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C2FF" w14:textId="77777777" w:rsidR="00287677" w:rsidRPr="00BE1AB5" w:rsidRDefault="00BE1AB5" w:rsidP="00287677">
      <w:pPr>
        <w:pStyle w:val="Sansinterligne"/>
      </w:pPr>
      <w:r>
        <w:rPr>
          <w:noProof/>
          <w:color w:val="1F497D"/>
        </w:rPr>
        <w:drawing>
          <wp:inline distT="0" distB="0" distL="0" distR="0" wp14:anchorId="2474BBC8" wp14:editId="2D54ADB7">
            <wp:extent cx="1208315" cy="12083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616" cy="121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48F93" w14:textId="77777777" w:rsidR="00287677" w:rsidRPr="00BE1AB5" w:rsidRDefault="00287677" w:rsidP="00287677">
      <w:pPr>
        <w:pStyle w:val="Sansinterligne"/>
      </w:pPr>
    </w:p>
    <w:p w14:paraId="2414B333" w14:textId="77777777" w:rsidR="00BE1AB5" w:rsidRDefault="00BE1AB5" w:rsidP="00BE1AB5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  <w:sz w:val="24"/>
        </w:rPr>
      </w:pPr>
    </w:p>
    <w:p w14:paraId="492B793B" w14:textId="769F5EC6" w:rsidR="00287677" w:rsidRPr="00BE1AB5" w:rsidRDefault="00287677" w:rsidP="00BE1AB5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  <w:sz w:val="28"/>
        </w:rPr>
      </w:pPr>
      <w:r w:rsidRPr="00BE1AB5">
        <w:rPr>
          <w:b/>
          <w:sz w:val="28"/>
        </w:rPr>
        <w:t xml:space="preserve">MARCHÉ PUBLIC DE </w:t>
      </w:r>
      <w:r w:rsidR="003C7787">
        <w:rPr>
          <w:b/>
          <w:sz w:val="28"/>
        </w:rPr>
        <w:t>PRESTATIONS INTELLECTUELLES</w:t>
      </w:r>
    </w:p>
    <w:p w14:paraId="23D69946" w14:textId="77777777" w:rsidR="00BE1AB5" w:rsidRPr="00BE1AB5" w:rsidRDefault="00BE1AB5" w:rsidP="00BE1AB5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</w:rPr>
      </w:pPr>
    </w:p>
    <w:p w14:paraId="7AC2E380" w14:textId="77777777" w:rsidR="00287677" w:rsidRPr="00BE1AB5" w:rsidRDefault="00287677" w:rsidP="00287677">
      <w:pPr>
        <w:pStyle w:val="Sansinterligne"/>
      </w:pPr>
    </w:p>
    <w:p w14:paraId="219E93DF" w14:textId="77777777" w:rsidR="00FA56B6" w:rsidRPr="00BE1AB5" w:rsidRDefault="00FA56B6" w:rsidP="00FA56B6">
      <w:pPr>
        <w:pStyle w:val="Sansinterligne"/>
      </w:pPr>
    </w:p>
    <w:p w14:paraId="5B9B9AEA" w14:textId="77777777" w:rsidR="00FA56B6" w:rsidRDefault="00FA56B6" w:rsidP="00FA56B6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  <w:sz w:val="24"/>
        </w:rPr>
      </w:pPr>
    </w:p>
    <w:p w14:paraId="7B92F917" w14:textId="32367A7B" w:rsidR="00FA56B6" w:rsidRDefault="00F27B04" w:rsidP="00FA56B6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  <w:sz w:val="24"/>
        </w:rPr>
      </w:pPr>
      <w:r>
        <w:rPr>
          <w:b/>
          <w:sz w:val="24"/>
        </w:rPr>
        <w:t>ACTE D’ENGAGEMENT (AE</w:t>
      </w:r>
      <w:r w:rsidR="00FA56B6" w:rsidRPr="00FA56B6">
        <w:rPr>
          <w:b/>
          <w:sz w:val="24"/>
        </w:rPr>
        <w:t>)</w:t>
      </w:r>
      <w:r w:rsidR="003C7787">
        <w:rPr>
          <w:b/>
          <w:sz w:val="24"/>
        </w:rPr>
        <w:t xml:space="preserve"> - Prestations traitées au forfait</w:t>
      </w:r>
    </w:p>
    <w:p w14:paraId="506AF1BF" w14:textId="77777777" w:rsidR="00FA56B6" w:rsidRPr="00FA56B6" w:rsidRDefault="00FA56B6" w:rsidP="00FA56B6">
      <w:pPr>
        <w:pStyle w:val="Sansinterligne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jc w:val="center"/>
        <w:rPr>
          <w:b/>
        </w:rPr>
      </w:pPr>
    </w:p>
    <w:p w14:paraId="31C9191C" w14:textId="77777777" w:rsidR="00FA56B6" w:rsidRPr="00BE1AB5" w:rsidRDefault="00FA56B6" w:rsidP="00FA56B6">
      <w:pPr>
        <w:pStyle w:val="Sansinterligne"/>
      </w:pPr>
    </w:p>
    <w:p w14:paraId="2AD97EDD" w14:textId="77777777" w:rsidR="00287677" w:rsidRPr="00BE1AB5" w:rsidRDefault="00287677" w:rsidP="00287677">
      <w:pPr>
        <w:pStyle w:val="Sansinterligne"/>
      </w:pPr>
    </w:p>
    <w:p w14:paraId="74E49DD4" w14:textId="77777777" w:rsidR="00BE1AB5" w:rsidRPr="00AB43BD" w:rsidRDefault="00BE1AB5" w:rsidP="00BE1AB5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18"/>
        </w:rPr>
      </w:pPr>
    </w:p>
    <w:p w14:paraId="0187BB0A" w14:textId="77777777" w:rsidR="00BE1AB5" w:rsidRPr="00BD7B0B" w:rsidRDefault="00287677" w:rsidP="00BE1AB5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4"/>
          <w:u w:val="single"/>
        </w:rPr>
      </w:pPr>
      <w:r w:rsidRPr="00BD7B0B">
        <w:rPr>
          <w:b/>
          <w:sz w:val="24"/>
          <w:u w:val="single"/>
        </w:rPr>
        <w:t>OP</w:t>
      </w:r>
      <w:r w:rsidR="00BE1AB5" w:rsidRPr="00BD7B0B">
        <w:rPr>
          <w:b/>
          <w:sz w:val="24"/>
          <w:u w:val="single"/>
        </w:rPr>
        <w:t>É</w:t>
      </w:r>
      <w:r w:rsidRPr="00BD7B0B">
        <w:rPr>
          <w:b/>
          <w:sz w:val="24"/>
          <w:u w:val="single"/>
        </w:rPr>
        <w:t>RATION</w:t>
      </w:r>
      <w:r w:rsidR="00AB43BD" w:rsidRPr="00BD7B0B">
        <w:rPr>
          <w:b/>
          <w:sz w:val="24"/>
          <w:u w:val="single"/>
        </w:rPr>
        <w:t> :</w:t>
      </w:r>
    </w:p>
    <w:p w14:paraId="4F1F2D33" w14:textId="77777777" w:rsidR="00BE1AB5" w:rsidRPr="00FA56B6" w:rsidRDefault="00BE1AB5" w:rsidP="00BE1AB5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20"/>
        </w:rPr>
      </w:pPr>
    </w:p>
    <w:p w14:paraId="06156EA9" w14:textId="77777777" w:rsidR="003C7787" w:rsidRPr="003C7787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>Relocalisation du CNAP</w:t>
      </w:r>
    </w:p>
    <w:p w14:paraId="310E4424" w14:textId="4556A66E" w:rsidR="00BE1AB5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>et d’une partie des réserves du MN à Pantin</w:t>
      </w:r>
    </w:p>
    <w:p w14:paraId="283B981D" w14:textId="77777777" w:rsidR="003C7787" w:rsidRPr="00AB43BD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18"/>
        </w:rPr>
      </w:pPr>
    </w:p>
    <w:p w14:paraId="0B58F086" w14:textId="77777777" w:rsidR="00287677" w:rsidRPr="00BE1AB5" w:rsidRDefault="00287677" w:rsidP="00287677">
      <w:pPr>
        <w:pStyle w:val="Sansinterligne"/>
      </w:pPr>
    </w:p>
    <w:p w14:paraId="6E0FF72E" w14:textId="77777777" w:rsidR="00287677" w:rsidRPr="00AB43BD" w:rsidRDefault="00287677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18"/>
        </w:rPr>
      </w:pPr>
    </w:p>
    <w:p w14:paraId="758A89E2" w14:textId="77777777" w:rsidR="00AB43BD" w:rsidRPr="00BD7B0B" w:rsidRDefault="00287677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4"/>
          <w:u w:val="single"/>
        </w:rPr>
      </w:pPr>
      <w:r w:rsidRPr="00BD7B0B">
        <w:rPr>
          <w:b/>
          <w:sz w:val="24"/>
          <w:u w:val="single"/>
        </w:rPr>
        <w:t>OBJET DU MARCHE :</w:t>
      </w:r>
    </w:p>
    <w:p w14:paraId="5ED88BC6" w14:textId="77777777" w:rsidR="00AB43BD" w:rsidRPr="00FA56B6" w:rsidRDefault="00AB43BD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0"/>
        </w:rPr>
      </w:pPr>
    </w:p>
    <w:p w14:paraId="7075F7ED" w14:textId="77777777" w:rsidR="003C7787" w:rsidRPr="003C7787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>Mission d’ordonnancement, de pilotage</w:t>
      </w:r>
    </w:p>
    <w:p w14:paraId="78B52393" w14:textId="77777777" w:rsidR="003C7787" w:rsidRPr="003C7787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>et de coordination</w:t>
      </w:r>
    </w:p>
    <w:p w14:paraId="5822AE92" w14:textId="77777777" w:rsidR="003C7787" w:rsidRPr="003C7787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>–</w:t>
      </w:r>
    </w:p>
    <w:p w14:paraId="6C059169" w14:textId="77777777" w:rsidR="005A62E0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3C7787">
        <w:rPr>
          <w:b/>
          <w:sz w:val="28"/>
        </w:rPr>
        <w:t xml:space="preserve">Mission de conduite des études </w:t>
      </w:r>
      <w:r w:rsidR="00102B25" w:rsidRPr="00102B25">
        <w:rPr>
          <w:b/>
          <w:sz w:val="28"/>
        </w:rPr>
        <w:t>d’</w:t>
      </w:r>
      <w:r w:rsidR="005A62E0">
        <w:rPr>
          <w:b/>
          <w:sz w:val="28"/>
        </w:rPr>
        <w:t>e</w:t>
      </w:r>
      <w:r w:rsidR="00102B25" w:rsidRPr="00102B25">
        <w:rPr>
          <w:b/>
          <w:sz w:val="28"/>
        </w:rPr>
        <w:t>x</w:t>
      </w:r>
      <w:r w:rsidR="005A62E0">
        <w:rPr>
          <w:b/>
          <w:sz w:val="28"/>
        </w:rPr>
        <w:t>é</w:t>
      </w:r>
      <w:r w:rsidR="00102B25" w:rsidRPr="00102B25">
        <w:rPr>
          <w:b/>
          <w:sz w:val="28"/>
        </w:rPr>
        <w:t>cution</w:t>
      </w:r>
    </w:p>
    <w:p w14:paraId="59545951" w14:textId="7EBE77C4" w:rsidR="00AB43BD" w:rsidRDefault="00102B25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102B25">
        <w:rPr>
          <w:b/>
          <w:sz w:val="28"/>
        </w:rPr>
        <w:t xml:space="preserve">et </w:t>
      </w:r>
      <w:r w:rsidR="003C7787" w:rsidRPr="003C7787">
        <w:rPr>
          <w:b/>
          <w:sz w:val="28"/>
        </w:rPr>
        <w:t>de synthèse</w:t>
      </w:r>
    </w:p>
    <w:p w14:paraId="3E006B20" w14:textId="77777777" w:rsidR="003C7787" w:rsidRPr="00AB43BD" w:rsidRDefault="003C7787" w:rsidP="003C7787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18"/>
        </w:rPr>
      </w:pPr>
    </w:p>
    <w:p w14:paraId="13F36659" w14:textId="77777777" w:rsidR="00287677" w:rsidRPr="00BE1AB5" w:rsidRDefault="00287677" w:rsidP="00287677">
      <w:pPr>
        <w:pStyle w:val="Sansinterligne"/>
      </w:pPr>
    </w:p>
    <w:p w14:paraId="7BAA29B6" w14:textId="77777777" w:rsidR="00287677" w:rsidRPr="00AB43BD" w:rsidRDefault="00287677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18"/>
        </w:rPr>
      </w:pPr>
    </w:p>
    <w:p w14:paraId="4A0F32F6" w14:textId="77777777" w:rsidR="00AB43BD" w:rsidRPr="00BD7B0B" w:rsidRDefault="00287677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4"/>
          <w:u w:val="single"/>
        </w:rPr>
      </w:pPr>
      <w:r w:rsidRPr="00BD7B0B">
        <w:rPr>
          <w:b/>
          <w:sz w:val="24"/>
          <w:u w:val="single"/>
        </w:rPr>
        <w:t>TITULAIRE :</w:t>
      </w:r>
    </w:p>
    <w:p w14:paraId="4422ED58" w14:textId="77777777" w:rsidR="00AB43BD" w:rsidRPr="00FA56B6" w:rsidRDefault="00AB43BD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20"/>
        </w:rPr>
      </w:pPr>
    </w:p>
    <w:p w14:paraId="0AF82AFB" w14:textId="373B7FA8" w:rsidR="00287677" w:rsidRPr="00102B25" w:rsidRDefault="003C7787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C2309A">
        <w:rPr>
          <w:b/>
          <w:sz w:val="28"/>
          <w:highlight w:val="yellow"/>
        </w:rPr>
        <w:t>(à préciser)</w:t>
      </w:r>
    </w:p>
    <w:p w14:paraId="6D9582C6" w14:textId="77777777" w:rsidR="00AB43BD" w:rsidRPr="00102B25" w:rsidRDefault="00AB43BD" w:rsidP="00AB43BD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18"/>
        </w:rPr>
      </w:pPr>
    </w:p>
    <w:p w14:paraId="1BC6CA7C" w14:textId="77777777" w:rsidR="00287677" w:rsidRPr="00102B25" w:rsidRDefault="00287677" w:rsidP="00287677">
      <w:pPr>
        <w:pStyle w:val="Sansinterligne"/>
      </w:pPr>
    </w:p>
    <w:p w14:paraId="3452C7E5" w14:textId="77777777" w:rsidR="00FA56B6" w:rsidRPr="00102B25" w:rsidRDefault="00FA56B6" w:rsidP="00FA56B6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18"/>
        </w:rPr>
      </w:pPr>
    </w:p>
    <w:p w14:paraId="66CB75A7" w14:textId="77777777" w:rsidR="00FA56B6" w:rsidRPr="00102B25" w:rsidRDefault="00FA56B6" w:rsidP="00FA56B6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4"/>
          <w:u w:val="single"/>
        </w:rPr>
      </w:pPr>
      <w:r w:rsidRPr="00102B25">
        <w:rPr>
          <w:b/>
          <w:sz w:val="24"/>
          <w:u w:val="single"/>
        </w:rPr>
        <w:t>N° de marché :</w:t>
      </w:r>
    </w:p>
    <w:p w14:paraId="266D833A" w14:textId="77777777" w:rsidR="00FA56B6" w:rsidRPr="00102B25" w:rsidRDefault="00FA56B6" w:rsidP="00FA56B6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20"/>
        </w:rPr>
      </w:pPr>
    </w:p>
    <w:p w14:paraId="647738BE" w14:textId="68BFF1BD" w:rsidR="00FA56B6" w:rsidRDefault="003C7787" w:rsidP="00FA56B6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sz w:val="28"/>
        </w:rPr>
      </w:pPr>
      <w:r w:rsidRPr="00C2309A">
        <w:rPr>
          <w:b/>
          <w:sz w:val="28"/>
          <w:highlight w:val="yellow"/>
        </w:rPr>
        <w:t>(à préciser)</w:t>
      </w:r>
    </w:p>
    <w:p w14:paraId="26A9C1BE" w14:textId="77777777" w:rsidR="003C7787" w:rsidRPr="003C7787" w:rsidRDefault="003C7787" w:rsidP="00FA56B6">
      <w:pPr>
        <w:pStyle w:val="Sansinterlign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20"/>
          <w:szCs w:val="18"/>
        </w:rPr>
      </w:pPr>
    </w:p>
    <w:p w14:paraId="4CC8AE62" w14:textId="77777777" w:rsidR="00287677" w:rsidRPr="00BE1AB5" w:rsidRDefault="00287677" w:rsidP="00287677">
      <w:pPr>
        <w:pStyle w:val="Sansinterligne"/>
      </w:pPr>
    </w:p>
    <w:p w14:paraId="0E548F92" w14:textId="5E5AB680" w:rsidR="00B42FDD" w:rsidRDefault="00287677" w:rsidP="00B42FDD">
      <w:pPr>
        <w:pStyle w:val="Sansinterligne"/>
      </w:pPr>
      <w:r w:rsidRPr="00C2309A">
        <w:rPr>
          <w:b/>
          <w:sz w:val="20"/>
          <w:szCs w:val="22"/>
        </w:rPr>
        <w:t>Date :</w:t>
      </w:r>
      <w:r w:rsidRPr="00C2309A">
        <w:rPr>
          <w:sz w:val="20"/>
          <w:szCs w:val="22"/>
        </w:rPr>
        <w:t xml:space="preserve"> </w:t>
      </w:r>
      <w:r w:rsidR="006E487F" w:rsidRPr="006E487F">
        <w:rPr>
          <w:sz w:val="20"/>
          <w:szCs w:val="22"/>
          <w:highlight w:val="yellow"/>
        </w:rPr>
        <w:t>juin</w:t>
      </w:r>
      <w:r w:rsidRPr="00C2309A">
        <w:rPr>
          <w:sz w:val="20"/>
          <w:szCs w:val="22"/>
        </w:rPr>
        <w:t xml:space="preserve"> 202</w:t>
      </w:r>
      <w:r w:rsidR="00FA56B6" w:rsidRPr="00C2309A">
        <w:rPr>
          <w:sz w:val="20"/>
          <w:szCs w:val="22"/>
        </w:rPr>
        <w:t>1</w:t>
      </w:r>
      <w:r w:rsidR="00B42FDD">
        <w:br w:type="page"/>
      </w:r>
    </w:p>
    <w:p w14:paraId="2E8123EC" w14:textId="32754AAD" w:rsidR="00F27B04" w:rsidRDefault="00F27B04" w:rsidP="00B42FDD">
      <w:pPr>
        <w:pStyle w:val="Titre1"/>
      </w:pPr>
      <w:r>
        <w:lastRenderedPageBreak/>
        <w:t>MARCH</w:t>
      </w:r>
      <w:r w:rsidR="00F50BE2">
        <w:t>É</w:t>
      </w:r>
      <w:r>
        <w:t xml:space="preserve"> PUBLIC DE </w:t>
      </w:r>
      <w:r w:rsidR="00B76D44">
        <w:t>prestations intellectuelles</w:t>
      </w:r>
    </w:p>
    <w:p w14:paraId="2B4BE1E9" w14:textId="77777777" w:rsidR="00F27B04" w:rsidRDefault="00F27B04" w:rsidP="00F27B04">
      <w:pPr>
        <w:pStyle w:val="Sansinterligne"/>
      </w:pPr>
    </w:p>
    <w:p w14:paraId="192684EF" w14:textId="62DFEC8B" w:rsidR="00F27B04" w:rsidRDefault="00F27B04" w:rsidP="0089107D">
      <w:pPr>
        <w:pStyle w:val="Titre2"/>
        <w:jc w:val="center"/>
      </w:pPr>
      <w:r>
        <w:t>ACTE D'ENGAGEMENT (A.E)</w:t>
      </w:r>
      <w:r w:rsidR="00B76D44">
        <w:t xml:space="preserve"> – Prestations traitées au forfait</w:t>
      </w:r>
    </w:p>
    <w:p w14:paraId="75C67DC4" w14:textId="77777777" w:rsidR="00F27B04" w:rsidRDefault="00F27B04" w:rsidP="00F27B04">
      <w:pPr>
        <w:pStyle w:val="Sansinterligne"/>
      </w:pPr>
    </w:p>
    <w:tbl>
      <w:tblPr>
        <w:tblStyle w:val="Grilledutableau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1"/>
        <w:gridCol w:w="8653"/>
      </w:tblGrid>
      <w:tr w:rsidR="0026507A" w14:paraId="65467BC6" w14:textId="77777777" w:rsidTr="0026507A">
        <w:trPr>
          <w:trHeight w:val="397"/>
        </w:trPr>
        <w:tc>
          <w:tcPr>
            <w:tcW w:w="561" w:type="dxa"/>
            <w:vAlign w:val="center"/>
          </w:tcPr>
          <w:p w14:paraId="5AD3CA34" w14:textId="77777777" w:rsidR="0089107D" w:rsidRDefault="0089107D" w:rsidP="0089107D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653" w:type="dxa"/>
            <w:vAlign w:val="center"/>
          </w:tcPr>
          <w:p w14:paraId="0A010C6E" w14:textId="73CF9AB2" w:rsidR="0089107D" w:rsidRDefault="0089107D" w:rsidP="0089107D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</w:t>
            </w:r>
            <w:r w:rsidR="00B42FDD">
              <w:rPr>
                <w:rFonts w:ascii="Verdana" w:hAnsi="Verdana"/>
                <w:b/>
                <w:color w:val="000000"/>
                <w:sz w:val="18"/>
              </w:rPr>
              <w:t>S</w:t>
            </w:r>
          </w:p>
        </w:tc>
      </w:tr>
    </w:tbl>
    <w:p w14:paraId="5C075463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03D44AA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97FFA68" w14:textId="734112D3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OPÉRATION : </w:t>
      </w:r>
      <w:r w:rsidR="00B42FDD">
        <w:rPr>
          <w:rFonts w:ascii="Verdana" w:hAnsi="Verdana"/>
          <w:b/>
          <w:color w:val="000000"/>
          <w:sz w:val="18"/>
        </w:rPr>
        <w:t>Relocalisation du Centre national des arts plastiques (CNAP) et d’une partie des réserves du Mobilier national (MN) à Pantin</w:t>
      </w:r>
    </w:p>
    <w:p w14:paraId="6DB66103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08B4AC40" w14:textId="77777777" w:rsidR="0089107D" w:rsidRPr="00C03571" w:rsidRDefault="0089107D" w:rsidP="0089107D">
      <w:pPr>
        <w:ind w:right="-148"/>
        <w:jc w:val="both"/>
        <w:rPr>
          <w:rFonts w:ascii="Verdana" w:hAnsi="Verdana"/>
          <w:color w:val="000000"/>
          <w:sz w:val="14"/>
        </w:rPr>
      </w:pPr>
    </w:p>
    <w:p w14:paraId="1640C5FB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5607A85" w14:textId="0C22B55A" w:rsidR="00B42FDD" w:rsidRPr="00B42FDD" w:rsidRDefault="0089107D" w:rsidP="00B42FD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B42FDD" w:rsidRPr="00B42FDD">
        <w:rPr>
          <w:rFonts w:ascii="Verdana" w:hAnsi="Verdana"/>
          <w:b/>
          <w:color w:val="000000"/>
          <w:sz w:val="18"/>
        </w:rPr>
        <w:t>Mission d’ordonnancement, de pilotage</w:t>
      </w:r>
      <w:r w:rsidR="00B42FDD">
        <w:rPr>
          <w:rFonts w:ascii="Verdana" w:hAnsi="Verdana"/>
          <w:b/>
          <w:color w:val="000000"/>
          <w:sz w:val="18"/>
        </w:rPr>
        <w:t xml:space="preserve"> </w:t>
      </w:r>
      <w:r w:rsidR="00B42FDD" w:rsidRPr="00B42FDD">
        <w:rPr>
          <w:rFonts w:ascii="Verdana" w:hAnsi="Verdana"/>
          <w:b/>
          <w:color w:val="000000"/>
          <w:sz w:val="18"/>
        </w:rPr>
        <w:t>et de coordination</w:t>
      </w:r>
      <w:r w:rsidR="00B42FDD">
        <w:rPr>
          <w:rFonts w:ascii="Verdana" w:hAnsi="Verdana"/>
          <w:b/>
          <w:color w:val="000000"/>
          <w:sz w:val="18"/>
        </w:rPr>
        <w:t xml:space="preserve"> (OPC) </w:t>
      </w:r>
      <w:r w:rsidR="00B42FDD" w:rsidRPr="00B42FDD">
        <w:rPr>
          <w:rFonts w:ascii="Verdana" w:hAnsi="Verdana"/>
          <w:b/>
          <w:color w:val="000000"/>
          <w:sz w:val="18"/>
        </w:rPr>
        <w:t>–</w:t>
      </w:r>
    </w:p>
    <w:p w14:paraId="4DF7E089" w14:textId="3F88F8B0" w:rsidR="0089107D" w:rsidRDefault="00B42FDD" w:rsidP="00B42FD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 w:rsidRPr="00B42FDD">
        <w:rPr>
          <w:rFonts w:ascii="Verdana" w:hAnsi="Verdana"/>
          <w:b/>
          <w:color w:val="000000"/>
          <w:sz w:val="18"/>
        </w:rPr>
        <w:t>Mission de conduite des études</w:t>
      </w:r>
      <w:r w:rsidR="00102B25">
        <w:rPr>
          <w:rFonts w:ascii="Verdana" w:hAnsi="Verdana"/>
          <w:b/>
          <w:color w:val="000000"/>
          <w:sz w:val="18"/>
        </w:rPr>
        <w:t xml:space="preserve"> </w:t>
      </w:r>
      <w:r w:rsidR="00102B25" w:rsidRPr="00102B25">
        <w:rPr>
          <w:rFonts w:ascii="Verdana" w:hAnsi="Verdana"/>
          <w:b/>
          <w:color w:val="000000"/>
          <w:sz w:val="18"/>
        </w:rPr>
        <w:t>d’</w:t>
      </w:r>
      <w:proofErr w:type="spellStart"/>
      <w:r w:rsidR="00102B25" w:rsidRPr="00102B25">
        <w:rPr>
          <w:rFonts w:ascii="Verdana" w:hAnsi="Verdana"/>
          <w:b/>
          <w:color w:val="000000"/>
          <w:sz w:val="18"/>
        </w:rPr>
        <w:t>éxecution</w:t>
      </w:r>
      <w:proofErr w:type="spellEnd"/>
      <w:r w:rsidR="00102B25" w:rsidRPr="00102B25">
        <w:rPr>
          <w:rFonts w:ascii="Verdana" w:hAnsi="Verdana"/>
          <w:b/>
          <w:color w:val="000000"/>
          <w:sz w:val="18"/>
        </w:rPr>
        <w:t xml:space="preserve"> et</w:t>
      </w:r>
      <w:r w:rsidRPr="00B42FDD">
        <w:rPr>
          <w:rFonts w:ascii="Verdana" w:hAnsi="Verdana"/>
          <w:b/>
          <w:color w:val="000000"/>
          <w:sz w:val="18"/>
        </w:rPr>
        <w:t xml:space="preserve"> de synthèse</w:t>
      </w:r>
      <w:r>
        <w:rPr>
          <w:rFonts w:ascii="Verdana" w:hAnsi="Verdana"/>
          <w:b/>
          <w:color w:val="000000"/>
          <w:sz w:val="18"/>
        </w:rPr>
        <w:t xml:space="preserve"> technique et architecturale (SYN)</w:t>
      </w:r>
    </w:p>
    <w:p w14:paraId="396DC402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2635"/>
        </w:tabs>
        <w:ind w:right="-148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ab/>
      </w:r>
    </w:p>
    <w:p w14:paraId="43054B35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1B1EA24" w14:textId="65794CED" w:rsidR="0089107D" w:rsidRPr="00744DF0" w:rsidRDefault="00744DF0" w:rsidP="0089107D">
      <w:pPr>
        <w:tabs>
          <w:tab w:val="left" w:pos="3960"/>
        </w:tabs>
        <w:ind w:right="-148"/>
        <w:jc w:val="both"/>
        <w:rPr>
          <w:rFonts w:ascii="Verdana" w:hAnsi="Verdana"/>
          <w:bCs/>
          <w:sz w:val="16"/>
          <w:szCs w:val="16"/>
        </w:rPr>
      </w:pPr>
      <w:r w:rsidRPr="00744DF0">
        <w:rPr>
          <w:rFonts w:ascii="Verdana" w:hAnsi="Verdana"/>
          <w:bCs/>
          <w:color w:val="C0504D"/>
          <w:sz w:val="16"/>
          <w:szCs w:val="16"/>
        </w:rPr>
        <w:t xml:space="preserve">Marché passé en appel d’offres ouvert </w:t>
      </w:r>
      <w:r w:rsidRPr="00744DF0">
        <w:rPr>
          <w:rFonts w:ascii="Verdana" w:hAnsi="Verdana"/>
          <w:bCs/>
          <w:sz w:val="16"/>
          <w:szCs w:val="16"/>
        </w:rPr>
        <w:t>en application des articles L. 2124-2, R. 2124-2 et R. 2161-2 à R. 2161-3 et R. 2161-5 du Code de la commande publique.</w:t>
      </w:r>
    </w:p>
    <w:p w14:paraId="79890446" w14:textId="77777777" w:rsidR="00744DF0" w:rsidRDefault="00744DF0" w:rsidP="0089107D">
      <w:pPr>
        <w:tabs>
          <w:tab w:val="left" w:pos="396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1700EDE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2F71F6F" w14:textId="4110D945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MARCHÉ </w:t>
      </w:r>
      <w:r w:rsidRPr="00102B25">
        <w:rPr>
          <w:rFonts w:ascii="Verdana" w:hAnsi="Verdana"/>
          <w:b/>
          <w:color w:val="000000"/>
          <w:sz w:val="18"/>
        </w:rPr>
        <w:t xml:space="preserve">: </w:t>
      </w:r>
      <w:r w:rsidR="00744DF0" w:rsidRPr="00102B25"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3D7DCC6D" w14:textId="77777777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E18490B" w14:textId="496AF94D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Montant TTC du marché en EURO : </w:t>
      </w:r>
      <w:r w:rsidR="00744DF0" w:rsidRPr="00102B25">
        <w:rPr>
          <w:rFonts w:ascii="Verdana" w:hAnsi="Verdana"/>
          <w:b/>
          <w:i/>
          <w:color w:val="000000"/>
          <w:sz w:val="18"/>
        </w:rPr>
        <w:t>(à préciser)</w:t>
      </w:r>
    </w:p>
    <w:p w14:paraId="24B6DD80" w14:textId="77777777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60"/>
        </w:tabs>
        <w:ind w:right="-148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                                     </w:t>
      </w:r>
    </w:p>
    <w:p w14:paraId="165C3B50" w14:textId="08A1C8A7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Imputation budgétaire : </w:t>
      </w:r>
      <w:r w:rsidR="00744DF0" w:rsidRPr="00102B25">
        <w:rPr>
          <w:rFonts w:ascii="Verdana" w:hAnsi="Verdana"/>
          <w:b/>
          <w:bCs/>
          <w:color w:val="000000"/>
          <w:sz w:val="18"/>
        </w:rPr>
        <w:t>J-207</w:t>
      </w:r>
    </w:p>
    <w:p w14:paraId="6B5C2E4C" w14:textId="77777777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20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A690954" w14:textId="77777777" w:rsidR="0089107D" w:rsidRPr="00102B25" w:rsidRDefault="0089107D" w:rsidP="0089107D">
      <w:pPr>
        <w:tabs>
          <w:tab w:val="left" w:pos="3960"/>
        </w:tabs>
        <w:ind w:right="-148"/>
        <w:jc w:val="both"/>
        <w:rPr>
          <w:rFonts w:ascii="Verdana" w:hAnsi="Verdana"/>
          <w:color w:val="000000"/>
          <w:sz w:val="14"/>
        </w:rPr>
      </w:pPr>
    </w:p>
    <w:p w14:paraId="3A97AEC3" w14:textId="77777777" w:rsidR="0089107D" w:rsidRPr="00102B25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818411C" w14:textId="4D1B1B48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  <w:r w:rsidRPr="00102B25">
        <w:rPr>
          <w:rFonts w:ascii="Verdana" w:hAnsi="Verdana"/>
          <w:b/>
          <w:color w:val="000000"/>
          <w:sz w:val="18"/>
        </w:rPr>
        <w:t xml:space="preserve">TITULAIRE : </w:t>
      </w:r>
      <w:r w:rsidR="00744DF0" w:rsidRPr="00102B25">
        <w:rPr>
          <w:rFonts w:ascii="Verdana" w:hAnsi="Verdana"/>
          <w:b/>
          <w:i/>
          <w:color w:val="000000"/>
          <w:sz w:val="18"/>
        </w:rPr>
        <w:t>(à préciser)</w:t>
      </w:r>
    </w:p>
    <w:p w14:paraId="0586B9F3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color w:val="000000"/>
          <w:sz w:val="18"/>
        </w:rPr>
      </w:pPr>
    </w:p>
    <w:p w14:paraId="1C984C89" w14:textId="77777777" w:rsidR="0089107D" w:rsidRPr="00C03571" w:rsidRDefault="0089107D" w:rsidP="0089107D">
      <w:pPr>
        <w:ind w:right="-148"/>
        <w:jc w:val="both"/>
        <w:rPr>
          <w:rFonts w:ascii="Verdana" w:hAnsi="Verdana"/>
          <w:color w:val="000000"/>
          <w:sz w:val="14"/>
        </w:rPr>
      </w:pPr>
    </w:p>
    <w:p w14:paraId="19BCF286" w14:textId="77777777" w:rsidR="0089107D" w:rsidRDefault="0089107D" w:rsidP="0089107D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8AFB43C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 xml:space="preserve">Maître de l'Ouvrage : </w:t>
      </w:r>
      <w:r w:rsidRPr="008271CF">
        <w:rPr>
          <w:rFonts w:ascii="Verdana" w:hAnsi="Verdana"/>
          <w:b/>
          <w:i/>
          <w:iCs/>
          <w:color w:val="000000"/>
          <w:sz w:val="18"/>
        </w:rPr>
        <w:t>Direction générale de la Création Artistique</w:t>
      </w:r>
    </w:p>
    <w:p w14:paraId="17A23BCA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45DC6DA1" w14:textId="616AAA5F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iCs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>Mandataire du Maître de l'Ouvrage et Pouvoir adjudicateur</w:t>
      </w:r>
      <w:r>
        <w:rPr>
          <w:rFonts w:ascii="Verdana" w:hAnsi="Verdana"/>
          <w:b/>
          <w:color w:val="000000"/>
          <w:sz w:val="18"/>
        </w:rPr>
        <w:t xml:space="preserve"> </w:t>
      </w:r>
      <w:r w:rsidRPr="008271CF">
        <w:rPr>
          <w:rFonts w:ascii="Verdana" w:hAnsi="Verdana"/>
          <w:b/>
          <w:color w:val="000000"/>
          <w:sz w:val="18"/>
        </w:rPr>
        <w:t xml:space="preserve">: </w:t>
      </w:r>
      <w:r w:rsidRPr="008271CF">
        <w:rPr>
          <w:rFonts w:ascii="Verdana" w:hAnsi="Verdana"/>
          <w:b/>
          <w:i/>
          <w:iCs/>
          <w:color w:val="000000"/>
          <w:sz w:val="18"/>
        </w:rPr>
        <w:t>Opérateur du patrimoine et des projets immobiliers de la Culture (OPPIC)</w:t>
      </w:r>
    </w:p>
    <w:p w14:paraId="34668AA3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5CE15E30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 xml:space="preserve">Ordonnateur : </w:t>
      </w:r>
      <w:r w:rsidRPr="008271CF">
        <w:rPr>
          <w:rFonts w:ascii="Verdana" w:hAnsi="Verdana"/>
          <w:b/>
          <w:i/>
          <w:iCs/>
          <w:color w:val="000000"/>
          <w:sz w:val="18"/>
        </w:rPr>
        <w:t>La Présidente de l’OPPIC</w:t>
      </w:r>
    </w:p>
    <w:p w14:paraId="4CE74282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5EEF64B8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i/>
          <w:iCs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8271CF">
        <w:rPr>
          <w:rFonts w:ascii="Verdana" w:hAnsi="Verdana"/>
          <w:b/>
          <w:i/>
          <w:iCs/>
          <w:color w:val="000000"/>
          <w:sz w:val="18"/>
        </w:rPr>
        <w:t>La Présidente de l’OPPIC</w:t>
      </w:r>
    </w:p>
    <w:p w14:paraId="20F7CB7A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5D45B89F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56C89988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Cs/>
          <w:color w:val="000000"/>
          <w:sz w:val="18"/>
        </w:rPr>
      </w:pPr>
      <w:r w:rsidRPr="008271CF">
        <w:rPr>
          <w:rFonts w:ascii="Verdana" w:hAnsi="Verdana"/>
          <w:bCs/>
          <w:color w:val="000000"/>
          <w:sz w:val="18"/>
        </w:rPr>
        <w:t>Décret du 1er juillet 2015 portant nomination de la Présidente de l’OPPIC - Décision de délégation de la Présidente de l’OPPIC n°2018-137 du 23 août 2018</w:t>
      </w:r>
    </w:p>
    <w:p w14:paraId="68B6D437" w14:textId="77777777" w:rsidR="008271CF" w:rsidRP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EFE6259" w14:textId="5416DBDF" w:rsidR="0089107D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bCs/>
          <w:color w:val="000000"/>
          <w:sz w:val="18"/>
        </w:rPr>
      </w:pPr>
      <w:r w:rsidRPr="008271CF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 w:rsidRPr="008271CF">
        <w:rPr>
          <w:rFonts w:ascii="Verdana" w:hAnsi="Verdana"/>
          <w:bCs/>
          <w:color w:val="000000"/>
          <w:sz w:val="18"/>
        </w:rPr>
        <w:t>, 30 rue du château des rentiers – CS 61336 - 75647 Paris cedex 13</w:t>
      </w:r>
    </w:p>
    <w:p w14:paraId="0BFDE04B" w14:textId="77777777" w:rsidR="008271CF" w:rsidRDefault="008271CF" w:rsidP="008271CF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148"/>
        <w:jc w:val="both"/>
        <w:rPr>
          <w:rFonts w:ascii="Verdana" w:hAnsi="Verdana"/>
          <w:color w:val="000000"/>
          <w:sz w:val="18"/>
        </w:rPr>
      </w:pPr>
    </w:p>
    <w:p w14:paraId="000FDEC8" w14:textId="77777777" w:rsidR="0089107D" w:rsidRDefault="0089107D" w:rsidP="0089107D">
      <w:pPr>
        <w:tabs>
          <w:tab w:val="left" w:pos="5860"/>
        </w:tabs>
        <w:ind w:right="-148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7BE2483D" w14:textId="77777777" w:rsidR="0089107D" w:rsidRDefault="0089107D" w:rsidP="0089107D">
      <w:pPr>
        <w:tabs>
          <w:tab w:val="left" w:pos="5860"/>
        </w:tabs>
        <w:ind w:right="-148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i/>
          <w:color w:val="000000"/>
          <w:sz w:val="18"/>
          <w:u w:val="single"/>
        </w:rPr>
        <w:t>PREAMBULE</w:t>
      </w:r>
      <w:r>
        <w:rPr>
          <w:rFonts w:ascii="Verdana" w:hAnsi="Verdana"/>
          <w:color w:val="000000"/>
          <w:sz w:val="18"/>
          <w:u w:val="single"/>
        </w:rPr>
        <w:t xml:space="preserve"> :</w:t>
      </w:r>
    </w:p>
    <w:p w14:paraId="32FA4519" w14:textId="224819F3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marché conclu avec le titulaire est un marché de </w:t>
      </w:r>
      <w:r w:rsidR="008271CF">
        <w:rPr>
          <w:rFonts w:ascii="Verdana" w:hAnsi="Verdana"/>
          <w:color w:val="000000"/>
          <w:sz w:val="18"/>
        </w:rPr>
        <w:t>prestations intellectuelles</w:t>
      </w:r>
      <w:r>
        <w:rPr>
          <w:rFonts w:ascii="Verdana" w:hAnsi="Verdana"/>
          <w:color w:val="000000"/>
          <w:sz w:val="18"/>
        </w:rPr>
        <w:t xml:space="preserve"> portant sur la </w:t>
      </w:r>
      <w:r w:rsidR="008271CF">
        <w:rPr>
          <w:rFonts w:ascii="Verdana" w:hAnsi="Verdana"/>
          <w:color w:val="000000"/>
          <w:sz w:val="18"/>
        </w:rPr>
        <w:t>relocalisation du CNAP et d’une partie des réserves du MN à Pantin (réhabilitation d’un bâtiment existant et construction d’une extension neuve).</w:t>
      </w:r>
    </w:p>
    <w:p w14:paraId="463997CA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A80F3B4" w14:textId="0E9583F0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 w:rsidRPr="00FB2F5D">
        <w:rPr>
          <w:rFonts w:ascii="Verdana" w:hAnsi="Verdana"/>
          <w:color w:val="000000"/>
          <w:sz w:val="18"/>
        </w:rPr>
        <w:t xml:space="preserve">Le contenu de la mission est </w:t>
      </w:r>
      <w:r w:rsidRPr="00102B25">
        <w:rPr>
          <w:rFonts w:ascii="Verdana" w:hAnsi="Verdana"/>
          <w:color w:val="000000"/>
          <w:sz w:val="18"/>
        </w:rPr>
        <w:t xml:space="preserve">défini </w:t>
      </w:r>
      <w:r w:rsidR="008271CF" w:rsidRPr="00102B25">
        <w:rPr>
          <w:rFonts w:ascii="Verdana" w:hAnsi="Verdana"/>
          <w:color w:val="000000"/>
          <w:sz w:val="18"/>
        </w:rPr>
        <w:t>au chapitre II</w:t>
      </w:r>
      <w:r w:rsidRPr="00102B25">
        <w:rPr>
          <w:rFonts w:ascii="Verdana" w:hAnsi="Verdana"/>
          <w:color w:val="000000"/>
          <w:sz w:val="18"/>
        </w:rPr>
        <w:t xml:space="preserve"> du cahier des clauses administratives particulières (CCAP).</w:t>
      </w:r>
      <w:r>
        <w:rPr>
          <w:rFonts w:ascii="Verdana" w:hAnsi="Verdana"/>
          <w:color w:val="000000"/>
          <w:sz w:val="18"/>
        </w:rPr>
        <w:br w:type="page"/>
      </w:r>
    </w:p>
    <w:tbl>
      <w:tblPr>
        <w:tblStyle w:val="Grilledutableau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1"/>
        <w:gridCol w:w="8638"/>
      </w:tblGrid>
      <w:tr w:rsidR="0026507A" w14:paraId="383A6513" w14:textId="77777777" w:rsidTr="0026507A">
        <w:trPr>
          <w:trHeight w:val="397"/>
        </w:trPr>
        <w:tc>
          <w:tcPr>
            <w:tcW w:w="561" w:type="dxa"/>
            <w:vAlign w:val="center"/>
          </w:tcPr>
          <w:p w14:paraId="301219A2" w14:textId="77777777" w:rsidR="00B926F7" w:rsidRDefault="00B926F7" w:rsidP="009E45C1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638" w:type="dxa"/>
            <w:vAlign w:val="center"/>
          </w:tcPr>
          <w:p w14:paraId="416E1C24" w14:textId="77777777" w:rsidR="00B926F7" w:rsidRDefault="00B926F7" w:rsidP="009E45C1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3445522" w14:textId="77777777" w:rsidR="0089107D" w:rsidRDefault="0089107D" w:rsidP="00B926F7">
      <w:pPr>
        <w:pStyle w:val="Titre3"/>
        <w:ind w:right="-148"/>
        <w:rPr>
          <w:b w:val="0"/>
          <w:bCs/>
          <w:color w:val="000000"/>
          <w:sz w:val="18"/>
        </w:rPr>
      </w:pPr>
    </w:p>
    <w:p w14:paraId="5F82BAEA" w14:textId="77777777" w:rsidR="0089107D" w:rsidRDefault="00B926F7" w:rsidP="0089107D">
      <w:pPr>
        <w:pStyle w:val="Titre3"/>
        <w:ind w:right="-148"/>
        <w:jc w:val="center"/>
        <w:rPr>
          <w:rFonts w:eastAsia="Arial Unicode MS"/>
          <w:b w:val="0"/>
          <w:bCs/>
          <w:color w:val="000000"/>
          <w:sz w:val="18"/>
        </w:rPr>
      </w:pPr>
      <w:r>
        <w:rPr>
          <w:b w:val="0"/>
          <w:bCs/>
          <w:color w:val="000000"/>
          <w:sz w:val="18"/>
        </w:rPr>
        <w:t>À</w:t>
      </w:r>
      <w:r w:rsidR="0089107D">
        <w:rPr>
          <w:b w:val="0"/>
          <w:bCs/>
          <w:color w:val="000000"/>
          <w:sz w:val="18"/>
        </w:rPr>
        <w:t xml:space="preserve"> remplir par les contractants du GROUPEMENT D'ENTREPRISES SOLIDAIRE.</w:t>
      </w:r>
    </w:p>
    <w:p w14:paraId="35497A60" w14:textId="77777777" w:rsidR="0089107D" w:rsidRDefault="0089107D" w:rsidP="0089107D">
      <w:pPr>
        <w:tabs>
          <w:tab w:val="left" w:pos="586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5EE886C5" w14:textId="77777777" w:rsidR="0089107D" w:rsidRDefault="0089107D" w:rsidP="0089107D">
      <w:pPr>
        <w:tabs>
          <w:tab w:val="left" w:pos="586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98721DD" w14:textId="77777777" w:rsidR="0089107D" w:rsidRPr="0026507A" w:rsidRDefault="0089107D" w:rsidP="0026507A">
      <w:pPr>
        <w:pStyle w:val="Titre3"/>
        <w:rPr>
          <w:u w:val="single"/>
        </w:rPr>
      </w:pPr>
      <w:r w:rsidRPr="0026507A">
        <w:rPr>
          <w:u w:val="single"/>
        </w:rPr>
        <w:t xml:space="preserve">ARTICLE 1 </w:t>
      </w:r>
      <w:r w:rsidR="00B926F7" w:rsidRPr="0026507A">
        <w:rPr>
          <w:u w:val="single"/>
        </w:rPr>
        <w:t xml:space="preserve">– </w:t>
      </w:r>
      <w:r w:rsidRPr="0026507A">
        <w:rPr>
          <w:u w:val="single"/>
        </w:rPr>
        <w:t>CONTRACTANTS</w:t>
      </w:r>
    </w:p>
    <w:p w14:paraId="702ADD25" w14:textId="77777777" w:rsidR="0089107D" w:rsidRDefault="0089107D" w:rsidP="0089107D">
      <w:pPr>
        <w:tabs>
          <w:tab w:val="left" w:pos="586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772C7AF" w14:textId="77777777" w:rsidR="0089107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49634623" w14:textId="77777777" w:rsidR="0089107D" w:rsidRDefault="0089107D" w:rsidP="00BB0E0A">
      <w:pPr>
        <w:tabs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0868416" w14:textId="702506EE" w:rsidR="0089107D" w:rsidRPr="00102B25" w:rsidRDefault="0089107D" w:rsidP="005749C7">
      <w:pPr>
        <w:tabs>
          <w:tab w:val="left" w:pos="3969"/>
        </w:tabs>
        <w:ind w:right="-6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* </w:t>
      </w:r>
      <w:r w:rsidRPr="00102B25">
        <w:rPr>
          <w:rFonts w:ascii="Verdana" w:hAnsi="Verdana"/>
          <w:b/>
          <w:color w:val="000000"/>
          <w:sz w:val="18"/>
        </w:rPr>
        <w:t>M</w:t>
      </w:r>
      <w:r w:rsidR="005749C7" w:rsidRPr="00102B25">
        <w:rPr>
          <w:rFonts w:ascii="Verdana" w:hAnsi="Verdana"/>
          <w:b/>
          <w:color w:val="000000"/>
          <w:sz w:val="18"/>
        </w:rPr>
        <w:t>.</w:t>
      </w:r>
      <w:r w:rsidR="008271CF" w:rsidRPr="00102B25">
        <w:rPr>
          <w:rFonts w:ascii="Verdana" w:hAnsi="Verdana"/>
          <w:b/>
          <w:color w:val="000000"/>
          <w:sz w:val="18"/>
        </w:rPr>
        <w:t>/Mme</w:t>
      </w:r>
      <w:r w:rsidR="005749C7" w:rsidRPr="00102B25">
        <w:rPr>
          <w:rFonts w:ascii="Verdana" w:hAnsi="Verdana"/>
          <w:b/>
          <w:color w:val="000000"/>
          <w:sz w:val="18"/>
        </w:rPr>
        <w:t xml:space="preserve"> </w:t>
      </w:r>
      <w:r w:rsidR="008271CF" w:rsidRPr="00102B25">
        <w:rPr>
          <w:rFonts w:ascii="Verdana" w:hAnsi="Verdana"/>
          <w:b/>
          <w:color w:val="000000"/>
          <w:sz w:val="18"/>
        </w:rPr>
        <w:t>(Prénom) (Nom)</w:t>
      </w:r>
      <w:r w:rsidR="005749C7" w:rsidRPr="00102B25">
        <w:rPr>
          <w:rFonts w:ascii="Verdana" w:hAnsi="Verdana"/>
          <w:b/>
          <w:color w:val="000000"/>
          <w:sz w:val="18"/>
        </w:rPr>
        <w:t xml:space="preserve"> </w:t>
      </w:r>
      <w:r w:rsidRPr="00102B25">
        <w:rPr>
          <w:rFonts w:ascii="Verdana" w:hAnsi="Verdana"/>
          <w:color w:val="000000"/>
          <w:sz w:val="18"/>
        </w:rPr>
        <w:t>agissant en qualité de</w:t>
      </w:r>
      <w:r w:rsidR="005749C7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4385EB87" w14:textId="77777777" w:rsidR="0089107D" w:rsidRPr="00102B25" w:rsidRDefault="0089107D" w:rsidP="00BB0E0A">
      <w:pPr>
        <w:tabs>
          <w:tab w:val="left" w:pos="424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3A961FB" w14:textId="3D305D48" w:rsidR="0089107D" w:rsidRPr="00102B25" w:rsidRDefault="0089107D" w:rsidP="00BB0E0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au nom et pour le compte de </w:t>
      </w:r>
      <w:r w:rsidR="008271CF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14208126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3E0753AA" w14:textId="0FA159C0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au capital de :</w:t>
      </w:r>
      <w:r w:rsidR="005749C7" w:rsidRPr="00102B25">
        <w:rPr>
          <w:rFonts w:ascii="Verdana" w:hAnsi="Verdana"/>
          <w:b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  <w:r w:rsidRPr="00102B25">
        <w:rPr>
          <w:rFonts w:ascii="Verdana" w:hAnsi="Verdana"/>
          <w:color w:val="000000"/>
          <w:sz w:val="18"/>
        </w:rPr>
        <w:t xml:space="preserve">  </w:t>
      </w:r>
    </w:p>
    <w:p w14:paraId="3A2177D3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30FEB60A" w14:textId="7037CDEF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ayant son siège social à :</w:t>
      </w:r>
      <w:r w:rsidR="005749C7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369A760D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5EAF9116" w14:textId="78B445D8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</w:t>
      </w:r>
      <w:r w:rsidR="00B926F7" w:rsidRPr="00102B25">
        <w:rPr>
          <w:rFonts w:ascii="Verdana" w:hAnsi="Verdana"/>
          <w:color w:val="000000"/>
          <w:sz w:val="18"/>
        </w:rPr>
        <w:t>T</w:t>
      </w:r>
      <w:r w:rsidRPr="00102B25">
        <w:rPr>
          <w:rFonts w:ascii="Verdana" w:hAnsi="Verdana"/>
          <w:color w:val="000000"/>
          <w:sz w:val="18"/>
        </w:rPr>
        <w:t>éléphone :</w:t>
      </w:r>
      <w:r w:rsidR="005749C7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105DD3F5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ab/>
        <w:t xml:space="preserve">  </w:t>
      </w:r>
    </w:p>
    <w:p w14:paraId="7A99251C" w14:textId="2DB40456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Courriel (du représentant légal de la société, habilité à signer le marché) :</w:t>
      </w:r>
      <w:r w:rsidR="005749C7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60318B78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67C074CD" w14:textId="6F7566F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N° Siret :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  <w:r w:rsidRPr="00102B25">
        <w:rPr>
          <w:rFonts w:ascii="Verdana" w:hAnsi="Verdana"/>
          <w:color w:val="000000"/>
          <w:sz w:val="18"/>
        </w:rPr>
        <w:tab/>
        <w:t xml:space="preserve">  </w:t>
      </w:r>
    </w:p>
    <w:p w14:paraId="5D4DC020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AD07BCC" w14:textId="1A22677F" w:rsidR="0089107D" w:rsidRPr="00102B25" w:rsidRDefault="0089107D" w:rsidP="00BB0E0A">
      <w:pPr>
        <w:tabs>
          <w:tab w:val="left" w:pos="3969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NAF (anciennement code APE) :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7B29F15C" w14:textId="77777777" w:rsidR="0089107D" w:rsidRPr="00102B25" w:rsidRDefault="0089107D" w:rsidP="00BB0E0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131D55BA" w14:textId="0F7DFAE3" w:rsidR="0089107D" w:rsidRPr="00102B25" w:rsidRDefault="0089107D" w:rsidP="00BB0E0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Numéro de TVA intra-communautaire : </w:t>
      </w:r>
      <w:r w:rsidR="00C2309A"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676E8B6C" w14:textId="3C7C2CD5" w:rsidR="0089107D" w:rsidRPr="00102B25" w:rsidRDefault="0089107D" w:rsidP="00BB0E0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2D0C053" w14:textId="77777777" w:rsidR="0081795A" w:rsidRPr="00102B25" w:rsidRDefault="0081795A" w:rsidP="00BB0E0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4DFF942F" w14:textId="77777777" w:rsidR="0089107D" w:rsidRPr="00102B25" w:rsidRDefault="0089107D" w:rsidP="00BB0E0A">
      <w:pPr>
        <w:tabs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1E52726E" w14:textId="77777777" w:rsidR="00C2309A" w:rsidRPr="00102B25" w:rsidRDefault="00C2309A" w:rsidP="00C2309A">
      <w:pPr>
        <w:tabs>
          <w:tab w:val="left" w:pos="3969"/>
        </w:tabs>
        <w:ind w:right="-6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* </w:t>
      </w:r>
      <w:r w:rsidRPr="00102B25">
        <w:rPr>
          <w:rFonts w:ascii="Verdana" w:hAnsi="Verdana"/>
          <w:b/>
          <w:color w:val="000000"/>
          <w:sz w:val="18"/>
        </w:rPr>
        <w:t xml:space="preserve">M./Mme (Prénom) (Nom) </w:t>
      </w:r>
      <w:r w:rsidRPr="00102B25">
        <w:rPr>
          <w:rFonts w:ascii="Verdana" w:hAnsi="Verdana"/>
          <w:color w:val="000000"/>
          <w:sz w:val="18"/>
        </w:rPr>
        <w:t xml:space="preserve">agissant en qualité de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5BFCB7C8" w14:textId="77777777" w:rsidR="00C2309A" w:rsidRPr="00102B25" w:rsidRDefault="00C2309A" w:rsidP="00C2309A">
      <w:pPr>
        <w:tabs>
          <w:tab w:val="left" w:pos="424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9235AFC" w14:textId="77777777" w:rsidR="00C2309A" w:rsidRPr="00102B25" w:rsidRDefault="00C2309A" w:rsidP="00C2309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au nom et pour le compte de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2C663B88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69069CE8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au capital de :</w:t>
      </w:r>
      <w:r w:rsidRPr="00102B25">
        <w:rPr>
          <w:rFonts w:ascii="Verdana" w:hAnsi="Verdana"/>
          <w:b/>
          <w:color w:val="000000"/>
          <w:sz w:val="18"/>
        </w:rPr>
        <w:t xml:space="preserve">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  <w:r w:rsidRPr="00102B25">
        <w:rPr>
          <w:rFonts w:ascii="Verdana" w:hAnsi="Verdana"/>
          <w:color w:val="000000"/>
          <w:sz w:val="18"/>
        </w:rPr>
        <w:t xml:space="preserve">  </w:t>
      </w:r>
    </w:p>
    <w:p w14:paraId="3DBE5B94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4ACC1ACD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ayant son siège social à 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132D02BE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40CEE573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Téléphone 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5C454FFB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ab/>
        <w:t xml:space="preserve">  </w:t>
      </w:r>
    </w:p>
    <w:p w14:paraId="6A1A3CE7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Courriel (du représentant légal de la société, habilité à signer le marché) 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0B9F5944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7B303607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N° Siret 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  <w:r w:rsidRPr="00102B25">
        <w:rPr>
          <w:rFonts w:ascii="Verdana" w:hAnsi="Verdana"/>
          <w:color w:val="000000"/>
          <w:sz w:val="18"/>
        </w:rPr>
        <w:tab/>
        <w:t xml:space="preserve">  </w:t>
      </w:r>
    </w:p>
    <w:p w14:paraId="0395B0D2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20AD0896" w14:textId="77777777" w:rsidR="00C2309A" w:rsidRPr="00102B25" w:rsidRDefault="00C2309A" w:rsidP="00C2309A">
      <w:pPr>
        <w:tabs>
          <w:tab w:val="left" w:pos="3969"/>
        </w:tabs>
        <w:ind w:right="-6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NAF (anciennement code APE) 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292F20FC" w14:textId="77777777" w:rsidR="00C2309A" w:rsidRPr="00102B25" w:rsidRDefault="00C2309A" w:rsidP="00C2309A">
      <w:pPr>
        <w:tabs>
          <w:tab w:val="left" w:pos="3969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101129C2" w14:textId="77777777" w:rsidR="00C2309A" w:rsidRPr="00102B25" w:rsidRDefault="00C2309A" w:rsidP="00C2309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Numéro de TVA intra-communautaire 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49A4511F" w14:textId="1D6ED492" w:rsidR="00F50BE2" w:rsidRDefault="00F50BE2" w:rsidP="00BB0E0A">
      <w:pPr>
        <w:tabs>
          <w:tab w:val="left" w:pos="3969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327FF33" w14:textId="77777777" w:rsidR="00F50BE2" w:rsidRDefault="00F50BE2" w:rsidP="00F50BE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BC1C524" w14:textId="34C91644" w:rsidR="00F50BE2" w:rsidRDefault="00F50BE2" w:rsidP="00F50BE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6DDF9B34" w14:textId="77777777" w:rsidR="0089107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36521C1E" w14:textId="77777777" w:rsidR="0089107D" w:rsidRDefault="0089107D" w:rsidP="00BB0E0A">
      <w:pPr>
        <w:tabs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070D790D" w14:textId="77777777" w:rsidR="0089107D" w:rsidRPr="007C04AE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7C04AE">
        <w:rPr>
          <w:rFonts w:ascii="Verdana" w:hAnsi="Verdana"/>
          <w:color w:val="000000"/>
          <w:sz w:val="18"/>
        </w:rPr>
        <w:t>Après avoir pris connaissance des pièces constitutives du marché suivantes</w:t>
      </w:r>
      <w:r>
        <w:rPr>
          <w:rFonts w:ascii="Verdana" w:hAnsi="Verdana"/>
          <w:color w:val="000000"/>
          <w:sz w:val="18"/>
        </w:rPr>
        <w:t> :</w:t>
      </w:r>
    </w:p>
    <w:p w14:paraId="2AE9AC82" w14:textId="77777777" w:rsidR="0089107D" w:rsidRPr="00A04F3C" w:rsidRDefault="00B926F7" w:rsidP="00BB0E0A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Verdana" w:hAnsi="Verdana"/>
          <w:color w:val="000000"/>
          <w:sz w:val="18"/>
        </w:rPr>
        <w:instrText xml:space="preserve"> FORMCHECKBOX </w:instrText>
      </w:r>
      <w:r w:rsidR="005A62E0">
        <w:rPr>
          <w:rFonts w:ascii="Verdana" w:hAnsi="Verdana"/>
          <w:color w:val="000000"/>
          <w:sz w:val="18"/>
        </w:rPr>
      </w:r>
      <w:r w:rsidR="005A62E0">
        <w:rPr>
          <w:rFonts w:ascii="Verdana" w:hAnsi="Verdana"/>
          <w:color w:val="000000"/>
          <w:sz w:val="18"/>
        </w:rPr>
        <w:fldChar w:fldCharType="separate"/>
      </w:r>
      <w:r>
        <w:rPr>
          <w:rFonts w:ascii="Verdana" w:hAnsi="Verdana"/>
          <w:color w:val="000000"/>
          <w:sz w:val="18"/>
        </w:rPr>
        <w:fldChar w:fldCharType="end"/>
      </w:r>
      <w:r w:rsidR="0089107D" w:rsidRPr="00A04F3C">
        <w:rPr>
          <w:rFonts w:ascii="Verdana" w:hAnsi="Verdana"/>
          <w:color w:val="000000"/>
          <w:sz w:val="18"/>
        </w:rPr>
        <w:tab/>
        <w:t>le présent AE et ses annexes</w:t>
      </w:r>
      <w:r>
        <w:rPr>
          <w:rFonts w:ascii="Verdana" w:hAnsi="Verdana"/>
          <w:color w:val="000000"/>
          <w:sz w:val="18"/>
        </w:rPr>
        <w:t> ;</w:t>
      </w:r>
    </w:p>
    <w:p w14:paraId="618BC753" w14:textId="2607E961" w:rsidR="0089107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A04F3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04F3C">
        <w:rPr>
          <w:rFonts w:ascii="Verdana" w:hAnsi="Verdana"/>
          <w:color w:val="000000"/>
          <w:sz w:val="18"/>
        </w:rPr>
        <w:instrText xml:space="preserve"> FORMCHECKBOX </w:instrText>
      </w:r>
      <w:r w:rsidR="005A62E0">
        <w:rPr>
          <w:rFonts w:ascii="Verdana" w:hAnsi="Verdana"/>
          <w:color w:val="000000"/>
          <w:sz w:val="18"/>
        </w:rPr>
      </w:r>
      <w:r w:rsidR="005A62E0">
        <w:rPr>
          <w:rFonts w:ascii="Verdana" w:hAnsi="Verdana"/>
          <w:color w:val="000000"/>
          <w:sz w:val="18"/>
        </w:rPr>
        <w:fldChar w:fldCharType="separate"/>
      </w:r>
      <w:r w:rsidRPr="00A04F3C">
        <w:rPr>
          <w:rFonts w:ascii="Verdana" w:hAnsi="Verdana"/>
          <w:color w:val="000000"/>
          <w:sz w:val="18"/>
        </w:rPr>
        <w:fldChar w:fldCharType="end"/>
      </w:r>
      <w:r w:rsidRPr="00A04F3C">
        <w:rPr>
          <w:rFonts w:ascii="Verdana" w:hAnsi="Verdana"/>
          <w:color w:val="000000"/>
          <w:sz w:val="18"/>
        </w:rPr>
        <w:tab/>
        <w:t>le cahier des clauses administratives particulières</w:t>
      </w:r>
      <w:r w:rsidR="00F50BE2">
        <w:rPr>
          <w:rFonts w:ascii="Verdana" w:hAnsi="Verdana"/>
          <w:color w:val="000000"/>
          <w:sz w:val="18"/>
        </w:rPr>
        <w:t xml:space="preserve"> (CCAP)</w:t>
      </w:r>
      <w:r w:rsidRPr="00A04F3C">
        <w:rPr>
          <w:rFonts w:ascii="Verdana" w:hAnsi="Verdana"/>
          <w:color w:val="000000"/>
          <w:sz w:val="18"/>
        </w:rPr>
        <w:t xml:space="preserve"> et ses annexes</w:t>
      </w:r>
      <w:r w:rsidR="00B926F7">
        <w:rPr>
          <w:rFonts w:ascii="Verdana" w:hAnsi="Verdana"/>
          <w:color w:val="000000"/>
          <w:sz w:val="18"/>
        </w:rPr>
        <w:t> ;</w:t>
      </w:r>
    </w:p>
    <w:p w14:paraId="4A6A9BA9" w14:textId="3171D0B5" w:rsidR="0089107D" w:rsidRPr="00FB2F5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A04F3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04F3C">
        <w:rPr>
          <w:rFonts w:ascii="Verdana" w:hAnsi="Verdana"/>
          <w:color w:val="000000"/>
          <w:sz w:val="18"/>
        </w:rPr>
        <w:instrText xml:space="preserve"> FORMCHECKBOX </w:instrText>
      </w:r>
      <w:r w:rsidR="005A62E0">
        <w:rPr>
          <w:rFonts w:ascii="Verdana" w:hAnsi="Verdana"/>
          <w:color w:val="000000"/>
          <w:sz w:val="18"/>
        </w:rPr>
      </w:r>
      <w:r w:rsidR="005A62E0">
        <w:rPr>
          <w:rFonts w:ascii="Verdana" w:hAnsi="Verdana"/>
          <w:color w:val="000000"/>
          <w:sz w:val="18"/>
        </w:rPr>
        <w:fldChar w:fldCharType="separate"/>
      </w:r>
      <w:r w:rsidRPr="00A04F3C">
        <w:rPr>
          <w:rFonts w:ascii="Verdana" w:hAnsi="Verdana"/>
          <w:color w:val="000000"/>
          <w:sz w:val="18"/>
        </w:rPr>
        <w:fldChar w:fldCharType="end"/>
      </w:r>
      <w:r w:rsidRPr="00A04F3C">
        <w:rPr>
          <w:rFonts w:ascii="Verdana" w:hAnsi="Verdana"/>
          <w:color w:val="000000"/>
          <w:sz w:val="18"/>
        </w:rPr>
        <w:tab/>
      </w:r>
      <w:r w:rsidRPr="00FB2F5D">
        <w:rPr>
          <w:rFonts w:ascii="Verdana" w:hAnsi="Verdana"/>
          <w:color w:val="000000"/>
          <w:sz w:val="18"/>
        </w:rPr>
        <w:t xml:space="preserve">le </w:t>
      </w:r>
      <w:r w:rsidR="00F50BE2" w:rsidRPr="00FB2F5D">
        <w:rPr>
          <w:rFonts w:ascii="Verdana" w:hAnsi="Verdana"/>
          <w:color w:val="000000"/>
          <w:sz w:val="18"/>
        </w:rPr>
        <w:t>cahier des clauses techniques particulières (CCTP) et ses annexes</w:t>
      </w:r>
      <w:r w:rsidR="00B926F7" w:rsidRPr="00FB2F5D">
        <w:rPr>
          <w:rFonts w:ascii="Verdana" w:hAnsi="Verdana"/>
          <w:color w:val="000000"/>
          <w:sz w:val="18"/>
        </w:rPr>
        <w:t>.</w:t>
      </w:r>
    </w:p>
    <w:p w14:paraId="697FDE92" w14:textId="77777777" w:rsidR="0089107D" w:rsidRPr="00FB2F5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230829B" w14:textId="3075F888" w:rsidR="0089107D" w:rsidRPr="007C04AE" w:rsidRDefault="0089107D" w:rsidP="00F50BE2">
      <w:pPr>
        <w:ind w:right="-6"/>
        <w:jc w:val="both"/>
        <w:rPr>
          <w:rFonts w:ascii="Verdana" w:hAnsi="Verdana"/>
          <w:color w:val="000000"/>
          <w:sz w:val="18"/>
        </w:rPr>
      </w:pPr>
      <w:r w:rsidRPr="00FB2F5D">
        <w:rPr>
          <w:rFonts w:ascii="Verdana" w:hAnsi="Verdana"/>
          <w:color w:val="000000"/>
          <w:sz w:val="18"/>
        </w:rPr>
        <w:t>et conformément à leurs clauses, engage</w:t>
      </w:r>
      <w:r w:rsidR="00B926F7" w:rsidRPr="00FB2F5D">
        <w:rPr>
          <w:rFonts w:ascii="Verdana" w:hAnsi="Verdana"/>
          <w:color w:val="000000"/>
          <w:sz w:val="18"/>
        </w:rPr>
        <w:t>nt</w:t>
      </w:r>
      <w:r w:rsidRPr="00FB2F5D">
        <w:rPr>
          <w:rFonts w:ascii="Verdana" w:hAnsi="Verdana"/>
          <w:color w:val="000000"/>
          <w:sz w:val="18"/>
        </w:rPr>
        <w:t xml:space="preserve"> l’ensemble des membres du groupement</w:t>
      </w:r>
      <w:r w:rsidR="00B926F7" w:rsidRPr="00FB2F5D">
        <w:rPr>
          <w:rFonts w:ascii="Verdana" w:hAnsi="Verdana"/>
          <w:color w:val="000000"/>
          <w:sz w:val="18"/>
        </w:rPr>
        <w:t>,</w:t>
      </w:r>
      <w:r w:rsidRPr="00FB2F5D">
        <w:rPr>
          <w:rFonts w:ascii="Verdana" w:hAnsi="Verdana"/>
          <w:color w:val="000000"/>
          <w:sz w:val="18"/>
        </w:rPr>
        <w:t xml:space="preserve"> sur la base de l’offre du groupement</w:t>
      </w:r>
      <w:r w:rsidR="00B926F7" w:rsidRPr="00FB2F5D">
        <w:rPr>
          <w:rFonts w:ascii="Verdana" w:hAnsi="Verdana"/>
          <w:color w:val="000000"/>
          <w:sz w:val="18"/>
        </w:rPr>
        <w:t>,</w:t>
      </w:r>
      <w:r w:rsidRPr="00FB2F5D">
        <w:rPr>
          <w:rFonts w:ascii="Verdana" w:hAnsi="Verdana"/>
          <w:color w:val="000000"/>
          <w:sz w:val="18"/>
        </w:rPr>
        <w:t xml:space="preserve"> à exécuter les prestations dans les conditions définies ci-</w:t>
      </w:r>
      <w:r w:rsidR="00F50BE2" w:rsidRPr="00FB2F5D">
        <w:rPr>
          <w:rFonts w:ascii="Verdana" w:hAnsi="Verdana"/>
          <w:color w:val="000000"/>
          <w:sz w:val="18"/>
        </w:rPr>
        <w:t>dessous, au CCAP, et au CCTP</w:t>
      </w:r>
      <w:r w:rsidRPr="00FB2F5D">
        <w:rPr>
          <w:rFonts w:ascii="Verdana" w:hAnsi="Verdana"/>
          <w:color w:val="000000"/>
          <w:sz w:val="18"/>
        </w:rPr>
        <w:t>.</w:t>
      </w:r>
    </w:p>
    <w:p w14:paraId="2A0F6347" w14:textId="77777777" w:rsidR="0089107D" w:rsidRPr="007C04AE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B363C9F" w14:textId="77777777" w:rsidR="008D3606" w:rsidRDefault="008D3606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B607502" w14:textId="3ED3B792" w:rsidR="0089107D" w:rsidRPr="007C04AE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7C04AE">
        <w:rPr>
          <w:rFonts w:ascii="Verdana" w:hAnsi="Verdana"/>
          <w:color w:val="000000"/>
          <w:sz w:val="18"/>
        </w:rPr>
        <w:lastRenderedPageBreak/>
        <w:t>Chaque membre du groupement, déclare sur l’honneur :</w:t>
      </w:r>
    </w:p>
    <w:p w14:paraId="2E759BE1" w14:textId="77777777" w:rsidR="0089107D" w:rsidRPr="007C04AE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0E9CB85" w14:textId="77777777" w:rsidR="0089107D" w:rsidRPr="007C04AE" w:rsidRDefault="0026507A" w:rsidP="00BB0E0A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1) </w:t>
      </w:r>
      <w:r w:rsidR="0089107D" w:rsidRPr="007C04AE">
        <w:rPr>
          <w:rFonts w:ascii="Verdana" w:hAnsi="Verdana"/>
          <w:color w:val="000000"/>
          <w:sz w:val="18"/>
        </w:rPr>
        <w:t xml:space="preserve">n’entrer dans aucun des cas d’interdiction de soumissionner obligatoires prévus aux articles </w:t>
      </w:r>
      <w:r w:rsidR="0089107D">
        <w:rPr>
          <w:rFonts w:ascii="Verdana" w:hAnsi="Verdana"/>
          <w:color w:val="000000"/>
          <w:sz w:val="18"/>
        </w:rPr>
        <w:t>L. 2141-1 à L. 2141-5 et L 2141-7 à L. 2141-11 du Code de la commande publique</w:t>
      </w:r>
      <w:r>
        <w:rPr>
          <w:rFonts w:ascii="Verdana" w:hAnsi="Verdana"/>
          <w:color w:val="000000"/>
          <w:sz w:val="18"/>
        </w:rPr>
        <w:t> ;</w:t>
      </w:r>
    </w:p>
    <w:p w14:paraId="5431A3C7" w14:textId="77777777" w:rsidR="0089107D" w:rsidRPr="007C04AE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0F64E9E1" w14:textId="77777777" w:rsidR="0089107D" w:rsidRPr="007C04AE" w:rsidRDefault="0026507A" w:rsidP="00BB0E0A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2) </w:t>
      </w:r>
      <w:r w:rsidR="0089107D" w:rsidRPr="007C04AE"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 w:rsidR="0089107D" w:rsidRPr="007C04AE">
          <w:rPr>
            <w:rStyle w:val="Lienhypertexte"/>
            <w:rFonts w:ascii="Verdana" w:hAnsi="Verdana"/>
            <w:sz w:val="18"/>
          </w:rPr>
          <w:t>L. 5212-1</w:t>
        </w:r>
      </w:hyperlink>
      <w:r w:rsidR="0089107D" w:rsidRPr="007C04AE">
        <w:rPr>
          <w:rFonts w:ascii="Verdana" w:hAnsi="Verdana"/>
          <w:color w:val="000000"/>
          <w:sz w:val="18"/>
        </w:rPr>
        <w:t xml:space="preserve"> à </w:t>
      </w:r>
      <w:hyperlink r:id="rId11" w:history="1">
        <w:r w:rsidR="0089107D" w:rsidRPr="007C04AE">
          <w:rPr>
            <w:rStyle w:val="Lienhypertexte"/>
            <w:rFonts w:ascii="Verdana" w:hAnsi="Verdana"/>
            <w:sz w:val="18"/>
          </w:rPr>
          <w:t>L. 5212-11</w:t>
        </w:r>
      </w:hyperlink>
      <w:r w:rsidR="0089107D" w:rsidRPr="007C04AE"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2D6D1563" w14:textId="56FFD94B" w:rsidR="0089107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03FE558" w14:textId="77777777" w:rsidR="000D1001" w:rsidRPr="007C04AE" w:rsidRDefault="000D1001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2E022AA" w14:textId="63267FC0" w:rsidR="0089107D" w:rsidRDefault="000D1001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0D1001">
        <w:rPr>
          <w:rFonts w:ascii="Verdana" w:hAnsi="Verdana"/>
          <w:b/>
          <w:bCs/>
          <w:color w:val="000000"/>
          <w:sz w:val="18"/>
        </w:rPr>
        <w:t>Le délai de validité de l’offre</w:t>
      </w:r>
      <w:r w:rsidRPr="000D1001">
        <w:rPr>
          <w:rFonts w:ascii="Verdana" w:hAnsi="Verdana"/>
          <w:color w:val="000000"/>
          <w:sz w:val="18"/>
        </w:rPr>
        <w:t xml:space="preserve"> du groupement est fixé à </w:t>
      </w:r>
      <w:r w:rsidRPr="000D1001">
        <w:rPr>
          <w:rFonts w:ascii="Verdana" w:hAnsi="Verdana"/>
          <w:b/>
          <w:bCs/>
          <w:color w:val="000000"/>
          <w:sz w:val="18"/>
        </w:rPr>
        <w:t>180 jours</w:t>
      </w:r>
      <w:r w:rsidRPr="000D1001">
        <w:rPr>
          <w:rFonts w:ascii="Verdana" w:hAnsi="Verdana"/>
          <w:color w:val="000000"/>
          <w:sz w:val="18"/>
        </w:rPr>
        <w:t xml:space="preserve"> à compter de la date limite de remise des offres.</w:t>
      </w:r>
    </w:p>
    <w:p w14:paraId="259F7A24" w14:textId="77777777" w:rsidR="000D1001" w:rsidRPr="007C04AE" w:rsidRDefault="000D1001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B9EB910" w14:textId="557507C9" w:rsidR="0089107D" w:rsidRPr="00102B25" w:rsidRDefault="0089107D" w:rsidP="00BB0E0A">
      <w:pPr>
        <w:ind w:right="-6"/>
        <w:jc w:val="both"/>
        <w:rPr>
          <w:rFonts w:ascii="Verdana" w:hAnsi="Verdana"/>
          <w:b/>
          <w:i/>
          <w:color w:val="000000"/>
          <w:sz w:val="18"/>
        </w:rPr>
      </w:pPr>
      <w:r w:rsidRPr="00102B25">
        <w:rPr>
          <w:rFonts w:ascii="Verdana" w:hAnsi="Verdana"/>
          <w:b/>
          <w:color w:val="000000"/>
          <w:sz w:val="18"/>
        </w:rPr>
        <w:t xml:space="preserve">L'entreprise </w:t>
      </w:r>
      <w:r w:rsidR="008271CF" w:rsidRPr="00102B25">
        <w:rPr>
          <w:rFonts w:ascii="Verdana" w:hAnsi="Verdana"/>
          <w:b/>
          <w:color w:val="000000"/>
          <w:sz w:val="18"/>
        </w:rPr>
        <w:t>(à compléter)</w:t>
      </w:r>
      <w:r w:rsidR="008271CF" w:rsidRPr="00102B25">
        <w:rPr>
          <w:rFonts w:ascii="Verdana" w:hAnsi="Verdana"/>
          <w:color w:val="000000"/>
          <w:sz w:val="18"/>
        </w:rPr>
        <w:t xml:space="preserve"> </w:t>
      </w:r>
      <w:r w:rsidRPr="00102B25">
        <w:rPr>
          <w:rFonts w:ascii="Verdana" w:hAnsi="Verdana"/>
          <w:b/>
          <w:color w:val="000000"/>
          <w:sz w:val="18"/>
        </w:rPr>
        <w:t xml:space="preserve">est le mandataire des entrepreneurs du groupement titulaire solidaire. </w:t>
      </w:r>
    </w:p>
    <w:p w14:paraId="25D11847" w14:textId="77777777" w:rsidR="0089107D" w:rsidRPr="00102B25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19D169D" w14:textId="77777777" w:rsidR="00727F97" w:rsidRPr="00102B25" w:rsidRDefault="00727F97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2796611" w14:textId="77777777" w:rsidR="0089107D" w:rsidRPr="00102B25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64D7CA1" w14:textId="77777777" w:rsidR="0089107D" w:rsidRPr="00102B25" w:rsidRDefault="0089107D" w:rsidP="0026507A">
      <w:pPr>
        <w:pStyle w:val="Titre3"/>
        <w:rPr>
          <w:u w:val="single"/>
        </w:rPr>
      </w:pPr>
      <w:r w:rsidRPr="00102B25">
        <w:rPr>
          <w:u w:val="single"/>
        </w:rPr>
        <w:t xml:space="preserve">ARTICLE 2 </w:t>
      </w:r>
      <w:r w:rsidR="0026507A" w:rsidRPr="00102B25">
        <w:rPr>
          <w:u w:val="single"/>
        </w:rPr>
        <w:t xml:space="preserve">– </w:t>
      </w:r>
      <w:r w:rsidRPr="00102B25">
        <w:rPr>
          <w:u w:val="single"/>
        </w:rPr>
        <w:t>PRIX</w:t>
      </w:r>
    </w:p>
    <w:p w14:paraId="45B32041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3E92972" w14:textId="77777777" w:rsidR="0089107D" w:rsidRPr="00102B25" w:rsidRDefault="0089107D" w:rsidP="0026507A">
      <w:pPr>
        <w:pStyle w:val="Titre3"/>
      </w:pPr>
      <w:r w:rsidRPr="00102B25">
        <w:t>2.1 – Conditions de l’offre</w:t>
      </w:r>
    </w:p>
    <w:p w14:paraId="22E7A700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BFE6166" w14:textId="04E81A86" w:rsidR="0089107D" w:rsidRPr="00102B25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L’offre du titulaire est établie sur la base des conditions économiques en vigueur au mois d'établissement des prix, soit le mois d</w:t>
      </w:r>
      <w:r w:rsidR="00476A86" w:rsidRPr="00102B25">
        <w:rPr>
          <w:rFonts w:ascii="Verdana" w:hAnsi="Verdana"/>
          <w:color w:val="000000"/>
          <w:sz w:val="18"/>
        </w:rPr>
        <w:t xml:space="preserve">e </w:t>
      </w:r>
      <w:r w:rsidR="00102B25" w:rsidRPr="00C2309A">
        <w:rPr>
          <w:rFonts w:ascii="Verdana" w:hAnsi="Verdana"/>
          <w:b/>
          <w:i/>
          <w:color w:val="000000"/>
          <w:sz w:val="18"/>
          <w:highlight w:val="yellow"/>
        </w:rPr>
        <w:t>juin</w:t>
      </w:r>
      <w:r w:rsidRPr="00C2309A">
        <w:rPr>
          <w:rFonts w:ascii="Verdana" w:hAnsi="Verdana"/>
          <w:b/>
          <w:i/>
          <w:color w:val="000000"/>
          <w:sz w:val="18"/>
          <w:highlight w:val="yellow"/>
        </w:rPr>
        <w:t xml:space="preserve"> 202</w:t>
      </w:r>
      <w:r w:rsidR="008271CF" w:rsidRPr="00C2309A">
        <w:rPr>
          <w:rFonts w:ascii="Verdana" w:hAnsi="Verdana"/>
          <w:b/>
          <w:i/>
          <w:color w:val="000000"/>
          <w:sz w:val="18"/>
          <w:highlight w:val="yellow"/>
        </w:rPr>
        <w:t>1</w:t>
      </w:r>
      <w:r w:rsidRPr="00102B25">
        <w:rPr>
          <w:rFonts w:ascii="Verdana" w:hAnsi="Verdana"/>
          <w:color w:val="000000"/>
          <w:sz w:val="18"/>
        </w:rPr>
        <w:t>, dit mois M ZERO (m</w:t>
      </w:r>
      <w:r w:rsidRPr="00102B25">
        <w:rPr>
          <w:rFonts w:ascii="Verdana" w:hAnsi="Verdana"/>
          <w:color w:val="000000"/>
          <w:sz w:val="18"/>
          <w:vertAlign w:val="subscript"/>
        </w:rPr>
        <w:t>0</w:t>
      </w:r>
      <w:r w:rsidRPr="00102B25">
        <w:rPr>
          <w:rFonts w:ascii="Verdana" w:hAnsi="Verdana"/>
          <w:color w:val="000000"/>
          <w:sz w:val="18"/>
        </w:rPr>
        <w:t>).</w:t>
      </w:r>
    </w:p>
    <w:p w14:paraId="58EB5AF2" w14:textId="77777777" w:rsidR="0089107D" w:rsidRPr="00102B25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80CEE66" w14:textId="3FD45984" w:rsidR="0089107D" w:rsidRDefault="0089107D" w:rsidP="00BB0E0A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Les modalités de variation des prix sont fixées à l’article </w:t>
      </w:r>
      <w:r w:rsidR="008271CF" w:rsidRPr="00102B25">
        <w:rPr>
          <w:rFonts w:ascii="Verdana" w:hAnsi="Verdana"/>
          <w:color w:val="000000"/>
          <w:sz w:val="18"/>
        </w:rPr>
        <w:t>8</w:t>
      </w:r>
      <w:r w:rsidRPr="00102B25">
        <w:rPr>
          <w:rFonts w:ascii="Verdana" w:hAnsi="Verdana"/>
          <w:color w:val="000000"/>
          <w:sz w:val="18"/>
        </w:rPr>
        <w:t xml:space="preserve"> du CCAP.</w:t>
      </w:r>
    </w:p>
    <w:p w14:paraId="03229BE5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41E0F119" w14:textId="3EB14CA3" w:rsidR="0089107D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  <w:r w:rsidRPr="000D1001">
        <w:rPr>
          <w:rFonts w:ascii="Verdana" w:hAnsi="Verdana"/>
          <w:b/>
          <w:color w:val="000000"/>
          <w:sz w:val="18"/>
        </w:rPr>
        <w:t xml:space="preserve">Les prestations, objet du présent marché, sont rémunérées, par application d'un prix </w:t>
      </w:r>
      <w:r w:rsidRPr="00102B25">
        <w:rPr>
          <w:rFonts w:ascii="Verdana" w:hAnsi="Verdana"/>
          <w:b/>
          <w:color w:val="000000"/>
          <w:sz w:val="18"/>
        </w:rPr>
        <w:t>forfaitaire décomposé dans le tableau ci-après (le tableau ci-après est donné à titre indicatif et doit être modifié en fonction des besoins du marché. Il sera rempli par chaque candidat)</w:t>
      </w:r>
    </w:p>
    <w:p w14:paraId="36F9EDFD" w14:textId="2D2BD5C8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920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02"/>
        <w:gridCol w:w="2268"/>
        <w:gridCol w:w="2268"/>
        <w:gridCol w:w="2268"/>
      </w:tblGrid>
      <w:tr w:rsidR="000D1001" w:rsidRPr="00102B25" w14:paraId="57DC1B97" w14:textId="77777777" w:rsidTr="000D1001">
        <w:trPr>
          <w:cantSplit/>
          <w:trHeight w:val="737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AFCB6" w14:textId="77777777" w:rsidR="000D1001" w:rsidRPr="00102B25" w:rsidRDefault="000D1001" w:rsidP="00346891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CEA0F" w14:textId="1B8741B6" w:rsidR="000D1001" w:rsidRPr="00102B25" w:rsidRDefault="000D1001" w:rsidP="000D1001">
            <w:pPr>
              <w:ind w:right="-57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Montant hors</w:t>
            </w:r>
          </w:p>
          <w:p w14:paraId="3DABD4D2" w14:textId="49710299" w:rsidR="000D1001" w:rsidRPr="00102B25" w:rsidRDefault="000D1001" w:rsidP="000D1001">
            <w:pPr>
              <w:ind w:right="-57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CE8D5" w14:textId="77777777" w:rsidR="000D1001" w:rsidRPr="00102B25" w:rsidRDefault="000D1001" w:rsidP="000D1001">
            <w:pPr>
              <w:ind w:right="-57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7D92D" w14:textId="2EF0B504" w:rsidR="000D1001" w:rsidRPr="00102B25" w:rsidRDefault="000D1001" w:rsidP="000D1001">
            <w:pPr>
              <w:ind w:right="-57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Total TTC en</w:t>
            </w:r>
          </w:p>
          <w:p w14:paraId="69936D7C" w14:textId="77777777" w:rsidR="000D1001" w:rsidRPr="00102B25" w:rsidRDefault="000D1001" w:rsidP="000D1001">
            <w:pPr>
              <w:ind w:right="-57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0D1001" w:rsidRPr="00102B25" w14:paraId="3B935A96" w14:textId="77777777" w:rsidTr="000D1001">
        <w:trPr>
          <w:cantSplit/>
          <w:trHeight w:val="624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B5F20" w14:textId="77777777" w:rsidR="000D1001" w:rsidRPr="00102B25" w:rsidRDefault="000D1001" w:rsidP="000D1001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7B22205C" w14:textId="154BBB1E" w:rsidR="000D1001" w:rsidRPr="00102B25" w:rsidRDefault="000D1001" w:rsidP="000D1001">
            <w:pPr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102B25">
              <w:rPr>
                <w:rFonts w:ascii="Verdana" w:hAnsi="Verdana"/>
                <w:b/>
                <w:color w:val="000000"/>
                <w:sz w:val="18"/>
              </w:rPr>
              <w:t>marché de base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05611" w14:textId="77777777" w:rsidR="000D1001" w:rsidRPr="00C2309A" w:rsidRDefault="000D1001" w:rsidP="000D1001">
            <w:pPr>
              <w:ind w:left="-455"/>
              <w:jc w:val="right"/>
              <w:rPr>
                <w:rFonts w:ascii="Verdana" w:hAnsi="Verdana"/>
                <w:color w:val="000000"/>
                <w:sz w:val="18"/>
                <w:highlight w:val="yellow"/>
              </w:rPr>
            </w:pPr>
            <w:r w:rsidRPr="00C2309A">
              <w:rPr>
                <w:rFonts w:ascii="Verdana" w:hAnsi="Verdana"/>
                <w:b/>
                <w:i/>
                <w:color w:val="000000"/>
                <w:sz w:val="18"/>
                <w:highlight w:val="yellow"/>
              </w:rPr>
              <w:t>(à préciser)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2B2B4" w14:textId="77777777" w:rsidR="000D1001" w:rsidRPr="00C2309A" w:rsidRDefault="000D1001" w:rsidP="000D1001">
            <w:pPr>
              <w:ind w:left="-455"/>
              <w:jc w:val="right"/>
              <w:rPr>
                <w:rFonts w:ascii="Verdana" w:hAnsi="Verdana"/>
                <w:color w:val="000000"/>
                <w:sz w:val="18"/>
                <w:highlight w:val="yellow"/>
              </w:rPr>
            </w:pPr>
            <w:r w:rsidRPr="00C2309A">
              <w:rPr>
                <w:rFonts w:ascii="Verdana" w:hAnsi="Verdana"/>
                <w:b/>
                <w:i/>
                <w:color w:val="000000"/>
                <w:sz w:val="18"/>
                <w:highlight w:val="yellow"/>
              </w:rPr>
              <w:t>(à préciser)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E65C6" w14:textId="77777777" w:rsidR="000D1001" w:rsidRPr="00C2309A" w:rsidRDefault="000D1001" w:rsidP="000D1001">
            <w:pPr>
              <w:ind w:left="-455"/>
              <w:jc w:val="right"/>
              <w:rPr>
                <w:rFonts w:ascii="Verdana" w:hAnsi="Verdana"/>
                <w:color w:val="000000"/>
                <w:sz w:val="18"/>
                <w:highlight w:val="yellow"/>
              </w:rPr>
            </w:pPr>
            <w:r w:rsidRPr="00C2309A">
              <w:rPr>
                <w:rFonts w:ascii="Verdana" w:hAnsi="Verdana"/>
                <w:b/>
                <w:i/>
                <w:color w:val="000000"/>
                <w:sz w:val="18"/>
                <w:highlight w:val="yellow"/>
              </w:rPr>
              <w:t>(à préciser)</w:t>
            </w:r>
          </w:p>
        </w:tc>
      </w:tr>
    </w:tbl>
    <w:p w14:paraId="05B52F74" w14:textId="12EA27CC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5235A8B" w14:textId="1D99E36C" w:rsidR="000D1001" w:rsidRPr="00102B25" w:rsidRDefault="000D1001" w:rsidP="000D1001">
      <w:pPr>
        <w:ind w:right="-31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Soit en toutes lettres et hors taxes : </w:t>
      </w:r>
      <w:r w:rsidRPr="00C2309A">
        <w:rPr>
          <w:rFonts w:ascii="Verdana" w:hAnsi="Verdana"/>
          <w:b/>
          <w:color w:val="000000"/>
          <w:sz w:val="18"/>
          <w:highlight w:val="yellow"/>
        </w:rPr>
        <w:t>(à compléter)</w:t>
      </w:r>
    </w:p>
    <w:p w14:paraId="3C05687E" w14:textId="5DB55413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2409DC3" w14:textId="77777777" w:rsidR="000D1001" w:rsidRPr="00102B25" w:rsidRDefault="000D1001" w:rsidP="000D1001">
      <w:pPr>
        <w:ind w:right="-148"/>
        <w:jc w:val="both"/>
        <w:rPr>
          <w:rFonts w:ascii="Verdana" w:hAnsi="Verdana"/>
          <w:b/>
          <w:color w:val="000000"/>
          <w:sz w:val="18"/>
        </w:rPr>
      </w:pPr>
      <w:r w:rsidRPr="00102B25"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23F0F58B" w14:textId="77777777" w:rsidR="000D1001" w:rsidRPr="00102B25" w:rsidRDefault="000D1001" w:rsidP="000D1001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E0895B5" w14:textId="77777777" w:rsidR="000D1001" w:rsidRPr="00102B25" w:rsidRDefault="000D1001" w:rsidP="000D1001">
      <w:pPr>
        <w:ind w:right="-148"/>
        <w:jc w:val="both"/>
        <w:rPr>
          <w:rFonts w:ascii="Verdana" w:hAnsi="Verdana"/>
          <w:bCs/>
          <w:color w:val="000000"/>
          <w:sz w:val="18"/>
        </w:rPr>
      </w:pPr>
      <w:r w:rsidRPr="00102B25">
        <w:rPr>
          <w:rFonts w:ascii="Verdana" w:hAnsi="Verdana"/>
          <w:bCs/>
          <w:color w:val="000000"/>
          <w:sz w:val="18"/>
        </w:rPr>
        <w:t>La décomposition de ces prix figure dans les pièces jointes au présent marché.</w:t>
      </w:r>
    </w:p>
    <w:p w14:paraId="5A643424" w14:textId="77777777" w:rsidR="000D1001" w:rsidRPr="00102B25" w:rsidRDefault="000D1001" w:rsidP="000D1001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067565D" w14:textId="51313ECA" w:rsidR="000D1001" w:rsidRPr="00102B25" w:rsidRDefault="000D1001" w:rsidP="000D1001">
      <w:pPr>
        <w:ind w:right="-148"/>
        <w:jc w:val="both"/>
        <w:rPr>
          <w:rFonts w:ascii="Verdana" w:hAnsi="Verdana"/>
          <w:b/>
          <w:color w:val="FF0000"/>
          <w:sz w:val="18"/>
        </w:rPr>
      </w:pPr>
      <w:r w:rsidRPr="00102B25">
        <w:rPr>
          <w:rFonts w:ascii="Verdana" w:hAnsi="Verdana"/>
          <w:b/>
          <w:color w:val="FF0000"/>
          <w:sz w:val="18"/>
        </w:rPr>
        <w:t>Précision à l’attention des membres du groupement en cas de remise d’offre par un groupement : l’article 2 prix devra également faire apparaître le montant des prestations membre par membre.</w:t>
      </w:r>
    </w:p>
    <w:p w14:paraId="401D5BEA" w14:textId="415BF2E1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F817787" w14:textId="24D3756C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5F4C81FB" w14:textId="77777777" w:rsidR="000D1001" w:rsidRPr="00102B25" w:rsidRDefault="000D1001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0A1D7CB3" w14:textId="66796513" w:rsidR="0089107D" w:rsidRPr="00AC7099" w:rsidRDefault="0089107D" w:rsidP="00AC7099">
      <w:pPr>
        <w:pStyle w:val="Titre3"/>
        <w:rPr>
          <w:u w:val="single"/>
        </w:rPr>
      </w:pPr>
      <w:r w:rsidRPr="00102B25">
        <w:rPr>
          <w:u w:val="single"/>
        </w:rPr>
        <w:t xml:space="preserve">ARTICLE 3 – </w:t>
      </w:r>
      <w:r w:rsidR="00EA060B" w:rsidRPr="00102B25">
        <w:rPr>
          <w:u w:val="single"/>
        </w:rPr>
        <w:t>SOUS-TRAITANCE</w:t>
      </w:r>
    </w:p>
    <w:p w14:paraId="718B697B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C5A9610" w14:textId="77777777" w:rsidR="0089107D" w:rsidRDefault="0089107D" w:rsidP="00727F97">
      <w:pPr>
        <w:ind w:right="-6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0A3B9964" w14:textId="77777777" w:rsidR="0089107D" w:rsidRDefault="0089107D" w:rsidP="00727F97">
      <w:pPr>
        <w:spacing w:before="100"/>
        <w:ind w:right="-6"/>
        <w:jc w:val="both"/>
        <w:rPr>
          <w:rFonts w:ascii="Verdana" w:hAnsi="Verdana"/>
          <w:i/>
          <w:color w:val="000000"/>
          <w:sz w:val="18"/>
        </w:rPr>
      </w:pPr>
      <w:r w:rsidRPr="00FB2F5D">
        <w:rPr>
          <w:rFonts w:ascii="Verdana" w:hAnsi="Verdana"/>
          <w:i/>
          <w:color w:val="000000"/>
          <w:sz w:val="18"/>
        </w:rPr>
        <w:t>- Cette clause est obligatoire (prendre a ou b, EN RAYANT LA MENTION INUTILE)</w:t>
      </w:r>
    </w:p>
    <w:p w14:paraId="2B783FEF" w14:textId="1FD8CB0D" w:rsidR="0089107D" w:rsidRDefault="0089107D" w:rsidP="00727F97">
      <w:pPr>
        <w:spacing w:before="100"/>
        <w:ind w:right="-6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5F079D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sous-traitées, doit toujours être indiqué. </w:t>
      </w:r>
    </w:p>
    <w:p w14:paraId="3F398CEA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1DDFC5BA" w14:textId="77777777" w:rsidR="0089107D" w:rsidRPr="00EA060B" w:rsidRDefault="0089107D" w:rsidP="00727F97">
      <w:pPr>
        <w:tabs>
          <w:tab w:val="left" w:pos="360"/>
        </w:tabs>
        <w:ind w:right="-6"/>
        <w:jc w:val="both"/>
        <w:rPr>
          <w:rFonts w:ascii="Verdana" w:hAnsi="Verdana"/>
          <w:color w:val="000000"/>
          <w:sz w:val="18"/>
        </w:rPr>
      </w:pPr>
      <w:r w:rsidRPr="00EA060B">
        <w:rPr>
          <w:rFonts w:ascii="Verdana" w:hAnsi="Verdana"/>
          <w:b/>
          <w:color w:val="000000"/>
          <w:sz w:val="18"/>
        </w:rPr>
        <w:t>a)</w:t>
      </w:r>
      <w:r w:rsidRPr="00EA060B"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2CB12672" w14:textId="77777777" w:rsidR="0089107D" w:rsidRPr="00EA060B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31CADE5" w14:textId="77777777" w:rsidR="0089107D" w:rsidRPr="00EA060B" w:rsidRDefault="0089107D" w:rsidP="00727F97">
      <w:pPr>
        <w:tabs>
          <w:tab w:val="left" w:pos="357"/>
        </w:tabs>
        <w:ind w:right="-6"/>
        <w:jc w:val="both"/>
        <w:rPr>
          <w:rFonts w:ascii="Verdana" w:hAnsi="Verdana"/>
          <w:color w:val="000000"/>
          <w:sz w:val="18"/>
        </w:rPr>
      </w:pPr>
      <w:r w:rsidRPr="00EA060B">
        <w:rPr>
          <w:rFonts w:ascii="Verdana" w:hAnsi="Verdana"/>
          <w:b/>
          <w:color w:val="000000"/>
          <w:sz w:val="18"/>
        </w:rPr>
        <w:t>b)</w:t>
      </w:r>
      <w:r w:rsidRPr="00EA060B">
        <w:rPr>
          <w:rFonts w:ascii="Verdana" w:hAnsi="Verdana"/>
          <w:b/>
          <w:color w:val="000000"/>
          <w:sz w:val="18"/>
        </w:rPr>
        <w:tab/>
      </w:r>
      <w:r w:rsidRPr="00EA060B">
        <w:rPr>
          <w:rFonts w:ascii="Verdana" w:hAnsi="Verdana"/>
          <w:color w:val="000000"/>
          <w:sz w:val="18"/>
        </w:rPr>
        <w:t xml:space="preserve">- </w:t>
      </w:r>
      <w:r w:rsidRPr="00EA060B">
        <w:rPr>
          <w:rFonts w:ascii="Verdana" w:hAnsi="Verdana"/>
          <w:color w:val="000000"/>
          <w:sz w:val="18"/>
          <w:u w:val="single"/>
        </w:rPr>
        <w:t>Cas d’un titulaire unique </w:t>
      </w:r>
      <w:r w:rsidRPr="00EA060B">
        <w:rPr>
          <w:rFonts w:ascii="Verdana" w:hAnsi="Verdana"/>
          <w:color w:val="000000"/>
          <w:sz w:val="18"/>
        </w:rPr>
        <w:t>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AC7099" w:rsidRPr="00EA060B">
        <w:rPr>
          <w:rFonts w:ascii="Verdana" w:hAnsi="Verdana"/>
          <w:color w:val="000000"/>
          <w:sz w:val="18"/>
        </w:rPr>
        <w:t xml:space="preserve"> </w:t>
      </w:r>
      <w:r w:rsidRPr="00EA060B">
        <w:rPr>
          <w:rFonts w:ascii="Verdana" w:hAnsi="Verdana"/>
          <w:color w:val="000000"/>
          <w:sz w:val="18"/>
        </w:rPr>
        <w:t xml:space="preserve">; le </w:t>
      </w:r>
      <w:r w:rsidRPr="00EA060B">
        <w:rPr>
          <w:rFonts w:ascii="Verdana" w:hAnsi="Verdana"/>
          <w:color w:val="000000"/>
          <w:sz w:val="18"/>
        </w:rPr>
        <w:lastRenderedPageBreak/>
        <w:t>montant des prestations sous-traitées indiqué dans l’annexe constitue le montant maximal de la créance que le(s) sous-traitant(s) concerné(s) pourra(ont) céder ou présenter en nantissement.</w:t>
      </w:r>
    </w:p>
    <w:p w14:paraId="1E47F2CD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93A5653" w14:textId="77777777" w:rsidR="0089107D" w:rsidRDefault="0089107D" w:rsidP="00727F97">
      <w:pPr>
        <w:pStyle w:val="Retraitcorpsdetexte"/>
        <w:ind w:right="-6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  <w:u w:val="single"/>
        </w:rPr>
        <w:t>Cas d’un groupement titulaire </w:t>
      </w:r>
      <w:r>
        <w:rPr>
          <w:rFonts w:ascii="Verdana" w:hAnsi="Verdana"/>
          <w:color w:val="000000"/>
          <w:sz w:val="18"/>
        </w:rPr>
        <w:t>: l’annexe n°1 au présent acte d'engagement indiquent la nature et le montant des prestations que nous envisageons de faire exécuter par des sous-traitants payés directement, les noms de ces sous-traitants et les conditions de paiement des contrats de sous-traitance</w:t>
      </w:r>
      <w:r w:rsidR="00AC7099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; le montant des prestations sous-traitées indiqué dans l’annexe constitue le montant maximal de la créance que le sous-traitant concerné pourra présenter en nantissement.</w:t>
      </w:r>
    </w:p>
    <w:p w14:paraId="5E0E7C4D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6CC3811E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L’annexe </w:t>
      </w:r>
      <w:r w:rsidR="00AC7099">
        <w:rPr>
          <w:rFonts w:ascii="Verdana" w:hAnsi="Verdana"/>
          <w:color w:val="000000"/>
          <w:sz w:val="18"/>
        </w:rPr>
        <w:t xml:space="preserve">n° 1 </w:t>
      </w:r>
      <w:r>
        <w:rPr>
          <w:rFonts w:ascii="Verdana" w:hAnsi="Verdana"/>
          <w:color w:val="000000"/>
          <w:sz w:val="18"/>
        </w:rPr>
        <w:t>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233D525D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028D7402" w14:textId="77777777" w:rsidR="0089107D" w:rsidRPr="00102B25" w:rsidRDefault="0089107D" w:rsidP="00727F97">
      <w:pPr>
        <w:tabs>
          <w:tab w:val="left" w:pos="560"/>
          <w:tab w:val="left" w:pos="3100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de sous-traiter conformément à cette annexe est </w:t>
      </w:r>
      <w:r w:rsidRPr="00102B25">
        <w:rPr>
          <w:rFonts w:ascii="Verdana" w:hAnsi="Verdana"/>
          <w:color w:val="000000"/>
          <w:sz w:val="18"/>
        </w:rPr>
        <w:t>de :</w:t>
      </w:r>
    </w:p>
    <w:p w14:paraId="07A82960" w14:textId="3D02F33A" w:rsidR="0089107D" w:rsidRPr="00102B25" w:rsidRDefault="00EA060B" w:rsidP="00727F97">
      <w:pPr>
        <w:tabs>
          <w:tab w:val="left" w:pos="560"/>
          <w:tab w:val="left" w:pos="3100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C2309A">
        <w:rPr>
          <w:rFonts w:ascii="Verdana" w:hAnsi="Verdana"/>
          <w:b/>
          <w:color w:val="000000"/>
          <w:sz w:val="18"/>
          <w:highlight w:val="yellow"/>
        </w:rPr>
        <w:t xml:space="preserve">(à </w:t>
      </w:r>
      <w:proofErr w:type="gramStart"/>
      <w:r w:rsidRPr="00C2309A">
        <w:rPr>
          <w:rFonts w:ascii="Verdana" w:hAnsi="Verdana"/>
          <w:b/>
          <w:color w:val="000000"/>
          <w:sz w:val="18"/>
          <w:highlight w:val="yellow"/>
        </w:rPr>
        <w:t>compléter)</w:t>
      </w:r>
      <w:r w:rsidR="0089107D" w:rsidRPr="00102B25">
        <w:rPr>
          <w:rFonts w:ascii="Verdana" w:hAnsi="Verdana"/>
          <w:color w:val="000000"/>
          <w:sz w:val="18"/>
        </w:rPr>
        <w:t xml:space="preserve">   </w:t>
      </w:r>
      <w:proofErr w:type="gramEnd"/>
      <w:r w:rsidR="0089107D" w:rsidRPr="00102B25">
        <w:rPr>
          <w:rFonts w:ascii="Verdana" w:hAnsi="Verdana"/>
          <w:color w:val="000000"/>
          <w:sz w:val="18"/>
        </w:rPr>
        <w:t xml:space="preserve"> EURO HT.</w:t>
      </w:r>
    </w:p>
    <w:p w14:paraId="594807A4" w14:textId="77777777" w:rsidR="0089107D" w:rsidRPr="00102B25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069E4AE5" w14:textId="77777777" w:rsidR="0089107D" w:rsidRPr="00102B25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01ABF0DD" w14:textId="77777777" w:rsidR="0089107D" w:rsidRPr="00102B25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3C43EE35" w14:textId="04A43B6D" w:rsidR="0089107D" w:rsidRPr="00102B25" w:rsidRDefault="0089107D" w:rsidP="00727F97">
      <w:pPr>
        <w:pStyle w:val="Titre3"/>
        <w:rPr>
          <w:u w:val="single"/>
        </w:rPr>
      </w:pPr>
      <w:r w:rsidRPr="00102B25">
        <w:rPr>
          <w:u w:val="single"/>
        </w:rPr>
        <w:t xml:space="preserve">ARTICLE </w:t>
      </w:r>
      <w:r w:rsidR="00EA060B" w:rsidRPr="00102B25">
        <w:rPr>
          <w:u w:val="single"/>
        </w:rPr>
        <w:t>4</w:t>
      </w:r>
      <w:r w:rsidRPr="00102B25">
        <w:rPr>
          <w:u w:val="single"/>
        </w:rPr>
        <w:t xml:space="preserve"> </w:t>
      </w:r>
      <w:r w:rsidR="00727F97" w:rsidRPr="00102B25">
        <w:rPr>
          <w:u w:val="single"/>
        </w:rPr>
        <w:t xml:space="preserve">– </w:t>
      </w:r>
      <w:r w:rsidRPr="00102B25">
        <w:rPr>
          <w:u w:val="single"/>
        </w:rPr>
        <w:t>CESSION DE CR</w:t>
      </w:r>
      <w:r w:rsidR="00727F97" w:rsidRPr="00102B25">
        <w:rPr>
          <w:u w:val="single"/>
        </w:rPr>
        <w:t>É</w:t>
      </w:r>
      <w:r w:rsidRPr="00102B25">
        <w:rPr>
          <w:u w:val="single"/>
        </w:rPr>
        <w:t>ANCE</w:t>
      </w:r>
    </w:p>
    <w:p w14:paraId="15162945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0E3A0786" w14:textId="77777777" w:rsidR="0089107D" w:rsidRPr="00102B25" w:rsidRDefault="0089107D" w:rsidP="00727F97">
      <w:pPr>
        <w:pStyle w:val="Titre3"/>
        <w:rPr>
          <w:b w:val="0"/>
          <w:u w:val="single"/>
        </w:rPr>
      </w:pPr>
      <w:r w:rsidRPr="00102B25">
        <w:rPr>
          <w:b w:val="0"/>
          <w:sz w:val="20"/>
          <w:u w:val="single"/>
        </w:rPr>
        <w:t>A - Groupement solidaire titulaire avec paiement sur compte unique</w:t>
      </w:r>
    </w:p>
    <w:p w14:paraId="633F4FC8" w14:textId="77777777" w:rsidR="0089107D" w:rsidRPr="00102B25" w:rsidRDefault="0089107D" w:rsidP="0089107D">
      <w:pPr>
        <w:ind w:right="-148"/>
        <w:jc w:val="both"/>
        <w:rPr>
          <w:color w:val="000000"/>
          <w:sz w:val="18"/>
        </w:rPr>
      </w:pPr>
    </w:p>
    <w:p w14:paraId="0EE49D07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Le montant maximal de la créance que le titulaire pourra céder est de</w:t>
      </w:r>
      <w:r w:rsidR="00727F97" w:rsidRPr="00102B25">
        <w:rPr>
          <w:rFonts w:ascii="Verdana" w:hAnsi="Verdana"/>
          <w:color w:val="000000"/>
          <w:sz w:val="18"/>
        </w:rPr>
        <w:t>,</w:t>
      </w:r>
      <w:r w:rsidRPr="00102B25">
        <w:rPr>
          <w:rFonts w:ascii="Verdana" w:hAnsi="Verdana"/>
          <w:color w:val="000000"/>
          <w:sz w:val="18"/>
        </w:rPr>
        <w:t xml:space="preserve"> en hors taxes (en lettres et en chiffres, montant forfaitaire total du marché diminué de la sous-traitance envisagée)</w:t>
      </w:r>
      <w:r w:rsidR="00727F97" w:rsidRPr="00102B25">
        <w:rPr>
          <w:rFonts w:ascii="Verdana" w:hAnsi="Verdana"/>
          <w:color w:val="000000"/>
          <w:sz w:val="18"/>
        </w:rPr>
        <w:t>,</w:t>
      </w:r>
      <w:r w:rsidRPr="00102B25">
        <w:rPr>
          <w:rFonts w:ascii="Verdana" w:hAnsi="Verdana"/>
          <w:color w:val="000000"/>
          <w:sz w:val="18"/>
        </w:rPr>
        <w:t> :</w:t>
      </w:r>
    </w:p>
    <w:p w14:paraId="7368C233" w14:textId="41A7A543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en euros HT : </w:t>
      </w:r>
      <w:r w:rsidR="00EA060B" w:rsidRPr="00102B25">
        <w:rPr>
          <w:rFonts w:ascii="Verdana" w:hAnsi="Verdana"/>
          <w:b/>
          <w:color w:val="000000"/>
          <w:sz w:val="18"/>
        </w:rPr>
        <w:t>(à compléter)</w:t>
      </w:r>
      <w:r w:rsidR="00EA060B">
        <w:rPr>
          <w:rFonts w:ascii="Verdana" w:hAnsi="Verdana"/>
          <w:color w:val="000000"/>
          <w:sz w:val="18"/>
        </w:rPr>
        <w:t xml:space="preserve">    </w:t>
      </w:r>
    </w:p>
    <w:p w14:paraId="30366ED3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3466E1E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 w:rsidDel="00990105">
        <w:rPr>
          <w:rFonts w:ascii="Verdana" w:hAnsi="Verdana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et aux articles L</w:t>
      </w:r>
      <w:r w:rsidR="00727F97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313-23 à L</w:t>
      </w:r>
      <w:r w:rsidR="00727F97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313-34 du code monétaire et financier, toute notification de cession ou de nantissement relative au présent marché sera faite auprès de l’Agent comptable de l’OPPIC.</w:t>
      </w:r>
    </w:p>
    <w:p w14:paraId="2FFB4A18" w14:textId="77777777" w:rsidR="0089107D" w:rsidRDefault="0089107D" w:rsidP="00727F97">
      <w:pPr>
        <w:pStyle w:val="Paragraphedeliste"/>
        <w:ind w:left="0" w:right="-6"/>
        <w:jc w:val="both"/>
        <w:rPr>
          <w:rFonts w:ascii="Verdana" w:hAnsi="Verdana"/>
          <w:color w:val="000000"/>
          <w:sz w:val="18"/>
        </w:rPr>
      </w:pPr>
    </w:p>
    <w:p w14:paraId="56564259" w14:textId="77777777" w:rsidR="0089107D" w:rsidRDefault="0089107D" w:rsidP="00727F97">
      <w:pPr>
        <w:ind w:right="-6"/>
        <w:jc w:val="both"/>
        <w:rPr>
          <w:color w:val="000000"/>
          <w:sz w:val="18"/>
        </w:rPr>
      </w:pPr>
    </w:p>
    <w:p w14:paraId="463C430C" w14:textId="658CEAD0" w:rsidR="0089107D" w:rsidRPr="00727F97" w:rsidRDefault="0089107D" w:rsidP="00727F97">
      <w:pPr>
        <w:pStyle w:val="Titre3"/>
        <w:rPr>
          <w:b w:val="0"/>
          <w:sz w:val="24"/>
          <w:u w:val="single"/>
        </w:rPr>
      </w:pPr>
      <w:r w:rsidRPr="00727F97">
        <w:rPr>
          <w:b w:val="0"/>
          <w:sz w:val="20"/>
          <w:u w:val="single"/>
        </w:rPr>
        <w:t>B -</w:t>
      </w:r>
      <w:r w:rsidR="00727F97" w:rsidRPr="00727F97">
        <w:rPr>
          <w:b w:val="0"/>
          <w:sz w:val="20"/>
          <w:u w:val="single"/>
        </w:rPr>
        <w:t xml:space="preserve"> </w:t>
      </w:r>
      <w:r w:rsidRPr="00727F97">
        <w:rPr>
          <w:b w:val="0"/>
          <w:sz w:val="20"/>
          <w:u w:val="single"/>
        </w:rPr>
        <w:t xml:space="preserve">Groupement </w:t>
      </w:r>
      <w:r w:rsidR="00EA060B">
        <w:rPr>
          <w:b w:val="0"/>
          <w:sz w:val="20"/>
          <w:u w:val="single"/>
        </w:rPr>
        <w:t xml:space="preserve">conjoint ou </w:t>
      </w:r>
      <w:r w:rsidRPr="00727F97">
        <w:rPr>
          <w:b w:val="0"/>
          <w:sz w:val="20"/>
          <w:u w:val="single"/>
        </w:rPr>
        <w:t>solidaire titulaire – Paiement sur comptes bancaires séparés</w:t>
      </w:r>
    </w:p>
    <w:p w14:paraId="10E500B9" w14:textId="77777777" w:rsidR="0089107D" w:rsidRPr="00727F97" w:rsidRDefault="0089107D" w:rsidP="00727F97">
      <w:pPr>
        <w:ind w:right="-6"/>
        <w:jc w:val="both"/>
        <w:rPr>
          <w:color w:val="000000"/>
          <w:sz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56"/>
        <w:gridCol w:w="3782"/>
        <w:gridCol w:w="2018"/>
      </w:tblGrid>
      <w:tr w:rsidR="00EA060B" w:rsidRPr="000B0426" w14:paraId="5DF1B1AE" w14:textId="77777777" w:rsidTr="00EA060B">
        <w:trPr>
          <w:trHeight w:val="567"/>
        </w:trPr>
        <w:tc>
          <w:tcPr>
            <w:tcW w:w="17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E6A398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7C1EA507" w14:textId="2786EA9B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rPr>
                <w:rFonts w:ascii="Univers" w:hAnsi="Univers" w:cs="Univers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ou solidaire</w:t>
            </w:r>
          </w:p>
        </w:tc>
        <w:tc>
          <w:tcPr>
            <w:tcW w:w="3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E0131" w14:textId="77777777" w:rsidR="00EA060B" w:rsidRPr="000B0426" w:rsidRDefault="00EA060B" w:rsidP="00EA060B">
            <w:pPr>
              <w:keepNext/>
              <w:numPr>
                <w:ilvl w:val="4"/>
                <w:numId w:val="12"/>
              </w:numPr>
              <w:tabs>
                <w:tab w:val="clear" w:pos="0"/>
                <w:tab w:val="left" w:pos="5582"/>
              </w:tabs>
              <w:suppressAutoHyphens/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3470942F" w14:textId="77777777" w:rsidR="00EA060B" w:rsidRPr="000B0426" w:rsidRDefault="00EA060B" w:rsidP="00EA060B">
            <w:pPr>
              <w:keepNext/>
              <w:numPr>
                <w:ilvl w:val="4"/>
                <w:numId w:val="12"/>
              </w:numPr>
              <w:tabs>
                <w:tab w:val="clear" w:pos="0"/>
                <w:tab w:val="left" w:pos="5582"/>
              </w:tabs>
              <w:suppressAutoHyphens/>
              <w:overflowPunct/>
              <w:autoSpaceDE/>
              <w:autoSpaceDN/>
              <w:adjustRightInd/>
              <w:ind w:left="0" w:firstLine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 groupement conjoint</w:t>
            </w:r>
          </w:p>
        </w:tc>
      </w:tr>
      <w:tr w:rsidR="00EA060B" w:rsidRPr="000B0426" w14:paraId="1DE9CD32" w14:textId="77777777" w:rsidTr="00EA060B">
        <w:trPr>
          <w:trHeight w:val="567"/>
        </w:trPr>
        <w:tc>
          <w:tcPr>
            <w:tcW w:w="17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3A3B8D" w14:textId="77777777" w:rsidR="00EA060B" w:rsidRPr="000B0426" w:rsidRDefault="00EA060B" w:rsidP="00346891">
            <w:pPr>
              <w:overflowPunct/>
              <w:autoSpaceDE/>
              <w:autoSpaceDN/>
              <w:adjustRightInd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2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10B53D0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9AFFE5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1757C9EA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 la prestation</w:t>
            </w:r>
          </w:p>
        </w:tc>
      </w:tr>
      <w:tr w:rsidR="00EA060B" w:rsidRPr="000B0426" w14:paraId="71DC55BB" w14:textId="77777777" w:rsidTr="00EA060B">
        <w:trPr>
          <w:trHeight w:val="1021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2D71B552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2088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E45C4D1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559C8D0F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EA060B" w:rsidRPr="000B0426" w14:paraId="4975F616" w14:textId="77777777" w:rsidTr="00EA060B">
        <w:trPr>
          <w:trHeight w:val="1021"/>
        </w:trPr>
        <w:tc>
          <w:tcPr>
            <w:tcW w:w="1798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D1EC9B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2088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6ED1F3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791060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EA060B" w:rsidRPr="000B0426" w14:paraId="61743FA9" w14:textId="77777777" w:rsidTr="00EA060B">
        <w:trPr>
          <w:trHeight w:val="1021"/>
        </w:trPr>
        <w:tc>
          <w:tcPr>
            <w:tcW w:w="17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D6E8135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208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235FB894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A38D5F1" w14:textId="77777777" w:rsidR="00EA060B" w:rsidRPr="000B0426" w:rsidRDefault="00EA060B" w:rsidP="00346891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19845CBE" w14:textId="77777777" w:rsidR="00EA060B" w:rsidRDefault="00EA060B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C59791F" w14:textId="1FA1B408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maximal de la créance que le groupement titulaire pourra céder est de</w:t>
      </w:r>
      <w:r w:rsidR="00727F97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en hors taxes (en lettres et en chiffres, montant forfaitaire total du marché diminué de la sous-traitance envisagée)</w:t>
      </w:r>
      <w:r w:rsidR="00727F97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> :</w:t>
      </w:r>
    </w:p>
    <w:p w14:paraId="4F8871C7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081BF20" w14:textId="77777777" w:rsidR="0089107D" w:rsidRPr="000148C1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727F97">
        <w:rPr>
          <w:rFonts w:ascii="Verdana" w:hAnsi="Verdana"/>
          <w:color w:val="000000"/>
          <w:sz w:val="18"/>
        </w:rPr>
        <w:t>1</w:t>
      </w:r>
      <w:r w:rsidR="00727F97" w:rsidRPr="00727F97">
        <w:rPr>
          <w:rFonts w:ascii="Verdana" w:hAnsi="Verdana"/>
          <w:color w:val="000000"/>
          <w:sz w:val="18"/>
        </w:rPr>
        <w:t>er</w:t>
      </w:r>
      <w:r w:rsidR="00727F97">
        <w:rPr>
          <w:rFonts w:ascii="Verdana" w:hAnsi="Verdana"/>
          <w:color w:val="000000"/>
          <w:sz w:val="18"/>
        </w:rPr>
        <w:t xml:space="preserve"> </w:t>
      </w:r>
      <w:r w:rsidRPr="000148C1">
        <w:rPr>
          <w:rFonts w:ascii="Verdana" w:hAnsi="Verdana"/>
          <w:color w:val="000000"/>
          <w:sz w:val="18"/>
        </w:rPr>
        <w:t>cotraitant – Mandataire</w:t>
      </w:r>
    </w:p>
    <w:p w14:paraId="4C8E14AD" w14:textId="7AF7B17B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Montant en euros HT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1BC19D4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837797D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33C6EFA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- 2ème cotraitant</w:t>
      </w:r>
    </w:p>
    <w:p w14:paraId="707A50FF" w14:textId="1AEE74D4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Montant en euros HT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1F82414C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630FC16C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6E7C2AA4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- 3ème cotraitant</w:t>
      </w:r>
    </w:p>
    <w:p w14:paraId="4B5EB432" w14:textId="184E6E36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Montant en euros HT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D7AC49C" w14:textId="49049BF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0E0405A" w14:textId="77777777" w:rsidR="00C2309A" w:rsidRDefault="00C2309A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9D56A17" w14:textId="77777777" w:rsidR="0089107D" w:rsidRDefault="0089107D" w:rsidP="00727F97">
      <w:pPr>
        <w:pStyle w:val="Corpsdetexte"/>
        <w:ind w:right="-6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>Conformément aux articles R. 2191-45, R. 2191-54, R. 2191-56 et R. 2191-57 du Code de la commande publique</w:t>
      </w:r>
      <w:r>
        <w:rPr>
          <w:rFonts w:ascii="Verdana" w:hAnsi="Verdana"/>
          <w:color w:val="000000"/>
          <w:sz w:val="18"/>
        </w:rPr>
        <w:t xml:space="preserve"> et aux articles L</w:t>
      </w:r>
      <w:r w:rsidR="00727F97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313-23 à L</w:t>
      </w:r>
      <w:r w:rsidR="00727F97">
        <w:rPr>
          <w:rFonts w:ascii="Verdana" w:hAnsi="Verdana"/>
          <w:color w:val="000000"/>
          <w:sz w:val="18"/>
        </w:rPr>
        <w:t>.</w:t>
      </w:r>
      <w:r>
        <w:rPr>
          <w:rFonts w:ascii="Verdana" w:hAnsi="Verdana"/>
          <w:color w:val="000000"/>
          <w:sz w:val="18"/>
        </w:rPr>
        <w:t xml:space="preserve"> 313-34 du code monétaire et financier, toute notification de cession relative au présent marché sera faite auprès de l’Agent comptable de l’OPPIC.</w:t>
      </w:r>
    </w:p>
    <w:p w14:paraId="1B53D0E5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D114031" w14:textId="77777777" w:rsidR="00727F97" w:rsidRDefault="00727F97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9D899F4" w14:textId="77777777" w:rsidR="00727F97" w:rsidRDefault="00727F97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596ECC0" w14:textId="3DCD2E85" w:rsidR="0089107D" w:rsidRPr="00727F97" w:rsidRDefault="0089107D" w:rsidP="00727F97">
      <w:pPr>
        <w:pStyle w:val="Titre3"/>
        <w:rPr>
          <w:u w:val="single"/>
        </w:rPr>
      </w:pPr>
      <w:r w:rsidRPr="00727F97">
        <w:rPr>
          <w:u w:val="single"/>
        </w:rPr>
        <w:t xml:space="preserve">ARTICLE </w:t>
      </w:r>
      <w:r w:rsidR="00EA060B">
        <w:rPr>
          <w:u w:val="single"/>
        </w:rPr>
        <w:t>5</w:t>
      </w:r>
      <w:r w:rsidRPr="00727F97">
        <w:rPr>
          <w:u w:val="single"/>
        </w:rPr>
        <w:t xml:space="preserve"> </w:t>
      </w:r>
      <w:r w:rsidR="00727F97">
        <w:rPr>
          <w:u w:val="single"/>
        </w:rPr>
        <w:t>–</w:t>
      </w:r>
      <w:r w:rsidRPr="00727F97">
        <w:rPr>
          <w:u w:val="single"/>
        </w:rPr>
        <w:t xml:space="preserve"> DUR</w:t>
      </w:r>
      <w:r w:rsidR="00727F97">
        <w:rPr>
          <w:u w:val="single"/>
        </w:rPr>
        <w:t>É</w:t>
      </w:r>
      <w:r w:rsidRPr="00727F97">
        <w:rPr>
          <w:u w:val="single"/>
        </w:rPr>
        <w:t xml:space="preserve">E </w:t>
      </w:r>
      <w:r w:rsidR="00727F97">
        <w:rPr>
          <w:u w:val="single"/>
        </w:rPr>
        <w:t>–</w:t>
      </w:r>
      <w:r w:rsidRPr="00727F97">
        <w:rPr>
          <w:u w:val="single"/>
        </w:rPr>
        <w:t xml:space="preserve"> D</w:t>
      </w:r>
      <w:r w:rsidR="00727F97">
        <w:rPr>
          <w:u w:val="single"/>
        </w:rPr>
        <w:t>É</w:t>
      </w:r>
      <w:r w:rsidRPr="00727F97">
        <w:rPr>
          <w:u w:val="single"/>
        </w:rPr>
        <w:t>LAIS</w:t>
      </w:r>
    </w:p>
    <w:p w14:paraId="2A0543B0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7028AC9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marché prend effet à compter de sa notification au titulaire.</w:t>
      </w:r>
    </w:p>
    <w:p w14:paraId="4339C11E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19B26B7A" w14:textId="3DC34448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durée complète de la mission du titulaire est </w:t>
      </w:r>
      <w:r w:rsidRPr="00EA060B">
        <w:rPr>
          <w:rFonts w:ascii="Verdana" w:hAnsi="Verdana"/>
          <w:color w:val="000000"/>
          <w:sz w:val="18"/>
          <w:u w:val="single"/>
        </w:rPr>
        <w:t>estimée</w:t>
      </w:r>
      <w:r>
        <w:rPr>
          <w:rFonts w:ascii="Verdana" w:hAnsi="Verdana"/>
          <w:color w:val="000000"/>
          <w:sz w:val="18"/>
        </w:rPr>
        <w:t xml:space="preserve"> à </w:t>
      </w:r>
      <w:r w:rsidR="00EA060B">
        <w:rPr>
          <w:rFonts w:ascii="Verdana" w:hAnsi="Verdana"/>
          <w:color w:val="000000"/>
          <w:sz w:val="18"/>
        </w:rPr>
        <w:t>36</w:t>
      </w:r>
      <w:r>
        <w:rPr>
          <w:rFonts w:ascii="Verdana" w:hAnsi="Verdana"/>
          <w:color w:val="000000"/>
          <w:sz w:val="18"/>
        </w:rPr>
        <w:t xml:space="preserve"> mois</w:t>
      </w:r>
      <w:r w:rsidR="00EA060B">
        <w:rPr>
          <w:rFonts w:ascii="Verdana" w:hAnsi="Verdana"/>
          <w:color w:val="000000"/>
          <w:sz w:val="18"/>
        </w:rPr>
        <w:t>.</w:t>
      </w:r>
      <w:r w:rsidRPr="0031242D">
        <w:rPr>
          <w:rFonts w:ascii="Verdana" w:hAnsi="Verdana"/>
          <w:color w:val="000000"/>
          <w:sz w:val="18"/>
        </w:rPr>
        <w:t xml:space="preserve"> </w:t>
      </w:r>
      <w:r w:rsidR="00EA060B">
        <w:rPr>
          <w:rFonts w:ascii="Verdana" w:hAnsi="Verdana"/>
          <w:color w:val="000000"/>
          <w:sz w:val="18"/>
        </w:rPr>
        <w:t>En effet, l</w:t>
      </w:r>
      <w:r w:rsidR="00EA060B" w:rsidRPr="00EA060B">
        <w:rPr>
          <w:rFonts w:ascii="Verdana" w:hAnsi="Verdana"/>
          <w:color w:val="000000"/>
          <w:sz w:val="18"/>
        </w:rPr>
        <w:t>e délai global d’exécution de la phase de travaux principaux est de 30 mois, période de préparation et marche à blanc comprises, et commence à courir à partir de la notification de l'ordre de service de démarrage du lot dit "premier lot". Ce premier lot est le lot n° 1 Gros-œuvre.</w:t>
      </w:r>
    </w:p>
    <w:p w14:paraId="6CD1D70C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933DC3F" w14:textId="71EF2AE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F4DDA33" w14:textId="77777777" w:rsidR="00C10D4E" w:rsidRDefault="00C10D4E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AC5F2CB" w14:textId="60415136" w:rsidR="0089107D" w:rsidRPr="00727F97" w:rsidRDefault="0089107D" w:rsidP="00727F97">
      <w:pPr>
        <w:pStyle w:val="Titre3"/>
        <w:rPr>
          <w:u w:val="single"/>
        </w:rPr>
      </w:pPr>
      <w:r w:rsidRPr="00727F97">
        <w:rPr>
          <w:u w:val="single"/>
        </w:rPr>
        <w:t xml:space="preserve">ARTICLE </w:t>
      </w:r>
      <w:r w:rsidR="00211C86">
        <w:rPr>
          <w:u w:val="single"/>
        </w:rPr>
        <w:t>6</w:t>
      </w:r>
      <w:r w:rsidRPr="00727F97">
        <w:rPr>
          <w:u w:val="single"/>
        </w:rPr>
        <w:t xml:space="preserve"> </w:t>
      </w:r>
      <w:r w:rsidR="00211C86">
        <w:rPr>
          <w:u w:val="single"/>
        </w:rPr>
        <w:t xml:space="preserve">– </w:t>
      </w:r>
      <w:r w:rsidRPr="00727F97">
        <w:rPr>
          <w:u w:val="single"/>
        </w:rPr>
        <w:t xml:space="preserve">PAIEMENTS </w:t>
      </w:r>
    </w:p>
    <w:p w14:paraId="1700428B" w14:textId="77777777" w:rsidR="0089107D" w:rsidRDefault="0089107D" w:rsidP="00727F97">
      <w:pPr>
        <w:pStyle w:val="Titre6"/>
        <w:ind w:left="0" w:right="-6"/>
        <w:rPr>
          <w:color w:val="000000"/>
          <w:sz w:val="18"/>
        </w:rPr>
      </w:pPr>
    </w:p>
    <w:p w14:paraId="00059E73" w14:textId="77777777" w:rsidR="0089107D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9C4DFB" w14:textId="77777777" w:rsidR="00727F97" w:rsidRPr="00327A2B" w:rsidRDefault="00727F97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1689CD4" w14:textId="7CD6547A" w:rsidR="0089107D" w:rsidRDefault="0089107D" w:rsidP="00727F97">
      <w:pPr>
        <w:pStyle w:val="Titre3"/>
        <w:rPr>
          <w:b w:val="0"/>
          <w:sz w:val="20"/>
          <w:u w:val="single"/>
        </w:rPr>
      </w:pPr>
      <w:r w:rsidRPr="00727F97">
        <w:rPr>
          <w:b w:val="0"/>
          <w:sz w:val="20"/>
          <w:u w:val="single"/>
        </w:rPr>
        <w:t xml:space="preserve">A </w:t>
      </w:r>
      <w:r w:rsidR="00727F97" w:rsidRPr="00727F97">
        <w:rPr>
          <w:b w:val="0"/>
          <w:sz w:val="20"/>
          <w:u w:val="single"/>
        </w:rPr>
        <w:t xml:space="preserve">– </w:t>
      </w:r>
      <w:r w:rsidRPr="00727F97">
        <w:rPr>
          <w:b w:val="0"/>
          <w:sz w:val="20"/>
          <w:u w:val="single"/>
        </w:rPr>
        <w:t>Groupement solidaire titulaire avec paiement sur compte unique</w:t>
      </w:r>
    </w:p>
    <w:p w14:paraId="4573B8D1" w14:textId="0386045E" w:rsidR="004A5574" w:rsidRDefault="004A5574" w:rsidP="004A5574">
      <w:pPr>
        <w:pStyle w:val="Sansinterligne"/>
      </w:pPr>
    </w:p>
    <w:p w14:paraId="204484E4" w14:textId="77D5C73F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du compte ouvert au nom de</w:t>
      </w:r>
      <w:r w:rsidR="00211C86" w:rsidRPr="00102B25">
        <w:rPr>
          <w:rFonts w:ascii="Verdana" w:hAnsi="Verdana"/>
          <w:color w:val="000000"/>
          <w:sz w:val="18"/>
        </w:rPr>
        <w:t xml:space="preserve"> </w:t>
      </w:r>
      <w:r w:rsidRPr="00102B25">
        <w:rPr>
          <w:rFonts w:ascii="Verdana" w:hAnsi="Verdana"/>
          <w:color w:val="000000"/>
          <w:sz w:val="18"/>
        </w:rPr>
        <w:t>:</w:t>
      </w:r>
      <w:r w:rsidR="00211C86" w:rsidRPr="00102B25">
        <w:rPr>
          <w:rFonts w:ascii="Verdana" w:hAnsi="Verdana"/>
          <w:color w:val="000000"/>
          <w:sz w:val="18"/>
        </w:rPr>
        <w:t xml:space="preserve"> </w:t>
      </w:r>
      <w:r w:rsidR="00211C86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FAAF00C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BC7F8AA" w14:textId="2A4A88A5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à l'établissement bancaire suivant :</w:t>
      </w:r>
      <w:r w:rsidR="00211C86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219B78C9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75877E" w14:textId="3A65894F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de l’agence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BDBC9C3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9D80147" w14:textId="232E2B48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sous le numéro de compte</w:t>
      </w:r>
      <w:r w:rsidR="00211C86" w:rsidRPr="00102B25">
        <w:rPr>
          <w:rFonts w:ascii="Verdana" w:hAnsi="Verdana"/>
          <w:color w:val="000000"/>
          <w:sz w:val="18"/>
        </w:rPr>
        <w:t xml:space="preserve">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E8EED2E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C2DF55F" w14:textId="19193DC3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établissement 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code guichet 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Clé RIB/RIP 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A2B1A6B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2A18410" w14:textId="1487F258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IBAN</w:t>
      </w:r>
      <w:r w:rsidR="00211C86" w:rsidRPr="00102B25">
        <w:rPr>
          <w:rFonts w:ascii="Verdana" w:hAnsi="Verdana"/>
          <w:color w:val="000000"/>
          <w:sz w:val="18"/>
        </w:rPr>
        <w:t xml:space="preserve">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9544A21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1ACB88A" w14:textId="56EEB0F4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- BIC</w:t>
      </w:r>
      <w:r w:rsidR="00211C86" w:rsidRPr="00102B25">
        <w:rPr>
          <w:rFonts w:ascii="Verdana" w:hAnsi="Verdana"/>
          <w:color w:val="000000"/>
          <w:sz w:val="18"/>
        </w:rPr>
        <w:t xml:space="preserve">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3A307D32" w14:textId="77777777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13FB2B0" w14:textId="1D90F68E" w:rsidR="004A5574" w:rsidRPr="00102B25" w:rsidRDefault="004A5574" w:rsidP="004A5574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adresse exacte de l’établissement bancaire :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476246D7" w14:textId="77777777" w:rsidR="004A5574" w:rsidRPr="00102B25" w:rsidRDefault="004A5574" w:rsidP="004A5574">
      <w:pPr>
        <w:pStyle w:val="Sansinterligne"/>
      </w:pPr>
    </w:p>
    <w:p w14:paraId="20063D47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A699673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Toutefois, en application de l’article </w:t>
      </w:r>
      <w:r w:rsidRPr="00102B25">
        <w:rPr>
          <w:rFonts w:ascii="Verdana" w:hAnsi="Verdana"/>
          <w:sz w:val="18"/>
        </w:rPr>
        <w:t>L. 2193-11 du Code de la commande publique</w:t>
      </w:r>
      <w:r w:rsidRPr="00102B25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FBD8276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1442A3B0" w14:textId="77777777" w:rsidR="00727F97" w:rsidRPr="00102B25" w:rsidRDefault="00727F97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B8E60F7" w14:textId="5E928183" w:rsidR="0089107D" w:rsidRPr="00102B25" w:rsidRDefault="0089107D" w:rsidP="00727F97">
      <w:pPr>
        <w:pStyle w:val="Titre3"/>
        <w:rPr>
          <w:b w:val="0"/>
          <w:sz w:val="20"/>
          <w:u w:val="single"/>
        </w:rPr>
      </w:pPr>
      <w:r w:rsidRPr="00102B25">
        <w:rPr>
          <w:b w:val="0"/>
          <w:sz w:val="20"/>
          <w:u w:val="single"/>
        </w:rPr>
        <w:t xml:space="preserve">B </w:t>
      </w:r>
      <w:r w:rsidR="00727F97" w:rsidRPr="00102B25">
        <w:rPr>
          <w:b w:val="0"/>
          <w:sz w:val="20"/>
          <w:u w:val="single"/>
        </w:rPr>
        <w:t xml:space="preserve">– </w:t>
      </w:r>
      <w:r w:rsidRPr="00102B25">
        <w:rPr>
          <w:b w:val="0"/>
          <w:sz w:val="20"/>
          <w:u w:val="single"/>
        </w:rPr>
        <w:t>Groupement solidaire titulaire – Paiement sur comptes bancaires séparés</w:t>
      </w:r>
    </w:p>
    <w:p w14:paraId="002ACF42" w14:textId="77777777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055DBD32" w14:textId="16D6D39D" w:rsidR="0089107D" w:rsidRPr="00102B25" w:rsidRDefault="0089107D" w:rsidP="00727F97">
      <w:pPr>
        <w:ind w:right="-6"/>
        <w:jc w:val="both"/>
        <w:rPr>
          <w:rFonts w:ascii="Verdana" w:hAnsi="Verdana"/>
          <w:color w:val="000000"/>
          <w:sz w:val="18"/>
          <w:u w:val="single"/>
        </w:rPr>
      </w:pPr>
      <w:r w:rsidRPr="00102B25">
        <w:rPr>
          <w:rFonts w:ascii="Verdana" w:hAnsi="Verdana"/>
          <w:color w:val="000000"/>
          <w:sz w:val="18"/>
          <w:u w:val="single"/>
        </w:rPr>
        <w:t>1er cotraitant – Mandataire</w:t>
      </w:r>
      <w:r w:rsidR="004A5574" w:rsidRPr="00102B25">
        <w:rPr>
          <w:rFonts w:ascii="Verdana" w:hAnsi="Verdana"/>
          <w:color w:val="000000"/>
          <w:sz w:val="18"/>
          <w:u w:val="single"/>
        </w:rPr>
        <w:t xml:space="preserve"> </w:t>
      </w:r>
    </w:p>
    <w:p w14:paraId="782FCCB4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4B446281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du compte ouvert au nom de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1983C928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C8B249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à l'établissement bancaire suivant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16C818D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B2A868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de l’agence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2F381BC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C4FA71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sous le numéro de compte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9C87F51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BC91E17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établissement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code guichet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Clé RIB/RIP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D945D20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C58FBB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IBAN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927E38F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A51AAB5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BIC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A0EBFB8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2DDA0C6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adresse exacte de l’établissement bancaire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1A743E04" w14:textId="202B2224" w:rsidR="0053295D" w:rsidRPr="00102B25" w:rsidRDefault="0053295D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  <w:u w:val="single"/>
        </w:rPr>
      </w:pPr>
    </w:p>
    <w:p w14:paraId="31C9910D" w14:textId="1CCE6EA0" w:rsidR="0045624C" w:rsidRPr="00102B25" w:rsidRDefault="0045624C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  <w:u w:val="single"/>
        </w:rPr>
      </w:pPr>
    </w:p>
    <w:p w14:paraId="3676ADDE" w14:textId="77777777" w:rsidR="0045624C" w:rsidRPr="00102B25" w:rsidRDefault="0045624C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  <w:u w:val="single"/>
        </w:rPr>
      </w:pPr>
    </w:p>
    <w:p w14:paraId="2E25E669" w14:textId="5E637E9A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  <w:r w:rsidRPr="00102B25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29FCCA91" w14:textId="61F3DBD7" w:rsidR="004A5574" w:rsidRPr="00102B25" w:rsidRDefault="004A5574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3B6DCF34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du compte ouvert au nom de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EB2E0B8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F63E316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à l'établissement bancaire suivant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260BA0BB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721E254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de l’agence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9F4736D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1FCFE4F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sous le numéro de compte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31B4CAC8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FD42954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établissement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code guichet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Clé RIB/RIP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9427115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F8E5F4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IBAN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B9AABBD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7BB534B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BIC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87731CC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BE38DF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adresse exacte de l’établissement bancaire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345A5AA" w14:textId="77777777" w:rsidR="004A5574" w:rsidRPr="00102B25" w:rsidRDefault="004A5574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7F052807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71FEA30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E680435" w14:textId="558817F6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  <w:r w:rsidRPr="00102B25">
        <w:rPr>
          <w:rFonts w:ascii="Verdana" w:hAnsi="Verdana"/>
          <w:color w:val="000000"/>
          <w:sz w:val="18"/>
          <w:u w:val="single"/>
        </w:rPr>
        <w:t xml:space="preserve">3ème cotraitant </w:t>
      </w:r>
    </w:p>
    <w:p w14:paraId="610C0AB6" w14:textId="2603D9DC" w:rsidR="004A5574" w:rsidRPr="00102B25" w:rsidRDefault="004A5574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6F98B413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du compte ouvert au nom de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04140DA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261C016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à l'établissement bancaire suivant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2B13047A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39F9929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de l’agence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CC36F64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09543B2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sous le numéro de compte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1952BA97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CCEBCE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code établissement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code guichet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  <w:r w:rsidRPr="00102B25">
        <w:rPr>
          <w:rFonts w:ascii="Verdana" w:hAnsi="Verdana"/>
          <w:color w:val="000000"/>
          <w:sz w:val="18"/>
        </w:rPr>
        <w:tab/>
        <w:t xml:space="preserve">Clé RIB/RIP 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17EF31B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4158A2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IBAN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1BF20237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4BB6C6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BIC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29AF85A6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DA7023A" w14:textId="77777777" w:rsidR="00C2309A" w:rsidRPr="00102B25" w:rsidRDefault="00C2309A" w:rsidP="00C2309A">
      <w:pPr>
        <w:ind w:right="-1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 xml:space="preserve">- adresse exacte de l’établissement bancaire :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57765E1D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5C4D37E" w14:textId="77777777" w:rsidR="0053295D" w:rsidRDefault="0053295D" w:rsidP="0053295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4975F942" w14:textId="02CE5390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4DE8471F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5E3F3E1" w14:textId="77777777" w:rsidR="0045624C" w:rsidRDefault="0045624C" w:rsidP="0014773F">
      <w:pPr>
        <w:pStyle w:val="Titre3"/>
      </w:pPr>
    </w:p>
    <w:p w14:paraId="62FD4A8C" w14:textId="2DD6BA2C" w:rsidR="0089107D" w:rsidRPr="0014773F" w:rsidRDefault="0089107D" w:rsidP="0014773F">
      <w:pPr>
        <w:pStyle w:val="Titre3"/>
        <w:rPr>
          <w:u w:val="single"/>
        </w:rPr>
      </w:pPr>
      <w:r w:rsidRPr="0014773F">
        <w:rPr>
          <w:u w:val="single"/>
        </w:rPr>
        <w:t>AVANCE</w:t>
      </w:r>
    </w:p>
    <w:p w14:paraId="2A21D858" w14:textId="77777777" w:rsidR="0089107D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F7568A1" w14:textId="4D682140" w:rsidR="0089107D" w:rsidRPr="00FB2F5D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JE (</w:t>
      </w:r>
      <w:r w:rsidR="0089107D">
        <w:rPr>
          <w:rFonts w:ascii="Verdana" w:hAnsi="Verdana"/>
          <w:color w:val="000000"/>
          <w:sz w:val="18"/>
        </w:rPr>
        <w:t>NOUS</w:t>
      </w:r>
      <w:r>
        <w:rPr>
          <w:rFonts w:ascii="Verdana" w:hAnsi="Verdana"/>
          <w:color w:val="000000"/>
          <w:sz w:val="18"/>
        </w:rPr>
        <w:t>)</w:t>
      </w:r>
      <w:r w:rsidR="00DD2253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REFUSE (</w:t>
      </w:r>
      <w:r w:rsidR="0089107D">
        <w:rPr>
          <w:rFonts w:ascii="Verdana" w:hAnsi="Verdana"/>
          <w:color w:val="000000"/>
          <w:sz w:val="18"/>
        </w:rPr>
        <w:t>REFUSONS</w:t>
      </w:r>
      <w:r>
        <w:rPr>
          <w:rFonts w:ascii="Verdana" w:hAnsi="Verdana"/>
          <w:color w:val="000000"/>
          <w:sz w:val="18"/>
        </w:rPr>
        <w:t>)</w:t>
      </w:r>
      <w:r w:rsidR="0089107D">
        <w:rPr>
          <w:rFonts w:ascii="Verdana" w:hAnsi="Verdana"/>
          <w:color w:val="000000"/>
          <w:sz w:val="18"/>
        </w:rPr>
        <w:t xml:space="preserve"> de percevoir </w:t>
      </w:r>
      <w:r w:rsidR="0089107D" w:rsidRPr="00FB2F5D">
        <w:rPr>
          <w:rFonts w:ascii="Verdana" w:hAnsi="Verdana"/>
          <w:color w:val="000000"/>
          <w:sz w:val="18"/>
        </w:rPr>
        <w:t>l'avance prévue à l'article 7.1 du CCAP.</w:t>
      </w:r>
    </w:p>
    <w:p w14:paraId="063BDF54" w14:textId="77777777" w:rsidR="0089107D" w:rsidRPr="00FB2F5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41F3504A" w14:textId="354467B3" w:rsidR="0089107D" w:rsidRPr="00C10D4E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proofErr w:type="gramStart"/>
      <w:r w:rsidRPr="00C10D4E">
        <w:rPr>
          <w:rFonts w:ascii="Verdana" w:hAnsi="Verdana"/>
          <w:color w:val="000000"/>
          <w:sz w:val="18"/>
        </w:rPr>
        <w:t>J’</w:t>
      </w:r>
      <w:r w:rsidR="005A6B5D">
        <w:rPr>
          <w:rFonts w:ascii="Verdana" w:hAnsi="Verdana"/>
          <w:color w:val="000000"/>
          <w:sz w:val="18"/>
        </w:rPr>
        <w:t xml:space="preserve"> </w:t>
      </w:r>
      <w:r w:rsidRPr="00C10D4E">
        <w:rPr>
          <w:rFonts w:ascii="Verdana" w:hAnsi="Verdana"/>
          <w:color w:val="000000"/>
          <w:sz w:val="18"/>
        </w:rPr>
        <w:t>(</w:t>
      </w:r>
      <w:proofErr w:type="gramEnd"/>
      <w:r w:rsidRPr="00C10D4E">
        <w:rPr>
          <w:rFonts w:ascii="Verdana" w:hAnsi="Verdana"/>
          <w:color w:val="000000"/>
          <w:sz w:val="18"/>
        </w:rPr>
        <w:t>NOUS) ACCEPTE (ACCEPTONS) de percevoir l'avance prévue à l'article 7.1 du CCAP</w:t>
      </w:r>
      <w:r w:rsidR="0014773F" w:rsidRPr="00C10D4E">
        <w:rPr>
          <w:rFonts w:ascii="Verdana" w:hAnsi="Verdana"/>
          <w:color w:val="000000"/>
          <w:sz w:val="18"/>
        </w:rPr>
        <w:t>.</w:t>
      </w:r>
      <w:r w:rsidRPr="00C10D4E">
        <w:rPr>
          <w:rFonts w:ascii="Verdana" w:hAnsi="Verdana"/>
          <w:color w:val="000000"/>
          <w:sz w:val="18"/>
        </w:rPr>
        <w:t xml:space="preserve"> </w:t>
      </w:r>
    </w:p>
    <w:p w14:paraId="228BF57C" w14:textId="351A3A5A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4A3D50C8" w14:textId="11EB3406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5BDEB92" w14:textId="24776416" w:rsidR="00C10D4E" w:rsidRPr="00C10D4E" w:rsidRDefault="00C10D4E" w:rsidP="00C10D4E">
      <w:pPr>
        <w:ind w:right="-148"/>
        <w:jc w:val="both"/>
        <w:rPr>
          <w:rFonts w:ascii="Verdana" w:hAnsi="Verdana"/>
          <w:color w:val="000000"/>
          <w:sz w:val="18"/>
        </w:rPr>
      </w:pPr>
      <w:r w:rsidRPr="00C10D4E">
        <w:rPr>
          <w:rFonts w:ascii="Verdana" w:hAnsi="Verdana"/>
          <w:color w:val="000000"/>
          <w:sz w:val="18"/>
        </w:rPr>
        <w:t>Le titulaire est- il une micro, une petite ou une moyenne entreprise au sens de la recommandation de la Commission du 6 mai 2003</w:t>
      </w:r>
      <w:r>
        <w:rPr>
          <w:rFonts w:ascii="Verdana" w:hAnsi="Verdana"/>
          <w:color w:val="000000"/>
          <w:sz w:val="18"/>
        </w:rPr>
        <w:t> ?</w:t>
      </w:r>
    </w:p>
    <w:p w14:paraId="02030607" w14:textId="32560186" w:rsidR="00C10D4E" w:rsidRPr="00C10D4E" w:rsidRDefault="00C10D4E" w:rsidP="00C10D4E">
      <w:pPr>
        <w:ind w:left="567" w:right="-148"/>
        <w:jc w:val="both"/>
        <w:rPr>
          <w:rFonts w:ascii="Verdana" w:hAnsi="Verdana"/>
          <w:color w:val="000000"/>
          <w:sz w:val="18"/>
        </w:rPr>
      </w:pPr>
      <w:r w:rsidRPr="00DA53DE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A53DE">
        <w:rPr>
          <w:rFonts w:ascii="Verdana" w:hAnsi="Verdana"/>
          <w:color w:val="000000"/>
          <w:sz w:val="18"/>
        </w:rPr>
        <w:instrText xml:space="preserve"> FORMCHECKBOX </w:instrText>
      </w:r>
      <w:r w:rsidR="005A62E0">
        <w:rPr>
          <w:rFonts w:ascii="Verdana" w:hAnsi="Verdana"/>
          <w:color w:val="000000"/>
          <w:sz w:val="18"/>
        </w:rPr>
      </w:r>
      <w:r w:rsidR="005A62E0">
        <w:rPr>
          <w:rFonts w:ascii="Verdana" w:hAnsi="Verdana"/>
          <w:color w:val="000000"/>
          <w:sz w:val="18"/>
        </w:rPr>
        <w:fldChar w:fldCharType="separate"/>
      </w:r>
      <w:r w:rsidRPr="00DA53DE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10D4E">
        <w:rPr>
          <w:rFonts w:ascii="Verdana" w:hAnsi="Verdana"/>
          <w:color w:val="000000"/>
          <w:sz w:val="18"/>
        </w:rPr>
        <w:t>Oui</w:t>
      </w:r>
    </w:p>
    <w:p w14:paraId="073795DC" w14:textId="1ADA748E" w:rsidR="00C10D4E" w:rsidRDefault="00C10D4E" w:rsidP="00C10D4E">
      <w:pPr>
        <w:ind w:left="567" w:right="-148"/>
        <w:jc w:val="both"/>
        <w:rPr>
          <w:rFonts w:ascii="Verdana" w:hAnsi="Verdana"/>
          <w:color w:val="000000"/>
          <w:sz w:val="18"/>
        </w:rPr>
      </w:pPr>
      <w:r w:rsidRPr="00DA53DE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A53DE">
        <w:rPr>
          <w:rFonts w:ascii="Verdana" w:hAnsi="Verdana"/>
          <w:color w:val="000000"/>
          <w:sz w:val="18"/>
        </w:rPr>
        <w:instrText xml:space="preserve"> FORMCHECKBOX </w:instrText>
      </w:r>
      <w:r w:rsidR="005A62E0">
        <w:rPr>
          <w:rFonts w:ascii="Verdana" w:hAnsi="Verdana"/>
          <w:color w:val="000000"/>
          <w:sz w:val="18"/>
        </w:rPr>
      </w:r>
      <w:r w:rsidR="005A62E0">
        <w:rPr>
          <w:rFonts w:ascii="Verdana" w:hAnsi="Verdana"/>
          <w:color w:val="000000"/>
          <w:sz w:val="18"/>
        </w:rPr>
        <w:fldChar w:fldCharType="separate"/>
      </w:r>
      <w:r w:rsidRPr="00DA53DE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10D4E">
        <w:rPr>
          <w:rFonts w:ascii="Verdana" w:hAnsi="Verdana"/>
          <w:color w:val="000000"/>
          <w:sz w:val="18"/>
        </w:rPr>
        <w:t>Non</w:t>
      </w:r>
    </w:p>
    <w:p w14:paraId="235AD877" w14:textId="77777777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6E55604C" w14:textId="4E41D715" w:rsidR="0089107D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  <w:r w:rsidRPr="00C10D4E">
        <w:rPr>
          <w:rFonts w:ascii="Verdana" w:hAnsi="Verdana"/>
          <w:color w:val="000000"/>
          <w:sz w:val="18"/>
        </w:rPr>
        <w:t>Le taux de l’avance est porté à 10% pour une micro, une petite ou une moyenne entreprise.</w:t>
      </w:r>
    </w:p>
    <w:p w14:paraId="4EE5251B" w14:textId="47CD6CE7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ED7A991" w14:textId="2290FCBD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F3CA911" w14:textId="452EB2D0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B8EB3E6" w14:textId="77777777" w:rsidR="00C10D4E" w:rsidRDefault="00C10D4E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C5C4409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Fait en un seul original</w:t>
      </w:r>
    </w:p>
    <w:p w14:paraId="5AAAF3FF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6B5F5899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43D6D30D" w14:textId="77777777" w:rsidR="0089107D" w:rsidRPr="00102B25" w:rsidRDefault="0089107D" w:rsidP="0089107D">
      <w:pPr>
        <w:pStyle w:val="Corpsdetexte3"/>
        <w:tabs>
          <w:tab w:val="left" w:pos="5103"/>
          <w:tab w:val="left" w:pos="5670"/>
          <w:tab w:val="left" w:pos="5860"/>
        </w:tabs>
        <w:ind w:right="-148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 w:rsidR="0014773F" w:rsidRPr="00102B25">
        <w:rPr>
          <w:rFonts w:ascii="Verdana" w:hAnsi="Verdana"/>
          <w:color w:val="000000"/>
          <w:sz w:val="18"/>
        </w:rPr>
        <w:t>À</w:t>
      </w:r>
      <w:r w:rsidRPr="00102B25">
        <w:rPr>
          <w:rFonts w:ascii="Verdana" w:hAnsi="Verdana"/>
          <w:color w:val="000000"/>
          <w:sz w:val="18"/>
        </w:rPr>
        <w:t xml:space="preserve"> (</w:t>
      </w:r>
      <w:r w:rsidRPr="00C2309A">
        <w:rPr>
          <w:rFonts w:ascii="Verdana" w:hAnsi="Verdana"/>
          <w:color w:val="000000"/>
          <w:sz w:val="18"/>
          <w:highlight w:val="yellow"/>
        </w:rPr>
        <w:t>préciser le lieu</w:t>
      </w:r>
      <w:r w:rsidRPr="00102B25">
        <w:rPr>
          <w:rFonts w:ascii="Verdana" w:hAnsi="Verdana"/>
          <w:color w:val="000000"/>
          <w:sz w:val="18"/>
        </w:rPr>
        <w:t>), le (</w:t>
      </w:r>
      <w:r w:rsidRPr="00C2309A">
        <w:rPr>
          <w:rFonts w:ascii="Verdana" w:hAnsi="Verdana"/>
          <w:color w:val="000000"/>
          <w:sz w:val="18"/>
          <w:highlight w:val="yellow"/>
        </w:rPr>
        <w:t>préciser la date</w:t>
      </w:r>
      <w:r w:rsidRPr="00102B25">
        <w:rPr>
          <w:rFonts w:ascii="Verdana" w:hAnsi="Verdana"/>
          <w:color w:val="000000"/>
          <w:sz w:val="18"/>
        </w:rPr>
        <w:t>)</w:t>
      </w:r>
    </w:p>
    <w:p w14:paraId="236B821A" w14:textId="77777777" w:rsidR="0089107D" w:rsidRPr="00102B25" w:rsidRDefault="0089107D" w:rsidP="0014773F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6E6AD3E5" w14:textId="77777777" w:rsidR="0014773F" w:rsidRPr="00102B25" w:rsidRDefault="0014773F" w:rsidP="0014773F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34FD7BA" w14:textId="2C17A739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</w:rPr>
        <w:t>Le titulaire</w:t>
      </w:r>
      <w:r w:rsidR="0053295D" w:rsidRPr="00102B25">
        <w:rPr>
          <w:rFonts w:ascii="Verdana" w:hAnsi="Verdana"/>
          <w:color w:val="000000"/>
          <w:sz w:val="18"/>
        </w:rPr>
        <w:t>,</w:t>
      </w:r>
    </w:p>
    <w:p w14:paraId="227704D5" w14:textId="4B013206" w:rsidR="0053295D" w:rsidRPr="00102B25" w:rsidRDefault="0053295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7E8F76F" w14:textId="574E3955" w:rsidR="0053295D" w:rsidRDefault="0053295D" w:rsidP="0089107D">
      <w:pPr>
        <w:ind w:right="-148"/>
        <w:jc w:val="both"/>
        <w:rPr>
          <w:rFonts w:ascii="Verdana" w:hAnsi="Verdana"/>
          <w:b/>
          <w:bCs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  <w:u w:val="single"/>
        </w:rPr>
        <w:t>1</w:t>
      </w:r>
      <w:r w:rsidRPr="00102B25">
        <w:rPr>
          <w:rFonts w:ascii="Verdana" w:hAnsi="Verdana"/>
          <w:color w:val="000000"/>
          <w:sz w:val="18"/>
          <w:u w:val="single"/>
          <w:vertAlign w:val="superscript"/>
        </w:rPr>
        <w:t>er</w:t>
      </w:r>
      <w:r w:rsidRPr="00102B25">
        <w:rPr>
          <w:rFonts w:ascii="Verdana" w:hAnsi="Verdana"/>
          <w:color w:val="000000"/>
          <w:sz w:val="18"/>
          <w:u w:val="single"/>
        </w:rPr>
        <w:t xml:space="preserve"> contractant :</w:t>
      </w:r>
      <w:r w:rsidRPr="00102B25">
        <w:rPr>
          <w:rFonts w:ascii="Verdana" w:hAnsi="Verdana"/>
          <w:color w:val="000000"/>
          <w:sz w:val="18"/>
        </w:rPr>
        <w:t xml:space="preserve"> </w:t>
      </w:r>
      <w:r w:rsidR="00C10D4E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EFA43A0" w14:textId="1201317C" w:rsidR="00102B25" w:rsidRDefault="00102B25" w:rsidP="0089107D">
      <w:pPr>
        <w:ind w:right="-148"/>
        <w:jc w:val="both"/>
        <w:rPr>
          <w:rFonts w:ascii="Verdana" w:hAnsi="Verdana"/>
          <w:b/>
          <w:bCs/>
          <w:color w:val="000000"/>
          <w:sz w:val="18"/>
        </w:rPr>
      </w:pPr>
    </w:p>
    <w:p w14:paraId="52D42C4D" w14:textId="77777777" w:rsidR="00102B25" w:rsidRP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913C4D2" w14:textId="38BF2920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899861F" w14:textId="6C05BD9D" w:rsidR="0053295D" w:rsidRDefault="0053295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3483170" w14:textId="739D63D6" w:rsid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80BF3E3" w14:textId="77777777" w:rsidR="00102B25" w:rsidRP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672ACB8" w14:textId="3E2B1332" w:rsidR="0089107D" w:rsidRPr="00102B25" w:rsidRDefault="0053295D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  <w:r w:rsidRPr="00102B25">
        <w:rPr>
          <w:rFonts w:ascii="Verdana" w:hAnsi="Verdana"/>
          <w:color w:val="000000"/>
          <w:sz w:val="18"/>
          <w:u w:val="single"/>
        </w:rPr>
        <w:t>2</w:t>
      </w:r>
      <w:r w:rsidRPr="00102B25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 w:rsidR="0089107D" w:rsidRPr="00102B25">
        <w:rPr>
          <w:rFonts w:ascii="Verdana" w:hAnsi="Verdana"/>
          <w:color w:val="000000"/>
          <w:sz w:val="18"/>
          <w:u w:val="single"/>
        </w:rPr>
        <w:t xml:space="preserve"> contractant </w:t>
      </w:r>
      <w:r w:rsidR="0089107D" w:rsidRPr="00102B25">
        <w:rPr>
          <w:rFonts w:ascii="Verdana" w:hAnsi="Verdana"/>
          <w:i/>
          <w:color w:val="000000"/>
          <w:sz w:val="18"/>
        </w:rPr>
        <w:t>:</w:t>
      </w:r>
      <w:r w:rsidR="00C2309A" w:rsidRPr="00102B25">
        <w:rPr>
          <w:rFonts w:ascii="Verdana" w:hAnsi="Verdana"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7858CF34" w14:textId="30B4600A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2D51FD9" w14:textId="7D984213" w:rsid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52BC16C" w14:textId="0AA82314" w:rsid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6F567DBF" w14:textId="77777777" w:rsid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6E28B45" w14:textId="77777777" w:rsidR="00102B25" w:rsidRPr="00102B25" w:rsidRDefault="00102B25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211FF39" w14:textId="77777777" w:rsidR="0089107D" w:rsidRPr="00102B25" w:rsidRDefault="0089107D" w:rsidP="0089107D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0778CE9B" w14:textId="3DCD5864" w:rsidR="0089107D" w:rsidRPr="00FB2F5D" w:rsidRDefault="0053295D" w:rsidP="0089107D">
      <w:pPr>
        <w:ind w:right="-148"/>
        <w:jc w:val="both"/>
        <w:rPr>
          <w:rFonts w:ascii="Verdana" w:hAnsi="Verdana"/>
          <w:color w:val="000000"/>
          <w:sz w:val="18"/>
        </w:rPr>
      </w:pPr>
      <w:r w:rsidRPr="00102B25">
        <w:rPr>
          <w:rFonts w:ascii="Verdana" w:hAnsi="Verdana"/>
          <w:color w:val="000000"/>
          <w:sz w:val="18"/>
          <w:u w:val="single"/>
        </w:rPr>
        <w:t>3</w:t>
      </w:r>
      <w:r w:rsidR="0089107D" w:rsidRPr="00102B25">
        <w:rPr>
          <w:rFonts w:ascii="Verdana" w:hAnsi="Verdana"/>
          <w:color w:val="000000"/>
          <w:sz w:val="18"/>
          <w:u w:val="single"/>
          <w:vertAlign w:val="superscript"/>
        </w:rPr>
        <w:t>ème</w:t>
      </w:r>
      <w:r w:rsidR="0089107D" w:rsidRPr="00102B25">
        <w:rPr>
          <w:rFonts w:ascii="Verdana" w:hAnsi="Verdana"/>
          <w:color w:val="000000"/>
          <w:sz w:val="18"/>
          <w:u w:val="single"/>
        </w:rPr>
        <w:t xml:space="preserve"> contractant </w:t>
      </w:r>
      <w:r w:rsidR="0089107D" w:rsidRPr="00102B25">
        <w:rPr>
          <w:rFonts w:ascii="Verdana" w:hAnsi="Verdana"/>
          <w:color w:val="000000"/>
          <w:sz w:val="18"/>
        </w:rPr>
        <w:t>:</w:t>
      </w:r>
      <w:r w:rsidR="0089107D" w:rsidRPr="00102B25">
        <w:rPr>
          <w:rFonts w:ascii="Verdana" w:hAnsi="Verdana"/>
          <w:b/>
          <w:color w:val="000000"/>
          <w:sz w:val="18"/>
        </w:rPr>
        <w:t xml:space="preserve"> </w:t>
      </w:r>
      <w:r w:rsidR="00C2309A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32C1C57C" w14:textId="77777777" w:rsidR="0089107D" w:rsidRDefault="0089107D" w:rsidP="00C10D4E">
      <w:pPr>
        <w:tabs>
          <w:tab w:val="left" w:pos="348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EC1EB81" w14:textId="77777777" w:rsidR="0089107D" w:rsidRDefault="0089107D" w:rsidP="004C0DA4">
      <w:pPr>
        <w:tabs>
          <w:tab w:val="left" w:pos="3480"/>
        </w:tabs>
        <w:ind w:right="-148" w:firstLine="2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tbl>
      <w:tblPr>
        <w:tblStyle w:val="Grilledutableau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1"/>
        <w:gridCol w:w="8638"/>
      </w:tblGrid>
      <w:tr w:rsidR="00D522F0" w14:paraId="7AE45BE1" w14:textId="77777777" w:rsidTr="009E45C1">
        <w:trPr>
          <w:trHeight w:val="397"/>
        </w:trPr>
        <w:tc>
          <w:tcPr>
            <w:tcW w:w="561" w:type="dxa"/>
            <w:vAlign w:val="center"/>
          </w:tcPr>
          <w:p w14:paraId="00749C51" w14:textId="77777777" w:rsidR="00D522F0" w:rsidRDefault="00D522F0" w:rsidP="009E45C1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8638" w:type="dxa"/>
            <w:vAlign w:val="center"/>
          </w:tcPr>
          <w:p w14:paraId="149D8AD9" w14:textId="77777777" w:rsidR="00D522F0" w:rsidRDefault="00D522F0" w:rsidP="009E45C1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À L’ADMINISTRATION</w:t>
            </w:r>
          </w:p>
        </w:tc>
      </w:tr>
    </w:tbl>
    <w:p w14:paraId="25A5C329" w14:textId="77777777" w:rsidR="0089107D" w:rsidRDefault="0089107D" w:rsidP="0089107D">
      <w:pPr>
        <w:tabs>
          <w:tab w:val="left" w:pos="560"/>
          <w:tab w:val="left" w:pos="3100"/>
          <w:tab w:val="left" w:pos="586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633CB3DD" w14:textId="77777777" w:rsidR="0089107D" w:rsidRDefault="0089107D" w:rsidP="004C0DA4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</w:t>
      </w:r>
      <w:r w:rsidR="004C0DA4">
        <w:rPr>
          <w:rFonts w:ascii="Verdana" w:hAnsi="Verdana"/>
          <w:color w:val="000000"/>
          <w:sz w:val="18"/>
        </w:rPr>
        <w:t>.</w:t>
      </w:r>
    </w:p>
    <w:p w14:paraId="2ACD196D" w14:textId="77777777" w:rsidR="0089107D" w:rsidRDefault="0089107D" w:rsidP="004C0DA4">
      <w:pPr>
        <w:tabs>
          <w:tab w:val="left" w:pos="560"/>
          <w:tab w:val="left" w:pos="3100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</w:p>
    <w:p w14:paraId="195532E8" w14:textId="77777777" w:rsidR="0089107D" w:rsidRDefault="0089107D" w:rsidP="004C0DA4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748EAC9E" w14:textId="77777777" w:rsidR="0089107D" w:rsidRDefault="0089107D" w:rsidP="004C0DA4">
      <w:pPr>
        <w:tabs>
          <w:tab w:val="left" w:pos="1120"/>
        </w:tabs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20812E66" w14:textId="77777777" w:rsidR="0089107D" w:rsidRDefault="004C0DA4" w:rsidP="004C0DA4">
      <w:pPr>
        <w:tabs>
          <w:tab w:val="left" w:pos="1120"/>
        </w:tabs>
        <w:spacing w:before="120"/>
        <w:ind w:right="-6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89107D">
        <w:rPr>
          <w:rFonts w:ascii="Verdana" w:hAnsi="Verdana"/>
          <w:color w:val="000000"/>
          <w:sz w:val="18"/>
        </w:rPr>
        <w:t>Annexe n° 1 : Demande d'acceptation des sous-traitants</w:t>
      </w:r>
      <w:r w:rsidR="0089107D" w:rsidRPr="005A2E36">
        <w:t xml:space="preserve"> </w:t>
      </w:r>
      <w:r w:rsidR="0089107D" w:rsidRPr="005A2E36">
        <w:rPr>
          <w:rFonts w:ascii="Verdana" w:hAnsi="Verdana"/>
          <w:color w:val="000000"/>
          <w:sz w:val="18"/>
        </w:rPr>
        <w:t>et d’agrément des conditions de paiement de chaque contrat de sous-traitance</w:t>
      </w:r>
    </w:p>
    <w:p w14:paraId="16DDC26B" w14:textId="09B2B04D" w:rsidR="0089107D" w:rsidRDefault="004C0DA4" w:rsidP="004C0DA4">
      <w:pPr>
        <w:pStyle w:val="Normalcentr"/>
        <w:spacing w:before="120"/>
        <w:ind w:left="0" w:right="-6" w:firstLine="0"/>
        <w:jc w:val="left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89107D">
        <w:rPr>
          <w:rFonts w:ascii="Verdana" w:hAnsi="Verdana"/>
          <w:color w:val="000000"/>
          <w:sz w:val="18"/>
        </w:rPr>
        <w:t>Annexe n°</w:t>
      </w:r>
      <w:r>
        <w:rPr>
          <w:rFonts w:ascii="Verdana" w:hAnsi="Verdana"/>
          <w:color w:val="000000"/>
          <w:sz w:val="18"/>
        </w:rPr>
        <w:t xml:space="preserve"> </w:t>
      </w:r>
      <w:r w:rsidR="0089107D">
        <w:rPr>
          <w:rFonts w:ascii="Verdana" w:hAnsi="Verdana"/>
          <w:color w:val="000000"/>
          <w:sz w:val="18"/>
        </w:rPr>
        <w:t>2 : Décomposition du forfait de rémunération par élément de mission et par cotraitant</w:t>
      </w:r>
      <w:r w:rsidR="00C10D4E">
        <w:rPr>
          <w:rFonts w:ascii="Verdana" w:hAnsi="Verdana"/>
          <w:color w:val="000000"/>
          <w:sz w:val="18"/>
        </w:rPr>
        <w:t>, et taux horaires utilisés</w:t>
      </w:r>
    </w:p>
    <w:p w14:paraId="547841A9" w14:textId="117F5136" w:rsidR="0089107D" w:rsidRDefault="004C0DA4" w:rsidP="004C0DA4">
      <w:pPr>
        <w:tabs>
          <w:tab w:val="left" w:pos="1120"/>
        </w:tabs>
        <w:spacing w:before="120"/>
        <w:ind w:right="-6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89107D" w:rsidRPr="005A2E36">
        <w:rPr>
          <w:rFonts w:ascii="Verdana" w:hAnsi="Verdana"/>
          <w:color w:val="000000"/>
          <w:sz w:val="18"/>
        </w:rPr>
        <w:t>Annexe n°</w:t>
      </w:r>
      <w:r>
        <w:rPr>
          <w:rFonts w:ascii="Verdana" w:hAnsi="Verdana"/>
          <w:color w:val="000000"/>
          <w:sz w:val="18"/>
        </w:rPr>
        <w:t xml:space="preserve"> </w:t>
      </w:r>
      <w:r w:rsidR="0089107D" w:rsidRPr="005A2E36">
        <w:rPr>
          <w:rFonts w:ascii="Verdana" w:hAnsi="Verdana"/>
          <w:color w:val="000000"/>
          <w:sz w:val="18"/>
        </w:rPr>
        <w:t xml:space="preserve">3 : Organigramme </w:t>
      </w:r>
      <w:r w:rsidR="00C10D4E">
        <w:rPr>
          <w:rFonts w:ascii="Verdana" w:hAnsi="Verdana"/>
          <w:color w:val="000000"/>
          <w:sz w:val="18"/>
        </w:rPr>
        <w:t>des équipes proposées pour la gestion des missions</w:t>
      </w:r>
      <w:r w:rsidR="0089107D" w:rsidRPr="005A2E36">
        <w:rPr>
          <w:rFonts w:ascii="Verdana" w:hAnsi="Verdana"/>
          <w:color w:val="000000"/>
          <w:sz w:val="18"/>
        </w:rPr>
        <w:t xml:space="preserve"> </w:t>
      </w:r>
    </w:p>
    <w:p w14:paraId="2CD58514" w14:textId="77777777" w:rsidR="0089107D" w:rsidRDefault="0089107D" w:rsidP="0089107D">
      <w:pPr>
        <w:tabs>
          <w:tab w:val="left" w:pos="3480"/>
        </w:tabs>
        <w:ind w:right="-148" w:firstLine="20"/>
        <w:jc w:val="both"/>
        <w:rPr>
          <w:rFonts w:ascii="Verdana" w:hAnsi="Verdana"/>
          <w:color w:val="000000"/>
          <w:sz w:val="18"/>
        </w:rPr>
      </w:pPr>
    </w:p>
    <w:p w14:paraId="165F1846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932FE42" w14:textId="77777777" w:rsidR="004C0DA4" w:rsidRDefault="004C0DA4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4511919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="004C0DA4"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>La représentante du pouvoir adjudicateur</w:t>
      </w:r>
    </w:p>
    <w:p w14:paraId="063C95DF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D4E51EB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0A99045" w14:textId="77777777" w:rsidR="0089107D" w:rsidRDefault="0089107D" w:rsidP="0089107D">
      <w:pPr>
        <w:tabs>
          <w:tab w:val="left" w:pos="3828"/>
          <w:tab w:val="left" w:pos="5103"/>
          <w:tab w:val="left" w:pos="5529"/>
        </w:tabs>
        <w:ind w:right="-148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24107020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5AA32ED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D706386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 </w:t>
      </w:r>
    </w:p>
    <w:p w14:paraId="2BA6D2B7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5C04EA5D" w14:textId="0DA6508B" w:rsidR="0089107D" w:rsidRPr="001350AA" w:rsidRDefault="0089107D" w:rsidP="0089107D">
      <w:pPr>
        <w:tabs>
          <w:tab w:val="left" w:pos="1720"/>
        </w:tabs>
        <w:ind w:right="-148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47DF1BF" w14:textId="77777777" w:rsidR="0089107D" w:rsidRPr="000A03CC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lastRenderedPageBreak/>
        <w:t>ANNEXE N° 1 DE L'ACTE D'ENGAGEMENT</w:t>
      </w:r>
    </w:p>
    <w:p w14:paraId="0EAFF18D" w14:textId="77777777" w:rsidR="0089107D" w:rsidRPr="000A03CC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ED25470" w14:textId="77777777" w:rsidR="0089107D" w:rsidRPr="000A03CC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5FE1897" w14:textId="77777777" w:rsidR="0089107D" w:rsidRPr="000A03CC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700232C4" w14:textId="77777777" w:rsidR="0089107D" w:rsidRPr="000A03CC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F628835" w14:textId="77777777" w:rsidR="0089107D" w:rsidRPr="000A03CC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22102E99" w14:textId="3216874E" w:rsidR="0089107D" w:rsidRPr="00FC6A8A" w:rsidRDefault="0089107D" w:rsidP="0089107D">
      <w:pPr>
        <w:ind w:right="-148"/>
        <w:jc w:val="center"/>
        <w:rPr>
          <w:rFonts w:ascii="Verdana" w:hAnsi="Verdana"/>
          <w:b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t>MARCHE N</w:t>
      </w:r>
      <w:r w:rsidRPr="00102B25">
        <w:rPr>
          <w:rFonts w:ascii="Verdana" w:hAnsi="Verdana"/>
          <w:b/>
          <w:color w:val="000000"/>
          <w:sz w:val="18"/>
        </w:rPr>
        <w:t xml:space="preserve">° </w:t>
      </w:r>
      <w:r w:rsidR="00C10D4E"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1D87926" w14:textId="77777777" w:rsidR="0089107D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</w:p>
    <w:p w14:paraId="48AC9147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F4E2EE8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56A3328" w14:textId="192499BE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C2AC4CC" w14:textId="7FCC977A" w:rsidR="00B430EA" w:rsidRDefault="00B430EA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6DC2D90" w14:textId="27CCCC19" w:rsidR="00B430EA" w:rsidRDefault="00B430EA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6BEAC4D" w14:textId="77777777" w:rsidR="00B430EA" w:rsidRDefault="00B430EA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63933D7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B867C52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15C3EFC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AE94AA5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62E19AF1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04020B43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5D76B88B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2E9296F8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8B68634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D475820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550C984B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5F3B58D3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FF49CCC" w14:textId="77777777" w:rsidR="00C10D4E" w:rsidRPr="00C10D4E" w:rsidRDefault="0089107D" w:rsidP="00C10D4E">
      <w:pPr>
        <w:tabs>
          <w:tab w:val="left" w:pos="2694"/>
        </w:tabs>
        <w:ind w:right="-6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="00C10D4E" w:rsidRPr="00C10D4E">
        <w:rPr>
          <w:rFonts w:ascii="Verdana" w:hAnsi="Verdana"/>
          <w:b/>
          <w:i/>
          <w:color w:val="000000"/>
          <w:sz w:val="18"/>
        </w:rPr>
        <w:t>Mission d’ordonnancement, de pilotage et de coordination (OPC) –</w:t>
      </w:r>
    </w:p>
    <w:p w14:paraId="02CB7FDB" w14:textId="28E9E735" w:rsidR="0089107D" w:rsidRDefault="00C10D4E" w:rsidP="00C10D4E">
      <w:pPr>
        <w:tabs>
          <w:tab w:val="left" w:pos="2694"/>
        </w:tabs>
        <w:ind w:right="-6"/>
        <w:jc w:val="center"/>
        <w:rPr>
          <w:rFonts w:ascii="Verdana" w:hAnsi="Verdana"/>
          <w:i/>
          <w:color w:val="000000"/>
          <w:sz w:val="18"/>
        </w:rPr>
      </w:pPr>
      <w:r w:rsidRPr="00C10D4E">
        <w:rPr>
          <w:rFonts w:ascii="Verdana" w:hAnsi="Verdana"/>
          <w:b/>
          <w:i/>
          <w:color w:val="000000"/>
          <w:sz w:val="18"/>
        </w:rPr>
        <w:t xml:space="preserve">Mission de conduite des études </w:t>
      </w:r>
      <w:r w:rsidR="00102B25">
        <w:rPr>
          <w:rFonts w:ascii="Verdana" w:hAnsi="Verdana"/>
          <w:b/>
          <w:i/>
          <w:color w:val="000000"/>
          <w:sz w:val="18"/>
        </w:rPr>
        <w:t>d’</w:t>
      </w:r>
      <w:proofErr w:type="spellStart"/>
      <w:r w:rsidR="00102B25">
        <w:rPr>
          <w:rFonts w:ascii="Verdana" w:hAnsi="Verdana"/>
          <w:b/>
          <w:i/>
          <w:color w:val="000000"/>
          <w:sz w:val="18"/>
        </w:rPr>
        <w:t>éxecution</w:t>
      </w:r>
      <w:proofErr w:type="spellEnd"/>
      <w:r w:rsidR="00102B25">
        <w:rPr>
          <w:rFonts w:ascii="Verdana" w:hAnsi="Verdana"/>
          <w:b/>
          <w:i/>
          <w:color w:val="000000"/>
          <w:sz w:val="18"/>
        </w:rPr>
        <w:t xml:space="preserve"> et</w:t>
      </w:r>
      <w:r w:rsidR="00102B25" w:rsidRPr="00C10D4E">
        <w:rPr>
          <w:rFonts w:ascii="Verdana" w:hAnsi="Verdana"/>
          <w:b/>
          <w:i/>
          <w:color w:val="000000"/>
          <w:sz w:val="18"/>
        </w:rPr>
        <w:t xml:space="preserve"> </w:t>
      </w:r>
      <w:r w:rsidRPr="00C10D4E">
        <w:rPr>
          <w:rFonts w:ascii="Verdana" w:hAnsi="Verdana"/>
          <w:b/>
          <w:i/>
          <w:color w:val="000000"/>
          <w:sz w:val="18"/>
        </w:rPr>
        <w:t>de synthèse</w:t>
      </w:r>
      <w:r w:rsidR="00102B25">
        <w:rPr>
          <w:rFonts w:ascii="Verdana" w:hAnsi="Verdana"/>
          <w:b/>
          <w:i/>
          <w:color w:val="000000"/>
          <w:sz w:val="18"/>
        </w:rPr>
        <w:t xml:space="preserve"> </w:t>
      </w:r>
      <w:r w:rsidRPr="00C10D4E">
        <w:rPr>
          <w:rFonts w:ascii="Verdana" w:hAnsi="Verdana"/>
          <w:b/>
          <w:i/>
          <w:color w:val="000000"/>
          <w:sz w:val="18"/>
        </w:rPr>
        <w:t>technique et architecturale (SYN)</w:t>
      </w:r>
    </w:p>
    <w:p w14:paraId="53F4A8EF" w14:textId="77777777" w:rsidR="0089107D" w:rsidRDefault="0089107D" w:rsidP="0089107D">
      <w:pPr>
        <w:tabs>
          <w:tab w:val="left" w:pos="0"/>
        </w:tabs>
        <w:ind w:right="-148" w:hanging="2240"/>
        <w:jc w:val="both"/>
        <w:rPr>
          <w:rFonts w:ascii="Verdana" w:hAnsi="Verdana"/>
          <w:i/>
          <w:color w:val="000000"/>
          <w:sz w:val="18"/>
        </w:rPr>
      </w:pPr>
    </w:p>
    <w:p w14:paraId="6C01B164" w14:textId="77777777" w:rsidR="0089107D" w:rsidRDefault="0089107D" w:rsidP="0089107D">
      <w:pPr>
        <w:tabs>
          <w:tab w:val="left" w:pos="0"/>
        </w:tabs>
        <w:ind w:right="-148" w:hanging="2240"/>
        <w:jc w:val="both"/>
        <w:rPr>
          <w:rFonts w:ascii="Verdana" w:hAnsi="Verdana"/>
          <w:color w:val="000000"/>
          <w:sz w:val="18"/>
        </w:rPr>
      </w:pPr>
    </w:p>
    <w:p w14:paraId="17FF2EA2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3ACC682" w14:textId="77777777" w:rsidR="0089107D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064831E9" w14:textId="77777777" w:rsidR="0089107D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AAF7277" w14:textId="77777777" w:rsidR="0089107D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ANNEXE N° 2 DE L'ACTE D'ENGAGEMENT</w:t>
      </w:r>
    </w:p>
    <w:p w14:paraId="57C70942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9BB1481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690E3F13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6296AE2B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9A48189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D2E2CC1" w14:textId="77777777" w:rsidR="00C2309A" w:rsidRPr="00FC6A8A" w:rsidRDefault="00C2309A" w:rsidP="00C2309A">
      <w:pPr>
        <w:ind w:right="-148"/>
        <w:jc w:val="center"/>
        <w:rPr>
          <w:rFonts w:ascii="Verdana" w:hAnsi="Verdana"/>
          <w:b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t>MARCHE N</w:t>
      </w:r>
      <w:r w:rsidRPr="00102B25">
        <w:rPr>
          <w:rFonts w:ascii="Verdana" w:hAnsi="Verdana"/>
          <w:b/>
          <w:color w:val="000000"/>
          <w:sz w:val="18"/>
        </w:rPr>
        <w:t xml:space="preserve">°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0B16431C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019517A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6579A07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39BCB6D1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7BE3337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6BF7CCD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B23AAAD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2577F66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41BF29A5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5DAD849E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4C58DE5" w14:textId="2DFA28FC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DECOMPOSITION DU FORFAIT DE REMUNERATION PAR ELEMENT DE MISSION ET PAR CO-TRAITANT</w:t>
      </w:r>
      <w:r w:rsidR="00C10D4E">
        <w:rPr>
          <w:rFonts w:ascii="Verdana" w:hAnsi="Verdana"/>
          <w:color w:val="000000"/>
          <w:sz w:val="18"/>
        </w:rPr>
        <w:t>, ET TAUX HORAIRES UTILISES</w:t>
      </w:r>
      <w:r>
        <w:rPr>
          <w:rFonts w:ascii="Verdana" w:hAnsi="Verdana"/>
          <w:color w:val="000000"/>
          <w:sz w:val="18"/>
        </w:rPr>
        <w:t xml:space="preserve"> </w:t>
      </w:r>
    </w:p>
    <w:p w14:paraId="09E164A2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26DE578C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AD14E48" w14:textId="142E122F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67C4255" w14:textId="280985A1" w:rsidR="00C10D4E" w:rsidRDefault="00C10D4E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05847A9" w14:textId="25C1CD87" w:rsidR="00C10D4E" w:rsidRDefault="00C10D4E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16F67130" w14:textId="77777777" w:rsidR="00C10D4E" w:rsidRDefault="00C10D4E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AB4F162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71FB320" w14:textId="77777777" w:rsidR="00C10D4E" w:rsidRPr="00C10D4E" w:rsidRDefault="00C10D4E" w:rsidP="00C50F26">
      <w:pPr>
        <w:tabs>
          <w:tab w:val="left" w:pos="0"/>
        </w:tabs>
        <w:ind w:right="-6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Pr="00C10D4E">
        <w:rPr>
          <w:rFonts w:ascii="Verdana" w:hAnsi="Verdana"/>
          <w:b/>
          <w:i/>
          <w:color w:val="000000"/>
          <w:sz w:val="18"/>
        </w:rPr>
        <w:t>Mission d’ordonnancement, de pilotage et de coordination (OPC) –</w:t>
      </w:r>
    </w:p>
    <w:p w14:paraId="66277E88" w14:textId="2E50BB25" w:rsidR="00C10D4E" w:rsidRDefault="00C10D4E" w:rsidP="00C10D4E">
      <w:pPr>
        <w:tabs>
          <w:tab w:val="left" w:pos="2694"/>
        </w:tabs>
        <w:ind w:right="-6"/>
        <w:jc w:val="center"/>
        <w:rPr>
          <w:rFonts w:ascii="Verdana" w:hAnsi="Verdana"/>
          <w:i/>
          <w:color w:val="000000"/>
          <w:sz w:val="18"/>
        </w:rPr>
      </w:pPr>
      <w:r w:rsidRPr="00C10D4E">
        <w:rPr>
          <w:rFonts w:ascii="Verdana" w:hAnsi="Verdana"/>
          <w:b/>
          <w:i/>
          <w:color w:val="000000"/>
          <w:sz w:val="18"/>
        </w:rPr>
        <w:t>Mission de conduite des études</w:t>
      </w:r>
      <w:r w:rsidR="00102B25">
        <w:rPr>
          <w:rFonts w:ascii="Verdana" w:hAnsi="Verdana"/>
          <w:b/>
          <w:i/>
          <w:color w:val="000000"/>
          <w:sz w:val="18"/>
        </w:rPr>
        <w:t xml:space="preserve"> d’</w:t>
      </w:r>
      <w:proofErr w:type="spellStart"/>
      <w:r w:rsidR="00102B25">
        <w:rPr>
          <w:rFonts w:ascii="Verdana" w:hAnsi="Verdana"/>
          <w:b/>
          <w:i/>
          <w:color w:val="000000"/>
          <w:sz w:val="18"/>
        </w:rPr>
        <w:t>éxecution</w:t>
      </w:r>
      <w:proofErr w:type="spellEnd"/>
      <w:r w:rsidR="00102B25">
        <w:rPr>
          <w:rFonts w:ascii="Verdana" w:hAnsi="Verdana"/>
          <w:b/>
          <w:i/>
          <w:color w:val="000000"/>
          <w:sz w:val="18"/>
        </w:rPr>
        <w:t xml:space="preserve"> et</w:t>
      </w:r>
      <w:r w:rsidRPr="00C10D4E">
        <w:rPr>
          <w:rFonts w:ascii="Verdana" w:hAnsi="Verdana"/>
          <w:b/>
          <w:i/>
          <w:color w:val="000000"/>
          <w:sz w:val="18"/>
        </w:rPr>
        <w:t xml:space="preserve"> de synthèse technique et architecturale (SYN)</w:t>
      </w:r>
    </w:p>
    <w:p w14:paraId="74EA4E42" w14:textId="2695D8D2" w:rsidR="0089107D" w:rsidRDefault="0089107D" w:rsidP="0013476C">
      <w:pPr>
        <w:tabs>
          <w:tab w:val="left" w:pos="0"/>
        </w:tabs>
        <w:ind w:right="-148"/>
        <w:jc w:val="center"/>
        <w:rPr>
          <w:rFonts w:ascii="Verdana" w:hAnsi="Verdana"/>
          <w:i/>
          <w:color w:val="000000"/>
          <w:sz w:val="18"/>
        </w:rPr>
      </w:pPr>
    </w:p>
    <w:p w14:paraId="5BC94172" w14:textId="77777777" w:rsidR="0089107D" w:rsidRDefault="0089107D" w:rsidP="0089107D">
      <w:pPr>
        <w:tabs>
          <w:tab w:val="left" w:pos="0"/>
        </w:tabs>
        <w:ind w:right="-148" w:hanging="2240"/>
        <w:jc w:val="both"/>
        <w:rPr>
          <w:rFonts w:ascii="Verdana" w:hAnsi="Verdana"/>
          <w:color w:val="000000"/>
          <w:sz w:val="18"/>
        </w:rPr>
      </w:pPr>
    </w:p>
    <w:p w14:paraId="52E09BD6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DC75064" w14:textId="77777777" w:rsidR="0089107D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3263B22B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5B6EB0C" w14:textId="77777777" w:rsidR="0089107D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563F384" w14:textId="77777777" w:rsidR="0089107D" w:rsidRDefault="0089107D" w:rsidP="0089107D">
      <w:pPr>
        <w:tabs>
          <w:tab w:val="left" w:pos="1720"/>
        </w:tabs>
        <w:ind w:right="-148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ANNEXE N° 3 DE L'ACTE D'ENGAGEMENT</w:t>
      </w:r>
    </w:p>
    <w:p w14:paraId="2681E5B9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6056AAB8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77E03DBE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70AD8740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C2A8B60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2F77B12B" w14:textId="77777777" w:rsidR="00C2309A" w:rsidRPr="00FC6A8A" w:rsidRDefault="00C2309A" w:rsidP="00C2309A">
      <w:pPr>
        <w:ind w:right="-148"/>
        <w:jc w:val="center"/>
        <w:rPr>
          <w:rFonts w:ascii="Verdana" w:hAnsi="Verdana"/>
          <w:b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t>MARCHE N</w:t>
      </w:r>
      <w:r w:rsidRPr="00102B25">
        <w:rPr>
          <w:rFonts w:ascii="Verdana" w:hAnsi="Verdana"/>
          <w:b/>
          <w:color w:val="000000"/>
          <w:sz w:val="18"/>
        </w:rPr>
        <w:t xml:space="preserve">° </w:t>
      </w:r>
      <w:r w:rsidRPr="00C2309A">
        <w:rPr>
          <w:rFonts w:ascii="Verdana" w:hAnsi="Verdana"/>
          <w:b/>
          <w:bCs/>
          <w:color w:val="000000"/>
          <w:sz w:val="18"/>
          <w:highlight w:val="yellow"/>
        </w:rPr>
        <w:t>(à préciser)</w:t>
      </w:r>
    </w:p>
    <w:p w14:paraId="6915377F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DFEF34D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8C8CDF3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A91E294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49AE38E8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3BCA00E9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4F91C24F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5D83E79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73E15F67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2815DC25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69AB364E" w14:textId="05BF9026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ORGANIGRAMME </w:t>
      </w:r>
      <w:r w:rsidR="00C10D4E">
        <w:rPr>
          <w:rFonts w:ascii="Verdana" w:hAnsi="Verdana"/>
          <w:color w:val="000000"/>
          <w:sz w:val="18"/>
        </w:rPr>
        <w:t xml:space="preserve">DES EQUIPES PROPOSEES </w:t>
      </w:r>
      <w:r w:rsidR="00C50F26">
        <w:rPr>
          <w:rFonts w:ascii="Verdana" w:hAnsi="Verdana"/>
          <w:color w:val="000000"/>
          <w:sz w:val="18"/>
        </w:rPr>
        <w:t>POUR LA GESTION DES MISSIONS</w:t>
      </w:r>
    </w:p>
    <w:p w14:paraId="684F3762" w14:textId="77777777" w:rsidR="0089107D" w:rsidRDefault="0089107D" w:rsidP="0089107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420C9DC4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790D4902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0DB6C5A5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7C8FE6B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4D5208B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2A662815" w14:textId="77777777" w:rsidR="00C50F26" w:rsidRPr="00C10D4E" w:rsidRDefault="00C50F26" w:rsidP="00C50F26">
      <w:pPr>
        <w:tabs>
          <w:tab w:val="left" w:pos="0"/>
        </w:tabs>
        <w:ind w:right="-6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Pr="00C10D4E">
        <w:rPr>
          <w:rFonts w:ascii="Verdana" w:hAnsi="Verdana"/>
          <w:b/>
          <w:i/>
          <w:color w:val="000000"/>
          <w:sz w:val="18"/>
        </w:rPr>
        <w:t>Mission d’ordonnancement, de pilotage et de coordination (OPC) –</w:t>
      </w:r>
    </w:p>
    <w:p w14:paraId="2C1C8047" w14:textId="1070DD62" w:rsidR="00C50F26" w:rsidRDefault="00C50F26" w:rsidP="00C50F26">
      <w:pPr>
        <w:tabs>
          <w:tab w:val="left" w:pos="2694"/>
        </w:tabs>
        <w:ind w:right="-6"/>
        <w:jc w:val="center"/>
        <w:rPr>
          <w:rFonts w:ascii="Verdana" w:hAnsi="Verdana"/>
          <w:i/>
          <w:color w:val="000000"/>
          <w:sz w:val="18"/>
        </w:rPr>
      </w:pPr>
      <w:r w:rsidRPr="00C10D4E">
        <w:rPr>
          <w:rFonts w:ascii="Verdana" w:hAnsi="Verdana"/>
          <w:b/>
          <w:i/>
          <w:color w:val="000000"/>
          <w:sz w:val="18"/>
        </w:rPr>
        <w:t>Mission de conduite des études</w:t>
      </w:r>
      <w:r w:rsidR="00102B25">
        <w:rPr>
          <w:rFonts w:ascii="Verdana" w:hAnsi="Verdana"/>
          <w:b/>
          <w:i/>
          <w:color w:val="000000"/>
          <w:sz w:val="18"/>
        </w:rPr>
        <w:t xml:space="preserve"> d’</w:t>
      </w:r>
      <w:proofErr w:type="spellStart"/>
      <w:r w:rsidR="00102B25">
        <w:rPr>
          <w:rFonts w:ascii="Verdana" w:hAnsi="Verdana"/>
          <w:b/>
          <w:i/>
          <w:color w:val="000000"/>
          <w:sz w:val="18"/>
        </w:rPr>
        <w:t>éxecution</w:t>
      </w:r>
      <w:proofErr w:type="spellEnd"/>
      <w:r w:rsidR="00102B25">
        <w:rPr>
          <w:rFonts w:ascii="Verdana" w:hAnsi="Verdana"/>
          <w:b/>
          <w:i/>
          <w:color w:val="000000"/>
          <w:sz w:val="18"/>
        </w:rPr>
        <w:t xml:space="preserve"> et</w:t>
      </w:r>
      <w:r w:rsidRPr="00C10D4E">
        <w:rPr>
          <w:rFonts w:ascii="Verdana" w:hAnsi="Verdana"/>
          <w:b/>
          <w:i/>
          <w:color w:val="000000"/>
          <w:sz w:val="18"/>
        </w:rPr>
        <w:t xml:space="preserve"> de synthèse technique et architecturale (SYN)</w:t>
      </w:r>
    </w:p>
    <w:p w14:paraId="2A0ECBB1" w14:textId="77777777" w:rsidR="0089107D" w:rsidRDefault="0089107D" w:rsidP="0089107D">
      <w:pPr>
        <w:tabs>
          <w:tab w:val="left" w:pos="0"/>
        </w:tabs>
        <w:ind w:right="-148" w:hanging="2240"/>
        <w:jc w:val="both"/>
        <w:rPr>
          <w:rFonts w:ascii="Verdana" w:hAnsi="Verdana"/>
          <w:i/>
          <w:color w:val="000000"/>
          <w:sz w:val="18"/>
        </w:rPr>
      </w:pPr>
    </w:p>
    <w:p w14:paraId="14A9110E" w14:textId="77777777" w:rsidR="0089107D" w:rsidRDefault="0089107D" w:rsidP="0089107D">
      <w:pPr>
        <w:tabs>
          <w:tab w:val="left" w:pos="0"/>
        </w:tabs>
        <w:ind w:right="-148" w:hanging="2240"/>
        <w:jc w:val="both"/>
        <w:rPr>
          <w:rFonts w:ascii="Verdana" w:hAnsi="Verdana"/>
          <w:color w:val="000000"/>
          <w:sz w:val="18"/>
        </w:rPr>
      </w:pPr>
    </w:p>
    <w:p w14:paraId="35001210" w14:textId="77777777" w:rsidR="0089107D" w:rsidRDefault="0089107D" w:rsidP="0089107D">
      <w:pPr>
        <w:tabs>
          <w:tab w:val="left" w:pos="172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5EC1D0B1" w14:textId="77777777" w:rsidR="0089107D" w:rsidRDefault="0089107D" w:rsidP="0089107D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4C70112F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2500DB9" w14:textId="77777777" w:rsidR="0089107D" w:rsidRDefault="0089107D" w:rsidP="0089107D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BE467F4" w14:textId="07DB8D7B" w:rsidR="00D32680" w:rsidRDefault="00D32680" w:rsidP="00C50F26">
      <w:pPr>
        <w:tabs>
          <w:tab w:val="left" w:pos="1720"/>
        </w:tabs>
        <w:ind w:right="-148"/>
      </w:pPr>
    </w:p>
    <w:sectPr w:rsidR="00D32680" w:rsidSect="00962BE8">
      <w:headerReference w:type="default" r:id="rId12"/>
      <w:footerReference w:type="even" r:id="rId13"/>
      <w:foot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CD58B" w14:textId="77777777" w:rsidR="00092636" w:rsidRDefault="00092636" w:rsidP="00747E8D">
      <w:r>
        <w:separator/>
      </w:r>
    </w:p>
  </w:endnote>
  <w:endnote w:type="continuationSeparator" w:id="0">
    <w:p w14:paraId="6FE36B46" w14:textId="77777777" w:rsidR="00092636" w:rsidRDefault="00092636" w:rsidP="0074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Titre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66843948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6916426" w14:textId="77777777" w:rsidR="008271CF" w:rsidRDefault="008271CF" w:rsidP="0026507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2BBDF32" w14:textId="77777777" w:rsidR="008271CF" w:rsidRDefault="008271CF" w:rsidP="00747E8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615246180"/>
      <w:docPartObj>
        <w:docPartGallery w:val="Page Numbers (Bottom of Page)"/>
        <w:docPartUnique/>
      </w:docPartObj>
    </w:sdtPr>
    <w:sdtEndPr>
      <w:rPr>
        <w:rStyle w:val="Numrodepage"/>
        <w:rFonts w:ascii="Verdana" w:hAnsi="Verdana"/>
        <w:b/>
        <w:color w:val="808080" w:themeColor="background1" w:themeShade="80"/>
        <w:sz w:val="18"/>
      </w:rPr>
    </w:sdtEndPr>
    <w:sdtContent>
      <w:p w14:paraId="5EE87B14" w14:textId="77777777" w:rsidR="008271CF" w:rsidRPr="0026507A" w:rsidRDefault="008271CF" w:rsidP="009E45C1">
        <w:pPr>
          <w:pStyle w:val="Pieddepage"/>
          <w:framePr w:wrap="none" w:vAnchor="text" w:hAnchor="margin" w:xAlign="right" w:y="1"/>
          <w:rPr>
            <w:rStyle w:val="Numrodepage"/>
            <w:rFonts w:ascii="Verdana" w:hAnsi="Verdana"/>
            <w:b/>
            <w:color w:val="808080" w:themeColor="background1" w:themeShade="80"/>
            <w:sz w:val="18"/>
          </w:rPr>
        </w:pPr>
        <w:r w:rsidRPr="0026507A">
          <w:rPr>
            <w:rStyle w:val="Numrodepage"/>
            <w:rFonts w:ascii="Verdana" w:hAnsi="Verdana"/>
            <w:b/>
            <w:color w:val="808080" w:themeColor="background1" w:themeShade="80"/>
            <w:sz w:val="18"/>
          </w:rPr>
          <w:fldChar w:fldCharType="begin"/>
        </w:r>
        <w:r w:rsidRPr="0026507A">
          <w:rPr>
            <w:rStyle w:val="Numrodepage"/>
            <w:rFonts w:ascii="Verdana" w:hAnsi="Verdana"/>
            <w:b/>
            <w:color w:val="808080" w:themeColor="background1" w:themeShade="80"/>
            <w:sz w:val="18"/>
          </w:rPr>
          <w:instrText xml:space="preserve"> PAGE </w:instrText>
        </w:r>
        <w:r w:rsidRPr="0026507A">
          <w:rPr>
            <w:rStyle w:val="Numrodepage"/>
            <w:rFonts w:ascii="Verdana" w:hAnsi="Verdana"/>
            <w:b/>
            <w:color w:val="808080" w:themeColor="background1" w:themeShade="80"/>
            <w:sz w:val="18"/>
          </w:rPr>
          <w:fldChar w:fldCharType="separate"/>
        </w:r>
        <w:r w:rsidRPr="0026507A">
          <w:rPr>
            <w:rStyle w:val="Numrodepage"/>
            <w:rFonts w:ascii="Verdana" w:hAnsi="Verdana"/>
            <w:b/>
            <w:noProof/>
            <w:color w:val="808080" w:themeColor="background1" w:themeShade="80"/>
            <w:sz w:val="18"/>
          </w:rPr>
          <w:t>3</w:t>
        </w:r>
        <w:r w:rsidRPr="0026507A">
          <w:rPr>
            <w:rStyle w:val="Numrodepage"/>
            <w:rFonts w:ascii="Verdana" w:hAnsi="Verdana"/>
            <w:b/>
            <w:color w:val="808080" w:themeColor="background1" w:themeShade="80"/>
            <w:sz w:val="18"/>
          </w:rPr>
          <w:fldChar w:fldCharType="end"/>
        </w:r>
      </w:p>
    </w:sdtContent>
  </w:sdt>
  <w:p w14:paraId="17C6A0AF" w14:textId="77777777" w:rsidR="008271CF" w:rsidRPr="0026507A" w:rsidRDefault="008271CF" w:rsidP="00747E8D">
    <w:pPr>
      <w:pStyle w:val="Pieddepage"/>
      <w:ind w:right="360"/>
      <w:rPr>
        <w:rFonts w:ascii="Verdana" w:hAnsi="Verdana"/>
        <w:b/>
        <w:color w:val="808080" w:themeColor="background1" w:themeShade="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AF0F" w14:textId="77777777" w:rsidR="00092636" w:rsidRDefault="00092636" w:rsidP="00747E8D">
      <w:r>
        <w:separator/>
      </w:r>
    </w:p>
  </w:footnote>
  <w:footnote w:type="continuationSeparator" w:id="0">
    <w:p w14:paraId="5CD04567" w14:textId="77777777" w:rsidR="00092636" w:rsidRDefault="00092636" w:rsidP="0074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9DE7" w14:textId="04800052" w:rsidR="008271CF" w:rsidRPr="00BD7B0B" w:rsidRDefault="008271CF">
    <w:pPr>
      <w:pStyle w:val="En-tte"/>
      <w:rPr>
        <w:rFonts w:ascii="Verdana" w:hAnsi="Verdana"/>
        <w:b/>
        <w:color w:val="808080" w:themeColor="background1" w:themeShade="80"/>
        <w:sz w:val="18"/>
      </w:rPr>
    </w:pPr>
    <w:r>
      <w:rPr>
        <w:rFonts w:ascii="Verdana" w:hAnsi="Verdana"/>
        <w:b/>
        <w:color w:val="808080" w:themeColor="background1" w:themeShade="80"/>
        <w:sz w:val="18"/>
      </w:rPr>
      <w:t>CNAP / MN</w:t>
    </w:r>
    <w:r w:rsidRPr="00BD7B0B">
      <w:rPr>
        <w:rFonts w:ascii="Verdana" w:hAnsi="Verdana"/>
        <w:b/>
        <w:color w:val="808080" w:themeColor="background1" w:themeShade="80"/>
        <w:sz w:val="18"/>
      </w:rPr>
      <w:tab/>
      <w:t>Marché</w:t>
    </w:r>
    <w:r>
      <w:rPr>
        <w:rFonts w:ascii="Verdana" w:hAnsi="Verdana"/>
        <w:b/>
        <w:color w:val="808080" w:themeColor="background1" w:themeShade="80"/>
        <w:sz w:val="18"/>
      </w:rPr>
      <w:t xml:space="preserve"> OPC / SYN</w:t>
    </w:r>
    <w:r w:rsidRPr="00BD7B0B">
      <w:rPr>
        <w:rFonts w:ascii="Verdana" w:hAnsi="Verdana"/>
        <w:b/>
        <w:color w:val="808080" w:themeColor="background1" w:themeShade="80"/>
        <w:sz w:val="18"/>
      </w:rPr>
      <w:tab/>
    </w:r>
    <w:r>
      <w:rPr>
        <w:rFonts w:ascii="Verdana" w:hAnsi="Verdana"/>
        <w:b/>
        <w:color w:val="808080" w:themeColor="background1" w:themeShade="80"/>
        <w:sz w:val="18"/>
      </w:rPr>
      <w:t>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705281E"/>
    <w:multiLevelType w:val="multilevel"/>
    <w:tmpl w:val="7312EB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3B1B77"/>
    <w:multiLevelType w:val="singleLevel"/>
    <w:tmpl w:val="A0B0ED4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8DA4D2B"/>
    <w:multiLevelType w:val="singleLevel"/>
    <w:tmpl w:val="A0B0ED4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1423206"/>
    <w:multiLevelType w:val="multilevel"/>
    <w:tmpl w:val="B470B2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21A1AA1"/>
    <w:multiLevelType w:val="hybridMultilevel"/>
    <w:tmpl w:val="089467C8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486A488E"/>
    <w:multiLevelType w:val="multilevel"/>
    <w:tmpl w:val="7BCA5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CB699F"/>
    <w:multiLevelType w:val="multilevel"/>
    <w:tmpl w:val="ADD0871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872181"/>
    <w:multiLevelType w:val="multilevel"/>
    <w:tmpl w:val="29B08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E0D39BE"/>
    <w:multiLevelType w:val="hybridMultilevel"/>
    <w:tmpl w:val="CD7A51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9F2941"/>
    <w:multiLevelType w:val="hybridMultilevel"/>
    <w:tmpl w:val="7C8C6A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04"/>
    <w:rsid w:val="000148C1"/>
    <w:rsid w:val="000622C2"/>
    <w:rsid w:val="00066299"/>
    <w:rsid w:val="00074DB4"/>
    <w:rsid w:val="00092636"/>
    <w:rsid w:val="000A7818"/>
    <w:rsid w:val="000C06C9"/>
    <w:rsid w:val="000D0DDC"/>
    <w:rsid w:val="000D1001"/>
    <w:rsid w:val="00100C56"/>
    <w:rsid w:val="001010A1"/>
    <w:rsid w:val="00102B25"/>
    <w:rsid w:val="001106DA"/>
    <w:rsid w:val="001209B2"/>
    <w:rsid w:val="0013476C"/>
    <w:rsid w:val="001350AA"/>
    <w:rsid w:val="0014643C"/>
    <w:rsid w:val="0014773F"/>
    <w:rsid w:val="00163CA8"/>
    <w:rsid w:val="00191499"/>
    <w:rsid w:val="001E303A"/>
    <w:rsid w:val="001E69A6"/>
    <w:rsid w:val="001F0DD4"/>
    <w:rsid w:val="00211C86"/>
    <w:rsid w:val="002223A4"/>
    <w:rsid w:val="002258EA"/>
    <w:rsid w:val="002356A3"/>
    <w:rsid w:val="002420D4"/>
    <w:rsid w:val="0026507A"/>
    <w:rsid w:val="002776D2"/>
    <w:rsid w:val="00287677"/>
    <w:rsid w:val="00293C8F"/>
    <w:rsid w:val="002A5A36"/>
    <w:rsid w:val="002B466F"/>
    <w:rsid w:val="002D5CFC"/>
    <w:rsid w:val="002E5405"/>
    <w:rsid w:val="002E66EB"/>
    <w:rsid w:val="003C7787"/>
    <w:rsid w:val="003D4A68"/>
    <w:rsid w:val="003D69D5"/>
    <w:rsid w:val="003E6E6C"/>
    <w:rsid w:val="00445932"/>
    <w:rsid w:val="0045187B"/>
    <w:rsid w:val="0045624C"/>
    <w:rsid w:val="00461DC6"/>
    <w:rsid w:val="004667BD"/>
    <w:rsid w:val="0047587D"/>
    <w:rsid w:val="00476A86"/>
    <w:rsid w:val="0049479E"/>
    <w:rsid w:val="00496002"/>
    <w:rsid w:val="004A5574"/>
    <w:rsid w:val="004B3F3D"/>
    <w:rsid w:val="004C0DA4"/>
    <w:rsid w:val="004E48C9"/>
    <w:rsid w:val="004F01E1"/>
    <w:rsid w:val="00505BD6"/>
    <w:rsid w:val="0053295D"/>
    <w:rsid w:val="00550362"/>
    <w:rsid w:val="005749C7"/>
    <w:rsid w:val="00576016"/>
    <w:rsid w:val="00596FAD"/>
    <w:rsid w:val="005A30E4"/>
    <w:rsid w:val="005A62E0"/>
    <w:rsid w:val="005A6B5D"/>
    <w:rsid w:val="005F079D"/>
    <w:rsid w:val="00610929"/>
    <w:rsid w:val="00665001"/>
    <w:rsid w:val="00686594"/>
    <w:rsid w:val="00691853"/>
    <w:rsid w:val="006A340D"/>
    <w:rsid w:val="006B25B8"/>
    <w:rsid w:val="006E487F"/>
    <w:rsid w:val="006E7A2F"/>
    <w:rsid w:val="007144F0"/>
    <w:rsid w:val="00727F97"/>
    <w:rsid w:val="0073162D"/>
    <w:rsid w:val="00741E41"/>
    <w:rsid w:val="00744DF0"/>
    <w:rsid w:val="007475A0"/>
    <w:rsid w:val="00747E8D"/>
    <w:rsid w:val="00780A51"/>
    <w:rsid w:val="00796DD2"/>
    <w:rsid w:val="007B21CE"/>
    <w:rsid w:val="007C0AA1"/>
    <w:rsid w:val="007C4C5B"/>
    <w:rsid w:val="007D0BBD"/>
    <w:rsid w:val="007E1E4A"/>
    <w:rsid w:val="007E4DC2"/>
    <w:rsid w:val="00814669"/>
    <w:rsid w:val="0081795A"/>
    <w:rsid w:val="008271CF"/>
    <w:rsid w:val="008549EC"/>
    <w:rsid w:val="0087624F"/>
    <w:rsid w:val="0089107D"/>
    <w:rsid w:val="00894B5B"/>
    <w:rsid w:val="008C4ED2"/>
    <w:rsid w:val="008D3606"/>
    <w:rsid w:val="008E7401"/>
    <w:rsid w:val="00903A5F"/>
    <w:rsid w:val="009150A1"/>
    <w:rsid w:val="0095419A"/>
    <w:rsid w:val="00962BE8"/>
    <w:rsid w:val="00981C50"/>
    <w:rsid w:val="009E45C1"/>
    <w:rsid w:val="00A031B9"/>
    <w:rsid w:val="00A1093B"/>
    <w:rsid w:val="00A61B1E"/>
    <w:rsid w:val="00AB111E"/>
    <w:rsid w:val="00AB43BD"/>
    <w:rsid w:val="00AC7099"/>
    <w:rsid w:val="00AE2417"/>
    <w:rsid w:val="00AE2471"/>
    <w:rsid w:val="00B42FDD"/>
    <w:rsid w:val="00B430EA"/>
    <w:rsid w:val="00B76D44"/>
    <w:rsid w:val="00B926F7"/>
    <w:rsid w:val="00B957FB"/>
    <w:rsid w:val="00B95FDF"/>
    <w:rsid w:val="00BA144A"/>
    <w:rsid w:val="00BB0E0A"/>
    <w:rsid w:val="00BB2818"/>
    <w:rsid w:val="00BD7B0B"/>
    <w:rsid w:val="00BE1AB5"/>
    <w:rsid w:val="00C055A5"/>
    <w:rsid w:val="00C10D4E"/>
    <w:rsid w:val="00C2309A"/>
    <w:rsid w:val="00C44867"/>
    <w:rsid w:val="00C50F26"/>
    <w:rsid w:val="00C8296D"/>
    <w:rsid w:val="00C872DC"/>
    <w:rsid w:val="00CC2B95"/>
    <w:rsid w:val="00CD119E"/>
    <w:rsid w:val="00CE2E38"/>
    <w:rsid w:val="00CF0C0A"/>
    <w:rsid w:val="00CF12D1"/>
    <w:rsid w:val="00D32680"/>
    <w:rsid w:val="00D3654D"/>
    <w:rsid w:val="00D44D4E"/>
    <w:rsid w:val="00D522F0"/>
    <w:rsid w:val="00D71E37"/>
    <w:rsid w:val="00D8499E"/>
    <w:rsid w:val="00D849B6"/>
    <w:rsid w:val="00DB066F"/>
    <w:rsid w:val="00DB6458"/>
    <w:rsid w:val="00DD2253"/>
    <w:rsid w:val="00E01D31"/>
    <w:rsid w:val="00E1369E"/>
    <w:rsid w:val="00E24F70"/>
    <w:rsid w:val="00E47DFE"/>
    <w:rsid w:val="00E92D00"/>
    <w:rsid w:val="00E97DC1"/>
    <w:rsid w:val="00EA060B"/>
    <w:rsid w:val="00EB0EBC"/>
    <w:rsid w:val="00EE0D59"/>
    <w:rsid w:val="00EE50ED"/>
    <w:rsid w:val="00EE7747"/>
    <w:rsid w:val="00F10AF3"/>
    <w:rsid w:val="00F27B04"/>
    <w:rsid w:val="00F3005E"/>
    <w:rsid w:val="00F40BA0"/>
    <w:rsid w:val="00F50BE2"/>
    <w:rsid w:val="00F521EB"/>
    <w:rsid w:val="00F6413C"/>
    <w:rsid w:val="00FA56B6"/>
    <w:rsid w:val="00FB2F5D"/>
    <w:rsid w:val="00FC6A8A"/>
    <w:rsid w:val="00FD7225"/>
    <w:rsid w:val="00FE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F46DD"/>
  <w15:chartTrackingRefBased/>
  <w15:docId w15:val="{8754D89E-D019-4140-801A-1563AA06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10D4E"/>
    <w:pPr>
      <w:overflowPunct w:val="0"/>
      <w:autoSpaceDE w:val="0"/>
      <w:autoSpaceDN w:val="0"/>
      <w:adjustRightInd w:val="0"/>
      <w:textAlignment w:val="baseline"/>
    </w:pPr>
    <w:rPr>
      <w:rFonts w:ascii="New York" w:eastAsia="Times New Roman" w:hAnsi="New York" w:cs="Times New Roman"/>
      <w:szCs w:val="20"/>
      <w:lang w:eastAsia="fr-FR"/>
    </w:rPr>
  </w:style>
  <w:style w:type="paragraph" w:styleId="Titre1">
    <w:name w:val="heading 1"/>
    <w:aliases w:val="1 - Chapitre"/>
    <w:basedOn w:val="Sansinterligne"/>
    <w:next w:val="Sansinterligne"/>
    <w:link w:val="Titre1Car"/>
    <w:uiPriority w:val="9"/>
    <w:qFormat/>
    <w:rsid w:val="003D4A68"/>
    <w:pPr>
      <w:keepNext/>
      <w:keepLines/>
      <w:pBdr>
        <w:top w:val="single" w:sz="18" w:space="1" w:color="1F3864" w:themeColor="accent1" w:themeShade="80"/>
        <w:left w:val="single" w:sz="18" w:space="4" w:color="1F3864" w:themeColor="accent1" w:themeShade="80"/>
        <w:bottom w:val="single" w:sz="18" w:space="1" w:color="1F3864" w:themeColor="accent1" w:themeShade="80"/>
        <w:right w:val="single" w:sz="18" w:space="4" w:color="1F3864" w:themeColor="accent1" w:themeShade="80"/>
      </w:pBdr>
      <w:shd w:val="clear" w:color="auto" w:fill="D9D9D9" w:themeFill="background1" w:themeFillShade="D9"/>
      <w:spacing w:before="240"/>
      <w:jc w:val="center"/>
      <w:outlineLvl w:val="0"/>
    </w:pPr>
    <w:rPr>
      <w:rFonts w:eastAsiaTheme="majorEastAsia" w:cs="Times New Roman (Titres CS)"/>
      <w:b/>
      <w:caps/>
      <w:sz w:val="26"/>
      <w:szCs w:val="32"/>
    </w:rPr>
  </w:style>
  <w:style w:type="paragraph" w:styleId="Titre2">
    <w:name w:val="heading 2"/>
    <w:aliases w:val="2 - Article"/>
    <w:basedOn w:val="Sansinterligne"/>
    <w:next w:val="Sansinterligne"/>
    <w:link w:val="Titre2Car"/>
    <w:uiPriority w:val="9"/>
    <w:unhideWhenUsed/>
    <w:qFormat/>
    <w:rsid w:val="003D4A6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2F2F2" w:themeFill="background1" w:themeFillShade="F2"/>
      <w:spacing w:before="40"/>
      <w:outlineLvl w:val="1"/>
    </w:pPr>
    <w:rPr>
      <w:rFonts w:eastAsiaTheme="majorEastAsia" w:cs="Times New Roman (Titres CS)"/>
      <w:b/>
      <w:caps/>
      <w:szCs w:val="26"/>
    </w:rPr>
  </w:style>
  <w:style w:type="paragraph" w:styleId="Titre3">
    <w:name w:val="heading 3"/>
    <w:aliases w:val="3 - Section"/>
    <w:basedOn w:val="Sansinterligne"/>
    <w:next w:val="Sansinterligne"/>
    <w:link w:val="Titre3Car"/>
    <w:uiPriority w:val="9"/>
    <w:unhideWhenUsed/>
    <w:qFormat/>
    <w:rsid w:val="00CE2E38"/>
    <w:pPr>
      <w:keepNext/>
      <w:keepLines/>
      <w:spacing w:before="40"/>
      <w:jc w:val="left"/>
      <w:outlineLvl w:val="2"/>
    </w:pPr>
    <w:rPr>
      <w:rFonts w:eastAsiaTheme="majorEastAsia" w:cstheme="majorBidi"/>
      <w:b/>
    </w:rPr>
  </w:style>
  <w:style w:type="paragraph" w:styleId="Titre4">
    <w:name w:val="heading 4"/>
    <w:aliases w:val="4 - Sous-section"/>
    <w:basedOn w:val="Sansinterligne"/>
    <w:next w:val="Sansinterligne"/>
    <w:link w:val="Titre4Car"/>
    <w:uiPriority w:val="9"/>
    <w:unhideWhenUsed/>
    <w:qFormat/>
    <w:rsid w:val="00A1093B"/>
    <w:pPr>
      <w:keepNext/>
      <w:keepLines/>
      <w:spacing w:before="40"/>
      <w:outlineLvl w:val="3"/>
    </w:pPr>
    <w:rPr>
      <w:rFonts w:eastAsiaTheme="majorEastAsia" w:cstheme="majorBidi"/>
      <w:b/>
      <w:i/>
      <w:iCs/>
      <w:sz w:val="21"/>
    </w:rPr>
  </w:style>
  <w:style w:type="paragraph" w:styleId="Titre5">
    <w:name w:val="heading 5"/>
    <w:aliases w:val="6 - Liste"/>
    <w:basedOn w:val="Sansinterligne"/>
    <w:next w:val="Sansinterligne"/>
    <w:link w:val="Titre5Car"/>
    <w:uiPriority w:val="9"/>
    <w:unhideWhenUsed/>
    <w:qFormat/>
    <w:rsid w:val="00BD7B0B"/>
    <w:pPr>
      <w:keepLines/>
      <w:ind w:firstLine="425"/>
      <w:outlineLvl w:val="4"/>
    </w:pPr>
    <w:rPr>
      <w:rFonts w:eastAsiaTheme="majorEastAsia" w:cstheme="majorBidi"/>
    </w:rPr>
  </w:style>
  <w:style w:type="paragraph" w:styleId="Titre6">
    <w:name w:val="heading 6"/>
    <w:aliases w:val="7 - Sous-liste"/>
    <w:basedOn w:val="Sansinterligne"/>
    <w:next w:val="Sansinterligne"/>
    <w:link w:val="Titre6Car"/>
    <w:uiPriority w:val="9"/>
    <w:unhideWhenUsed/>
    <w:qFormat/>
    <w:rsid w:val="00CE2E38"/>
    <w:pPr>
      <w:keepNext/>
      <w:keepLines/>
      <w:spacing w:before="40"/>
      <w:ind w:left="709"/>
      <w:jc w:val="left"/>
      <w:outlineLvl w:val="5"/>
    </w:pPr>
    <w:rPr>
      <w:rFonts w:eastAsiaTheme="majorEastAsia" w:cstheme="majorBidi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107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5 - Paragraphe"/>
    <w:uiPriority w:val="1"/>
    <w:qFormat/>
    <w:rsid w:val="003D4A68"/>
    <w:pPr>
      <w:jc w:val="both"/>
    </w:pPr>
    <w:rPr>
      <w:rFonts w:ascii="Verdana" w:hAnsi="Verdana"/>
      <w:sz w:val="22"/>
    </w:rPr>
  </w:style>
  <w:style w:type="character" w:customStyle="1" w:styleId="Titre1Car">
    <w:name w:val="Titre 1 Car"/>
    <w:aliases w:val="1 - Chapitre Car"/>
    <w:basedOn w:val="Policepardfaut"/>
    <w:link w:val="Titre1"/>
    <w:uiPriority w:val="9"/>
    <w:rsid w:val="003D4A68"/>
    <w:rPr>
      <w:rFonts w:ascii="Verdana" w:eastAsiaTheme="majorEastAsia" w:hAnsi="Verdana" w:cs="Times New Roman (Titres CS)"/>
      <w:b/>
      <w:caps/>
      <w:sz w:val="26"/>
      <w:szCs w:val="32"/>
      <w:shd w:val="clear" w:color="auto" w:fill="D9D9D9" w:themeFill="background1" w:themeFillShade="D9"/>
    </w:rPr>
  </w:style>
  <w:style w:type="character" w:customStyle="1" w:styleId="Titre2Car">
    <w:name w:val="Titre 2 Car"/>
    <w:aliases w:val="2 - Article Car"/>
    <w:basedOn w:val="Policepardfaut"/>
    <w:link w:val="Titre2"/>
    <w:uiPriority w:val="9"/>
    <w:rsid w:val="003D4A68"/>
    <w:rPr>
      <w:rFonts w:ascii="Verdana" w:eastAsiaTheme="majorEastAsia" w:hAnsi="Verdana" w:cs="Times New Roman (Titres CS)"/>
      <w:b/>
      <w:caps/>
      <w:szCs w:val="26"/>
      <w:shd w:val="clear" w:color="auto" w:fill="F2F2F2" w:themeFill="background1" w:themeFillShade="F2"/>
    </w:rPr>
  </w:style>
  <w:style w:type="character" w:customStyle="1" w:styleId="Titre3Car">
    <w:name w:val="Titre 3 Car"/>
    <w:aliases w:val="3 - Section Car"/>
    <w:basedOn w:val="Policepardfaut"/>
    <w:link w:val="Titre3"/>
    <w:uiPriority w:val="9"/>
    <w:rsid w:val="00CE2E38"/>
    <w:rPr>
      <w:rFonts w:ascii="Verdana" w:eastAsiaTheme="majorEastAsia" w:hAnsi="Verdana" w:cstheme="majorBidi"/>
      <w:b/>
      <w:sz w:val="22"/>
    </w:rPr>
  </w:style>
  <w:style w:type="character" w:customStyle="1" w:styleId="Titre4Car">
    <w:name w:val="Titre 4 Car"/>
    <w:aliases w:val="4 - Sous-section Car"/>
    <w:basedOn w:val="Policepardfaut"/>
    <w:link w:val="Titre4"/>
    <w:uiPriority w:val="9"/>
    <w:rsid w:val="00A1093B"/>
    <w:rPr>
      <w:rFonts w:ascii="Verdana" w:eastAsiaTheme="majorEastAsia" w:hAnsi="Verdana" w:cstheme="majorBidi"/>
      <w:b/>
      <w:i/>
      <w:iCs/>
      <w:sz w:val="21"/>
    </w:rPr>
  </w:style>
  <w:style w:type="character" w:customStyle="1" w:styleId="Titre5Car">
    <w:name w:val="Titre 5 Car"/>
    <w:aliases w:val="6 - Liste Car"/>
    <w:basedOn w:val="Policepardfaut"/>
    <w:link w:val="Titre5"/>
    <w:uiPriority w:val="9"/>
    <w:rsid w:val="00BD7B0B"/>
    <w:rPr>
      <w:rFonts w:ascii="Verdana" w:eastAsiaTheme="majorEastAsia" w:hAnsi="Verdana" w:cstheme="majorBidi"/>
      <w:sz w:val="22"/>
    </w:rPr>
  </w:style>
  <w:style w:type="paragraph" w:styleId="En-tte">
    <w:name w:val="header"/>
    <w:basedOn w:val="Normal"/>
    <w:link w:val="En-tteCar"/>
    <w:uiPriority w:val="99"/>
    <w:unhideWhenUsed/>
    <w:rsid w:val="00747E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7E8D"/>
  </w:style>
  <w:style w:type="paragraph" w:styleId="Pieddepage">
    <w:name w:val="footer"/>
    <w:basedOn w:val="Normal"/>
    <w:link w:val="PieddepageCar"/>
    <w:uiPriority w:val="99"/>
    <w:unhideWhenUsed/>
    <w:rsid w:val="00747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7E8D"/>
  </w:style>
  <w:style w:type="character" w:styleId="Numrodepage">
    <w:name w:val="page number"/>
    <w:basedOn w:val="Policepardfaut"/>
    <w:uiPriority w:val="99"/>
    <w:semiHidden/>
    <w:unhideWhenUsed/>
    <w:rsid w:val="00747E8D"/>
  </w:style>
  <w:style w:type="paragraph" w:styleId="En-ttedetabledesmatires">
    <w:name w:val="TOC Heading"/>
    <w:basedOn w:val="Titre1"/>
    <w:next w:val="Normal"/>
    <w:uiPriority w:val="39"/>
    <w:unhideWhenUsed/>
    <w:qFormat/>
    <w:rsid w:val="00E24F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Theme="majorHAnsi" w:hAnsiTheme="majorHAnsi" w:cstheme="majorBidi"/>
      <w:bCs/>
      <w:caps w:val="0"/>
      <w:color w:val="2F5496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D7B0B"/>
    <w:pPr>
      <w:tabs>
        <w:tab w:val="right" w:leader="dot" w:pos="9056"/>
      </w:tabs>
      <w:spacing w:before="120" w:after="120"/>
    </w:pPr>
    <w:rPr>
      <w:rFonts w:cstheme="minorHAnsi"/>
      <w:b/>
      <w:bCs/>
      <w:caps/>
      <w:noProof/>
      <w:sz w:val="22"/>
    </w:rPr>
  </w:style>
  <w:style w:type="paragraph" w:styleId="TM2">
    <w:name w:val="toc 2"/>
    <w:basedOn w:val="Normal"/>
    <w:next w:val="Normal"/>
    <w:autoRedefine/>
    <w:uiPriority w:val="39"/>
    <w:unhideWhenUsed/>
    <w:rsid w:val="00E24F70"/>
    <w:pPr>
      <w:ind w:left="240"/>
    </w:pPr>
    <w:rPr>
      <w:rFonts w:cstheme="minorHAnsi"/>
      <w:smallCaps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E24F70"/>
    <w:pPr>
      <w:ind w:left="480"/>
    </w:pPr>
    <w:rPr>
      <w:rFonts w:cstheme="minorHAnsi"/>
      <w:i/>
      <w:iCs/>
      <w:sz w:val="20"/>
    </w:rPr>
  </w:style>
  <w:style w:type="character" w:styleId="Lienhypertexte">
    <w:name w:val="Hyperlink"/>
    <w:basedOn w:val="Policepardfaut"/>
    <w:uiPriority w:val="99"/>
    <w:unhideWhenUsed/>
    <w:rsid w:val="00E24F70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24F70"/>
    <w:pPr>
      <w:ind w:left="72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E24F70"/>
    <w:pPr>
      <w:ind w:left="96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E24F70"/>
    <w:pPr>
      <w:ind w:left="12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E24F70"/>
    <w:pPr>
      <w:ind w:left="144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E24F70"/>
    <w:pPr>
      <w:ind w:left="168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E24F70"/>
    <w:pPr>
      <w:ind w:left="1920"/>
    </w:pPr>
    <w:rPr>
      <w:rFonts w:cstheme="minorHAnsi"/>
      <w:sz w:val="18"/>
      <w:szCs w:val="18"/>
    </w:rPr>
  </w:style>
  <w:style w:type="character" w:customStyle="1" w:styleId="Titre6Car">
    <w:name w:val="Titre 6 Car"/>
    <w:aliases w:val="7 - Sous-liste Car"/>
    <w:basedOn w:val="Policepardfaut"/>
    <w:link w:val="Titre6"/>
    <w:uiPriority w:val="9"/>
    <w:rsid w:val="00CE2E38"/>
    <w:rPr>
      <w:rFonts w:ascii="Verdana" w:eastAsiaTheme="majorEastAsia" w:hAnsi="Verdana" w:cstheme="majorBidi"/>
      <w:sz w:val="22"/>
    </w:rPr>
  </w:style>
  <w:style w:type="character" w:styleId="Textedelespacerserv">
    <w:name w:val="Placeholder Text"/>
    <w:basedOn w:val="Policepardfaut"/>
    <w:uiPriority w:val="99"/>
    <w:semiHidden/>
    <w:rsid w:val="00F521EB"/>
    <w:rPr>
      <w:color w:val="808080"/>
    </w:rPr>
  </w:style>
  <w:style w:type="character" w:customStyle="1" w:styleId="Titre7Car">
    <w:name w:val="Titre 7 Car"/>
    <w:basedOn w:val="Policepardfaut"/>
    <w:link w:val="Titre7"/>
    <w:uiPriority w:val="9"/>
    <w:semiHidden/>
    <w:rsid w:val="0089107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otedebasdepage">
    <w:name w:val="footnote text"/>
    <w:basedOn w:val="Normal"/>
    <w:link w:val="NotedebasdepageCar"/>
    <w:uiPriority w:val="99"/>
    <w:semiHidden/>
    <w:rsid w:val="0089107D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107D"/>
    <w:rPr>
      <w:rFonts w:ascii="New York" w:eastAsia="Times New Roman" w:hAnsi="New York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89107D"/>
    <w:pPr>
      <w:ind w:right="-311" w:firstLine="426"/>
      <w:jc w:val="both"/>
    </w:pPr>
    <w:rPr>
      <w:rFonts w:ascii="Times" w:hAnsi="Time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9107D"/>
    <w:rPr>
      <w:rFonts w:ascii="Times" w:eastAsia="Times New Roman" w:hAnsi="Times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89107D"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semiHidden/>
    <w:rsid w:val="0089107D"/>
    <w:rPr>
      <w:rFonts w:ascii="Times" w:eastAsia="Times New Roman" w:hAnsi="Times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semiHidden/>
    <w:rsid w:val="0089107D"/>
    <w:pPr>
      <w:ind w:right="-311"/>
      <w:jc w:val="both"/>
    </w:pPr>
    <w:rPr>
      <w:rFonts w:ascii="Times" w:hAnsi="Times"/>
      <w:b/>
      <w:bCs/>
    </w:rPr>
  </w:style>
  <w:style w:type="character" w:customStyle="1" w:styleId="Corpsdetexte2Car">
    <w:name w:val="Corps de texte 2 Car"/>
    <w:basedOn w:val="Policepardfaut"/>
    <w:link w:val="Corpsdetexte2"/>
    <w:semiHidden/>
    <w:rsid w:val="0089107D"/>
    <w:rPr>
      <w:rFonts w:ascii="Times" w:eastAsia="Times New Roman" w:hAnsi="Times" w:cs="Times New Roman"/>
      <w:b/>
      <w:bCs/>
      <w:szCs w:val="20"/>
      <w:lang w:eastAsia="fr-FR"/>
    </w:rPr>
  </w:style>
  <w:style w:type="paragraph" w:styleId="Normalcentr">
    <w:name w:val="Block Text"/>
    <w:basedOn w:val="Normal"/>
    <w:semiHidden/>
    <w:rsid w:val="0089107D"/>
    <w:pPr>
      <w:tabs>
        <w:tab w:val="left" w:pos="1200"/>
      </w:tabs>
      <w:spacing w:line="240" w:lineRule="atLeast"/>
      <w:ind w:left="2552" w:right="-453" w:hanging="1418"/>
      <w:jc w:val="both"/>
    </w:pPr>
    <w:rPr>
      <w:rFonts w:ascii="Times New Roman" w:hAnsi="Times New Roman"/>
    </w:rPr>
  </w:style>
  <w:style w:type="paragraph" w:styleId="Corpsdetexte3">
    <w:name w:val="Body Text 3"/>
    <w:basedOn w:val="Normal"/>
    <w:link w:val="Corpsdetexte3Car"/>
    <w:semiHidden/>
    <w:rsid w:val="0089107D"/>
    <w:pPr>
      <w:ind w:right="-311"/>
      <w:jc w:val="both"/>
    </w:pPr>
    <w:rPr>
      <w:rFonts w:ascii="Times" w:hAnsi="Times"/>
      <w:b/>
      <w:i/>
    </w:rPr>
  </w:style>
  <w:style w:type="character" w:customStyle="1" w:styleId="Corpsdetexte3Car">
    <w:name w:val="Corps de texte 3 Car"/>
    <w:basedOn w:val="Policepardfaut"/>
    <w:link w:val="Corpsdetexte3"/>
    <w:semiHidden/>
    <w:rsid w:val="0089107D"/>
    <w:rPr>
      <w:rFonts w:ascii="Times" w:eastAsia="Times New Roman" w:hAnsi="Times" w:cs="Times New Roman"/>
      <w:b/>
      <w:i/>
      <w:szCs w:val="20"/>
      <w:lang w:eastAsia="fr-FR"/>
    </w:rPr>
  </w:style>
  <w:style w:type="paragraph" w:styleId="Paragraphedeliste">
    <w:name w:val="List Paragraph"/>
    <w:basedOn w:val="Normal"/>
    <w:qFormat/>
    <w:rsid w:val="0089107D"/>
    <w:pPr>
      <w:ind w:left="708"/>
    </w:pPr>
    <w:rPr>
      <w:rFonts w:ascii="Times New Roman" w:hAnsi="Times New Roman"/>
    </w:rPr>
  </w:style>
  <w:style w:type="paragraph" w:styleId="Lgende">
    <w:name w:val="caption"/>
    <w:basedOn w:val="Normal"/>
    <w:next w:val="Normal"/>
    <w:uiPriority w:val="35"/>
    <w:unhideWhenUsed/>
    <w:qFormat/>
    <w:rsid w:val="0089107D"/>
    <w:rPr>
      <w:b/>
      <w:bCs/>
      <w:sz w:val="20"/>
    </w:rPr>
  </w:style>
  <w:style w:type="character" w:customStyle="1" w:styleId="Caractresdenotedebasdepage">
    <w:name w:val="Caractères de note de bas de page"/>
    <w:rsid w:val="0089107D"/>
    <w:rPr>
      <w:rFonts w:ascii="Times New Roman" w:hAnsi="Times New Roman" w:cs="Times New Roman" w:hint="default"/>
      <w:vertAlign w:val="superscript"/>
    </w:rPr>
  </w:style>
  <w:style w:type="table" w:styleId="Grilledutableau">
    <w:name w:val="Table Grid"/>
    <w:basedOn w:val="TableauNormal"/>
    <w:uiPriority w:val="39"/>
    <w:rsid w:val="00891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258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58E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58EA"/>
    <w:rPr>
      <w:rFonts w:ascii="New York" w:eastAsia="Times New Roman" w:hAnsi="New York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58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58EA"/>
    <w:rPr>
      <w:rFonts w:ascii="New York" w:eastAsia="Times New Roman" w:hAnsi="New York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58EA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58EA"/>
    <w:rPr>
      <w:rFonts w:ascii="Times New Roman" w:eastAsia="Times New Roman" w:hAnsi="Times New Roman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3BA612-8AFD-BC41-90B0-9E35F623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2295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Chevalier</dc:creator>
  <cp:keywords/>
  <dc:description/>
  <cp:lastModifiedBy>Chevalier Antoine</cp:lastModifiedBy>
  <cp:revision>8</cp:revision>
  <dcterms:created xsi:type="dcterms:W3CDTF">2021-04-08T18:40:00Z</dcterms:created>
  <dcterms:modified xsi:type="dcterms:W3CDTF">2021-06-01T16:17:00Z</dcterms:modified>
</cp:coreProperties>
</file>