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94A6" w14:textId="2FECA92A" w:rsidR="000161E5" w:rsidRDefault="0044022A" w:rsidP="00652422">
      <w:pPr>
        <w:pStyle w:val="cadre"/>
      </w:pPr>
      <w:r w:rsidRPr="005D17C5">
        <w:t>Engagement</w:t>
      </w:r>
      <w:r w:rsidR="00D5467D" w:rsidRPr="005D17C5">
        <w:t xml:space="preserve"> de </w:t>
      </w:r>
      <w:r w:rsidR="00D5467D" w:rsidRPr="00355AF9">
        <w:t>confidentialité</w:t>
      </w:r>
      <w:r w:rsidR="007D211A" w:rsidRPr="00355AF9">
        <w:br/>
      </w:r>
      <w:sdt>
        <w:sdtPr>
          <w:alias w:val="AOR Procédure concurrentielle avec négo Consultation"/>
          <w:tag w:val="AO Procédure concurrentielle avec négo Consultation"/>
          <w:id w:val="1292716653"/>
          <w:placeholder>
            <w:docPart w:val="DefaultPlaceholder_1082065159"/>
          </w:placeholder>
          <w:comboBox>
            <w:listItem w:value="Choisissez un élément."/>
            <w:listItem w:displayText="APPEL D’OFFRES RESTREINT RELATIF A" w:value="APPEL D’OFFRES RESTREINT RELATIF A"/>
            <w:listItem w:displayText="PROCEDURE CONCURRENTIELLE AVEC NEGOCIATION RELATIVE A" w:value="PROCEDURE CONCURRENTIELLE AVEC NEGOCIATION RELATIVE A"/>
            <w:listItem w:displayText="CONSULTATION RELATIVE A" w:value="CONSULTATION RELATIVE A"/>
          </w:comboBox>
        </w:sdtPr>
        <w:sdtEndPr/>
        <w:sdtContent>
          <w:r w:rsidR="00D434B6">
            <w:t>APPEL D’OFFRES RESTREINT RELATIF A</w:t>
          </w:r>
        </w:sdtContent>
      </w:sdt>
      <w:r w:rsidR="007D211A" w:rsidRPr="00355AF9">
        <w:br/>
      </w:r>
      <w:r w:rsidR="00D434B6">
        <w:fldChar w:fldCharType="begin">
          <w:ffData>
            <w:name w:val="Texte2"/>
            <w:enabled/>
            <w:calcOnExit w:val="0"/>
            <w:textInput>
              <w:default w:val="Assistance à maîtrise d'ouvrage pour l’organisation et le pilotage du remontage du coût global de possession en fin de phase APD"/>
            </w:textInput>
          </w:ffData>
        </w:fldChar>
      </w:r>
      <w:bookmarkStart w:id="0" w:name="Texte2"/>
      <w:r w:rsidR="00D434B6">
        <w:instrText xml:space="preserve"> FORMTEXT </w:instrText>
      </w:r>
      <w:r w:rsidR="00D434B6">
        <w:fldChar w:fldCharType="separate"/>
      </w:r>
      <w:r w:rsidR="00D434B6">
        <w:rPr>
          <w:noProof/>
        </w:rPr>
        <w:t>Assistance à maîtrise d'ouvrage pour l’organisation et le pilotage du remontage du coût global de possession en fin de phase APD</w:t>
      </w:r>
      <w:r w:rsidR="00D434B6">
        <w:fldChar w:fldCharType="end"/>
      </w:r>
      <w:bookmarkEnd w:id="0"/>
    </w:p>
    <w:p w14:paraId="40676ADF" w14:textId="609EFB5E" w:rsidR="00175D12" w:rsidRPr="005E3029" w:rsidRDefault="007208FD" w:rsidP="00BF703A">
      <w:pPr>
        <w:spacing w:before="0" w:line="240" w:lineRule="auto"/>
      </w:pPr>
      <w:sdt>
        <w:sdtPr>
          <w:alias w:val="AOR Procédure concurrentielle avec négo consultation"/>
          <w:tag w:val="AOR Procédure concurrentielle avec négo consultation"/>
          <w:id w:val="-956255862"/>
          <w:placeholder>
            <w:docPart w:val="DefaultPlaceholder_1082065159"/>
          </w:placeholder>
          <w:comboBox>
            <w:listItem w:value="Choisissez un élément."/>
            <w:listItem w:displayText="Dans le cadre de la procédure d’appel d’offres restreint" w:value="Dans le cadre de la procédure d’appel d’offres restreint"/>
            <w:listItem w:displayText="Dans le cadre de la procédure concurrentielle avec négociation" w:value="Dans le cadre de la procédure concurrentielle avec négociation"/>
            <w:listItem w:displayText="Dans le cadre de la consultation" w:value="Dans le cadre de la consultation"/>
          </w:comboBox>
        </w:sdtPr>
        <w:sdtEndPr/>
        <w:sdtContent>
          <w:r w:rsidR="00D434B6">
            <w:t>Dans le cadre de la procédure d’appel d’offres restreint</w:t>
          </w:r>
        </w:sdtContent>
      </w:sdt>
      <w:r w:rsidR="002F3F1F" w:rsidRPr="005E3029">
        <w:t xml:space="preserve"> </w:t>
      </w:r>
      <w:r w:rsidR="00BF748D">
        <w:t xml:space="preserve">n° </w:t>
      </w:r>
      <w:r w:rsidR="000C222A">
        <w:fldChar w:fldCharType="begin">
          <w:ffData>
            <w:name w:val="Texte3"/>
            <w:enabled/>
            <w:calcOnExit w:val="0"/>
            <w:textInput>
              <w:default w:val="CGRPFADAC200023"/>
            </w:textInput>
          </w:ffData>
        </w:fldChar>
      </w:r>
      <w:bookmarkStart w:id="1" w:name="Texte3"/>
      <w:r w:rsidR="000C222A">
        <w:instrText xml:space="preserve"> FORMTEXT </w:instrText>
      </w:r>
      <w:r w:rsidR="000C222A">
        <w:fldChar w:fldCharType="separate"/>
      </w:r>
      <w:r w:rsidR="000C222A">
        <w:rPr>
          <w:noProof/>
        </w:rPr>
        <w:t>CGRPFADAC200023</w:t>
      </w:r>
      <w:r w:rsidR="000C222A">
        <w:fldChar w:fldCharType="end"/>
      </w:r>
      <w:bookmarkEnd w:id="1"/>
      <w:r w:rsidR="00BF748D">
        <w:t xml:space="preserve"> </w:t>
      </w:r>
      <w:r w:rsidR="0044022A" w:rsidRPr="005E3029">
        <w:t>ayant pour objet</w:t>
      </w:r>
      <w:r w:rsidR="003F1D24">
        <w:t xml:space="preserve"> </w:t>
      </w:r>
      <w:r w:rsidR="00D434B6">
        <w:fldChar w:fldCharType="begin">
          <w:ffData>
            <w:name w:val="Texte4"/>
            <w:enabled/>
            <w:calcOnExit w:val="0"/>
            <w:textInput>
              <w:default w:val="les prestations d'assistance à maîtrise d'ouvrage pour l’organisation et le pilotage du remontage du coût global de possession en fin de phase APD"/>
            </w:textInput>
          </w:ffData>
        </w:fldChar>
      </w:r>
      <w:bookmarkStart w:id="2" w:name="Texte4"/>
      <w:r w:rsidR="00D434B6">
        <w:instrText xml:space="preserve"> FORMTEXT </w:instrText>
      </w:r>
      <w:r w:rsidR="00D434B6">
        <w:fldChar w:fldCharType="separate"/>
      </w:r>
      <w:bookmarkStart w:id="3" w:name="_GoBack"/>
      <w:bookmarkEnd w:id="3"/>
      <w:r w:rsidR="00D434B6">
        <w:rPr>
          <w:noProof/>
        </w:rPr>
        <w:t>les prestations d'assistance à maîtrise d'ouvrage pour l’organisation et le pilotage du remontage du coût global de possession en fin de phase APD</w:t>
      </w:r>
      <w:r w:rsidR="00D434B6">
        <w:fldChar w:fldCharType="end"/>
      </w:r>
      <w:bookmarkEnd w:id="2"/>
      <w:r w:rsidR="007F292F">
        <w:t xml:space="preserve"> (ci-après la « Procédure »)</w:t>
      </w:r>
      <w:r w:rsidR="0044022A" w:rsidRPr="005E3029">
        <w:t xml:space="preserve">, </w:t>
      </w:r>
      <w:r w:rsidR="00BF748D">
        <w:t>l’ensemble des informations que l’Andra communique</w:t>
      </w:r>
      <w:r w:rsidR="003E2DBD">
        <w:t>ra</w:t>
      </w:r>
      <w:r w:rsidR="00BF748D">
        <w:t xml:space="preserve"> </w:t>
      </w:r>
      <w:r w:rsidR="0044022A" w:rsidRPr="005E3029">
        <w:t>à</w:t>
      </w:r>
      <w:r w:rsidR="003F1D24"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3F1D24">
        <w:t xml:space="preserve"> </w:t>
      </w:r>
      <w:r w:rsidR="003F1D24" w:rsidRPr="003F1D24">
        <w:rPr>
          <w:b/>
          <w:color w:val="FF0000"/>
          <w:highlight w:val="yellow"/>
        </w:rPr>
        <w:fldChar w:fldCharType="begin">
          <w:ffData>
            <w:name w:val="Texte12"/>
            <w:enabled/>
            <w:calcOnExit w:val="0"/>
            <w:textInput>
              <w:default w:val="[= dénomination de l’Opérateur économique]"/>
            </w:textInput>
          </w:ffData>
        </w:fldChar>
      </w:r>
      <w:bookmarkStart w:id="5" w:name="Texte12"/>
      <w:r w:rsidR="003F1D24" w:rsidRPr="003F1D24">
        <w:rPr>
          <w:b/>
          <w:color w:val="FF0000"/>
          <w:highlight w:val="yellow"/>
        </w:rPr>
        <w:instrText xml:space="preserve"> FORMTEXT </w:instrText>
      </w:r>
      <w:r w:rsidR="003F1D24" w:rsidRPr="003F1D24">
        <w:rPr>
          <w:b/>
          <w:color w:val="FF0000"/>
          <w:highlight w:val="yellow"/>
        </w:rPr>
      </w:r>
      <w:r w:rsidR="003F1D24" w:rsidRPr="003F1D24">
        <w:rPr>
          <w:b/>
          <w:color w:val="FF0000"/>
          <w:highlight w:val="yellow"/>
        </w:rPr>
        <w:fldChar w:fldCharType="separate"/>
      </w:r>
      <w:r w:rsidR="003F1D24" w:rsidRPr="003F1D24">
        <w:rPr>
          <w:b/>
          <w:noProof/>
          <w:color w:val="FF0000"/>
          <w:highlight w:val="yellow"/>
        </w:rPr>
        <w:t>[= dénomination de l’Opérateur économique]</w:t>
      </w:r>
      <w:r w:rsidR="003F1D24" w:rsidRPr="003F1D24">
        <w:rPr>
          <w:b/>
          <w:color w:val="FF0000"/>
          <w:highlight w:val="yellow"/>
        </w:rPr>
        <w:fldChar w:fldCharType="end"/>
      </w:r>
      <w:bookmarkEnd w:id="5"/>
      <w:r w:rsidR="00481B9B" w:rsidRPr="005E3029">
        <w:t>,</w:t>
      </w:r>
      <w:r w:rsidRPr="007208FD"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81B9B" w:rsidRPr="005E3029">
        <w:t xml:space="preserve"> </w:t>
      </w:r>
      <w:r w:rsidR="003F1D24">
        <w:fldChar w:fldCharType="begin">
          <w:ffData>
            <w:name w:val="Texte6"/>
            <w:enabled/>
            <w:calcOnExit w:val="0"/>
            <w:textInput>
              <w:default w:val="forme sociale"/>
            </w:textInput>
          </w:ffData>
        </w:fldChar>
      </w:r>
      <w:bookmarkStart w:id="6" w:name="Texte6"/>
      <w:r w:rsidR="003F1D24">
        <w:instrText xml:space="preserve"> FORMTEXT </w:instrText>
      </w:r>
      <w:r w:rsidR="003F1D24">
        <w:fldChar w:fldCharType="separate"/>
      </w:r>
      <w:r w:rsidR="003F1D24">
        <w:rPr>
          <w:noProof/>
        </w:rPr>
        <w:t>forme sociale</w:t>
      </w:r>
      <w:r w:rsidR="003F1D24">
        <w:fldChar w:fldCharType="end"/>
      </w:r>
      <w:bookmarkEnd w:id="6"/>
      <w:r w:rsidR="00BF703A">
        <w:t xml:space="preserve">, </w:t>
      </w:r>
      <w:r w:rsidR="00FA0D57" w:rsidRPr="005E3029">
        <w:rPr>
          <w:rFonts w:cs="Arial"/>
        </w:rPr>
        <w:t>immatriculée au</w:t>
      </w:r>
      <w:r w:rsidR="003F1D24">
        <w:rPr>
          <w:rFonts w:cs="Arial"/>
        </w:rPr>
        <w:t xml:space="preserve"> RCS de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1D24">
        <w:rPr>
          <w:rFonts w:cs="Arial"/>
        </w:rPr>
        <w:t xml:space="preserve"> </w:t>
      </w:r>
      <w:r w:rsidR="003F1D24">
        <w:rPr>
          <w:rFonts w:cs="Arial"/>
        </w:rPr>
        <w:fldChar w:fldCharType="begin">
          <w:ffData>
            <w:name w:val="Texte7"/>
            <w:enabled/>
            <w:calcOnExit w:val="0"/>
            <w:textInput>
              <w:default w:val="à compléter"/>
            </w:textInput>
          </w:ffData>
        </w:fldChar>
      </w:r>
      <w:bookmarkStart w:id="7" w:name="Texte7"/>
      <w:r w:rsidR="003F1D24">
        <w:rPr>
          <w:rFonts w:cs="Arial"/>
        </w:rPr>
        <w:instrText xml:space="preserve"> FORMTEXT </w:instrText>
      </w:r>
      <w:r w:rsidR="003F1D24">
        <w:rPr>
          <w:rFonts w:cs="Arial"/>
        </w:rPr>
      </w:r>
      <w:r w:rsidR="003F1D24">
        <w:rPr>
          <w:rFonts w:cs="Arial"/>
        </w:rPr>
        <w:fldChar w:fldCharType="separate"/>
      </w:r>
      <w:r w:rsidR="003F1D24">
        <w:rPr>
          <w:rFonts w:cs="Arial"/>
          <w:noProof/>
        </w:rPr>
        <w:t>à compléter</w:t>
      </w:r>
      <w:r w:rsidR="003F1D24">
        <w:rPr>
          <w:rFonts w:cs="Arial"/>
        </w:rPr>
        <w:fldChar w:fldCharType="end"/>
      </w:r>
      <w:bookmarkEnd w:id="7"/>
      <w:r w:rsidR="00FA0D57" w:rsidRPr="005E3029">
        <w:rPr>
          <w:rFonts w:cs="Arial"/>
        </w:rPr>
        <w:t xml:space="preserve"> </w:t>
      </w:r>
      <w:r w:rsidR="003F1D24" w:rsidRPr="003F1D24">
        <w:rPr>
          <w:rFonts w:cs="Arial"/>
          <w:b/>
          <w:color w:val="FF0000"/>
          <w:highlight w:val="yellow"/>
        </w:rPr>
        <w:fldChar w:fldCharType="begin">
          <w:ffData>
            <w:name w:val="Texte14"/>
            <w:enabled/>
            <w:calcOnExit w:val="0"/>
            <w:textInput>
              <w:default w:val="(ou équivalent si société étrangère)"/>
            </w:textInput>
          </w:ffData>
        </w:fldChar>
      </w:r>
      <w:bookmarkStart w:id="8" w:name="Texte14"/>
      <w:r w:rsidR="003F1D24" w:rsidRPr="003F1D24">
        <w:rPr>
          <w:rFonts w:cs="Arial"/>
          <w:b/>
          <w:color w:val="FF0000"/>
          <w:highlight w:val="yellow"/>
        </w:rPr>
        <w:instrText xml:space="preserve"> FORMTEXT </w:instrText>
      </w:r>
      <w:r w:rsidR="003F1D24" w:rsidRPr="003F1D24">
        <w:rPr>
          <w:rFonts w:cs="Arial"/>
          <w:b/>
          <w:color w:val="FF0000"/>
          <w:highlight w:val="yellow"/>
        </w:rPr>
      </w:r>
      <w:r w:rsidR="003F1D24" w:rsidRPr="003F1D24">
        <w:rPr>
          <w:rFonts w:cs="Arial"/>
          <w:b/>
          <w:color w:val="FF0000"/>
          <w:highlight w:val="yellow"/>
        </w:rPr>
        <w:fldChar w:fldCharType="separate"/>
      </w:r>
      <w:r w:rsidR="003F1D24" w:rsidRPr="003F1D24">
        <w:rPr>
          <w:rFonts w:cs="Arial"/>
          <w:b/>
          <w:noProof/>
          <w:color w:val="FF0000"/>
          <w:highlight w:val="yellow"/>
        </w:rPr>
        <w:t>(ou équivalent si société étrangère)</w:t>
      </w:r>
      <w:r w:rsidR="003F1D24" w:rsidRPr="003F1D24">
        <w:rPr>
          <w:rFonts w:cs="Arial"/>
          <w:b/>
          <w:color w:val="FF0000"/>
          <w:highlight w:val="yellow"/>
        </w:rPr>
        <w:fldChar w:fldCharType="end"/>
      </w:r>
      <w:bookmarkEnd w:id="8"/>
      <w:r w:rsidR="00CE641F" w:rsidRPr="005E3029">
        <w:rPr>
          <w:rFonts w:cs="Arial"/>
        </w:rPr>
        <w:t xml:space="preserve"> </w:t>
      </w:r>
      <w:r w:rsidR="00FA0D57" w:rsidRPr="005E3029">
        <w:rPr>
          <w:rFonts w:cs="Arial"/>
        </w:rPr>
        <w:t>sous le n°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A0D57" w:rsidRPr="005E3029">
        <w:rPr>
          <w:rFonts w:cs="Arial"/>
        </w:rPr>
        <w:t xml:space="preserve"> </w:t>
      </w:r>
      <w:r w:rsidR="003F1D24">
        <w:rPr>
          <w:rFonts w:cs="Arial"/>
        </w:rPr>
        <w:fldChar w:fldCharType="begin">
          <w:ffData>
            <w:name w:val="Texte11"/>
            <w:enabled/>
            <w:calcOnExit w:val="0"/>
            <w:textInput>
              <w:default w:val="à compléter"/>
            </w:textInput>
          </w:ffData>
        </w:fldChar>
      </w:r>
      <w:bookmarkStart w:id="9" w:name="Texte11"/>
      <w:r w:rsidR="003F1D24">
        <w:rPr>
          <w:rFonts w:cs="Arial"/>
        </w:rPr>
        <w:instrText xml:space="preserve"> FORMTEXT </w:instrText>
      </w:r>
      <w:r w:rsidR="003F1D24">
        <w:rPr>
          <w:rFonts w:cs="Arial"/>
        </w:rPr>
      </w:r>
      <w:r w:rsidR="003F1D24">
        <w:rPr>
          <w:rFonts w:cs="Arial"/>
        </w:rPr>
        <w:fldChar w:fldCharType="separate"/>
      </w:r>
      <w:r w:rsidR="003F1D24">
        <w:rPr>
          <w:rFonts w:cs="Arial"/>
          <w:noProof/>
        </w:rPr>
        <w:t>à compléter</w:t>
      </w:r>
      <w:r w:rsidR="003F1D24">
        <w:rPr>
          <w:rFonts w:cs="Arial"/>
        </w:rPr>
        <w:fldChar w:fldCharType="end"/>
      </w:r>
      <w:bookmarkEnd w:id="9"/>
      <w:r w:rsidR="000161E5">
        <w:t>,</w:t>
      </w:r>
      <w:r w:rsidR="00FA0D57" w:rsidRPr="005E3029">
        <w:rPr>
          <w:rFonts w:cs="Arial"/>
        </w:rPr>
        <w:t xml:space="preserve"> dont le siège social est situé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A0D57" w:rsidRPr="005E3029">
        <w:rPr>
          <w:rFonts w:cs="Arial"/>
        </w:rPr>
        <w:t xml:space="preserve"> </w:t>
      </w:r>
      <w:r w:rsidR="003F1D24">
        <w:rPr>
          <w:rFonts w:cs="Arial"/>
        </w:rPr>
        <w:fldChar w:fldCharType="begin">
          <w:ffData>
            <w:name w:val="Texte8"/>
            <w:enabled/>
            <w:calcOnExit w:val="0"/>
            <w:textInput>
              <w:default w:val="à compléter"/>
            </w:textInput>
          </w:ffData>
        </w:fldChar>
      </w:r>
      <w:bookmarkStart w:id="10" w:name="Texte8"/>
      <w:r w:rsidR="003F1D24">
        <w:rPr>
          <w:rFonts w:cs="Arial"/>
        </w:rPr>
        <w:instrText xml:space="preserve"> FORMTEXT </w:instrText>
      </w:r>
      <w:r w:rsidR="003F1D24">
        <w:rPr>
          <w:rFonts w:cs="Arial"/>
        </w:rPr>
      </w:r>
      <w:r w:rsidR="003F1D24">
        <w:rPr>
          <w:rFonts w:cs="Arial"/>
        </w:rPr>
        <w:fldChar w:fldCharType="separate"/>
      </w:r>
      <w:r w:rsidR="003F1D24">
        <w:rPr>
          <w:rFonts w:cs="Arial"/>
          <w:noProof/>
        </w:rPr>
        <w:t>à compléter</w:t>
      </w:r>
      <w:r w:rsidR="003F1D24">
        <w:rPr>
          <w:rFonts w:cs="Arial"/>
        </w:rPr>
        <w:fldChar w:fldCharType="end"/>
      </w:r>
      <w:bookmarkEnd w:id="10"/>
      <w:r w:rsidR="00BA5E07" w:rsidRPr="005E3029">
        <w:rPr>
          <w:rFonts w:cs="Arial"/>
        </w:rPr>
        <w:t>,</w:t>
      </w:r>
      <w:r w:rsidR="002F3F1F" w:rsidRPr="005E3029">
        <w:rPr>
          <w:rFonts w:cs="Arial"/>
        </w:rPr>
        <w:t xml:space="preserve"> </w:t>
      </w:r>
      <w:r w:rsidR="00481B9B" w:rsidRPr="005E3029">
        <w:t>représentée par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81B9B" w:rsidRPr="005E3029">
        <w:t xml:space="preserve"> </w:t>
      </w:r>
      <w:r w:rsidR="003F1D24">
        <w:fldChar w:fldCharType="begin">
          <w:ffData>
            <w:name w:val="Texte9"/>
            <w:enabled/>
            <w:calcOnExit w:val="0"/>
            <w:textInput>
              <w:default w:val="à compléter"/>
            </w:textInput>
          </w:ffData>
        </w:fldChar>
      </w:r>
      <w:bookmarkStart w:id="11" w:name="Texte9"/>
      <w:r w:rsidR="003F1D24">
        <w:instrText xml:space="preserve"> FORMTEXT </w:instrText>
      </w:r>
      <w:r w:rsidR="003F1D24">
        <w:fldChar w:fldCharType="separate"/>
      </w:r>
      <w:r w:rsidR="003F1D24">
        <w:rPr>
          <w:noProof/>
        </w:rPr>
        <w:t>à compléter</w:t>
      </w:r>
      <w:r w:rsidR="003F1D24">
        <w:fldChar w:fldCharType="end"/>
      </w:r>
      <w:bookmarkEnd w:id="11"/>
      <w:r w:rsidR="003F1D24">
        <w:t xml:space="preserve">, </w:t>
      </w:r>
      <w:sdt>
        <w:sdtPr>
          <w:alias w:val="son, sa"/>
          <w:tag w:val="son, sa"/>
          <w:id w:val="-118380831"/>
          <w:placeholder>
            <w:docPart w:val="DefaultPlaceholder_1082065159"/>
          </w:placeholder>
          <w:comboBox>
            <w:listItem w:value="Choisissez un élément."/>
            <w:listItem w:displayText="son" w:value="son"/>
            <w:listItem w:displayText="sa" w:value="sa"/>
          </w:comboBox>
        </w:sdtPr>
        <w:sdtEndPr/>
        <w:sdtContent>
          <w:r>
            <w:t>son</w:t>
          </w:r>
        </w:sdtContent>
      </w:sdt>
      <w:r w:rsidR="002F3F1F" w:rsidRPr="005E3029">
        <w:rPr>
          <w:rFonts w:cs="Arial"/>
        </w:rPr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1D24">
        <w:rPr>
          <w:rFonts w:cs="Arial"/>
        </w:rPr>
        <w:fldChar w:fldCharType="begin">
          <w:ffData>
            <w:name w:val="Texte13"/>
            <w:enabled/>
            <w:calcOnExit w:val="0"/>
            <w:textInput>
              <w:default w:val="[à compléter]"/>
            </w:textInput>
          </w:ffData>
        </w:fldChar>
      </w:r>
      <w:bookmarkStart w:id="12" w:name="Texte13"/>
      <w:r w:rsidR="003F1D24">
        <w:rPr>
          <w:rFonts w:cs="Arial"/>
        </w:rPr>
        <w:instrText xml:space="preserve"> FORMTEXT </w:instrText>
      </w:r>
      <w:r w:rsidR="003F1D24">
        <w:rPr>
          <w:rFonts w:cs="Arial"/>
        </w:rPr>
      </w:r>
      <w:r w:rsidR="003F1D24">
        <w:rPr>
          <w:rFonts w:cs="Arial"/>
        </w:rPr>
        <w:fldChar w:fldCharType="separate"/>
      </w:r>
      <w:r w:rsidR="003F1D24">
        <w:rPr>
          <w:rFonts w:cs="Arial"/>
          <w:noProof/>
        </w:rPr>
        <w:t>[à compléter]</w:t>
      </w:r>
      <w:r w:rsidR="003F1D24">
        <w:rPr>
          <w:rFonts w:cs="Arial"/>
        </w:rPr>
        <w:fldChar w:fldCharType="end"/>
      </w:r>
      <w:bookmarkEnd w:id="12"/>
      <w:r w:rsidR="00481B9B" w:rsidRPr="005E3029">
        <w:t xml:space="preserve"> </w:t>
      </w:r>
      <w:r w:rsidR="005017D0">
        <w:t>(</w:t>
      </w:r>
      <w:r w:rsidR="00481B9B" w:rsidRPr="005E3029">
        <w:t xml:space="preserve">ci-après </w:t>
      </w:r>
      <w:r w:rsidR="002F3F1F" w:rsidRPr="005E3029">
        <w:t>dénommé</w:t>
      </w:r>
      <w:r w:rsidR="00126EC0" w:rsidRPr="005E3029">
        <w:t>e</w:t>
      </w:r>
      <w:r w:rsidR="002F3F1F" w:rsidRPr="005E3029">
        <w:t xml:space="preserve"> </w:t>
      </w:r>
      <w:r w:rsidR="00481B9B" w:rsidRPr="005E3029">
        <w:t>l</w:t>
      </w:r>
      <w:r w:rsidR="003939A7">
        <w:t>’</w:t>
      </w:r>
      <w:r w:rsidR="00481B9B" w:rsidRPr="005E3029">
        <w:t>« </w:t>
      </w:r>
      <w:r w:rsidR="003939A7">
        <w:t>Opérateur économique</w:t>
      </w:r>
      <w:r w:rsidR="00481B9B" w:rsidRPr="005E3029">
        <w:t> »</w:t>
      </w:r>
      <w:r w:rsidR="005017D0">
        <w:t>)</w:t>
      </w:r>
      <w:r w:rsidR="00481B9B" w:rsidRPr="005E3029">
        <w:t>,</w:t>
      </w:r>
      <w:r w:rsidR="0044022A" w:rsidRPr="005E3029">
        <w:t xml:space="preserve"> </w:t>
      </w:r>
      <w:r w:rsidR="00BF748D">
        <w:t>sont qualifiées d’ « Informations Confidentielles » au sens de l’article 1 ci-dessous.</w:t>
      </w:r>
      <w:r w:rsidR="0044022A" w:rsidRPr="005E3029">
        <w:t xml:space="preserve"> Afin de garantir l</w:t>
      </w:r>
      <w:r w:rsidR="00BF748D">
        <w:t>eur</w:t>
      </w:r>
      <w:r w:rsidR="0044022A" w:rsidRPr="005E3029">
        <w:t xml:space="preserve"> </w:t>
      </w:r>
      <w:r w:rsidR="00BF748D">
        <w:t xml:space="preserve">stricte </w:t>
      </w:r>
      <w:r w:rsidR="0044022A" w:rsidRPr="005E3029">
        <w:t>confidentialité, l</w:t>
      </w:r>
      <w:r w:rsidR="003939A7">
        <w:t>’</w:t>
      </w:r>
      <w:r w:rsidR="003939A7" w:rsidRPr="003939A7">
        <w:t>Opérateur économique</w:t>
      </w:r>
      <w:r w:rsidR="0044022A" w:rsidRPr="005E3029">
        <w:t xml:space="preserve"> s’engage à ce qui suit :</w:t>
      </w:r>
    </w:p>
    <w:p w14:paraId="572C54C4" w14:textId="669BD117" w:rsidR="00175D12" w:rsidRPr="00155BEB" w:rsidRDefault="0044022A" w:rsidP="00155BEB">
      <w:pPr>
        <w:pStyle w:val="Titre1"/>
        <w:rPr>
          <w:lang w:val="fr-FR"/>
        </w:rPr>
      </w:pPr>
      <w:r w:rsidRPr="005D17C5">
        <w:t>Définition de la notion d’</w:t>
      </w:r>
      <w:r w:rsidR="007E0DF6" w:rsidRPr="005D17C5">
        <w:t>« </w:t>
      </w:r>
      <w:r w:rsidRPr="005D17C5">
        <w:t>Informations Confidentielles</w:t>
      </w:r>
      <w:r w:rsidR="007E0DF6" w:rsidRPr="005D17C5">
        <w:t> »</w:t>
      </w:r>
    </w:p>
    <w:p w14:paraId="5998A275" w14:textId="02B14C28" w:rsidR="00175D12" w:rsidRPr="008206D3" w:rsidRDefault="0044022A" w:rsidP="00155BEB">
      <w:pPr>
        <w:spacing w:before="0" w:line="240" w:lineRule="auto"/>
      </w:pPr>
      <w:r w:rsidRPr="008206D3">
        <w:t>Les termes « Informations Confidentielles » désignent de manière non limitative, quel que soit le support ou le mode (écrit, oral, visuel)</w:t>
      </w:r>
      <w:r w:rsidR="009963CA" w:rsidRPr="008206D3">
        <w:t>,</w:t>
      </w:r>
      <w:r w:rsidRPr="008206D3">
        <w:t xml:space="preserve"> tous les documents, dossiers, analyses concernant</w:t>
      </w:r>
      <w:r w:rsidR="00072EA5">
        <w:t xml:space="preserve"> notamment</w:t>
      </w:r>
      <w:r w:rsidRPr="008206D3">
        <w:t xml:space="preserve"> les activités, les données techniques</w:t>
      </w:r>
      <w:r w:rsidR="00EB1715" w:rsidRPr="008206D3">
        <w:t xml:space="preserve"> et les technologies</w:t>
      </w:r>
      <w:r w:rsidRPr="008206D3">
        <w:t xml:space="preserve">, </w:t>
      </w:r>
      <w:r w:rsidR="00EB1715" w:rsidRPr="008206D3">
        <w:t xml:space="preserve">brevetables ou non, </w:t>
      </w:r>
      <w:r w:rsidRPr="008206D3">
        <w:t xml:space="preserve">le savoir-faire, les données économiques, financières, commerciales, stratégiques ou juridiques transmises par l’Andra </w:t>
      </w:r>
      <w:r w:rsidR="008D1346">
        <w:t>à  l’Opérateur économique</w:t>
      </w:r>
      <w:r w:rsidR="00481B9B" w:rsidRPr="008206D3">
        <w:t xml:space="preserve"> ou auxquelles </w:t>
      </w:r>
      <w:r w:rsidR="008D1346">
        <w:t>celui-ci</w:t>
      </w:r>
      <w:r w:rsidR="00481B9B" w:rsidRPr="008206D3">
        <w:t xml:space="preserve"> </w:t>
      </w:r>
      <w:r w:rsidR="00E824AF">
        <w:t>aura accès dans le cadre de la P</w:t>
      </w:r>
      <w:r w:rsidR="00481B9B" w:rsidRPr="008206D3">
        <w:t>rocédure</w:t>
      </w:r>
      <w:r w:rsidRPr="008206D3">
        <w:t>.</w:t>
      </w:r>
    </w:p>
    <w:p w14:paraId="0D6F6B20" w14:textId="7E9543FE" w:rsidR="00175D12" w:rsidRPr="00175D12" w:rsidRDefault="00481B9B" w:rsidP="00155BEB">
      <w:pPr>
        <w:pStyle w:val="Titre1"/>
      </w:pPr>
      <w:r w:rsidRPr="008206D3">
        <w:t>Engagement</w:t>
      </w:r>
      <w:r w:rsidR="002E6271">
        <w:t>s</w:t>
      </w:r>
      <w:r w:rsidRPr="008206D3">
        <w:t xml:space="preserve"> d</w:t>
      </w:r>
      <w:r w:rsidR="00893435">
        <w:t>e l’Opérateur économique</w:t>
      </w:r>
    </w:p>
    <w:p w14:paraId="0EC094AF" w14:textId="49C0A000" w:rsidR="00481B9B" w:rsidRDefault="00481B9B" w:rsidP="00155BEB">
      <w:pPr>
        <w:pStyle w:val="21"/>
      </w:pPr>
      <w:r w:rsidRPr="008206D3">
        <w:t xml:space="preserve">Les Informations Confidentielles ne pourront être utilisées par </w:t>
      </w:r>
      <w:r w:rsidR="00893435" w:rsidRPr="00893435">
        <w:t xml:space="preserve">l’Opérateur économique </w:t>
      </w:r>
      <w:r w:rsidRPr="008206D3">
        <w:t xml:space="preserve">que pour l’élaboration </w:t>
      </w:r>
      <w:r w:rsidR="00893435">
        <w:t>de son éventuelle</w:t>
      </w:r>
      <w:r w:rsidR="0062468F">
        <w:t xml:space="preserve"> offre </w:t>
      </w:r>
      <w:r w:rsidR="00E824AF">
        <w:t>établie dans le cadre de la Procédure,</w:t>
      </w:r>
      <w:r w:rsidRPr="008206D3">
        <w:t xml:space="preserve"> à l’exclusion de tout autre usage.</w:t>
      </w:r>
    </w:p>
    <w:p w14:paraId="0EC094B1" w14:textId="6EABFC67" w:rsidR="00481B9B" w:rsidRDefault="000F17C7" w:rsidP="00155BEB">
      <w:pPr>
        <w:pStyle w:val="21"/>
      </w:pPr>
      <w:r>
        <w:t>L</w:t>
      </w:r>
      <w:r w:rsidRPr="000F17C7">
        <w:t>’Opérateur économique</w:t>
      </w:r>
      <w:r w:rsidR="000161E5" w:rsidRPr="008206D3">
        <w:t xml:space="preserve"> </w:t>
      </w:r>
      <w:r w:rsidR="00481B9B" w:rsidRPr="008206D3">
        <w:t xml:space="preserve">s’engage à conserver strictement confidentielles les Informations Confidentielles et à ne pas, sauf accord préalable et écrit de l’Andra, les divulguer ou </w:t>
      </w:r>
      <w:r w:rsidR="00126EC0">
        <w:t xml:space="preserve">les </w:t>
      </w:r>
      <w:r w:rsidR="00481B9B" w:rsidRPr="008206D3">
        <w:t>communiquer à des tiers, sous quelque forme et par quelque moyen que ce soit.</w:t>
      </w:r>
    </w:p>
    <w:p w14:paraId="0EC094B3" w14:textId="735A47A2" w:rsidR="007D7963" w:rsidRDefault="000F17C7" w:rsidP="00155BEB">
      <w:pPr>
        <w:pStyle w:val="21sansnum"/>
      </w:pPr>
      <w:r w:rsidRPr="000F17C7">
        <w:t xml:space="preserve">L’Opérateur économique </w:t>
      </w:r>
      <w:r w:rsidR="007D7963">
        <w:t xml:space="preserve">s’engage à ne pas faire état, de quelque façon que ce soit, auprès de tiers non autorisés tant de l’existence et du contenu du présent document que de l’ensemble des échanges intervenus ou à intervenir entre lui-même et l’Andra dans le cadre de </w:t>
      </w:r>
      <w:r w:rsidR="002B44F0">
        <w:t>la Procédure</w:t>
      </w:r>
      <w:r w:rsidR="007D7963">
        <w:t>.</w:t>
      </w:r>
    </w:p>
    <w:p w14:paraId="0EC094B5" w14:textId="227E5C6F" w:rsidR="00481B9B" w:rsidRDefault="0047572E" w:rsidP="00155BEB">
      <w:pPr>
        <w:pStyle w:val="21"/>
      </w:pPr>
      <w:r w:rsidRPr="0047572E">
        <w:t>L’Opérateur économique</w:t>
      </w:r>
      <w:r w:rsidR="000161E5">
        <w:t xml:space="preserve"> </w:t>
      </w:r>
      <w:r w:rsidR="00481B9B" w:rsidRPr="008206D3">
        <w:t>répond du respect de ce</w:t>
      </w:r>
      <w:r w:rsidR="00D5658E">
        <w:t>s</w:t>
      </w:r>
      <w:r w:rsidR="00481B9B" w:rsidRPr="008206D3">
        <w:t xml:space="preserve"> obligation</w:t>
      </w:r>
      <w:r w:rsidR="00D5658E">
        <w:t>s</w:t>
      </w:r>
      <w:r w:rsidR="00481B9B" w:rsidRPr="008206D3">
        <w:t xml:space="preserve"> par son personnel, ses conseils, ses co-traitants et/ou ses sous-traitants</w:t>
      </w:r>
      <w:r w:rsidR="00D7487E">
        <w:t xml:space="preserve"> autorisés par l’Andra</w:t>
      </w:r>
      <w:r w:rsidR="00481B9B" w:rsidRPr="008206D3">
        <w:t xml:space="preserve">, ses fournisseurs et de manière générale par toute autre personne, physique ou morale, qu’il pourrait mandater à l’effet de prendre connaissance des Informations Confidentielles pour l’élaboration </w:t>
      </w:r>
      <w:r>
        <w:t xml:space="preserve"> de </w:t>
      </w:r>
      <w:r w:rsidR="00481B9B" w:rsidRPr="008206D3">
        <w:t>s</w:t>
      </w:r>
      <w:r w:rsidR="00285B26">
        <w:t>on offre</w:t>
      </w:r>
      <w:r w:rsidR="00481B9B" w:rsidRPr="008206D3">
        <w:t>.</w:t>
      </w:r>
    </w:p>
    <w:p w14:paraId="0EC094B9" w14:textId="501A4EB5" w:rsidR="002C4986" w:rsidRDefault="00651F8B" w:rsidP="00155BEB">
      <w:pPr>
        <w:pStyle w:val="21sansnum"/>
      </w:pPr>
      <w:r>
        <w:t xml:space="preserve">A cet égard, </w:t>
      </w:r>
      <w:r w:rsidR="00C153F3" w:rsidRPr="00C153F3">
        <w:t>l’Opérateur économique</w:t>
      </w:r>
      <w:r w:rsidR="000161E5">
        <w:t xml:space="preserve"> </w:t>
      </w:r>
      <w:r w:rsidR="00C153F3">
        <w:t>s</w:t>
      </w:r>
      <w:r>
        <w:t xml:space="preserve">’engage notamment à restreindre </w:t>
      </w:r>
      <w:r w:rsidR="00A737E1">
        <w:t xml:space="preserve">strictement </w:t>
      </w:r>
      <w:r>
        <w:t xml:space="preserve">l’accès aux </w:t>
      </w:r>
      <w:r w:rsidRPr="00D2118C">
        <w:t xml:space="preserve">Informations Confidentielles à </w:t>
      </w:r>
      <w:r w:rsidR="00A737E1" w:rsidRPr="00D2118C">
        <w:t>s</w:t>
      </w:r>
      <w:r w:rsidRPr="00D2118C">
        <w:t xml:space="preserve">es seuls salariés qui ont besoin d’y accéder dans le cadre de l’établissement </w:t>
      </w:r>
      <w:r w:rsidR="00C153F3">
        <w:t xml:space="preserve">de son </w:t>
      </w:r>
      <w:r w:rsidR="004118A6">
        <w:t>offre</w:t>
      </w:r>
      <w:r w:rsidRPr="00D2118C">
        <w:t xml:space="preserve"> et à prendre toute mesure nécessaire afin d’interdire l’accès aux Informations Confidentielles aux salariés qui n’ont pas à en connaître.</w:t>
      </w:r>
    </w:p>
    <w:p w14:paraId="25312D81" w14:textId="2B8FB6EC" w:rsidR="0086772D" w:rsidRDefault="00481B9B" w:rsidP="00155BEB">
      <w:pPr>
        <w:pStyle w:val="21"/>
      </w:pPr>
      <w:r w:rsidRPr="00D2118C">
        <w:t>Dans l’hypothèse où</w:t>
      </w:r>
      <w:r w:rsidR="00BA5E07" w:rsidRPr="00D2118C">
        <w:t xml:space="preserve"> </w:t>
      </w:r>
      <w:r w:rsidR="00C153F3">
        <w:t>s</w:t>
      </w:r>
      <w:r w:rsidR="00BA5E07" w:rsidRPr="00D2118C">
        <w:t xml:space="preserve">on offre </w:t>
      </w:r>
      <w:r w:rsidRPr="00D2118C">
        <w:t xml:space="preserve">ne serait pas retenue, </w:t>
      </w:r>
      <w:r w:rsidR="00C153F3" w:rsidRPr="00C153F3">
        <w:t>l’Opérateur économique</w:t>
      </w:r>
      <w:r w:rsidR="00C153F3">
        <w:t xml:space="preserve"> s'engage à restituer im</w:t>
      </w:r>
      <w:r w:rsidRPr="00D2118C">
        <w:t>médiatement à l’Andra, ou à détruire et à certifier par écrit avoir détruit, toutes les Informations</w:t>
      </w:r>
      <w:r w:rsidR="007D4852" w:rsidRPr="00D2118C">
        <w:t xml:space="preserve"> Confidentielles</w:t>
      </w:r>
      <w:r w:rsidRPr="00D2118C">
        <w:t xml:space="preserve"> qu'</w:t>
      </w:r>
      <w:r w:rsidR="007D4852" w:rsidRPr="00D2118C">
        <w:t>il</w:t>
      </w:r>
      <w:r w:rsidRPr="00D2118C">
        <w:t xml:space="preserve"> aura reçues </w:t>
      </w:r>
      <w:r w:rsidR="00205564">
        <w:t>dans le cadre de la P</w:t>
      </w:r>
      <w:r w:rsidR="007D4852" w:rsidRPr="00D2118C">
        <w:t>rocédure</w:t>
      </w:r>
      <w:r w:rsidR="00205564">
        <w:t xml:space="preserve"> </w:t>
      </w:r>
      <w:r w:rsidRPr="00D2118C">
        <w:t>ainsi que toute copie y relative, sur quelque support que ce soit.</w:t>
      </w:r>
    </w:p>
    <w:p w14:paraId="2A5F393B" w14:textId="222348C1" w:rsidR="00155BEB" w:rsidRDefault="00155BEB">
      <w:pPr>
        <w:widowControl/>
        <w:spacing w:before="0" w:line="240" w:lineRule="auto"/>
        <w:jc w:val="left"/>
      </w:pPr>
      <w:r>
        <w:br w:type="page"/>
      </w:r>
    </w:p>
    <w:p w14:paraId="0209476A" w14:textId="2CA612A5" w:rsidR="0086772D" w:rsidRPr="00155BEB" w:rsidRDefault="00034B28" w:rsidP="00155BEB">
      <w:pPr>
        <w:pStyle w:val="Titre1"/>
        <w:rPr>
          <w:lang w:val="fr-FR"/>
        </w:rPr>
      </w:pPr>
      <w:r>
        <w:lastRenderedPageBreak/>
        <w:t>Exceptions</w:t>
      </w:r>
    </w:p>
    <w:p w14:paraId="757D7087" w14:textId="39D049A9" w:rsidR="0086772D" w:rsidRPr="00155BEB" w:rsidRDefault="00034B28" w:rsidP="00155BEB">
      <w:pPr>
        <w:pStyle w:val="Corpsdetexte"/>
      </w:pPr>
      <w:r w:rsidRPr="00155BEB">
        <w:t xml:space="preserve">Ne constituent pas des Informations Confidentielles, les informations pour lesquelles </w:t>
      </w:r>
      <w:r w:rsidR="00266571" w:rsidRPr="00155BEB">
        <w:t>l’Opérateur économique</w:t>
      </w:r>
      <w:r w:rsidRPr="00155BEB">
        <w:t xml:space="preserve"> peut établir :</w:t>
      </w:r>
    </w:p>
    <w:p w14:paraId="0EC094C1" w14:textId="46082948" w:rsidR="00E54145" w:rsidRPr="00155BEB" w:rsidRDefault="00266571" w:rsidP="00155BEB">
      <w:pPr>
        <w:pStyle w:val="Listepuces3"/>
      </w:pPr>
      <w:r w:rsidRPr="00155BEB">
        <w:t>qu’elle</w:t>
      </w:r>
      <w:r w:rsidR="00034B28" w:rsidRPr="00155BEB">
        <w:t xml:space="preserve">s étaient </w:t>
      </w:r>
      <w:r w:rsidR="00E54145" w:rsidRPr="00155BEB">
        <w:t>en sa possession avant la date de signature du présent document ;</w:t>
      </w:r>
    </w:p>
    <w:p w14:paraId="0EC094C3" w14:textId="77777777" w:rsidR="00034B28" w:rsidRPr="00155BEB" w:rsidRDefault="00E54145" w:rsidP="00155BEB">
      <w:pPr>
        <w:pStyle w:val="Listepuces3"/>
      </w:pPr>
      <w:r>
        <w:t>qu’</w:t>
      </w:r>
      <w:r w:rsidRPr="00155BEB">
        <w:t xml:space="preserve">elles étaient </w:t>
      </w:r>
      <w:r w:rsidR="00034B28" w:rsidRPr="00155BEB">
        <w:t xml:space="preserve">dans le domaine public au moment où il les a reçues ou qu’elles y sont tombées après les avoir reçues et ce </w:t>
      </w:r>
      <w:r w:rsidRPr="00155BEB">
        <w:t>en dehors de tout manquement de sa part aux obligations de confidentialité objet du présent document ;</w:t>
      </w:r>
    </w:p>
    <w:p w14:paraId="0EC094C5" w14:textId="77777777" w:rsidR="00E54145" w:rsidRPr="00155BEB" w:rsidRDefault="00034B28" w:rsidP="00155BEB">
      <w:pPr>
        <w:pStyle w:val="Listepuces3"/>
      </w:pPr>
      <w:r w:rsidRPr="00155BEB">
        <w:t xml:space="preserve">qu’il les a </w:t>
      </w:r>
      <w:r w:rsidR="00E54145" w:rsidRPr="00155BEB">
        <w:t>reçues d’un tiers sans restriction d’usage et sans manquement de sa part aux obligations de confidentialité objet du présent document ;</w:t>
      </w:r>
    </w:p>
    <w:p w14:paraId="0EC094C7" w14:textId="5ED2032A" w:rsidR="00034B28" w:rsidRPr="00155BEB" w:rsidRDefault="00E54145" w:rsidP="00155BEB">
      <w:pPr>
        <w:pStyle w:val="Listepuces3"/>
        <w:rPr>
          <w:b/>
        </w:rPr>
      </w:pPr>
      <w:r w:rsidRPr="00155BEB">
        <w:t>que leur divulgation est rendue nécessaire par application d’une décision d’une autorité a</w:t>
      </w:r>
      <w:r>
        <w:t>dministrative ou judiciaire ou en application d’une disposition législative ou réglementaire.</w:t>
      </w:r>
    </w:p>
    <w:p w14:paraId="0EC094C9" w14:textId="3A3BF0F9" w:rsidR="00E24E91" w:rsidRPr="00155BEB" w:rsidRDefault="00E24E91" w:rsidP="00155BEB">
      <w:pPr>
        <w:pStyle w:val="Titre1"/>
      </w:pPr>
      <w:r>
        <w:t>Propriété</w:t>
      </w:r>
      <w:r w:rsidR="002E6271">
        <w:t xml:space="preserve"> intellectuelle</w:t>
      </w:r>
    </w:p>
    <w:p w14:paraId="0EC094CB" w14:textId="58CDEE52" w:rsidR="00E24E91" w:rsidRDefault="00481B9B" w:rsidP="00155BEB">
      <w:pPr>
        <w:pStyle w:val="41"/>
      </w:pPr>
      <w:r w:rsidRPr="008206D3">
        <w:t xml:space="preserve">En aucun cas </w:t>
      </w:r>
      <w:r w:rsidR="009A5AAA">
        <w:t>l’Opérateur économique</w:t>
      </w:r>
      <w:r w:rsidR="000161E5" w:rsidRPr="008206D3">
        <w:t xml:space="preserve"> </w:t>
      </w:r>
      <w:r w:rsidRPr="008206D3">
        <w:t xml:space="preserve">ne pourra se prévaloir </w:t>
      </w:r>
      <w:r w:rsidR="007D4852" w:rsidRPr="008206D3">
        <w:t xml:space="preserve">d’un quelconque droit de propriété intellectuelle sur l’une ou l’autre des Informations Confidentielles qui lui auront été transmises </w:t>
      </w:r>
      <w:r w:rsidR="00030E34">
        <w:t xml:space="preserve">par l’Andra </w:t>
      </w:r>
      <w:r w:rsidR="007D4852" w:rsidRPr="008206D3">
        <w:t>ou auxquelles il aura eu accès</w:t>
      </w:r>
      <w:r w:rsidR="00205564">
        <w:t xml:space="preserve"> dans le cadre de la P</w:t>
      </w:r>
      <w:r w:rsidR="000161E5">
        <w:t>rocédure</w:t>
      </w:r>
      <w:r w:rsidR="007D4852" w:rsidRPr="008206D3">
        <w:t>, ou sur l’un quelconque des éléme</w:t>
      </w:r>
      <w:r w:rsidR="000C022E">
        <w:t>nts constitutifs de celle</w:t>
      </w:r>
      <w:r w:rsidR="00DB1A4C">
        <w:t>s</w:t>
      </w:r>
      <w:r w:rsidR="000C022E">
        <w:t>-ci.</w:t>
      </w:r>
    </w:p>
    <w:p w14:paraId="0EC094CD" w14:textId="60BCF8DC" w:rsidR="007D4852" w:rsidRDefault="009A5AAA" w:rsidP="00155BEB">
      <w:pPr>
        <w:pStyle w:val="41"/>
      </w:pPr>
      <w:r>
        <w:t>L</w:t>
      </w:r>
      <w:r w:rsidRPr="009A5AAA">
        <w:t>’Opérateur économique</w:t>
      </w:r>
      <w:r w:rsidR="000161E5">
        <w:t xml:space="preserve"> </w:t>
      </w:r>
      <w:r w:rsidR="007D4852" w:rsidRPr="008206D3">
        <w:t>s'engage notamment à ne pas déposer de demande de titres de propr</w:t>
      </w:r>
      <w:r w:rsidR="006A447B">
        <w:t>iété industrielle, dans quelque</w:t>
      </w:r>
      <w:r w:rsidR="007D4852" w:rsidRPr="008206D3">
        <w:t xml:space="preserve"> pays que ce soit, basée sur et/ou contenant tout ou partie des Informations Confidentielles.</w:t>
      </w:r>
    </w:p>
    <w:p w14:paraId="0EC094CF" w14:textId="4CE8706E" w:rsidR="0044022A" w:rsidRPr="007D211A" w:rsidRDefault="007D4852" w:rsidP="00155BEB">
      <w:pPr>
        <w:pStyle w:val="Titre1"/>
      </w:pPr>
      <w:r w:rsidRPr="007D211A">
        <w:t xml:space="preserve">Durée </w:t>
      </w:r>
    </w:p>
    <w:p w14:paraId="0C962EB1" w14:textId="43694A69" w:rsidR="005D17C5" w:rsidRDefault="004B345F" w:rsidP="0086772D">
      <w:pPr>
        <w:spacing w:before="0" w:line="240" w:lineRule="auto"/>
      </w:pPr>
      <w:r w:rsidRPr="008206D3">
        <w:t xml:space="preserve">Le présent engagement </w:t>
      </w:r>
      <w:r w:rsidR="00205564">
        <w:t xml:space="preserve">de confidentialité </w:t>
      </w:r>
      <w:r w:rsidRPr="008206D3">
        <w:t xml:space="preserve">prend effet à compter de sa </w:t>
      </w:r>
      <w:r>
        <w:t xml:space="preserve">date de </w:t>
      </w:r>
      <w:r w:rsidRPr="008206D3">
        <w:t xml:space="preserve">signature par </w:t>
      </w:r>
      <w:r w:rsidR="009A5AAA">
        <w:t>l’Opérateur économique</w:t>
      </w:r>
      <w:r w:rsidR="000161E5" w:rsidRPr="008206D3">
        <w:t xml:space="preserve"> </w:t>
      </w:r>
      <w:r w:rsidRPr="008206D3">
        <w:t xml:space="preserve">et ne cesse que lorsque les Informations Confidentielles sont tombées légitimement dans le domaine public, pour autant que la divulgation ne résulte pas de la faute </w:t>
      </w:r>
      <w:r w:rsidR="009A5AAA">
        <w:t xml:space="preserve">de </w:t>
      </w:r>
      <w:r w:rsidR="009A5AAA" w:rsidRPr="009A5AAA">
        <w:t>l’Opérateur économique</w:t>
      </w:r>
      <w:r w:rsidRPr="008206D3">
        <w:t>.</w:t>
      </w:r>
      <w:r w:rsidR="002E6271">
        <w:t xml:space="preserve"> Il est précisé à cet égard que ledit engagement survit notamment, le cas échéant, à la notification </w:t>
      </w:r>
      <w:r w:rsidR="009A5AAA">
        <w:t xml:space="preserve">à </w:t>
      </w:r>
      <w:r w:rsidR="009A5AAA" w:rsidRPr="009A5AAA">
        <w:t>l’Opérateur économique</w:t>
      </w:r>
      <w:r w:rsidR="002E6271">
        <w:t xml:space="preserve"> par l’Andra du rejet </w:t>
      </w:r>
      <w:r w:rsidR="009A5AAA">
        <w:t xml:space="preserve">de </w:t>
      </w:r>
      <w:r w:rsidR="002E6271">
        <w:t>son offre.</w:t>
      </w:r>
    </w:p>
    <w:p w14:paraId="0EC094D4" w14:textId="48BEFBC8" w:rsidR="004B345F" w:rsidRDefault="004B345F" w:rsidP="00155BEB">
      <w:pPr>
        <w:pStyle w:val="Titre1"/>
      </w:pPr>
      <w:r>
        <w:t>L</w:t>
      </w:r>
      <w:r w:rsidRPr="004B345F">
        <w:t>oi applicable</w:t>
      </w:r>
      <w:r w:rsidR="002E6271">
        <w:t xml:space="preserve"> &amp; Litiges</w:t>
      </w:r>
    </w:p>
    <w:p w14:paraId="0EC094D6" w14:textId="690B0294" w:rsidR="004B345F" w:rsidRPr="004B345F" w:rsidRDefault="00E050A2" w:rsidP="0086772D">
      <w:pPr>
        <w:spacing w:before="0" w:line="240" w:lineRule="auto"/>
      </w:pPr>
      <w:r>
        <w:t>L</w:t>
      </w:r>
      <w:r w:rsidRPr="00E050A2">
        <w:t>’Opérateur économique</w:t>
      </w:r>
      <w:r w:rsidR="000161E5">
        <w:t xml:space="preserve"> </w:t>
      </w:r>
      <w:r w:rsidR="002E6271">
        <w:t xml:space="preserve">reconnaît que le présent engagement </w:t>
      </w:r>
      <w:r w:rsidR="00793A4B">
        <w:t xml:space="preserve">de confidentialité </w:t>
      </w:r>
      <w:r w:rsidR="002E6271">
        <w:t xml:space="preserve">est soumis </w:t>
      </w:r>
      <w:r w:rsidR="00E04F53">
        <w:t>à l’application de la loi française et que tout différen</w:t>
      </w:r>
      <w:r w:rsidR="002B0268">
        <w:t>d</w:t>
      </w:r>
      <w:r w:rsidR="00E04F53">
        <w:t xml:space="preserve"> relatif à sa validité, à son interprétation ou à son exécution relève de la seule compétence des </w:t>
      </w:r>
      <w:r w:rsidR="004E40F9">
        <w:t>juridictions françaises</w:t>
      </w:r>
      <w:r w:rsidR="00E04F53">
        <w:t>.</w:t>
      </w:r>
    </w:p>
    <w:p w14:paraId="0EC094DB" w14:textId="39911615" w:rsidR="00FA0D57" w:rsidRDefault="00EB1715" w:rsidP="00155BEB">
      <w:pPr>
        <w:pStyle w:val="Fait"/>
      </w:pPr>
      <w:r w:rsidRPr="008206D3">
        <w:t xml:space="preserve">Fait </w:t>
      </w:r>
      <w:r w:rsidR="00126EC0">
        <w:t>à</w:t>
      </w:r>
      <w:r w:rsidR="007208FD">
        <w:t xml:space="preserve"> </w:t>
      </w:r>
      <w:r w:rsidR="007208FD">
        <w:fldChar w:fldCharType="begin">
          <w:ffData>
            <w:name w:val="Texte19"/>
            <w:enabled/>
            <w:calcOnExit w:val="0"/>
            <w:textInput/>
          </w:ffData>
        </w:fldChar>
      </w:r>
      <w:r w:rsidR="007208FD">
        <w:instrText xml:space="preserve"> FORMTEXT </w:instrText>
      </w:r>
      <w:r w:rsidR="007208FD">
        <w:fldChar w:fldCharType="separate"/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fldChar w:fldCharType="end"/>
      </w:r>
      <w:r w:rsidR="00155BEB">
        <w:t xml:space="preserve"> </w:t>
      </w:r>
      <w:r w:rsidR="00155BEB">
        <w:fldChar w:fldCharType="begin">
          <w:ffData>
            <w:name w:val="Texte15"/>
            <w:enabled/>
            <w:calcOnExit w:val="0"/>
            <w:textInput>
              <w:default w:val="[à compléter]"/>
            </w:textInput>
          </w:ffData>
        </w:fldChar>
      </w:r>
      <w:bookmarkStart w:id="13" w:name="Texte15"/>
      <w:r w:rsidR="00155BEB">
        <w:instrText xml:space="preserve"> FORMTEXT </w:instrText>
      </w:r>
      <w:r w:rsidR="00155BEB">
        <w:fldChar w:fldCharType="separate"/>
      </w:r>
      <w:r w:rsidR="00155BEB">
        <w:rPr>
          <w:noProof/>
        </w:rPr>
        <w:t>[à compléter]</w:t>
      </w:r>
      <w:r w:rsidR="00155BEB">
        <w:fldChar w:fldCharType="end"/>
      </w:r>
      <w:bookmarkEnd w:id="13"/>
      <w:r w:rsidR="00126EC0">
        <w:t>,</w:t>
      </w:r>
      <w:r w:rsidR="00FA0D57">
        <w:t xml:space="preserve"> </w:t>
      </w:r>
      <w:r w:rsidR="0086772D">
        <w:t>l</w:t>
      </w:r>
      <w:r w:rsidR="00FA0D57">
        <w:t>e</w:t>
      </w:r>
      <w:r w:rsidR="007208FD">
        <w:t xml:space="preserve"> </w:t>
      </w:r>
      <w:r w:rsidR="007208FD">
        <w:fldChar w:fldCharType="begin">
          <w:ffData>
            <w:name w:val="Texte19"/>
            <w:enabled/>
            <w:calcOnExit w:val="0"/>
            <w:textInput/>
          </w:ffData>
        </w:fldChar>
      </w:r>
      <w:r w:rsidR="007208FD">
        <w:instrText xml:space="preserve"> FORMTEXT </w:instrText>
      </w:r>
      <w:r w:rsidR="007208FD">
        <w:fldChar w:fldCharType="separate"/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fldChar w:fldCharType="end"/>
      </w:r>
      <w:r w:rsidR="00155BEB">
        <w:t xml:space="preserve"> </w:t>
      </w:r>
      <w:sdt>
        <w:sdtPr>
          <w:id w:val="-1429420452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55BEB" w:rsidRPr="00E4016B">
            <w:rPr>
              <w:rStyle w:val="Textedelespacerserv"/>
              <w:color w:val="00B0F0"/>
            </w:rPr>
            <w:t>Cliquez ici pour entrer une date.</w:t>
          </w:r>
        </w:sdtContent>
      </w:sdt>
    </w:p>
    <w:p w14:paraId="0EC094DF" w14:textId="03C9E6AB" w:rsidR="00EB1715" w:rsidRPr="00155BEB" w:rsidRDefault="00FA0D57" w:rsidP="00155BEB">
      <w:pPr>
        <w:pStyle w:val="pour"/>
      </w:pPr>
      <w:r>
        <w:t>Pou</w:t>
      </w:r>
      <w:r w:rsidRPr="00155BEB">
        <w:t>r</w:t>
      </w:r>
      <w:r w:rsidR="00155BEB">
        <w:tab/>
      </w:r>
      <w:r w:rsidR="007208FD">
        <w:fldChar w:fldCharType="begin">
          <w:ffData>
            <w:name w:val="Texte19"/>
            <w:enabled/>
            <w:calcOnExit w:val="0"/>
            <w:textInput/>
          </w:ffData>
        </w:fldChar>
      </w:r>
      <w:r w:rsidR="007208FD">
        <w:instrText xml:space="preserve"> FORMTEXT </w:instrText>
      </w:r>
      <w:r w:rsidR="007208FD">
        <w:fldChar w:fldCharType="separate"/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fldChar w:fldCharType="end"/>
      </w:r>
      <w:r w:rsidR="00155BEB">
        <w:t xml:space="preserve"> </w:t>
      </w:r>
      <w:r w:rsidR="00155BEB">
        <w:fldChar w:fldCharType="begin">
          <w:ffData>
            <w:name w:val="Texte16"/>
            <w:enabled/>
            <w:calcOnExit w:val="0"/>
            <w:textInput>
              <w:default w:val="[à compléter]"/>
            </w:textInput>
          </w:ffData>
        </w:fldChar>
      </w:r>
      <w:bookmarkStart w:id="14" w:name="Texte16"/>
      <w:r w:rsidR="00155BEB">
        <w:instrText xml:space="preserve"> FORMTEXT </w:instrText>
      </w:r>
      <w:r w:rsidR="00155BEB">
        <w:fldChar w:fldCharType="separate"/>
      </w:r>
      <w:r w:rsidR="00155BEB">
        <w:rPr>
          <w:noProof/>
        </w:rPr>
        <w:t>[à compléter]</w:t>
      </w:r>
      <w:r w:rsidR="00155BEB">
        <w:fldChar w:fldCharType="end"/>
      </w:r>
      <w:bookmarkEnd w:id="14"/>
      <w:r w:rsidR="000161E5" w:rsidRPr="00155BEB">
        <w:t>,</w:t>
      </w:r>
      <w:r w:rsidR="002F3F1F" w:rsidRPr="00155BEB">
        <w:rPr>
          <w:b/>
        </w:rPr>
        <w:t xml:space="preserve"> </w:t>
      </w:r>
    </w:p>
    <w:p w14:paraId="0EC094E5" w14:textId="6F88D627" w:rsidR="00FA0D57" w:rsidRPr="00155BEB" w:rsidRDefault="00652422" w:rsidP="00652422">
      <w:pPr>
        <w:pStyle w:val="nomfonction"/>
        <w:rPr>
          <w:rFonts w:cs="Arial"/>
        </w:rPr>
      </w:pPr>
      <w:r>
        <w:tab/>
      </w:r>
      <w:r w:rsidR="007208FD">
        <w:fldChar w:fldCharType="begin">
          <w:ffData>
            <w:name w:val="Texte19"/>
            <w:enabled/>
            <w:calcOnExit w:val="0"/>
            <w:textInput/>
          </w:ffData>
        </w:fldChar>
      </w:r>
      <w:r w:rsidR="007208FD">
        <w:instrText xml:space="preserve"> FORMTEXT </w:instrText>
      </w:r>
      <w:r w:rsidR="007208FD">
        <w:fldChar w:fldCharType="separate"/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fldChar w:fldCharType="end"/>
      </w:r>
      <w:r w:rsidR="00155BEB" w:rsidRPr="00155BEB">
        <w:fldChar w:fldCharType="begin">
          <w:ffData>
            <w:name w:val="Texte17"/>
            <w:enabled/>
            <w:calcOnExit w:val="0"/>
            <w:textInput>
              <w:default w:val="Nom / Prénom"/>
            </w:textInput>
          </w:ffData>
        </w:fldChar>
      </w:r>
      <w:bookmarkStart w:id="15" w:name="Texte17"/>
      <w:r w:rsidR="00155BEB" w:rsidRPr="00155BEB">
        <w:instrText xml:space="preserve"> FORMTEXT </w:instrText>
      </w:r>
      <w:r w:rsidR="00155BEB" w:rsidRPr="00155BEB">
        <w:fldChar w:fldCharType="separate"/>
      </w:r>
      <w:r w:rsidR="00155BEB" w:rsidRPr="00155BEB">
        <w:rPr>
          <w:noProof/>
        </w:rPr>
        <w:t>Nom / Prénom</w:t>
      </w:r>
      <w:r w:rsidR="00155BEB" w:rsidRPr="00155BEB">
        <w:fldChar w:fldCharType="end"/>
      </w:r>
      <w:bookmarkEnd w:id="15"/>
    </w:p>
    <w:p w14:paraId="0EC094E6" w14:textId="752F5CD2" w:rsidR="00126EC0" w:rsidRPr="00DB3AC8" w:rsidRDefault="00652422" w:rsidP="00652422">
      <w:pPr>
        <w:pStyle w:val="nomfonction"/>
      </w:pPr>
      <w:r>
        <w:tab/>
      </w:r>
      <w:r w:rsidR="007208FD">
        <w:fldChar w:fldCharType="begin">
          <w:ffData>
            <w:name w:val="Texte19"/>
            <w:enabled/>
            <w:calcOnExit w:val="0"/>
            <w:textInput/>
          </w:ffData>
        </w:fldChar>
      </w:r>
      <w:r w:rsidR="007208FD">
        <w:instrText xml:space="preserve"> FORMTEXT </w:instrText>
      </w:r>
      <w:r w:rsidR="007208FD">
        <w:fldChar w:fldCharType="separate"/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rPr>
          <w:noProof/>
        </w:rPr>
        <w:t> </w:t>
      </w:r>
      <w:r w:rsidR="007208FD">
        <w:fldChar w:fldCharType="end"/>
      </w:r>
      <w:r w:rsidR="00155BEB">
        <w:fldChar w:fldCharType="begin">
          <w:ffData>
            <w:name w:val="Texte18"/>
            <w:enabled/>
            <w:calcOnExit w:val="0"/>
            <w:textInput>
              <w:default w:val="Fonction"/>
            </w:textInput>
          </w:ffData>
        </w:fldChar>
      </w:r>
      <w:bookmarkStart w:id="16" w:name="Texte18"/>
      <w:r w:rsidR="00155BEB">
        <w:instrText xml:space="preserve"> FORMTEXT </w:instrText>
      </w:r>
      <w:r w:rsidR="00155BEB">
        <w:fldChar w:fldCharType="separate"/>
      </w:r>
      <w:r w:rsidR="00155BEB">
        <w:rPr>
          <w:noProof/>
        </w:rPr>
        <w:t>Fonction</w:t>
      </w:r>
      <w:r w:rsidR="00155BEB">
        <w:fldChar w:fldCharType="end"/>
      </w:r>
      <w:bookmarkEnd w:id="16"/>
    </w:p>
    <w:sectPr w:rsidR="00126EC0" w:rsidRPr="00DB3AC8" w:rsidSect="007D211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276" w:header="70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5182" w14:textId="77777777" w:rsidR="00E535FD" w:rsidRDefault="00E535FD" w:rsidP="005D17C5">
      <w:r>
        <w:separator/>
      </w:r>
    </w:p>
  </w:endnote>
  <w:endnote w:type="continuationSeparator" w:id="0">
    <w:p w14:paraId="17F0B089" w14:textId="77777777" w:rsidR="00E535FD" w:rsidRDefault="00E535FD" w:rsidP="005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94FC" w14:textId="77777777" w:rsidR="004A11D5" w:rsidRPr="007D211A" w:rsidRDefault="004A11D5" w:rsidP="005D17C5">
    <w:pPr>
      <w:pStyle w:val="Andra"/>
    </w:pPr>
  </w:p>
  <w:tbl>
    <w:tblPr>
      <w:tblStyle w:val="Grilledutableau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4"/>
      <w:gridCol w:w="4983"/>
    </w:tblGrid>
    <w:tr w:rsidR="007D211A" w:rsidRPr="00840BC4" w14:paraId="2A82200E" w14:textId="77777777" w:rsidTr="00840BC4">
      <w:trPr>
        <w:trHeight w:val="139"/>
      </w:trPr>
      <w:tc>
        <w:tcPr>
          <w:tcW w:w="10207" w:type="dxa"/>
          <w:gridSpan w:val="2"/>
          <w:vAlign w:val="center"/>
        </w:tcPr>
        <w:p w14:paraId="1CDECD99" w14:textId="77777777" w:rsidR="007D211A" w:rsidRPr="00840BC4" w:rsidRDefault="007D211A" w:rsidP="005D17C5">
          <w:pPr>
            <w:pStyle w:val="PieddepageFRM"/>
            <w:rPr>
              <w:sz w:val="8"/>
              <w:szCs w:val="8"/>
            </w:rPr>
          </w:pPr>
        </w:p>
      </w:tc>
    </w:tr>
    <w:tr w:rsidR="00840BC4" w:rsidRPr="008D711C" w14:paraId="2B0D34FC" w14:textId="77777777" w:rsidTr="00840BC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</w:tblPrEx>
      <w:trPr>
        <w:trHeight w:hRule="exact" w:val="284"/>
      </w:trPr>
      <w:tc>
        <w:tcPr>
          <w:tcW w:w="5224" w:type="dxa"/>
          <w:tcBorders>
            <w:top w:val="nil"/>
            <w:left w:val="nil"/>
            <w:bottom w:val="nil"/>
            <w:right w:val="nil"/>
          </w:tcBorders>
        </w:tcPr>
        <w:p w14:paraId="17274456" w14:textId="77777777" w:rsidR="00840BC4" w:rsidRPr="008D711C" w:rsidRDefault="00840BC4" w:rsidP="00840BC4">
          <w:pPr>
            <w:pStyle w:val="Pieddepage"/>
            <w:spacing w:before="0"/>
            <w:jc w:val="center"/>
          </w:pPr>
          <w:r w:rsidRPr="008D711C">
            <w:t>Agence nationale pour la gestion des déchets radioactifs</w:t>
          </w:r>
        </w:p>
      </w:tc>
      <w:tc>
        <w:tcPr>
          <w:tcW w:w="4983" w:type="dxa"/>
          <w:tcBorders>
            <w:top w:val="nil"/>
            <w:left w:val="nil"/>
            <w:bottom w:val="nil"/>
            <w:right w:val="nil"/>
          </w:tcBorders>
        </w:tcPr>
        <w:p w14:paraId="5875676A" w14:textId="6FCF6E94" w:rsidR="00840BC4" w:rsidRPr="009C6538" w:rsidRDefault="00840BC4" w:rsidP="00840BC4">
          <w:pPr>
            <w:pStyle w:val="Pieddepage"/>
            <w:spacing w:before="0"/>
            <w:jc w:val="right"/>
            <w:rPr>
              <w:rStyle w:val="Numrodepage"/>
            </w:rPr>
          </w:pPr>
          <w:r w:rsidRPr="009C6538">
            <w:rPr>
              <w:rStyle w:val="Numrodepage"/>
            </w:rPr>
            <w:fldChar w:fldCharType="begin"/>
          </w:r>
          <w:r w:rsidRPr="009C6538">
            <w:rPr>
              <w:rStyle w:val="Numrodepage"/>
            </w:rPr>
            <w:instrText xml:space="preserve"> PAGE   \* MERGEFORMAT </w:instrText>
          </w:r>
          <w:r w:rsidRPr="009C6538">
            <w:rPr>
              <w:rStyle w:val="Numrodepage"/>
            </w:rPr>
            <w:fldChar w:fldCharType="separate"/>
          </w:r>
          <w:r w:rsidR="007208FD">
            <w:rPr>
              <w:rStyle w:val="Numrodepage"/>
              <w:noProof/>
            </w:rPr>
            <w:t>1</w:t>
          </w:r>
          <w:r w:rsidRPr="009C6538">
            <w:rPr>
              <w:rStyle w:val="Numrodepage"/>
            </w:rPr>
            <w:fldChar w:fldCharType="end"/>
          </w:r>
          <w:r w:rsidRPr="009C6538">
            <w:rPr>
              <w:rStyle w:val="Numrodepage"/>
            </w:rPr>
            <w:t>/</w:t>
          </w:r>
          <w:fldSimple w:instr=" NUMPAGES   \* MERGEFORMAT ">
            <w:r w:rsidR="007208FD" w:rsidRPr="007208FD">
              <w:rPr>
                <w:rStyle w:val="Numrodepage"/>
                <w:noProof/>
              </w:rPr>
              <w:t>2</w:t>
            </w:r>
          </w:fldSimple>
        </w:p>
      </w:tc>
    </w:tr>
  </w:tbl>
  <w:p w14:paraId="33C89E63" w14:textId="77777777" w:rsidR="007D211A" w:rsidRPr="00840BC4" w:rsidRDefault="007D211A" w:rsidP="005D17C5">
    <w:pPr>
      <w:pStyle w:val="Andr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14"/>
      <w:gridCol w:w="7393"/>
    </w:tblGrid>
    <w:tr w:rsidR="00840BC4" w:rsidRPr="00840BC4" w14:paraId="1308CB41" w14:textId="77777777" w:rsidTr="006A2265">
      <w:trPr>
        <w:trHeight w:val="254"/>
      </w:trPr>
      <w:tc>
        <w:tcPr>
          <w:tcW w:w="10207" w:type="dxa"/>
          <w:gridSpan w:val="2"/>
          <w:vAlign w:val="center"/>
        </w:tcPr>
        <w:p w14:paraId="7AA124AC" w14:textId="77777777" w:rsidR="00840BC4" w:rsidRPr="00840BC4" w:rsidRDefault="00840BC4" w:rsidP="002D0AD2">
          <w:pPr>
            <w:pStyle w:val="PieddepageFRM"/>
            <w:rPr>
              <w:sz w:val="8"/>
              <w:szCs w:val="8"/>
            </w:rPr>
          </w:pPr>
        </w:p>
      </w:tc>
    </w:tr>
    <w:tr w:rsidR="00840BC4" w:rsidRPr="00826DEA" w14:paraId="6620E128" w14:textId="77777777" w:rsidTr="006A2265">
      <w:trPr>
        <w:trHeight w:val="284"/>
      </w:trPr>
      <w:tc>
        <w:tcPr>
          <w:tcW w:w="2814" w:type="dxa"/>
          <w:vAlign w:val="center"/>
        </w:tcPr>
        <w:p w14:paraId="536A3E53" w14:textId="77777777" w:rsidR="00840BC4" w:rsidRPr="00826DEA" w:rsidRDefault="00840BC4" w:rsidP="002D0AD2">
          <w:pPr>
            <w:pStyle w:val="Pieddepage"/>
          </w:pPr>
          <w:r w:rsidRPr="00826DEA">
            <w:t>www.andra.fr</w:t>
          </w:r>
        </w:p>
      </w:tc>
      <w:tc>
        <w:tcPr>
          <w:tcW w:w="7393" w:type="dxa"/>
          <w:vAlign w:val="center"/>
        </w:tcPr>
        <w:p w14:paraId="2DE5DB75" w14:textId="77777777" w:rsidR="00840BC4" w:rsidRPr="00826DEA" w:rsidRDefault="00840BC4" w:rsidP="002D0AD2">
          <w:pPr>
            <w:pStyle w:val="PieddepageFRM"/>
          </w:pPr>
          <w:r w:rsidRPr="00826DEA">
            <w:t>AGENCE NATIONALE POUR LA GESTION DES DÉCHETS RADIOACTIFS</w:t>
          </w:r>
        </w:p>
      </w:tc>
    </w:tr>
  </w:tbl>
  <w:p w14:paraId="5AEF7379" w14:textId="77777777" w:rsidR="00840BC4" w:rsidRPr="00840BC4" w:rsidRDefault="00840BC4" w:rsidP="00840BC4">
    <w:pPr>
      <w:pStyle w:val="Pieddepage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F03C" w14:textId="77777777" w:rsidR="00E535FD" w:rsidRDefault="00E535FD" w:rsidP="005D17C5">
      <w:r>
        <w:separator/>
      </w:r>
    </w:p>
  </w:footnote>
  <w:footnote w:type="continuationSeparator" w:id="0">
    <w:p w14:paraId="71DE7C3B" w14:textId="77777777" w:rsidR="00E535FD" w:rsidRDefault="00E535FD" w:rsidP="005D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94F3" w14:textId="77777777" w:rsidR="00B35B8B" w:rsidRDefault="007208FD" w:rsidP="005D17C5">
    <w:pPr>
      <w:pStyle w:val="En-tte"/>
    </w:pPr>
    <w:r>
      <w:rPr>
        <w:noProof/>
        <w:lang w:eastAsia="fr-FR"/>
      </w:rPr>
      <w:pict w14:anchorId="0EC09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671" o:spid="_x0000_s2050" type="#_x0000_t75" style="position:absolute;left:0;text-align:left;margin-left:0;margin-top:0;width:460.2pt;height:341.1pt;z-index:-251658752;mso-position-horizontal:center;mso-position-horizontal-relative:margin;mso-position-vertical:center;mso-position-vertical-relative:margin" o:allowincell="f">
          <v:imagedata r:id="rId1" o:title="ANDRA3_ble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94F4" w14:textId="43F75654" w:rsidR="00FA0D57" w:rsidRPr="00F10788" w:rsidRDefault="00C30998" w:rsidP="00C30998">
    <w:pPr>
      <w:pStyle w:val="En-tte"/>
      <w:jc w:val="right"/>
    </w:pPr>
    <w:r w:rsidRPr="00C30998">
      <w:rPr>
        <w:sz w:val="18"/>
        <w:szCs w:val="18"/>
        <w:lang w:val="en-US"/>
      </w:rPr>
      <w:t>SG/DA/CIG/</w:t>
    </w:r>
    <w:r w:rsidR="0040480F">
      <w:rPr>
        <w:sz w:val="18"/>
        <w:szCs w:val="18"/>
        <w:lang w:val="en-US"/>
      </w:rPr>
      <w:t>20-0050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94FD" w14:textId="1F4FC58D" w:rsidR="00B35B8B" w:rsidRDefault="007208FD" w:rsidP="00173171">
    <w:pPr>
      <w:pStyle w:val="oSOCRATENUM"/>
    </w:pPr>
    <w:r>
      <w:pict w14:anchorId="4AF9F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60.2pt;height:341.1pt;z-index:-251655680;mso-position-horizontal:center;mso-position-horizontal-relative:margin;mso-position-vertical:center;mso-position-vertical-relative:margin" o:allowincell="f">
          <v:imagedata r:id="rId1" o:title="ANDRA3_bleu" gain="19661f" blacklevel="22938f"/>
          <w10:wrap anchorx="margin" anchory="margin"/>
        </v:shape>
      </w:pict>
    </w:r>
    <w:r>
      <w:rPr>
        <w:noProof/>
        <w:lang w:eastAsia="fr-FR"/>
      </w:rPr>
      <w:pict w14:anchorId="0EC09500">
        <v:shape id="WordPictureWatermark2565670" o:spid="_x0000_s2049" type="#_x0000_t75" style="position:absolute;left:0;text-align:left;margin-left:0;margin-top:0;width:460.2pt;height:341.1pt;z-index:-251659776;mso-position-horizontal:center;mso-position-horizontal-relative:margin;mso-position-vertical:center;mso-position-vertical-relative:margin" o:allowincell="f">
          <v:imagedata r:id="rId1" o:title="ANDRA3_ble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A0A5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908D610"/>
    <w:lvl w:ilvl="0">
      <w:start w:val="1"/>
      <w:numFmt w:val="lowerLetter"/>
      <w:pStyle w:val="Listenumros2"/>
      <w:lvlText w:val="%1)"/>
      <w:lvlJc w:val="left"/>
      <w:pPr>
        <w:ind w:left="717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66C88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E62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E8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8D21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C00CA5"/>
    <w:multiLevelType w:val="hybridMultilevel"/>
    <w:tmpl w:val="361C1A5C"/>
    <w:lvl w:ilvl="0" w:tplc="8DE29562">
      <w:start w:val="1"/>
      <w:numFmt w:val="bullet"/>
      <w:pStyle w:val="Listepuces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5210"/>
    <w:multiLevelType w:val="hybridMultilevel"/>
    <w:tmpl w:val="259C1BB6"/>
    <w:lvl w:ilvl="0" w:tplc="8FFC525C">
      <w:start w:val="1"/>
      <w:numFmt w:val="decimal"/>
      <w:pStyle w:val="21"/>
      <w:lvlText w:val="2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A18"/>
    <w:multiLevelType w:val="hybridMultilevel"/>
    <w:tmpl w:val="8A80B1C2"/>
    <w:lvl w:ilvl="0" w:tplc="D6CE3DA0">
      <w:start w:val="1"/>
      <w:numFmt w:val="lowerRoman"/>
      <w:pStyle w:val="Listenumros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840"/>
    <w:multiLevelType w:val="hybridMultilevel"/>
    <w:tmpl w:val="5626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37D6"/>
    <w:multiLevelType w:val="hybridMultilevel"/>
    <w:tmpl w:val="25DE318E"/>
    <w:lvl w:ilvl="0" w:tplc="D1E26E62">
      <w:start w:val="4"/>
      <w:numFmt w:val="bullet"/>
      <w:lvlText w:val="-"/>
      <w:lvlJc w:val="left"/>
      <w:pPr>
        <w:ind w:left="1065" w:hanging="360"/>
      </w:pPr>
      <w:rPr>
        <w:rFonts w:ascii="Lucida Sans" w:eastAsia="Calibri" w:hAnsi="Lucida San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934A0F"/>
    <w:multiLevelType w:val="hybridMultilevel"/>
    <w:tmpl w:val="E95AD686"/>
    <w:lvl w:ilvl="0" w:tplc="AF2A8B34">
      <w:start w:val="1"/>
      <w:numFmt w:val="bullet"/>
      <w:pStyle w:val="Listepuces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91CD9"/>
    <w:multiLevelType w:val="multilevel"/>
    <w:tmpl w:val="CD84D830"/>
    <w:lvl w:ilvl="0">
      <w:start w:val="1"/>
      <w:numFmt w:val="decimal"/>
      <w:pStyle w:val="Titre1"/>
      <w:lvlText w:val="Article %1."/>
      <w:lvlJc w:val="left"/>
      <w:pPr>
        <w:ind w:left="0" w:firstLine="0"/>
      </w:pPr>
      <w:rPr>
        <w:rFonts w:hint="default"/>
        <w:lang w:val="fr-FR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477B07FA"/>
    <w:multiLevelType w:val="hybridMultilevel"/>
    <w:tmpl w:val="8BB66434"/>
    <w:lvl w:ilvl="0" w:tplc="84204C38">
      <w:start w:val="1"/>
      <w:numFmt w:val="decimal"/>
      <w:pStyle w:val="41"/>
      <w:lvlText w:val="4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30A7"/>
    <w:multiLevelType w:val="multilevel"/>
    <w:tmpl w:val="B01EDB76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7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NotTrackFormatting/>
  <w:documentProtection w:edit="forms" w:enforcement="1" w:cryptProviderType="rsaAES" w:cryptAlgorithmClass="hash" w:cryptAlgorithmType="typeAny" w:cryptAlgorithmSid="14" w:cryptSpinCount="100000" w:hash="6QP90zO2YWtKXMmNYaQCq8gGKZu4ETWsjD8XiPb+qGvTnmmfzoE0Fth9Lpm7jGzSBFSxX7bhJ7oAPFk5J3CfdQ==" w:salt="l7iGsxD0Frbl3r2HV/gmW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7D"/>
    <w:rsid w:val="00006115"/>
    <w:rsid w:val="00013116"/>
    <w:rsid w:val="000161E5"/>
    <w:rsid w:val="00023242"/>
    <w:rsid w:val="00030E34"/>
    <w:rsid w:val="00034B28"/>
    <w:rsid w:val="00072EA5"/>
    <w:rsid w:val="00081990"/>
    <w:rsid w:val="000B05BD"/>
    <w:rsid w:val="000C022E"/>
    <w:rsid w:val="000C222A"/>
    <w:rsid w:val="000D5005"/>
    <w:rsid w:val="000F17C7"/>
    <w:rsid w:val="0011533D"/>
    <w:rsid w:val="00126EC0"/>
    <w:rsid w:val="001366C2"/>
    <w:rsid w:val="0014094F"/>
    <w:rsid w:val="0015539D"/>
    <w:rsid w:val="00155BEB"/>
    <w:rsid w:val="00164869"/>
    <w:rsid w:val="00173171"/>
    <w:rsid w:val="00175D12"/>
    <w:rsid w:val="00176779"/>
    <w:rsid w:val="00176DB0"/>
    <w:rsid w:val="001A09E3"/>
    <w:rsid w:val="001E79C4"/>
    <w:rsid w:val="001F1773"/>
    <w:rsid w:val="00205564"/>
    <w:rsid w:val="00205576"/>
    <w:rsid w:val="00224ABB"/>
    <w:rsid w:val="002364DB"/>
    <w:rsid w:val="00266571"/>
    <w:rsid w:val="00285881"/>
    <w:rsid w:val="00285B26"/>
    <w:rsid w:val="002B0268"/>
    <w:rsid w:val="002B44F0"/>
    <w:rsid w:val="002C12ED"/>
    <w:rsid w:val="002C4986"/>
    <w:rsid w:val="002D056A"/>
    <w:rsid w:val="002E473C"/>
    <w:rsid w:val="002E6271"/>
    <w:rsid w:val="002E643C"/>
    <w:rsid w:val="002F3F1F"/>
    <w:rsid w:val="00355AF9"/>
    <w:rsid w:val="003939A7"/>
    <w:rsid w:val="003A2F1B"/>
    <w:rsid w:val="003B6F5A"/>
    <w:rsid w:val="003D17B4"/>
    <w:rsid w:val="003D2173"/>
    <w:rsid w:val="003E2DBD"/>
    <w:rsid w:val="003F1D24"/>
    <w:rsid w:val="003F3BB9"/>
    <w:rsid w:val="0040480F"/>
    <w:rsid w:val="004118A6"/>
    <w:rsid w:val="00423CDD"/>
    <w:rsid w:val="0044022A"/>
    <w:rsid w:val="004654C0"/>
    <w:rsid w:val="00467E28"/>
    <w:rsid w:val="0047572E"/>
    <w:rsid w:val="00481B9B"/>
    <w:rsid w:val="00487887"/>
    <w:rsid w:val="004A11D5"/>
    <w:rsid w:val="004B345F"/>
    <w:rsid w:val="004E3545"/>
    <w:rsid w:val="004E40F9"/>
    <w:rsid w:val="005017D0"/>
    <w:rsid w:val="0050482D"/>
    <w:rsid w:val="0054719A"/>
    <w:rsid w:val="0056661B"/>
    <w:rsid w:val="005731EA"/>
    <w:rsid w:val="005A47D0"/>
    <w:rsid w:val="005B09A0"/>
    <w:rsid w:val="005C07B3"/>
    <w:rsid w:val="005D17C5"/>
    <w:rsid w:val="005E3029"/>
    <w:rsid w:val="00611DE8"/>
    <w:rsid w:val="0062468F"/>
    <w:rsid w:val="0063089B"/>
    <w:rsid w:val="00633FB0"/>
    <w:rsid w:val="00651F8B"/>
    <w:rsid w:val="00652422"/>
    <w:rsid w:val="0068571E"/>
    <w:rsid w:val="006A2265"/>
    <w:rsid w:val="006A2911"/>
    <w:rsid w:val="006A447B"/>
    <w:rsid w:val="00705F2E"/>
    <w:rsid w:val="007208FD"/>
    <w:rsid w:val="00721AAA"/>
    <w:rsid w:val="0072622F"/>
    <w:rsid w:val="00740CBF"/>
    <w:rsid w:val="00791F58"/>
    <w:rsid w:val="00793A4B"/>
    <w:rsid w:val="007973BB"/>
    <w:rsid w:val="007D06DC"/>
    <w:rsid w:val="007D211A"/>
    <w:rsid w:val="007D4852"/>
    <w:rsid w:val="007D7963"/>
    <w:rsid w:val="007E0DF6"/>
    <w:rsid w:val="007F292F"/>
    <w:rsid w:val="00802CDA"/>
    <w:rsid w:val="008206D3"/>
    <w:rsid w:val="00840BC4"/>
    <w:rsid w:val="0086772D"/>
    <w:rsid w:val="00893435"/>
    <w:rsid w:val="008D1346"/>
    <w:rsid w:val="008F2118"/>
    <w:rsid w:val="00900B48"/>
    <w:rsid w:val="00921694"/>
    <w:rsid w:val="00950C8A"/>
    <w:rsid w:val="00994A20"/>
    <w:rsid w:val="009963CA"/>
    <w:rsid w:val="009A1E3C"/>
    <w:rsid w:val="009A5AAA"/>
    <w:rsid w:val="009C0C42"/>
    <w:rsid w:val="009F6B22"/>
    <w:rsid w:val="00A015AA"/>
    <w:rsid w:val="00A020B9"/>
    <w:rsid w:val="00A164C4"/>
    <w:rsid w:val="00A35553"/>
    <w:rsid w:val="00A704AB"/>
    <w:rsid w:val="00A737E1"/>
    <w:rsid w:val="00A91964"/>
    <w:rsid w:val="00A933DC"/>
    <w:rsid w:val="00AE0CBA"/>
    <w:rsid w:val="00AE4376"/>
    <w:rsid w:val="00AE786A"/>
    <w:rsid w:val="00B17DD8"/>
    <w:rsid w:val="00B30148"/>
    <w:rsid w:val="00B35B8B"/>
    <w:rsid w:val="00B40E5E"/>
    <w:rsid w:val="00B4118A"/>
    <w:rsid w:val="00B75EFB"/>
    <w:rsid w:val="00B928DD"/>
    <w:rsid w:val="00B948B1"/>
    <w:rsid w:val="00B974E7"/>
    <w:rsid w:val="00BA5E07"/>
    <w:rsid w:val="00BF15B2"/>
    <w:rsid w:val="00BF703A"/>
    <w:rsid w:val="00BF748D"/>
    <w:rsid w:val="00C02283"/>
    <w:rsid w:val="00C153F3"/>
    <w:rsid w:val="00C26C80"/>
    <w:rsid w:val="00C30998"/>
    <w:rsid w:val="00C45F35"/>
    <w:rsid w:val="00C73C8F"/>
    <w:rsid w:val="00CB698E"/>
    <w:rsid w:val="00CD79F1"/>
    <w:rsid w:val="00CE1AB1"/>
    <w:rsid w:val="00CE641F"/>
    <w:rsid w:val="00D2118C"/>
    <w:rsid w:val="00D32721"/>
    <w:rsid w:val="00D422E1"/>
    <w:rsid w:val="00D434B6"/>
    <w:rsid w:val="00D43819"/>
    <w:rsid w:val="00D5467D"/>
    <w:rsid w:val="00D5658E"/>
    <w:rsid w:val="00D60C85"/>
    <w:rsid w:val="00D70939"/>
    <w:rsid w:val="00D7487E"/>
    <w:rsid w:val="00DB1A4C"/>
    <w:rsid w:val="00DB3AC8"/>
    <w:rsid w:val="00DB6948"/>
    <w:rsid w:val="00DC5B67"/>
    <w:rsid w:val="00DE4155"/>
    <w:rsid w:val="00E04F53"/>
    <w:rsid w:val="00E050A2"/>
    <w:rsid w:val="00E06011"/>
    <w:rsid w:val="00E163A0"/>
    <w:rsid w:val="00E20855"/>
    <w:rsid w:val="00E24E91"/>
    <w:rsid w:val="00E33791"/>
    <w:rsid w:val="00E4016B"/>
    <w:rsid w:val="00E535FD"/>
    <w:rsid w:val="00E54145"/>
    <w:rsid w:val="00E824AF"/>
    <w:rsid w:val="00EA27DA"/>
    <w:rsid w:val="00EB1715"/>
    <w:rsid w:val="00EC2228"/>
    <w:rsid w:val="00ED0C26"/>
    <w:rsid w:val="00EE2DE1"/>
    <w:rsid w:val="00EF6B2D"/>
    <w:rsid w:val="00F10788"/>
    <w:rsid w:val="00F111F5"/>
    <w:rsid w:val="00F948B0"/>
    <w:rsid w:val="00FA0D57"/>
    <w:rsid w:val="00FA7BE9"/>
    <w:rsid w:val="00FE1A38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C094A1"/>
  <w15:docId w15:val="{C638180C-CFC1-44EB-AB6A-DA8BAC4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EB"/>
    <w:pPr>
      <w:widowControl w:val="0"/>
      <w:spacing w:before="120" w:line="276" w:lineRule="auto"/>
      <w:jc w:val="both"/>
    </w:pPr>
    <w:rPr>
      <w:rFonts w:ascii="Lucida Sans" w:hAnsi="Lucida Sans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55BEB"/>
    <w:pPr>
      <w:numPr>
        <w:numId w:val="3"/>
      </w:numPr>
      <w:spacing w:before="240" w:after="120" w:line="240" w:lineRule="auto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11A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211A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211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211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211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211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11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11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786A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55BEB"/>
    <w:rPr>
      <w:rFonts w:ascii="Lucida Sans" w:eastAsia="Times New Roman" w:hAnsi="Lucida Sans"/>
      <w:b/>
      <w:bCs/>
      <w:sz w:val="24"/>
      <w:szCs w:val="24"/>
      <w:lang w:val="x-none" w:eastAsia="x-none"/>
    </w:rPr>
  </w:style>
  <w:style w:type="paragraph" w:styleId="Titre">
    <w:name w:val="Title"/>
    <w:basedOn w:val="Normal"/>
    <w:next w:val="Normal"/>
    <w:link w:val="TitreCar"/>
    <w:uiPriority w:val="10"/>
    <w:qFormat/>
    <w:rsid w:val="00AE78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AE78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"/>
    <w:unhideWhenUsed/>
    <w:rsid w:val="00F111F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"/>
    <w:rsid w:val="00F111F5"/>
  </w:style>
  <w:style w:type="paragraph" w:styleId="Pieddepage">
    <w:name w:val="footer"/>
    <w:basedOn w:val="Normal"/>
    <w:link w:val="PieddepageCar"/>
    <w:uiPriority w:val="10"/>
    <w:unhideWhenUsed/>
    <w:rsid w:val="00F111F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10"/>
    <w:rsid w:val="00F111F5"/>
  </w:style>
  <w:style w:type="table" w:styleId="Grilledutableau">
    <w:name w:val="Table Grid"/>
    <w:basedOn w:val="TableauNormal"/>
    <w:rsid w:val="002364DB"/>
    <w:rPr>
      <w:rFonts w:ascii="Lucida Sans" w:eastAsia="Times New Roman" w:hAnsi="Lucida Sans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ieddepageFRM">
    <w:name w:val="Pied de page FRM"/>
    <w:basedOn w:val="Normal"/>
    <w:uiPriority w:val="43"/>
    <w:qFormat/>
    <w:locked/>
    <w:rsid w:val="002364DB"/>
    <w:pPr>
      <w:spacing w:line="240" w:lineRule="auto"/>
      <w:jc w:val="right"/>
    </w:pPr>
    <w:rPr>
      <w:rFonts w:eastAsia="Times New Roman"/>
      <w:caps/>
      <w:sz w:val="1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6EC0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26E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6EC0"/>
  </w:style>
  <w:style w:type="character" w:customStyle="1" w:styleId="CommentaireCar">
    <w:name w:val="Commentaire Car"/>
    <w:link w:val="Commentaire"/>
    <w:uiPriority w:val="99"/>
    <w:semiHidden/>
    <w:rsid w:val="00126E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E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6EC0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4A11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4B2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D2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D21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D211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D211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D211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D211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D211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D211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dra">
    <w:name w:val="Andra"/>
    <w:basedOn w:val="Normal"/>
    <w:qFormat/>
    <w:rsid w:val="007D211A"/>
    <w:pPr>
      <w:spacing w:before="0"/>
    </w:pPr>
    <w:rPr>
      <w:sz w:val="11"/>
    </w:rPr>
  </w:style>
  <w:style w:type="paragraph" w:customStyle="1" w:styleId="21">
    <w:name w:val="2.1"/>
    <w:basedOn w:val="Paragraphedeliste"/>
    <w:qFormat/>
    <w:rsid w:val="00155BEB"/>
    <w:pPr>
      <w:numPr>
        <w:numId w:val="4"/>
      </w:numPr>
      <w:spacing w:before="80" w:after="80" w:line="240" w:lineRule="auto"/>
      <w:ind w:left="567" w:hanging="567"/>
      <w:contextualSpacing w:val="0"/>
    </w:pPr>
  </w:style>
  <w:style w:type="paragraph" w:customStyle="1" w:styleId="21sansnum">
    <w:name w:val="2.1 sans num"/>
    <w:basedOn w:val="Normal"/>
    <w:qFormat/>
    <w:rsid w:val="00155BEB"/>
    <w:pPr>
      <w:spacing w:before="80" w:after="80" w:line="240" w:lineRule="auto"/>
      <w:ind w:left="567"/>
    </w:pPr>
  </w:style>
  <w:style w:type="paragraph" w:customStyle="1" w:styleId="41">
    <w:name w:val="4.1"/>
    <w:basedOn w:val="Paragraphedeliste"/>
    <w:qFormat/>
    <w:rsid w:val="00155BEB"/>
    <w:pPr>
      <w:numPr>
        <w:numId w:val="7"/>
      </w:numPr>
      <w:spacing w:before="80" w:after="80" w:line="240" w:lineRule="auto"/>
      <w:ind w:left="567" w:hanging="567"/>
      <w:contextualSpacing w:val="0"/>
    </w:pPr>
  </w:style>
  <w:style w:type="character" w:styleId="Numrodepage">
    <w:name w:val="page number"/>
    <w:basedOn w:val="Policepardfaut"/>
    <w:uiPriority w:val="11"/>
    <w:rsid w:val="00840BC4"/>
    <w:rPr>
      <w:rFonts w:ascii="Lucida Sans" w:hAnsi="Lucida Sans"/>
      <w:sz w:val="14"/>
    </w:rPr>
  </w:style>
  <w:style w:type="paragraph" w:customStyle="1" w:styleId="oSOCRATENUM">
    <w:name w:val="o SOCRATE NUM"/>
    <w:basedOn w:val="En-tte"/>
    <w:qFormat/>
    <w:rsid w:val="00173171"/>
    <w:pPr>
      <w:jc w:val="right"/>
    </w:pPr>
    <w:rPr>
      <w:sz w:val="14"/>
      <w:szCs w:val="14"/>
    </w:rPr>
  </w:style>
  <w:style w:type="character" w:styleId="Textedelespacerserv">
    <w:name w:val="Placeholder Text"/>
    <w:uiPriority w:val="99"/>
    <w:semiHidden/>
    <w:rsid w:val="00355AF9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155BEB"/>
    <w:pPr>
      <w:widowControl/>
      <w:spacing w:before="160" w:after="160" w:line="240" w:lineRule="exact"/>
    </w:pPr>
    <w:rPr>
      <w:rFonts w:eastAsiaTheme="minorHAnsi"/>
    </w:rPr>
  </w:style>
  <w:style w:type="character" w:customStyle="1" w:styleId="CorpsdetexteCar">
    <w:name w:val="Corps de texte Car"/>
    <w:basedOn w:val="Policepardfaut"/>
    <w:link w:val="Corpsdetexte"/>
    <w:uiPriority w:val="1"/>
    <w:rsid w:val="00155BEB"/>
    <w:rPr>
      <w:rFonts w:ascii="Lucida Sans" w:eastAsiaTheme="minorHAnsi" w:hAnsi="Lucida Sans"/>
      <w:lang w:eastAsia="en-US"/>
    </w:rPr>
  </w:style>
  <w:style w:type="paragraph" w:styleId="Corpsdetexte2">
    <w:name w:val="Body Text 2"/>
    <w:basedOn w:val="Normal"/>
    <w:next w:val="Corpsdetexte"/>
    <w:link w:val="Corpsdetexte2Car"/>
    <w:uiPriority w:val="1"/>
    <w:rsid w:val="00155BEB"/>
    <w:pPr>
      <w:widowControl/>
      <w:spacing w:before="160" w:after="160" w:line="240" w:lineRule="exact"/>
    </w:pPr>
    <w:rPr>
      <w:rFonts w:eastAsiaTheme="minorHAnsi"/>
      <w:i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uiPriority w:val="1"/>
    <w:rsid w:val="00155BEB"/>
    <w:rPr>
      <w:rFonts w:ascii="Lucida Sans" w:eastAsiaTheme="minorHAnsi" w:hAnsi="Lucida Sans"/>
      <w:i/>
      <w:sz w:val="18"/>
      <w:szCs w:val="18"/>
      <w:lang w:eastAsia="en-US"/>
    </w:rPr>
  </w:style>
  <w:style w:type="paragraph" w:styleId="Corpsdetexte3">
    <w:name w:val="Body Text 3"/>
    <w:basedOn w:val="Normal"/>
    <w:link w:val="Corpsdetexte3Car"/>
    <w:uiPriority w:val="1"/>
    <w:rsid w:val="00155BEB"/>
    <w:pPr>
      <w:widowControl/>
      <w:spacing w:before="160" w:after="160" w:line="240" w:lineRule="exact"/>
    </w:pPr>
    <w:rPr>
      <w:rFonts w:eastAsiaTheme="minorHAnsi"/>
      <w:b/>
      <w:sz w:val="18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55BEB"/>
    <w:rPr>
      <w:rFonts w:ascii="Lucida Sans" w:eastAsiaTheme="minorHAnsi" w:hAnsi="Lucida Sans"/>
      <w:b/>
      <w:sz w:val="18"/>
      <w:szCs w:val="16"/>
      <w:lang w:eastAsia="en-US"/>
    </w:rPr>
  </w:style>
  <w:style w:type="paragraph" w:customStyle="1" w:styleId="Corpsdetexte4">
    <w:name w:val="Corps de texte 4"/>
    <w:basedOn w:val="Corpsdetexte"/>
    <w:uiPriority w:val="1"/>
    <w:rsid w:val="00155BEB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155BEB"/>
    <w:rPr>
      <w:b/>
      <w:i w:val="0"/>
    </w:rPr>
  </w:style>
  <w:style w:type="paragraph" w:styleId="Listenumros">
    <w:name w:val="List Number"/>
    <w:basedOn w:val="Normal"/>
    <w:uiPriority w:val="7"/>
    <w:qFormat/>
    <w:rsid w:val="00155BEB"/>
    <w:pPr>
      <w:widowControl/>
      <w:numPr>
        <w:numId w:val="9"/>
      </w:numPr>
      <w:spacing w:before="60" w:after="60" w:line="240" w:lineRule="exact"/>
      <w:contextualSpacing/>
    </w:pPr>
    <w:rPr>
      <w:rFonts w:eastAsiaTheme="minorHAnsi"/>
      <w:sz w:val="18"/>
      <w:szCs w:val="18"/>
    </w:rPr>
  </w:style>
  <w:style w:type="paragraph" w:styleId="Listenumros2">
    <w:name w:val="List Number 2"/>
    <w:basedOn w:val="Normal"/>
    <w:uiPriority w:val="7"/>
    <w:qFormat/>
    <w:rsid w:val="00155BEB"/>
    <w:pPr>
      <w:widowControl/>
      <w:numPr>
        <w:numId w:val="11"/>
      </w:numPr>
      <w:spacing w:before="60" w:after="60" w:line="240" w:lineRule="exact"/>
      <w:contextualSpacing/>
    </w:pPr>
    <w:rPr>
      <w:rFonts w:eastAsiaTheme="minorHAnsi"/>
      <w:sz w:val="18"/>
      <w:szCs w:val="18"/>
    </w:rPr>
  </w:style>
  <w:style w:type="paragraph" w:styleId="Listenumros3">
    <w:name w:val="List Number 3"/>
    <w:basedOn w:val="Normal"/>
    <w:uiPriority w:val="7"/>
    <w:qFormat/>
    <w:rsid w:val="00155BEB"/>
    <w:pPr>
      <w:widowControl/>
      <w:numPr>
        <w:numId w:val="13"/>
      </w:numPr>
      <w:spacing w:before="60" w:after="60" w:line="240" w:lineRule="exact"/>
      <w:contextualSpacing/>
    </w:pPr>
    <w:rPr>
      <w:rFonts w:eastAsiaTheme="minorHAnsi"/>
      <w:sz w:val="18"/>
      <w:szCs w:val="18"/>
    </w:rPr>
  </w:style>
  <w:style w:type="paragraph" w:styleId="Listepuces">
    <w:name w:val="List Bullet"/>
    <w:basedOn w:val="Normal"/>
    <w:uiPriority w:val="6"/>
    <w:qFormat/>
    <w:rsid w:val="00155BEB"/>
    <w:pPr>
      <w:widowControl/>
      <w:numPr>
        <w:numId w:val="15"/>
      </w:numPr>
      <w:spacing w:before="60" w:after="60" w:line="240" w:lineRule="exact"/>
      <w:contextualSpacing/>
    </w:pPr>
    <w:rPr>
      <w:rFonts w:eastAsiaTheme="minorHAnsi"/>
      <w:sz w:val="18"/>
      <w:szCs w:val="18"/>
    </w:rPr>
  </w:style>
  <w:style w:type="paragraph" w:styleId="Listepuces2">
    <w:name w:val="List Bullet 2"/>
    <w:basedOn w:val="Normal"/>
    <w:uiPriority w:val="6"/>
    <w:qFormat/>
    <w:rsid w:val="00155BEB"/>
    <w:pPr>
      <w:widowControl/>
      <w:numPr>
        <w:numId w:val="17"/>
      </w:numPr>
      <w:spacing w:before="60" w:after="60" w:line="240" w:lineRule="exact"/>
      <w:contextualSpacing/>
    </w:pPr>
    <w:rPr>
      <w:rFonts w:eastAsiaTheme="minorHAnsi"/>
      <w:sz w:val="18"/>
      <w:szCs w:val="18"/>
    </w:rPr>
  </w:style>
  <w:style w:type="paragraph" w:styleId="Listepuces3">
    <w:name w:val="List Bullet 3"/>
    <w:basedOn w:val="Normal"/>
    <w:uiPriority w:val="6"/>
    <w:qFormat/>
    <w:rsid w:val="00155BEB"/>
    <w:pPr>
      <w:widowControl/>
      <w:numPr>
        <w:numId w:val="19"/>
      </w:numPr>
      <w:spacing w:before="60" w:after="60" w:line="240" w:lineRule="exact"/>
      <w:ind w:left="1071" w:hanging="357"/>
    </w:pPr>
    <w:rPr>
      <w:rFonts w:eastAsiaTheme="minorHAnsi"/>
    </w:rPr>
  </w:style>
  <w:style w:type="paragraph" w:customStyle="1" w:styleId="Fait">
    <w:name w:val="Fait à"/>
    <w:basedOn w:val="Normal"/>
    <w:qFormat/>
    <w:rsid w:val="00155BEB"/>
    <w:pPr>
      <w:spacing w:before="600" w:after="360"/>
    </w:pPr>
  </w:style>
  <w:style w:type="paragraph" w:customStyle="1" w:styleId="pour">
    <w:name w:val="pour"/>
    <w:basedOn w:val="Normal"/>
    <w:qFormat/>
    <w:rsid w:val="00155BEB"/>
    <w:pPr>
      <w:spacing w:after="360"/>
      <w:ind w:left="1134" w:hanging="1134"/>
    </w:pPr>
  </w:style>
  <w:style w:type="paragraph" w:customStyle="1" w:styleId="nomfonction">
    <w:name w:val="nom fonction"/>
    <w:basedOn w:val="pour"/>
    <w:qFormat/>
    <w:rsid w:val="00652422"/>
    <w:pPr>
      <w:spacing w:before="0" w:after="120"/>
    </w:pPr>
  </w:style>
  <w:style w:type="paragraph" w:customStyle="1" w:styleId="cadre">
    <w:name w:val="cadre"/>
    <w:basedOn w:val="Normal"/>
    <w:qFormat/>
    <w:rsid w:val="00652422"/>
    <w:pPr>
      <w:pBdr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Bdr>
      <w:spacing w:after="480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CD0EC-13B3-490E-B5FA-63ED80F61C65}"/>
      </w:docPartPr>
      <w:docPartBody>
        <w:p w:rsidR="008B0FEF" w:rsidRDefault="00B222AF">
          <w:r w:rsidRPr="00DF2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063AE-3078-4C4F-A17D-3B95EBB0B13A}"/>
      </w:docPartPr>
      <w:docPartBody>
        <w:p w:rsidR="008B0FEF" w:rsidRDefault="00B222AF">
          <w:r w:rsidRPr="00DF28B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F"/>
    <w:rsid w:val="00465509"/>
    <w:rsid w:val="005E3851"/>
    <w:rsid w:val="008B0FEF"/>
    <w:rsid w:val="00B134BD"/>
    <w:rsid w:val="00B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C0D0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E3851"/>
    <w:rPr>
      <w:color w:val="808080"/>
    </w:rPr>
  </w:style>
  <w:style w:type="paragraph" w:customStyle="1" w:styleId="201EB7B1DF144AC9B8F9817000281AF3">
    <w:name w:val="201EB7B1DF144AC9B8F9817000281AF3"/>
    <w:rsid w:val="00B222AF"/>
  </w:style>
  <w:style w:type="paragraph" w:customStyle="1" w:styleId="1D64D0BAD84A470591917D79A66C0EBD">
    <w:name w:val="1D64D0BAD84A470591917D79A66C0EBD"/>
    <w:rsid w:val="00B222AF"/>
  </w:style>
  <w:style w:type="paragraph" w:customStyle="1" w:styleId="2A86AB2506CC4AE4ABC0728BAA7831E4">
    <w:name w:val="2A86AB2506CC4AE4ABC0728BAA7831E4"/>
    <w:rsid w:val="00B222AF"/>
  </w:style>
  <w:style w:type="paragraph" w:customStyle="1" w:styleId="0FC4C1D96A264ACE8E45E4F963FAD69B">
    <w:name w:val="0FC4C1D96A264ACE8E45E4F963FAD69B"/>
    <w:rsid w:val="00B222AF"/>
  </w:style>
  <w:style w:type="paragraph" w:customStyle="1" w:styleId="DBE1BADD56BD43E8A2A9EDE28163BA81">
    <w:name w:val="DBE1BADD56BD43E8A2A9EDE28163BA81"/>
    <w:rsid w:val="005E3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85B68D06A644A2F553071F38C66C" ma:contentTypeVersion="2" ma:contentTypeDescription="Crée un document." ma:contentTypeScope="" ma:versionID="2bd1ea3f1b405ce543fe0fd7bd3e06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1c411b7a85cbcdbdd529da7390d8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B681-A818-4C5C-9F67-BA7DAD79C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0C04A-EDD7-4977-A083-F1DD427B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C162F-953E-41B9-AFCF-4CFEA983CC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9A578D-0126-42CC-86B4-15FB1D9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ANDRA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sorin-e</dc:creator>
  <cp:lastModifiedBy>SCHMIDT Nathalie</cp:lastModifiedBy>
  <cp:revision>12</cp:revision>
  <cp:lastPrinted>2014-09-15T08:31:00Z</cp:lastPrinted>
  <dcterms:created xsi:type="dcterms:W3CDTF">2017-11-09T14:35:00Z</dcterms:created>
  <dcterms:modified xsi:type="dcterms:W3CDTF">2020-03-31T14:42:00Z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0x0101003C0685B68D06A644A2F553071F38C66C</vt:lpwstr>
  </property>
</Properties>
</file>