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AD5" w:rsidRDefault="00A61AD5"/>
    <w:p w:rsidR="007D223D" w:rsidRDefault="00A61AD5" w:rsidP="00A61AD5">
      <w:pPr>
        <w:pStyle w:val="Sansinterligne"/>
        <w:jc w:val="center"/>
        <w:rPr>
          <w:rFonts w:asciiTheme="majorHAnsi" w:eastAsiaTheme="majorEastAsia" w:hAnsiTheme="majorHAnsi" w:cstheme="majorBidi"/>
          <w:sz w:val="40"/>
          <w:szCs w:val="40"/>
        </w:rPr>
      </w:pPr>
      <w:r>
        <w:rPr>
          <w:rFonts w:asciiTheme="majorHAnsi" w:eastAsiaTheme="majorEastAsia" w:hAnsiTheme="majorHAnsi" w:cstheme="majorBidi"/>
          <w:sz w:val="40"/>
          <w:szCs w:val="40"/>
        </w:rPr>
        <w:t>ANNEXE C</w:t>
      </w:r>
      <w:r w:rsidR="0060764F">
        <w:rPr>
          <w:rFonts w:asciiTheme="majorHAnsi" w:eastAsiaTheme="majorEastAsia" w:hAnsiTheme="majorHAnsi" w:cstheme="majorBidi"/>
          <w:sz w:val="40"/>
          <w:szCs w:val="40"/>
        </w:rPr>
        <w:t>CTP.4</w:t>
      </w:r>
      <w:r w:rsidRPr="00051788">
        <w:rPr>
          <w:rFonts w:asciiTheme="majorHAnsi" w:eastAsiaTheme="majorEastAsia" w:hAnsiTheme="majorHAnsi" w:cstheme="majorBidi"/>
          <w:sz w:val="40"/>
          <w:szCs w:val="40"/>
        </w:rPr>
        <w:t xml:space="preserve"> : </w:t>
      </w:r>
      <w:r w:rsidR="007D223D">
        <w:rPr>
          <w:rFonts w:asciiTheme="majorHAnsi" w:eastAsiaTheme="majorEastAsia" w:hAnsiTheme="majorHAnsi" w:cstheme="majorBidi"/>
          <w:sz w:val="40"/>
          <w:szCs w:val="40"/>
        </w:rPr>
        <w:t xml:space="preserve">Recommandations </w:t>
      </w:r>
      <w:r w:rsidR="00A92DC4">
        <w:rPr>
          <w:rFonts w:asciiTheme="majorHAnsi" w:eastAsiaTheme="majorEastAsia" w:hAnsiTheme="majorHAnsi" w:cstheme="majorBidi"/>
          <w:sz w:val="40"/>
          <w:szCs w:val="40"/>
        </w:rPr>
        <w:t>Entretien</w:t>
      </w:r>
    </w:p>
    <w:p w:rsidR="00A61AD5" w:rsidRDefault="007D223D" w:rsidP="00A61AD5">
      <w:pPr>
        <w:pStyle w:val="Sansinterligne"/>
        <w:jc w:val="center"/>
        <w:rPr>
          <w:rFonts w:asciiTheme="majorHAnsi" w:eastAsiaTheme="majorEastAsia" w:hAnsiTheme="majorHAnsi" w:cstheme="majorBidi"/>
          <w:sz w:val="32"/>
          <w:szCs w:val="32"/>
        </w:rPr>
      </w:pPr>
      <w:r w:rsidRPr="007D223D">
        <w:rPr>
          <w:rFonts w:asciiTheme="majorHAnsi" w:eastAsiaTheme="majorEastAsia" w:hAnsiTheme="majorHAnsi" w:cstheme="majorBidi"/>
          <w:sz w:val="32"/>
          <w:szCs w:val="32"/>
        </w:rPr>
        <w:t xml:space="preserve">Contrôles, Contre-indications, Décontamination </w:t>
      </w:r>
    </w:p>
    <w:p w:rsidR="00D15CBA" w:rsidRPr="007D223D" w:rsidRDefault="00D15CBA" w:rsidP="00A61AD5">
      <w:pPr>
        <w:pStyle w:val="Sansinterligne"/>
        <w:jc w:val="center"/>
        <w:rPr>
          <w:rFonts w:asciiTheme="majorHAnsi" w:eastAsiaTheme="majorEastAsia" w:hAnsiTheme="majorHAnsi" w:cstheme="majorBidi"/>
          <w:sz w:val="32"/>
          <w:szCs w:val="32"/>
        </w:rPr>
      </w:pPr>
    </w:p>
    <w:p w:rsidR="00A61AD5" w:rsidRPr="00D15CBA" w:rsidRDefault="00D15CBA">
      <w:pPr>
        <w:rPr>
          <w:b/>
          <w:i/>
          <w:sz w:val="28"/>
          <w:szCs w:val="28"/>
        </w:rPr>
      </w:pPr>
      <w:r w:rsidRPr="00D15CBA">
        <w:rPr>
          <w:b/>
          <w:i/>
          <w:sz w:val="28"/>
          <w:szCs w:val="28"/>
        </w:rPr>
        <w:t xml:space="preserve">A remplir pour chacun </w:t>
      </w:r>
      <w:proofErr w:type="gramStart"/>
      <w:r w:rsidRPr="00D15CBA">
        <w:rPr>
          <w:b/>
          <w:i/>
          <w:sz w:val="28"/>
          <w:szCs w:val="28"/>
        </w:rPr>
        <w:t xml:space="preserve">des </w:t>
      </w:r>
      <w:r w:rsidR="00BB43BE">
        <w:rPr>
          <w:b/>
          <w:i/>
          <w:sz w:val="28"/>
          <w:szCs w:val="28"/>
        </w:rPr>
        <w:t xml:space="preserve">équipements si </w:t>
      </w:r>
      <w:r w:rsidR="00650652">
        <w:rPr>
          <w:b/>
          <w:i/>
          <w:sz w:val="28"/>
          <w:szCs w:val="28"/>
        </w:rPr>
        <w:t>nécessaire</w:t>
      </w:r>
      <w:proofErr w:type="gramEnd"/>
    </w:p>
    <w:p w:rsidR="00D15CBA" w:rsidRDefault="00BB43BE" w:rsidP="00A92DC4">
      <w:pPr>
        <w:tabs>
          <w:tab w:val="left" w:pos="7140"/>
        </w:tabs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  <w:t>Equipement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</w:tblGrid>
      <w:tr w:rsidR="00D15CBA" w:rsidTr="00D15CBA">
        <w:tc>
          <w:tcPr>
            <w:tcW w:w="1555" w:type="dxa"/>
          </w:tcPr>
          <w:p w:rsidR="00D15CBA" w:rsidRDefault="00D15CBA" w:rsidP="00A92DC4">
            <w:pPr>
              <w:tabs>
                <w:tab w:val="left" w:pos="714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  <w:bookmarkStart w:id="0" w:name="_GoBack"/>
        <w:bookmarkEnd w:id="0"/>
      </w:tr>
    </w:tbl>
    <w:p w:rsidR="009830EB" w:rsidRPr="009830EB" w:rsidRDefault="009830EB" w:rsidP="00A92DC4">
      <w:pPr>
        <w:tabs>
          <w:tab w:val="left" w:pos="7140"/>
        </w:tabs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  <w:t>intitule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  <w:t xml:space="preserve">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30EB" w:rsidTr="009830EB">
        <w:tc>
          <w:tcPr>
            <w:tcW w:w="9062" w:type="dxa"/>
          </w:tcPr>
          <w:p w:rsidR="009830EB" w:rsidRDefault="009830EB" w:rsidP="00A92DC4">
            <w:pPr>
              <w:tabs>
                <w:tab w:val="left" w:pos="714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</w:p>
        </w:tc>
      </w:tr>
    </w:tbl>
    <w:p w:rsidR="009830EB" w:rsidRPr="009830EB" w:rsidRDefault="009830EB" w:rsidP="00A92DC4">
      <w:pPr>
        <w:tabs>
          <w:tab w:val="left" w:pos="7140"/>
        </w:tabs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</w:p>
    <w:p w:rsidR="007D223D" w:rsidRPr="007D223D" w:rsidRDefault="007D223D" w:rsidP="00A92DC4">
      <w:pPr>
        <w:tabs>
          <w:tab w:val="left" w:pos="7140"/>
        </w:tabs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>Modèle de Dispositif Médical :</w:t>
      </w:r>
      <w:r w:rsidR="00A92DC4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>•</w:t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  <w:t>Utilisation prévue et Restriction d’utilisation du Dispositif Médical</w:t>
      </w: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>Référence du document :</w:t>
      </w: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  <w:t>De la page :</w:t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  <w:t>à la page :</w:t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  <w:t>.</w:t>
      </w: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>•</w:t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  <w:t>Check-list de contrôle avant utilisation du Dispositif Médical</w:t>
      </w: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>Référence du document :</w:t>
      </w: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  <w:t>De la page :</w:t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  <w:t>à la page :</w:t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  <w:t>.</w:t>
      </w: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>•</w:t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  <w:t>Interférences réciproques du Dispositif Médical</w:t>
      </w: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>Référence du document :</w:t>
      </w: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  <w:t>De la page :</w:t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  <w:t>à la page :</w:t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  <w:t>.</w:t>
      </w: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>•</w:t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  <w:t xml:space="preserve">Procédures de nettoyage, de désinfection et de stérilisation </w:t>
      </w: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> Du Dispositif Médical</w:t>
      </w: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>Référence du document :</w:t>
      </w: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  <w:t>De la page :</w:t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  <w:t>à la page :</w:t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  <w:t>.</w:t>
      </w: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> De ses accessoires</w:t>
      </w: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>Référence du document :</w:t>
      </w: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  <w:t>De la page :</w:t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  <w:t>à la page :</w:t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  <w:t>.</w:t>
      </w: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>•</w:t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  <w:t>Nature et périodicité recommandée de la maintenance préventive</w:t>
      </w: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>Référence du document :</w:t>
      </w: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  <w:t>De la page :</w:t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  <w:t>à la page :</w:t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  <w:t>.</w:t>
      </w: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>•</w:t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  <w:t>Check-list de contrôle technique du Dispositif Médical</w:t>
      </w: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:rsidR="007D223D" w:rsidRPr="007D223D" w:rsidRDefault="007D223D" w:rsidP="007D223D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>Référence du document :</w:t>
      </w:r>
    </w:p>
    <w:p w:rsidR="007D223D" w:rsidRPr="007D223D" w:rsidRDefault="007D223D" w:rsidP="007D223D">
      <w:pPr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</w:pP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  <w:t>De la page :</w:t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  <w:t>à la page :</w:t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  <w:r w:rsidRPr="007D223D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  <w:r w:rsidRPr="007D223D"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  <w:t>.</w:t>
      </w:r>
    </w:p>
    <w:p w:rsidR="00977ABA" w:rsidRPr="007D223D" w:rsidRDefault="00977ABA" w:rsidP="007D223D">
      <w:pPr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</w:pPr>
    </w:p>
    <w:p w:rsidR="00977ABA" w:rsidRDefault="00977ABA" w:rsidP="00A61AD5">
      <w:pPr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90"/>
      </w:tblGrid>
      <w:tr w:rsidR="00977ABA" w:rsidRPr="00977ABA" w:rsidTr="002D7F34">
        <w:trPr>
          <w:jc w:val="center"/>
        </w:trPr>
        <w:tc>
          <w:tcPr>
            <w:tcW w:w="4890" w:type="dxa"/>
            <w:shd w:val="clear" w:color="auto" w:fill="auto"/>
            <w:vAlign w:val="center"/>
          </w:tcPr>
          <w:p w:rsidR="00977ABA" w:rsidRPr="00977ABA" w:rsidRDefault="00977ABA" w:rsidP="00977ABA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20"/>
                <w:szCs w:val="20"/>
                <w:lang w:eastAsia="fr-FR"/>
              </w:rPr>
            </w:pPr>
            <w:r w:rsidRPr="00977ABA">
              <w:rPr>
                <w:rFonts w:ascii="Palatino Linotype" w:eastAsia="Times New Roman" w:hAnsi="Palatino Linotype" w:cs="Times New Roman"/>
                <w:sz w:val="20"/>
                <w:szCs w:val="20"/>
                <w:lang w:eastAsia="fr-FR"/>
              </w:rPr>
              <w:t xml:space="preserve">Cachet de la société, nom et signature </w:t>
            </w:r>
          </w:p>
          <w:p w:rsidR="00977ABA" w:rsidRPr="00977ABA" w:rsidRDefault="00977ABA" w:rsidP="00977ABA">
            <w:pPr>
              <w:tabs>
                <w:tab w:val="left" w:pos="5529"/>
              </w:tabs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20"/>
                <w:szCs w:val="20"/>
                <w:lang w:eastAsia="fr-FR"/>
              </w:rPr>
            </w:pPr>
            <w:r w:rsidRPr="00977ABA">
              <w:rPr>
                <w:rFonts w:ascii="Palatino Linotype" w:eastAsia="Times New Roman" w:hAnsi="Palatino Linotype" w:cs="Times New Roman"/>
                <w:sz w:val="20"/>
                <w:szCs w:val="20"/>
                <w:lang w:eastAsia="fr-FR"/>
              </w:rPr>
              <w:t>de la personne habilitée à engager la société :</w:t>
            </w:r>
          </w:p>
        </w:tc>
      </w:tr>
      <w:tr w:rsidR="00977ABA" w:rsidRPr="00977ABA" w:rsidTr="002D7F34">
        <w:trPr>
          <w:jc w:val="center"/>
        </w:trPr>
        <w:tc>
          <w:tcPr>
            <w:tcW w:w="4890" w:type="dxa"/>
            <w:shd w:val="clear" w:color="auto" w:fill="auto"/>
            <w:vAlign w:val="center"/>
          </w:tcPr>
          <w:p w:rsidR="00977ABA" w:rsidRPr="00977ABA" w:rsidRDefault="00977ABA" w:rsidP="00977ABA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20"/>
                <w:szCs w:val="20"/>
                <w:lang w:eastAsia="fr-FR"/>
              </w:rPr>
            </w:pPr>
          </w:p>
        </w:tc>
      </w:tr>
      <w:tr w:rsidR="00977ABA" w:rsidRPr="00977ABA" w:rsidTr="002D7F34">
        <w:trPr>
          <w:jc w:val="center"/>
        </w:trPr>
        <w:tc>
          <w:tcPr>
            <w:tcW w:w="4890" w:type="dxa"/>
            <w:shd w:val="clear" w:color="auto" w:fill="auto"/>
            <w:vAlign w:val="center"/>
          </w:tcPr>
          <w:p w:rsidR="00977ABA" w:rsidRPr="00977ABA" w:rsidRDefault="00977ABA" w:rsidP="00977ABA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20"/>
                <w:szCs w:val="20"/>
                <w:lang w:eastAsia="fr-FR"/>
              </w:rPr>
            </w:pPr>
          </w:p>
        </w:tc>
      </w:tr>
    </w:tbl>
    <w:p w:rsidR="00977ABA" w:rsidRDefault="00977ABA" w:rsidP="00A61AD5"/>
    <w:sectPr w:rsidR="00977A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8E0" w:rsidRDefault="001768E0" w:rsidP="007B60C5">
      <w:pPr>
        <w:spacing w:after="0" w:line="240" w:lineRule="auto"/>
      </w:pPr>
      <w:r>
        <w:separator/>
      </w:r>
    </w:p>
  </w:endnote>
  <w:endnote w:type="continuationSeparator" w:id="0">
    <w:p w:rsidR="001768E0" w:rsidRDefault="001768E0" w:rsidP="007B6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8E0" w:rsidRDefault="001768E0" w:rsidP="007B60C5">
      <w:pPr>
        <w:spacing w:after="0" w:line="240" w:lineRule="auto"/>
      </w:pPr>
      <w:r>
        <w:separator/>
      </w:r>
    </w:p>
  </w:footnote>
  <w:footnote w:type="continuationSeparator" w:id="0">
    <w:p w:rsidR="001768E0" w:rsidRDefault="001768E0" w:rsidP="007B6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65" w:type="dxa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5"/>
      <w:gridCol w:w="4536"/>
      <w:gridCol w:w="2764"/>
    </w:tblGrid>
    <w:tr w:rsidR="000453C2" w:rsidRPr="000453C2" w:rsidTr="006877BC">
      <w:trPr>
        <w:trHeight w:val="1545"/>
        <w:jc w:val="center"/>
      </w:trPr>
      <w:tc>
        <w:tcPr>
          <w:tcW w:w="2765" w:type="dxa"/>
          <w:vAlign w:val="center"/>
          <w:hideMark/>
        </w:tcPr>
        <w:p w:rsidR="000453C2" w:rsidRPr="000453C2" w:rsidRDefault="000453C2" w:rsidP="000453C2">
          <w:pPr>
            <w:pStyle w:val="En-tte"/>
            <w:rPr>
              <w:b/>
              <w:i/>
            </w:rPr>
          </w:pPr>
          <w:r w:rsidRPr="000453C2">
            <w:rPr>
              <w:noProof/>
              <w:lang w:eastAsia="fr-FR"/>
            </w:rPr>
            <w:drawing>
              <wp:inline distT="0" distB="0" distL="0" distR="0">
                <wp:extent cx="1647825" cy="609600"/>
                <wp:effectExtent l="0" t="0" r="9525" b="0"/>
                <wp:docPr id="2" name="Image 2" descr="Logo du CHU de Toulous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7" descr="Logo du CHU de Toulous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  <w:hideMark/>
        </w:tcPr>
        <w:p w:rsidR="000453C2" w:rsidRPr="000453C2" w:rsidRDefault="000453C2" w:rsidP="00BB43BE">
          <w:pPr>
            <w:pStyle w:val="En-tte"/>
            <w:rPr>
              <w:bCs/>
            </w:rPr>
          </w:pPr>
          <w:r w:rsidRPr="000453C2">
            <w:rPr>
              <w:bCs/>
            </w:rPr>
            <w:t xml:space="preserve">Fourniture,  livraison et installation (mise en service et formation) de </w:t>
          </w:r>
          <w:r w:rsidR="00BB43BE">
            <w:rPr>
              <w:bCs/>
            </w:rPr>
            <w:t>LEVE MALADE</w:t>
          </w:r>
        </w:p>
      </w:tc>
      <w:tc>
        <w:tcPr>
          <w:tcW w:w="2764" w:type="dxa"/>
          <w:vAlign w:val="center"/>
          <w:hideMark/>
        </w:tcPr>
        <w:p w:rsidR="000453C2" w:rsidRPr="000453C2" w:rsidRDefault="000453C2" w:rsidP="000453C2">
          <w:pPr>
            <w:pStyle w:val="En-tte"/>
            <w:rPr>
              <w:i/>
            </w:rPr>
          </w:pPr>
          <w:r w:rsidRPr="000453C2">
            <w:rPr>
              <w:i/>
              <w:noProof/>
              <w:lang w:eastAsia="fr-FR"/>
            </w:rPr>
            <w:drawing>
              <wp:inline distT="0" distB="0" distL="0" distR="0">
                <wp:extent cx="1257300" cy="714375"/>
                <wp:effectExtent l="0" t="0" r="0" b="9525"/>
                <wp:docPr id="1" name="Image 1" descr="\\postes.chu-toulouse.fr\users$\trouillas.jy\Bureau\LOGO GHT-® GHT CMJN H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5" descr="\\postes.chu-toulouse.fr\users$\trouillas.jy\Bureau\LOGO GHT-® GHT CMJN H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B60C5" w:rsidRDefault="007B60C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BE494D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AD5"/>
    <w:rsid w:val="000078D4"/>
    <w:rsid w:val="000453C2"/>
    <w:rsid w:val="0008626D"/>
    <w:rsid w:val="000945FE"/>
    <w:rsid w:val="00111175"/>
    <w:rsid w:val="001768E0"/>
    <w:rsid w:val="00260D56"/>
    <w:rsid w:val="00290045"/>
    <w:rsid w:val="003D73B6"/>
    <w:rsid w:val="004D1A0D"/>
    <w:rsid w:val="0060764F"/>
    <w:rsid w:val="00650652"/>
    <w:rsid w:val="00664608"/>
    <w:rsid w:val="00764750"/>
    <w:rsid w:val="007B60C5"/>
    <w:rsid w:val="007D223D"/>
    <w:rsid w:val="00880D3D"/>
    <w:rsid w:val="008C5074"/>
    <w:rsid w:val="00914F42"/>
    <w:rsid w:val="00977ABA"/>
    <w:rsid w:val="009830EB"/>
    <w:rsid w:val="009D4853"/>
    <w:rsid w:val="00A60896"/>
    <w:rsid w:val="00A61AD5"/>
    <w:rsid w:val="00A92DC4"/>
    <w:rsid w:val="00AE21B5"/>
    <w:rsid w:val="00B12F39"/>
    <w:rsid w:val="00B729D1"/>
    <w:rsid w:val="00BA7844"/>
    <w:rsid w:val="00BB43BE"/>
    <w:rsid w:val="00D15CBA"/>
    <w:rsid w:val="00DC6442"/>
    <w:rsid w:val="00E92051"/>
    <w:rsid w:val="00ED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33E53F-416B-4E4B-988B-016532977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basedOn w:val="Normal"/>
    <w:link w:val="SansinterligneCar"/>
    <w:uiPriority w:val="1"/>
    <w:qFormat/>
    <w:rsid w:val="00A61AD5"/>
    <w:pPr>
      <w:spacing w:after="0" w:line="240" w:lineRule="auto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A61AD5"/>
    <w:rPr>
      <w:rFonts w:eastAsiaTheme="minorEastAsia"/>
    </w:rPr>
  </w:style>
  <w:style w:type="paragraph" w:styleId="En-tte">
    <w:name w:val="header"/>
    <w:basedOn w:val="Normal"/>
    <w:link w:val="En-tteCar"/>
    <w:uiPriority w:val="99"/>
    <w:unhideWhenUsed/>
    <w:rsid w:val="007B6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60C5"/>
  </w:style>
  <w:style w:type="paragraph" w:styleId="Pieddepage">
    <w:name w:val="footer"/>
    <w:basedOn w:val="Normal"/>
    <w:link w:val="PieddepageCar"/>
    <w:uiPriority w:val="99"/>
    <w:unhideWhenUsed/>
    <w:rsid w:val="007B6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60C5"/>
  </w:style>
  <w:style w:type="paragraph" w:styleId="Textedebulles">
    <w:name w:val="Balloon Text"/>
    <w:basedOn w:val="Normal"/>
    <w:link w:val="TextedebullesCar"/>
    <w:uiPriority w:val="99"/>
    <w:semiHidden/>
    <w:unhideWhenUsed/>
    <w:rsid w:val="007B6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60C5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9830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SONILHAC Françoise</dc:creator>
  <cp:lastModifiedBy>SONILHAC Françoise</cp:lastModifiedBy>
  <cp:revision>3</cp:revision>
  <cp:lastPrinted>2018-04-18T06:35:00Z</cp:lastPrinted>
  <dcterms:created xsi:type="dcterms:W3CDTF">2019-06-25T10:09:00Z</dcterms:created>
  <dcterms:modified xsi:type="dcterms:W3CDTF">2019-07-03T09:18:00Z</dcterms:modified>
</cp:coreProperties>
</file>