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7B006" w14:textId="77777777" w:rsidR="00BB59A2" w:rsidRPr="007D13F2" w:rsidRDefault="00BB59A2" w:rsidP="00BB59A2">
      <w:pPr>
        <w:ind w:right="-1"/>
        <w:jc w:val="center"/>
        <w:rPr>
          <w:rFonts w:ascii="Calibri" w:hAnsi="Calibri" w:cs="Calibri"/>
          <w:i/>
        </w:rPr>
      </w:pPr>
      <w:r w:rsidRPr="007D13F2">
        <w:rPr>
          <w:rFonts w:ascii="Calibri" w:hAnsi="Calibri" w:cs="Calibri"/>
          <w:noProof/>
          <w:lang w:eastAsia="fr-FR"/>
        </w:rPr>
        <w:drawing>
          <wp:inline distT="0" distB="0" distL="0" distR="0" wp14:anchorId="2A135279" wp14:editId="424FB563">
            <wp:extent cx="2701290" cy="1561465"/>
            <wp:effectExtent l="0" t="0" r="0" b="0"/>
            <wp:docPr id="1" name="Image 1" descr="ol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le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290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89BA4" w14:textId="77777777" w:rsidR="00BB59A2" w:rsidRPr="007D13F2" w:rsidRDefault="00BB59A2" w:rsidP="00BB59A2">
      <w:pPr>
        <w:rPr>
          <w:rFonts w:ascii="Calibri" w:hAnsi="Calibri" w:cs="Calibri"/>
          <w:color w:val="000000"/>
          <w:sz w:val="18"/>
        </w:rPr>
      </w:pPr>
    </w:p>
    <w:p w14:paraId="2317A4AB" w14:textId="77777777" w:rsidR="00BB59A2" w:rsidRPr="00C0089F" w:rsidRDefault="00BB59A2" w:rsidP="00BB59A2">
      <w:pPr>
        <w:shd w:val="pct10" w:color="auto" w:fill="FFFFFF"/>
        <w:jc w:val="center"/>
        <w:rPr>
          <w:rFonts w:ascii="Calibri" w:hAnsi="Calibri" w:cs="Calibri"/>
          <w:b/>
          <w:sz w:val="40"/>
          <w:szCs w:val="20"/>
        </w:rPr>
      </w:pPr>
    </w:p>
    <w:p w14:paraId="58FDD954" w14:textId="77777777" w:rsidR="00C0089F" w:rsidRPr="00C0089F" w:rsidRDefault="00C0089F" w:rsidP="00C0089F">
      <w:pPr>
        <w:shd w:val="pct10" w:color="auto" w:fill="FFFFFF"/>
        <w:spacing w:before="240"/>
        <w:jc w:val="center"/>
        <w:rPr>
          <w:rFonts w:ascii="Calibri" w:hAnsi="Calibri" w:cs="Calibri"/>
          <w:b/>
          <w:sz w:val="40"/>
          <w:szCs w:val="20"/>
        </w:rPr>
      </w:pPr>
      <w:r w:rsidRPr="00C0089F">
        <w:rPr>
          <w:rFonts w:ascii="Calibri" w:hAnsi="Calibri" w:cs="Calibri"/>
          <w:b/>
          <w:sz w:val="40"/>
          <w:szCs w:val="20"/>
        </w:rPr>
        <w:t xml:space="preserve">MARCHE DE FOURNITURES ET SERVICES </w:t>
      </w:r>
    </w:p>
    <w:p w14:paraId="1D873E77" w14:textId="77777777" w:rsidR="00C0089F" w:rsidRPr="00C0089F" w:rsidRDefault="00C0089F" w:rsidP="00C0089F">
      <w:pPr>
        <w:shd w:val="pct10" w:color="auto" w:fill="FFFFFF"/>
        <w:spacing w:before="240"/>
        <w:jc w:val="center"/>
        <w:rPr>
          <w:rFonts w:ascii="Calibri" w:hAnsi="Calibri" w:cs="Calibri"/>
          <w:b/>
          <w:sz w:val="40"/>
          <w:szCs w:val="20"/>
        </w:rPr>
      </w:pPr>
      <w:r w:rsidRPr="00C0089F">
        <w:rPr>
          <w:rFonts w:ascii="Calibri" w:hAnsi="Calibri" w:cs="Calibri"/>
          <w:b/>
          <w:sz w:val="40"/>
          <w:szCs w:val="20"/>
        </w:rPr>
        <w:t>-</w:t>
      </w:r>
    </w:p>
    <w:p w14:paraId="687411A0" w14:textId="77777777" w:rsidR="00C0089F" w:rsidRPr="00C0089F" w:rsidRDefault="00C0089F" w:rsidP="00C0089F">
      <w:pPr>
        <w:shd w:val="pct10" w:color="auto" w:fill="FFFFFF"/>
        <w:spacing w:before="240"/>
        <w:jc w:val="center"/>
        <w:rPr>
          <w:rFonts w:ascii="Calibri" w:hAnsi="Calibri" w:cs="Calibri"/>
          <w:b/>
          <w:sz w:val="40"/>
          <w:szCs w:val="20"/>
        </w:rPr>
      </w:pPr>
      <w:r w:rsidRPr="00C0089F">
        <w:rPr>
          <w:rFonts w:ascii="Calibri" w:hAnsi="Calibri" w:cs="Calibri"/>
          <w:b/>
          <w:sz w:val="40"/>
          <w:szCs w:val="20"/>
        </w:rPr>
        <w:t>ACCORD-CADRE A BONS DE COMMANDE MONO-ATTRIBUTAIRE</w:t>
      </w:r>
    </w:p>
    <w:p w14:paraId="47D52262" w14:textId="77777777" w:rsidR="00C0089F" w:rsidRPr="00C0089F" w:rsidRDefault="00C0089F" w:rsidP="00C0089F">
      <w:pPr>
        <w:shd w:val="pct10" w:color="auto" w:fill="FFFFFF"/>
        <w:spacing w:before="240"/>
        <w:jc w:val="center"/>
        <w:rPr>
          <w:rFonts w:ascii="Calibri" w:hAnsi="Calibri" w:cs="Calibri"/>
          <w:b/>
          <w:sz w:val="40"/>
          <w:szCs w:val="20"/>
        </w:rPr>
      </w:pPr>
    </w:p>
    <w:p w14:paraId="69397F14" w14:textId="5694DBB9" w:rsidR="00BB59A2" w:rsidRPr="00C0089F" w:rsidRDefault="00C0089F" w:rsidP="00C0089F">
      <w:pPr>
        <w:shd w:val="pct10" w:color="auto" w:fill="FFFFFF"/>
        <w:spacing w:before="240"/>
        <w:jc w:val="center"/>
        <w:rPr>
          <w:rFonts w:ascii="Calibri" w:hAnsi="Calibri" w:cs="Calibri"/>
          <w:b/>
          <w:sz w:val="32"/>
          <w:szCs w:val="20"/>
        </w:rPr>
      </w:pPr>
      <w:r w:rsidRPr="00C0089F">
        <w:rPr>
          <w:rFonts w:ascii="Calibri" w:hAnsi="Calibri" w:cs="Calibri"/>
          <w:b/>
          <w:sz w:val="40"/>
          <w:szCs w:val="20"/>
        </w:rPr>
        <w:t>Fourniture et livraison de moustiquaires imprégnées d’insecticide à longue durée d’action (MIILD)</w:t>
      </w:r>
    </w:p>
    <w:p w14:paraId="5DCD1EB8" w14:textId="77777777" w:rsidR="00BB59A2" w:rsidRPr="00C0089F" w:rsidRDefault="00BB59A2" w:rsidP="00BB59A2">
      <w:pPr>
        <w:shd w:val="pct10" w:color="auto" w:fill="FFFFFF"/>
        <w:spacing w:before="0"/>
        <w:jc w:val="center"/>
        <w:rPr>
          <w:rFonts w:ascii="Calibri" w:hAnsi="Calibri" w:cs="Calibri"/>
          <w:b/>
          <w:sz w:val="32"/>
          <w:szCs w:val="20"/>
        </w:rPr>
      </w:pPr>
    </w:p>
    <w:p w14:paraId="21206DBC" w14:textId="3C635797" w:rsidR="00BB59A2" w:rsidRPr="00233323" w:rsidRDefault="00BB59A2" w:rsidP="00BB59A2">
      <w:pPr>
        <w:shd w:val="pct10" w:color="auto" w:fill="FFFFFF"/>
        <w:spacing w:before="0"/>
        <w:jc w:val="center"/>
        <w:rPr>
          <w:rFonts w:ascii="Calibri" w:hAnsi="Calibri" w:cs="Calibri"/>
          <w:b/>
          <w:i/>
          <w:sz w:val="28"/>
        </w:rPr>
      </w:pPr>
      <w:r w:rsidRPr="00233323">
        <w:rPr>
          <w:rFonts w:ascii="Calibri" w:hAnsi="Calibri" w:cs="Calibri"/>
          <w:b/>
          <w:i/>
          <w:sz w:val="28"/>
        </w:rPr>
        <w:t>Référence du marché : N°2026-</w:t>
      </w:r>
      <w:r w:rsidR="008505F4">
        <w:rPr>
          <w:rFonts w:ascii="Calibri" w:hAnsi="Calibri" w:cs="Calibri"/>
          <w:b/>
          <w:i/>
          <w:sz w:val="28"/>
        </w:rPr>
        <w:t>1</w:t>
      </w:r>
      <w:r w:rsidR="00C0089F">
        <w:rPr>
          <w:rFonts w:ascii="Calibri" w:hAnsi="Calibri" w:cs="Calibri"/>
          <w:b/>
          <w:i/>
          <w:sz w:val="28"/>
        </w:rPr>
        <w:t>5</w:t>
      </w:r>
    </w:p>
    <w:p w14:paraId="741E868E" w14:textId="77777777" w:rsidR="00BB59A2" w:rsidRPr="00E0692A" w:rsidRDefault="00BB59A2" w:rsidP="00BB59A2">
      <w:pPr>
        <w:rPr>
          <w:rFonts w:asciiTheme="minorHAnsi" w:hAnsiTheme="minorHAnsi" w:cstheme="minorHAnsi"/>
        </w:rPr>
      </w:pPr>
    </w:p>
    <w:p w14:paraId="521CFDCE" w14:textId="77777777" w:rsidR="00BB59A2" w:rsidRDefault="00BB59A2" w:rsidP="00BB59A2">
      <w:pPr>
        <w:rPr>
          <w:rFonts w:ascii="Calibri" w:hAnsi="Calibri" w:cs="Calibri"/>
        </w:rPr>
      </w:pPr>
    </w:p>
    <w:p w14:paraId="1B31AC85" w14:textId="77777777" w:rsidR="00BB59A2" w:rsidRDefault="00BB59A2" w:rsidP="00BB59A2">
      <w:pPr>
        <w:rPr>
          <w:rFonts w:ascii="Calibri" w:hAnsi="Calibri" w:cs="Calibri"/>
        </w:rPr>
      </w:pPr>
    </w:p>
    <w:p w14:paraId="5BB43205" w14:textId="77777777" w:rsidR="00BB59A2" w:rsidRPr="007D13F2" w:rsidRDefault="00BB59A2" w:rsidP="00BB59A2">
      <w:pPr>
        <w:rPr>
          <w:rFonts w:ascii="Calibri" w:hAnsi="Calibri" w:cs="Calibri"/>
        </w:rPr>
      </w:pPr>
    </w:p>
    <w:p w14:paraId="513C72B3" w14:textId="77777777" w:rsidR="00BB59A2" w:rsidRDefault="00BB59A2" w:rsidP="00BB59A2">
      <w:pPr>
        <w:shd w:val="pct75" w:color="auto" w:fill="auto"/>
        <w:spacing w:before="0"/>
        <w:ind w:right="-1"/>
        <w:jc w:val="center"/>
        <w:rPr>
          <w:rFonts w:ascii="Calibri" w:hAnsi="Calibri" w:cs="Calibri"/>
          <w:b/>
          <w:caps/>
          <w:color w:val="FFFFFF"/>
          <w:sz w:val="40"/>
        </w:rPr>
      </w:pPr>
    </w:p>
    <w:p w14:paraId="2AEFE380" w14:textId="49B8CA79" w:rsidR="00BB59A2" w:rsidRDefault="00BB59A2" w:rsidP="00BB59A2">
      <w:pPr>
        <w:shd w:val="pct75" w:color="auto" w:fill="auto"/>
        <w:spacing w:before="0"/>
        <w:ind w:right="-1"/>
        <w:jc w:val="center"/>
        <w:rPr>
          <w:rFonts w:ascii="Calibri" w:hAnsi="Calibri" w:cs="Calibri"/>
          <w:b/>
          <w:caps/>
          <w:color w:val="FFFFFF"/>
          <w:sz w:val="40"/>
        </w:rPr>
      </w:pPr>
      <w:r w:rsidRPr="00BB59A2">
        <w:rPr>
          <w:rFonts w:ascii="Calibri" w:hAnsi="Calibri" w:cs="Calibri"/>
          <w:b/>
          <w:caps/>
          <w:color w:val="FFFFFF"/>
          <w:sz w:val="40"/>
        </w:rPr>
        <w:t>CADRE DE RÉPONSE TECHNIQUE</w:t>
      </w:r>
    </w:p>
    <w:p w14:paraId="556B358A" w14:textId="77777777" w:rsidR="00BB59A2" w:rsidRPr="007D13F2" w:rsidRDefault="00BB59A2" w:rsidP="00BB59A2">
      <w:pPr>
        <w:shd w:val="pct75" w:color="auto" w:fill="auto"/>
        <w:spacing w:before="0"/>
        <w:ind w:right="-1"/>
        <w:jc w:val="center"/>
        <w:rPr>
          <w:rFonts w:ascii="Calibri" w:hAnsi="Calibri" w:cs="Calibri"/>
          <w:b/>
          <w:caps/>
          <w:color w:val="FFFFFF"/>
          <w:sz w:val="40"/>
        </w:rPr>
      </w:pPr>
    </w:p>
    <w:p w14:paraId="64C5FF4F" w14:textId="77777777" w:rsidR="00BB59A2" w:rsidRPr="007D13F2" w:rsidRDefault="00BB59A2" w:rsidP="00BB59A2">
      <w:pPr>
        <w:rPr>
          <w:rFonts w:ascii="Calibri" w:hAnsi="Calibri" w:cs="Calibri"/>
        </w:rPr>
      </w:pPr>
    </w:p>
    <w:p w14:paraId="36022682" w14:textId="77777777" w:rsidR="00BB59A2" w:rsidRDefault="00BB59A2" w:rsidP="00BB59A2">
      <w:pPr>
        <w:rPr>
          <w:rFonts w:ascii="Calibri" w:hAnsi="Calibri" w:cs="Calibri"/>
          <w:sz w:val="24"/>
        </w:rPr>
      </w:pPr>
    </w:p>
    <w:p w14:paraId="5D657E77" w14:textId="77777777" w:rsidR="00233323" w:rsidRPr="007D13F2" w:rsidRDefault="00233323" w:rsidP="00BB59A2">
      <w:pPr>
        <w:rPr>
          <w:rFonts w:ascii="Calibri" w:hAnsi="Calibri" w:cs="Calibri"/>
          <w:sz w:val="24"/>
        </w:rPr>
      </w:pPr>
    </w:p>
    <w:p w14:paraId="0B8C1129" w14:textId="77777777" w:rsidR="00BB59A2" w:rsidRPr="007D13F2" w:rsidRDefault="00BB59A2" w:rsidP="00BB59A2">
      <w:pPr>
        <w:widowControl w:val="0"/>
        <w:spacing w:before="60" w:after="60"/>
        <w:jc w:val="center"/>
        <w:rPr>
          <w:rFonts w:ascii="Calibri" w:hAnsi="Calibri" w:cs="Calibri"/>
          <w:b/>
          <w:snapToGrid w:val="0"/>
          <w:sz w:val="24"/>
          <w:lang w:eastAsia="fr-FR"/>
        </w:rPr>
      </w:pPr>
      <w:r w:rsidRPr="007D13F2">
        <w:rPr>
          <w:rFonts w:ascii="Calibri" w:hAnsi="Calibri" w:cs="Calibri"/>
          <w:b/>
          <w:snapToGrid w:val="0"/>
          <w:sz w:val="24"/>
          <w:u w:val="single"/>
          <w:lang w:eastAsia="fr-FR"/>
        </w:rPr>
        <w:t>PROCEDURE</w:t>
      </w:r>
      <w:r w:rsidRPr="007D13F2">
        <w:rPr>
          <w:rFonts w:ascii="Calibri" w:hAnsi="Calibri" w:cs="Calibri"/>
          <w:b/>
          <w:snapToGrid w:val="0"/>
          <w:sz w:val="24"/>
          <w:lang w:eastAsia="fr-FR"/>
        </w:rPr>
        <w:t> :</w:t>
      </w:r>
    </w:p>
    <w:p w14:paraId="11630802" w14:textId="77777777" w:rsidR="00C0089F" w:rsidRPr="00C0089F" w:rsidRDefault="00C0089F" w:rsidP="00C0089F">
      <w:pPr>
        <w:widowControl w:val="0"/>
        <w:tabs>
          <w:tab w:val="center" w:pos="4819"/>
        </w:tabs>
        <w:spacing w:before="0"/>
        <w:ind w:right="-290"/>
        <w:jc w:val="center"/>
        <w:rPr>
          <w:rFonts w:ascii="Calibri" w:hAnsi="Calibri" w:cs="Calibri"/>
          <w:b/>
          <w:bCs/>
          <w:sz w:val="24"/>
        </w:rPr>
      </w:pPr>
      <w:r w:rsidRPr="00C0089F">
        <w:rPr>
          <w:rFonts w:ascii="Calibri" w:hAnsi="Calibri" w:cs="Calibri"/>
          <w:b/>
          <w:bCs/>
          <w:sz w:val="24"/>
        </w:rPr>
        <w:t xml:space="preserve">Marché passé selon une procédure formalisée (appel d’offres ouvert), </w:t>
      </w:r>
    </w:p>
    <w:p w14:paraId="1F36F88A" w14:textId="77777777" w:rsidR="00C0089F" w:rsidRPr="00C0089F" w:rsidRDefault="00C0089F" w:rsidP="00C0089F">
      <w:pPr>
        <w:widowControl w:val="0"/>
        <w:tabs>
          <w:tab w:val="center" w:pos="4819"/>
        </w:tabs>
        <w:spacing w:before="0"/>
        <w:ind w:right="-290"/>
        <w:jc w:val="center"/>
        <w:rPr>
          <w:rFonts w:ascii="Calibri" w:hAnsi="Calibri" w:cs="Calibri"/>
          <w:b/>
          <w:bCs/>
          <w:snapToGrid w:val="0"/>
          <w:sz w:val="24"/>
        </w:rPr>
      </w:pPr>
      <w:r w:rsidRPr="00C0089F">
        <w:rPr>
          <w:rFonts w:ascii="Calibri" w:hAnsi="Calibri" w:cs="Calibri"/>
          <w:b/>
          <w:bCs/>
          <w:sz w:val="24"/>
        </w:rPr>
        <w:t>En application des articles L.2124-1, L.2124-2, L2125-1 1° et R2124-1, R2124-2 1°du code de la commande publique</w:t>
      </w:r>
    </w:p>
    <w:p w14:paraId="28985083" w14:textId="77777777" w:rsidR="00BB59A2" w:rsidRDefault="00BB59A2">
      <w:pPr>
        <w:spacing w:before="0" w:after="160" w:line="259" w:lineRule="auto"/>
        <w:jc w:val="left"/>
        <w:rPr>
          <w:rFonts w:ascii="Calibri" w:hAnsi="Calibri" w:cs="Calibri"/>
          <w:b/>
          <w:bCs/>
          <w:snapToGrid w:val="0"/>
          <w:sz w:val="24"/>
        </w:rPr>
      </w:pPr>
      <w:r>
        <w:rPr>
          <w:rFonts w:ascii="Calibri" w:hAnsi="Calibri" w:cs="Calibri"/>
          <w:b/>
          <w:bCs/>
          <w:snapToGrid w:val="0"/>
          <w:sz w:val="24"/>
        </w:rPr>
        <w:br w:type="page"/>
      </w:r>
    </w:p>
    <w:p w14:paraId="08648E91" w14:textId="32DD60E0" w:rsidR="00BA45D4" w:rsidRDefault="00F25352" w:rsidP="000C08BB">
      <w:pPr>
        <w:pStyle w:val="Paragraphedeliste"/>
        <w:widowControl w:val="0"/>
        <w:numPr>
          <w:ilvl w:val="0"/>
          <w:numId w:val="8"/>
        </w:numPr>
        <w:tabs>
          <w:tab w:val="center" w:pos="4819"/>
        </w:tabs>
        <w:spacing w:before="0"/>
        <w:ind w:left="426" w:right="-290"/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</w:pPr>
      <w:r w:rsidRPr="00F25352"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  <w:lastRenderedPageBreak/>
        <w:t>IDENTIFICATION DU CANDIDAT ET DES PRODUITS PROPOSÉS</w:t>
      </w:r>
      <w:r w:rsidRPr="00F25352"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  <w:t xml:space="preserve"> </w:t>
      </w:r>
    </w:p>
    <w:p w14:paraId="48294918" w14:textId="77777777" w:rsidR="00F25352" w:rsidRPr="00F25352" w:rsidRDefault="00F25352" w:rsidP="00F25352">
      <w:pPr>
        <w:widowControl w:val="0"/>
        <w:tabs>
          <w:tab w:val="center" w:pos="4819"/>
        </w:tabs>
        <w:spacing w:before="0"/>
        <w:ind w:right="-290"/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</w:pPr>
    </w:p>
    <w:p w14:paraId="6EEDA5C2" w14:textId="078CC7EF" w:rsidR="00F25352" w:rsidRPr="00861F23" w:rsidRDefault="00F25352" w:rsidP="00861F23">
      <w:pPr>
        <w:pStyle w:val="Paragraphedeliste"/>
        <w:widowControl w:val="0"/>
        <w:numPr>
          <w:ilvl w:val="1"/>
          <w:numId w:val="8"/>
        </w:numPr>
        <w:tabs>
          <w:tab w:val="center" w:pos="4819"/>
        </w:tabs>
        <w:spacing w:before="0" w:after="120"/>
        <w:ind w:left="851" w:right="-289"/>
        <w:rPr>
          <w:rFonts w:ascii="Calibri" w:hAnsi="Calibri" w:cs="Calibri"/>
          <w:b/>
          <w:bCs/>
          <w:snapToGrid w:val="0"/>
          <w:color w:val="1F4E79" w:themeColor="accent1" w:themeShade="80"/>
          <w:szCs w:val="22"/>
        </w:rPr>
      </w:pPr>
      <w:r w:rsidRPr="00861F23">
        <w:rPr>
          <w:rFonts w:ascii="Calibri" w:hAnsi="Calibri" w:cs="Calibri"/>
          <w:b/>
          <w:bCs/>
          <w:snapToGrid w:val="0"/>
          <w:color w:val="1F4E79" w:themeColor="accent1" w:themeShade="80"/>
          <w:szCs w:val="22"/>
        </w:rPr>
        <w:t>Identification du candidat</w:t>
      </w:r>
    </w:p>
    <w:tbl>
      <w:tblPr>
        <w:tblStyle w:val="Grilledutableau"/>
        <w:tblW w:w="9978" w:type="dxa"/>
        <w:tblInd w:w="110" w:type="dxa"/>
        <w:tblBorders>
          <w:top w:val="single" w:sz="5" w:space="0" w:color="AEBCC4"/>
          <w:left w:val="single" w:sz="5" w:space="0" w:color="AEBCC4"/>
          <w:bottom w:val="single" w:sz="5" w:space="0" w:color="AEBCC4"/>
          <w:right w:val="single" w:sz="5" w:space="0" w:color="AEBCC4"/>
          <w:insideH w:val="single" w:sz="5" w:space="0" w:color="AEBCC4"/>
          <w:insideV w:val="single" w:sz="5" w:space="0" w:color="AEBCC4"/>
        </w:tblBorders>
        <w:tblLayout w:type="fixed"/>
        <w:tblLook w:val="04A0" w:firstRow="1" w:lastRow="0" w:firstColumn="1" w:lastColumn="0" w:noHBand="0" w:noVBand="1"/>
      </w:tblPr>
      <w:tblGrid>
        <w:gridCol w:w="3100"/>
        <w:gridCol w:w="6878"/>
      </w:tblGrid>
      <w:tr w:rsidR="00F25352" w:rsidRPr="00861F23" w14:paraId="4A5F29B8" w14:textId="77777777" w:rsidTr="00F25352">
        <w:trPr>
          <w:cantSplit/>
          <w:tblHeader/>
        </w:trPr>
        <w:tc>
          <w:tcPr>
            <w:tcW w:w="3100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2DFD0567" w14:textId="77777777" w:rsidR="00F25352" w:rsidRPr="00861F23" w:rsidRDefault="00F25352" w:rsidP="00F25352">
            <w:pPr>
              <w:spacing w:before="0" w:line="252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Rubrique</w:t>
            </w:r>
          </w:p>
        </w:tc>
        <w:tc>
          <w:tcPr>
            <w:tcW w:w="6878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5EC5190E" w14:textId="77777777" w:rsidR="00F25352" w:rsidRPr="00861F23" w:rsidRDefault="00F25352" w:rsidP="00F25352">
            <w:pPr>
              <w:spacing w:before="0" w:line="252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Réponse du candidat</w:t>
            </w:r>
          </w:p>
        </w:tc>
      </w:tr>
      <w:tr w:rsidR="00F25352" w:rsidRPr="00861F23" w14:paraId="7C01D6AC" w14:textId="77777777" w:rsidTr="00F25352">
        <w:trPr>
          <w:cantSplit/>
          <w:trHeight w:val="397"/>
        </w:trPr>
        <w:tc>
          <w:tcPr>
            <w:tcW w:w="3100" w:type="dxa"/>
            <w:vAlign w:val="center"/>
          </w:tcPr>
          <w:p w14:paraId="3FD04672" w14:textId="77777777" w:rsidR="00F25352" w:rsidRPr="00861F23" w:rsidRDefault="00F25352" w:rsidP="00F25352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color w:val="202124"/>
                <w:sz w:val="20"/>
                <w:szCs w:val="20"/>
              </w:rPr>
              <w:t>Raison sociale</w:t>
            </w:r>
          </w:p>
        </w:tc>
        <w:tc>
          <w:tcPr>
            <w:tcW w:w="6878" w:type="dxa"/>
            <w:shd w:val="clear" w:color="auto" w:fill="EAF3F8"/>
            <w:vAlign w:val="center"/>
          </w:tcPr>
          <w:p w14:paraId="342B4BA5" w14:textId="77777777" w:rsidR="00F25352" w:rsidRPr="00861F23" w:rsidRDefault="00F25352" w:rsidP="00F25352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i/>
                <w:color w:val="6B7280"/>
                <w:sz w:val="20"/>
                <w:szCs w:val="20"/>
              </w:rPr>
              <w:t>[À compléter]</w:t>
            </w:r>
          </w:p>
        </w:tc>
      </w:tr>
      <w:tr w:rsidR="00F25352" w:rsidRPr="00861F23" w14:paraId="7540A3DD" w14:textId="77777777" w:rsidTr="00F25352">
        <w:trPr>
          <w:cantSplit/>
          <w:trHeight w:val="397"/>
        </w:trPr>
        <w:tc>
          <w:tcPr>
            <w:tcW w:w="3100" w:type="dxa"/>
            <w:vAlign w:val="center"/>
          </w:tcPr>
          <w:p w14:paraId="6D958D9A" w14:textId="77777777" w:rsidR="00F25352" w:rsidRPr="00861F23" w:rsidRDefault="00F25352" w:rsidP="00F25352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color w:val="202124"/>
                <w:sz w:val="20"/>
                <w:szCs w:val="20"/>
              </w:rPr>
              <w:t>SIRET ou identifiant équivalent</w:t>
            </w:r>
          </w:p>
        </w:tc>
        <w:tc>
          <w:tcPr>
            <w:tcW w:w="6878" w:type="dxa"/>
            <w:shd w:val="clear" w:color="auto" w:fill="EAF3F8"/>
            <w:vAlign w:val="center"/>
          </w:tcPr>
          <w:p w14:paraId="1D66365F" w14:textId="77777777" w:rsidR="00F25352" w:rsidRPr="00861F23" w:rsidRDefault="00F25352" w:rsidP="00F25352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i/>
                <w:color w:val="6B7280"/>
                <w:sz w:val="20"/>
                <w:szCs w:val="20"/>
              </w:rPr>
              <w:t>[À compléter]</w:t>
            </w:r>
          </w:p>
        </w:tc>
      </w:tr>
      <w:tr w:rsidR="00F25352" w:rsidRPr="00861F23" w14:paraId="35F5E47E" w14:textId="77777777" w:rsidTr="00F25352">
        <w:trPr>
          <w:cantSplit/>
          <w:trHeight w:val="397"/>
        </w:trPr>
        <w:tc>
          <w:tcPr>
            <w:tcW w:w="3100" w:type="dxa"/>
            <w:vAlign w:val="center"/>
          </w:tcPr>
          <w:p w14:paraId="4BDB4ED2" w14:textId="77777777" w:rsidR="00F25352" w:rsidRPr="00861F23" w:rsidRDefault="00F25352" w:rsidP="00F25352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color w:val="202124"/>
                <w:sz w:val="20"/>
                <w:szCs w:val="20"/>
              </w:rPr>
              <w:t>Adresse</w:t>
            </w:r>
          </w:p>
        </w:tc>
        <w:tc>
          <w:tcPr>
            <w:tcW w:w="6878" w:type="dxa"/>
            <w:shd w:val="clear" w:color="auto" w:fill="EAF3F8"/>
            <w:vAlign w:val="center"/>
          </w:tcPr>
          <w:p w14:paraId="376B99BE" w14:textId="77777777" w:rsidR="00F25352" w:rsidRPr="00861F23" w:rsidRDefault="00F25352" w:rsidP="00F25352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i/>
                <w:color w:val="6B7280"/>
                <w:sz w:val="20"/>
                <w:szCs w:val="20"/>
              </w:rPr>
              <w:t>[À compléter]</w:t>
            </w:r>
          </w:p>
        </w:tc>
      </w:tr>
      <w:tr w:rsidR="00F25352" w:rsidRPr="00861F23" w14:paraId="63DC51CA" w14:textId="77777777" w:rsidTr="00F25352">
        <w:trPr>
          <w:cantSplit/>
          <w:trHeight w:val="397"/>
        </w:trPr>
        <w:tc>
          <w:tcPr>
            <w:tcW w:w="3100" w:type="dxa"/>
            <w:vAlign w:val="center"/>
          </w:tcPr>
          <w:p w14:paraId="354B80C7" w14:textId="77777777" w:rsidR="00F25352" w:rsidRPr="00861F23" w:rsidRDefault="00F25352" w:rsidP="00F25352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color w:val="202124"/>
                <w:sz w:val="20"/>
                <w:szCs w:val="20"/>
              </w:rPr>
              <w:t>Représentant légal</w:t>
            </w:r>
          </w:p>
        </w:tc>
        <w:tc>
          <w:tcPr>
            <w:tcW w:w="6878" w:type="dxa"/>
            <w:shd w:val="clear" w:color="auto" w:fill="EAF3F8"/>
            <w:vAlign w:val="center"/>
          </w:tcPr>
          <w:p w14:paraId="2C982551" w14:textId="77777777" w:rsidR="00F25352" w:rsidRPr="00861F23" w:rsidRDefault="00F25352" w:rsidP="00F25352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i/>
                <w:color w:val="6B7280"/>
                <w:sz w:val="20"/>
                <w:szCs w:val="20"/>
              </w:rPr>
              <w:t>[À compléter]</w:t>
            </w:r>
          </w:p>
        </w:tc>
      </w:tr>
      <w:tr w:rsidR="00F25352" w:rsidRPr="00861F23" w14:paraId="2C6575E1" w14:textId="77777777" w:rsidTr="00F25352">
        <w:trPr>
          <w:cantSplit/>
          <w:trHeight w:val="397"/>
        </w:trPr>
        <w:tc>
          <w:tcPr>
            <w:tcW w:w="3100" w:type="dxa"/>
            <w:vAlign w:val="center"/>
          </w:tcPr>
          <w:p w14:paraId="163AA986" w14:textId="77777777" w:rsidR="00F25352" w:rsidRPr="00861F23" w:rsidRDefault="00F25352" w:rsidP="00F25352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color w:val="202124"/>
                <w:sz w:val="20"/>
                <w:szCs w:val="20"/>
              </w:rPr>
              <w:t>Contact pour l’offre (nom, fonction, courriel, téléphone)</w:t>
            </w:r>
          </w:p>
        </w:tc>
        <w:tc>
          <w:tcPr>
            <w:tcW w:w="6878" w:type="dxa"/>
            <w:shd w:val="clear" w:color="auto" w:fill="EAF3F8"/>
            <w:vAlign w:val="center"/>
          </w:tcPr>
          <w:p w14:paraId="638625D0" w14:textId="77777777" w:rsidR="00F25352" w:rsidRPr="00861F23" w:rsidRDefault="00F25352" w:rsidP="00F25352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i/>
                <w:color w:val="6B7280"/>
                <w:sz w:val="20"/>
                <w:szCs w:val="20"/>
              </w:rPr>
              <w:t>[À compléter]</w:t>
            </w:r>
          </w:p>
        </w:tc>
      </w:tr>
      <w:tr w:rsidR="00F25352" w:rsidRPr="00861F23" w14:paraId="4C77D231" w14:textId="77777777" w:rsidTr="00F25352">
        <w:trPr>
          <w:cantSplit/>
          <w:trHeight w:val="397"/>
        </w:trPr>
        <w:tc>
          <w:tcPr>
            <w:tcW w:w="3100" w:type="dxa"/>
            <w:vAlign w:val="center"/>
          </w:tcPr>
          <w:p w14:paraId="4B67FFFF" w14:textId="77777777" w:rsidR="00F25352" w:rsidRPr="00861F23" w:rsidRDefault="00F25352" w:rsidP="00F25352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color w:val="202124"/>
                <w:sz w:val="20"/>
                <w:szCs w:val="20"/>
              </w:rPr>
              <w:t>Forme de candidature</w:t>
            </w:r>
          </w:p>
        </w:tc>
        <w:tc>
          <w:tcPr>
            <w:tcW w:w="6878" w:type="dxa"/>
            <w:shd w:val="clear" w:color="auto" w:fill="EAF3F8"/>
            <w:vAlign w:val="center"/>
          </w:tcPr>
          <w:p w14:paraId="6FD4A982" w14:textId="77777777" w:rsidR="00F25352" w:rsidRPr="00861F23" w:rsidRDefault="00F25352" w:rsidP="00F25352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i/>
                <w:color w:val="6B7280"/>
                <w:sz w:val="20"/>
                <w:szCs w:val="20"/>
              </w:rPr>
              <w:t>[Candidat individuel / Groupement - à préciser]</w:t>
            </w:r>
          </w:p>
        </w:tc>
      </w:tr>
      <w:tr w:rsidR="00F25352" w:rsidRPr="00861F23" w14:paraId="1A27711E" w14:textId="77777777" w:rsidTr="00F25352">
        <w:trPr>
          <w:cantSplit/>
          <w:trHeight w:val="397"/>
        </w:trPr>
        <w:tc>
          <w:tcPr>
            <w:tcW w:w="3100" w:type="dxa"/>
            <w:vAlign w:val="center"/>
          </w:tcPr>
          <w:p w14:paraId="2BC78648" w14:textId="77777777" w:rsidR="00F25352" w:rsidRPr="00861F23" w:rsidRDefault="00F25352" w:rsidP="00F25352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color w:val="202124"/>
                <w:sz w:val="20"/>
                <w:szCs w:val="20"/>
              </w:rPr>
              <w:t>Lot(s) concerné(s)</w:t>
            </w:r>
          </w:p>
        </w:tc>
        <w:tc>
          <w:tcPr>
            <w:tcW w:w="6878" w:type="dxa"/>
            <w:shd w:val="clear" w:color="auto" w:fill="EAF3F8"/>
            <w:vAlign w:val="center"/>
          </w:tcPr>
          <w:p w14:paraId="207741E3" w14:textId="6D09C740" w:rsidR="00F25352" w:rsidRPr="00861F23" w:rsidRDefault="00F25352" w:rsidP="00F25352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color w:val="202124"/>
                <w:sz w:val="20"/>
                <w:szCs w:val="2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11"/>
            <w:r w:rsidRPr="00861F23">
              <w:rPr>
                <w:rFonts w:ascii="Calibri" w:hAnsi="Calibri" w:cs="Calibri"/>
                <w:color w:val="202124"/>
                <w:sz w:val="20"/>
                <w:szCs w:val="20"/>
              </w:rPr>
              <w:instrText xml:space="preserve"> FORMCHECKBOX </w:instrText>
            </w:r>
            <w:r w:rsidRPr="00861F23">
              <w:rPr>
                <w:rFonts w:ascii="Calibri" w:hAnsi="Calibri" w:cs="Calibri"/>
                <w:color w:val="202124"/>
                <w:sz w:val="20"/>
                <w:szCs w:val="20"/>
              </w:rPr>
            </w:r>
            <w:r w:rsidRPr="00861F23">
              <w:rPr>
                <w:rFonts w:ascii="Calibri" w:hAnsi="Calibri" w:cs="Calibri"/>
                <w:color w:val="202124"/>
                <w:sz w:val="20"/>
                <w:szCs w:val="20"/>
              </w:rPr>
              <w:fldChar w:fldCharType="separate"/>
            </w:r>
            <w:r w:rsidRPr="00861F23">
              <w:rPr>
                <w:rFonts w:ascii="Calibri" w:hAnsi="Calibri" w:cs="Calibri"/>
                <w:color w:val="202124"/>
                <w:sz w:val="20"/>
                <w:szCs w:val="20"/>
              </w:rPr>
              <w:fldChar w:fldCharType="end"/>
            </w:r>
            <w:bookmarkEnd w:id="0"/>
            <w:r w:rsidRPr="00861F23">
              <w:rPr>
                <w:rFonts w:ascii="Calibri" w:hAnsi="Calibri" w:cs="Calibri"/>
                <w:color w:val="202124"/>
                <w:sz w:val="20"/>
                <w:szCs w:val="20"/>
              </w:rPr>
              <w:t xml:space="preserve"> Lot 1   </w:t>
            </w:r>
            <w:r w:rsidRPr="00861F23">
              <w:rPr>
                <w:rFonts w:ascii="Calibri" w:hAnsi="Calibri" w:cs="Calibri"/>
                <w:color w:val="202124"/>
                <w:sz w:val="20"/>
                <w:szCs w:val="20"/>
              </w:rPr>
              <w:t xml:space="preserve">                              </w:t>
            </w:r>
            <w:r w:rsidRPr="00861F23">
              <w:rPr>
                <w:rFonts w:ascii="Calibri" w:hAnsi="Calibri" w:cs="Calibri"/>
                <w:color w:val="202124"/>
                <w:sz w:val="20"/>
                <w:szCs w:val="20"/>
              </w:rPr>
              <w:t xml:space="preserve">  </w:t>
            </w:r>
            <w:r w:rsidRPr="00861F23">
              <w:rPr>
                <w:rFonts w:ascii="Calibri" w:hAnsi="Calibri" w:cs="Calibri"/>
                <w:color w:val="202124"/>
                <w:sz w:val="20"/>
                <w:szCs w:val="20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12"/>
            <w:r w:rsidRPr="00861F23">
              <w:rPr>
                <w:rFonts w:ascii="Calibri" w:hAnsi="Calibri" w:cs="Calibri"/>
                <w:color w:val="202124"/>
                <w:sz w:val="20"/>
                <w:szCs w:val="20"/>
              </w:rPr>
              <w:instrText xml:space="preserve"> FORMCHECKBOX </w:instrText>
            </w:r>
            <w:r w:rsidRPr="00861F23">
              <w:rPr>
                <w:rFonts w:ascii="Calibri" w:hAnsi="Calibri" w:cs="Calibri"/>
                <w:color w:val="202124"/>
                <w:sz w:val="20"/>
                <w:szCs w:val="20"/>
              </w:rPr>
            </w:r>
            <w:r w:rsidRPr="00861F23">
              <w:rPr>
                <w:rFonts w:ascii="Calibri" w:hAnsi="Calibri" w:cs="Calibri"/>
                <w:color w:val="202124"/>
                <w:sz w:val="20"/>
                <w:szCs w:val="20"/>
              </w:rPr>
              <w:fldChar w:fldCharType="separate"/>
            </w:r>
            <w:r w:rsidRPr="00861F23">
              <w:rPr>
                <w:rFonts w:ascii="Calibri" w:hAnsi="Calibri" w:cs="Calibri"/>
                <w:color w:val="202124"/>
                <w:sz w:val="20"/>
                <w:szCs w:val="20"/>
              </w:rPr>
              <w:fldChar w:fldCharType="end"/>
            </w:r>
            <w:bookmarkEnd w:id="1"/>
            <w:r w:rsidRPr="00861F23">
              <w:rPr>
                <w:rFonts w:ascii="Calibri" w:hAnsi="Calibri" w:cs="Calibri"/>
                <w:color w:val="202124"/>
                <w:sz w:val="20"/>
                <w:szCs w:val="20"/>
              </w:rPr>
              <w:t xml:space="preserve"> Lot 2</w:t>
            </w:r>
          </w:p>
        </w:tc>
      </w:tr>
    </w:tbl>
    <w:p w14:paraId="762B4298" w14:textId="77777777" w:rsidR="00F25352" w:rsidRDefault="00F25352" w:rsidP="00F25352">
      <w:pPr>
        <w:rPr>
          <w:rFonts w:ascii="Calibri" w:hAnsi="Calibri" w:cs="Calibri"/>
        </w:rPr>
      </w:pPr>
    </w:p>
    <w:p w14:paraId="5AE0D0D7" w14:textId="77777777" w:rsidR="00861F23" w:rsidRDefault="00861F23" w:rsidP="00F25352">
      <w:pPr>
        <w:rPr>
          <w:rFonts w:ascii="Calibri" w:hAnsi="Calibri" w:cs="Calibri"/>
        </w:rPr>
      </w:pPr>
    </w:p>
    <w:p w14:paraId="2E7FFA38" w14:textId="77777777" w:rsidR="00861F23" w:rsidRDefault="00861F23" w:rsidP="00F25352">
      <w:pPr>
        <w:rPr>
          <w:rFonts w:ascii="Calibri" w:hAnsi="Calibri" w:cs="Calibri"/>
        </w:rPr>
      </w:pPr>
    </w:p>
    <w:p w14:paraId="192FD93D" w14:textId="77777777" w:rsidR="00861F23" w:rsidRDefault="00861F23" w:rsidP="00F25352">
      <w:pPr>
        <w:rPr>
          <w:rFonts w:ascii="Calibri" w:hAnsi="Calibri" w:cs="Calibri"/>
        </w:rPr>
      </w:pPr>
    </w:p>
    <w:p w14:paraId="30743E82" w14:textId="77777777" w:rsidR="00861F23" w:rsidRPr="00DF0360" w:rsidRDefault="00861F23" w:rsidP="00F25352">
      <w:pPr>
        <w:rPr>
          <w:rFonts w:ascii="Calibri" w:hAnsi="Calibri" w:cs="Calibri"/>
        </w:rPr>
      </w:pPr>
    </w:p>
    <w:p w14:paraId="74A6B1FC" w14:textId="3EDEE016" w:rsidR="00F25352" w:rsidRPr="00861F23" w:rsidRDefault="00F25352" w:rsidP="00861F23">
      <w:pPr>
        <w:pStyle w:val="Paragraphedeliste"/>
        <w:widowControl w:val="0"/>
        <w:numPr>
          <w:ilvl w:val="1"/>
          <w:numId w:val="8"/>
        </w:numPr>
        <w:tabs>
          <w:tab w:val="center" w:pos="4819"/>
        </w:tabs>
        <w:spacing w:before="0" w:after="120"/>
        <w:ind w:left="851" w:right="-289"/>
        <w:rPr>
          <w:rFonts w:ascii="Calibri" w:hAnsi="Calibri" w:cs="Calibri"/>
          <w:b/>
          <w:bCs/>
          <w:snapToGrid w:val="0"/>
          <w:color w:val="1F4E79" w:themeColor="accent1" w:themeShade="80"/>
          <w:szCs w:val="22"/>
        </w:rPr>
      </w:pPr>
      <w:r w:rsidRPr="00861F23">
        <w:rPr>
          <w:rFonts w:ascii="Calibri" w:hAnsi="Calibri" w:cs="Calibri"/>
          <w:b/>
          <w:bCs/>
          <w:snapToGrid w:val="0"/>
          <w:color w:val="1F4E79" w:themeColor="accent1" w:themeShade="80"/>
          <w:szCs w:val="22"/>
        </w:rPr>
        <w:t>Identification des produits proposés</w:t>
      </w:r>
    </w:p>
    <w:tbl>
      <w:tblPr>
        <w:tblStyle w:val="Grilledutableau"/>
        <w:tblW w:w="9926" w:type="dxa"/>
        <w:tblInd w:w="136" w:type="dxa"/>
        <w:tblBorders>
          <w:top w:val="single" w:sz="5" w:space="0" w:color="AEBCC4"/>
          <w:left w:val="single" w:sz="5" w:space="0" w:color="AEBCC4"/>
          <w:bottom w:val="single" w:sz="5" w:space="0" w:color="AEBCC4"/>
          <w:right w:val="single" w:sz="5" w:space="0" w:color="AEBCC4"/>
          <w:insideH w:val="single" w:sz="5" w:space="0" w:color="AEBCC4"/>
          <w:insideV w:val="single" w:sz="5" w:space="0" w:color="AEBCC4"/>
        </w:tblBorders>
        <w:tblLayout w:type="fixed"/>
        <w:tblLook w:val="04A0" w:firstRow="1" w:lastRow="0" w:firstColumn="1" w:lastColumn="0" w:noHBand="0" w:noVBand="1"/>
      </w:tblPr>
      <w:tblGrid>
        <w:gridCol w:w="857"/>
        <w:gridCol w:w="3108"/>
        <w:gridCol w:w="2790"/>
        <w:gridCol w:w="3171"/>
      </w:tblGrid>
      <w:tr w:rsidR="00F25352" w:rsidRPr="00861F23" w14:paraId="5EB42640" w14:textId="77777777" w:rsidTr="00F25352">
        <w:trPr>
          <w:cantSplit/>
          <w:trHeight w:val="435"/>
          <w:tblHeader/>
        </w:trPr>
        <w:tc>
          <w:tcPr>
            <w:tcW w:w="857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3A06F89F" w14:textId="77777777" w:rsidR="00F25352" w:rsidRPr="00861F23" w:rsidRDefault="00F25352" w:rsidP="00861F23">
            <w:pPr>
              <w:spacing w:before="0" w:line="252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Lot</w:t>
            </w:r>
          </w:p>
        </w:tc>
        <w:tc>
          <w:tcPr>
            <w:tcW w:w="3108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387CD124" w14:textId="77777777" w:rsidR="00F25352" w:rsidRPr="00861F23" w:rsidRDefault="00F25352" w:rsidP="00861F23">
            <w:pPr>
              <w:spacing w:before="0" w:line="252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Nom commercial</w:t>
            </w:r>
          </w:p>
        </w:tc>
        <w:tc>
          <w:tcPr>
            <w:tcW w:w="2790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277022B4" w14:textId="77777777" w:rsidR="00F25352" w:rsidRPr="00861F23" w:rsidRDefault="00F25352" w:rsidP="00861F23">
            <w:pPr>
              <w:spacing w:before="0" w:line="252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Fabricant</w:t>
            </w:r>
          </w:p>
        </w:tc>
        <w:tc>
          <w:tcPr>
            <w:tcW w:w="3171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13F017F4" w14:textId="77777777" w:rsidR="00F25352" w:rsidRPr="00861F23" w:rsidRDefault="00F25352" w:rsidP="00861F23">
            <w:pPr>
              <w:spacing w:before="0" w:line="252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Référence exacte</w:t>
            </w:r>
          </w:p>
        </w:tc>
      </w:tr>
      <w:tr w:rsidR="00F25352" w:rsidRPr="00861F23" w14:paraId="2C61BCBF" w14:textId="77777777" w:rsidTr="00F25352">
        <w:trPr>
          <w:cantSplit/>
          <w:trHeight w:val="435"/>
        </w:trPr>
        <w:tc>
          <w:tcPr>
            <w:tcW w:w="857" w:type="dxa"/>
            <w:vAlign w:val="center"/>
          </w:tcPr>
          <w:p w14:paraId="402C3C3E" w14:textId="77777777" w:rsidR="00F25352" w:rsidRPr="00861F23" w:rsidRDefault="00F25352" w:rsidP="00BF61A6">
            <w:pPr>
              <w:spacing w:line="252" w:lineRule="auto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color w:val="202124"/>
                <w:sz w:val="20"/>
                <w:szCs w:val="20"/>
              </w:rPr>
              <w:t>Lot 1</w:t>
            </w:r>
          </w:p>
        </w:tc>
        <w:tc>
          <w:tcPr>
            <w:tcW w:w="3108" w:type="dxa"/>
            <w:shd w:val="clear" w:color="auto" w:fill="EAF3F8"/>
            <w:vAlign w:val="center"/>
          </w:tcPr>
          <w:p w14:paraId="7C0FEBF0" w14:textId="77777777" w:rsidR="00F25352" w:rsidRPr="00861F23" w:rsidRDefault="00F25352" w:rsidP="00BF61A6">
            <w:pPr>
              <w:spacing w:line="252" w:lineRule="auto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i/>
                <w:color w:val="6B7280"/>
                <w:sz w:val="20"/>
                <w:szCs w:val="20"/>
              </w:rPr>
              <w:t>[À compléter]</w:t>
            </w:r>
          </w:p>
        </w:tc>
        <w:tc>
          <w:tcPr>
            <w:tcW w:w="2790" w:type="dxa"/>
            <w:shd w:val="clear" w:color="auto" w:fill="EAF3F8"/>
            <w:vAlign w:val="center"/>
          </w:tcPr>
          <w:p w14:paraId="09DB5917" w14:textId="77777777" w:rsidR="00F25352" w:rsidRPr="00861F23" w:rsidRDefault="00F25352" w:rsidP="00BF61A6">
            <w:pPr>
              <w:spacing w:line="252" w:lineRule="auto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i/>
                <w:color w:val="6B7280"/>
                <w:sz w:val="20"/>
                <w:szCs w:val="20"/>
              </w:rPr>
              <w:t>[À compléter]</w:t>
            </w:r>
          </w:p>
        </w:tc>
        <w:tc>
          <w:tcPr>
            <w:tcW w:w="3171" w:type="dxa"/>
            <w:shd w:val="clear" w:color="auto" w:fill="EAF3F8"/>
            <w:vAlign w:val="center"/>
          </w:tcPr>
          <w:p w14:paraId="3EF5876B" w14:textId="77777777" w:rsidR="00F25352" w:rsidRPr="00861F23" w:rsidRDefault="00F25352" w:rsidP="00BF61A6">
            <w:pPr>
              <w:spacing w:line="252" w:lineRule="auto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i/>
                <w:color w:val="6B7280"/>
                <w:sz w:val="20"/>
                <w:szCs w:val="20"/>
              </w:rPr>
              <w:t>[À compléter]</w:t>
            </w:r>
          </w:p>
        </w:tc>
      </w:tr>
      <w:tr w:rsidR="00F25352" w:rsidRPr="00861F23" w14:paraId="6A808D10" w14:textId="77777777" w:rsidTr="00F25352">
        <w:trPr>
          <w:cantSplit/>
          <w:trHeight w:val="419"/>
        </w:trPr>
        <w:tc>
          <w:tcPr>
            <w:tcW w:w="857" w:type="dxa"/>
            <w:vAlign w:val="center"/>
          </w:tcPr>
          <w:p w14:paraId="3C92ABE7" w14:textId="77777777" w:rsidR="00F25352" w:rsidRPr="00861F23" w:rsidRDefault="00F25352" w:rsidP="00BF61A6">
            <w:pPr>
              <w:spacing w:line="252" w:lineRule="auto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color w:val="202124"/>
                <w:sz w:val="20"/>
                <w:szCs w:val="20"/>
              </w:rPr>
              <w:t>Lot 2</w:t>
            </w:r>
          </w:p>
        </w:tc>
        <w:tc>
          <w:tcPr>
            <w:tcW w:w="3108" w:type="dxa"/>
            <w:shd w:val="clear" w:color="auto" w:fill="EAF3F8"/>
            <w:vAlign w:val="center"/>
          </w:tcPr>
          <w:p w14:paraId="61D97F74" w14:textId="77777777" w:rsidR="00F25352" w:rsidRPr="00861F23" w:rsidRDefault="00F25352" w:rsidP="00BF61A6">
            <w:pPr>
              <w:spacing w:line="252" w:lineRule="auto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i/>
                <w:color w:val="6B7280"/>
                <w:sz w:val="20"/>
                <w:szCs w:val="20"/>
              </w:rPr>
              <w:t>[À compléter]</w:t>
            </w:r>
          </w:p>
        </w:tc>
        <w:tc>
          <w:tcPr>
            <w:tcW w:w="2790" w:type="dxa"/>
            <w:shd w:val="clear" w:color="auto" w:fill="EAF3F8"/>
            <w:vAlign w:val="center"/>
          </w:tcPr>
          <w:p w14:paraId="6FFB6A5E" w14:textId="77777777" w:rsidR="00F25352" w:rsidRPr="00861F23" w:rsidRDefault="00F25352" w:rsidP="00BF61A6">
            <w:pPr>
              <w:spacing w:line="252" w:lineRule="auto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i/>
                <w:color w:val="6B7280"/>
                <w:sz w:val="20"/>
                <w:szCs w:val="20"/>
              </w:rPr>
              <w:t>[À compléter]</w:t>
            </w:r>
          </w:p>
        </w:tc>
        <w:tc>
          <w:tcPr>
            <w:tcW w:w="3171" w:type="dxa"/>
            <w:shd w:val="clear" w:color="auto" w:fill="EAF3F8"/>
            <w:vAlign w:val="center"/>
          </w:tcPr>
          <w:p w14:paraId="1B2C8133" w14:textId="77777777" w:rsidR="00F25352" w:rsidRPr="00861F23" w:rsidRDefault="00F25352" w:rsidP="00BF61A6">
            <w:pPr>
              <w:spacing w:line="252" w:lineRule="auto"/>
              <w:rPr>
                <w:rFonts w:ascii="Calibri" w:hAnsi="Calibri" w:cs="Calibri"/>
                <w:sz w:val="20"/>
                <w:szCs w:val="20"/>
              </w:rPr>
            </w:pPr>
            <w:r w:rsidRPr="00861F23">
              <w:rPr>
                <w:rFonts w:ascii="Calibri" w:hAnsi="Calibri" w:cs="Calibri"/>
                <w:i/>
                <w:color w:val="6B7280"/>
                <w:sz w:val="20"/>
                <w:szCs w:val="20"/>
              </w:rPr>
              <w:t>[À compléter]</w:t>
            </w:r>
          </w:p>
        </w:tc>
      </w:tr>
    </w:tbl>
    <w:p w14:paraId="1F0A8170" w14:textId="77777777" w:rsidR="00F25352" w:rsidRPr="00F25352" w:rsidRDefault="00F25352" w:rsidP="00F25352">
      <w:pPr>
        <w:widowControl w:val="0"/>
        <w:tabs>
          <w:tab w:val="right" w:leader="underscore" w:pos="9781"/>
        </w:tabs>
        <w:spacing w:after="240"/>
        <w:ind w:right="54"/>
        <w:rPr>
          <w:rFonts w:ascii="Calibri" w:hAnsi="Calibri" w:cs="Calibri"/>
          <w:b/>
          <w:bCs/>
          <w:snapToGrid w:val="0"/>
          <w:szCs w:val="22"/>
        </w:rPr>
      </w:pPr>
    </w:p>
    <w:p w14:paraId="475FD038" w14:textId="77777777" w:rsidR="00BB59A2" w:rsidRDefault="00BB59A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b/>
          <w:bCs/>
          <w:snapToGrid w:val="0"/>
          <w:szCs w:val="22"/>
        </w:rPr>
      </w:pPr>
    </w:p>
    <w:p w14:paraId="21C4FDA9" w14:textId="64DC5EDF" w:rsidR="000C08BB" w:rsidRDefault="000C08BB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br w:type="page"/>
      </w:r>
    </w:p>
    <w:p w14:paraId="7488EDB4" w14:textId="61DFD001" w:rsidR="00E2300F" w:rsidRPr="00E2300F" w:rsidRDefault="000C08BB" w:rsidP="000C08BB">
      <w:pPr>
        <w:pStyle w:val="Paragraphedeliste"/>
        <w:widowControl w:val="0"/>
        <w:numPr>
          <w:ilvl w:val="0"/>
          <w:numId w:val="8"/>
        </w:numPr>
        <w:tabs>
          <w:tab w:val="center" w:pos="4819"/>
        </w:tabs>
        <w:spacing w:before="0" w:after="120"/>
        <w:ind w:left="426" w:right="-289" w:hanging="357"/>
        <w:contextualSpacing w:val="0"/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</w:pPr>
      <w:r w:rsidRPr="000C08BB"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  <w:lastRenderedPageBreak/>
        <w:t>CONFORMITÉ ET DONNÉES GÉNÉRALES DU PRODUIT</w:t>
      </w:r>
    </w:p>
    <w:tbl>
      <w:tblPr>
        <w:tblStyle w:val="Grilledutableau"/>
        <w:tblW w:w="9978" w:type="dxa"/>
        <w:tblInd w:w="110" w:type="dxa"/>
        <w:tblBorders>
          <w:top w:val="single" w:sz="5" w:space="0" w:color="AEBCC4"/>
          <w:left w:val="single" w:sz="5" w:space="0" w:color="AEBCC4"/>
          <w:bottom w:val="single" w:sz="5" w:space="0" w:color="AEBCC4"/>
          <w:right w:val="single" w:sz="5" w:space="0" w:color="AEBCC4"/>
          <w:insideH w:val="single" w:sz="5" w:space="0" w:color="AEBCC4"/>
          <w:insideV w:val="single" w:sz="5" w:space="0" w:color="AEBCC4"/>
        </w:tblBorders>
        <w:tblLayout w:type="fixed"/>
        <w:tblLook w:val="04A0" w:firstRow="1" w:lastRow="0" w:firstColumn="1" w:lastColumn="0" w:noHBand="0" w:noVBand="1"/>
      </w:tblPr>
      <w:tblGrid>
        <w:gridCol w:w="4350"/>
        <w:gridCol w:w="3300"/>
        <w:gridCol w:w="2328"/>
      </w:tblGrid>
      <w:tr w:rsidR="000C08BB" w:rsidRPr="004A2D8D" w14:paraId="3F8233FF" w14:textId="77777777" w:rsidTr="00BF61A6">
        <w:trPr>
          <w:cantSplit/>
          <w:tblHeader/>
        </w:trPr>
        <w:tc>
          <w:tcPr>
            <w:tcW w:w="4350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3A4EB6E4" w14:textId="77777777" w:rsidR="000C08BB" w:rsidRPr="004A2D8D" w:rsidRDefault="000C08BB" w:rsidP="00861F23">
            <w:pPr>
              <w:spacing w:before="0"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Information attendue</w:t>
            </w:r>
          </w:p>
        </w:tc>
        <w:tc>
          <w:tcPr>
            <w:tcW w:w="3300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78CB0B83" w14:textId="77777777" w:rsidR="000C08BB" w:rsidRPr="004A2D8D" w:rsidRDefault="000C08BB" w:rsidP="00861F23">
            <w:pPr>
              <w:spacing w:before="0"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Réponse du candidat</w:t>
            </w:r>
          </w:p>
        </w:tc>
        <w:tc>
          <w:tcPr>
            <w:tcW w:w="2328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208593C2" w14:textId="77777777" w:rsidR="000C08BB" w:rsidRPr="004A2D8D" w:rsidRDefault="000C08BB" w:rsidP="00861F23">
            <w:pPr>
              <w:spacing w:before="0"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Justificatif joint / page</w:t>
            </w:r>
          </w:p>
        </w:tc>
      </w:tr>
      <w:tr w:rsidR="000C08BB" w:rsidRPr="004A2D8D" w14:paraId="41404E17" w14:textId="77777777" w:rsidTr="00BF61A6">
        <w:trPr>
          <w:cantSplit/>
        </w:trPr>
        <w:tc>
          <w:tcPr>
            <w:tcW w:w="4350" w:type="dxa"/>
            <w:vAlign w:val="center"/>
          </w:tcPr>
          <w:p w14:paraId="01119229" w14:textId="77777777" w:rsidR="000C08BB" w:rsidRPr="004A2D8D" w:rsidRDefault="000C08BB" w:rsidP="004A2D8D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Numéro de l’autorisation de mise sur le marché (AMM)</w:t>
            </w:r>
          </w:p>
        </w:tc>
        <w:tc>
          <w:tcPr>
            <w:tcW w:w="3300" w:type="dxa"/>
            <w:shd w:val="clear" w:color="auto" w:fill="EAF3F8"/>
            <w:vAlign w:val="center"/>
          </w:tcPr>
          <w:p w14:paraId="1A20DE2D" w14:textId="77777777" w:rsidR="000C08BB" w:rsidRPr="004A2D8D" w:rsidRDefault="000C08BB" w:rsidP="000C08BB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  <w:tc>
          <w:tcPr>
            <w:tcW w:w="2328" w:type="dxa"/>
            <w:shd w:val="clear" w:color="auto" w:fill="EAF3F8"/>
            <w:vAlign w:val="center"/>
          </w:tcPr>
          <w:p w14:paraId="79F82F6C" w14:textId="77777777" w:rsidR="000C08BB" w:rsidRPr="004A2D8D" w:rsidRDefault="000C08BB" w:rsidP="000C08BB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122AE652" w14:textId="77777777" w:rsidTr="00BF61A6">
        <w:trPr>
          <w:cantSplit/>
        </w:trPr>
        <w:tc>
          <w:tcPr>
            <w:tcW w:w="4350" w:type="dxa"/>
            <w:vAlign w:val="center"/>
          </w:tcPr>
          <w:p w14:paraId="5B00905C" w14:textId="77777777" w:rsidR="000C08BB" w:rsidRPr="004A2D8D" w:rsidRDefault="000C08BB" w:rsidP="004A2D8D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Titulaire de l’AMM et date de fin de validité</w:t>
            </w:r>
          </w:p>
        </w:tc>
        <w:tc>
          <w:tcPr>
            <w:tcW w:w="3300" w:type="dxa"/>
            <w:shd w:val="clear" w:color="auto" w:fill="EAF3F8"/>
            <w:vAlign w:val="center"/>
          </w:tcPr>
          <w:p w14:paraId="3FAF089E" w14:textId="77777777" w:rsidR="000C08BB" w:rsidRPr="004A2D8D" w:rsidRDefault="000C08BB" w:rsidP="000C08BB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  <w:tc>
          <w:tcPr>
            <w:tcW w:w="2328" w:type="dxa"/>
            <w:shd w:val="clear" w:color="auto" w:fill="EAF3F8"/>
            <w:vAlign w:val="center"/>
          </w:tcPr>
          <w:p w14:paraId="38EA5E28" w14:textId="77777777" w:rsidR="000C08BB" w:rsidRPr="004A2D8D" w:rsidRDefault="000C08BB" w:rsidP="000C08BB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557825CF" w14:textId="77777777" w:rsidTr="00BF61A6">
        <w:trPr>
          <w:cantSplit/>
        </w:trPr>
        <w:tc>
          <w:tcPr>
            <w:tcW w:w="4350" w:type="dxa"/>
            <w:vAlign w:val="center"/>
          </w:tcPr>
          <w:p w14:paraId="12D29DB3" w14:textId="77777777" w:rsidR="000C08BB" w:rsidRPr="004A2D8D" w:rsidRDefault="000C08BB" w:rsidP="004A2D8D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Usage couvert par l’AMM : moustiquaire imprégnée d’insecticide à longue durée d’action, utilisable en France, y compris en Guyane</w:t>
            </w:r>
          </w:p>
        </w:tc>
        <w:tc>
          <w:tcPr>
            <w:tcW w:w="3300" w:type="dxa"/>
            <w:shd w:val="clear" w:color="auto" w:fill="EAF3F8"/>
            <w:vAlign w:val="center"/>
          </w:tcPr>
          <w:p w14:paraId="34F8A190" w14:textId="77777777" w:rsidR="000C08BB" w:rsidRPr="004A2D8D" w:rsidRDefault="000C08BB" w:rsidP="000C08BB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Oui / Non - préciser</w:t>
            </w:r>
          </w:p>
        </w:tc>
        <w:tc>
          <w:tcPr>
            <w:tcW w:w="2328" w:type="dxa"/>
            <w:shd w:val="clear" w:color="auto" w:fill="EAF3F8"/>
            <w:vAlign w:val="center"/>
          </w:tcPr>
          <w:p w14:paraId="415ADA5E" w14:textId="77777777" w:rsidR="000C08BB" w:rsidRPr="004A2D8D" w:rsidRDefault="000C08BB" w:rsidP="000C08BB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053FC112" w14:textId="77777777" w:rsidTr="00BF61A6">
        <w:trPr>
          <w:cantSplit/>
        </w:trPr>
        <w:tc>
          <w:tcPr>
            <w:tcW w:w="4350" w:type="dxa"/>
            <w:vAlign w:val="center"/>
          </w:tcPr>
          <w:p w14:paraId="7D4F51FC" w14:textId="77777777" w:rsidR="000C08BB" w:rsidRPr="004A2D8D" w:rsidRDefault="000C08BB" w:rsidP="004A2D8D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Références des essais ou documents établissant le respect des spécifications techniques applicables mentionnées à l’article 4.1 du CCP</w:t>
            </w:r>
          </w:p>
        </w:tc>
        <w:tc>
          <w:tcPr>
            <w:tcW w:w="3300" w:type="dxa"/>
            <w:shd w:val="clear" w:color="auto" w:fill="EAF3F8"/>
            <w:vAlign w:val="center"/>
          </w:tcPr>
          <w:p w14:paraId="67091DF1" w14:textId="77777777" w:rsidR="000C08BB" w:rsidRPr="004A2D8D" w:rsidRDefault="000C08BB" w:rsidP="000C08BB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  <w:tc>
          <w:tcPr>
            <w:tcW w:w="2328" w:type="dxa"/>
            <w:shd w:val="clear" w:color="auto" w:fill="EAF3F8"/>
            <w:vAlign w:val="center"/>
          </w:tcPr>
          <w:p w14:paraId="63CE87E1" w14:textId="77777777" w:rsidR="000C08BB" w:rsidRPr="004A2D8D" w:rsidRDefault="000C08BB" w:rsidP="000C08BB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59BC643A" w14:textId="77777777" w:rsidTr="000C08BB">
        <w:trPr>
          <w:cantSplit/>
          <w:trHeight w:val="507"/>
        </w:trPr>
        <w:tc>
          <w:tcPr>
            <w:tcW w:w="4350" w:type="dxa"/>
            <w:vAlign w:val="center"/>
          </w:tcPr>
          <w:p w14:paraId="79DE8C74" w14:textId="0AEF3B23" w:rsidR="000C08BB" w:rsidRPr="004A2D8D" w:rsidRDefault="000C08BB" w:rsidP="004A2D8D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Substance active</w:t>
            </w:r>
          </w:p>
        </w:tc>
        <w:tc>
          <w:tcPr>
            <w:tcW w:w="3300" w:type="dxa"/>
            <w:shd w:val="clear" w:color="auto" w:fill="EAF3F8"/>
            <w:vAlign w:val="center"/>
          </w:tcPr>
          <w:p w14:paraId="69BF31D4" w14:textId="77777777" w:rsidR="000C08BB" w:rsidRPr="004A2D8D" w:rsidRDefault="000C08BB" w:rsidP="000C08BB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  <w:tc>
          <w:tcPr>
            <w:tcW w:w="2328" w:type="dxa"/>
            <w:shd w:val="clear" w:color="auto" w:fill="EAF3F8"/>
            <w:vAlign w:val="center"/>
          </w:tcPr>
          <w:p w14:paraId="66E77D3C" w14:textId="77777777" w:rsidR="000C08BB" w:rsidRPr="004A2D8D" w:rsidRDefault="000C08BB" w:rsidP="000C08BB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1B56450C" w14:textId="77777777" w:rsidTr="00BF61A6">
        <w:trPr>
          <w:cantSplit/>
        </w:trPr>
        <w:tc>
          <w:tcPr>
            <w:tcW w:w="4350" w:type="dxa"/>
            <w:vAlign w:val="center"/>
          </w:tcPr>
          <w:p w14:paraId="2B5DE175" w14:textId="77777777" w:rsidR="000C08BB" w:rsidRPr="004A2D8D" w:rsidRDefault="000C08BB" w:rsidP="004A2D8D">
            <w:pPr>
              <w:spacing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Durée d’efficacité insecticide revendiquée à compter de la première utilisation (minimum contractuel : 3 ans)</w:t>
            </w:r>
          </w:p>
        </w:tc>
        <w:tc>
          <w:tcPr>
            <w:tcW w:w="3300" w:type="dxa"/>
            <w:shd w:val="clear" w:color="auto" w:fill="EAF3F8"/>
            <w:vAlign w:val="center"/>
          </w:tcPr>
          <w:p w14:paraId="4B9F1DEB" w14:textId="77777777" w:rsidR="000C08BB" w:rsidRPr="004A2D8D" w:rsidRDefault="000C08BB" w:rsidP="00BF61A6">
            <w:pPr>
              <w:spacing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  <w:tc>
          <w:tcPr>
            <w:tcW w:w="2328" w:type="dxa"/>
            <w:shd w:val="clear" w:color="auto" w:fill="EAF3F8"/>
            <w:vAlign w:val="center"/>
          </w:tcPr>
          <w:p w14:paraId="324BA719" w14:textId="77777777" w:rsidR="000C08BB" w:rsidRPr="004A2D8D" w:rsidRDefault="000C08BB" w:rsidP="00BF61A6">
            <w:pPr>
              <w:spacing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1E0254E8" w14:textId="77777777" w:rsidTr="00BF61A6">
        <w:trPr>
          <w:cantSplit/>
        </w:trPr>
        <w:tc>
          <w:tcPr>
            <w:tcW w:w="4350" w:type="dxa"/>
            <w:vAlign w:val="center"/>
          </w:tcPr>
          <w:p w14:paraId="57A3A477" w14:textId="77777777" w:rsidR="000C08BB" w:rsidRPr="004A2D8D" w:rsidRDefault="000C08BB" w:rsidP="004A2D8D">
            <w:pPr>
              <w:spacing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Nombre de lavages et méthode d’essai associés au maintien de l’efficacité</w:t>
            </w:r>
          </w:p>
        </w:tc>
        <w:tc>
          <w:tcPr>
            <w:tcW w:w="3300" w:type="dxa"/>
            <w:shd w:val="clear" w:color="auto" w:fill="EAF3F8"/>
            <w:vAlign w:val="center"/>
          </w:tcPr>
          <w:p w14:paraId="3BE95188" w14:textId="77777777" w:rsidR="000C08BB" w:rsidRPr="004A2D8D" w:rsidRDefault="000C08BB" w:rsidP="00BF61A6">
            <w:pPr>
              <w:spacing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  <w:tc>
          <w:tcPr>
            <w:tcW w:w="2328" w:type="dxa"/>
            <w:shd w:val="clear" w:color="auto" w:fill="EAF3F8"/>
            <w:vAlign w:val="center"/>
          </w:tcPr>
          <w:p w14:paraId="00E9A241" w14:textId="77777777" w:rsidR="000C08BB" w:rsidRPr="004A2D8D" w:rsidRDefault="000C08BB" w:rsidP="00BF61A6">
            <w:pPr>
              <w:spacing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264F213F" w14:textId="77777777" w:rsidTr="00BF61A6">
        <w:trPr>
          <w:cantSplit/>
        </w:trPr>
        <w:tc>
          <w:tcPr>
            <w:tcW w:w="4350" w:type="dxa"/>
            <w:vAlign w:val="center"/>
          </w:tcPr>
          <w:p w14:paraId="5A801216" w14:textId="77777777" w:rsidR="000C08BB" w:rsidRPr="004A2D8D" w:rsidRDefault="000C08BB" w:rsidP="004A2D8D">
            <w:pPr>
              <w:spacing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Durée de conservation du produit non déballé et conditions de stockage</w:t>
            </w:r>
          </w:p>
        </w:tc>
        <w:tc>
          <w:tcPr>
            <w:tcW w:w="3300" w:type="dxa"/>
            <w:shd w:val="clear" w:color="auto" w:fill="EAF3F8"/>
            <w:vAlign w:val="center"/>
          </w:tcPr>
          <w:p w14:paraId="7E42B81B" w14:textId="77777777" w:rsidR="000C08BB" w:rsidRPr="004A2D8D" w:rsidRDefault="000C08BB" w:rsidP="00BF61A6">
            <w:pPr>
              <w:spacing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  <w:tc>
          <w:tcPr>
            <w:tcW w:w="2328" w:type="dxa"/>
            <w:shd w:val="clear" w:color="auto" w:fill="EAF3F8"/>
            <w:vAlign w:val="center"/>
          </w:tcPr>
          <w:p w14:paraId="609DF1B9" w14:textId="77777777" w:rsidR="000C08BB" w:rsidRPr="004A2D8D" w:rsidRDefault="000C08BB" w:rsidP="00BF61A6">
            <w:pPr>
              <w:spacing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4E5FC266" w14:textId="77777777" w:rsidTr="00BF61A6">
        <w:trPr>
          <w:cantSplit/>
        </w:trPr>
        <w:tc>
          <w:tcPr>
            <w:tcW w:w="4350" w:type="dxa"/>
            <w:vAlign w:val="center"/>
          </w:tcPr>
          <w:p w14:paraId="44BB3BF6" w14:textId="77777777" w:rsidR="000C08BB" w:rsidRPr="004A2D8D" w:rsidRDefault="000C08BB" w:rsidP="004A2D8D">
            <w:pPr>
              <w:spacing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Conditions d’installation, d’emploi, de lavage et d’entretien</w:t>
            </w:r>
          </w:p>
        </w:tc>
        <w:tc>
          <w:tcPr>
            <w:tcW w:w="3300" w:type="dxa"/>
            <w:shd w:val="clear" w:color="auto" w:fill="EAF3F8"/>
            <w:vAlign w:val="center"/>
          </w:tcPr>
          <w:p w14:paraId="5DF8308B" w14:textId="77777777" w:rsidR="000C08BB" w:rsidRPr="004A2D8D" w:rsidRDefault="000C08BB" w:rsidP="00BF61A6">
            <w:pPr>
              <w:spacing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[Synthèse à compléter]</w:t>
            </w:r>
          </w:p>
        </w:tc>
        <w:tc>
          <w:tcPr>
            <w:tcW w:w="2328" w:type="dxa"/>
            <w:shd w:val="clear" w:color="auto" w:fill="EAF3F8"/>
            <w:vAlign w:val="center"/>
          </w:tcPr>
          <w:p w14:paraId="156B3F15" w14:textId="77777777" w:rsidR="000C08BB" w:rsidRPr="004A2D8D" w:rsidRDefault="000C08BB" w:rsidP="00BF61A6">
            <w:pPr>
              <w:spacing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66D268BC" w14:textId="77777777" w:rsidTr="00BF61A6">
        <w:trPr>
          <w:cantSplit/>
        </w:trPr>
        <w:tc>
          <w:tcPr>
            <w:tcW w:w="4350" w:type="dxa"/>
            <w:vAlign w:val="center"/>
          </w:tcPr>
          <w:p w14:paraId="4AB19E9E" w14:textId="77777777" w:rsidR="000C08BB" w:rsidRPr="004A2D8D" w:rsidRDefault="000C08BB" w:rsidP="004A2D8D">
            <w:pPr>
              <w:spacing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Engagement : à la livraison, la date de fabrication remontera à moins de 12 mois</w:t>
            </w:r>
          </w:p>
        </w:tc>
        <w:tc>
          <w:tcPr>
            <w:tcW w:w="3300" w:type="dxa"/>
            <w:shd w:val="clear" w:color="auto" w:fill="EAF3F8"/>
            <w:vAlign w:val="center"/>
          </w:tcPr>
          <w:p w14:paraId="1B1EEBE4" w14:textId="77777777" w:rsidR="000C08BB" w:rsidRPr="004A2D8D" w:rsidRDefault="000C08BB" w:rsidP="00BF61A6">
            <w:pPr>
              <w:spacing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Oui / Non</w:t>
            </w:r>
          </w:p>
        </w:tc>
        <w:tc>
          <w:tcPr>
            <w:tcW w:w="2328" w:type="dxa"/>
            <w:shd w:val="clear" w:color="auto" w:fill="EAF3F8"/>
            <w:vAlign w:val="center"/>
          </w:tcPr>
          <w:p w14:paraId="0C4C512A" w14:textId="77777777" w:rsidR="000C08BB" w:rsidRPr="004A2D8D" w:rsidRDefault="000C08BB" w:rsidP="00BF61A6">
            <w:pPr>
              <w:spacing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compléter, le cas échéant]</w:t>
            </w:r>
          </w:p>
        </w:tc>
      </w:tr>
      <w:tr w:rsidR="000C08BB" w:rsidRPr="004A2D8D" w14:paraId="27D5406D" w14:textId="77777777" w:rsidTr="00BF61A6">
        <w:trPr>
          <w:cantSplit/>
        </w:trPr>
        <w:tc>
          <w:tcPr>
            <w:tcW w:w="4350" w:type="dxa"/>
            <w:vAlign w:val="center"/>
          </w:tcPr>
          <w:p w14:paraId="3108E225" w14:textId="77777777" w:rsidR="000C08BB" w:rsidRPr="004A2D8D" w:rsidRDefault="000C08BB" w:rsidP="004A2D8D">
            <w:pPr>
              <w:spacing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Engagement : le produit livré sera identique au produit décrit dans l’offre et à l’échantillon remis</w:t>
            </w:r>
          </w:p>
        </w:tc>
        <w:tc>
          <w:tcPr>
            <w:tcW w:w="3300" w:type="dxa"/>
            <w:shd w:val="clear" w:color="auto" w:fill="EAF3F8"/>
            <w:vAlign w:val="center"/>
          </w:tcPr>
          <w:p w14:paraId="3CD863DB" w14:textId="77777777" w:rsidR="000C08BB" w:rsidRPr="004A2D8D" w:rsidRDefault="000C08BB" w:rsidP="00BF61A6">
            <w:pPr>
              <w:spacing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Oui / Non</w:t>
            </w:r>
          </w:p>
        </w:tc>
        <w:tc>
          <w:tcPr>
            <w:tcW w:w="2328" w:type="dxa"/>
            <w:shd w:val="clear" w:color="auto" w:fill="EAF3F8"/>
            <w:vAlign w:val="center"/>
          </w:tcPr>
          <w:p w14:paraId="547BAE29" w14:textId="77777777" w:rsidR="000C08BB" w:rsidRPr="004A2D8D" w:rsidRDefault="000C08BB" w:rsidP="00BF61A6">
            <w:pPr>
              <w:spacing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Sans objet</w:t>
            </w:r>
          </w:p>
        </w:tc>
      </w:tr>
    </w:tbl>
    <w:p w14:paraId="19D9BA4A" w14:textId="77777777" w:rsidR="000C08BB" w:rsidRPr="000C08BB" w:rsidRDefault="000C08BB" w:rsidP="000C08BB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b/>
          <w:bCs/>
          <w:snapToGrid w:val="0"/>
          <w:szCs w:val="22"/>
        </w:rPr>
      </w:pPr>
    </w:p>
    <w:p w14:paraId="3A42A2B7" w14:textId="77777777" w:rsidR="00E2300F" w:rsidRDefault="00E2300F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5F393933" w14:textId="76AF32F4" w:rsidR="00BA45D4" w:rsidRDefault="00BA45D4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br w:type="page"/>
      </w:r>
    </w:p>
    <w:p w14:paraId="7D52D837" w14:textId="60F5EFAC" w:rsidR="00BA45D4" w:rsidRDefault="000C08BB" w:rsidP="000C08BB">
      <w:pPr>
        <w:pStyle w:val="Paragraphedeliste"/>
        <w:widowControl w:val="0"/>
        <w:numPr>
          <w:ilvl w:val="0"/>
          <w:numId w:val="8"/>
        </w:numPr>
        <w:tabs>
          <w:tab w:val="center" w:pos="4819"/>
        </w:tabs>
        <w:spacing w:before="0" w:after="120"/>
        <w:ind w:left="426" w:right="-289" w:hanging="357"/>
        <w:contextualSpacing w:val="0"/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</w:pPr>
      <w:r w:rsidRPr="000C08BB"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  <w:lastRenderedPageBreak/>
        <w:t>VALEUR TECHNIQUE - 50 POINTS</w:t>
      </w:r>
    </w:p>
    <w:p w14:paraId="25CE2EAE" w14:textId="49FD70E2" w:rsidR="000C08BB" w:rsidRPr="004A2D8D" w:rsidRDefault="000C08BB" w:rsidP="000C08BB">
      <w:pPr>
        <w:pStyle w:val="Paragraphedeliste"/>
        <w:widowControl w:val="0"/>
        <w:numPr>
          <w:ilvl w:val="1"/>
          <w:numId w:val="8"/>
        </w:numPr>
        <w:tabs>
          <w:tab w:val="center" w:pos="4819"/>
        </w:tabs>
        <w:spacing w:before="0" w:after="120"/>
        <w:ind w:left="851" w:right="-289"/>
        <w:rPr>
          <w:rFonts w:ascii="Calibri" w:hAnsi="Calibri" w:cs="Calibri"/>
          <w:b/>
          <w:bCs/>
          <w:snapToGrid w:val="0"/>
          <w:color w:val="1F4E79" w:themeColor="accent1" w:themeShade="80"/>
          <w:szCs w:val="22"/>
        </w:rPr>
      </w:pPr>
      <w:r w:rsidRPr="004A2D8D">
        <w:rPr>
          <w:rFonts w:ascii="Calibri" w:hAnsi="Calibri" w:cs="Calibri"/>
          <w:b/>
          <w:bCs/>
          <w:snapToGrid w:val="0"/>
          <w:color w:val="1F4E79" w:themeColor="accent1" w:themeShade="80"/>
          <w:szCs w:val="22"/>
        </w:rPr>
        <w:t>Dimensions, forme, adaptation à l’usage et système d’installation - 20 points</w:t>
      </w:r>
    </w:p>
    <w:p w14:paraId="24B9854B" w14:textId="77777777" w:rsidR="000C08BB" w:rsidRPr="000C08BB" w:rsidRDefault="000C08BB" w:rsidP="000C08BB">
      <w:pPr>
        <w:pStyle w:val="Paragraphedeliste"/>
        <w:widowControl w:val="0"/>
        <w:tabs>
          <w:tab w:val="center" w:pos="4819"/>
        </w:tabs>
        <w:spacing w:before="0" w:after="120"/>
        <w:ind w:left="1080" w:right="-289"/>
        <w:rPr>
          <w:rFonts w:ascii="Calibri" w:hAnsi="Calibri" w:cs="Calibri"/>
          <w:b/>
          <w:bCs/>
          <w:snapToGrid w:val="0"/>
          <w:color w:val="1F4E79" w:themeColor="accent1" w:themeShade="80"/>
          <w:sz w:val="24"/>
        </w:rPr>
      </w:pPr>
    </w:p>
    <w:p w14:paraId="37A6863D" w14:textId="71E196C2" w:rsidR="000C08BB" w:rsidRDefault="000C08BB" w:rsidP="000C08BB">
      <w:pPr>
        <w:pStyle w:val="Paragraphedeliste"/>
        <w:widowControl w:val="0"/>
        <w:numPr>
          <w:ilvl w:val="0"/>
          <w:numId w:val="7"/>
        </w:numPr>
        <w:tabs>
          <w:tab w:val="center" w:pos="4819"/>
        </w:tabs>
        <w:spacing w:before="0" w:after="120"/>
        <w:ind w:right="-289"/>
        <w:rPr>
          <w:rFonts w:ascii="Calibri" w:hAnsi="Calibri" w:cs="Calibri"/>
          <w:b/>
          <w:bCs/>
          <w:snapToGrid w:val="0"/>
          <w:color w:val="1F4E79" w:themeColor="accent1" w:themeShade="80"/>
          <w:szCs w:val="22"/>
        </w:rPr>
      </w:pPr>
      <w:r w:rsidRPr="000C08BB">
        <w:rPr>
          <w:rFonts w:ascii="Calibri" w:hAnsi="Calibri" w:cs="Calibri"/>
          <w:b/>
          <w:bCs/>
          <w:snapToGrid w:val="0"/>
          <w:color w:val="1F4E79" w:themeColor="accent1" w:themeShade="80"/>
          <w:szCs w:val="22"/>
        </w:rPr>
        <w:t>Lot 1 - MIILD rectangulaire pour deux personnes</w:t>
      </w:r>
    </w:p>
    <w:tbl>
      <w:tblPr>
        <w:tblStyle w:val="Grilledutableau"/>
        <w:tblW w:w="9978" w:type="dxa"/>
        <w:tblInd w:w="110" w:type="dxa"/>
        <w:tblBorders>
          <w:top w:val="single" w:sz="5" w:space="0" w:color="AEBCC4"/>
          <w:left w:val="single" w:sz="5" w:space="0" w:color="AEBCC4"/>
          <w:bottom w:val="single" w:sz="5" w:space="0" w:color="AEBCC4"/>
          <w:right w:val="single" w:sz="5" w:space="0" w:color="AEBCC4"/>
          <w:insideH w:val="single" w:sz="5" w:space="0" w:color="AEBCC4"/>
          <w:insideV w:val="single" w:sz="5" w:space="0" w:color="AEBCC4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4038"/>
        <w:gridCol w:w="4140"/>
      </w:tblGrid>
      <w:tr w:rsidR="000C08BB" w:rsidRPr="004A2D8D" w14:paraId="7A080FAA" w14:textId="77777777" w:rsidTr="000C08BB">
        <w:trPr>
          <w:cantSplit/>
          <w:tblHeader/>
        </w:trPr>
        <w:tc>
          <w:tcPr>
            <w:tcW w:w="1800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287E9AEC" w14:textId="77777777" w:rsidR="000C08BB" w:rsidRPr="004A2D8D" w:rsidRDefault="000C08BB" w:rsidP="00861F23">
            <w:pPr>
              <w:spacing w:before="0"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Élément</w:t>
            </w:r>
          </w:p>
        </w:tc>
        <w:tc>
          <w:tcPr>
            <w:tcW w:w="4038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1C0A0A7B" w14:textId="77777777" w:rsidR="000C08BB" w:rsidRPr="004A2D8D" w:rsidRDefault="000C08BB" w:rsidP="00861F23">
            <w:pPr>
              <w:spacing w:before="0"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Exigence ou information attendue</w:t>
            </w:r>
          </w:p>
        </w:tc>
        <w:tc>
          <w:tcPr>
            <w:tcW w:w="4140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4840D3BF" w14:textId="77777777" w:rsidR="000C08BB" w:rsidRPr="004A2D8D" w:rsidRDefault="000C08BB" w:rsidP="00861F23">
            <w:pPr>
              <w:spacing w:before="0"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Réponse du candidat / renvoi au justificatif</w:t>
            </w:r>
          </w:p>
        </w:tc>
      </w:tr>
      <w:tr w:rsidR="000C08BB" w:rsidRPr="004A2D8D" w14:paraId="4F9A7164" w14:textId="77777777" w:rsidTr="000C08BB">
        <w:trPr>
          <w:cantSplit/>
        </w:trPr>
        <w:tc>
          <w:tcPr>
            <w:tcW w:w="1800" w:type="dxa"/>
            <w:vAlign w:val="center"/>
          </w:tcPr>
          <w:p w14:paraId="224DDF53" w14:textId="77777777" w:rsidR="000C08BB" w:rsidRPr="004A2D8D" w:rsidRDefault="000C08BB" w:rsidP="00861F23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Forme</w:t>
            </w:r>
          </w:p>
        </w:tc>
        <w:tc>
          <w:tcPr>
            <w:tcW w:w="4038" w:type="dxa"/>
            <w:vAlign w:val="center"/>
          </w:tcPr>
          <w:p w14:paraId="207D42A7" w14:textId="77777777" w:rsidR="000C08BB" w:rsidRPr="004A2D8D" w:rsidRDefault="000C08BB" w:rsidP="000C08BB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Rectangulaire</w:t>
            </w:r>
          </w:p>
        </w:tc>
        <w:tc>
          <w:tcPr>
            <w:tcW w:w="4140" w:type="dxa"/>
            <w:shd w:val="clear" w:color="auto" w:fill="EAF3F8"/>
            <w:vAlign w:val="center"/>
          </w:tcPr>
          <w:p w14:paraId="0072CFCC" w14:textId="77777777" w:rsidR="000C08BB" w:rsidRPr="004A2D8D" w:rsidRDefault="000C08BB" w:rsidP="000C08BB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1D7F60D3" w14:textId="77777777" w:rsidTr="000C08BB">
        <w:trPr>
          <w:cantSplit/>
        </w:trPr>
        <w:tc>
          <w:tcPr>
            <w:tcW w:w="1800" w:type="dxa"/>
            <w:vAlign w:val="center"/>
          </w:tcPr>
          <w:p w14:paraId="72FCF094" w14:textId="77777777" w:rsidR="000C08BB" w:rsidRPr="004A2D8D" w:rsidRDefault="000C08BB" w:rsidP="00861F23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Dimensions exactes</w:t>
            </w:r>
          </w:p>
        </w:tc>
        <w:tc>
          <w:tcPr>
            <w:tcW w:w="4038" w:type="dxa"/>
            <w:vAlign w:val="center"/>
          </w:tcPr>
          <w:p w14:paraId="6CA64E9B" w14:textId="77777777" w:rsidR="000C08BB" w:rsidRPr="004A2D8D" w:rsidRDefault="000C08BB" w:rsidP="000C08BB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Indiquer longueur × largeur × hauteur en centimètres. Dimensions indicatives du CCP : environ 180-190 × 100-110 × 150 cm.</w:t>
            </w:r>
          </w:p>
        </w:tc>
        <w:tc>
          <w:tcPr>
            <w:tcW w:w="4140" w:type="dxa"/>
            <w:shd w:val="clear" w:color="auto" w:fill="EAF3F8"/>
            <w:vAlign w:val="center"/>
          </w:tcPr>
          <w:p w14:paraId="43227F6D" w14:textId="77777777" w:rsidR="000C08BB" w:rsidRPr="004A2D8D" w:rsidRDefault="000C08BB" w:rsidP="000C08BB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6E1332FB" w14:textId="77777777" w:rsidTr="000C08BB">
        <w:trPr>
          <w:cantSplit/>
        </w:trPr>
        <w:tc>
          <w:tcPr>
            <w:tcW w:w="1800" w:type="dxa"/>
            <w:vAlign w:val="center"/>
          </w:tcPr>
          <w:p w14:paraId="3AB24B88" w14:textId="77777777" w:rsidR="000C08BB" w:rsidRPr="004A2D8D" w:rsidRDefault="000C08BB" w:rsidP="00861F23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Capacité et usage</w:t>
            </w:r>
          </w:p>
        </w:tc>
        <w:tc>
          <w:tcPr>
            <w:tcW w:w="4038" w:type="dxa"/>
            <w:vAlign w:val="center"/>
          </w:tcPr>
          <w:p w14:paraId="650861D1" w14:textId="77777777" w:rsidR="000C08BB" w:rsidRPr="004A2D8D" w:rsidRDefault="000C08BB" w:rsidP="000C08BB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Protection complète de deux personnes dormant dans un lit double.</w:t>
            </w:r>
          </w:p>
        </w:tc>
        <w:tc>
          <w:tcPr>
            <w:tcW w:w="4140" w:type="dxa"/>
            <w:shd w:val="clear" w:color="auto" w:fill="EAF3F8"/>
            <w:vAlign w:val="center"/>
          </w:tcPr>
          <w:p w14:paraId="0D9D7EB9" w14:textId="77777777" w:rsidR="000C08BB" w:rsidRPr="004A2D8D" w:rsidRDefault="000C08BB" w:rsidP="000C08BB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[Décrire l’adaptation au couchage]</w:t>
            </w:r>
          </w:p>
        </w:tc>
      </w:tr>
      <w:tr w:rsidR="000C08BB" w:rsidRPr="004A2D8D" w14:paraId="43D829B2" w14:textId="77777777" w:rsidTr="000C08BB">
        <w:trPr>
          <w:cantSplit/>
        </w:trPr>
        <w:tc>
          <w:tcPr>
            <w:tcW w:w="1800" w:type="dxa"/>
            <w:vAlign w:val="center"/>
          </w:tcPr>
          <w:p w14:paraId="7197B4BA" w14:textId="77777777" w:rsidR="000C08BB" w:rsidRPr="004A2D8D" w:rsidRDefault="000C08BB" w:rsidP="00861F23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Mise en place</w:t>
            </w:r>
          </w:p>
        </w:tc>
        <w:tc>
          <w:tcPr>
            <w:tcW w:w="4038" w:type="dxa"/>
            <w:vAlign w:val="center"/>
          </w:tcPr>
          <w:p w14:paraId="63FD32FD" w14:textId="77777777" w:rsidR="000C08BB" w:rsidRPr="004A2D8D" w:rsidRDefault="000C08BB" w:rsidP="000C08BB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Préciser les modalités permettant de border la moustiquaire sous le matelas ou le couchage.</w:t>
            </w:r>
          </w:p>
        </w:tc>
        <w:tc>
          <w:tcPr>
            <w:tcW w:w="4140" w:type="dxa"/>
            <w:shd w:val="clear" w:color="auto" w:fill="EAF3F8"/>
            <w:vAlign w:val="center"/>
          </w:tcPr>
          <w:p w14:paraId="0399F1A6" w14:textId="77777777" w:rsidR="000C08BB" w:rsidRPr="004A2D8D" w:rsidRDefault="000C08BB" w:rsidP="000C08BB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4ABBA6E4" w14:textId="77777777" w:rsidTr="000C08BB">
        <w:trPr>
          <w:cantSplit/>
        </w:trPr>
        <w:tc>
          <w:tcPr>
            <w:tcW w:w="1800" w:type="dxa"/>
            <w:vAlign w:val="center"/>
          </w:tcPr>
          <w:p w14:paraId="56C47AF0" w14:textId="77777777" w:rsidR="000C08BB" w:rsidRPr="004A2D8D" w:rsidRDefault="000C08BB" w:rsidP="00861F23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Points de suspension</w:t>
            </w:r>
          </w:p>
        </w:tc>
        <w:tc>
          <w:tcPr>
            <w:tcW w:w="4038" w:type="dxa"/>
            <w:vAlign w:val="center"/>
          </w:tcPr>
          <w:p w14:paraId="4AAD2AE5" w14:textId="77777777" w:rsidR="000C08BB" w:rsidRPr="004A2D8D" w:rsidRDefault="000C08BB" w:rsidP="000C08BB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Indiquer leur nombre, leur emplacement et leur renforcement.</w:t>
            </w:r>
          </w:p>
        </w:tc>
        <w:tc>
          <w:tcPr>
            <w:tcW w:w="4140" w:type="dxa"/>
            <w:shd w:val="clear" w:color="auto" w:fill="EAF3F8"/>
            <w:vAlign w:val="center"/>
          </w:tcPr>
          <w:p w14:paraId="705367A2" w14:textId="77777777" w:rsidR="000C08BB" w:rsidRPr="004A2D8D" w:rsidRDefault="000C08BB" w:rsidP="000C08BB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6BEF948D" w14:textId="77777777" w:rsidTr="000C08BB">
        <w:trPr>
          <w:cantSplit/>
        </w:trPr>
        <w:tc>
          <w:tcPr>
            <w:tcW w:w="1800" w:type="dxa"/>
            <w:vAlign w:val="center"/>
          </w:tcPr>
          <w:p w14:paraId="1BFE482E" w14:textId="77777777" w:rsidR="000C08BB" w:rsidRPr="004A2D8D" w:rsidRDefault="000C08BB" w:rsidP="00861F23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Système d’installation</w:t>
            </w:r>
          </w:p>
        </w:tc>
        <w:tc>
          <w:tcPr>
            <w:tcW w:w="4038" w:type="dxa"/>
            <w:vAlign w:val="center"/>
          </w:tcPr>
          <w:p w14:paraId="0523CDE7" w14:textId="77777777" w:rsidR="000C08BB" w:rsidRPr="004A2D8D" w:rsidRDefault="000C08BB" w:rsidP="000C08BB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Décrire le système complet fourni : cordons, attaches, crochets ou autres accessoires, matériaux et dimensions.</w:t>
            </w:r>
          </w:p>
        </w:tc>
        <w:tc>
          <w:tcPr>
            <w:tcW w:w="4140" w:type="dxa"/>
            <w:shd w:val="clear" w:color="auto" w:fill="EAF3F8"/>
            <w:vAlign w:val="center"/>
          </w:tcPr>
          <w:p w14:paraId="499ECB71" w14:textId="77777777" w:rsidR="000C08BB" w:rsidRPr="004A2D8D" w:rsidRDefault="000C08BB" w:rsidP="000C08BB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3B839317" w14:textId="77777777" w:rsidTr="000C08BB">
        <w:trPr>
          <w:cantSplit/>
        </w:trPr>
        <w:tc>
          <w:tcPr>
            <w:tcW w:w="1800" w:type="dxa"/>
            <w:vAlign w:val="center"/>
          </w:tcPr>
          <w:p w14:paraId="6122D1A4" w14:textId="77777777" w:rsidR="000C08BB" w:rsidRPr="004A2D8D" w:rsidRDefault="000C08BB" w:rsidP="00861F23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Facilité d’installation</w:t>
            </w:r>
          </w:p>
        </w:tc>
        <w:tc>
          <w:tcPr>
            <w:tcW w:w="4038" w:type="dxa"/>
            <w:vAlign w:val="center"/>
          </w:tcPr>
          <w:p w14:paraId="0FD17A7D" w14:textId="77777777" w:rsidR="000C08BB" w:rsidRPr="004A2D8D" w:rsidRDefault="000C08BB" w:rsidP="000C08BB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Présenter brièvement les étapes d’installation et les précautions d’usage.</w:t>
            </w:r>
          </w:p>
        </w:tc>
        <w:tc>
          <w:tcPr>
            <w:tcW w:w="4140" w:type="dxa"/>
            <w:shd w:val="clear" w:color="auto" w:fill="EAF3F8"/>
            <w:vAlign w:val="center"/>
          </w:tcPr>
          <w:p w14:paraId="7254D530" w14:textId="77777777" w:rsidR="000C08BB" w:rsidRPr="004A2D8D" w:rsidRDefault="000C08BB" w:rsidP="000C08BB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58505F01" w14:textId="77777777" w:rsidTr="000C08BB">
        <w:trPr>
          <w:cantSplit/>
        </w:trPr>
        <w:tc>
          <w:tcPr>
            <w:tcW w:w="1800" w:type="dxa"/>
            <w:vAlign w:val="center"/>
          </w:tcPr>
          <w:p w14:paraId="41AEAE8D" w14:textId="77777777" w:rsidR="000C08BB" w:rsidRPr="004A2D8D" w:rsidRDefault="000C08BB" w:rsidP="00861F23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Couleur</w:t>
            </w:r>
          </w:p>
        </w:tc>
        <w:tc>
          <w:tcPr>
            <w:tcW w:w="4038" w:type="dxa"/>
            <w:vAlign w:val="center"/>
          </w:tcPr>
          <w:p w14:paraId="656B1EDA" w14:textId="77777777" w:rsidR="000C08BB" w:rsidRPr="004A2D8D" w:rsidRDefault="000C08BB" w:rsidP="000C08BB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Blanche de préférence ou de couleur neutre.</w:t>
            </w:r>
          </w:p>
        </w:tc>
        <w:tc>
          <w:tcPr>
            <w:tcW w:w="4140" w:type="dxa"/>
            <w:shd w:val="clear" w:color="auto" w:fill="EAF3F8"/>
            <w:vAlign w:val="center"/>
          </w:tcPr>
          <w:p w14:paraId="598B83E9" w14:textId="77777777" w:rsidR="000C08BB" w:rsidRPr="004A2D8D" w:rsidRDefault="000C08BB" w:rsidP="000C08BB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13C56D5A" w14:textId="77777777" w:rsidTr="000C08BB">
        <w:trPr>
          <w:cantSplit/>
        </w:trPr>
        <w:tc>
          <w:tcPr>
            <w:tcW w:w="1800" w:type="dxa"/>
            <w:vAlign w:val="center"/>
          </w:tcPr>
          <w:p w14:paraId="1E598FA5" w14:textId="77777777" w:rsidR="000C08BB" w:rsidRPr="004A2D8D" w:rsidRDefault="000C08BB" w:rsidP="00861F23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Autres caractéristiques utiles</w:t>
            </w:r>
          </w:p>
        </w:tc>
        <w:tc>
          <w:tcPr>
            <w:tcW w:w="4038" w:type="dxa"/>
            <w:vAlign w:val="center"/>
          </w:tcPr>
          <w:p w14:paraId="6CE85E18" w14:textId="77777777" w:rsidR="000C08BB" w:rsidRPr="004A2D8D" w:rsidRDefault="000C08BB" w:rsidP="000C08BB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Préciser uniquement les éléments directement liés à l’adaptation à l’usage.</w:t>
            </w:r>
          </w:p>
        </w:tc>
        <w:tc>
          <w:tcPr>
            <w:tcW w:w="4140" w:type="dxa"/>
            <w:shd w:val="clear" w:color="auto" w:fill="EAF3F8"/>
            <w:vAlign w:val="center"/>
          </w:tcPr>
          <w:p w14:paraId="296E9E8E" w14:textId="77777777" w:rsidR="000C08BB" w:rsidRPr="004A2D8D" w:rsidRDefault="000C08BB" w:rsidP="000C08BB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 ou Sans objet]</w:t>
            </w:r>
          </w:p>
        </w:tc>
      </w:tr>
    </w:tbl>
    <w:p w14:paraId="0B1B27F0" w14:textId="77777777" w:rsidR="000C08BB" w:rsidRPr="000C08BB" w:rsidRDefault="000C08BB" w:rsidP="000C08BB">
      <w:pPr>
        <w:widowControl w:val="0"/>
        <w:tabs>
          <w:tab w:val="right" w:leader="underscore" w:pos="9781"/>
        </w:tabs>
        <w:spacing w:after="240"/>
        <w:ind w:right="54"/>
        <w:rPr>
          <w:rFonts w:ascii="Calibri" w:hAnsi="Calibri" w:cs="Calibri"/>
          <w:b/>
          <w:bCs/>
          <w:snapToGrid w:val="0"/>
          <w:szCs w:val="22"/>
        </w:rPr>
      </w:pPr>
    </w:p>
    <w:p w14:paraId="5E637E3E" w14:textId="77777777" w:rsidR="00BA45D4" w:rsidRDefault="00BA45D4" w:rsidP="00BB59A2">
      <w:pPr>
        <w:widowControl w:val="0"/>
        <w:tabs>
          <w:tab w:val="center" w:pos="4819"/>
        </w:tabs>
        <w:spacing w:after="120"/>
        <w:ind w:right="-289"/>
        <w:rPr>
          <w:rFonts w:ascii="Calibri" w:hAnsi="Calibri" w:cs="Calibri"/>
          <w:b/>
          <w:bCs/>
          <w:snapToGrid w:val="0"/>
          <w:szCs w:val="22"/>
        </w:rPr>
      </w:pPr>
    </w:p>
    <w:p w14:paraId="500BC7A7" w14:textId="77777777" w:rsidR="00BA45D4" w:rsidRDefault="00BA45D4" w:rsidP="00BB59A2">
      <w:pPr>
        <w:widowControl w:val="0"/>
        <w:tabs>
          <w:tab w:val="center" w:pos="4819"/>
        </w:tabs>
        <w:spacing w:after="120"/>
        <w:ind w:right="-289"/>
        <w:rPr>
          <w:rFonts w:ascii="Calibri" w:hAnsi="Calibri" w:cs="Calibri"/>
          <w:b/>
          <w:bCs/>
          <w:snapToGrid w:val="0"/>
          <w:szCs w:val="22"/>
        </w:rPr>
      </w:pPr>
    </w:p>
    <w:p w14:paraId="1AAED304" w14:textId="77777777" w:rsidR="00BA45D4" w:rsidRDefault="00BA45D4" w:rsidP="00BB59A2">
      <w:pPr>
        <w:widowControl w:val="0"/>
        <w:tabs>
          <w:tab w:val="center" w:pos="4819"/>
        </w:tabs>
        <w:spacing w:after="120"/>
        <w:ind w:right="-289"/>
        <w:rPr>
          <w:rFonts w:ascii="Calibri" w:hAnsi="Calibri" w:cs="Calibri"/>
          <w:b/>
          <w:bCs/>
          <w:snapToGrid w:val="0"/>
          <w:szCs w:val="22"/>
        </w:rPr>
      </w:pPr>
    </w:p>
    <w:p w14:paraId="59C249DB" w14:textId="30E32872" w:rsidR="000C08BB" w:rsidRDefault="000C08BB">
      <w:pPr>
        <w:spacing w:before="0" w:after="160" w:line="259" w:lineRule="auto"/>
        <w:jc w:val="left"/>
        <w:rPr>
          <w:rFonts w:ascii="Calibri" w:hAnsi="Calibri" w:cs="Calibri"/>
          <w:b/>
          <w:bCs/>
          <w:snapToGrid w:val="0"/>
          <w:szCs w:val="22"/>
        </w:rPr>
      </w:pPr>
      <w:r>
        <w:rPr>
          <w:rFonts w:ascii="Calibri" w:hAnsi="Calibri" w:cs="Calibri"/>
          <w:b/>
          <w:bCs/>
          <w:snapToGrid w:val="0"/>
          <w:szCs w:val="22"/>
        </w:rPr>
        <w:br w:type="page"/>
      </w:r>
    </w:p>
    <w:p w14:paraId="5F5644BF" w14:textId="77777777" w:rsidR="00ED7F61" w:rsidRPr="004A2D8D" w:rsidRDefault="00ED7F61" w:rsidP="00ED7F61">
      <w:pPr>
        <w:pStyle w:val="Paragraphedeliste"/>
        <w:widowControl w:val="0"/>
        <w:numPr>
          <w:ilvl w:val="1"/>
          <w:numId w:val="11"/>
        </w:numPr>
        <w:tabs>
          <w:tab w:val="center" w:pos="4819"/>
        </w:tabs>
        <w:spacing w:before="0" w:after="120"/>
        <w:ind w:right="-289"/>
        <w:contextualSpacing w:val="0"/>
        <w:rPr>
          <w:rFonts w:ascii="Calibri" w:hAnsi="Calibri" w:cs="Calibri"/>
          <w:b/>
          <w:bCs/>
          <w:snapToGrid w:val="0"/>
          <w:color w:val="1F4E79" w:themeColor="accent1" w:themeShade="80"/>
          <w:szCs w:val="22"/>
        </w:rPr>
      </w:pPr>
      <w:r w:rsidRPr="004A2D8D">
        <w:rPr>
          <w:rFonts w:ascii="Calibri" w:hAnsi="Calibri" w:cs="Calibri"/>
          <w:b/>
          <w:bCs/>
          <w:snapToGrid w:val="0"/>
          <w:color w:val="1F4E79" w:themeColor="accent1" w:themeShade="80"/>
          <w:szCs w:val="22"/>
        </w:rPr>
        <w:lastRenderedPageBreak/>
        <w:t>Dimensions, forme, adaptation à l’usage et système d’installation - 20 points</w:t>
      </w:r>
    </w:p>
    <w:p w14:paraId="715A534E" w14:textId="77777777" w:rsidR="000C08BB" w:rsidRPr="000C08BB" w:rsidRDefault="000C08BB" w:rsidP="00ED7F61">
      <w:pPr>
        <w:pStyle w:val="Paragraphedeliste"/>
        <w:widowControl w:val="0"/>
        <w:numPr>
          <w:ilvl w:val="0"/>
          <w:numId w:val="7"/>
        </w:numPr>
        <w:tabs>
          <w:tab w:val="center" w:pos="4819"/>
        </w:tabs>
        <w:spacing w:after="120"/>
        <w:ind w:left="714" w:right="-289" w:hanging="357"/>
        <w:contextualSpacing w:val="0"/>
        <w:rPr>
          <w:rFonts w:ascii="Calibri" w:hAnsi="Calibri" w:cs="Calibri"/>
          <w:b/>
          <w:bCs/>
          <w:snapToGrid w:val="0"/>
          <w:color w:val="1F4E79" w:themeColor="accent1" w:themeShade="80"/>
          <w:szCs w:val="22"/>
        </w:rPr>
      </w:pPr>
      <w:r w:rsidRPr="000C08BB">
        <w:rPr>
          <w:rFonts w:ascii="Calibri" w:hAnsi="Calibri" w:cs="Calibri"/>
          <w:b/>
          <w:bCs/>
          <w:snapToGrid w:val="0"/>
          <w:color w:val="1F4E79" w:themeColor="accent1" w:themeShade="80"/>
          <w:szCs w:val="22"/>
        </w:rPr>
        <w:t>Lot 2 - MIILD hamac mixte</w:t>
      </w:r>
    </w:p>
    <w:tbl>
      <w:tblPr>
        <w:tblStyle w:val="Grilledutableau"/>
        <w:tblW w:w="9978" w:type="dxa"/>
        <w:tblInd w:w="110" w:type="dxa"/>
        <w:tblBorders>
          <w:top w:val="single" w:sz="5" w:space="0" w:color="AEBCC4"/>
          <w:left w:val="single" w:sz="5" w:space="0" w:color="AEBCC4"/>
          <w:bottom w:val="single" w:sz="5" w:space="0" w:color="AEBCC4"/>
          <w:right w:val="single" w:sz="5" w:space="0" w:color="AEBCC4"/>
          <w:insideH w:val="single" w:sz="5" w:space="0" w:color="AEBCC4"/>
          <w:insideV w:val="single" w:sz="5" w:space="0" w:color="AEBCC4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3969"/>
        <w:gridCol w:w="4282"/>
      </w:tblGrid>
      <w:tr w:rsidR="000C08BB" w:rsidRPr="004A2D8D" w14:paraId="3F88AB1D" w14:textId="77777777" w:rsidTr="00ED7F61">
        <w:trPr>
          <w:cantSplit/>
          <w:tblHeader/>
        </w:trPr>
        <w:tc>
          <w:tcPr>
            <w:tcW w:w="1727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313ABFDD" w14:textId="77777777" w:rsidR="000C08BB" w:rsidRPr="004A2D8D" w:rsidRDefault="000C08BB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Élément</w:t>
            </w:r>
          </w:p>
        </w:tc>
        <w:tc>
          <w:tcPr>
            <w:tcW w:w="3969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35DF43BF" w14:textId="77777777" w:rsidR="000C08BB" w:rsidRPr="004A2D8D" w:rsidRDefault="000C08BB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Exigence ou information attendue</w:t>
            </w:r>
          </w:p>
        </w:tc>
        <w:tc>
          <w:tcPr>
            <w:tcW w:w="4282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5136D4A5" w14:textId="77777777" w:rsidR="000C08BB" w:rsidRPr="004A2D8D" w:rsidRDefault="000C08BB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Réponse du candidat / renvoi au justificatif</w:t>
            </w:r>
          </w:p>
        </w:tc>
      </w:tr>
      <w:tr w:rsidR="000C08BB" w:rsidRPr="004A2D8D" w14:paraId="3F059E0D" w14:textId="77777777" w:rsidTr="00ED7F61">
        <w:trPr>
          <w:cantSplit/>
        </w:trPr>
        <w:tc>
          <w:tcPr>
            <w:tcW w:w="1727" w:type="dxa"/>
            <w:vAlign w:val="center"/>
          </w:tcPr>
          <w:p w14:paraId="791943F5" w14:textId="77777777" w:rsidR="000C08BB" w:rsidRPr="004A2D8D" w:rsidRDefault="000C08BB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Forme et usage</w:t>
            </w:r>
          </w:p>
        </w:tc>
        <w:tc>
          <w:tcPr>
            <w:tcW w:w="3969" w:type="dxa"/>
            <w:vAlign w:val="center"/>
          </w:tcPr>
          <w:p w14:paraId="595118B2" w14:textId="77777777" w:rsidR="000C08BB" w:rsidRPr="004A2D8D" w:rsidRDefault="000C08BB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Protection complète des personnes dormant dans un hamac.</w:t>
            </w:r>
          </w:p>
        </w:tc>
        <w:tc>
          <w:tcPr>
            <w:tcW w:w="4282" w:type="dxa"/>
            <w:shd w:val="clear" w:color="auto" w:fill="EAF3F8"/>
            <w:vAlign w:val="center"/>
          </w:tcPr>
          <w:p w14:paraId="172D46E6" w14:textId="77777777" w:rsidR="000C08BB" w:rsidRPr="004A2D8D" w:rsidRDefault="000C08BB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7590D3F3" w14:textId="77777777" w:rsidTr="00ED7F61">
        <w:trPr>
          <w:cantSplit/>
        </w:trPr>
        <w:tc>
          <w:tcPr>
            <w:tcW w:w="1727" w:type="dxa"/>
            <w:vAlign w:val="center"/>
          </w:tcPr>
          <w:p w14:paraId="558D30EA" w14:textId="77777777" w:rsidR="000C08BB" w:rsidRPr="004A2D8D" w:rsidRDefault="000C08BB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Dimensions exactes</w:t>
            </w:r>
          </w:p>
        </w:tc>
        <w:tc>
          <w:tcPr>
            <w:tcW w:w="3969" w:type="dxa"/>
            <w:vAlign w:val="center"/>
          </w:tcPr>
          <w:p w14:paraId="249A52D5" w14:textId="77777777" w:rsidR="000C08BB" w:rsidRPr="004A2D8D" w:rsidRDefault="000C08BB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Indiquer longueur × largeur et, le cas échéant, hauteur en centimètres. Dimensions indicatives du CCP : environ 2,80-3,20 m × 1,50-1,80 m.</w:t>
            </w:r>
          </w:p>
        </w:tc>
        <w:tc>
          <w:tcPr>
            <w:tcW w:w="4282" w:type="dxa"/>
            <w:shd w:val="clear" w:color="auto" w:fill="EAF3F8"/>
            <w:vAlign w:val="center"/>
          </w:tcPr>
          <w:p w14:paraId="4F687657" w14:textId="77777777" w:rsidR="000C08BB" w:rsidRPr="004A2D8D" w:rsidRDefault="000C08BB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440D50CD" w14:textId="77777777" w:rsidTr="00ED7F61">
        <w:trPr>
          <w:cantSplit/>
        </w:trPr>
        <w:tc>
          <w:tcPr>
            <w:tcW w:w="1727" w:type="dxa"/>
            <w:vAlign w:val="center"/>
          </w:tcPr>
          <w:p w14:paraId="50200424" w14:textId="77777777" w:rsidR="000C08BB" w:rsidRPr="004A2D8D" w:rsidRDefault="000C08BB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Adaptation au hamac</w:t>
            </w:r>
          </w:p>
        </w:tc>
        <w:tc>
          <w:tcPr>
            <w:tcW w:w="3969" w:type="dxa"/>
            <w:vAlign w:val="center"/>
          </w:tcPr>
          <w:p w14:paraId="774BC473" w14:textId="77777777" w:rsidR="000C08BB" w:rsidRPr="004A2D8D" w:rsidRDefault="000C08BB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Préciser la compatibilité avec les hamacs doubles de type brésilien utilisés en Guyane.</w:t>
            </w:r>
          </w:p>
        </w:tc>
        <w:tc>
          <w:tcPr>
            <w:tcW w:w="4282" w:type="dxa"/>
            <w:shd w:val="clear" w:color="auto" w:fill="EAF3F8"/>
            <w:vAlign w:val="center"/>
          </w:tcPr>
          <w:p w14:paraId="30BC54C8" w14:textId="77777777" w:rsidR="000C08BB" w:rsidRPr="004A2D8D" w:rsidRDefault="000C08BB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0CA51557" w14:textId="77777777" w:rsidTr="00ED7F61">
        <w:trPr>
          <w:cantSplit/>
        </w:trPr>
        <w:tc>
          <w:tcPr>
            <w:tcW w:w="1727" w:type="dxa"/>
            <w:vAlign w:val="center"/>
          </w:tcPr>
          <w:p w14:paraId="4DE1A1A3" w14:textId="77777777" w:rsidR="000C08BB" w:rsidRPr="004A2D8D" w:rsidRDefault="000C08BB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Éloignement du corps</w:t>
            </w:r>
          </w:p>
        </w:tc>
        <w:tc>
          <w:tcPr>
            <w:tcW w:w="3969" w:type="dxa"/>
            <w:vAlign w:val="center"/>
          </w:tcPr>
          <w:p w14:paraId="6402C9E5" w14:textId="77777777" w:rsidR="000C08BB" w:rsidRPr="004A2D8D" w:rsidRDefault="000C08BB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Décrire le dispositif évitant le contact du corps avec le filet, notamment sur les côtés et sous le hamac.</w:t>
            </w:r>
          </w:p>
        </w:tc>
        <w:tc>
          <w:tcPr>
            <w:tcW w:w="4282" w:type="dxa"/>
            <w:shd w:val="clear" w:color="auto" w:fill="EAF3F8"/>
            <w:vAlign w:val="center"/>
          </w:tcPr>
          <w:p w14:paraId="5A0854AB" w14:textId="77777777" w:rsidR="000C08BB" w:rsidRPr="004A2D8D" w:rsidRDefault="000C08BB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32FC19A9" w14:textId="77777777" w:rsidTr="00ED7F61">
        <w:trPr>
          <w:cantSplit/>
        </w:trPr>
        <w:tc>
          <w:tcPr>
            <w:tcW w:w="1727" w:type="dxa"/>
            <w:vAlign w:val="center"/>
          </w:tcPr>
          <w:p w14:paraId="34306FB1" w14:textId="77777777" w:rsidR="000C08BB" w:rsidRPr="004A2D8D" w:rsidRDefault="000C08BB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Protection inférieure</w:t>
            </w:r>
          </w:p>
        </w:tc>
        <w:tc>
          <w:tcPr>
            <w:tcW w:w="3969" w:type="dxa"/>
            <w:vAlign w:val="center"/>
          </w:tcPr>
          <w:p w14:paraId="41399EE9" w14:textId="77777777" w:rsidR="000C08BB" w:rsidRPr="004A2D8D" w:rsidRDefault="000C08BB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Décrire la conception empêchant l’introduction de moustiques sous le hamac et limitant les piqûres à travers sa partie inférieure.</w:t>
            </w:r>
          </w:p>
        </w:tc>
        <w:tc>
          <w:tcPr>
            <w:tcW w:w="4282" w:type="dxa"/>
            <w:shd w:val="clear" w:color="auto" w:fill="EAF3F8"/>
            <w:vAlign w:val="center"/>
          </w:tcPr>
          <w:p w14:paraId="5A9220AB" w14:textId="77777777" w:rsidR="000C08BB" w:rsidRPr="004A2D8D" w:rsidRDefault="000C08BB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5DD41D0E" w14:textId="77777777" w:rsidTr="00ED7F61">
        <w:trPr>
          <w:cantSplit/>
        </w:trPr>
        <w:tc>
          <w:tcPr>
            <w:tcW w:w="1727" w:type="dxa"/>
            <w:vAlign w:val="center"/>
          </w:tcPr>
          <w:p w14:paraId="0C71448F" w14:textId="77777777" w:rsidR="000C08BB" w:rsidRPr="004A2D8D" w:rsidRDefault="000C08BB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Passage des cordes ou sangles</w:t>
            </w:r>
          </w:p>
        </w:tc>
        <w:tc>
          <w:tcPr>
            <w:tcW w:w="3969" w:type="dxa"/>
            <w:vAlign w:val="center"/>
          </w:tcPr>
          <w:p w14:paraId="705FE575" w14:textId="77777777" w:rsidR="000C08BB" w:rsidRPr="004A2D8D" w:rsidRDefault="000C08BB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Décrire le système de fermeture ou d’ajustement aux extrémités.</w:t>
            </w:r>
          </w:p>
        </w:tc>
        <w:tc>
          <w:tcPr>
            <w:tcW w:w="4282" w:type="dxa"/>
            <w:shd w:val="clear" w:color="auto" w:fill="EAF3F8"/>
            <w:vAlign w:val="center"/>
          </w:tcPr>
          <w:p w14:paraId="29F2AC98" w14:textId="77777777" w:rsidR="000C08BB" w:rsidRPr="004A2D8D" w:rsidRDefault="000C08BB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239110F2" w14:textId="77777777" w:rsidTr="00ED7F61">
        <w:trPr>
          <w:cantSplit/>
        </w:trPr>
        <w:tc>
          <w:tcPr>
            <w:tcW w:w="1727" w:type="dxa"/>
            <w:vAlign w:val="center"/>
          </w:tcPr>
          <w:p w14:paraId="2D6B9A1F" w14:textId="77777777" w:rsidR="000C08BB" w:rsidRPr="004A2D8D" w:rsidRDefault="000C08BB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Système d’installation</w:t>
            </w:r>
          </w:p>
        </w:tc>
        <w:tc>
          <w:tcPr>
            <w:tcW w:w="3969" w:type="dxa"/>
            <w:vAlign w:val="center"/>
          </w:tcPr>
          <w:p w14:paraId="140470A7" w14:textId="77777777" w:rsidR="000C08BB" w:rsidRPr="004A2D8D" w:rsidRDefault="000C08BB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Décrire les points de suspension, cordons, attaches, accessoires et leur stabilité.</w:t>
            </w:r>
          </w:p>
        </w:tc>
        <w:tc>
          <w:tcPr>
            <w:tcW w:w="4282" w:type="dxa"/>
            <w:shd w:val="clear" w:color="auto" w:fill="EAF3F8"/>
            <w:vAlign w:val="center"/>
          </w:tcPr>
          <w:p w14:paraId="096284E6" w14:textId="77777777" w:rsidR="000C08BB" w:rsidRPr="004A2D8D" w:rsidRDefault="000C08BB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542CB2DB" w14:textId="77777777" w:rsidTr="00ED7F61">
        <w:trPr>
          <w:cantSplit/>
        </w:trPr>
        <w:tc>
          <w:tcPr>
            <w:tcW w:w="1727" w:type="dxa"/>
            <w:vAlign w:val="center"/>
          </w:tcPr>
          <w:p w14:paraId="0F43DFE5" w14:textId="77777777" w:rsidR="000C08BB" w:rsidRPr="004A2D8D" w:rsidRDefault="000C08BB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Facilité d’installation</w:t>
            </w:r>
          </w:p>
        </w:tc>
        <w:tc>
          <w:tcPr>
            <w:tcW w:w="3969" w:type="dxa"/>
            <w:vAlign w:val="center"/>
          </w:tcPr>
          <w:p w14:paraId="39F10EB6" w14:textId="77777777" w:rsidR="000C08BB" w:rsidRPr="004A2D8D" w:rsidRDefault="000C08BB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Présenter brièvement les étapes d’installation et les précautions d’usage.</w:t>
            </w:r>
          </w:p>
        </w:tc>
        <w:tc>
          <w:tcPr>
            <w:tcW w:w="4282" w:type="dxa"/>
            <w:shd w:val="clear" w:color="auto" w:fill="EAF3F8"/>
            <w:vAlign w:val="center"/>
          </w:tcPr>
          <w:p w14:paraId="6FCE30A2" w14:textId="77777777" w:rsidR="000C08BB" w:rsidRPr="004A2D8D" w:rsidRDefault="000C08BB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0C08BB" w:rsidRPr="004A2D8D" w14:paraId="1F5996AB" w14:textId="77777777" w:rsidTr="00ED7F61">
        <w:trPr>
          <w:cantSplit/>
        </w:trPr>
        <w:tc>
          <w:tcPr>
            <w:tcW w:w="1727" w:type="dxa"/>
            <w:vAlign w:val="center"/>
          </w:tcPr>
          <w:p w14:paraId="51D66D13" w14:textId="77777777" w:rsidR="000C08BB" w:rsidRPr="004A2D8D" w:rsidRDefault="000C08BB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Couleur</w:t>
            </w:r>
          </w:p>
        </w:tc>
        <w:tc>
          <w:tcPr>
            <w:tcW w:w="3969" w:type="dxa"/>
            <w:vAlign w:val="center"/>
          </w:tcPr>
          <w:p w14:paraId="2A2352DC" w14:textId="77777777" w:rsidR="000C08BB" w:rsidRPr="004A2D8D" w:rsidRDefault="000C08BB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Blanche de préférence ou de couleur neutre.</w:t>
            </w:r>
          </w:p>
        </w:tc>
        <w:tc>
          <w:tcPr>
            <w:tcW w:w="4282" w:type="dxa"/>
            <w:shd w:val="clear" w:color="auto" w:fill="EAF3F8"/>
            <w:vAlign w:val="center"/>
          </w:tcPr>
          <w:p w14:paraId="282E9D69" w14:textId="77777777" w:rsidR="000C08BB" w:rsidRPr="004A2D8D" w:rsidRDefault="000C08BB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</w:tbl>
    <w:p w14:paraId="4AF5E993" w14:textId="77777777" w:rsidR="000C08BB" w:rsidRPr="00DF0360" w:rsidRDefault="000C08BB" w:rsidP="000C08BB">
      <w:pPr>
        <w:rPr>
          <w:rFonts w:ascii="Calibri" w:hAnsi="Calibri" w:cs="Calibri"/>
        </w:rPr>
      </w:pPr>
    </w:p>
    <w:p w14:paraId="570E82DE" w14:textId="77777777" w:rsidR="000C08BB" w:rsidRPr="00DF0360" w:rsidRDefault="000C08BB" w:rsidP="000C08BB">
      <w:pPr>
        <w:rPr>
          <w:rFonts w:ascii="Calibri" w:hAnsi="Calibri" w:cs="Calibri"/>
        </w:rPr>
      </w:pPr>
      <w:r w:rsidRPr="00DF0360">
        <w:rPr>
          <w:rFonts w:ascii="Calibri" w:hAnsi="Calibri" w:cs="Calibri"/>
        </w:rPr>
        <w:br w:type="page"/>
      </w:r>
    </w:p>
    <w:p w14:paraId="7FE603F0" w14:textId="1B746A2C" w:rsidR="00ED7F61" w:rsidRPr="004A2D8D" w:rsidRDefault="00ED7F61" w:rsidP="00ED7F61">
      <w:pPr>
        <w:pStyle w:val="Paragraphedeliste"/>
        <w:widowControl w:val="0"/>
        <w:numPr>
          <w:ilvl w:val="1"/>
          <w:numId w:val="8"/>
        </w:numPr>
        <w:tabs>
          <w:tab w:val="center" w:pos="4819"/>
        </w:tabs>
        <w:spacing w:before="0" w:after="120"/>
        <w:ind w:left="851" w:right="-289"/>
        <w:rPr>
          <w:rFonts w:ascii="Calibri" w:hAnsi="Calibri" w:cs="Calibri"/>
          <w:b/>
          <w:bCs/>
          <w:snapToGrid w:val="0"/>
          <w:color w:val="1F4E79" w:themeColor="accent1" w:themeShade="80"/>
          <w:szCs w:val="22"/>
        </w:rPr>
      </w:pPr>
      <w:r w:rsidRPr="004A2D8D">
        <w:rPr>
          <w:rFonts w:ascii="Calibri" w:hAnsi="Calibri" w:cs="Calibri"/>
          <w:b/>
          <w:bCs/>
          <w:snapToGrid w:val="0"/>
          <w:color w:val="1F4E79" w:themeColor="accent1" w:themeShade="80"/>
          <w:szCs w:val="22"/>
        </w:rPr>
        <w:lastRenderedPageBreak/>
        <w:t>Qualité, densité et régularité du maillage - 15 points</w:t>
      </w:r>
    </w:p>
    <w:p w14:paraId="3632173B" w14:textId="77777777" w:rsidR="00ED7F61" w:rsidRDefault="00ED7F61" w:rsidP="00ED7F61">
      <w:pPr>
        <w:rPr>
          <w:rFonts w:ascii="Calibri" w:hAnsi="Calibri" w:cs="Calibri"/>
          <w:i/>
          <w:iCs/>
          <w:color w:val="202124"/>
          <w:sz w:val="18"/>
        </w:rPr>
      </w:pPr>
      <w:r w:rsidRPr="00ED7F61">
        <w:rPr>
          <w:rFonts w:ascii="Calibri" w:hAnsi="Calibri" w:cs="Calibri"/>
          <w:i/>
          <w:iCs/>
          <w:color w:val="202124"/>
          <w:sz w:val="18"/>
        </w:rPr>
        <w:t>Renseigner uniquement la ou les colonnes correspondant au(x) lot(s) concerné(s). Les valeurs annoncées doivent être cohérentes avec les fiches du fabricant et les rapports d’essais joints.</w:t>
      </w:r>
    </w:p>
    <w:p w14:paraId="1613F468" w14:textId="77777777" w:rsidR="00ED7F61" w:rsidRPr="00ED7F61" w:rsidRDefault="00ED7F61" w:rsidP="00ED7F61">
      <w:pPr>
        <w:rPr>
          <w:rFonts w:ascii="Calibri" w:hAnsi="Calibri" w:cs="Calibri"/>
          <w:i/>
          <w:iCs/>
        </w:rPr>
      </w:pPr>
    </w:p>
    <w:tbl>
      <w:tblPr>
        <w:tblStyle w:val="Grilledutableau"/>
        <w:tblW w:w="9978" w:type="dxa"/>
        <w:tblInd w:w="110" w:type="dxa"/>
        <w:tblBorders>
          <w:top w:val="single" w:sz="5" w:space="0" w:color="AEBCC4"/>
          <w:left w:val="single" w:sz="5" w:space="0" w:color="AEBCC4"/>
          <w:bottom w:val="single" w:sz="5" w:space="0" w:color="AEBCC4"/>
          <w:right w:val="single" w:sz="5" w:space="0" w:color="AEBCC4"/>
          <w:insideH w:val="single" w:sz="5" w:space="0" w:color="AEBCC4"/>
          <w:insideV w:val="single" w:sz="5" w:space="0" w:color="AEBCC4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3400"/>
        <w:gridCol w:w="2439"/>
        <w:gridCol w:w="2439"/>
      </w:tblGrid>
      <w:tr w:rsidR="00ED7F61" w:rsidRPr="004A2D8D" w14:paraId="5E0065E9" w14:textId="77777777" w:rsidTr="00BF61A6">
        <w:trPr>
          <w:cantSplit/>
          <w:tblHeader/>
        </w:trPr>
        <w:tc>
          <w:tcPr>
            <w:tcW w:w="1700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3AB214D1" w14:textId="77777777" w:rsidR="00ED7F61" w:rsidRPr="004A2D8D" w:rsidRDefault="00ED7F61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Élément</w:t>
            </w:r>
          </w:p>
        </w:tc>
        <w:tc>
          <w:tcPr>
            <w:tcW w:w="3400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5CD55C5B" w14:textId="77777777" w:rsidR="00ED7F61" w:rsidRPr="004A2D8D" w:rsidRDefault="00ED7F61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Information attendue</w:t>
            </w:r>
          </w:p>
        </w:tc>
        <w:tc>
          <w:tcPr>
            <w:tcW w:w="2439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00450560" w14:textId="77777777" w:rsidR="00ED7F61" w:rsidRPr="004A2D8D" w:rsidRDefault="00ED7F61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Lot 1</w:t>
            </w:r>
          </w:p>
        </w:tc>
        <w:tc>
          <w:tcPr>
            <w:tcW w:w="2439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72EBE014" w14:textId="77777777" w:rsidR="00ED7F61" w:rsidRPr="004A2D8D" w:rsidRDefault="00ED7F61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Lot 2</w:t>
            </w:r>
          </w:p>
        </w:tc>
      </w:tr>
      <w:tr w:rsidR="00ED7F61" w:rsidRPr="004A2D8D" w14:paraId="56FD4F44" w14:textId="77777777" w:rsidTr="00BF61A6">
        <w:trPr>
          <w:cantSplit/>
        </w:trPr>
        <w:tc>
          <w:tcPr>
            <w:tcW w:w="1700" w:type="dxa"/>
            <w:vAlign w:val="center"/>
          </w:tcPr>
          <w:p w14:paraId="5052939B" w14:textId="77777777" w:rsidR="00ED7F61" w:rsidRPr="004A2D8D" w:rsidRDefault="00ED7F61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Matière / fibre</w:t>
            </w:r>
          </w:p>
        </w:tc>
        <w:tc>
          <w:tcPr>
            <w:tcW w:w="3400" w:type="dxa"/>
            <w:vAlign w:val="center"/>
          </w:tcPr>
          <w:p w14:paraId="0AF573BC" w14:textId="77777777" w:rsidR="00ED7F61" w:rsidRPr="004A2D8D" w:rsidRDefault="00ED7F61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Nature de la fibre, structure du filet et caractéristiques du fil.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05659F49" w14:textId="77777777" w:rsidR="00ED7F61" w:rsidRPr="004A2D8D" w:rsidRDefault="00ED7F61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269C5889" w14:textId="77777777" w:rsidR="00ED7F61" w:rsidRPr="004A2D8D" w:rsidRDefault="00ED7F61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ED7F61" w:rsidRPr="004A2D8D" w14:paraId="709E6956" w14:textId="77777777" w:rsidTr="00BF61A6">
        <w:trPr>
          <w:cantSplit/>
        </w:trPr>
        <w:tc>
          <w:tcPr>
            <w:tcW w:w="1700" w:type="dxa"/>
            <w:vAlign w:val="center"/>
          </w:tcPr>
          <w:p w14:paraId="4ED6D931" w14:textId="77777777" w:rsidR="00ED7F61" w:rsidRPr="004A2D8D" w:rsidRDefault="00ED7F61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Densité du maillage</w:t>
            </w:r>
          </w:p>
        </w:tc>
        <w:tc>
          <w:tcPr>
            <w:tcW w:w="3400" w:type="dxa"/>
            <w:vAlign w:val="center"/>
          </w:tcPr>
          <w:p w14:paraId="2356FF73" w14:textId="77777777" w:rsidR="00ED7F61" w:rsidRPr="004A2D8D" w:rsidRDefault="00ED7F61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Valeur mesurée et unité utilisée (par exemple nombre de mailles ou trous par cm²).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5B929FAA" w14:textId="77777777" w:rsidR="00ED7F61" w:rsidRPr="004A2D8D" w:rsidRDefault="00ED7F61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23042223" w14:textId="77777777" w:rsidR="00ED7F61" w:rsidRPr="004A2D8D" w:rsidRDefault="00ED7F61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ED7F61" w:rsidRPr="004A2D8D" w14:paraId="20E034EB" w14:textId="77777777" w:rsidTr="00BF61A6">
        <w:trPr>
          <w:cantSplit/>
        </w:trPr>
        <w:tc>
          <w:tcPr>
            <w:tcW w:w="1700" w:type="dxa"/>
            <w:vAlign w:val="center"/>
          </w:tcPr>
          <w:p w14:paraId="083BF32B" w14:textId="77777777" w:rsidR="00ED7F61" w:rsidRPr="004A2D8D" w:rsidRDefault="00ED7F61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Dimensions des mailles</w:t>
            </w:r>
          </w:p>
        </w:tc>
        <w:tc>
          <w:tcPr>
            <w:tcW w:w="3400" w:type="dxa"/>
            <w:vAlign w:val="center"/>
          </w:tcPr>
          <w:p w14:paraId="7EEC73E3" w14:textId="77777777" w:rsidR="00ED7F61" w:rsidRPr="004A2D8D" w:rsidRDefault="00ED7F61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Dimensions nominales et, le cas échéant, tolérances.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5026BF4E" w14:textId="77777777" w:rsidR="00ED7F61" w:rsidRPr="004A2D8D" w:rsidRDefault="00ED7F61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7985E647" w14:textId="77777777" w:rsidR="00ED7F61" w:rsidRPr="004A2D8D" w:rsidRDefault="00ED7F61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ED7F61" w:rsidRPr="004A2D8D" w14:paraId="40C9622B" w14:textId="77777777" w:rsidTr="00BF61A6">
        <w:trPr>
          <w:cantSplit/>
        </w:trPr>
        <w:tc>
          <w:tcPr>
            <w:tcW w:w="1700" w:type="dxa"/>
            <w:vAlign w:val="center"/>
          </w:tcPr>
          <w:p w14:paraId="545AF06A" w14:textId="77777777" w:rsidR="00ED7F61" w:rsidRPr="004A2D8D" w:rsidRDefault="00ED7F61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Masse du textile</w:t>
            </w:r>
          </w:p>
        </w:tc>
        <w:tc>
          <w:tcPr>
            <w:tcW w:w="3400" w:type="dxa"/>
            <w:vAlign w:val="center"/>
          </w:tcPr>
          <w:p w14:paraId="3FC5F291" w14:textId="77777777" w:rsidR="00ED7F61" w:rsidRPr="004A2D8D" w:rsidRDefault="00ED7F61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Poids surfacique en g/m² ou autre donnée technique équivalente.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27F77946" w14:textId="77777777" w:rsidR="00ED7F61" w:rsidRPr="004A2D8D" w:rsidRDefault="00ED7F61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5BF428AD" w14:textId="77777777" w:rsidR="00ED7F61" w:rsidRPr="004A2D8D" w:rsidRDefault="00ED7F61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ED7F61" w:rsidRPr="004A2D8D" w14:paraId="60FF019D" w14:textId="77777777" w:rsidTr="00BF61A6">
        <w:trPr>
          <w:cantSplit/>
        </w:trPr>
        <w:tc>
          <w:tcPr>
            <w:tcW w:w="1700" w:type="dxa"/>
            <w:vAlign w:val="center"/>
          </w:tcPr>
          <w:p w14:paraId="08C7E5FD" w14:textId="77777777" w:rsidR="00ED7F61" w:rsidRPr="004A2D8D" w:rsidRDefault="00ED7F61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Régularité</w:t>
            </w:r>
          </w:p>
        </w:tc>
        <w:tc>
          <w:tcPr>
            <w:tcW w:w="3400" w:type="dxa"/>
            <w:vAlign w:val="center"/>
          </w:tcPr>
          <w:p w14:paraId="77CED0A1" w14:textId="77777777" w:rsidR="00ED7F61" w:rsidRPr="004A2D8D" w:rsidRDefault="00ED7F61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Procédé de fabrication et contrôle assurant l’homogénéité du maillage.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5426B9C2" w14:textId="77777777" w:rsidR="00ED7F61" w:rsidRPr="004A2D8D" w:rsidRDefault="00ED7F61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6CB11852" w14:textId="77777777" w:rsidR="00ED7F61" w:rsidRPr="004A2D8D" w:rsidRDefault="00ED7F61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ED7F61" w:rsidRPr="004A2D8D" w14:paraId="6ACDB55B" w14:textId="77777777" w:rsidTr="00BF61A6">
        <w:trPr>
          <w:cantSplit/>
        </w:trPr>
        <w:tc>
          <w:tcPr>
            <w:tcW w:w="1700" w:type="dxa"/>
            <w:vAlign w:val="center"/>
          </w:tcPr>
          <w:p w14:paraId="31EDDFBE" w14:textId="77777777" w:rsidR="00ED7F61" w:rsidRPr="004A2D8D" w:rsidRDefault="00ED7F61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Barrière physique</w:t>
            </w:r>
          </w:p>
        </w:tc>
        <w:tc>
          <w:tcPr>
            <w:tcW w:w="3400" w:type="dxa"/>
            <w:vAlign w:val="center"/>
          </w:tcPr>
          <w:p w14:paraId="0DAD5198" w14:textId="77777777" w:rsidR="00ED7F61" w:rsidRPr="004A2D8D" w:rsidRDefault="00ED7F61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Éléments établissant l’efficacité de la barrière contre les moustiques.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4D1FF854" w14:textId="77777777" w:rsidR="00ED7F61" w:rsidRPr="004A2D8D" w:rsidRDefault="00ED7F61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5E868CA0" w14:textId="77777777" w:rsidR="00ED7F61" w:rsidRPr="004A2D8D" w:rsidRDefault="00ED7F61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ED7F61" w:rsidRPr="004A2D8D" w14:paraId="6D851C3B" w14:textId="77777777" w:rsidTr="00BF61A6">
        <w:trPr>
          <w:cantSplit/>
        </w:trPr>
        <w:tc>
          <w:tcPr>
            <w:tcW w:w="1700" w:type="dxa"/>
            <w:vAlign w:val="center"/>
          </w:tcPr>
          <w:p w14:paraId="70B35F17" w14:textId="77777777" w:rsidR="00ED7F61" w:rsidRPr="004A2D8D" w:rsidRDefault="00ED7F61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Contrôles qualité</w:t>
            </w:r>
          </w:p>
        </w:tc>
        <w:tc>
          <w:tcPr>
            <w:tcW w:w="3400" w:type="dxa"/>
            <w:vAlign w:val="center"/>
          </w:tcPr>
          <w:p w14:paraId="2C53D916" w14:textId="77777777" w:rsidR="00ED7F61" w:rsidRPr="004A2D8D" w:rsidRDefault="00ED7F61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Nature, fréquence et résultats des contrôles réalisés sur le maillage.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27BBF1D7" w14:textId="77777777" w:rsidR="00ED7F61" w:rsidRPr="004A2D8D" w:rsidRDefault="00ED7F61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70399E91" w14:textId="77777777" w:rsidR="00ED7F61" w:rsidRPr="004A2D8D" w:rsidRDefault="00ED7F61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ED7F61" w:rsidRPr="004A2D8D" w14:paraId="00D794AF" w14:textId="77777777" w:rsidTr="00BF61A6">
        <w:trPr>
          <w:cantSplit/>
        </w:trPr>
        <w:tc>
          <w:tcPr>
            <w:tcW w:w="1700" w:type="dxa"/>
            <w:vAlign w:val="center"/>
          </w:tcPr>
          <w:p w14:paraId="2698F181" w14:textId="77777777" w:rsidR="00ED7F61" w:rsidRPr="004A2D8D" w:rsidRDefault="00ED7F61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Justificatifs</w:t>
            </w:r>
          </w:p>
        </w:tc>
        <w:tc>
          <w:tcPr>
            <w:tcW w:w="3400" w:type="dxa"/>
            <w:vAlign w:val="center"/>
          </w:tcPr>
          <w:p w14:paraId="5475B542" w14:textId="77777777" w:rsidR="00ED7F61" w:rsidRPr="004A2D8D" w:rsidRDefault="00ED7F61" w:rsidP="00ED7F61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Nom du rapport, organisme ou laboratoire, date et page utile.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42B7852F" w14:textId="77777777" w:rsidR="00ED7F61" w:rsidRPr="004A2D8D" w:rsidRDefault="00ED7F61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157D3E9C" w14:textId="77777777" w:rsidR="00ED7F61" w:rsidRPr="004A2D8D" w:rsidRDefault="00ED7F61" w:rsidP="00ED7F61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</w:tbl>
    <w:p w14:paraId="6D46B1F6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52179967" w14:textId="77777777" w:rsidR="00ED7F61" w:rsidRDefault="00ED7F61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6BBDFCEE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10CEB18B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4D8501EB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6BB7A53C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78584054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22147BAF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6555AF9E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79F24D12" w14:textId="77777777" w:rsidR="00BB59A2" w:rsidRDefault="00BB59A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5A887C86" w14:textId="5A4CDA47" w:rsidR="00BA45D4" w:rsidRDefault="00BA45D4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br w:type="page"/>
      </w:r>
    </w:p>
    <w:p w14:paraId="44147E6F" w14:textId="77777777" w:rsidR="00ED7F61" w:rsidRPr="004A2D8D" w:rsidRDefault="00ED7F61" w:rsidP="00ED7F61">
      <w:pPr>
        <w:pStyle w:val="Titre2"/>
        <w:rPr>
          <w:rFonts w:ascii="Calibri" w:eastAsia="Times New Roman" w:hAnsi="Calibri" w:cs="Calibri"/>
          <w:b/>
          <w:bCs/>
          <w:snapToGrid w:val="0"/>
          <w:color w:val="1F4E79" w:themeColor="accent1" w:themeShade="80"/>
          <w:sz w:val="22"/>
          <w:szCs w:val="22"/>
        </w:rPr>
      </w:pPr>
      <w:r w:rsidRPr="004A2D8D">
        <w:rPr>
          <w:rFonts w:ascii="Calibri" w:eastAsia="Times New Roman" w:hAnsi="Calibri" w:cs="Calibri"/>
          <w:b/>
          <w:bCs/>
          <w:snapToGrid w:val="0"/>
          <w:color w:val="1F4E79" w:themeColor="accent1" w:themeShade="80"/>
          <w:sz w:val="22"/>
          <w:szCs w:val="22"/>
        </w:rPr>
        <w:lastRenderedPageBreak/>
        <w:t>3.3. Solidité, coutures, renforts, points d’accroche et finitions - 15 points</w:t>
      </w:r>
    </w:p>
    <w:p w14:paraId="61433BDE" w14:textId="77777777" w:rsidR="00ED7F61" w:rsidRDefault="00ED7F61" w:rsidP="00ED7F61">
      <w:pPr>
        <w:rPr>
          <w:rFonts w:ascii="Calibri" w:hAnsi="Calibri" w:cs="Calibri"/>
          <w:i/>
          <w:iCs/>
          <w:color w:val="202124"/>
          <w:sz w:val="18"/>
          <w:szCs w:val="22"/>
        </w:rPr>
      </w:pPr>
      <w:r w:rsidRPr="00ED7F61">
        <w:rPr>
          <w:rFonts w:ascii="Calibri" w:hAnsi="Calibri" w:cs="Calibri"/>
          <w:i/>
          <w:iCs/>
          <w:color w:val="202124"/>
          <w:sz w:val="18"/>
          <w:szCs w:val="22"/>
        </w:rPr>
        <w:t>Les caractéristiques annoncées sont appréciées au regard du dossier technique et de l’échantillon remis pour chaque lot.</w:t>
      </w:r>
    </w:p>
    <w:p w14:paraId="270E3EFB" w14:textId="77777777" w:rsidR="00ED7F61" w:rsidRPr="00ED7F61" w:rsidRDefault="00ED7F61" w:rsidP="00ED7F61">
      <w:pPr>
        <w:rPr>
          <w:rFonts w:ascii="Calibri" w:hAnsi="Calibri" w:cs="Calibri"/>
          <w:i/>
          <w:iCs/>
          <w:sz w:val="20"/>
          <w:szCs w:val="22"/>
        </w:rPr>
      </w:pPr>
    </w:p>
    <w:tbl>
      <w:tblPr>
        <w:tblStyle w:val="Grilledutableau"/>
        <w:tblW w:w="9978" w:type="dxa"/>
        <w:tblInd w:w="-148" w:type="dxa"/>
        <w:tblBorders>
          <w:top w:val="single" w:sz="5" w:space="0" w:color="AEBCC4"/>
          <w:left w:val="single" w:sz="5" w:space="0" w:color="AEBCC4"/>
          <w:bottom w:val="single" w:sz="5" w:space="0" w:color="AEBCC4"/>
          <w:right w:val="single" w:sz="5" w:space="0" w:color="AEBCC4"/>
          <w:insideH w:val="single" w:sz="5" w:space="0" w:color="AEBCC4"/>
          <w:insideV w:val="single" w:sz="5" w:space="0" w:color="AEBCC4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3400"/>
        <w:gridCol w:w="2439"/>
        <w:gridCol w:w="2439"/>
      </w:tblGrid>
      <w:tr w:rsidR="00ED7F61" w:rsidRPr="004A2D8D" w14:paraId="1C7B83A4" w14:textId="77777777" w:rsidTr="00ED7F61">
        <w:trPr>
          <w:cantSplit/>
          <w:tblHeader/>
        </w:trPr>
        <w:tc>
          <w:tcPr>
            <w:tcW w:w="1700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6B5CA1CA" w14:textId="77777777" w:rsidR="00ED7F61" w:rsidRPr="004A2D8D" w:rsidRDefault="00ED7F61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28"/>
              </w:rPr>
              <w:t>Élément</w:t>
            </w:r>
          </w:p>
        </w:tc>
        <w:tc>
          <w:tcPr>
            <w:tcW w:w="3400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5BB7C309" w14:textId="77777777" w:rsidR="00ED7F61" w:rsidRPr="004A2D8D" w:rsidRDefault="00ED7F61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28"/>
              </w:rPr>
              <w:t>Information attendue</w:t>
            </w:r>
          </w:p>
        </w:tc>
        <w:tc>
          <w:tcPr>
            <w:tcW w:w="2439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33C20577" w14:textId="77777777" w:rsidR="00ED7F61" w:rsidRPr="004A2D8D" w:rsidRDefault="00ED7F61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28"/>
              </w:rPr>
              <w:t>Lot 1</w:t>
            </w:r>
          </w:p>
        </w:tc>
        <w:tc>
          <w:tcPr>
            <w:tcW w:w="2439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35586DDD" w14:textId="77777777" w:rsidR="00ED7F61" w:rsidRPr="004A2D8D" w:rsidRDefault="00ED7F61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28"/>
              </w:rPr>
              <w:t>Lot 2</w:t>
            </w:r>
          </w:p>
        </w:tc>
      </w:tr>
      <w:tr w:rsidR="00ED7F61" w:rsidRPr="004A2D8D" w14:paraId="562DC478" w14:textId="77777777" w:rsidTr="00ED7F61">
        <w:trPr>
          <w:cantSplit/>
        </w:trPr>
        <w:tc>
          <w:tcPr>
            <w:tcW w:w="1700" w:type="dxa"/>
            <w:vAlign w:val="center"/>
          </w:tcPr>
          <w:p w14:paraId="4975E193" w14:textId="77777777" w:rsidR="00ED7F61" w:rsidRPr="004A2D8D" w:rsidRDefault="00ED7F61" w:rsidP="00ED7F61">
            <w:pPr>
              <w:spacing w:line="252" w:lineRule="auto"/>
              <w:jc w:val="left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28"/>
              </w:rPr>
              <w:t>Résistance du textile</w:t>
            </w:r>
          </w:p>
        </w:tc>
        <w:tc>
          <w:tcPr>
            <w:tcW w:w="3400" w:type="dxa"/>
            <w:vAlign w:val="center"/>
          </w:tcPr>
          <w:p w14:paraId="4A5BAAAE" w14:textId="77777777" w:rsidR="00ED7F61" w:rsidRPr="004A2D8D" w:rsidRDefault="00ED7F61" w:rsidP="00ED7F61">
            <w:pPr>
              <w:spacing w:line="252" w:lineRule="auto"/>
              <w:jc w:val="left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28"/>
              </w:rPr>
              <w:t>Résultats d’essais disponibles : traction, déchirure, éclatement ou autre méthode pertinente.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39AFACBA" w14:textId="77777777" w:rsidR="00ED7F61" w:rsidRPr="004A2D8D" w:rsidRDefault="00ED7F61" w:rsidP="00BF61A6">
            <w:pPr>
              <w:spacing w:line="252" w:lineRule="auto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28"/>
              </w:rPr>
              <w:t>[À compléter]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23823B68" w14:textId="77777777" w:rsidR="00ED7F61" w:rsidRPr="004A2D8D" w:rsidRDefault="00ED7F61" w:rsidP="00BF61A6">
            <w:pPr>
              <w:spacing w:line="252" w:lineRule="auto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28"/>
              </w:rPr>
              <w:t>[À compléter]</w:t>
            </w:r>
          </w:p>
        </w:tc>
      </w:tr>
      <w:tr w:rsidR="00ED7F61" w:rsidRPr="004A2D8D" w14:paraId="50F89BDB" w14:textId="77777777" w:rsidTr="00ED7F61">
        <w:trPr>
          <w:cantSplit/>
        </w:trPr>
        <w:tc>
          <w:tcPr>
            <w:tcW w:w="1700" w:type="dxa"/>
            <w:vAlign w:val="center"/>
          </w:tcPr>
          <w:p w14:paraId="34D71892" w14:textId="77777777" w:rsidR="00ED7F61" w:rsidRPr="004A2D8D" w:rsidRDefault="00ED7F61" w:rsidP="00ED7F61">
            <w:pPr>
              <w:spacing w:line="252" w:lineRule="auto"/>
              <w:jc w:val="left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28"/>
              </w:rPr>
              <w:t>Coutures</w:t>
            </w:r>
          </w:p>
        </w:tc>
        <w:tc>
          <w:tcPr>
            <w:tcW w:w="3400" w:type="dxa"/>
            <w:vAlign w:val="center"/>
          </w:tcPr>
          <w:p w14:paraId="3AD65EDF" w14:textId="77777777" w:rsidR="00ED7F61" w:rsidRPr="004A2D8D" w:rsidRDefault="00ED7F61" w:rsidP="00ED7F61">
            <w:pPr>
              <w:spacing w:line="252" w:lineRule="auto"/>
              <w:jc w:val="left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28"/>
              </w:rPr>
              <w:t>Type de couture, fil utilisé, densité des points et qualité d’assemblage.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4D0275F1" w14:textId="77777777" w:rsidR="00ED7F61" w:rsidRPr="004A2D8D" w:rsidRDefault="00ED7F61" w:rsidP="00BF61A6">
            <w:pPr>
              <w:spacing w:line="252" w:lineRule="auto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28"/>
              </w:rPr>
              <w:t>[À compléter]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72736BB9" w14:textId="77777777" w:rsidR="00ED7F61" w:rsidRPr="004A2D8D" w:rsidRDefault="00ED7F61" w:rsidP="00BF61A6">
            <w:pPr>
              <w:spacing w:line="252" w:lineRule="auto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28"/>
              </w:rPr>
              <w:t>[À compléter]</w:t>
            </w:r>
          </w:p>
        </w:tc>
      </w:tr>
      <w:tr w:rsidR="00ED7F61" w:rsidRPr="004A2D8D" w14:paraId="2CCD0747" w14:textId="77777777" w:rsidTr="00ED7F61">
        <w:trPr>
          <w:cantSplit/>
        </w:trPr>
        <w:tc>
          <w:tcPr>
            <w:tcW w:w="1700" w:type="dxa"/>
            <w:vAlign w:val="center"/>
          </w:tcPr>
          <w:p w14:paraId="6C7FFFF1" w14:textId="77777777" w:rsidR="00ED7F61" w:rsidRPr="004A2D8D" w:rsidRDefault="00ED7F61" w:rsidP="00ED7F61">
            <w:pPr>
              <w:spacing w:line="252" w:lineRule="auto"/>
              <w:jc w:val="left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28"/>
              </w:rPr>
              <w:t>Bordures et renforts</w:t>
            </w:r>
          </w:p>
        </w:tc>
        <w:tc>
          <w:tcPr>
            <w:tcW w:w="3400" w:type="dxa"/>
            <w:vAlign w:val="center"/>
          </w:tcPr>
          <w:p w14:paraId="058AA329" w14:textId="77777777" w:rsidR="00ED7F61" w:rsidRPr="004A2D8D" w:rsidRDefault="00ED7F61" w:rsidP="00ED7F61">
            <w:pPr>
              <w:spacing w:line="252" w:lineRule="auto"/>
              <w:jc w:val="left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28"/>
              </w:rPr>
              <w:t>Nature et emplacement des ourlets, biais, bandes ou renforts.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32A210DF" w14:textId="77777777" w:rsidR="00ED7F61" w:rsidRPr="004A2D8D" w:rsidRDefault="00ED7F61" w:rsidP="00BF61A6">
            <w:pPr>
              <w:spacing w:line="252" w:lineRule="auto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28"/>
              </w:rPr>
              <w:t>[À compléter]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0E6DFE9A" w14:textId="77777777" w:rsidR="00ED7F61" w:rsidRPr="004A2D8D" w:rsidRDefault="00ED7F61" w:rsidP="00BF61A6">
            <w:pPr>
              <w:spacing w:line="252" w:lineRule="auto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28"/>
              </w:rPr>
              <w:t>[À compléter]</w:t>
            </w:r>
          </w:p>
        </w:tc>
      </w:tr>
      <w:tr w:rsidR="00ED7F61" w:rsidRPr="004A2D8D" w14:paraId="47B343BC" w14:textId="77777777" w:rsidTr="00ED7F61">
        <w:trPr>
          <w:cantSplit/>
        </w:trPr>
        <w:tc>
          <w:tcPr>
            <w:tcW w:w="1700" w:type="dxa"/>
            <w:vAlign w:val="center"/>
          </w:tcPr>
          <w:p w14:paraId="509D0483" w14:textId="77777777" w:rsidR="00ED7F61" w:rsidRPr="004A2D8D" w:rsidRDefault="00ED7F61" w:rsidP="00ED7F61">
            <w:pPr>
              <w:spacing w:line="252" w:lineRule="auto"/>
              <w:jc w:val="left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28"/>
              </w:rPr>
              <w:t>Points d’accroche</w:t>
            </w:r>
          </w:p>
        </w:tc>
        <w:tc>
          <w:tcPr>
            <w:tcW w:w="3400" w:type="dxa"/>
            <w:vAlign w:val="center"/>
          </w:tcPr>
          <w:p w14:paraId="32C2E7A3" w14:textId="77777777" w:rsidR="00ED7F61" w:rsidRPr="004A2D8D" w:rsidRDefault="00ED7F61" w:rsidP="00ED7F61">
            <w:pPr>
              <w:spacing w:line="252" w:lineRule="auto"/>
              <w:jc w:val="left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28"/>
              </w:rPr>
              <w:t>Nombre, matière, mode de fixation et résistance.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7A3D2E14" w14:textId="77777777" w:rsidR="00ED7F61" w:rsidRPr="004A2D8D" w:rsidRDefault="00ED7F61" w:rsidP="00BF61A6">
            <w:pPr>
              <w:spacing w:line="252" w:lineRule="auto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28"/>
              </w:rPr>
              <w:t>[À compléter]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181DBB9D" w14:textId="77777777" w:rsidR="00ED7F61" w:rsidRPr="004A2D8D" w:rsidRDefault="00ED7F61" w:rsidP="00BF61A6">
            <w:pPr>
              <w:spacing w:line="252" w:lineRule="auto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28"/>
              </w:rPr>
              <w:t>[À compléter]</w:t>
            </w:r>
          </w:p>
        </w:tc>
      </w:tr>
      <w:tr w:rsidR="00ED7F61" w:rsidRPr="004A2D8D" w14:paraId="468F1089" w14:textId="77777777" w:rsidTr="00ED7F61">
        <w:trPr>
          <w:cantSplit/>
        </w:trPr>
        <w:tc>
          <w:tcPr>
            <w:tcW w:w="1700" w:type="dxa"/>
            <w:vAlign w:val="center"/>
          </w:tcPr>
          <w:p w14:paraId="433A6AFF" w14:textId="77777777" w:rsidR="00ED7F61" w:rsidRPr="004A2D8D" w:rsidRDefault="00ED7F61" w:rsidP="00ED7F61">
            <w:pPr>
              <w:spacing w:line="252" w:lineRule="auto"/>
              <w:jc w:val="left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28"/>
              </w:rPr>
              <w:t>Accessoires</w:t>
            </w:r>
          </w:p>
        </w:tc>
        <w:tc>
          <w:tcPr>
            <w:tcW w:w="3400" w:type="dxa"/>
            <w:vAlign w:val="center"/>
          </w:tcPr>
          <w:p w14:paraId="3327A176" w14:textId="77777777" w:rsidR="00ED7F61" w:rsidRPr="004A2D8D" w:rsidRDefault="00ED7F61" w:rsidP="00ED7F61">
            <w:pPr>
              <w:spacing w:line="252" w:lineRule="auto"/>
              <w:jc w:val="left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28"/>
              </w:rPr>
              <w:t>Matière, robustesse et compatibilité avec l’usage prévu.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126A0A21" w14:textId="77777777" w:rsidR="00ED7F61" w:rsidRPr="004A2D8D" w:rsidRDefault="00ED7F61" w:rsidP="00BF61A6">
            <w:pPr>
              <w:spacing w:line="252" w:lineRule="auto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28"/>
              </w:rPr>
              <w:t>[À compléter]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09135ACD" w14:textId="77777777" w:rsidR="00ED7F61" w:rsidRPr="004A2D8D" w:rsidRDefault="00ED7F61" w:rsidP="00BF61A6">
            <w:pPr>
              <w:spacing w:line="252" w:lineRule="auto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28"/>
              </w:rPr>
              <w:t>[À compléter]</w:t>
            </w:r>
          </w:p>
        </w:tc>
      </w:tr>
      <w:tr w:rsidR="00ED7F61" w:rsidRPr="004A2D8D" w14:paraId="150F2E80" w14:textId="77777777" w:rsidTr="00ED7F61">
        <w:trPr>
          <w:cantSplit/>
        </w:trPr>
        <w:tc>
          <w:tcPr>
            <w:tcW w:w="1700" w:type="dxa"/>
            <w:vAlign w:val="center"/>
          </w:tcPr>
          <w:p w14:paraId="797A3C18" w14:textId="77777777" w:rsidR="00ED7F61" w:rsidRPr="004A2D8D" w:rsidRDefault="00ED7F61" w:rsidP="00ED7F61">
            <w:pPr>
              <w:spacing w:line="252" w:lineRule="auto"/>
              <w:jc w:val="left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28"/>
              </w:rPr>
              <w:t>Finitions</w:t>
            </w:r>
          </w:p>
        </w:tc>
        <w:tc>
          <w:tcPr>
            <w:tcW w:w="3400" w:type="dxa"/>
            <w:vAlign w:val="center"/>
          </w:tcPr>
          <w:p w14:paraId="61606D3D" w14:textId="77777777" w:rsidR="00ED7F61" w:rsidRPr="004A2D8D" w:rsidRDefault="00ED7F61" w:rsidP="00ED7F61">
            <w:pPr>
              <w:spacing w:line="252" w:lineRule="auto"/>
              <w:jc w:val="left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28"/>
              </w:rPr>
              <w:t>Régularité des assemblages, absence de défauts, contrôle visuel et tolérances.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4B4B9533" w14:textId="77777777" w:rsidR="00ED7F61" w:rsidRPr="004A2D8D" w:rsidRDefault="00ED7F61" w:rsidP="00BF61A6">
            <w:pPr>
              <w:spacing w:line="252" w:lineRule="auto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28"/>
              </w:rPr>
              <w:t>[À compléter]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2DA7AFC7" w14:textId="77777777" w:rsidR="00ED7F61" w:rsidRPr="004A2D8D" w:rsidRDefault="00ED7F61" w:rsidP="00BF61A6">
            <w:pPr>
              <w:spacing w:line="252" w:lineRule="auto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28"/>
              </w:rPr>
              <w:t>[À compléter]</w:t>
            </w:r>
          </w:p>
        </w:tc>
      </w:tr>
      <w:tr w:rsidR="00ED7F61" w:rsidRPr="004A2D8D" w14:paraId="54B6D28C" w14:textId="77777777" w:rsidTr="00ED7F61">
        <w:trPr>
          <w:cantSplit/>
        </w:trPr>
        <w:tc>
          <w:tcPr>
            <w:tcW w:w="1700" w:type="dxa"/>
            <w:vAlign w:val="center"/>
          </w:tcPr>
          <w:p w14:paraId="0277A9BD" w14:textId="77777777" w:rsidR="00ED7F61" w:rsidRPr="004A2D8D" w:rsidRDefault="00ED7F61" w:rsidP="00ED7F61">
            <w:pPr>
              <w:spacing w:line="252" w:lineRule="auto"/>
              <w:jc w:val="left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28"/>
              </w:rPr>
              <w:t>Contrôles qualité</w:t>
            </w:r>
          </w:p>
        </w:tc>
        <w:tc>
          <w:tcPr>
            <w:tcW w:w="3400" w:type="dxa"/>
            <w:vAlign w:val="center"/>
          </w:tcPr>
          <w:p w14:paraId="43B764D8" w14:textId="77777777" w:rsidR="00ED7F61" w:rsidRPr="004A2D8D" w:rsidRDefault="00ED7F61" w:rsidP="00ED7F61">
            <w:pPr>
              <w:spacing w:line="252" w:lineRule="auto"/>
              <w:jc w:val="left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28"/>
              </w:rPr>
              <w:t>Organisation et fréquence des contrôles de résistance et de finition.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6DA47A40" w14:textId="77777777" w:rsidR="00ED7F61" w:rsidRPr="004A2D8D" w:rsidRDefault="00ED7F61" w:rsidP="00BF61A6">
            <w:pPr>
              <w:spacing w:line="252" w:lineRule="auto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28"/>
              </w:rPr>
              <w:t>[À compléter]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59F2DA8A" w14:textId="77777777" w:rsidR="00ED7F61" w:rsidRPr="004A2D8D" w:rsidRDefault="00ED7F61" w:rsidP="00BF61A6">
            <w:pPr>
              <w:spacing w:line="252" w:lineRule="auto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28"/>
              </w:rPr>
              <w:t>[À compléter]</w:t>
            </w:r>
          </w:p>
        </w:tc>
      </w:tr>
      <w:tr w:rsidR="00ED7F61" w:rsidRPr="004A2D8D" w14:paraId="5E5CB5E9" w14:textId="77777777" w:rsidTr="00ED7F61">
        <w:trPr>
          <w:cantSplit/>
        </w:trPr>
        <w:tc>
          <w:tcPr>
            <w:tcW w:w="1700" w:type="dxa"/>
            <w:vAlign w:val="center"/>
          </w:tcPr>
          <w:p w14:paraId="04B82CB7" w14:textId="77777777" w:rsidR="00ED7F61" w:rsidRPr="004A2D8D" w:rsidRDefault="00ED7F61" w:rsidP="00ED7F61">
            <w:pPr>
              <w:spacing w:line="252" w:lineRule="auto"/>
              <w:jc w:val="left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28"/>
              </w:rPr>
              <w:t>Justificatifs</w:t>
            </w:r>
          </w:p>
        </w:tc>
        <w:tc>
          <w:tcPr>
            <w:tcW w:w="3400" w:type="dxa"/>
            <w:vAlign w:val="center"/>
          </w:tcPr>
          <w:p w14:paraId="28981284" w14:textId="77777777" w:rsidR="00ED7F61" w:rsidRPr="004A2D8D" w:rsidRDefault="00ED7F61" w:rsidP="00ED7F61">
            <w:pPr>
              <w:spacing w:line="252" w:lineRule="auto"/>
              <w:jc w:val="left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28"/>
              </w:rPr>
              <w:t>Nom du rapport, organisme ou laboratoire, date et page utile.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6D0B27F8" w14:textId="77777777" w:rsidR="00ED7F61" w:rsidRPr="004A2D8D" w:rsidRDefault="00ED7F61" w:rsidP="00BF61A6">
            <w:pPr>
              <w:spacing w:line="252" w:lineRule="auto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28"/>
              </w:rPr>
              <w:t>[À compléter]</w:t>
            </w:r>
          </w:p>
        </w:tc>
        <w:tc>
          <w:tcPr>
            <w:tcW w:w="2439" w:type="dxa"/>
            <w:shd w:val="clear" w:color="auto" w:fill="EAF3F8"/>
            <w:vAlign w:val="center"/>
          </w:tcPr>
          <w:p w14:paraId="60094303" w14:textId="77777777" w:rsidR="00ED7F61" w:rsidRPr="004A2D8D" w:rsidRDefault="00ED7F61" w:rsidP="00BF61A6">
            <w:pPr>
              <w:spacing w:line="252" w:lineRule="auto"/>
              <w:rPr>
                <w:rFonts w:ascii="Calibri" w:hAnsi="Calibri" w:cs="Calibri"/>
                <w:sz w:val="20"/>
                <w:szCs w:val="28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28"/>
              </w:rPr>
              <w:t>[À compléter]</w:t>
            </w:r>
          </w:p>
        </w:tc>
      </w:tr>
    </w:tbl>
    <w:p w14:paraId="25BB9419" w14:textId="77777777" w:rsidR="00ED7F61" w:rsidRPr="00DF0360" w:rsidRDefault="00ED7F61" w:rsidP="00ED7F61">
      <w:pPr>
        <w:rPr>
          <w:rFonts w:ascii="Calibri" w:hAnsi="Calibri" w:cs="Calibri"/>
        </w:rPr>
      </w:pPr>
    </w:p>
    <w:p w14:paraId="74497248" w14:textId="77777777" w:rsidR="00ED7F61" w:rsidRDefault="00ED7F61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0C876217" w14:textId="77777777" w:rsidR="00ED7F61" w:rsidRDefault="00ED7F61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3E2DF48B" w14:textId="77777777" w:rsidR="00ED7F61" w:rsidRDefault="00ED7F61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3E1844CF" w14:textId="3492B10A" w:rsidR="00ED7F61" w:rsidRDefault="00ED7F61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br w:type="page"/>
      </w:r>
    </w:p>
    <w:p w14:paraId="4A995B04" w14:textId="10A01415" w:rsidR="00ED7F61" w:rsidRPr="00ED7F61" w:rsidRDefault="00ED7F61" w:rsidP="00ED7F61">
      <w:pPr>
        <w:pStyle w:val="Paragraphedeliste"/>
        <w:widowControl w:val="0"/>
        <w:numPr>
          <w:ilvl w:val="0"/>
          <w:numId w:val="8"/>
        </w:numPr>
        <w:tabs>
          <w:tab w:val="center" w:pos="4819"/>
        </w:tabs>
        <w:spacing w:before="0" w:after="120"/>
        <w:ind w:left="426" w:right="-289" w:hanging="357"/>
        <w:contextualSpacing w:val="0"/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</w:pPr>
      <w:r w:rsidRPr="00ED7F61"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  <w:lastRenderedPageBreak/>
        <w:t>CONDITIONNEMENT, INFORMATION ET TRAÇABILITÉ</w:t>
      </w:r>
    </w:p>
    <w:tbl>
      <w:tblPr>
        <w:tblStyle w:val="Grilledutableau"/>
        <w:tblW w:w="9978" w:type="dxa"/>
        <w:tblInd w:w="110" w:type="dxa"/>
        <w:tblBorders>
          <w:top w:val="single" w:sz="5" w:space="0" w:color="AEBCC4"/>
          <w:left w:val="single" w:sz="5" w:space="0" w:color="AEBCC4"/>
          <w:bottom w:val="single" w:sz="5" w:space="0" w:color="AEBCC4"/>
          <w:right w:val="single" w:sz="5" w:space="0" w:color="AEBCC4"/>
          <w:insideH w:val="single" w:sz="5" w:space="0" w:color="AEBCC4"/>
          <w:insideV w:val="single" w:sz="5" w:space="0" w:color="AEBCC4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4300"/>
        <w:gridCol w:w="3628"/>
      </w:tblGrid>
      <w:tr w:rsidR="00ED7F61" w:rsidRPr="004A2D8D" w14:paraId="2BD57BAD" w14:textId="77777777" w:rsidTr="00BF61A6">
        <w:trPr>
          <w:cantSplit/>
          <w:tblHeader/>
        </w:trPr>
        <w:tc>
          <w:tcPr>
            <w:tcW w:w="2050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78457B2C" w14:textId="77777777" w:rsidR="00ED7F61" w:rsidRPr="004A2D8D" w:rsidRDefault="00ED7F61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Élément</w:t>
            </w:r>
          </w:p>
        </w:tc>
        <w:tc>
          <w:tcPr>
            <w:tcW w:w="4300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1C933535" w14:textId="77777777" w:rsidR="00ED7F61" w:rsidRPr="004A2D8D" w:rsidRDefault="00ED7F61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Exigence ou information attendue</w:t>
            </w:r>
          </w:p>
        </w:tc>
        <w:tc>
          <w:tcPr>
            <w:tcW w:w="3628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566CED39" w14:textId="77777777" w:rsidR="00ED7F61" w:rsidRPr="004A2D8D" w:rsidRDefault="00ED7F61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Réponse du candidat / renvoi au justificatif</w:t>
            </w:r>
          </w:p>
        </w:tc>
      </w:tr>
      <w:tr w:rsidR="00ED7F61" w:rsidRPr="004A2D8D" w14:paraId="40EE19C5" w14:textId="77777777" w:rsidTr="00BF61A6">
        <w:trPr>
          <w:cantSplit/>
        </w:trPr>
        <w:tc>
          <w:tcPr>
            <w:tcW w:w="2050" w:type="dxa"/>
            <w:vAlign w:val="center"/>
          </w:tcPr>
          <w:p w14:paraId="37F658C4" w14:textId="77777777" w:rsidR="00ED7F61" w:rsidRPr="004A2D8D" w:rsidRDefault="00ED7F61" w:rsidP="0081505B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Emballage individuel</w:t>
            </w:r>
          </w:p>
        </w:tc>
        <w:tc>
          <w:tcPr>
            <w:tcW w:w="4300" w:type="dxa"/>
            <w:vAlign w:val="center"/>
          </w:tcPr>
          <w:p w14:paraId="00B82489" w14:textId="77777777" w:rsidR="00ED7F61" w:rsidRPr="004A2D8D" w:rsidRDefault="00ED7F61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Nature, matériau et protection du produit pendant le transport et le stockage en climat tropical.</w:t>
            </w:r>
          </w:p>
        </w:tc>
        <w:tc>
          <w:tcPr>
            <w:tcW w:w="3628" w:type="dxa"/>
            <w:shd w:val="clear" w:color="auto" w:fill="EAF3F8"/>
            <w:vAlign w:val="center"/>
          </w:tcPr>
          <w:p w14:paraId="335E3A44" w14:textId="77777777" w:rsidR="00ED7F61" w:rsidRPr="004A2D8D" w:rsidRDefault="00ED7F61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ED7F61" w:rsidRPr="004A2D8D" w14:paraId="4B3BB498" w14:textId="77777777" w:rsidTr="00BF61A6">
        <w:trPr>
          <w:cantSplit/>
        </w:trPr>
        <w:tc>
          <w:tcPr>
            <w:tcW w:w="2050" w:type="dxa"/>
            <w:vAlign w:val="center"/>
          </w:tcPr>
          <w:p w14:paraId="095F8275" w14:textId="77777777" w:rsidR="00ED7F61" w:rsidRPr="004A2D8D" w:rsidRDefault="00ED7F61" w:rsidP="0081505B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Information en français</w:t>
            </w:r>
          </w:p>
        </w:tc>
        <w:tc>
          <w:tcPr>
            <w:tcW w:w="4300" w:type="dxa"/>
            <w:vAlign w:val="center"/>
          </w:tcPr>
          <w:p w14:paraId="301C833E" w14:textId="77777777" w:rsidR="00ED7F61" w:rsidRPr="004A2D8D" w:rsidRDefault="00ED7F61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Support utilisé et confirmation de la lisibilité, de la durabilité et du caractère indélébile des informations.</w:t>
            </w:r>
          </w:p>
        </w:tc>
        <w:tc>
          <w:tcPr>
            <w:tcW w:w="3628" w:type="dxa"/>
            <w:shd w:val="clear" w:color="auto" w:fill="EAF3F8"/>
            <w:vAlign w:val="center"/>
          </w:tcPr>
          <w:p w14:paraId="50E3B8F7" w14:textId="77777777" w:rsidR="00ED7F61" w:rsidRPr="004A2D8D" w:rsidRDefault="00ED7F61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ED7F61" w:rsidRPr="004A2D8D" w14:paraId="67365918" w14:textId="77777777" w:rsidTr="00BF61A6">
        <w:trPr>
          <w:cantSplit/>
        </w:trPr>
        <w:tc>
          <w:tcPr>
            <w:tcW w:w="2050" w:type="dxa"/>
            <w:vAlign w:val="center"/>
          </w:tcPr>
          <w:p w14:paraId="4C8C1564" w14:textId="77777777" w:rsidR="00ED7F61" w:rsidRPr="004A2D8D" w:rsidRDefault="00ED7F61" w:rsidP="0081505B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Contenu de l’étiquetage</w:t>
            </w:r>
          </w:p>
        </w:tc>
        <w:tc>
          <w:tcPr>
            <w:tcW w:w="4300" w:type="dxa"/>
            <w:vAlign w:val="center"/>
          </w:tcPr>
          <w:p w14:paraId="351D85EE" w14:textId="77777777" w:rsidR="00ED7F61" w:rsidRPr="004A2D8D" w:rsidRDefault="00ED7F61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Confirmer la présence des informations prévues à l’article 6.1 du CCP et renvoyer au modèle ou visuel joint.</w:t>
            </w:r>
          </w:p>
        </w:tc>
        <w:tc>
          <w:tcPr>
            <w:tcW w:w="3628" w:type="dxa"/>
            <w:shd w:val="clear" w:color="auto" w:fill="EAF3F8"/>
            <w:vAlign w:val="center"/>
          </w:tcPr>
          <w:p w14:paraId="48A7C4D1" w14:textId="77777777" w:rsidR="00ED7F61" w:rsidRPr="004A2D8D" w:rsidRDefault="00ED7F61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ED7F61" w:rsidRPr="004A2D8D" w14:paraId="30D579F3" w14:textId="77777777" w:rsidTr="00BF61A6">
        <w:trPr>
          <w:cantSplit/>
        </w:trPr>
        <w:tc>
          <w:tcPr>
            <w:tcW w:w="2050" w:type="dxa"/>
            <w:vAlign w:val="center"/>
          </w:tcPr>
          <w:p w14:paraId="2B04DF63" w14:textId="77777777" w:rsidR="00ED7F61" w:rsidRPr="004A2D8D" w:rsidRDefault="00ED7F61" w:rsidP="0081505B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Instructions d’utilisation</w:t>
            </w:r>
          </w:p>
        </w:tc>
        <w:tc>
          <w:tcPr>
            <w:tcW w:w="4300" w:type="dxa"/>
            <w:vAlign w:val="center"/>
          </w:tcPr>
          <w:p w14:paraId="74FAA17E" w14:textId="77777777" w:rsidR="00ED7F61" w:rsidRPr="004A2D8D" w:rsidRDefault="00ED7F61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Installation, emploi, lavage, entretien, stockage, précautions et élimination.</w:t>
            </w:r>
          </w:p>
        </w:tc>
        <w:tc>
          <w:tcPr>
            <w:tcW w:w="3628" w:type="dxa"/>
            <w:shd w:val="clear" w:color="auto" w:fill="EAF3F8"/>
            <w:vAlign w:val="center"/>
          </w:tcPr>
          <w:p w14:paraId="4E125862" w14:textId="77777777" w:rsidR="00ED7F61" w:rsidRPr="004A2D8D" w:rsidRDefault="00ED7F61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ED7F61" w:rsidRPr="004A2D8D" w14:paraId="4D83520E" w14:textId="77777777" w:rsidTr="00BF61A6">
        <w:trPr>
          <w:cantSplit/>
        </w:trPr>
        <w:tc>
          <w:tcPr>
            <w:tcW w:w="2050" w:type="dxa"/>
            <w:vAlign w:val="center"/>
          </w:tcPr>
          <w:p w14:paraId="08B42AA9" w14:textId="77777777" w:rsidR="00ED7F61" w:rsidRPr="004A2D8D" w:rsidRDefault="00ED7F61" w:rsidP="0081505B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Conditionnement collectif</w:t>
            </w:r>
          </w:p>
        </w:tc>
        <w:tc>
          <w:tcPr>
            <w:tcW w:w="4300" w:type="dxa"/>
            <w:vAlign w:val="center"/>
          </w:tcPr>
          <w:p w14:paraId="02D53E89" w14:textId="77777777" w:rsidR="00ED7F61" w:rsidRPr="004A2D8D" w:rsidRDefault="00ED7F61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Type de balle ou colis et nombre d’unités par conditionnement (minimum : 25 unités).</w:t>
            </w:r>
          </w:p>
        </w:tc>
        <w:tc>
          <w:tcPr>
            <w:tcW w:w="3628" w:type="dxa"/>
            <w:shd w:val="clear" w:color="auto" w:fill="EAF3F8"/>
            <w:vAlign w:val="center"/>
          </w:tcPr>
          <w:p w14:paraId="49CCB688" w14:textId="77777777" w:rsidR="00ED7F61" w:rsidRPr="004A2D8D" w:rsidRDefault="00ED7F61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ED7F61" w:rsidRPr="004A2D8D" w14:paraId="690BEEF4" w14:textId="77777777" w:rsidTr="00BF61A6">
        <w:trPr>
          <w:cantSplit/>
        </w:trPr>
        <w:tc>
          <w:tcPr>
            <w:tcW w:w="2050" w:type="dxa"/>
            <w:vAlign w:val="center"/>
          </w:tcPr>
          <w:p w14:paraId="41EFBAFA" w14:textId="77777777" w:rsidR="00ED7F61" w:rsidRPr="004A2D8D" w:rsidRDefault="00ED7F61" w:rsidP="0081505B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Protection des colis</w:t>
            </w:r>
          </w:p>
        </w:tc>
        <w:tc>
          <w:tcPr>
            <w:tcW w:w="4300" w:type="dxa"/>
            <w:vAlign w:val="center"/>
          </w:tcPr>
          <w:p w14:paraId="24E4E522" w14:textId="77777777" w:rsidR="00ED7F61" w:rsidRPr="004A2D8D" w:rsidRDefault="00ED7F61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Dispositifs contre l’humidité, les chocs, les déchirures et les salissures.</w:t>
            </w:r>
          </w:p>
        </w:tc>
        <w:tc>
          <w:tcPr>
            <w:tcW w:w="3628" w:type="dxa"/>
            <w:shd w:val="clear" w:color="auto" w:fill="EAF3F8"/>
            <w:vAlign w:val="center"/>
          </w:tcPr>
          <w:p w14:paraId="7C371ACC" w14:textId="77777777" w:rsidR="00ED7F61" w:rsidRPr="004A2D8D" w:rsidRDefault="00ED7F61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ED7F61" w:rsidRPr="004A2D8D" w14:paraId="1068E041" w14:textId="77777777" w:rsidTr="00BF61A6">
        <w:trPr>
          <w:cantSplit/>
        </w:trPr>
        <w:tc>
          <w:tcPr>
            <w:tcW w:w="2050" w:type="dxa"/>
            <w:vAlign w:val="center"/>
          </w:tcPr>
          <w:p w14:paraId="09DB07BF" w14:textId="77777777" w:rsidR="00ED7F61" w:rsidRPr="004A2D8D" w:rsidRDefault="00ED7F61" w:rsidP="0081505B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Traçabilité</w:t>
            </w:r>
          </w:p>
        </w:tc>
        <w:tc>
          <w:tcPr>
            <w:tcW w:w="4300" w:type="dxa"/>
            <w:vAlign w:val="center"/>
          </w:tcPr>
          <w:p w14:paraId="32C4DC97" w14:textId="77777777" w:rsidR="00ED7F61" w:rsidRPr="004A2D8D" w:rsidRDefault="00ED7F61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Informations portées sur chaque unité et chaque colis : fabricant, produit, lot et date de fabrication.</w:t>
            </w:r>
          </w:p>
        </w:tc>
        <w:tc>
          <w:tcPr>
            <w:tcW w:w="3628" w:type="dxa"/>
            <w:shd w:val="clear" w:color="auto" w:fill="EAF3F8"/>
            <w:vAlign w:val="center"/>
          </w:tcPr>
          <w:p w14:paraId="454F5B28" w14:textId="77777777" w:rsidR="00ED7F61" w:rsidRPr="004A2D8D" w:rsidRDefault="00ED7F61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ED7F61" w:rsidRPr="004A2D8D" w14:paraId="48C08034" w14:textId="77777777" w:rsidTr="00BF61A6">
        <w:trPr>
          <w:cantSplit/>
        </w:trPr>
        <w:tc>
          <w:tcPr>
            <w:tcW w:w="2050" w:type="dxa"/>
            <w:vAlign w:val="center"/>
          </w:tcPr>
          <w:p w14:paraId="226FE579" w14:textId="77777777" w:rsidR="00ED7F61" w:rsidRPr="004A2D8D" w:rsidRDefault="00ED7F61" w:rsidP="0081505B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Marquage optionnel</w:t>
            </w:r>
          </w:p>
        </w:tc>
        <w:tc>
          <w:tcPr>
            <w:tcW w:w="4300" w:type="dxa"/>
            <w:vAlign w:val="center"/>
          </w:tcPr>
          <w:p w14:paraId="39C30DDA" w14:textId="77777777" w:rsidR="00ED7F61" w:rsidRPr="004A2D8D" w:rsidRDefault="00ED7F61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Procédé prévu pour apposer durablement, sur l’étiquette rattachée à la moustiquaire, les éléments graphiques transmis par l’ARS.</w:t>
            </w:r>
          </w:p>
        </w:tc>
        <w:tc>
          <w:tcPr>
            <w:tcW w:w="3628" w:type="dxa"/>
            <w:shd w:val="clear" w:color="auto" w:fill="EAF3F8"/>
            <w:vAlign w:val="center"/>
          </w:tcPr>
          <w:p w14:paraId="0AF73532" w14:textId="77777777" w:rsidR="00ED7F61" w:rsidRPr="004A2D8D" w:rsidRDefault="00ED7F61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</w:tbl>
    <w:p w14:paraId="1C0317D8" w14:textId="77777777" w:rsidR="00ED7F61" w:rsidRPr="00DF0360" w:rsidRDefault="00ED7F61" w:rsidP="00ED7F61">
      <w:pPr>
        <w:rPr>
          <w:rFonts w:ascii="Calibri" w:hAnsi="Calibri" w:cs="Calibri"/>
        </w:rPr>
      </w:pPr>
    </w:p>
    <w:p w14:paraId="3DB681DA" w14:textId="77777777" w:rsidR="00ED7F61" w:rsidRPr="004A2D8D" w:rsidRDefault="00ED7F61" w:rsidP="00ED7F61">
      <w:pPr>
        <w:pStyle w:val="Titre2"/>
        <w:rPr>
          <w:rFonts w:ascii="Calibri" w:eastAsia="Times New Roman" w:hAnsi="Calibri" w:cs="Calibri"/>
          <w:b/>
          <w:bCs/>
          <w:snapToGrid w:val="0"/>
          <w:color w:val="1F4E79" w:themeColor="accent1" w:themeShade="80"/>
          <w:sz w:val="22"/>
          <w:szCs w:val="22"/>
        </w:rPr>
      </w:pPr>
      <w:r w:rsidRPr="004A2D8D">
        <w:rPr>
          <w:rFonts w:ascii="Calibri" w:eastAsia="Times New Roman" w:hAnsi="Calibri" w:cs="Calibri"/>
          <w:b/>
          <w:bCs/>
          <w:snapToGrid w:val="0"/>
          <w:color w:val="1F4E79" w:themeColor="accent1" w:themeShade="80"/>
          <w:sz w:val="22"/>
          <w:szCs w:val="22"/>
        </w:rPr>
        <w:t>4.1. Stockage avant livraison</w:t>
      </w:r>
    </w:p>
    <w:tbl>
      <w:tblPr>
        <w:tblStyle w:val="Grilledutableau"/>
        <w:tblW w:w="9978" w:type="dxa"/>
        <w:tblInd w:w="110" w:type="dxa"/>
        <w:tblBorders>
          <w:top w:val="single" w:sz="5" w:space="0" w:color="AEBCC4"/>
          <w:left w:val="single" w:sz="5" w:space="0" w:color="AEBCC4"/>
          <w:bottom w:val="single" w:sz="5" w:space="0" w:color="AEBCC4"/>
          <w:right w:val="single" w:sz="5" w:space="0" w:color="AEBCC4"/>
          <w:insideH w:val="single" w:sz="5" w:space="0" w:color="AEBCC4"/>
          <w:insideV w:val="single" w:sz="5" w:space="0" w:color="AEBCC4"/>
        </w:tblBorders>
        <w:tblLayout w:type="fixed"/>
        <w:tblLook w:val="04A0" w:firstRow="1" w:lastRow="0" w:firstColumn="1" w:lastColumn="0" w:noHBand="0" w:noVBand="1"/>
      </w:tblPr>
      <w:tblGrid>
        <w:gridCol w:w="4300"/>
        <w:gridCol w:w="5678"/>
      </w:tblGrid>
      <w:tr w:rsidR="00ED7F61" w:rsidRPr="004A2D8D" w14:paraId="4B7BD4E6" w14:textId="77777777" w:rsidTr="00BF61A6">
        <w:trPr>
          <w:cantSplit/>
          <w:tblHeader/>
        </w:trPr>
        <w:tc>
          <w:tcPr>
            <w:tcW w:w="4300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1DA04D82" w14:textId="77777777" w:rsidR="00ED7F61" w:rsidRPr="004A2D8D" w:rsidRDefault="00ED7F61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Information attendue</w:t>
            </w:r>
          </w:p>
        </w:tc>
        <w:tc>
          <w:tcPr>
            <w:tcW w:w="5678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29CA2861" w14:textId="77777777" w:rsidR="00ED7F61" w:rsidRPr="004A2D8D" w:rsidRDefault="00ED7F61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Réponse du candidat</w:t>
            </w:r>
          </w:p>
        </w:tc>
      </w:tr>
      <w:tr w:rsidR="00ED7F61" w:rsidRPr="004A2D8D" w14:paraId="007FB6FA" w14:textId="77777777" w:rsidTr="00BF61A6">
        <w:trPr>
          <w:cantSplit/>
        </w:trPr>
        <w:tc>
          <w:tcPr>
            <w:tcW w:w="4300" w:type="dxa"/>
            <w:vAlign w:val="center"/>
          </w:tcPr>
          <w:p w14:paraId="68A35637" w14:textId="77777777" w:rsidR="00ED7F61" w:rsidRPr="004A2D8D" w:rsidRDefault="00ED7F61" w:rsidP="00BF61A6">
            <w:pPr>
              <w:spacing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Lieu(x) et conditions de stockage avant expédition</w:t>
            </w:r>
          </w:p>
        </w:tc>
        <w:tc>
          <w:tcPr>
            <w:tcW w:w="5678" w:type="dxa"/>
            <w:shd w:val="clear" w:color="auto" w:fill="EAF3F8"/>
            <w:vAlign w:val="center"/>
          </w:tcPr>
          <w:p w14:paraId="5D2F73F0" w14:textId="77777777" w:rsidR="00ED7F61" w:rsidRPr="004A2D8D" w:rsidRDefault="00ED7F61" w:rsidP="00BF61A6">
            <w:pPr>
              <w:spacing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ED7F61" w:rsidRPr="004A2D8D" w14:paraId="7B531AF1" w14:textId="77777777" w:rsidTr="00BF61A6">
        <w:trPr>
          <w:cantSplit/>
        </w:trPr>
        <w:tc>
          <w:tcPr>
            <w:tcW w:w="4300" w:type="dxa"/>
            <w:vAlign w:val="center"/>
          </w:tcPr>
          <w:p w14:paraId="3E9B40CE" w14:textId="77777777" w:rsidR="00ED7F61" w:rsidRPr="004A2D8D" w:rsidRDefault="00ED7F61" w:rsidP="00BF61A6">
            <w:pPr>
              <w:spacing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Mesures préservant l’intégrité, l’efficacité et la lisibilité de l’étiquetage</w:t>
            </w:r>
          </w:p>
        </w:tc>
        <w:tc>
          <w:tcPr>
            <w:tcW w:w="5678" w:type="dxa"/>
            <w:shd w:val="clear" w:color="auto" w:fill="EAF3F8"/>
            <w:vAlign w:val="center"/>
          </w:tcPr>
          <w:p w14:paraId="6511EA37" w14:textId="77777777" w:rsidR="00ED7F61" w:rsidRPr="004A2D8D" w:rsidRDefault="00ED7F61" w:rsidP="00BF61A6">
            <w:pPr>
              <w:spacing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ED7F61" w:rsidRPr="004A2D8D" w14:paraId="7C8A5F9C" w14:textId="77777777" w:rsidTr="00BF61A6">
        <w:trPr>
          <w:cantSplit/>
        </w:trPr>
        <w:tc>
          <w:tcPr>
            <w:tcW w:w="4300" w:type="dxa"/>
            <w:vAlign w:val="center"/>
          </w:tcPr>
          <w:p w14:paraId="3E3D7D05" w14:textId="77777777" w:rsidR="00ED7F61" w:rsidRPr="004A2D8D" w:rsidRDefault="00ED7F61" w:rsidP="00BF61A6">
            <w:pPr>
              <w:spacing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Dispositif de traçabilité des conditions de stockage</w:t>
            </w:r>
          </w:p>
        </w:tc>
        <w:tc>
          <w:tcPr>
            <w:tcW w:w="5678" w:type="dxa"/>
            <w:shd w:val="clear" w:color="auto" w:fill="EAF3F8"/>
            <w:vAlign w:val="center"/>
          </w:tcPr>
          <w:p w14:paraId="57F21131" w14:textId="77777777" w:rsidR="00ED7F61" w:rsidRPr="004A2D8D" w:rsidRDefault="00ED7F61" w:rsidP="00BF61A6">
            <w:pPr>
              <w:spacing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</w:tbl>
    <w:p w14:paraId="6382E991" w14:textId="77777777" w:rsidR="00ED7F61" w:rsidRPr="00DF0360" w:rsidRDefault="00ED7F61" w:rsidP="00ED7F61">
      <w:pPr>
        <w:rPr>
          <w:rFonts w:ascii="Calibri" w:hAnsi="Calibri" w:cs="Calibri"/>
        </w:rPr>
      </w:pPr>
    </w:p>
    <w:p w14:paraId="7A9E8FD7" w14:textId="77777777" w:rsidR="00ED7F61" w:rsidRDefault="00ED7F61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540E4221" w14:textId="77777777" w:rsidR="00ED7F61" w:rsidRDefault="00ED7F61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58D3A622" w14:textId="774ED8D1" w:rsidR="004A2D8D" w:rsidRDefault="004A2D8D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br w:type="page"/>
      </w:r>
    </w:p>
    <w:p w14:paraId="4F6EC9D2" w14:textId="12E49D81" w:rsidR="004A2D8D" w:rsidRDefault="004A2D8D" w:rsidP="004A2D8D">
      <w:pPr>
        <w:pStyle w:val="Paragraphedeliste"/>
        <w:widowControl w:val="0"/>
        <w:numPr>
          <w:ilvl w:val="0"/>
          <w:numId w:val="8"/>
        </w:numPr>
        <w:tabs>
          <w:tab w:val="center" w:pos="4819"/>
        </w:tabs>
        <w:spacing w:before="0" w:after="120"/>
        <w:ind w:left="426" w:right="-289" w:hanging="357"/>
        <w:contextualSpacing w:val="0"/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</w:pPr>
      <w:r w:rsidRPr="004A2D8D"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  <w:lastRenderedPageBreak/>
        <w:t>DÉLAIS DE MISE À DISPOSITION ET DE LIVRAISON - 10 POINTS</w:t>
      </w:r>
    </w:p>
    <w:tbl>
      <w:tblPr>
        <w:tblStyle w:val="Grilledutableau"/>
        <w:tblW w:w="9978" w:type="dxa"/>
        <w:tblInd w:w="110" w:type="dxa"/>
        <w:tblBorders>
          <w:top w:val="single" w:sz="5" w:space="0" w:color="AEBCC4"/>
          <w:left w:val="single" w:sz="5" w:space="0" w:color="AEBCC4"/>
          <w:bottom w:val="single" w:sz="5" w:space="0" w:color="AEBCC4"/>
          <w:right w:val="single" w:sz="5" w:space="0" w:color="AEBCC4"/>
          <w:insideH w:val="single" w:sz="5" w:space="0" w:color="AEBCC4"/>
          <w:insideV w:val="single" w:sz="5" w:space="0" w:color="AEBCC4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1913"/>
        <w:gridCol w:w="2282"/>
        <w:gridCol w:w="2283"/>
      </w:tblGrid>
      <w:tr w:rsidR="004A2D8D" w:rsidRPr="004A2D8D" w14:paraId="1CB4B10D" w14:textId="77777777" w:rsidTr="004A2D8D">
        <w:trPr>
          <w:cantSplit/>
          <w:tblHeader/>
        </w:trPr>
        <w:tc>
          <w:tcPr>
            <w:tcW w:w="3500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310578A4" w14:textId="77777777" w:rsidR="004A2D8D" w:rsidRPr="004A2D8D" w:rsidRDefault="004A2D8D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Engagement</w:t>
            </w:r>
          </w:p>
        </w:tc>
        <w:tc>
          <w:tcPr>
            <w:tcW w:w="1913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39F1EEA4" w14:textId="77777777" w:rsidR="004A2D8D" w:rsidRPr="004A2D8D" w:rsidRDefault="004A2D8D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Unité / limite</w:t>
            </w:r>
          </w:p>
        </w:tc>
        <w:tc>
          <w:tcPr>
            <w:tcW w:w="2282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115CD2DC" w14:textId="77777777" w:rsidR="004A2D8D" w:rsidRPr="004A2D8D" w:rsidRDefault="004A2D8D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Lot 1</w:t>
            </w:r>
          </w:p>
        </w:tc>
        <w:tc>
          <w:tcPr>
            <w:tcW w:w="2283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31120E20" w14:textId="77777777" w:rsidR="004A2D8D" w:rsidRPr="004A2D8D" w:rsidRDefault="004A2D8D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Lot 2</w:t>
            </w:r>
          </w:p>
        </w:tc>
      </w:tr>
      <w:tr w:rsidR="004A2D8D" w:rsidRPr="004A2D8D" w14:paraId="7CB4922D" w14:textId="77777777" w:rsidTr="004A2D8D">
        <w:trPr>
          <w:cantSplit/>
        </w:trPr>
        <w:tc>
          <w:tcPr>
            <w:tcW w:w="3500" w:type="dxa"/>
            <w:vAlign w:val="center"/>
          </w:tcPr>
          <w:p w14:paraId="5AF907E1" w14:textId="77777777" w:rsidR="004A2D8D" w:rsidRPr="004A2D8D" w:rsidRDefault="004A2D8D" w:rsidP="004A2D8D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Délai maximal de mise à disposition à compter de la notification du bon de commande</w:t>
            </w:r>
          </w:p>
        </w:tc>
        <w:tc>
          <w:tcPr>
            <w:tcW w:w="1913" w:type="dxa"/>
            <w:vAlign w:val="center"/>
          </w:tcPr>
          <w:p w14:paraId="1EB01982" w14:textId="77777777" w:rsidR="004A2D8D" w:rsidRPr="004A2D8D" w:rsidRDefault="004A2D8D" w:rsidP="004A2D8D">
            <w:pPr>
              <w:spacing w:before="0"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Jours calendaires</w:t>
            </w:r>
          </w:p>
        </w:tc>
        <w:tc>
          <w:tcPr>
            <w:tcW w:w="2282" w:type="dxa"/>
            <w:shd w:val="clear" w:color="auto" w:fill="EAF3F8"/>
            <w:vAlign w:val="center"/>
          </w:tcPr>
          <w:p w14:paraId="64CF50BD" w14:textId="77777777" w:rsidR="004A2D8D" w:rsidRPr="004A2D8D" w:rsidRDefault="004A2D8D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  <w:tc>
          <w:tcPr>
            <w:tcW w:w="2283" w:type="dxa"/>
            <w:shd w:val="clear" w:color="auto" w:fill="EAF3F8"/>
            <w:vAlign w:val="center"/>
          </w:tcPr>
          <w:p w14:paraId="00594B90" w14:textId="77777777" w:rsidR="004A2D8D" w:rsidRPr="004A2D8D" w:rsidRDefault="004A2D8D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4A2D8D" w:rsidRPr="004A2D8D" w14:paraId="40B8F6B9" w14:textId="77777777" w:rsidTr="004A2D8D">
        <w:trPr>
          <w:cantSplit/>
        </w:trPr>
        <w:tc>
          <w:tcPr>
            <w:tcW w:w="3500" w:type="dxa"/>
            <w:vAlign w:val="center"/>
          </w:tcPr>
          <w:p w14:paraId="3658B166" w14:textId="77777777" w:rsidR="004A2D8D" w:rsidRPr="004A2D8D" w:rsidRDefault="004A2D8D" w:rsidP="004A2D8D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Délai maximal de livraison complète à Cayenne à compter de la date de disponibilité</w:t>
            </w:r>
          </w:p>
        </w:tc>
        <w:tc>
          <w:tcPr>
            <w:tcW w:w="1913" w:type="dxa"/>
            <w:vAlign w:val="center"/>
          </w:tcPr>
          <w:p w14:paraId="039A713F" w14:textId="77777777" w:rsidR="004A2D8D" w:rsidRPr="004A2D8D" w:rsidRDefault="004A2D8D" w:rsidP="004A2D8D">
            <w:pPr>
              <w:spacing w:before="0"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Jours calendaires, sans dépasser 2 mois</w:t>
            </w:r>
          </w:p>
        </w:tc>
        <w:tc>
          <w:tcPr>
            <w:tcW w:w="2282" w:type="dxa"/>
            <w:shd w:val="clear" w:color="auto" w:fill="EAF3F8"/>
            <w:vAlign w:val="center"/>
          </w:tcPr>
          <w:p w14:paraId="56F73389" w14:textId="77777777" w:rsidR="004A2D8D" w:rsidRPr="004A2D8D" w:rsidRDefault="004A2D8D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  <w:tc>
          <w:tcPr>
            <w:tcW w:w="2283" w:type="dxa"/>
            <w:shd w:val="clear" w:color="auto" w:fill="EAF3F8"/>
            <w:vAlign w:val="center"/>
          </w:tcPr>
          <w:p w14:paraId="6480EAB4" w14:textId="77777777" w:rsidR="004A2D8D" w:rsidRPr="004A2D8D" w:rsidRDefault="004A2D8D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</w:tbl>
    <w:p w14:paraId="12DDF04D" w14:textId="77777777" w:rsidR="004A2D8D" w:rsidRPr="00DF0360" w:rsidRDefault="004A2D8D" w:rsidP="004A2D8D">
      <w:pPr>
        <w:rPr>
          <w:rFonts w:ascii="Calibri" w:hAnsi="Calibri" w:cs="Calibri"/>
        </w:rPr>
      </w:pPr>
    </w:p>
    <w:p w14:paraId="67586C53" w14:textId="77777777" w:rsidR="004A2D8D" w:rsidRPr="004A2D8D" w:rsidRDefault="004A2D8D" w:rsidP="004A2D8D">
      <w:pPr>
        <w:pStyle w:val="Titre2"/>
        <w:rPr>
          <w:rFonts w:ascii="Calibri" w:eastAsia="Times New Roman" w:hAnsi="Calibri" w:cs="Calibri"/>
          <w:b/>
          <w:bCs/>
          <w:snapToGrid w:val="0"/>
          <w:color w:val="1F4E79" w:themeColor="accent1" w:themeShade="80"/>
          <w:sz w:val="22"/>
          <w:szCs w:val="22"/>
        </w:rPr>
      </w:pPr>
      <w:r w:rsidRPr="004A2D8D">
        <w:rPr>
          <w:rFonts w:ascii="Calibri" w:eastAsia="Times New Roman" w:hAnsi="Calibri" w:cs="Calibri"/>
          <w:b/>
          <w:bCs/>
          <w:snapToGrid w:val="0"/>
          <w:color w:val="1F4E79" w:themeColor="accent1" w:themeShade="80"/>
          <w:sz w:val="22"/>
          <w:szCs w:val="22"/>
        </w:rPr>
        <w:t>5.1. Organisation permettant de respecter les délais</w:t>
      </w:r>
    </w:p>
    <w:tbl>
      <w:tblPr>
        <w:tblStyle w:val="Grilledutableau"/>
        <w:tblW w:w="9978" w:type="dxa"/>
        <w:tblInd w:w="110" w:type="dxa"/>
        <w:tblBorders>
          <w:top w:val="single" w:sz="5" w:space="0" w:color="AEBCC4"/>
          <w:left w:val="single" w:sz="5" w:space="0" w:color="AEBCC4"/>
          <w:bottom w:val="single" w:sz="5" w:space="0" w:color="AEBCC4"/>
          <w:right w:val="single" w:sz="5" w:space="0" w:color="AEBCC4"/>
          <w:insideH w:val="single" w:sz="5" w:space="0" w:color="AEBCC4"/>
          <w:insideV w:val="single" w:sz="5" w:space="0" w:color="AEBCC4"/>
        </w:tblBorders>
        <w:tblLayout w:type="fixed"/>
        <w:tblLook w:val="04A0" w:firstRow="1" w:lastRow="0" w:firstColumn="1" w:lastColumn="0" w:noHBand="0" w:noVBand="1"/>
      </w:tblPr>
      <w:tblGrid>
        <w:gridCol w:w="3900"/>
        <w:gridCol w:w="6078"/>
      </w:tblGrid>
      <w:tr w:rsidR="004A2D8D" w:rsidRPr="004A2D8D" w14:paraId="58B983CE" w14:textId="77777777" w:rsidTr="00BF61A6">
        <w:trPr>
          <w:cantSplit/>
          <w:tblHeader/>
        </w:trPr>
        <w:tc>
          <w:tcPr>
            <w:tcW w:w="3900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46408864" w14:textId="77777777" w:rsidR="004A2D8D" w:rsidRPr="004A2D8D" w:rsidRDefault="004A2D8D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Élément à présenter</w:t>
            </w:r>
          </w:p>
        </w:tc>
        <w:tc>
          <w:tcPr>
            <w:tcW w:w="6078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34BD2ECF" w14:textId="77777777" w:rsidR="004A2D8D" w:rsidRPr="004A2D8D" w:rsidRDefault="004A2D8D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Réponse synthétique du candidat / renvoi au justificatif</w:t>
            </w:r>
          </w:p>
        </w:tc>
      </w:tr>
      <w:tr w:rsidR="004A2D8D" w:rsidRPr="004A2D8D" w14:paraId="66EAE628" w14:textId="77777777" w:rsidTr="00BF61A6">
        <w:trPr>
          <w:cantSplit/>
        </w:trPr>
        <w:tc>
          <w:tcPr>
            <w:tcW w:w="3900" w:type="dxa"/>
            <w:vAlign w:val="center"/>
          </w:tcPr>
          <w:p w14:paraId="6002500C" w14:textId="77777777" w:rsidR="004A2D8D" w:rsidRPr="004A2D8D" w:rsidRDefault="004A2D8D" w:rsidP="004A2D8D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Fabrication ou approvisionnement : sites, étapes et capacité mobilisable</w:t>
            </w:r>
          </w:p>
        </w:tc>
        <w:tc>
          <w:tcPr>
            <w:tcW w:w="6078" w:type="dxa"/>
            <w:shd w:val="clear" w:color="auto" w:fill="EAF3F8"/>
            <w:vAlign w:val="center"/>
          </w:tcPr>
          <w:p w14:paraId="53C5D0DF" w14:textId="77777777" w:rsidR="004A2D8D" w:rsidRPr="004A2D8D" w:rsidRDefault="004A2D8D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4A2D8D" w:rsidRPr="004A2D8D" w14:paraId="709812B2" w14:textId="77777777" w:rsidTr="00BF61A6">
        <w:trPr>
          <w:cantSplit/>
        </w:trPr>
        <w:tc>
          <w:tcPr>
            <w:tcW w:w="3900" w:type="dxa"/>
            <w:vAlign w:val="center"/>
          </w:tcPr>
          <w:p w14:paraId="5C8C82FE" w14:textId="77777777" w:rsidR="004A2D8D" w:rsidRPr="004A2D8D" w:rsidRDefault="004A2D8D" w:rsidP="004A2D8D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Stockage et préparation de l’expédition</w:t>
            </w:r>
          </w:p>
        </w:tc>
        <w:tc>
          <w:tcPr>
            <w:tcW w:w="6078" w:type="dxa"/>
            <w:shd w:val="clear" w:color="auto" w:fill="EAF3F8"/>
            <w:vAlign w:val="center"/>
          </w:tcPr>
          <w:p w14:paraId="158A2AC9" w14:textId="77777777" w:rsidR="004A2D8D" w:rsidRPr="004A2D8D" w:rsidRDefault="004A2D8D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4A2D8D" w:rsidRPr="004A2D8D" w14:paraId="62B414F4" w14:textId="77777777" w:rsidTr="00BF61A6">
        <w:trPr>
          <w:cantSplit/>
        </w:trPr>
        <w:tc>
          <w:tcPr>
            <w:tcW w:w="3900" w:type="dxa"/>
            <w:vAlign w:val="center"/>
          </w:tcPr>
          <w:p w14:paraId="151220EA" w14:textId="77777777" w:rsidR="004A2D8D" w:rsidRPr="004A2D8D" w:rsidRDefault="004A2D8D" w:rsidP="004A2D8D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Acheminement jusqu’à Cayenne : modes, itinéraire et étapes principales</w:t>
            </w:r>
          </w:p>
        </w:tc>
        <w:tc>
          <w:tcPr>
            <w:tcW w:w="6078" w:type="dxa"/>
            <w:shd w:val="clear" w:color="auto" w:fill="EAF3F8"/>
            <w:vAlign w:val="center"/>
          </w:tcPr>
          <w:p w14:paraId="73857A5C" w14:textId="77777777" w:rsidR="004A2D8D" w:rsidRPr="004A2D8D" w:rsidRDefault="004A2D8D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4A2D8D" w:rsidRPr="004A2D8D" w14:paraId="752BB775" w14:textId="77777777" w:rsidTr="00BF61A6">
        <w:trPr>
          <w:cantSplit/>
        </w:trPr>
        <w:tc>
          <w:tcPr>
            <w:tcW w:w="3900" w:type="dxa"/>
            <w:vAlign w:val="center"/>
          </w:tcPr>
          <w:p w14:paraId="3194C675" w14:textId="77777777" w:rsidR="004A2D8D" w:rsidRPr="004A2D8D" w:rsidRDefault="004A2D8D" w:rsidP="004A2D8D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Formalités d’exportation, d’importation et de dédouanement</w:t>
            </w:r>
          </w:p>
        </w:tc>
        <w:tc>
          <w:tcPr>
            <w:tcW w:w="6078" w:type="dxa"/>
            <w:shd w:val="clear" w:color="auto" w:fill="EAF3F8"/>
            <w:vAlign w:val="center"/>
          </w:tcPr>
          <w:p w14:paraId="338E4CF9" w14:textId="77777777" w:rsidR="004A2D8D" w:rsidRPr="004A2D8D" w:rsidRDefault="004A2D8D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4A2D8D" w:rsidRPr="004A2D8D" w14:paraId="469172F0" w14:textId="77777777" w:rsidTr="00BF61A6">
        <w:trPr>
          <w:cantSplit/>
        </w:trPr>
        <w:tc>
          <w:tcPr>
            <w:tcW w:w="3900" w:type="dxa"/>
            <w:vAlign w:val="center"/>
          </w:tcPr>
          <w:p w14:paraId="2929FCE4" w14:textId="77777777" w:rsidR="004A2D8D" w:rsidRPr="004A2D8D" w:rsidRDefault="004A2D8D" w:rsidP="004A2D8D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Déchargement et remise des colis au siège de l’ARS</w:t>
            </w:r>
          </w:p>
        </w:tc>
        <w:tc>
          <w:tcPr>
            <w:tcW w:w="6078" w:type="dxa"/>
            <w:shd w:val="clear" w:color="auto" w:fill="EAF3F8"/>
            <w:vAlign w:val="center"/>
          </w:tcPr>
          <w:p w14:paraId="4AD77432" w14:textId="77777777" w:rsidR="004A2D8D" w:rsidRPr="004A2D8D" w:rsidRDefault="004A2D8D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4A2D8D" w:rsidRPr="004A2D8D" w14:paraId="11A68717" w14:textId="77777777" w:rsidTr="00BF61A6">
        <w:trPr>
          <w:cantSplit/>
        </w:trPr>
        <w:tc>
          <w:tcPr>
            <w:tcW w:w="3900" w:type="dxa"/>
            <w:vAlign w:val="center"/>
          </w:tcPr>
          <w:p w14:paraId="54F333AF" w14:textId="77777777" w:rsidR="004A2D8D" w:rsidRPr="004A2D8D" w:rsidRDefault="004A2D8D" w:rsidP="004A2D8D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Prévention des ruptures ou retards et continuité d’approvisionnement</w:t>
            </w:r>
          </w:p>
        </w:tc>
        <w:tc>
          <w:tcPr>
            <w:tcW w:w="6078" w:type="dxa"/>
            <w:shd w:val="clear" w:color="auto" w:fill="EAF3F8"/>
            <w:vAlign w:val="center"/>
          </w:tcPr>
          <w:p w14:paraId="111299E4" w14:textId="77777777" w:rsidR="004A2D8D" w:rsidRPr="004A2D8D" w:rsidRDefault="004A2D8D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4A2D8D" w:rsidRPr="004A2D8D" w14:paraId="507F21A7" w14:textId="77777777" w:rsidTr="00BF61A6">
        <w:trPr>
          <w:cantSplit/>
        </w:trPr>
        <w:tc>
          <w:tcPr>
            <w:tcW w:w="3900" w:type="dxa"/>
            <w:vAlign w:val="center"/>
          </w:tcPr>
          <w:p w14:paraId="3C9926DE" w14:textId="77777777" w:rsidR="004A2D8D" w:rsidRPr="004A2D8D" w:rsidRDefault="004A2D8D" w:rsidP="004A2D8D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Alerte de l’ARS et mesures correctives en cas de difficulté</w:t>
            </w:r>
          </w:p>
        </w:tc>
        <w:tc>
          <w:tcPr>
            <w:tcW w:w="6078" w:type="dxa"/>
            <w:shd w:val="clear" w:color="auto" w:fill="EAF3F8"/>
            <w:vAlign w:val="center"/>
          </w:tcPr>
          <w:p w14:paraId="5A74DE40" w14:textId="77777777" w:rsidR="004A2D8D" w:rsidRPr="004A2D8D" w:rsidRDefault="004A2D8D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</w:tbl>
    <w:p w14:paraId="383AECCB" w14:textId="77777777" w:rsidR="004A2D8D" w:rsidRPr="00DF0360" w:rsidRDefault="004A2D8D" w:rsidP="004A2D8D">
      <w:pPr>
        <w:rPr>
          <w:rFonts w:ascii="Calibri" w:hAnsi="Calibri" w:cs="Calibri"/>
        </w:rPr>
      </w:pPr>
    </w:p>
    <w:p w14:paraId="479AFB84" w14:textId="77777777" w:rsidR="004A2D8D" w:rsidRPr="00DF0360" w:rsidRDefault="004A2D8D" w:rsidP="004A2D8D">
      <w:pPr>
        <w:rPr>
          <w:rFonts w:ascii="Calibri" w:hAnsi="Calibri" w:cs="Calibri"/>
        </w:rPr>
      </w:pPr>
      <w:r w:rsidRPr="00DF0360">
        <w:rPr>
          <w:rFonts w:ascii="Calibri" w:hAnsi="Calibri" w:cs="Calibri"/>
        </w:rPr>
        <w:br w:type="page"/>
      </w:r>
    </w:p>
    <w:p w14:paraId="3BD08A86" w14:textId="41D53A00" w:rsidR="004A2D8D" w:rsidRPr="004A2D8D" w:rsidRDefault="004A2D8D" w:rsidP="004A2D8D">
      <w:pPr>
        <w:pStyle w:val="Paragraphedeliste"/>
        <w:widowControl w:val="0"/>
        <w:numPr>
          <w:ilvl w:val="0"/>
          <w:numId w:val="8"/>
        </w:numPr>
        <w:tabs>
          <w:tab w:val="center" w:pos="4819"/>
        </w:tabs>
        <w:spacing w:before="0" w:after="120"/>
        <w:ind w:left="426" w:right="-289" w:hanging="357"/>
        <w:contextualSpacing w:val="0"/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</w:pPr>
      <w:r w:rsidRPr="004A2D8D"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  <w:lastRenderedPageBreak/>
        <w:t>PERFORMANCE ENVIRONNEMENTALE - 10 POINTS</w:t>
      </w:r>
    </w:p>
    <w:p w14:paraId="4A5EFD1D" w14:textId="77777777" w:rsidR="004A2D8D" w:rsidRPr="004A2D8D" w:rsidRDefault="004A2D8D" w:rsidP="004A2D8D">
      <w:pPr>
        <w:spacing w:after="120"/>
        <w:rPr>
          <w:rFonts w:ascii="Calibri" w:hAnsi="Calibri" w:cs="Calibri"/>
          <w:i/>
          <w:iCs/>
        </w:rPr>
      </w:pPr>
      <w:r w:rsidRPr="004A2D8D">
        <w:rPr>
          <w:rFonts w:ascii="Calibri" w:hAnsi="Calibri" w:cs="Calibri"/>
          <w:i/>
          <w:iCs/>
          <w:color w:val="202124"/>
          <w:sz w:val="18"/>
        </w:rPr>
        <w:t>Les réponses portent sur les engagements directement liés à l’exécution du marché et doivent rester compatibles avec les exigences sanitaires et de conservation des MIILD.</w:t>
      </w:r>
    </w:p>
    <w:tbl>
      <w:tblPr>
        <w:tblStyle w:val="Grilledutableau"/>
        <w:tblW w:w="9978" w:type="dxa"/>
        <w:tblInd w:w="110" w:type="dxa"/>
        <w:tblBorders>
          <w:top w:val="single" w:sz="5" w:space="0" w:color="AEBCC4"/>
          <w:left w:val="single" w:sz="5" w:space="0" w:color="AEBCC4"/>
          <w:bottom w:val="single" w:sz="5" w:space="0" w:color="AEBCC4"/>
          <w:right w:val="single" w:sz="5" w:space="0" w:color="AEBCC4"/>
          <w:insideH w:val="single" w:sz="5" w:space="0" w:color="AEBCC4"/>
          <w:insideV w:val="single" w:sz="5" w:space="0" w:color="AEBCC4"/>
        </w:tblBorders>
        <w:tblLayout w:type="fixed"/>
        <w:tblLook w:val="04A0" w:firstRow="1" w:lastRow="0" w:firstColumn="1" w:lastColumn="0" w:noHBand="0" w:noVBand="1"/>
      </w:tblPr>
      <w:tblGrid>
        <w:gridCol w:w="1585"/>
        <w:gridCol w:w="3969"/>
        <w:gridCol w:w="4424"/>
      </w:tblGrid>
      <w:tr w:rsidR="004A2D8D" w:rsidRPr="004A2D8D" w14:paraId="2DFC69B6" w14:textId="77777777" w:rsidTr="004A2D8D">
        <w:trPr>
          <w:cantSplit/>
          <w:tblHeader/>
        </w:trPr>
        <w:tc>
          <w:tcPr>
            <w:tcW w:w="1585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3921117C" w14:textId="77777777" w:rsidR="004A2D8D" w:rsidRPr="004A2D8D" w:rsidRDefault="004A2D8D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Thème</w:t>
            </w:r>
          </w:p>
        </w:tc>
        <w:tc>
          <w:tcPr>
            <w:tcW w:w="3969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44A8949E" w14:textId="77777777" w:rsidR="004A2D8D" w:rsidRPr="004A2D8D" w:rsidRDefault="004A2D8D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Éléments attendus</w:t>
            </w:r>
          </w:p>
        </w:tc>
        <w:tc>
          <w:tcPr>
            <w:tcW w:w="4424" w:type="dxa"/>
            <w:shd w:val="clear" w:color="auto" w:fill="005A87"/>
            <w:tcMar>
              <w:top w:w="85" w:type="dxa"/>
              <w:left w:w="110" w:type="dxa"/>
              <w:bottom w:w="85" w:type="dxa"/>
              <w:right w:w="110" w:type="dxa"/>
            </w:tcMar>
            <w:vAlign w:val="center"/>
          </w:tcPr>
          <w:p w14:paraId="125A51AF" w14:textId="77777777" w:rsidR="004A2D8D" w:rsidRPr="004A2D8D" w:rsidRDefault="004A2D8D" w:rsidP="00BF61A6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b/>
                <w:color w:val="FFFFFF"/>
                <w:sz w:val="20"/>
                <w:szCs w:val="32"/>
              </w:rPr>
              <w:t>Mesures proposées / justificatif</w:t>
            </w:r>
          </w:p>
        </w:tc>
      </w:tr>
      <w:tr w:rsidR="004A2D8D" w:rsidRPr="004A2D8D" w14:paraId="1D04E26F" w14:textId="77777777" w:rsidTr="004A2D8D">
        <w:trPr>
          <w:cantSplit/>
        </w:trPr>
        <w:tc>
          <w:tcPr>
            <w:tcW w:w="1585" w:type="dxa"/>
            <w:vAlign w:val="center"/>
          </w:tcPr>
          <w:p w14:paraId="47703B5E" w14:textId="77777777" w:rsidR="004A2D8D" w:rsidRPr="004A2D8D" w:rsidRDefault="004A2D8D" w:rsidP="004A2D8D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Réduction des emballages</w:t>
            </w:r>
          </w:p>
        </w:tc>
        <w:tc>
          <w:tcPr>
            <w:tcW w:w="3969" w:type="dxa"/>
            <w:vAlign w:val="center"/>
          </w:tcPr>
          <w:p w14:paraId="37A24D3B" w14:textId="77777777" w:rsidR="004A2D8D" w:rsidRPr="004A2D8D" w:rsidRDefault="004A2D8D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Mesures limitant le volume et la masse des emballages individuels et collectifs au strict nécessaire.</w:t>
            </w:r>
          </w:p>
        </w:tc>
        <w:tc>
          <w:tcPr>
            <w:tcW w:w="4424" w:type="dxa"/>
            <w:shd w:val="clear" w:color="auto" w:fill="EAF3F8"/>
            <w:vAlign w:val="center"/>
          </w:tcPr>
          <w:p w14:paraId="6879A03B" w14:textId="77777777" w:rsidR="004A2D8D" w:rsidRPr="004A2D8D" w:rsidRDefault="004A2D8D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4A2D8D" w:rsidRPr="004A2D8D" w14:paraId="0B16FA5A" w14:textId="77777777" w:rsidTr="004A2D8D">
        <w:trPr>
          <w:cantSplit/>
        </w:trPr>
        <w:tc>
          <w:tcPr>
            <w:tcW w:w="1585" w:type="dxa"/>
            <w:vAlign w:val="center"/>
          </w:tcPr>
          <w:p w14:paraId="5F6F7E7C" w14:textId="77777777" w:rsidR="004A2D8D" w:rsidRPr="004A2D8D" w:rsidRDefault="004A2D8D" w:rsidP="004A2D8D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Matériaux</w:t>
            </w:r>
          </w:p>
        </w:tc>
        <w:tc>
          <w:tcPr>
            <w:tcW w:w="3969" w:type="dxa"/>
            <w:vAlign w:val="center"/>
          </w:tcPr>
          <w:p w14:paraId="535443CC" w14:textId="77777777" w:rsidR="004A2D8D" w:rsidRPr="004A2D8D" w:rsidRDefault="004A2D8D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Nature des matériaux, caractère recyclable ou réemployable et part de matières recyclées, lorsqu’elle existe.</w:t>
            </w:r>
          </w:p>
        </w:tc>
        <w:tc>
          <w:tcPr>
            <w:tcW w:w="4424" w:type="dxa"/>
            <w:shd w:val="clear" w:color="auto" w:fill="EAF3F8"/>
            <w:vAlign w:val="center"/>
          </w:tcPr>
          <w:p w14:paraId="62B9C066" w14:textId="77777777" w:rsidR="004A2D8D" w:rsidRPr="004A2D8D" w:rsidRDefault="004A2D8D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4A2D8D" w:rsidRPr="004A2D8D" w14:paraId="45150127" w14:textId="77777777" w:rsidTr="004A2D8D">
        <w:trPr>
          <w:cantSplit/>
        </w:trPr>
        <w:tc>
          <w:tcPr>
            <w:tcW w:w="1585" w:type="dxa"/>
            <w:vAlign w:val="center"/>
          </w:tcPr>
          <w:p w14:paraId="0B8EF463" w14:textId="77777777" w:rsidR="004A2D8D" w:rsidRPr="004A2D8D" w:rsidRDefault="004A2D8D" w:rsidP="004A2D8D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Conditionnement collectif</w:t>
            </w:r>
          </w:p>
        </w:tc>
        <w:tc>
          <w:tcPr>
            <w:tcW w:w="3969" w:type="dxa"/>
            <w:vAlign w:val="center"/>
          </w:tcPr>
          <w:p w14:paraId="06423B75" w14:textId="77777777" w:rsidR="004A2D8D" w:rsidRPr="004A2D8D" w:rsidRDefault="004A2D8D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Optimisation du nombre d’unités par balle ou colis sans dégrader la protection des produits.</w:t>
            </w:r>
          </w:p>
        </w:tc>
        <w:tc>
          <w:tcPr>
            <w:tcW w:w="4424" w:type="dxa"/>
            <w:shd w:val="clear" w:color="auto" w:fill="EAF3F8"/>
            <w:vAlign w:val="center"/>
          </w:tcPr>
          <w:p w14:paraId="35EFA18A" w14:textId="77777777" w:rsidR="004A2D8D" w:rsidRPr="004A2D8D" w:rsidRDefault="004A2D8D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4A2D8D" w:rsidRPr="004A2D8D" w14:paraId="1D12A52B" w14:textId="77777777" w:rsidTr="004A2D8D">
        <w:trPr>
          <w:cantSplit/>
        </w:trPr>
        <w:tc>
          <w:tcPr>
            <w:tcW w:w="1585" w:type="dxa"/>
            <w:vAlign w:val="center"/>
          </w:tcPr>
          <w:p w14:paraId="51D9FCB9" w14:textId="77777777" w:rsidR="004A2D8D" w:rsidRPr="004A2D8D" w:rsidRDefault="004A2D8D" w:rsidP="004A2D8D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Transport</w:t>
            </w:r>
          </w:p>
        </w:tc>
        <w:tc>
          <w:tcPr>
            <w:tcW w:w="3969" w:type="dxa"/>
            <w:vAlign w:val="center"/>
          </w:tcPr>
          <w:p w14:paraId="32C130F4" w14:textId="77777777" w:rsidR="004A2D8D" w:rsidRPr="004A2D8D" w:rsidRDefault="004A2D8D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Regroupement des expéditions, optimisation des chargements et autres mesures réduisant l’impact de l’acheminement.</w:t>
            </w:r>
          </w:p>
        </w:tc>
        <w:tc>
          <w:tcPr>
            <w:tcW w:w="4424" w:type="dxa"/>
            <w:shd w:val="clear" w:color="auto" w:fill="EAF3F8"/>
            <w:vAlign w:val="center"/>
          </w:tcPr>
          <w:p w14:paraId="387FE220" w14:textId="77777777" w:rsidR="004A2D8D" w:rsidRPr="004A2D8D" w:rsidRDefault="004A2D8D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4A2D8D" w:rsidRPr="004A2D8D" w14:paraId="2389F527" w14:textId="77777777" w:rsidTr="004A2D8D">
        <w:trPr>
          <w:cantSplit/>
        </w:trPr>
        <w:tc>
          <w:tcPr>
            <w:tcW w:w="1585" w:type="dxa"/>
            <w:vAlign w:val="center"/>
          </w:tcPr>
          <w:p w14:paraId="6F57174B" w14:textId="77777777" w:rsidR="004A2D8D" w:rsidRPr="004A2D8D" w:rsidRDefault="004A2D8D" w:rsidP="004A2D8D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Déchets</w:t>
            </w:r>
          </w:p>
        </w:tc>
        <w:tc>
          <w:tcPr>
            <w:tcW w:w="3969" w:type="dxa"/>
            <w:vAlign w:val="center"/>
          </w:tcPr>
          <w:p w14:paraId="7B258CAE" w14:textId="77777777" w:rsidR="004A2D8D" w:rsidRPr="004A2D8D" w:rsidRDefault="004A2D8D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Tri, reprise éventuelle ou orientation vers des filières adaptées des déchets créés par l’exécution du marché.</w:t>
            </w:r>
          </w:p>
        </w:tc>
        <w:tc>
          <w:tcPr>
            <w:tcW w:w="4424" w:type="dxa"/>
            <w:shd w:val="clear" w:color="auto" w:fill="EAF3F8"/>
            <w:vAlign w:val="center"/>
          </w:tcPr>
          <w:p w14:paraId="6A92F9E7" w14:textId="77777777" w:rsidR="004A2D8D" w:rsidRPr="004A2D8D" w:rsidRDefault="004A2D8D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  <w:tr w:rsidR="004A2D8D" w:rsidRPr="004A2D8D" w14:paraId="31D1C048" w14:textId="77777777" w:rsidTr="004A2D8D">
        <w:trPr>
          <w:cantSplit/>
        </w:trPr>
        <w:tc>
          <w:tcPr>
            <w:tcW w:w="1585" w:type="dxa"/>
            <w:vAlign w:val="center"/>
          </w:tcPr>
          <w:p w14:paraId="7E8E91A9" w14:textId="77777777" w:rsidR="004A2D8D" w:rsidRPr="004A2D8D" w:rsidRDefault="004A2D8D" w:rsidP="004A2D8D">
            <w:pPr>
              <w:spacing w:before="0" w:line="252" w:lineRule="auto"/>
              <w:jc w:val="left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Suivi des engagements</w:t>
            </w:r>
          </w:p>
        </w:tc>
        <w:tc>
          <w:tcPr>
            <w:tcW w:w="3969" w:type="dxa"/>
            <w:vAlign w:val="center"/>
          </w:tcPr>
          <w:p w14:paraId="3E76FEF3" w14:textId="77777777" w:rsidR="004A2D8D" w:rsidRPr="004A2D8D" w:rsidRDefault="004A2D8D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color w:val="202124"/>
                <w:sz w:val="20"/>
                <w:szCs w:val="32"/>
              </w:rPr>
              <w:t>Indicateurs, données chiffrées ou justificatifs permettant à l’ARS de vérifier les caractéristiques annoncées.</w:t>
            </w:r>
          </w:p>
        </w:tc>
        <w:tc>
          <w:tcPr>
            <w:tcW w:w="4424" w:type="dxa"/>
            <w:shd w:val="clear" w:color="auto" w:fill="EAF3F8"/>
            <w:vAlign w:val="center"/>
          </w:tcPr>
          <w:p w14:paraId="761F822C" w14:textId="77777777" w:rsidR="004A2D8D" w:rsidRPr="004A2D8D" w:rsidRDefault="004A2D8D" w:rsidP="004A2D8D">
            <w:pPr>
              <w:spacing w:before="0" w:line="252" w:lineRule="auto"/>
              <w:rPr>
                <w:rFonts w:ascii="Calibri" w:hAnsi="Calibri" w:cs="Calibri"/>
                <w:sz w:val="20"/>
                <w:szCs w:val="32"/>
              </w:rPr>
            </w:pPr>
            <w:r w:rsidRPr="004A2D8D">
              <w:rPr>
                <w:rFonts w:ascii="Calibri" w:hAnsi="Calibri" w:cs="Calibri"/>
                <w:i/>
                <w:color w:val="6B7280"/>
                <w:sz w:val="20"/>
                <w:szCs w:val="32"/>
              </w:rPr>
              <w:t>[À compléter]</w:t>
            </w:r>
          </w:p>
        </w:tc>
      </w:tr>
    </w:tbl>
    <w:p w14:paraId="26E0CBA1" w14:textId="77777777" w:rsidR="00ED7F61" w:rsidRDefault="00ED7F61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24E8C9BF" w14:textId="77777777" w:rsidR="004A2D8D" w:rsidRDefault="004A2D8D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6B565622" w14:textId="77777777" w:rsidR="004A2D8D" w:rsidRDefault="004A2D8D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29999B4F" w14:textId="17B87A7B" w:rsidR="000B5879" w:rsidRDefault="000B5879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br w:type="page"/>
      </w:r>
    </w:p>
    <w:p w14:paraId="4482AB81" w14:textId="7D79EDAC" w:rsidR="00BB59A2" w:rsidRPr="00483B22" w:rsidRDefault="00BB59A2" w:rsidP="004A2D8D">
      <w:pPr>
        <w:pStyle w:val="Paragraphedeliste"/>
        <w:widowControl w:val="0"/>
        <w:numPr>
          <w:ilvl w:val="0"/>
          <w:numId w:val="8"/>
        </w:numPr>
        <w:tabs>
          <w:tab w:val="center" w:pos="4819"/>
        </w:tabs>
        <w:spacing w:before="0" w:after="120"/>
        <w:ind w:left="426" w:right="-289" w:hanging="357"/>
        <w:contextualSpacing w:val="0"/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</w:pPr>
      <w:r w:rsidRPr="00483B22"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  <w:lastRenderedPageBreak/>
        <w:t>ENGAGEMENT DU CANDIDAT</w:t>
      </w:r>
    </w:p>
    <w:p w14:paraId="0B09053C" w14:textId="148930CE" w:rsidR="000B5879" w:rsidRPr="000B5879" w:rsidRDefault="000B5879" w:rsidP="000B5879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  <w:r w:rsidRPr="000B5879">
        <w:rPr>
          <w:rFonts w:ascii="Calibri" w:hAnsi="Calibri" w:cs="Calibri"/>
          <w:snapToGrid w:val="0"/>
          <w:szCs w:val="22"/>
        </w:rPr>
        <w:t>Le candidat confirme l’exactitude des informations renseignées dans le présent cadre et leur cohérence avec les documents annexés.</w:t>
      </w:r>
    </w:p>
    <w:p w14:paraId="741A8C9C" w14:textId="6E221BDC" w:rsidR="000B5879" w:rsidRPr="000B5879" w:rsidRDefault="000B5879" w:rsidP="000B5879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  <w:r w:rsidRPr="000B5879">
        <w:rPr>
          <w:rFonts w:ascii="Calibri" w:hAnsi="Calibri" w:cs="Calibri"/>
          <w:snapToGrid w:val="0"/>
          <w:szCs w:val="22"/>
        </w:rPr>
        <w:t>Il confirme que le produit décrit correspond à l’échantillon remis pour le lot concerné et qu’il satisfait aux exigences du CCP.</w:t>
      </w:r>
    </w:p>
    <w:p w14:paraId="2437E762" w14:textId="2D93BCA3" w:rsidR="007F2049" w:rsidRDefault="000B5879" w:rsidP="000B5879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  <w:r w:rsidRPr="000B5879">
        <w:rPr>
          <w:rFonts w:ascii="Calibri" w:hAnsi="Calibri" w:cs="Calibri"/>
          <w:snapToGrid w:val="0"/>
          <w:szCs w:val="22"/>
        </w:rPr>
        <w:t>Les caractéristiques, délais et mesures annoncés dans le présent cadre constituent des engagements de l’offre dans les conditions prévues par les pièces du marché.</w:t>
      </w:r>
    </w:p>
    <w:p w14:paraId="4DCFB4C6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4CB09DD0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3FE25D4C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67F1FA0A" w14:textId="3FF719BC" w:rsidR="00BB59A2" w:rsidRDefault="007F2049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t>Fait à ………………………………………………………………</w:t>
      </w:r>
    </w:p>
    <w:p w14:paraId="5CB3E6A1" w14:textId="1CB014EF" w:rsidR="007F2049" w:rsidRDefault="007F2049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t>Le …………………………………………………………………….</w:t>
      </w:r>
    </w:p>
    <w:p w14:paraId="7A8EA161" w14:textId="2BB9939A" w:rsidR="007F2049" w:rsidRDefault="007F2049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t xml:space="preserve">Signature : </w:t>
      </w:r>
    </w:p>
    <w:p w14:paraId="4E7F21C1" w14:textId="77777777" w:rsidR="007F2049" w:rsidRPr="00BB59A2" w:rsidRDefault="007F2049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348CF509" w14:textId="77777777" w:rsidR="00BB59A2" w:rsidRPr="00BB59A2" w:rsidRDefault="00BB59A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6319426A" w14:textId="77777777" w:rsidR="001E4C3C" w:rsidRPr="00BB59A2" w:rsidRDefault="001E4C3C" w:rsidP="00BB59A2">
      <w:pPr>
        <w:spacing w:before="0" w:after="120"/>
        <w:rPr>
          <w:rFonts w:ascii="Calibri" w:hAnsi="Calibri" w:cs="Calibri"/>
          <w:szCs w:val="22"/>
        </w:rPr>
      </w:pPr>
    </w:p>
    <w:sectPr w:rsidR="001E4C3C" w:rsidRPr="00BB59A2" w:rsidSect="00BB59A2">
      <w:footerReference w:type="default" r:id="rId11"/>
      <w:pgSz w:w="11906" w:h="16838"/>
      <w:pgMar w:top="993" w:right="991" w:bottom="851" w:left="1080" w:header="708" w:footer="1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AD71E" w14:textId="77777777" w:rsidR="00C34105" w:rsidRDefault="00C34105" w:rsidP="00BB59A2">
      <w:pPr>
        <w:spacing w:before="0"/>
      </w:pPr>
      <w:r>
        <w:separator/>
      </w:r>
    </w:p>
  </w:endnote>
  <w:endnote w:type="continuationSeparator" w:id="0">
    <w:p w14:paraId="028BD468" w14:textId="77777777" w:rsidR="00C34105" w:rsidRDefault="00C34105" w:rsidP="00BB59A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5BD49" w14:textId="5EDC30F5" w:rsidR="00BB59A2" w:rsidRPr="0081505B" w:rsidRDefault="00BB59A2" w:rsidP="00BB59A2">
    <w:pPr>
      <w:tabs>
        <w:tab w:val="center" w:pos="4536"/>
      </w:tabs>
      <w:spacing w:before="160" w:after="80"/>
      <w:ind w:right="-665"/>
      <w:jc w:val="left"/>
      <w:rPr>
        <w:color w:val="BFBFBF" w:themeColor="background1" w:themeShade="BF"/>
        <w:spacing w:val="40"/>
        <w:sz w:val="12"/>
      </w:rPr>
    </w:pPr>
    <w:r w:rsidRPr="0081505B">
      <w:rPr>
        <w:color w:val="BFBFBF" w:themeColor="background1" w:themeShade="BF"/>
        <w:spacing w:val="40"/>
        <w:sz w:val="12"/>
      </w:rPr>
      <w:t xml:space="preserve">ARS de Guyane _ Cadre de réponse _ </w:t>
    </w:r>
    <w:r w:rsidR="00C0089F" w:rsidRPr="0081505B">
      <w:rPr>
        <w:color w:val="BFBFBF" w:themeColor="background1" w:themeShade="BF"/>
        <w:spacing w:val="40"/>
        <w:sz w:val="12"/>
      </w:rPr>
      <w:t>Achat de moustiquaires imprégnées</w:t>
    </w:r>
    <w:r w:rsidRPr="0081505B">
      <w:rPr>
        <w:color w:val="BFBFBF" w:themeColor="background1" w:themeShade="BF"/>
        <w:spacing w:val="40"/>
        <w:sz w:val="12"/>
      </w:rPr>
      <w:tab/>
    </w:r>
    <w:r w:rsidRPr="0081505B">
      <w:rPr>
        <w:color w:val="BFBFBF" w:themeColor="background1" w:themeShade="BF"/>
        <w:spacing w:val="40"/>
        <w:sz w:val="12"/>
      </w:rPr>
      <w:tab/>
    </w:r>
    <w:r w:rsidR="007F2049" w:rsidRPr="0081505B">
      <w:rPr>
        <w:color w:val="BFBFBF" w:themeColor="background1" w:themeShade="BF"/>
        <w:spacing w:val="40"/>
        <w:sz w:val="12"/>
      </w:rPr>
      <w:tab/>
    </w:r>
    <w:r w:rsidRPr="0081505B">
      <w:rPr>
        <w:color w:val="BFBFBF" w:themeColor="background1" w:themeShade="BF"/>
        <w:spacing w:val="40"/>
        <w:sz w:val="12"/>
      </w:rPr>
      <w:tab/>
    </w:r>
    <w:r w:rsidR="000B5879" w:rsidRPr="0081505B">
      <w:rPr>
        <w:color w:val="BFBFBF" w:themeColor="background1" w:themeShade="BF"/>
        <w:spacing w:val="40"/>
        <w:sz w:val="12"/>
      </w:rPr>
      <w:t xml:space="preserve">Page | </w:t>
    </w:r>
    <w:r w:rsidR="000B5879" w:rsidRPr="0081505B">
      <w:rPr>
        <w:color w:val="BFBFBF" w:themeColor="background1" w:themeShade="BF"/>
        <w:spacing w:val="40"/>
        <w:sz w:val="12"/>
      </w:rPr>
      <w:fldChar w:fldCharType="begin"/>
    </w:r>
    <w:r w:rsidR="000B5879" w:rsidRPr="0081505B">
      <w:rPr>
        <w:color w:val="BFBFBF" w:themeColor="background1" w:themeShade="BF"/>
        <w:spacing w:val="40"/>
        <w:sz w:val="12"/>
      </w:rPr>
      <w:instrText>PAGE   \* MERGEFORMAT</w:instrText>
    </w:r>
    <w:r w:rsidR="000B5879" w:rsidRPr="0081505B">
      <w:rPr>
        <w:color w:val="BFBFBF" w:themeColor="background1" w:themeShade="BF"/>
        <w:spacing w:val="40"/>
        <w:sz w:val="12"/>
      </w:rPr>
      <w:fldChar w:fldCharType="separate"/>
    </w:r>
    <w:r w:rsidR="000B5879" w:rsidRPr="0081505B">
      <w:rPr>
        <w:color w:val="BFBFBF" w:themeColor="background1" w:themeShade="BF"/>
        <w:spacing w:val="40"/>
        <w:sz w:val="12"/>
      </w:rPr>
      <w:t>1</w:t>
    </w:r>
    <w:r w:rsidR="000B5879" w:rsidRPr="0081505B">
      <w:rPr>
        <w:color w:val="BFBFBF" w:themeColor="background1" w:themeShade="BF"/>
        <w:spacing w:val="40"/>
        <w:sz w:val="12"/>
      </w:rPr>
      <w:fldChar w:fldCharType="end"/>
    </w:r>
  </w:p>
  <w:p w14:paraId="242FEA41" w14:textId="77777777" w:rsidR="00BB59A2" w:rsidRDefault="00BB59A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A8139" w14:textId="77777777" w:rsidR="00C34105" w:rsidRDefault="00C34105" w:rsidP="00BB59A2">
      <w:pPr>
        <w:spacing w:before="0"/>
      </w:pPr>
      <w:r>
        <w:separator/>
      </w:r>
    </w:p>
  </w:footnote>
  <w:footnote w:type="continuationSeparator" w:id="0">
    <w:p w14:paraId="7615AFF0" w14:textId="77777777" w:rsidR="00C34105" w:rsidRDefault="00C34105" w:rsidP="00BB59A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2A13527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B6A2"/>
      </v:shape>
    </w:pict>
  </w:numPicBullet>
  <w:abstractNum w:abstractNumId="0" w15:restartNumberingAfterBreak="0">
    <w:nsid w:val="02F104F2"/>
    <w:multiLevelType w:val="multilevel"/>
    <w:tmpl w:val="B5E6B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6B4982"/>
    <w:multiLevelType w:val="multilevel"/>
    <w:tmpl w:val="85D48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643088"/>
    <w:multiLevelType w:val="multilevel"/>
    <w:tmpl w:val="E584B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3056186"/>
    <w:multiLevelType w:val="multilevel"/>
    <w:tmpl w:val="520E75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174935"/>
    <w:multiLevelType w:val="hybridMultilevel"/>
    <w:tmpl w:val="1A7EC94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86116"/>
    <w:multiLevelType w:val="multilevel"/>
    <w:tmpl w:val="B2725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7020B0"/>
    <w:multiLevelType w:val="multilevel"/>
    <w:tmpl w:val="E584B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B2E70A5"/>
    <w:multiLevelType w:val="multilevel"/>
    <w:tmpl w:val="BD061C1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1C87B31"/>
    <w:multiLevelType w:val="multilevel"/>
    <w:tmpl w:val="90FA63B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2E71D9"/>
    <w:multiLevelType w:val="multilevel"/>
    <w:tmpl w:val="48D21F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1B1E78"/>
    <w:multiLevelType w:val="multilevel"/>
    <w:tmpl w:val="0C743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4175620">
    <w:abstractNumId w:val="10"/>
  </w:num>
  <w:num w:numId="2" w16cid:durableId="1884753619">
    <w:abstractNumId w:val="9"/>
  </w:num>
  <w:num w:numId="3" w16cid:durableId="1072432308">
    <w:abstractNumId w:val="0"/>
  </w:num>
  <w:num w:numId="4" w16cid:durableId="1335764751">
    <w:abstractNumId w:val="5"/>
  </w:num>
  <w:num w:numId="5" w16cid:durableId="811141954">
    <w:abstractNumId w:val="1"/>
  </w:num>
  <w:num w:numId="6" w16cid:durableId="1267228523">
    <w:abstractNumId w:val="8"/>
  </w:num>
  <w:num w:numId="7" w16cid:durableId="516116412">
    <w:abstractNumId w:val="4"/>
  </w:num>
  <w:num w:numId="8" w16cid:durableId="1296368555">
    <w:abstractNumId w:val="2"/>
  </w:num>
  <w:num w:numId="9" w16cid:durableId="296183331">
    <w:abstractNumId w:val="3"/>
  </w:num>
  <w:num w:numId="10" w16cid:durableId="1260680310">
    <w:abstractNumId w:val="6"/>
  </w:num>
  <w:num w:numId="11" w16cid:durableId="18287480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9A2"/>
    <w:rsid w:val="00044F75"/>
    <w:rsid w:val="00087694"/>
    <w:rsid w:val="000A442F"/>
    <w:rsid w:val="000B5879"/>
    <w:rsid w:val="000C08BB"/>
    <w:rsid w:val="001E4C3C"/>
    <w:rsid w:val="001E5CF8"/>
    <w:rsid w:val="00233323"/>
    <w:rsid w:val="0030280E"/>
    <w:rsid w:val="0030669F"/>
    <w:rsid w:val="0038637F"/>
    <w:rsid w:val="00483B22"/>
    <w:rsid w:val="004A2D8D"/>
    <w:rsid w:val="004F2163"/>
    <w:rsid w:val="00764A1F"/>
    <w:rsid w:val="007F2049"/>
    <w:rsid w:val="0081505B"/>
    <w:rsid w:val="008505F4"/>
    <w:rsid w:val="00861F23"/>
    <w:rsid w:val="00930013"/>
    <w:rsid w:val="009764AF"/>
    <w:rsid w:val="009D2EDC"/>
    <w:rsid w:val="00AF63D4"/>
    <w:rsid w:val="00BA45D4"/>
    <w:rsid w:val="00BB4A8A"/>
    <w:rsid w:val="00BB59A2"/>
    <w:rsid w:val="00C0089F"/>
    <w:rsid w:val="00C34105"/>
    <w:rsid w:val="00C66508"/>
    <w:rsid w:val="00CD3F12"/>
    <w:rsid w:val="00D47531"/>
    <w:rsid w:val="00D477A2"/>
    <w:rsid w:val="00E2300F"/>
    <w:rsid w:val="00ED7F61"/>
    <w:rsid w:val="00F2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C941E"/>
  <w15:chartTrackingRefBased/>
  <w15:docId w15:val="{D77C5CCA-4F3F-422B-BA0D-E4BD395A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9A2"/>
    <w:pPr>
      <w:spacing w:before="120" w:after="0" w:line="240" w:lineRule="auto"/>
      <w:jc w:val="both"/>
    </w:pPr>
    <w:rPr>
      <w:rFonts w:ascii="Arial" w:eastAsia="Times New Roman" w:hAnsi="Arial" w:cs="Times New Roman"/>
      <w:kern w:val="0"/>
      <w:szCs w:val="24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BB59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B59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B59A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B59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B59A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B59A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B59A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B59A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B59A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B59A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B59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B59A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B59A2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B59A2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B59A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B59A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B59A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B59A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B59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B59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B59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B59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B59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B59A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B59A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B59A2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B59A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B59A2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BB59A2"/>
    <w:rPr>
      <w:b/>
      <w:bCs/>
      <w:smallCaps/>
      <w:color w:val="2E74B5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BB59A2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BB59A2"/>
    <w:rPr>
      <w:rFonts w:ascii="Arial" w:eastAsia="Times New Roman" w:hAnsi="Arial" w:cs="Times New Roman"/>
      <w:kern w:val="0"/>
      <w:szCs w:val="24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BB59A2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BB59A2"/>
    <w:rPr>
      <w:rFonts w:ascii="Arial" w:eastAsia="Times New Roman" w:hAnsi="Arial" w:cs="Times New Roman"/>
      <w:kern w:val="0"/>
      <w:szCs w:val="24"/>
      <w14:ligatures w14:val="none"/>
    </w:rPr>
  </w:style>
  <w:style w:type="table" w:styleId="Grilledutableau">
    <w:name w:val="Table Grid"/>
    <w:basedOn w:val="TableauNormal"/>
    <w:uiPriority w:val="59"/>
    <w:rsid w:val="00BB5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etableauclaire">
    <w:name w:val="Grid Table Light"/>
    <w:basedOn w:val="TableauNormal"/>
    <w:uiPriority w:val="40"/>
    <w:rsid w:val="000A442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96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0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41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8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5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42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56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35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2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3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61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2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0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2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2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25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8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0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0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73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01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4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4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0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09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0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1AC21D25C94FA61D67976B2C0454" ma:contentTypeVersion="3" ma:contentTypeDescription="Crée un document." ma:contentTypeScope="" ma:versionID="30cf234d50ac01d18d2242f85c0ac4b9">
  <xsd:schema xmlns:xsd="http://www.w3.org/2001/XMLSchema" xmlns:xs="http://www.w3.org/2001/XMLSchema" xmlns:p="http://schemas.microsoft.com/office/2006/metadata/properties" xmlns:ns2="0b365fa8-ad04-49fb-ab3c-e6ade371af84" targetNamespace="http://schemas.microsoft.com/office/2006/metadata/properties" ma:root="true" ma:fieldsID="0ff5d3b20ddd707e142c9a93da9f9330" ns2:_="">
    <xsd:import namespace="0b365fa8-ad04-49fb-ab3c-e6ade371af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65fa8-ad04-49fb-ab3c-e6ade371af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60277A-44E2-4590-A5CE-6AAAFB036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0B8FF2-8AD3-4F9A-867A-C36FC955FB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208503-A352-4E39-B42F-CB3E02B5AB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65fa8-ad04-49fb-ab3c-e6ade371a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11</Pages>
  <Words>1782</Words>
  <Characters>9802</Characters>
  <Application>Microsoft Office Word</Application>
  <DocSecurity>0</DocSecurity>
  <Lines>81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Ministeres Sociaux</Company>
  <LinksUpToDate>false</LinksUpToDate>
  <CharactersWithSpaces>11561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VORSWIJK, Nicole (ARS-GUYANE)</dc:creator>
  <cp:keywords/>
  <dc:description/>
  <cp:lastModifiedBy>VORSWIJK, Nicole (ARS-GUYANE)</cp:lastModifiedBy>
  <cp:revision>18</cp:revision>
  <cp:lastPrinted>2026-08-18T14:56:00Z</cp:lastPrinted>
  <dcterms:created xsi:type="dcterms:W3CDTF">2026-05-04T11:00:00Z</dcterms:created>
  <dcterms:modified xsi:type="dcterms:W3CDTF">2026-08-18T15:03:00Z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2026-05-04T11:25:54Z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6af3b066-8f0e-4195-945f-943a07f924c5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  <property fmtid="{D5CDD505-2E9C-101B-9397-08002B2CF9AE}" pid="10" name="ContentTypeId">
    <vt:lpwstr>0x01010072A01AC21D25C94FA61D67976B2C0454</vt:lpwstr>
  </property>
  <property fmtid="{D5CDD505-2E9C-101B-9397-08002B2CF9AE}" pid="11" name="docLang">
    <vt:lpwstr>fr</vt:lpwstr>
  </property>
</Properties>
</file>