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130A6A">
            <w:pPr>
              <w:spacing w:before="60" w:after="60"/>
              <w:jc w:val="center"/>
              <w:rPr>
                <w:b/>
                <w:sz w:val="36"/>
              </w:rPr>
            </w:pPr>
            <w:r>
              <w:rPr>
                <w:b/>
                <w:sz w:val="36"/>
              </w:rPr>
              <w:t>202</w:t>
            </w:r>
            <w:r w:rsidR="00130A6A">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Pr>
        <w:pStyle w:val="Tabulation-Points2"/>
        <w:tabs>
          <w:tab w:val="clear" w:pos="9072"/>
        </w:tabs>
      </w:pPr>
    </w:p>
    <w:p w:rsidR="008311EC" w:rsidRDefault="008311EC" w:rsidP="008311EC"/>
    <w:p w:rsidR="00364BD9" w:rsidRDefault="00A362BA" w:rsidP="008E6767">
      <w:pPr>
        <w:pBdr>
          <w:top w:val="double" w:sz="12" w:space="0" w:color="auto" w:shadow="1"/>
          <w:left w:val="double" w:sz="12" w:space="1" w:color="auto" w:shadow="1"/>
          <w:bottom w:val="double" w:sz="12" w:space="1" w:color="auto" w:shadow="1"/>
          <w:right w:val="double" w:sz="12" w:space="1" w:color="auto" w:shadow="1"/>
        </w:pBdr>
        <w:jc w:val="center"/>
        <w:rPr>
          <w:rFonts w:asciiTheme="minorHAnsi" w:hAnsiTheme="minorHAnsi" w:cstheme="minorHAnsi"/>
          <w:b/>
          <w:szCs w:val="24"/>
        </w:rPr>
      </w:pPr>
      <w:r>
        <w:rPr>
          <w:b/>
          <w:sz w:val="28"/>
          <w:szCs w:val="28"/>
        </w:rPr>
        <w:t>Objet :</w:t>
      </w:r>
      <w:r w:rsidRPr="00364BD9">
        <w:rPr>
          <w:b/>
          <w:szCs w:val="24"/>
        </w:rPr>
        <w:t xml:space="preserve"> </w:t>
      </w:r>
      <w:r w:rsidR="00364BD9" w:rsidRPr="00364BD9">
        <w:rPr>
          <w:rFonts w:asciiTheme="minorHAnsi" w:hAnsiTheme="minorHAnsi" w:cstheme="minorHAnsi"/>
          <w:b/>
          <w:szCs w:val="24"/>
        </w:rPr>
        <w:t>GUYANE (973) – FAG – BNDDC</w:t>
      </w:r>
    </w:p>
    <w:p w:rsidR="008E6767" w:rsidRPr="00CE42FF" w:rsidRDefault="00364BD9"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sidRPr="00364BD9">
        <w:rPr>
          <w:rFonts w:asciiTheme="minorHAnsi" w:hAnsiTheme="minorHAnsi" w:cstheme="minorHAnsi"/>
          <w:b/>
          <w:szCs w:val="24"/>
        </w:rPr>
        <w:t>Travaux électriques dans les locaux techniques HT-BT et divers</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130A6A">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w:t>
      </w:r>
      <w:r w:rsidR="00CA3AFB">
        <w:rPr>
          <w:rFonts w:ascii="Arial" w:hAnsi="Arial" w:cs="Arial"/>
          <w:b/>
          <w:i/>
          <w:u w:val="single"/>
        </w:rPr>
        <w:t>om du titulaire </w:t>
      </w:r>
      <w:r>
        <w:rPr>
          <w:rFonts w:ascii="Arial" w:hAnsi="Arial" w:cs="Arial"/>
          <w:b/>
          <w:i/>
          <w:u w:val="single"/>
        </w:rPr>
        <w:t>:</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 xml:space="preserve">n cas de </w:t>
      </w:r>
      <w:proofErr w:type="spellStart"/>
      <w:r w:rsidR="00DB34A8">
        <w:rPr>
          <w:rFonts w:ascii="Arial" w:hAnsi="Arial" w:cs="Arial"/>
          <w:color w:val="000000"/>
          <w:sz w:val="20"/>
        </w:rPr>
        <w:t>co</w:t>
      </w:r>
      <w:r w:rsidR="005D2FB3" w:rsidRPr="00EA68CB">
        <w:rPr>
          <w:rFonts w:ascii="Arial" w:hAnsi="Arial" w:cs="Arial"/>
          <w:color w:val="000000"/>
          <w:sz w:val="20"/>
        </w:rPr>
        <w:t>-traitance</w:t>
      </w:r>
      <w:proofErr w:type="spellEnd"/>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885"/>
      </w:tblGrid>
      <w:tr w:rsidR="00065908" w:rsidRPr="00AD53CB" w:rsidTr="009E3EF9">
        <w:trPr>
          <w:trHeight w:hRule="exact" w:val="1701"/>
        </w:trPr>
        <w:tc>
          <w:tcPr>
            <w:tcW w:w="4606" w:type="dxa"/>
            <w:vAlign w:val="center"/>
          </w:tcPr>
          <w:p w:rsidR="005D2FB3" w:rsidRPr="00E85F71" w:rsidRDefault="005D2FB3" w:rsidP="005D2FB3">
            <w:pPr>
              <w:rPr>
                <w:b/>
                <w:i/>
                <w:szCs w:val="24"/>
                <w:u w:val="single"/>
              </w:rPr>
            </w:pPr>
            <w:r w:rsidRPr="00E85F71">
              <w:rPr>
                <w:b/>
                <w:i/>
                <w:szCs w:val="24"/>
                <w:u w:val="single"/>
              </w:rPr>
              <w:lastRenderedPageBreak/>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885"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E85F71">
        <w:trPr>
          <w:trHeight w:hRule="exact" w:val="1715"/>
        </w:trPr>
        <w:tc>
          <w:tcPr>
            <w:tcW w:w="46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885" w:type="dxa"/>
            <w:vAlign w:val="center"/>
          </w:tcPr>
          <w:p w:rsidR="005D2FB3" w:rsidRPr="00E85F71" w:rsidRDefault="005D2FB3" w:rsidP="005D2FB3">
            <w:pPr>
              <w:pStyle w:val="Corpsdetexte"/>
              <w:outlineLvl w:val="0"/>
              <w:rPr>
                <w:szCs w:val="24"/>
              </w:rPr>
            </w:pPr>
            <w:r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r w:rsidR="00E85F71" w:rsidRPr="00E85F71">
              <w:rPr>
                <w:szCs w:val="24"/>
              </w:rPr>
              <w:t>.</w:t>
            </w:r>
          </w:p>
        </w:tc>
      </w:tr>
      <w:tr w:rsidR="00065908" w:rsidRPr="00AD53CB" w:rsidTr="00E85F71">
        <w:trPr>
          <w:trHeight w:hRule="exact" w:val="1305"/>
        </w:trPr>
        <w:tc>
          <w:tcPr>
            <w:tcW w:w="46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885"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55207D">
        <w:trPr>
          <w:trHeight w:hRule="exact" w:val="1359"/>
        </w:trPr>
        <w:tc>
          <w:tcPr>
            <w:tcW w:w="46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885"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0"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8F35D8">
        <w:rPr>
          <w:rFonts w:ascii="Arial" w:hAnsi="Arial" w:cs="Arial"/>
          <w:noProof/>
          <w:sz w:val="20"/>
        </w:rPr>
      </w:r>
      <w:r w:rsidR="008F35D8">
        <w:rPr>
          <w:rFonts w:ascii="Arial" w:hAnsi="Arial" w:cs="Arial"/>
          <w:noProof/>
          <w:sz w:val="20"/>
        </w:rPr>
        <w:fldChar w:fldCharType="separate"/>
      </w:r>
      <w:r w:rsidRPr="005D0F52">
        <w:rPr>
          <w:rFonts w:ascii="Arial" w:hAnsi="Arial" w:cs="Arial"/>
          <w:noProof/>
          <w:sz w:val="20"/>
        </w:rPr>
        <w:fldChar w:fldCharType="end"/>
      </w:r>
      <w:bookmarkEnd w:id="0"/>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1"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8F35D8">
        <w:rPr>
          <w:rFonts w:ascii="Arial" w:hAnsi="Arial" w:cs="Arial"/>
          <w:noProof/>
          <w:sz w:val="20"/>
        </w:rPr>
      </w:r>
      <w:r w:rsidR="008F35D8">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2"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8F35D8">
        <w:rPr>
          <w:rFonts w:ascii="Arial" w:hAnsi="Arial" w:cs="Arial"/>
          <w:noProof/>
          <w:spacing w:val="-4"/>
          <w:sz w:val="20"/>
        </w:rPr>
      </w:r>
      <w:r w:rsidR="008F35D8">
        <w:rPr>
          <w:rFonts w:ascii="Arial" w:hAnsi="Arial" w:cs="Arial"/>
          <w:noProof/>
          <w:spacing w:val="-4"/>
          <w:sz w:val="20"/>
        </w:rPr>
        <w:fldChar w:fldCharType="separate"/>
      </w:r>
      <w:r w:rsidRPr="005D0F52">
        <w:rPr>
          <w:rFonts w:ascii="Arial" w:hAnsi="Arial" w:cs="Arial"/>
          <w:noProof/>
          <w:spacing w:val="-4"/>
          <w:sz w:val="20"/>
        </w:rPr>
        <w:fldChar w:fldCharType="end"/>
      </w:r>
      <w:bookmarkEnd w:id="2"/>
      <w:r w:rsidRPr="005D0F52">
        <w:rPr>
          <w:rFonts w:ascii="Arial" w:hAnsi="Arial" w:cs="Arial"/>
          <w:noProof/>
          <w:spacing w:val="-4"/>
          <w:sz w:val="20"/>
        </w:rPr>
        <w:t xml:space="preserve"> au registre du commerce et des sociétés ou </w:t>
      </w:r>
      <w:bookmarkStart w:id="3"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8F35D8">
        <w:rPr>
          <w:rFonts w:ascii="Arial" w:hAnsi="Arial" w:cs="Arial"/>
          <w:noProof/>
          <w:spacing w:val="-4"/>
          <w:sz w:val="20"/>
        </w:rPr>
      </w:r>
      <w:r w:rsidR="008F35D8">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administratives</w:t>
      </w:r>
      <w:r w:rsidR="003D6A26">
        <w:rPr>
          <w:rFonts w:ascii="Arial" w:hAnsi="Arial" w:cs="Arial"/>
          <w:noProof/>
          <w:sz w:val="22"/>
          <w:szCs w:val="22"/>
        </w:rPr>
        <w:t xml:space="preserve">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CA3AFB">
      <w:pPr>
        <w:numPr>
          <w:ilvl w:val="0"/>
          <w:numId w:val="4"/>
        </w:numPr>
        <w:spacing w:before="0"/>
        <w:ind w:left="284" w:hanging="284"/>
        <w:jc w:val="both"/>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8F35D8">
        <w:rPr>
          <w:rFonts w:ascii="Arial" w:hAnsi="Arial" w:cs="Arial"/>
          <w:sz w:val="22"/>
          <w:szCs w:val="22"/>
        </w:rPr>
      </w:r>
      <w:r w:rsidR="008F35D8">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8F35D8">
        <w:rPr>
          <w:rFonts w:ascii="Arial" w:hAnsi="Arial" w:cs="Arial"/>
          <w:sz w:val="22"/>
          <w:szCs w:val="22"/>
        </w:rPr>
      </w:r>
      <w:r w:rsidR="008F35D8">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4"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8F35D8">
        <w:rPr>
          <w:rFonts w:ascii="Arial" w:hAnsi="Arial" w:cs="Arial"/>
          <w:noProof/>
          <w:spacing w:val="-4"/>
          <w:sz w:val="20"/>
        </w:rPr>
      </w:r>
      <w:r w:rsidR="008F35D8">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registre du commerce et des sociétés ou </w:t>
      </w:r>
      <w:bookmarkStart w:id="5"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8F35D8">
        <w:rPr>
          <w:rFonts w:ascii="Arial" w:hAnsi="Arial" w:cs="Arial"/>
          <w:noProof/>
          <w:spacing w:val="-4"/>
          <w:sz w:val="20"/>
        </w:rPr>
      </w:r>
      <w:r w:rsidR="008F35D8">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6"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8F35D8">
        <w:rPr>
          <w:rFonts w:ascii="Arial" w:hAnsi="Arial" w:cs="Arial"/>
          <w:noProof/>
          <w:spacing w:val="-4"/>
          <w:sz w:val="20"/>
        </w:rPr>
      </w:r>
      <w:r w:rsidR="008F35D8">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registre du commerce et des sociétés ou </w:t>
      </w:r>
      <w:bookmarkStart w:id="7"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8F35D8">
        <w:rPr>
          <w:rFonts w:ascii="Arial" w:hAnsi="Arial" w:cs="Arial"/>
          <w:noProof/>
          <w:spacing w:val="-4"/>
          <w:sz w:val="20"/>
        </w:rPr>
      </w:r>
      <w:r w:rsidR="008F35D8">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bookmarkStart w:id="8" w:name="CaseACocher10"/>
    <w:p w:rsidR="00B210D0" w:rsidRPr="00B210D0" w:rsidRDefault="00B210D0" w:rsidP="00B210D0">
      <w:pPr>
        <w:tabs>
          <w:tab w:val="right" w:pos="10204"/>
        </w:tabs>
        <w:jc w:val="both"/>
        <w:rPr>
          <w:rFonts w:ascii="Arial" w:hAnsi="Arial" w:cs="Arial"/>
          <w:noProof/>
          <w:sz w:val="22"/>
          <w:szCs w:val="22"/>
        </w:rPr>
      </w:pPr>
      <w:r w:rsidRPr="00B210D0">
        <w:rPr>
          <w:rFonts w:ascii="Arial" w:hAnsi="Arial" w:cs="Arial"/>
          <w:noProof/>
          <w:sz w:val="22"/>
          <w:szCs w:val="22"/>
        </w:rPr>
        <w:fldChar w:fldCharType="begin">
          <w:ffData>
            <w:name w:val="CaseACocher10"/>
            <w:enabled/>
            <w:calcOnExit w:val="0"/>
            <w:checkBox>
              <w:sizeAuto/>
              <w:default w:val="0"/>
              <w:checked w:val="0"/>
            </w:checkBox>
          </w:ffData>
        </w:fldChar>
      </w:r>
      <w:r w:rsidRPr="00B210D0">
        <w:rPr>
          <w:rFonts w:ascii="Arial" w:hAnsi="Arial" w:cs="Arial"/>
          <w:noProof/>
          <w:sz w:val="22"/>
          <w:szCs w:val="22"/>
        </w:rPr>
        <w:instrText xml:space="preserve"> FORMCHECKBOX </w:instrText>
      </w:r>
      <w:r w:rsidR="008F35D8">
        <w:rPr>
          <w:rFonts w:ascii="Arial" w:hAnsi="Arial" w:cs="Arial"/>
          <w:noProof/>
          <w:sz w:val="22"/>
          <w:szCs w:val="22"/>
        </w:rPr>
      </w:r>
      <w:r w:rsidR="008F35D8">
        <w:rPr>
          <w:rFonts w:ascii="Arial" w:hAnsi="Arial" w:cs="Arial"/>
          <w:noProof/>
          <w:sz w:val="22"/>
          <w:szCs w:val="22"/>
        </w:rPr>
        <w:fldChar w:fldCharType="separate"/>
      </w:r>
      <w:r w:rsidRPr="00B210D0">
        <w:rPr>
          <w:rFonts w:ascii="Arial" w:hAnsi="Arial" w:cs="Arial"/>
          <w:noProof/>
          <w:sz w:val="22"/>
          <w:szCs w:val="22"/>
        </w:rPr>
        <w:fldChar w:fldCharType="end"/>
      </w:r>
      <w:bookmarkEnd w:id="8"/>
      <w:r w:rsidRPr="00B210D0">
        <w:rPr>
          <w:rFonts w:ascii="Arial" w:hAnsi="Arial" w:cs="Arial"/>
          <w:noProof/>
          <w:sz w:val="22"/>
          <w:szCs w:val="22"/>
        </w:rPr>
        <w:t xml:space="preserve"> Une déclaration sera transmise sur le SI SUBLIC.</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Chaque déclaration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déclaration constitue le montant maximal de la créance que le sous-traitant concerné pourra présenter en nantissement ou céder.</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La nature des prestations que j’envisage (nous envisageons) de sous-traiter conformément à ces déclarations est de :</w:t>
      </w:r>
    </w:p>
    <w:p w:rsidR="00B210D0" w:rsidRPr="00B210D0" w:rsidRDefault="00B210D0" w:rsidP="00B210D0">
      <w:pPr>
        <w:jc w:val="both"/>
        <w:rPr>
          <w:rFonts w:ascii="Arial" w:hAnsi="Arial" w:cs="Arial"/>
          <w:noProof/>
          <w:sz w:val="22"/>
          <w:szCs w:val="22"/>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685"/>
        <w:gridCol w:w="3097"/>
      </w:tblGrid>
      <w:tr w:rsidR="00B210D0" w:rsidRPr="00B210D0" w:rsidTr="00B27C5E">
        <w:trPr>
          <w:trHeight w:val="157"/>
          <w:tblHeader/>
          <w:jc w:val="center"/>
        </w:trPr>
        <w:tc>
          <w:tcPr>
            <w:tcW w:w="6685" w:type="dxa"/>
            <w:shd w:val="clear" w:color="auto" w:fill="D9D9D9"/>
            <w:vAlign w:val="center"/>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Nature de la prestation</w:t>
            </w:r>
          </w:p>
        </w:tc>
        <w:tc>
          <w:tcPr>
            <w:tcW w:w="3097" w:type="dxa"/>
            <w:shd w:val="clear" w:color="auto" w:fill="D9D9D9"/>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Sous-traitant</w:t>
            </w:r>
          </w:p>
        </w:tc>
      </w:tr>
      <w:tr w:rsidR="00B210D0" w:rsidRPr="00B210D0" w:rsidTr="00B27C5E">
        <w:trPr>
          <w:trHeight w:val="377"/>
          <w:jc w:val="center"/>
        </w:trPr>
        <w:tc>
          <w:tcPr>
            <w:tcW w:w="6685" w:type="dxa"/>
            <w:tcBorders>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367"/>
          <w:jc w:val="center"/>
        </w:trPr>
        <w:tc>
          <w:tcPr>
            <w:tcW w:w="6685"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223"/>
          <w:jc w:val="center"/>
        </w:trPr>
        <w:tc>
          <w:tcPr>
            <w:tcW w:w="6685" w:type="dxa"/>
            <w:tcBorders>
              <w:top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tcBorders>
          </w:tcPr>
          <w:p w:rsidR="00B210D0" w:rsidRPr="00B210D0" w:rsidRDefault="00B210D0" w:rsidP="00B27C5E">
            <w:pPr>
              <w:jc w:val="both"/>
              <w:rPr>
                <w:rFonts w:ascii="Arial" w:hAnsi="Arial" w:cs="Arial"/>
                <w:noProof/>
                <w:sz w:val="22"/>
                <w:szCs w:val="22"/>
              </w:rPr>
            </w:pPr>
          </w:p>
        </w:tc>
      </w:tr>
    </w:tbl>
    <w:p w:rsidR="00B210D0" w:rsidRPr="00C4232D" w:rsidRDefault="00B210D0" w:rsidP="00B210D0">
      <w:pPr>
        <w:jc w:val="both"/>
        <w:rPr>
          <w:rFonts w:cs="Arial"/>
          <w:color w:val="FF0000"/>
          <w:sz w:val="4"/>
          <w:szCs w:val="4"/>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de </w:t>
      </w:r>
      <w:r w:rsidR="00364BD9">
        <w:rPr>
          <w:rFonts w:ascii="Arial" w:hAnsi="Arial" w:cs="Arial"/>
          <w:sz w:val="22"/>
          <w:szCs w:val="22"/>
        </w:rPr>
        <w:t>seize</w:t>
      </w:r>
      <w:r w:rsidR="00482CB4">
        <w:rPr>
          <w:rFonts w:ascii="Arial" w:hAnsi="Arial" w:cs="Arial"/>
          <w:sz w:val="22"/>
          <w:szCs w:val="22"/>
        </w:rPr>
        <w:t xml:space="preserve"> </w:t>
      </w:r>
      <w:r w:rsidR="00E85F71">
        <w:rPr>
          <w:rFonts w:ascii="Arial" w:hAnsi="Arial" w:cs="Arial"/>
          <w:sz w:val="22"/>
          <w:szCs w:val="22"/>
        </w:rPr>
        <w:t>(</w:t>
      </w:r>
      <w:r w:rsidR="00364BD9">
        <w:rPr>
          <w:rFonts w:ascii="Arial" w:hAnsi="Arial" w:cs="Arial"/>
          <w:sz w:val="22"/>
          <w:szCs w:val="22"/>
        </w:rPr>
        <w:t>16</w:t>
      </w:r>
      <w:r w:rsidR="00B47A1B">
        <w:rPr>
          <w:rFonts w:ascii="Arial" w:hAnsi="Arial" w:cs="Arial"/>
          <w:sz w:val="22"/>
          <w:szCs w:val="22"/>
        </w:rPr>
        <w:t>)</w:t>
      </w:r>
      <w:r w:rsidR="00E85F71">
        <w:rPr>
          <w:rFonts w:ascii="Arial" w:hAnsi="Arial" w:cs="Arial"/>
          <w:sz w:val="22"/>
          <w:szCs w:val="22"/>
        </w:rPr>
        <w:t xml:space="preserve"> mois, dont </w:t>
      </w:r>
      <w:r w:rsidRPr="005D0F52">
        <w:rPr>
          <w:rFonts w:ascii="Arial" w:hAnsi="Arial" w:cs="Arial"/>
          <w:noProof/>
          <w:sz w:val="22"/>
          <w:szCs w:val="22"/>
        </w:rPr>
        <w:t xml:space="preserve">une 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364BD9">
        <w:rPr>
          <w:rFonts w:ascii="Arial" w:hAnsi="Arial" w:cs="Arial"/>
          <w:noProof/>
          <w:sz w:val="22"/>
          <w:szCs w:val="22"/>
        </w:rPr>
        <w:t>deux</w:t>
      </w:r>
      <w:r w:rsidR="00E85F71">
        <w:rPr>
          <w:rFonts w:ascii="Arial" w:hAnsi="Arial" w:cs="Arial"/>
          <w:noProof/>
          <w:sz w:val="22"/>
          <w:szCs w:val="22"/>
        </w:rPr>
        <w:t xml:space="preserve"> (</w:t>
      </w:r>
      <w:r w:rsidR="00364BD9">
        <w:rPr>
          <w:rFonts w:ascii="Arial" w:hAnsi="Arial" w:cs="Arial"/>
          <w:noProof/>
          <w:sz w:val="22"/>
          <w:szCs w:val="22"/>
        </w:rPr>
        <w:t>2</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w:t>
      </w:r>
      <w:r w:rsidRPr="00C57CAD">
        <w:rPr>
          <w:rFonts w:ascii="Arial" w:hAnsi="Arial" w:cs="Arial"/>
          <w:sz w:val="22"/>
          <w:szCs w:val="22"/>
        </w:rPr>
        <w:t xml:space="preserve">spécifiées </w:t>
      </w:r>
      <w:r w:rsidR="00210BAB" w:rsidRPr="00C57CAD">
        <w:rPr>
          <w:rFonts w:ascii="Arial" w:hAnsi="Arial" w:cs="Arial"/>
          <w:sz w:val="22"/>
          <w:szCs w:val="22"/>
        </w:rPr>
        <w:t xml:space="preserve">au chapitre </w:t>
      </w:r>
      <w:r w:rsidR="007F1076" w:rsidRPr="00C57CAD">
        <w:rPr>
          <w:rFonts w:ascii="Arial" w:hAnsi="Arial" w:cs="Arial"/>
          <w:sz w:val="22"/>
          <w:szCs w:val="22"/>
        </w:rPr>
        <w:t>II</w:t>
      </w:r>
      <w:r w:rsidR="00735AE3" w:rsidRPr="00C57CAD">
        <w:rPr>
          <w:rFonts w:ascii="Arial" w:hAnsi="Arial" w:cs="Arial"/>
          <w:sz w:val="22"/>
          <w:szCs w:val="22"/>
        </w:rPr>
        <w:t>I</w:t>
      </w:r>
      <w:r w:rsidRPr="00C57CAD">
        <w:rPr>
          <w:rFonts w:ascii="Arial" w:hAnsi="Arial" w:cs="Arial"/>
          <w:sz w:val="22"/>
          <w:szCs w:val="22"/>
        </w:rPr>
        <w:t xml:space="preserve"> du cahier des clauses </w:t>
      </w:r>
      <w:r w:rsidR="00E85F71" w:rsidRPr="00C57CAD">
        <w:rPr>
          <w:rFonts w:ascii="Arial" w:hAnsi="Arial" w:cs="Arial"/>
          <w:sz w:val="22"/>
          <w:szCs w:val="22"/>
        </w:rPr>
        <w:t xml:space="preserve">administratives </w:t>
      </w:r>
      <w:r w:rsidRPr="00C57CAD">
        <w:rPr>
          <w:rFonts w:ascii="Arial" w:hAnsi="Arial" w:cs="Arial"/>
          <w:sz w:val="22"/>
          <w:szCs w:val="22"/>
        </w:rPr>
        <w:t>particulières (CC</w:t>
      </w:r>
      <w:r w:rsidR="00E85F71" w:rsidRPr="00C57CAD">
        <w:rPr>
          <w:rFonts w:ascii="Arial" w:hAnsi="Arial" w:cs="Arial"/>
          <w:sz w:val="22"/>
          <w:szCs w:val="22"/>
        </w:rPr>
        <w:t>A</w:t>
      </w:r>
      <w:r w:rsidR="00652A2A" w:rsidRPr="00C57CAD">
        <w:rPr>
          <w:rFonts w:ascii="Arial" w:hAnsi="Arial" w:cs="Arial"/>
          <w:sz w:val="22"/>
          <w:szCs w:val="22"/>
        </w:rPr>
        <w:t>P</w:t>
      </w:r>
      <w:r w:rsidRPr="00C57CAD">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Adresse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lastRenderedPageBreak/>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C57CAD" w:rsidRDefault="005D0F52" w:rsidP="005D0F52">
      <w:pPr>
        <w:jc w:val="both"/>
        <w:rPr>
          <w:rFonts w:ascii="Arial" w:hAnsi="Arial" w:cs="Arial"/>
          <w:sz w:val="22"/>
          <w:szCs w:val="22"/>
        </w:rPr>
      </w:pPr>
      <w:r w:rsidRPr="005D0F52">
        <w:rPr>
          <w:rFonts w:ascii="Arial" w:hAnsi="Arial" w:cs="Arial"/>
          <w:b/>
          <w:sz w:val="22"/>
          <w:szCs w:val="22"/>
        </w:rPr>
        <w:t xml:space="preserve">a </w:t>
      </w:r>
      <w:bookmarkStart w:id="9"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8F35D8">
        <w:rPr>
          <w:rFonts w:ascii="Arial" w:hAnsi="Arial" w:cs="Arial"/>
          <w:b/>
          <w:sz w:val="22"/>
          <w:szCs w:val="22"/>
        </w:rPr>
      </w:r>
      <w:r w:rsidR="008F35D8">
        <w:rPr>
          <w:rFonts w:ascii="Arial" w:hAnsi="Arial" w:cs="Arial"/>
          <w:b/>
          <w:sz w:val="22"/>
          <w:szCs w:val="22"/>
        </w:rPr>
        <w:fldChar w:fldCharType="separate"/>
      </w:r>
      <w:r w:rsidRPr="005D0F52">
        <w:rPr>
          <w:rFonts w:ascii="Arial" w:hAnsi="Arial" w:cs="Arial"/>
          <w:b/>
          <w:sz w:val="22"/>
          <w:szCs w:val="22"/>
        </w:rPr>
        <w:fldChar w:fldCharType="end"/>
      </w:r>
      <w:bookmarkEnd w:id="9"/>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57CAD">
        <w:rPr>
          <w:rFonts w:ascii="Arial" w:hAnsi="Arial" w:cs="Arial"/>
          <w:sz w:val="22"/>
          <w:szCs w:val="22"/>
        </w:rPr>
        <w:t xml:space="preserve">l'article </w:t>
      </w:r>
      <w:r w:rsidR="00652A2A" w:rsidRPr="00C57CAD">
        <w:rPr>
          <w:rFonts w:ascii="Arial" w:hAnsi="Arial" w:cs="Arial"/>
          <w:sz w:val="22"/>
          <w:szCs w:val="22"/>
        </w:rPr>
        <w:t>I</w:t>
      </w:r>
      <w:r w:rsidR="007F1076" w:rsidRPr="00C57CAD">
        <w:rPr>
          <w:rFonts w:ascii="Arial" w:hAnsi="Arial" w:cs="Arial"/>
          <w:sz w:val="22"/>
          <w:szCs w:val="22"/>
        </w:rPr>
        <w:t>II</w:t>
      </w:r>
      <w:r w:rsidRPr="00C57CAD">
        <w:rPr>
          <w:rFonts w:ascii="Arial" w:hAnsi="Arial" w:cs="Arial"/>
          <w:sz w:val="22"/>
          <w:szCs w:val="22"/>
        </w:rPr>
        <w:t>.2 du CC</w:t>
      </w:r>
      <w:r w:rsidR="00E538B2" w:rsidRPr="00C57CAD">
        <w:rPr>
          <w:rFonts w:ascii="Arial" w:hAnsi="Arial" w:cs="Arial"/>
          <w:sz w:val="22"/>
          <w:szCs w:val="22"/>
        </w:rPr>
        <w:t>A</w:t>
      </w:r>
      <w:r w:rsidRPr="00C57CAD">
        <w:rPr>
          <w:rFonts w:ascii="Arial" w:hAnsi="Arial" w:cs="Arial"/>
          <w:sz w:val="22"/>
          <w:szCs w:val="22"/>
        </w:rPr>
        <w:t>P.</w:t>
      </w:r>
    </w:p>
    <w:p w:rsidR="005D0F52" w:rsidRPr="005D0F52" w:rsidRDefault="005D0F52" w:rsidP="005D0F52">
      <w:pPr>
        <w:spacing w:before="0"/>
        <w:jc w:val="both"/>
        <w:rPr>
          <w:rFonts w:ascii="Arial" w:hAnsi="Arial" w:cs="Arial"/>
          <w:szCs w:val="24"/>
        </w:rPr>
      </w:pPr>
      <w:r w:rsidRPr="00C57CAD">
        <w:rPr>
          <w:rFonts w:ascii="Arial" w:hAnsi="Arial" w:cs="Arial"/>
          <w:b/>
          <w:sz w:val="22"/>
          <w:szCs w:val="22"/>
        </w:rPr>
        <w:t xml:space="preserve">b </w:t>
      </w:r>
      <w:bookmarkStart w:id="10" w:name="CaseACocher21"/>
      <w:r w:rsidRPr="00C57CAD">
        <w:rPr>
          <w:rFonts w:ascii="Arial" w:hAnsi="Arial" w:cs="Arial"/>
          <w:b/>
          <w:sz w:val="22"/>
          <w:szCs w:val="22"/>
        </w:rPr>
        <w:fldChar w:fldCharType="begin">
          <w:ffData>
            <w:name w:val="CaseACocher21"/>
            <w:enabled/>
            <w:calcOnExit w:val="0"/>
            <w:checkBox>
              <w:sizeAuto/>
              <w:default w:val="0"/>
            </w:checkBox>
          </w:ffData>
        </w:fldChar>
      </w:r>
      <w:r w:rsidRPr="00C57CAD">
        <w:rPr>
          <w:rFonts w:ascii="Arial" w:hAnsi="Arial" w:cs="Arial"/>
          <w:b/>
          <w:sz w:val="22"/>
          <w:szCs w:val="22"/>
        </w:rPr>
        <w:instrText xml:space="preserve"> FORMCHECKBOX </w:instrText>
      </w:r>
      <w:r w:rsidR="008F35D8">
        <w:rPr>
          <w:rFonts w:ascii="Arial" w:hAnsi="Arial" w:cs="Arial"/>
          <w:b/>
          <w:sz w:val="22"/>
          <w:szCs w:val="22"/>
        </w:rPr>
      </w:r>
      <w:r w:rsidR="008F35D8">
        <w:rPr>
          <w:rFonts w:ascii="Arial" w:hAnsi="Arial" w:cs="Arial"/>
          <w:b/>
          <w:sz w:val="22"/>
          <w:szCs w:val="22"/>
        </w:rPr>
        <w:fldChar w:fldCharType="separate"/>
      </w:r>
      <w:r w:rsidRPr="00C57CAD">
        <w:rPr>
          <w:rFonts w:ascii="Arial" w:hAnsi="Arial" w:cs="Arial"/>
          <w:b/>
          <w:sz w:val="22"/>
          <w:szCs w:val="22"/>
        </w:rPr>
        <w:fldChar w:fldCharType="end"/>
      </w:r>
      <w:bookmarkEnd w:id="10"/>
      <w:r w:rsidRPr="00C57CAD">
        <w:rPr>
          <w:rFonts w:ascii="Arial" w:hAnsi="Arial" w:cs="Arial"/>
          <w:sz w:val="22"/>
          <w:szCs w:val="22"/>
        </w:rPr>
        <w:t xml:space="preserve"> </w:t>
      </w:r>
      <w:r w:rsidR="00652A2A" w:rsidRPr="00C57CAD">
        <w:rPr>
          <w:rFonts w:ascii="Arial" w:hAnsi="Arial" w:cs="Arial"/>
          <w:sz w:val="22"/>
          <w:szCs w:val="22"/>
        </w:rPr>
        <w:t>accepte</w:t>
      </w:r>
      <w:r w:rsidRPr="00C57CAD">
        <w:rPr>
          <w:rFonts w:ascii="Arial" w:hAnsi="Arial" w:cs="Arial"/>
          <w:sz w:val="22"/>
          <w:szCs w:val="22"/>
        </w:rPr>
        <w:t xml:space="preserve"> de percevoir l'avance prévue à </w:t>
      </w:r>
      <w:r w:rsidR="00210BAB" w:rsidRPr="00C57CAD">
        <w:rPr>
          <w:rFonts w:ascii="Arial" w:hAnsi="Arial" w:cs="Arial"/>
          <w:sz w:val="22"/>
          <w:szCs w:val="22"/>
        </w:rPr>
        <w:t xml:space="preserve">l'article </w:t>
      </w:r>
      <w:r w:rsidR="007F1076" w:rsidRPr="00C57CAD">
        <w:rPr>
          <w:rFonts w:ascii="Arial" w:hAnsi="Arial" w:cs="Arial"/>
          <w:sz w:val="22"/>
          <w:szCs w:val="22"/>
        </w:rPr>
        <w:t>II</w:t>
      </w:r>
      <w:r w:rsidR="00652A2A" w:rsidRPr="00C57CAD">
        <w:rPr>
          <w:rFonts w:ascii="Arial" w:hAnsi="Arial" w:cs="Arial"/>
          <w:sz w:val="22"/>
          <w:szCs w:val="22"/>
        </w:rPr>
        <w:t>I</w:t>
      </w:r>
      <w:r w:rsidRPr="00C57CAD">
        <w:rPr>
          <w:rFonts w:ascii="Arial" w:hAnsi="Arial" w:cs="Arial"/>
          <w:sz w:val="22"/>
          <w:szCs w:val="22"/>
        </w:rPr>
        <w:t>.2 du CC</w:t>
      </w:r>
      <w:r w:rsidR="00E85F71" w:rsidRPr="00C57CAD">
        <w:rPr>
          <w:rFonts w:ascii="Arial" w:hAnsi="Arial" w:cs="Arial"/>
          <w:sz w:val="22"/>
          <w:szCs w:val="22"/>
        </w:rPr>
        <w:t>A</w:t>
      </w:r>
      <w:r w:rsidRPr="00C57CAD">
        <w:rPr>
          <w:rFonts w:ascii="Arial" w:hAnsi="Arial" w:cs="Arial"/>
          <w:sz w:val="22"/>
          <w:szCs w:val="22"/>
        </w:rPr>
        <w:t>P</w:t>
      </w:r>
      <w:r w:rsidRPr="00C57CAD">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D0F52" w:rsidRDefault="005D0F52" w:rsidP="005D0F52">
      <w:pPr>
        <w:spacing w:before="0"/>
        <w:ind w:firstLine="284"/>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E538B2" w:rsidRDefault="00E538B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spacing w:before="0"/>
        <w:rPr>
          <w:rFonts w:ascii="Arial" w:hAnsi="Arial" w:cs="Arial"/>
          <w:noProof/>
        </w:rPr>
      </w:pPr>
    </w:p>
    <w:p w:rsidR="005D0F52" w:rsidRPr="005D0F52" w:rsidRDefault="005D0F52"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482CB4">
            <w:pPr>
              <w:keepNext/>
              <w:keepLines/>
              <w:spacing w:before="0"/>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8F35D8">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8F35D8">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8F35D8">
        <w:rPr>
          <w:b/>
          <w:sz w:val="22"/>
          <w:szCs w:val="22"/>
        </w:rPr>
      </w:r>
      <w:r w:rsidR="008F35D8">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8F35D8">
        <w:rPr>
          <w:b/>
          <w:sz w:val="22"/>
          <w:szCs w:val="22"/>
        </w:rPr>
      </w:r>
      <w:r w:rsidR="008F35D8">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 xml:space="preserve">Répartition des prestations entre les </w:t>
      </w:r>
      <w:proofErr w:type="spellStart"/>
      <w:r w:rsidRPr="005D0F52">
        <w:rPr>
          <w:b/>
          <w:color w:val="000000"/>
          <w:sz w:val="22"/>
        </w:rPr>
        <w:t>co-traitants</w:t>
      </w:r>
      <w:proofErr w:type="spellEnd"/>
      <w:r w:rsidRPr="005D0F52">
        <w:rPr>
          <w:b/>
          <w:color w:val="000000"/>
          <w:sz w:val="22"/>
        </w:rPr>
        <w:t xml:space="preserve">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bookmarkStart w:id="11" w:name="_GoBack"/>
      <w:bookmarkEnd w:id="11"/>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5D8" w:rsidRDefault="008F35D8" w:rsidP="00BF667E">
      <w:pPr>
        <w:spacing w:before="0"/>
      </w:pPr>
      <w:r>
        <w:separator/>
      </w:r>
    </w:p>
  </w:endnote>
  <w:endnote w:type="continuationSeparator" w:id="0">
    <w:p w:rsidR="008F35D8" w:rsidRDefault="008F35D8"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364BD9">
    <w:pPr>
      <w:pStyle w:val="Pieddepage"/>
    </w:pPr>
    <w:r>
      <w:rPr>
        <w:sz w:val="18"/>
        <w:szCs w:val="18"/>
      </w:rPr>
      <w:t>P26-014</w:t>
    </w:r>
    <w:r>
      <w:rPr>
        <w:sz w:val="18"/>
        <w:szCs w:val="18"/>
      </w:rPr>
      <w:tab/>
      <w:t>AE</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Pr>
            <w:noProof/>
          </w:rPr>
          <w:t>3</w:t>
        </w:r>
        <w:r w:rsidR="005A410E">
          <w:fldChar w:fldCharType="end"/>
        </w:r>
        <w:r w:rsidR="005A410E">
          <w:t>/</w:t>
        </w:r>
        <w:r>
          <w:t>9</w:t>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5D8" w:rsidRDefault="008F35D8" w:rsidP="00BF667E">
      <w:pPr>
        <w:spacing w:before="0"/>
      </w:pPr>
      <w:r>
        <w:separator/>
      </w:r>
    </w:p>
  </w:footnote>
  <w:footnote w:type="continuationSeparator" w:id="0">
    <w:p w:rsidR="008F35D8" w:rsidRDefault="008F35D8"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128" w:rsidRDefault="00130A6A" w:rsidP="00A818F7">
    <w:pPr>
      <w:pStyle w:val="En-tte"/>
      <w:jc w:val="center"/>
    </w:pPr>
    <w:r>
      <w:rPr>
        <w:noProof/>
      </w:rPr>
      <w:drawing>
        <wp:inline distT="0" distB="0" distL="0" distR="0">
          <wp:extent cx="6115050" cy="819150"/>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
                    <a:extLst>
                      <a:ext uri="{28A0092B-C50C-407E-A947-70E740481C1C}">
                        <a14:useLocalDpi xmlns:a14="http://schemas.microsoft.com/office/drawing/2010/main" val="0"/>
                      </a:ext>
                    </a:extLst>
                  </a:blip>
                  <a:srcRect b="37227"/>
                  <a:stretch>
                    <a:fillRect/>
                  </a:stretch>
                </pic:blipFill>
                <pic:spPr bwMode="auto">
                  <a:xfrm>
                    <a:off x="0" y="0"/>
                    <a:ext cx="6115050" cy="819150"/>
                  </a:xfrm>
                  <a:prstGeom prst="rect">
                    <a:avLst/>
                  </a:prstGeom>
                  <a:noFill/>
                  <a:ln>
                    <a:noFill/>
                  </a:ln>
                </pic:spPr>
              </pic:pic>
            </a:graphicData>
          </a:graphic>
        </wp:inline>
      </w:drawing>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Ministère des armées</w:t>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Et des anciens combattants</w:t>
    </w:r>
  </w:p>
  <w:p w:rsidR="00130A6A" w:rsidRDefault="00130A6A"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107E1E"/>
    <w:rsid w:val="00130A6A"/>
    <w:rsid w:val="00194577"/>
    <w:rsid w:val="00210BAB"/>
    <w:rsid w:val="00270D2A"/>
    <w:rsid w:val="00321D72"/>
    <w:rsid w:val="00364BD9"/>
    <w:rsid w:val="003B28EF"/>
    <w:rsid w:val="003B6011"/>
    <w:rsid w:val="003D6A26"/>
    <w:rsid w:val="00420EF4"/>
    <w:rsid w:val="00424266"/>
    <w:rsid w:val="00462572"/>
    <w:rsid w:val="00482CB4"/>
    <w:rsid w:val="0055207D"/>
    <w:rsid w:val="005A3FB5"/>
    <w:rsid w:val="005A410E"/>
    <w:rsid w:val="005B4B13"/>
    <w:rsid w:val="005B5A78"/>
    <w:rsid w:val="005D0F52"/>
    <w:rsid w:val="005D2FB3"/>
    <w:rsid w:val="0062049D"/>
    <w:rsid w:val="00652A2A"/>
    <w:rsid w:val="006B1EC1"/>
    <w:rsid w:val="006D0350"/>
    <w:rsid w:val="00707C7B"/>
    <w:rsid w:val="00721313"/>
    <w:rsid w:val="00735AE3"/>
    <w:rsid w:val="00752FAE"/>
    <w:rsid w:val="00754719"/>
    <w:rsid w:val="007A4A6D"/>
    <w:rsid w:val="007E524D"/>
    <w:rsid w:val="007F1076"/>
    <w:rsid w:val="0081085E"/>
    <w:rsid w:val="008311EC"/>
    <w:rsid w:val="00834550"/>
    <w:rsid w:val="0086536E"/>
    <w:rsid w:val="008E4EC4"/>
    <w:rsid w:val="008E6767"/>
    <w:rsid w:val="008F3485"/>
    <w:rsid w:val="008F35D8"/>
    <w:rsid w:val="009229E5"/>
    <w:rsid w:val="009638E3"/>
    <w:rsid w:val="00986A54"/>
    <w:rsid w:val="009E3EF9"/>
    <w:rsid w:val="009F2245"/>
    <w:rsid w:val="00A076AE"/>
    <w:rsid w:val="00A1079E"/>
    <w:rsid w:val="00A362BA"/>
    <w:rsid w:val="00A37EB5"/>
    <w:rsid w:val="00A50116"/>
    <w:rsid w:val="00A818F7"/>
    <w:rsid w:val="00A9540A"/>
    <w:rsid w:val="00B210D0"/>
    <w:rsid w:val="00B47A1B"/>
    <w:rsid w:val="00B66A51"/>
    <w:rsid w:val="00B869BA"/>
    <w:rsid w:val="00BB4AC8"/>
    <w:rsid w:val="00BF2E24"/>
    <w:rsid w:val="00BF5B00"/>
    <w:rsid w:val="00BF667E"/>
    <w:rsid w:val="00C322C2"/>
    <w:rsid w:val="00C57CAD"/>
    <w:rsid w:val="00C8122F"/>
    <w:rsid w:val="00CA3AFB"/>
    <w:rsid w:val="00CD0F6B"/>
    <w:rsid w:val="00CE42FF"/>
    <w:rsid w:val="00D4533F"/>
    <w:rsid w:val="00D63085"/>
    <w:rsid w:val="00DB34A8"/>
    <w:rsid w:val="00DB7633"/>
    <w:rsid w:val="00DC04F7"/>
    <w:rsid w:val="00E11E20"/>
    <w:rsid w:val="00E21A00"/>
    <w:rsid w:val="00E27128"/>
    <w:rsid w:val="00E538B2"/>
    <w:rsid w:val="00E85F71"/>
    <w:rsid w:val="00EA10F7"/>
    <w:rsid w:val="00ED3B45"/>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C3EB1"/>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09972-D31B-4C20-9746-0369F673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2000</Words>
  <Characters>11000</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VORON Marie-Laure SA CE MINDEF</cp:lastModifiedBy>
  <cp:revision>21</cp:revision>
  <cp:lastPrinted>2024-08-02T12:12:00Z</cp:lastPrinted>
  <dcterms:created xsi:type="dcterms:W3CDTF">2024-08-26T11:12:00Z</dcterms:created>
  <dcterms:modified xsi:type="dcterms:W3CDTF">2026-08-14T20:11:00Z</dcterms:modified>
</cp:coreProperties>
</file>