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2A0F7D8D" w14:textId="77777777" w:rsidR="003D212B" w:rsidRPr="003D212B" w:rsidRDefault="003D212B" w:rsidP="003D212B">
      <w:pPr>
        <w:rPr>
          <w:rFonts w:ascii="Arial" w:hAnsi="Arial" w:cs="Arial"/>
          <w:b/>
          <w:bCs/>
        </w:rPr>
      </w:pPr>
      <w:bookmarkStart w:id="0" w:name="_Hlk226102812"/>
    </w:p>
    <w:p w14:paraId="2F5041E5" w14:textId="70B9E762" w:rsidR="003D212B" w:rsidRPr="003D212B" w:rsidRDefault="003D212B" w:rsidP="003D212B">
      <w:pPr>
        <w:rPr>
          <w:rFonts w:ascii="Arial" w:hAnsi="Arial" w:cs="Arial"/>
          <w:lang w:bidi="ml"/>
        </w:rPr>
      </w:pPr>
      <w:r w:rsidRPr="00B60462">
        <w:rPr>
          <w:rFonts w:ascii="Arial" w:hAnsi="Arial" w:cs="Arial"/>
        </w:rPr>
        <w:t xml:space="preserve">La présente consultation a pour objet l’acquisition </w:t>
      </w:r>
      <w:r w:rsidRPr="003D212B">
        <w:rPr>
          <w:rFonts w:ascii="Arial" w:hAnsi="Arial" w:cs="Arial"/>
        </w:rPr>
        <w:t xml:space="preserve">et </w:t>
      </w:r>
      <w:r>
        <w:rPr>
          <w:rFonts w:ascii="Arial" w:hAnsi="Arial" w:cs="Arial"/>
        </w:rPr>
        <w:t xml:space="preserve">la </w:t>
      </w:r>
      <w:r w:rsidRPr="003D212B">
        <w:rPr>
          <w:rFonts w:ascii="Arial" w:hAnsi="Arial" w:cs="Arial"/>
        </w:rPr>
        <w:t xml:space="preserve">maintenance de soudeuses de tubulures, mobiles, mono-têtes et multi-têtes compatibles PVC et/ou EVA pour l’EFS </w:t>
      </w:r>
      <w:r w:rsidRPr="003D212B">
        <w:rPr>
          <w:rFonts w:ascii="Arial" w:hAnsi="Arial" w:cs="Arial"/>
          <w:lang w:bidi="ml"/>
        </w:rPr>
        <w:t>pour les sites de l’Etablissement Français du Sang (DROM inclus) et des Centres de Transfusion Sanguine des Armées.</w:t>
      </w:r>
    </w:p>
    <w:bookmarkEnd w:id="0"/>
    <w:p w14:paraId="6A34C9BB" w14:textId="77777777" w:rsidR="009B1CD0" w:rsidRDefault="009B1CD0" w:rsidP="005846FB">
      <w:pPr>
        <w:tabs>
          <w:tab w:val="left" w:pos="426"/>
          <w:tab w:val="left" w:pos="851"/>
        </w:tabs>
        <w:jc w:val="both"/>
        <w:rPr>
          <w:rFonts w:ascii="Arial" w:hAnsi="Arial" w:cs="Arial"/>
        </w:rPr>
      </w:pPr>
    </w:p>
    <w:p w14:paraId="5BB2C21B" w14:textId="77777777" w:rsidR="003D212B" w:rsidRDefault="003D212B" w:rsidP="003D212B">
      <w:pPr>
        <w:jc w:val="both"/>
        <w:rPr>
          <w:rFonts w:ascii="Arial" w:hAnsi="Arial" w:cs="Arial"/>
        </w:rPr>
      </w:pPr>
      <w:r w:rsidRPr="00B60462">
        <w:rPr>
          <w:rFonts w:ascii="Arial" w:hAnsi="Arial" w:cs="Arial"/>
        </w:rPr>
        <w:t xml:space="preserve">Le présent marché prévoit : </w:t>
      </w:r>
    </w:p>
    <w:p w14:paraId="1FB2AA77" w14:textId="77777777" w:rsidR="003D212B" w:rsidRPr="00455073" w:rsidRDefault="003D212B" w:rsidP="003D212B">
      <w:pPr>
        <w:pStyle w:val="Paragraphedeliste"/>
        <w:widowControl w:val="0"/>
        <w:numPr>
          <w:ilvl w:val="0"/>
          <w:numId w:val="13"/>
        </w:numPr>
        <w:suppressAutoHyphens w:val="0"/>
        <w:autoSpaceDE w:val="0"/>
        <w:autoSpaceDN w:val="0"/>
        <w:contextualSpacing w:val="0"/>
        <w:jc w:val="both"/>
        <w:rPr>
          <w:rFonts w:ascii="Arial" w:hAnsi="Arial" w:cs="Arial"/>
        </w:rPr>
      </w:pPr>
      <w:r w:rsidRPr="00455073">
        <w:rPr>
          <w:rFonts w:ascii="Arial" w:hAnsi="Arial" w:cs="Arial"/>
        </w:rPr>
        <w:t xml:space="preserve">La fourniture et la mise en service des </w:t>
      </w:r>
      <w:r w:rsidRPr="00455073">
        <w:rPr>
          <w:rFonts w:ascii="Arial" w:hAnsi="Arial" w:cs="Arial"/>
          <w:bCs/>
        </w:rPr>
        <w:t xml:space="preserve">soudeuses </w:t>
      </w:r>
      <w:r w:rsidRPr="00455073">
        <w:rPr>
          <w:rFonts w:ascii="Arial" w:hAnsi="Arial" w:cs="Arial"/>
        </w:rPr>
        <w:t>(qualification d’installation/opérationnelle incluse)</w:t>
      </w:r>
    </w:p>
    <w:p w14:paraId="24425CFE" w14:textId="77777777" w:rsidR="003D212B" w:rsidRPr="00455073" w:rsidRDefault="003D212B" w:rsidP="003D212B">
      <w:pPr>
        <w:pStyle w:val="Paragraphedeliste"/>
        <w:widowControl w:val="0"/>
        <w:numPr>
          <w:ilvl w:val="0"/>
          <w:numId w:val="13"/>
        </w:numPr>
        <w:suppressAutoHyphens w:val="0"/>
        <w:autoSpaceDE w:val="0"/>
        <w:autoSpaceDN w:val="0"/>
        <w:contextualSpacing w:val="0"/>
        <w:jc w:val="both"/>
        <w:rPr>
          <w:rFonts w:ascii="Arial" w:hAnsi="Arial" w:cs="Arial"/>
        </w:rPr>
      </w:pPr>
      <w:r w:rsidRPr="00455073">
        <w:rPr>
          <w:rFonts w:ascii="Arial" w:hAnsi="Arial" w:cs="Arial"/>
        </w:rPr>
        <w:t>La fourniture des accessoires associés,</w:t>
      </w:r>
    </w:p>
    <w:p w14:paraId="20F633DF" w14:textId="77777777" w:rsidR="003D212B" w:rsidRDefault="003D212B" w:rsidP="003D212B">
      <w:pPr>
        <w:pStyle w:val="Paragraphedeliste"/>
        <w:widowControl w:val="0"/>
        <w:numPr>
          <w:ilvl w:val="0"/>
          <w:numId w:val="13"/>
        </w:numPr>
        <w:suppressAutoHyphens w:val="0"/>
        <w:autoSpaceDE w:val="0"/>
        <w:autoSpaceDN w:val="0"/>
        <w:contextualSpacing w:val="0"/>
        <w:jc w:val="both"/>
        <w:rPr>
          <w:rFonts w:ascii="Arial" w:hAnsi="Arial" w:cs="Arial"/>
        </w:rPr>
      </w:pPr>
      <w:r w:rsidRPr="00455073">
        <w:rPr>
          <w:rFonts w:ascii="Arial" w:hAnsi="Arial" w:cs="Arial"/>
        </w:rPr>
        <w:t>La formation des utilisateurs à l’exploitation et assistance aux utilisateurs nécessaire à la résolution des difficultés rencontrées lors de l'utilisation de l’équipement.</w:t>
      </w:r>
    </w:p>
    <w:p w14:paraId="2030C350" w14:textId="77777777" w:rsidR="003D212B" w:rsidRDefault="003D212B" w:rsidP="003D212B">
      <w:pPr>
        <w:pStyle w:val="Paragraphedeliste"/>
        <w:widowControl w:val="0"/>
        <w:numPr>
          <w:ilvl w:val="0"/>
          <w:numId w:val="13"/>
        </w:numPr>
        <w:suppressAutoHyphens w:val="0"/>
        <w:autoSpaceDE w:val="0"/>
        <w:autoSpaceDN w:val="0"/>
        <w:contextualSpacing w:val="0"/>
        <w:jc w:val="both"/>
        <w:rPr>
          <w:rFonts w:ascii="Arial" w:hAnsi="Arial" w:cs="Arial"/>
        </w:rPr>
      </w:pPr>
      <w:r>
        <w:rPr>
          <w:rFonts w:ascii="Arial" w:hAnsi="Arial" w:cs="Arial"/>
        </w:rPr>
        <w:t xml:space="preserve">Formation à la maintenance (niveau 2 et plus) des techniciens EFS </w:t>
      </w:r>
    </w:p>
    <w:p w14:paraId="09C18A9D" w14:textId="77777777" w:rsidR="003D212B" w:rsidRDefault="003D212B" w:rsidP="003D212B">
      <w:pPr>
        <w:pStyle w:val="Paragraphedeliste"/>
        <w:widowControl w:val="0"/>
        <w:numPr>
          <w:ilvl w:val="0"/>
          <w:numId w:val="13"/>
        </w:numPr>
        <w:suppressAutoHyphens w:val="0"/>
        <w:autoSpaceDE w:val="0"/>
        <w:autoSpaceDN w:val="0"/>
        <w:contextualSpacing w:val="0"/>
        <w:jc w:val="both"/>
        <w:rPr>
          <w:rFonts w:ascii="Arial" w:hAnsi="Arial" w:cs="Arial"/>
        </w:rPr>
      </w:pPr>
      <w:r w:rsidRPr="00455073">
        <w:rPr>
          <w:rFonts w:ascii="Arial" w:hAnsi="Arial" w:cs="Arial"/>
        </w:rPr>
        <w:t xml:space="preserve">La maintenance des équipements </w:t>
      </w:r>
    </w:p>
    <w:p w14:paraId="60EF6580" w14:textId="77777777" w:rsidR="003D212B" w:rsidRDefault="003D212B" w:rsidP="003D212B">
      <w:pPr>
        <w:pStyle w:val="Paragraphedeliste"/>
        <w:widowControl w:val="0"/>
        <w:numPr>
          <w:ilvl w:val="0"/>
          <w:numId w:val="13"/>
        </w:numPr>
        <w:suppressAutoHyphens w:val="0"/>
        <w:autoSpaceDE w:val="0"/>
        <w:autoSpaceDN w:val="0"/>
        <w:contextualSpacing w:val="0"/>
        <w:jc w:val="both"/>
        <w:rPr>
          <w:rFonts w:ascii="Arial" w:hAnsi="Arial" w:cs="Arial"/>
        </w:rPr>
      </w:pPr>
      <w:r>
        <w:rPr>
          <w:rFonts w:ascii="Arial" w:hAnsi="Arial" w:cs="Arial"/>
        </w:rPr>
        <w:t>La fourniture de pièces détachées (pour la maintenance internalisée)</w:t>
      </w:r>
    </w:p>
    <w:p w14:paraId="6A34C9BD" w14:textId="77777777" w:rsidR="009B1CD0" w:rsidRDefault="009B1CD0" w:rsidP="0061068C">
      <w:pPr>
        <w:tabs>
          <w:tab w:val="left" w:pos="426"/>
          <w:tab w:val="left" w:pos="851"/>
        </w:tabs>
        <w:jc w:val="both"/>
        <w:rPr>
          <w:rFonts w:ascii="Arial" w:hAnsi="Arial" w:cs="Arial"/>
        </w:rPr>
      </w:pPr>
    </w:p>
    <w:p w14:paraId="6A34C9BE" w14:textId="02C9C1E4"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w:t>
      </w:r>
      <w:r w:rsidR="003D212B">
        <w:rPr>
          <w:rFonts w:ascii="Arial" w:hAnsi="Arial" w:cs="Arial"/>
          <w:b/>
          <w:spacing w:val="-10"/>
          <w:position w:val="-2"/>
          <w:lang w:eastAsia="fr-FR" w:bidi="ml"/>
        </w:rPr>
        <w:t>–</w:t>
      </w:r>
      <w:r w:rsidR="004D4DC6" w:rsidRPr="004D4DC6">
        <w:rPr>
          <w:rFonts w:ascii="Arial" w:hAnsi="Arial" w:cs="Arial"/>
          <w:b/>
          <w:spacing w:val="-10"/>
          <w:position w:val="-2"/>
          <w:lang w:eastAsia="fr-FR" w:bidi="ml"/>
        </w:rPr>
        <w:t xml:space="preserve"> </w:t>
      </w:r>
      <w:r w:rsidR="005A5FCD">
        <w:rPr>
          <w:rFonts w:ascii="Arial" w:hAnsi="Arial" w:cs="Arial"/>
          <w:b/>
          <w:lang w:eastAsia="fr-FR" w:bidi="ml"/>
        </w:rPr>
        <w:t>Code</w:t>
      </w:r>
      <w:r w:rsidRPr="00A9775B">
        <w:rPr>
          <w:rFonts w:ascii="Arial" w:hAnsi="Arial" w:cs="Arial"/>
          <w:b/>
          <w:lang w:eastAsia="fr-FR" w:bidi="ml"/>
        </w:rPr>
        <w:t xml:space="preserve"> CPV principal</w:t>
      </w:r>
      <w:r w:rsidR="003D212B">
        <w:rPr>
          <w:rFonts w:ascii="Arial" w:hAnsi="Arial" w:cs="Arial"/>
          <w:lang w:eastAsia="fr-FR" w:bidi="ml"/>
        </w:rPr>
        <w:t> </w:t>
      </w:r>
      <w:r w:rsidRPr="00A9775B">
        <w:rPr>
          <w:rFonts w:ascii="Arial" w:hAnsi="Arial" w:cs="Arial"/>
          <w:lang w:eastAsia="fr-FR" w:bidi="ml"/>
        </w:rPr>
        <w:t xml:space="preserve">: </w:t>
      </w:r>
    </w:p>
    <w:p w14:paraId="6C045E65" w14:textId="77777777" w:rsidR="003D212B" w:rsidRDefault="003D212B" w:rsidP="003D212B">
      <w:pPr>
        <w:tabs>
          <w:tab w:val="left" w:pos="426"/>
        </w:tabs>
        <w:suppressAutoHyphens w:val="0"/>
        <w:spacing w:before="60"/>
        <w:jc w:val="both"/>
        <w:rPr>
          <w:rFonts w:ascii="Arial" w:hAnsi="Arial" w:cs="Arial"/>
          <w:lang w:eastAsia="fr-FR" w:bidi="ml"/>
        </w:rPr>
      </w:pPr>
    </w:p>
    <w:p w14:paraId="1985FD8A" w14:textId="680501D0" w:rsidR="003D212B" w:rsidRPr="00796048" w:rsidRDefault="003D212B" w:rsidP="003D212B">
      <w:pPr>
        <w:tabs>
          <w:tab w:val="left" w:pos="426"/>
        </w:tabs>
        <w:suppressAutoHyphens w:val="0"/>
        <w:spacing w:before="60"/>
        <w:jc w:val="both"/>
        <w:rPr>
          <w:rFonts w:ascii="Arial" w:hAnsi="Arial" w:cs="Arial"/>
          <w:lang w:eastAsia="fr-FR" w:bidi="ml"/>
        </w:rPr>
      </w:pPr>
      <w:r w:rsidRPr="00796048">
        <w:rPr>
          <w:rFonts w:ascii="Arial" w:hAnsi="Arial" w:cs="Arial"/>
          <w:lang w:eastAsia="fr-FR" w:bidi="ml"/>
        </w:rPr>
        <w:t>Le</w:t>
      </w:r>
      <w:r w:rsidR="006E0BAE">
        <w:rPr>
          <w:rFonts w:ascii="Arial" w:hAnsi="Arial" w:cs="Arial"/>
          <w:lang w:eastAsia="fr-FR" w:bidi="ml"/>
        </w:rPr>
        <w:t>s</w:t>
      </w:r>
      <w:r w:rsidRPr="00796048">
        <w:rPr>
          <w:rFonts w:ascii="Arial" w:hAnsi="Arial" w:cs="Arial"/>
          <w:lang w:eastAsia="fr-FR" w:bidi="ml"/>
        </w:rPr>
        <w:t xml:space="preserve"> code</w:t>
      </w:r>
      <w:r w:rsidR="006E0BAE">
        <w:rPr>
          <w:rFonts w:ascii="Arial" w:hAnsi="Arial" w:cs="Arial"/>
          <w:lang w:eastAsia="fr-FR" w:bidi="ml"/>
        </w:rPr>
        <w:t>s</w:t>
      </w:r>
      <w:r w:rsidRPr="00796048">
        <w:rPr>
          <w:rFonts w:ascii="Arial" w:hAnsi="Arial" w:cs="Arial"/>
          <w:lang w:eastAsia="fr-FR" w:bidi="ml"/>
        </w:rPr>
        <w:t xml:space="preserve"> CPV des fournitures et services du marché public est le suivant</w:t>
      </w:r>
      <w:r>
        <w:rPr>
          <w:rFonts w:ascii="Arial" w:hAnsi="Arial" w:cs="Arial"/>
          <w:lang w:eastAsia="fr-FR" w:bidi="ml"/>
        </w:rPr>
        <w:t> </w:t>
      </w:r>
      <w:r w:rsidRPr="00796048">
        <w:rPr>
          <w:rFonts w:ascii="Arial" w:hAnsi="Arial" w:cs="Arial"/>
          <w:lang w:eastAsia="fr-FR" w:bidi="ml"/>
        </w:rPr>
        <w:t>:</w:t>
      </w:r>
    </w:p>
    <w:p w14:paraId="4F4EB516" w14:textId="77777777" w:rsidR="003D212B" w:rsidRPr="002D03BB" w:rsidRDefault="003D212B" w:rsidP="00A9775B">
      <w:pPr>
        <w:tabs>
          <w:tab w:val="left" w:pos="426"/>
          <w:tab w:val="left" w:pos="851"/>
        </w:tabs>
        <w:suppressAutoHyphens w:val="0"/>
        <w:jc w:val="both"/>
        <w:rPr>
          <w:rFonts w:ascii="Arial" w:hAnsi="Arial" w:cs="Arial"/>
          <w:i/>
          <w:iCs/>
          <w:color w:val="FF0000"/>
          <w:sz w:val="18"/>
          <w:szCs w:val="18"/>
          <w:lang w:eastAsia="fr-FR" w:bidi="ml"/>
        </w:rPr>
      </w:pPr>
    </w:p>
    <w:p w14:paraId="17723B7F" w14:textId="0E7E508D" w:rsidR="005C0651" w:rsidRPr="00330059" w:rsidRDefault="006E0BAE" w:rsidP="006E0BAE">
      <w:pPr>
        <w:pStyle w:val="Paragraphedeliste"/>
        <w:numPr>
          <w:ilvl w:val="0"/>
          <w:numId w:val="12"/>
        </w:numPr>
        <w:suppressAutoHyphens w:val="0"/>
        <w:jc w:val="both"/>
        <w:rPr>
          <w:rFonts w:ascii="Arial" w:hAnsi="Arial" w:cs="Arial"/>
          <w:lang w:eastAsia="fr-FR" w:bidi="ml"/>
        </w:rPr>
      </w:pPr>
      <w:r>
        <w:rPr>
          <w:rFonts w:ascii="Arial" w:hAnsi="Arial" w:cs="Arial"/>
          <w:lang w:eastAsia="fr-FR" w:bidi="ml"/>
        </w:rPr>
        <w:t xml:space="preserve">Code CPV principal : </w:t>
      </w:r>
      <w:r w:rsidR="005C0651" w:rsidRPr="00330059">
        <w:rPr>
          <w:rFonts w:ascii="Arial" w:hAnsi="Arial" w:cs="Arial"/>
          <w:lang w:eastAsia="fr-FR" w:bidi="ml"/>
        </w:rPr>
        <w:t>33100000</w:t>
      </w:r>
      <w:r w:rsidR="005C0651" w:rsidRPr="00330059">
        <w:rPr>
          <w:rFonts w:ascii="Arial" w:hAnsi="Arial" w:cs="Arial"/>
          <w:lang w:eastAsia="fr-FR" w:bidi="ml"/>
        </w:rPr>
        <w:t> :</w:t>
      </w:r>
      <w:r w:rsidR="005C0651" w:rsidRPr="00330059">
        <w:rPr>
          <w:rFonts w:ascii="Arial" w:hAnsi="Arial" w:cs="Arial"/>
          <w:lang w:eastAsia="fr-FR" w:bidi="ml"/>
        </w:rPr>
        <w:t xml:space="preserve"> Equipements médicaux</w:t>
      </w:r>
      <w:r w:rsidR="005C0651" w:rsidRPr="00330059">
        <w:rPr>
          <w:rFonts w:ascii="Arial" w:hAnsi="Arial" w:cs="Arial"/>
          <w:lang w:eastAsia="fr-FR" w:bidi="ml"/>
        </w:rPr>
        <w:t> ;</w:t>
      </w:r>
    </w:p>
    <w:p w14:paraId="5B0B391D" w14:textId="77777777" w:rsidR="005C0651" w:rsidRDefault="003D212B" w:rsidP="000C2099">
      <w:pPr>
        <w:pStyle w:val="Paragraphedeliste"/>
        <w:numPr>
          <w:ilvl w:val="1"/>
          <w:numId w:val="12"/>
        </w:numPr>
        <w:suppressAutoHyphens w:val="0"/>
        <w:jc w:val="both"/>
        <w:rPr>
          <w:rFonts w:ascii="Arial" w:hAnsi="Arial" w:cs="Arial"/>
          <w:lang w:eastAsia="fr-FR" w:bidi="ml"/>
        </w:rPr>
      </w:pPr>
      <w:r w:rsidRPr="00796048">
        <w:rPr>
          <w:rFonts w:ascii="Arial" w:hAnsi="Arial" w:cs="Arial"/>
          <w:lang w:eastAsia="fr-FR" w:bidi="ml"/>
        </w:rPr>
        <w:t>33141000</w:t>
      </w:r>
      <w:r>
        <w:rPr>
          <w:rFonts w:ascii="Arial" w:hAnsi="Arial" w:cs="Arial"/>
          <w:lang w:eastAsia="fr-FR" w:bidi="ml"/>
        </w:rPr>
        <w:t> </w:t>
      </w:r>
      <w:r w:rsidRPr="00796048">
        <w:rPr>
          <w:rFonts w:ascii="Arial" w:hAnsi="Arial" w:cs="Arial"/>
          <w:lang w:eastAsia="fr-FR" w:bidi="ml"/>
        </w:rPr>
        <w:t>: Consommables médicaux autres que chimiques à usage unique et consommables hématologiques</w:t>
      </w:r>
      <w:r w:rsidR="005C0651">
        <w:rPr>
          <w:rFonts w:ascii="Arial" w:hAnsi="Arial" w:cs="Arial"/>
          <w:lang w:eastAsia="fr-FR" w:bidi="ml"/>
        </w:rPr>
        <w:t> ;</w:t>
      </w:r>
    </w:p>
    <w:p w14:paraId="617E7353" w14:textId="3FE76A4F" w:rsidR="003D212B" w:rsidRPr="00796048" w:rsidRDefault="005C0651" w:rsidP="003D212B">
      <w:pPr>
        <w:pStyle w:val="Paragraphedeliste"/>
        <w:numPr>
          <w:ilvl w:val="0"/>
          <w:numId w:val="12"/>
        </w:numPr>
        <w:suppressAutoHyphens w:val="0"/>
        <w:jc w:val="both"/>
        <w:rPr>
          <w:rFonts w:ascii="Arial" w:hAnsi="Arial" w:cs="Arial"/>
          <w:lang w:eastAsia="fr-FR" w:bidi="ml"/>
        </w:rPr>
      </w:pPr>
      <w:r w:rsidRPr="005C0651">
        <w:rPr>
          <w:rFonts w:ascii="Arial" w:hAnsi="Arial" w:cs="Arial"/>
          <w:lang w:eastAsia="fr-FR" w:bidi="ml"/>
        </w:rPr>
        <w:t>50421000</w:t>
      </w:r>
      <w:r>
        <w:rPr>
          <w:rFonts w:ascii="Arial" w:hAnsi="Arial" w:cs="Arial"/>
          <w:lang w:eastAsia="fr-FR" w:bidi="ml"/>
        </w:rPr>
        <w:t xml:space="preserve"> : </w:t>
      </w:r>
      <w:r w:rsidRPr="005C0651">
        <w:rPr>
          <w:rFonts w:ascii="Arial" w:hAnsi="Arial" w:cs="Arial"/>
          <w:lang w:eastAsia="fr-FR" w:bidi="ml"/>
        </w:rPr>
        <w:t>Services de réparation et d'entretien de matériel médical</w:t>
      </w:r>
      <w:r w:rsidR="003D212B" w:rsidRPr="00796048">
        <w:rPr>
          <w:rFonts w:ascii="Arial" w:hAnsi="Arial" w:cs="Arial"/>
          <w:lang w:eastAsia="fr-FR" w:bidi="ml"/>
        </w:rPr>
        <w:t>.</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0B49EA84"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w:t>
      </w:r>
      <w:r w:rsidR="003D212B">
        <w:rPr>
          <w:rFonts w:ascii="Arial" w:hAnsi="Arial" w:cs="Arial"/>
          <w:b/>
          <w:bCs/>
          <w:spacing w:val="-10"/>
          <w:position w:val="-2"/>
          <w:lang w:eastAsia="fr-FR" w:bidi="ml"/>
        </w:rPr>
        <w:t>–</w:t>
      </w:r>
      <w:r w:rsidR="004D4DC6" w:rsidRPr="004D4DC6">
        <w:rPr>
          <w:rFonts w:ascii="Arial" w:hAnsi="Arial" w:cs="Arial"/>
          <w:b/>
          <w:bCs/>
          <w:spacing w:val="-10"/>
          <w:position w:val="-2"/>
          <w:lang w:eastAsia="fr-FR" w:bidi="ml"/>
        </w:rPr>
        <w:t xml:space="preserve"> </w:t>
      </w:r>
      <w:r w:rsidRPr="00A9775B">
        <w:rPr>
          <w:rFonts w:ascii="Arial" w:hAnsi="Arial" w:cs="Arial"/>
          <w:b/>
          <w:lang w:eastAsia="fr-FR" w:bidi="ml"/>
        </w:rPr>
        <w:t>Forme du marché public</w:t>
      </w:r>
      <w:r w:rsidR="003D212B">
        <w:rPr>
          <w:rFonts w:ascii="Arial" w:hAnsi="Arial" w:cs="Arial"/>
          <w:lang w:eastAsia="fr-FR" w:bidi="ml"/>
        </w:rPr>
        <w:t> </w:t>
      </w:r>
      <w:r w:rsidRPr="00A9775B">
        <w:rPr>
          <w:rFonts w:ascii="Arial" w:hAnsi="Arial" w:cs="Arial"/>
          <w:lang w:eastAsia="fr-FR" w:bidi="ml"/>
        </w:rPr>
        <w:t>:</w:t>
      </w:r>
    </w:p>
    <w:p w14:paraId="130DC08D" w14:textId="77777777" w:rsidR="003D212B" w:rsidRPr="00AA05C7" w:rsidRDefault="003D212B" w:rsidP="00A9775B">
      <w:pPr>
        <w:tabs>
          <w:tab w:val="left" w:pos="426"/>
          <w:tab w:val="left" w:pos="851"/>
        </w:tabs>
        <w:suppressAutoHyphens w:val="0"/>
        <w:jc w:val="both"/>
        <w:rPr>
          <w:rFonts w:ascii="Arial" w:hAnsi="Arial" w:cs="Arial"/>
          <w:lang w:eastAsia="fr-FR" w:bidi="ml"/>
        </w:rPr>
      </w:pPr>
    </w:p>
    <w:p w14:paraId="4BAC11EC" w14:textId="7ED10C1E" w:rsidR="003D212B" w:rsidRDefault="00750299" w:rsidP="003D212B">
      <w:pPr>
        <w:numPr>
          <w:ilvl w:val="0"/>
          <w:numId w:val="7"/>
        </w:numPr>
        <w:tabs>
          <w:tab w:val="left" w:pos="426"/>
          <w:tab w:val="left" w:pos="851"/>
        </w:tabs>
        <w:suppressAutoHyphens w:val="0"/>
        <w:contextualSpacing/>
        <w:jc w:val="both"/>
        <w:rPr>
          <w:rFonts w:ascii="Arial" w:hAnsi="Arial" w:cs="Arial"/>
          <w:lang w:eastAsia="fr-FR" w:bidi="ml"/>
        </w:rPr>
      </w:pPr>
      <w:r w:rsidRPr="00750299">
        <w:rPr>
          <w:rFonts w:ascii="Arial" w:hAnsi="Arial" w:cs="Arial"/>
          <w:b/>
          <w:bCs/>
          <w:lang w:eastAsia="fr-FR" w:bidi="ml"/>
        </w:rPr>
        <w:t>M</w:t>
      </w:r>
      <w:r w:rsidRPr="00750299">
        <w:rPr>
          <w:rFonts w:ascii="Arial" w:hAnsi="Arial" w:cs="Arial"/>
          <w:b/>
          <w:bCs/>
          <w:lang w:eastAsia="fr-FR" w:bidi="ml"/>
        </w:rPr>
        <w:t>arché composite prenant en partie la forme d'un marché ordinaire (à prix global et forfaitaire) et en partie la forme d'un accord-cadre à bons de commande</w:t>
      </w:r>
      <w:r>
        <w:rPr>
          <w:rFonts w:ascii="Arial" w:hAnsi="Arial" w:cs="Arial"/>
          <w:lang w:eastAsia="fr-FR" w:bidi="ml"/>
        </w:rPr>
        <w:t xml:space="preserve"> : </w:t>
      </w:r>
    </w:p>
    <w:p w14:paraId="4C1C990D" w14:textId="00285BCC" w:rsidR="00750299" w:rsidRDefault="00750299" w:rsidP="00750299">
      <w:pPr>
        <w:tabs>
          <w:tab w:val="left" w:pos="426"/>
          <w:tab w:val="left" w:pos="851"/>
        </w:tabs>
        <w:suppressAutoHyphens w:val="0"/>
        <w:contextualSpacing/>
        <w:jc w:val="both"/>
        <w:rPr>
          <w:rFonts w:ascii="Arial" w:hAnsi="Arial" w:cs="Arial"/>
          <w:lang w:eastAsia="fr-FR" w:bidi="ml"/>
        </w:rPr>
      </w:pPr>
    </w:p>
    <w:p w14:paraId="4D5C8E9E" w14:textId="1C81137D" w:rsidR="00750299" w:rsidRPr="00750299" w:rsidRDefault="00750299" w:rsidP="00750299">
      <w:pPr>
        <w:widowControl w:val="0"/>
        <w:autoSpaceDE w:val="0"/>
        <w:autoSpaceDN w:val="0"/>
        <w:rPr>
          <w:rFonts w:ascii="Arial" w:hAnsi="Arial" w:cs="Arial"/>
          <w:b/>
          <w:bCs/>
        </w:rPr>
      </w:pPr>
      <w:r w:rsidRPr="00750299">
        <w:rPr>
          <w:rFonts w:ascii="Arial" w:hAnsi="Arial" w:cs="Arial"/>
          <w:b/>
          <w:bCs/>
        </w:rPr>
        <w:t>Pour chaque lot, les prestations prenant la forme d'un marché ordinaire sont les suivantes :</w:t>
      </w:r>
    </w:p>
    <w:p w14:paraId="72D83343" w14:textId="0FA25DB8" w:rsidR="00750299" w:rsidRDefault="00750299" w:rsidP="00750299">
      <w:pPr>
        <w:pStyle w:val="Paragraphedeliste"/>
        <w:widowControl w:val="0"/>
        <w:numPr>
          <w:ilvl w:val="0"/>
          <w:numId w:val="13"/>
        </w:numPr>
        <w:suppressAutoHyphens w:val="0"/>
        <w:autoSpaceDE w:val="0"/>
        <w:autoSpaceDN w:val="0"/>
        <w:contextualSpacing w:val="0"/>
        <w:jc w:val="both"/>
        <w:rPr>
          <w:rFonts w:ascii="Arial" w:hAnsi="Arial" w:cs="Arial"/>
        </w:rPr>
      </w:pPr>
      <w:r w:rsidRPr="00166496">
        <w:rPr>
          <w:rFonts w:ascii="Arial" w:hAnsi="Arial" w:cs="Arial"/>
        </w:rPr>
        <w:t>La maintenance des équipements</w:t>
      </w:r>
      <w:r>
        <w:rPr>
          <w:rFonts w:ascii="Arial" w:hAnsi="Arial" w:cs="Arial"/>
        </w:rPr>
        <w:t>.</w:t>
      </w:r>
    </w:p>
    <w:p w14:paraId="62F22532" w14:textId="77777777" w:rsidR="00750299" w:rsidRPr="00166496" w:rsidRDefault="00750299" w:rsidP="00750299">
      <w:pPr>
        <w:pStyle w:val="Paragraphedeliste"/>
        <w:widowControl w:val="0"/>
        <w:suppressAutoHyphens w:val="0"/>
        <w:autoSpaceDE w:val="0"/>
        <w:autoSpaceDN w:val="0"/>
        <w:ind w:left="1080"/>
        <w:contextualSpacing w:val="0"/>
        <w:jc w:val="both"/>
        <w:rPr>
          <w:rFonts w:ascii="Arial" w:hAnsi="Arial" w:cs="Arial"/>
        </w:rPr>
      </w:pPr>
    </w:p>
    <w:p w14:paraId="6B3398CF" w14:textId="77777777" w:rsidR="00750299" w:rsidRPr="00750299" w:rsidRDefault="00750299" w:rsidP="00750299">
      <w:pPr>
        <w:rPr>
          <w:rFonts w:ascii="Arial" w:hAnsi="Arial" w:cs="Arial"/>
          <w:b/>
          <w:bCs/>
        </w:rPr>
      </w:pPr>
      <w:r w:rsidRPr="00750299">
        <w:rPr>
          <w:rFonts w:ascii="Arial" w:hAnsi="Arial" w:cs="Arial"/>
          <w:b/>
          <w:bCs/>
        </w:rPr>
        <w:t xml:space="preserve">Pour chaque lot, les prestations prenant la forme d'un accord-cadre à bons de commande sont les suivantes : </w:t>
      </w:r>
    </w:p>
    <w:p w14:paraId="357A26A0" w14:textId="77777777" w:rsidR="00750299" w:rsidRPr="00132D76" w:rsidRDefault="00750299" w:rsidP="00750299">
      <w:pPr>
        <w:pStyle w:val="Paragraphedeliste"/>
        <w:widowControl w:val="0"/>
        <w:numPr>
          <w:ilvl w:val="0"/>
          <w:numId w:val="13"/>
        </w:numPr>
        <w:suppressAutoHyphens w:val="0"/>
        <w:autoSpaceDE w:val="0"/>
        <w:autoSpaceDN w:val="0"/>
        <w:contextualSpacing w:val="0"/>
        <w:jc w:val="both"/>
        <w:rPr>
          <w:rFonts w:ascii="Arial" w:hAnsi="Arial" w:cs="Arial"/>
        </w:rPr>
      </w:pPr>
      <w:r w:rsidRPr="005F020E">
        <w:rPr>
          <w:rFonts w:ascii="Arial" w:hAnsi="Arial" w:cs="Arial"/>
        </w:rPr>
        <w:t xml:space="preserve">La fourniture et la mise en service des </w:t>
      </w:r>
      <w:r w:rsidRPr="005F020E">
        <w:rPr>
          <w:rFonts w:ascii="Arial" w:hAnsi="Arial" w:cs="Arial"/>
          <w:bCs/>
        </w:rPr>
        <w:t xml:space="preserve">soudeuses </w:t>
      </w:r>
      <w:r w:rsidRPr="005F020E">
        <w:rPr>
          <w:rFonts w:ascii="Arial" w:hAnsi="Arial" w:cs="Arial"/>
        </w:rPr>
        <w:t>(qualification d’installation/opérationnelle incluse)</w:t>
      </w:r>
      <w:r w:rsidRPr="00132D76">
        <w:rPr>
          <w:rFonts w:ascii="Arial" w:hAnsi="Arial" w:cs="Arial"/>
        </w:rPr>
        <w:t>,</w:t>
      </w:r>
    </w:p>
    <w:p w14:paraId="2A28917B" w14:textId="77777777" w:rsidR="00750299" w:rsidRPr="00132D76" w:rsidRDefault="00750299" w:rsidP="00750299">
      <w:pPr>
        <w:pStyle w:val="Paragraphedeliste"/>
        <w:widowControl w:val="0"/>
        <w:numPr>
          <w:ilvl w:val="0"/>
          <w:numId w:val="13"/>
        </w:numPr>
        <w:suppressAutoHyphens w:val="0"/>
        <w:autoSpaceDE w:val="0"/>
        <w:autoSpaceDN w:val="0"/>
        <w:contextualSpacing w:val="0"/>
        <w:jc w:val="both"/>
        <w:rPr>
          <w:rFonts w:ascii="Arial" w:hAnsi="Arial" w:cs="Arial"/>
        </w:rPr>
      </w:pPr>
      <w:r w:rsidRPr="00132D76">
        <w:rPr>
          <w:rFonts w:ascii="Arial" w:hAnsi="Arial" w:cs="Arial"/>
        </w:rPr>
        <w:t>La fourniture des accessoires associés,</w:t>
      </w:r>
    </w:p>
    <w:p w14:paraId="7161EEDA" w14:textId="77777777" w:rsidR="00750299" w:rsidRPr="00132D76" w:rsidRDefault="00750299" w:rsidP="00750299">
      <w:pPr>
        <w:pStyle w:val="Paragraphedeliste"/>
        <w:widowControl w:val="0"/>
        <w:numPr>
          <w:ilvl w:val="0"/>
          <w:numId w:val="13"/>
        </w:numPr>
        <w:suppressAutoHyphens w:val="0"/>
        <w:autoSpaceDE w:val="0"/>
        <w:autoSpaceDN w:val="0"/>
        <w:contextualSpacing w:val="0"/>
        <w:jc w:val="both"/>
        <w:rPr>
          <w:rFonts w:ascii="Arial" w:hAnsi="Arial" w:cs="Arial"/>
        </w:rPr>
      </w:pPr>
      <w:r w:rsidRPr="00132D76">
        <w:rPr>
          <w:rFonts w:ascii="Arial" w:hAnsi="Arial" w:cs="Arial"/>
        </w:rPr>
        <w:t>La formation des utilisateurs à l’exploitation et assistance aux utilisateurs nécessaire à la résolution des difficultés rencontrées lors de l'utilisation de l’équipement,</w:t>
      </w:r>
    </w:p>
    <w:p w14:paraId="551512DC" w14:textId="77777777" w:rsidR="00750299" w:rsidRPr="00132D76" w:rsidRDefault="00750299" w:rsidP="00750299">
      <w:pPr>
        <w:pStyle w:val="Paragraphedeliste"/>
        <w:widowControl w:val="0"/>
        <w:numPr>
          <w:ilvl w:val="0"/>
          <w:numId w:val="13"/>
        </w:numPr>
        <w:suppressAutoHyphens w:val="0"/>
        <w:autoSpaceDE w:val="0"/>
        <w:autoSpaceDN w:val="0"/>
        <w:contextualSpacing w:val="0"/>
        <w:jc w:val="both"/>
        <w:rPr>
          <w:rFonts w:ascii="Arial" w:hAnsi="Arial" w:cs="Arial"/>
        </w:rPr>
      </w:pPr>
      <w:r w:rsidRPr="00132D76">
        <w:rPr>
          <w:rFonts w:ascii="Arial" w:hAnsi="Arial" w:cs="Arial"/>
        </w:rPr>
        <w:t xml:space="preserve">Formation à la maintenance (niveau 2 et plus) des techniciens EFS, </w:t>
      </w:r>
    </w:p>
    <w:p w14:paraId="248170E5" w14:textId="77777777" w:rsidR="00750299" w:rsidRPr="00132D76" w:rsidRDefault="00750299" w:rsidP="00750299">
      <w:pPr>
        <w:pStyle w:val="Paragraphedeliste"/>
        <w:widowControl w:val="0"/>
        <w:numPr>
          <w:ilvl w:val="0"/>
          <w:numId w:val="13"/>
        </w:numPr>
        <w:suppressAutoHyphens w:val="0"/>
        <w:autoSpaceDE w:val="0"/>
        <w:autoSpaceDN w:val="0"/>
        <w:contextualSpacing w:val="0"/>
        <w:jc w:val="both"/>
        <w:rPr>
          <w:rFonts w:ascii="Arial" w:hAnsi="Arial" w:cs="Arial"/>
        </w:rPr>
      </w:pPr>
      <w:r w:rsidRPr="00132D76">
        <w:rPr>
          <w:rFonts w:ascii="Arial" w:hAnsi="Arial" w:cs="Arial"/>
        </w:rPr>
        <w:t>La fourniture de pièces détachées (pour la maintenance internalisée).</w:t>
      </w:r>
    </w:p>
    <w:p w14:paraId="795B167D" w14:textId="77777777" w:rsidR="00750299" w:rsidRDefault="00750299" w:rsidP="00750299">
      <w:pPr>
        <w:tabs>
          <w:tab w:val="left" w:pos="426"/>
          <w:tab w:val="left" w:pos="851"/>
        </w:tabs>
        <w:suppressAutoHyphens w:val="0"/>
        <w:contextualSpacing/>
        <w:jc w:val="both"/>
        <w:rPr>
          <w:rFonts w:ascii="Arial" w:hAnsi="Arial" w:cs="Arial"/>
        </w:rPr>
      </w:pPr>
    </w:p>
    <w:p w14:paraId="275663F2" w14:textId="1ED55643" w:rsidR="00750299" w:rsidRPr="00C3719F" w:rsidRDefault="00750299" w:rsidP="00750299">
      <w:pPr>
        <w:tabs>
          <w:tab w:val="left" w:pos="426"/>
          <w:tab w:val="left" w:pos="851"/>
        </w:tabs>
        <w:suppressAutoHyphens w:val="0"/>
        <w:contextualSpacing/>
        <w:jc w:val="both"/>
        <w:rPr>
          <w:rFonts w:ascii="Arial" w:hAnsi="Arial" w:cs="Arial"/>
          <w:lang w:eastAsia="fr-FR" w:bidi="ml"/>
        </w:rPr>
      </w:pPr>
      <w:r w:rsidRPr="00166496">
        <w:rPr>
          <w:rFonts w:ascii="Arial" w:hAnsi="Arial" w:cs="Arial"/>
        </w:rPr>
        <w:t>Cet accord-cadre est mono-attributaire.</w:t>
      </w:r>
    </w:p>
    <w:p w14:paraId="6A34C9CB" w14:textId="77777777" w:rsidR="009B1CD0" w:rsidRDefault="009B1CD0" w:rsidP="00710FD6">
      <w:pPr>
        <w:tabs>
          <w:tab w:val="left" w:pos="426"/>
          <w:tab w:val="left" w:pos="851"/>
        </w:tabs>
        <w:jc w:val="both"/>
        <w:rPr>
          <w:rFonts w:ascii="Arial" w:hAnsi="Arial" w:cs="Arial"/>
        </w:rPr>
      </w:pPr>
    </w:p>
    <w:p w14:paraId="6A34C9CC" w14:textId="4151B2CD"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w:t>
      </w:r>
      <w:r w:rsidR="003D212B">
        <w:rPr>
          <w:rFonts w:ascii="Arial" w:eastAsia="Arial" w:hAnsi="Arial" w:cs="Arial"/>
          <w:b/>
          <w:spacing w:val="-10"/>
        </w:rPr>
        <w:t>–</w:t>
      </w:r>
      <w:r w:rsidR="004D4DC6" w:rsidRPr="004D4DC6">
        <w:rPr>
          <w:rFonts w:ascii="Arial" w:eastAsia="Arial" w:hAnsi="Arial" w:cs="Arial"/>
          <w:b/>
          <w:spacing w:val="-10"/>
        </w:rPr>
        <w:t xml:space="preserve"> </w:t>
      </w:r>
      <w:r w:rsidRPr="004D4DC6">
        <w:rPr>
          <w:rFonts w:ascii="Arial" w:hAnsi="Arial" w:cs="Arial"/>
          <w:b/>
        </w:rPr>
        <w:t>Cet acte d</w:t>
      </w:r>
      <w:r w:rsidR="003D212B">
        <w:rPr>
          <w:rFonts w:ascii="Arial" w:hAnsi="Arial" w:cs="Arial"/>
          <w:b/>
        </w:rPr>
        <w:t>’</w:t>
      </w:r>
      <w:r w:rsidRPr="004D4DC6">
        <w:rPr>
          <w:rFonts w:ascii="Arial" w:hAnsi="Arial" w:cs="Arial"/>
          <w:b/>
        </w:rPr>
        <w:t>engagement correspond</w:t>
      </w:r>
      <w:r w:rsidR="003D212B">
        <w:rPr>
          <w:rFonts w:ascii="Arial" w:hAnsi="Arial" w:cs="Arial"/>
        </w:rPr>
        <w:t> </w:t>
      </w:r>
      <w:r>
        <w:rPr>
          <w:rFonts w:ascii="Arial" w:hAnsi="Arial" w:cs="Arial"/>
        </w:rPr>
        <w:t>:</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63EB55B6" w:rsidR="009B1CD0" w:rsidRDefault="009B1CD0" w:rsidP="009B45B9">
      <w:pPr>
        <w:pStyle w:val="fcasegauche"/>
        <w:tabs>
          <w:tab w:val="left" w:pos="1418"/>
        </w:tabs>
        <w:spacing w:after="0"/>
        <w:rPr>
          <w:rFonts w:ascii="Arial" w:hAnsi="Arial" w:cs="Arial"/>
        </w:rPr>
      </w:pPr>
    </w:p>
    <w:p w14:paraId="56440347" w14:textId="0A3EA4AC" w:rsidR="00750299" w:rsidRDefault="00750299" w:rsidP="009B45B9">
      <w:pPr>
        <w:pStyle w:val="fcasegauche"/>
        <w:tabs>
          <w:tab w:val="left" w:pos="1418"/>
        </w:tabs>
        <w:spacing w:after="0"/>
        <w:rPr>
          <w:rFonts w:ascii="Arial" w:hAnsi="Arial" w:cs="Arial"/>
        </w:rPr>
      </w:pPr>
    </w:p>
    <w:p w14:paraId="204000DA" w14:textId="526D5EAC" w:rsidR="00750299" w:rsidRDefault="00750299" w:rsidP="009B45B9">
      <w:pPr>
        <w:pStyle w:val="fcasegauche"/>
        <w:tabs>
          <w:tab w:val="left" w:pos="1418"/>
        </w:tabs>
        <w:spacing w:after="0"/>
        <w:rPr>
          <w:rFonts w:ascii="Arial" w:hAnsi="Arial" w:cs="Arial"/>
        </w:rPr>
      </w:pPr>
    </w:p>
    <w:p w14:paraId="48D5BE28" w14:textId="4AECDDEC" w:rsidR="00750299" w:rsidRDefault="00750299" w:rsidP="009B45B9">
      <w:pPr>
        <w:pStyle w:val="fcasegauche"/>
        <w:tabs>
          <w:tab w:val="left" w:pos="1418"/>
        </w:tabs>
        <w:spacing w:after="0"/>
        <w:rPr>
          <w:rFonts w:ascii="Arial" w:hAnsi="Arial" w:cs="Arial"/>
        </w:rPr>
      </w:pPr>
    </w:p>
    <w:p w14:paraId="7C0A74F5" w14:textId="3835CD1F" w:rsidR="00750299" w:rsidRDefault="00750299" w:rsidP="009B45B9">
      <w:pPr>
        <w:pStyle w:val="fcasegauche"/>
        <w:tabs>
          <w:tab w:val="left" w:pos="1418"/>
        </w:tabs>
        <w:spacing w:after="0"/>
        <w:rPr>
          <w:rFonts w:ascii="Arial" w:hAnsi="Arial" w:cs="Arial"/>
        </w:rPr>
      </w:pPr>
    </w:p>
    <w:p w14:paraId="030AEA51" w14:textId="54CBE6EA" w:rsidR="00750299" w:rsidRDefault="00750299" w:rsidP="009B45B9">
      <w:pPr>
        <w:pStyle w:val="fcasegauche"/>
        <w:tabs>
          <w:tab w:val="left" w:pos="1418"/>
        </w:tabs>
        <w:spacing w:after="0"/>
        <w:rPr>
          <w:rFonts w:ascii="Arial" w:hAnsi="Arial" w:cs="Arial"/>
        </w:rPr>
      </w:pPr>
    </w:p>
    <w:p w14:paraId="2D666F69" w14:textId="4DCCD5CD" w:rsidR="00750299" w:rsidRDefault="00750299" w:rsidP="009B45B9">
      <w:pPr>
        <w:pStyle w:val="fcasegauche"/>
        <w:tabs>
          <w:tab w:val="left" w:pos="1418"/>
        </w:tabs>
        <w:spacing w:after="0"/>
        <w:rPr>
          <w:rFonts w:ascii="Arial" w:hAnsi="Arial" w:cs="Arial"/>
        </w:rPr>
      </w:pPr>
    </w:p>
    <w:p w14:paraId="4632FE53" w14:textId="2D53A2BA" w:rsidR="00750299" w:rsidRDefault="00750299" w:rsidP="009B45B9">
      <w:pPr>
        <w:pStyle w:val="fcasegauche"/>
        <w:tabs>
          <w:tab w:val="left" w:pos="1418"/>
        </w:tabs>
        <w:spacing w:after="0"/>
        <w:rPr>
          <w:rFonts w:ascii="Arial" w:hAnsi="Arial" w:cs="Arial"/>
        </w:rPr>
      </w:pPr>
    </w:p>
    <w:p w14:paraId="7C96749C" w14:textId="330489F8" w:rsidR="00750299" w:rsidRDefault="00750299" w:rsidP="009B45B9">
      <w:pPr>
        <w:pStyle w:val="fcasegauche"/>
        <w:tabs>
          <w:tab w:val="left" w:pos="1418"/>
        </w:tabs>
        <w:spacing w:after="0"/>
        <w:rPr>
          <w:rFonts w:ascii="Arial" w:hAnsi="Arial" w:cs="Arial"/>
        </w:rPr>
      </w:pPr>
    </w:p>
    <w:p w14:paraId="502DCE54" w14:textId="08514130" w:rsidR="00750299" w:rsidRDefault="00750299" w:rsidP="009B45B9">
      <w:pPr>
        <w:pStyle w:val="fcasegauche"/>
        <w:tabs>
          <w:tab w:val="left" w:pos="1418"/>
        </w:tabs>
        <w:spacing w:after="0"/>
        <w:rPr>
          <w:rFonts w:ascii="Arial" w:hAnsi="Arial" w:cs="Arial"/>
        </w:rPr>
      </w:pPr>
    </w:p>
    <w:p w14:paraId="303E8BA8" w14:textId="6A806EDD" w:rsidR="00750299" w:rsidRDefault="00750299" w:rsidP="009B45B9">
      <w:pPr>
        <w:pStyle w:val="fcasegauche"/>
        <w:tabs>
          <w:tab w:val="left" w:pos="1418"/>
        </w:tabs>
        <w:spacing w:after="0"/>
        <w:rPr>
          <w:rFonts w:ascii="Arial" w:hAnsi="Arial" w:cs="Arial"/>
        </w:rPr>
      </w:pPr>
    </w:p>
    <w:p w14:paraId="5C2A1563" w14:textId="55834F87" w:rsidR="00750299" w:rsidRDefault="00750299" w:rsidP="009B45B9">
      <w:pPr>
        <w:pStyle w:val="fcasegauche"/>
        <w:tabs>
          <w:tab w:val="left" w:pos="1418"/>
        </w:tabs>
        <w:spacing w:after="0"/>
        <w:rPr>
          <w:rFonts w:ascii="Arial" w:hAnsi="Arial" w:cs="Arial"/>
        </w:rPr>
      </w:pPr>
    </w:p>
    <w:p w14:paraId="298EE2B5" w14:textId="699C0C79" w:rsidR="00750299" w:rsidRDefault="00750299" w:rsidP="009B45B9">
      <w:pPr>
        <w:pStyle w:val="fcasegauche"/>
        <w:tabs>
          <w:tab w:val="left" w:pos="1418"/>
        </w:tabs>
        <w:spacing w:after="0"/>
        <w:rPr>
          <w:rFonts w:ascii="Arial" w:hAnsi="Arial" w:cs="Arial"/>
        </w:rPr>
      </w:pPr>
    </w:p>
    <w:p w14:paraId="22976C2E" w14:textId="261DDB9B" w:rsidR="00750299" w:rsidRDefault="00750299" w:rsidP="009B45B9">
      <w:pPr>
        <w:pStyle w:val="fcasegauche"/>
        <w:tabs>
          <w:tab w:val="left" w:pos="1418"/>
        </w:tabs>
        <w:spacing w:after="0"/>
        <w:rPr>
          <w:rFonts w:ascii="Arial" w:hAnsi="Arial" w:cs="Arial"/>
        </w:rPr>
      </w:pPr>
    </w:p>
    <w:p w14:paraId="627E9A4E" w14:textId="2DF289BD" w:rsidR="00750299" w:rsidRDefault="00750299" w:rsidP="009B45B9">
      <w:pPr>
        <w:pStyle w:val="fcasegauche"/>
        <w:tabs>
          <w:tab w:val="left" w:pos="1418"/>
        </w:tabs>
        <w:spacing w:after="0"/>
        <w:rPr>
          <w:rFonts w:ascii="Arial" w:hAnsi="Arial" w:cs="Arial"/>
        </w:rPr>
      </w:pPr>
    </w:p>
    <w:p w14:paraId="4C9AE49C" w14:textId="6D41236A" w:rsidR="00750299" w:rsidRDefault="00750299" w:rsidP="009B45B9">
      <w:pPr>
        <w:pStyle w:val="fcasegauche"/>
        <w:tabs>
          <w:tab w:val="left" w:pos="1418"/>
        </w:tabs>
        <w:spacing w:after="0"/>
        <w:rPr>
          <w:rFonts w:ascii="Arial" w:hAnsi="Arial" w:cs="Arial"/>
        </w:rPr>
      </w:pPr>
    </w:p>
    <w:p w14:paraId="76F8852D" w14:textId="371A104D" w:rsidR="00750299" w:rsidRDefault="00750299" w:rsidP="009B45B9">
      <w:pPr>
        <w:pStyle w:val="fcasegauche"/>
        <w:tabs>
          <w:tab w:val="left" w:pos="1418"/>
        </w:tabs>
        <w:spacing w:after="0"/>
        <w:rPr>
          <w:rFonts w:ascii="Arial" w:hAnsi="Arial" w:cs="Arial"/>
        </w:rPr>
      </w:pPr>
    </w:p>
    <w:p w14:paraId="7DF024AC" w14:textId="00BBDE5D" w:rsidR="00750299" w:rsidRDefault="00750299" w:rsidP="009B45B9">
      <w:pPr>
        <w:pStyle w:val="fcasegauche"/>
        <w:tabs>
          <w:tab w:val="left" w:pos="1418"/>
        </w:tabs>
        <w:spacing w:after="0"/>
        <w:rPr>
          <w:rFonts w:ascii="Arial" w:hAnsi="Arial" w:cs="Arial"/>
        </w:rPr>
      </w:pPr>
    </w:p>
    <w:p w14:paraId="424E3D46" w14:textId="4E9175B4" w:rsidR="00750299" w:rsidRDefault="00750299" w:rsidP="009B45B9">
      <w:pPr>
        <w:pStyle w:val="fcasegauche"/>
        <w:tabs>
          <w:tab w:val="left" w:pos="1418"/>
        </w:tabs>
        <w:spacing w:after="0"/>
        <w:rPr>
          <w:rFonts w:ascii="Arial" w:hAnsi="Arial" w:cs="Arial"/>
        </w:rPr>
      </w:pPr>
    </w:p>
    <w:p w14:paraId="3D5D6670" w14:textId="432FADAE" w:rsidR="00750299" w:rsidRDefault="00750299" w:rsidP="009B45B9">
      <w:pPr>
        <w:pStyle w:val="fcasegauche"/>
        <w:tabs>
          <w:tab w:val="left" w:pos="1418"/>
        </w:tabs>
        <w:spacing w:after="0"/>
        <w:rPr>
          <w:rFonts w:ascii="Arial" w:hAnsi="Arial" w:cs="Arial"/>
        </w:rPr>
      </w:pPr>
    </w:p>
    <w:p w14:paraId="1726C1A2" w14:textId="44DF1A06" w:rsidR="00750299" w:rsidRDefault="00750299" w:rsidP="009B45B9">
      <w:pPr>
        <w:pStyle w:val="fcasegauche"/>
        <w:tabs>
          <w:tab w:val="left" w:pos="1418"/>
        </w:tabs>
        <w:spacing w:after="0"/>
        <w:rPr>
          <w:rFonts w:ascii="Arial" w:hAnsi="Arial" w:cs="Arial"/>
        </w:rPr>
      </w:pPr>
    </w:p>
    <w:p w14:paraId="3DF63E88" w14:textId="2AC9C5E4" w:rsidR="00750299" w:rsidRDefault="00750299" w:rsidP="009B45B9">
      <w:pPr>
        <w:pStyle w:val="fcasegauche"/>
        <w:tabs>
          <w:tab w:val="left" w:pos="1418"/>
        </w:tabs>
        <w:spacing w:after="0"/>
        <w:rPr>
          <w:rFonts w:ascii="Arial" w:hAnsi="Arial" w:cs="Arial"/>
        </w:rPr>
      </w:pPr>
    </w:p>
    <w:p w14:paraId="19B9978B" w14:textId="7FF76F8E" w:rsidR="00750299" w:rsidRDefault="00750299" w:rsidP="009B45B9">
      <w:pPr>
        <w:pStyle w:val="fcasegauche"/>
        <w:tabs>
          <w:tab w:val="left" w:pos="1418"/>
        </w:tabs>
        <w:spacing w:after="0"/>
        <w:rPr>
          <w:rFonts w:ascii="Arial" w:hAnsi="Arial" w:cs="Arial"/>
        </w:rPr>
      </w:pPr>
    </w:p>
    <w:p w14:paraId="527FA667" w14:textId="061F952A" w:rsidR="00750299" w:rsidRDefault="00750299" w:rsidP="009B45B9">
      <w:pPr>
        <w:pStyle w:val="fcasegauche"/>
        <w:tabs>
          <w:tab w:val="left" w:pos="1418"/>
        </w:tabs>
        <w:spacing w:after="0"/>
        <w:rPr>
          <w:rFonts w:ascii="Arial" w:hAnsi="Arial" w:cs="Arial"/>
        </w:rPr>
      </w:pPr>
    </w:p>
    <w:p w14:paraId="04AA1446" w14:textId="0BD874C2" w:rsidR="00750299" w:rsidRDefault="00750299" w:rsidP="009B45B9">
      <w:pPr>
        <w:pStyle w:val="fcasegauche"/>
        <w:tabs>
          <w:tab w:val="left" w:pos="1418"/>
        </w:tabs>
        <w:spacing w:after="0"/>
        <w:rPr>
          <w:rFonts w:ascii="Arial" w:hAnsi="Arial" w:cs="Arial"/>
        </w:rPr>
      </w:pPr>
    </w:p>
    <w:p w14:paraId="0A03FA37" w14:textId="55A2CB3F" w:rsidR="00750299" w:rsidRDefault="00750299" w:rsidP="009B45B9">
      <w:pPr>
        <w:pStyle w:val="fcasegauche"/>
        <w:tabs>
          <w:tab w:val="left" w:pos="1418"/>
        </w:tabs>
        <w:spacing w:after="0"/>
        <w:rPr>
          <w:rFonts w:ascii="Arial" w:hAnsi="Arial" w:cs="Arial"/>
        </w:rPr>
      </w:pPr>
    </w:p>
    <w:p w14:paraId="615C23B9" w14:textId="26D3695E" w:rsidR="00750299" w:rsidRDefault="00750299" w:rsidP="009B45B9">
      <w:pPr>
        <w:pStyle w:val="fcasegauche"/>
        <w:tabs>
          <w:tab w:val="left" w:pos="1418"/>
        </w:tabs>
        <w:spacing w:after="0"/>
        <w:rPr>
          <w:rFonts w:ascii="Arial" w:hAnsi="Arial" w:cs="Arial"/>
        </w:rPr>
      </w:pPr>
    </w:p>
    <w:p w14:paraId="177E09FA" w14:textId="59517297" w:rsidR="00750299" w:rsidRDefault="00750299" w:rsidP="009B45B9">
      <w:pPr>
        <w:pStyle w:val="fcasegauche"/>
        <w:tabs>
          <w:tab w:val="left" w:pos="1418"/>
        </w:tabs>
        <w:spacing w:after="0"/>
        <w:rPr>
          <w:rFonts w:ascii="Arial" w:hAnsi="Arial" w:cs="Arial"/>
        </w:rPr>
      </w:pPr>
    </w:p>
    <w:p w14:paraId="24A60298" w14:textId="0FBE3EBD" w:rsidR="00750299" w:rsidRDefault="00750299" w:rsidP="009B45B9">
      <w:pPr>
        <w:pStyle w:val="fcasegauche"/>
        <w:tabs>
          <w:tab w:val="left" w:pos="1418"/>
        </w:tabs>
        <w:spacing w:after="0"/>
        <w:rPr>
          <w:rFonts w:ascii="Arial" w:hAnsi="Arial" w:cs="Arial"/>
        </w:rPr>
      </w:pPr>
    </w:p>
    <w:p w14:paraId="10799102" w14:textId="22BCC3FC" w:rsidR="00750299" w:rsidRDefault="00750299" w:rsidP="009B45B9">
      <w:pPr>
        <w:pStyle w:val="fcasegauche"/>
        <w:tabs>
          <w:tab w:val="left" w:pos="1418"/>
        </w:tabs>
        <w:spacing w:after="0"/>
        <w:rPr>
          <w:rFonts w:ascii="Arial" w:hAnsi="Arial" w:cs="Arial"/>
        </w:rPr>
      </w:pPr>
    </w:p>
    <w:p w14:paraId="3EB74E3F" w14:textId="1941AD77" w:rsidR="00750299" w:rsidRDefault="00750299" w:rsidP="009B45B9">
      <w:pPr>
        <w:pStyle w:val="fcasegauche"/>
        <w:tabs>
          <w:tab w:val="left" w:pos="1418"/>
        </w:tabs>
        <w:spacing w:after="0"/>
        <w:rPr>
          <w:rFonts w:ascii="Arial" w:hAnsi="Arial" w:cs="Arial"/>
        </w:rPr>
      </w:pPr>
    </w:p>
    <w:p w14:paraId="07A87B43" w14:textId="658D6253" w:rsidR="00750299" w:rsidRDefault="00750299" w:rsidP="009B45B9">
      <w:pPr>
        <w:pStyle w:val="fcasegauche"/>
        <w:tabs>
          <w:tab w:val="left" w:pos="1418"/>
        </w:tabs>
        <w:spacing w:after="0"/>
        <w:rPr>
          <w:rFonts w:ascii="Arial" w:hAnsi="Arial" w:cs="Arial"/>
        </w:rPr>
      </w:pPr>
    </w:p>
    <w:p w14:paraId="7C01F1B3" w14:textId="71A26147" w:rsidR="00750299" w:rsidRDefault="00750299" w:rsidP="009B45B9">
      <w:pPr>
        <w:pStyle w:val="fcasegauche"/>
        <w:tabs>
          <w:tab w:val="left" w:pos="1418"/>
        </w:tabs>
        <w:spacing w:after="0"/>
        <w:rPr>
          <w:rFonts w:ascii="Arial" w:hAnsi="Arial" w:cs="Arial"/>
        </w:rPr>
      </w:pPr>
    </w:p>
    <w:p w14:paraId="7D7AC75E" w14:textId="6A3F549C" w:rsidR="00750299" w:rsidRDefault="00750299" w:rsidP="009B45B9">
      <w:pPr>
        <w:pStyle w:val="fcasegauche"/>
        <w:tabs>
          <w:tab w:val="left" w:pos="1418"/>
        </w:tabs>
        <w:spacing w:after="0"/>
        <w:rPr>
          <w:rFonts w:ascii="Arial" w:hAnsi="Arial" w:cs="Arial"/>
        </w:rPr>
      </w:pPr>
    </w:p>
    <w:p w14:paraId="1A9DE16E" w14:textId="35DDFCFF" w:rsidR="00750299" w:rsidRDefault="00750299" w:rsidP="009B45B9">
      <w:pPr>
        <w:pStyle w:val="fcasegauche"/>
        <w:tabs>
          <w:tab w:val="left" w:pos="1418"/>
        </w:tabs>
        <w:spacing w:after="0"/>
        <w:rPr>
          <w:rFonts w:ascii="Arial" w:hAnsi="Arial" w:cs="Arial"/>
        </w:rPr>
      </w:pPr>
    </w:p>
    <w:p w14:paraId="203F99C8" w14:textId="42FB4AA6" w:rsidR="00750299" w:rsidRDefault="00750299" w:rsidP="009B45B9">
      <w:pPr>
        <w:pStyle w:val="fcasegauche"/>
        <w:tabs>
          <w:tab w:val="left" w:pos="1418"/>
        </w:tabs>
        <w:spacing w:after="0"/>
        <w:rPr>
          <w:rFonts w:ascii="Arial" w:hAnsi="Arial" w:cs="Arial"/>
        </w:rPr>
      </w:pPr>
    </w:p>
    <w:p w14:paraId="3D6B9699" w14:textId="637D52AE" w:rsidR="00750299" w:rsidRDefault="00750299" w:rsidP="009B45B9">
      <w:pPr>
        <w:pStyle w:val="fcasegauche"/>
        <w:tabs>
          <w:tab w:val="left" w:pos="1418"/>
        </w:tabs>
        <w:spacing w:after="0"/>
        <w:rPr>
          <w:rFonts w:ascii="Arial" w:hAnsi="Arial" w:cs="Arial"/>
        </w:rPr>
      </w:pPr>
    </w:p>
    <w:p w14:paraId="59D9DB04" w14:textId="15B40152" w:rsidR="00750299" w:rsidRDefault="00750299" w:rsidP="009B45B9">
      <w:pPr>
        <w:pStyle w:val="fcasegauche"/>
        <w:tabs>
          <w:tab w:val="left" w:pos="1418"/>
        </w:tabs>
        <w:spacing w:after="0"/>
        <w:rPr>
          <w:rFonts w:ascii="Arial" w:hAnsi="Arial" w:cs="Arial"/>
        </w:rPr>
      </w:pPr>
    </w:p>
    <w:p w14:paraId="35A36A9A" w14:textId="593D582E" w:rsidR="00750299" w:rsidRDefault="00750299" w:rsidP="009B45B9">
      <w:pPr>
        <w:pStyle w:val="fcasegauche"/>
        <w:tabs>
          <w:tab w:val="left" w:pos="1418"/>
        </w:tabs>
        <w:spacing w:after="0"/>
        <w:rPr>
          <w:rFonts w:ascii="Arial" w:hAnsi="Arial" w:cs="Arial"/>
        </w:rPr>
      </w:pPr>
    </w:p>
    <w:p w14:paraId="216CCC6E" w14:textId="65EB6B21" w:rsidR="00750299" w:rsidRDefault="00750299" w:rsidP="009B45B9">
      <w:pPr>
        <w:pStyle w:val="fcasegauche"/>
        <w:tabs>
          <w:tab w:val="left" w:pos="1418"/>
        </w:tabs>
        <w:spacing w:after="0"/>
        <w:rPr>
          <w:rFonts w:ascii="Arial" w:hAnsi="Arial" w:cs="Arial"/>
        </w:rPr>
      </w:pPr>
    </w:p>
    <w:p w14:paraId="1379C2A8" w14:textId="412D6F90" w:rsidR="00750299" w:rsidRDefault="00750299" w:rsidP="009B45B9">
      <w:pPr>
        <w:pStyle w:val="fcasegauche"/>
        <w:tabs>
          <w:tab w:val="left" w:pos="1418"/>
        </w:tabs>
        <w:spacing w:after="0"/>
        <w:rPr>
          <w:rFonts w:ascii="Arial" w:hAnsi="Arial" w:cs="Arial"/>
        </w:rPr>
      </w:pPr>
    </w:p>
    <w:p w14:paraId="071DBA90" w14:textId="1A8AD239" w:rsidR="00750299" w:rsidRDefault="00750299" w:rsidP="009B45B9">
      <w:pPr>
        <w:pStyle w:val="fcasegauche"/>
        <w:tabs>
          <w:tab w:val="left" w:pos="1418"/>
        </w:tabs>
        <w:spacing w:after="0"/>
        <w:rPr>
          <w:rFonts w:ascii="Arial" w:hAnsi="Arial" w:cs="Arial"/>
        </w:rPr>
      </w:pPr>
    </w:p>
    <w:p w14:paraId="5AAF991E" w14:textId="1D91E785" w:rsidR="00750299" w:rsidRDefault="00750299" w:rsidP="009B45B9">
      <w:pPr>
        <w:pStyle w:val="fcasegauche"/>
        <w:tabs>
          <w:tab w:val="left" w:pos="1418"/>
        </w:tabs>
        <w:spacing w:after="0"/>
        <w:rPr>
          <w:rFonts w:ascii="Arial" w:hAnsi="Arial" w:cs="Arial"/>
        </w:rPr>
      </w:pPr>
    </w:p>
    <w:p w14:paraId="016BA812" w14:textId="1A1B6A59" w:rsidR="00750299" w:rsidRDefault="00750299" w:rsidP="009B45B9">
      <w:pPr>
        <w:pStyle w:val="fcasegauche"/>
        <w:tabs>
          <w:tab w:val="left" w:pos="1418"/>
        </w:tabs>
        <w:spacing w:after="0"/>
        <w:rPr>
          <w:rFonts w:ascii="Arial" w:hAnsi="Arial" w:cs="Arial"/>
        </w:rPr>
      </w:pPr>
    </w:p>
    <w:p w14:paraId="28CB8777" w14:textId="77777777" w:rsidR="00750299" w:rsidRDefault="00750299" w:rsidP="009B45B9">
      <w:pPr>
        <w:pStyle w:val="fcasegauche"/>
        <w:tabs>
          <w:tab w:val="left" w:pos="1418"/>
        </w:tabs>
        <w:spacing w:after="0"/>
        <w:rPr>
          <w:rFonts w:ascii="Arial" w:hAnsi="Arial" w:cs="Arial"/>
        </w:rPr>
      </w:pPr>
    </w:p>
    <w:p w14:paraId="6A34C9D8" w14:textId="77777777" w:rsidR="009B1CD0" w:rsidRDefault="009B1CD0" w:rsidP="006C4338">
      <w:pPr>
        <w:pStyle w:val="fcasegauche"/>
        <w:tabs>
          <w:tab w:val="left" w:pos="851"/>
        </w:tabs>
        <w:spacing w:after="0"/>
        <w:ind w:left="0" w:firstLine="0"/>
        <w:rPr>
          <w:rFonts w:ascii="Arial" w:hAnsi="Arial" w:cs="Arial"/>
        </w:rPr>
      </w:pPr>
    </w:p>
    <w:p w14:paraId="16D7669E" w14:textId="77777777" w:rsidR="00E32A79" w:rsidRDefault="00E32A79"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1D88DA18" w:rsidR="009B1CD0" w:rsidRDefault="009B1CD0" w:rsidP="00B05C4B">
            <w:pPr>
              <w:tabs>
                <w:tab w:val="left" w:pos="-142"/>
                <w:tab w:val="left" w:pos="851"/>
                <w:tab w:val="left" w:pos="4111"/>
              </w:tabs>
              <w:jc w:val="both"/>
            </w:pPr>
            <w:r>
              <w:rPr>
                <w:rFonts w:ascii="Arial" w:hAnsi="Arial" w:cs="Arial"/>
                <w:b/>
                <w:sz w:val="22"/>
                <w:szCs w:val="22"/>
              </w:rPr>
              <w:t xml:space="preserve">B </w:t>
            </w:r>
            <w:r w:rsidR="003D212B">
              <w:rPr>
                <w:rFonts w:ascii="Arial" w:hAnsi="Arial" w:cs="Arial"/>
                <w:b/>
                <w:sz w:val="22"/>
                <w:szCs w:val="22"/>
              </w:rPr>
              <w:t>–</w:t>
            </w:r>
            <w:r>
              <w:rPr>
                <w:rFonts w:ascii="Arial" w:hAnsi="Arial" w:cs="Arial"/>
                <w:b/>
                <w:sz w:val="22"/>
                <w:szCs w:val="22"/>
              </w:rPr>
              <w:t xml:space="preserve">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57414446"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w:t>
      </w:r>
      <w:r w:rsidR="003D212B">
        <w:rPr>
          <w:rFonts w:ascii="Arial" w:hAnsi="Arial" w:cs="Arial"/>
          <w:sz w:val="22"/>
          <w:szCs w:val="22"/>
        </w:rPr>
        <w:t>–</w:t>
      </w:r>
      <w:r>
        <w:rPr>
          <w:rFonts w:ascii="Arial" w:hAnsi="Arial" w:cs="Arial"/>
          <w:sz w:val="22"/>
          <w:szCs w:val="22"/>
        </w:rPr>
        <w:t xml:space="preserve">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d’opérateurs économiques</w:t>
      </w:r>
      <w:r w:rsidR="003D212B">
        <w:rPr>
          <w:rFonts w:ascii="Arial" w:hAnsi="Arial" w:cs="Arial"/>
          <w:sz w:val="22"/>
          <w:szCs w:val="22"/>
        </w:rPr>
        <w:t>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564D2EFB"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w:t>
      </w:r>
      <w:r w:rsidR="003D212B">
        <w:rPr>
          <w:rFonts w:ascii="Arial" w:hAnsi="Arial" w:cs="Arial"/>
        </w:rPr>
        <w:t> </w:t>
      </w:r>
      <w:r w:rsidR="00B05C4B">
        <w:rPr>
          <w:rFonts w:ascii="Arial" w:hAnsi="Arial" w:cs="Arial"/>
        </w:rPr>
        <w:t>:</w:t>
      </w:r>
    </w:p>
    <w:p w14:paraId="28FE3478" w14:textId="13F364F6" w:rsidR="003D212B" w:rsidRDefault="003D212B" w:rsidP="003D212B">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Pr="00E67E3B">
        <w:instrText xml:space="preserve"> FORMCHECKBOX </w:instrText>
      </w:r>
      <w:r w:rsidR="00750299">
        <w:fldChar w:fldCharType="separate"/>
      </w:r>
      <w:r>
        <w:fldChar w:fldCharType="end"/>
      </w:r>
      <w:r w:rsidRPr="00E67E3B">
        <w:rPr>
          <w:rFonts w:ascii="Arial" w:hAnsi="Arial" w:cs="Arial"/>
        </w:rPr>
        <w:t xml:space="preserve"> </w:t>
      </w:r>
      <w:r w:rsidR="00DD1230">
        <w:rPr>
          <w:rFonts w:ascii="Arial" w:hAnsi="Arial" w:cs="Arial"/>
        </w:rPr>
        <w:t xml:space="preserve">Le </w:t>
      </w:r>
      <w:r w:rsidRPr="00E67E3B">
        <w:rPr>
          <w:rFonts w:ascii="Arial" w:hAnsi="Arial" w:cs="Arial"/>
        </w:rPr>
        <w:t>CC</w:t>
      </w:r>
      <w:r w:rsidRPr="00C3719F">
        <w:rPr>
          <w:rFonts w:ascii="Arial" w:hAnsi="Arial" w:cs="Arial"/>
        </w:rPr>
        <w:t>A</w:t>
      </w:r>
      <w:r w:rsidRPr="00E67E3B">
        <w:rPr>
          <w:rFonts w:ascii="Arial" w:hAnsi="Arial" w:cs="Arial"/>
        </w:rPr>
        <w:t>P</w:t>
      </w:r>
      <w:r>
        <w:rPr>
          <w:rFonts w:ascii="Arial" w:hAnsi="Arial" w:cs="Arial"/>
        </w:rPr>
        <w:t xml:space="preserve"> et </w:t>
      </w:r>
      <w:r w:rsidR="00DD1230">
        <w:rPr>
          <w:rFonts w:ascii="Arial" w:hAnsi="Arial" w:cs="Arial"/>
        </w:rPr>
        <w:t>ses annexes :</w:t>
      </w:r>
    </w:p>
    <w:p w14:paraId="47C7F62C" w14:textId="5D048897" w:rsidR="00DD1230" w:rsidRPr="00330059" w:rsidRDefault="00DD1230" w:rsidP="00330059">
      <w:pPr>
        <w:numPr>
          <w:ilvl w:val="1"/>
          <w:numId w:val="16"/>
        </w:numPr>
        <w:suppressAutoHyphens w:val="0"/>
        <w:spacing w:before="200" w:after="200"/>
        <w:jc w:val="both"/>
        <w:rPr>
          <w:rFonts w:ascii="Arial" w:hAnsi="Arial" w:cs="Arial"/>
        </w:rPr>
      </w:pPr>
      <w:r>
        <w:rPr>
          <w:rFonts w:ascii="Arial" w:hAnsi="Arial" w:cs="Arial"/>
        </w:rPr>
        <w:t xml:space="preserve">Annexe 1 : </w:t>
      </w:r>
      <w:r w:rsidRPr="008E311F">
        <w:t xml:space="preserve">Le </w:t>
      </w:r>
      <w:r>
        <w:t xml:space="preserve">Plan de Continuité d’Activité (Gestion de crise) </w:t>
      </w:r>
      <w:r w:rsidRPr="00B63E5D">
        <w:rPr>
          <w:rFonts w:ascii="Arial" w:hAnsi="Arial" w:cs="Arial"/>
        </w:rPr>
        <w:t>;</w:t>
      </w:r>
    </w:p>
    <w:p w14:paraId="3B2FAF65" w14:textId="6695D9F2" w:rsidR="003D212B" w:rsidRDefault="003D212B" w:rsidP="003D212B">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Pr="00E67E3B">
        <w:instrText xml:space="preserve"> FORMCHECKBOX </w:instrText>
      </w:r>
      <w:r w:rsidR="00750299">
        <w:fldChar w:fldCharType="separate"/>
      </w:r>
      <w:r>
        <w:fldChar w:fldCharType="end"/>
      </w:r>
      <w:r w:rsidRPr="00E67E3B">
        <w:rPr>
          <w:rFonts w:ascii="Arial" w:hAnsi="Arial" w:cs="Arial"/>
        </w:rPr>
        <w:t xml:space="preserve"> </w:t>
      </w:r>
      <w:r w:rsidR="00DD1230">
        <w:rPr>
          <w:rFonts w:ascii="Arial" w:hAnsi="Arial" w:cs="Arial"/>
        </w:rPr>
        <w:t xml:space="preserve">Le </w:t>
      </w:r>
      <w:r w:rsidRPr="000A0E05">
        <w:rPr>
          <w:rFonts w:ascii="Arial" w:hAnsi="Arial" w:cs="Arial"/>
        </w:rPr>
        <w:t>Cahier des clauses administratives générales applicable aux marchés de Fournitures courantes et de services (CCAG FCS) approuvé par l’arrêté du 30 mars 2021 en vigueur à la date de notification du présent marché public</w:t>
      </w:r>
      <w:r w:rsidR="00DD1230">
        <w:rPr>
          <w:rFonts w:ascii="Arial" w:hAnsi="Arial" w:cs="Arial"/>
        </w:rPr>
        <w:t> ;</w:t>
      </w:r>
    </w:p>
    <w:p w14:paraId="145CD57E" w14:textId="77777777" w:rsidR="00DD1230" w:rsidRPr="00E67E3B" w:rsidRDefault="00DD1230" w:rsidP="003D212B">
      <w:pPr>
        <w:tabs>
          <w:tab w:val="left" w:pos="851"/>
        </w:tabs>
        <w:spacing w:before="120"/>
        <w:ind w:left="1135" w:hanging="284"/>
        <w:jc w:val="both"/>
      </w:pPr>
    </w:p>
    <w:p w14:paraId="3103C1DA" w14:textId="77777777" w:rsidR="00DD1230" w:rsidRPr="00330059" w:rsidRDefault="003D212B" w:rsidP="00330059">
      <w:pPr>
        <w:pStyle w:val="Paragraphedeliste"/>
        <w:widowControl w:val="0"/>
        <w:tabs>
          <w:tab w:val="left" w:pos="906"/>
        </w:tabs>
        <w:suppressAutoHyphens w:val="0"/>
        <w:autoSpaceDE w:val="0"/>
        <w:autoSpaceDN w:val="0"/>
        <w:spacing w:before="1"/>
        <w:ind w:left="851"/>
        <w:contextualSpacing w:val="0"/>
        <w:jc w:val="both"/>
        <w:rPr>
          <w:rFonts w:asciiTheme="minorHAnsi" w:hAnsiTheme="minorHAnsi" w:cstheme="minorBidi"/>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sidRPr="001512E6">
        <w:rPr>
          <w:rFonts w:ascii="Arial" w:hAnsi="Arial" w:cs="Arial"/>
        </w:rPr>
        <w:t xml:space="preserve"> </w:t>
      </w:r>
      <w:r w:rsidR="00DD1230">
        <w:rPr>
          <w:rFonts w:ascii="Arial" w:hAnsi="Arial" w:cs="Arial"/>
        </w:rPr>
        <w:t xml:space="preserve">Le </w:t>
      </w:r>
      <w:r w:rsidRPr="001512E6">
        <w:rPr>
          <w:rFonts w:ascii="Arial" w:hAnsi="Arial" w:cs="Arial"/>
        </w:rPr>
        <w:t xml:space="preserve">CCTP </w:t>
      </w:r>
      <w:r w:rsidR="00DD1230">
        <w:rPr>
          <w:rFonts w:ascii="Arial" w:hAnsi="Arial" w:cs="Arial"/>
        </w:rPr>
        <w:t xml:space="preserve">et ses annexes : </w:t>
      </w:r>
    </w:p>
    <w:p w14:paraId="4F0573E6" w14:textId="35484820" w:rsidR="00DD1230" w:rsidRPr="00166496" w:rsidRDefault="00DD1230" w:rsidP="00DD1230">
      <w:pPr>
        <w:pStyle w:val="Paragraphedeliste"/>
        <w:widowControl w:val="0"/>
        <w:numPr>
          <w:ilvl w:val="0"/>
          <w:numId w:val="15"/>
        </w:numPr>
        <w:tabs>
          <w:tab w:val="left" w:pos="906"/>
        </w:tabs>
        <w:suppressAutoHyphens w:val="0"/>
        <w:autoSpaceDE w:val="0"/>
        <w:autoSpaceDN w:val="0"/>
        <w:spacing w:before="1"/>
        <w:contextualSpacing w:val="0"/>
        <w:jc w:val="both"/>
        <w:rPr>
          <w:rFonts w:asciiTheme="minorHAnsi" w:hAnsiTheme="minorHAnsi" w:cstheme="minorBidi"/>
        </w:rPr>
      </w:pPr>
      <w:r>
        <w:rPr>
          <w:rFonts w:ascii="Arial" w:hAnsi="Arial" w:cs="Arial"/>
        </w:rPr>
        <w:t>Annexe 1 : N</w:t>
      </w:r>
      <w:r w:rsidRPr="00F63A07">
        <w:rPr>
          <w:rFonts w:ascii="Arial" w:hAnsi="Arial" w:cs="Arial"/>
        </w:rPr>
        <w:t>iveaux de maintenance</w:t>
      </w:r>
    </w:p>
    <w:p w14:paraId="1F3C2296" w14:textId="77777777" w:rsidR="00DD1230" w:rsidRPr="00166496" w:rsidRDefault="00DD1230" w:rsidP="00DD1230">
      <w:pPr>
        <w:pStyle w:val="Paragraphedeliste"/>
        <w:widowControl w:val="0"/>
        <w:numPr>
          <w:ilvl w:val="0"/>
          <w:numId w:val="15"/>
        </w:numPr>
        <w:tabs>
          <w:tab w:val="left" w:pos="906"/>
        </w:tabs>
        <w:suppressAutoHyphens w:val="0"/>
        <w:autoSpaceDE w:val="0"/>
        <w:autoSpaceDN w:val="0"/>
        <w:spacing w:before="1"/>
        <w:contextualSpacing w:val="0"/>
        <w:jc w:val="both"/>
        <w:rPr>
          <w:rFonts w:asciiTheme="minorHAnsi" w:hAnsiTheme="minorHAnsi" w:cstheme="minorBidi"/>
        </w:rPr>
      </w:pPr>
      <w:r>
        <w:rPr>
          <w:rFonts w:ascii="Arial" w:hAnsi="Arial" w:cs="Arial"/>
        </w:rPr>
        <w:t>Annexe 2 : C</w:t>
      </w:r>
      <w:r w:rsidRPr="00F63A07">
        <w:rPr>
          <w:rFonts w:ascii="Arial" w:hAnsi="Arial" w:cs="Arial"/>
        </w:rPr>
        <w:t>onsignes de maintenance</w:t>
      </w:r>
    </w:p>
    <w:p w14:paraId="61079AC6" w14:textId="77777777" w:rsidR="00DD1230" w:rsidRPr="00166496" w:rsidRDefault="00DD1230" w:rsidP="00DD1230">
      <w:pPr>
        <w:pStyle w:val="Paragraphedeliste"/>
        <w:widowControl w:val="0"/>
        <w:numPr>
          <w:ilvl w:val="0"/>
          <w:numId w:val="15"/>
        </w:numPr>
        <w:tabs>
          <w:tab w:val="left" w:pos="906"/>
        </w:tabs>
        <w:suppressAutoHyphens w:val="0"/>
        <w:autoSpaceDE w:val="0"/>
        <w:autoSpaceDN w:val="0"/>
        <w:spacing w:before="1"/>
        <w:contextualSpacing w:val="0"/>
        <w:jc w:val="both"/>
        <w:rPr>
          <w:rFonts w:asciiTheme="minorHAnsi" w:hAnsiTheme="minorHAnsi" w:cstheme="minorBidi"/>
        </w:rPr>
      </w:pPr>
      <w:r>
        <w:rPr>
          <w:rFonts w:ascii="Arial" w:hAnsi="Arial" w:cs="Arial"/>
        </w:rPr>
        <w:t>Annexe 3 : M</w:t>
      </w:r>
      <w:r w:rsidRPr="00F63A07">
        <w:rPr>
          <w:rFonts w:ascii="Arial" w:hAnsi="Arial" w:cs="Arial"/>
        </w:rPr>
        <w:t>arges d’intervention en fonction de la durée du cycle</w:t>
      </w:r>
    </w:p>
    <w:p w14:paraId="2F687A54" w14:textId="48CAF90B" w:rsidR="003D212B" w:rsidRPr="00330059" w:rsidRDefault="00DD1230" w:rsidP="00DD1230">
      <w:pPr>
        <w:pStyle w:val="Paragraphedeliste"/>
        <w:widowControl w:val="0"/>
        <w:numPr>
          <w:ilvl w:val="0"/>
          <w:numId w:val="15"/>
        </w:numPr>
        <w:tabs>
          <w:tab w:val="left" w:pos="906"/>
        </w:tabs>
        <w:suppressAutoHyphens w:val="0"/>
        <w:autoSpaceDE w:val="0"/>
        <w:autoSpaceDN w:val="0"/>
        <w:spacing w:before="1"/>
        <w:contextualSpacing w:val="0"/>
        <w:jc w:val="both"/>
        <w:rPr>
          <w:rFonts w:asciiTheme="minorHAnsi" w:hAnsiTheme="minorHAnsi" w:cstheme="minorBidi"/>
        </w:rPr>
      </w:pPr>
      <w:r>
        <w:rPr>
          <w:rFonts w:ascii="Arial" w:hAnsi="Arial" w:cs="Arial"/>
        </w:rPr>
        <w:t>Annexe 4 : Le Contrat Qualité</w:t>
      </w:r>
    </w:p>
    <w:p w14:paraId="2DC0F0CA" w14:textId="77777777" w:rsidR="00DD1230" w:rsidRPr="00330059" w:rsidRDefault="00DD1230" w:rsidP="00330059">
      <w:pPr>
        <w:pStyle w:val="Paragraphedeliste"/>
        <w:widowControl w:val="0"/>
        <w:tabs>
          <w:tab w:val="left" w:pos="906"/>
        </w:tabs>
        <w:suppressAutoHyphens w:val="0"/>
        <w:autoSpaceDE w:val="0"/>
        <w:autoSpaceDN w:val="0"/>
        <w:spacing w:before="1"/>
        <w:ind w:left="1266"/>
        <w:contextualSpacing w:val="0"/>
        <w:jc w:val="both"/>
        <w:rPr>
          <w:rFonts w:asciiTheme="minorHAnsi" w:hAnsiTheme="minorHAnsi" w:cstheme="minorBidi"/>
        </w:rPr>
      </w:pPr>
    </w:p>
    <w:p w14:paraId="5629AAAD" w14:textId="1C8248D5" w:rsidR="003D212B" w:rsidRPr="002511C3" w:rsidRDefault="003D212B" w:rsidP="003D212B">
      <w:pPr>
        <w:tabs>
          <w:tab w:val="left" w:pos="851"/>
        </w:tabs>
        <w:spacing w:before="120"/>
        <w:ind w:left="1135" w:hanging="284"/>
        <w:jc w:val="both"/>
        <w:rPr>
          <w:rFonts w:ascii="Arial" w:hAnsi="Arial" w:cs="Arial"/>
        </w:rPr>
      </w:pPr>
      <w:r w:rsidRPr="00796048">
        <w:fldChar w:fldCharType="begin">
          <w:ffData>
            <w:name w:val=""/>
            <w:enabled/>
            <w:calcOnExit w:val="0"/>
            <w:checkBox>
              <w:size w:val="20"/>
              <w:default w:val="0"/>
            </w:checkBox>
          </w:ffData>
        </w:fldChar>
      </w:r>
      <w:r w:rsidRPr="00796048">
        <w:instrText xml:space="preserve"> FORMCHECKBOX </w:instrText>
      </w:r>
      <w:r w:rsidR="00750299">
        <w:fldChar w:fldCharType="separate"/>
      </w:r>
      <w:r w:rsidRPr="00796048">
        <w:fldChar w:fldCharType="end"/>
      </w:r>
      <w:r w:rsidRPr="00796048">
        <w:rPr>
          <w:rFonts w:ascii="Arial" w:hAnsi="Arial" w:cs="Arial"/>
        </w:rPr>
        <w:t xml:space="preserve"> Autres</w:t>
      </w:r>
      <w:r>
        <w:rPr>
          <w:rFonts w:ascii="Arial" w:hAnsi="Arial" w:cs="Arial"/>
        </w:rPr>
        <w:t> </w:t>
      </w:r>
      <w:r w:rsidRPr="00796048">
        <w:rPr>
          <w:rFonts w:ascii="Arial" w:hAnsi="Arial" w:cs="Arial"/>
        </w:rPr>
        <w:t xml:space="preserve">: </w:t>
      </w:r>
      <w:r w:rsidR="00DD1230">
        <w:rPr>
          <w:rFonts w:ascii="Arial" w:hAnsi="Arial" w:cs="Arial"/>
        </w:rPr>
        <w:t xml:space="preserve">le </w:t>
      </w:r>
      <w:r w:rsidRPr="00796048">
        <w:rPr>
          <w:rFonts w:ascii="Arial" w:hAnsi="Arial" w:cs="Arial"/>
        </w:rPr>
        <w:t>B</w:t>
      </w:r>
      <w:r>
        <w:rPr>
          <w:rFonts w:ascii="Arial" w:hAnsi="Arial" w:cs="Arial"/>
        </w:rPr>
        <w:t>ordereau des Prix</w:t>
      </w:r>
      <w:r w:rsidR="00DD1230">
        <w:rPr>
          <w:rFonts w:ascii="Arial" w:hAnsi="Arial" w:cs="Arial"/>
        </w:rPr>
        <w:t xml:space="preserve"> (annexe au présent acte d’engagement)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31131743"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sidR="009B1CD0">
        <w:rPr>
          <w:rFonts w:ascii="Arial" w:hAnsi="Arial" w:cs="Arial"/>
        </w:rPr>
        <w:t xml:space="preserve"> s’engage, sur la base de son offre et pour son propre compte</w:t>
      </w:r>
      <w:r w:rsidR="003D212B">
        <w:rPr>
          <w:rFonts w:ascii="Arial" w:hAnsi="Arial" w:cs="Arial"/>
        </w:rPr>
        <w:t> </w:t>
      </w:r>
      <w:r w:rsidR="009B1CD0">
        <w:rPr>
          <w:rFonts w:ascii="Arial" w:hAnsi="Arial" w:cs="Arial"/>
        </w:rPr>
        <w:t>;</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1EADD67C"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750299">
        <w:fldChar w:fldCharType="separate"/>
      </w:r>
      <w:r w:rsidRPr="00B05C4B">
        <w:fldChar w:fldCharType="end"/>
      </w:r>
      <w:r w:rsidR="009B1CD0" w:rsidRPr="00B05C4B">
        <w:rPr>
          <w:rFonts w:ascii="Arial" w:hAnsi="Arial" w:cs="Arial"/>
        </w:rPr>
        <w:t xml:space="preserve"> engage la société ……………………… sur la base de son offre</w:t>
      </w:r>
      <w:r w:rsidR="003D212B">
        <w:rPr>
          <w:rFonts w:ascii="Arial" w:hAnsi="Arial" w:cs="Arial"/>
        </w:rPr>
        <w:t> </w:t>
      </w:r>
      <w:r w:rsidR="009B1CD0" w:rsidRPr="00B05C4B">
        <w:rPr>
          <w:rFonts w:ascii="Arial" w:hAnsi="Arial" w:cs="Arial"/>
        </w:rPr>
        <w:t>;</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3291E9E1"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750299">
        <w:fldChar w:fldCharType="separate"/>
      </w:r>
      <w:r w:rsidRPr="00B05C4B">
        <w:fldChar w:fldCharType="end"/>
      </w:r>
      <w:r w:rsidR="009B1CD0" w:rsidRPr="00B05C4B">
        <w:rPr>
          <w:rFonts w:ascii="Arial" w:hAnsi="Arial" w:cs="Arial"/>
        </w:rPr>
        <w:t xml:space="preserve"> L’ensemble des membres du groupement s’engagent, sur la base de l’offre du groupement</w:t>
      </w:r>
      <w:r w:rsidR="003D212B">
        <w:rPr>
          <w:rFonts w:ascii="Arial" w:hAnsi="Arial" w:cs="Arial"/>
        </w:rPr>
        <w:t> </w:t>
      </w:r>
      <w:r w:rsidR="009B1CD0" w:rsidRPr="00B05C4B">
        <w:rPr>
          <w:rFonts w:ascii="Arial" w:hAnsi="Arial" w:cs="Arial"/>
        </w:rPr>
        <w:t>;</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6DD927C"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w:t>
      </w:r>
      <w:r w:rsidR="003D212B">
        <w:rPr>
          <w:rFonts w:ascii="Arial" w:hAnsi="Arial" w:cs="Arial"/>
          <w:b/>
          <w:bCs/>
          <w:sz w:val="22"/>
          <w:szCs w:val="22"/>
          <w:lang w:eastAsia="fr-FR" w:bidi="ml"/>
        </w:rPr>
        <w:t>–</w:t>
      </w:r>
      <w:r w:rsidRPr="00A9775B">
        <w:rPr>
          <w:rFonts w:ascii="Arial" w:hAnsi="Arial" w:cs="Arial"/>
          <w:b/>
          <w:bCs/>
          <w:sz w:val="22"/>
          <w:szCs w:val="22"/>
          <w:lang w:eastAsia="fr-FR" w:bidi="ml"/>
        </w:rPr>
        <w:t xml:space="preserve">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003D212B">
        <w:rPr>
          <w:rFonts w:ascii="Arial" w:hAnsi="Arial" w:cs="Arial"/>
          <w:b/>
          <w:bCs/>
          <w:sz w:val="22"/>
          <w:szCs w:val="22"/>
          <w:lang w:eastAsia="fr-FR" w:bidi="ml"/>
        </w:rPr>
        <w:t> </w:t>
      </w:r>
      <w:r w:rsidRPr="00A9775B">
        <w:rPr>
          <w:rFonts w:ascii="Arial" w:hAnsi="Arial" w:cs="Arial"/>
          <w:b/>
          <w:bCs/>
          <w:sz w:val="22"/>
          <w:szCs w:val="22"/>
          <w:lang w:eastAsia="fr-FR" w:bidi="ml"/>
        </w:rPr>
        <w:t>:</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51D80CB4" w14:textId="2318A8E0" w:rsidR="003D212B" w:rsidRDefault="003D212B" w:rsidP="743179C9">
      <w:pPr>
        <w:suppressAutoHyphens w:val="0"/>
        <w:rPr>
          <w:rFonts w:ascii="Arial" w:hAnsi="Arial" w:cs="Arial"/>
          <w:lang w:eastAsia="fr-FR" w:bidi="ml"/>
        </w:rPr>
      </w:pPr>
    </w:p>
    <w:p w14:paraId="041363E5" w14:textId="77777777" w:rsidR="00750299" w:rsidRPr="00A9775B" w:rsidRDefault="00750299" w:rsidP="743179C9">
      <w:pPr>
        <w:suppressAutoHyphens w:val="0"/>
        <w:rPr>
          <w:rFonts w:ascii="Arial" w:hAnsi="Arial" w:cs="Arial"/>
          <w:lang w:eastAsia="fr-FR" w:bidi="ml"/>
        </w:rPr>
      </w:pPr>
    </w:p>
    <w:p w14:paraId="6A34CA07" w14:textId="57B0C69D"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 xml:space="preserve">B3 </w:t>
      </w:r>
      <w:r w:rsidR="003D212B">
        <w:rPr>
          <w:rFonts w:ascii="Arial" w:hAnsi="Arial" w:cs="Arial"/>
          <w:b/>
          <w:bCs/>
          <w:sz w:val="22"/>
          <w:szCs w:val="22"/>
          <w:lang w:eastAsia="fr-FR" w:bidi="ml"/>
        </w:rPr>
        <w:t>–</w:t>
      </w:r>
      <w:r w:rsidRPr="00A9775B">
        <w:rPr>
          <w:rFonts w:ascii="Arial" w:hAnsi="Arial" w:cs="Arial"/>
          <w:b/>
          <w:bCs/>
          <w:sz w:val="22"/>
          <w:szCs w:val="22"/>
          <w:lang w:eastAsia="fr-FR" w:bidi="ml"/>
        </w:rPr>
        <w:t xml:space="preserve"> Prix</w:t>
      </w:r>
      <w:r w:rsidR="003D212B">
        <w:rPr>
          <w:rFonts w:ascii="Arial" w:hAnsi="Arial" w:cs="Arial"/>
          <w:b/>
          <w:bCs/>
          <w:sz w:val="22"/>
          <w:szCs w:val="22"/>
          <w:lang w:eastAsia="fr-FR" w:bidi="ml"/>
        </w:rPr>
        <w:t> </w:t>
      </w:r>
      <w:r w:rsidRPr="00A9775B">
        <w:rPr>
          <w:rFonts w:ascii="Arial" w:hAnsi="Arial" w:cs="Arial"/>
          <w:b/>
          <w:bCs/>
          <w:sz w:val="22"/>
          <w:szCs w:val="22"/>
          <w:lang w:eastAsia="fr-FR" w:bidi="ml"/>
        </w:rPr>
        <w:t>:</w:t>
      </w:r>
    </w:p>
    <w:p w14:paraId="6A34CA08" w14:textId="77777777" w:rsidR="00A9775B" w:rsidRPr="00A9775B" w:rsidRDefault="00A9775B" w:rsidP="00A9775B">
      <w:pPr>
        <w:suppressAutoHyphens w:val="0"/>
        <w:jc w:val="both"/>
        <w:rPr>
          <w:rFonts w:ascii="Arial" w:hAnsi="Arial" w:cs="Arial"/>
          <w:lang w:eastAsia="fr-FR" w:bidi="ml"/>
        </w:rPr>
      </w:pPr>
    </w:p>
    <w:p w14:paraId="7CAA1A0E" w14:textId="5F109237" w:rsidR="003D212B" w:rsidRPr="00A9775B" w:rsidRDefault="003D212B" w:rsidP="003D212B">
      <w:pPr>
        <w:suppressAutoHyphens w:val="0"/>
        <w:jc w:val="both"/>
        <w:rPr>
          <w:rFonts w:ascii="Arial" w:hAnsi="Arial" w:cs="Arial"/>
          <w:lang w:eastAsia="fr-FR" w:bidi="ml"/>
        </w:rPr>
      </w:pPr>
      <w:r w:rsidRPr="00A9775B">
        <w:rPr>
          <w:rFonts w:ascii="Arial" w:hAnsi="Arial" w:cs="Arial"/>
          <w:lang w:eastAsia="fr-FR" w:bidi="ml"/>
        </w:rPr>
        <w:t xml:space="preserve">Le </w:t>
      </w:r>
      <w:r>
        <w:rPr>
          <w:rFonts w:ascii="Arial" w:hAnsi="Arial" w:cs="Arial"/>
          <w:lang w:eastAsia="fr-FR" w:bidi="ml"/>
        </w:rPr>
        <w:t>soumissionnaire</w:t>
      </w:r>
      <w:r w:rsidRPr="00A9775B">
        <w:rPr>
          <w:rFonts w:ascii="Arial" w:hAnsi="Arial" w:cs="Arial"/>
          <w:lang w:eastAsia="fr-FR" w:bidi="ml"/>
        </w:rPr>
        <w:t xml:space="preserve"> s’engage sur la base de l’offre financière basée sur</w:t>
      </w:r>
      <w:r>
        <w:rPr>
          <w:rFonts w:ascii="Arial" w:hAnsi="Arial" w:cs="Arial"/>
          <w:lang w:eastAsia="fr-FR" w:bidi="ml"/>
        </w:rPr>
        <w:t> </w:t>
      </w:r>
      <w:r w:rsidRPr="00A9775B">
        <w:rPr>
          <w:rFonts w:ascii="Arial" w:hAnsi="Arial" w:cs="Arial"/>
          <w:lang w:eastAsia="fr-FR" w:bidi="ml"/>
        </w:rPr>
        <w:t>:</w:t>
      </w:r>
    </w:p>
    <w:p w14:paraId="24B68D77" w14:textId="77777777" w:rsidR="003D212B" w:rsidRPr="00A9775B" w:rsidRDefault="003D212B" w:rsidP="003D212B">
      <w:pPr>
        <w:suppressAutoHyphens w:val="0"/>
        <w:jc w:val="both"/>
        <w:rPr>
          <w:rFonts w:ascii="Arial" w:hAnsi="Arial" w:cs="Arial"/>
          <w:lang w:eastAsia="fr-FR" w:bidi="ml"/>
        </w:rPr>
      </w:pPr>
    </w:p>
    <w:p w14:paraId="0A5DC3CF" w14:textId="3C79A7B6" w:rsidR="003D212B" w:rsidRDefault="003D212B" w:rsidP="003D212B">
      <w:pPr>
        <w:tabs>
          <w:tab w:val="left" w:pos="851"/>
        </w:tabs>
        <w:suppressAutoHyphens w:val="0"/>
        <w:spacing w:before="120"/>
        <w:ind w:left="709" w:firstLine="142"/>
        <w:jc w:val="both"/>
        <w:rPr>
          <w:rFonts w:ascii="Arial" w:hAnsi="Arial" w:cs="Arial"/>
          <w:lang w:eastAsia="fr-FR" w:bidi="ml"/>
        </w:rPr>
      </w:pPr>
      <w:r w:rsidRPr="001512E6">
        <w:rPr>
          <w:rFonts w:ascii="Arial" w:hAnsi="Arial" w:cs="Arial"/>
          <w:lang w:eastAsia="fr-FR" w:bidi="ml"/>
        </w:rPr>
        <w:fldChar w:fldCharType="begin">
          <w:ffData>
            <w:name w:val="CaseACocher108"/>
            <w:enabled/>
            <w:calcOnExit w:val="0"/>
            <w:checkBox>
              <w:sizeAuto/>
              <w:default w:val="1"/>
            </w:checkBox>
          </w:ffData>
        </w:fldChar>
      </w:r>
      <w:bookmarkStart w:id="1" w:name="CaseACocher108"/>
      <w:r w:rsidRPr="001512E6">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1512E6">
        <w:rPr>
          <w:rFonts w:ascii="Arial" w:hAnsi="Arial" w:cs="Arial"/>
          <w:lang w:eastAsia="fr-FR" w:bidi="ml"/>
        </w:rPr>
        <w:fldChar w:fldCharType="end"/>
      </w:r>
      <w:bookmarkEnd w:id="1"/>
      <w:r w:rsidRPr="001512E6">
        <w:rPr>
          <w:rFonts w:ascii="Arial" w:hAnsi="Arial" w:cs="Arial"/>
          <w:lang w:eastAsia="fr-FR" w:bidi="ml"/>
        </w:rPr>
        <w:t xml:space="preserve"> les prix indiqués dans l’annexe financière jointe au présent document.</w:t>
      </w:r>
    </w:p>
    <w:p w14:paraId="2223C411" w14:textId="77777777" w:rsidR="003D212B" w:rsidRPr="001512E6" w:rsidRDefault="003D212B" w:rsidP="003D212B">
      <w:pPr>
        <w:tabs>
          <w:tab w:val="left" w:pos="851"/>
        </w:tabs>
        <w:suppressAutoHyphens w:val="0"/>
        <w:spacing w:before="120"/>
        <w:ind w:left="709" w:firstLine="142"/>
        <w:jc w:val="both"/>
        <w:rPr>
          <w:rFonts w:ascii="Arial" w:hAnsi="Arial" w:cs="Arial"/>
          <w:lang w:eastAsia="fr-FR" w:bidi="ml"/>
        </w:rPr>
      </w:pPr>
    </w:p>
    <w:p w14:paraId="5032D9ED" w14:textId="77777777" w:rsidR="003D212B" w:rsidRDefault="003D212B" w:rsidP="003D212B">
      <w:pPr>
        <w:tabs>
          <w:tab w:val="left" w:pos="426"/>
        </w:tabs>
        <w:suppressAutoHyphens w:val="0"/>
        <w:spacing w:before="120"/>
        <w:jc w:val="both"/>
        <w:rPr>
          <w:rFonts w:ascii="Arial" w:hAnsi="Arial" w:cs="Arial"/>
          <w:lang w:eastAsia="fr-FR" w:bidi="ml"/>
        </w:rPr>
      </w:pPr>
      <w:r w:rsidRPr="0024647B">
        <w:rPr>
          <w:rFonts w:ascii="Arial" w:hAnsi="Arial" w:cs="Arial"/>
          <w:lang w:eastAsia="fr-FR" w:bidi="ml"/>
        </w:rPr>
        <w:t xml:space="preserve">Le marché est conclu avec seulement un maximum </w:t>
      </w:r>
      <w:r>
        <w:rPr>
          <w:rFonts w:ascii="Arial" w:hAnsi="Arial" w:cs="Arial"/>
          <w:lang w:eastAsia="fr-FR" w:bidi="ml"/>
        </w:rPr>
        <w:t xml:space="preserve">contractuel exprimé en valeur </w:t>
      </w:r>
      <w:r w:rsidRPr="0024647B">
        <w:rPr>
          <w:rFonts w:ascii="Arial" w:hAnsi="Arial" w:cs="Arial"/>
          <w:lang w:eastAsia="fr-FR" w:bidi="ml"/>
        </w:rPr>
        <w:t>(article R.2162-4 2° du CCP).</w:t>
      </w:r>
    </w:p>
    <w:p w14:paraId="49DF31D0" w14:textId="77777777" w:rsidR="003D212B" w:rsidRPr="0024647B" w:rsidRDefault="003D212B" w:rsidP="003D212B">
      <w:pPr>
        <w:tabs>
          <w:tab w:val="left" w:pos="426"/>
        </w:tabs>
        <w:suppressAutoHyphens w:val="0"/>
        <w:jc w:val="both"/>
        <w:rPr>
          <w:rFonts w:ascii="Arial" w:hAnsi="Arial" w:cs="Arial"/>
          <w:lang w:eastAsia="fr-FR" w:bidi="ml"/>
        </w:rPr>
      </w:pPr>
    </w:p>
    <w:p w14:paraId="1286D4CD" w14:textId="62CF92A8" w:rsidR="003D212B" w:rsidRDefault="003D212B" w:rsidP="003D212B">
      <w:pPr>
        <w:tabs>
          <w:tab w:val="left" w:pos="851"/>
          <w:tab w:val="left" w:pos="1636"/>
        </w:tabs>
        <w:suppressAutoHyphens w:val="0"/>
        <w:spacing w:before="120"/>
        <w:jc w:val="both"/>
        <w:rPr>
          <w:rFonts w:ascii="Arial" w:hAnsi="Arial" w:cs="Arial"/>
          <w:lang w:eastAsia="fr-FR" w:bidi="ml"/>
        </w:rPr>
      </w:pPr>
      <w:r w:rsidRPr="002821EF">
        <w:rPr>
          <w:rFonts w:ascii="Arial" w:hAnsi="Arial" w:cs="Arial"/>
          <w:lang w:eastAsia="fr-FR" w:bidi="ml"/>
        </w:rPr>
        <w:t>La valeur maximale du marché est la suivante</w:t>
      </w:r>
      <w:r>
        <w:rPr>
          <w:rFonts w:ascii="Arial" w:hAnsi="Arial" w:cs="Arial"/>
          <w:lang w:eastAsia="fr-FR" w:bidi="ml"/>
        </w:rPr>
        <w:t> </w:t>
      </w:r>
      <w:r w:rsidRPr="002821EF">
        <w:rPr>
          <w:rFonts w:ascii="Arial" w:hAnsi="Arial" w:cs="Arial"/>
          <w:lang w:eastAsia="fr-FR" w:bidi="ml"/>
        </w:rPr>
        <w:t xml:space="preserve">: </w:t>
      </w:r>
    </w:p>
    <w:tbl>
      <w:tblPr>
        <w:tblW w:w="6156" w:type="dxa"/>
        <w:jc w:val="center"/>
        <w:tblCellMar>
          <w:left w:w="70" w:type="dxa"/>
          <w:right w:w="70" w:type="dxa"/>
        </w:tblCellMar>
        <w:tblLook w:val="04A0" w:firstRow="1" w:lastRow="0" w:firstColumn="1" w:lastColumn="0" w:noHBand="0" w:noVBand="1"/>
      </w:tblPr>
      <w:tblGrid>
        <w:gridCol w:w="2835"/>
        <w:gridCol w:w="1478"/>
        <w:gridCol w:w="1843"/>
      </w:tblGrid>
      <w:tr w:rsidR="003D212B" w:rsidRPr="006A7B82" w14:paraId="2F9ED61A" w14:textId="77777777" w:rsidTr="00892D48">
        <w:trPr>
          <w:gridBefore w:val="1"/>
          <w:wBefore w:w="2835" w:type="dxa"/>
          <w:trHeight w:val="864"/>
          <w:jc w:val="center"/>
        </w:trPr>
        <w:tc>
          <w:tcPr>
            <w:tcW w:w="1478" w:type="dxa"/>
            <w:tcBorders>
              <w:top w:val="nil"/>
              <w:left w:val="nil"/>
              <w:bottom w:val="nil"/>
              <w:right w:val="single" w:sz="4" w:space="0" w:color="auto"/>
            </w:tcBorders>
            <w:shd w:val="clear" w:color="auto" w:fill="auto"/>
            <w:noWrap/>
            <w:vAlign w:val="center"/>
            <w:hideMark/>
          </w:tcPr>
          <w:p w14:paraId="599E86F3" w14:textId="77777777" w:rsidR="003D212B" w:rsidRPr="006A7B82" w:rsidRDefault="003D212B" w:rsidP="00892D48">
            <w:pPr>
              <w:spacing w:line="240" w:lineRule="atLeast"/>
              <w:rPr>
                <w:rFonts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C073F" w14:textId="77777777" w:rsidR="003D212B" w:rsidRPr="006A7B82" w:rsidRDefault="003D212B" w:rsidP="00892D48">
            <w:pPr>
              <w:spacing w:line="240" w:lineRule="atLeast"/>
              <w:jc w:val="center"/>
              <w:rPr>
                <w:rFonts w:cs="Arial"/>
                <w:b/>
              </w:rPr>
            </w:pPr>
            <w:r w:rsidRPr="006A7B82">
              <w:rPr>
                <w:rFonts w:cs="Arial"/>
                <w:b/>
              </w:rPr>
              <w:t>M</w:t>
            </w:r>
            <w:r>
              <w:rPr>
                <w:rFonts w:cs="Arial"/>
                <w:b/>
              </w:rPr>
              <w:t>ontant maximum € HT sur 48 mois</w:t>
            </w:r>
          </w:p>
        </w:tc>
      </w:tr>
      <w:tr w:rsidR="006E0BAE" w:rsidRPr="006A7B82" w14:paraId="4C0C4965" w14:textId="77777777" w:rsidTr="003D212B">
        <w:trPr>
          <w:trHeight w:val="288"/>
          <w:jc w:val="center"/>
        </w:trPr>
        <w:tc>
          <w:tcPr>
            <w:tcW w:w="4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87198" w14:textId="7EA28949" w:rsidR="006E0BAE" w:rsidRPr="006A7B82" w:rsidRDefault="006E0BAE" w:rsidP="006E0BAE">
            <w:pPr>
              <w:spacing w:line="240" w:lineRule="atLeast"/>
              <w:rPr>
                <w:rFonts w:cs="Arial"/>
              </w:rPr>
            </w:pPr>
            <w:r w:rsidRPr="006A7B82">
              <w:rPr>
                <w:rFonts w:cs="Arial"/>
              </w:rPr>
              <w:t xml:space="preserve">Lot </w:t>
            </w:r>
            <w:r>
              <w:rPr>
                <w:rFonts w:cs="Arial"/>
              </w:rPr>
              <w:t>0</w:t>
            </w:r>
            <w:r w:rsidRPr="006A7B82">
              <w:rPr>
                <w:rFonts w:cs="Arial"/>
              </w:rPr>
              <w:t>1</w:t>
            </w:r>
            <w:r>
              <w:rPr>
                <w:rFonts w:cs="Arial"/>
              </w:rPr>
              <w:t xml:space="preserve"> : </w:t>
            </w:r>
            <w:bookmarkStart w:id="2" w:name="_Hlk155861870"/>
            <w:r>
              <w:rPr>
                <w:rFonts w:cs="Arial"/>
              </w:rPr>
              <w:t>S</w:t>
            </w:r>
            <w:r w:rsidRPr="00455073">
              <w:rPr>
                <w:rFonts w:ascii="Arial" w:hAnsi="Arial" w:cs="Arial"/>
              </w:rPr>
              <w:t xml:space="preserve">oudeuses </w:t>
            </w:r>
            <w:bookmarkEnd w:id="2"/>
            <w:r w:rsidRPr="00455073">
              <w:rPr>
                <w:rFonts w:ascii="Arial" w:hAnsi="Arial" w:cs="Arial"/>
              </w:rPr>
              <w:t>mobiles pour tubulures PVC</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7ABF5E" w14:textId="1CED9B1D" w:rsidR="006E0BAE" w:rsidRPr="006A7B82" w:rsidRDefault="006E0BAE" w:rsidP="006E0BAE">
            <w:pPr>
              <w:spacing w:line="240" w:lineRule="atLeast"/>
              <w:jc w:val="center"/>
              <w:rPr>
                <w:rFonts w:cs="Arial"/>
              </w:rPr>
            </w:pPr>
            <w:r w:rsidRPr="00945B7D">
              <w:rPr>
                <w:rFonts w:ascii="Calibri" w:hAnsi="Calibri" w:cs="Calibri"/>
                <w:color w:val="002060"/>
                <w:lang w:eastAsia="fr-FR"/>
              </w:rPr>
              <w:t xml:space="preserve">1 200 000 </w:t>
            </w:r>
          </w:p>
        </w:tc>
      </w:tr>
      <w:tr w:rsidR="006E0BAE" w:rsidRPr="006A7B82" w14:paraId="0F9F6897" w14:textId="77777777" w:rsidTr="003D212B">
        <w:trPr>
          <w:trHeight w:val="288"/>
          <w:jc w:val="center"/>
        </w:trPr>
        <w:tc>
          <w:tcPr>
            <w:tcW w:w="43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689624" w14:textId="1A63EFA0" w:rsidR="006E0BAE" w:rsidRPr="003D212B" w:rsidRDefault="006E0BAE" w:rsidP="006E0BAE">
            <w:pPr>
              <w:widowControl w:val="0"/>
              <w:suppressAutoHyphens w:val="0"/>
              <w:autoSpaceDE w:val="0"/>
              <w:autoSpaceDN w:val="0"/>
              <w:jc w:val="both"/>
              <w:rPr>
                <w:rFonts w:ascii="Arial" w:hAnsi="Arial" w:cs="Arial"/>
              </w:rPr>
            </w:pPr>
            <w:r w:rsidRPr="003D212B">
              <w:rPr>
                <w:rFonts w:cs="Arial"/>
              </w:rPr>
              <w:t>Lot 02 : S</w:t>
            </w:r>
            <w:r w:rsidRPr="003D212B">
              <w:rPr>
                <w:rFonts w:ascii="Arial" w:hAnsi="Arial" w:cs="Arial"/>
              </w:rPr>
              <w:t>oudeuses fixes mono-tête, mono-tête à pince déportée pour tubulures PVC</w:t>
            </w:r>
          </w:p>
        </w:tc>
        <w:tc>
          <w:tcPr>
            <w:tcW w:w="1843" w:type="dxa"/>
            <w:tcBorders>
              <w:top w:val="nil"/>
              <w:left w:val="nil"/>
              <w:bottom w:val="single" w:sz="4" w:space="0" w:color="auto"/>
              <w:right w:val="single" w:sz="4" w:space="0" w:color="auto"/>
            </w:tcBorders>
            <w:shd w:val="clear" w:color="auto" w:fill="auto"/>
            <w:noWrap/>
            <w:vAlign w:val="center"/>
          </w:tcPr>
          <w:p w14:paraId="5D548C83" w14:textId="010B25F8" w:rsidR="006E0BAE" w:rsidRPr="006A7B82" w:rsidRDefault="006E0BAE" w:rsidP="006E0BAE">
            <w:pPr>
              <w:spacing w:line="240" w:lineRule="atLeast"/>
              <w:jc w:val="center"/>
              <w:rPr>
                <w:rFonts w:cs="Arial"/>
              </w:rPr>
            </w:pPr>
            <w:r w:rsidRPr="00945B7D">
              <w:rPr>
                <w:rFonts w:ascii="Calibri" w:hAnsi="Calibri" w:cs="Calibri"/>
                <w:color w:val="002060"/>
                <w:lang w:eastAsia="fr-FR"/>
              </w:rPr>
              <w:t xml:space="preserve">1 500 000 </w:t>
            </w:r>
          </w:p>
        </w:tc>
      </w:tr>
      <w:tr w:rsidR="006E0BAE" w:rsidRPr="006A7B82" w14:paraId="43B2795D" w14:textId="77777777" w:rsidTr="00892D48">
        <w:trPr>
          <w:trHeight w:val="288"/>
          <w:jc w:val="center"/>
        </w:trPr>
        <w:tc>
          <w:tcPr>
            <w:tcW w:w="4313" w:type="dxa"/>
            <w:gridSpan w:val="2"/>
            <w:tcBorders>
              <w:top w:val="nil"/>
              <w:left w:val="single" w:sz="4" w:space="0" w:color="auto"/>
              <w:bottom w:val="single" w:sz="4" w:space="0" w:color="auto"/>
              <w:right w:val="single" w:sz="4" w:space="0" w:color="auto"/>
            </w:tcBorders>
            <w:shd w:val="clear" w:color="auto" w:fill="auto"/>
            <w:noWrap/>
            <w:vAlign w:val="center"/>
          </w:tcPr>
          <w:p w14:paraId="1CB5E5EA" w14:textId="314C64FA" w:rsidR="006E0BAE" w:rsidRPr="006A7B82" w:rsidRDefault="006E0BAE" w:rsidP="006E0BAE">
            <w:pPr>
              <w:spacing w:line="240" w:lineRule="atLeast"/>
              <w:rPr>
                <w:rFonts w:cs="Arial"/>
              </w:rPr>
            </w:pPr>
            <w:r w:rsidRPr="006A7B82">
              <w:rPr>
                <w:rFonts w:cs="Arial"/>
              </w:rPr>
              <w:t xml:space="preserve">Lot </w:t>
            </w:r>
            <w:r>
              <w:rPr>
                <w:rFonts w:cs="Arial"/>
              </w:rPr>
              <w:t>0</w:t>
            </w:r>
            <w:r w:rsidRPr="006A7B82">
              <w:rPr>
                <w:rFonts w:cs="Arial"/>
              </w:rPr>
              <w:t>3</w:t>
            </w:r>
            <w:r>
              <w:rPr>
                <w:rFonts w:cs="Arial"/>
              </w:rPr>
              <w:t> : S</w:t>
            </w:r>
            <w:r>
              <w:rPr>
                <w:rFonts w:ascii="Arial" w:hAnsi="Arial" w:cs="Arial"/>
              </w:rPr>
              <w:t>oudeuses fixes multi têtes pour tubulure PVC</w:t>
            </w:r>
          </w:p>
        </w:tc>
        <w:tc>
          <w:tcPr>
            <w:tcW w:w="1843" w:type="dxa"/>
            <w:tcBorders>
              <w:top w:val="nil"/>
              <w:left w:val="nil"/>
              <w:bottom w:val="single" w:sz="4" w:space="0" w:color="auto"/>
              <w:right w:val="single" w:sz="4" w:space="0" w:color="auto"/>
            </w:tcBorders>
            <w:shd w:val="clear" w:color="auto" w:fill="auto"/>
            <w:noWrap/>
            <w:vAlign w:val="center"/>
          </w:tcPr>
          <w:p w14:paraId="0941FDCE" w14:textId="4993DBA0" w:rsidR="006E0BAE" w:rsidRPr="006A7B82" w:rsidRDefault="006E0BAE" w:rsidP="006E0BAE">
            <w:pPr>
              <w:spacing w:line="240" w:lineRule="atLeast"/>
              <w:jc w:val="center"/>
              <w:rPr>
                <w:rFonts w:cs="Arial"/>
              </w:rPr>
            </w:pPr>
            <w:r w:rsidRPr="00945B7D">
              <w:rPr>
                <w:rFonts w:ascii="Calibri" w:hAnsi="Calibri" w:cs="Calibri"/>
                <w:color w:val="002060"/>
                <w:lang w:eastAsia="fr-FR"/>
              </w:rPr>
              <w:t xml:space="preserve">400 000 </w:t>
            </w:r>
          </w:p>
        </w:tc>
      </w:tr>
      <w:tr w:rsidR="006E0BAE" w:rsidRPr="006A7B82" w14:paraId="63BBB0B9" w14:textId="77777777" w:rsidTr="00892D48">
        <w:trPr>
          <w:trHeight w:val="288"/>
          <w:jc w:val="center"/>
        </w:trPr>
        <w:tc>
          <w:tcPr>
            <w:tcW w:w="4313" w:type="dxa"/>
            <w:gridSpan w:val="2"/>
            <w:tcBorders>
              <w:top w:val="nil"/>
              <w:left w:val="single" w:sz="4" w:space="0" w:color="auto"/>
              <w:bottom w:val="single" w:sz="4" w:space="0" w:color="auto"/>
              <w:right w:val="single" w:sz="4" w:space="0" w:color="auto"/>
            </w:tcBorders>
            <w:shd w:val="clear" w:color="auto" w:fill="auto"/>
            <w:noWrap/>
            <w:vAlign w:val="center"/>
          </w:tcPr>
          <w:p w14:paraId="661B8B94" w14:textId="278250A4" w:rsidR="006E0BAE" w:rsidRPr="006A7B82" w:rsidRDefault="006E0BAE" w:rsidP="006E0BAE">
            <w:pPr>
              <w:spacing w:line="240" w:lineRule="atLeast"/>
              <w:rPr>
                <w:rFonts w:cs="Arial"/>
              </w:rPr>
            </w:pPr>
            <w:r>
              <w:rPr>
                <w:rFonts w:cs="Arial"/>
              </w:rPr>
              <w:t>Lot 04 :</w:t>
            </w:r>
            <w:r w:rsidRPr="00455073">
              <w:rPr>
                <w:rFonts w:ascii="Arial" w:hAnsi="Arial" w:cs="Arial"/>
              </w:rPr>
              <w:t xml:space="preserve"> </w:t>
            </w:r>
            <w:r>
              <w:rPr>
                <w:rFonts w:ascii="Arial" w:hAnsi="Arial" w:cs="Arial"/>
              </w:rPr>
              <w:t>S</w:t>
            </w:r>
            <w:r w:rsidRPr="00455073">
              <w:rPr>
                <w:rFonts w:ascii="Arial" w:hAnsi="Arial" w:cs="Arial"/>
              </w:rPr>
              <w:t>oudeuses mobile</w:t>
            </w:r>
            <w:r>
              <w:rPr>
                <w:rFonts w:ascii="Arial" w:hAnsi="Arial" w:cs="Arial"/>
              </w:rPr>
              <w:t>s</w:t>
            </w:r>
            <w:r w:rsidRPr="00455073">
              <w:rPr>
                <w:rFonts w:ascii="Arial" w:hAnsi="Arial" w:cs="Arial"/>
              </w:rPr>
              <w:t xml:space="preserve">, </w:t>
            </w:r>
            <w:r w:rsidRPr="006528B0">
              <w:rPr>
                <w:rFonts w:ascii="Arial" w:hAnsi="Arial" w:cs="Arial"/>
              </w:rPr>
              <w:t>pour tubulure EVA</w:t>
            </w:r>
          </w:p>
        </w:tc>
        <w:tc>
          <w:tcPr>
            <w:tcW w:w="1843" w:type="dxa"/>
            <w:tcBorders>
              <w:top w:val="nil"/>
              <w:left w:val="nil"/>
              <w:bottom w:val="single" w:sz="4" w:space="0" w:color="auto"/>
              <w:right w:val="single" w:sz="4" w:space="0" w:color="auto"/>
            </w:tcBorders>
            <w:shd w:val="clear" w:color="auto" w:fill="auto"/>
            <w:noWrap/>
            <w:vAlign w:val="center"/>
          </w:tcPr>
          <w:p w14:paraId="49C69E82" w14:textId="03B8305C" w:rsidR="006E0BAE" w:rsidRPr="006A7B82" w:rsidRDefault="006E0BAE" w:rsidP="006E0BAE">
            <w:pPr>
              <w:spacing w:line="240" w:lineRule="atLeast"/>
              <w:jc w:val="center"/>
              <w:rPr>
                <w:rFonts w:cs="Arial"/>
              </w:rPr>
            </w:pPr>
            <w:r w:rsidRPr="00945B7D">
              <w:rPr>
                <w:rFonts w:ascii="Calibri" w:hAnsi="Calibri" w:cs="Calibri"/>
                <w:color w:val="002060"/>
                <w:lang w:eastAsia="fr-FR"/>
              </w:rPr>
              <w:t xml:space="preserve">150 000 </w:t>
            </w:r>
          </w:p>
        </w:tc>
      </w:tr>
      <w:tr w:rsidR="006E0BAE" w:rsidRPr="006A7B82" w14:paraId="4B859F55" w14:textId="77777777" w:rsidTr="003D212B">
        <w:trPr>
          <w:trHeight w:val="288"/>
          <w:jc w:val="center"/>
        </w:trPr>
        <w:tc>
          <w:tcPr>
            <w:tcW w:w="43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7C2B04" w14:textId="4F96ACB3" w:rsidR="006E0BAE" w:rsidRPr="006A7B82" w:rsidRDefault="006E0BAE" w:rsidP="006E0BAE">
            <w:pPr>
              <w:spacing w:line="240" w:lineRule="atLeast"/>
              <w:rPr>
                <w:rFonts w:cs="Arial"/>
              </w:rPr>
            </w:pPr>
            <w:r>
              <w:rPr>
                <w:rFonts w:cs="Arial"/>
              </w:rPr>
              <w:t>Lot 05 :</w:t>
            </w:r>
            <w:r w:rsidRPr="006A7B82">
              <w:rPr>
                <w:rFonts w:cs="Arial"/>
              </w:rPr>
              <w:t xml:space="preserve"> </w:t>
            </w:r>
            <w:r>
              <w:rPr>
                <w:rFonts w:cs="Arial"/>
              </w:rPr>
              <w:t>S</w:t>
            </w:r>
            <w:r>
              <w:rPr>
                <w:rFonts w:ascii="Arial" w:hAnsi="Arial" w:cs="Arial"/>
              </w:rPr>
              <w:t xml:space="preserve">oudeuses fixes </w:t>
            </w:r>
            <w:r w:rsidRPr="00455073">
              <w:rPr>
                <w:rFonts w:ascii="Arial" w:hAnsi="Arial" w:cs="Arial"/>
              </w:rPr>
              <w:t>mono</w:t>
            </w:r>
            <w:r>
              <w:rPr>
                <w:rFonts w:ascii="Arial" w:hAnsi="Arial" w:cs="Arial"/>
              </w:rPr>
              <w:t>-</w:t>
            </w:r>
            <w:r w:rsidRPr="00455073">
              <w:rPr>
                <w:rFonts w:ascii="Arial" w:hAnsi="Arial" w:cs="Arial"/>
              </w:rPr>
              <w:t>tête, mono</w:t>
            </w:r>
            <w:r>
              <w:rPr>
                <w:rFonts w:ascii="Arial" w:hAnsi="Arial" w:cs="Arial"/>
              </w:rPr>
              <w:t>-</w:t>
            </w:r>
            <w:r w:rsidRPr="00455073">
              <w:rPr>
                <w:rFonts w:ascii="Arial" w:hAnsi="Arial" w:cs="Arial"/>
              </w:rPr>
              <w:t>tête à pince déportée</w:t>
            </w:r>
            <w:r>
              <w:rPr>
                <w:rFonts w:ascii="Arial" w:hAnsi="Arial" w:cs="Arial"/>
              </w:rPr>
              <w:t xml:space="preserve"> pour tubulure EVA</w:t>
            </w:r>
          </w:p>
        </w:tc>
        <w:tc>
          <w:tcPr>
            <w:tcW w:w="1843" w:type="dxa"/>
            <w:tcBorders>
              <w:top w:val="nil"/>
              <w:left w:val="nil"/>
              <w:bottom w:val="single" w:sz="4" w:space="0" w:color="auto"/>
              <w:right w:val="single" w:sz="4" w:space="0" w:color="auto"/>
            </w:tcBorders>
            <w:shd w:val="clear" w:color="auto" w:fill="auto"/>
            <w:noWrap/>
            <w:vAlign w:val="center"/>
          </w:tcPr>
          <w:p w14:paraId="438B2134" w14:textId="1B520D90" w:rsidR="006E0BAE" w:rsidRPr="006A7B82" w:rsidRDefault="006E0BAE" w:rsidP="006E0BAE">
            <w:pPr>
              <w:spacing w:line="240" w:lineRule="atLeast"/>
              <w:jc w:val="center"/>
              <w:rPr>
                <w:rFonts w:cs="Arial"/>
              </w:rPr>
            </w:pPr>
            <w:r w:rsidRPr="00945B7D">
              <w:rPr>
                <w:rFonts w:ascii="Calibri" w:hAnsi="Calibri" w:cs="Calibri"/>
                <w:color w:val="002060"/>
                <w:lang w:eastAsia="fr-FR"/>
              </w:rPr>
              <w:t>250 000</w:t>
            </w:r>
          </w:p>
        </w:tc>
      </w:tr>
    </w:tbl>
    <w:p w14:paraId="550445B0" w14:textId="5837B5C4" w:rsidR="003D212B" w:rsidRDefault="003D212B" w:rsidP="00BD479D">
      <w:pPr>
        <w:tabs>
          <w:tab w:val="left" w:pos="426"/>
        </w:tabs>
        <w:suppressAutoHyphens w:val="0"/>
        <w:spacing w:before="120"/>
        <w:jc w:val="both"/>
        <w:rPr>
          <w:rFonts w:ascii="Arial" w:hAnsi="Arial" w:cs="Arial"/>
        </w:rPr>
      </w:pPr>
    </w:p>
    <w:p w14:paraId="6C4509DA" w14:textId="2F97CE62" w:rsidR="000C2099" w:rsidRDefault="000C2099"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56F3076A" w14:textId="77777777" w:rsidR="00750299" w:rsidRDefault="00750299" w:rsidP="006F3DF9">
      <w:pPr>
        <w:pStyle w:val="fcase1ertab"/>
        <w:tabs>
          <w:tab w:val="left" w:pos="851"/>
        </w:tabs>
        <w:ind w:left="0" w:firstLine="0"/>
        <w:rPr>
          <w:rFonts w:ascii="Arial" w:hAnsi="Arial" w:cs="Arial"/>
          <w:b/>
          <w:sz w:val="22"/>
          <w:szCs w:val="22"/>
        </w:rPr>
      </w:pPr>
    </w:p>
    <w:p w14:paraId="2678C473" w14:textId="77777777" w:rsidR="00750299" w:rsidRDefault="00750299" w:rsidP="006F3DF9">
      <w:pPr>
        <w:pStyle w:val="fcase1ertab"/>
        <w:tabs>
          <w:tab w:val="left" w:pos="851"/>
        </w:tabs>
        <w:ind w:left="0" w:firstLine="0"/>
        <w:rPr>
          <w:rFonts w:ascii="Arial" w:hAnsi="Arial" w:cs="Arial"/>
          <w:b/>
          <w:sz w:val="22"/>
          <w:szCs w:val="22"/>
        </w:rPr>
      </w:pPr>
    </w:p>
    <w:p w14:paraId="01C7F157" w14:textId="77777777" w:rsidR="00750299" w:rsidRDefault="00750299" w:rsidP="006F3DF9">
      <w:pPr>
        <w:pStyle w:val="fcase1ertab"/>
        <w:tabs>
          <w:tab w:val="left" w:pos="851"/>
        </w:tabs>
        <w:ind w:left="0" w:firstLine="0"/>
        <w:rPr>
          <w:rFonts w:ascii="Arial" w:hAnsi="Arial" w:cs="Arial"/>
          <w:b/>
          <w:sz w:val="22"/>
          <w:szCs w:val="22"/>
        </w:rPr>
      </w:pPr>
    </w:p>
    <w:p w14:paraId="14FF8BB8" w14:textId="77777777" w:rsidR="00750299" w:rsidRDefault="00750299" w:rsidP="006F3DF9">
      <w:pPr>
        <w:pStyle w:val="fcase1ertab"/>
        <w:tabs>
          <w:tab w:val="left" w:pos="851"/>
        </w:tabs>
        <w:ind w:left="0" w:firstLine="0"/>
        <w:rPr>
          <w:rFonts w:ascii="Arial" w:hAnsi="Arial" w:cs="Arial"/>
          <w:b/>
          <w:sz w:val="22"/>
          <w:szCs w:val="22"/>
        </w:rPr>
      </w:pPr>
    </w:p>
    <w:p w14:paraId="504496BC" w14:textId="77777777" w:rsidR="00750299" w:rsidRDefault="00750299" w:rsidP="006F3DF9">
      <w:pPr>
        <w:pStyle w:val="fcase1ertab"/>
        <w:tabs>
          <w:tab w:val="left" w:pos="851"/>
        </w:tabs>
        <w:ind w:left="0" w:firstLine="0"/>
        <w:rPr>
          <w:rFonts w:ascii="Arial" w:hAnsi="Arial" w:cs="Arial"/>
          <w:b/>
          <w:sz w:val="22"/>
          <w:szCs w:val="22"/>
        </w:rPr>
      </w:pPr>
    </w:p>
    <w:p w14:paraId="221EC845" w14:textId="77777777" w:rsidR="00750299" w:rsidRDefault="00750299" w:rsidP="006F3DF9">
      <w:pPr>
        <w:pStyle w:val="fcase1ertab"/>
        <w:tabs>
          <w:tab w:val="left" w:pos="851"/>
        </w:tabs>
        <w:ind w:left="0" w:firstLine="0"/>
        <w:rPr>
          <w:rFonts w:ascii="Arial" w:hAnsi="Arial" w:cs="Arial"/>
          <w:b/>
          <w:sz w:val="22"/>
          <w:szCs w:val="22"/>
        </w:rPr>
      </w:pPr>
    </w:p>
    <w:p w14:paraId="1B05C234" w14:textId="77777777" w:rsidR="00750299" w:rsidRDefault="00750299" w:rsidP="006F3DF9">
      <w:pPr>
        <w:pStyle w:val="fcase1ertab"/>
        <w:tabs>
          <w:tab w:val="left" w:pos="851"/>
        </w:tabs>
        <w:ind w:left="0" w:firstLine="0"/>
        <w:rPr>
          <w:rFonts w:ascii="Arial" w:hAnsi="Arial" w:cs="Arial"/>
          <w:b/>
          <w:sz w:val="22"/>
          <w:szCs w:val="22"/>
        </w:rPr>
      </w:pPr>
    </w:p>
    <w:p w14:paraId="34392637" w14:textId="77777777" w:rsidR="00750299" w:rsidRDefault="00750299" w:rsidP="006F3DF9">
      <w:pPr>
        <w:pStyle w:val="fcase1ertab"/>
        <w:tabs>
          <w:tab w:val="left" w:pos="851"/>
        </w:tabs>
        <w:ind w:left="0" w:firstLine="0"/>
        <w:rPr>
          <w:rFonts w:ascii="Arial" w:hAnsi="Arial" w:cs="Arial"/>
          <w:b/>
          <w:sz w:val="22"/>
          <w:szCs w:val="22"/>
        </w:rPr>
      </w:pPr>
    </w:p>
    <w:p w14:paraId="1D8E8D96" w14:textId="77777777" w:rsidR="00750299" w:rsidRDefault="00750299" w:rsidP="006F3DF9">
      <w:pPr>
        <w:pStyle w:val="fcase1ertab"/>
        <w:tabs>
          <w:tab w:val="left" w:pos="851"/>
        </w:tabs>
        <w:ind w:left="0" w:firstLine="0"/>
        <w:rPr>
          <w:rFonts w:ascii="Arial" w:hAnsi="Arial" w:cs="Arial"/>
          <w:b/>
          <w:sz w:val="22"/>
          <w:szCs w:val="22"/>
        </w:rPr>
      </w:pPr>
    </w:p>
    <w:p w14:paraId="584DAB81" w14:textId="77777777" w:rsidR="00750299" w:rsidRDefault="00750299" w:rsidP="006F3DF9">
      <w:pPr>
        <w:pStyle w:val="fcase1ertab"/>
        <w:tabs>
          <w:tab w:val="left" w:pos="851"/>
        </w:tabs>
        <w:ind w:left="0" w:firstLine="0"/>
        <w:rPr>
          <w:rFonts w:ascii="Arial" w:hAnsi="Arial" w:cs="Arial"/>
          <w:b/>
          <w:sz w:val="22"/>
          <w:szCs w:val="22"/>
        </w:rPr>
      </w:pPr>
    </w:p>
    <w:p w14:paraId="7D0C595A" w14:textId="77777777" w:rsidR="00750299" w:rsidRDefault="00750299" w:rsidP="006F3DF9">
      <w:pPr>
        <w:pStyle w:val="fcase1ertab"/>
        <w:tabs>
          <w:tab w:val="left" w:pos="851"/>
        </w:tabs>
        <w:ind w:left="0" w:firstLine="0"/>
        <w:rPr>
          <w:rFonts w:ascii="Arial" w:hAnsi="Arial" w:cs="Arial"/>
          <w:b/>
          <w:sz w:val="22"/>
          <w:szCs w:val="22"/>
        </w:rPr>
      </w:pPr>
    </w:p>
    <w:p w14:paraId="1549DA21" w14:textId="77777777" w:rsidR="00750299" w:rsidRDefault="00750299" w:rsidP="006F3DF9">
      <w:pPr>
        <w:pStyle w:val="fcase1ertab"/>
        <w:tabs>
          <w:tab w:val="left" w:pos="851"/>
        </w:tabs>
        <w:ind w:left="0" w:firstLine="0"/>
        <w:rPr>
          <w:rFonts w:ascii="Arial" w:hAnsi="Arial" w:cs="Arial"/>
          <w:b/>
          <w:sz w:val="22"/>
          <w:szCs w:val="22"/>
        </w:rPr>
      </w:pPr>
    </w:p>
    <w:p w14:paraId="6A34CACA" w14:textId="5DCCCFB9"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750299">
        <w:rPr>
          <w:lang w:eastAsia="fr-FR" w:bidi="ml"/>
        </w:rPr>
      </w:r>
      <w:r w:rsidR="00750299">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750299">
        <w:rPr>
          <w:lang w:eastAsia="fr-FR" w:bidi="ml"/>
        </w:rPr>
      </w:r>
      <w:r w:rsidR="00750299">
        <w:rPr>
          <w:lang w:eastAsia="fr-FR" w:bidi="ml"/>
        </w:rPr>
        <w:fldChar w:fldCharType="separate"/>
      </w:r>
      <w:r w:rsidRPr="003261C6">
        <w:rPr>
          <w:lang w:eastAsia="fr-FR" w:bidi="ml"/>
        </w:rPr>
        <w:fldChar w:fldCharType="end"/>
      </w:r>
      <w:r w:rsidRPr="003261C6">
        <w:rPr>
          <w:lang w:eastAsia="fr-FR" w:bidi="ml"/>
        </w:rPr>
        <w:t xml:space="preserve"> non </w:t>
      </w:r>
    </w:p>
    <w:p w14:paraId="6A34CADB" w14:textId="55882DC5"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w:t>
      </w:r>
      <w:r w:rsidRPr="003D212B">
        <w:rPr>
          <w:lang w:eastAsia="fr-FR" w:bidi="ml"/>
        </w:rPr>
        <w:t xml:space="preserve">aux </w:t>
      </w:r>
      <w:r w:rsidR="00EC4741" w:rsidRPr="003D212B">
        <w:rPr>
          <w:lang w:eastAsia="fr-FR" w:bidi="ml"/>
        </w:rPr>
        <w:t>fournitures o</w:t>
      </w:r>
      <w:r w:rsidRPr="003D212B">
        <w:rPr>
          <w:lang w:eastAsia="fr-FR" w:bidi="ml"/>
        </w:rPr>
        <w:t xml:space="preserve">bjets </w:t>
      </w:r>
      <w:r w:rsidRPr="003261C6">
        <w:rPr>
          <w:lang w:eastAsia="fr-FR" w:bidi="ml"/>
        </w:rPr>
        <w:t>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750299">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750299">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476AF310" w14:textId="77777777" w:rsidR="003D212B" w:rsidRPr="003F1E20" w:rsidRDefault="003D212B" w:rsidP="003D212B">
      <w:pPr>
        <w:tabs>
          <w:tab w:val="left" w:pos="576"/>
          <w:tab w:val="left" w:pos="851"/>
        </w:tabs>
        <w:jc w:val="both"/>
        <w:rPr>
          <w:rFonts w:ascii="Arial" w:hAnsi="Arial" w:cs="Arial"/>
          <w:i/>
          <w:sz w:val="18"/>
          <w:szCs w:val="18"/>
        </w:rPr>
      </w:pPr>
      <w:r>
        <w:rPr>
          <w:rFonts w:ascii="Arial" w:hAnsi="Arial" w:cs="Arial"/>
        </w:rPr>
        <w:t>La durée du marché public est de 24 mois à compter de :</w:t>
      </w:r>
    </w:p>
    <w:p w14:paraId="6CFB91BD" w14:textId="77777777" w:rsidR="003D212B" w:rsidRPr="00EC4741" w:rsidRDefault="003D212B" w:rsidP="003D212B">
      <w:pPr>
        <w:tabs>
          <w:tab w:val="left" w:pos="851"/>
        </w:tabs>
        <w:spacing w:before="120"/>
        <w:ind w:left="567"/>
        <w:jc w:val="both"/>
      </w:pPr>
      <w:r w:rsidRPr="002946A3">
        <w:tab/>
      </w:r>
      <w:r w:rsidRPr="002946A3">
        <w:tab/>
      </w:r>
      <w:r w:rsidRPr="002946A3">
        <w:fldChar w:fldCharType="begin">
          <w:ffData>
            <w:name w:val=""/>
            <w:enabled/>
            <w:calcOnExit w:val="0"/>
            <w:checkBox>
              <w:size w:val="20"/>
              <w:default w:val="1"/>
            </w:checkBox>
          </w:ffData>
        </w:fldChar>
      </w:r>
      <w:r w:rsidRPr="002946A3">
        <w:instrText xml:space="preserve"> FORMCHECKBOX </w:instrText>
      </w:r>
      <w:r w:rsidR="00750299">
        <w:fldChar w:fldCharType="separate"/>
      </w:r>
      <w:r w:rsidRPr="002946A3">
        <w:fldChar w:fldCharType="end"/>
      </w:r>
      <w:r w:rsidRPr="002946A3">
        <w:tab/>
        <w:t>la date de début d’exécution indiquée dans les pièces particulières du marché public,.</w:t>
      </w:r>
    </w:p>
    <w:p w14:paraId="0A12F334" w14:textId="77777777" w:rsidR="003D212B" w:rsidRDefault="003D212B" w:rsidP="003D212B">
      <w:pPr>
        <w:tabs>
          <w:tab w:val="left" w:pos="426"/>
          <w:tab w:val="left" w:pos="851"/>
        </w:tabs>
        <w:jc w:val="both"/>
        <w:rPr>
          <w:rFonts w:ascii="Arial" w:hAnsi="Arial" w:cs="Arial"/>
          <w:b/>
        </w:rPr>
      </w:pPr>
    </w:p>
    <w:p w14:paraId="1408C8F7" w14:textId="77777777" w:rsidR="003D212B" w:rsidRDefault="003D212B" w:rsidP="003D212B">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rsidR="00750299">
        <w:fldChar w:fldCharType="separate"/>
      </w:r>
      <w:r>
        <w:fldChar w:fldCharType="end"/>
      </w:r>
      <w:r>
        <w:tab/>
        <w:t>OUI</w:t>
      </w:r>
      <w:r>
        <w:tab/>
      </w:r>
      <w:r>
        <w:tab/>
      </w:r>
      <w:r>
        <w:tab/>
      </w: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tab/>
        <w:t>NON</w:t>
      </w:r>
    </w:p>
    <w:p w14:paraId="3012729D" w14:textId="77777777" w:rsidR="003D212B" w:rsidRPr="006A037B" w:rsidRDefault="003D212B" w:rsidP="003D212B">
      <w:pPr>
        <w:numPr>
          <w:ilvl w:val="0"/>
          <w:numId w:val="3"/>
        </w:numPr>
        <w:tabs>
          <w:tab w:val="left" w:pos="426"/>
          <w:tab w:val="left" w:pos="851"/>
        </w:tabs>
        <w:spacing w:before="120"/>
        <w:ind w:left="924" w:hanging="357"/>
        <w:jc w:val="both"/>
        <w:rPr>
          <w:rFonts w:ascii="Arial" w:hAnsi="Arial" w:cs="Arial"/>
        </w:rPr>
      </w:pPr>
      <w:r w:rsidRPr="006A037B">
        <w:rPr>
          <w:rFonts w:ascii="Arial" w:hAnsi="Arial" w:cs="Arial"/>
        </w:rPr>
        <w:t>Nombre de reconduction(s) : 2</w:t>
      </w:r>
    </w:p>
    <w:p w14:paraId="4EC3C46E" w14:textId="77777777" w:rsidR="003D212B" w:rsidRPr="006A037B" w:rsidRDefault="003D212B" w:rsidP="003D212B">
      <w:pPr>
        <w:numPr>
          <w:ilvl w:val="0"/>
          <w:numId w:val="3"/>
        </w:numPr>
        <w:tabs>
          <w:tab w:val="left" w:pos="426"/>
          <w:tab w:val="left" w:pos="851"/>
        </w:tabs>
        <w:spacing w:before="120"/>
        <w:ind w:left="924" w:hanging="357"/>
        <w:jc w:val="both"/>
        <w:rPr>
          <w:rFonts w:ascii="Arial" w:hAnsi="Arial" w:cs="Arial"/>
          <w:b/>
        </w:rPr>
      </w:pPr>
      <w:r w:rsidRPr="006A037B">
        <w:rPr>
          <w:rFonts w:ascii="Arial" w:hAnsi="Arial" w:cs="Arial"/>
        </w:rPr>
        <w:t>Durée des périodes de reconduction : 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B00" w14:textId="4BBB05F7" w:rsidR="00AE1C9C" w:rsidRDefault="00AE1C9C" w:rsidP="00AE1C9C">
      <w:pPr>
        <w:tabs>
          <w:tab w:val="left" w:pos="426"/>
        </w:tabs>
        <w:suppressAutoHyphens w:val="0"/>
        <w:jc w:val="both"/>
        <w:rPr>
          <w:rFonts w:ascii="Arial" w:hAnsi="Arial" w:cs="Arial"/>
          <w:lang w:eastAsia="fr-FR" w:bidi="ml"/>
        </w:rPr>
      </w:pPr>
      <w:r w:rsidRPr="00AE1C9C">
        <w:rPr>
          <w:lang w:eastAsia="fr-FR" w:bidi="ml"/>
        </w:rPr>
        <w:t xml:space="preserve">Le présent engagement me lie pour le délai de validité des offres indiqué </w:t>
      </w:r>
      <w:r w:rsidRPr="003D212B">
        <w:rPr>
          <w:lang w:eastAsia="fr-FR" w:bidi="ml"/>
        </w:rPr>
        <w:t>dans le règlement de la consultation</w:t>
      </w:r>
      <w:r w:rsidR="003D212B" w:rsidRPr="003D212B">
        <w:rPr>
          <w:lang w:eastAsia="fr-FR" w:bidi="ml"/>
        </w:rPr>
        <w:t>.</w:t>
      </w:r>
    </w:p>
    <w:p w14:paraId="6A34CB01" w14:textId="4D41E95F" w:rsidR="00AE1C9C" w:rsidRDefault="00AE1C9C" w:rsidP="00AE1C9C">
      <w:pPr>
        <w:tabs>
          <w:tab w:val="left" w:pos="426"/>
        </w:tabs>
        <w:suppressAutoHyphens w:val="0"/>
        <w:jc w:val="both"/>
        <w:rPr>
          <w:rFonts w:ascii="Arial" w:hAnsi="Arial" w:cs="Arial"/>
          <w:lang w:eastAsia="fr-FR" w:bidi="ml"/>
        </w:rPr>
      </w:pPr>
    </w:p>
    <w:p w14:paraId="74A2C2FE" w14:textId="231F702E" w:rsidR="00750299" w:rsidRDefault="00750299" w:rsidP="00AE1C9C">
      <w:pPr>
        <w:tabs>
          <w:tab w:val="left" w:pos="426"/>
        </w:tabs>
        <w:suppressAutoHyphens w:val="0"/>
        <w:jc w:val="both"/>
        <w:rPr>
          <w:rFonts w:ascii="Arial" w:hAnsi="Arial" w:cs="Arial"/>
          <w:lang w:eastAsia="fr-FR" w:bidi="ml"/>
        </w:rPr>
      </w:pPr>
    </w:p>
    <w:p w14:paraId="081F4964" w14:textId="334F290B" w:rsidR="00750299" w:rsidRDefault="00750299" w:rsidP="00AE1C9C">
      <w:pPr>
        <w:tabs>
          <w:tab w:val="left" w:pos="426"/>
        </w:tabs>
        <w:suppressAutoHyphens w:val="0"/>
        <w:jc w:val="both"/>
        <w:rPr>
          <w:rFonts w:ascii="Arial" w:hAnsi="Arial" w:cs="Arial"/>
          <w:lang w:eastAsia="fr-FR" w:bidi="ml"/>
        </w:rPr>
      </w:pPr>
    </w:p>
    <w:p w14:paraId="7EE648CF" w14:textId="638427C8" w:rsidR="00750299" w:rsidRDefault="00750299" w:rsidP="00AE1C9C">
      <w:pPr>
        <w:tabs>
          <w:tab w:val="left" w:pos="426"/>
        </w:tabs>
        <w:suppressAutoHyphens w:val="0"/>
        <w:jc w:val="both"/>
        <w:rPr>
          <w:rFonts w:ascii="Arial" w:hAnsi="Arial" w:cs="Arial"/>
          <w:lang w:eastAsia="fr-FR" w:bidi="ml"/>
        </w:rPr>
      </w:pPr>
    </w:p>
    <w:p w14:paraId="5FF703CA" w14:textId="225937F3" w:rsidR="00750299" w:rsidRDefault="00750299" w:rsidP="00AE1C9C">
      <w:pPr>
        <w:tabs>
          <w:tab w:val="left" w:pos="426"/>
        </w:tabs>
        <w:suppressAutoHyphens w:val="0"/>
        <w:jc w:val="both"/>
        <w:rPr>
          <w:rFonts w:ascii="Arial" w:hAnsi="Arial" w:cs="Arial"/>
          <w:lang w:eastAsia="fr-FR" w:bidi="ml"/>
        </w:rPr>
      </w:pPr>
    </w:p>
    <w:p w14:paraId="53C41767" w14:textId="24C2B81D" w:rsidR="00750299" w:rsidRDefault="00750299" w:rsidP="00AE1C9C">
      <w:pPr>
        <w:tabs>
          <w:tab w:val="left" w:pos="426"/>
        </w:tabs>
        <w:suppressAutoHyphens w:val="0"/>
        <w:jc w:val="both"/>
        <w:rPr>
          <w:rFonts w:ascii="Arial" w:hAnsi="Arial" w:cs="Arial"/>
          <w:lang w:eastAsia="fr-FR" w:bidi="ml"/>
        </w:rPr>
      </w:pPr>
    </w:p>
    <w:p w14:paraId="5D1E0760" w14:textId="77777777" w:rsidR="00750299" w:rsidRDefault="00750299"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330059">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50299">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750299">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34CE0977" w:rsidR="009B1CD0" w:rsidRDefault="009B1CD0" w:rsidP="006F3DF9">
      <w:pPr>
        <w:pStyle w:val="Titre1"/>
        <w:tabs>
          <w:tab w:val="left" w:pos="567"/>
          <w:tab w:val="left" w:pos="851"/>
        </w:tabs>
        <w:ind w:left="0"/>
        <w:jc w:val="both"/>
        <w:rPr>
          <w:rFonts w:ascii="Arial" w:hAnsi="Arial" w:cs="Arial"/>
          <w:b w:val="0"/>
          <w:bCs/>
          <w:iCs/>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5F4DFB30" w14:textId="77777777" w:rsidR="003D212B" w:rsidRPr="003D212B" w:rsidRDefault="003D212B" w:rsidP="003D212B"/>
    <w:p w14:paraId="06338687"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Établissement Français du Sang</w:t>
      </w:r>
    </w:p>
    <w:p w14:paraId="01BC9255"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20, Avenue du Stade de France</w:t>
      </w:r>
    </w:p>
    <w:p w14:paraId="3A467D94"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93218 LA PLAINE SAINT DENIS CEDEX</w:t>
      </w:r>
    </w:p>
    <w:p w14:paraId="3D4C612C"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Téléphone : 01 55 93 95 00</w:t>
      </w:r>
    </w:p>
    <w:p w14:paraId="3638ADA0"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Télécopie : 01 55 93 96 02</w:t>
      </w:r>
    </w:p>
    <w:p w14:paraId="3769A865" w14:textId="77777777" w:rsidR="003D212B" w:rsidRPr="00B86CA7" w:rsidRDefault="003D212B" w:rsidP="003D212B">
      <w:pPr>
        <w:pStyle w:val="fcase2metab"/>
        <w:ind w:left="0" w:firstLine="0"/>
        <w:jc w:val="center"/>
        <w:rPr>
          <w:rFonts w:ascii="Arial" w:hAnsi="Arial" w:cs="Arial"/>
          <w:lang w:eastAsia="fr-FR" w:bidi="ml"/>
        </w:rPr>
      </w:pPr>
    </w:p>
    <w:p w14:paraId="6B6DF94A"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Le Ministère de la Défense, Direction centrale du Service de Santé des Armées pour le compte du Centre de Transfusion Sanguine des Armées (CTSA).</w:t>
      </w:r>
    </w:p>
    <w:p w14:paraId="75017A79"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1 Rue Raoul Batany - BP 410</w:t>
      </w:r>
    </w:p>
    <w:p w14:paraId="54C4780E"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92 141 CLAMART</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A" w14:textId="77777777" w:rsidR="009B1CD0" w:rsidRPr="00B86CA7" w:rsidRDefault="009B1CD0" w:rsidP="0083205E">
      <w:pPr>
        <w:tabs>
          <w:tab w:val="left" w:pos="851"/>
        </w:tabs>
        <w:jc w:val="both"/>
        <w:rPr>
          <w:rFonts w:ascii="Arial" w:hAnsi="Arial" w:cs="Arial"/>
        </w:rPr>
      </w:pPr>
    </w:p>
    <w:p w14:paraId="16C9C49F"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Monsieur le Président de l’Établissement Français du Sang (adresse identique)</w:t>
      </w: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548AC41D" w:rsidR="009B1CD0"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926865" w14:textId="77777777" w:rsidR="003D212B" w:rsidRPr="004D4DC6" w:rsidRDefault="003D212B" w:rsidP="009B45B9">
      <w:pPr>
        <w:tabs>
          <w:tab w:val="left" w:pos="851"/>
        </w:tabs>
        <w:jc w:val="both"/>
        <w:rPr>
          <w:rFonts w:ascii="Arial" w:hAnsi="Arial" w:cs="Arial"/>
          <w:b/>
          <w:i/>
          <w:sz w:val="18"/>
          <w:szCs w:val="18"/>
        </w:rPr>
      </w:pPr>
    </w:p>
    <w:p w14:paraId="2502246E" w14:textId="77777777" w:rsidR="003D212B" w:rsidRPr="00A041A2" w:rsidRDefault="003D212B" w:rsidP="003D212B">
      <w:pPr>
        <w:pStyle w:val="fcase2metab"/>
        <w:ind w:left="0" w:firstLine="0"/>
        <w:jc w:val="center"/>
        <w:rPr>
          <w:rFonts w:ascii="Arial" w:hAnsi="Arial" w:cs="Arial"/>
          <w:lang w:eastAsia="fr-FR" w:bidi="ml"/>
        </w:rPr>
      </w:pPr>
      <w:r w:rsidRPr="00A041A2">
        <w:rPr>
          <w:rFonts w:ascii="Arial" w:hAnsi="Arial" w:cs="Arial"/>
          <w:lang w:eastAsia="fr-FR" w:bidi="ml"/>
        </w:rPr>
        <w:t>Monsieur le Président de l’Établissement Français du Sang (adresse identique)</w:t>
      </w:r>
    </w:p>
    <w:p w14:paraId="5E3C62E8" w14:textId="77777777" w:rsidR="003D212B" w:rsidRPr="00A041A2" w:rsidRDefault="003D212B" w:rsidP="003D212B">
      <w:pPr>
        <w:tabs>
          <w:tab w:val="left" w:pos="426"/>
          <w:tab w:val="left" w:pos="851"/>
        </w:tabs>
        <w:suppressAutoHyphens w:val="0"/>
        <w:jc w:val="center"/>
        <w:rPr>
          <w:rFonts w:ascii="Arial" w:hAnsi="Arial" w:cs="Arial"/>
          <w:lang w:eastAsia="fr-FR" w:bidi="ml"/>
        </w:rPr>
      </w:pPr>
    </w:p>
    <w:p w14:paraId="4DAB3B0B" w14:textId="77777777" w:rsidR="003D212B" w:rsidRPr="00A041A2" w:rsidRDefault="003D212B" w:rsidP="003D212B">
      <w:pPr>
        <w:tabs>
          <w:tab w:val="left" w:pos="426"/>
          <w:tab w:val="left" w:pos="851"/>
        </w:tabs>
        <w:suppressAutoHyphens w:val="0"/>
        <w:jc w:val="center"/>
        <w:rPr>
          <w:rFonts w:ascii="Arial" w:hAnsi="Arial" w:cs="Arial"/>
          <w:lang w:eastAsia="fr-FR" w:bidi="ml"/>
        </w:rPr>
      </w:pPr>
      <w:r w:rsidRPr="00A041A2">
        <w:rPr>
          <w:rFonts w:ascii="Arial" w:hAnsi="Arial" w:cs="Arial"/>
          <w:lang w:eastAsia="fr-FR" w:bidi="ml"/>
        </w:rPr>
        <w:t>Madame la Directrice du CTSA (adresse identique)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309D290F" w14:textId="77777777" w:rsidR="003D212B" w:rsidRPr="00A041A2" w:rsidRDefault="003D212B" w:rsidP="003D212B">
      <w:pPr>
        <w:tabs>
          <w:tab w:val="left" w:pos="426"/>
          <w:tab w:val="left" w:pos="851"/>
        </w:tabs>
        <w:suppressAutoHyphens w:val="0"/>
        <w:jc w:val="center"/>
        <w:rPr>
          <w:rFonts w:ascii="Arial" w:hAnsi="Arial" w:cs="Arial"/>
          <w:lang w:eastAsia="fr-FR" w:bidi="ml"/>
        </w:rPr>
      </w:pPr>
      <w:r w:rsidRPr="00A041A2">
        <w:rPr>
          <w:rFonts w:ascii="Arial" w:hAnsi="Arial" w:cs="Arial"/>
          <w:lang w:eastAsia="fr-FR" w:bidi="ml"/>
        </w:rPr>
        <w:t>Monsieur le Président de l’Établissement Français du Sang (adresse identique)</w:t>
      </w:r>
    </w:p>
    <w:p w14:paraId="183D01E3" w14:textId="77777777" w:rsidR="003D212B" w:rsidRPr="00A041A2" w:rsidRDefault="003D212B" w:rsidP="003D212B">
      <w:pPr>
        <w:tabs>
          <w:tab w:val="left" w:pos="426"/>
          <w:tab w:val="left" w:pos="851"/>
        </w:tabs>
        <w:suppressAutoHyphens w:val="0"/>
        <w:jc w:val="center"/>
        <w:rPr>
          <w:rFonts w:cs="Kartika"/>
          <w:lang w:eastAsia="fr-FR" w:bidi="ml"/>
        </w:rPr>
      </w:pPr>
    </w:p>
    <w:p w14:paraId="777E2858" w14:textId="77777777" w:rsidR="003D212B" w:rsidRPr="00A041A2" w:rsidRDefault="003D212B" w:rsidP="003D212B">
      <w:pPr>
        <w:tabs>
          <w:tab w:val="left" w:pos="426"/>
          <w:tab w:val="left" w:pos="851"/>
        </w:tabs>
        <w:suppressAutoHyphens w:val="0"/>
        <w:jc w:val="center"/>
        <w:rPr>
          <w:rFonts w:ascii="Arial" w:hAnsi="Arial" w:cs="Arial"/>
          <w:lang w:eastAsia="fr-FR" w:bidi="ml"/>
        </w:rPr>
      </w:pPr>
      <w:r w:rsidRPr="00A041A2">
        <w:rPr>
          <w:rFonts w:ascii="Arial" w:hAnsi="Arial" w:cs="Arial"/>
          <w:lang w:eastAsia="fr-FR" w:bidi="ml"/>
        </w:rPr>
        <w:t>Mesdames et Messieurs les Directeurs des Établissements désignés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A84DD3B">
        <w:trPr>
          <w:trHeight w:val="505"/>
        </w:trPr>
        <w:tc>
          <w:tcPr>
            <w:tcW w:w="266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8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66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7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A84DD3B">
        <w:trPr>
          <w:trHeight w:val="584"/>
        </w:trPr>
        <w:tc>
          <w:tcPr>
            <w:tcW w:w="266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8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66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7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CD"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C8"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lastRenderedPageBreak/>
              <w:t>Guadeloupe Guyane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9"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Boulevard de l’Hôpital - BP 686</w:t>
            </w:r>
          </w:p>
          <w:p w14:paraId="6A34CBC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97171 Pointe-à-Pitre</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CB"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42882285202413</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05 90 47 18 20</w:t>
            </w:r>
          </w:p>
        </w:tc>
      </w:tr>
      <w:tr w:rsidR="00E67E3B" w:rsidRPr="00EA4CE6" w14:paraId="6A34CBD4"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E"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Ile de France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94200 Ivry sur Seine</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2"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01 43 90 50 00</w:t>
            </w:r>
          </w:p>
        </w:tc>
      </w:tr>
      <w:tr w:rsidR="00E67E3B" w:rsidRPr="00EA4CE6" w14:paraId="6A34CBDA"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D5" w14:textId="5EEF97A0"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La Réunion</w:t>
            </w:r>
            <w:r w:rsidR="00A109CB">
              <w:rPr>
                <w:rFonts w:ascii="Arial" w:eastAsiaTheme="minorEastAsia" w:hAnsi="Arial" w:cs="Arial"/>
                <w:color w:val="000000" w:themeColor="dark1"/>
                <w:kern w:val="24"/>
                <w:lang w:eastAsia="fr-FR"/>
              </w:rPr>
              <w:t>-Océan Indien</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D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CHU Félix Guyon - Route de Bellepierre - BP 771</w:t>
            </w:r>
          </w:p>
          <w:p w14:paraId="6A34CBD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97475 Saint-Denis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D8"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42882285200185</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D9"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02 62 90 53 80</w:t>
            </w:r>
          </w:p>
        </w:tc>
      </w:tr>
      <w:tr w:rsidR="00E67E3B" w:rsidRPr="00EA4CE6" w14:paraId="6A34CBE0"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DB"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Martinique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du coup de main - CS 40511</w:t>
            </w:r>
          </w:p>
          <w:p w14:paraId="6A34CBD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97264 Fort-de-France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E"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42882285200177</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05 96 75 79 00</w:t>
            </w:r>
          </w:p>
        </w:tc>
      </w:tr>
      <w:tr w:rsidR="00281AFD" w:rsidRPr="00EA4CE6" w14:paraId="6A34CBE6"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r w:rsidR="00281AFD" w:rsidRPr="00EA4CE6" w14:paraId="6A34CBF7"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F3" w14:textId="28FB67C3" w:rsidR="00281AFD" w:rsidRPr="00FD3722" w:rsidRDefault="00BD479D" w:rsidP="00BD479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Occitanie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4"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Avenue de Grande Bretagne - BP 3210</w:t>
            </w:r>
            <w:r w:rsidRPr="00FD3722">
              <w:rPr>
                <w:rFonts w:ascii="Arial" w:hAnsi="Arial" w:cs="Arial"/>
                <w:color w:val="000000" w:themeColor="dark1"/>
                <w:kern w:val="24"/>
                <w:lang w:eastAsia="fr-FR"/>
              </w:rPr>
              <w:br/>
              <w:t>31027 Toulouse Cedex 3</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F5"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42882285200151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6"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05 61 31 20 20</w:t>
            </w:r>
          </w:p>
        </w:tc>
      </w:tr>
      <w:tr w:rsidR="00281AFD" w:rsidRPr="00EA4CE6" w14:paraId="6A34CBFC"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Auvergne </w:t>
            </w:r>
            <w:r>
              <w:rPr>
                <w:rFonts w:ascii="Arial" w:eastAsiaTheme="minorEastAsia" w:hAnsi="Arial" w:cs="Arial"/>
                <w:color w:val="000000" w:themeColor="dark1"/>
                <w:kern w:val="24"/>
                <w:lang w:eastAsia="fr-FR"/>
              </w:rPr>
              <w:t>Rhône Alpes</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Default="00281AFD" w:rsidP="00281AFD">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281AFD">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281AFD">
            <w:pPr>
              <w:suppressAutoHyphens w:val="0"/>
              <w:rPr>
                <w:rFonts w:ascii="Arial" w:hAnsi="Arial" w:cs="Arial"/>
                <w:lang w:eastAsia="fr-FR"/>
              </w:rPr>
            </w:pP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Default="00281AFD" w:rsidP="00281AFD">
            <w:pPr>
              <w:rPr>
                <w:rFonts w:ascii="Arial" w:hAnsi="Arial" w:cs="Arial"/>
                <w:lang w:eastAsia="fr-FR"/>
              </w:rPr>
            </w:pPr>
            <w:r>
              <w:rPr>
                <w:rFonts w:ascii="Arial" w:hAnsi="Arial" w:cs="Arial"/>
                <w:lang w:eastAsia="fr-FR"/>
              </w:rPr>
              <w:t>42882285202884</w:t>
            </w:r>
          </w:p>
          <w:p w14:paraId="6A34CBFA" w14:textId="77777777" w:rsidR="00281AFD" w:rsidRPr="00FD3722" w:rsidRDefault="00281AFD" w:rsidP="00281AFD">
            <w:pPr>
              <w:suppressAutoHyphens w:val="0"/>
              <w:jc w:val="center"/>
              <w:rPr>
                <w:rFonts w:ascii="Arial" w:hAnsi="Arial" w:cs="Arial"/>
                <w:color w:val="000000" w:themeColor="dark1"/>
                <w:kern w:val="24"/>
                <w:lang w:eastAsia="fr-FR"/>
              </w:rPr>
            </w:pP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r w:rsidR="00281AFD" w:rsidRPr="00EA4CE6" w14:paraId="6A34CC02"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6A34CBFD" w14:textId="6E0E0A07" w:rsidR="00281AFD" w:rsidRPr="00FD3722" w:rsidRDefault="00281AFD" w:rsidP="00281AFD">
            <w:pPr>
              <w:suppressAutoHyphens w:val="0"/>
              <w:ind w:left="130"/>
              <w:textAlignment w:val="center"/>
              <w:rPr>
                <w:rFonts w:ascii="Arial" w:eastAsiaTheme="minorEastAsia" w:hAnsi="Arial" w:cs="Arial"/>
                <w:color w:val="000000" w:themeColor="dark1"/>
                <w:kern w:val="24"/>
                <w:lang w:eastAsia="fr-FR"/>
              </w:rPr>
            </w:pPr>
            <w:r w:rsidRPr="00FD3722">
              <w:rPr>
                <w:rFonts w:ascii="Arial" w:eastAsiaTheme="minorEastAsia" w:hAnsi="Arial" w:cs="Arial"/>
                <w:color w:val="000000" w:themeColor="dark1"/>
                <w:kern w:val="24"/>
                <w:lang w:eastAsia="fr-FR"/>
              </w:rPr>
              <w:t>Siège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BFE"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20 avenue du Stade de France</w:t>
            </w:r>
          </w:p>
          <w:p w14:paraId="6A34CBFF"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93218 LA PLAINE SAINT DENIS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C00"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w:t>
            </w:r>
            <w:r>
              <w:rPr>
                <w:rFonts w:ascii="Arial" w:hAnsi="Arial" w:cs="Arial"/>
                <w:color w:val="000000" w:themeColor="dark1"/>
                <w:kern w:val="24"/>
                <w:lang w:eastAsia="fr-FR"/>
              </w:rPr>
              <w:t>02140</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C01"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01 55 93 95 00</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05" w14:textId="77777777" w:rsidR="00791F91" w:rsidRPr="00791F91" w:rsidRDefault="00791F91" w:rsidP="00791F91">
      <w:pPr>
        <w:tabs>
          <w:tab w:val="left" w:pos="426"/>
          <w:tab w:val="left" w:pos="851"/>
        </w:tabs>
        <w:suppressAutoHyphens w:val="0"/>
        <w:jc w:val="center"/>
        <w:rPr>
          <w:rFonts w:ascii="Arial" w:hAnsi="Arial" w:cs="Arial"/>
          <w:b/>
          <w:color w:val="FF0000"/>
          <w:lang w:eastAsia="fr-FR" w:bidi="ml"/>
        </w:rPr>
      </w:pPr>
    </w:p>
    <w:p w14:paraId="6A34CC06" w14:textId="3B8F1C0B" w:rsidR="00791F91" w:rsidRPr="003D212B" w:rsidRDefault="00791F91" w:rsidP="00791F91">
      <w:pPr>
        <w:tabs>
          <w:tab w:val="left" w:pos="426"/>
          <w:tab w:val="left" w:pos="851"/>
        </w:tabs>
        <w:suppressAutoHyphens w:val="0"/>
        <w:jc w:val="center"/>
        <w:rPr>
          <w:rFonts w:ascii="Arial" w:hAnsi="Arial" w:cs="Arial"/>
          <w:lang w:eastAsia="fr-FR" w:bidi="ml"/>
        </w:rPr>
      </w:pPr>
      <w:r w:rsidRPr="003D212B">
        <w:rPr>
          <w:rFonts w:ascii="Arial" w:hAnsi="Arial" w:cs="Arial"/>
          <w:lang w:eastAsia="fr-FR" w:bidi="ml"/>
        </w:rPr>
        <w:t xml:space="preserve">Madame la Directrice du CTSA pour les </w:t>
      </w:r>
      <w:r w:rsidR="00927397" w:rsidRPr="003D212B">
        <w:rPr>
          <w:rFonts w:ascii="Arial" w:hAnsi="Arial" w:cs="Arial"/>
          <w:lang w:eastAsia="fr-FR" w:bidi="ml"/>
        </w:rPr>
        <w:t>Établissements</w:t>
      </w:r>
      <w:r w:rsidRPr="003D212B">
        <w:rPr>
          <w:rFonts w:ascii="Arial" w:hAnsi="Arial" w:cs="Arial"/>
          <w:lang w:eastAsia="fr-FR" w:bidi="ml"/>
        </w:rPr>
        <w:t xml:space="preserve"> désignés ci-après :</w:t>
      </w:r>
    </w:p>
    <w:p w14:paraId="6A34CC07" w14:textId="77777777" w:rsidR="00791F91" w:rsidRPr="003D212B" w:rsidRDefault="00791F91" w:rsidP="00791F91">
      <w:pPr>
        <w:tabs>
          <w:tab w:val="left" w:pos="426"/>
          <w:tab w:val="left" w:pos="851"/>
        </w:tabs>
        <w:suppressAutoHyphens w:val="0"/>
        <w:jc w:val="center"/>
        <w:rPr>
          <w:rFonts w:ascii="Arial" w:hAnsi="Arial" w:cs="Arial"/>
          <w:b/>
          <w:lang w:eastAsia="fr-FR" w:bidi="ml"/>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7"/>
        <w:gridCol w:w="3885"/>
        <w:gridCol w:w="2878"/>
      </w:tblGrid>
      <w:tr w:rsidR="003D212B" w:rsidRPr="003D212B" w14:paraId="6A34CC0B" w14:textId="77777777" w:rsidTr="00A14E5B">
        <w:trPr>
          <w:trHeight w:val="360"/>
        </w:trPr>
        <w:tc>
          <w:tcPr>
            <w:tcW w:w="2877" w:type="dxa"/>
          </w:tcPr>
          <w:p w14:paraId="6A34CC08" w14:textId="77777777" w:rsidR="00791F91" w:rsidRPr="003D212B" w:rsidRDefault="00791F91" w:rsidP="00791F91">
            <w:pPr>
              <w:tabs>
                <w:tab w:val="left" w:pos="426"/>
                <w:tab w:val="left" w:pos="851"/>
              </w:tabs>
              <w:suppressAutoHyphens w:val="0"/>
              <w:jc w:val="center"/>
              <w:rPr>
                <w:rFonts w:ascii="Arial" w:hAnsi="Arial" w:cs="Arial"/>
                <w:bCs/>
                <w:lang w:eastAsia="fr-FR" w:bidi="ml"/>
              </w:rPr>
            </w:pPr>
            <w:r w:rsidRPr="003D212B">
              <w:rPr>
                <w:rFonts w:ascii="Arial" w:hAnsi="Arial" w:cs="Arial"/>
                <w:bCs/>
                <w:lang w:eastAsia="fr-FR" w:bidi="ml"/>
              </w:rPr>
              <w:t xml:space="preserve">CTSA « Jean Julliard » </w:t>
            </w:r>
          </w:p>
        </w:tc>
        <w:tc>
          <w:tcPr>
            <w:tcW w:w="3885" w:type="dxa"/>
          </w:tcPr>
          <w:p w14:paraId="6A34CC09" w14:textId="77777777" w:rsidR="00791F91" w:rsidRPr="003D212B" w:rsidRDefault="00791F91" w:rsidP="00791F91">
            <w:pPr>
              <w:tabs>
                <w:tab w:val="left" w:pos="426"/>
                <w:tab w:val="left" w:pos="851"/>
              </w:tabs>
              <w:suppressAutoHyphens w:val="0"/>
              <w:jc w:val="center"/>
              <w:rPr>
                <w:rFonts w:ascii="Arial" w:hAnsi="Arial" w:cs="Arial"/>
                <w:bCs/>
                <w:lang w:eastAsia="fr-FR" w:bidi="ml"/>
              </w:rPr>
            </w:pPr>
            <w:r w:rsidRPr="003D212B">
              <w:rPr>
                <w:rFonts w:ascii="Arial" w:hAnsi="Arial" w:cs="Arial"/>
                <w:bCs/>
                <w:lang w:eastAsia="fr-FR" w:bidi="ml"/>
              </w:rPr>
              <w:t xml:space="preserve"> 1 Rue du Lieutenant Raoul Batany</w:t>
            </w:r>
          </w:p>
        </w:tc>
        <w:tc>
          <w:tcPr>
            <w:tcW w:w="2878" w:type="dxa"/>
          </w:tcPr>
          <w:p w14:paraId="6A34CC0A" w14:textId="77777777" w:rsidR="00791F91" w:rsidRPr="003D212B" w:rsidRDefault="00791F91" w:rsidP="00791F91">
            <w:pPr>
              <w:tabs>
                <w:tab w:val="left" w:pos="426"/>
                <w:tab w:val="left" w:pos="851"/>
              </w:tabs>
              <w:suppressAutoHyphens w:val="0"/>
              <w:jc w:val="center"/>
              <w:rPr>
                <w:rFonts w:ascii="Arial" w:hAnsi="Arial" w:cs="Arial"/>
                <w:bCs/>
                <w:lang w:eastAsia="fr-FR" w:bidi="ml"/>
              </w:rPr>
            </w:pPr>
            <w:r w:rsidRPr="003D212B">
              <w:rPr>
                <w:rFonts w:ascii="Arial" w:hAnsi="Arial" w:cs="Arial"/>
                <w:bCs/>
                <w:lang w:eastAsia="fr-FR" w:bidi="ml"/>
              </w:rPr>
              <w:t>92 141 CLAMART</w:t>
            </w:r>
          </w:p>
        </w:tc>
      </w:tr>
      <w:tr w:rsidR="003D212B" w:rsidRPr="003D212B" w14:paraId="6A34CC0F" w14:textId="77777777" w:rsidTr="00A14E5B">
        <w:trPr>
          <w:trHeight w:val="360"/>
        </w:trPr>
        <w:tc>
          <w:tcPr>
            <w:tcW w:w="2877" w:type="dxa"/>
          </w:tcPr>
          <w:p w14:paraId="6A34CC0C" w14:textId="77777777" w:rsidR="00791F91" w:rsidRPr="003D212B" w:rsidRDefault="00791F91" w:rsidP="00791F91">
            <w:pPr>
              <w:tabs>
                <w:tab w:val="left" w:pos="426"/>
                <w:tab w:val="left" w:pos="851"/>
              </w:tabs>
              <w:suppressAutoHyphens w:val="0"/>
              <w:jc w:val="center"/>
              <w:rPr>
                <w:rFonts w:ascii="Arial" w:hAnsi="Arial" w:cs="Arial"/>
                <w:bCs/>
                <w:lang w:eastAsia="fr-FR" w:bidi="ml"/>
              </w:rPr>
            </w:pPr>
            <w:r w:rsidRPr="003D212B">
              <w:rPr>
                <w:rFonts w:ascii="Arial" w:hAnsi="Arial" w:cs="Arial"/>
                <w:bCs/>
                <w:lang w:eastAsia="fr-FR" w:bidi="ml"/>
              </w:rPr>
              <w:t xml:space="preserve">Site de Transfusion Sanguine des Armées </w:t>
            </w:r>
          </w:p>
        </w:tc>
        <w:tc>
          <w:tcPr>
            <w:tcW w:w="3885" w:type="dxa"/>
          </w:tcPr>
          <w:p w14:paraId="6A34CC0D" w14:textId="77777777" w:rsidR="00791F91" w:rsidRPr="003D212B" w:rsidRDefault="00791F91" w:rsidP="00791F91">
            <w:pPr>
              <w:tabs>
                <w:tab w:val="left" w:pos="426"/>
                <w:tab w:val="left" w:pos="851"/>
              </w:tabs>
              <w:suppressAutoHyphens w:val="0"/>
              <w:jc w:val="center"/>
              <w:rPr>
                <w:rFonts w:ascii="Arial" w:hAnsi="Arial" w:cs="Arial"/>
                <w:bCs/>
                <w:lang w:eastAsia="fr-FR" w:bidi="ml"/>
              </w:rPr>
            </w:pPr>
            <w:r w:rsidRPr="003D212B">
              <w:rPr>
                <w:rFonts w:ascii="Arial" w:hAnsi="Arial" w:cs="Arial"/>
                <w:bCs/>
                <w:lang w:eastAsia="fr-FR" w:bidi="ml"/>
              </w:rPr>
              <w:t xml:space="preserve"> Boulevard de Sainte Anne</w:t>
            </w:r>
          </w:p>
        </w:tc>
        <w:tc>
          <w:tcPr>
            <w:tcW w:w="2878" w:type="dxa"/>
          </w:tcPr>
          <w:p w14:paraId="6A34CC0E" w14:textId="77777777" w:rsidR="00791F91" w:rsidRPr="003D212B" w:rsidRDefault="00791F91" w:rsidP="00791F91">
            <w:pPr>
              <w:tabs>
                <w:tab w:val="left" w:pos="426"/>
                <w:tab w:val="left" w:pos="851"/>
              </w:tabs>
              <w:suppressAutoHyphens w:val="0"/>
              <w:jc w:val="center"/>
              <w:rPr>
                <w:rFonts w:ascii="Arial" w:hAnsi="Arial" w:cs="Arial"/>
                <w:bCs/>
                <w:lang w:eastAsia="fr-FR" w:bidi="ml"/>
              </w:rPr>
            </w:pPr>
            <w:r w:rsidRPr="003D212B">
              <w:rPr>
                <w:rFonts w:ascii="Arial" w:hAnsi="Arial" w:cs="Arial"/>
                <w:bCs/>
                <w:lang w:eastAsia="fr-FR" w:bidi="ml"/>
              </w:rPr>
              <w:t>83 000 TOULON</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4" w14:textId="1E9846BF" w:rsidR="00EA4CE6" w:rsidRPr="003D212B" w:rsidRDefault="00EA4CE6" w:rsidP="002D03BB">
      <w:pPr>
        <w:tabs>
          <w:tab w:val="left" w:pos="426"/>
          <w:tab w:val="left" w:pos="851"/>
        </w:tabs>
        <w:suppressAutoHyphens w:val="0"/>
        <w:spacing w:after="120"/>
        <w:jc w:val="center"/>
        <w:rPr>
          <w:rFonts w:ascii="Arial" w:hAnsi="Arial" w:cs="Arial"/>
          <w:u w:val="single"/>
          <w:lang w:eastAsia="fr-FR" w:bidi="ml"/>
        </w:rPr>
      </w:pPr>
      <w:r w:rsidRPr="003D212B">
        <w:rPr>
          <w:rFonts w:ascii="Arial" w:hAnsi="Arial" w:cs="Arial"/>
          <w:u w:val="single"/>
          <w:lang w:eastAsia="fr-FR" w:bidi="ml"/>
        </w:rPr>
        <w:t>Pour l’EFS</w:t>
      </w:r>
    </w:p>
    <w:p w14:paraId="6A34CC15" w14:textId="77777777" w:rsidR="004055D2" w:rsidRPr="003D212B" w:rsidRDefault="004055D2" w:rsidP="002D03BB">
      <w:pPr>
        <w:tabs>
          <w:tab w:val="left" w:pos="426"/>
          <w:tab w:val="left" w:pos="851"/>
        </w:tabs>
        <w:suppressAutoHyphens w:val="0"/>
        <w:jc w:val="center"/>
        <w:rPr>
          <w:rFonts w:ascii="Arial" w:hAnsi="Arial" w:cs="Arial"/>
          <w:lang w:eastAsia="fr-FR" w:bidi="ml"/>
        </w:rPr>
      </w:pPr>
      <w:r w:rsidRPr="003D212B">
        <w:rPr>
          <w:rFonts w:cs="Kartika"/>
          <w:lang w:eastAsia="fr-FR" w:bidi="ml"/>
        </w:rPr>
        <w:t>Monsieur l’Agent Comptable Principal (adresse identique)</w:t>
      </w:r>
    </w:p>
    <w:p w14:paraId="6A34CC16" w14:textId="77777777" w:rsidR="004055D2" w:rsidRPr="003D212B" w:rsidRDefault="004055D2" w:rsidP="002D03BB">
      <w:pPr>
        <w:tabs>
          <w:tab w:val="left" w:pos="426"/>
          <w:tab w:val="left" w:pos="851"/>
        </w:tabs>
        <w:suppressAutoHyphens w:val="0"/>
        <w:spacing w:after="120"/>
        <w:jc w:val="center"/>
        <w:rPr>
          <w:rFonts w:ascii="Arial" w:hAnsi="Arial" w:cs="Arial"/>
          <w:lang w:eastAsia="fr-FR" w:bidi="ml"/>
        </w:rPr>
      </w:pPr>
    </w:p>
    <w:p w14:paraId="6A34CC17" w14:textId="407404A1" w:rsidR="00EA4CE6" w:rsidRPr="003D212B" w:rsidRDefault="00EA4CE6" w:rsidP="002D03BB">
      <w:pPr>
        <w:tabs>
          <w:tab w:val="left" w:pos="426"/>
          <w:tab w:val="left" w:pos="851"/>
        </w:tabs>
        <w:suppressAutoHyphens w:val="0"/>
        <w:spacing w:after="120"/>
        <w:jc w:val="center"/>
        <w:rPr>
          <w:rFonts w:ascii="Arial" w:hAnsi="Arial" w:cs="Arial"/>
          <w:lang w:eastAsia="fr-FR" w:bidi="ml"/>
        </w:rPr>
      </w:pPr>
      <w:r w:rsidRPr="003D212B">
        <w:rPr>
          <w:rFonts w:ascii="Arial" w:hAnsi="Arial" w:cs="Arial"/>
          <w:lang w:eastAsia="fr-FR" w:bidi="ml"/>
        </w:rPr>
        <w:t>Mesdames et Messieurs les Agents comptables secondaires des établissements locaux de l’</w:t>
      </w:r>
      <w:r w:rsidR="009A6717" w:rsidRPr="003D212B">
        <w:rPr>
          <w:rFonts w:ascii="Arial" w:hAnsi="Arial" w:cs="Arial"/>
          <w:lang w:eastAsia="fr-FR" w:bidi="ml"/>
        </w:rPr>
        <w:t>Établissement</w:t>
      </w:r>
      <w:r w:rsidRPr="003D212B">
        <w:rPr>
          <w:rFonts w:ascii="Arial" w:hAnsi="Arial" w:cs="Arial"/>
          <w:lang w:eastAsia="fr-FR" w:bidi="ml"/>
        </w:rPr>
        <w:t xml:space="preserve"> Français du Sang désignés ci-dessus</w:t>
      </w:r>
    </w:p>
    <w:p w14:paraId="6A34CC18" w14:textId="77777777" w:rsidR="00EA4CE6" w:rsidRPr="003D212B" w:rsidRDefault="00EA4CE6" w:rsidP="002D03BB">
      <w:pPr>
        <w:tabs>
          <w:tab w:val="left" w:pos="426"/>
          <w:tab w:val="left" w:pos="851"/>
        </w:tabs>
        <w:suppressAutoHyphens w:val="0"/>
        <w:spacing w:after="120"/>
        <w:jc w:val="center"/>
        <w:rPr>
          <w:rFonts w:ascii="Arial" w:hAnsi="Arial" w:cs="Arial"/>
          <w:u w:val="single"/>
          <w:lang w:eastAsia="fr-FR" w:bidi="ml"/>
        </w:rPr>
      </w:pPr>
      <w:r w:rsidRPr="003D212B">
        <w:rPr>
          <w:rFonts w:ascii="Arial" w:hAnsi="Arial" w:cs="Arial"/>
          <w:u w:val="single"/>
          <w:lang w:eastAsia="fr-FR" w:bidi="ml"/>
        </w:rPr>
        <w:t>Pour le CTSA</w:t>
      </w:r>
    </w:p>
    <w:p w14:paraId="6A34CC19" w14:textId="77777777" w:rsidR="00EA4CE6" w:rsidRPr="003D212B" w:rsidRDefault="00EA4CE6" w:rsidP="002D03BB">
      <w:pPr>
        <w:suppressAutoHyphens w:val="0"/>
        <w:jc w:val="center"/>
        <w:rPr>
          <w:rFonts w:ascii="Arial" w:hAnsi="Arial" w:cs="Arial"/>
          <w:lang w:eastAsia="fr-FR" w:bidi="ml"/>
        </w:rPr>
      </w:pPr>
      <w:r w:rsidRPr="003D212B">
        <w:rPr>
          <w:rFonts w:ascii="Arial" w:hAnsi="Arial" w:cs="Arial"/>
          <w:lang w:eastAsia="fr-FR" w:bidi="ml"/>
        </w:rPr>
        <w:t>Monsieur l’Agent Comptable des Services Industriels de l’Armement / D.C.M</w:t>
      </w:r>
    </w:p>
    <w:p w14:paraId="6A34CC1A" w14:textId="77777777" w:rsidR="00EA4CE6" w:rsidRPr="003D212B" w:rsidRDefault="00EA4CE6" w:rsidP="002D03BB">
      <w:pPr>
        <w:suppressAutoHyphens w:val="0"/>
        <w:jc w:val="center"/>
        <w:rPr>
          <w:rFonts w:ascii="Arial" w:hAnsi="Arial" w:cs="Arial"/>
          <w:lang w:eastAsia="fr-FR" w:bidi="ml"/>
        </w:rPr>
      </w:pPr>
      <w:r w:rsidRPr="003D212B">
        <w:rPr>
          <w:rFonts w:ascii="Arial" w:hAnsi="Arial" w:cs="Arial"/>
          <w:lang w:eastAsia="fr-FR" w:bidi="ml"/>
        </w:rPr>
        <w:t>Le Vendôme III</w:t>
      </w:r>
    </w:p>
    <w:p w14:paraId="6A34CC1B" w14:textId="77777777" w:rsidR="00EA4CE6" w:rsidRPr="003D212B" w:rsidRDefault="00EA4CE6" w:rsidP="002D03BB">
      <w:pPr>
        <w:suppressAutoHyphens w:val="0"/>
        <w:jc w:val="center"/>
        <w:rPr>
          <w:rFonts w:ascii="Arial" w:hAnsi="Arial" w:cs="Arial"/>
          <w:lang w:eastAsia="fr-FR" w:bidi="ml"/>
        </w:rPr>
      </w:pPr>
      <w:r w:rsidRPr="003D212B">
        <w:rPr>
          <w:rFonts w:ascii="Arial" w:hAnsi="Arial" w:cs="Arial"/>
          <w:lang w:eastAsia="fr-FR" w:bidi="ml"/>
        </w:rPr>
        <w:t>11, rue des Remparts</w:t>
      </w:r>
    </w:p>
    <w:p w14:paraId="6A34CC1C" w14:textId="77777777" w:rsidR="00EA4CE6" w:rsidRPr="003D212B" w:rsidRDefault="00EA4CE6" w:rsidP="002D03BB">
      <w:pPr>
        <w:suppressAutoHyphens w:val="0"/>
        <w:jc w:val="center"/>
        <w:rPr>
          <w:rFonts w:ascii="Arial" w:hAnsi="Arial" w:cs="Arial"/>
          <w:lang w:eastAsia="fr-FR" w:bidi="ml"/>
        </w:rPr>
      </w:pPr>
      <w:r w:rsidRPr="003D212B">
        <w:rPr>
          <w:rFonts w:ascii="Arial" w:hAnsi="Arial" w:cs="Arial"/>
          <w:lang w:eastAsia="fr-FR" w:bidi="ml"/>
        </w:rPr>
        <w:t>93 196 Noisy Le Grand Cedex</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36D63C3B"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3D212B">
        <w:rPr>
          <w:rFonts w:ascii="Arial" w:hAnsi="Arial" w:cs="Arial"/>
        </w:rPr>
        <w:t>de l’EFS</w:t>
      </w:r>
      <w:r w:rsidR="007A2989" w:rsidRPr="003D212B">
        <w:rPr>
          <w:rFonts w:ascii="Arial" w:hAnsi="Arial" w:cs="Arial"/>
        </w:rPr>
        <w:t xml:space="preserve"> / CTSA</w:t>
      </w:r>
      <w:r w:rsidR="002D03BB" w:rsidRPr="003D212B">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750299">
        <w:rPr>
          <w:rFonts w:ascii="Arial" w:hAnsi="Arial" w:cs="Arial"/>
          <w:lang w:eastAsia="fr-FR" w:bidi="ml"/>
        </w:rPr>
      </w:r>
      <w:r w:rsidR="0075029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Pr="000541FA" w:rsidRDefault="00791F91" w:rsidP="00791F91">
      <w:pPr>
        <w:suppressAutoHyphens w:val="0"/>
        <w:rPr>
          <w:rFonts w:ascii="Arial" w:hAnsi="Arial" w:cs="Arial"/>
          <w:lang w:eastAsia="fr-FR" w:bidi="ml"/>
        </w:rPr>
      </w:pPr>
    </w:p>
    <w:p w14:paraId="6A34CC37" w14:textId="69F7E5AB" w:rsidR="00791F91" w:rsidRPr="000541FA" w:rsidRDefault="007368A8"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r w:rsidRPr="007368A8">
        <w:rPr>
          <w:rFonts w:ascii="Arial" w:hAnsi="Arial" w:cs="Arial"/>
          <w:b/>
          <w:bCs/>
          <w:lang w:eastAsia="fr-FR" w:bidi="ml"/>
        </w:rPr>
        <w:t xml:space="preserve">Avis de la Contrôleure générale économique et financier : </w:t>
      </w:r>
    </w:p>
    <w:p w14:paraId="6A34CC38" w14:textId="77777777" w:rsidR="00791F91" w:rsidRPr="000541FA"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541FA">
        <w:rPr>
          <w:rFonts w:ascii="Arial" w:hAnsi="Arial" w:cs="Arial"/>
          <w:lang w:eastAsia="fr-FR" w:bidi="ml"/>
        </w:rPr>
        <w:t>Fait à Saint Denis, le</w:t>
      </w:r>
      <w:r w:rsidRPr="000541FA">
        <w:rPr>
          <w:rFonts w:ascii="Arial" w:hAnsi="Arial" w:cs="Arial"/>
          <w:lang w:eastAsia="fr-FR" w:bidi="ml"/>
        </w:rPr>
        <w:tab/>
      </w:r>
    </w:p>
    <w:p w14:paraId="6A34CC39" w14:textId="77777777" w:rsidR="00791F91" w:rsidRPr="000541FA"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0541FA"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541FA">
        <w:rPr>
          <w:rFonts w:ascii="Arial" w:hAnsi="Arial" w:cs="Arial"/>
          <w:lang w:eastAsia="fr-FR" w:bidi="ml"/>
        </w:rPr>
        <w:t xml:space="preserve">Numéro </w:t>
      </w:r>
      <w:r w:rsidR="00692FEC" w:rsidRPr="000541FA">
        <w:rPr>
          <w:rFonts w:ascii="Arial" w:hAnsi="Arial" w:cs="Arial"/>
          <w:lang w:eastAsia="fr-FR" w:bidi="ml"/>
        </w:rPr>
        <w:t>d’avis</w:t>
      </w:r>
      <w:r w:rsidRPr="000541FA">
        <w:rPr>
          <w:rFonts w:ascii="Arial" w:hAnsi="Arial" w:cs="Arial"/>
          <w:lang w:eastAsia="fr-FR" w:bidi="ml"/>
        </w:rPr>
        <w:t> :</w:t>
      </w:r>
      <w:r w:rsidRPr="000541FA">
        <w:rPr>
          <w:rFonts w:ascii="Arial" w:hAnsi="Arial" w:cs="Arial"/>
          <w:lang w:eastAsia="fr-FR" w:bidi="ml"/>
        </w:rPr>
        <w:tab/>
      </w:r>
    </w:p>
    <w:p w14:paraId="6A34CC3B" w14:textId="04A29714" w:rsid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C8A7ED4" w14:textId="18307D6F" w:rsidR="000541FA" w:rsidRDefault="000541FA"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1748CCE4" w14:textId="77777777" w:rsidR="000541FA" w:rsidRPr="000541FA" w:rsidRDefault="000541FA"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C" w14:textId="77777777" w:rsidR="00791F91" w:rsidRPr="000541FA"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D" w14:textId="77777777" w:rsidR="00791F91" w:rsidRPr="000541FA" w:rsidRDefault="00791F91" w:rsidP="00791F91">
      <w:pPr>
        <w:suppressAutoHyphens w:val="0"/>
        <w:rPr>
          <w:rFonts w:ascii="Arial" w:hAnsi="Arial" w:cs="Arial"/>
          <w:lang w:eastAsia="fr-FR" w:bidi="ml"/>
        </w:rPr>
      </w:pPr>
    </w:p>
    <w:p w14:paraId="6A34CC3E" w14:textId="5EE8F7D4" w:rsidR="00791F91" w:rsidRDefault="00791F91" w:rsidP="00791F91">
      <w:pPr>
        <w:suppressAutoHyphens w:val="0"/>
        <w:rPr>
          <w:rFonts w:ascii="Arial" w:hAnsi="Arial" w:cs="Arial"/>
          <w:lang w:eastAsia="fr-FR" w:bidi="ml"/>
        </w:rPr>
      </w:pPr>
    </w:p>
    <w:p w14:paraId="2A787847" w14:textId="6AAB03B9" w:rsidR="000541FA" w:rsidRDefault="000541FA" w:rsidP="00791F91">
      <w:pPr>
        <w:suppressAutoHyphens w:val="0"/>
        <w:rPr>
          <w:rFonts w:ascii="Arial" w:hAnsi="Arial" w:cs="Arial"/>
          <w:lang w:eastAsia="fr-FR" w:bidi="ml"/>
        </w:rPr>
      </w:pPr>
    </w:p>
    <w:p w14:paraId="3DBAB86F" w14:textId="3F424733" w:rsidR="000541FA" w:rsidRDefault="000541FA" w:rsidP="00791F91">
      <w:pPr>
        <w:suppressAutoHyphens w:val="0"/>
        <w:rPr>
          <w:rFonts w:ascii="Arial" w:hAnsi="Arial" w:cs="Arial"/>
          <w:lang w:eastAsia="fr-FR" w:bidi="ml"/>
        </w:rPr>
      </w:pPr>
    </w:p>
    <w:p w14:paraId="6CB2574D" w14:textId="10CC14C5" w:rsidR="000541FA" w:rsidRDefault="000541FA" w:rsidP="00791F91">
      <w:pPr>
        <w:suppressAutoHyphens w:val="0"/>
        <w:rPr>
          <w:rFonts w:ascii="Arial" w:hAnsi="Arial" w:cs="Arial"/>
          <w:lang w:eastAsia="fr-FR" w:bidi="ml"/>
        </w:rPr>
      </w:pPr>
    </w:p>
    <w:p w14:paraId="00457D59" w14:textId="77777777" w:rsidR="000541FA" w:rsidRPr="00791F91" w:rsidRDefault="000541FA"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640DDBB8" w:rsidR="00791F91" w:rsidRPr="00750299" w:rsidRDefault="00791F91" w:rsidP="00750299">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750299">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632D06C" w:rsidR="001A3AC9" w:rsidRDefault="00BC77F2" w:rsidP="00B05C4B">
          <w:pPr>
            <w:jc w:val="center"/>
            <w:rPr>
              <w:rFonts w:ascii="Arial" w:hAnsi="Arial" w:cs="Arial"/>
              <w:b/>
            </w:rPr>
          </w:pPr>
          <w:r>
            <w:rPr>
              <w:rFonts w:ascii="Arial" w:hAnsi="Arial" w:cs="Arial"/>
              <w:b/>
              <w:i/>
              <w:iCs/>
            </w:rPr>
            <w:t>Acquisition de soudeuses de tubulures, mobiles, mono-têtes, multi-têtes PVC &amp; EVA avec la maintenance</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F17292"/>
    <w:multiLevelType w:val="hybridMultilevel"/>
    <w:tmpl w:val="2B6083A2"/>
    <w:lvl w:ilvl="0" w:tplc="923C81B2">
      <w:start w:val="6"/>
      <w:numFmt w:val="bullet"/>
      <w:lvlText w:val="-"/>
      <w:lvlJc w:val="left"/>
      <w:pPr>
        <w:ind w:left="720" w:hanging="360"/>
      </w:pPr>
      <w:rPr>
        <w:rFonts w:ascii="Arial MT" w:eastAsia="Arial MT" w:hAnsi="Arial MT" w:cs="Arial 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C63CB6"/>
    <w:multiLevelType w:val="hybridMultilevel"/>
    <w:tmpl w:val="88A49E2A"/>
    <w:lvl w:ilvl="0" w:tplc="2B2CA8D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E3720D"/>
    <w:multiLevelType w:val="hybridMultilevel"/>
    <w:tmpl w:val="68A4E0A8"/>
    <w:lvl w:ilvl="0" w:tplc="040C0003">
      <w:start w:val="1"/>
      <w:numFmt w:val="bullet"/>
      <w:lvlText w:val="o"/>
      <w:lvlJc w:val="left"/>
      <w:pPr>
        <w:ind w:left="1266" w:hanging="360"/>
      </w:pPr>
      <w:rPr>
        <w:rFonts w:ascii="Courier New" w:hAnsi="Courier New" w:cs="Courier New" w:hint="default"/>
      </w:rPr>
    </w:lvl>
    <w:lvl w:ilvl="1" w:tplc="040C0003" w:tentative="1">
      <w:start w:val="1"/>
      <w:numFmt w:val="bullet"/>
      <w:lvlText w:val="o"/>
      <w:lvlJc w:val="left"/>
      <w:pPr>
        <w:ind w:left="1986" w:hanging="360"/>
      </w:pPr>
      <w:rPr>
        <w:rFonts w:ascii="Courier New" w:hAnsi="Courier New" w:cs="Courier New" w:hint="default"/>
      </w:rPr>
    </w:lvl>
    <w:lvl w:ilvl="2" w:tplc="040C0005" w:tentative="1">
      <w:start w:val="1"/>
      <w:numFmt w:val="bullet"/>
      <w:lvlText w:val=""/>
      <w:lvlJc w:val="left"/>
      <w:pPr>
        <w:ind w:left="2706" w:hanging="360"/>
      </w:pPr>
      <w:rPr>
        <w:rFonts w:ascii="Wingdings" w:hAnsi="Wingdings" w:hint="default"/>
      </w:rPr>
    </w:lvl>
    <w:lvl w:ilvl="3" w:tplc="040C0001" w:tentative="1">
      <w:start w:val="1"/>
      <w:numFmt w:val="bullet"/>
      <w:lvlText w:val=""/>
      <w:lvlJc w:val="left"/>
      <w:pPr>
        <w:ind w:left="3426" w:hanging="360"/>
      </w:pPr>
      <w:rPr>
        <w:rFonts w:ascii="Symbol" w:hAnsi="Symbol" w:hint="default"/>
      </w:rPr>
    </w:lvl>
    <w:lvl w:ilvl="4" w:tplc="040C0003" w:tentative="1">
      <w:start w:val="1"/>
      <w:numFmt w:val="bullet"/>
      <w:lvlText w:val="o"/>
      <w:lvlJc w:val="left"/>
      <w:pPr>
        <w:ind w:left="4146" w:hanging="360"/>
      </w:pPr>
      <w:rPr>
        <w:rFonts w:ascii="Courier New" w:hAnsi="Courier New" w:cs="Courier New" w:hint="default"/>
      </w:rPr>
    </w:lvl>
    <w:lvl w:ilvl="5" w:tplc="040C0005" w:tentative="1">
      <w:start w:val="1"/>
      <w:numFmt w:val="bullet"/>
      <w:lvlText w:val=""/>
      <w:lvlJc w:val="left"/>
      <w:pPr>
        <w:ind w:left="4866" w:hanging="360"/>
      </w:pPr>
      <w:rPr>
        <w:rFonts w:ascii="Wingdings" w:hAnsi="Wingdings" w:hint="default"/>
      </w:rPr>
    </w:lvl>
    <w:lvl w:ilvl="6" w:tplc="040C0001" w:tentative="1">
      <w:start w:val="1"/>
      <w:numFmt w:val="bullet"/>
      <w:lvlText w:val=""/>
      <w:lvlJc w:val="left"/>
      <w:pPr>
        <w:ind w:left="5586" w:hanging="360"/>
      </w:pPr>
      <w:rPr>
        <w:rFonts w:ascii="Symbol" w:hAnsi="Symbol" w:hint="default"/>
      </w:rPr>
    </w:lvl>
    <w:lvl w:ilvl="7" w:tplc="040C0003" w:tentative="1">
      <w:start w:val="1"/>
      <w:numFmt w:val="bullet"/>
      <w:lvlText w:val="o"/>
      <w:lvlJc w:val="left"/>
      <w:pPr>
        <w:ind w:left="6306" w:hanging="360"/>
      </w:pPr>
      <w:rPr>
        <w:rFonts w:ascii="Courier New" w:hAnsi="Courier New" w:cs="Courier New" w:hint="default"/>
      </w:rPr>
    </w:lvl>
    <w:lvl w:ilvl="8" w:tplc="040C0005" w:tentative="1">
      <w:start w:val="1"/>
      <w:numFmt w:val="bullet"/>
      <w:lvlText w:val=""/>
      <w:lvlJc w:val="left"/>
      <w:pPr>
        <w:ind w:left="7026" w:hanging="360"/>
      </w:pPr>
      <w:rPr>
        <w:rFonts w:ascii="Wingdings" w:hAnsi="Wingdings" w:hint="default"/>
      </w:rPr>
    </w:lvl>
  </w:abstractNum>
  <w:abstractNum w:abstractNumId="7" w15:restartNumberingAfterBreak="0">
    <w:nsid w:val="072E1035"/>
    <w:multiLevelType w:val="hybridMultilevel"/>
    <w:tmpl w:val="21F059BA"/>
    <w:lvl w:ilvl="0" w:tplc="1D1AF92E">
      <w:start w:val="6"/>
      <w:numFmt w:val="bullet"/>
      <w:lvlText w:val="-"/>
      <w:lvlJc w:val="left"/>
      <w:pPr>
        <w:ind w:left="1080" w:hanging="360"/>
      </w:pPr>
      <w:rPr>
        <w:rFonts w:ascii="Arial MT" w:eastAsia="Arial MT" w:hAnsi="Arial MT" w:cs="Arial M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9"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0"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306EC5"/>
    <w:multiLevelType w:val="hybridMultilevel"/>
    <w:tmpl w:val="477605E8"/>
    <w:lvl w:ilvl="0" w:tplc="DDEA0C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292BF7"/>
    <w:multiLevelType w:val="hybridMultilevel"/>
    <w:tmpl w:val="AED6CD58"/>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2"/>
  </w:num>
  <w:num w:numId="5">
    <w:abstractNumId w:val="13"/>
  </w:num>
  <w:num w:numId="6">
    <w:abstractNumId w:val="14"/>
  </w:num>
  <w:num w:numId="7">
    <w:abstractNumId w:val="3"/>
  </w:num>
  <w:num w:numId="8">
    <w:abstractNumId w:val="9"/>
  </w:num>
  <w:num w:numId="9">
    <w:abstractNumId w:val="10"/>
  </w:num>
  <w:num w:numId="10">
    <w:abstractNumId w:val="0"/>
  </w:num>
  <w:num w:numId="11">
    <w:abstractNumId w:val="11"/>
  </w:num>
  <w:num w:numId="12">
    <w:abstractNumId w:val="5"/>
  </w:num>
  <w:num w:numId="13">
    <w:abstractNumId w:val="7"/>
  </w:num>
  <w:num w:numId="14">
    <w:abstractNumId w:val="4"/>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541FA"/>
    <w:rsid w:val="000A2E05"/>
    <w:rsid w:val="000A4C09"/>
    <w:rsid w:val="000C2099"/>
    <w:rsid w:val="000E0020"/>
    <w:rsid w:val="000F348D"/>
    <w:rsid w:val="00140694"/>
    <w:rsid w:val="00151DBB"/>
    <w:rsid w:val="00166B56"/>
    <w:rsid w:val="00173ECA"/>
    <w:rsid w:val="001A1A9E"/>
    <w:rsid w:val="001A3AC9"/>
    <w:rsid w:val="001A5CEB"/>
    <w:rsid w:val="001A6626"/>
    <w:rsid w:val="001B0613"/>
    <w:rsid w:val="001C40C0"/>
    <w:rsid w:val="001C733C"/>
    <w:rsid w:val="001C7796"/>
    <w:rsid w:val="001D63A1"/>
    <w:rsid w:val="0021527A"/>
    <w:rsid w:val="0021797C"/>
    <w:rsid w:val="00225A1A"/>
    <w:rsid w:val="00226F0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0059"/>
    <w:rsid w:val="00332B12"/>
    <w:rsid w:val="00333B9F"/>
    <w:rsid w:val="00354C04"/>
    <w:rsid w:val="00385E76"/>
    <w:rsid w:val="003D212B"/>
    <w:rsid w:val="003D5BA9"/>
    <w:rsid w:val="003E2ABC"/>
    <w:rsid w:val="003E63B0"/>
    <w:rsid w:val="00400B22"/>
    <w:rsid w:val="004055D2"/>
    <w:rsid w:val="004176BF"/>
    <w:rsid w:val="0042741A"/>
    <w:rsid w:val="0043349D"/>
    <w:rsid w:val="0043706E"/>
    <w:rsid w:val="0044597F"/>
    <w:rsid w:val="00445A50"/>
    <w:rsid w:val="00470BF3"/>
    <w:rsid w:val="00475977"/>
    <w:rsid w:val="004A1DB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0651"/>
    <w:rsid w:val="005C5907"/>
    <w:rsid w:val="006072F9"/>
    <w:rsid w:val="0061068C"/>
    <w:rsid w:val="00610745"/>
    <w:rsid w:val="00612806"/>
    <w:rsid w:val="0064560F"/>
    <w:rsid w:val="00660727"/>
    <w:rsid w:val="00661A97"/>
    <w:rsid w:val="00674478"/>
    <w:rsid w:val="00692FEC"/>
    <w:rsid w:val="006C4338"/>
    <w:rsid w:val="006E0BAE"/>
    <w:rsid w:val="006F3DF9"/>
    <w:rsid w:val="006F5B1E"/>
    <w:rsid w:val="00705159"/>
    <w:rsid w:val="007060E5"/>
    <w:rsid w:val="00710FD6"/>
    <w:rsid w:val="007368A8"/>
    <w:rsid w:val="00750299"/>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71F40"/>
    <w:rsid w:val="00A8760E"/>
    <w:rsid w:val="00A9775B"/>
    <w:rsid w:val="00AA05C7"/>
    <w:rsid w:val="00AE1C9C"/>
    <w:rsid w:val="00AE6312"/>
    <w:rsid w:val="00AE7831"/>
    <w:rsid w:val="00AF21BA"/>
    <w:rsid w:val="00B054DA"/>
    <w:rsid w:val="00B05C4B"/>
    <w:rsid w:val="00B141CA"/>
    <w:rsid w:val="00B347AE"/>
    <w:rsid w:val="00B3719A"/>
    <w:rsid w:val="00B4145F"/>
    <w:rsid w:val="00B86CA7"/>
    <w:rsid w:val="00B87564"/>
    <w:rsid w:val="00BA44E5"/>
    <w:rsid w:val="00BC77F2"/>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13CE4"/>
    <w:rsid w:val="00D46BC7"/>
    <w:rsid w:val="00D75A57"/>
    <w:rsid w:val="00D904A2"/>
    <w:rsid w:val="00DA4F40"/>
    <w:rsid w:val="00DB7F85"/>
    <w:rsid w:val="00DC1F0C"/>
    <w:rsid w:val="00DD1230"/>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semiHidden/>
    <w:unhideWhenUsed/>
    <w:rsid w:val="00CD185D"/>
  </w:style>
  <w:style w:type="character" w:customStyle="1" w:styleId="CommentaireCar">
    <w:name w:val="Commentaire Car"/>
    <w:link w:val="Commentaire"/>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5.xml><?xml version="1.0" encoding="utf-8"?>
<ds:datastoreItem xmlns:ds="http://schemas.openxmlformats.org/officeDocument/2006/customXml" ds:itemID="{983121A2-4891-49C4-A24E-0B9C4F6BF1D0}">
  <ds:schemaRefs>
    <ds:schemaRef ds:uri="8cabc909-925b-4993-810a-c39a03b082db"/>
    <ds:schemaRef ds:uri="http://purl.org/dc/elements/1.1/"/>
    <ds:schemaRef ds:uri="http://schemas.microsoft.com/office/2006/metadata/properties"/>
    <ds:schemaRef ds:uri="http://purl.org/dc/dcmitype/"/>
    <ds:schemaRef ds:uri="http://purl.org/dc/term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3db10a5d-558e-4c80-b55c-f43536d3438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11</Pages>
  <Words>2481</Words>
  <Characters>13648</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LEHMANN Laura</cp:lastModifiedBy>
  <cp:revision>4</cp:revision>
  <cp:lastPrinted>2016-04-08T14:31:00Z</cp:lastPrinted>
  <dcterms:created xsi:type="dcterms:W3CDTF">2026-08-10T15:17:00Z</dcterms:created>
  <dcterms:modified xsi:type="dcterms:W3CDTF">2026-08-10T15:26:00Z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