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9F08B" w14:textId="77777777" w:rsidR="00CA7627" w:rsidRPr="0094465C" w:rsidRDefault="009F4B54" w:rsidP="0094465C">
      <w:pPr>
        <w:tabs>
          <w:tab w:val="left" w:pos="3969"/>
        </w:tabs>
        <w:spacing w:after="0" w:line="240" w:lineRule="auto"/>
        <w:ind w:left="2268"/>
        <w:jc w:val="both"/>
        <w:rPr>
          <w:rFonts w:ascii="Times New Roman" w:eastAsia="Times New Roman" w:hAnsi="Times New Roman" w:cs="Times New Roman"/>
          <w:szCs w:val="24"/>
          <w:lang w:eastAsia="fr-FR"/>
        </w:rPr>
      </w:pPr>
      <w:r w:rsidRPr="00FC0225">
        <w:rPr>
          <w:noProof/>
          <w:lang w:eastAsia="fr-FR"/>
        </w:rPr>
        <w:drawing>
          <wp:anchor distT="0" distB="0" distL="114300" distR="114300" simplePos="0" relativeHeight="251659264" behindDoc="0" locked="0" layoutInCell="1" allowOverlap="1" wp14:anchorId="6CE9F321" wp14:editId="6C1FF3D0">
            <wp:simplePos x="0" y="0"/>
            <wp:positionH relativeFrom="margin">
              <wp:align>left</wp:align>
            </wp:positionH>
            <wp:positionV relativeFrom="paragraph">
              <wp:posOffset>488</wp:posOffset>
            </wp:positionV>
            <wp:extent cx="1247775" cy="1019175"/>
            <wp:effectExtent l="0" t="0" r="9525" b="9525"/>
            <wp:wrapSquare wrapText="bothSides"/>
            <wp:docPr id="4" name="Image 4" descr="C:\Users\m.adam4\AppData\Local\Temp\7zO8ACB28F0\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dam4\AppData\Local\Temp\7zO8ACB28F0\Ministère des Armées et des Anciens combattants_CMJ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7775" cy="1019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465C">
        <w:rPr>
          <w:rFonts w:ascii="Times New Roman" w:eastAsia="Times New Roman" w:hAnsi="Times New Roman" w:cs="Times New Roman"/>
          <w:szCs w:val="24"/>
          <w:lang w:eastAsia="fr-FR"/>
        </w:rPr>
        <w:t xml:space="preserve">                                      </w:t>
      </w:r>
    </w:p>
    <w:p w14:paraId="6CE9F08C" w14:textId="77777777" w:rsidR="00CA7627" w:rsidRPr="009F4B54" w:rsidRDefault="00CA7627" w:rsidP="00CA7627">
      <w:pPr>
        <w:tabs>
          <w:tab w:val="left" w:pos="708"/>
          <w:tab w:val="center" w:pos="4536"/>
          <w:tab w:val="right" w:pos="9072"/>
        </w:tabs>
        <w:suppressAutoHyphens/>
        <w:spacing w:after="0" w:line="240" w:lineRule="auto"/>
        <w:rPr>
          <w:rFonts w:ascii="Times New Roman" w:eastAsia="Times New Roman" w:hAnsi="Times New Roman" w:cs="Times New Roman"/>
          <w:b/>
          <w:noProof/>
          <w:lang w:eastAsia="ar-SA"/>
        </w:rPr>
      </w:pPr>
    </w:p>
    <w:p w14:paraId="6CE9F08D" w14:textId="77777777" w:rsidR="00CA7627" w:rsidRDefault="00CA7627" w:rsidP="00CA7627">
      <w:pPr>
        <w:suppressAutoHyphens/>
        <w:spacing w:after="0" w:line="240" w:lineRule="auto"/>
        <w:rPr>
          <w:rFonts w:ascii="Times New Roman" w:eastAsia="Times New Roman" w:hAnsi="Times New Roman" w:cs="Times New Roman"/>
          <w:kern w:val="2"/>
          <w:sz w:val="24"/>
          <w:szCs w:val="24"/>
          <w:lang w:eastAsia="ar-SA"/>
        </w:rPr>
      </w:pPr>
    </w:p>
    <w:p w14:paraId="6CE9F08E" w14:textId="77777777" w:rsidR="0094465C" w:rsidRDefault="0094465C" w:rsidP="00CA7627">
      <w:pPr>
        <w:suppressAutoHyphens/>
        <w:spacing w:after="0" w:line="240" w:lineRule="auto"/>
        <w:rPr>
          <w:rFonts w:ascii="Times New Roman" w:eastAsia="Times New Roman" w:hAnsi="Times New Roman" w:cs="Times New Roman"/>
          <w:kern w:val="2"/>
          <w:sz w:val="24"/>
          <w:szCs w:val="24"/>
          <w:lang w:eastAsia="ar-SA"/>
        </w:rPr>
      </w:pPr>
    </w:p>
    <w:p w14:paraId="6CE9F08F" w14:textId="77777777" w:rsidR="0094465C" w:rsidRPr="00CA7627" w:rsidRDefault="0094465C" w:rsidP="00CA7627">
      <w:pPr>
        <w:suppressAutoHyphens/>
        <w:spacing w:after="0" w:line="240" w:lineRule="auto"/>
        <w:rPr>
          <w:rFonts w:ascii="Times New Roman" w:eastAsia="Times New Roman" w:hAnsi="Times New Roman" w:cs="Times New Roman"/>
          <w:kern w:val="2"/>
          <w:sz w:val="24"/>
          <w:szCs w:val="24"/>
          <w:lang w:eastAsia="ar-SA"/>
        </w:rPr>
      </w:pPr>
    </w:p>
    <w:p w14:paraId="6CE9F090" w14:textId="77777777" w:rsidR="00CA7627" w:rsidRPr="00CA7627" w:rsidRDefault="00CA7627" w:rsidP="00CA7627">
      <w:pPr>
        <w:suppressAutoHyphens/>
        <w:spacing w:after="0" w:line="240" w:lineRule="auto"/>
        <w:rPr>
          <w:rFonts w:ascii="Times New Roman" w:eastAsia="Times New Roman" w:hAnsi="Times New Roman" w:cs="Times New Roman"/>
          <w:kern w:val="2"/>
          <w:sz w:val="24"/>
          <w:szCs w:val="24"/>
          <w:lang w:eastAsia="ar-SA"/>
        </w:rPr>
      </w:pPr>
    </w:p>
    <w:p w14:paraId="6CE9F091" w14:textId="77777777" w:rsidR="009D302A" w:rsidRDefault="009D302A" w:rsidP="00CA7627">
      <w:pPr>
        <w:suppressAutoHyphens/>
        <w:spacing w:after="0" w:line="240" w:lineRule="auto"/>
        <w:jc w:val="center"/>
        <w:rPr>
          <w:rFonts w:ascii="Marianne" w:eastAsia="Times New Roman" w:hAnsi="Marianne" w:cs="Times New Roman"/>
          <w:b/>
          <w:kern w:val="2"/>
          <w:sz w:val="28"/>
          <w:szCs w:val="28"/>
          <w:lang w:eastAsia="ar-SA"/>
        </w:rPr>
      </w:pPr>
    </w:p>
    <w:p w14:paraId="6CE9F092" w14:textId="77777777" w:rsidR="00CA7627" w:rsidRPr="009F4B54" w:rsidRDefault="00CA7627" w:rsidP="00CA7627">
      <w:pPr>
        <w:suppressAutoHyphens/>
        <w:spacing w:after="0" w:line="240" w:lineRule="auto"/>
        <w:jc w:val="center"/>
        <w:rPr>
          <w:rFonts w:ascii="Marianne" w:eastAsia="Times New Roman" w:hAnsi="Marianne" w:cs="Times New Roman"/>
          <w:b/>
          <w:kern w:val="2"/>
          <w:sz w:val="28"/>
          <w:szCs w:val="28"/>
          <w:lang w:eastAsia="ar-SA"/>
        </w:rPr>
      </w:pPr>
      <w:r w:rsidRPr="009F4B54">
        <w:rPr>
          <w:rFonts w:ascii="Marianne" w:eastAsia="Times New Roman" w:hAnsi="Marianne" w:cs="Times New Roman"/>
          <w:b/>
          <w:kern w:val="2"/>
          <w:sz w:val="28"/>
          <w:szCs w:val="28"/>
          <w:lang w:eastAsia="ar-SA"/>
        </w:rPr>
        <w:t>Cahier des clauses techniques particulières (CCTP)</w:t>
      </w:r>
    </w:p>
    <w:p w14:paraId="6CE9F093" w14:textId="4D2C44B5" w:rsidR="003309CD" w:rsidRDefault="00773168" w:rsidP="003309CD">
      <w:pPr>
        <w:jc w:val="center"/>
        <w:rPr>
          <w:rFonts w:ascii="Marianne" w:hAnsi="Marianne"/>
          <w:b/>
          <w:sz w:val="24"/>
        </w:rPr>
      </w:pPr>
      <w:proofErr w:type="gramStart"/>
      <w:r w:rsidRPr="00773168">
        <w:rPr>
          <w:rFonts w:ascii="Marianne" w:hAnsi="Marianne"/>
          <w:b/>
          <w:sz w:val="24"/>
        </w:rPr>
        <w:t>n</w:t>
      </w:r>
      <w:proofErr w:type="gramEnd"/>
      <w:r w:rsidRPr="00773168">
        <w:rPr>
          <w:rFonts w:ascii="Marianne" w:hAnsi="Marianne"/>
          <w:b/>
          <w:sz w:val="24"/>
        </w:rPr>
        <w:t>° 2026_000556_SM2_LB du 07/05/2026</w:t>
      </w:r>
    </w:p>
    <w:p w14:paraId="3654AF04" w14:textId="77777777" w:rsidR="00773168" w:rsidRPr="00773168" w:rsidRDefault="00773168" w:rsidP="003309CD">
      <w:pPr>
        <w:jc w:val="center"/>
        <w:rPr>
          <w:rFonts w:ascii="Marianne" w:hAnsi="Marianne" w:cs="Times New Roman"/>
          <w:sz w:val="32"/>
          <w:szCs w:val="28"/>
          <w:lang w:eastAsia="fr-FR"/>
        </w:rPr>
      </w:pPr>
    </w:p>
    <w:p w14:paraId="3148279D" w14:textId="24C8AD7E" w:rsidR="00773168" w:rsidRDefault="00773168" w:rsidP="00773168">
      <w:pPr>
        <w:jc w:val="center"/>
        <w:rPr>
          <w:rFonts w:ascii="Marianne" w:hAnsi="Marianne" w:cs="Arial"/>
          <w:b/>
          <w:sz w:val="24"/>
          <w:szCs w:val="24"/>
          <w:lang w:eastAsia="fr-FR"/>
        </w:rPr>
      </w:pPr>
      <w:r>
        <w:rPr>
          <w:rFonts w:ascii="Marianne" w:hAnsi="Marianne" w:cs="Arial"/>
          <w:b/>
          <w:sz w:val="24"/>
          <w:szCs w:val="24"/>
          <w:lang w:eastAsia="fr-FR"/>
        </w:rPr>
        <w:t>S</w:t>
      </w:r>
      <w:r w:rsidRPr="00892132">
        <w:rPr>
          <w:rFonts w:ascii="Marianne" w:hAnsi="Marianne" w:cs="Arial"/>
          <w:b/>
          <w:sz w:val="24"/>
          <w:szCs w:val="24"/>
          <w:lang w:eastAsia="fr-FR"/>
        </w:rPr>
        <w:t>ervice du Commissariat des Armées</w:t>
      </w:r>
      <w:r w:rsidRPr="0002051B">
        <w:rPr>
          <w:rFonts w:ascii="Marianne" w:hAnsi="Marianne" w:cs="Arial"/>
          <w:b/>
          <w:sz w:val="24"/>
          <w:szCs w:val="24"/>
          <w:lang w:eastAsia="fr-FR"/>
        </w:rPr>
        <w:t xml:space="preserve"> </w:t>
      </w:r>
    </w:p>
    <w:p w14:paraId="38247F36" w14:textId="77777777" w:rsidR="00773168" w:rsidRDefault="00773168" w:rsidP="00773168">
      <w:pPr>
        <w:jc w:val="center"/>
        <w:rPr>
          <w:rFonts w:ascii="Marianne" w:hAnsi="Marianne" w:cs="Arial"/>
          <w:b/>
          <w:sz w:val="24"/>
          <w:szCs w:val="24"/>
          <w:lang w:eastAsia="fr-FR"/>
        </w:rPr>
      </w:pPr>
      <w:r>
        <w:rPr>
          <w:rFonts w:ascii="Marianne" w:hAnsi="Marianne" w:cs="Arial"/>
          <w:b/>
          <w:sz w:val="24"/>
          <w:szCs w:val="24"/>
          <w:lang w:eastAsia="fr-FR"/>
        </w:rPr>
        <w:t>Plateforme Commissariat Sud-Ouest</w:t>
      </w:r>
    </w:p>
    <w:p w14:paraId="6B3117E7" w14:textId="77777777" w:rsidR="00773168" w:rsidRDefault="00773168" w:rsidP="00773168">
      <w:pPr>
        <w:jc w:val="center"/>
        <w:rPr>
          <w:rFonts w:ascii="Marianne" w:hAnsi="Marianne" w:cs="Arial"/>
          <w:b/>
          <w:sz w:val="24"/>
          <w:szCs w:val="24"/>
          <w:lang w:eastAsia="fr-FR"/>
        </w:rPr>
      </w:pPr>
      <w:r>
        <w:rPr>
          <w:rFonts w:ascii="Marianne" w:hAnsi="Marianne" w:cs="Arial"/>
          <w:b/>
          <w:sz w:val="24"/>
          <w:szCs w:val="24"/>
          <w:lang w:eastAsia="fr-FR"/>
        </w:rPr>
        <w:t xml:space="preserve">Division </w:t>
      </w:r>
      <w:r w:rsidRPr="00511B0E">
        <w:rPr>
          <w:rFonts w:ascii="Marianne" w:hAnsi="Marianne" w:cs="Calibri"/>
          <w:b/>
          <w:sz w:val="24"/>
          <w:szCs w:val="24"/>
          <w:lang w:eastAsia="fr-FR"/>
        </w:rPr>
        <w:t>Achats Publics</w:t>
      </w:r>
      <w:r>
        <w:rPr>
          <w:rFonts w:ascii="Marianne" w:hAnsi="Marianne" w:cs="Arial"/>
          <w:b/>
          <w:sz w:val="24"/>
          <w:szCs w:val="24"/>
          <w:lang w:eastAsia="fr-FR"/>
        </w:rPr>
        <w:t>/</w:t>
      </w:r>
      <w:r w:rsidRPr="00511B0E">
        <w:rPr>
          <w:rFonts w:ascii="Marianne" w:hAnsi="Marianne" w:cs="Arial"/>
          <w:b/>
          <w:sz w:val="24"/>
          <w:szCs w:val="24"/>
          <w:lang w:eastAsia="fr-FR"/>
        </w:rPr>
        <w:t>Bureau</w:t>
      </w:r>
      <w:r w:rsidRPr="00511B0E">
        <w:rPr>
          <w:rFonts w:ascii="Calibri" w:hAnsi="Calibri" w:cs="Calibri"/>
          <w:b/>
          <w:sz w:val="24"/>
          <w:szCs w:val="24"/>
          <w:lang w:eastAsia="fr-FR"/>
        </w:rPr>
        <w:t xml:space="preserve"> </w:t>
      </w:r>
      <w:r w:rsidRPr="00511B0E">
        <w:rPr>
          <w:rFonts w:ascii="Marianne" w:hAnsi="Marianne" w:cs="Calibri"/>
          <w:b/>
          <w:sz w:val="24"/>
          <w:szCs w:val="24"/>
          <w:lang w:eastAsia="fr-FR"/>
        </w:rPr>
        <w:t>Achats Publics</w:t>
      </w:r>
    </w:p>
    <w:p w14:paraId="6CE9F094" w14:textId="77777777" w:rsidR="00CA7627" w:rsidRDefault="00CA7627" w:rsidP="00FC1CE4">
      <w:pPr>
        <w:suppressAutoHyphens/>
        <w:spacing w:after="0" w:line="240" w:lineRule="auto"/>
        <w:jc w:val="center"/>
        <w:rPr>
          <w:rFonts w:ascii="Times New Roman" w:eastAsia="Times New Roman" w:hAnsi="Times New Roman" w:cs="Times New Roman"/>
          <w:sz w:val="36"/>
          <w:szCs w:val="36"/>
          <w:lang w:eastAsia="fr-FR"/>
        </w:rPr>
      </w:pPr>
    </w:p>
    <w:p w14:paraId="6CE9F095" w14:textId="77777777" w:rsidR="008E77CD" w:rsidRPr="008E77CD" w:rsidRDefault="008E77CD" w:rsidP="00FC1CE4">
      <w:pPr>
        <w:suppressAutoHyphens/>
        <w:spacing w:after="0" w:line="240" w:lineRule="auto"/>
        <w:jc w:val="center"/>
        <w:rPr>
          <w:rFonts w:ascii="Times New Roman" w:eastAsia="Times New Roman" w:hAnsi="Times New Roman" w:cs="Times New Roman"/>
          <w:kern w:val="1"/>
          <w:sz w:val="24"/>
          <w:szCs w:val="24"/>
          <w:lang w:eastAsia="ar-SA"/>
        </w:rPr>
      </w:pPr>
    </w:p>
    <w:p w14:paraId="6CE9F096" w14:textId="51E48A18" w:rsidR="00CA7627" w:rsidRDefault="00CA7627" w:rsidP="00CA7627">
      <w:pPr>
        <w:suppressAutoHyphens/>
        <w:spacing w:before="120" w:after="120" w:line="240" w:lineRule="auto"/>
        <w:ind w:left="567" w:right="567"/>
        <w:jc w:val="center"/>
        <w:rPr>
          <w:rFonts w:ascii="Times New Roman" w:hAnsi="Times New Roman"/>
          <w:noProof/>
          <w:color w:val="1F497D"/>
          <w:sz w:val="24"/>
          <w:szCs w:val="24"/>
          <w:lang w:eastAsia="fr-FR"/>
        </w:rPr>
      </w:pPr>
    </w:p>
    <w:p w14:paraId="6CE9F097" w14:textId="77777777" w:rsidR="008E77CD" w:rsidRPr="008E77CD" w:rsidRDefault="008E77CD" w:rsidP="00CA7627">
      <w:pPr>
        <w:suppressAutoHyphens/>
        <w:spacing w:before="120" w:after="120" w:line="240" w:lineRule="auto"/>
        <w:ind w:left="567" w:right="567"/>
        <w:jc w:val="center"/>
        <w:rPr>
          <w:rFonts w:ascii="Times New Roman" w:eastAsia="Times New Roman" w:hAnsi="Times New Roman" w:cs="Times New Roman"/>
          <w:b/>
          <w:sz w:val="24"/>
          <w:szCs w:val="24"/>
          <w:lang w:eastAsia="ar-SA"/>
        </w:rPr>
      </w:pPr>
    </w:p>
    <w:tbl>
      <w:tblPr>
        <w:tblW w:w="0" w:type="auto"/>
        <w:jc w:val="center"/>
        <w:tblLayout w:type="fixed"/>
        <w:tblCellMar>
          <w:left w:w="70" w:type="dxa"/>
          <w:right w:w="70" w:type="dxa"/>
        </w:tblCellMar>
        <w:tblLook w:val="0000" w:firstRow="0" w:lastRow="0" w:firstColumn="0" w:lastColumn="0" w:noHBand="0" w:noVBand="0"/>
      </w:tblPr>
      <w:tblGrid>
        <w:gridCol w:w="9434"/>
      </w:tblGrid>
      <w:tr w:rsidR="00CA7627" w:rsidRPr="00CA7627" w14:paraId="6CE9F09D" w14:textId="77777777" w:rsidTr="008E77CD">
        <w:trPr>
          <w:cantSplit/>
          <w:trHeight w:val="1184"/>
          <w:jc w:val="center"/>
        </w:trPr>
        <w:tc>
          <w:tcPr>
            <w:tcW w:w="9434" w:type="dxa"/>
            <w:tcBorders>
              <w:top w:val="double" w:sz="1" w:space="0" w:color="000000"/>
              <w:left w:val="double" w:sz="1" w:space="0" w:color="000000"/>
              <w:bottom w:val="double" w:sz="1" w:space="0" w:color="000000"/>
              <w:right w:val="double" w:sz="1" w:space="0" w:color="000000"/>
            </w:tcBorders>
            <w:shd w:val="clear" w:color="auto" w:fill="auto"/>
          </w:tcPr>
          <w:p w14:paraId="6CE9F098" w14:textId="77777777" w:rsidR="00CA7627" w:rsidRPr="00CA7627" w:rsidRDefault="00CA7627" w:rsidP="00CA7627">
            <w:pPr>
              <w:spacing w:after="0" w:line="240" w:lineRule="atLeast"/>
              <w:jc w:val="center"/>
              <w:rPr>
                <w:rFonts w:ascii="Times New Roman" w:eastAsia="Times New Roman" w:hAnsi="Times New Roman" w:cs="Times New Roman"/>
                <w:b/>
                <w:sz w:val="24"/>
                <w:szCs w:val="24"/>
                <w:lang w:eastAsia="fr-FR"/>
              </w:rPr>
            </w:pPr>
          </w:p>
          <w:p w14:paraId="6CE9F099" w14:textId="77777777" w:rsidR="00CA7627" w:rsidRPr="009F4B54" w:rsidRDefault="00CA7627" w:rsidP="00CA7627">
            <w:pPr>
              <w:spacing w:after="0" w:line="240" w:lineRule="atLeast"/>
              <w:jc w:val="center"/>
              <w:rPr>
                <w:rFonts w:ascii="Marianne" w:eastAsia="Times New Roman" w:hAnsi="Marianne" w:cs="Times New Roman"/>
                <w:b/>
                <w:sz w:val="24"/>
                <w:szCs w:val="24"/>
                <w:lang w:eastAsia="fr-FR"/>
              </w:rPr>
            </w:pPr>
            <w:r w:rsidRPr="009F4B54">
              <w:rPr>
                <w:rFonts w:ascii="Marianne" w:eastAsia="Times New Roman" w:hAnsi="Marianne" w:cs="Times New Roman"/>
                <w:b/>
                <w:sz w:val="24"/>
                <w:szCs w:val="24"/>
                <w:lang w:eastAsia="fr-FR"/>
              </w:rPr>
              <w:t>OBJET</w:t>
            </w:r>
          </w:p>
          <w:p w14:paraId="6CE9F09A" w14:textId="77777777" w:rsidR="00CA7627" w:rsidRPr="009F4B54" w:rsidRDefault="00CA7627" w:rsidP="00CA7627">
            <w:pPr>
              <w:spacing w:after="0" w:line="240" w:lineRule="atLeast"/>
              <w:jc w:val="center"/>
              <w:rPr>
                <w:rFonts w:ascii="Marianne" w:eastAsia="Times New Roman" w:hAnsi="Marianne" w:cs="Times New Roman"/>
                <w:b/>
                <w:sz w:val="24"/>
                <w:szCs w:val="24"/>
                <w:lang w:eastAsia="fr-FR"/>
              </w:rPr>
            </w:pPr>
          </w:p>
          <w:p w14:paraId="6CE9F09B" w14:textId="7ED37556" w:rsidR="00CA7627" w:rsidRPr="009F4B54" w:rsidRDefault="00C16229" w:rsidP="008E77CD">
            <w:pPr>
              <w:spacing w:after="0" w:line="240" w:lineRule="atLeast"/>
              <w:jc w:val="center"/>
              <w:rPr>
                <w:rFonts w:ascii="Marianne" w:eastAsia="Times New Roman" w:hAnsi="Marianne" w:cs="Times New Roman"/>
                <w:b/>
                <w:sz w:val="24"/>
                <w:szCs w:val="24"/>
                <w:lang w:eastAsia="fr-FR"/>
              </w:rPr>
            </w:pPr>
            <w:r w:rsidRPr="009F4B54">
              <w:rPr>
                <w:rFonts w:ascii="Marianne" w:eastAsia="Times New Roman" w:hAnsi="Marianne" w:cs="Times New Roman"/>
                <w:b/>
                <w:sz w:val="24"/>
                <w:szCs w:val="24"/>
                <w:lang w:eastAsia="fr-FR"/>
              </w:rPr>
              <w:t xml:space="preserve">Mise à disposition de contenants, collecte et traitement des déchets au profit de DGA Essais en Vol – site de </w:t>
            </w:r>
            <w:proofErr w:type="spellStart"/>
            <w:r w:rsidRPr="009F4B54">
              <w:rPr>
                <w:rFonts w:ascii="Marianne" w:eastAsia="Times New Roman" w:hAnsi="Marianne" w:cs="Times New Roman"/>
                <w:b/>
                <w:sz w:val="24"/>
                <w:szCs w:val="24"/>
                <w:lang w:eastAsia="fr-FR"/>
              </w:rPr>
              <w:t>Cazaux</w:t>
            </w:r>
            <w:proofErr w:type="spellEnd"/>
            <w:r w:rsidR="00773168">
              <w:rPr>
                <w:rFonts w:ascii="Marianne" w:eastAsia="Times New Roman" w:hAnsi="Marianne" w:cs="Times New Roman"/>
                <w:b/>
                <w:sz w:val="24"/>
                <w:szCs w:val="24"/>
                <w:lang w:eastAsia="fr-FR"/>
              </w:rPr>
              <w:t xml:space="preserve"> (lot n° 1)</w:t>
            </w:r>
          </w:p>
          <w:p w14:paraId="6CE9F09C" w14:textId="77777777" w:rsidR="00CA7627" w:rsidRPr="00CA7627" w:rsidRDefault="00CA7627" w:rsidP="00CA7627">
            <w:pPr>
              <w:spacing w:after="0" w:line="240" w:lineRule="atLeast"/>
              <w:jc w:val="center"/>
              <w:rPr>
                <w:rFonts w:ascii="Times New Roman" w:eastAsia="Times New Roman" w:hAnsi="Times New Roman" w:cs="Times New Roman"/>
                <w:sz w:val="24"/>
                <w:szCs w:val="24"/>
                <w:lang w:eastAsia="fr-FR"/>
              </w:rPr>
            </w:pPr>
          </w:p>
        </w:tc>
      </w:tr>
    </w:tbl>
    <w:p w14:paraId="6CE9F09E" w14:textId="77777777" w:rsidR="00CA7627" w:rsidRPr="00CA7627" w:rsidRDefault="00CA7627" w:rsidP="00CA7627">
      <w:pPr>
        <w:spacing w:after="0" w:line="240" w:lineRule="auto"/>
        <w:rPr>
          <w:rFonts w:ascii="Times New Roman" w:eastAsia="Times New Roman" w:hAnsi="Times New Roman" w:cs="Times New Roman"/>
          <w:sz w:val="24"/>
          <w:szCs w:val="24"/>
          <w:lang w:eastAsia="fr-FR"/>
        </w:rPr>
      </w:pPr>
    </w:p>
    <w:p w14:paraId="6CE9F09F" w14:textId="77777777" w:rsidR="00CA7627" w:rsidRPr="00CA7627" w:rsidRDefault="00CA7627" w:rsidP="00CA7627">
      <w:pPr>
        <w:spacing w:after="0" w:line="240" w:lineRule="auto"/>
        <w:rPr>
          <w:rFonts w:ascii="Times New Roman" w:eastAsia="Times New Roman" w:hAnsi="Times New Roman" w:cs="Times New Roman"/>
          <w:b/>
          <w:sz w:val="24"/>
          <w:szCs w:val="24"/>
          <w:lang w:eastAsia="fr-FR"/>
        </w:rPr>
      </w:pPr>
    </w:p>
    <w:p w14:paraId="6CE9F0B1" w14:textId="77777777" w:rsidR="00CA7627" w:rsidRPr="00CA7627" w:rsidRDefault="00CA7627" w:rsidP="00CA7627">
      <w:pPr>
        <w:tabs>
          <w:tab w:val="left" w:pos="3969"/>
        </w:tabs>
        <w:spacing w:after="0" w:line="240" w:lineRule="auto"/>
        <w:ind w:left="2268"/>
        <w:jc w:val="both"/>
        <w:rPr>
          <w:rFonts w:ascii="Times New Roman" w:eastAsia="Times New Roman" w:hAnsi="Times New Roman" w:cs="Times New Roman"/>
          <w:szCs w:val="24"/>
          <w:lang w:eastAsia="fr-FR"/>
        </w:rPr>
      </w:pPr>
    </w:p>
    <w:p w14:paraId="6CE9F0B2" w14:textId="77777777" w:rsidR="00CA7627" w:rsidRPr="00CA7627" w:rsidRDefault="00CA7627" w:rsidP="00CA7627">
      <w:pPr>
        <w:tabs>
          <w:tab w:val="left" w:pos="3969"/>
        </w:tabs>
        <w:spacing w:after="0" w:line="240" w:lineRule="auto"/>
        <w:ind w:left="2268"/>
        <w:jc w:val="both"/>
        <w:rPr>
          <w:rFonts w:ascii="Times New Roman" w:eastAsia="Times New Roman" w:hAnsi="Times New Roman" w:cs="Times New Roman"/>
          <w:szCs w:val="24"/>
          <w:lang w:eastAsia="fr-FR"/>
        </w:rPr>
      </w:pPr>
    </w:p>
    <w:p w14:paraId="6CE9F0B3" w14:textId="77777777" w:rsidR="00CA7627" w:rsidRPr="00CA7627" w:rsidRDefault="00CA7627" w:rsidP="00CA7627">
      <w:pPr>
        <w:tabs>
          <w:tab w:val="left" w:pos="3969"/>
        </w:tabs>
        <w:spacing w:after="0" w:line="240" w:lineRule="auto"/>
        <w:ind w:left="2268"/>
        <w:jc w:val="both"/>
        <w:rPr>
          <w:rFonts w:ascii="Times New Roman" w:eastAsia="Times New Roman" w:hAnsi="Times New Roman" w:cs="Times New Roman"/>
          <w:szCs w:val="24"/>
          <w:lang w:eastAsia="fr-FR"/>
        </w:rPr>
      </w:pPr>
    </w:p>
    <w:p w14:paraId="6CE9F0B4" w14:textId="77777777" w:rsidR="00CA7627" w:rsidRPr="00CA7627" w:rsidRDefault="00CA7627" w:rsidP="00CA7627">
      <w:pPr>
        <w:tabs>
          <w:tab w:val="left" w:pos="3969"/>
        </w:tabs>
        <w:spacing w:after="0" w:line="240" w:lineRule="auto"/>
        <w:ind w:left="2268"/>
        <w:jc w:val="both"/>
        <w:rPr>
          <w:rFonts w:ascii="Times New Roman" w:eastAsia="Times New Roman" w:hAnsi="Times New Roman" w:cs="Times New Roman"/>
          <w:szCs w:val="24"/>
          <w:lang w:eastAsia="fr-FR"/>
        </w:rPr>
      </w:pPr>
      <w:r w:rsidRPr="00CA7627">
        <w:rPr>
          <w:rFonts w:ascii="Times New Roman" w:eastAsia="Times New Roman" w:hAnsi="Times New Roman" w:cs="Times New Roman"/>
          <w:szCs w:val="24"/>
          <w:lang w:eastAsia="fr-FR"/>
        </w:rPr>
        <w:br w:type="page"/>
      </w:r>
    </w:p>
    <w:p w14:paraId="6CE9F0B5" w14:textId="77777777" w:rsidR="00CA7627" w:rsidRPr="00CA7627" w:rsidRDefault="00CA7627" w:rsidP="00CA7627">
      <w:pPr>
        <w:tabs>
          <w:tab w:val="left" w:pos="3969"/>
        </w:tabs>
        <w:spacing w:after="0" w:line="240" w:lineRule="auto"/>
        <w:ind w:left="2268"/>
        <w:jc w:val="both"/>
        <w:rPr>
          <w:rFonts w:ascii="Times New Roman" w:eastAsia="Times New Roman" w:hAnsi="Times New Roman" w:cs="Times New Roman"/>
          <w:szCs w:val="24"/>
          <w:lang w:eastAsia="fr-FR"/>
        </w:rPr>
      </w:pPr>
    </w:p>
    <w:p w14:paraId="6CE9F0B6" w14:textId="77777777" w:rsidR="00CA7627" w:rsidRPr="00CA7627" w:rsidRDefault="00CA7627" w:rsidP="00CA7627">
      <w:pPr>
        <w:tabs>
          <w:tab w:val="left" w:pos="3969"/>
        </w:tabs>
        <w:spacing w:after="0" w:line="240" w:lineRule="auto"/>
        <w:ind w:left="2268"/>
        <w:jc w:val="both"/>
        <w:rPr>
          <w:rFonts w:ascii="Times New Roman" w:eastAsia="Times New Roman" w:hAnsi="Times New Roman" w:cs="Times New Roman"/>
          <w:szCs w:val="24"/>
          <w:lang w:eastAsia="fr-FR"/>
        </w:rPr>
      </w:pPr>
    </w:p>
    <w:p w14:paraId="6CE9F132" w14:textId="77777777" w:rsidR="00920E6E" w:rsidRPr="009F4B54" w:rsidRDefault="00920E6E" w:rsidP="00920E6E">
      <w:pPr>
        <w:jc w:val="center"/>
        <w:rPr>
          <w:rFonts w:ascii="Marianne" w:hAnsi="Marianne"/>
          <w:b/>
          <w:sz w:val="20"/>
          <w:szCs w:val="20"/>
        </w:rPr>
      </w:pPr>
      <w:r w:rsidRPr="009F4B54">
        <w:rPr>
          <w:rFonts w:ascii="Marianne" w:hAnsi="Marianne"/>
          <w:b/>
          <w:sz w:val="20"/>
          <w:szCs w:val="20"/>
        </w:rPr>
        <w:t>SOMMAIRE</w:t>
      </w:r>
    </w:p>
    <w:p w14:paraId="0C28367C" w14:textId="44D2622E" w:rsidR="00B92E4B" w:rsidRDefault="00920E6E">
      <w:pPr>
        <w:pStyle w:val="TM1"/>
        <w:tabs>
          <w:tab w:val="right" w:leader="dot" w:pos="10193"/>
        </w:tabs>
        <w:rPr>
          <w:rFonts w:asciiTheme="minorHAnsi" w:eastAsiaTheme="minorEastAsia" w:hAnsiTheme="minorHAnsi" w:cstheme="minorBidi"/>
          <w:b w:val="0"/>
          <w:bCs w:val="0"/>
          <w:caps w:val="0"/>
          <w:noProof/>
          <w:kern w:val="0"/>
          <w:sz w:val="22"/>
          <w:szCs w:val="22"/>
          <w:lang w:eastAsia="fr-FR"/>
        </w:rPr>
      </w:pPr>
      <w:r w:rsidRPr="009F4B54">
        <w:rPr>
          <w:rFonts w:ascii="Marianne" w:hAnsi="Marianne"/>
          <w:bCs w:val="0"/>
        </w:rPr>
        <w:fldChar w:fldCharType="begin"/>
      </w:r>
      <w:r w:rsidRPr="009F4B54">
        <w:rPr>
          <w:rFonts w:ascii="Marianne" w:hAnsi="Marianne"/>
          <w:bCs w:val="0"/>
        </w:rPr>
        <w:instrText xml:space="preserve"> TOC \o "1-4" \h \z \u </w:instrText>
      </w:r>
      <w:r w:rsidRPr="009F4B54">
        <w:rPr>
          <w:rFonts w:ascii="Marianne" w:hAnsi="Marianne"/>
          <w:bCs w:val="0"/>
        </w:rPr>
        <w:fldChar w:fldCharType="separate"/>
      </w:r>
      <w:hyperlink w:anchor="_Toc237853238" w:history="1">
        <w:r w:rsidR="00B92E4B" w:rsidRPr="00B35786">
          <w:rPr>
            <w:rStyle w:val="Lienhypertexte"/>
            <w:rFonts w:ascii="Marianne" w:hAnsi="Marianne"/>
            <w:noProof/>
          </w:rPr>
          <w:t>ARTICLE 1 - OBJET DU MARCHE</w:t>
        </w:r>
        <w:r w:rsidR="00B92E4B">
          <w:rPr>
            <w:noProof/>
            <w:webHidden/>
          </w:rPr>
          <w:tab/>
        </w:r>
        <w:r w:rsidR="00B92E4B">
          <w:rPr>
            <w:noProof/>
            <w:webHidden/>
          </w:rPr>
          <w:fldChar w:fldCharType="begin"/>
        </w:r>
        <w:r w:rsidR="00B92E4B">
          <w:rPr>
            <w:noProof/>
            <w:webHidden/>
          </w:rPr>
          <w:instrText xml:space="preserve"> PAGEREF _Toc237853238 \h </w:instrText>
        </w:r>
        <w:r w:rsidR="00B92E4B">
          <w:rPr>
            <w:noProof/>
            <w:webHidden/>
          </w:rPr>
        </w:r>
        <w:r w:rsidR="00B92E4B">
          <w:rPr>
            <w:noProof/>
            <w:webHidden/>
          </w:rPr>
          <w:fldChar w:fldCharType="separate"/>
        </w:r>
        <w:r w:rsidR="00B92E4B">
          <w:rPr>
            <w:noProof/>
            <w:webHidden/>
          </w:rPr>
          <w:t>3</w:t>
        </w:r>
        <w:r w:rsidR="00B92E4B">
          <w:rPr>
            <w:noProof/>
            <w:webHidden/>
          </w:rPr>
          <w:fldChar w:fldCharType="end"/>
        </w:r>
      </w:hyperlink>
    </w:p>
    <w:p w14:paraId="7DBEE432" w14:textId="29D48130" w:rsidR="00B92E4B" w:rsidRDefault="00B92E4B">
      <w:pPr>
        <w:pStyle w:val="TM1"/>
        <w:tabs>
          <w:tab w:val="right" w:leader="dot" w:pos="10193"/>
        </w:tabs>
        <w:rPr>
          <w:rFonts w:asciiTheme="minorHAnsi" w:eastAsiaTheme="minorEastAsia" w:hAnsiTheme="minorHAnsi" w:cstheme="minorBidi"/>
          <w:b w:val="0"/>
          <w:bCs w:val="0"/>
          <w:caps w:val="0"/>
          <w:noProof/>
          <w:kern w:val="0"/>
          <w:sz w:val="22"/>
          <w:szCs w:val="22"/>
          <w:lang w:eastAsia="fr-FR"/>
        </w:rPr>
      </w:pPr>
      <w:hyperlink w:anchor="_Toc237853239" w:history="1">
        <w:r w:rsidRPr="00B35786">
          <w:rPr>
            <w:rStyle w:val="Lienhypertexte"/>
            <w:rFonts w:ascii="Marianne" w:hAnsi="Marianne"/>
            <w:noProof/>
          </w:rPr>
          <w:t>ARTICLE 2 - TEXTES DE REFERENCE</w:t>
        </w:r>
        <w:r>
          <w:rPr>
            <w:noProof/>
            <w:webHidden/>
          </w:rPr>
          <w:tab/>
        </w:r>
        <w:r>
          <w:rPr>
            <w:noProof/>
            <w:webHidden/>
          </w:rPr>
          <w:fldChar w:fldCharType="begin"/>
        </w:r>
        <w:r>
          <w:rPr>
            <w:noProof/>
            <w:webHidden/>
          </w:rPr>
          <w:instrText xml:space="preserve"> PAGEREF _Toc237853239 \h </w:instrText>
        </w:r>
        <w:r>
          <w:rPr>
            <w:noProof/>
            <w:webHidden/>
          </w:rPr>
        </w:r>
        <w:r>
          <w:rPr>
            <w:noProof/>
            <w:webHidden/>
          </w:rPr>
          <w:fldChar w:fldCharType="separate"/>
        </w:r>
        <w:r>
          <w:rPr>
            <w:noProof/>
            <w:webHidden/>
          </w:rPr>
          <w:t>3</w:t>
        </w:r>
        <w:r>
          <w:rPr>
            <w:noProof/>
            <w:webHidden/>
          </w:rPr>
          <w:fldChar w:fldCharType="end"/>
        </w:r>
      </w:hyperlink>
    </w:p>
    <w:p w14:paraId="1F45585D" w14:textId="1BC1FE11" w:rsidR="00B92E4B" w:rsidRDefault="00B92E4B">
      <w:pPr>
        <w:pStyle w:val="TM1"/>
        <w:tabs>
          <w:tab w:val="right" w:leader="dot" w:pos="10193"/>
        </w:tabs>
        <w:rPr>
          <w:rFonts w:asciiTheme="minorHAnsi" w:eastAsiaTheme="minorEastAsia" w:hAnsiTheme="minorHAnsi" w:cstheme="minorBidi"/>
          <w:b w:val="0"/>
          <w:bCs w:val="0"/>
          <w:caps w:val="0"/>
          <w:noProof/>
          <w:kern w:val="0"/>
          <w:sz w:val="22"/>
          <w:szCs w:val="22"/>
          <w:lang w:eastAsia="fr-FR"/>
        </w:rPr>
      </w:pPr>
      <w:hyperlink w:anchor="_Toc237853240" w:history="1">
        <w:r w:rsidRPr="00B35786">
          <w:rPr>
            <w:rStyle w:val="Lienhypertexte"/>
            <w:rFonts w:ascii="Marianne" w:hAnsi="Marianne"/>
            <w:noProof/>
          </w:rPr>
          <w:t>ARTICLE 3 - TYPE DES PRESTATIONS</w:t>
        </w:r>
        <w:r>
          <w:rPr>
            <w:noProof/>
            <w:webHidden/>
          </w:rPr>
          <w:tab/>
        </w:r>
        <w:r>
          <w:rPr>
            <w:noProof/>
            <w:webHidden/>
          </w:rPr>
          <w:fldChar w:fldCharType="begin"/>
        </w:r>
        <w:r>
          <w:rPr>
            <w:noProof/>
            <w:webHidden/>
          </w:rPr>
          <w:instrText xml:space="preserve"> PAGEREF _Toc237853240 \h </w:instrText>
        </w:r>
        <w:r>
          <w:rPr>
            <w:noProof/>
            <w:webHidden/>
          </w:rPr>
        </w:r>
        <w:r>
          <w:rPr>
            <w:noProof/>
            <w:webHidden/>
          </w:rPr>
          <w:fldChar w:fldCharType="separate"/>
        </w:r>
        <w:r>
          <w:rPr>
            <w:noProof/>
            <w:webHidden/>
          </w:rPr>
          <w:t>4</w:t>
        </w:r>
        <w:r>
          <w:rPr>
            <w:noProof/>
            <w:webHidden/>
          </w:rPr>
          <w:fldChar w:fldCharType="end"/>
        </w:r>
      </w:hyperlink>
    </w:p>
    <w:p w14:paraId="425BA78D" w14:textId="6B59D311"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41" w:history="1">
        <w:r w:rsidRPr="00B35786">
          <w:rPr>
            <w:rStyle w:val="Lienhypertexte"/>
            <w:rFonts w:ascii="Marianne" w:hAnsi="Marianne"/>
            <w:noProof/>
          </w:rPr>
          <w:t>3.1 - Poste 1</w:t>
        </w:r>
        <w:r w:rsidRPr="00B35786">
          <w:rPr>
            <w:rStyle w:val="Lienhypertexte"/>
            <w:rFonts w:ascii="Calibri" w:hAnsi="Calibri" w:cs="Calibri"/>
            <w:noProof/>
          </w:rPr>
          <w:t> </w:t>
        </w:r>
        <w:r w:rsidRPr="00B35786">
          <w:rPr>
            <w:rStyle w:val="Lienhypertexte"/>
            <w:rFonts w:ascii="Marianne" w:hAnsi="Marianne"/>
            <w:noProof/>
          </w:rPr>
          <w:t>: Les prestations programmées</w:t>
        </w:r>
        <w:r w:rsidRPr="00B35786">
          <w:rPr>
            <w:rStyle w:val="Lienhypertexte"/>
            <w:rFonts w:ascii="Calibri" w:hAnsi="Calibri" w:cs="Calibri"/>
            <w:noProof/>
          </w:rPr>
          <w:t> </w:t>
        </w:r>
        <w:r w:rsidRPr="00B35786">
          <w:rPr>
            <w:rStyle w:val="Lienhypertexte"/>
            <w:rFonts w:ascii="Marianne" w:hAnsi="Marianne"/>
            <w:bCs/>
            <w:noProof/>
          </w:rPr>
          <w:t>à réaliser au titre d’un forfait</w:t>
        </w:r>
        <w:r w:rsidRPr="00B35786">
          <w:rPr>
            <w:rStyle w:val="Lienhypertexte"/>
            <w:rFonts w:ascii="Calibri" w:hAnsi="Calibri" w:cs="Calibri"/>
            <w:bCs/>
            <w:noProof/>
          </w:rPr>
          <w:t> </w:t>
        </w:r>
        <w:r w:rsidRPr="00B35786">
          <w:rPr>
            <w:rStyle w:val="Lienhypertexte"/>
            <w:rFonts w:ascii="Marianne" w:hAnsi="Marianne"/>
            <w:bCs/>
            <w:noProof/>
          </w:rPr>
          <w:t>:</w:t>
        </w:r>
        <w:r>
          <w:rPr>
            <w:noProof/>
            <w:webHidden/>
          </w:rPr>
          <w:tab/>
        </w:r>
        <w:r>
          <w:rPr>
            <w:noProof/>
            <w:webHidden/>
          </w:rPr>
          <w:fldChar w:fldCharType="begin"/>
        </w:r>
        <w:r>
          <w:rPr>
            <w:noProof/>
            <w:webHidden/>
          </w:rPr>
          <w:instrText xml:space="preserve"> PAGEREF _Toc237853241 \h </w:instrText>
        </w:r>
        <w:r>
          <w:rPr>
            <w:noProof/>
            <w:webHidden/>
          </w:rPr>
        </w:r>
        <w:r>
          <w:rPr>
            <w:noProof/>
            <w:webHidden/>
          </w:rPr>
          <w:fldChar w:fldCharType="separate"/>
        </w:r>
        <w:r>
          <w:rPr>
            <w:noProof/>
            <w:webHidden/>
          </w:rPr>
          <w:t>4</w:t>
        </w:r>
        <w:r>
          <w:rPr>
            <w:noProof/>
            <w:webHidden/>
          </w:rPr>
          <w:fldChar w:fldCharType="end"/>
        </w:r>
      </w:hyperlink>
    </w:p>
    <w:p w14:paraId="513795CD" w14:textId="4A74C004"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42" w:history="1">
        <w:r w:rsidRPr="00B35786">
          <w:rPr>
            <w:rStyle w:val="Lienhypertexte"/>
            <w:rFonts w:ascii="Marianne" w:hAnsi="Marianne"/>
            <w:noProof/>
          </w:rPr>
          <w:t>3.2 - Poste 2</w:t>
        </w:r>
        <w:r w:rsidRPr="00B35786">
          <w:rPr>
            <w:rStyle w:val="Lienhypertexte"/>
            <w:rFonts w:ascii="Calibri" w:hAnsi="Calibri" w:cs="Calibri"/>
            <w:noProof/>
          </w:rPr>
          <w:t> </w:t>
        </w:r>
        <w:r w:rsidRPr="00B35786">
          <w:rPr>
            <w:rStyle w:val="Lienhypertexte"/>
            <w:rFonts w:ascii="Marianne" w:hAnsi="Marianne"/>
            <w:noProof/>
          </w:rPr>
          <w:t>: Les prestations à la demande</w:t>
        </w:r>
        <w:r w:rsidRPr="00B35786">
          <w:rPr>
            <w:rStyle w:val="Lienhypertexte"/>
            <w:rFonts w:ascii="Calibri" w:hAnsi="Calibri" w:cs="Calibri"/>
            <w:noProof/>
          </w:rPr>
          <w:t> </w:t>
        </w:r>
        <w:r w:rsidRPr="00B35786">
          <w:rPr>
            <w:rStyle w:val="Lienhypertexte"/>
            <w:rFonts w:ascii="Marianne" w:hAnsi="Marianne"/>
            <w:noProof/>
          </w:rPr>
          <w:t>:</w:t>
        </w:r>
        <w:r>
          <w:rPr>
            <w:noProof/>
            <w:webHidden/>
          </w:rPr>
          <w:tab/>
        </w:r>
        <w:r>
          <w:rPr>
            <w:noProof/>
            <w:webHidden/>
          </w:rPr>
          <w:fldChar w:fldCharType="begin"/>
        </w:r>
        <w:r>
          <w:rPr>
            <w:noProof/>
            <w:webHidden/>
          </w:rPr>
          <w:instrText xml:space="preserve"> PAGEREF _Toc237853242 \h </w:instrText>
        </w:r>
        <w:r>
          <w:rPr>
            <w:noProof/>
            <w:webHidden/>
          </w:rPr>
        </w:r>
        <w:r>
          <w:rPr>
            <w:noProof/>
            <w:webHidden/>
          </w:rPr>
          <w:fldChar w:fldCharType="separate"/>
        </w:r>
        <w:r>
          <w:rPr>
            <w:noProof/>
            <w:webHidden/>
          </w:rPr>
          <w:t>4</w:t>
        </w:r>
        <w:r>
          <w:rPr>
            <w:noProof/>
            <w:webHidden/>
          </w:rPr>
          <w:fldChar w:fldCharType="end"/>
        </w:r>
      </w:hyperlink>
    </w:p>
    <w:p w14:paraId="5C7AC18C" w14:textId="553D3AFB"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43" w:history="1">
        <w:r w:rsidRPr="00B35786">
          <w:rPr>
            <w:rStyle w:val="Lienhypertexte"/>
            <w:rFonts w:ascii="Marianne" w:hAnsi="Marianne"/>
            <w:noProof/>
          </w:rPr>
          <w:t>3.3 - Poste 3</w:t>
        </w:r>
        <w:r w:rsidRPr="00B35786">
          <w:rPr>
            <w:rStyle w:val="Lienhypertexte"/>
            <w:rFonts w:ascii="Calibri" w:hAnsi="Calibri" w:cs="Calibri"/>
            <w:noProof/>
          </w:rPr>
          <w:t> </w:t>
        </w:r>
        <w:r w:rsidRPr="00B35786">
          <w:rPr>
            <w:rStyle w:val="Lienhypertexte"/>
            <w:rFonts w:ascii="Marianne" w:hAnsi="Marianne"/>
            <w:noProof/>
          </w:rPr>
          <w:t>: Les prestations exceptionnelles sur devis</w:t>
        </w:r>
        <w:r w:rsidRPr="00B35786">
          <w:rPr>
            <w:rStyle w:val="Lienhypertexte"/>
            <w:rFonts w:ascii="Calibri" w:hAnsi="Calibri" w:cs="Calibri"/>
            <w:noProof/>
          </w:rPr>
          <w:t> </w:t>
        </w:r>
        <w:r w:rsidRPr="00B35786">
          <w:rPr>
            <w:rStyle w:val="Lienhypertexte"/>
            <w:rFonts w:ascii="Marianne" w:hAnsi="Marianne"/>
            <w:noProof/>
          </w:rPr>
          <w:t>:</w:t>
        </w:r>
        <w:r>
          <w:rPr>
            <w:noProof/>
            <w:webHidden/>
          </w:rPr>
          <w:tab/>
        </w:r>
        <w:r>
          <w:rPr>
            <w:noProof/>
            <w:webHidden/>
          </w:rPr>
          <w:fldChar w:fldCharType="begin"/>
        </w:r>
        <w:r>
          <w:rPr>
            <w:noProof/>
            <w:webHidden/>
          </w:rPr>
          <w:instrText xml:space="preserve"> PAGEREF _Toc237853243 \h </w:instrText>
        </w:r>
        <w:r>
          <w:rPr>
            <w:noProof/>
            <w:webHidden/>
          </w:rPr>
        </w:r>
        <w:r>
          <w:rPr>
            <w:noProof/>
            <w:webHidden/>
          </w:rPr>
          <w:fldChar w:fldCharType="separate"/>
        </w:r>
        <w:r>
          <w:rPr>
            <w:noProof/>
            <w:webHidden/>
          </w:rPr>
          <w:t>4</w:t>
        </w:r>
        <w:r>
          <w:rPr>
            <w:noProof/>
            <w:webHidden/>
          </w:rPr>
          <w:fldChar w:fldCharType="end"/>
        </w:r>
      </w:hyperlink>
    </w:p>
    <w:p w14:paraId="6C5FFD29" w14:textId="71E73E57" w:rsidR="00B92E4B" w:rsidRDefault="00B92E4B">
      <w:pPr>
        <w:pStyle w:val="TM1"/>
        <w:tabs>
          <w:tab w:val="right" w:leader="dot" w:pos="10193"/>
        </w:tabs>
        <w:rPr>
          <w:rFonts w:asciiTheme="minorHAnsi" w:eastAsiaTheme="minorEastAsia" w:hAnsiTheme="minorHAnsi" w:cstheme="minorBidi"/>
          <w:b w:val="0"/>
          <w:bCs w:val="0"/>
          <w:caps w:val="0"/>
          <w:noProof/>
          <w:kern w:val="0"/>
          <w:sz w:val="22"/>
          <w:szCs w:val="22"/>
          <w:lang w:eastAsia="fr-FR"/>
        </w:rPr>
      </w:pPr>
      <w:hyperlink w:anchor="_Toc237853244" w:history="1">
        <w:r w:rsidRPr="00B35786">
          <w:rPr>
            <w:rStyle w:val="Lienhypertexte"/>
            <w:rFonts w:ascii="Marianne" w:hAnsi="Marianne"/>
            <w:noProof/>
          </w:rPr>
          <w:t>ARTICLE 4 - CONDITIONS D’EXECUTION</w:t>
        </w:r>
        <w:r>
          <w:rPr>
            <w:noProof/>
            <w:webHidden/>
          </w:rPr>
          <w:tab/>
        </w:r>
        <w:r>
          <w:rPr>
            <w:noProof/>
            <w:webHidden/>
          </w:rPr>
          <w:fldChar w:fldCharType="begin"/>
        </w:r>
        <w:r>
          <w:rPr>
            <w:noProof/>
            <w:webHidden/>
          </w:rPr>
          <w:instrText xml:space="preserve"> PAGEREF _Toc237853244 \h </w:instrText>
        </w:r>
        <w:r>
          <w:rPr>
            <w:noProof/>
            <w:webHidden/>
          </w:rPr>
        </w:r>
        <w:r>
          <w:rPr>
            <w:noProof/>
            <w:webHidden/>
          </w:rPr>
          <w:fldChar w:fldCharType="separate"/>
        </w:r>
        <w:r>
          <w:rPr>
            <w:noProof/>
            <w:webHidden/>
          </w:rPr>
          <w:t>4</w:t>
        </w:r>
        <w:r>
          <w:rPr>
            <w:noProof/>
            <w:webHidden/>
          </w:rPr>
          <w:fldChar w:fldCharType="end"/>
        </w:r>
      </w:hyperlink>
    </w:p>
    <w:p w14:paraId="397FFDEA" w14:textId="15A8A7D5"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45" w:history="1">
        <w:r w:rsidRPr="00B35786">
          <w:rPr>
            <w:rStyle w:val="Lienhypertexte"/>
            <w:rFonts w:ascii="Marianne" w:hAnsi="Marianne"/>
            <w:noProof/>
          </w:rPr>
          <w:t>4.1 – Lieu et horaires d’exécution des prestations</w:t>
        </w:r>
        <w:r>
          <w:rPr>
            <w:noProof/>
            <w:webHidden/>
          </w:rPr>
          <w:tab/>
        </w:r>
        <w:r>
          <w:rPr>
            <w:noProof/>
            <w:webHidden/>
          </w:rPr>
          <w:fldChar w:fldCharType="begin"/>
        </w:r>
        <w:r>
          <w:rPr>
            <w:noProof/>
            <w:webHidden/>
          </w:rPr>
          <w:instrText xml:space="preserve"> PAGEREF _Toc237853245 \h </w:instrText>
        </w:r>
        <w:r>
          <w:rPr>
            <w:noProof/>
            <w:webHidden/>
          </w:rPr>
        </w:r>
        <w:r>
          <w:rPr>
            <w:noProof/>
            <w:webHidden/>
          </w:rPr>
          <w:fldChar w:fldCharType="separate"/>
        </w:r>
        <w:r>
          <w:rPr>
            <w:noProof/>
            <w:webHidden/>
          </w:rPr>
          <w:t>4</w:t>
        </w:r>
        <w:r>
          <w:rPr>
            <w:noProof/>
            <w:webHidden/>
          </w:rPr>
          <w:fldChar w:fldCharType="end"/>
        </w:r>
      </w:hyperlink>
    </w:p>
    <w:p w14:paraId="7E3CC2C2" w14:textId="53F40CA0"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46" w:history="1">
        <w:r w:rsidRPr="00B35786">
          <w:rPr>
            <w:rStyle w:val="Lienhypertexte"/>
            <w:rFonts w:ascii="Marianne" w:hAnsi="Marianne"/>
            <w:noProof/>
          </w:rPr>
          <w:t>4.2 – Description des prestations attendues</w:t>
        </w:r>
        <w:r>
          <w:rPr>
            <w:noProof/>
            <w:webHidden/>
          </w:rPr>
          <w:tab/>
        </w:r>
        <w:r>
          <w:rPr>
            <w:noProof/>
            <w:webHidden/>
          </w:rPr>
          <w:fldChar w:fldCharType="begin"/>
        </w:r>
        <w:r>
          <w:rPr>
            <w:noProof/>
            <w:webHidden/>
          </w:rPr>
          <w:instrText xml:space="preserve"> PAGEREF _Toc237853246 \h </w:instrText>
        </w:r>
        <w:r>
          <w:rPr>
            <w:noProof/>
            <w:webHidden/>
          </w:rPr>
        </w:r>
        <w:r>
          <w:rPr>
            <w:noProof/>
            <w:webHidden/>
          </w:rPr>
          <w:fldChar w:fldCharType="separate"/>
        </w:r>
        <w:r>
          <w:rPr>
            <w:noProof/>
            <w:webHidden/>
          </w:rPr>
          <w:t>4</w:t>
        </w:r>
        <w:r>
          <w:rPr>
            <w:noProof/>
            <w:webHidden/>
          </w:rPr>
          <w:fldChar w:fldCharType="end"/>
        </w:r>
      </w:hyperlink>
    </w:p>
    <w:p w14:paraId="7C089AFD" w14:textId="60D2F5C8" w:rsidR="00B92E4B" w:rsidRDefault="00B92E4B">
      <w:pPr>
        <w:pStyle w:val="TM3"/>
        <w:tabs>
          <w:tab w:val="right" w:leader="dot" w:pos="10193"/>
        </w:tabs>
        <w:rPr>
          <w:rFonts w:asciiTheme="minorHAnsi" w:eastAsiaTheme="minorEastAsia" w:hAnsiTheme="minorHAnsi" w:cstheme="minorBidi"/>
          <w:i w:val="0"/>
          <w:iCs w:val="0"/>
          <w:noProof/>
          <w:kern w:val="0"/>
          <w:sz w:val="22"/>
          <w:szCs w:val="22"/>
          <w:lang w:eastAsia="fr-FR"/>
        </w:rPr>
      </w:pPr>
      <w:hyperlink w:anchor="_Toc237853247" w:history="1">
        <w:r w:rsidRPr="00B35786">
          <w:rPr>
            <w:rStyle w:val="Lienhypertexte"/>
            <w:rFonts w:ascii="Marianne" w:hAnsi="Marianne"/>
            <w:noProof/>
          </w:rPr>
          <w:t>4.2.1 Mise à disposition des contenants</w:t>
        </w:r>
        <w:r>
          <w:rPr>
            <w:noProof/>
            <w:webHidden/>
          </w:rPr>
          <w:tab/>
        </w:r>
        <w:r>
          <w:rPr>
            <w:noProof/>
            <w:webHidden/>
          </w:rPr>
          <w:fldChar w:fldCharType="begin"/>
        </w:r>
        <w:r>
          <w:rPr>
            <w:noProof/>
            <w:webHidden/>
          </w:rPr>
          <w:instrText xml:space="preserve"> PAGEREF _Toc237853247 \h </w:instrText>
        </w:r>
        <w:r>
          <w:rPr>
            <w:noProof/>
            <w:webHidden/>
          </w:rPr>
        </w:r>
        <w:r>
          <w:rPr>
            <w:noProof/>
            <w:webHidden/>
          </w:rPr>
          <w:fldChar w:fldCharType="separate"/>
        </w:r>
        <w:r>
          <w:rPr>
            <w:noProof/>
            <w:webHidden/>
          </w:rPr>
          <w:t>5</w:t>
        </w:r>
        <w:r>
          <w:rPr>
            <w:noProof/>
            <w:webHidden/>
          </w:rPr>
          <w:fldChar w:fldCharType="end"/>
        </w:r>
      </w:hyperlink>
    </w:p>
    <w:p w14:paraId="712EC854" w14:textId="6C53C299" w:rsidR="00B92E4B" w:rsidRDefault="00B92E4B">
      <w:pPr>
        <w:pStyle w:val="TM3"/>
        <w:tabs>
          <w:tab w:val="right" w:leader="dot" w:pos="10193"/>
        </w:tabs>
        <w:rPr>
          <w:rFonts w:asciiTheme="minorHAnsi" w:eastAsiaTheme="minorEastAsia" w:hAnsiTheme="minorHAnsi" w:cstheme="minorBidi"/>
          <w:i w:val="0"/>
          <w:iCs w:val="0"/>
          <w:noProof/>
          <w:kern w:val="0"/>
          <w:sz w:val="22"/>
          <w:szCs w:val="22"/>
          <w:lang w:eastAsia="fr-FR"/>
        </w:rPr>
      </w:pPr>
      <w:hyperlink w:anchor="_Toc237853248" w:history="1">
        <w:r w:rsidRPr="00B35786">
          <w:rPr>
            <w:rStyle w:val="Lienhypertexte"/>
            <w:rFonts w:ascii="Marianne" w:hAnsi="Marianne"/>
            <w:noProof/>
          </w:rPr>
          <w:t>4.2.2 Marquage des contenants</w:t>
        </w:r>
        <w:r>
          <w:rPr>
            <w:noProof/>
            <w:webHidden/>
          </w:rPr>
          <w:tab/>
        </w:r>
        <w:r>
          <w:rPr>
            <w:noProof/>
            <w:webHidden/>
          </w:rPr>
          <w:fldChar w:fldCharType="begin"/>
        </w:r>
        <w:r>
          <w:rPr>
            <w:noProof/>
            <w:webHidden/>
          </w:rPr>
          <w:instrText xml:space="preserve"> PAGEREF _Toc237853248 \h </w:instrText>
        </w:r>
        <w:r>
          <w:rPr>
            <w:noProof/>
            <w:webHidden/>
          </w:rPr>
        </w:r>
        <w:r>
          <w:rPr>
            <w:noProof/>
            <w:webHidden/>
          </w:rPr>
          <w:fldChar w:fldCharType="separate"/>
        </w:r>
        <w:r>
          <w:rPr>
            <w:noProof/>
            <w:webHidden/>
          </w:rPr>
          <w:t>5</w:t>
        </w:r>
        <w:r>
          <w:rPr>
            <w:noProof/>
            <w:webHidden/>
          </w:rPr>
          <w:fldChar w:fldCharType="end"/>
        </w:r>
      </w:hyperlink>
    </w:p>
    <w:p w14:paraId="2AC8386D" w14:textId="3EAEE67E" w:rsidR="00B92E4B" w:rsidRDefault="00B92E4B">
      <w:pPr>
        <w:pStyle w:val="TM3"/>
        <w:tabs>
          <w:tab w:val="right" w:leader="dot" w:pos="10193"/>
        </w:tabs>
        <w:rPr>
          <w:rFonts w:asciiTheme="minorHAnsi" w:eastAsiaTheme="minorEastAsia" w:hAnsiTheme="minorHAnsi" w:cstheme="minorBidi"/>
          <w:i w:val="0"/>
          <w:iCs w:val="0"/>
          <w:noProof/>
          <w:kern w:val="0"/>
          <w:sz w:val="22"/>
          <w:szCs w:val="22"/>
          <w:lang w:eastAsia="fr-FR"/>
        </w:rPr>
      </w:pPr>
      <w:hyperlink w:anchor="_Toc237853249" w:history="1">
        <w:r w:rsidRPr="00B35786">
          <w:rPr>
            <w:rStyle w:val="Lienhypertexte"/>
            <w:rFonts w:ascii="Marianne" w:hAnsi="Marianne"/>
            <w:noProof/>
          </w:rPr>
          <w:t>4.2.3 La collecte</w:t>
        </w:r>
        <w:r>
          <w:rPr>
            <w:noProof/>
            <w:webHidden/>
          </w:rPr>
          <w:tab/>
        </w:r>
        <w:r>
          <w:rPr>
            <w:noProof/>
            <w:webHidden/>
          </w:rPr>
          <w:fldChar w:fldCharType="begin"/>
        </w:r>
        <w:r>
          <w:rPr>
            <w:noProof/>
            <w:webHidden/>
          </w:rPr>
          <w:instrText xml:space="preserve"> PAGEREF _Toc237853249 \h </w:instrText>
        </w:r>
        <w:r>
          <w:rPr>
            <w:noProof/>
            <w:webHidden/>
          </w:rPr>
        </w:r>
        <w:r>
          <w:rPr>
            <w:noProof/>
            <w:webHidden/>
          </w:rPr>
          <w:fldChar w:fldCharType="separate"/>
        </w:r>
        <w:r>
          <w:rPr>
            <w:noProof/>
            <w:webHidden/>
          </w:rPr>
          <w:t>6</w:t>
        </w:r>
        <w:r>
          <w:rPr>
            <w:noProof/>
            <w:webHidden/>
          </w:rPr>
          <w:fldChar w:fldCharType="end"/>
        </w:r>
      </w:hyperlink>
    </w:p>
    <w:p w14:paraId="5E297574" w14:textId="2723590E" w:rsidR="00B92E4B" w:rsidRDefault="00B92E4B">
      <w:pPr>
        <w:pStyle w:val="TM3"/>
        <w:tabs>
          <w:tab w:val="right" w:leader="dot" w:pos="10193"/>
        </w:tabs>
        <w:rPr>
          <w:rFonts w:asciiTheme="minorHAnsi" w:eastAsiaTheme="minorEastAsia" w:hAnsiTheme="minorHAnsi" w:cstheme="minorBidi"/>
          <w:i w:val="0"/>
          <w:iCs w:val="0"/>
          <w:noProof/>
          <w:kern w:val="0"/>
          <w:sz w:val="22"/>
          <w:szCs w:val="22"/>
          <w:lang w:eastAsia="fr-FR"/>
        </w:rPr>
      </w:pPr>
      <w:hyperlink w:anchor="_Toc237853250" w:history="1">
        <w:r w:rsidRPr="00B35786">
          <w:rPr>
            <w:rStyle w:val="Lienhypertexte"/>
            <w:rFonts w:ascii="Marianne" w:hAnsi="Marianne"/>
            <w:noProof/>
          </w:rPr>
          <w:t>4.2.4 Le transport</w:t>
        </w:r>
        <w:r>
          <w:rPr>
            <w:noProof/>
            <w:webHidden/>
          </w:rPr>
          <w:tab/>
        </w:r>
        <w:r>
          <w:rPr>
            <w:noProof/>
            <w:webHidden/>
          </w:rPr>
          <w:fldChar w:fldCharType="begin"/>
        </w:r>
        <w:r>
          <w:rPr>
            <w:noProof/>
            <w:webHidden/>
          </w:rPr>
          <w:instrText xml:space="preserve"> PAGEREF _Toc237853250 \h </w:instrText>
        </w:r>
        <w:r>
          <w:rPr>
            <w:noProof/>
            <w:webHidden/>
          </w:rPr>
        </w:r>
        <w:r>
          <w:rPr>
            <w:noProof/>
            <w:webHidden/>
          </w:rPr>
          <w:fldChar w:fldCharType="separate"/>
        </w:r>
        <w:r>
          <w:rPr>
            <w:noProof/>
            <w:webHidden/>
          </w:rPr>
          <w:t>6</w:t>
        </w:r>
        <w:r>
          <w:rPr>
            <w:noProof/>
            <w:webHidden/>
          </w:rPr>
          <w:fldChar w:fldCharType="end"/>
        </w:r>
      </w:hyperlink>
    </w:p>
    <w:p w14:paraId="778BC465" w14:textId="72376543" w:rsidR="00B92E4B" w:rsidRDefault="00B92E4B">
      <w:pPr>
        <w:pStyle w:val="TM3"/>
        <w:tabs>
          <w:tab w:val="right" w:leader="dot" w:pos="10193"/>
        </w:tabs>
        <w:rPr>
          <w:rFonts w:asciiTheme="minorHAnsi" w:eastAsiaTheme="minorEastAsia" w:hAnsiTheme="minorHAnsi" w:cstheme="minorBidi"/>
          <w:i w:val="0"/>
          <w:iCs w:val="0"/>
          <w:noProof/>
          <w:kern w:val="0"/>
          <w:sz w:val="22"/>
          <w:szCs w:val="22"/>
          <w:lang w:eastAsia="fr-FR"/>
        </w:rPr>
      </w:pPr>
      <w:hyperlink w:anchor="_Toc237853251" w:history="1">
        <w:r w:rsidRPr="00B35786">
          <w:rPr>
            <w:rStyle w:val="Lienhypertexte"/>
            <w:rFonts w:ascii="Marianne" w:hAnsi="Marianne"/>
            <w:noProof/>
          </w:rPr>
          <w:t>4.2.5 Le traitement</w:t>
        </w:r>
        <w:r>
          <w:rPr>
            <w:noProof/>
            <w:webHidden/>
          </w:rPr>
          <w:tab/>
        </w:r>
        <w:r>
          <w:rPr>
            <w:noProof/>
            <w:webHidden/>
          </w:rPr>
          <w:fldChar w:fldCharType="begin"/>
        </w:r>
        <w:r>
          <w:rPr>
            <w:noProof/>
            <w:webHidden/>
          </w:rPr>
          <w:instrText xml:space="preserve"> PAGEREF _Toc237853251 \h </w:instrText>
        </w:r>
        <w:r>
          <w:rPr>
            <w:noProof/>
            <w:webHidden/>
          </w:rPr>
        </w:r>
        <w:r>
          <w:rPr>
            <w:noProof/>
            <w:webHidden/>
          </w:rPr>
          <w:fldChar w:fldCharType="separate"/>
        </w:r>
        <w:r>
          <w:rPr>
            <w:noProof/>
            <w:webHidden/>
          </w:rPr>
          <w:t>7</w:t>
        </w:r>
        <w:r>
          <w:rPr>
            <w:noProof/>
            <w:webHidden/>
          </w:rPr>
          <w:fldChar w:fldCharType="end"/>
        </w:r>
      </w:hyperlink>
    </w:p>
    <w:p w14:paraId="47FA4E0D" w14:textId="7149F977" w:rsidR="00B92E4B" w:rsidRDefault="00B92E4B">
      <w:pPr>
        <w:pStyle w:val="TM3"/>
        <w:tabs>
          <w:tab w:val="right" w:leader="dot" w:pos="10193"/>
        </w:tabs>
        <w:rPr>
          <w:rFonts w:asciiTheme="minorHAnsi" w:eastAsiaTheme="minorEastAsia" w:hAnsiTheme="minorHAnsi" w:cstheme="minorBidi"/>
          <w:i w:val="0"/>
          <w:iCs w:val="0"/>
          <w:noProof/>
          <w:kern w:val="0"/>
          <w:sz w:val="22"/>
          <w:szCs w:val="22"/>
          <w:lang w:eastAsia="fr-FR"/>
        </w:rPr>
      </w:pPr>
      <w:hyperlink w:anchor="_Toc237853252" w:history="1">
        <w:r w:rsidRPr="00B35786">
          <w:rPr>
            <w:rStyle w:val="Lienhypertexte"/>
            <w:rFonts w:ascii="Marianne" w:hAnsi="Marianne"/>
            <w:noProof/>
          </w:rPr>
          <w:t>4.2.6 Remplacement du matériel</w:t>
        </w:r>
        <w:r>
          <w:rPr>
            <w:noProof/>
            <w:webHidden/>
          </w:rPr>
          <w:tab/>
        </w:r>
        <w:r>
          <w:rPr>
            <w:noProof/>
            <w:webHidden/>
          </w:rPr>
          <w:fldChar w:fldCharType="begin"/>
        </w:r>
        <w:r>
          <w:rPr>
            <w:noProof/>
            <w:webHidden/>
          </w:rPr>
          <w:instrText xml:space="preserve"> PAGEREF _Toc237853252 \h </w:instrText>
        </w:r>
        <w:r>
          <w:rPr>
            <w:noProof/>
            <w:webHidden/>
          </w:rPr>
        </w:r>
        <w:r>
          <w:rPr>
            <w:noProof/>
            <w:webHidden/>
          </w:rPr>
          <w:fldChar w:fldCharType="separate"/>
        </w:r>
        <w:r>
          <w:rPr>
            <w:noProof/>
            <w:webHidden/>
          </w:rPr>
          <w:t>7</w:t>
        </w:r>
        <w:r>
          <w:rPr>
            <w:noProof/>
            <w:webHidden/>
          </w:rPr>
          <w:fldChar w:fldCharType="end"/>
        </w:r>
      </w:hyperlink>
    </w:p>
    <w:p w14:paraId="68913032" w14:textId="1FD9F419" w:rsidR="00B92E4B" w:rsidRDefault="00B92E4B">
      <w:pPr>
        <w:pStyle w:val="TM3"/>
        <w:tabs>
          <w:tab w:val="right" w:leader="dot" w:pos="10193"/>
        </w:tabs>
        <w:rPr>
          <w:rFonts w:asciiTheme="minorHAnsi" w:eastAsiaTheme="minorEastAsia" w:hAnsiTheme="minorHAnsi" w:cstheme="minorBidi"/>
          <w:i w:val="0"/>
          <w:iCs w:val="0"/>
          <w:noProof/>
          <w:kern w:val="0"/>
          <w:sz w:val="22"/>
          <w:szCs w:val="22"/>
          <w:lang w:eastAsia="fr-FR"/>
        </w:rPr>
      </w:pPr>
      <w:hyperlink w:anchor="_Toc237853253" w:history="1">
        <w:r w:rsidRPr="00B35786">
          <w:rPr>
            <w:rStyle w:val="Lienhypertexte"/>
            <w:rFonts w:ascii="Marianne" w:hAnsi="Marianne"/>
            <w:noProof/>
          </w:rPr>
          <w:t>4.2.7 Nettoyage et désinfection des bacs</w:t>
        </w:r>
        <w:r>
          <w:rPr>
            <w:noProof/>
            <w:webHidden/>
          </w:rPr>
          <w:tab/>
        </w:r>
        <w:r>
          <w:rPr>
            <w:noProof/>
            <w:webHidden/>
          </w:rPr>
          <w:fldChar w:fldCharType="begin"/>
        </w:r>
        <w:r>
          <w:rPr>
            <w:noProof/>
            <w:webHidden/>
          </w:rPr>
          <w:instrText xml:space="preserve"> PAGEREF _Toc237853253 \h </w:instrText>
        </w:r>
        <w:r>
          <w:rPr>
            <w:noProof/>
            <w:webHidden/>
          </w:rPr>
        </w:r>
        <w:r>
          <w:rPr>
            <w:noProof/>
            <w:webHidden/>
          </w:rPr>
          <w:fldChar w:fldCharType="separate"/>
        </w:r>
        <w:r>
          <w:rPr>
            <w:noProof/>
            <w:webHidden/>
          </w:rPr>
          <w:t>7</w:t>
        </w:r>
        <w:r>
          <w:rPr>
            <w:noProof/>
            <w:webHidden/>
          </w:rPr>
          <w:fldChar w:fldCharType="end"/>
        </w:r>
      </w:hyperlink>
    </w:p>
    <w:p w14:paraId="24F2E873" w14:textId="21ACE4F8" w:rsidR="00B92E4B" w:rsidRDefault="00B92E4B">
      <w:pPr>
        <w:pStyle w:val="TM1"/>
        <w:tabs>
          <w:tab w:val="right" w:leader="dot" w:pos="10193"/>
        </w:tabs>
        <w:rPr>
          <w:rFonts w:asciiTheme="minorHAnsi" w:eastAsiaTheme="minorEastAsia" w:hAnsiTheme="minorHAnsi" w:cstheme="minorBidi"/>
          <w:b w:val="0"/>
          <w:bCs w:val="0"/>
          <w:caps w:val="0"/>
          <w:noProof/>
          <w:kern w:val="0"/>
          <w:sz w:val="22"/>
          <w:szCs w:val="22"/>
          <w:lang w:eastAsia="fr-FR"/>
        </w:rPr>
      </w:pPr>
      <w:hyperlink w:anchor="_Toc237853254" w:history="1">
        <w:r w:rsidRPr="00B35786">
          <w:rPr>
            <w:rStyle w:val="Lienhypertexte"/>
            <w:rFonts w:ascii="Marianne" w:hAnsi="Marianne"/>
            <w:noProof/>
          </w:rPr>
          <w:t>ARTICLE 5 - SUIVI DES PRESTATIONS</w:t>
        </w:r>
        <w:r>
          <w:rPr>
            <w:noProof/>
            <w:webHidden/>
          </w:rPr>
          <w:tab/>
        </w:r>
        <w:r>
          <w:rPr>
            <w:noProof/>
            <w:webHidden/>
          </w:rPr>
          <w:fldChar w:fldCharType="begin"/>
        </w:r>
        <w:r>
          <w:rPr>
            <w:noProof/>
            <w:webHidden/>
          </w:rPr>
          <w:instrText xml:space="preserve"> PAGEREF _Toc237853254 \h </w:instrText>
        </w:r>
        <w:r>
          <w:rPr>
            <w:noProof/>
            <w:webHidden/>
          </w:rPr>
        </w:r>
        <w:r>
          <w:rPr>
            <w:noProof/>
            <w:webHidden/>
          </w:rPr>
          <w:fldChar w:fldCharType="separate"/>
        </w:r>
        <w:r>
          <w:rPr>
            <w:noProof/>
            <w:webHidden/>
          </w:rPr>
          <w:t>7</w:t>
        </w:r>
        <w:r>
          <w:rPr>
            <w:noProof/>
            <w:webHidden/>
          </w:rPr>
          <w:fldChar w:fldCharType="end"/>
        </w:r>
      </w:hyperlink>
    </w:p>
    <w:p w14:paraId="15CC480A" w14:textId="237C2215"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55" w:history="1">
        <w:r w:rsidRPr="00B35786">
          <w:rPr>
            <w:rStyle w:val="Lienhypertexte"/>
            <w:rFonts w:ascii="Marianne" w:hAnsi="Marianne"/>
            <w:noProof/>
          </w:rPr>
          <w:t>5.1 - Contrôles</w:t>
        </w:r>
        <w:r>
          <w:rPr>
            <w:noProof/>
            <w:webHidden/>
          </w:rPr>
          <w:tab/>
        </w:r>
        <w:r>
          <w:rPr>
            <w:noProof/>
            <w:webHidden/>
          </w:rPr>
          <w:fldChar w:fldCharType="begin"/>
        </w:r>
        <w:r>
          <w:rPr>
            <w:noProof/>
            <w:webHidden/>
          </w:rPr>
          <w:instrText xml:space="preserve"> PAGEREF _Toc237853255 \h </w:instrText>
        </w:r>
        <w:r>
          <w:rPr>
            <w:noProof/>
            <w:webHidden/>
          </w:rPr>
        </w:r>
        <w:r>
          <w:rPr>
            <w:noProof/>
            <w:webHidden/>
          </w:rPr>
          <w:fldChar w:fldCharType="separate"/>
        </w:r>
        <w:r>
          <w:rPr>
            <w:noProof/>
            <w:webHidden/>
          </w:rPr>
          <w:t>7</w:t>
        </w:r>
        <w:r>
          <w:rPr>
            <w:noProof/>
            <w:webHidden/>
          </w:rPr>
          <w:fldChar w:fldCharType="end"/>
        </w:r>
      </w:hyperlink>
    </w:p>
    <w:p w14:paraId="58F46D51" w14:textId="51BE7F49"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56" w:history="1">
        <w:r w:rsidRPr="00B35786">
          <w:rPr>
            <w:rStyle w:val="Lienhypertexte"/>
            <w:rFonts w:ascii="Marianne" w:hAnsi="Marianne"/>
            <w:noProof/>
          </w:rPr>
          <w:t>5.2 - Modalités relatives au traitement des déchets</w:t>
        </w:r>
        <w:r>
          <w:rPr>
            <w:noProof/>
            <w:webHidden/>
          </w:rPr>
          <w:tab/>
        </w:r>
        <w:r>
          <w:rPr>
            <w:noProof/>
            <w:webHidden/>
          </w:rPr>
          <w:fldChar w:fldCharType="begin"/>
        </w:r>
        <w:r>
          <w:rPr>
            <w:noProof/>
            <w:webHidden/>
          </w:rPr>
          <w:instrText xml:space="preserve"> PAGEREF _Toc237853256 \h </w:instrText>
        </w:r>
        <w:r>
          <w:rPr>
            <w:noProof/>
            <w:webHidden/>
          </w:rPr>
        </w:r>
        <w:r>
          <w:rPr>
            <w:noProof/>
            <w:webHidden/>
          </w:rPr>
          <w:fldChar w:fldCharType="separate"/>
        </w:r>
        <w:r>
          <w:rPr>
            <w:noProof/>
            <w:webHidden/>
          </w:rPr>
          <w:t>7</w:t>
        </w:r>
        <w:r>
          <w:rPr>
            <w:noProof/>
            <w:webHidden/>
          </w:rPr>
          <w:fldChar w:fldCharType="end"/>
        </w:r>
      </w:hyperlink>
    </w:p>
    <w:p w14:paraId="3412936B" w14:textId="4E8D7906" w:rsidR="00B92E4B" w:rsidRDefault="00B92E4B">
      <w:pPr>
        <w:pStyle w:val="TM1"/>
        <w:tabs>
          <w:tab w:val="right" w:leader="dot" w:pos="10193"/>
        </w:tabs>
        <w:rPr>
          <w:rFonts w:asciiTheme="minorHAnsi" w:eastAsiaTheme="minorEastAsia" w:hAnsiTheme="minorHAnsi" w:cstheme="minorBidi"/>
          <w:b w:val="0"/>
          <w:bCs w:val="0"/>
          <w:caps w:val="0"/>
          <w:noProof/>
          <w:kern w:val="0"/>
          <w:sz w:val="22"/>
          <w:szCs w:val="22"/>
          <w:lang w:eastAsia="fr-FR"/>
        </w:rPr>
      </w:pPr>
      <w:hyperlink w:anchor="_Toc237853257" w:history="1">
        <w:r w:rsidRPr="00B35786">
          <w:rPr>
            <w:rStyle w:val="Lienhypertexte"/>
            <w:rFonts w:ascii="Marianne" w:hAnsi="Marianne"/>
            <w:noProof/>
          </w:rPr>
          <w:t>ARTICLE 6 - PERSONNEL CHARGE DES OPERATIONS DE COLLECTE ET D’EVACUATION</w:t>
        </w:r>
        <w:r>
          <w:rPr>
            <w:noProof/>
            <w:webHidden/>
          </w:rPr>
          <w:tab/>
        </w:r>
        <w:r>
          <w:rPr>
            <w:noProof/>
            <w:webHidden/>
          </w:rPr>
          <w:fldChar w:fldCharType="begin"/>
        </w:r>
        <w:r>
          <w:rPr>
            <w:noProof/>
            <w:webHidden/>
          </w:rPr>
          <w:instrText xml:space="preserve"> PAGEREF _Toc237853257 \h </w:instrText>
        </w:r>
        <w:r>
          <w:rPr>
            <w:noProof/>
            <w:webHidden/>
          </w:rPr>
        </w:r>
        <w:r>
          <w:rPr>
            <w:noProof/>
            <w:webHidden/>
          </w:rPr>
          <w:fldChar w:fldCharType="separate"/>
        </w:r>
        <w:r>
          <w:rPr>
            <w:noProof/>
            <w:webHidden/>
          </w:rPr>
          <w:t>8</w:t>
        </w:r>
        <w:r>
          <w:rPr>
            <w:noProof/>
            <w:webHidden/>
          </w:rPr>
          <w:fldChar w:fldCharType="end"/>
        </w:r>
      </w:hyperlink>
    </w:p>
    <w:p w14:paraId="47AE454A" w14:textId="463B025A" w:rsidR="00B92E4B" w:rsidRDefault="00B92E4B">
      <w:pPr>
        <w:pStyle w:val="TM1"/>
        <w:tabs>
          <w:tab w:val="right" w:leader="dot" w:pos="10193"/>
        </w:tabs>
        <w:rPr>
          <w:rFonts w:asciiTheme="minorHAnsi" w:eastAsiaTheme="minorEastAsia" w:hAnsiTheme="minorHAnsi" w:cstheme="minorBidi"/>
          <w:b w:val="0"/>
          <w:bCs w:val="0"/>
          <w:caps w:val="0"/>
          <w:noProof/>
          <w:kern w:val="0"/>
          <w:sz w:val="22"/>
          <w:szCs w:val="22"/>
          <w:lang w:eastAsia="fr-FR"/>
        </w:rPr>
      </w:pPr>
      <w:hyperlink w:anchor="_Toc237853258" w:history="1">
        <w:r w:rsidRPr="00B35786">
          <w:rPr>
            <w:rStyle w:val="Lienhypertexte"/>
            <w:rFonts w:ascii="Marianne" w:hAnsi="Marianne"/>
            <w:noProof/>
          </w:rPr>
          <w:t>ARTICLE 7 - PROPRETE DU SITE</w:t>
        </w:r>
        <w:r>
          <w:rPr>
            <w:noProof/>
            <w:webHidden/>
          </w:rPr>
          <w:tab/>
        </w:r>
        <w:r>
          <w:rPr>
            <w:noProof/>
            <w:webHidden/>
          </w:rPr>
          <w:fldChar w:fldCharType="begin"/>
        </w:r>
        <w:r>
          <w:rPr>
            <w:noProof/>
            <w:webHidden/>
          </w:rPr>
          <w:instrText xml:space="preserve"> PAGEREF _Toc237853258 \h </w:instrText>
        </w:r>
        <w:r>
          <w:rPr>
            <w:noProof/>
            <w:webHidden/>
          </w:rPr>
        </w:r>
        <w:r>
          <w:rPr>
            <w:noProof/>
            <w:webHidden/>
          </w:rPr>
          <w:fldChar w:fldCharType="separate"/>
        </w:r>
        <w:r>
          <w:rPr>
            <w:noProof/>
            <w:webHidden/>
          </w:rPr>
          <w:t>8</w:t>
        </w:r>
        <w:r>
          <w:rPr>
            <w:noProof/>
            <w:webHidden/>
          </w:rPr>
          <w:fldChar w:fldCharType="end"/>
        </w:r>
      </w:hyperlink>
    </w:p>
    <w:p w14:paraId="03A5046C" w14:textId="1A631A7D" w:rsidR="00B92E4B" w:rsidRDefault="00B92E4B">
      <w:pPr>
        <w:pStyle w:val="TM1"/>
        <w:tabs>
          <w:tab w:val="right" w:leader="dot" w:pos="10193"/>
        </w:tabs>
        <w:rPr>
          <w:rFonts w:asciiTheme="minorHAnsi" w:eastAsiaTheme="minorEastAsia" w:hAnsiTheme="minorHAnsi" w:cstheme="minorBidi"/>
          <w:b w:val="0"/>
          <w:bCs w:val="0"/>
          <w:caps w:val="0"/>
          <w:noProof/>
          <w:kern w:val="0"/>
          <w:sz w:val="22"/>
          <w:szCs w:val="22"/>
          <w:lang w:eastAsia="fr-FR"/>
        </w:rPr>
      </w:pPr>
      <w:hyperlink w:anchor="_Toc237853259" w:history="1">
        <w:r w:rsidRPr="00B35786">
          <w:rPr>
            <w:rStyle w:val="Lienhypertexte"/>
            <w:rFonts w:ascii="Marianne" w:hAnsi="Marianne"/>
            <w:noProof/>
          </w:rPr>
          <w:t>ARTICLE 8 - TRACABILITE REGLEMENTAIRE</w:t>
        </w:r>
        <w:r>
          <w:rPr>
            <w:noProof/>
            <w:webHidden/>
          </w:rPr>
          <w:tab/>
        </w:r>
        <w:r>
          <w:rPr>
            <w:noProof/>
            <w:webHidden/>
          </w:rPr>
          <w:fldChar w:fldCharType="begin"/>
        </w:r>
        <w:r>
          <w:rPr>
            <w:noProof/>
            <w:webHidden/>
          </w:rPr>
          <w:instrText xml:space="preserve"> PAGEREF _Toc237853259 \h </w:instrText>
        </w:r>
        <w:r>
          <w:rPr>
            <w:noProof/>
            <w:webHidden/>
          </w:rPr>
        </w:r>
        <w:r>
          <w:rPr>
            <w:noProof/>
            <w:webHidden/>
          </w:rPr>
          <w:fldChar w:fldCharType="separate"/>
        </w:r>
        <w:r>
          <w:rPr>
            <w:noProof/>
            <w:webHidden/>
          </w:rPr>
          <w:t>9</w:t>
        </w:r>
        <w:r>
          <w:rPr>
            <w:noProof/>
            <w:webHidden/>
          </w:rPr>
          <w:fldChar w:fldCharType="end"/>
        </w:r>
      </w:hyperlink>
    </w:p>
    <w:p w14:paraId="6CA76339" w14:textId="7C6A5AEB" w:rsidR="00B92E4B" w:rsidRDefault="00B92E4B">
      <w:pPr>
        <w:pStyle w:val="TM1"/>
        <w:tabs>
          <w:tab w:val="right" w:leader="dot" w:pos="10193"/>
        </w:tabs>
        <w:rPr>
          <w:rFonts w:asciiTheme="minorHAnsi" w:eastAsiaTheme="minorEastAsia" w:hAnsiTheme="minorHAnsi" w:cstheme="minorBidi"/>
          <w:b w:val="0"/>
          <w:bCs w:val="0"/>
          <w:caps w:val="0"/>
          <w:noProof/>
          <w:kern w:val="0"/>
          <w:sz w:val="22"/>
          <w:szCs w:val="22"/>
          <w:lang w:eastAsia="fr-FR"/>
        </w:rPr>
      </w:pPr>
      <w:hyperlink w:anchor="_Toc237853260" w:history="1">
        <w:r w:rsidRPr="00B35786">
          <w:rPr>
            <w:rStyle w:val="Lienhypertexte"/>
            <w:rFonts w:ascii="Marianne" w:hAnsi="Marianne"/>
            <w:noProof/>
          </w:rPr>
          <w:t>ARTICLE 9 – MESURES DE SECURITE DE DEFENSE</w:t>
        </w:r>
        <w:r>
          <w:rPr>
            <w:noProof/>
            <w:webHidden/>
          </w:rPr>
          <w:tab/>
        </w:r>
        <w:r>
          <w:rPr>
            <w:noProof/>
            <w:webHidden/>
          </w:rPr>
          <w:fldChar w:fldCharType="begin"/>
        </w:r>
        <w:r>
          <w:rPr>
            <w:noProof/>
            <w:webHidden/>
          </w:rPr>
          <w:instrText xml:space="preserve"> PAGEREF _Toc237853260 \h </w:instrText>
        </w:r>
        <w:r>
          <w:rPr>
            <w:noProof/>
            <w:webHidden/>
          </w:rPr>
        </w:r>
        <w:r>
          <w:rPr>
            <w:noProof/>
            <w:webHidden/>
          </w:rPr>
          <w:fldChar w:fldCharType="separate"/>
        </w:r>
        <w:r>
          <w:rPr>
            <w:noProof/>
            <w:webHidden/>
          </w:rPr>
          <w:t>9</w:t>
        </w:r>
        <w:r>
          <w:rPr>
            <w:noProof/>
            <w:webHidden/>
          </w:rPr>
          <w:fldChar w:fldCharType="end"/>
        </w:r>
      </w:hyperlink>
    </w:p>
    <w:p w14:paraId="6C966030" w14:textId="5E789018"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61" w:history="1">
        <w:r w:rsidRPr="00B35786">
          <w:rPr>
            <w:rStyle w:val="Lienhypertexte"/>
            <w:rFonts w:ascii="Marianne" w:hAnsi="Marianne"/>
            <w:noProof/>
          </w:rPr>
          <w:t>9.1 - Liste nominative</w:t>
        </w:r>
        <w:r>
          <w:rPr>
            <w:noProof/>
            <w:webHidden/>
          </w:rPr>
          <w:tab/>
        </w:r>
        <w:r>
          <w:rPr>
            <w:noProof/>
            <w:webHidden/>
          </w:rPr>
          <w:fldChar w:fldCharType="begin"/>
        </w:r>
        <w:r>
          <w:rPr>
            <w:noProof/>
            <w:webHidden/>
          </w:rPr>
          <w:instrText xml:space="preserve"> PAGEREF _Toc237853261 \h </w:instrText>
        </w:r>
        <w:r>
          <w:rPr>
            <w:noProof/>
            <w:webHidden/>
          </w:rPr>
        </w:r>
        <w:r>
          <w:rPr>
            <w:noProof/>
            <w:webHidden/>
          </w:rPr>
          <w:fldChar w:fldCharType="separate"/>
        </w:r>
        <w:r>
          <w:rPr>
            <w:noProof/>
            <w:webHidden/>
          </w:rPr>
          <w:t>9</w:t>
        </w:r>
        <w:r>
          <w:rPr>
            <w:noProof/>
            <w:webHidden/>
          </w:rPr>
          <w:fldChar w:fldCharType="end"/>
        </w:r>
      </w:hyperlink>
    </w:p>
    <w:p w14:paraId="5FF51396" w14:textId="4B2C752C"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62" w:history="1">
        <w:r w:rsidRPr="00B35786">
          <w:rPr>
            <w:rStyle w:val="Lienhypertexte"/>
            <w:rFonts w:ascii="Marianne" w:hAnsi="Marianne"/>
            <w:noProof/>
          </w:rPr>
          <w:t>9.2 - Sécurité du travail</w:t>
        </w:r>
        <w:r>
          <w:rPr>
            <w:noProof/>
            <w:webHidden/>
          </w:rPr>
          <w:tab/>
        </w:r>
        <w:r>
          <w:rPr>
            <w:noProof/>
            <w:webHidden/>
          </w:rPr>
          <w:fldChar w:fldCharType="begin"/>
        </w:r>
        <w:r>
          <w:rPr>
            <w:noProof/>
            <w:webHidden/>
          </w:rPr>
          <w:instrText xml:space="preserve"> PAGEREF _Toc237853262 \h </w:instrText>
        </w:r>
        <w:r>
          <w:rPr>
            <w:noProof/>
            <w:webHidden/>
          </w:rPr>
        </w:r>
        <w:r>
          <w:rPr>
            <w:noProof/>
            <w:webHidden/>
          </w:rPr>
          <w:fldChar w:fldCharType="separate"/>
        </w:r>
        <w:r>
          <w:rPr>
            <w:noProof/>
            <w:webHidden/>
          </w:rPr>
          <w:t>9</w:t>
        </w:r>
        <w:r>
          <w:rPr>
            <w:noProof/>
            <w:webHidden/>
          </w:rPr>
          <w:fldChar w:fldCharType="end"/>
        </w:r>
      </w:hyperlink>
    </w:p>
    <w:p w14:paraId="57FD4EF6" w14:textId="6E6D397A"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63" w:history="1">
        <w:r w:rsidRPr="00B35786">
          <w:rPr>
            <w:rStyle w:val="Lienhypertexte"/>
            <w:rFonts w:ascii="Marianne" w:hAnsi="Marianne"/>
            <w:noProof/>
          </w:rPr>
          <w:t>9.3 - Sécurité de Défense</w:t>
        </w:r>
        <w:r>
          <w:rPr>
            <w:noProof/>
            <w:webHidden/>
          </w:rPr>
          <w:tab/>
        </w:r>
        <w:r>
          <w:rPr>
            <w:noProof/>
            <w:webHidden/>
          </w:rPr>
          <w:fldChar w:fldCharType="begin"/>
        </w:r>
        <w:r>
          <w:rPr>
            <w:noProof/>
            <w:webHidden/>
          </w:rPr>
          <w:instrText xml:space="preserve"> PAGEREF _Toc237853263 \h </w:instrText>
        </w:r>
        <w:r>
          <w:rPr>
            <w:noProof/>
            <w:webHidden/>
          </w:rPr>
        </w:r>
        <w:r>
          <w:rPr>
            <w:noProof/>
            <w:webHidden/>
          </w:rPr>
          <w:fldChar w:fldCharType="separate"/>
        </w:r>
        <w:r>
          <w:rPr>
            <w:noProof/>
            <w:webHidden/>
          </w:rPr>
          <w:t>10</w:t>
        </w:r>
        <w:r>
          <w:rPr>
            <w:noProof/>
            <w:webHidden/>
          </w:rPr>
          <w:fldChar w:fldCharType="end"/>
        </w:r>
      </w:hyperlink>
    </w:p>
    <w:p w14:paraId="2BCB1BAB" w14:textId="3D320C65"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64" w:history="1">
        <w:r w:rsidRPr="00B35786">
          <w:rPr>
            <w:rStyle w:val="Lienhypertexte"/>
            <w:rFonts w:ascii="Marianne" w:hAnsi="Marianne"/>
            <w:noProof/>
          </w:rPr>
          <w:t>9.4 - Port du badge</w:t>
        </w:r>
        <w:r>
          <w:rPr>
            <w:noProof/>
            <w:webHidden/>
          </w:rPr>
          <w:tab/>
        </w:r>
        <w:r>
          <w:rPr>
            <w:noProof/>
            <w:webHidden/>
          </w:rPr>
          <w:fldChar w:fldCharType="begin"/>
        </w:r>
        <w:r>
          <w:rPr>
            <w:noProof/>
            <w:webHidden/>
          </w:rPr>
          <w:instrText xml:space="preserve"> PAGEREF _Toc237853264 \h </w:instrText>
        </w:r>
        <w:r>
          <w:rPr>
            <w:noProof/>
            <w:webHidden/>
          </w:rPr>
        </w:r>
        <w:r>
          <w:rPr>
            <w:noProof/>
            <w:webHidden/>
          </w:rPr>
          <w:fldChar w:fldCharType="separate"/>
        </w:r>
        <w:r>
          <w:rPr>
            <w:noProof/>
            <w:webHidden/>
          </w:rPr>
          <w:t>10</w:t>
        </w:r>
        <w:r>
          <w:rPr>
            <w:noProof/>
            <w:webHidden/>
          </w:rPr>
          <w:fldChar w:fldCharType="end"/>
        </w:r>
      </w:hyperlink>
    </w:p>
    <w:p w14:paraId="29F142F8" w14:textId="4AED8D8E"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65" w:history="1">
        <w:r w:rsidRPr="00B35786">
          <w:rPr>
            <w:rStyle w:val="Lienhypertexte"/>
            <w:rFonts w:ascii="Marianne" w:hAnsi="Marianne"/>
            <w:noProof/>
          </w:rPr>
          <w:t>9.5 - Contrôle des véhicules</w:t>
        </w:r>
        <w:r>
          <w:rPr>
            <w:noProof/>
            <w:webHidden/>
          </w:rPr>
          <w:tab/>
        </w:r>
        <w:r>
          <w:rPr>
            <w:noProof/>
            <w:webHidden/>
          </w:rPr>
          <w:fldChar w:fldCharType="begin"/>
        </w:r>
        <w:r>
          <w:rPr>
            <w:noProof/>
            <w:webHidden/>
          </w:rPr>
          <w:instrText xml:space="preserve"> PAGEREF _Toc237853265 \h </w:instrText>
        </w:r>
        <w:r>
          <w:rPr>
            <w:noProof/>
            <w:webHidden/>
          </w:rPr>
        </w:r>
        <w:r>
          <w:rPr>
            <w:noProof/>
            <w:webHidden/>
          </w:rPr>
          <w:fldChar w:fldCharType="separate"/>
        </w:r>
        <w:r>
          <w:rPr>
            <w:noProof/>
            <w:webHidden/>
          </w:rPr>
          <w:t>10</w:t>
        </w:r>
        <w:r>
          <w:rPr>
            <w:noProof/>
            <w:webHidden/>
          </w:rPr>
          <w:fldChar w:fldCharType="end"/>
        </w:r>
      </w:hyperlink>
    </w:p>
    <w:p w14:paraId="27A2E163" w14:textId="3D1D35DF"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66" w:history="1">
        <w:r w:rsidRPr="00B35786">
          <w:rPr>
            <w:rStyle w:val="Lienhypertexte"/>
            <w:rFonts w:ascii="Marianne" w:hAnsi="Marianne"/>
            <w:noProof/>
          </w:rPr>
          <w:t>9.6 - Clauses particulières</w:t>
        </w:r>
        <w:r>
          <w:rPr>
            <w:noProof/>
            <w:webHidden/>
          </w:rPr>
          <w:tab/>
        </w:r>
        <w:r>
          <w:rPr>
            <w:noProof/>
            <w:webHidden/>
          </w:rPr>
          <w:fldChar w:fldCharType="begin"/>
        </w:r>
        <w:r>
          <w:rPr>
            <w:noProof/>
            <w:webHidden/>
          </w:rPr>
          <w:instrText xml:space="preserve"> PAGEREF _Toc237853266 \h </w:instrText>
        </w:r>
        <w:r>
          <w:rPr>
            <w:noProof/>
            <w:webHidden/>
          </w:rPr>
        </w:r>
        <w:r>
          <w:rPr>
            <w:noProof/>
            <w:webHidden/>
          </w:rPr>
          <w:fldChar w:fldCharType="separate"/>
        </w:r>
        <w:r>
          <w:rPr>
            <w:noProof/>
            <w:webHidden/>
          </w:rPr>
          <w:t>11</w:t>
        </w:r>
        <w:r>
          <w:rPr>
            <w:noProof/>
            <w:webHidden/>
          </w:rPr>
          <w:fldChar w:fldCharType="end"/>
        </w:r>
      </w:hyperlink>
    </w:p>
    <w:p w14:paraId="2EAD5CC5" w14:textId="117F03B0" w:rsidR="00B92E4B" w:rsidRDefault="00B92E4B">
      <w:pPr>
        <w:pStyle w:val="TM1"/>
        <w:tabs>
          <w:tab w:val="right" w:leader="dot" w:pos="10193"/>
        </w:tabs>
        <w:rPr>
          <w:rFonts w:asciiTheme="minorHAnsi" w:eastAsiaTheme="minorEastAsia" w:hAnsiTheme="minorHAnsi" w:cstheme="minorBidi"/>
          <w:b w:val="0"/>
          <w:bCs w:val="0"/>
          <w:caps w:val="0"/>
          <w:noProof/>
          <w:kern w:val="0"/>
          <w:sz w:val="22"/>
          <w:szCs w:val="22"/>
          <w:lang w:eastAsia="fr-FR"/>
        </w:rPr>
      </w:pPr>
      <w:hyperlink w:anchor="_Toc237853267" w:history="1">
        <w:r w:rsidRPr="00B35786">
          <w:rPr>
            <w:rStyle w:val="Lienhypertexte"/>
            <w:rFonts w:ascii="Marianne" w:hAnsi="Marianne"/>
            <w:noProof/>
          </w:rPr>
          <w:t>ARTICLE 10 – MISE EN PLACE DES PRESTATIONS</w:t>
        </w:r>
        <w:r>
          <w:rPr>
            <w:noProof/>
            <w:webHidden/>
          </w:rPr>
          <w:tab/>
        </w:r>
        <w:r>
          <w:rPr>
            <w:noProof/>
            <w:webHidden/>
          </w:rPr>
          <w:fldChar w:fldCharType="begin"/>
        </w:r>
        <w:r>
          <w:rPr>
            <w:noProof/>
            <w:webHidden/>
          </w:rPr>
          <w:instrText xml:space="preserve"> PAGEREF _Toc237853267 \h </w:instrText>
        </w:r>
        <w:r>
          <w:rPr>
            <w:noProof/>
            <w:webHidden/>
          </w:rPr>
        </w:r>
        <w:r>
          <w:rPr>
            <w:noProof/>
            <w:webHidden/>
          </w:rPr>
          <w:fldChar w:fldCharType="separate"/>
        </w:r>
        <w:r>
          <w:rPr>
            <w:noProof/>
            <w:webHidden/>
          </w:rPr>
          <w:t>11</w:t>
        </w:r>
        <w:r>
          <w:rPr>
            <w:noProof/>
            <w:webHidden/>
          </w:rPr>
          <w:fldChar w:fldCharType="end"/>
        </w:r>
      </w:hyperlink>
    </w:p>
    <w:p w14:paraId="4BCCC82F" w14:textId="6DA04C72"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68" w:history="1">
        <w:r w:rsidRPr="00B35786">
          <w:rPr>
            <w:rStyle w:val="Lienhypertexte"/>
            <w:rFonts w:ascii="Marianne" w:hAnsi="Marianne"/>
            <w:noProof/>
          </w:rPr>
          <w:t>10.1 - Réunion préparatoire préalable à l’exécution des prestations – réunion de lancement</w:t>
        </w:r>
        <w:r>
          <w:rPr>
            <w:noProof/>
            <w:webHidden/>
          </w:rPr>
          <w:tab/>
        </w:r>
        <w:r>
          <w:rPr>
            <w:noProof/>
            <w:webHidden/>
          </w:rPr>
          <w:fldChar w:fldCharType="begin"/>
        </w:r>
        <w:r>
          <w:rPr>
            <w:noProof/>
            <w:webHidden/>
          </w:rPr>
          <w:instrText xml:space="preserve"> PAGEREF _Toc237853268 \h </w:instrText>
        </w:r>
        <w:r>
          <w:rPr>
            <w:noProof/>
            <w:webHidden/>
          </w:rPr>
        </w:r>
        <w:r>
          <w:rPr>
            <w:noProof/>
            <w:webHidden/>
          </w:rPr>
          <w:fldChar w:fldCharType="separate"/>
        </w:r>
        <w:r>
          <w:rPr>
            <w:noProof/>
            <w:webHidden/>
          </w:rPr>
          <w:t>11</w:t>
        </w:r>
        <w:r>
          <w:rPr>
            <w:noProof/>
            <w:webHidden/>
          </w:rPr>
          <w:fldChar w:fldCharType="end"/>
        </w:r>
      </w:hyperlink>
    </w:p>
    <w:p w14:paraId="0A288C05" w14:textId="42FEDD4C"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69" w:history="1">
        <w:r w:rsidRPr="00B35786">
          <w:rPr>
            <w:rStyle w:val="Lienhypertexte"/>
            <w:rFonts w:ascii="Marianne" w:hAnsi="Marianne"/>
            <w:noProof/>
          </w:rPr>
          <w:t>10.2 - Réunions de coordination</w:t>
        </w:r>
        <w:r>
          <w:rPr>
            <w:noProof/>
            <w:webHidden/>
          </w:rPr>
          <w:tab/>
        </w:r>
        <w:r>
          <w:rPr>
            <w:noProof/>
            <w:webHidden/>
          </w:rPr>
          <w:fldChar w:fldCharType="begin"/>
        </w:r>
        <w:r>
          <w:rPr>
            <w:noProof/>
            <w:webHidden/>
          </w:rPr>
          <w:instrText xml:space="preserve"> PAGEREF _Toc237853269 \h </w:instrText>
        </w:r>
        <w:r>
          <w:rPr>
            <w:noProof/>
            <w:webHidden/>
          </w:rPr>
        </w:r>
        <w:r>
          <w:rPr>
            <w:noProof/>
            <w:webHidden/>
          </w:rPr>
          <w:fldChar w:fldCharType="separate"/>
        </w:r>
        <w:r>
          <w:rPr>
            <w:noProof/>
            <w:webHidden/>
          </w:rPr>
          <w:t>11</w:t>
        </w:r>
        <w:r>
          <w:rPr>
            <w:noProof/>
            <w:webHidden/>
          </w:rPr>
          <w:fldChar w:fldCharType="end"/>
        </w:r>
      </w:hyperlink>
    </w:p>
    <w:p w14:paraId="5090403B" w14:textId="5F9D3A6D" w:rsidR="00B92E4B" w:rsidRDefault="00B92E4B">
      <w:pPr>
        <w:pStyle w:val="TM1"/>
        <w:tabs>
          <w:tab w:val="right" w:leader="dot" w:pos="10193"/>
        </w:tabs>
        <w:rPr>
          <w:rFonts w:asciiTheme="minorHAnsi" w:eastAsiaTheme="minorEastAsia" w:hAnsiTheme="minorHAnsi" w:cstheme="minorBidi"/>
          <w:b w:val="0"/>
          <w:bCs w:val="0"/>
          <w:caps w:val="0"/>
          <w:noProof/>
          <w:kern w:val="0"/>
          <w:sz w:val="22"/>
          <w:szCs w:val="22"/>
          <w:lang w:eastAsia="fr-FR"/>
        </w:rPr>
      </w:pPr>
      <w:hyperlink w:anchor="_Toc237853270" w:history="1">
        <w:r w:rsidRPr="00B35786">
          <w:rPr>
            <w:rStyle w:val="Lienhypertexte"/>
            <w:rFonts w:ascii="Marianne" w:hAnsi="Marianne"/>
            <w:noProof/>
          </w:rPr>
          <w:t>ARTICLE 11 - OBLIGATIONS DU TITULAIRE</w:t>
        </w:r>
        <w:r>
          <w:rPr>
            <w:noProof/>
            <w:webHidden/>
          </w:rPr>
          <w:tab/>
        </w:r>
        <w:r>
          <w:rPr>
            <w:noProof/>
            <w:webHidden/>
          </w:rPr>
          <w:fldChar w:fldCharType="begin"/>
        </w:r>
        <w:r>
          <w:rPr>
            <w:noProof/>
            <w:webHidden/>
          </w:rPr>
          <w:instrText xml:space="preserve"> PAGEREF _Toc237853270 \h </w:instrText>
        </w:r>
        <w:r>
          <w:rPr>
            <w:noProof/>
            <w:webHidden/>
          </w:rPr>
        </w:r>
        <w:r>
          <w:rPr>
            <w:noProof/>
            <w:webHidden/>
          </w:rPr>
          <w:fldChar w:fldCharType="separate"/>
        </w:r>
        <w:r>
          <w:rPr>
            <w:noProof/>
            <w:webHidden/>
          </w:rPr>
          <w:t>11</w:t>
        </w:r>
        <w:r>
          <w:rPr>
            <w:noProof/>
            <w:webHidden/>
          </w:rPr>
          <w:fldChar w:fldCharType="end"/>
        </w:r>
      </w:hyperlink>
    </w:p>
    <w:p w14:paraId="48FCFBEA" w14:textId="42ADE44E"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71" w:history="1">
        <w:r w:rsidRPr="00B35786">
          <w:rPr>
            <w:rStyle w:val="Lienhypertexte"/>
            <w:rFonts w:ascii="Marianne" w:hAnsi="Marianne"/>
            <w:noProof/>
          </w:rPr>
          <w:t>11.1 - A la mise en place des prestations</w:t>
        </w:r>
        <w:r>
          <w:rPr>
            <w:noProof/>
            <w:webHidden/>
          </w:rPr>
          <w:tab/>
        </w:r>
        <w:r>
          <w:rPr>
            <w:noProof/>
            <w:webHidden/>
          </w:rPr>
          <w:fldChar w:fldCharType="begin"/>
        </w:r>
        <w:r>
          <w:rPr>
            <w:noProof/>
            <w:webHidden/>
          </w:rPr>
          <w:instrText xml:space="preserve"> PAGEREF _Toc237853271 \h </w:instrText>
        </w:r>
        <w:r>
          <w:rPr>
            <w:noProof/>
            <w:webHidden/>
          </w:rPr>
        </w:r>
        <w:r>
          <w:rPr>
            <w:noProof/>
            <w:webHidden/>
          </w:rPr>
          <w:fldChar w:fldCharType="separate"/>
        </w:r>
        <w:r>
          <w:rPr>
            <w:noProof/>
            <w:webHidden/>
          </w:rPr>
          <w:t>11</w:t>
        </w:r>
        <w:r>
          <w:rPr>
            <w:noProof/>
            <w:webHidden/>
          </w:rPr>
          <w:fldChar w:fldCharType="end"/>
        </w:r>
      </w:hyperlink>
    </w:p>
    <w:p w14:paraId="2C5909BD" w14:textId="5A7A33CA"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72" w:history="1">
        <w:r w:rsidRPr="00B35786">
          <w:rPr>
            <w:rStyle w:val="Lienhypertexte"/>
            <w:rFonts w:ascii="Marianne" w:hAnsi="Marianne"/>
            <w:noProof/>
          </w:rPr>
          <w:t>11.2 - Désignation d’un interlocuteur unique</w:t>
        </w:r>
        <w:r>
          <w:rPr>
            <w:noProof/>
            <w:webHidden/>
          </w:rPr>
          <w:tab/>
        </w:r>
        <w:r>
          <w:rPr>
            <w:noProof/>
            <w:webHidden/>
          </w:rPr>
          <w:fldChar w:fldCharType="begin"/>
        </w:r>
        <w:r>
          <w:rPr>
            <w:noProof/>
            <w:webHidden/>
          </w:rPr>
          <w:instrText xml:space="preserve"> PAGEREF _Toc237853272 \h </w:instrText>
        </w:r>
        <w:r>
          <w:rPr>
            <w:noProof/>
            <w:webHidden/>
          </w:rPr>
        </w:r>
        <w:r>
          <w:rPr>
            <w:noProof/>
            <w:webHidden/>
          </w:rPr>
          <w:fldChar w:fldCharType="separate"/>
        </w:r>
        <w:r>
          <w:rPr>
            <w:noProof/>
            <w:webHidden/>
          </w:rPr>
          <w:t>12</w:t>
        </w:r>
        <w:r>
          <w:rPr>
            <w:noProof/>
            <w:webHidden/>
          </w:rPr>
          <w:fldChar w:fldCharType="end"/>
        </w:r>
      </w:hyperlink>
    </w:p>
    <w:p w14:paraId="6ED7674E" w14:textId="5CD7CAD6" w:rsidR="00B92E4B" w:rsidRDefault="00B92E4B">
      <w:pPr>
        <w:pStyle w:val="TM2"/>
        <w:tabs>
          <w:tab w:val="right" w:leader="dot" w:pos="10193"/>
        </w:tabs>
        <w:rPr>
          <w:rFonts w:asciiTheme="minorHAnsi" w:eastAsiaTheme="minorEastAsia" w:hAnsiTheme="minorHAnsi" w:cstheme="minorBidi"/>
          <w:smallCaps w:val="0"/>
          <w:noProof/>
          <w:kern w:val="0"/>
          <w:sz w:val="22"/>
          <w:szCs w:val="22"/>
          <w:lang w:eastAsia="fr-FR"/>
        </w:rPr>
      </w:pPr>
      <w:hyperlink w:anchor="_Toc237853273" w:history="1">
        <w:r w:rsidRPr="00B35786">
          <w:rPr>
            <w:rStyle w:val="Lienhypertexte"/>
            <w:rFonts w:ascii="Marianne" w:hAnsi="Marianne"/>
            <w:noProof/>
          </w:rPr>
          <w:t>11.3 - Détention des autorisations nécessaires à l’exécution des prestations</w:t>
        </w:r>
        <w:r>
          <w:rPr>
            <w:noProof/>
            <w:webHidden/>
          </w:rPr>
          <w:tab/>
        </w:r>
        <w:r>
          <w:rPr>
            <w:noProof/>
            <w:webHidden/>
          </w:rPr>
          <w:fldChar w:fldCharType="begin"/>
        </w:r>
        <w:r>
          <w:rPr>
            <w:noProof/>
            <w:webHidden/>
          </w:rPr>
          <w:instrText xml:space="preserve"> PAGEREF _Toc237853273 \h </w:instrText>
        </w:r>
        <w:r>
          <w:rPr>
            <w:noProof/>
            <w:webHidden/>
          </w:rPr>
        </w:r>
        <w:r>
          <w:rPr>
            <w:noProof/>
            <w:webHidden/>
          </w:rPr>
          <w:fldChar w:fldCharType="separate"/>
        </w:r>
        <w:r>
          <w:rPr>
            <w:noProof/>
            <w:webHidden/>
          </w:rPr>
          <w:t>12</w:t>
        </w:r>
        <w:r>
          <w:rPr>
            <w:noProof/>
            <w:webHidden/>
          </w:rPr>
          <w:fldChar w:fldCharType="end"/>
        </w:r>
      </w:hyperlink>
    </w:p>
    <w:p w14:paraId="58A31EC2" w14:textId="2C62941C" w:rsidR="00B92E4B" w:rsidRDefault="00B92E4B">
      <w:pPr>
        <w:pStyle w:val="TM1"/>
        <w:tabs>
          <w:tab w:val="right" w:leader="dot" w:pos="10193"/>
        </w:tabs>
        <w:rPr>
          <w:rFonts w:asciiTheme="minorHAnsi" w:eastAsiaTheme="minorEastAsia" w:hAnsiTheme="minorHAnsi" w:cstheme="minorBidi"/>
          <w:b w:val="0"/>
          <w:bCs w:val="0"/>
          <w:caps w:val="0"/>
          <w:noProof/>
          <w:kern w:val="0"/>
          <w:sz w:val="22"/>
          <w:szCs w:val="22"/>
          <w:lang w:eastAsia="fr-FR"/>
        </w:rPr>
      </w:pPr>
      <w:hyperlink w:anchor="_Toc237853274" w:history="1">
        <w:r w:rsidRPr="00B35786">
          <w:rPr>
            <w:rStyle w:val="Lienhypertexte"/>
            <w:rFonts w:ascii="Marianne" w:hAnsi="Marianne"/>
            <w:noProof/>
          </w:rPr>
          <w:t>ANNEXE du CCTP</w:t>
        </w:r>
        <w:r>
          <w:rPr>
            <w:noProof/>
            <w:webHidden/>
          </w:rPr>
          <w:tab/>
        </w:r>
        <w:r>
          <w:rPr>
            <w:noProof/>
            <w:webHidden/>
          </w:rPr>
          <w:fldChar w:fldCharType="begin"/>
        </w:r>
        <w:r>
          <w:rPr>
            <w:noProof/>
            <w:webHidden/>
          </w:rPr>
          <w:instrText xml:space="preserve"> PAGEREF _Toc237853274 \h </w:instrText>
        </w:r>
        <w:r>
          <w:rPr>
            <w:noProof/>
            <w:webHidden/>
          </w:rPr>
        </w:r>
        <w:r>
          <w:rPr>
            <w:noProof/>
            <w:webHidden/>
          </w:rPr>
          <w:fldChar w:fldCharType="separate"/>
        </w:r>
        <w:r>
          <w:rPr>
            <w:noProof/>
            <w:webHidden/>
          </w:rPr>
          <w:t>13</w:t>
        </w:r>
        <w:r>
          <w:rPr>
            <w:noProof/>
            <w:webHidden/>
          </w:rPr>
          <w:fldChar w:fldCharType="end"/>
        </w:r>
      </w:hyperlink>
    </w:p>
    <w:p w14:paraId="04DFE966" w14:textId="512E6C58" w:rsidR="00B92E4B" w:rsidRDefault="00B92E4B">
      <w:pPr>
        <w:pStyle w:val="TM1"/>
        <w:tabs>
          <w:tab w:val="right" w:leader="dot" w:pos="10193"/>
        </w:tabs>
        <w:rPr>
          <w:rFonts w:asciiTheme="minorHAnsi" w:eastAsiaTheme="minorEastAsia" w:hAnsiTheme="minorHAnsi" w:cstheme="minorBidi"/>
          <w:b w:val="0"/>
          <w:bCs w:val="0"/>
          <w:caps w:val="0"/>
          <w:noProof/>
          <w:kern w:val="0"/>
          <w:sz w:val="22"/>
          <w:szCs w:val="22"/>
          <w:lang w:eastAsia="fr-FR"/>
        </w:rPr>
      </w:pPr>
      <w:hyperlink w:anchor="_Toc237853275" w:history="1">
        <w:r w:rsidRPr="00B35786">
          <w:rPr>
            <w:rStyle w:val="Lienhypertexte"/>
            <w:rFonts w:ascii="Marianne" w:hAnsi="Marianne"/>
            <w:noProof/>
          </w:rPr>
          <w:t>ANNEXE 2 du CCTP</w:t>
        </w:r>
        <w:r>
          <w:rPr>
            <w:noProof/>
            <w:webHidden/>
          </w:rPr>
          <w:tab/>
        </w:r>
        <w:r>
          <w:rPr>
            <w:noProof/>
            <w:webHidden/>
          </w:rPr>
          <w:fldChar w:fldCharType="begin"/>
        </w:r>
        <w:r>
          <w:rPr>
            <w:noProof/>
            <w:webHidden/>
          </w:rPr>
          <w:instrText xml:space="preserve"> PAGEREF _Toc237853275 \h </w:instrText>
        </w:r>
        <w:r>
          <w:rPr>
            <w:noProof/>
            <w:webHidden/>
          </w:rPr>
        </w:r>
        <w:r>
          <w:rPr>
            <w:noProof/>
            <w:webHidden/>
          </w:rPr>
          <w:fldChar w:fldCharType="separate"/>
        </w:r>
        <w:r>
          <w:rPr>
            <w:noProof/>
            <w:webHidden/>
          </w:rPr>
          <w:t>14</w:t>
        </w:r>
        <w:r>
          <w:rPr>
            <w:noProof/>
            <w:webHidden/>
          </w:rPr>
          <w:fldChar w:fldCharType="end"/>
        </w:r>
      </w:hyperlink>
    </w:p>
    <w:p w14:paraId="6CE9F15C" w14:textId="2D14A5C5" w:rsidR="00920E6E" w:rsidRPr="00445A35" w:rsidRDefault="00920E6E" w:rsidP="00920E6E">
      <w:pPr>
        <w:jc w:val="both"/>
        <w:rPr>
          <w:b/>
          <w:sz w:val="24"/>
          <w:szCs w:val="24"/>
          <w:u w:val="single"/>
        </w:rPr>
        <w:sectPr w:rsidR="00920E6E" w:rsidRPr="00445A35">
          <w:footerReference w:type="default" r:id="rId9"/>
          <w:pgSz w:w="11905" w:h="16837"/>
          <w:pgMar w:top="851" w:right="851" w:bottom="851" w:left="851" w:header="720" w:footer="720" w:gutter="0"/>
          <w:cols w:space="720"/>
          <w:docGrid w:linePitch="360"/>
        </w:sectPr>
      </w:pPr>
      <w:r w:rsidRPr="009F4B54">
        <w:rPr>
          <w:rFonts w:ascii="Marianne" w:hAnsi="Marianne"/>
          <w:bCs/>
          <w:sz w:val="20"/>
          <w:szCs w:val="20"/>
        </w:rPr>
        <w:fldChar w:fldCharType="end"/>
      </w:r>
      <w:bookmarkStart w:id="0" w:name="_GoBack"/>
      <w:bookmarkEnd w:id="0"/>
    </w:p>
    <w:p w14:paraId="6CE9F15D" w14:textId="77777777" w:rsidR="00920E6E" w:rsidRPr="009F4B54" w:rsidRDefault="00E349DC" w:rsidP="00920E6E">
      <w:pPr>
        <w:pStyle w:val="Titre1"/>
        <w:numPr>
          <w:ilvl w:val="0"/>
          <w:numId w:val="0"/>
        </w:numPr>
        <w:ind w:right="-3"/>
        <w:jc w:val="both"/>
        <w:rPr>
          <w:rFonts w:ascii="Marianne" w:hAnsi="Marianne"/>
          <w:b/>
          <w:bCs/>
          <w:sz w:val="20"/>
        </w:rPr>
      </w:pPr>
      <w:bookmarkStart w:id="1" w:name="_Toc237853238"/>
      <w:r w:rsidRPr="009F4B54">
        <w:rPr>
          <w:rFonts w:ascii="Marianne" w:hAnsi="Marianne"/>
          <w:b/>
          <w:bCs/>
          <w:sz w:val="20"/>
        </w:rPr>
        <w:lastRenderedPageBreak/>
        <w:t>ARTICLE 1 - OBJET DU</w:t>
      </w:r>
      <w:r w:rsidR="00920E6E" w:rsidRPr="009F4B54">
        <w:rPr>
          <w:rFonts w:ascii="Marianne" w:hAnsi="Marianne"/>
          <w:b/>
          <w:bCs/>
          <w:sz w:val="20"/>
        </w:rPr>
        <w:t xml:space="preserve"> MARCHE</w:t>
      </w:r>
      <w:bookmarkEnd w:id="1"/>
    </w:p>
    <w:p w14:paraId="6CE9F15E" w14:textId="77777777" w:rsidR="00920E6E" w:rsidRPr="009F4B54" w:rsidRDefault="00920E6E" w:rsidP="00920E6E">
      <w:pPr>
        <w:jc w:val="both"/>
        <w:rPr>
          <w:rFonts w:ascii="Marianne" w:hAnsi="Marianne" w:cs="Times New Roman"/>
          <w:sz w:val="20"/>
          <w:szCs w:val="20"/>
        </w:rPr>
      </w:pPr>
      <w:r w:rsidRPr="009F4B54">
        <w:rPr>
          <w:rFonts w:ascii="Marianne" w:hAnsi="Marianne" w:cs="Times New Roman"/>
          <w:sz w:val="20"/>
          <w:szCs w:val="20"/>
        </w:rPr>
        <w:t xml:space="preserve">Le marché a pour objet la réalisation de prestations de mise à disposition de contenants, de collecte et de traitement des déchets au profit de DGA Essais en vol – site de </w:t>
      </w:r>
      <w:proofErr w:type="spellStart"/>
      <w:r w:rsidRPr="009F4B54">
        <w:rPr>
          <w:rFonts w:ascii="Marianne" w:hAnsi="Marianne" w:cs="Times New Roman"/>
          <w:sz w:val="20"/>
          <w:szCs w:val="20"/>
        </w:rPr>
        <w:t>Cazaux</w:t>
      </w:r>
      <w:proofErr w:type="spellEnd"/>
      <w:r w:rsidRPr="009F4B54">
        <w:rPr>
          <w:rFonts w:ascii="Marianne" w:hAnsi="Marianne" w:cs="Times New Roman"/>
          <w:sz w:val="20"/>
          <w:szCs w:val="20"/>
        </w:rPr>
        <w:t xml:space="preserve"> comme suit</w:t>
      </w:r>
      <w:r w:rsidRPr="009F4B54">
        <w:rPr>
          <w:rFonts w:ascii="Calibri" w:hAnsi="Calibri" w:cs="Calibri"/>
          <w:sz w:val="20"/>
          <w:szCs w:val="20"/>
        </w:rPr>
        <w:t> </w:t>
      </w:r>
      <w:r w:rsidRPr="009F4B54">
        <w:rPr>
          <w:rFonts w:ascii="Marianne" w:hAnsi="Marianne" w:cs="Times New Roman"/>
          <w:sz w:val="20"/>
          <w:szCs w:val="20"/>
        </w:rPr>
        <w:t xml:space="preserve">: </w:t>
      </w:r>
    </w:p>
    <w:p w14:paraId="6CE9F15F" w14:textId="77777777" w:rsidR="00920E6E" w:rsidRPr="009F4B54" w:rsidRDefault="00920E6E" w:rsidP="00200B54">
      <w:pPr>
        <w:pStyle w:val="Paragraphedeliste"/>
        <w:numPr>
          <w:ilvl w:val="0"/>
          <w:numId w:val="9"/>
        </w:numPr>
        <w:spacing w:before="120"/>
        <w:jc w:val="both"/>
        <w:rPr>
          <w:rFonts w:ascii="Marianne" w:hAnsi="Marianne"/>
          <w:sz w:val="20"/>
          <w:szCs w:val="20"/>
        </w:rPr>
      </w:pPr>
      <w:r w:rsidRPr="009F4B54">
        <w:rPr>
          <w:rFonts w:ascii="Marianne" w:hAnsi="Marianne"/>
          <w:sz w:val="20"/>
          <w:szCs w:val="20"/>
        </w:rPr>
        <w:t>Mise à disposition de contenants, collecte et traitement des ordures ménagères et des déch</w:t>
      </w:r>
      <w:r w:rsidR="00200B54" w:rsidRPr="009F4B54">
        <w:rPr>
          <w:rFonts w:ascii="Marianne" w:hAnsi="Marianne"/>
          <w:sz w:val="20"/>
          <w:szCs w:val="20"/>
        </w:rPr>
        <w:t>ets tout venant</w:t>
      </w:r>
      <w:r w:rsidR="00D86D6D" w:rsidRPr="009F4B54">
        <w:rPr>
          <w:rFonts w:ascii="Marianne" w:hAnsi="Marianne"/>
          <w:sz w:val="20"/>
          <w:szCs w:val="20"/>
        </w:rPr>
        <w:t xml:space="preserve"> sur le site de DGA EV </w:t>
      </w:r>
      <w:proofErr w:type="spellStart"/>
      <w:r w:rsidR="00D86D6D" w:rsidRPr="009F4B54">
        <w:rPr>
          <w:rFonts w:ascii="Marianne" w:hAnsi="Marianne"/>
          <w:sz w:val="20"/>
          <w:szCs w:val="20"/>
        </w:rPr>
        <w:t>Cazaux</w:t>
      </w:r>
      <w:proofErr w:type="spellEnd"/>
      <w:r w:rsidR="00200B54" w:rsidRPr="009F4B54">
        <w:rPr>
          <w:rFonts w:ascii="Marianne" w:hAnsi="Marianne"/>
          <w:sz w:val="20"/>
          <w:szCs w:val="20"/>
        </w:rPr>
        <w:t>,</w:t>
      </w:r>
    </w:p>
    <w:p w14:paraId="6CE9F160" w14:textId="77777777" w:rsidR="00D86D6D" w:rsidRPr="009F4B54" w:rsidRDefault="00D86D6D" w:rsidP="00D86D6D">
      <w:pPr>
        <w:pStyle w:val="Paragraphedeliste"/>
        <w:numPr>
          <w:ilvl w:val="0"/>
          <w:numId w:val="9"/>
        </w:numPr>
        <w:spacing w:before="120"/>
        <w:jc w:val="both"/>
        <w:rPr>
          <w:rFonts w:ascii="Marianne" w:hAnsi="Marianne"/>
          <w:sz w:val="20"/>
          <w:szCs w:val="20"/>
        </w:rPr>
      </w:pPr>
      <w:r w:rsidRPr="009F4B54">
        <w:rPr>
          <w:rFonts w:ascii="Marianne" w:hAnsi="Marianne"/>
          <w:sz w:val="20"/>
          <w:szCs w:val="20"/>
        </w:rPr>
        <w:t xml:space="preserve">Mise à disposition d’un contenant, collecte et traitement des ordures ménagères et des déchets tout venant sur la résidence hôtelière de DGA EV </w:t>
      </w:r>
      <w:proofErr w:type="spellStart"/>
      <w:r w:rsidRPr="009F4B54">
        <w:rPr>
          <w:rFonts w:ascii="Marianne" w:hAnsi="Marianne"/>
          <w:sz w:val="20"/>
          <w:szCs w:val="20"/>
        </w:rPr>
        <w:t>Cazaux</w:t>
      </w:r>
      <w:proofErr w:type="spellEnd"/>
      <w:r w:rsidRPr="009F4B54">
        <w:rPr>
          <w:rFonts w:ascii="Marianne" w:hAnsi="Marianne"/>
          <w:sz w:val="20"/>
          <w:szCs w:val="20"/>
        </w:rPr>
        <w:t>,</w:t>
      </w:r>
    </w:p>
    <w:p w14:paraId="6CE9F161" w14:textId="77777777" w:rsidR="00200B54" w:rsidRPr="009F4B54" w:rsidRDefault="00200B54" w:rsidP="00200B54">
      <w:pPr>
        <w:pStyle w:val="Paragraphedeliste"/>
        <w:numPr>
          <w:ilvl w:val="0"/>
          <w:numId w:val="9"/>
        </w:numPr>
        <w:spacing w:before="120"/>
        <w:jc w:val="both"/>
        <w:rPr>
          <w:rFonts w:ascii="Marianne" w:hAnsi="Marianne"/>
          <w:sz w:val="20"/>
          <w:szCs w:val="20"/>
        </w:rPr>
      </w:pPr>
      <w:r w:rsidRPr="009F4B54">
        <w:rPr>
          <w:rFonts w:ascii="Marianne" w:hAnsi="Marianne"/>
          <w:sz w:val="20"/>
          <w:szCs w:val="20"/>
        </w:rPr>
        <w:t>Mise à disposition de contenants, collecte et traitement des déchets non dangereux, valorisa</w:t>
      </w:r>
      <w:r w:rsidR="00772D45" w:rsidRPr="009F4B54">
        <w:rPr>
          <w:rFonts w:ascii="Marianne" w:hAnsi="Marianne"/>
          <w:sz w:val="20"/>
          <w:szCs w:val="20"/>
        </w:rPr>
        <w:t>bles hors ferraille (plastique et verre</w:t>
      </w:r>
      <w:r w:rsidRPr="009F4B54">
        <w:rPr>
          <w:rFonts w:ascii="Marianne" w:hAnsi="Marianne"/>
          <w:sz w:val="20"/>
          <w:szCs w:val="20"/>
        </w:rPr>
        <w:t>),</w:t>
      </w:r>
    </w:p>
    <w:p w14:paraId="6CE9F162" w14:textId="77777777" w:rsidR="00772D45" w:rsidRPr="009F4B54" w:rsidRDefault="00772D45" w:rsidP="00200B54">
      <w:pPr>
        <w:pStyle w:val="Paragraphedeliste"/>
        <w:numPr>
          <w:ilvl w:val="0"/>
          <w:numId w:val="9"/>
        </w:numPr>
        <w:spacing w:before="120"/>
        <w:jc w:val="both"/>
        <w:rPr>
          <w:rFonts w:ascii="Marianne" w:hAnsi="Marianne"/>
          <w:sz w:val="20"/>
          <w:szCs w:val="20"/>
        </w:rPr>
      </w:pPr>
      <w:r w:rsidRPr="009F4B54">
        <w:rPr>
          <w:rFonts w:ascii="Marianne" w:hAnsi="Marianne"/>
          <w:sz w:val="20"/>
          <w:szCs w:val="20"/>
        </w:rPr>
        <w:t>Mise à disposition de contenants, collecte et traitement des déchets valorisables de ferraille,</w:t>
      </w:r>
    </w:p>
    <w:p w14:paraId="6CE9F163" w14:textId="77777777" w:rsidR="00200B54" w:rsidRPr="009F4B54" w:rsidRDefault="00200B54" w:rsidP="00200B54">
      <w:pPr>
        <w:pStyle w:val="Paragraphedeliste"/>
        <w:numPr>
          <w:ilvl w:val="0"/>
          <w:numId w:val="9"/>
        </w:numPr>
        <w:spacing w:before="120"/>
        <w:jc w:val="both"/>
        <w:rPr>
          <w:rFonts w:ascii="Marianne" w:hAnsi="Marianne"/>
          <w:sz w:val="20"/>
          <w:szCs w:val="20"/>
        </w:rPr>
      </w:pPr>
      <w:r w:rsidRPr="009F4B54">
        <w:rPr>
          <w:rFonts w:ascii="Marianne" w:hAnsi="Marianne"/>
          <w:sz w:val="20"/>
          <w:szCs w:val="20"/>
        </w:rPr>
        <w:t>Mise à disposition de contenants, collecte et traitement des bio déchets de l’</w:t>
      </w:r>
      <w:r w:rsidR="00E349DC" w:rsidRPr="009F4B54">
        <w:rPr>
          <w:rFonts w:ascii="Marianne" w:hAnsi="Marianne"/>
          <w:sz w:val="20"/>
          <w:szCs w:val="20"/>
        </w:rPr>
        <w:t>organisme</w:t>
      </w:r>
      <w:r w:rsidR="00772D45" w:rsidRPr="009F4B54">
        <w:rPr>
          <w:rFonts w:ascii="Marianne" w:hAnsi="Marianne"/>
          <w:sz w:val="20"/>
          <w:szCs w:val="20"/>
        </w:rPr>
        <w:t xml:space="preserve"> nourricier,</w:t>
      </w:r>
    </w:p>
    <w:p w14:paraId="6CE9F164" w14:textId="77777777" w:rsidR="00626C74" w:rsidRPr="009F4B54" w:rsidRDefault="00772D45" w:rsidP="00626C74">
      <w:pPr>
        <w:pStyle w:val="Paragraphedeliste"/>
        <w:numPr>
          <w:ilvl w:val="0"/>
          <w:numId w:val="9"/>
        </w:numPr>
        <w:spacing w:before="120"/>
        <w:jc w:val="both"/>
        <w:rPr>
          <w:rFonts w:ascii="Marianne" w:hAnsi="Marianne"/>
          <w:sz w:val="20"/>
          <w:szCs w:val="20"/>
        </w:rPr>
      </w:pPr>
      <w:r w:rsidRPr="009F4B54">
        <w:rPr>
          <w:rFonts w:ascii="Marianne" w:hAnsi="Marianne"/>
          <w:sz w:val="20"/>
          <w:szCs w:val="20"/>
        </w:rPr>
        <w:t>Mise à disposition de contenants, collecte et élimination des déchets dangereux.</w:t>
      </w:r>
    </w:p>
    <w:p w14:paraId="6CE9F165" w14:textId="77777777" w:rsidR="00A957E8" w:rsidRPr="00554FD5" w:rsidRDefault="00A957E8" w:rsidP="00A957E8">
      <w:pPr>
        <w:pStyle w:val="Paragraphedeliste"/>
        <w:spacing w:before="120"/>
        <w:ind w:left="720"/>
        <w:jc w:val="both"/>
        <w:rPr>
          <w:rFonts w:ascii="Marianne" w:hAnsi="Marianne"/>
          <w:sz w:val="24"/>
          <w:szCs w:val="24"/>
        </w:rPr>
      </w:pPr>
    </w:p>
    <w:p w14:paraId="6CE9F166" w14:textId="77777777" w:rsidR="00626C74" w:rsidRPr="009F4B54" w:rsidRDefault="001D58B2" w:rsidP="00626C74">
      <w:pPr>
        <w:spacing w:before="120"/>
        <w:jc w:val="both"/>
        <w:rPr>
          <w:rFonts w:ascii="Marianne" w:hAnsi="Marianne" w:cs="Times New Roman"/>
          <w:b/>
          <w:sz w:val="20"/>
          <w:szCs w:val="20"/>
        </w:rPr>
      </w:pPr>
      <w:r w:rsidRPr="009F4B54">
        <w:rPr>
          <w:rFonts w:ascii="Marianne" w:hAnsi="Marianne" w:cs="Times New Roman"/>
          <w:sz w:val="20"/>
          <w:szCs w:val="20"/>
        </w:rPr>
        <w:t xml:space="preserve">Le marché est un </w:t>
      </w:r>
      <w:r w:rsidRPr="009F4B54">
        <w:rPr>
          <w:rFonts w:ascii="Marianne" w:hAnsi="Marianne" w:cs="Times New Roman"/>
          <w:b/>
          <w:sz w:val="20"/>
          <w:szCs w:val="20"/>
        </w:rPr>
        <w:t xml:space="preserve">contrat </w:t>
      </w:r>
      <w:r w:rsidR="000A239F" w:rsidRPr="009F4B54">
        <w:rPr>
          <w:rFonts w:ascii="Marianne" w:hAnsi="Marianne" w:cs="Times New Roman"/>
          <w:b/>
          <w:sz w:val="20"/>
          <w:szCs w:val="20"/>
        </w:rPr>
        <w:t>à obligation de résultat.</w:t>
      </w:r>
    </w:p>
    <w:p w14:paraId="6CE9F167" w14:textId="77777777" w:rsidR="000A239F" w:rsidRPr="009F4B54" w:rsidRDefault="000A239F" w:rsidP="00626C74">
      <w:pPr>
        <w:spacing w:before="120"/>
        <w:jc w:val="both"/>
        <w:rPr>
          <w:rFonts w:ascii="Marianne" w:hAnsi="Marianne" w:cs="Times New Roman"/>
          <w:sz w:val="20"/>
          <w:szCs w:val="20"/>
        </w:rPr>
      </w:pPr>
      <w:r w:rsidRPr="009F4B54">
        <w:rPr>
          <w:rFonts w:ascii="Marianne" w:hAnsi="Marianne" w:cs="Times New Roman"/>
          <w:sz w:val="20"/>
          <w:szCs w:val="20"/>
        </w:rPr>
        <w:t>Il appartient au titulaire de</w:t>
      </w:r>
      <w:r w:rsidRPr="009F4B54">
        <w:rPr>
          <w:rFonts w:ascii="Calibri" w:hAnsi="Calibri" w:cs="Calibri"/>
          <w:sz w:val="20"/>
          <w:szCs w:val="20"/>
        </w:rPr>
        <w:t> </w:t>
      </w:r>
      <w:r w:rsidRPr="009F4B54">
        <w:rPr>
          <w:rFonts w:ascii="Marianne" w:hAnsi="Marianne" w:cs="Times New Roman"/>
          <w:sz w:val="20"/>
          <w:szCs w:val="20"/>
        </w:rPr>
        <w:t>:</w:t>
      </w:r>
    </w:p>
    <w:p w14:paraId="6CE9F168" w14:textId="77777777" w:rsidR="000A239F" w:rsidRPr="009F4B54" w:rsidRDefault="000A239F" w:rsidP="000A239F">
      <w:pPr>
        <w:pStyle w:val="Paragraphedeliste"/>
        <w:numPr>
          <w:ilvl w:val="0"/>
          <w:numId w:val="9"/>
        </w:numPr>
        <w:spacing w:before="120"/>
        <w:jc w:val="both"/>
        <w:rPr>
          <w:rFonts w:ascii="Marianne" w:hAnsi="Marianne"/>
          <w:sz w:val="20"/>
          <w:szCs w:val="20"/>
        </w:rPr>
      </w:pPr>
      <w:r w:rsidRPr="009F4B54">
        <w:rPr>
          <w:rFonts w:ascii="Marianne" w:hAnsi="Marianne"/>
          <w:sz w:val="20"/>
          <w:szCs w:val="20"/>
        </w:rPr>
        <w:t>Mettre en œuvre tous les moyens humains (notamment effectifs et volume horaire),</w:t>
      </w:r>
    </w:p>
    <w:p w14:paraId="6CE9F169" w14:textId="77777777" w:rsidR="000A239F" w:rsidRPr="009F4B54" w:rsidRDefault="00921798" w:rsidP="000A239F">
      <w:pPr>
        <w:pStyle w:val="Paragraphedeliste"/>
        <w:numPr>
          <w:ilvl w:val="0"/>
          <w:numId w:val="9"/>
        </w:numPr>
        <w:spacing w:before="120"/>
        <w:jc w:val="both"/>
        <w:rPr>
          <w:rFonts w:ascii="Marianne" w:hAnsi="Marianne"/>
          <w:sz w:val="20"/>
          <w:szCs w:val="20"/>
        </w:rPr>
      </w:pPr>
      <w:r w:rsidRPr="009F4B54">
        <w:rPr>
          <w:rFonts w:ascii="Marianne" w:hAnsi="Marianne"/>
          <w:sz w:val="20"/>
          <w:szCs w:val="20"/>
        </w:rPr>
        <w:t>Mettre en œuvre t</w:t>
      </w:r>
      <w:r w:rsidR="000A239F" w:rsidRPr="009F4B54">
        <w:rPr>
          <w:rFonts w:ascii="Marianne" w:hAnsi="Marianne"/>
          <w:sz w:val="20"/>
          <w:szCs w:val="20"/>
        </w:rPr>
        <w:t>ous les moyens matériels nécessaires</w:t>
      </w:r>
      <w:r w:rsidR="000A239F" w:rsidRPr="009F4B54">
        <w:rPr>
          <w:rFonts w:ascii="Calibri" w:hAnsi="Calibri" w:cs="Calibri"/>
          <w:sz w:val="20"/>
          <w:szCs w:val="20"/>
        </w:rPr>
        <w:t> </w:t>
      </w:r>
      <w:r w:rsidR="000A239F" w:rsidRPr="009F4B54">
        <w:rPr>
          <w:rFonts w:ascii="Marianne" w:hAnsi="Marianne"/>
          <w:sz w:val="20"/>
          <w:szCs w:val="20"/>
        </w:rPr>
        <w:t>: v</w:t>
      </w:r>
      <w:r w:rsidR="000A239F" w:rsidRPr="009F4B54">
        <w:rPr>
          <w:rFonts w:ascii="Marianne" w:hAnsi="Marianne" w:cs="Marianne"/>
          <w:sz w:val="20"/>
          <w:szCs w:val="20"/>
        </w:rPr>
        <w:t>é</w:t>
      </w:r>
      <w:r w:rsidR="000A239F" w:rsidRPr="009F4B54">
        <w:rPr>
          <w:rFonts w:ascii="Marianne" w:hAnsi="Marianne"/>
          <w:sz w:val="20"/>
          <w:szCs w:val="20"/>
        </w:rPr>
        <w:t>hicules, contenants</w:t>
      </w:r>
      <w:r w:rsidR="000A239F" w:rsidRPr="009F4B54">
        <w:rPr>
          <w:rFonts w:ascii="Calibri" w:hAnsi="Calibri" w:cs="Calibri"/>
          <w:sz w:val="20"/>
          <w:szCs w:val="20"/>
        </w:rPr>
        <w:t> </w:t>
      </w:r>
      <w:r w:rsidR="000A239F" w:rsidRPr="009F4B54">
        <w:rPr>
          <w:rFonts w:ascii="Marianne" w:hAnsi="Marianne"/>
          <w:sz w:val="20"/>
          <w:szCs w:val="20"/>
        </w:rPr>
        <w:t>; ces mat</w:t>
      </w:r>
      <w:r w:rsidR="000A239F" w:rsidRPr="009F4B54">
        <w:rPr>
          <w:rFonts w:ascii="Marianne" w:hAnsi="Marianne" w:cs="Marianne"/>
          <w:sz w:val="20"/>
          <w:szCs w:val="20"/>
        </w:rPr>
        <w:t>é</w:t>
      </w:r>
      <w:r w:rsidR="000A239F" w:rsidRPr="009F4B54">
        <w:rPr>
          <w:rFonts w:ascii="Marianne" w:hAnsi="Marianne"/>
          <w:sz w:val="20"/>
          <w:szCs w:val="20"/>
        </w:rPr>
        <w:t>riels devront faciliter le tri s</w:t>
      </w:r>
      <w:r w:rsidR="000A239F" w:rsidRPr="009F4B54">
        <w:rPr>
          <w:rFonts w:ascii="Marianne" w:hAnsi="Marianne" w:cs="Marianne"/>
          <w:sz w:val="20"/>
          <w:szCs w:val="20"/>
        </w:rPr>
        <w:t>é</w:t>
      </w:r>
      <w:r w:rsidR="000A239F" w:rsidRPr="009F4B54">
        <w:rPr>
          <w:rFonts w:ascii="Marianne" w:hAnsi="Marianne"/>
          <w:sz w:val="20"/>
          <w:szCs w:val="20"/>
        </w:rPr>
        <w:t xml:space="preserve">lectif et </w:t>
      </w:r>
      <w:r w:rsidR="000A239F" w:rsidRPr="009F4B54">
        <w:rPr>
          <w:rFonts w:ascii="Marianne" w:hAnsi="Marianne" w:cs="Marianne"/>
          <w:sz w:val="20"/>
          <w:szCs w:val="20"/>
        </w:rPr>
        <w:t>ê</w:t>
      </w:r>
      <w:r w:rsidR="000A239F" w:rsidRPr="009F4B54">
        <w:rPr>
          <w:rFonts w:ascii="Marianne" w:hAnsi="Marianne"/>
          <w:sz w:val="20"/>
          <w:szCs w:val="20"/>
        </w:rPr>
        <w:t>tre adapt</w:t>
      </w:r>
      <w:r w:rsidR="000A239F" w:rsidRPr="009F4B54">
        <w:rPr>
          <w:rFonts w:ascii="Marianne" w:hAnsi="Marianne" w:cs="Marianne"/>
          <w:sz w:val="20"/>
          <w:szCs w:val="20"/>
        </w:rPr>
        <w:t>é</w:t>
      </w:r>
      <w:r w:rsidR="000A239F" w:rsidRPr="009F4B54">
        <w:rPr>
          <w:rFonts w:ascii="Marianne" w:hAnsi="Marianne"/>
          <w:sz w:val="20"/>
          <w:szCs w:val="20"/>
        </w:rPr>
        <w:t>s aux d</w:t>
      </w:r>
      <w:r w:rsidR="000A239F" w:rsidRPr="009F4B54">
        <w:rPr>
          <w:rFonts w:ascii="Marianne" w:hAnsi="Marianne" w:cs="Marianne"/>
          <w:sz w:val="20"/>
          <w:szCs w:val="20"/>
        </w:rPr>
        <w:t>é</w:t>
      </w:r>
      <w:r w:rsidR="000A239F" w:rsidRPr="009F4B54">
        <w:rPr>
          <w:rFonts w:ascii="Marianne" w:hAnsi="Marianne"/>
          <w:sz w:val="20"/>
          <w:szCs w:val="20"/>
        </w:rPr>
        <w:t>chets qu’ils doivent recevoir ainsi qu’à leur environnement (air salin, zones ventées…),</w:t>
      </w:r>
    </w:p>
    <w:p w14:paraId="6CE9F16A" w14:textId="77777777" w:rsidR="000A239F" w:rsidRPr="009F4B54" w:rsidRDefault="000A239F" w:rsidP="000A239F">
      <w:pPr>
        <w:pStyle w:val="Paragraphedeliste"/>
        <w:numPr>
          <w:ilvl w:val="0"/>
          <w:numId w:val="9"/>
        </w:numPr>
        <w:spacing w:before="120"/>
        <w:jc w:val="both"/>
        <w:rPr>
          <w:rFonts w:ascii="Marianne" w:hAnsi="Marianne"/>
          <w:sz w:val="20"/>
          <w:szCs w:val="20"/>
        </w:rPr>
      </w:pPr>
      <w:r w:rsidRPr="009F4B54">
        <w:rPr>
          <w:rFonts w:ascii="Marianne" w:hAnsi="Marianne"/>
          <w:sz w:val="20"/>
          <w:szCs w:val="20"/>
        </w:rPr>
        <w:t>D’assurer l’ensemble des tâches essentielles au maintien de l’hygiène et de la propreté conformément aux règles de l’art et des présentes clauses, et par conséquent d’exécuter tous les travaux imprévus qui seraient nécessaires au complet achèvement des prestations, ceci sans pouvoir prétendre à aucune augmentation de prix pour des raisons d’oubli, d’erreur, quelle qu’en soit la cause</w:t>
      </w:r>
      <w:r w:rsidRPr="009F4B54">
        <w:rPr>
          <w:rFonts w:ascii="Calibri" w:hAnsi="Calibri" w:cs="Calibri"/>
          <w:sz w:val="20"/>
          <w:szCs w:val="20"/>
        </w:rPr>
        <w:t> </w:t>
      </w:r>
      <w:r w:rsidRPr="009F4B54">
        <w:rPr>
          <w:rFonts w:ascii="Marianne" w:hAnsi="Marianne"/>
          <w:sz w:val="20"/>
          <w:szCs w:val="20"/>
        </w:rPr>
        <w:t>:</w:t>
      </w:r>
    </w:p>
    <w:p w14:paraId="6CE9F16B" w14:textId="77777777" w:rsidR="000A239F" w:rsidRPr="009F4B54" w:rsidRDefault="000A239F" w:rsidP="000A239F">
      <w:pPr>
        <w:pStyle w:val="Paragraphedeliste"/>
        <w:numPr>
          <w:ilvl w:val="0"/>
          <w:numId w:val="11"/>
        </w:numPr>
        <w:spacing w:before="120"/>
        <w:jc w:val="both"/>
        <w:rPr>
          <w:rFonts w:ascii="Marianne" w:hAnsi="Marianne"/>
          <w:sz w:val="20"/>
          <w:szCs w:val="20"/>
        </w:rPr>
      </w:pPr>
      <w:r w:rsidRPr="009F4B54">
        <w:rPr>
          <w:rFonts w:ascii="Marianne" w:hAnsi="Marianne"/>
          <w:sz w:val="20"/>
          <w:szCs w:val="20"/>
        </w:rPr>
        <w:t>Nettoyage et entretien des cont</w:t>
      </w:r>
      <w:r w:rsidR="00F06119" w:rsidRPr="009F4B54">
        <w:rPr>
          <w:rFonts w:ascii="Marianne" w:hAnsi="Marianne"/>
          <w:sz w:val="20"/>
          <w:szCs w:val="20"/>
        </w:rPr>
        <w:t>enants OM, plastique et ferraille,</w:t>
      </w:r>
    </w:p>
    <w:p w14:paraId="6CE9F16C" w14:textId="77777777" w:rsidR="0058153F" w:rsidRPr="009F4B54" w:rsidRDefault="0058153F" w:rsidP="000A239F">
      <w:pPr>
        <w:pStyle w:val="Paragraphedeliste"/>
        <w:numPr>
          <w:ilvl w:val="0"/>
          <w:numId w:val="11"/>
        </w:numPr>
        <w:spacing w:before="120"/>
        <w:jc w:val="both"/>
        <w:rPr>
          <w:rFonts w:ascii="Marianne" w:hAnsi="Marianne"/>
          <w:sz w:val="20"/>
          <w:szCs w:val="20"/>
        </w:rPr>
      </w:pPr>
      <w:r w:rsidRPr="009F4B54">
        <w:rPr>
          <w:rFonts w:ascii="Marianne" w:hAnsi="Marianne"/>
          <w:sz w:val="20"/>
          <w:szCs w:val="20"/>
        </w:rPr>
        <w:t>Echange des contenants bio-déchets</w:t>
      </w:r>
    </w:p>
    <w:p w14:paraId="6CE9F16D" w14:textId="77777777" w:rsidR="000A239F" w:rsidRPr="009F4B54" w:rsidRDefault="000A239F" w:rsidP="000A239F">
      <w:pPr>
        <w:pStyle w:val="Paragraphedeliste"/>
        <w:numPr>
          <w:ilvl w:val="0"/>
          <w:numId w:val="11"/>
        </w:numPr>
        <w:spacing w:before="120"/>
        <w:jc w:val="both"/>
        <w:rPr>
          <w:rFonts w:ascii="Marianne" w:hAnsi="Marianne"/>
          <w:sz w:val="20"/>
          <w:szCs w:val="20"/>
        </w:rPr>
      </w:pPr>
      <w:r w:rsidRPr="009F4B54">
        <w:rPr>
          <w:rFonts w:ascii="Marianne" w:hAnsi="Marianne"/>
          <w:sz w:val="20"/>
          <w:szCs w:val="20"/>
        </w:rPr>
        <w:t>Nettoyage des abords des bâtiments,</w:t>
      </w:r>
    </w:p>
    <w:p w14:paraId="6CE9F16E" w14:textId="77777777" w:rsidR="000A239F" w:rsidRPr="009F4B54" w:rsidRDefault="00A957E8" w:rsidP="000A239F">
      <w:pPr>
        <w:pStyle w:val="Paragraphedeliste"/>
        <w:numPr>
          <w:ilvl w:val="0"/>
          <w:numId w:val="11"/>
        </w:numPr>
        <w:spacing w:before="120"/>
        <w:jc w:val="both"/>
        <w:rPr>
          <w:rFonts w:ascii="Marianne" w:hAnsi="Marianne"/>
          <w:sz w:val="20"/>
          <w:szCs w:val="20"/>
        </w:rPr>
      </w:pPr>
      <w:r w:rsidRPr="009F4B54">
        <w:rPr>
          <w:rFonts w:ascii="Marianne" w:hAnsi="Marianne"/>
          <w:sz w:val="20"/>
          <w:szCs w:val="20"/>
        </w:rPr>
        <w:t>Signalétique</w:t>
      </w:r>
      <w:r w:rsidR="000A239F" w:rsidRPr="009F4B54">
        <w:rPr>
          <w:rFonts w:ascii="Marianne" w:hAnsi="Marianne"/>
          <w:sz w:val="20"/>
          <w:szCs w:val="20"/>
        </w:rPr>
        <w:t xml:space="preserve"> </w:t>
      </w:r>
      <w:r w:rsidRPr="009F4B54">
        <w:rPr>
          <w:rFonts w:ascii="Marianne" w:hAnsi="Marianne"/>
          <w:sz w:val="20"/>
          <w:szCs w:val="20"/>
        </w:rPr>
        <w:t>des contenants (aucune ambiguïté sur le déchet collecté),</w:t>
      </w:r>
    </w:p>
    <w:p w14:paraId="6CE9F16F" w14:textId="77777777" w:rsidR="00C45F5C" w:rsidRPr="009F4B54" w:rsidRDefault="00921798" w:rsidP="0058153F">
      <w:pPr>
        <w:pStyle w:val="Paragraphedeliste"/>
        <w:numPr>
          <w:ilvl w:val="0"/>
          <w:numId w:val="11"/>
        </w:numPr>
        <w:spacing w:before="120"/>
        <w:jc w:val="both"/>
        <w:rPr>
          <w:rFonts w:ascii="Marianne" w:hAnsi="Marianne"/>
          <w:sz w:val="20"/>
          <w:szCs w:val="20"/>
        </w:rPr>
      </w:pPr>
      <w:r w:rsidRPr="009F4B54">
        <w:rPr>
          <w:rFonts w:ascii="Marianne" w:hAnsi="Marianne"/>
          <w:sz w:val="20"/>
          <w:szCs w:val="20"/>
        </w:rPr>
        <w:t>Installation et fourniture de système d’attache des conteneurs DIB en extérieur,</w:t>
      </w:r>
    </w:p>
    <w:p w14:paraId="6CE9F170" w14:textId="77777777" w:rsidR="00A957E8" w:rsidRPr="009F4B54" w:rsidRDefault="00A957E8" w:rsidP="000A239F">
      <w:pPr>
        <w:pStyle w:val="Paragraphedeliste"/>
        <w:numPr>
          <w:ilvl w:val="0"/>
          <w:numId w:val="11"/>
        </w:numPr>
        <w:spacing w:before="120"/>
        <w:jc w:val="both"/>
        <w:rPr>
          <w:rFonts w:ascii="Marianne" w:hAnsi="Marianne"/>
          <w:sz w:val="20"/>
          <w:szCs w:val="20"/>
        </w:rPr>
      </w:pPr>
      <w:r w:rsidRPr="009F4B54">
        <w:rPr>
          <w:rFonts w:ascii="Marianne" w:hAnsi="Marianne"/>
          <w:sz w:val="20"/>
          <w:szCs w:val="20"/>
        </w:rPr>
        <w:t>Etc…</w:t>
      </w:r>
    </w:p>
    <w:p w14:paraId="6CE9F171" w14:textId="77777777" w:rsidR="00A957E8" w:rsidRPr="009F4B54" w:rsidRDefault="00A957E8" w:rsidP="00A957E8">
      <w:pPr>
        <w:pStyle w:val="Paragraphedeliste"/>
        <w:spacing w:before="120"/>
        <w:ind w:left="1440"/>
        <w:jc w:val="both"/>
        <w:rPr>
          <w:rFonts w:ascii="Marianne" w:hAnsi="Marianne"/>
          <w:sz w:val="20"/>
          <w:szCs w:val="20"/>
        </w:rPr>
      </w:pPr>
    </w:p>
    <w:p w14:paraId="6CE9F172" w14:textId="77777777" w:rsidR="00A957E8" w:rsidRPr="009F4B54" w:rsidRDefault="00A957E8" w:rsidP="00A957E8">
      <w:pPr>
        <w:spacing w:before="120"/>
        <w:jc w:val="both"/>
        <w:rPr>
          <w:rFonts w:ascii="Marianne" w:hAnsi="Marianne" w:cs="Times New Roman"/>
          <w:sz w:val="20"/>
          <w:szCs w:val="20"/>
        </w:rPr>
      </w:pPr>
      <w:r w:rsidRPr="009F4B54">
        <w:rPr>
          <w:rFonts w:ascii="Marianne" w:hAnsi="Marianne" w:cs="Times New Roman"/>
          <w:sz w:val="20"/>
          <w:szCs w:val="20"/>
        </w:rPr>
        <w:t>Le titulaire doit mettre en œuvre son expertise afin de répondre au mieux aux besoins des bénéficiaires.</w:t>
      </w:r>
    </w:p>
    <w:p w14:paraId="6CE9F173" w14:textId="77777777" w:rsidR="00F06119" w:rsidRPr="009D302A" w:rsidRDefault="00F06119" w:rsidP="00920E6E">
      <w:pPr>
        <w:jc w:val="both"/>
        <w:rPr>
          <w:rFonts w:ascii="Marianne" w:hAnsi="Marianne" w:cs="Times New Roman"/>
          <w:sz w:val="20"/>
          <w:szCs w:val="20"/>
        </w:rPr>
      </w:pPr>
    </w:p>
    <w:p w14:paraId="6CE9F174" w14:textId="77777777" w:rsidR="00920E6E" w:rsidRPr="009D302A" w:rsidRDefault="00920E6E" w:rsidP="00920E6E">
      <w:pPr>
        <w:pStyle w:val="Titre1"/>
        <w:numPr>
          <w:ilvl w:val="0"/>
          <w:numId w:val="0"/>
        </w:numPr>
        <w:ind w:right="-3"/>
        <w:jc w:val="both"/>
        <w:rPr>
          <w:rFonts w:ascii="Marianne" w:hAnsi="Marianne"/>
          <w:b/>
          <w:bCs/>
          <w:sz w:val="20"/>
        </w:rPr>
      </w:pPr>
      <w:bookmarkStart w:id="2" w:name="_Hlt14665879"/>
      <w:bookmarkStart w:id="3" w:name="documents"/>
      <w:bookmarkStart w:id="4" w:name="_Toc237853239"/>
      <w:bookmarkEnd w:id="2"/>
      <w:r w:rsidRPr="009D302A">
        <w:rPr>
          <w:rFonts w:ascii="Marianne" w:hAnsi="Marianne"/>
          <w:b/>
          <w:bCs/>
          <w:sz w:val="20"/>
        </w:rPr>
        <w:t xml:space="preserve">ARTICLE 2 </w:t>
      </w:r>
      <w:bookmarkEnd w:id="3"/>
      <w:r w:rsidRPr="009D302A">
        <w:rPr>
          <w:rFonts w:ascii="Marianne" w:hAnsi="Marianne"/>
          <w:b/>
          <w:bCs/>
          <w:sz w:val="20"/>
        </w:rPr>
        <w:t>- TEXTES DE REFERENCE</w:t>
      </w:r>
      <w:bookmarkEnd w:id="4"/>
    </w:p>
    <w:p w14:paraId="6CE9F175" w14:textId="77777777" w:rsidR="00920E6E" w:rsidRPr="009D302A" w:rsidRDefault="00920E6E" w:rsidP="00920E6E">
      <w:pPr>
        <w:pStyle w:val="Titre1"/>
        <w:numPr>
          <w:ilvl w:val="0"/>
          <w:numId w:val="0"/>
        </w:numPr>
        <w:ind w:right="-3"/>
        <w:jc w:val="both"/>
        <w:rPr>
          <w:rFonts w:ascii="Marianne" w:hAnsi="Marianne"/>
          <w:b/>
          <w:bCs/>
          <w:sz w:val="20"/>
        </w:rPr>
      </w:pPr>
    </w:p>
    <w:p w14:paraId="6CE9F176" w14:textId="77777777" w:rsidR="00920E6E" w:rsidRPr="009D302A" w:rsidRDefault="00920E6E" w:rsidP="00920E6E">
      <w:pPr>
        <w:ind w:right="-1"/>
        <w:jc w:val="both"/>
        <w:rPr>
          <w:rFonts w:ascii="Marianne" w:hAnsi="Marianne" w:cs="Times New Roman"/>
          <w:bCs/>
          <w:sz w:val="20"/>
          <w:szCs w:val="20"/>
        </w:rPr>
      </w:pPr>
      <w:r w:rsidRPr="009D302A">
        <w:rPr>
          <w:rFonts w:ascii="Marianne" w:hAnsi="Marianne" w:cs="Times New Roman"/>
          <w:bCs/>
          <w:sz w:val="20"/>
          <w:szCs w:val="20"/>
        </w:rPr>
        <w:t xml:space="preserve">Le titulaire respectera impérativement la réglementation en vigueur, notamment le code de l’environnement, en ce qui concerne le transport, les opérations de négoce et de courtage, le stockage et le traitement </w:t>
      </w:r>
      <w:r w:rsidR="0058153F" w:rsidRPr="009D302A">
        <w:rPr>
          <w:rFonts w:ascii="Marianne" w:hAnsi="Marianne" w:cs="Times New Roman"/>
          <w:bCs/>
          <w:sz w:val="20"/>
          <w:szCs w:val="20"/>
        </w:rPr>
        <w:t xml:space="preserve">ainsi que l’élimination </w:t>
      </w:r>
      <w:r w:rsidRPr="009D302A">
        <w:rPr>
          <w:rFonts w:ascii="Marianne" w:hAnsi="Marianne" w:cs="Times New Roman"/>
          <w:bCs/>
          <w:sz w:val="20"/>
          <w:szCs w:val="20"/>
        </w:rPr>
        <w:t>des déchets.</w:t>
      </w:r>
    </w:p>
    <w:p w14:paraId="6CE9F177" w14:textId="77777777" w:rsidR="00AA5F12" w:rsidRPr="009D302A" w:rsidRDefault="00AA5F12" w:rsidP="00920E6E">
      <w:pPr>
        <w:ind w:right="-1"/>
        <w:jc w:val="both"/>
        <w:rPr>
          <w:rFonts w:ascii="Marianne" w:hAnsi="Marianne" w:cs="Times New Roman"/>
          <w:bCs/>
          <w:sz w:val="20"/>
          <w:szCs w:val="20"/>
          <w:u w:val="single"/>
        </w:rPr>
      </w:pPr>
      <w:r w:rsidRPr="009D302A">
        <w:rPr>
          <w:rFonts w:ascii="Marianne" w:hAnsi="Marianne" w:cs="Times New Roman"/>
          <w:bCs/>
          <w:sz w:val="20"/>
          <w:szCs w:val="20"/>
          <w:u w:val="single"/>
        </w:rPr>
        <w:t xml:space="preserve">Documents de référence à appliquer spécifiques DGA Essais en Vol – Site de </w:t>
      </w:r>
      <w:proofErr w:type="spellStart"/>
      <w:r w:rsidRPr="009D302A">
        <w:rPr>
          <w:rFonts w:ascii="Marianne" w:hAnsi="Marianne" w:cs="Times New Roman"/>
          <w:bCs/>
          <w:sz w:val="20"/>
          <w:szCs w:val="20"/>
          <w:u w:val="single"/>
        </w:rPr>
        <w:t>Cazaux</w:t>
      </w:r>
      <w:proofErr w:type="spellEnd"/>
    </w:p>
    <w:p w14:paraId="6CE9F178" w14:textId="77777777" w:rsidR="004259E1" w:rsidRPr="009D302A" w:rsidRDefault="004259E1" w:rsidP="004259E1">
      <w:pPr>
        <w:jc w:val="both"/>
        <w:rPr>
          <w:rFonts w:ascii="Marianne" w:hAnsi="Marianne" w:cs="Times New Roman"/>
          <w:sz w:val="20"/>
          <w:szCs w:val="20"/>
        </w:rPr>
      </w:pPr>
      <w:bookmarkStart w:id="5" w:name="_Hlt14666120"/>
      <w:bookmarkEnd w:id="5"/>
      <w:r w:rsidRPr="009D302A">
        <w:rPr>
          <w:rFonts w:ascii="Marianne" w:hAnsi="Marianne" w:cs="Times New Roman"/>
          <w:sz w:val="20"/>
          <w:szCs w:val="20"/>
        </w:rPr>
        <w:t>Chargé de la protection de l'environnement – 05 57 15 44 60</w:t>
      </w:r>
    </w:p>
    <w:p w14:paraId="6CE9F179" w14:textId="77777777" w:rsidR="00626C74" w:rsidRPr="009D302A" w:rsidRDefault="00626C74" w:rsidP="004259E1">
      <w:pPr>
        <w:jc w:val="both"/>
        <w:rPr>
          <w:rFonts w:ascii="Marianne" w:hAnsi="Marianne" w:cs="Times New Roman"/>
          <w:sz w:val="20"/>
          <w:szCs w:val="20"/>
        </w:rPr>
      </w:pPr>
      <w:r w:rsidRPr="009D302A">
        <w:rPr>
          <w:rFonts w:ascii="Marianne" w:hAnsi="Marianne" w:cs="Times New Roman"/>
          <w:sz w:val="20"/>
          <w:szCs w:val="20"/>
        </w:rPr>
        <w:t>Plages horaires</w:t>
      </w:r>
      <w:r w:rsidRPr="009D302A">
        <w:rPr>
          <w:rFonts w:ascii="Calibri" w:hAnsi="Calibri" w:cs="Calibri"/>
          <w:sz w:val="20"/>
          <w:szCs w:val="20"/>
        </w:rPr>
        <w:t> </w:t>
      </w:r>
      <w:r w:rsidRPr="009D302A">
        <w:rPr>
          <w:rFonts w:ascii="Marianne" w:hAnsi="Marianne" w:cs="Times New Roman"/>
          <w:sz w:val="20"/>
          <w:szCs w:val="20"/>
        </w:rPr>
        <w:t>: Du lundi au vendredi (sauf jours f</w:t>
      </w:r>
      <w:r w:rsidRPr="009D302A">
        <w:rPr>
          <w:rFonts w:ascii="Marianne" w:hAnsi="Marianne" w:cs="Marianne"/>
          <w:sz w:val="20"/>
          <w:szCs w:val="20"/>
        </w:rPr>
        <w:t>é</w:t>
      </w:r>
      <w:r w:rsidRPr="009D302A">
        <w:rPr>
          <w:rFonts w:ascii="Marianne" w:hAnsi="Marianne" w:cs="Times New Roman"/>
          <w:sz w:val="20"/>
          <w:szCs w:val="20"/>
        </w:rPr>
        <w:t>ri</w:t>
      </w:r>
      <w:r w:rsidRPr="009D302A">
        <w:rPr>
          <w:rFonts w:ascii="Marianne" w:hAnsi="Marianne" w:cs="Marianne"/>
          <w:sz w:val="20"/>
          <w:szCs w:val="20"/>
        </w:rPr>
        <w:t>é</w:t>
      </w:r>
      <w:r w:rsidRPr="009D302A">
        <w:rPr>
          <w:rFonts w:ascii="Marianne" w:hAnsi="Marianne" w:cs="Times New Roman"/>
          <w:sz w:val="20"/>
          <w:szCs w:val="20"/>
        </w:rPr>
        <w:t>s</w:t>
      </w:r>
      <w:r w:rsidR="0058153F" w:rsidRPr="009D302A">
        <w:rPr>
          <w:rFonts w:ascii="Marianne" w:hAnsi="Marianne" w:cs="Times New Roman"/>
          <w:sz w:val="20"/>
          <w:szCs w:val="20"/>
        </w:rPr>
        <w:t xml:space="preserve"> et fermeture</w:t>
      </w:r>
      <w:r w:rsidRPr="009D302A">
        <w:rPr>
          <w:rFonts w:ascii="Marianne" w:hAnsi="Marianne" w:cs="Times New Roman"/>
          <w:sz w:val="20"/>
          <w:szCs w:val="20"/>
        </w:rPr>
        <w:t>) de 08h30 à 16h30</w:t>
      </w:r>
      <w:r w:rsidR="00314617" w:rsidRPr="009D302A">
        <w:rPr>
          <w:rFonts w:ascii="Marianne" w:hAnsi="Marianne" w:cs="Times New Roman"/>
          <w:sz w:val="20"/>
          <w:szCs w:val="20"/>
        </w:rPr>
        <w:t xml:space="preserve"> (Voir annexe 4)</w:t>
      </w:r>
    </w:p>
    <w:p w14:paraId="6CE9F17A" w14:textId="77777777" w:rsidR="004259E1" w:rsidRPr="00554FD5" w:rsidRDefault="004259E1" w:rsidP="004259E1">
      <w:pPr>
        <w:numPr>
          <w:ilvl w:val="12"/>
          <w:numId w:val="0"/>
        </w:numPr>
        <w:spacing w:after="0"/>
        <w:rPr>
          <w:rFonts w:ascii="Marianne" w:hAnsi="Marianne" w:cs="Times New Roman"/>
          <w:color w:val="000000"/>
          <w:sz w:val="10"/>
          <w:szCs w:val="10"/>
        </w:rPr>
      </w:pPr>
    </w:p>
    <w:p w14:paraId="6CE9F17B" w14:textId="77777777" w:rsidR="009F4B54" w:rsidRPr="009F4B54" w:rsidRDefault="00920E6E" w:rsidP="009F4B54">
      <w:pPr>
        <w:pStyle w:val="Sansinterligne"/>
        <w:numPr>
          <w:ilvl w:val="0"/>
          <w:numId w:val="13"/>
        </w:numPr>
        <w:rPr>
          <w:rFonts w:ascii="Marianne" w:hAnsi="Marianne"/>
          <w:sz w:val="20"/>
          <w:szCs w:val="20"/>
        </w:rPr>
      </w:pPr>
      <w:r w:rsidRPr="009D302A">
        <w:rPr>
          <w:rFonts w:ascii="Marianne" w:hAnsi="Marianne"/>
          <w:sz w:val="20"/>
          <w:szCs w:val="20"/>
        </w:rPr>
        <w:t>L’implantation</w:t>
      </w:r>
      <w:r w:rsidRPr="00554FD5">
        <w:rPr>
          <w:rFonts w:ascii="Marianne" w:hAnsi="Marianne"/>
        </w:rPr>
        <w:t xml:space="preserve"> </w:t>
      </w:r>
      <w:r w:rsidR="009F4B54" w:rsidRPr="009F4B54">
        <w:rPr>
          <w:rFonts w:ascii="Marianne" w:hAnsi="Marianne"/>
          <w:sz w:val="20"/>
          <w:szCs w:val="20"/>
        </w:rPr>
        <w:t xml:space="preserve">Arrêté du 19 mai 2020 relatif aux modalités d’application des règles relatives aux interventions d’entreprises extérieures et aux opérations de bâtiment et de génie dans un organisme du ministère de la Défense </w:t>
      </w:r>
    </w:p>
    <w:p w14:paraId="6CE9F17C" w14:textId="77777777" w:rsidR="009F4B54" w:rsidRPr="009F4B54" w:rsidRDefault="009F4B54" w:rsidP="009F4B54">
      <w:pPr>
        <w:pStyle w:val="Sansinterligne"/>
        <w:numPr>
          <w:ilvl w:val="0"/>
          <w:numId w:val="13"/>
        </w:numPr>
        <w:rPr>
          <w:rFonts w:ascii="Marianne" w:hAnsi="Marianne"/>
          <w:sz w:val="20"/>
          <w:szCs w:val="20"/>
        </w:rPr>
      </w:pPr>
      <w:r w:rsidRPr="009F4B54">
        <w:rPr>
          <w:rFonts w:ascii="Marianne" w:hAnsi="Marianne"/>
          <w:sz w:val="20"/>
          <w:szCs w:val="20"/>
        </w:rPr>
        <w:t>Code du travail et textes relatifs à l’hygiène et à la sécurité des travailleurs.</w:t>
      </w:r>
    </w:p>
    <w:p w14:paraId="6CE9F17D" w14:textId="77777777" w:rsidR="009F4B54" w:rsidRPr="009F4B54" w:rsidRDefault="009F4B54" w:rsidP="009F4B54">
      <w:pPr>
        <w:pStyle w:val="Sansinterligne"/>
        <w:numPr>
          <w:ilvl w:val="0"/>
          <w:numId w:val="13"/>
        </w:numPr>
        <w:rPr>
          <w:rFonts w:ascii="Marianne" w:hAnsi="Marianne"/>
          <w:sz w:val="20"/>
          <w:szCs w:val="20"/>
        </w:rPr>
      </w:pPr>
      <w:r w:rsidRPr="009F4B54">
        <w:rPr>
          <w:rFonts w:ascii="Marianne" w:hAnsi="Marianne"/>
          <w:sz w:val="20"/>
          <w:szCs w:val="20"/>
        </w:rPr>
        <w:t>Norme ISO 14001.</w:t>
      </w:r>
    </w:p>
    <w:p w14:paraId="6CE9F17E" w14:textId="77777777" w:rsidR="009F4B54" w:rsidRPr="009F4B54" w:rsidRDefault="009F4B54" w:rsidP="009F4B54">
      <w:pPr>
        <w:ind w:right="-1"/>
        <w:jc w:val="both"/>
        <w:rPr>
          <w:rFonts w:ascii="Marianne" w:hAnsi="Marianne" w:cs="Times New Roman"/>
          <w:bCs/>
          <w:sz w:val="20"/>
          <w:szCs w:val="20"/>
        </w:rPr>
      </w:pPr>
      <w:r w:rsidRPr="009F4B54">
        <w:rPr>
          <w:rFonts w:ascii="Marianne" w:hAnsi="Marianne" w:cs="Times New Roman"/>
          <w:bCs/>
          <w:sz w:val="20"/>
          <w:szCs w:val="20"/>
        </w:rPr>
        <w:t>Il informera le site concerné de toute nouvelle réglementation.</w:t>
      </w:r>
    </w:p>
    <w:p w14:paraId="6CE9F17F" w14:textId="77777777" w:rsidR="009F4B54" w:rsidRPr="009F4B54" w:rsidRDefault="009F4B54" w:rsidP="009F4B54">
      <w:pPr>
        <w:spacing w:before="120"/>
        <w:jc w:val="both"/>
        <w:rPr>
          <w:rFonts w:ascii="Marianne" w:hAnsi="Marianne" w:cs="Times New Roman"/>
          <w:b/>
          <w:sz w:val="20"/>
          <w:szCs w:val="20"/>
          <w:u w:val="single"/>
        </w:rPr>
      </w:pPr>
    </w:p>
    <w:p w14:paraId="6CE9F180" w14:textId="77777777" w:rsidR="009F4B54" w:rsidRPr="009F4B54" w:rsidRDefault="009F4B54" w:rsidP="009F4B54">
      <w:pPr>
        <w:pStyle w:val="Titre1"/>
        <w:numPr>
          <w:ilvl w:val="0"/>
          <w:numId w:val="0"/>
        </w:numPr>
        <w:ind w:right="-3"/>
        <w:jc w:val="both"/>
        <w:rPr>
          <w:rFonts w:ascii="Marianne" w:hAnsi="Marianne"/>
          <w:b/>
          <w:bCs/>
          <w:sz w:val="20"/>
        </w:rPr>
      </w:pPr>
      <w:bookmarkStart w:id="6" w:name="_Toc237853240"/>
      <w:r w:rsidRPr="009F4B54">
        <w:rPr>
          <w:rFonts w:ascii="Marianne" w:hAnsi="Marianne"/>
          <w:b/>
          <w:bCs/>
          <w:sz w:val="20"/>
        </w:rPr>
        <w:t>ARTICLE 3 - TYPE DES PRESTATIONS</w:t>
      </w:r>
      <w:bookmarkEnd w:id="6"/>
    </w:p>
    <w:p w14:paraId="6CE9F181" w14:textId="77777777" w:rsidR="009F4B54" w:rsidRPr="009F4B54" w:rsidRDefault="009F4B54" w:rsidP="009F4B54">
      <w:pPr>
        <w:pStyle w:val="Titre2"/>
        <w:ind w:left="709"/>
        <w:rPr>
          <w:rFonts w:ascii="Marianne" w:hAnsi="Marianne"/>
          <w:bCs/>
          <w:sz w:val="20"/>
        </w:rPr>
      </w:pPr>
      <w:bookmarkStart w:id="7" w:name="_Toc237853241"/>
      <w:r w:rsidRPr="009F4B54">
        <w:rPr>
          <w:rFonts w:ascii="Marianne" w:hAnsi="Marianne"/>
          <w:sz w:val="20"/>
        </w:rPr>
        <w:t>3.1 - Poste 1</w:t>
      </w:r>
      <w:r w:rsidRPr="009F4B54">
        <w:rPr>
          <w:rFonts w:ascii="Calibri" w:hAnsi="Calibri" w:cs="Calibri"/>
          <w:sz w:val="20"/>
        </w:rPr>
        <w:t> </w:t>
      </w:r>
      <w:r w:rsidRPr="009F4B54">
        <w:rPr>
          <w:rFonts w:ascii="Marianne" w:hAnsi="Marianne"/>
          <w:sz w:val="20"/>
        </w:rPr>
        <w:t>: Les prestations programmées</w:t>
      </w:r>
      <w:r w:rsidRPr="009F4B54">
        <w:rPr>
          <w:rFonts w:ascii="Calibri" w:hAnsi="Calibri" w:cs="Calibri"/>
          <w:sz w:val="20"/>
        </w:rPr>
        <w:t> </w:t>
      </w:r>
      <w:r w:rsidRPr="009F4B54">
        <w:rPr>
          <w:rFonts w:ascii="Marianne" w:hAnsi="Marianne"/>
          <w:bCs/>
          <w:sz w:val="20"/>
        </w:rPr>
        <w:t>à réaliser au titre d’un forfait</w:t>
      </w:r>
      <w:r w:rsidRPr="009F4B54">
        <w:rPr>
          <w:rFonts w:ascii="Calibri" w:hAnsi="Calibri" w:cs="Calibri"/>
          <w:bCs/>
          <w:sz w:val="20"/>
        </w:rPr>
        <w:t> </w:t>
      </w:r>
      <w:r w:rsidRPr="009F4B54">
        <w:rPr>
          <w:rFonts w:ascii="Marianne" w:hAnsi="Marianne"/>
          <w:bCs/>
          <w:sz w:val="20"/>
        </w:rPr>
        <w:t>:</w:t>
      </w:r>
      <w:bookmarkEnd w:id="7"/>
    </w:p>
    <w:p w14:paraId="6CE9F182" w14:textId="77777777" w:rsidR="009F4B54" w:rsidRPr="009F4B54" w:rsidRDefault="009F4B54" w:rsidP="009F4B54">
      <w:pPr>
        <w:pStyle w:val="Paragraphedeliste"/>
        <w:numPr>
          <w:ilvl w:val="0"/>
          <w:numId w:val="8"/>
        </w:numPr>
        <w:spacing w:before="120"/>
        <w:ind w:right="-1"/>
        <w:jc w:val="both"/>
        <w:rPr>
          <w:rFonts w:ascii="Marianne" w:hAnsi="Marianne"/>
          <w:b/>
          <w:bCs/>
          <w:sz w:val="20"/>
          <w:szCs w:val="20"/>
        </w:rPr>
      </w:pPr>
      <w:r w:rsidRPr="009F4B54">
        <w:rPr>
          <w:rFonts w:ascii="Marianne" w:hAnsi="Marianne"/>
          <w:bCs/>
          <w:sz w:val="20"/>
          <w:szCs w:val="20"/>
        </w:rPr>
        <w:t>La mise à disposition mensuelle des contenants pour chaque type de déchets (voir annexe 2)</w:t>
      </w:r>
    </w:p>
    <w:p w14:paraId="6CE9F183" w14:textId="77777777" w:rsidR="009F4B54" w:rsidRPr="009F4B54" w:rsidRDefault="009F4B54" w:rsidP="009F4B54">
      <w:pPr>
        <w:pStyle w:val="Paragraphedeliste"/>
        <w:numPr>
          <w:ilvl w:val="0"/>
          <w:numId w:val="8"/>
        </w:numPr>
        <w:spacing w:before="120"/>
        <w:ind w:right="-1"/>
        <w:jc w:val="both"/>
        <w:rPr>
          <w:rFonts w:ascii="Marianne" w:hAnsi="Marianne"/>
          <w:b/>
          <w:bCs/>
          <w:sz w:val="20"/>
          <w:szCs w:val="20"/>
        </w:rPr>
      </w:pPr>
      <w:r w:rsidRPr="009F4B54">
        <w:rPr>
          <w:rFonts w:ascii="Marianne" w:hAnsi="Marianne"/>
          <w:bCs/>
          <w:sz w:val="20"/>
          <w:szCs w:val="20"/>
        </w:rPr>
        <w:t>Le nettoyage des contenants,</w:t>
      </w:r>
    </w:p>
    <w:p w14:paraId="6CE9F184" w14:textId="77777777" w:rsidR="009F4B54" w:rsidRPr="009F4B54" w:rsidRDefault="009F4B54" w:rsidP="009F4B54">
      <w:pPr>
        <w:pStyle w:val="Paragraphedeliste"/>
        <w:numPr>
          <w:ilvl w:val="0"/>
          <w:numId w:val="8"/>
        </w:numPr>
        <w:spacing w:before="120"/>
        <w:ind w:right="-1"/>
        <w:jc w:val="both"/>
        <w:rPr>
          <w:rFonts w:ascii="Marianne" w:hAnsi="Marianne"/>
          <w:bCs/>
          <w:sz w:val="20"/>
          <w:szCs w:val="20"/>
        </w:rPr>
      </w:pPr>
      <w:r w:rsidRPr="009F4B54">
        <w:rPr>
          <w:rFonts w:ascii="Marianne" w:hAnsi="Marianne"/>
          <w:bCs/>
          <w:sz w:val="20"/>
          <w:szCs w:val="20"/>
        </w:rPr>
        <w:t>La collecte et le traitement réguliers des déchets ménagers et des déchets tout venant sur les deux sites,</w:t>
      </w:r>
    </w:p>
    <w:p w14:paraId="6CE9F185" w14:textId="77777777" w:rsidR="009F4B54" w:rsidRPr="009F4B54" w:rsidRDefault="009F4B54" w:rsidP="009F4B54">
      <w:pPr>
        <w:pStyle w:val="Paragraphedeliste"/>
        <w:numPr>
          <w:ilvl w:val="0"/>
          <w:numId w:val="8"/>
        </w:numPr>
        <w:spacing w:before="120"/>
        <w:ind w:right="-1"/>
        <w:jc w:val="both"/>
        <w:rPr>
          <w:rFonts w:ascii="Marianne" w:hAnsi="Marianne"/>
          <w:bCs/>
          <w:sz w:val="20"/>
          <w:szCs w:val="20"/>
        </w:rPr>
      </w:pPr>
      <w:r w:rsidRPr="009F4B54">
        <w:rPr>
          <w:rFonts w:ascii="Marianne" w:hAnsi="Marianne"/>
          <w:bCs/>
          <w:sz w:val="20"/>
          <w:szCs w:val="20"/>
        </w:rPr>
        <w:t xml:space="preserve">La collecte et le traitement réguliers des bio-déchets </w:t>
      </w:r>
    </w:p>
    <w:p w14:paraId="6CE9F186" w14:textId="77777777" w:rsidR="009F4B54" w:rsidRPr="009F4B54" w:rsidRDefault="009F4B54" w:rsidP="009F4B54">
      <w:pPr>
        <w:pStyle w:val="Paragraphedeliste"/>
        <w:numPr>
          <w:ilvl w:val="0"/>
          <w:numId w:val="8"/>
        </w:numPr>
        <w:spacing w:before="120"/>
        <w:ind w:right="-1"/>
        <w:jc w:val="both"/>
        <w:rPr>
          <w:rFonts w:ascii="Marianne" w:hAnsi="Marianne"/>
          <w:bCs/>
          <w:sz w:val="20"/>
          <w:szCs w:val="20"/>
        </w:rPr>
      </w:pPr>
      <w:r w:rsidRPr="009F4B54">
        <w:rPr>
          <w:rFonts w:ascii="Marianne" w:hAnsi="Marianne"/>
          <w:bCs/>
          <w:sz w:val="20"/>
          <w:szCs w:val="20"/>
        </w:rPr>
        <w:t>La collecte et le traitement réguliers des déchets non dangereux valorisables (plastique, verre, aluminium et acier).</w:t>
      </w:r>
    </w:p>
    <w:p w14:paraId="6CE9F187" w14:textId="77777777" w:rsidR="009F4B54" w:rsidRPr="009F4B54" w:rsidRDefault="009F4B54" w:rsidP="009F4B54">
      <w:pPr>
        <w:pStyle w:val="Titre2"/>
        <w:ind w:left="709"/>
        <w:rPr>
          <w:rFonts w:ascii="Marianne" w:hAnsi="Marianne"/>
          <w:sz w:val="20"/>
        </w:rPr>
      </w:pPr>
      <w:bookmarkStart w:id="8" w:name="_Toc237853242"/>
      <w:r w:rsidRPr="009F4B54">
        <w:rPr>
          <w:rFonts w:ascii="Marianne" w:hAnsi="Marianne"/>
          <w:sz w:val="20"/>
        </w:rPr>
        <w:t>3.2 - Poste 2</w:t>
      </w:r>
      <w:r w:rsidRPr="009F4B54">
        <w:rPr>
          <w:rFonts w:ascii="Calibri" w:hAnsi="Calibri" w:cs="Calibri"/>
          <w:sz w:val="20"/>
        </w:rPr>
        <w:t> </w:t>
      </w:r>
      <w:r w:rsidRPr="009F4B54">
        <w:rPr>
          <w:rFonts w:ascii="Marianne" w:hAnsi="Marianne"/>
          <w:sz w:val="20"/>
        </w:rPr>
        <w:t>: Les prestations à la demande</w:t>
      </w:r>
      <w:r w:rsidRPr="009F4B54">
        <w:rPr>
          <w:rFonts w:ascii="Calibri" w:hAnsi="Calibri" w:cs="Calibri"/>
          <w:sz w:val="20"/>
        </w:rPr>
        <w:t> </w:t>
      </w:r>
      <w:r w:rsidRPr="009F4B54">
        <w:rPr>
          <w:rFonts w:ascii="Marianne" w:hAnsi="Marianne"/>
          <w:sz w:val="20"/>
        </w:rPr>
        <w:t>:</w:t>
      </w:r>
      <w:bookmarkEnd w:id="8"/>
    </w:p>
    <w:p w14:paraId="6CE9F188" w14:textId="77777777" w:rsidR="009F4B54" w:rsidRPr="009F4B54" w:rsidRDefault="009F4B54" w:rsidP="009F4B54">
      <w:pPr>
        <w:spacing w:before="120"/>
        <w:ind w:right="-1"/>
        <w:jc w:val="both"/>
        <w:rPr>
          <w:rFonts w:ascii="Marianne" w:hAnsi="Marianne" w:cs="Times New Roman"/>
          <w:bCs/>
          <w:sz w:val="20"/>
          <w:szCs w:val="20"/>
        </w:rPr>
      </w:pPr>
      <w:r w:rsidRPr="009F4B54">
        <w:rPr>
          <w:rFonts w:ascii="Marianne" w:hAnsi="Marianne" w:cs="Times New Roman"/>
          <w:bCs/>
          <w:sz w:val="20"/>
          <w:szCs w:val="20"/>
        </w:rPr>
        <w:t>Des prestations de collecte et traitement des déchets non dangereux et dangereux, pourront être déclenchées à la demande, aux tarifs indiqués au bordereau de prix annexé à l’acte d’engagement.</w:t>
      </w:r>
    </w:p>
    <w:p w14:paraId="6CE9F189" w14:textId="77777777" w:rsidR="009F4B54" w:rsidRPr="009F4B54" w:rsidRDefault="009F4B54" w:rsidP="009F4B54">
      <w:pPr>
        <w:pStyle w:val="Titre2"/>
        <w:ind w:left="709"/>
        <w:rPr>
          <w:rFonts w:ascii="Marianne" w:hAnsi="Marianne"/>
          <w:sz w:val="20"/>
        </w:rPr>
      </w:pPr>
      <w:bookmarkStart w:id="9" w:name="_Toc237853243"/>
      <w:r w:rsidRPr="009F4B54">
        <w:rPr>
          <w:rFonts w:ascii="Marianne" w:hAnsi="Marianne"/>
          <w:sz w:val="20"/>
        </w:rPr>
        <w:t>3.3 - Poste 3</w:t>
      </w:r>
      <w:r w:rsidRPr="009F4B54">
        <w:rPr>
          <w:rFonts w:ascii="Calibri" w:hAnsi="Calibri" w:cs="Calibri"/>
          <w:sz w:val="20"/>
        </w:rPr>
        <w:t> </w:t>
      </w:r>
      <w:r w:rsidRPr="009F4B54">
        <w:rPr>
          <w:rFonts w:ascii="Marianne" w:hAnsi="Marianne"/>
          <w:sz w:val="20"/>
        </w:rPr>
        <w:t>: Les prestations exceptionnelles sur devis</w:t>
      </w:r>
      <w:r w:rsidRPr="009F4B54">
        <w:rPr>
          <w:rFonts w:ascii="Calibri" w:hAnsi="Calibri" w:cs="Calibri"/>
          <w:sz w:val="20"/>
        </w:rPr>
        <w:t> </w:t>
      </w:r>
      <w:r w:rsidRPr="009F4B54">
        <w:rPr>
          <w:rFonts w:ascii="Marianne" w:hAnsi="Marianne"/>
          <w:sz w:val="20"/>
        </w:rPr>
        <w:t>:</w:t>
      </w:r>
      <w:bookmarkEnd w:id="9"/>
    </w:p>
    <w:p w14:paraId="6CE9F18A" w14:textId="77777777" w:rsidR="009F4B54" w:rsidRPr="009F4B54" w:rsidRDefault="009F4B54" w:rsidP="009F4B54">
      <w:pPr>
        <w:jc w:val="both"/>
        <w:rPr>
          <w:rFonts w:ascii="Marianne" w:hAnsi="Marianne" w:cs="Times New Roman"/>
          <w:sz w:val="20"/>
          <w:szCs w:val="20"/>
        </w:rPr>
      </w:pPr>
      <w:r w:rsidRPr="009F4B54">
        <w:rPr>
          <w:rFonts w:ascii="Marianne" w:hAnsi="Marianne" w:cs="Times New Roman"/>
          <w:sz w:val="20"/>
          <w:szCs w:val="20"/>
        </w:rPr>
        <w:t>Des prestations de mise en place de contenants et de collecte de déchets non dangereux et dangereux pourront être effectuées sur demande de devis auprès du titulaire du marché.</w:t>
      </w:r>
    </w:p>
    <w:p w14:paraId="6CE9F18B" w14:textId="77777777" w:rsidR="009F4B54" w:rsidRPr="009F4B54" w:rsidRDefault="009F4B54" w:rsidP="009F4B54">
      <w:pPr>
        <w:jc w:val="both"/>
        <w:rPr>
          <w:rFonts w:ascii="Marianne" w:hAnsi="Marianne" w:cs="Times New Roman"/>
          <w:sz w:val="20"/>
          <w:szCs w:val="20"/>
        </w:rPr>
      </w:pPr>
    </w:p>
    <w:p w14:paraId="6CE9F18C" w14:textId="77777777" w:rsidR="009F4B54" w:rsidRPr="009F4B54" w:rsidRDefault="009F4B54" w:rsidP="009F4B54">
      <w:pPr>
        <w:pStyle w:val="Titre1"/>
        <w:numPr>
          <w:ilvl w:val="0"/>
          <w:numId w:val="0"/>
        </w:numPr>
        <w:ind w:right="-3"/>
        <w:jc w:val="both"/>
        <w:rPr>
          <w:rFonts w:ascii="Marianne" w:hAnsi="Marianne"/>
          <w:b/>
          <w:bCs/>
          <w:sz w:val="20"/>
        </w:rPr>
      </w:pPr>
      <w:bookmarkStart w:id="10" w:name="_Toc237853244"/>
      <w:r w:rsidRPr="009F4B54">
        <w:rPr>
          <w:rFonts w:ascii="Marianne" w:hAnsi="Marianne"/>
          <w:b/>
          <w:bCs/>
          <w:sz w:val="20"/>
        </w:rPr>
        <w:t>ARTICLE 4 - CONDITIONS D’EXECUTION</w:t>
      </w:r>
      <w:bookmarkEnd w:id="10"/>
    </w:p>
    <w:p w14:paraId="6CE9F18D" w14:textId="77777777" w:rsidR="009F4B54" w:rsidRPr="009F4B54" w:rsidRDefault="009F4B54" w:rsidP="009F4B54">
      <w:pPr>
        <w:rPr>
          <w:rFonts w:ascii="Marianne" w:hAnsi="Marianne" w:cs="Times New Roman"/>
          <w:sz w:val="20"/>
          <w:szCs w:val="20"/>
        </w:rPr>
      </w:pPr>
    </w:p>
    <w:p w14:paraId="6CE9F18E" w14:textId="77777777" w:rsidR="009F4B54" w:rsidRPr="009F4B54" w:rsidRDefault="009F4B54" w:rsidP="009F4B54">
      <w:pPr>
        <w:pStyle w:val="Titre2"/>
        <w:ind w:left="709"/>
        <w:rPr>
          <w:rFonts w:ascii="Marianne" w:hAnsi="Marianne"/>
          <w:sz w:val="20"/>
        </w:rPr>
      </w:pPr>
      <w:bookmarkStart w:id="11" w:name="_Toc394518558"/>
      <w:bookmarkStart w:id="12" w:name="_Toc237853245"/>
      <w:r w:rsidRPr="009F4B54">
        <w:rPr>
          <w:rFonts w:ascii="Marianne" w:hAnsi="Marianne"/>
          <w:sz w:val="20"/>
        </w:rPr>
        <w:t xml:space="preserve">4.1 – </w:t>
      </w:r>
      <w:bookmarkEnd w:id="11"/>
      <w:r w:rsidRPr="009F4B54">
        <w:rPr>
          <w:rFonts w:ascii="Marianne" w:hAnsi="Marianne"/>
          <w:sz w:val="20"/>
          <w:u w:val="single"/>
        </w:rPr>
        <w:t>Lieu et horaires d’exécution des prestations</w:t>
      </w:r>
      <w:bookmarkEnd w:id="12"/>
    </w:p>
    <w:p w14:paraId="6CE9F18F" w14:textId="77777777" w:rsidR="009F4B54" w:rsidRPr="009F4B54" w:rsidRDefault="009F4B54" w:rsidP="009F4B54">
      <w:pPr>
        <w:numPr>
          <w:ilvl w:val="12"/>
          <w:numId w:val="0"/>
        </w:numPr>
        <w:jc w:val="both"/>
        <w:rPr>
          <w:rFonts w:ascii="Marianne" w:hAnsi="Marianne" w:cs="Times New Roman"/>
          <w:color w:val="000000"/>
          <w:sz w:val="20"/>
          <w:szCs w:val="20"/>
        </w:rPr>
      </w:pPr>
      <w:r w:rsidRPr="009F4B54">
        <w:rPr>
          <w:rFonts w:ascii="Marianne" w:hAnsi="Marianne" w:cs="Times New Roman"/>
          <w:color w:val="000000"/>
          <w:sz w:val="20"/>
          <w:szCs w:val="20"/>
        </w:rPr>
        <w:t>Les prestations de service, objet du présent marché, s’exécutent à l’adresse mentionnées ci-dessous et sont effectuées majoritairement aux plages horaires suivantes</w:t>
      </w:r>
      <w:r w:rsidRPr="009F4B54">
        <w:rPr>
          <w:rFonts w:ascii="Calibri" w:hAnsi="Calibri" w:cs="Calibri"/>
          <w:color w:val="000000"/>
          <w:sz w:val="20"/>
          <w:szCs w:val="20"/>
        </w:rPr>
        <w:t> </w:t>
      </w:r>
      <w:r w:rsidRPr="009F4B54">
        <w:rPr>
          <w:rFonts w:ascii="Marianne" w:hAnsi="Marianne" w:cs="Times New Roman"/>
          <w:color w:val="000000"/>
          <w:sz w:val="20"/>
          <w:szCs w:val="20"/>
        </w:rPr>
        <w:t>:</w:t>
      </w:r>
    </w:p>
    <w:p w14:paraId="6CE9F190" w14:textId="77777777" w:rsidR="009F4B54" w:rsidRPr="009F4B54" w:rsidRDefault="009F4B54" w:rsidP="009F4B54">
      <w:pPr>
        <w:numPr>
          <w:ilvl w:val="12"/>
          <w:numId w:val="0"/>
        </w:numPr>
        <w:spacing w:after="0"/>
        <w:jc w:val="center"/>
        <w:rPr>
          <w:rFonts w:ascii="Marianne" w:hAnsi="Marianne" w:cs="Times New Roman"/>
          <w:b/>
          <w:color w:val="000000"/>
          <w:sz w:val="20"/>
          <w:szCs w:val="20"/>
        </w:rPr>
      </w:pPr>
      <w:r w:rsidRPr="009F4B54">
        <w:rPr>
          <w:rFonts w:ascii="Marianne" w:hAnsi="Marianne" w:cs="Times New Roman"/>
          <w:b/>
          <w:color w:val="000000"/>
          <w:sz w:val="20"/>
          <w:szCs w:val="20"/>
        </w:rPr>
        <w:t xml:space="preserve">Direction Générale de l’Armement Essais en Vol </w:t>
      </w:r>
    </w:p>
    <w:p w14:paraId="6CE9F191" w14:textId="77777777" w:rsidR="009F4B54" w:rsidRPr="009F4B54" w:rsidRDefault="009F4B54" w:rsidP="009F4B54">
      <w:pPr>
        <w:numPr>
          <w:ilvl w:val="12"/>
          <w:numId w:val="0"/>
        </w:numPr>
        <w:spacing w:after="0"/>
        <w:jc w:val="center"/>
        <w:rPr>
          <w:rFonts w:ascii="Marianne" w:hAnsi="Marianne" w:cs="Times New Roman"/>
          <w:color w:val="000000"/>
          <w:sz w:val="20"/>
          <w:szCs w:val="20"/>
        </w:rPr>
      </w:pPr>
      <w:r w:rsidRPr="009F4B54">
        <w:rPr>
          <w:rFonts w:ascii="Marianne" w:hAnsi="Marianne" w:cs="Times New Roman"/>
          <w:color w:val="000000"/>
          <w:sz w:val="20"/>
          <w:szCs w:val="20"/>
        </w:rPr>
        <w:t xml:space="preserve">Site de </w:t>
      </w:r>
      <w:proofErr w:type="spellStart"/>
      <w:r w:rsidRPr="009F4B54">
        <w:rPr>
          <w:rFonts w:ascii="Marianne" w:hAnsi="Marianne" w:cs="Times New Roman"/>
          <w:color w:val="000000"/>
          <w:sz w:val="20"/>
          <w:szCs w:val="20"/>
        </w:rPr>
        <w:t>Cazaux</w:t>
      </w:r>
      <w:proofErr w:type="spellEnd"/>
    </w:p>
    <w:p w14:paraId="6CE9F192" w14:textId="77777777" w:rsidR="009F4B54" w:rsidRPr="009F4B54" w:rsidRDefault="009F4B54" w:rsidP="009F4B54">
      <w:pPr>
        <w:numPr>
          <w:ilvl w:val="12"/>
          <w:numId w:val="0"/>
        </w:numPr>
        <w:spacing w:after="0"/>
        <w:jc w:val="center"/>
        <w:rPr>
          <w:rFonts w:ascii="Marianne" w:hAnsi="Marianne" w:cs="Times New Roman"/>
          <w:color w:val="000000"/>
          <w:sz w:val="20"/>
          <w:szCs w:val="20"/>
        </w:rPr>
      </w:pPr>
      <w:r w:rsidRPr="009F4B54">
        <w:rPr>
          <w:rFonts w:ascii="Marianne" w:hAnsi="Marianne" w:cs="Times New Roman"/>
          <w:color w:val="000000"/>
          <w:sz w:val="20"/>
          <w:szCs w:val="20"/>
        </w:rPr>
        <w:t>CS 10416</w:t>
      </w:r>
    </w:p>
    <w:p w14:paraId="6CE9F193" w14:textId="77777777" w:rsidR="009F4B54" w:rsidRPr="009F4B54" w:rsidRDefault="009F4B54" w:rsidP="009F4B54">
      <w:pPr>
        <w:numPr>
          <w:ilvl w:val="12"/>
          <w:numId w:val="0"/>
        </w:numPr>
        <w:spacing w:after="0"/>
        <w:jc w:val="center"/>
        <w:rPr>
          <w:rFonts w:ascii="Marianne" w:hAnsi="Marianne" w:cs="Times New Roman"/>
          <w:color w:val="000000"/>
          <w:sz w:val="20"/>
          <w:szCs w:val="20"/>
        </w:rPr>
      </w:pPr>
      <w:r w:rsidRPr="009F4B54">
        <w:rPr>
          <w:rFonts w:ascii="Marianne" w:hAnsi="Marianne" w:cs="Times New Roman"/>
          <w:color w:val="000000"/>
          <w:sz w:val="20"/>
          <w:szCs w:val="20"/>
        </w:rPr>
        <w:t>33164 LA TESTE DE BUCH CEDEX</w:t>
      </w:r>
    </w:p>
    <w:p w14:paraId="6CE9F194" w14:textId="77777777" w:rsidR="009F4B54" w:rsidRPr="009F4B54" w:rsidRDefault="009F4B54" w:rsidP="009F4B54">
      <w:pPr>
        <w:numPr>
          <w:ilvl w:val="12"/>
          <w:numId w:val="0"/>
        </w:numPr>
        <w:spacing w:after="0"/>
        <w:jc w:val="center"/>
        <w:rPr>
          <w:rFonts w:ascii="Marianne" w:hAnsi="Marianne" w:cs="Times New Roman"/>
          <w:color w:val="000000"/>
          <w:sz w:val="20"/>
          <w:szCs w:val="20"/>
        </w:rPr>
      </w:pPr>
    </w:p>
    <w:p w14:paraId="6CE9F195" w14:textId="77777777" w:rsidR="009F4B54" w:rsidRPr="009F4B54" w:rsidRDefault="009F4B54" w:rsidP="009F4B54">
      <w:pPr>
        <w:numPr>
          <w:ilvl w:val="12"/>
          <w:numId w:val="0"/>
        </w:numPr>
        <w:spacing w:after="0"/>
        <w:jc w:val="center"/>
        <w:rPr>
          <w:rFonts w:ascii="Marianne" w:hAnsi="Marianne" w:cs="Times New Roman"/>
          <w:b/>
          <w:color w:val="000000"/>
          <w:sz w:val="20"/>
          <w:szCs w:val="20"/>
        </w:rPr>
      </w:pPr>
      <w:r w:rsidRPr="009F4B54">
        <w:rPr>
          <w:rFonts w:ascii="Marianne" w:hAnsi="Marianne" w:cs="Times New Roman"/>
          <w:b/>
          <w:color w:val="000000"/>
          <w:sz w:val="20"/>
          <w:szCs w:val="20"/>
        </w:rPr>
        <w:t xml:space="preserve">ET </w:t>
      </w:r>
    </w:p>
    <w:p w14:paraId="6CE9F196" w14:textId="77777777" w:rsidR="009F4B54" w:rsidRPr="009F4B54" w:rsidRDefault="009F4B54" w:rsidP="009F4B54">
      <w:pPr>
        <w:numPr>
          <w:ilvl w:val="12"/>
          <w:numId w:val="0"/>
        </w:numPr>
        <w:spacing w:after="0"/>
        <w:jc w:val="center"/>
        <w:rPr>
          <w:rFonts w:ascii="Marianne" w:hAnsi="Marianne" w:cs="Times New Roman"/>
          <w:b/>
          <w:color w:val="000000"/>
          <w:sz w:val="20"/>
          <w:szCs w:val="20"/>
        </w:rPr>
      </w:pPr>
    </w:p>
    <w:p w14:paraId="6CE9F197" w14:textId="77777777" w:rsidR="009F4B54" w:rsidRPr="009F4B54" w:rsidRDefault="009F4B54" w:rsidP="009F4B54">
      <w:pPr>
        <w:numPr>
          <w:ilvl w:val="12"/>
          <w:numId w:val="0"/>
        </w:numPr>
        <w:spacing w:after="0"/>
        <w:jc w:val="center"/>
        <w:rPr>
          <w:rFonts w:ascii="Marianne" w:hAnsi="Marianne" w:cs="Times New Roman"/>
          <w:color w:val="000000"/>
          <w:sz w:val="20"/>
          <w:szCs w:val="20"/>
        </w:rPr>
      </w:pPr>
      <w:r w:rsidRPr="009F4B54">
        <w:rPr>
          <w:rFonts w:ascii="Marianne" w:hAnsi="Marianne" w:cs="Times New Roman"/>
          <w:color w:val="000000"/>
          <w:sz w:val="20"/>
          <w:szCs w:val="20"/>
        </w:rPr>
        <w:t>RESIDENCE HOTELIERE</w:t>
      </w:r>
    </w:p>
    <w:p w14:paraId="6CE9F198" w14:textId="77777777" w:rsidR="009F4B54" w:rsidRPr="009F4B54" w:rsidRDefault="009F4B54" w:rsidP="009F4B54">
      <w:pPr>
        <w:numPr>
          <w:ilvl w:val="12"/>
          <w:numId w:val="0"/>
        </w:numPr>
        <w:spacing w:after="0"/>
        <w:jc w:val="center"/>
        <w:rPr>
          <w:rFonts w:ascii="Marianne" w:hAnsi="Marianne" w:cs="Times New Roman"/>
          <w:color w:val="000000"/>
          <w:sz w:val="20"/>
          <w:szCs w:val="20"/>
        </w:rPr>
      </w:pPr>
      <w:r w:rsidRPr="009F4B54">
        <w:rPr>
          <w:rFonts w:ascii="Marianne" w:hAnsi="Marianne" w:cs="Times New Roman"/>
          <w:color w:val="000000"/>
          <w:sz w:val="20"/>
          <w:szCs w:val="20"/>
        </w:rPr>
        <w:t>9 AVENUE GUYNEMER</w:t>
      </w:r>
    </w:p>
    <w:p w14:paraId="6CE9F199" w14:textId="77777777" w:rsidR="009F4B54" w:rsidRPr="009F4B54" w:rsidRDefault="009F4B54" w:rsidP="009F4B54">
      <w:pPr>
        <w:numPr>
          <w:ilvl w:val="12"/>
          <w:numId w:val="0"/>
        </w:numPr>
        <w:spacing w:after="0"/>
        <w:jc w:val="center"/>
        <w:rPr>
          <w:rFonts w:ascii="Marianne" w:hAnsi="Marianne" w:cs="Times New Roman"/>
          <w:color w:val="000000"/>
          <w:sz w:val="20"/>
          <w:szCs w:val="20"/>
        </w:rPr>
      </w:pPr>
      <w:r w:rsidRPr="009F4B54">
        <w:rPr>
          <w:rFonts w:ascii="Marianne" w:hAnsi="Marianne" w:cs="Times New Roman"/>
          <w:color w:val="000000"/>
          <w:sz w:val="20"/>
          <w:szCs w:val="20"/>
        </w:rPr>
        <w:t>33260 CAZAUX</w:t>
      </w:r>
    </w:p>
    <w:p w14:paraId="6CE9F19A" w14:textId="77777777" w:rsidR="009F4B54" w:rsidRPr="009F4B54" w:rsidRDefault="009F4B54" w:rsidP="009F4B54">
      <w:pPr>
        <w:numPr>
          <w:ilvl w:val="12"/>
          <w:numId w:val="0"/>
        </w:numPr>
        <w:spacing w:after="0"/>
        <w:jc w:val="center"/>
        <w:rPr>
          <w:rFonts w:ascii="Marianne" w:hAnsi="Marianne" w:cs="Times New Roman"/>
          <w:color w:val="000000"/>
          <w:sz w:val="20"/>
          <w:szCs w:val="20"/>
        </w:rPr>
      </w:pPr>
    </w:p>
    <w:p w14:paraId="6CE9F19B" w14:textId="77777777" w:rsidR="009F4B54" w:rsidRPr="009F4B54" w:rsidRDefault="009F4B54" w:rsidP="009F4B54">
      <w:pPr>
        <w:jc w:val="both"/>
        <w:rPr>
          <w:rFonts w:ascii="Marianne" w:hAnsi="Marianne" w:cs="Times New Roman"/>
          <w:sz w:val="20"/>
          <w:szCs w:val="20"/>
        </w:rPr>
      </w:pPr>
      <w:r w:rsidRPr="009F4B54">
        <w:rPr>
          <w:rFonts w:ascii="Marianne" w:hAnsi="Marianne" w:cs="Times New Roman"/>
          <w:sz w:val="20"/>
          <w:szCs w:val="20"/>
        </w:rPr>
        <w:t>Responsable : Le chef du département services courants de DMG – 05 57 15 44 12</w:t>
      </w:r>
    </w:p>
    <w:p w14:paraId="362CF8D8" w14:textId="77777777" w:rsidR="00773168" w:rsidRPr="00554FD5" w:rsidRDefault="00773168" w:rsidP="00920E6E">
      <w:pPr>
        <w:jc w:val="both"/>
        <w:rPr>
          <w:rFonts w:ascii="Marianne" w:hAnsi="Marianne" w:cs="Times New Roman"/>
          <w:sz w:val="10"/>
          <w:szCs w:val="10"/>
        </w:rPr>
      </w:pPr>
    </w:p>
    <w:p w14:paraId="6CE9F19E" w14:textId="77777777" w:rsidR="00920E6E" w:rsidRPr="009F4B54" w:rsidRDefault="008C6CB8" w:rsidP="00EA43D1">
      <w:pPr>
        <w:pStyle w:val="Titre2"/>
        <w:ind w:left="709"/>
        <w:rPr>
          <w:rFonts w:ascii="Marianne" w:hAnsi="Marianne"/>
          <w:sz w:val="20"/>
          <w:u w:val="single"/>
        </w:rPr>
      </w:pPr>
      <w:bookmarkStart w:id="13" w:name="_Toc237853246"/>
      <w:r w:rsidRPr="00967D87">
        <w:rPr>
          <w:rFonts w:ascii="Marianne" w:hAnsi="Marianne"/>
          <w:szCs w:val="24"/>
        </w:rPr>
        <w:t>4</w:t>
      </w:r>
      <w:r w:rsidR="00920E6E" w:rsidRPr="00967D87">
        <w:rPr>
          <w:rFonts w:ascii="Marianne" w:hAnsi="Marianne"/>
          <w:szCs w:val="24"/>
        </w:rPr>
        <w:t xml:space="preserve">.2 </w:t>
      </w:r>
      <w:r w:rsidR="00EA43D1" w:rsidRPr="00554FD5">
        <w:rPr>
          <w:rFonts w:ascii="Marianne" w:hAnsi="Marianne"/>
          <w:sz w:val="24"/>
          <w:szCs w:val="24"/>
        </w:rPr>
        <w:t>–</w:t>
      </w:r>
      <w:r w:rsidR="00920E6E" w:rsidRPr="00554FD5">
        <w:rPr>
          <w:rFonts w:ascii="Marianne" w:hAnsi="Marianne"/>
          <w:sz w:val="24"/>
          <w:szCs w:val="24"/>
        </w:rPr>
        <w:t xml:space="preserve"> </w:t>
      </w:r>
      <w:r w:rsidR="00EA43D1" w:rsidRPr="009F4B54">
        <w:rPr>
          <w:rFonts w:ascii="Marianne" w:hAnsi="Marianne"/>
          <w:sz w:val="20"/>
          <w:u w:val="single"/>
        </w:rPr>
        <w:t>Description des prestations attendues</w:t>
      </w:r>
      <w:bookmarkEnd w:id="13"/>
    </w:p>
    <w:p w14:paraId="6CE9F19F" w14:textId="77777777" w:rsidR="0038155E" w:rsidRPr="009F4B54" w:rsidRDefault="00921798" w:rsidP="0038155E">
      <w:pPr>
        <w:pStyle w:val="Paragraphedeliste"/>
        <w:numPr>
          <w:ilvl w:val="0"/>
          <w:numId w:val="10"/>
        </w:numPr>
        <w:rPr>
          <w:rFonts w:ascii="Marianne" w:hAnsi="Marianne"/>
          <w:sz w:val="20"/>
          <w:szCs w:val="20"/>
          <w:lang w:eastAsia="ar-SA"/>
        </w:rPr>
      </w:pPr>
      <w:r w:rsidRPr="009F4B54">
        <w:rPr>
          <w:rFonts w:ascii="Marianne" w:hAnsi="Marianne"/>
          <w:sz w:val="20"/>
          <w:szCs w:val="20"/>
          <w:u w:val="single"/>
          <w:lang w:eastAsia="ar-SA"/>
        </w:rPr>
        <w:t>Au titre du</w:t>
      </w:r>
      <w:r w:rsidR="0038155E" w:rsidRPr="009F4B54">
        <w:rPr>
          <w:rFonts w:ascii="Marianne" w:hAnsi="Marianne"/>
          <w:sz w:val="20"/>
          <w:szCs w:val="20"/>
          <w:u w:val="single"/>
          <w:lang w:eastAsia="ar-SA"/>
        </w:rPr>
        <w:t xml:space="preserve"> poste 1</w:t>
      </w:r>
      <w:r w:rsidR="0038155E" w:rsidRPr="009F4B54">
        <w:rPr>
          <w:rFonts w:ascii="Calibri" w:hAnsi="Calibri" w:cs="Calibri"/>
          <w:sz w:val="20"/>
          <w:szCs w:val="20"/>
          <w:lang w:eastAsia="ar-SA"/>
        </w:rPr>
        <w:t> </w:t>
      </w:r>
      <w:r w:rsidR="0038155E" w:rsidRPr="009F4B54">
        <w:rPr>
          <w:rFonts w:ascii="Marianne" w:hAnsi="Marianne"/>
          <w:sz w:val="20"/>
          <w:szCs w:val="20"/>
          <w:lang w:eastAsia="ar-SA"/>
        </w:rPr>
        <w:t>:</w:t>
      </w:r>
    </w:p>
    <w:p w14:paraId="6CE9F1A0" w14:textId="77777777" w:rsidR="00EA43D1" w:rsidRPr="009F4B54" w:rsidRDefault="00EA43D1" w:rsidP="00EA43D1">
      <w:pPr>
        <w:rPr>
          <w:rFonts w:ascii="Marianne" w:hAnsi="Marianne" w:cs="Times New Roman"/>
          <w:sz w:val="20"/>
          <w:szCs w:val="20"/>
          <w:lang w:eastAsia="ar-SA"/>
        </w:rPr>
      </w:pPr>
      <w:r w:rsidRPr="009F4B54">
        <w:rPr>
          <w:rFonts w:ascii="Marianne" w:hAnsi="Marianne" w:cs="Times New Roman"/>
          <w:sz w:val="20"/>
          <w:szCs w:val="20"/>
          <w:lang w:eastAsia="ar-SA"/>
        </w:rPr>
        <w:t>Le titulaire doit</w:t>
      </w:r>
      <w:r w:rsidRPr="009F4B54">
        <w:rPr>
          <w:rFonts w:ascii="Calibri" w:hAnsi="Calibri" w:cs="Calibri"/>
          <w:sz w:val="20"/>
          <w:szCs w:val="20"/>
          <w:lang w:eastAsia="ar-SA"/>
        </w:rPr>
        <w:t> </w:t>
      </w:r>
      <w:r w:rsidRPr="009F4B54">
        <w:rPr>
          <w:rFonts w:ascii="Marianne" w:hAnsi="Marianne" w:cs="Times New Roman"/>
          <w:sz w:val="20"/>
          <w:szCs w:val="20"/>
          <w:lang w:eastAsia="ar-SA"/>
        </w:rPr>
        <w:t>:</w:t>
      </w:r>
    </w:p>
    <w:p w14:paraId="6CE9F1A1" w14:textId="77777777" w:rsidR="00EA43D1" w:rsidRPr="009F4B54" w:rsidRDefault="00EA43D1" w:rsidP="00EA43D1">
      <w:pPr>
        <w:pStyle w:val="Paragraphedeliste"/>
        <w:numPr>
          <w:ilvl w:val="0"/>
          <w:numId w:val="8"/>
        </w:numPr>
        <w:rPr>
          <w:rFonts w:ascii="Marianne" w:hAnsi="Marianne"/>
          <w:sz w:val="20"/>
          <w:szCs w:val="20"/>
          <w:lang w:eastAsia="ar-SA"/>
        </w:rPr>
      </w:pPr>
      <w:r w:rsidRPr="009F4B54">
        <w:rPr>
          <w:rFonts w:ascii="Marianne" w:hAnsi="Marianne"/>
          <w:sz w:val="20"/>
          <w:szCs w:val="20"/>
          <w:lang w:eastAsia="ar-SA"/>
        </w:rPr>
        <w:t>Mettre</w:t>
      </w:r>
      <w:r w:rsidR="0038155E" w:rsidRPr="009F4B54">
        <w:rPr>
          <w:rFonts w:ascii="Marianne" w:hAnsi="Marianne"/>
          <w:sz w:val="20"/>
          <w:szCs w:val="20"/>
          <w:lang w:eastAsia="ar-SA"/>
        </w:rPr>
        <w:t xml:space="preserve"> à disposition des bennes et conteneurs nécessaires à l’évacuation des déchets, les remplacer si détériorés et repositionner un conteneur identique à chaque rotation,</w:t>
      </w:r>
    </w:p>
    <w:p w14:paraId="6CE9F1A2" w14:textId="77777777" w:rsidR="0038155E" w:rsidRPr="009F4B54" w:rsidRDefault="0038155E" w:rsidP="00EA43D1">
      <w:pPr>
        <w:pStyle w:val="Paragraphedeliste"/>
        <w:numPr>
          <w:ilvl w:val="0"/>
          <w:numId w:val="8"/>
        </w:numPr>
        <w:rPr>
          <w:rFonts w:ascii="Marianne" w:hAnsi="Marianne"/>
          <w:sz w:val="20"/>
          <w:szCs w:val="20"/>
          <w:lang w:eastAsia="ar-SA"/>
        </w:rPr>
      </w:pPr>
      <w:r w:rsidRPr="009F4B54">
        <w:rPr>
          <w:rFonts w:ascii="Marianne" w:hAnsi="Marianne"/>
          <w:sz w:val="20"/>
          <w:szCs w:val="20"/>
          <w:lang w:eastAsia="ar-SA"/>
        </w:rPr>
        <w:lastRenderedPageBreak/>
        <w:t xml:space="preserve">Disposer les </w:t>
      </w:r>
      <w:r w:rsidR="0033627C" w:rsidRPr="009F4B54">
        <w:rPr>
          <w:rFonts w:ascii="Marianne" w:hAnsi="Marianne"/>
          <w:sz w:val="20"/>
          <w:szCs w:val="20"/>
          <w:lang w:eastAsia="ar-SA"/>
        </w:rPr>
        <w:t>contenants</w:t>
      </w:r>
      <w:r w:rsidRPr="009F4B54">
        <w:rPr>
          <w:rFonts w:ascii="Marianne" w:hAnsi="Marianne"/>
          <w:sz w:val="20"/>
          <w:szCs w:val="20"/>
          <w:lang w:eastAsia="ar-SA"/>
        </w:rPr>
        <w:t xml:space="preserve"> fournis </w:t>
      </w:r>
      <w:r w:rsidR="0033627C" w:rsidRPr="009F4B54">
        <w:rPr>
          <w:rFonts w:ascii="Marianne" w:hAnsi="Marianne"/>
          <w:sz w:val="20"/>
          <w:szCs w:val="20"/>
          <w:lang w:eastAsia="ar-SA"/>
        </w:rPr>
        <w:t>par</w:t>
      </w:r>
      <w:r w:rsidRPr="009F4B54">
        <w:rPr>
          <w:rFonts w:ascii="Marianne" w:hAnsi="Marianne"/>
          <w:sz w:val="20"/>
          <w:szCs w:val="20"/>
          <w:lang w:eastAsia="ar-SA"/>
        </w:rPr>
        <w:t xml:space="preserve"> le titulaire aux endroits prévus</w:t>
      </w:r>
      <w:r w:rsidR="00921798" w:rsidRPr="009F4B54">
        <w:rPr>
          <w:rFonts w:ascii="Marianne" w:hAnsi="Marianne"/>
          <w:sz w:val="20"/>
          <w:szCs w:val="20"/>
          <w:lang w:eastAsia="ar-SA"/>
        </w:rPr>
        <w:t xml:space="preserve"> et les fixer sur socle adapté</w:t>
      </w:r>
      <w:r w:rsidRPr="009F4B54">
        <w:rPr>
          <w:rFonts w:ascii="Marianne" w:hAnsi="Marianne"/>
          <w:sz w:val="20"/>
          <w:szCs w:val="20"/>
          <w:lang w:eastAsia="ar-SA"/>
        </w:rPr>
        <w:t>,</w:t>
      </w:r>
    </w:p>
    <w:p w14:paraId="6CE9F1A3" w14:textId="77777777" w:rsidR="0038155E" w:rsidRPr="009F4B54" w:rsidRDefault="0038155E" w:rsidP="00EA43D1">
      <w:pPr>
        <w:pStyle w:val="Paragraphedeliste"/>
        <w:numPr>
          <w:ilvl w:val="0"/>
          <w:numId w:val="8"/>
        </w:numPr>
        <w:rPr>
          <w:rFonts w:ascii="Marianne" w:hAnsi="Marianne"/>
          <w:sz w:val="20"/>
          <w:szCs w:val="20"/>
          <w:lang w:eastAsia="ar-SA"/>
        </w:rPr>
      </w:pPr>
      <w:r w:rsidRPr="009F4B54">
        <w:rPr>
          <w:rFonts w:ascii="Marianne" w:hAnsi="Marianne"/>
          <w:sz w:val="20"/>
          <w:szCs w:val="20"/>
          <w:lang w:eastAsia="ar-SA"/>
        </w:rPr>
        <w:t xml:space="preserve">Apposer </w:t>
      </w:r>
      <w:r w:rsidR="008C6CB8" w:rsidRPr="009F4B54">
        <w:rPr>
          <w:rFonts w:ascii="Marianne" w:hAnsi="Marianne"/>
          <w:sz w:val="20"/>
          <w:szCs w:val="20"/>
          <w:lang w:eastAsia="ar-SA"/>
        </w:rPr>
        <w:t>une signalétique claire</w:t>
      </w:r>
      <w:r w:rsidRPr="009F4B54">
        <w:rPr>
          <w:rFonts w:ascii="Marianne" w:hAnsi="Marianne"/>
          <w:sz w:val="20"/>
          <w:szCs w:val="20"/>
          <w:lang w:eastAsia="ar-SA"/>
        </w:rPr>
        <w:t xml:space="preserve"> </w:t>
      </w:r>
      <w:r w:rsidR="008C6CB8" w:rsidRPr="009F4B54">
        <w:rPr>
          <w:rFonts w:ascii="Marianne" w:hAnsi="Marianne"/>
          <w:sz w:val="20"/>
          <w:szCs w:val="20"/>
          <w:lang w:eastAsia="ar-SA"/>
        </w:rPr>
        <w:t>indiquant</w:t>
      </w:r>
      <w:r w:rsidRPr="009F4B54">
        <w:rPr>
          <w:rFonts w:ascii="Marianne" w:hAnsi="Marianne"/>
          <w:sz w:val="20"/>
          <w:szCs w:val="20"/>
          <w:lang w:eastAsia="ar-SA"/>
        </w:rPr>
        <w:t xml:space="preserve"> les déchets que le conteneur accepte,</w:t>
      </w:r>
    </w:p>
    <w:p w14:paraId="6CE9F1A4" w14:textId="77777777" w:rsidR="0038155E" w:rsidRPr="009F4B54" w:rsidRDefault="0038155E" w:rsidP="00EA43D1">
      <w:pPr>
        <w:pStyle w:val="Paragraphedeliste"/>
        <w:numPr>
          <w:ilvl w:val="0"/>
          <w:numId w:val="8"/>
        </w:numPr>
        <w:rPr>
          <w:rFonts w:ascii="Marianne" w:hAnsi="Marianne"/>
          <w:sz w:val="20"/>
          <w:szCs w:val="20"/>
          <w:lang w:eastAsia="ar-SA"/>
        </w:rPr>
      </w:pPr>
      <w:r w:rsidRPr="009F4B54">
        <w:rPr>
          <w:rFonts w:ascii="Marianne" w:hAnsi="Marianne"/>
          <w:sz w:val="20"/>
          <w:szCs w:val="20"/>
          <w:lang w:eastAsia="ar-SA"/>
        </w:rPr>
        <w:t xml:space="preserve">Les nettoyer </w:t>
      </w:r>
      <w:r w:rsidR="00975668" w:rsidRPr="009F4B54">
        <w:rPr>
          <w:rFonts w:ascii="Marianne" w:hAnsi="Marianne"/>
          <w:sz w:val="20"/>
          <w:szCs w:val="20"/>
          <w:lang w:eastAsia="ar-SA"/>
        </w:rPr>
        <w:t xml:space="preserve">et les désinfecter </w:t>
      </w:r>
      <w:r w:rsidRPr="009F4B54">
        <w:rPr>
          <w:rFonts w:ascii="Marianne" w:hAnsi="Marianne"/>
          <w:sz w:val="20"/>
          <w:szCs w:val="20"/>
          <w:lang w:eastAsia="ar-SA"/>
        </w:rPr>
        <w:t>à minima 1 fois par an et les maintenir en l’état,</w:t>
      </w:r>
    </w:p>
    <w:p w14:paraId="6CE9F1A5" w14:textId="77777777" w:rsidR="0038155E" w:rsidRPr="009F4B54" w:rsidRDefault="0038155E" w:rsidP="00EA43D1">
      <w:pPr>
        <w:pStyle w:val="Paragraphedeliste"/>
        <w:numPr>
          <w:ilvl w:val="0"/>
          <w:numId w:val="8"/>
        </w:numPr>
        <w:rPr>
          <w:rFonts w:ascii="Marianne" w:hAnsi="Marianne"/>
          <w:sz w:val="20"/>
          <w:szCs w:val="20"/>
          <w:lang w:eastAsia="ar-SA"/>
        </w:rPr>
      </w:pPr>
      <w:r w:rsidRPr="009F4B54">
        <w:rPr>
          <w:rFonts w:ascii="Marianne" w:hAnsi="Marianne"/>
          <w:sz w:val="20"/>
          <w:szCs w:val="20"/>
          <w:lang w:eastAsia="ar-SA"/>
        </w:rPr>
        <w:t xml:space="preserve">Collecter, transporter </w:t>
      </w:r>
      <w:r w:rsidR="0033627C" w:rsidRPr="009F4B54">
        <w:rPr>
          <w:rFonts w:ascii="Marianne" w:hAnsi="Marianne"/>
          <w:sz w:val="20"/>
          <w:szCs w:val="20"/>
          <w:lang w:eastAsia="ar-SA"/>
        </w:rPr>
        <w:t xml:space="preserve">aux fréquences indiquées dans l’annexe 2 du </w:t>
      </w:r>
      <w:r w:rsidR="00F06119" w:rsidRPr="009F4B54">
        <w:rPr>
          <w:rFonts w:ascii="Marianne" w:hAnsi="Marianne"/>
          <w:sz w:val="20"/>
          <w:szCs w:val="20"/>
          <w:lang w:eastAsia="ar-SA"/>
        </w:rPr>
        <w:t xml:space="preserve">présent </w:t>
      </w:r>
      <w:r w:rsidR="0033627C" w:rsidRPr="009F4B54">
        <w:rPr>
          <w:rFonts w:ascii="Marianne" w:hAnsi="Marianne"/>
          <w:sz w:val="20"/>
          <w:szCs w:val="20"/>
          <w:lang w:eastAsia="ar-SA"/>
        </w:rPr>
        <w:t>CCTP.</w:t>
      </w:r>
    </w:p>
    <w:p w14:paraId="6CE9F1A6" w14:textId="77777777" w:rsidR="008C6CB8" w:rsidRPr="009F4B54" w:rsidRDefault="008C6CB8" w:rsidP="00920E6E">
      <w:pPr>
        <w:jc w:val="both"/>
        <w:rPr>
          <w:rFonts w:ascii="Marianne" w:hAnsi="Marianne" w:cs="Times New Roman"/>
          <w:bCs/>
          <w:sz w:val="20"/>
          <w:szCs w:val="20"/>
        </w:rPr>
      </w:pPr>
    </w:p>
    <w:p w14:paraId="6CE9F1A8" w14:textId="16660EE8" w:rsidR="00920E6E" w:rsidRPr="009F4B54" w:rsidRDefault="00920E6E" w:rsidP="00920E6E">
      <w:pPr>
        <w:jc w:val="both"/>
        <w:rPr>
          <w:rFonts w:ascii="Marianne" w:hAnsi="Marianne" w:cs="Times New Roman"/>
          <w:bCs/>
          <w:sz w:val="20"/>
          <w:szCs w:val="20"/>
        </w:rPr>
      </w:pPr>
      <w:r w:rsidRPr="009F4B54">
        <w:rPr>
          <w:rFonts w:ascii="Marianne" w:hAnsi="Marianne" w:cs="Times New Roman"/>
          <w:bCs/>
          <w:sz w:val="20"/>
          <w:szCs w:val="20"/>
        </w:rPr>
        <w:t xml:space="preserve">Le type de contenants mis en place, la technique de collecte et la fréquence de ramassage sont laissés à l’appréciation du titulaire qui doit décrire les moyens mis en place et les justifier </w:t>
      </w:r>
      <w:r w:rsidR="00D23953">
        <w:rPr>
          <w:rFonts w:ascii="Marianne" w:hAnsi="Marianne" w:cs="Times New Roman"/>
          <w:bCs/>
          <w:sz w:val="20"/>
          <w:szCs w:val="20"/>
        </w:rPr>
        <w:t xml:space="preserve">dans sa présentation technique. </w:t>
      </w:r>
      <w:r w:rsidRPr="009F4B54">
        <w:rPr>
          <w:rFonts w:ascii="Marianne" w:hAnsi="Marianne" w:cs="Times New Roman"/>
          <w:bCs/>
          <w:sz w:val="20"/>
          <w:szCs w:val="20"/>
        </w:rPr>
        <w:t>Il doit néanmoins prendre en compte les exigences indiquées dans le présent document</w:t>
      </w:r>
      <w:r w:rsidR="00975668" w:rsidRPr="009F4B54">
        <w:rPr>
          <w:rFonts w:ascii="Marianne" w:hAnsi="Marianne" w:cs="Times New Roman"/>
          <w:bCs/>
          <w:sz w:val="20"/>
          <w:szCs w:val="20"/>
        </w:rPr>
        <w:t>.</w:t>
      </w:r>
    </w:p>
    <w:p w14:paraId="6CE9F1AA" w14:textId="77777777" w:rsidR="00921798" w:rsidRPr="009F4B54" w:rsidRDefault="00920E6E" w:rsidP="00975668">
      <w:pPr>
        <w:autoSpaceDE w:val="0"/>
        <w:autoSpaceDN w:val="0"/>
        <w:adjustRightInd w:val="0"/>
        <w:jc w:val="both"/>
        <w:rPr>
          <w:rFonts w:ascii="Marianne" w:hAnsi="Marianne" w:cs="Times New Roman"/>
          <w:bCs/>
          <w:sz w:val="20"/>
          <w:szCs w:val="20"/>
        </w:rPr>
      </w:pPr>
      <w:r w:rsidRPr="009F4B54">
        <w:rPr>
          <w:rFonts w:ascii="Marianne" w:hAnsi="Marianne" w:cs="Times New Roman"/>
          <w:bCs/>
          <w:sz w:val="20"/>
          <w:szCs w:val="20"/>
        </w:rPr>
        <w:t>La/les solution(s) proposée(s) ne pourront en aucun cas engager une implication technique, humaine ou financière supplémentaire de la part des bénéficiaires.</w:t>
      </w:r>
    </w:p>
    <w:p w14:paraId="6CE9F1AB" w14:textId="77777777" w:rsidR="00975668" w:rsidRPr="009F4B54" w:rsidRDefault="00921798" w:rsidP="00975668">
      <w:pPr>
        <w:pStyle w:val="Paragraphedeliste"/>
        <w:numPr>
          <w:ilvl w:val="0"/>
          <w:numId w:val="10"/>
        </w:numPr>
        <w:autoSpaceDE w:val="0"/>
        <w:autoSpaceDN w:val="0"/>
        <w:adjustRightInd w:val="0"/>
        <w:jc w:val="both"/>
        <w:rPr>
          <w:rFonts w:ascii="Marianne" w:hAnsi="Marianne"/>
          <w:bCs/>
          <w:sz w:val="20"/>
          <w:szCs w:val="20"/>
        </w:rPr>
      </w:pPr>
      <w:r w:rsidRPr="009F4B54">
        <w:rPr>
          <w:rFonts w:ascii="Marianne" w:hAnsi="Marianne"/>
          <w:bCs/>
          <w:sz w:val="20"/>
          <w:szCs w:val="20"/>
          <w:u w:val="single"/>
        </w:rPr>
        <w:t xml:space="preserve">Au titre du </w:t>
      </w:r>
      <w:r w:rsidR="00975668" w:rsidRPr="009F4B54">
        <w:rPr>
          <w:rFonts w:ascii="Marianne" w:hAnsi="Marianne"/>
          <w:bCs/>
          <w:sz w:val="20"/>
          <w:szCs w:val="20"/>
          <w:u w:val="single"/>
        </w:rPr>
        <w:t>poste 2</w:t>
      </w:r>
      <w:r w:rsidR="00975668" w:rsidRPr="009F4B54">
        <w:rPr>
          <w:rFonts w:ascii="Calibri" w:hAnsi="Calibri" w:cs="Calibri"/>
          <w:bCs/>
          <w:sz w:val="20"/>
          <w:szCs w:val="20"/>
        </w:rPr>
        <w:t> </w:t>
      </w:r>
      <w:r w:rsidR="00975668" w:rsidRPr="009F4B54">
        <w:rPr>
          <w:rFonts w:ascii="Marianne" w:hAnsi="Marianne"/>
          <w:bCs/>
          <w:sz w:val="20"/>
          <w:szCs w:val="20"/>
        </w:rPr>
        <w:t>:</w:t>
      </w:r>
    </w:p>
    <w:p w14:paraId="6CE9F1AC" w14:textId="77777777" w:rsidR="00F06119" w:rsidRPr="009F4B54" w:rsidRDefault="00BC74D4" w:rsidP="00975668">
      <w:pPr>
        <w:autoSpaceDE w:val="0"/>
        <w:autoSpaceDN w:val="0"/>
        <w:adjustRightInd w:val="0"/>
        <w:jc w:val="both"/>
        <w:rPr>
          <w:rFonts w:ascii="Marianne" w:hAnsi="Marianne" w:cs="Times New Roman"/>
          <w:bCs/>
          <w:sz w:val="20"/>
          <w:szCs w:val="20"/>
        </w:rPr>
      </w:pPr>
      <w:r w:rsidRPr="009F4B54">
        <w:rPr>
          <w:rFonts w:ascii="Marianne" w:hAnsi="Marianne" w:cs="Times New Roman"/>
          <w:bCs/>
          <w:sz w:val="20"/>
          <w:szCs w:val="20"/>
        </w:rPr>
        <w:t xml:space="preserve">La DGA EV de </w:t>
      </w:r>
      <w:proofErr w:type="spellStart"/>
      <w:r w:rsidRPr="009F4B54">
        <w:rPr>
          <w:rFonts w:ascii="Marianne" w:hAnsi="Marianne" w:cs="Times New Roman"/>
          <w:bCs/>
          <w:sz w:val="20"/>
          <w:szCs w:val="20"/>
        </w:rPr>
        <w:t>Cazaux</w:t>
      </w:r>
      <w:proofErr w:type="spellEnd"/>
      <w:r w:rsidRPr="009F4B54">
        <w:rPr>
          <w:rFonts w:ascii="Marianne" w:hAnsi="Marianne" w:cs="Times New Roman"/>
          <w:bCs/>
          <w:sz w:val="20"/>
          <w:szCs w:val="20"/>
        </w:rPr>
        <w:t xml:space="preserve"> peut demander au titulaire de réaliser des prestations de collecte et de traitement des déchets non dangereux ou dangereux à la demande, aux tarifs indiqués sur le bordereau de prix.</w:t>
      </w:r>
    </w:p>
    <w:p w14:paraId="6CE9F1AD" w14:textId="77777777" w:rsidR="00BC74D4" w:rsidRPr="009F4B54" w:rsidRDefault="00BC74D4" w:rsidP="00975668">
      <w:pPr>
        <w:autoSpaceDE w:val="0"/>
        <w:autoSpaceDN w:val="0"/>
        <w:adjustRightInd w:val="0"/>
        <w:jc w:val="both"/>
        <w:rPr>
          <w:rFonts w:ascii="Marianne" w:hAnsi="Marianne" w:cs="Times New Roman"/>
          <w:bCs/>
          <w:sz w:val="20"/>
          <w:szCs w:val="20"/>
        </w:rPr>
      </w:pPr>
      <w:r w:rsidRPr="009F4B54">
        <w:rPr>
          <w:rFonts w:ascii="Marianne" w:hAnsi="Marianne" w:cs="Times New Roman"/>
          <w:bCs/>
          <w:sz w:val="20"/>
          <w:szCs w:val="20"/>
        </w:rPr>
        <w:t>La prestation consiste à</w:t>
      </w:r>
      <w:r w:rsidRPr="009F4B54">
        <w:rPr>
          <w:rFonts w:ascii="Calibri" w:hAnsi="Calibri" w:cs="Calibri"/>
          <w:bCs/>
          <w:sz w:val="20"/>
          <w:szCs w:val="20"/>
        </w:rPr>
        <w:t> </w:t>
      </w:r>
      <w:r w:rsidRPr="009F4B54">
        <w:rPr>
          <w:rFonts w:ascii="Marianne" w:hAnsi="Marianne" w:cs="Times New Roman"/>
          <w:bCs/>
          <w:sz w:val="20"/>
          <w:szCs w:val="20"/>
        </w:rPr>
        <w:t>:</w:t>
      </w:r>
    </w:p>
    <w:p w14:paraId="6CE9F1AE" w14:textId="77777777" w:rsidR="00BC74D4" w:rsidRPr="009F4B54" w:rsidRDefault="00BC74D4" w:rsidP="00BC74D4">
      <w:pPr>
        <w:pStyle w:val="Paragraphedeliste"/>
        <w:numPr>
          <w:ilvl w:val="0"/>
          <w:numId w:val="8"/>
        </w:numPr>
        <w:autoSpaceDE w:val="0"/>
        <w:autoSpaceDN w:val="0"/>
        <w:adjustRightInd w:val="0"/>
        <w:jc w:val="both"/>
        <w:rPr>
          <w:rFonts w:ascii="Marianne" w:hAnsi="Marianne"/>
          <w:bCs/>
          <w:sz w:val="20"/>
          <w:szCs w:val="20"/>
        </w:rPr>
      </w:pPr>
      <w:r w:rsidRPr="009F4B54">
        <w:rPr>
          <w:rFonts w:ascii="Marianne" w:hAnsi="Marianne"/>
          <w:bCs/>
          <w:sz w:val="20"/>
          <w:szCs w:val="20"/>
        </w:rPr>
        <w:t>Transporter les déchets vers les centres de revalorisation, recyclage… (selon les déchets et la réglementation),</w:t>
      </w:r>
    </w:p>
    <w:p w14:paraId="6CE9F1AF" w14:textId="77777777" w:rsidR="00975668" w:rsidRPr="009F4B54" w:rsidRDefault="00BC74D4" w:rsidP="00BC74D4">
      <w:pPr>
        <w:pStyle w:val="Paragraphedeliste"/>
        <w:numPr>
          <w:ilvl w:val="0"/>
          <w:numId w:val="8"/>
        </w:numPr>
        <w:autoSpaceDE w:val="0"/>
        <w:autoSpaceDN w:val="0"/>
        <w:adjustRightInd w:val="0"/>
        <w:jc w:val="both"/>
        <w:rPr>
          <w:rFonts w:ascii="Marianne" w:hAnsi="Marianne"/>
          <w:bCs/>
          <w:sz w:val="20"/>
          <w:szCs w:val="20"/>
        </w:rPr>
      </w:pPr>
      <w:r w:rsidRPr="009F4B54">
        <w:rPr>
          <w:rFonts w:ascii="Marianne" w:hAnsi="Marianne"/>
          <w:bCs/>
          <w:sz w:val="20"/>
          <w:szCs w:val="20"/>
        </w:rPr>
        <w:t xml:space="preserve">Traiter le déchet en </w:t>
      </w:r>
      <w:r w:rsidR="00F06119" w:rsidRPr="009F4B54">
        <w:rPr>
          <w:rFonts w:ascii="Marianne" w:hAnsi="Marianne"/>
          <w:bCs/>
          <w:sz w:val="20"/>
          <w:szCs w:val="20"/>
        </w:rPr>
        <w:t>privilégiant</w:t>
      </w:r>
      <w:r w:rsidRPr="009F4B54">
        <w:rPr>
          <w:rFonts w:ascii="Marianne" w:hAnsi="Marianne"/>
          <w:bCs/>
          <w:sz w:val="20"/>
          <w:szCs w:val="20"/>
        </w:rPr>
        <w:t xml:space="preserve"> les filières de revalorisation,</w:t>
      </w:r>
    </w:p>
    <w:p w14:paraId="6CE9F1B0" w14:textId="77777777" w:rsidR="00BC74D4" w:rsidRPr="009F4B54" w:rsidRDefault="00BC74D4" w:rsidP="00BC74D4">
      <w:pPr>
        <w:pStyle w:val="Paragraphedeliste"/>
        <w:numPr>
          <w:ilvl w:val="0"/>
          <w:numId w:val="8"/>
        </w:numPr>
        <w:autoSpaceDE w:val="0"/>
        <w:autoSpaceDN w:val="0"/>
        <w:adjustRightInd w:val="0"/>
        <w:jc w:val="both"/>
        <w:rPr>
          <w:rFonts w:ascii="Marianne" w:hAnsi="Marianne"/>
          <w:bCs/>
          <w:sz w:val="20"/>
          <w:szCs w:val="20"/>
        </w:rPr>
      </w:pPr>
      <w:r w:rsidRPr="009F4B54">
        <w:rPr>
          <w:rFonts w:ascii="Marianne" w:hAnsi="Marianne"/>
          <w:bCs/>
          <w:sz w:val="20"/>
          <w:szCs w:val="20"/>
        </w:rPr>
        <w:t>Fournir les documents réglementaires relatifs au transport, au traitement ou élimination,</w:t>
      </w:r>
    </w:p>
    <w:p w14:paraId="6CE9F1B1" w14:textId="77777777" w:rsidR="00BC74D4" w:rsidRPr="009F4B54" w:rsidRDefault="00BC74D4" w:rsidP="00BC74D4">
      <w:pPr>
        <w:pStyle w:val="Paragraphedeliste"/>
        <w:numPr>
          <w:ilvl w:val="0"/>
          <w:numId w:val="8"/>
        </w:numPr>
        <w:autoSpaceDE w:val="0"/>
        <w:autoSpaceDN w:val="0"/>
        <w:adjustRightInd w:val="0"/>
        <w:jc w:val="both"/>
        <w:rPr>
          <w:rFonts w:ascii="Marianne" w:hAnsi="Marianne"/>
          <w:bCs/>
          <w:sz w:val="20"/>
          <w:szCs w:val="20"/>
        </w:rPr>
      </w:pPr>
      <w:r w:rsidRPr="009F4B54">
        <w:rPr>
          <w:rFonts w:ascii="Marianne" w:hAnsi="Marianne"/>
          <w:bCs/>
          <w:sz w:val="20"/>
          <w:szCs w:val="20"/>
        </w:rPr>
        <w:t xml:space="preserve">Renseigner les BSD et les renvoyer à la DGA EV de </w:t>
      </w:r>
      <w:proofErr w:type="spellStart"/>
      <w:r w:rsidRPr="009F4B54">
        <w:rPr>
          <w:rFonts w:ascii="Marianne" w:hAnsi="Marianne"/>
          <w:bCs/>
          <w:sz w:val="20"/>
          <w:szCs w:val="20"/>
        </w:rPr>
        <w:t>Cazaux</w:t>
      </w:r>
      <w:proofErr w:type="spellEnd"/>
      <w:r w:rsidRPr="009F4B54">
        <w:rPr>
          <w:rFonts w:ascii="Marianne" w:hAnsi="Marianne"/>
          <w:bCs/>
          <w:sz w:val="20"/>
          <w:szCs w:val="20"/>
        </w:rPr>
        <w:t>,</w:t>
      </w:r>
    </w:p>
    <w:p w14:paraId="6CE9F1B2" w14:textId="77777777" w:rsidR="00BC74D4" w:rsidRPr="009F4B54" w:rsidRDefault="00BC74D4" w:rsidP="00BC74D4">
      <w:pPr>
        <w:pStyle w:val="Paragraphedeliste"/>
        <w:numPr>
          <w:ilvl w:val="0"/>
          <w:numId w:val="8"/>
        </w:numPr>
        <w:autoSpaceDE w:val="0"/>
        <w:autoSpaceDN w:val="0"/>
        <w:adjustRightInd w:val="0"/>
        <w:jc w:val="both"/>
        <w:rPr>
          <w:rFonts w:ascii="Marianne" w:hAnsi="Marianne"/>
          <w:bCs/>
          <w:sz w:val="20"/>
          <w:szCs w:val="20"/>
        </w:rPr>
      </w:pPr>
      <w:r w:rsidRPr="009F4B54">
        <w:rPr>
          <w:rFonts w:ascii="Marianne" w:hAnsi="Marianne"/>
          <w:bCs/>
          <w:sz w:val="20"/>
          <w:szCs w:val="20"/>
        </w:rPr>
        <w:t xml:space="preserve">Rendre compte des difficultés </w:t>
      </w:r>
      <w:r w:rsidR="00921798" w:rsidRPr="009F4B54">
        <w:rPr>
          <w:rFonts w:ascii="Marianne" w:hAnsi="Marianne"/>
          <w:bCs/>
          <w:sz w:val="20"/>
          <w:szCs w:val="20"/>
        </w:rPr>
        <w:t xml:space="preserve">ou </w:t>
      </w:r>
      <w:r w:rsidRPr="009F4B54">
        <w:rPr>
          <w:rFonts w:ascii="Marianne" w:hAnsi="Marianne"/>
          <w:bCs/>
          <w:sz w:val="20"/>
          <w:szCs w:val="20"/>
        </w:rPr>
        <w:t>incidents rencontrés lors de la prestation.</w:t>
      </w:r>
    </w:p>
    <w:p w14:paraId="6CE9F1B3" w14:textId="77777777" w:rsidR="00BC74D4" w:rsidRPr="009F4B54" w:rsidRDefault="00BC74D4" w:rsidP="00BC74D4">
      <w:pPr>
        <w:autoSpaceDE w:val="0"/>
        <w:autoSpaceDN w:val="0"/>
        <w:adjustRightInd w:val="0"/>
        <w:jc w:val="both"/>
        <w:rPr>
          <w:rFonts w:ascii="Marianne" w:hAnsi="Marianne" w:cs="Times New Roman"/>
          <w:bCs/>
          <w:sz w:val="20"/>
          <w:szCs w:val="20"/>
        </w:rPr>
      </w:pPr>
    </w:p>
    <w:p w14:paraId="6CE9F1B4" w14:textId="77777777" w:rsidR="00BC74D4" w:rsidRPr="009F4B54" w:rsidRDefault="00BC74D4" w:rsidP="00BC74D4">
      <w:pPr>
        <w:pStyle w:val="Paragraphedeliste"/>
        <w:numPr>
          <w:ilvl w:val="0"/>
          <w:numId w:val="10"/>
        </w:numPr>
        <w:autoSpaceDE w:val="0"/>
        <w:autoSpaceDN w:val="0"/>
        <w:adjustRightInd w:val="0"/>
        <w:jc w:val="both"/>
        <w:rPr>
          <w:rFonts w:ascii="Marianne" w:hAnsi="Marianne"/>
          <w:bCs/>
          <w:sz w:val="20"/>
          <w:szCs w:val="20"/>
        </w:rPr>
      </w:pPr>
      <w:r w:rsidRPr="009F4B54">
        <w:rPr>
          <w:rFonts w:ascii="Marianne" w:hAnsi="Marianne"/>
          <w:bCs/>
          <w:sz w:val="20"/>
          <w:szCs w:val="20"/>
          <w:u w:val="single"/>
        </w:rPr>
        <w:t>Au titre du poste 3</w:t>
      </w:r>
      <w:r w:rsidRPr="009F4B54">
        <w:rPr>
          <w:rFonts w:ascii="Calibri" w:hAnsi="Calibri" w:cs="Calibri"/>
          <w:bCs/>
          <w:sz w:val="20"/>
          <w:szCs w:val="20"/>
          <w:u w:val="single"/>
        </w:rPr>
        <w:t> </w:t>
      </w:r>
      <w:r w:rsidRPr="009F4B54">
        <w:rPr>
          <w:rFonts w:ascii="Marianne" w:hAnsi="Marianne"/>
          <w:bCs/>
          <w:sz w:val="20"/>
          <w:szCs w:val="20"/>
          <w:u w:val="single"/>
        </w:rPr>
        <w:t>:</w:t>
      </w:r>
    </w:p>
    <w:p w14:paraId="6CE9F1B5" w14:textId="77777777" w:rsidR="00BC74D4" w:rsidRPr="009F4B54" w:rsidRDefault="008F4CF5" w:rsidP="00BC74D4">
      <w:pPr>
        <w:autoSpaceDE w:val="0"/>
        <w:autoSpaceDN w:val="0"/>
        <w:adjustRightInd w:val="0"/>
        <w:jc w:val="both"/>
        <w:rPr>
          <w:rFonts w:ascii="Marianne" w:hAnsi="Marianne" w:cs="Times New Roman"/>
          <w:bCs/>
          <w:sz w:val="20"/>
          <w:szCs w:val="20"/>
        </w:rPr>
      </w:pPr>
      <w:r w:rsidRPr="009F4B54">
        <w:rPr>
          <w:rFonts w:ascii="Marianne" w:hAnsi="Marianne" w:cs="Times New Roman"/>
          <w:bCs/>
          <w:sz w:val="20"/>
          <w:szCs w:val="20"/>
        </w:rPr>
        <w:t xml:space="preserve">La DGA EV de </w:t>
      </w:r>
      <w:proofErr w:type="spellStart"/>
      <w:r w:rsidRPr="009F4B54">
        <w:rPr>
          <w:rFonts w:ascii="Marianne" w:hAnsi="Marianne" w:cs="Times New Roman"/>
          <w:bCs/>
          <w:sz w:val="20"/>
          <w:szCs w:val="20"/>
        </w:rPr>
        <w:t>Cazaux</w:t>
      </w:r>
      <w:proofErr w:type="spellEnd"/>
      <w:r w:rsidRPr="009F4B54">
        <w:rPr>
          <w:rFonts w:ascii="Marianne" w:hAnsi="Marianne" w:cs="Times New Roman"/>
          <w:bCs/>
          <w:sz w:val="20"/>
          <w:szCs w:val="20"/>
        </w:rPr>
        <w:t xml:space="preserve"> peut demander au titulaire de réaliser, à titre exceptionnel, des prestations à la demande, pour lesquelles un devis sera établi.</w:t>
      </w:r>
    </w:p>
    <w:p w14:paraId="6CE9F1B6" w14:textId="77777777" w:rsidR="008F4CF5" w:rsidRPr="009F4B54" w:rsidRDefault="008F4CF5" w:rsidP="00BC74D4">
      <w:pPr>
        <w:autoSpaceDE w:val="0"/>
        <w:autoSpaceDN w:val="0"/>
        <w:adjustRightInd w:val="0"/>
        <w:jc w:val="both"/>
        <w:rPr>
          <w:rFonts w:ascii="Marianne" w:hAnsi="Marianne" w:cs="Times New Roman"/>
          <w:bCs/>
          <w:sz w:val="20"/>
          <w:szCs w:val="20"/>
        </w:rPr>
      </w:pPr>
      <w:r w:rsidRPr="009F4B54">
        <w:rPr>
          <w:rFonts w:ascii="Marianne" w:hAnsi="Marianne" w:cs="Times New Roman"/>
          <w:bCs/>
          <w:sz w:val="20"/>
          <w:szCs w:val="20"/>
        </w:rPr>
        <w:t xml:space="preserve">La réactivité est le délai entre la </w:t>
      </w:r>
      <w:r w:rsidR="00921798" w:rsidRPr="009F4B54">
        <w:rPr>
          <w:rFonts w:ascii="Marianne" w:hAnsi="Marianne" w:cs="Times New Roman"/>
          <w:bCs/>
          <w:sz w:val="20"/>
          <w:szCs w:val="20"/>
        </w:rPr>
        <w:t>remise</w:t>
      </w:r>
      <w:r w:rsidRPr="009F4B54">
        <w:rPr>
          <w:rFonts w:ascii="Marianne" w:hAnsi="Marianne" w:cs="Times New Roman"/>
          <w:bCs/>
          <w:sz w:val="20"/>
          <w:szCs w:val="20"/>
        </w:rPr>
        <w:t xml:space="preserve"> de la demande au titulaire (par télécopie, messagerie…) et la présentation du devis au client (par télécopie, messagerie).</w:t>
      </w:r>
    </w:p>
    <w:p w14:paraId="6CE9F1B7" w14:textId="77777777" w:rsidR="008F4CF5" w:rsidRPr="009F4B54" w:rsidRDefault="008F4CF5" w:rsidP="00BC74D4">
      <w:pPr>
        <w:autoSpaceDE w:val="0"/>
        <w:autoSpaceDN w:val="0"/>
        <w:adjustRightInd w:val="0"/>
        <w:jc w:val="both"/>
        <w:rPr>
          <w:rFonts w:ascii="Marianne" w:hAnsi="Marianne" w:cs="Times New Roman"/>
          <w:bCs/>
          <w:sz w:val="20"/>
          <w:szCs w:val="20"/>
        </w:rPr>
      </w:pPr>
      <w:r w:rsidRPr="009F4B54">
        <w:rPr>
          <w:rFonts w:ascii="Marianne" w:hAnsi="Marianne" w:cs="Times New Roman"/>
          <w:bCs/>
          <w:sz w:val="20"/>
          <w:szCs w:val="20"/>
        </w:rPr>
        <w:t>Réactivité à assurer</w:t>
      </w:r>
      <w:r w:rsidRPr="009F4B54">
        <w:rPr>
          <w:rFonts w:ascii="Calibri" w:hAnsi="Calibri" w:cs="Calibri"/>
          <w:bCs/>
          <w:sz w:val="20"/>
          <w:szCs w:val="20"/>
        </w:rPr>
        <w:t> </w:t>
      </w:r>
      <w:r w:rsidRPr="009F4B54">
        <w:rPr>
          <w:rFonts w:ascii="Marianne" w:hAnsi="Marianne" w:cs="Times New Roman"/>
          <w:bCs/>
          <w:sz w:val="20"/>
          <w:szCs w:val="20"/>
        </w:rPr>
        <w:t xml:space="preserve">: </w:t>
      </w:r>
      <w:r w:rsidRPr="009F4B54">
        <w:rPr>
          <w:rFonts w:ascii="Marianne" w:hAnsi="Marianne" w:cs="Times New Roman"/>
          <w:b/>
          <w:bCs/>
          <w:sz w:val="20"/>
          <w:szCs w:val="20"/>
        </w:rPr>
        <w:t>3 jours ouvrés</w:t>
      </w:r>
      <w:r w:rsidRPr="009F4B54">
        <w:rPr>
          <w:rFonts w:ascii="Marianne" w:hAnsi="Marianne" w:cs="Times New Roman"/>
          <w:bCs/>
          <w:sz w:val="20"/>
          <w:szCs w:val="20"/>
        </w:rPr>
        <w:t xml:space="preserve"> à compter de la remise de la demande de la DGA EV de </w:t>
      </w:r>
      <w:proofErr w:type="spellStart"/>
      <w:r w:rsidRPr="009F4B54">
        <w:rPr>
          <w:rFonts w:ascii="Marianne" w:hAnsi="Marianne" w:cs="Times New Roman"/>
          <w:bCs/>
          <w:sz w:val="20"/>
          <w:szCs w:val="20"/>
        </w:rPr>
        <w:t>Cazaux</w:t>
      </w:r>
      <w:proofErr w:type="spellEnd"/>
      <w:r w:rsidRPr="009F4B54">
        <w:rPr>
          <w:rFonts w:ascii="Marianne" w:hAnsi="Marianne" w:cs="Times New Roman"/>
          <w:bCs/>
          <w:sz w:val="20"/>
          <w:szCs w:val="20"/>
        </w:rPr>
        <w:t xml:space="preserve"> au titulaire.</w:t>
      </w:r>
    </w:p>
    <w:p w14:paraId="6CE9F1B8" w14:textId="77777777" w:rsidR="00BC74D4" w:rsidRPr="009F4B54" w:rsidRDefault="00BC74D4" w:rsidP="00554FD5">
      <w:pPr>
        <w:pStyle w:val="Paragraphedeliste"/>
        <w:autoSpaceDE w:val="0"/>
        <w:autoSpaceDN w:val="0"/>
        <w:adjustRightInd w:val="0"/>
        <w:ind w:left="1069"/>
        <w:jc w:val="both"/>
        <w:rPr>
          <w:rFonts w:ascii="Marianne" w:hAnsi="Marianne"/>
          <w:bCs/>
          <w:sz w:val="20"/>
          <w:szCs w:val="20"/>
        </w:rPr>
      </w:pPr>
    </w:p>
    <w:p w14:paraId="6CE9F1B9" w14:textId="77777777" w:rsidR="00920E6E" w:rsidRPr="009F4B54" w:rsidRDefault="002B4F3C" w:rsidP="00920E6E">
      <w:pPr>
        <w:pStyle w:val="Titre3"/>
        <w:tabs>
          <w:tab w:val="clear" w:pos="720"/>
        </w:tabs>
        <w:ind w:left="0" w:firstLine="0"/>
        <w:jc w:val="both"/>
        <w:rPr>
          <w:rFonts w:ascii="Marianne" w:hAnsi="Marianne"/>
          <w:i/>
          <w:sz w:val="20"/>
        </w:rPr>
      </w:pPr>
      <w:bookmarkStart w:id="14" w:name="_Toc394415298"/>
      <w:bookmarkStart w:id="15" w:name="_Toc237853247"/>
      <w:r w:rsidRPr="009F4B54">
        <w:rPr>
          <w:rFonts w:ascii="Marianne" w:hAnsi="Marianne"/>
          <w:i/>
          <w:sz w:val="20"/>
        </w:rPr>
        <w:t>4</w:t>
      </w:r>
      <w:r w:rsidR="00920E6E" w:rsidRPr="009F4B54">
        <w:rPr>
          <w:rFonts w:ascii="Marianne" w:hAnsi="Marianne"/>
          <w:i/>
          <w:sz w:val="20"/>
        </w:rPr>
        <w:t>.2.1 Mise à disposition des contenants</w:t>
      </w:r>
      <w:bookmarkEnd w:id="14"/>
      <w:bookmarkEnd w:id="15"/>
    </w:p>
    <w:p w14:paraId="6CE9F1BA" w14:textId="77777777" w:rsidR="00920E6E" w:rsidRPr="009F4B54" w:rsidRDefault="00920E6E" w:rsidP="00920E6E">
      <w:pPr>
        <w:autoSpaceDE w:val="0"/>
        <w:autoSpaceDN w:val="0"/>
        <w:adjustRightInd w:val="0"/>
        <w:jc w:val="both"/>
        <w:rPr>
          <w:rFonts w:ascii="Marianne" w:hAnsi="Marianne" w:cs="Times New Roman"/>
          <w:sz w:val="20"/>
          <w:szCs w:val="20"/>
        </w:rPr>
      </w:pPr>
      <w:r w:rsidRPr="009F4B54">
        <w:rPr>
          <w:rFonts w:ascii="Marianne" w:hAnsi="Marianne" w:cs="Times New Roman"/>
          <w:sz w:val="20"/>
          <w:szCs w:val="20"/>
        </w:rPr>
        <w:t>Le titul</w:t>
      </w:r>
      <w:r w:rsidR="00173936" w:rsidRPr="009F4B54">
        <w:rPr>
          <w:rFonts w:ascii="Marianne" w:hAnsi="Marianne" w:cs="Times New Roman"/>
          <w:sz w:val="20"/>
          <w:szCs w:val="20"/>
        </w:rPr>
        <w:t>aire fournit et met en place sur le site du</w:t>
      </w:r>
      <w:r w:rsidRPr="009F4B54">
        <w:rPr>
          <w:rFonts w:ascii="Marianne" w:hAnsi="Marianne" w:cs="Times New Roman"/>
          <w:sz w:val="20"/>
          <w:szCs w:val="20"/>
        </w:rPr>
        <w:t xml:space="preserve"> bénéficiaire le nombre et le type de contenants indiqués dans son offre. </w:t>
      </w:r>
    </w:p>
    <w:p w14:paraId="6CE9F1BB" w14:textId="77777777" w:rsidR="00920E6E" w:rsidRPr="009F4B54" w:rsidRDefault="00920E6E" w:rsidP="00920E6E">
      <w:pPr>
        <w:autoSpaceDE w:val="0"/>
        <w:autoSpaceDN w:val="0"/>
        <w:adjustRightInd w:val="0"/>
        <w:jc w:val="both"/>
        <w:rPr>
          <w:rFonts w:ascii="Marianne" w:hAnsi="Marianne" w:cs="Times New Roman"/>
          <w:sz w:val="20"/>
          <w:szCs w:val="20"/>
        </w:rPr>
      </w:pPr>
      <w:r w:rsidRPr="009F4B54">
        <w:rPr>
          <w:rFonts w:ascii="Marianne" w:hAnsi="Marianne" w:cs="Times New Roman"/>
          <w:sz w:val="20"/>
          <w:szCs w:val="20"/>
        </w:rPr>
        <w:t xml:space="preserve">Il appartient au titulaire de proposer des contenants dont le nombre, le type et le volume sont optimisés par rapport aux besoins afin </w:t>
      </w:r>
      <w:r w:rsidRPr="009F4B54">
        <w:rPr>
          <w:rFonts w:ascii="Marianne" w:hAnsi="Marianne" w:cs="Times New Roman"/>
          <w:b/>
          <w:sz w:val="20"/>
          <w:szCs w:val="20"/>
        </w:rPr>
        <w:t>de satisfaire à l’obligation de résultat</w:t>
      </w:r>
      <w:r w:rsidRPr="009F4B54">
        <w:rPr>
          <w:rFonts w:ascii="Marianne" w:hAnsi="Marianne" w:cs="Times New Roman"/>
          <w:sz w:val="20"/>
          <w:szCs w:val="20"/>
        </w:rPr>
        <w:t xml:space="preserve">. Il en va de même pour la collecte. </w:t>
      </w:r>
    </w:p>
    <w:p w14:paraId="6CE9F1BC" w14:textId="77777777" w:rsidR="00920E6E" w:rsidRPr="009F4B54" w:rsidRDefault="00920E6E" w:rsidP="002B4F3C">
      <w:pPr>
        <w:autoSpaceDE w:val="0"/>
        <w:autoSpaceDN w:val="0"/>
        <w:adjustRightInd w:val="0"/>
        <w:jc w:val="both"/>
        <w:rPr>
          <w:rFonts w:ascii="Marianne" w:hAnsi="Marianne" w:cs="Times New Roman"/>
          <w:sz w:val="20"/>
          <w:szCs w:val="20"/>
        </w:rPr>
      </w:pPr>
      <w:r w:rsidRPr="009F4B54">
        <w:rPr>
          <w:rFonts w:ascii="Marianne" w:hAnsi="Marianne" w:cs="Times New Roman"/>
          <w:sz w:val="20"/>
          <w:szCs w:val="20"/>
        </w:rPr>
        <w:t>Les contenants devront être conformes à la réglementation en vigueur et en bon état. Ils seront laissés à demeure sur s</w:t>
      </w:r>
      <w:r w:rsidR="002B4F3C" w:rsidRPr="009F4B54">
        <w:rPr>
          <w:rFonts w:ascii="Marianne" w:hAnsi="Marianne" w:cs="Times New Roman"/>
          <w:sz w:val="20"/>
          <w:szCs w:val="20"/>
        </w:rPr>
        <w:t>ite pendant la durée du marché.</w:t>
      </w:r>
    </w:p>
    <w:p w14:paraId="6CE9F1BD" w14:textId="77777777" w:rsidR="00DD339F" w:rsidRPr="009F4B54" w:rsidRDefault="00DD339F" w:rsidP="002B4F3C">
      <w:pPr>
        <w:autoSpaceDE w:val="0"/>
        <w:autoSpaceDN w:val="0"/>
        <w:adjustRightInd w:val="0"/>
        <w:jc w:val="both"/>
        <w:rPr>
          <w:rFonts w:ascii="Marianne" w:hAnsi="Marianne" w:cs="Times New Roman"/>
          <w:sz w:val="20"/>
          <w:szCs w:val="20"/>
        </w:rPr>
      </w:pPr>
      <w:r w:rsidRPr="009F4B54">
        <w:rPr>
          <w:rFonts w:ascii="Marianne" w:hAnsi="Marianne" w:cs="Times New Roman"/>
          <w:sz w:val="20"/>
          <w:szCs w:val="20"/>
        </w:rPr>
        <w:t>L’annexe 2 présente les quantités et types de bacs pressentis.</w:t>
      </w:r>
    </w:p>
    <w:p w14:paraId="6CE9F1BE" w14:textId="77777777" w:rsidR="00920E6E" w:rsidRPr="009F4B54" w:rsidRDefault="00920E6E" w:rsidP="00920E6E">
      <w:pPr>
        <w:jc w:val="both"/>
        <w:rPr>
          <w:rFonts w:ascii="Marianne" w:hAnsi="Marianne" w:cs="Times New Roman"/>
          <w:sz w:val="20"/>
          <w:szCs w:val="20"/>
        </w:rPr>
      </w:pPr>
    </w:p>
    <w:p w14:paraId="6CE9F1BF" w14:textId="77777777" w:rsidR="00920E6E" w:rsidRPr="009F4B54" w:rsidRDefault="00E41A43" w:rsidP="00920E6E">
      <w:pPr>
        <w:pStyle w:val="Titre3"/>
        <w:tabs>
          <w:tab w:val="clear" w:pos="720"/>
        </w:tabs>
        <w:ind w:left="0" w:firstLine="0"/>
        <w:jc w:val="both"/>
        <w:rPr>
          <w:rFonts w:ascii="Marianne" w:hAnsi="Marianne"/>
          <w:i/>
          <w:sz w:val="20"/>
        </w:rPr>
      </w:pPr>
      <w:bookmarkStart w:id="16" w:name="_Toc394415299"/>
      <w:bookmarkStart w:id="17" w:name="_Toc237853248"/>
      <w:r w:rsidRPr="009F4B54">
        <w:rPr>
          <w:rFonts w:ascii="Marianne" w:hAnsi="Marianne"/>
          <w:i/>
          <w:sz w:val="20"/>
        </w:rPr>
        <w:t>4</w:t>
      </w:r>
      <w:r w:rsidR="00920E6E" w:rsidRPr="009F4B54">
        <w:rPr>
          <w:rFonts w:ascii="Marianne" w:hAnsi="Marianne"/>
          <w:i/>
          <w:sz w:val="20"/>
        </w:rPr>
        <w:t>.2.2 Marquage des contenants</w:t>
      </w:r>
      <w:bookmarkEnd w:id="16"/>
      <w:bookmarkEnd w:id="17"/>
    </w:p>
    <w:p w14:paraId="6CE9F1C0" w14:textId="77777777" w:rsidR="00920E6E" w:rsidRPr="009F4B54" w:rsidRDefault="00920E6E" w:rsidP="00920E6E">
      <w:pPr>
        <w:jc w:val="both"/>
        <w:rPr>
          <w:rFonts w:ascii="Marianne" w:hAnsi="Marianne" w:cs="Times New Roman"/>
          <w:sz w:val="20"/>
          <w:szCs w:val="20"/>
        </w:rPr>
      </w:pPr>
      <w:r w:rsidRPr="009F4B54">
        <w:rPr>
          <w:rFonts w:ascii="Marianne" w:hAnsi="Marianne" w:cs="Times New Roman"/>
          <w:sz w:val="20"/>
          <w:szCs w:val="20"/>
        </w:rPr>
        <w:t>Afin de discerner dans quel contenant doivent être déposés les différents déchets, le titulaire devra y indiquer par un marquage bien visible la nature du déchet qu’il doit recevoir (mise en place de couvercles de couleurs différentes et/ou d’autocollants - croquis, pictogramme - indiquant la nature des déchets et/ou marquages en gros caractères bien lisibles).</w:t>
      </w:r>
    </w:p>
    <w:p w14:paraId="6CE9F1C1" w14:textId="77777777" w:rsidR="00920E6E" w:rsidRPr="009F4B54" w:rsidRDefault="00920E6E" w:rsidP="00920E6E">
      <w:pPr>
        <w:jc w:val="both"/>
        <w:rPr>
          <w:rFonts w:ascii="Marianne" w:hAnsi="Marianne" w:cs="Times New Roman"/>
          <w:sz w:val="20"/>
          <w:szCs w:val="20"/>
        </w:rPr>
      </w:pPr>
      <w:r w:rsidRPr="009F4B54">
        <w:rPr>
          <w:rFonts w:ascii="Marianne" w:hAnsi="Marianne" w:cs="Times New Roman"/>
          <w:sz w:val="20"/>
          <w:szCs w:val="20"/>
        </w:rPr>
        <w:lastRenderedPageBreak/>
        <w:t>De plus, afin de faciliter la localisation des contenants, chacun d’eux sera numéroté par emplacement.</w:t>
      </w:r>
    </w:p>
    <w:p w14:paraId="6CE9F1C2" w14:textId="77777777" w:rsidR="00920E6E" w:rsidRPr="009F4B54" w:rsidRDefault="00E41A43" w:rsidP="00920E6E">
      <w:pPr>
        <w:pStyle w:val="Titre3"/>
        <w:tabs>
          <w:tab w:val="clear" w:pos="720"/>
        </w:tabs>
        <w:ind w:left="0" w:firstLine="0"/>
        <w:jc w:val="both"/>
        <w:rPr>
          <w:rFonts w:ascii="Marianne" w:hAnsi="Marianne"/>
          <w:i/>
          <w:sz w:val="20"/>
        </w:rPr>
      </w:pPr>
      <w:bookmarkStart w:id="18" w:name="_Toc394415300"/>
      <w:bookmarkStart w:id="19" w:name="_Toc237853249"/>
      <w:r w:rsidRPr="009F4B54">
        <w:rPr>
          <w:rFonts w:ascii="Marianne" w:hAnsi="Marianne"/>
          <w:i/>
          <w:sz w:val="20"/>
        </w:rPr>
        <w:t>4</w:t>
      </w:r>
      <w:r w:rsidR="00920E6E" w:rsidRPr="009F4B54">
        <w:rPr>
          <w:rFonts w:ascii="Marianne" w:hAnsi="Marianne"/>
          <w:i/>
          <w:sz w:val="20"/>
        </w:rPr>
        <w:t>.2.3 La collecte</w:t>
      </w:r>
      <w:bookmarkEnd w:id="18"/>
      <w:bookmarkEnd w:id="19"/>
      <w:r w:rsidR="00920E6E" w:rsidRPr="009F4B54">
        <w:rPr>
          <w:rFonts w:ascii="Marianne" w:hAnsi="Marianne"/>
          <w:i/>
          <w:sz w:val="20"/>
        </w:rPr>
        <w:t xml:space="preserve"> </w:t>
      </w:r>
    </w:p>
    <w:p w14:paraId="6CE9F1C3" w14:textId="77777777" w:rsidR="00920E6E" w:rsidRPr="009F4B54" w:rsidRDefault="00920E6E" w:rsidP="00920E6E">
      <w:pPr>
        <w:jc w:val="both"/>
        <w:rPr>
          <w:rFonts w:ascii="Marianne" w:hAnsi="Marianne" w:cs="Times New Roman"/>
          <w:bCs/>
          <w:sz w:val="20"/>
          <w:szCs w:val="20"/>
        </w:rPr>
      </w:pPr>
      <w:r w:rsidRPr="009F4B54">
        <w:rPr>
          <w:rFonts w:ascii="Marianne" w:hAnsi="Marianne" w:cs="Times New Roman"/>
          <w:bCs/>
          <w:sz w:val="20"/>
          <w:szCs w:val="20"/>
        </w:rPr>
        <w:t>La collecte est exécutée sur les points de ramassage et l’itinéraire fixés par le site, sur toutes les voies ouvertes à la circulation, accessibles en marche normale aux camions bennes suivant les règles du code de la route. A l’exception d’un cas de force majeure, l’itinéraire devra être maintenu afin d’éviter des variations dans les heures de collecte.</w:t>
      </w:r>
    </w:p>
    <w:p w14:paraId="6CE9F1C4" w14:textId="77777777" w:rsidR="00DB571D" w:rsidRPr="009F4B54" w:rsidRDefault="00DB571D" w:rsidP="00920E6E">
      <w:pPr>
        <w:jc w:val="both"/>
        <w:rPr>
          <w:rFonts w:ascii="Marianne" w:hAnsi="Marianne" w:cs="Times New Roman"/>
          <w:bCs/>
          <w:sz w:val="20"/>
          <w:szCs w:val="20"/>
        </w:rPr>
      </w:pPr>
      <w:r w:rsidRPr="009F4B54">
        <w:rPr>
          <w:rFonts w:ascii="Marianne" w:hAnsi="Marianne" w:cs="Times New Roman"/>
          <w:bCs/>
          <w:sz w:val="20"/>
          <w:szCs w:val="20"/>
        </w:rPr>
        <w:t>A chaque tournée, chacun des containers doit être vidé</w:t>
      </w:r>
      <w:r w:rsidR="00414042" w:rsidRPr="009F4B54">
        <w:rPr>
          <w:rFonts w:ascii="Marianne" w:hAnsi="Marianne" w:cs="Times New Roman"/>
          <w:bCs/>
          <w:sz w:val="20"/>
          <w:szCs w:val="20"/>
        </w:rPr>
        <w:t xml:space="preserve"> quel que soit son taux de remplissage et les abords seront nettoyés de tout détritus. Après chaque enlèvement, le titulaire devra laisser la zone propre, accessible conformément aux règles environnementales.</w:t>
      </w:r>
    </w:p>
    <w:p w14:paraId="6CE9F1C5" w14:textId="77777777" w:rsidR="00920E6E" w:rsidRPr="009F4B54" w:rsidRDefault="00920E6E" w:rsidP="00920E6E">
      <w:pPr>
        <w:ind w:right="-1"/>
        <w:jc w:val="both"/>
        <w:rPr>
          <w:rFonts w:ascii="Marianne" w:hAnsi="Marianne" w:cs="Times New Roman"/>
          <w:bCs/>
          <w:sz w:val="20"/>
          <w:szCs w:val="20"/>
        </w:rPr>
      </w:pPr>
      <w:r w:rsidRPr="009F4B54">
        <w:rPr>
          <w:rFonts w:ascii="Marianne" w:hAnsi="Marianne" w:cs="Times New Roman"/>
          <w:bCs/>
          <w:sz w:val="20"/>
          <w:szCs w:val="20"/>
        </w:rPr>
        <w:t>Les collectes seront effectuées uniquement les jours ouvrés.</w:t>
      </w:r>
    </w:p>
    <w:p w14:paraId="6CE9F1C6" w14:textId="77777777" w:rsidR="00920E6E" w:rsidRPr="009F4B54" w:rsidRDefault="00920E6E" w:rsidP="00920E6E">
      <w:pPr>
        <w:ind w:right="-1"/>
        <w:jc w:val="both"/>
        <w:rPr>
          <w:rFonts w:ascii="Marianne" w:hAnsi="Marianne" w:cs="Times New Roman"/>
          <w:bCs/>
          <w:sz w:val="20"/>
          <w:szCs w:val="20"/>
        </w:rPr>
      </w:pPr>
      <w:r w:rsidRPr="009F4B54">
        <w:rPr>
          <w:rFonts w:ascii="Marianne" w:hAnsi="Marianne" w:cs="Times New Roman"/>
          <w:bCs/>
          <w:sz w:val="20"/>
          <w:szCs w:val="20"/>
        </w:rPr>
        <w:t>Si le jour de la collecte est un jour férié, la prestation est assurée le</w:t>
      </w:r>
      <w:r w:rsidR="00DD339F" w:rsidRPr="009F4B54">
        <w:rPr>
          <w:rFonts w:ascii="Marianne" w:hAnsi="Marianne" w:cs="Times New Roman"/>
          <w:bCs/>
          <w:sz w:val="20"/>
          <w:szCs w:val="20"/>
        </w:rPr>
        <w:t xml:space="preserve"> jour ouvré précéda</w:t>
      </w:r>
      <w:r w:rsidRPr="009F4B54">
        <w:rPr>
          <w:rFonts w:ascii="Marianne" w:hAnsi="Marianne" w:cs="Times New Roman"/>
          <w:bCs/>
          <w:sz w:val="20"/>
          <w:szCs w:val="20"/>
        </w:rPr>
        <w:t>nt ou suivant ce jour férié après accord des deux parties (titulaire et responsable du site ou son représentant). Faute d’entente, le jour de la collecte est défini sur décision du responsable du site ou</w:t>
      </w:r>
      <w:r w:rsidR="002815DA" w:rsidRPr="009F4B54">
        <w:rPr>
          <w:rFonts w:ascii="Marianne" w:hAnsi="Marianne" w:cs="Times New Roman"/>
          <w:bCs/>
          <w:sz w:val="20"/>
          <w:szCs w:val="20"/>
        </w:rPr>
        <w:t xml:space="preserve"> son représentant.</w:t>
      </w:r>
    </w:p>
    <w:p w14:paraId="6CE9F1C7" w14:textId="77777777" w:rsidR="00DD339F" w:rsidRPr="009F4B54" w:rsidRDefault="00DD339F" w:rsidP="00920E6E">
      <w:pPr>
        <w:ind w:right="-1"/>
        <w:jc w:val="both"/>
        <w:rPr>
          <w:rFonts w:ascii="Marianne" w:hAnsi="Marianne" w:cs="Times New Roman"/>
          <w:bCs/>
          <w:sz w:val="20"/>
          <w:szCs w:val="20"/>
        </w:rPr>
      </w:pPr>
      <w:r w:rsidRPr="009F4B54">
        <w:rPr>
          <w:rFonts w:ascii="Marianne" w:hAnsi="Marianne" w:cs="Times New Roman"/>
          <w:bCs/>
          <w:sz w:val="20"/>
          <w:szCs w:val="20"/>
        </w:rPr>
        <w:t>Un planning de collectes de l’année n+1 devra être fourni dès le mois de décembre de l’année n.</w:t>
      </w:r>
    </w:p>
    <w:p w14:paraId="6CE9F1C8" w14:textId="77777777" w:rsidR="00920E6E" w:rsidRPr="009F4B54" w:rsidRDefault="00920E6E" w:rsidP="00920E6E">
      <w:pPr>
        <w:jc w:val="both"/>
        <w:rPr>
          <w:rFonts w:ascii="Marianne" w:hAnsi="Marianne" w:cs="Times New Roman"/>
          <w:sz w:val="20"/>
          <w:szCs w:val="20"/>
        </w:rPr>
      </w:pPr>
      <w:r w:rsidRPr="009F4B54">
        <w:rPr>
          <w:rFonts w:ascii="Marianne" w:hAnsi="Marianne" w:cs="Times New Roman"/>
          <w:sz w:val="20"/>
          <w:szCs w:val="20"/>
        </w:rPr>
        <w:t>Le non-respect du tri dans une benne impose au titulaire de ne pas ramasser celle-ci et de signifier au bénéficiaire (via les chargés de prévention/envir</w:t>
      </w:r>
      <w:r w:rsidR="002815DA" w:rsidRPr="009F4B54">
        <w:rPr>
          <w:rFonts w:ascii="Marianne" w:hAnsi="Marianne" w:cs="Times New Roman"/>
          <w:sz w:val="20"/>
          <w:szCs w:val="20"/>
        </w:rPr>
        <w:t>onnement) cette non-conformité.</w:t>
      </w:r>
    </w:p>
    <w:p w14:paraId="6CE9F1C9" w14:textId="77777777" w:rsidR="00920E6E" w:rsidRPr="009F4B54" w:rsidRDefault="00920E6E" w:rsidP="00920E6E">
      <w:pPr>
        <w:jc w:val="both"/>
        <w:rPr>
          <w:rFonts w:ascii="Marianne" w:hAnsi="Marianne" w:cs="Times New Roman"/>
          <w:sz w:val="20"/>
          <w:szCs w:val="20"/>
        </w:rPr>
      </w:pPr>
      <w:r w:rsidRPr="009F4B54">
        <w:rPr>
          <w:rFonts w:ascii="Marianne" w:hAnsi="Marianne" w:cs="Times New Roman"/>
          <w:sz w:val="20"/>
          <w:szCs w:val="20"/>
        </w:rPr>
        <w:t>Chaque ramassage des déchets fera l’objet d’un bordereau de prestation renseigné par le titulaire, précisant le nombre de contenants collectés, la masse de déchets référente et sera transmis aux responsab</w:t>
      </w:r>
      <w:r w:rsidR="002815DA" w:rsidRPr="009F4B54">
        <w:rPr>
          <w:rFonts w:ascii="Marianne" w:hAnsi="Marianne" w:cs="Times New Roman"/>
          <w:sz w:val="20"/>
          <w:szCs w:val="20"/>
        </w:rPr>
        <w:t>les locaux cités à l’article 4</w:t>
      </w:r>
      <w:r w:rsidR="00A84BE6" w:rsidRPr="009F4B54">
        <w:rPr>
          <w:rFonts w:ascii="Marianne" w:hAnsi="Marianne" w:cs="Times New Roman"/>
          <w:sz w:val="20"/>
          <w:szCs w:val="20"/>
        </w:rPr>
        <w:t xml:space="preserve"> par mail ou par courrier</w:t>
      </w:r>
      <w:r w:rsidR="002815DA" w:rsidRPr="009F4B54">
        <w:rPr>
          <w:rFonts w:ascii="Marianne" w:hAnsi="Marianne" w:cs="Times New Roman"/>
          <w:sz w:val="20"/>
          <w:szCs w:val="20"/>
        </w:rPr>
        <w:t>.</w:t>
      </w:r>
      <w:r w:rsidR="00D86D6D" w:rsidRPr="009F4B54">
        <w:rPr>
          <w:rFonts w:ascii="Marianne" w:hAnsi="Marianne" w:cs="Times New Roman"/>
          <w:sz w:val="20"/>
          <w:szCs w:val="20"/>
        </w:rPr>
        <w:t xml:space="preserve"> La pesée des déchets au moment de la collecte est exigée afin de permettre la traçabilité des bons d’enlèvement. Le prestataire pourra proposer un mode opératoire dans le dossier technique à remettre lors de la candidature.</w:t>
      </w:r>
    </w:p>
    <w:p w14:paraId="6CE9F1CA" w14:textId="77777777" w:rsidR="00920E6E" w:rsidRPr="009F4B54" w:rsidRDefault="00920E6E" w:rsidP="00920E6E">
      <w:pPr>
        <w:jc w:val="both"/>
        <w:rPr>
          <w:rFonts w:ascii="Marianne" w:hAnsi="Marianne" w:cs="Times New Roman"/>
          <w:sz w:val="20"/>
          <w:szCs w:val="20"/>
        </w:rPr>
      </w:pPr>
      <w:r w:rsidRPr="009F4B54">
        <w:rPr>
          <w:rFonts w:ascii="Marianne" w:hAnsi="Marianne" w:cs="Times New Roman"/>
          <w:sz w:val="20"/>
          <w:szCs w:val="20"/>
        </w:rPr>
        <w:t>Le bénéficiaire se réserve le droit d’effectuer des contrôles.</w:t>
      </w:r>
    </w:p>
    <w:p w14:paraId="6CE9F1CB" w14:textId="77777777" w:rsidR="00920E6E" w:rsidRPr="009F4B54" w:rsidRDefault="00E41A43" w:rsidP="00920E6E">
      <w:pPr>
        <w:pStyle w:val="Titre3"/>
        <w:tabs>
          <w:tab w:val="clear" w:pos="720"/>
        </w:tabs>
        <w:ind w:left="0" w:firstLine="0"/>
        <w:jc w:val="both"/>
        <w:rPr>
          <w:rFonts w:ascii="Marianne" w:hAnsi="Marianne"/>
          <w:i/>
          <w:sz w:val="20"/>
        </w:rPr>
      </w:pPr>
      <w:bookmarkStart w:id="20" w:name="_Toc394415301"/>
      <w:bookmarkStart w:id="21" w:name="_Toc237853250"/>
      <w:r w:rsidRPr="00D23953">
        <w:rPr>
          <w:rFonts w:ascii="Marianne" w:hAnsi="Marianne"/>
          <w:i/>
          <w:sz w:val="20"/>
        </w:rPr>
        <w:t>4</w:t>
      </w:r>
      <w:r w:rsidR="00920E6E" w:rsidRPr="00D23953">
        <w:rPr>
          <w:rFonts w:ascii="Marianne" w:hAnsi="Marianne"/>
          <w:i/>
          <w:sz w:val="20"/>
        </w:rPr>
        <w:t>.2.</w:t>
      </w:r>
      <w:r w:rsidR="00920E6E" w:rsidRPr="009F4B54">
        <w:rPr>
          <w:rFonts w:ascii="Marianne" w:hAnsi="Marianne"/>
          <w:i/>
          <w:sz w:val="20"/>
        </w:rPr>
        <w:t>4 Le transport</w:t>
      </w:r>
      <w:bookmarkEnd w:id="20"/>
      <w:bookmarkEnd w:id="21"/>
    </w:p>
    <w:p w14:paraId="6CE9F1CC" w14:textId="77777777" w:rsidR="00920E6E" w:rsidRPr="009F4B54" w:rsidRDefault="00920E6E" w:rsidP="00920E6E">
      <w:pPr>
        <w:spacing w:after="120"/>
        <w:jc w:val="both"/>
        <w:rPr>
          <w:rFonts w:ascii="Marianne" w:hAnsi="Marianne" w:cs="Times New Roman"/>
          <w:bCs/>
          <w:sz w:val="20"/>
          <w:szCs w:val="20"/>
        </w:rPr>
      </w:pPr>
      <w:r w:rsidRPr="009F4B54">
        <w:rPr>
          <w:rFonts w:ascii="Marianne" w:hAnsi="Marianne" w:cs="Times New Roman"/>
          <w:bCs/>
          <w:sz w:val="20"/>
          <w:szCs w:val="20"/>
        </w:rPr>
        <w:t xml:space="preserve">La collecte et l’évacuation des déchets sont exécutées par des véhicules en nombre suffisant. Le titulaire utilise des véhicules adaptés à la largeur des rues, impasses, contre-allées et voies privées. </w:t>
      </w:r>
    </w:p>
    <w:p w14:paraId="6CE9F1CD" w14:textId="083B2FE1" w:rsidR="00920E6E" w:rsidRPr="009F4B54" w:rsidRDefault="00920E6E" w:rsidP="00920E6E">
      <w:pPr>
        <w:jc w:val="both"/>
        <w:rPr>
          <w:rFonts w:ascii="Marianne" w:hAnsi="Marianne" w:cs="Times New Roman"/>
          <w:sz w:val="20"/>
          <w:szCs w:val="20"/>
        </w:rPr>
      </w:pPr>
      <w:r w:rsidRPr="009F4B54">
        <w:rPr>
          <w:rFonts w:ascii="Marianne" w:hAnsi="Marianne" w:cs="Times New Roman"/>
          <w:sz w:val="20"/>
          <w:szCs w:val="20"/>
        </w:rPr>
        <w:t xml:space="preserve">Les véhicules assurant les collectes doivent être maintenus en bon état de fonctionnement et </w:t>
      </w:r>
      <w:r w:rsidR="00921798" w:rsidRPr="009F4B54">
        <w:rPr>
          <w:rFonts w:ascii="Marianne" w:hAnsi="Marianne" w:cs="Times New Roman"/>
          <w:sz w:val="20"/>
          <w:szCs w:val="20"/>
        </w:rPr>
        <w:t xml:space="preserve">conformes </w:t>
      </w:r>
      <w:r w:rsidRPr="009F4B54">
        <w:rPr>
          <w:rFonts w:ascii="Marianne" w:hAnsi="Marianne" w:cs="Times New Roman"/>
          <w:sz w:val="20"/>
          <w:szCs w:val="20"/>
        </w:rPr>
        <w:t>aux normes en vigueur</w:t>
      </w:r>
      <w:r w:rsidR="00366547" w:rsidRPr="009F4B54">
        <w:rPr>
          <w:rFonts w:ascii="Marianne" w:hAnsi="Marianne" w:cs="Times New Roman"/>
          <w:sz w:val="20"/>
          <w:szCs w:val="20"/>
        </w:rPr>
        <w:t xml:space="preserve"> (réduction des nuisances sonores et émissions de</w:t>
      </w:r>
      <w:r w:rsidR="00D23953">
        <w:rPr>
          <w:rFonts w:ascii="Marianne" w:hAnsi="Marianne" w:cs="Times New Roman"/>
          <w:sz w:val="20"/>
          <w:szCs w:val="20"/>
        </w:rPr>
        <w:t xml:space="preserve"> </w:t>
      </w:r>
      <w:r w:rsidR="00366547" w:rsidRPr="009F4B54">
        <w:rPr>
          <w:rFonts w:ascii="Marianne" w:hAnsi="Marianne" w:cs="Times New Roman"/>
          <w:sz w:val="20"/>
          <w:szCs w:val="20"/>
        </w:rPr>
        <w:t>CO2)</w:t>
      </w:r>
      <w:r w:rsidRPr="009F4B54">
        <w:rPr>
          <w:rFonts w:ascii="Marianne" w:hAnsi="Marianne" w:cs="Times New Roman"/>
          <w:sz w:val="20"/>
          <w:szCs w:val="20"/>
        </w:rPr>
        <w:t xml:space="preserve">. </w:t>
      </w:r>
    </w:p>
    <w:p w14:paraId="6CE9F1CE" w14:textId="77777777" w:rsidR="00920E6E" w:rsidRPr="009F4B54" w:rsidRDefault="00920E6E" w:rsidP="00920E6E">
      <w:pPr>
        <w:jc w:val="both"/>
        <w:rPr>
          <w:rFonts w:ascii="Marianne" w:hAnsi="Marianne" w:cs="Times New Roman"/>
          <w:sz w:val="20"/>
          <w:szCs w:val="20"/>
        </w:rPr>
      </w:pPr>
      <w:r w:rsidRPr="009F4B54">
        <w:rPr>
          <w:rFonts w:ascii="Marianne" w:hAnsi="Marianne" w:cs="Times New Roman"/>
          <w:sz w:val="20"/>
          <w:szCs w:val="20"/>
        </w:rPr>
        <w:t>Le bénéficiaire se réserve le droit de refuser l’accès au site d’un véhicule jugé dangereux pour l’environnement (ex</w:t>
      </w:r>
      <w:r w:rsidRPr="009F4B54">
        <w:rPr>
          <w:rFonts w:ascii="Calibri" w:hAnsi="Calibri" w:cs="Calibri"/>
          <w:sz w:val="20"/>
          <w:szCs w:val="20"/>
        </w:rPr>
        <w:t> </w:t>
      </w:r>
      <w:r w:rsidRPr="009F4B54">
        <w:rPr>
          <w:rFonts w:ascii="Marianne" w:hAnsi="Marianne" w:cs="Times New Roman"/>
          <w:sz w:val="20"/>
          <w:szCs w:val="20"/>
        </w:rPr>
        <w:t>: fuite</w:t>
      </w:r>
      <w:r w:rsidRPr="009F4B54">
        <w:rPr>
          <w:rFonts w:ascii="Marianne" w:hAnsi="Marianne" w:cs="Marianne"/>
          <w:sz w:val="20"/>
          <w:szCs w:val="20"/>
        </w:rPr>
        <w:t>…</w:t>
      </w:r>
      <w:r w:rsidRPr="009F4B54">
        <w:rPr>
          <w:rFonts w:ascii="Marianne" w:hAnsi="Marianne" w:cs="Times New Roman"/>
          <w:sz w:val="20"/>
          <w:szCs w:val="20"/>
        </w:rPr>
        <w:t>).</w:t>
      </w:r>
    </w:p>
    <w:p w14:paraId="6CE9F1CF" w14:textId="77777777" w:rsidR="00040BE6" w:rsidRPr="009F4B54" w:rsidRDefault="00040BE6" w:rsidP="00920E6E">
      <w:pPr>
        <w:jc w:val="both"/>
        <w:rPr>
          <w:rFonts w:ascii="Marianne" w:hAnsi="Marianne" w:cs="Times New Roman"/>
          <w:sz w:val="20"/>
          <w:szCs w:val="20"/>
        </w:rPr>
      </w:pPr>
      <w:r w:rsidRPr="009F4B54">
        <w:rPr>
          <w:rFonts w:ascii="Marianne" w:hAnsi="Marianne" w:cs="Times New Roman"/>
          <w:sz w:val="20"/>
          <w:szCs w:val="20"/>
        </w:rPr>
        <w:t>L’ensemble des chauffeurs doivent être formés et qualifiés.</w:t>
      </w:r>
    </w:p>
    <w:p w14:paraId="6CE9F1D0" w14:textId="77777777" w:rsidR="00920E6E" w:rsidRPr="009F4B54" w:rsidRDefault="00920E6E" w:rsidP="00920E6E">
      <w:pPr>
        <w:spacing w:after="120"/>
        <w:jc w:val="both"/>
        <w:rPr>
          <w:rFonts w:ascii="Marianne" w:hAnsi="Marianne" w:cs="Times New Roman"/>
          <w:bCs/>
          <w:sz w:val="20"/>
          <w:szCs w:val="20"/>
        </w:rPr>
      </w:pPr>
      <w:r w:rsidRPr="009F4B54">
        <w:rPr>
          <w:rFonts w:ascii="Marianne" w:hAnsi="Marianne" w:cs="Times New Roman"/>
          <w:bCs/>
          <w:sz w:val="20"/>
          <w:szCs w:val="20"/>
        </w:rPr>
        <w:t>Les véhicules comportent des dispositifs d’accrochage pour les transports des pelles et des balais, et sont équipés de dispositifs lève-conteneur adaptés au matériel existant.</w:t>
      </w:r>
    </w:p>
    <w:p w14:paraId="6CE9F1D1" w14:textId="77777777" w:rsidR="00920E6E" w:rsidRPr="009F4B54" w:rsidRDefault="00920E6E" w:rsidP="00920E6E">
      <w:pPr>
        <w:spacing w:after="120"/>
        <w:jc w:val="both"/>
        <w:rPr>
          <w:rFonts w:ascii="Marianne" w:hAnsi="Marianne" w:cs="Times New Roman"/>
          <w:b/>
          <w:sz w:val="20"/>
          <w:szCs w:val="20"/>
        </w:rPr>
      </w:pPr>
      <w:r w:rsidRPr="009F4B54">
        <w:rPr>
          <w:rFonts w:ascii="Marianne" w:hAnsi="Marianne" w:cs="Times New Roman"/>
          <w:b/>
          <w:bCs/>
          <w:sz w:val="20"/>
          <w:szCs w:val="20"/>
        </w:rPr>
        <w:t>Les véhicules munis d’un système de pesée embarquée ou système équivalent, avec ticket de pesée à l’arrivée et à la sortie des sites concernés seront appréciés par l’administration.</w:t>
      </w:r>
    </w:p>
    <w:p w14:paraId="6CE9F1D2" w14:textId="77777777" w:rsidR="00920E6E" w:rsidRPr="009F4B54" w:rsidRDefault="00920E6E" w:rsidP="00920E6E">
      <w:pPr>
        <w:ind w:right="-1"/>
        <w:jc w:val="both"/>
        <w:rPr>
          <w:rFonts w:ascii="Marianne" w:hAnsi="Marianne" w:cs="Times New Roman"/>
          <w:bCs/>
          <w:sz w:val="20"/>
          <w:szCs w:val="20"/>
        </w:rPr>
      </w:pPr>
      <w:r w:rsidRPr="009F4B54">
        <w:rPr>
          <w:rFonts w:ascii="Marianne" w:hAnsi="Marianne" w:cs="Times New Roman"/>
          <w:bCs/>
          <w:sz w:val="20"/>
          <w:szCs w:val="20"/>
        </w:rPr>
        <w:t>En cas de conditions météorologiques exceptionnelles (neige, verglas, mise en place de barrières de dégel…) ou de situation particulière de nature à empêcher le déroulement normal de la prestation, les parties fixent, d’un commun accord, un mode d’exécution du service adapté. Faute d’entente, les modalités de la collecte sont définies après décision du responsab</w:t>
      </w:r>
      <w:r w:rsidR="002815DA" w:rsidRPr="009F4B54">
        <w:rPr>
          <w:rFonts w:ascii="Marianne" w:hAnsi="Marianne" w:cs="Times New Roman"/>
          <w:bCs/>
          <w:sz w:val="20"/>
          <w:szCs w:val="20"/>
        </w:rPr>
        <w:t>le du site ou son représentant.</w:t>
      </w:r>
    </w:p>
    <w:p w14:paraId="6CE9F1D3" w14:textId="77777777" w:rsidR="00920E6E" w:rsidRPr="009F4B54" w:rsidRDefault="00920E6E" w:rsidP="00920E6E">
      <w:pPr>
        <w:ind w:right="-1"/>
        <w:jc w:val="both"/>
        <w:rPr>
          <w:rFonts w:ascii="Marianne" w:hAnsi="Marianne" w:cs="Times New Roman"/>
          <w:bCs/>
          <w:sz w:val="20"/>
          <w:szCs w:val="20"/>
        </w:rPr>
      </w:pPr>
      <w:r w:rsidRPr="009F4B54">
        <w:rPr>
          <w:rFonts w:ascii="Marianne" w:hAnsi="Marianne" w:cs="Times New Roman"/>
          <w:bCs/>
          <w:sz w:val="20"/>
          <w:szCs w:val="20"/>
        </w:rPr>
        <w:t>En cas de panne du véhicule assurant la collecte, le titulaire est tenu</w:t>
      </w:r>
      <w:r w:rsidR="00A84BE6" w:rsidRPr="009F4B54">
        <w:rPr>
          <w:rFonts w:ascii="Marianne" w:hAnsi="Marianne" w:cs="Times New Roman"/>
          <w:bCs/>
          <w:sz w:val="20"/>
          <w:szCs w:val="20"/>
        </w:rPr>
        <w:t xml:space="preserve"> de prévenir la DGA EV </w:t>
      </w:r>
      <w:proofErr w:type="spellStart"/>
      <w:r w:rsidR="00A84BE6" w:rsidRPr="009F4B54">
        <w:rPr>
          <w:rFonts w:ascii="Marianne" w:hAnsi="Marianne" w:cs="Times New Roman"/>
          <w:bCs/>
          <w:sz w:val="20"/>
          <w:szCs w:val="20"/>
        </w:rPr>
        <w:t>Cazaux</w:t>
      </w:r>
      <w:proofErr w:type="spellEnd"/>
      <w:r w:rsidR="00A84BE6" w:rsidRPr="009F4B54">
        <w:rPr>
          <w:rFonts w:ascii="Marianne" w:hAnsi="Marianne" w:cs="Times New Roman"/>
          <w:bCs/>
          <w:sz w:val="20"/>
          <w:szCs w:val="20"/>
        </w:rPr>
        <w:t xml:space="preserve"> et </w:t>
      </w:r>
      <w:r w:rsidRPr="009F4B54">
        <w:rPr>
          <w:rFonts w:ascii="Marianne" w:hAnsi="Marianne" w:cs="Times New Roman"/>
          <w:bCs/>
          <w:sz w:val="20"/>
          <w:szCs w:val="20"/>
        </w:rPr>
        <w:t>de mettre en service</w:t>
      </w:r>
      <w:r w:rsidR="00A84BE6" w:rsidRPr="009F4B54">
        <w:rPr>
          <w:rFonts w:ascii="Marianne" w:hAnsi="Marianne" w:cs="Times New Roman"/>
          <w:bCs/>
          <w:sz w:val="20"/>
          <w:szCs w:val="20"/>
        </w:rPr>
        <w:t>, sans supplément de prix,</w:t>
      </w:r>
      <w:r w:rsidRPr="009F4B54">
        <w:rPr>
          <w:rFonts w:ascii="Marianne" w:hAnsi="Marianne" w:cs="Times New Roman"/>
          <w:bCs/>
          <w:sz w:val="20"/>
          <w:szCs w:val="20"/>
        </w:rPr>
        <w:t xml:space="preserve"> au plus tard dans les 48 h suivant la panne, un véhicule de remplacement.</w:t>
      </w:r>
    </w:p>
    <w:p w14:paraId="6CE9F1D4" w14:textId="77777777" w:rsidR="00CB2EE5" w:rsidRPr="009F4B54" w:rsidRDefault="00CB2EE5" w:rsidP="00920E6E">
      <w:pPr>
        <w:ind w:right="-1"/>
        <w:jc w:val="both"/>
        <w:rPr>
          <w:rFonts w:ascii="Marianne" w:hAnsi="Marianne" w:cs="Times New Roman"/>
          <w:bCs/>
          <w:sz w:val="20"/>
          <w:szCs w:val="20"/>
        </w:rPr>
      </w:pPr>
    </w:p>
    <w:p w14:paraId="6CE9F1D5" w14:textId="77777777" w:rsidR="00920E6E" w:rsidRPr="009F4B54" w:rsidRDefault="00E41A43" w:rsidP="00920E6E">
      <w:pPr>
        <w:pStyle w:val="Titre3"/>
        <w:tabs>
          <w:tab w:val="clear" w:pos="720"/>
        </w:tabs>
        <w:ind w:left="0" w:firstLine="0"/>
        <w:jc w:val="both"/>
        <w:rPr>
          <w:rFonts w:ascii="Marianne" w:hAnsi="Marianne"/>
          <w:i/>
          <w:sz w:val="20"/>
        </w:rPr>
      </w:pPr>
      <w:bookmarkStart w:id="22" w:name="_Toc394415302"/>
      <w:bookmarkStart w:id="23" w:name="_Toc237853251"/>
      <w:r w:rsidRPr="009F4B54">
        <w:rPr>
          <w:rFonts w:ascii="Marianne" w:hAnsi="Marianne"/>
          <w:i/>
          <w:sz w:val="20"/>
        </w:rPr>
        <w:lastRenderedPageBreak/>
        <w:t>4</w:t>
      </w:r>
      <w:r w:rsidR="00920E6E" w:rsidRPr="009F4B54">
        <w:rPr>
          <w:rFonts w:ascii="Marianne" w:hAnsi="Marianne"/>
          <w:i/>
          <w:sz w:val="20"/>
        </w:rPr>
        <w:t>.2.5 Le traitement</w:t>
      </w:r>
      <w:bookmarkEnd w:id="22"/>
      <w:bookmarkEnd w:id="23"/>
    </w:p>
    <w:p w14:paraId="6CE9F1D6" w14:textId="77777777" w:rsidR="00920E6E" w:rsidRPr="009F4B54" w:rsidRDefault="00920E6E" w:rsidP="00920E6E">
      <w:pPr>
        <w:jc w:val="both"/>
        <w:rPr>
          <w:rFonts w:ascii="Marianne" w:hAnsi="Marianne" w:cs="Times New Roman"/>
          <w:sz w:val="20"/>
          <w:szCs w:val="20"/>
        </w:rPr>
      </w:pPr>
      <w:r w:rsidRPr="009F4B54">
        <w:rPr>
          <w:rFonts w:ascii="Marianne" w:hAnsi="Marianne" w:cs="Times New Roman"/>
          <w:sz w:val="20"/>
          <w:szCs w:val="20"/>
        </w:rPr>
        <w:t xml:space="preserve">Le titulaire du marché s’engage à éliminer les déchets par un type de traitement conforme </w:t>
      </w:r>
      <w:r w:rsidR="002815DA" w:rsidRPr="009F4B54">
        <w:rPr>
          <w:rFonts w:ascii="Marianne" w:hAnsi="Marianne" w:cs="Times New Roman"/>
          <w:sz w:val="20"/>
          <w:szCs w:val="20"/>
        </w:rPr>
        <w:t>aux prescriptions</w:t>
      </w:r>
      <w:r w:rsidRPr="009F4B54">
        <w:rPr>
          <w:rFonts w:ascii="Marianne" w:hAnsi="Marianne" w:cs="Times New Roman"/>
          <w:sz w:val="20"/>
          <w:szCs w:val="20"/>
        </w:rPr>
        <w:t xml:space="preserve"> règlementaires du code de l’environnement et d’une manière générale à toute règlementation qui entrerait en application au cour</w:t>
      </w:r>
      <w:r w:rsidR="002815DA" w:rsidRPr="009F4B54">
        <w:rPr>
          <w:rFonts w:ascii="Marianne" w:hAnsi="Marianne" w:cs="Times New Roman"/>
          <w:sz w:val="20"/>
          <w:szCs w:val="20"/>
        </w:rPr>
        <w:t>s du marché</w:t>
      </w:r>
    </w:p>
    <w:p w14:paraId="6CE9F1D7" w14:textId="77777777" w:rsidR="00920E6E" w:rsidRPr="009F4B54" w:rsidRDefault="00920E6E" w:rsidP="00920E6E">
      <w:pPr>
        <w:jc w:val="both"/>
        <w:rPr>
          <w:rFonts w:ascii="Marianne" w:hAnsi="Marianne" w:cs="Times New Roman"/>
          <w:sz w:val="20"/>
          <w:szCs w:val="20"/>
        </w:rPr>
      </w:pPr>
      <w:r w:rsidRPr="009F4B54">
        <w:rPr>
          <w:rFonts w:ascii="Marianne" w:hAnsi="Marianne" w:cs="Times New Roman"/>
          <w:sz w:val="20"/>
          <w:szCs w:val="20"/>
        </w:rPr>
        <w:t>Une attention particulière sera portée sur la quantité enlevée et le type de déchets figurant sur le bordereau de prestation.</w:t>
      </w:r>
    </w:p>
    <w:p w14:paraId="6CE9F1D8" w14:textId="77777777" w:rsidR="00920E6E" w:rsidRPr="009F4B54" w:rsidRDefault="00920E6E" w:rsidP="00920E6E">
      <w:pPr>
        <w:jc w:val="both"/>
        <w:rPr>
          <w:rFonts w:ascii="Marianne" w:hAnsi="Marianne" w:cs="Times New Roman"/>
          <w:sz w:val="20"/>
          <w:szCs w:val="20"/>
        </w:rPr>
      </w:pPr>
      <w:r w:rsidRPr="009F4B54">
        <w:rPr>
          <w:rFonts w:ascii="Marianne" w:hAnsi="Marianne" w:cs="Times New Roman"/>
          <w:sz w:val="20"/>
          <w:szCs w:val="20"/>
        </w:rPr>
        <w:t>Les déchets valorisables feront l’objet d’un traitement approprié. Pour les autres déchets le titulaire s’engage par ailleurs à proposer dès que possible des solutions de valorisation de ceux-ci.</w:t>
      </w:r>
    </w:p>
    <w:p w14:paraId="6CE9F1D9" w14:textId="77777777" w:rsidR="00920E6E" w:rsidRPr="009F4B54" w:rsidRDefault="00920E6E" w:rsidP="00920E6E">
      <w:pPr>
        <w:jc w:val="both"/>
        <w:rPr>
          <w:rFonts w:ascii="Marianne" w:hAnsi="Marianne" w:cs="Times New Roman"/>
          <w:sz w:val="20"/>
          <w:szCs w:val="20"/>
        </w:rPr>
      </w:pPr>
    </w:p>
    <w:p w14:paraId="6CE9F1DA" w14:textId="77777777" w:rsidR="00920E6E" w:rsidRPr="009F4B54" w:rsidRDefault="00E41A43" w:rsidP="00920E6E">
      <w:pPr>
        <w:pStyle w:val="Titre3"/>
        <w:tabs>
          <w:tab w:val="clear" w:pos="720"/>
        </w:tabs>
        <w:ind w:left="0" w:firstLine="0"/>
        <w:jc w:val="both"/>
        <w:rPr>
          <w:rFonts w:ascii="Marianne" w:hAnsi="Marianne"/>
          <w:i/>
          <w:sz w:val="20"/>
        </w:rPr>
      </w:pPr>
      <w:bookmarkStart w:id="24" w:name="_Toc351704909"/>
      <w:bookmarkStart w:id="25" w:name="_Toc371507288"/>
      <w:bookmarkStart w:id="26" w:name="_Toc394415303"/>
      <w:bookmarkStart w:id="27" w:name="_Toc237853252"/>
      <w:r w:rsidRPr="009F4B54">
        <w:rPr>
          <w:rFonts w:ascii="Marianne" w:hAnsi="Marianne"/>
          <w:i/>
          <w:sz w:val="20"/>
        </w:rPr>
        <w:t>4</w:t>
      </w:r>
      <w:r w:rsidR="00920E6E" w:rsidRPr="009F4B54">
        <w:rPr>
          <w:rFonts w:ascii="Marianne" w:hAnsi="Marianne"/>
          <w:i/>
          <w:sz w:val="20"/>
        </w:rPr>
        <w:t>.2.6 Remplacement du matériel</w:t>
      </w:r>
      <w:bookmarkEnd w:id="24"/>
      <w:bookmarkEnd w:id="25"/>
      <w:bookmarkEnd w:id="26"/>
      <w:bookmarkEnd w:id="27"/>
    </w:p>
    <w:p w14:paraId="6CE9F1DB" w14:textId="77777777" w:rsidR="00920E6E" w:rsidRPr="009F4B54" w:rsidRDefault="00920E6E" w:rsidP="00920E6E">
      <w:pPr>
        <w:ind w:right="-1"/>
        <w:jc w:val="both"/>
        <w:rPr>
          <w:rFonts w:ascii="Marianne" w:hAnsi="Marianne" w:cs="Times New Roman"/>
          <w:sz w:val="20"/>
          <w:szCs w:val="20"/>
        </w:rPr>
      </w:pPr>
      <w:r w:rsidRPr="009F4B54">
        <w:rPr>
          <w:rFonts w:ascii="Marianne" w:hAnsi="Marianne" w:cs="Times New Roman"/>
          <w:sz w:val="20"/>
          <w:szCs w:val="20"/>
        </w:rPr>
        <w:t xml:space="preserve">Le titulaire doit disposer d’un matériel en parfait état de fonctionnement et assurer à cet effet toutes les opérations d’entretien, de réparation, de renouvellement et de remplacement des contenants mis à disposition. </w:t>
      </w:r>
    </w:p>
    <w:p w14:paraId="6CE9F1DC" w14:textId="77777777" w:rsidR="00920E6E" w:rsidRPr="009F4B54" w:rsidRDefault="00920E6E" w:rsidP="00920E6E">
      <w:pPr>
        <w:ind w:right="-1"/>
        <w:jc w:val="both"/>
        <w:rPr>
          <w:rFonts w:ascii="Marianne" w:hAnsi="Marianne" w:cs="Times New Roman"/>
          <w:bCs/>
          <w:sz w:val="20"/>
          <w:szCs w:val="20"/>
        </w:rPr>
      </w:pPr>
      <w:r w:rsidRPr="009F4B54">
        <w:rPr>
          <w:rFonts w:ascii="Marianne" w:hAnsi="Marianne" w:cs="Times New Roman"/>
          <w:bCs/>
          <w:sz w:val="20"/>
          <w:szCs w:val="20"/>
        </w:rPr>
        <w:t>En cas d’indisponibilité d’utilisation d’un contenant appartenant au titulaire, à la suite d’un problème technique quelconque, ce dernier s’engage à remplacer le matériel défectueux, à ses frais, par un autre équipement équivalent pendant les heures ouvrables dans un délai de 48 heures maximum.</w:t>
      </w:r>
    </w:p>
    <w:p w14:paraId="6CE9F1DD" w14:textId="77777777" w:rsidR="002815DA" w:rsidRPr="009F4B54" w:rsidRDefault="002815DA" w:rsidP="00920E6E">
      <w:pPr>
        <w:ind w:right="-1"/>
        <w:jc w:val="both"/>
        <w:rPr>
          <w:rFonts w:ascii="Marianne" w:hAnsi="Marianne" w:cs="Times New Roman"/>
          <w:bCs/>
          <w:sz w:val="20"/>
          <w:szCs w:val="20"/>
        </w:rPr>
      </w:pPr>
    </w:p>
    <w:p w14:paraId="6CE9F1DE" w14:textId="77777777" w:rsidR="003A03D8" w:rsidRPr="009F4B54" w:rsidRDefault="003A03D8" w:rsidP="003A03D8">
      <w:pPr>
        <w:pStyle w:val="Titre3"/>
        <w:tabs>
          <w:tab w:val="clear" w:pos="720"/>
        </w:tabs>
        <w:ind w:left="0" w:firstLine="0"/>
        <w:jc w:val="both"/>
        <w:rPr>
          <w:rFonts w:ascii="Marianne" w:hAnsi="Marianne"/>
          <w:i/>
          <w:sz w:val="20"/>
        </w:rPr>
      </w:pPr>
      <w:bookmarkStart w:id="28" w:name="_Toc237853253"/>
      <w:r w:rsidRPr="009F4B54">
        <w:rPr>
          <w:rFonts w:ascii="Marianne" w:hAnsi="Marianne"/>
          <w:i/>
          <w:sz w:val="20"/>
        </w:rPr>
        <w:t>4.2.7 Nettoyage et désinfection des bacs</w:t>
      </w:r>
      <w:bookmarkEnd w:id="28"/>
    </w:p>
    <w:p w14:paraId="6CE9F1DF" w14:textId="77777777" w:rsidR="003A03D8" w:rsidRPr="009F4B54" w:rsidRDefault="003A03D8" w:rsidP="00920E6E">
      <w:pPr>
        <w:ind w:right="-1"/>
        <w:jc w:val="both"/>
        <w:rPr>
          <w:rFonts w:ascii="Marianne" w:hAnsi="Marianne" w:cs="Times New Roman"/>
          <w:bCs/>
          <w:sz w:val="20"/>
          <w:szCs w:val="20"/>
        </w:rPr>
      </w:pPr>
    </w:p>
    <w:p w14:paraId="6CE9F1E0" w14:textId="77777777" w:rsidR="003A03D8" w:rsidRPr="009F4B54" w:rsidRDefault="00D70E37" w:rsidP="00920E6E">
      <w:pPr>
        <w:ind w:right="-1"/>
        <w:jc w:val="both"/>
        <w:rPr>
          <w:rFonts w:ascii="Marianne" w:hAnsi="Marianne" w:cs="Times New Roman"/>
          <w:bCs/>
          <w:sz w:val="20"/>
          <w:szCs w:val="20"/>
        </w:rPr>
      </w:pPr>
      <w:r w:rsidRPr="009F4B54">
        <w:rPr>
          <w:rFonts w:ascii="Marianne" w:hAnsi="Marianne" w:cs="Times New Roman"/>
          <w:bCs/>
          <w:sz w:val="20"/>
          <w:szCs w:val="20"/>
        </w:rPr>
        <w:t>Le titulaire mettra en place toute une démarche de nettoyage propre avec du matériel automatique de lavage intérieur et extérieur haute-pression à eau chaude et aux produits biodégradables avec récupération et recyclage des eaux usées.</w:t>
      </w:r>
    </w:p>
    <w:p w14:paraId="6CE9F1E5" w14:textId="304446AF" w:rsidR="00920E6E" w:rsidRPr="009F4B54" w:rsidRDefault="00920E6E" w:rsidP="00920E6E">
      <w:pPr>
        <w:pStyle w:val="Titre1"/>
        <w:numPr>
          <w:ilvl w:val="0"/>
          <w:numId w:val="0"/>
        </w:numPr>
        <w:ind w:right="-3"/>
        <w:jc w:val="both"/>
        <w:rPr>
          <w:rFonts w:ascii="Marianne" w:hAnsi="Marianne"/>
          <w:b/>
          <w:bCs/>
          <w:sz w:val="20"/>
        </w:rPr>
      </w:pPr>
      <w:bookmarkStart w:id="29" w:name="_Toc352916635"/>
    </w:p>
    <w:p w14:paraId="6CE9F1E6" w14:textId="77777777" w:rsidR="00920E6E" w:rsidRPr="009F4B54" w:rsidRDefault="00920E6E" w:rsidP="00920E6E">
      <w:pPr>
        <w:pStyle w:val="Titre1"/>
        <w:numPr>
          <w:ilvl w:val="0"/>
          <w:numId w:val="0"/>
        </w:numPr>
        <w:ind w:right="-3"/>
        <w:jc w:val="both"/>
        <w:rPr>
          <w:rFonts w:ascii="Marianne" w:hAnsi="Marianne"/>
          <w:b/>
          <w:bCs/>
          <w:sz w:val="20"/>
        </w:rPr>
      </w:pPr>
      <w:bookmarkStart w:id="30" w:name="_Toc237853254"/>
      <w:r w:rsidRPr="009F4B54">
        <w:rPr>
          <w:rFonts w:ascii="Marianne" w:hAnsi="Marianne"/>
          <w:b/>
          <w:bCs/>
          <w:sz w:val="20"/>
        </w:rPr>
        <w:t xml:space="preserve">ARTICLE </w:t>
      </w:r>
      <w:r w:rsidR="00E41A43" w:rsidRPr="009F4B54">
        <w:rPr>
          <w:rFonts w:ascii="Marianne" w:hAnsi="Marianne"/>
          <w:b/>
          <w:bCs/>
          <w:sz w:val="20"/>
        </w:rPr>
        <w:t xml:space="preserve">5 </w:t>
      </w:r>
      <w:r w:rsidRPr="009F4B54">
        <w:rPr>
          <w:rFonts w:ascii="Marianne" w:hAnsi="Marianne"/>
          <w:b/>
          <w:bCs/>
          <w:sz w:val="20"/>
        </w:rPr>
        <w:t xml:space="preserve">- </w:t>
      </w:r>
      <w:bookmarkEnd w:id="29"/>
      <w:r w:rsidRPr="009F4B54">
        <w:rPr>
          <w:rFonts w:ascii="Marianne" w:hAnsi="Marianne"/>
          <w:b/>
          <w:bCs/>
          <w:sz w:val="20"/>
        </w:rPr>
        <w:t>SUIVI DES PRESTATIONS</w:t>
      </w:r>
      <w:bookmarkEnd w:id="30"/>
    </w:p>
    <w:p w14:paraId="6CE9F1E7" w14:textId="77777777" w:rsidR="00920E6E" w:rsidRPr="009F4B54" w:rsidRDefault="00920E6E" w:rsidP="00920E6E">
      <w:pPr>
        <w:tabs>
          <w:tab w:val="left" w:pos="10915"/>
        </w:tabs>
        <w:ind w:right="-3"/>
        <w:jc w:val="both"/>
        <w:rPr>
          <w:rFonts w:ascii="Marianne" w:hAnsi="Marianne" w:cs="Times New Roman"/>
          <w:sz w:val="20"/>
          <w:szCs w:val="20"/>
        </w:rPr>
      </w:pPr>
    </w:p>
    <w:p w14:paraId="6CE9F1E8" w14:textId="77777777" w:rsidR="00920E6E" w:rsidRPr="009F4B54" w:rsidRDefault="00E41A43" w:rsidP="00920E6E">
      <w:pPr>
        <w:pStyle w:val="Titre2"/>
        <w:ind w:left="709"/>
        <w:rPr>
          <w:rFonts w:ascii="Marianne" w:hAnsi="Marianne"/>
          <w:sz w:val="20"/>
        </w:rPr>
      </w:pPr>
      <w:bookmarkStart w:id="31" w:name="_Toc237853255"/>
      <w:r w:rsidRPr="009F4B54">
        <w:rPr>
          <w:rFonts w:ascii="Marianne" w:hAnsi="Marianne"/>
          <w:sz w:val="20"/>
        </w:rPr>
        <w:t>5</w:t>
      </w:r>
      <w:r w:rsidR="00920E6E" w:rsidRPr="009F4B54">
        <w:rPr>
          <w:rFonts w:ascii="Marianne" w:hAnsi="Marianne"/>
          <w:sz w:val="20"/>
        </w:rPr>
        <w:t xml:space="preserve">.1 - </w:t>
      </w:r>
      <w:r w:rsidR="00920E6E" w:rsidRPr="009F4B54">
        <w:rPr>
          <w:rFonts w:ascii="Marianne" w:hAnsi="Marianne"/>
          <w:sz w:val="20"/>
          <w:u w:val="single"/>
        </w:rPr>
        <w:t>Contrôles</w:t>
      </w:r>
      <w:bookmarkEnd w:id="31"/>
    </w:p>
    <w:p w14:paraId="6CE9F1E9" w14:textId="77777777" w:rsidR="00920E6E" w:rsidRPr="009F4B54" w:rsidRDefault="00920E6E" w:rsidP="00920E6E">
      <w:pPr>
        <w:numPr>
          <w:ilvl w:val="12"/>
          <w:numId w:val="0"/>
        </w:numPr>
        <w:jc w:val="both"/>
        <w:rPr>
          <w:rFonts w:ascii="Marianne" w:hAnsi="Marianne" w:cs="Times New Roman"/>
          <w:color w:val="000000"/>
          <w:sz w:val="20"/>
          <w:szCs w:val="20"/>
        </w:rPr>
      </w:pPr>
    </w:p>
    <w:p w14:paraId="6CE9F1EA" w14:textId="77777777" w:rsidR="00920E6E" w:rsidRPr="009F4B54" w:rsidRDefault="00920E6E" w:rsidP="00920E6E">
      <w:pPr>
        <w:jc w:val="both"/>
        <w:rPr>
          <w:rFonts w:ascii="Marianne" w:hAnsi="Marianne" w:cs="Times New Roman"/>
          <w:sz w:val="20"/>
          <w:szCs w:val="20"/>
        </w:rPr>
      </w:pPr>
      <w:bookmarkStart w:id="32" w:name="_Hlt14666066"/>
      <w:bookmarkEnd w:id="32"/>
      <w:r w:rsidRPr="009F4B54">
        <w:rPr>
          <w:rFonts w:ascii="Marianne" w:hAnsi="Marianne" w:cs="Times New Roman"/>
          <w:sz w:val="20"/>
          <w:szCs w:val="20"/>
        </w:rPr>
        <w:t>Les contrôles sont à la charge de la personne publique. Ils ont pour finalité la vérification des prestations conformément aux prescriptions du présent cahier.</w:t>
      </w:r>
    </w:p>
    <w:p w14:paraId="6CE9F1EB" w14:textId="77777777" w:rsidR="00920E6E" w:rsidRPr="009F4B54" w:rsidRDefault="00920E6E" w:rsidP="00920E6E">
      <w:pPr>
        <w:jc w:val="both"/>
        <w:rPr>
          <w:rFonts w:ascii="Marianne" w:hAnsi="Marianne" w:cs="Times New Roman"/>
          <w:sz w:val="20"/>
          <w:szCs w:val="20"/>
        </w:rPr>
      </w:pPr>
      <w:r w:rsidRPr="009F4B54">
        <w:rPr>
          <w:rFonts w:ascii="Marianne" w:hAnsi="Marianne" w:cs="Times New Roman"/>
          <w:sz w:val="20"/>
          <w:szCs w:val="20"/>
        </w:rPr>
        <w:t>En cas de différend</w:t>
      </w:r>
      <w:r w:rsidR="002A3DBC" w:rsidRPr="009F4B54">
        <w:rPr>
          <w:rFonts w:ascii="Marianne" w:hAnsi="Marianne" w:cs="Times New Roman"/>
          <w:sz w:val="20"/>
          <w:szCs w:val="20"/>
        </w:rPr>
        <w:t>,</w:t>
      </w:r>
      <w:r w:rsidRPr="009F4B54">
        <w:rPr>
          <w:rFonts w:ascii="Marianne" w:hAnsi="Marianne" w:cs="Times New Roman"/>
          <w:sz w:val="20"/>
          <w:szCs w:val="20"/>
        </w:rPr>
        <w:t xml:space="preserve"> une fiche incid</w:t>
      </w:r>
      <w:r w:rsidR="00D93CD5" w:rsidRPr="009F4B54">
        <w:rPr>
          <w:rFonts w:ascii="Marianne" w:hAnsi="Marianne" w:cs="Times New Roman"/>
          <w:sz w:val="20"/>
          <w:szCs w:val="20"/>
        </w:rPr>
        <w:t>ent (annex</w:t>
      </w:r>
      <w:r w:rsidR="00314617" w:rsidRPr="009F4B54">
        <w:rPr>
          <w:rFonts w:ascii="Marianne" w:hAnsi="Marianne" w:cs="Times New Roman"/>
          <w:sz w:val="20"/>
          <w:szCs w:val="20"/>
        </w:rPr>
        <w:t>e 1</w:t>
      </w:r>
      <w:r w:rsidR="00D93CD5" w:rsidRPr="009F4B54">
        <w:rPr>
          <w:rFonts w:ascii="Marianne" w:hAnsi="Marianne" w:cs="Times New Roman"/>
          <w:sz w:val="20"/>
          <w:szCs w:val="20"/>
        </w:rPr>
        <w:t xml:space="preserve"> au </w:t>
      </w:r>
      <w:r w:rsidR="00B27143" w:rsidRPr="009F4B54">
        <w:rPr>
          <w:rFonts w:ascii="Marianne" w:hAnsi="Marianne" w:cs="Times New Roman"/>
          <w:sz w:val="20"/>
          <w:szCs w:val="20"/>
        </w:rPr>
        <w:t xml:space="preserve">présent </w:t>
      </w:r>
      <w:r w:rsidR="00D93CD5" w:rsidRPr="009F4B54">
        <w:rPr>
          <w:rFonts w:ascii="Marianne" w:hAnsi="Marianne" w:cs="Times New Roman"/>
          <w:sz w:val="20"/>
          <w:szCs w:val="20"/>
        </w:rPr>
        <w:t>CCTP</w:t>
      </w:r>
      <w:r w:rsidR="00B5205B" w:rsidRPr="009F4B54">
        <w:rPr>
          <w:rFonts w:ascii="Marianne" w:hAnsi="Marianne" w:cs="Times New Roman"/>
          <w:sz w:val="20"/>
          <w:szCs w:val="20"/>
        </w:rPr>
        <w:t>)</w:t>
      </w:r>
      <w:r w:rsidRPr="009F4B54">
        <w:rPr>
          <w:rFonts w:ascii="Marianne" w:hAnsi="Marianne" w:cs="Times New Roman"/>
          <w:sz w:val="20"/>
          <w:szCs w:val="20"/>
        </w:rPr>
        <w:t xml:space="preserve"> renseignée</w:t>
      </w:r>
      <w:r w:rsidR="00B5205B" w:rsidRPr="009F4B54">
        <w:rPr>
          <w:rFonts w:ascii="Marianne" w:hAnsi="Marianne" w:cs="Times New Roman"/>
          <w:sz w:val="20"/>
          <w:szCs w:val="20"/>
        </w:rPr>
        <w:t xml:space="preserve"> et accompagnée d’un mail sera</w:t>
      </w:r>
      <w:r w:rsidRPr="009F4B54">
        <w:rPr>
          <w:rFonts w:ascii="Marianne" w:hAnsi="Marianne" w:cs="Times New Roman"/>
          <w:sz w:val="20"/>
          <w:szCs w:val="20"/>
        </w:rPr>
        <w:t xml:space="preserve"> </w:t>
      </w:r>
      <w:r w:rsidR="00173936" w:rsidRPr="009F4B54">
        <w:rPr>
          <w:rFonts w:ascii="Marianne" w:hAnsi="Marianne" w:cs="Times New Roman"/>
          <w:sz w:val="20"/>
          <w:szCs w:val="20"/>
        </w:rPr>
        <w:t>adressé</w:t>
      </w:r>
      <w:r w:rsidRPr="009F4B54">
        <w:rPr>
          <w:rFonts w:ascii="Marianne" w:hAnsi="Marianne" w:cs="Times New Roman"/>
          <w:sz w:val="20"/>
          <w:szCs w:val="20"/>
        </w:rPr>
        <w:t xml:space="preserve"> au titulaire du marché afin de le prévenir immédiatement des difficultés rencontrées.</w:t>
      </w:r>
    </w:p>
    <w:p w14:paraId="6CE9F1EC" w14:textId="77777777" w:rsidR="00920E6E" w:rsidRPr="009F4B54" w:rsidRDefault="00920E6E" w:rsidP="00920E6E">
      <w:pPr>
        <w:spacing w:before="120"/>
        <w:jc w:val="both"/>
        <w:rPr>
          <w:rFonts w:ascii="Marianne" w:hAnsi="Marianne" w:cs="Times New Roman"/>
          <w:bCs/>
          <w:sz w:val="20"/>
          <w:szCs w:val="20"/>
        </w:rPr>
      </w:pPr>
      <w:r w:rsidRPr="009F4B54">
        <w:rPr>
          <w:rFonts w:ascii="Marianne" w:hAnsi="Marianne" w:cs="Times New Roman"/>
          <w:bCs/>
          <w:sz w:val="20"/>
          <w:szCs w:val="20"/>
        </w:rPr>
        <w:t xml:space="preserve">En cas d’infraction, il sera fait application des pénalités et/ou des réfactions prévues </w:t>
      </w:r>
      <w:r w:rsidR="00D93CD5" w:rsidRPr="009F4B54">
        <w:rPr>
          <w:rFonts w:ascii="Marianne" w:hAnsi="Marianne" w:cs="Times New Roman"/>
          <w:bCs/>
          <w:sz w:val="20"/>
          <w:szCs w:val="20"/>
        </w:rPr>
        <w:t>au CCAP</w:t>
      </w:r>
      <w:r w:rsidR="00D80002" w:rsidRPr="009F4B54">
        <w:rPr>
          <w:rFonts w:ascii="Marianne" w:hAnsi="Marianne" w:cs="Times New Roman"/>
          <w:bCs/>
          <w:sz w:val="20"/>
          <w:szCs w:val="20"/>
        </w:rPr>
        <w:t>.</w:t>
      </w:r>
    </w:p>
    <w:p w14:paraId="6CE9F1ED" w14:textId="77777777" w:rsidR="00920E6E" w:rsidRPr="009F4B54" w:rsidRDefault="00D80002" w:rsidP="00920E6E">
      <w:pPr>
        <w:tabs>
          <w:tab w:val="left" w:pos="1701"/>
          <w:tab w:val="left" w:pos="4536"/>
          <w:tab w:val="left" w:pos="5670"/>
        </w:tabs>
        <w:spacing w:after="120"/>
        <w:ind w:right="-1"/>
        <w:jc w:val="both"/>
        <w:rPr>
          <w:rFonts w:ascii="Marianne" w:hAnsi="Marianne" w:cs="Times New Roman"/>
          <w:b/>
          <w:sz w:val="20"/>
          <w:szCs w:val="20"/>
        </w:rPr>
      </w:pPr>
      <w:r w:rsidRPr="009F4B54">
        <w:rPr>
          <w:rFonts w:ascii="Marianne" w:hAnsi="Marianne" w:cs="Times New Roman"/>
          <w:bCs/>
          <w:sz w:val="20"/>
          <w:szCs w:val="20"/>
        </w:rPr>
        <w:t xml:space="preserve">Le responsable de la DGA EV </w:t>
      </w:r>
      <w:proofErr w:type="spellStart"/>
      <w:r w:rsidRPr="009F4B54">
        <w:rPr>
          <w:rFonts w:ascii="Marianne" w:hAnsi="Marianne" w:cs="Times New Roman"/>
          <w:bCs/>
          <w:sz w:val="20"/>
          <w:szCs w:val="20"/>
        </w:rPr>
        <w:t>Cazaux</w:t>
      </w:r>
      <w:proofErr w:type="spellEnd"/>
      <w:r w:rsidRPr="009F4B54">
        <w:rPr>
          <w:rFonts w:ascii="Marianne" w:hAnsi="Marianne" w:cs="Times New Roman"/>
          <w:bCs/>
          <w:sz w:val="20"/>
          <w:szCs w:val="20"/>
        </w:rPr>
        <w:t xml:space="preserve"> </w:t>
      </w:r>
      <w:r w:rsidR="00920E6E" w:rsidRPr="009F4B54">
        <w:rPr>
          <w:rFonts w:ascii="Marianne" w:hAnsi="Marianne" w:cs="Times New Roman"/>
          <w:bCs/>
          <w:sz w:val="20"/>
          <w:szCs w:val="20"/>
        </w:rPr>
        <w:t xml:space="preserve">ou son représentant peut être amené à se déplacer sur les lieux de traitement ou d’incinération des déchets pour effectuer des contrôles inopinés. </w:t>
      </w:r>
    </w:p>
    <w:p w14:paraId="6CE9F1EE" w14:textId="77777777" w:rsidR="00920E6E" w:rsidRPr="009F4B54" w:rsidRDefault="00920E6E" w:rsidP="00920E6E">
      <w:pPr>
        <w:jc w:val="both"/>
        <w:rPr>
          <w:rFonts w:ascii="Marianne" w:hAnsi="Marianne" w:cs="Times New Roman"/>
          <w:sz w:val="20"/>
          <w:szCs w:val="20"/>
        </w:rPr>
      </w:pPr>
    </w:p>
    <w:p w14:paraId="6CE9F1EF" w14:textId="77777777" w:rsidR="00920E6E" w:rsidRPr="009F4B54" w:rsidRDefault="00E41A43" w:rsidP="00920E6E">
      <w:pPr>
        <w:pStyle w:val="Titre2"/>
        <w:ind w:left="709"/>
        <w:rPr>
          <w:rFonts w:ascii="Marianne" w:hAnsi="Marianne"/>
          <w:sz w:val="20"/>
        </w:rPr>
      </w:pPr>
      <w:bookmarkStart w:id="33" w:name="_Toc237853256"/>
      <w:r w:rsidRPr="009F4B54">
        <w:rPr>
          <w:rFonts w:ascii="Marianne" w:hAnsi="Marianne"/>
          <w:sz w:val="20"/>
        </w:rPr>
        <w:t>5</w:t>
      </w:r>
      <w:r w:rsidR="00920E6E" w:rsidRPr="009F4B54">
        <w:rPr>
          <w:rFonts w:ascii="Marianne" w:hAnsi="Marianne"/>
          <w:sz w:val="20"/>
        </w:rPr>
        <w:t xml:space="preserve">.2 - </w:t>
      </w:r>
      <w:r w:rsidR="00920E6E" w:rsidRPr="009F4B54">
        <w:rPr>
          <w:rFonts w:ascii="Marianne" w:hAnsi="Marianne"/>
          <w:sz w:val="20"/>
          <w:u w:val="single"/>
        </w:rPr>
        <w:t>Modalités relatives au traitement des déchets</w:t>
      </w:r>
      <w:bookmarkEnd w:id="33"/>
    </w:p>
    <w:p w14:paraId="6CE9F1F0" w14:textId="77777777" w:rsidR="00920E6E" w:rsidRPr="009F4B54" w:rsidRDefault="00920E6E" w:rsidP="00920E6E">
      <w:pPr>
        <w:numPr>
          <w:ilvl w:val="12"/>
          <w:numId w:val="0"/>
        </w:numPr>
        <w:jc w:val="both"/>
        <w:rPr>
          <w:rFonts w:ascii="Marianne" w:hAnsi="Marianne" w:cs="Times New Roman"/>
          <w:color w:val="000000"/>
          <w:sz w:val="20"/>
          <w:szCs w:val="20"/>
        </w:rPr>
      </w:pPr>
    </w:p>
    <w:p w14:paraId="6CE9F1F1" w14:textId="77777777" w:rsidR="00920E6E" w:rsidRPr="009F4B54" w:rsidRDefault="00920E6E" w:rsidP="00920E6E">
      <w:pPr>
        <w:ind w:right="-1"/>
        <w:jc w:val="both"/>
        <w:rPr>
          <w:rFonts w:ascii="Marianne" w:hAnsi="Marianne" w:cs="Times New Roman"/>
          <w:sz w:val="20"/>
          <w:szCs w:val="20"/>
        </w:rPr>
      </w:pPr>
      <w:bookmarkStart w:id="34" w:name="_Toc372815469"/>
      <w:bookmarkStart w:id="35" w:name="_Toc372816067"/>
      <w:bookmarkStart w:id="36" w:name="_Toc372816725"/>
      <w:bookmarkStart w:id="37" w:name="_Toc372821320"/>
      <w:r w:rsidRPr="009F4B54">
        <w:rPr>
          <w:rFonts w:ascii="Marianne" w:hAnsi="Marianne" w:cs="Times New Roman"/>
          <w:sz w:val="20"/>
          <w:szCs w:val="20"/>
        </w:rPr>
        <w:t>Le titulaire est responsable du traitement des déchets conformément à la description de la filière de traitement proposée dans son mémoire technique (annexe à l’acte d’engagement) pour chaque type de déchets.</w:t>
      </w:r>
      <w:bookmarkEnd w:id="34"/>
      <w:bookmarkEnd w:id="35"/>
      <w:bookmarkEnd w:id="36"/>
      <w:bookmarkEnd w:id="37"/>
    </w:p>
    <w:p w14:paraId="6CE9F1F2" w14:textId="77777777" w:rsidR="00920E6E" w:rsidRPr="009F4B54" w:rsidRDefault="00920E6E" w:rsidP="00920E6E">
      <w:pPr>
        <w:spacing w:after="120"/>
        <w:jc w:val="both"/>
        <w:rPr>
          <w:rFonts w:ascii="Marianne" w:hAnsi="Marianne" w:cs="Times New Roman"/>
          <w:b/>
          <w:sz w:val="20"/>
          <w:szCs w:val="20"/>
        </w:rPr>
      </w:pPr>
      <w:bookmarkStart w:id="38" w:name="_Toc372815470"/>
      <w:bookmarkStart w:id="39" w:name="_Toc372816068"/>
      <w:bookmarkStart w:id="40" w:name="_Toc372816726"/>
      <w:bookmarkStart w:id="41" w:name="_Toc372821321"/>
      <w:r w:rsidRPr="009F4B54">
        <w:rPr>
          <w:rFonts w:ascii="Marianne" w:hAnsi="Marianne" w:cs="Times New Roman"/>
          <w:b/>
          <w:sz w:val="20"/>
          <w:szCs w:val="20"/>
        </w:rPr>
        <w:t>Le titulaire doit</w:t>
      </w:r>
      <w:r w:rsidRPr="009F4B54">
        <w:rPr>
          <w:rFonts w:ascii="Calibri" w:hAnsi="Calibri" w:cs="Calibri"/>
          <w:b/>
          <w:sz w:val="20"/>
          <w:szCs w:val="20"/>
        </w:rPr>
        <w:t> </w:t>
      </w:r>
      <w:r w:rsidRPr="009F4B54">
        <w:rPr>
          <w:rFonts w:ascii="Marianne" w:hAnsi="Marianne" w:cs="Times New Roman"/>
          <w:b/>
          <w:sz w:val="20"/>
          <w:szCs w:val="20"/>
        </w:rPr>
        <w:t>:</w:t>
      </w:r>
      <w:bookmarkEnd w:id="38"/>
      <w:bookmarkEnd w:id="39"/>
      <w:bookmarkEnd w:id="40"/>
      <w:bookmarkEnd w:id="41"/>
    </w:p>
    <w:p w14:paraId="6CE9F1F3" w14:textId="77777777" w:rsidR="00920E6E" w:rsidRPr="009F4B54" w:rsidRDefault="00173936" w:rsidP="00920E6E">
      <w:pPr>
        <w:numPr>
          <w:ilvl w:val="0"/>
          <w:numId w:val="2"/>
        </w:numPr>
        <w:spacing w:after="120" w:line="240" w:lineRule="auto"/>
        <w:ind w:left="0" w:firstLine="0"/>
        <w:jc w:val="both"/>
        <w:rPr>
          <w:rFonts w:ascii="Marianne" w:hAnsi="Marianne" w:cs="Times New Roman"/>
          <w:sz w:val="20"/>
          <w:szCs w:val="20"/>
        </w:rPr>
      </w:pPr>
      <w:bookmarkStart w:id="42" w:name="_Toc372815471"/>
      <w:bookmarkStart w:id="43" w:name="_Toc372816069"/>
      <w:bookmarkStart w:id="44" w:name="_Toc372816727"/>
      <w:bookmarkStart w:id="45" w:name="_Toc372821322"/>
      <w:r w:rsidRPr="009F4B54">
        <w:rPr>
          <w:rFonts w:ascii="Marianne" w:hAnsi="Marianne" w:cs="Times New Roman"/>
          <w:sz w:val="20"/>
          <w:szCs w:val="20"/>
        </w:rPr>
        <w:t>Contrôler</w:t>
      </w:r>
      <w:r w:rsidR="00920E6E" w:rsidRPr="009F4B54">
        <w:rPr>
          <w:rFonts w:ascii="Marianne" w:hAnsi="Marianne" w:cs="Times New Roman"/>
          <w:sz w:val="20"/>
          <w:szCs w:val="20"/>
        </w:rPr>
        <w:t xml:space="preserve"> la conformité des différents types de déchets et de matières valorisables avec la réglementation en vigueur et les prescriptions techniques des filières de valorisation</w:t>
      </w:r>
      <w:r w:rsidR="00920E6E" w:rsidRPr="009F4B54">
        <w:rPr>
          <w:rFonts w:ascii="Calibri" w:hAnsi="Calibri" w:cs="Calibri"/>
          <w:sz w:val="20"/>
          <w:szCs w:val="20"/>
        </w:rPr>
        <w:t> </w:t>
      </w:r>
      <w:r w:rsidR="00920E6E" w:rsidRPr="009F4B54">
        <w:rPr>
          <w:rFonts w:ascii="Marianne" w:hAnsi="Marianne" w:cs="Times New Roman"/>
          <w:sz w:val="20"/>
          <w:szCs w:val="20"/>
        </w:rPr>
        <w:t>;</w:t>
      </w:r>
      <w:bookmarkEnd w:id="42"/>
      <w:bookmarkEnd w:id="43"/>
      <w:bookmarkEnd w:id="44"/>
      <w:bookmarkEnd w:id="45"/>
    </w:p>
    <w:p w14:paraId="6CE9F1F4" w14:textId="77777777" w:rsidR="00920E6E" w:rsidRPr="009F4B54" w:rsidRDefault="00173936" w:rsidP="00920E6E">
      <w:pPr>
        <w:numPr>
          <w:ilvl w:val="0"/>
          <w:numId w:val="2"/>
        </w:numPr>
        <w:spacing w:after="120" w:line="240" w:lineRule="auto"/>
        <w:ind w:left="0" w:firstLine="0"/>
        <w:jc w:val="both"/>
        <w:rPr>
          <w:rFonts w:ascii="Marianne" w:hAnsi="Marianne" w:cs="Times New Roman"/>
          <w:sz w:val="20"/>
          <w:szCs w:val="20"/>
        </w:rPr>
      </w:pPr>
      <w:bookmarkStart w:id="46" w:name="_Toc372815472"/>
      <w:bookmarkStart w:id="47" w:name="_Toc372816070"/>
      <w:bookmarkStart w:id="48" w:name="_Toc372816728"/>
      <w:bookmarkStart w:id="49" w:name="_Toc372821323"/>
      <w:r w:rsidRPr="009F4B54">
        <w:rPr>
          <w:rFonts w:ascii="Marianne" w:hAnsi="Marianne" w:cs="Times New Roman"/>
          <w:sz w:val="20"/>
          <w:szCs w:val="20"/>
        </w:rPr>
        <w:lastRenderedPageBreak/>
        <w:t>Valoriser</w:t>
      </w:r>
      <w:r w:rsidR="00920E6E" w:rsidRPr="009F4B54">
        <w:rPr>
          <w:rFonts w:ascii="Marianne" w:hAnsi="Marianne" w:cs="Times New Roman"/>
          <w:sz w:val="20"/>
          <w:szCs w:val="20"/>
        </w:rPr>
        <w:t xml:space="preserve"> ou assurer le traitement conformément à la réglementation en vigueur.</w:t>
      </w:r>
      <w:bookmarkEnd w:id="46"/>
      <w:bookmarkEnd w:id="47"/>
      <w:bookmarkEnd w:id="48"/>
      <w:bookmarkEnd w:id="49"/>
    </w:p>
    <w:p w14:paraId="6CE9F1F5" w14:textId="77777777" w:rsidR="00920E6E" w:rsidRPr="009F4B54" w:rsidRDefault="00920E6E" w:rsidP="00920E6E">
      <w:pPr>
        <w:spacing w:after="120"/>
        <w:jc w:val="both"/>
        <w:rPr>
          <w:rFonts w:ascii="Marianne" w:hAnsi="Marianne" w:cs="Times New Roman"/>
          <w:sz w:val="20"/>
          <w:szCs w:val="20"/>
        </w:rPr>
      </w:pPr>
      <w:bookmarkStart w:id="50" w:name="_Toc372815473"/>
      <w:bookmarkStart w:id="51" w:name="_Toc372816071"/>
      <w:bookmarkStart w:id="52" w:name="_Toc372816729"/>
      <w:bookmarkStart w:id="53" w:name="_Toc372821324"/>
      <w:r w:rsidRPr="009F4B54">
        <w:rPr>
          <w:rFonts w:ascii="Marianne" w:hAnsi="Marianne" w:cs="Times New Roman"/>
          <w:sz w:val="20"/>
          <w:szCs w:val="20"/>
        </w:rPr>
        <w:t>A ce titre le titulaire doit mettre en œuvre un mode de traitement des déchets privilégiant</w:t>
      </w:r>
      <w:r w:rsidRPr="009F4B54">
        <w:rPr>
          <w:rFonts w:ascii="Calibri" w:hAnsi="Calibri" w:cs="Calibri"/>
          <w:sz w:val="20"/>
          <w:szCs w:val="20"/>
        </w:rPr>
        <w:t> </w:t>
      </w:r>
      <w:r w:rsidRPr="009F4B54">
        <w:rPr>
          <w:rFonts w:ascii="Marianne" w:hAnsi="Marianne" w:cs="Times New Roman"/>
          <w:sz w:val="20"/>
          <w:szCs w:val="20"/>
        </w:rPr>
        <w:t>:</w:t>
      </w:r>
      <w:bookmarkEnd w:id="50"/>
      <w:bookmarkEnd w:id="51"/>
      <w:bookmarkEnd w:id="52"/>
      <w:bookmarkEnd w:id="53"/>
    </w:p>
    <w:p w14:paraId="6CE9F1F6" w14:textId="77777777" w:rsidR="00920E6E" w:rsidRPr="009F4B54" w:rsidRDefault="00920E6E" w:rsidP="00920E6E">
      <w:pPr>
        <w:numPr>
          <w:ilvl w:val="0"/>
          <w:numId w:val="2"/>
        </w:numPr>
        <w:spacing w:after="120" w:line="240" w:lineRule="auto"/>
        <w:ind w:left="0" w:firstLine="0"/>
        <w:jc w:val="both"/>
        <w:rPr>
          <w:rFonts w:ascii="Marianne" w:hAnsi="Marianne" w:cs="Times New Roman"/>
          <w:sz w:val="20"/>
          <w:szCs w:val="20"/>
        </w:rPr>
      </w:pPr>
      <w:bookmarkStart w:id="54" w:name="_Toc372815474"/>
      <w:bookmarkStart w:id="55" w:name="_Toc372816072"/>
      <w:bookmarkStart w:id="56" w:name="_Toc372816730"/>
      <w:bookmarkStart w:id="57" w:name="_Toc372821325"/>
      <w:proofErr w:type="gramStart"/>
      <w:r w:rsidRPr="009F4B54">
        <w:rPr>
          <w:rFonts w:ascii="Marianne" w:hAnsi="Marianne" w:cs="Times New Roman"/>
          <w:sz w:val="20"/>
          <w:szCs w:val="20"/>
        </w:rPr>
        <w:t>d’une</w:t>
      </w:r>
      <w:proofErr w:type="gramEnd"/>
      <w:r w:rsidRPr="009F4B54">
        <w:rPr>
          <w:rFonts w:ascii="Marianne" w:hAnsi="Marianne" w:cs="Times New Roman"/>
          <w:sz w:val="20"/>
          <w:szCs w:val="20"/>
        </w:rPr>
        <w:t xml:space="preserve"> part la proximité par rapport au lieu de production des déchets,</w:t>
      </w:r>
      <w:bookmarkEnd w:id="54"/>
      <w:bookmarkEnd w:id="55"/>
      <w:bookmarkEnd w:id="56"/>
      <w:bookmarkEnd w:id="57"/>
    </w:p>
    <w:p w14:paraId="6CE9F1F7" w14:textId="77777777" w:rsidR="00920E6E" w:rsidRPr="009F4B54" w:rsidRDefault="00920E6E" w:rsidP="00920E6E">
      <w:pPr>
        <w:numPr>
          <w:ilvl w:val="0"/>
          <w:numId w:val="2"/>
        </w:numPr>
        <w:spacing w:after="0" w:line="240" w:lineRule="auto"/>
        <w:ind w:left="0" w:firstLine="0"/>
        <w:jc w:val="both"/>
        <w:rPr>
          <w:rFonts w:ascii="Marianne" w:hAnsi="Marianne" w:cs="Times New Roman"/>
          <w:sz w:val="20"/>
          <w:szCs w:val="20"/>
        </w:rPr>
      </w:pPr>
      <w:bookmarkStart w:id="58" w:name="_Toc372815475"/>
      <w:bookmarkStart w:id="59" w:name="_Toc372816073"/>
      <w:bookmarkStart w:id="60" w:name="_Toc372816731"/>
      <w:bookmarkStart w:id="61" w:name="_Toc372821326"/>
      <w:proofErr w:type="gramStart"/>
      <w:r w:rsidRPr="009F4B54">
        <w:rPr>
          <w:rFonts w:ascii="Marianne" w:hAnsi="Marianne" w:cs="Times New Roman"/>
          <w:sz w:val="20"/>
          <w:szCs w:val="20"/>
        </w:rPr>
        <w:t>d’autre</w:t>
      </w:r>
      <w:proofErr w:type="gramEnd"/>
      <w:r w:rsidRPr="009F4B54">
        <w:rPr>
          <w:rFonts w:ascii="Marianne" w:hAnsi="Marianne" w:cs="Times New Roman"/>
          <w:sz w:val="20"/>
          <w:szCs w:val="20"/>
        </w:rPr>
        <w:t xml:space="preserve"> part le traitement selon la hiérarchisation suivante</w:t>
      </w:r>
      <w:r w:rsidRPr="009F4B54">
        <w:rPr>
          <w:rFonts w:ascii="Calibri" w:hAnsi="Calibri" w:cs="Calibri"/>
          <w:sz w:val="20"/>
          <w:szCs w:val="20"/>
        </w:rPr>
        <w:t> </w:t>
      </w:r>
      <w:r w:rsidRPr="009F4B54">
        <w:rPr>
          <w:rFonts w:ascii="Marianne" w:hAnsi="Marianne" w:cs="Times New Roman"/>
          <w:sz w:val="20"/>
          <w:szCs w:val="20"/>
        </w:rPr>
        <w:t xml:space="preserve">: le recyclage, la valorisation (notamment </w:t>
      </w:r>
      <w:r w:rsidRPr="009F4B54">
        <w:rPr>
          <w:rFonts w:ascii="Marianne" w:hAnsi="Marianne" w:cs="Marianne"/>
          <w:sz w:val="20"/>
          <w:szCs w:val="20"/>
        </w:rPr>
        <w:t>é</w:t>
      </w:r>
      <w:r w:rsidRPr="009F4B54">
        <w:rPr>
          <w:rFonts w:ascii="Marianne" w:hAnsi="Marianne" w:cs="Times New Roman"/>
          <w:sz w:val="20"/>
          <w:szCs w:val="20"/>
        </w:rPr>
        <w:t>nerg</w:t>
      </w:r>
      <w:r w:rsidRPr="009F4B54">
        <w:rPr>
          <w:rFonts w:ascii="Marianne" w:hAnsi="Marianne" w:cs="Marianne"/>
          <w:sz w:val="20"/>
          <w:szCs w:val="20"/>
        </w:rPr>
        <w:t>é</w:t>
      </w:r>
      <w:r w:rsidRPr="009F4B54">
        <w:rPr>
          <w:rFonts w:ascii="Marianne" w:hAnsi="Marianne" w:cs="Times New Roman"/>
          <w:sz w:val="20"/>
          <w:szCs w:val="20"/>
        </w:rPr>
        <w:t>tique), l</w:t>
      </w:r>
      <w:r w:rsidRPr="009F4B54">
        <w:rPr>
          <w:rFonts w:ascii="Marianne" w:hAnsi="Marianne" w:cs="Marianne"/>
          <w:sz w:val="20"/>
          <w:szCs w:val="20"/>
        </w:rPr>
        <w:t>’é</w:t>
      </w:r>
      <w:r w:rsidRPr="009F4B54">
        <w:rPr>
          <w:rFonts w:ascii="Marianne" w:hAnsi="Marianne" w:cs="Times New Roman"/>
          <w:sz w:val="20"/>
          <w:szCs w:val="20"/>
        </w:rPr>
        <w:t xml:space="preserve">limination (le recours </w:t>
      </w:r>
      <w:r w:rsidRPr="009F4B54">
        <w:rPr>
          <w:rFonts w:ascii="Marianne" w:hAnsi="Marianne" w:cs="Marianne"/>
          <w:sz w:val="20"/>
          <w:szCs w:val="20"/>
        </w:rPr>
        <w:t>à</w:t>
      </w:r>
      <w:r w:rsidRPr="009F4B54">
        <w:rPr>
          <w:rFonts w:ascii="Marianne" w:hAnsi="Marianne" w:cs="Times New Roman"/>
          <w:sz w:val="20"/>
          <w:szCs w:val="20"/>
        </w:rPr>
        <w:t xml:space="preserve"> l</w:t>
      </w:r>
      <w:r w:rsidRPr="009F4B54">
        <w:rPr>
          <w:rFonts w:ascii="Marianne" w:hAnsi="Marianne" w:cs="Marianne"/>
          <w:sz w:val="20"/>
          <w:szCs w:val="20"/>
        </w:rPr>
        <w:t>’</w:t>
      </w:r>
      <w:r w:rsidRPr="009F4B54">
        <w:rPr>
          <w:rFonts w:ascii="Marianne" w:hAnsi="Marianne" w:cs="Times New Roman"/>
          <w:sz w:val="20"/>
          <w:szCs w:val="20"/>
        </w:rPr>
        <w:t>enfouissement devra être limité afin de préserver l’environnement).</w:t>
      </w:r>
      <w:bookmarkEnd w:id="58"/>
      <w:bookmarkEnd w:id="59"/>
      <w:bookmarkEnd w:id="60"/>
      <w:bookmarkEnd w:id="61"/>
    </w:p>
    <w:p w14:paraId="6CE9F1F8" w14:textId="77777777" w:rsidR="00920E6E" w:rsidRPr="009F4B54" w:rsidRDefault="00920E6E" w:rsidP="00920E6E">
      <w:pPr>
        <w:jc w:val="both"/>
        <w:rPr>
          <w:rFonts w:ascii="Marianne" w:hAnsi="Marianne" w:cs="Times New Roman"/>
          <w:sz w:val="20"/>
          <w:szCs w:val="20"/>
        </w:rPr>
      </w:pPr>
    </w:p>
    <w:p w14:paraId="6CE9F1F9" w14:textId="77777777" w:rsidR="00920E6E" w:rsidRPr="009F4B54" w:rsidRDefault="00920E6E" w:rsidP="00920E6E">
      <w:pPr>
        <w:pStyle w:val="Titre1"/>
        <w:numPr>
          <w:ilvl w:val="0"/>
          <w:numId w:val="0"/>
        </w:numPr>
        <w:ind w:right="-142"/>
        <w:jc w:val="both"/>
        <w:rPr>
          <w:rFonts w:ascii="Marianne" w:hAnsi="Marianne"/>
          <w:b/>
          <w:bCs/>
          <w:sz w:val="20"/>
        </w:rPr>
      </w:pPr>
      <w:bookmarkStart w:id="62" w:name="_Hlt14666360"/>
      <w:bookmarkStart w:id="63" w:name="régime"/>
      <w:bookmarkStart w:id="64" w:name="_Toc237853257"/>
      <w:bookmarkEnd w:id="62"/>
      <w:r w:rsidRPr="009F4B54">
        <w:rPr>
          <w:rFonts w:ascii="Marianne" w:hAnsi="Marianne"/>
          <w:b/>
          <w:bCs/>
          <w:sz w:val="20"/>
        </w:rPr>
        <w:t xml:space="preserve">ARTICLE </w:t>
      </w:r>
      <w:r w:rsidR="00E41A43" w:rsidRPr="009F4B54">
        <w:rPr>
          <w:rFonts w:ascii="Marianne" w:hAnsi="Marianne"/>
          <w:b/>
          <w:bCs/>
          <w:sz w:val="20"/>
        </w:rPr>
        <w:t>6</w:t>
      </w:r>
      <w:r w:rsidRPr="009F4B54">
        <w:rPr>
          <w:rFonts w:ascii="Marianne" w:hAnsi="Marianne"/>
          <w:b/>
          <w:bCs/>
          <w:sz w:val="20"/>
        </w:rPr>
        <w:t xml:space="preserve"> </w:t>
      </w:r>
      <w:bookmarkEnd w:id="63"/>
      <w:r w:rsidRPr="009F4B54">
        <w:rPr>
          <w:rFonts w:ascii="Marianne" w:hAnsi="Marianne"/>
          <w:b/>
          <w:bCs/>
          <w:sz w:val="20"/>
        </w:rPr>
        <w:t>- PERSONNEL CHARGE DES OPERATIONS DE COLLECTE ET D’EVACUATION</w:t>
      </w:r>
      <w:bookmarkEnd w:id="64"/>
    </w:p>
    <w:p w14:paraId="6CE9F1FA" w14:textId="77777777" w:rsidR="00920E6E" w:rsidRPr="009F4B54" w:rsidRDefault="00920E6E" w:rsidP="00920E6E">
      <w:pPr>
        <w:ind w:right="-142"/>
        <w:jc w:val="both"/>
        <w:rPr>
          <w:rFonts w:ascii="Marianne" w:hAnsi="Marianne" w:cs="Times New Roman"/>
          <w:b/>
          <w:bCs/>
          <w:sz w:val="20"/>
          <w:szCs w:val="20"/>
          <w:u w:val="single"/>
        </w:rPr>
      </w:pPr>
    </w:p>
    <w:p w14:paraId="6CE9F1FB" w14:textId="77777777" w:rsidR="00920E6E" w:rsidRPr="009F4B54" w:rsidRDefault="00920E6E" w:rsidP="00920E6E">
      <w:pPr>
        <w:ind w:right="-1"/>
        <w:jc w:val="both"/>
        <w:rPr>
          <w:rFonts w:ascii="Marianne" w:hAnsi="Marianne" w:cs="Times New Roman"/>
          <w:bCs/>
          <w:sz w:val="20"/>
          <w:szCs w:val="20"/>
        </w:rPr>
      </w:pPr>
      <w:r w:rsidRPr="009F4B54">
        <w:rPr>
          <w:rFonts w:ascii="Marianne" w:hAnsi="Marianne" w:cs="Times New Roman"/>
          <w:bCs/>
          <w:sz w:val="20"/>
          <w:szCs w:val="20"/>
        </w:rPr>
        <w:t>Le titulaire du marché doit respecter la réglementation en matière d’hygiène et de sécurité, des conditions de travail et de protection de l’environnement.</w:t>
      </w:r>
    </w:p>
    <w:p w14:paraId="6CE9F1FC" w14:textId="77777777" w:rsidR="00920E6E" w:rsidRPr="009F4B54" w:rsidRDefault="00920E6E" w:rsidP="00920E6E">
      <w:pPr>
        <w:spacing w:before="120"/>
        <w:ind w:right="-1"/>
        <w:jc w:val="both"/>
        <w:rPr>
          <w:rFonts w:ascii="Marianne" w:hAnsi="Marianne" w:cs="Times New Roman"/>
          <w:bCs/>
          <w:sz w:val="20"/>
          <w:szCs w:val="20"/>
        </w:rPr>
      </w:pPr>
      <w:r w:rsidRPr="009F4B54">
        <w:rPr>
          <w:rFonts w:ascii="Marianne" w:hAnsi="Marianne" w:cs="Times New Roman"/>
          <w:bCs/>
          <w:sz w:val="20"/>
          <w:szCs w:val="20"/>
        </w:rPr>
        <w:t>Le titulaire du marché fournira le personnel nécessaire à la réalisation de la prestation. Il est responsable des personnels ainsi que des véhicules affectés à la collecte.</w:t>
      </w:r>
    </w:p>
    <w:p w14:paraId="6CE9F1FD" w14:textId="77777777" w:rsidR="00920E6E" w:rsidRPr="009F4B54" w:rsidRDefault="00920E6E" w:rsidP="00920E6E">
      <w:pPr>
        <w:spacing w:before="120"/>
        <w:ind w:right="-1"/>
        <w:jc w:val="both"/>
        <w:rPr>
          <w:rFonts w:ascii="Marianne" w:hAnsi="Marianne" w:cs="Times New Roman"/>
          <w:bCs/>
          <w:sz w:val="20"/>
          <w:szCs w:val="20"/>
        </w:rPr>
      </w:pPr>
      <w:r w:rsidRPr="009F4B54">
        <w:rPr>
          <w:rFonts w:ascii="Marianne" w:hAnsi="Marianne" w:cs="Times New Roman"/>
          <w:bCs/>
          <w:sz w:val="20"/>
          <w:szCs w:val="20"/>
        </w:rPr>
        <w:t>Le titulaire doit doter son personnel d’exécution de vêtements de travail et de protection nécessaires à l’exécution du marché.</w:t>
      </w:r>
    </w:p>
    <w:p w14:paraId="6CE9F1FE" w14:textId="77777777" w:rsidR="00920E6E" w:rsidRPr="009F4B54" w:rsidRDefault="00920E6E" w:rsidP="00920E6E">
      <w:pPr>
        <w:tabs>
          <w:tab w:val="left" w:pos="10915"/>
        </w:tabs>
        <w:ind w:right="-3"/>
        <w:rPr>
          <w:rFonts w:ascii="Marianne" w:hAnsi="Marianne" w:cs="Times New Roman"/>
          <w:sz w:val="20"/>
          <w:szCs w:val="20"/>
        </w:rPr>
      </w:pPr>
      <w:bookmarkStart w:id="65" w:name="avance"/>
    </w:p>
    <w:p w14:paraId="6CE9F1FF" w14:textId="77777777" w:rsidR="00920E6E" w:rsidRPr="009F4B54" w:rsidRDefault="00920E6E" w:rsidP="00920E6E">
      <w:pPr>
        <w:pStyle w:val="Titre1"/>
        <w:numPr>
          <w:ilvl w:val="0"/>
          <w:numId w:val="0"/>
        </w:numPr>
        <w:ind w:right="-3"/>
        <w:jc w:val="both"/>
        <w:rPr>
          <w:rFonts w:ascii="Marianne" w:hAnsi="Marianne"/>
          <w:b/>
          <w:bCs/>
          <w:sz w:val="20"/>
        </w:rPr>
      </w:pPr>
      <w:bookmarkStart w:id="66" w:name="_Toc237853258"/>
      <w:r w:rsidRPr="009F4B54">
        <w:rPr>
          <w:rFonts w:ascii="Marianne" w:hAnsi="Marianne"/>
          <w:b/>
          <w:bCs/>
          <w:sz w:val="20"/>
        </w:rPr>
        <w:t>ARTIC</w:t>
      </w:r>
      <w:bookmarkStart w:id="67" w:name="_Hlt14666925"/>
      <w:bookmarkStart w:id="68" w:name="_Hlt14666921"/>
      <w:bookmarkEnd w:id="67"/>
      <w:r w:rsidRPr="009F4B54">
        <w:rPr>
          <w:rFonts w:ascii="Marianne" w:hAnsi="Marianne"/>
          <w:b/>
          <w:bCs/>
          <w:sz w:val="20"/>
        </w:rPr>
        <w:t>L</w:t>
      </w:r>
      <w:bookmarkEnd w:id="68"/>
      <w:r w:rsidRPr="009F4B54">
        <w:rPr>
          <w:rFonts w:ascii="Marianne" w:hAnsi="Marianne"/>
          <w:b/>
          <w:bCs/>
          <w:sz w:val="20"/>
        </w:rPr>
        <w:t xml:space="preserve">E </w:t>
      </w:r>
      <w:r w:rsidR="00E41A43" w:rsidRPr="009F4B54">
        <w:rPr>
          <w:rFonts w:ascii="Marianne" w:hAnsi="Marianne"/>
          <w:b/>
          <w:bCs/>
          <w:sz w:val="20"/>
        </w:rPr>
        <w:t>7</w:t>
      </w:r>
      <w:r w:rsidRPr="009F4B54">
        <w:rPr>
          <w:rFonts w:ascii="Marianne" w:hAnsi="Marianne"/>
          <w:b/>
          <w:bCs/>
          <w:sz w:val="20"/>
        </w:rPr>
        <w:t xml:space="preserve"> </w:t>
      </w:r>
      <w:bookmarkEnd w:id="65"/>
      <w:r w:rsidRPr="009F4B54">
        <w:rPr>
          <w:rFonts w:ascii="Marianne" w:hAnsi="Marianne"/>
          <w:b/>
          <w:bCs/>
          <w:sz w:val="20"/>
        </w:rPr>
        <w:t>- PROPRETE DU SITE</w:t>
      </w:r>
      <w:bookmarkEnd w:id="66"/>
    </w:p>
    <w:p w14:paraId="6CE9F200" w14:textId="77777777" w:rsidR="00920E6E" w:rsidRPr="009F4B54" w:rsidRDefault="00920E6E" w:rsidP="00920E6E">
      <w:pPr>
        <w:pStyle w:val="Corpsdetexte"/>
        <w:tabs>
          <w:tab w:val="clear" w:pos="10915"/>
        </w:tabs>
        <w:rPr>
          <w:rFonts w:ascii="Marianne" w:hAnsi="Marianne"/>
          <w:color w:val="auto"/>
          <w:sz w:val="20"/>
        </w:rPr>
      </w:pPr>
    </w:p>
    <w:p w14:paraId="6CE9F201" w14:textId="77777777" w:rsidR="00920E6E" w:rsidRPr="009F4B54" w:rsidRDefault="00920E6E" w:rsidP="00920E6E">
      <w:pPr>
        <w:ind w:right="-1"/>
        <w:jc w:val="both"/>
        <w:rPr>
          <w:rFonts w:ascii="Marianne" w:hAnsi="Marianne" w:cs="Times New Roman"/>
          <w:bCs/>
          <w:sz w:val="20"/>
          <w:szCs w:val="20"/>
        </w:rPr>
      </w:pPr>
      <w:r w:rsidRPr="009F4B54">
        <w:rPr>
          <w:rFonts w:ascii="Marianne" w:hAnsi="Marianne" w:cs="Times New Roman"/>
          <w:bCs/>
          <w:sz w:val="20"/>
          <w:szCs w:val="20"/>
        </w:rPr>
        <w:t>Le titulaire est responsable en cas d’accident, d’infraction, d’enfoncement de trottoirs, de dégâts aux canalisations et de toutes autres dégradations qui</w:t>
      </w:r>
      <w:r w:rsidRPr="00554FD5">
        <w:rPr>
          <w:rFonts w:ascii="Marianne" w:hAnsi="Marianne" w:cs="Times New Roman"/>
          <w:bCs/>
          <w:sz w:val="24"/>
          <w:szCs w:val="24"/>
        </w:rPr>
        <w:t xml:space="preserve"> </w:t>
      </w:r>
      <w:r w:rsidRPr="009F4B54">
        <w:rPr>
          <w:rFonts w:ascii="Marianne" w:hAnsi="Marianne" w:cs="Times New Roman"/>
          <w:bCs/>
          <w:sz w:val="20"/>
          <w:szCs w:val="20"/>
        </w:rPr>
        <w:t>pourraient se produire lors de l’enlèvement, de la mise en place des c</w:t>
      </w:r>
      <w:r w:rsidR="001F0646" w:rsidRPr="009F4B54">
        <w:rPr>
          <w:rFonts w:ascii="Marianne" w:hAnsi="Marianne" w:cs="Times New Roman"/>
          <w:bCs/>
          <w:sz w:val="20"/>
          <w:szCs w:val="20"/>
        </w:rPr>
        <w:t>onteneurs ou de leur transport.</w:t>
      </w:r>
    </w:p>
    <w:p w14:paraId="6CE9F202" w14:textId="77777777" w:rsidR="00920E6E" w:rsidRPr="009F4B54" w:rsidRDefault="00920E6E" w:rsidP="00920E6E">
      <w:pPr>
        <w:jc w:val="both"/>
        <w:rPr>
          <w:rFonts w:ascii="Marianne" w:hAnsi="Marianne" w:cs="Times New Roman"/>
          <w:bCs/>
          <w:sz w:val="20"/>
          <w:szCs w:val="20"/>
        </w:rPr>
      </w:pPr>
      <w:r w:rsidRPr="009F4B54">
        <w:rPr>
          <w:rFonts w:ascii="Marianne" w:hAnsi="Marianne" w:cs="Times New Roman"/>
          <w:bCs/>
          <w:sz w:val="20"/>
          <w:szCs w:val="20"/>
        </w:rPr>
        <w:t>Le titulaire s’engage à débarrasser entièrement les bacs de leur contenu et à assurer la propreté des abords immédiats du matériel en permanence ainsi que la propreté et la désinfection des contenants.  Il devra laisser l’endroit dans un état de propreté satisfaisant.</w:t>
      </w:r>
    </w:p>
    <w:p w14:paraId="6CE9F203" w14:textId="77777777" w:rsidR="00920E6E" w:rsidRPr="009F4B54" w:rsidRDefault="00920E6E" w:rsidP="00920E6E">
      <w:pPr>
        <w:jc w:val="both"/>
        <w:rPr>
          <w:rFonts w:ascii="Marianne" w:hAnsi="Marianne" w:cs="Times New Roman"/>
          <w:bCs/>
          <w:sz w:val="20"/>
          <w:szCs w:val="20"/>
        </w:rPr>
      </w:pPr>
      <w:r w:rsidRPr="009F4B54">
        <w:rPr>
          <w:rFonts w:ascii="Marianne" w:hAnsi="Marianne" w:cs="Times New Roman"/>
          <w:bCs/>
          <w:sz w:val="20"/>
          <w:szCs w:val="20"/>
        </w:rPr>
        <w:t>Le lavage et la désinfection des bacs fournis par la société seront effectués par le titulaire. Les produits nécessaires à l'entretien sont à la charge du titulaire.</w:t>
      </w:r>
    </w:p>
    <w:p w14:paraId="6CE9F204" w14:textId="77777777" w:rsidR="00920E6E" w:rsidRPr="009F4B54" w:rsidRDefault="00920E6E" w:rsidP="00920E6E">
      <w:pPr>
        <w:ind w:right="-1"/>
        <w:jc w:val="both"/>
        <w:rPr>
          <w:rFonts w:ascii="Marianne" w:hAnsi="Marianne" w:cs="Times New Roman"/>
          <w:bCs/>
          <w:sz w:val="20"/>
          <w:szCs w:val="20"/>
        </w:rPr>
      </w:pPr>
      <w:r w:rsidRPr="009F4B54">
        <w:rPr>
          <w:rFonts w:ascii="Marianne" w:hAnsi="Marianne" w:cs="Times New Roman"/>
          <w:bCs/>
          <w:sz w:val="20"/>
          <w:szCs w:val="20"/>
        </w:rPr>
        <w:t>S’il s’agit de récipients, ils devront être vidés puis déposés sur leur fond, couvercle fermé, frein bloqué s’ils en sont pourvus, à l’emplacement prévu. Toutes ces opérations sont à effectuer en évitant tout bruit et toute détérioration des récipients.</w:t>
      </w:r>
    </w:p>
    <w:p w14:paraId="6CE9F205" w14:textId="77777777" w:rsidR="00920E6E" w:rsidRPr="009F4B54" w:rsidRDefault="00920E6E" w:rsidP="00920E6E">
      <w:pPr>
        <w:spacing w:before="120"/>
        <w:ind w:right="-1"/>
        <w:jc w:val="both"/>
        <w:rPr>
          <w:rFonts w:ascii="Marianne" w:hAnsi="Marianne" w:cs="Times New Roman"/>
          <w:bCs/>
          <w:sz w:val="20"/>
          <w:szCs w:val="20"/>
        </w:rPr>
      </w:pPr>
      <w:r w:rsidRPr="009F4B54">
        <w:rPr>
          <w:rFonts w:ascii="Marianne" w:hAnsi="Marianne" w:cs="Times New Roman"/>
          <w:bCs/>
          <w:sz w:val="20"/>
          <w:szCs w:val="20"/>
        </w:rPr>
        <w:t>Il est interdit au personnel chargé de la collecte de repousser à l’égout ou au ruisseau tout ou partie des détritus éventuellement tombés sur les voies.</w:t>
      </w:r>
    </w:p>
    <w:p w14:paraId="6CE9F206" w14:textId="77777777" w:rsidR="00920E6E" w:rsidRPr="009F4B54" w:rsidRDefault="00920E6E" w:rsidP="00920E6E">
      <w:pPr>
        <w:spacing w:before="120"/>
        <w:ind w:right="-1"/>
        <w:jc w:val="both"/>
        <w:rPr>
          <w:rFonts w:ascii="Marianne" w:hAnsi="Marianne" w:cs="Times New Roman"/>
          <w:bCs/>
          <w:sz w:val="20"/>
          <w:szCs w:val="20"/>
        </w:rPr>
      </w:pPr>
      <w:r w:rsidRPr="009F4B54">
        <w:rPr>
          <w:rFonts w:ascii="Marianne" w:hAnsi="Marianne" w:cs="Times New Roman"/>
          <w:bCs/>
          <w:sz w:val="20"/>
          <w:szCs w:val="20"/>
        </w:rPr>
        <w:t>Toutes les précautions et mesures préventives sont prises par le titulaire afin que les déchets ne puissent en aucun cas s’échapper des contenants pendant le chargement et le transport.</w:t>
      </w:r>
    </w:p>
    <w:p w14:paraId="6CE9F207" w14:textId="77777777" w:rsidR="00920E6E" w:rsidRPr="009F4B54" w:rsidRDefault="00920E6E" w:rsidP="00920E6E">
      <w:pPr>
        <w:spacing w:before="120"/>
        <w:ind w:right="-1"/>
        <w:jc w:val="both"/>
        <w:rPr>
          <w:rFonts w:ascii="Marianne" w:hAnsi="Marianne" w:cs="Times New Roman"/>
          <w:bCs/>
          <w:sz w:val="20"/>
          <w:szCs w:val="20"/>
        </w:rPr>
      </w:pPr>
      <w:r w:rsidRPr="009F4B54">
        <w:rPr>
          <w:rFonts w:ascii="Marianne" w:hAnsi="Marianne" w:cs="Times New Roman"/>
          <w:bCs/>
          <w:sz w:val="20"/>
          <w:szCs w:val="20"/>
        </w:rPr>
        <w:t>Le titulaire informe l’administration de toute anomalie qui peut nuire à la sécurité de l’enlèvement et du transport.</w:t>
      </w:r>
    </w:p>
    <w:p w14:paraId="6CE9F208" w14:textId="77777777" w:rsidR="00920E6E" w:rsidRPr="009F4B54" w:rsidRDefault="00920E6E" w:rsidP="00920E6E">
      <w:pPr>
        <w:spacing w:before="120"/>
        <w:ind w:right="-1"/>
        <w:jc w:val="both"/>
        <w:rPr>
          <w:rFonts w:ascii="Marianne" w:hAnsi="Marianne" w:cs="Times New Roman"/>
          <w:bCs/>
          <w:sz w:val="20"/>
          <w:szCs w:val="20"/>
        </w:rPr>
      </w:pPr>
      <w:r w:rsidRPr="009F4B54">
        <w:rPr>
          <w:rFonts w:ascii="Marianne" w:hAnsi="Marianne" w:cs="Times New Roman"/>
          <w:bCs/>
          <w:sz w:val="20"/>
          <w:szCs w:val="20"/>
        </w:rPr>
        <w:t xml:space="preserve">En cas de demande de l’administration, le titulaire s’engage à déplacer les conteneurs, au sein de l’enceinte militaire, sans surcoût. </w:t>
      </w:r>
    </w:p>
    <w:p w14:paraId="6CE9F209" w14:textId="77777777" w:rsidR="00920E6E" w:rsidRPr="009F4B54" w:rsidRDefault="00920E6E" w:rsidP="00920E6E">
      <w:pPr>
        <w:spacing w:before="120"/>
        <w:ind w:right="-1"/>
        <w:jc w:val="both"/>
        <w:rPr>
          <w:rFonts w:ascii="Marianne" w:hAnsi="Marianne" w:cs="Times New Roman"/>
          <w:bCs/>
          <w:sz w:val="20"/>
          <w:szCs w:val="20"/>
        </w:rPr>
      </w:pPr>
      <w:r w:rsidRPr="009F4B54">
        <w:rPr>
          <w:rFonts w:ascii="Marianne" w:hAnsi="Marianne" w:cs="Times New Roman"/>
          <w:bCs/>
          <w:sz w:val="20"/>
          <w:szCs w:val="20"/>
        </w:rPr>
        <w:t>En aucun cas le bénéficiaire ne peut déplacer lui-même les matériels ne lui appartenant pas. S’il souhaite modifier leurs emplacements, une demande écrite sera adressée au titulaire.</w:t>
      </w:r>
    </w:p>
    <w:p w14:paraId="6CE9F20A" w14:textId="77777777" w:rsidR="00920E6E" w:rsidRPr="009F4B54" w:rsidRDefault="001F0646" w:rsidP="00920E6E">
      <w:pPr>
        <w:ind w:right="141"/>
        <w:jc w:val="both"/>
        <w:rPr>
          <w:rFonts w:ascii="Marianne" w:hAnsi="Marianne" w:cs="Times New Roman"/>
          <w:sz w:val="20"/>
          <w:szCs w:val="20"/>
        </w:rPr>
      </w:pPr>
      <w:r w:rsidRPr="009F4B54">
        <w:rPr>
          <w:rFonts w:ascii="Marianne" w:hAnsi="Marianne" w:cs="Times New Roman"/>
          <w:sz w:val="20"/>
          <w:szCs w:val="20"/>
        </w:rPr>
        <w:t xml:space="preserve">Le titulaire du marché doit se conformer à la réglementation propre au site de DGA EV de </w:t>
      </w:r>
      <w:proofErr w:type="spellStart"/>
      <w:r w:rsidRPr="009F4B54">
        <w:rPr>
          <w:rFonts w:ascii="Marianne" w:hAnsi="Marianne" w:cs="Times New Roman"/>
          <w:sz w:val="20"/>
          <w:szCs w:val="20"/>
        </w:rPr>
        <w:t>Cazaux</w:t>
      </w:r>
      <w:proofErr w:type="spellEnd"/>
      <w:r w:rsidRPr="009F4B54">
        <w:rPr>
          <w:rFonts w:ascii="Marianne" w:hAnsi="Marianne" w:cs="Times New Roman"/>
          <w:sz w:val="20"/>
          <w:szCs w:val="20"/>
        </w:rPr>
        <w:t xml:space="preserve"> en matière d’accès au site, de confidentialité, de respect des règles de circulation et de sécurité.</w:t>
      </w:r>
    </w:p>
    <w:p w14:paraId="6CE9F20B" w14:textId="77777777" w:rsidR="00B27143" w:rsidRPr="009F4B54" w:rsidRDefault="00FD6A5B" w:rsidP="00920E6E">
      <w:pPr>
        <w:ind w:right="141"/>
        <w:jc w:val="both"/>
        <w:rPr>
          <w:rFonts w:ascii="Marianne" w:hAnsi="Marianne" w:cs="Times New Roman"/>
          <w:b/>
          <w:sz w:val="20"/>
          <w:szCs w:val="20"/>
          <w:u w:val="single"/>
        </w:rPr>
      </w:pPr>
      <w:r w:rsidRPr="009F4B54">
        <w:rPr>
          <w:rFonts w:ascii="Marianne" w:hAnsi="Marianne" w:cs="Times New Roman"/>
          <w:b/>
          <w:sz w:val="20"/>
          <w:szCs w:val="20"/>
          <w:u w:val="single"/>
        </w:rPr>
        <w:t>Exigences concernant la protection de l’environnement</w:t>
      </w:r>
    </w:p>
    <w:p w14:paraId="6CE9F20C" w14:textId="77777777" w:rsidR="0068087E" w:rsidRPr="009F4B54" w:rsidRDefault="00E23DE1" w:rsidP="00920E6E">
      <w:pPr>
        <w:ind w:right="141"/>
        <w:jc w:val="both"/>
        <w:rPr>
          <w:rFonts w:ascii="Marianne" w:hAnsi="Marianne" w:cs="Times New Roman"/>
          <w:sz w:val="20"/>
          <w:szCs w:val="20"/>
        </w:rPr>
      </w:pPr>
      <w:r w:rsidRPr="009F4B54">
        <w:rPr>
          <w:rFonts w:ascii="Marianne" w:hAnsi="Marianne" w:cs="Times New Roman"/>
          <w:sz w:val="20"/>
          <w:szCs w:val="20"/>
        </w:rPr>
        <w:t>Le</w:t>
      </w:r>
      <w:r w:rsidR="0068087E" w:rsidRPr="009F4B54">
        <w:rPr>
          <w:rFonts w:ascii="Marianne" w:hAnsi="Marianne" w:cs="Times New Roman"/>
          <w:sz w:val="20"/>
          <w:szCs w:val="20"/>
        </w:rPr>
        <w:t xml:space="preserve"> site de </w:t>
      </w:r>
      <w:proofErr w:type="spellStart"/>
      <w:r w:rsidR="0068087E" w:rsidRPr="009F4B54">
        <w:rPr>
          <w:rFonts w:ascii="Marianne" w:hAnsi="Marianne" w:cs="Times New Roman"/>
          <w:sz w:val="20"/>
          <w:szCs w:val="20"/>
        </w:rPr>
        <w:t>Cazaux</w:t>
      </w:r>
      <w:proofErr w:type="spellEnd"/>
      <w:r w:rsidR="0068087E" w:rsidRPr="009F4B54">
        <w:rPr>
          <w:rFonts w:ascii="Marianne" w:hAnsi="Marianne" w:cs="Times New Roman"/>
          <w:sz w:val="20"/>
          <w:szCs w:val="20"/>
        </w:rPr>
        <w:t xml:space="preserve"> est certifié ISO 14001. La politique environnementale de l’établissement ainsi que le synoptique sur le tri des déchets seront joints au plan de prévention. Le titulaire doit s’assurer que toute personne exécutant une tâche qui a potentiellement un impact significatif </w:t>
      </w:r>
      <w:r w:rsidR="0068087E" w:rsidRPr="009F4B54">
        <w:rPr>
          <w:rFonts w:ascii="Marianne" w:hAnsi="Marianne" w:cs="Times New Roman"/>
          <w:sz w:val="20"/>
          <w:szCs w:val="20"/>
        </w:rPr>
        <w:lastRenderedPageBreak/>
        <w:t>sur l’environnement est compétente (par formation initiale, professionnelle ou expérience) et conserver les enregistrements associés.</w:t>
      </w:r>
    </w:p>
    <w:p w14:paraId="6CE9F20D" w14:textId="77777777" w:rsidR="00920E6E" w:rsidRPr="00773168" w:rsidRDefault="00920E6E" w:rsidP="00920E6E">
      <w:pPr>
        <w:pStyle w:val="Titre1"/>
        <w:numPr>
          <w:ilvl w:val="0"/>
          <w:numId w:val="0"/>
        </w:numPr>
        <w:ind w:right="-3"/>
        <w:jc w:val="both"/>
        <w:rPr>
          <w:rFonts w:ascii="Marianne" w:hAnsi="Marianne"/>
          <w:b/>
          <w:bCs/>
          <w:sz w:val="20"/>
        </w:rPr>
      </w:pPr>
      <w:bookmarkStart w:id="69" w:name="modalités"/>
      <w:bookmarkStart w:id="70" w:name="_Toc237853259"/>
      <w:r w:rsidRPr="00773168">
        <w:rPr>
          <w:rFonts w:ascii="Marianne" w:hAnsi="Marianne"/>
          <w:b/>
          <w:bCs/>
          <w:sz w:val="20"/>
        </w:rPr>
        <w:t xml:space="preserve">ARTICLE </w:t>
      </w:r>
      <w:r w:rsidR="00E41A43" w:rsidRPr="00773168">
        <w:rPr>
          <w:rFonts w:ascii="Marianne" w:hAnsi="Marianne"/>
          <w:b/>
          <w:bCs/>
          <w:sz w:val="20"/>
        </w:rPr>
        <w:t>8</w:t>
      </w:r>
      <w:r w:rsidRPr="00773168">
        <w:rPr>
          <w:rFonts w:ascii="Marianne" w:hAnsi="Marianne"/>
          <w:b/>
          <w:bCs/>
          <w:sz w:val="20"/>
        </w:rPr>
        <w:t xml:space="preserve"> </w:t>
      </w:r>
      <w:bookmarkEnd w:id="69"/>
      <w:r w:rsidRPr="00773168">
        <w:rPr>
          <w:rFonts w:ascii="Marianne" w:hAnsi="Marianne"/>
          <w:b/>
          <w:bCs/>
          <w:sz w:val="20"/>
        </w:rPr>
        <w:t xml:space="preserve">- </w:t>
      </w:r>
      <w:r w:rsidR="00FF6FBA" w:rsidRPr="00773168">
        <w:rPr>
          <w:rFonts w:ascii="Marianne" w:hAnsi="Marianne"/>
          <w:b/>
          <w:bCs/>
          <w:sz w:val="20"/>
        </w:rPr>
        <w:t>TRACABILITE</w:t>
      </w:r>
      <w:r w:rsidR="00927843" w:rsidRPr="00773168">
        <w:rPr>
          <w:rFonts w:ascii="Marianne" w:hAnsi="Marianne"/>
          <w:b/>
          <w:bCs/>
          <w:sz w:val="20"/>
        </w:rPr>
        <w:t xml:space="preserve"> REGLEMENTAIRE</w:t>
      </w:r>
      <w:bookmarkEnd w:id="70"/>
    </w:p>
    <w:p w14:paraId="6CE9F20E" w14:textId="77777777" w:rsidR="00920E6E" w:rsidRPr="00773168" w:rsidRDefault="00920E6E" w:rsidP="00920E6E">
      <w:pPr>
        <w:jc w:val="both"/>
        <w:rPr>
          <w:rFonts w:ascii="Marianne" w:hAnsi="Marianne" w:cs="Times New Roman"/>
          <w:sz w:val="20"/>
          <w:szCs w:val="20"/>
        </w:rPr>
      </w:pPr>
      <w:bookmarkStart w:id="71" w:name="_Hlt14667106"/>
      <w:bookmarkEnd w:id="71"/>
    </w:p>
    <w:p w14:paraId="6CE9F20F" w14:textId="77777777" w:rsidR="00FF6FBA" w:rsidRPr="00773168" w:rsidRDefault="00FF6FBA" w:rsidP="00EB30A6">
      <w:pPr>
        <w:autoSpaceDE w:val="0"/>
        <w:autoSpaceDN w:val="0"/>
        <w:adjustRightInd w:val="0"/>
        <w:spacing w:line="240" w:lineRule="auto"/>
        <w:jc w:val="both"/>
        <w:rPr>
          <w:rFonts w:ascii="Marianne" w:hAnsi="Marianne" w:cs="Times New Roman"/>
          <w:sz w:val="20"/>
          <w:szCs w:val="20"/>
        </w:rPr>
      </w:pPr>
      <w:r w:rsidRPr="00773168">
        <w:rPr>
          <w:rFonts w:ascii="Marianne" w:hAnsi="Marianne" w:cs="Times New Roman"/>
          <w:bCs/>
          <w:sz w:val="20"/>
          <w:szCs w:val="20"/>
        </w:rPr>
        <w:t xml:space="preserve">Conformément à l’arrêté du 18 juillet 2018 relatif à l’attestation mentionnée à l’article D.543-284 du code de l’environnement, le titulaire </w:t>
      </w:r>
      <w:r w:rsidRPr="00773168">
        <w:rPr>
          <w:rFonts w:ascii="Marianne" w:hAnsi="Marianne" w:cs="Times New Roman"/>
          <w:sz w:val="20"/>
          <w:szCs w:val="20"/>
        </w:rPr>
        <w:t xml:space="preserve">délivre chaque année, avant le 31 mars, </w:t>
      </w:r>
      <w:r w:rsidR="00927843" w:rsidRPr="00773168">
        <w:rPr>
          <w:rFonts w:ascii="Marianne" w:hAnsi="Marianne" w:cs="Times New Roman"/>
          <w:bCs/>
          <w:sz w:val="20"/>
          <w:szCs w:val="20"/>
        </w:rPr>
        <w:t xml:space="preserve">aux responsables cités à l’article 4, </w:t>
      </w:r>
      <w:r w:rsidRPr="00773168">
        <w:rPr>
          <w:rFonts w:ascii="Marianne" w:hAnsi="Marianne" w:cs="Times New Roman"/>
          <w:sz w:val="20"/>
          <w:szCs w:val="20"/>
        </w:rPr>
        <w:t>une attestation mentionnant les quantités exprimées en tonnes, la nature des déchets (déchets de papier, de métal, de plastique, de verre, de bois, de fraction minérale et de plâtre) qui lui ont été confiés l'année précédente en vue de leur valorisation et leurs destinations de valorisation finale.</w:t>
      </w:r>
    </w:p>
    <w:p w14:paraId="6CE9F210" w14:textId="77777777" w:rsidR="00927843" w:rsidRPr="00773168" w:rsidRDefault="00927843" w:rsidP="00B94923">
      <w:pPr>
        <w:pStyle w:val="Default"/>
        <w:jc w:val="both"/>
        <w:rPr>
          <w:rFonts w:ascii="Marianne" w:hAnsi="Marianne"/>
          <w:sz w:val="20"/>
          <w:szCs w:val="20"/>
        </w:rPr>
      </w:pPr>
      <w:r w:rsidRPr="00773168">
        <w:rPr>
          <w:rFonts w:ascii="Marianne" w:hAnsi="Marianne"/>
          <w:sz w:val="20"/>
          <w:szCs w:val="20"/>
        </w:rPr>
        <w:t xml:space="preserve">De plus, </w:t>
      </w:r>
      <w:r w:rsidR="00B94923" w:rsidRPr="00773168">
        <w:rPr>
          <w:rFonts w:ascii="Marianne" w:hAnsi="Marianne"/>
          <w:sz w:val="20"/>
          <w:szCs w:val="20"/>
        </w:rPr>
        <w:t xml:space="preserve">conformément à </w:t>
      </w:r>
      <w:r w:rsidR="002C6105" w:rsidRPr="00773168">
        <w:rPr>
          <w:rFonts w:ascii="Marianne" w:hAnsi="Marianne"/>
          <w:sz w:val="20"/>
          <w:szCs w:val="20"/>
        </w:rPr>
        <w:t xml:space="preserve">l’article 1 de </w:t>
      </w:r>
      <w:r w:rsidR="00B94923" w:rsidRPr="00773168">
        <w:rPr>
          <w:rFonts w:ascii="Marianne" w:hAnsi="Marianne"/>
          <w:sz w:val="20"/>
          <w:szCs w:val="20"/>
        </w:rPr>
        <w:t>l’arrêté du 31 mai 2021 fixant le contenu des registres déchets, terres excavées et sédiments mentionnés aux articles R. 541-43 et R. 541-43-1 du code de l’environnement, le titulaire établit et tient à jour un registre chronologique où sont consignés tous les déchets entrants qui contient au moins les informations suivantes</w:t>
      </w:r>
      <w:r w:rsidR="00B94923" w:rsidRPr="00773168">
        <w:rPr>
          <w:rFonts w:ascii="Calibri" w:hAnsi="Calibri" w:cs="Calibri"/>
          <w:sz w:val="20"/>
          <w:szCs w:val="20"/>
        </w:rPr>
        <w:t> </w:t>
      </w:r>
      <w:r w:rsidR="00B94923" w:rsidRPr="00773168">
        <w:rPr>
          <w:rFonts w:ascii="Marianne" w:hAnsi="Marianne"/>
          <w:sz w:val="20"/>
          <w:szCs w:val="20"/>
        </w:rPr>
        <w:t>:</w:t>
      </w:r>
    </w:p>
    <w:p w14:paraId="6CE9F211" w14:textId="77777777" w:rsidR="007A61ED" w:rsidRPr="00773168" w:rsidRDefault="007A61ED" w:rsidP="00867349">
      <w:pPr>
        <w:pStyle w:val="Default"/>
        <w:numPr>
          <w:ilvl w:val="0"/>
          <w:numId w:val="15"/>
        </w:numPr>
        <w:jc w:val="both"/>
        <w:rPr>
          <w:rFonts w:ascii="Marianne" w:hAnsi="Marianne"/>
          <w:sz w:val="20"/>
          <w:szCs w:val="20"/>
        </w:rPr>
      </w:pPr>
      <w:proofErr w:type="gramStart"/>
      <w:r w:rsidRPr="00773168">
        <w:rPr>
          <w:rFonts w:ascii="Marianne" w:hAnsi="Marianne"/>
          <w:sz w:val="20"/>
          <w:szCs w:val="20"/>
        </w:rPr>
        <w:t>la</w:t>
      </w:r>
      <w:proofErr w:type="gramEnd"/>
      <w:r w:rsidRPr="00773168">
        <w:rPr>
          <w:rFonts w:ascii="Marianne" w:hAnsi="Marianne"/>
          <w:sz w:val="20"/>
          <w:szCs w:val="20"/>
        </w:rPr>
        <w:t xml:space="preserve"> date de réception du déchet</w:t>
      </w:r>
    </w:p>
    <w:p w14:paraId="6CE9F212" w14:textId="77777777" w:rsidR="007A61ED" w:rsidRPr="00773168" w:rsidRDefault="007A61ED" w:rsidP="00867349">
      <w:pPr>
        <w:pStyle w:val="Default"/>
        <w:numPr>
          <w:ilvl w:val="0"/>
          <w:numId w:val="15"/>
        </w:numPr>
        <w:jc w:val="both"/>
        <w:rPr>
          <w:rFonts w:ascii="Marianne" w:hAnsi="Marianne"/>
          <w:sz w:val="20"/>
          <w:szCs w:val="20"/>
        </w:rPr>
      </w:pPr>
      <w:proofErr w:type="gramStart"/>
      <w:r w:rsidRPr="00773168">
        <w:rPr>
          <w:rFonts w:ascii="Marianne" w:hAnsi="Marianne"/>
          <w:sz w:val="20"/>
          <w:szCs w:val="20"/>
        </w:rPr>
        <w:t>la</w:t>
      </w:r>
      <w:proofErr w:type="gramEnd"/>
      <w:r w:rsidRPr="00773168">
        <w:rPr>
          <w:rFonts w:ascii="Marianne" w:hAnsi="Marianne"/>
          <w:sz w:val="20"/>
          <w:szCs w:val="20"/>
        </w:rPr>
        <w:t xml:space="preserve"> dénomination, nature et quantité du déchet</w:t>
      </w:r>
    </w:p>
    <w:p w14:paraId="6CE9F213" w14:textId="77777777" w:rsidR="007A61ED" w:rsidRPr="00773168" w:rsidRDefault="002035C5" w:rsidP="00867349">
      <w:pPr>
        <w:pStyle w:val="Default"/>
        <w:numPr>
          <w:ilvl w:val="0"/>
          <w:numId w:val="15"/>
        </w:numPr>
        <w:jc w:val="both"/>
        <w:rPr>
          <w:rFonts w:ascii="Marianne" w:hAnsi="Marianne"/>
          <w:sz w:val="20"/>
          <w:szCs w:val="20"/>
        </w:rPr>
      </w:pPr>
      <w:proofErr w:type="gramStart"/>
      <w:r w:rsidRPr="00773168">
        <w:rPr>
          <w:rFonts w:ascii="Marianne" w:hAnsi="Marianne"/>
          <w:sz w:val="20"/>
          <w:szCs w:val="20"/>
        </w:rPr>
        <w:t>l’origine</w:t>
      </w:r>
      <w:proofErr w:type="gramEnd"/>
      <w:r w:rsidRPr="00773168">
        <w:rPr>
          <w:rFonts w:ascii="Marianne" w:hAnsi="Marianne"/>
          <w:sz w:val="20"/>
          <w:szCs w:val="20"/>
        </w:rPr>
        <w:t>, la gestion et le transport du déchet</w:t>
      </w:r>
    </w:p>
    <w:p w14:paraId="6CE9F214" w14:textId="77777777" w:rsidR="002035C5" w:rsidRPr="00773168" w:rsidRDefault="00FD1F0A" w:rsidP="00867349">
      <w:pPr>
        <w:pStyle w:val="Default"/>
        <w:numPr>
          <w:ilvl w:val="0"/>
          <w:numId w:val="15"/>
        </w:numPr>
        <w:jc w:val="both"/>
        <w:rPr>
          <w:rFonts w:ascii="Marianne" w:hAnsi="Marianne"/>
          <w:sz w:val="20"/>
          <w:szCs w:val="20"/>
        </w:rPr>
      </w:pPr>
      <w:proofErr w:type="gramStart"/>
      <w:r w:rsidRPr="00773168">
        <w:rPr>
          <w:rFonts w:ascii="Marianne" w:hAnsi="Marianne"/>
          <w:sz w:val="20"/>
          <w:szCs w:val="20"/>
        </w:rPr>
        <w:t>l’opération</w:t>
      </w:r>
      <w:proofErr w:type="gramEnd"/>
      <w:r w:rsidRPr="00773168">
        <w:rPr>
          <w:rFonts w:ascii="Marianne" w:hAnsi="Marianne"/>
          <w:sz w:val="20"/>
          <w:szCs w:val="20"/>
        </w:rPr>
        <w:t xml:space="preserve"> de traitement effectuée par le titulaire.</w:t>
      </w:r>
    </w:p>
    <w:p w14:paraId="6CE9F215" w14:textId="77777777" w:rsidR="00D3684D" w:rsidRPr="00773168" w:rsidRDefault="00D3684D" w:rsidP="00D3684D">
      <w:pPr>
        <w:spacing w:before="160"/>
        <w:ind w:right="-1"/>
        <w:jc w:val="both"/>
        <w:rPr>
          <w:rFonts w:ascii="Marianne" w:hAnsi="Marianne" w:cs="Times New Roman"/>
          <w:bCs/>
          <w:sz w:val="20"/>
          <w:szCs w:val="20"/>
        </w:rPr>
      </w:pPr>
      <w:r w:rsidRPr="00773168">
        <w:rPr>
          <w:rFonts w:ascii="Marianne" w:hAnsi="Marianne" w:cs="Times New Roman"/>
          <w:bCs/>
          <w:sz w:val="20"/>
          <w:szCs w:val="20"/>
        </w:rPr>
        <w:t xml:space="preserve">Le titulaire </w:t>
      </w:r>
      <w:r w:rsidRPr="00773168">
        <w:rPr>
          <w:rFonts w:ascii="Marianne" w:hAnsi="Marianne" w:cs="Times New Roman"/>
          <w:sz w:val="20"/>
          <w:szCs w:val="20"/>
        </w:rPr>
        <w:t xml:space="preserve">délivre chaque année, avant le 31 mars, </w:t>
      </w:r>
      <w:r w:rsidRPr="00773168">
        <w:rPr>
          <w:rFonts w:ascii="Marianne" w:hAnsi="Marianne" w:cs="Times New Roman"/>
          <w:bCs/>
          <w:sz w:val="20"/>
          <w:szCs w:val="20"/>
        </w:rPr>
        <w:t xml:space="preserve">aux responsables cités à l’article 4, </w:t>
      </w:r>
      <w:r w:rsidRPr="00773168">
        <w:rPr>
          <w:rFonts w:ascii="Marianne" w:hAnsi="Marianne" w:cs="Times New Roman"/>
          <w:sz w:val="20"/>
          <w:szCs w:val="20"/>
        </w:rPr>
        <w:t>une copie d’un extrait de ce registre relatif aux déchets produits par DGA Essais en vol.</w:t>
      </w:r>
    </w:p>
    <w:p w14:paraId="6CE9F216" w14:textId="77777777" w:rsidR="00197008" w:rsidRPr="00773168" w:rsidRDefault="00920E6E" w:rsidP="0068087E">
      <w:pPr>
        <w:ind w:right="-1"/>
        <w:jc w:val="both"/>
        <w:rPr>
          <w:rFonts w:ascii="Marianne" w:hAnsi="Marianne" w:cs="Times New Roman"/>
          <w:bCs/>
          <w:sz w:val="20"/>
          <w:szCs w:val="20"/>
        </w:rPr>
      </w:pPr>
      <w:r w:rsidRPr="00773168">
        <w:rPr>
          <w:rFonts w:ascii="Marianne" w:hAnsi="Marianne" w:cs="Times New Roman"/>
          <w:bCs/>
          <w:sz w:val="20"/>
          <w:szCs w:val="20"/>
        </w:rPr>
        <w:t>L’administration se réserve le droit de demander à tout moment des informations complémentaires.</w:t>
      </w:r>
    </w:p>
    <w:p w14:paraId="6CE9F217" w14:textId="77777777" w:rsidR="00683DE9" w:rsidRPr="009F4B54" w:rsidRDefault="00683DE9" w:rsidP="0068087E">
      <w:pPr>
        <w:ind w:right="-1"/>
        <w:jc w:val="both"/>
        <w:rPr>
          <w:rFonts w:ascii="Marianne" w:hAnsi="Marianne" w:cs="Times New Roman"/>
          <w:sz w:val="20"/>
          <w:szCs w:val="20"/>
        </w:rPr>
      </w:pPr>
      <w:r w:rsidRPr="00773168">
        <w:rPr>
          <w:rFonts w:ascii="Marianne" w:hAnsi="Marianne" w:cs="Times New Roman"/>
          <w:bCs/>
          <w:sz w:val="20"/>
          <w:szCs w:val="20"/>
        </w:rPr>
        <w:t>La politique environnementale du site se trouve en annexe 3 du présent CCTP.</w:t>
      </w:r>
    </w:p>
    <w:p w14:paraId="6CE9F218" w14:textId="77777777" w:rsidR="00554FD5" w:rsidRPr="009F4B54" w:rsidRDefault="00920E6E" w:rsidP="00920E6E">
      <w:pPr>
        <w:pStyle w:val="Titre1"/>
        <w:numPr>
          <w:ilvl w:val="0"/>
          <w:numId w:val="0"/>
        </w:numPr>
        <w:ind w:right="-3"/>
        <w:jc w:val="both"/>
        <w:rPr>
          <w:rFonts w:ascii="Marianne" w:hAnsi="Marianne"/>
          <w:b/>
          <w:bCs/>
          <w:sz w:val="20"/>
        </w:rPr>
      </w:pPr>
      <w:bookmarkStart w:id="72" w:name="_Toc378242909"/>
      <w:bookmarkStart w:id="73" w:name="_Toc237853260"/>
      <w:r w:rsidRPr="009F4B54">
        <w:rPr>
          <w:rFonts w:ascii="Marianne" w:hAnsi="Marianne"/>
          <w:b/>
          <w:bCs/>
          <w:sz w:val="20"/>
        </w:rPr>
        <w:t xml:space="preserve">ARTICLE </w:t>
      </w:r>
      <w:r w:rsidR="00E41A43" w:rsidRPr="009F4B54">
        <w:rPr>
          <w:rFonts w:ascii="Marianne" w:hAnsi="Marianne"/>
          <w:b/>
          <w:bCs/>
          <w:sz w:val="20"/>
        </w:rPr>
        <w:t>9</w:t>
      </w:r>
      <w:r w:rsidRPr="009F4B54">
        <w:rPr>
          <w:rFonts w:ascii="Marianne" w:hAnsi="Marianne"/>
          <w:b/>
          <w:bCs/>
          <w:sz w:val="20"/>
        </w:rPr>
        <w:t xml:space="preserve"> </w:t>
      </w:r>
      <w:r w:rsidR="00554FD5" w:rsidRPr="009F4B54">
        <w:rPr>
          <w:rFonts w:ascii="Marianne" w:hAnsi="Marianne"/>
          <w:b/>
          <w:bCs/>
          <w:sz w:val="20"/>
        </w:rPr>
        <w:t>–</w:t>
      </w:r>
      <w:r w:rsidRPr="009F4B54">
        <w:rPr>
          <w:rFonts w:ascii="Marianne" w:hAnsi="Marianne"/>
          <w:b/>
          <w:bCs/>
          <w:sz w:val="20"/>
        </w:rPr>
        <w:t xml:space="preserve"> </w:t>
      </w:r>
      <w:bookmarkEnd w:id="72"/>
      <w:r w:rsidR="00554FD5" w:rsidRPr="009F4B54">
        <w:rPr>
          <w:rFonts w:ascii="Marianne" w:hAnsi="Marianne"/>
          <w:b/>
          <w:bCs/>
          <w:sz w:val="20"/>
        </w:rPr>
        <w:t>MESURES DE SECURITE DE DEFENSE</w:t>
      </w:r>
      <w:bookmarkEnd w:id="73"/>
    </w:p>
    <w:p w14:paraId="6CE9F219" w14:textId="77777777" w:rsidR="00554FD5" w:rsidRPr="009F4B54" w:rsidRDefault="00554FD5" w:rsidP="00920E6E">
      <w:pPr>
        <w:pStyle w:val="Titre1"/>
        <w:numPr>
          <w:ilvl w:val="0"/>
          <w:numId w:val="0"/>
        </w:numPr>
        <w:ind w:right="-3"/>
        <w:jc w:val="both"/>
        <w:rPr>
          <w:rFonts w:ascii="Marianne" w:hAnsi="Marianne"/>
          <w:b/>
          <w:bCs/>
          <w:sz w:val="20"/>
        </w:rPr>
      </w:pPr>
    </w:p>
    <w:p w14:paraId="6CE9F21A" w14:textId="77777777" w:rsidR="00554FD5" w:rsidRPr="009F4B54" w:rsidRDefault="00554FD5" w:rsidP="00CB2EE5">
      <w:pPr>
        <w:pStyle w:val="Titre2"/>
        <w:ind w:left="709"/>
        <w:rPr>
          <w:rFonts w:ascii="Marianne" w:hAnsi="Marianne"/>
          <w:sz w:val="20"/>
        </w:rPr>
      </w:pPr>
      <w:bookmarkStart w:id="74" w:name="__RefHeading___Toc41328992"/>
      <w:bookmarkStart w:id="75" w:name="_Toc237853261"/>
      <w:r w:rsidRPr="009F4B54">
        <w:rPr>
          <w:rFonts w:ascii="Marianne" w:hAnsi="Marianne"/>
          <w:sz w:val="20"/>
        </w:rPr>
        <w:t xml:space="preserve">9.1 </w:t>
      </w:r>
      <w:r w:rsidR="00CB2EE5" w:rsidRPr="009F4B54">
        <w:rPr>
          <w:rFonts w:ascii="Marianne" w:hAnsi="Marianne"/>
          <w:sz w:val="20"/>
        </w:rPr>
        <w:t xml:space="preserve">- </w:t>
      </w:r>
      <w:r w:rsidRPr="009F4B54">
        <w:rPr>
          <w:rFonts w:ascii="Marianne" w:hAnsi="Marianne"/>
          <w:sz w:val="20"/>
        </w:rPr>
        <w:t>Liste nominative</w:t>
      </w:r>
      <w:bookmarkEnd w:id="74"/>
      <w:bookmarkEnd w:id="75"/>
      <w:r w:rsidRPr="009F4B54">
        <w:rPr>
          <w:rFonts w:ascii="Marianne" w:hAnsi="Marianne"/>
          <w:sz w:val="20"/>
        </w:rPr>
        <w:t xml:space="preserve"> </w:t>
      </w:r>
    </w:p>
    <w:p w14:paraId="6CE9F21B" w14:textId="77777777" w:rsidR="00554FD5" w:rsidRPr="009F4B54" w:rsidRDefault="00554FD5" w:rsidP="00554FD5">
      <w:pPr>
        <w:tabs>
          <w:tab w:val="left" w:pos="567"/>
        </w:tabs>
        <w:jc w:val="both"/>
        <w:rPr>
          <w:rFonts w:ascii="Marianne" w:hAnsi="Marianne"/>
          <w:sz w:val="20"/>
          <w:szCs w:val="20"/>
        </w:rPr>
      </w:pPr>
      <w:r w:rsidRPr="009F4B54">
        <w:rPr>
          <w:rFonts w:ascii="Marianne" w:hAnsi="Marianne"/>
          <w:sz w:val="20"/>
          <w:szCs w:val="20"/>
        </w:rPr>
        <w:t>Le titulaire s’engage à faire effectuer les travaux par du personnel qualifié, compétent ayant reçu préalablement la formation réglementaire, disposant des habilitations requises et en situation régulière vis à vis de la réglementation contre le travail illégal, y compris si ce personnel appartient à une entreprise sous-traitante.</w:t>
      </w:r>
    </w:p>
    <w:p w14:paraId="6CE9F21C" w14:textId="77777777" w:rsidR="00554FD5" w:rsidRPr="009F4B54" w:rsidRDefault="00554FD5" w:rsidP="00554FD5">
      <w:pPr>
        <w:tabs>
          <w:tab w:val="left" w:pos="567"/>
          <w:tab w:val="left" w:pos="1134"/>
          <w:tab w:val="left" w:pos="1701"/>
          <w:tab w:val="left" w:pos="2268"/>
          <w:tab w:val="left" w:pos="2835"/>
          <w:tab w:val="left" w:pos="3402"/>
        </w:tabs>
        <w:spacing w:line="120" w:lineRule="auto"/>
        <w:jc w:val="both"/>
        <w:rPr>
          <w:rFonts w:ascii="Marianne" w:hAnsi="Marianne"/>
          <w:sz w:val="20"/>
          <w:szCs w:val="20"/>
        </w:rPr>
      </w:pPr>
    </w:p>
    <w:p w14:paraId="6CE9F21D" w14:textId="77777777" w:rsidR="00554FD5" w:rsidRPr="009F4B54" w:rsidRDefault="00554FD5" w:rsidP="00554FD5">
      <w:pPr>
        <w:tabs>
          <w:tab w:val="left" w:pos="567"/>
          <w:tab w:val="left" w:pos="1134"/>
          <w:tab w:val="left" w:pos="1701"/>
          <w:tab w:val="left" w:pos="2268"/>
          <w:tab w:val="left" w:pos="2835"/>
          <w:tab w:val="left" w:pos="3402"/>
          <w:tab w:val="left" w:pos="3969"/>
          <w:tab w:val="left" w:pos="4536"/>
          <w:tab w:val="left" w:pos="5103"/>
          <w:tab w:val="left" w:pos="5670"/>
          <w:tab w:val="left" w:pos="6237"/>
        </w:tabs>
        <w:jc w:val="both"/>
        <w:rPr>
          <w:rFonts w:ascii="Marianne" w:hAnsi="Marianne"/>
          <w:sz w:val="20"/>
          <w:szCs w:val="20"/>
        </w:rPr>
      </w:pPr>
      <w:r w:rsidRPr="009F4B54">
        <w:rPr>
          <w:rFonts w:ascii="Marianne" w:hAnsi="Marianne"/>
          <w:sz w:val="20"/>
          <w:szCs w:val="20"/>
        </w:rPr>
        <w:t>Le titulaire fournira au bénéficiaire désigné, dans un délai maximum de 15 jours à compter du lendemain de la date de notification du marché</w:t>
      </w:r>
      <w:r w:rsidRPr="009F4B54">
        <w:rPr>
          <w:rFonts w:ascii="Calibri" w:hAnsi="Calibri" w:cs="Calibri"/>
          <w:sz w:val="20"/>
          <w:szCs w:val="20"/>
        </w:rPr>
        <w:t> </w:t>
      </w:r>
      <w:r w:rsidRPr="009F4B54">
        <w:rPr>
          <w:rFonts w:ascii="Marianne" w:hAnsi="Marianne"/>
          <w:sz w:val="20"/>
          <w:szCs w:val="20"/>
        </w:rPr>
        <w:t>ou de</w:t>
      </w:r>
      <w:r w:rsidRPr="00554FD5">
        <w:rPr>
          <w:rFonts w:ascii="Marianne" w:hAnsi="Marianne"/>
        </w:rPr>
        <w:t xml:space="preserve"> </w:t>
      </w:r>
      <w:r w:rsidRPr="009F4B54">
        <w:rPr>
          <w:rFonts w:ascii="Marianne" w:hAnsi="Marianne"/>
          <w:sz w:val="20"/>
          <w:szCs w:val="20"/>
        </w:rPr>
        <w:t>la date de livraison fix</w:t>
      </w:r>
      <w:r w:rsidRPr="009F4B54">
        <w:rPr>
          <w:rFonts w:ascii="Marianne" w:hAnsi="Marianne" w:cs="Marianne"/>
          <w:sz w:val="20"/>
          <w:szCs w:val="20"/>
        </w:rPr>
        <w:t>é</w:t>
      </w:r>
      <w:r w:rsidRPr="009F4B54">
        <w:rPr>
          <w:rFonts w:ascii="Marianne" w:hAnsi="Marianne"/>
          <w:sz w:val="20"/>
          <w:szCs w:val="20"/>
        </w:rPr>
        <w:t>e sur l</w:t>
      </w:r>
      <w:r w:rsidRPr="009F4B54">
        <w:rPr>
          <w:rFonts w:ascii="Marianne" w:hAnsi="Marianne" w:cs="Marianne"/>
          <w:sz w:val="20"/>
          <w:szCs w:val="20"/>
        </w:rPr>
        <w:t>’</w:t>
      </w:r>
      <w:r w:rsidRPr="009F4B54">
        <w:rPr>
          <w:rFonts w:ascii="Marianne" w:hAnsi="Marianne"/>
          <w:sz w:val="20"/>
          <w:szCs w:val="20"/>
        </w:rPr>
        <w:t>ordre de service</w:t>
      </w:r>
      <w:r w:rsidRPr="009F4B54">
        <w:rPr>
          <w:rFonts w:ascii="Calibri" w:hAnsi="Calibri" w:cs="Calibri"/>
          <w:sz w:val="20"/>
          <w:szCs w:val="20"/>
        </w:rPr>
        <w:t> </w:t>
      </w:r>
      <w:r w:rsidRPr="009F4B54">
        <w:rPr>
          <w:rFonts w:ascii="Marianne" w:hAnsi="Marianne"/>
          <w:sz w:val="20"/>
          <w:szCs w:val="20"/>
        </w:rPr>
        <w:t xml:space="preserve">: </w:t>
      </w:r>
    </w:p>
    <w:p w14:paraId="6CE9F21E" w14:textId="77777777" w:rsidR="00554FD5" w:rsidRPr="009F4B54" w:rsidRDefault="00554FD5" w:rsidP="00554FD5">
      <w:pPr>
        <w:numPr>
          <w:ilvl w:val="0"/>
          <w:numId w:val="17"/>
        </w:numPr>
        <w:tabs>
          <w:tab w:val="left" w:pos="567"/>
          <w:tab w:val="left" w:pos="1134"/>
          <w:tab w:val="left" w:pos="1701"/>
          <w:tab w:val="left" w:pos="2268"/>
          <w:tab w:val="left" w:pos="2835"/>
          <w:tab w:val="left" w:pos="3402"/>
          <w:tab w:val="left" w:pos="3969"/>
          <w:tab w:val="left" w:pos="4536"/>
          <w:tab w:val="left" w:pos="5103"/>
          <w:tab w:val="left" w:pos="5670"/>
          <w:tab w:val="left" w:pos="6237"/>
        </w:tabs>
        <w:suppressAutoHyphens/>
        <w:spacing w:after="0" w:line="240" w:lineRule="auto"/>
        <w:ind w:left="0" w:firstLine="0"/>
        <w:jc w:val="both"/>
        <w:rPr>
          <w:rFonts w:ascii="Marianne" w:hAnsi="Marianne"/>
          <w:sz w:val="20"/>
          <w:szCs w:val="20"/>
        </w:rPr>
      </w:pPr>
      <w:r w:rsidRPr="009F4B54">
        <w:rPr>
          <w:rFonts w:ascii="Marianne" w:hAnsi="Marianne"/>
          <w:sz w:val="20"/>
          <w:szCs w:val="20"/>
        </w:rPr>
        <w:t>La liste nominative de tous les personnels susceptibles de travailler sur le site</w:t>
      </w:r>
      <w:r w:rsidRPr="009F4B54">
        <w:rPr>
          <w:rFonts w:ascii="Calibri" w:hAnsi="Calibri" w:cs="Calibri"/>
          <w:sz w:val="20"/>
          <w:szCs w:val="20"/>
        </w:rPr>
        <w:t> </w:t>
      </w:r>
      <w:r w:rsidRPr="009F4B54">
        <w:rPr>
          <w:rFonts w:ascii="Marianne" w:hAnsi="Marianne"/>
          <w:sz w:val="20"/>
          <w:szCs w:val="20"/>
        </w:rPr>
        <w:t>;</w:t>
      </w:r>
    </w:p>
    <w:p w14:paraId="6CE9F21F" w14:textId="77777777" w:rsidR="00554FD5" w:rsidRPr="009F4B54" w:rsidRDefault="00554FD5" w:rsidP="00554FD5">
      <w:pPr>
        <w:numPr>
          <w:ilvl w:val="0"/>
          <w:numId w:val="17"/>
        </w:numPr>
        <w:tabs>
          <w:tab w:val="left" w:pos="567"/>
          <w:tab w:val="left" w:pos="1134"/>
          <w:tab w:val="left" w:pos="1701"/>
          <w:tab w:val="left" w:pos="2268"/>
          <w:tab w:val="left" w:pos="2835"/>
          <w:tab w:val="left" w:pos="3402"/>
          <w:tab w:val="left" w:pos="3969"/>
          <w:tab w:val="left" w:pos="4536"/>
          <w:tab w:val="left" w:pos="5103"/>
          <w:tab w:val="left" w:pos="5670"/>
          <w:tab w:val="left" w:pos="6237"/>
        </w:tabs>
        <w:suppressAutoHyphens/>
        <w:spacing w:after="0" w:line="240" w:lineRule="auto"/>
        <w:ind w:left="0" w:firstLine="0"/>
        <w:jc w:val="both"/>
        <w:rPr>
          <w:rFonts w:ascii="Marianne" w:hAnsi="Marianne"/>
          <w:sz w:val="20"/>
          <w:szCs w:val="20"/>
        </w:rPr>
      </w:pPr>
      <w:r w:rsidRPr="009F4B54">
        <w:rPr>
          <w:rFonts w:ascii="Marianne" w:hAnsi="Marianne"/>
          <w:sz w:val="20"/>
          <w:szCs w:val="20"/>
        </w:rPr>
        <w:t>L’immatriculation du ou des véhicules de la société titulaire utilisés dans le cadre de la prestation.</w:t>
      </w:r>
    </w:p>
    <w:p w14:paraId="6CE9F220" w14:textId="77777777" w:rsidR="00554FD5" w:rsidRPr="009F4B54" w:rsidRDefault="00554FD5" w:rsidP="00554FD5">
      <w:pPr>
        <w:tabs>
          <w:tab w:val="left" w:pos="567"/>
          <w:tab w:val="left" w:pos="1134"/>
          <w:tab w:val="left" w:pos="1701"/>
          <w:tab w:val="left" w:pos="2268"/>
          <w:tab w:val="left" w:pos="2835"/>
          <w:tab w:val="left" w:pos="3402"/>
          <w:tab w:val="left" w:pos="3969"/>
          <w:tab w:val="left" w:pos="4536"/>
          <w:tab w:val="left" w:pos="5103"/>
          <w:tab w:val="left" w:pos="5670"/>
          <w:tab w:val="left" w:pos="6237"/>
        </w:tabs>
        <w:jc w:val="both"/>
        <w:rPr>
          <w:rFonts w:ascii="Marianne" w:hAnsi="Marianne"/>
          <w:sz w:val="20"/>
          <w:szCs w:val="20"/>
        </w:rPr>
      </w:pPr>
    </w:p>
    <w:p w14:paraId="6CE9F221" w14:textId="77777777" w:rsidR="00554FD5" w:rsidRPr="009F4B54" w:rsidRDefault="00554FD5" w:rsidP="00CB2EE5">
      <w:pPr>
        <w:pStyle w:val="Titre2"/>
        <w:ind w:left="709"/>
        <w:rPr>
          <w:rFonts w:ascii="Marianne" w:hAnsi="Marianne"/>
          <w:sz w:val="20"/>
        </w:rPr>
      </w:pPr>
      <w:r w:rsidRPr="009F4B54">
        <w:rPr>
          <w:rFonts w:ascii="Marianne" w:hAnsi="Marianne"/>
          <w:sz w:val="20"/>
        </w:rPr>
        <w:t xml:space="preserve"> </w:t>
      </w:r>
      <w:bookmarkStart w:id="76" w:name="__RefHeading___Toc41328993"/>
      <w:bookmarkStart w:id="77" w:name="_Toc237853262"/>
      <w:r w:rsidRPr="009F4B54">
        <w:rPr>
          <w:rFonts w:ascii="Marianne" w:hAnsi="Marianne"/>
          <w:sz w:val="20"/>
        </w:rPr>
        <w:t xml:space="preserve">9.2 </w:t>
      </w:r>
      <w:r w:rsidR="00CB2EE5" w:rsidRPr="009F4B54">
        <w:rPr>
          <w:rFonts w:ascii="Marianne" w:hAnsi="Marianne"/>
          <w:sz w:val="20"/>
        </w:rPr>
        <w:t xml:space="preserve">- </w:t>
      </w:r>
      <w:r w:rsidRPr="009F4B54">
        <w:rPr>
          <w:rFonts w:ascii="Marianne" w:hAnsi="Marianne"/>
          <w:sz w:val="20"/>
        </w:rPr>
        <w:t>Sécurité</w:t>
      </w:r>
      <w:bookmarkEnd w:id="76"/>
      <w:r w:rsidRPr="009F4B54">
        <w:rPr>
          <w:rFonts w:ascii="Marianne" w:hAnsi="Marianne"/>
          <w:sz w:val="20"/>
        </w:rPr>
        <w:t xml:space="preserve"> du travail</w:t>
      </w:r>
      <w:bookmarkEnd w:id="77"/>
    </w:p>
    <w:p w14:paraId="6CE9F222" w14:textId="77777777" w:rsidR="00554FD5" w:rsidRPr="009F4B54" w:rsidRDefault="00554FD5" w:rsidP="00554FD5">
      <w:pPr>
        <w:pStyle w:val="Corpsdetexte21"/>
        <w:tabs>
          <w:tab w:val="left" w:pos="567"/>
          <w:tab w:val="left" w:pos="1134"/>
          <w:tab w:val="left" w:pos="1701"/>
          <w:tab w:val="left" w:pos="2268"/>
          <w:tab w:val="left" w:pos="2835"/>
          <w:tab w:val="left" w:pos="3402"/>
          <w:tab w:val="left" w:pos="3969"/>
          <w:tab w:val="left" w:pos="4536"/>
        </w:tabs>
        <w:spacing w:after="120" w:line="240" w:lineRule="auto"/>
        <w:rPr>
          <w:rFonts w:ascii="Marianne" w:hAnsi="Marianne" w:cs="Times New Roman"/>
          <w:sz w:val="20"/>
          <w:szCs w:val="20"/>
        </w:rPr>
      </w:pPr>
      <w:r w:rsidRPr="009F4B54">
        <w:rPr>
          <w:rFonts w:ascii="Marianne" w:hAnsi="Marianne" w:cs="Times New Roman"/>
          <w:sz w:val="20"/>
          <w:szCs w:val="20"/>
        </w:rPr>
        <w:t xml:space="preserve">Le personnel devra respecter les règles de conduite, les directives et les consignes arrêtées par l’autorité militaire responsable des lieux pour assurer la sécurité des personnes, des installations et des biens (accès au quartier, sécurité incendie, etc.). Les véhicules du titulaire seront </w:t>
      </w:r>
      <w:proofErr w:type="spellStart"/>
      <w:r w:rsidRPr="009F4B54">
        <w:rPr>
          <w:rFonts w:ascii="Marianne" w:hAnsi="Marianne" w:cs="Times New Roman"/>
          <w:sz w:val="20"/>
          <w:szCs w:val="20"/>
        </w:rPr>
        <w:t>logotés</w:t>
      </w:r>
      <w:proofErr w:type="spellEnd"/>
      <w:r w:rsidRPr="009F4B54">
        <w:rPr>
          <w:rFonts w:ascii="Marianne" w:hAnsi="Marianne" w:cs="Times New Roman"/>
          <w:sz w:val="20"/>
          <w:szCs w:val="20"/>
        </w:rPr>
        <w:t xml:space="preserve"> au nom de sa société et le personnel portera des vêtements de travail permettant l’identification de ladite société.</w:t>
      </w:r>
    </w:p>
    <w:p w14:paraId="6CE9F223" w14:textId="77777777" w:rsidR="00554FD5" w:rsidRPr="009F4B54" w:rsidRDefault="00554FD5" w:rsidP="00554FD5">
      <w:pPr>
        <w:tabs>
          <w:tab w:val="left" w:pos="567"/>
          <w:tab w:val="left" w:pos="1134"/>
          <w:tab w:val="left" w:pos="1701"/>
          <w:tab w:val="left" w:pos="2268"/>
          <w:tab w:val="left" w:pos="2835"/>
          <w:tab w:val="left" w:pos="3402"/>
        </w:tabs>
        <w:jc w:val="both"/>
        <w:rPr>
          <w:rFonts w:ascii="Marianne" w:hAnsi="Marianne"/>
          <w:sz w:val="20"/>
          <w:szCs w:val="20"/>
        </w:rPr>
      </w:pPr>
      <w:r w:rsidRPr="009F4B54">
        <w:rPr>
          <w:rFonts w:ascii="Marianne" w:hAnsi="Marianne"/>
          <w:sz w:val="20"/>
          <w:szCs w:val="20"/>
        </w:rPr>
        <w:t>En outre, le titulaire s’engage à aviser immédiatement le client de tout constat de sabotage ou de malveillance commis sur les installations.</w:t>
      </w:r>
    </w:p>
    <w:p w14:paraId="6CE9F224" w14:textId="77777777" w:rsidR="00554FD5" w:rsidRPr="009F4B54" w:rsidRDefault="00554FD5" w:rsidP="00554FD5">
      <w:pPr>
        <w:tabs>
          <w:tab w:val="left" w:pos="567"/>
          <w:tab w:val="left" w:pos="1134"/>
          <w:tab w:val="left" w:pos="1701"/>
          <w:tab w:val="left" w:pos="2268"/>
          <w:tab w:val="left" w:pos="2835"/>
          <w:tab w:val="left" w:pos="3402"/>
        </w:tabs>
        <w:jc w:val="both"/>
        <w:rPr>
          <w:rFonts w:ascii="Marianne" w:hAnsi="Marianne"/>
          <w:sz w:val="20"/>
          <w:szCs w:val="20"/>
        </w:rPr>
      </w:pPr>
      <w:r w:rsidRPr="009F4B54">
        <w:rPr>
          <w:rFonts w:ascii="Marianne" w:hAnsi="Marianne"/>
          <w:sz w:val="20"/>
          <w:szCs w:val="20"/>
        </w:rPr>
        <w:t>Conformément aux dispositions prévues à l’article 6 du CCAG/FCS, le titulaire est soumis aux obligations résultant des lois et règlements à la protection de la main d’œuvre aux conditions de travail en vigueur sur les sites et de se conformer à l’obligation de confidentialité (cf. article 5 du CCAG/FCS).</w:t>
      </w:r>
    </w:p>
    <w:p w14:paraId="6CE9F225" w14:textId="77777777" w:rsidR="00554FD5" w:rsidRPr="009F4B54" w:rsidRDefault="00554FD5" w:rsidP="00554FD5">
      <w:pPr>
        <w:jc w:val="both"/>
        <w:rPr>
          <w:rFonts w:ascii="Marianne" w:hAnsi="Marianne"/>
          <w:sz w:val="20"/>
          <w:szCs w:val="20"/>
        </w:rPr>
      </w:pPr>
    </w:p>
    <w:p w14:paraId="6CE9F226" w14:textId="77777777" w:rsidR="00554FD5" w:rsidRPr="009F4B54" w:rsidRDefault="00554FD5" w:rsidP="00CB2EE5">
      <w:pPr>
        <w:pStyle w:val="Titre2"/>
        <w:ind w:left="709"/>
        <w:rPr>
          <w:rFonts w:ascii="Marianne" w:hAnsi="Marianne"/>
          <w:sz w:val="20"/>
        </w:rPr>
      </w:pPr>
      <w:bookmarkStart w:id="78" w:name="__RefHeading___Toc41328994"/>
      <w:bookmarkStart w:id="79" w:name="_Toc237853263"/>
      <w:bookmarkEnd w:id="78"/>
      <w:r w:rsidRPr="009F4B54">
        <w:rPr>
          <w:rFonts w:ascii="Marianne" w:hAnsi="Marianne"/>
          <w:sz w:val="20"/>
        </w:rPr>
        <w:lastRenderedPageBreak/>
        <w:t xml:space="preserve">9.3 </w:t>
      </w:r>
      <w:r w:rsidR="00CB2EE5" w:rsidRPr="009F4B54">
        <w:rPr>
          <w:rFonts w:ascii="Marianne" w:hAnsi="Marianne"/>
          <w:sz w:val="20"/>
        </w:rPr>
        <w:t xml:space="preserve">- </w:t>
      </w:r>
      <w:r w:rsidRPr="009F4B54">
        <w:rPr>
          <w:rFonts w:ascii="Marianne" w:hAnsi="Marianne"/>
          <w:sz w:val="20"/>
        </w:rPr>
        <w:t>Sécurité de Défense</w:t>
      </w:r>
      <w:bookmarkEnd w:id="79"/>
    </w:p>
    <w:p w14:paraId="6CE9F227" w14:textId="032338C6" w:rsidR="00554FD5" w:rsidRPr="009F4B54" w:rsidRDefault="00554FD5" w:rsidP="00554FD5">
      <w:pPr>
        <w:pStyle w:val="ParagrapheModle"/>
        <w:spacing w:before="0"/>
        <w:rPr>
          <w:rFonts w:ascii="Marianne" w:hAnsi="Marianne"/>
          <w:sz w:val="20"/>
        </w:rPr>
      </w:pPr>
      <w:r w:rsidRPr="009F4B54">
        <w:rPr>
          <w:rFonts w:ascii="Marianne" w:hAnsi="Marianne"/>
          <w:sz w:val="20"/>
        </w:rPr>
        <w:t xml:space="preserve">Les personnels du titulaire devront faire l’objet d’une procédure de contrôle </w:t>
      </w:r>
      <w:r w:rsidR="00D23953">
        <w:rPr>
          <w:rFonts w:ascii="Marianne" w:hAnsi="Marianne"/>
          <w:sz w:val="20"/>
        </w:rPr>
        <w:t>primaire</w:t>
      </w:r>
      <w:r w:rsidRPr="009F4B54">
        <w:rPr>
          <w:rFonts w:ascii="Marianne" w:hAnsi="Marianne"/>
          <w:sz w:val="20"/>
        </w:rPr>
        <w:t xml:space="preserve"> en prévision de leurs accès au site de la BA120. Dans ce cadre, le titulaire et ses éventuels sous-traitants doivent fournir avant la date des prestations les photocopies des pièces d'identité en cours de validité (carte nationale d'identité ou passeport) pour l'ensemble des personnels appelés à intervenir sur le site ainsi que les formulaires de contrôle primaire (CPR) </w:t>
      </w:r>
      <w:r w:rsidR="00D23953">
        <w:rPr>
          <w:rFonts w:ascii="Marianne" w:hAnsi="Marianne"/>
          <w:sz w:val="20"/>
        </w:rPr>
        <w:t>de</w:t>
      </w:r>
      <w:r w:rsidRPr="009F4B54">
        <w:rPr>
          <w:rFonts w:ascii="Marianne" w:hAnsi="Marianne"/>
          <w:sz w:val="20"/>
        </w:rPr>
        <w:t xml:space="preserve"> ces personnels.</w:t>
      </w:r>
    </w:p>
    <w:p w14:paraId="6CE9F228" w14:textId="77777777" w:rsidR="00554FD5" w:rsidRPr="009F4B54" w:rsidRDefault="00554FD5" w:rsidP="00554FD5">
      <w:pPr>
        <w:pStyle w:val="ParagrapheModle"/>
        <w:spacing w:before="0"/>
        <w:rPr>
          <w:rFonts w:ascii="Marianne" w:hAnsi="Marianne"/>
          <w:sz w:val="20"/>
        </w:rPr>
      </w:pPr>
    </w:p>
    <w:p w14:paraId="6CE9F229" w14:textId="7E49E619" w:rsidR="00554FD5" w:rsidRPr="009F4B54" w:rsidRDefault="00554FD5" w:rsidP="00554FD5">
      <w:pPr>
        <w:jc w:val="both"/>
        <w:rPr>
          <w:rFonts w:ascii="Marianne" w:hAnsi="Marianne"/>
          <w:sz w:val="20"/>
          <w:szCs w:val="20"/>
        </w:rPr>
      </w:pPr>
      <w:r w:rsidRPr="009F4B54">
        <w:rPr>
          <w:rFonts w:ascii="Marianne" w:hAnsi="Marianne"/>
          <w:sz w:val="20"/>
          <w:szCs w:val="20"/>
        </w:rPr>
        <w:t xml:space="preserve">En cas de refus d’agrément d’un personnel par l’administration, le titulaire doit remplacer ce personnel sans pouvoir prétendre à indemnités, ni excuses pour se désengager de ses obligations contractuelles. Dans le cas où le titulaire refuse de remplacer ces personnes, le marché est </w:t>
      </w:r>
      <w:r w:rsidR="00D23953">
        <w:rPr>
          <w:rFonts w:ascii="Marianne" w:hAnsi="Marianne"/>
          <w:sz w:val="20"/>
          <w:szCs w:val="20"/>
        </w:rPr>
        <w:t xml:space="preserve">susceptible d’être </w:t>
      </w:r>
      <w:r w:rsidRPr="009F4B54">
        <w:rPr>
          <w:rFonts w:ascii="Marianne" w:hAnsi="Marianne"/>
          <w:sz w:val="20"/>
          <w:szCs w:val="20"/>
        </w:rPr>
        <w:t>résilié à ses torts pour non-conformité à la réglementation relative aux normes de sécurité dans les marchés publics, conformément à l’article 32 du CCAG/FCS. Cette résiliation ne donne pas lieu au vers</w:t>
      </w:r>
      <w:r w:rsidR="00A83003">
        <w:rPr>
          <w:rFonts w:ascii="Marianne" w:hAnsi="Marianne"/>
          <w:sz w:val="20"/>
          <w:szCs w:val="20"/>
        </w:rPr>
        <w:t>ement d’indemnité à son profit.</w:t>
      </w:r>
    </w:p>
    <w:p w14:paraId="6CE9F22A" w14:textId="77777777" w:rsidR="00554FD5" w:rsidRPr="009F4B54" w:rsidRDefault="00554FD5" w:rsidP="00554FD5">
      <w:pPr>
        <w:pStyle w:val="ParagrapheModle"/>
        <w:spacing w:before="0"/>
        <w:rPr>
          <w:rFonts w:ascii="Marianne" w:hAnsi="Marianne"/>
          <w:sz w:val="20"/>
        </w:rPr>
      </w:pPr>
      <w:r w:rsidRPr="009F4B54">
        <w:rPr>
          <w:rFonts w:ascii="Marianne" w:hAnsi="Marianne"/>
          <w:sz w:val="20"/>
        </w:rPr>
        <w:t>Tout changement, même temporaire du personnel, sera immédiatement porté à la connaissance de l’administration et donnera lieu à une procédure de contrôle primaire.</w:t>
      </w:r>
    </w:p>
    <w:p w14:paraId="6CE9F22B" w14:textId="77777777" w:rsidR="00554FD5" w:rsidRPr="009F4B54" w:rsidRDefault="00554FD5" w:rsidP="00554FD5">
      <w:pPr>
        <w:pStyle w:val="ParagrapheModle"/>
        <w:spacing w:before="0"/>
        <w:rPr>
          <w:rFonts w:ascii="Marianne" w:hAnsi="Marianne"/>
          <w:sz w:val="20"/>
        </w:rPr>
      </w:pPr>
      <w:r w:rsidRPr="009F4B54">
        <w:rPr>
          <w:rFonts w:ascii="Marianne" w:hAnsi="Marianne"/>
          <w:sz w:val="20"/>
        </w:rPr>
        <w:t xml:space="preserve">Les déplacements du personnel du titulaire sur le site de DGA EV – site de </w:t>
      </w:r>
      <w:proofErr w:type="spellStart"/>
      <w:r w:rsidRPr="009F4B54">
        <w:rPr>
          <w:rFonts w:ascii="Marianne" w:hAnsi="Marianne"/>
          <w:sz w:val="20"/>
        </w:rPr>
        <w:t>Cazaux</w:t>
      </w:r>
      <w:proofErr w:type="spellEnd"/>
      <w:r w:rsidRPr="009F4B54">
        <w:rPr>
          <w:rFonts w:ascii="Marianne" w:hAnsi="Marianne"/>
          <w:sz w:val="20"/>
        </w:rPr>
        <w:t xml:space="preserve"> se limiteront au chemin le plus direct, hors zones aéronautiques, entre l’entrée principale de DGA EV, les locaux mis à disposition du titulaire et la restauration si besoin.</w:t>
      </w:r>
    </w:p>
    <w:p w14:paraId="6CE9F22C" w14:textId="77777777" w:rsidR="00554FD5" w:rsidRPr="009F4B54" w:rsidRDefault="00554FD5" w:rsidP="00554FD5">
      <w:pPr>
        <w:pStyle w:val="ParagrapheModle"/>
        <w:spacing w:before="0"/>
        <w:rPr>
          <w:rFonts w:ascii="Marianne" w:hAnsi="Marianne"/>
          <w:sz w:val="20"/>
        </w:rPr>
      </w:pPr>
      <w:r w:rsidRPr="009F4B54">
        <w:rPr>
          <w:rFonts w:ascii="Marianne" w:hAnsi="Marianne"/>
          <w:sz w:val="20"/>
        </w:rPr>
        <w:t>Le personnel du titulaire doit porter en évidence le badge qui lui est remis lors des accès et des déplacements sur site.</w:t>
      </w:r>
    </w:p>
    <w:p w14:paraId="6CE9F22D" w14:textId="77777777" w:rsidR="00554FD5" w:rsidRPr="009F4B54" w:rsidRDefault="00554FD5" w:rsidP="00554FD5">
      <w:pPr>
        <w:pStyle w:val="ParagrapheModle"/>
        <w:spacing w:before="0"/>
        <w:rPr>
          <w:rFonts w:ascii="Marianne" w:hAnsi="Marianne"/>
          <w:sz w:val="20"/>
        </w:rPr>
      </w:pPr>
    </w:p>
    <w:p w14:paraId="6CE9F22E" w14:textId="77777777" w:rsidR="00554FD5" w:rsidRPr="009F4B54" w:rsidRDefault="00554FD5" w:rsidP="00554FD5">
      <w:pPr>
        <w:pStyle w:val="ParagrapheModle"/>
        <w:spacing w:before="0"/>
        <w:rPr>
          <w:rFonts w:ascii="Marianne" w:hAnsi="Marianne"/>
          <w:sz w:val="20"/>
        </w:rPr>
      </w:pPr>
      <w:r w:rsidRPr="009F4B54">
        <w:rPr>
          <w:rFonts w:ascii="Marianne" w:hAnsi="Marianne"/>
          <w:sz w:val="20"/>
        </w:rPr>
        <w:t>Le non-respect ou l’inobservation par le titulaire, ou un de ses personnels, des mesures de sécurité prescrites par DGA EV ou la BA120, même dans les cas où elles résultent d’une imprudence, d’une négligence ou d’une méconnaissance, peut entraîner le prononcé d’une sanction contractuelle, indépendamment des sanctions pénales.</w:t>
      </w:r>
    </w:p>
    <w:p w14:paraId="6CE9F22F" w14:textId="77777777" w:rsidR="00554FD5" w:rsidRPr="009F4B54" w:rsidRDefault="00554FD5" w:rsidP="00554FD5">
      <w:pPr>
        <w:pStyle w:val="ParagrapheModle"/>
        <w:spacing w:before="0"/>
        <w:rPr>
          <w:rFonts w:ascii="Marianne" w:hAnsi="Marianne"/>
          <w:sz w:val="20"/>
        </w:rPr>
      </w:pPr>
    </w:p>
    <w:p w14:paraId="6CE9F230" w14:textId="77777777" w:rsidR="00554FD5" w:rsidRPr="009F4B54" w:rsidRDefault="00554FD5" w:rsidP="00554FD5">
      <w:pPr>
        <w:pStyle w:val="ParagrapheModle"/>
        <w:spacing w:before="0"/>
        <w:rPr>
          <w:rFonts w:ascii="Marianne" w:hAnsi="Marianne"/>
          <w:sz w:val="20"/>
          <w:u w:val="single"/>
        </w:rPr>
      </w:pPr>
      <w:r w:rsidRPr="009F4B54">
        <w:rPr>
          <w:rFonts w:ascii="Marianne" w:hAnsi="Marianne"/>
          <w:sz w:val="20"/>
          <w:u w:val="single"/>
        </w:rPr>
        <w:t>Exigences en matière de confidentialité</w:t>
      </w:r>
      <w:r w:rsidRPr="009F4B54">
        <w:rPr>
          <w:rFonts w:ascii="Calibri" w:hAnsi="Calibri" w:cs="Calibri"/>
          <w:sz w:val="20"/>
          <w:u w:val="single"/>
        </w:rPr>
        <w:t> </w:t>
      </w:r>
      <w:r w:rsidRPr="009F4B54">
        <w:rPr>
          <w:rFonts w:ascii="Marianne" w:hAnsi="Marianne"/>
          <w:sz w:val="20"/>
          <w:u w:val="single"/>
        </w:rPr>
        <w:t>:</w:t>
      </w:r>
    </w:p>
    <w:p w14:paraId="6CE9F231" w14:textId="325D3464" w:rsidR="009F4B54" w:rsidRPr="00CB2EE5" w:rsidRDefault="00554FD5" w:rsidP="009F4B54">
      <w:pPr>
        <w:pStyle w:val="ParagrapheModle"/>
        <w:spacing w:before="0"/>
        <w:rPr>
          <w:rFonts w:ascii="Marianne" w:hAnsi="Marianne"/>
          <w:szCs w:val="22"/>
        </w:rPr>
      </w:pPr>
      <w:r w:rsidRPr="009F4B54">
        <w:rPr>
          <w:rFonts w:ascii="Marianne" w:hAnsi="Marianne"/>
          <w:sz w:val="20"/>
        </w:rPr>
        <w:t xml:space="preserve">Avant le début d’exécution de prestations, le titulaire reconnaît avoir pris connaissance, et avoir fait prendre connaissance à tous les personnels appelés sous sa responsabilité à un titre quelconque à intervenir pour son compte, des articles 413-9 à 413-12 du code </w:t>
      </w:r>
      <w:r w:rsidR="00D23953">
        <w:rPr>
          <w:rFonts w:ascii="Marianne" w:hAnsi="Marianne"/>
          <w:sz w:val="20"/>
        </w:rPr>
        <w:t>pénal</w:t>
      </w:r>
    </w:p>
    <w:p w14:paraId="38DE57B6" w14:textId="77777777" w:rsidR="00D23953" w:rsidRDefault="00D23953" w:rsidP="009F4B54">
      <w:pPr>
        <w:pStyle w:val="ParagrapheModle"/>
        <w:spacing w:before="0"/>
        <w:rPr>
          <w:rFonts w:ascii="Marianne" w:hAnsi="Marianne"/>
          <w:sz w:val="20"/>
        </w:rPr>
      </w:pPr>
    </w:p>
    <w:p w14:paraId="6CE9F232" w14:textId="03F3BE76" w:rsidR="009F4B54" w:rsidRPr="009F4B54" w:rsidRDefault="009F4B54" w:rsidP="009F4B54">
      <w:pPr>
        <w:pStyle w:val="ParagrapheModle"/>
        <w:spacing w:before="0"/>
        <w:rPr>
          <w:rFonts w:ascii="Marianne" w:hAnsi="Marianne"/>
          <w:sz w:val="20"/>
        </w:rPr>
      </w:pPr>
      <w:r w:rsidRPr="009F4B54">
        <w:rPr>
          <w:rFonts w:ascii="Marianne" w:hAnsi="Marianne"/>
          <w:sz w:val="20"/>
        </w:rPr>
        <w:t>Ces articles définissent que toute personne, morale ou physique, non habilité n’a pas à connaître ou détenir les informations couvertes par le secret de la défense nationale.</w:t>
      </w:r>
    </w:p>
    <w:p w14:paraId="6CE9F233" w14:textId="77777777" w:rsidR="009F4B54" w:rsidRPr="009F4B54" w:rsidRDefault="009F4B54" w:rsidP="009F4B54">
      <w:pPr>
        <w:pStyle w:val="ParagrapheModle"/>
        <w:spacing w:before="0"/>
        <w:rPr>
          <w:rFonts w:ascii="Marianne" w:hAnsi="Marianne"/>
          <w:sz w:val="20"/>
        </w:rPr>
      </w:pPr>
      <w:r w:rsidRPr="009F4B54">
        <w:rPr>
          <w:rFonts w:ascii="Marianne" w:hAnsi="Marianne"/>
          <w:sz w:val="20"/>
        </w:rPr>
        <w:t>Le titulaire et ses personnels s’engagent à observer la plus grande discrétion sur les activités du site et à signaler immédiatement à l’administration tout incident.</w:t>
      </w:r>
    </w:p>
    <w:p w14:paraId="6CE9F234" w14:textId="77777777" w:rsidR="009F4B54" w:rsidRPr="009F4B54" w:rsidRDefault="009F4B54" w:rsidP="009F4B54">
      <w:pPr>
        <w:pStyle w:val="ParagrapheModle"/>
        <w:spacing w:before="0"/>
        <w:rPr>
          <w:rFonts w:ascii="Marianne" w:hAnsi="Marianne"/>
          <w:sz w:val="20"/>
        </w:rPr>
      </w:pPr>
    </w:p>
    <w:p w14:paraId="6CE9F235" w14:textId="77777777" w:rsidR="00554FD5" w:rsidRPr="009F4B54" w:rsidRDefault="009F4B54" w:rsidP="009F4B54">
      <w:pPr>
        <w:pStyle w:val="ParagrapheModle"/>
        <w:spacing w:before="0"/>
        <w:rPr>
          <w:rFonts w:ascii="Marianne" w:hAnsi="Marianne"/>
          <w:sz w:val="20"/>
        </w:rPr>
      </w:pPr>
      <w:r w:rsidRPr="009F4B54">
        <w:rPr>
          <w:rFonts w:ascii="Marianne" w:hAnsi="Marianne"/>
          <w:sz w:val="20"/>
        </w:rPr>
        <w:t>La prise d’images (photos ou films) est strictement interdite dans l’enceinte militaire. En cas de besoin du titulaire pour l’exécution de ses prestations, une demande officielle</w:t>
      </w:r>
      <w:r w:rsidRPr="00CB2EE5">
        <w:rPr>
          <w:rFonts w:ascii="Marianne" w:hAnsi="Marianne"/>
          <w:szCs w:val="22"/>
        </w:rPr>
        <w:t xml:space="preserve"> </w:t>
      </w:r>
      <w:r w:rsidR="00554FD5" w:rsidRPr="009F4B54">
        <w:rPr>
          <w:rFonts w:ascii="Marianne" w:hAnsi="Marianne"/>
          <w:sz w:val="20"/>
        </w:rPr>
        <w:t>à adressés au</w:t>
      </w:r>
      <w:r w:rsidR="00554FD5" w:rsidRPr="00CB2EE5">
        <w:rPr>
          <w:rFonts w:ascii="Marianne" w:hAnsi="Marianne"/>
          <w:szCs w:val="22"/>
        </w:rPr>
        <w:t xml:space="preserve"> </w:t>
      </w:r>
      <w:r w:rsidR="00554FD5" w:rsidRPr="009F4B54">
        <w:rPr>
          <w:rFonts w:ascii="Marianne" w:hAnsi="Marianne"/>
          <w:sz w:val="20"/>
        </w:rPr>
        <w:t>directeur de DGA EV et en cas d’accord, donnera lieu à une procédure spécifique décidée par DGA EV.</w:t>
      </w:r>
    </w:p>
    <w:p w14:paraId="6CE9F236" w14:textId="77777777" w:rsidR="00554FD5" w:rsidRPr="009F4B54" w:rsidRDefault="00554FD5" w:rsidP="00554FD5">
      <w:pPr>
        <w:pStyle w:val="ParagrapheModle"/>
        <w:spacing w:before="0"/>
        <w:rPr>
          <w:rFonts w:ascii="Marianne" w:hAnsi="Marianne"/>
          <w:sz w:val="20"/>
        </w:rPr>
      </w:pPr>
    </w:p>
    <w:p w14:paraId="6CE9F237" w14:textId="77777777" w:rsidR="00554FD5" w:rsidRPr="009F4B54" w:rsidRDefault="00554FD5" w:rsidP="00D23953">
      <w:pPr>
        <w:pStyle w:val="ParagrapheModle"/>
        <w:spacing w:before="0" w:after="120"/>
        <w:rPr>
          <w:rFonts w:ascii="Marianne" w:hAnsi="Marianne"/>
          <w:sz w:val="20"/>
        </w:rPr>
      </w:pPr>
      <w:r w:rsidRPr="009F4B54">
        <w:rPr>
          <w:rFonts w:ascii="Marianne" w:hAnsi="Marianne"/>
          <w:sz w:val="20"/>
        </w:rPr>
        <w:t>L'accès aux zones sécurisées du site est interdit sauf si le titulaire y est autorisé et y est accompagné par du personnel DGA, ou sauf si les personnels de la société titulaire ont été spécifiquement habilités pour accéder à certaines de ces zones.</w:t>
      </w:r>
    </w:p>
    <w:p w14:paraId="6CE9F239" w14:textId="77777777" w:rsidR="00554FD5" w:rsidRPr="009F4B54" w:rsidRDefault="00554FD5" w:rsidP="00554FD5">
      <w:pPr>
        <w:jc w:val="both"/>
        <w:rPr>
          <w:rFonts w:ascii="Marianne" w:hAnsi="Marianne"/>
          <w:sz w:val="20"/>
          <w:szCs w:val="20"/>
        </w:rPr>
      </w:pPr>
      <w:r w:rsidRPr="009F4B54">
        <w:rPr>
          <w:rFonts w:ascii="Marianne" w:hAnsi="Marianne"/>
          <w:sz w:val="20"/>
          <w:szCs w:val="20"/>
        </w:rPr>
        <w:t xml:space="preserve">Le titulaire doit prévoir des personnels supplémentaires afin de pallier les éventuelles défaillances, refus d’habilitation ou absences. </w:t>
      </w:r>
    </w:p>
    <w:p w14:paraId="6CE9F23A" w14:textId="77777777" w:rsidR="00554FD5" w:rsidRPr="009F4B54" w:rsidRDefault="00554FD5" w:rsidP="00CB2EE5">
      <w:pPr>
        <w:pStyle w:val="Titre2"/>
        <w:ind w:left="709"/>
        <w:rPr>
          <w:rFonts w:ascii="Marianne" w:hAnsi="Marianne"/>
          <w:sz w:val="20"/>
        </w:rPr>
      </w:pPr>
      <w:bookmarkStart w:id="80" w:name="__RefHeading___Toc41328995"/>
      <w:bookmarkStart w:id="81" w:name="_Toc237853264"/>
      <w:bookmarkEnd w:id="80"/>
      <w:r w:rsidRPr="009F4B54">
        <w:rPr>
          <w:rFonts w:ascii="Marianne" w:hAnsi="Marianne"/>
          <w:sz w:val="20"/>
        </w:rPr>
        <w:t xml:space="preserve">9.4 </w:t>
      </w:r>
      <w:r w:rsidR="00CB2EE5" w:rsidRPr="009F4B54">
        <w:rPr>
          <w:rFonts w:ascii="Marianne" w:hAnsi="Marianne"/>
          <w:sz w:val="20"/>
        </w:rPr>
        <w:t xml:space="preserve">- </w:t>
      </w:r>
      <w:r w:rsidRPr="009F4B54">
        <w:rPr>
          <w:rFonts w:ascii="Marianne" w:hAnsi="Marianne"/>
          <w:sz w:val="20"/>
        </w:rPr>
        <w:t>Port du badge</w:t>
      </w:r>
      <w:bookmarkEnd w:id="81"/>
    </w:p>
    <w:p w14:paraId="6CE9F23B" w14:textId="500C0351" w:rsidR="00554FD5" w:rsidRPr="009F4B54" w:rsidRDefault="00D23953" w:rsidP="00554FD5">
      <w:pPr>
        <w:jc w:val="both"/>
        <w:rPr>
          <w:rFonts w:ascii="Marianne" w:hAnsi="Marianne"/>
          <w:sz w:val="20"/>
          <w:szCs w:val="20"/>
        </w:rPr>
      </w:pPr>
      <w:r>
        <w:rPr>
          <w:rFonts w:ascii="Marianne" w:hAnsi="Marianne"/>
          <w:sz w:val="20"/>
          <w:szCs w:val="20"/>
        </w:rPr>
        <w:t>T</w:t>
      </w:r>
      <w:r w:rsidR="00554FD5" w:rsidRPr="009F4B54">
        <w:rPr>
          <w:rFonts w:ascii="Marianne" w:hAnsi="Marianne"/>
          <w:sz w:val="20"/>
          <w:szCs w:val="20"/>
        </w:rPr>
        <w:t xml:space="preserve">outes les personnes, sans exception, doivent porter en permanence le badge délivré par le site. Aucun agent n’est admis s’il est démuni de son badge. </w:t>
      </w:r>
    </w:p>
    <w:p w14:paraId="6CE9F23C" w14:textId="77777777" w:rsidR="00554FD5" w:rsidRPr="009F4B54" w:rsidRDefault="00554FD5" w:rsidP="00554FD5">
      <w:pPr>
        <w:jc w:val="both"/>
        <w:rPr>
          <w:rFonts w:ascii="Marianne" w:hAnsi="Marianne"/>
          <w:sz w:val="20"/>
          <w:szCs w:val="20"/>
        </w:rPr>
      </w:pPr>
      <w:r w:rsidRPr="009F4B54">
        <w:rPr>
          <w:rFonts w:ascii="Marianne" w:hAnsi="Marianne"/>
          <w:sz w:val="20"/>
          <w:szCs w:val="20"/>
        </w:rPr>
        <w:t xml:space="preserve">En cas de perte ou de vol de ce badge, le salarié du titulaire doit en informer immédiatement le service sécurité de DGA EV </w:t>
      </w:r>
      <w:proofErr w:type="spellStart"/>
      <w:r w:rsidRPr="009F4B54">
        <w:rPr>
          <w:rFonts w:ascii="Marianne" w:hAnsi="Marianne"/>
          <w:sz w:val="20"/>
          <w:szCs w:val="20"/>
        </w:rPr>
        <w:t>Cazaux</w:t>
      </w:r>
      <w:proofErr w:type="spellEnd"/>
      <w:r w:rsidRPr="009F4B54">
        <w:rPr>
          <w:rFonts w:ascii="Marianne" w:hAnsi="Marianne"/>
          <w:sz w:val="20"/>
          <w:szCs w:val="20"/>
        </w:rPr>
        <w:t xml:space="preserve">. </w:t>
      </w:r>
    </w:p>
    <w:p w14:paraId="6CE9F23D" w14:textId="77777777" w:rsidR="00554FD5" w:rsidRPr="009F4B54" w:rsidRDefault="00554FD5" w:rsidP="00CB2EE5">
      <w:pPr>
        <w:pStyle w:val="Titre2"/>
        <w:ind w:left="709"/>
        <w:rPr>
          <w:rFonts w:ascii="Marianne" w:hAnsi="Marianne"/>
          <w:sz w:val="20"/>
        </w:rPr>
      </w:pPr>
      <w:bookmarkStart w:id="82" w:name="__RefHeading___Toc41328996"/>
      <w:bookmarkStart w:id="83" w:name="_Toc237853265"/>
      <w:bookmarkEnd w:id="82"/>
      <w:r w:rsidRPr="009F4B54">
        <w:rPr>
          <w:rFonts w:ascii="Marianne" w:hAnsi="Marianne"/>
          <w:sz w:val="20"/>
        </w:rPr>
        <w:t xml:space="preserve">9.5 </w:t>
      </w:r>
      <w:r w:rsidR="00CB2EE5" w:rsidRPr="009F4B54">
        <w:rPr>
          <w:rFonts w:ascii="Marianne" w:hAnsi="Marianne"/>
          <w:sz w:val="20"/>
        </w:rPr>
        <w:t xml:space="preserve">- </w:t>
      </w:r>
      <w:r w:rsidRPr="009F4B54">
        <w:rPr>
          <w:rFonts w:ascii="Marianne" w:hAnsi="Marianne"/>
          <w:sz w:val="20"/>
        </w:rPr>
        <w:t>Contrôle des véhicules</w:t>
      </w:r>
      <w:bookmarkEnd w:id="83"/>
    </w:p>
    <w:p w14:paraId="6CE9F23E" w14:textId="77777777" w:rsidR="00554FD5" w:rsidRPr="009F4B54" w:rsidRDefault="00554FD5" w:rsidP="00554FD5">
      <w:pPr>
        <w:jc w:val="both"/>
        <w:rPr>
          <w:rFonts w:ascii="Marianne" w:hAnsi="Marianne"/>
          <w:sz w:val="20"/>
          <w:szCs w:val="20"/>
        </w:rPr>
      </w:pPr>
      <w:r w:rsidRPr="009F4B54">
        <w:rPr>
          <w:rFonts w:ascii="Marianne" w:hAnsi="Marianne"/>
          <w:sz w:val="20"/>
          <w:szCs w:val="20"/>
        </w:rPr>
        <w:t>Les véhicules du titulaire peuvent faire l’objet de contrôles inopinés par la Brigade de Gendarmerie dans les cas suivants</w:t>
      </w:r>
      <w:r w:rsidRPr="009F4B54">
        <w:rPr>
          <w:rFonts w:ascii="Calibri" w:hAnsi="Calibri" w:cs="Calibri"/>
          <w:sz w:val="20"/>
          <w:szCs w:val="20"/>
        </w:rPr>
        <w:t> </w:t>
      </w:r>
      <w:r w:rsidRPr="009F4B54">
        <w:rPr>
          <w:rFonts w:ascii="Marianne" w:hAnsi="Marianne"/>
          <w:sz w:val="20"/>
          <w:szCs w:val="20"/>
        </w:rPr>
        <w:t xml:space="preserve">: </w:t>
      </w:r>
    </w:p>
    <w:p w14:paraId="6CE9F23F" w14:textId="77777777" w:rsidR="00554FD5" w:rsidRPr="009F4B54" w:rsidRDefault="00554FD5" w:rsidP="00554FD5">
      <w:pPr>
        <w:numPr>
          <w:ilvl w:val="0"/>
          <w:numId w:val="18"/>
        </w:numPr>
        <w:suppressAutoHyphens/>
        <w:spacing w:after="0" w:line="240" w:lineRule="auto"/>
        <w:jc w:val="both"/>
        <w:rPr>
          <w:rFonts w:ascii="Marianne" w:hAnsi="Marianne"/>
          <w:sz w:val="20"/>
          <w:szCs w:val="20"/>
        </w:rPr>
      </w:pPr>
      <w:r w:rsidRPr="009F4B54">
        <w:rPr>
          <w:rFonts w:ascii="Marianne" w:hAnsi="Marianne"/>
          <w:sz w:val="20"/>
          <w:szCs w:val="20"/>
        </w:rPr>
        <w:lastRenderedPageBreak/>
        <w:t>A l’entrée du site</w:t>
      </w:r>
      <w:r w:rsidRPr="009F4B54">
        <w:rPr>
          <w:rFonts w:ascii="Calibri" w:hAnsi="Calibri" w:cs="Calibri"/>
          <w:sz w:val="20"/>
          <w:szCs w:val="20"/>
        </w:rPr>
        <w:t> </w:t>
      </w:r>
      <w:r w:rsidRPr="009F4B54">
        <w:rPr>
          <w:rFonts w:ascii="Marianne" w:hAnsi="Marianne"/>
          <w:sz w:val="20"/>
          <w:szCs w:val="20"/>
        </w:rPr>
        <w:t>; en cas de refus de contr</w:t>
      </w:r>
      <w:r w:rsidRPr="009F4B54">
        <w:rPr>
          <w:rFonts w:ascii="Marianne" w:hAnsi="Marianne" w:cs="Marianne"/>
          <w:sz w:val="20"/>
          <w:szCs w:val="20"/>
        </w:rPr>
        <w:t>ô</w:t>
      </w:r>
      <w:r w:rsidRPr="009F4B54">
        <w:rPr>
          <w:rFonts w:ascii="Marianne" w:hAnsi="Marianne"/>
          <w:sz w:val="20"/>
          <w:szCs w:val="20"/>
        </w:rPr>
        <w:t>le, le v</w:t>
      </w:r>
      <w:r w:rsidRPr="009F4B54">
        <w:rPr>
          <w:rFonts w:ascii="Marianne" w:hAnsi="Marianne" w:cs="Marianne"/>
          <w:sz w:val="20"/>
          <w:szCs w:val="20"/>
        </w:rPr>
        <w:t>é</w:t>
      </w:r>
      <w:r w:rsidRPr="009F4B54">
        <w:rPr>
          <w:rFonts w:ascii="Marianne" w:hAnsi="Marianne"/>
          <w:sz w:val="20"/>
          <w:szCs w:val="20"/>
        </w:rPr>
        <w:t>hicule ne peut p</w:t>
      </w:r>
      <w:r w:rsidRPr="009F4B54">
        <w:rPr>
          <w:rFonts w:ascii="Marianne" w:hAnsi="Marianne" w:cs="Marianne"/>
          <w:sz w:val="20"/>
          <w:szCs w:val="20"/>
        </w:rPr>
        <w:t>é</w:t>
      </w:r>
      <w:r w:rsidRPr="009F4B54">
        <w:rPr>
          <w:rFonts w:ascii="Marianne" w:hAnsi="Marianne"/>
          <w:sz w:val="20"/>
          <w:szCs w:val="20"/>
        </w:rPr>
        <w:t>n</w:t>
      </w:r>
      <w:r w:rsidRPr="009F4B54">
        <w:rPr>
          <w:rFonts w:ascii="Marianne" w:hAnsi="Marianne" w:cs="Marianne"/>
          <w:sz w:val="20"/>
          <w:szCs w:val="20"/>
        </w:rPr>
        <w:t>é</w:t>
      </w:r>
      <w:r w:rsidRPr="009F4B54">
        <w:rPr>
          <w:rFonts w:ascii="Marianne" w:hAnsi="Marianne"/>
          <w:sz w:val="20"/>
          <w:szCs w:val="20"/>
        </w:rPr>
        <w:t xml:space="preserve">trer </w:t>
      </w:r>
      <w:r w:rsidRPr="009F4B54">
        <w:rPr>
          <w:rFonts w:ascii="Marianne" w:hAnsi="Marianne" w:cs="Marianne"/>
          <w:sz w:val="20"/>
          <w:szCs w:val="20"/>
        </w:rPr>
        <w:t>à</w:t>
      </w:r>
      <w:r w:rsidRPr="009F4B54">
        <w:rPr>
          <w:rFonts w:ascii="Marianne" w:hAnsi="Marianne"/>
          <w:sz w:val="20"/>
          <w:szCs w:val="20"/>
        </w:rPr>
        <w:t xml:space="preserve"> l</w:t>
      </w:r>
      <w:r w:rsidRPr="009F4B54">
        <w:rPr>
          <w:rFonts w:ascii="Marianne" w:hAnsi="Marianne" w:cs="Marianne"/>
          <w:sz w:val="20"/>
          <w:szCs w:val="20"/>
        </w:rPr>
        <w:t>’</w:t>
      </w:r>
      <w:r w:rsidRPr="009F4B54">
        <w:rPr>
          <w:rFonts w:ascii="Marianne" w:hAnsi="Marianne"/>
          <w:sz w:val="20"/>
          <w:szCs w:val="20"/>
        </w:rPr>
        <w:t>int</w:t>
      </w:r>
      <w:r w:rsidRPr="009F4B54">
        <w:rPr>
          <w:rFonts w:ascii="Marianne" w:hAnsi="Marianne" w:cs="Marianne"/>
          <w:sz w:val="20"/>
          <w:szCs w:val="20"/>
        </w:rPr>
        <w:t>é</w:t>
      </w:r>
      <w:r w:rsidRPr="009F4B54">
        <w:rPr>
          <w:rFonts w:ascii="Marianne" w:hAnsi="Marianne"/>
          <w:sz w:val="20"/>
          <w:szCs w:val="20"/>
        </w:rPr>
        <w:t>rieur de l</w:t>
      </w:r>
      <w:r w:rsidRPr="009F4B54">
        <w:rPr>
          <w:rFonts w:ascii="Marianne" w:hAnsi="Marianne" w:cs="Marianne"/>
          <w:sz w:val="20"/>
          <w:szCs w:val="20"/>
        </w:rPr>
        <w:t>’</w:t>
      </w:r>
      <w:r w:rsidRPr="009F4B54">
        <w:rPr>
          <w:rFonts w:ascii="Marianne" w:hAnsi="Marianne"/>
          <w:sz w:val="20"/>
          <w:szCs w:val="20"/>
        </w:rPr>
        <w:t xml:space="preserve">enceinte militaire, </w:t>
      </w:r>
    </w:p>
    <w:p w14:paraId="6CE9F240" w14:textId="70A9BD77" w:rsidR="00554FD5" w:rsidRPr="009F4B54" w:rsidRDefault="00554FD5" w:rsidP="00554FD5">
      <w:pPr>
        <w:numPr>
          <w:ilvl w:val="0"/>
          <w:numId w:val="18"/>
        </w:numPr>
        <w:suppressAutoHyphens/>
        <w:spacing w:after="0" w:line="240" w:lineRule="auto"/>
        <w:jc w:val="both"/>
        <w:rPr>
          <w:rFonts w:ascii="Marianne" w:hAnsi="Marianne"/>
          <w:sz w:val="20"/>
          <w:szCs w:val="20"/>
        </w:rPr>
      </w:pPr>
      <w:r w:rsidRPr="009F4B54">
        <w:rPr>
          <w:rFonts w:ascii="Marianne" w:hAnsi="Marianne"/>
          <w:sz w:val="20"/>
          <w:szCs w:val="20"/>
        </w:rPr>
        <w:t>A l’intérieur du site</w:t>
      </w:r>
      <w:r w:rsidRPr="009F4B54">
        <w:rPr>
          <w:rFonts w:ascii="Calibri" w:hAnsi="Calibri" w:cs="Calibri"/>
          <w:sz w:val="20"/>
          <w:szCs w:val="20"/>
        </w:rPr>
        <w:t> </w:t>
      </w:r>
      <w:r w:rsidRPr="009F4B54">
        <w:rPr>
          <w:rFonts w:ascii="Marianne" w:hAnsi="Marianne"/>
          <w:sz w:val="20"/>
          <w:szCs w:val="20"/>
        </w:rPr>
        <w:t>: sur saisine de l</w:t>
      </w:r>
      <w:r w:rsidRPr="009F4B54">
        <w:rPr>
          <w:rFonts w:ascii="Marianne" w:hAnsi="Marianne" w:cs="Marianne"/>
          <w:sz w:val="20"/>
          <w:szCs w:val="20"/>
        </w:rPr>
        <w:t>’</w:t>
      </w:r>
      <w:r w:rsidRPr="009F4B54">
        <w:rPr>
          <w:rFonts w:ascii="Marianne" w:hAnsi="Marianne"/>
          <w:sz w:val="20"/>
          <w:szCs w:val="20"/>
        </w:rPr>
        <w:t>autorit</w:t>
      </w:r>
      <w:r w:rsidRPr="009F4B54">
        <w:rPr>
          <w:rFonts w:ascii="Marianne" w:hAnsi="Marianne" w:cs="Marianne"/>
          <w:sz w:val="20"/>
          <w:szCs w:val="20"/>
        </w:rPr>
        <w:t>é</w:t>
      </w:r>
      <w:r w:rsidRPr="009F4B54">
        <w:rPr>
          <w:rFonts w:ascii="Marianne" w:hAnsi="Marianne"/>
          <w:sz w:val="20"/>
          <w:szCs w:val="20"/>
        </w:rPr>
        <w:t xml:space="preserve"> militaire et sans qu</w:t>
      </w:r>
      <w:r w:rsidRPr="009F4B54">
        <w:rPr>
          <w:rFonts w:ascii="Marianne" w:hAnsi="Marianne" w:cs="Marianne"/>
          <w:sz w:val="20"/>
          <w:szCs w:val="20"/>
        </w:rPr>
        <w:t>’</w:t>
      </w:r>
      <w:r w:rsidRPr="009F4B54">
        <w:rPr>
          <w:rFonts w:ascii="Marianne" w:hAnsi="Marianne"/>
          <w:sz w:val="20"/>
          <w:szCs w:val="20"/>
        </w:rPr>
        <w:t xml:space="preserve">il puisse lui </w:t>
      </w:r>
      <w:r w:rsidRPr="009F4B54">
        <w:rPr>
          <w:rFonts w:ascii="Marianne" w:hAnsi="Marianne" w:cs="Marianne"/>
          <w:sz w:val="20"/>
          <w:szCs w:val="20"/>
        </w:rPr>
        <w:t>ê</w:t>
      </w:r>
      <w:r w:rsidRPr="009F4B54">
        <w:rPr>
          <w:rFonts w:ascii="Marianne" w:hAnsi="Marianne"/>
          <w:sz w:val="20"/>
          <w:szCs w:val="20"/>
        </w:rPr>
        <w:t>tre oppos</w:t>
      </w:r>
      <w:r w:rsidRPr="009F4B54">
        <w:rPr>
          <w:rFonts w:ascii="Marianne" w:hAnsi="Marianne" w:cs="Marianne"/>
          <w:sz w:val="20"/>
          <w:szCs w:val="20"/>
        </w:rPr>
        <w:t>é</w:t>
      </w:r>
      <w:r w:rsidR="00D23953">
        <w:rPr>
          <w:rFonts w:ascii="Marianne" w:hAnsi="Marianne"/>
          <w:sz w:val="20"/>
          <w:szCs w:val="20"/>
        </w:rPr>
        <w:t xml:space="preserve"> un quelconque refus,</w:t>
      </w:r>
    </w:p>
    <w:p w14:paraId="6CE9F241" w14:textId="77777777" w:rsidR="00554FD5" w:rsidRPr="009F4B54" w:rsidRDefault="00554FD5" w:rsidP="00554FD5">
      <w:pPr>
        <w:numPr>
          <w:ilvl w:val="0"/>
          <w:numId w:val="18"/>
        </w:numPr>
        <w:suppressAutoHyphens/>
        <w:spacing w:after="0" w:line="240" w:lineRule="auto"/>
        <w:jc w:val="both"/>
        <w:rPr>
          <w:rFonts w:ascii="Marianne" w:hAnsi="Marianne"/>
          <w:sz w:val="20"/>
          <w:szCs w:val="20"/>
        </w:rPr>
      </w:pPr>
      <w:r w:rsidRPr="009F4B54">
        <w:rPr>
          <w:rFonts w:ascii="Marianne" w:hAnsi="Marianne"/>
          <w:sz w:val="20"/>
          <w:szCs w:val="20"/>
        </w:rPr>
        <w:t xml:space="preserve">Dans le cadre d’une enquête judiciaire. </w:t>
      </w:r>
    </w:p>
    <w:p w14:paraId="6CE9F242" w14:textId="77777777" w:rsidR="00554FD5" w:rsidRPr="009F4B54" w:rsidRDefault="00554FD5" w:rsidP="00554FD5">
      <w:pPr>
        <w:jc w:val="both"/>
        <w:rPr>
          <w:rFonts w:ascii="Marianne" w:hAnsi="Marianne"/>
          <w:sz w:val="20"/>
          <w:szCs w:val="20"/>
        </w:rPr>
      </w:pPr>
    </w:p>
    <w:p w14:paraId="6CE9F243" w14:textId="77777777" w:rsidR="00554FD5" w:rsidRPr="009F4B54" w:rsidRDefault="00554FD5" w:rsidP="00CB2EE5">
      <w:pPr>
        <w:pStyle w:val="Titre2"/>
        <w:ind w:left="709"/>
        <w:rPr>
          <w:rFonts w:ascii="Marianne" w:hAnsi="Marianne"/>
          <w:sz w:val="20"/>
        </w:rPr>
      </w:pPr>
      <w:bookmarkStart w:id="84" w:name="__RefHeading___Toc41328997"/>
      <w:bookmarkStart w:id="85" w:name="_Toc237853266"/>
      <w:bookmarkEnd w:id="84"/>
      <w:r w:rsidRPr="009F4B54">
        <w:rPr>
          <w:rFonts w:ascii="Marianne" w:hAnsi="Marianne"/>
          <w:sz w:val="20"/>
        </w:rPr>
        <w:t xml:space="preserve">9.6 </w:t>
      </w:r>
      <w:r w:rsidR="00CB2EE5" w:rsidRPr="009F4B54">
        <w:rPr>
          <w:rFonts w:ascii="Marianne" w:hAnsi="Marianne"/>
          <w:sz w:val="20"/>
        </w:rPr>
        <w:t xml:space="preserve">- </w:t>
      </w:r>
      <w:r w:rsidRPr="009F4B54">
        <w:rPr>
          <w:rFonts w:ascii="Marianne" w:hAnsi="Marianne"/>
          <w:sz w:val="20"/>
        </w:rPr>
        <w:t>Clauses particulières</w:t>
      </w:r>
      <w:bookmarkEnd w:id="85"/>
    </w:p>
    <w:p w14:paraId="6CE9F244" w14:textId="77777777" w:rsidR="00554FD5" w:rsidRPr="009F4B54" w:rsidRDefault="00554FD5" w:rsidP="00554FD5">
      <w:pPr>
        <w:jc w:val="both"/>
        <w:rPr>
          <w:rFonts w:ascii="Marianne" w:hAnsi="Marianne"/>
          <w:sz w:val="20"/>
          <w:szCs w:val="20"/>
        </w:rPr>
      </w:pPr>
      <w:r w:rsidRPr="009F4B54">
        <w:rPr>
          <w:rFonts w:ascii="Marianne" w:hAnsi="Marianne"/>
          <w:sz w:val="20"/>
          <w:szCs w:val="20"/>
        </w:rPr>
        <w:t xml:space="preserve">En cas d’exercice ou d’alerte réelle, le personnel du titulaire et leurs véhicules peuvent être appelés à quitter les lieux concernés et/ou se conformer aux instructions des responsables militaires présents. De même, l’accès à certaines zones peut leur être interdit. </w:t>
      </w:r>
    </w:p>
    <w:p w14:paraId="6CE9F245" w14:textId="77777777" w:rsidR="00554FD5" w:rsidRPr="009F4B54" w:rsidRDefault="00554FD5" w:rsidP="00554FD5">
      <w:pPr>
        <w:ind w:firstLine="11"/>
        <w:jc w:val="both"/>
        <w:rPr>
          <w:rFonts w:ascii="Marianne" w:hAnsi="Marianne"/>
          <w:sz w:val="20"/>
          <w:szCs w:val="20"/>
        </w:rPr>
      </w:pPr>
      <w:r w:rsidRPr="009F4B54">
        <w:rPr>
          <w:rFonts w:ascii="Marianne" w:hAnsi="Marianne"/>
          <w:sz w:val="20"/>
          <w:szCs w:val="20"/>
        </w:rPr>
        <w:t>L’inexécution des tâches contractuelles à la suite de telles alertes ne fait courir aucune pénalité de retard à la charge du titulaire du marché. Celui-ci ne peut prétendre à une quelconque indemnité de ce fait.</w:t>
      </w:r>
    </w:p>
    <w:p w14:paraId="6CE9F246" w14:textId="77777777" w:rsidR="00CB2EE5" w:rsidRPr="009F4B54" w:rsidRDefault="00CB2EE5" w:rsidP="00554FD5">
      <w:pPr>
        <w:ind w:firstLine="11"/>
        <w:jc w:val="both"/>
        <w:rPr>
          <w:rFonts w:ascii="Marianne" w:hAnsi="Marianne"/>
          <w:sz w:val="20"/>
          <w:szCs w:val="20"/>
        </w:rPr>
      </w:pPr>
    </w:p>
    <w:p w14:paraId="6CE9F247" w14:textId="77777777" w:rsidR="00920E6E" w:rsidRPr="009F4B54" w:rsidRDefault="00554FD5" w:rsidP="00920E6E">
      <w:pPr>
        <w:pStyle w:val="Titre1"/>
        <w:numPr>
          <w:ilvl w:val="0"/>
          <w:numId w:val="0"/>
        </w:numPr>
        <w:ind w:right="-3"/>
        <w:jc w:val="both"/>
        <w:rPr>
          <w:rFonts w:ascii="Marianne" w:hAnsi="Marianne"/>
          <w:b/>
          <w:bCs/>
          <w:sz w:val="20"/>
        </w:rPr>
      </w:pPr>
      <w:bookmarkStart w:id="86" w:name="_Toc237853267"/>
      <w:r w:rsidRPr="009F4B54">
        <w:rPr>
          <w:rFonts w:ascii="Marianne" w:hAnsi="Marianne"/>
          <w:b/>
          <w:bCs/>
          <w:sz w:val="20"/>
        </w:rPr>
        <w:t xml:space="preserve">ARTICLE 10 – </w:t>
      </w:r>
      <w:r w:rsidR="00920E6E" w:rsidRPr="009F4B54">
        <w:rPr>
          <w:rFonts w:ascii="Marianne" w:hAnsi="Marianne"/>
          <w:b/>
          <w:bCs/>
          <w:sz w:val="20"/>
        </w:rPr>
        <w:t>MISE</w:t>
      </w:r>
      <w:r w:rsidRPr="009F4B54">
        <w:rPr>
          <w:rFonts w:ascii="Marianne" w:hAnsi="Marianne"/>
          <w:b/>
          <w:bCs/>
          <w:sz w:val="20"/>
        </w:rPr>
        <w:t xml:space="preserve"> </w:t>
      </w:r>
      <w:r w:rsidR="00920E6E" w:rsidRPr="009F4B54">
        <w:rPr>
          <w:rFonts w:ascii="Marianne" w:hAnsi="Marianne"/>
          <w:b/>
          <w:bCs/>
          <w:sz w:val="20"/>
        </w:rPr>
        <w:t>EN PLACE DES PRESTATIONS</w:t>
      </w:r>
      <w:bookmarkEnd w:id="86"/>
    </w:p>
    <w:p w14:paraId="6CE9F248" w14:textId="77777777" w:rsidR="00920E6E" w:rsidRPr="009F4B54" w:rsidRDefault="00920E6E" w:rsidP="00920E6E">
      <w:pPr>
        <w:jc w:val="both"/>
        <w:rPr>
          <w:rFonts w:ascii="Marianne" w:hAnsi="Marianne" w:cs="Times New Roman"/>
          <w:sz w:val="20"/>
          <w:szCs w:val="20"/>
        </w:rPr>
      </w:pPr>
    </w:p>
    <w:p w14:paraId="6CE9F249" w14:textId="77777777" w:rsidR="00920E6E" w:rsidRPr="009F4B54" w:rsidRDefault="00554FD5" w:rsidP="00920E6E">
      <w:pPr>
        <w:pStyle w:val="Titre2"/>
        <w:ind w:left="709"/>
        <w:rPr>
          <w:rFonts w:ascii="Marianne" w:hAnsi="Marianne"/>
          <w:sz w:val="20"/>
        </w:rPr>
      </w:pPr>
      <w:bookmarkStart w:id="87" w:name="_Toc237853268"/>
      <w:r w:rsidRPr="009F4B54">
        <w:rPr>
          <w:rFonts w:ascii="Marianne" w:hAnsi="Marianne"/>
          <w:sz w:val="20"/>
        </w:rPr>
        <w:t>10</w:t>
      </w:r>
      <w:r w:rsidR="00920E6E" w:rsidRPr="009F4B54">
        <w:rPr>
          <w:rFonts w:ascii="Marianne" w:hAnsi="Marianne"/>
          <w:sz w:val="20"/>
        </w:rPr>
        <w:t xml:space="preserve">.1 - </w:t>
      </w:r>
      <w:r w:rsidR="00920E6E" w:rsidRPr="009F4B54">
        <w:rPr>
          <w:rFonts w:ascii="Marianne" w:hAnsi="Marianne"/>
          <w:sz w:val="20"/>
          <w:u w:val="single"/>
        </w:rPr>
        <w:t>Réunion préparatoire préalable à l’exécution des prestations</w:t>
      </w:r>
      <w:r w:rsidR="00414DB9" w:rsidRPr="009F4B54">
        <w:rPr>
          <w:rFonts w:ascii="Marianne" w:hAnsi="Marianne"/>
          <w:sz w:val="20"/>
          <w:u w:val="single"/>
        </w:rPr>
        <w:t xml:space="preserve"> – réunion de lancement</w:t>
      </w:r>
      <w:bookmarkEnd w:id="87"/>
    </w:p>
    <w:p w14:paraId="6CE9F24A" w14:textId="77777777" w:rsidR="00920E6E" w:rsidRPr="009F4B54" w:rsidRDefault="00920E6E" w:rsidP="00920E6E">
      <w:pPr>
        <w:adjustRightInd w:val="0"/>
        <w:jc w:val="both"/>
        <w:rPr>
          <w:rFonts w:ascii="Marianne" w:hAnsi="Marianne" w:cs="Times New Roman"/>
          <w:sz w:val="20"/>
          <w:szCs w:val="20"/>
        </w:rPr>
      </w:pPr>
      <w:r w:rsidRPr="009F4B54">
        <w:rPr>
          <w:rFonts w:ascii="Marianne" w:hAnsi="Marianne" w:cs="Times New Roman"/>
          <w:sz w:val="20"/>
          <w:szCs w:val="20"/>
        </w:rPr>
        <w:t>Une réunion est organisée avant le démarrage des presta</w:t>
      </w:r>
      <w:r w:rsidR="00921798" w:rsidRPr="009F4B54">
        <w:rPr>
          <w:rFonts w:ascii="Marianne" w:hAnsi="Marianne" w:cs="Times New Roman"/>
          <w:sz w:val="20"/>
          <w:szCs w:val="20"/>
        </w:rPr>
        <w:t xml:space="preserve">tions entre le prescripteur, </w:t>
      </w:r>
      <w:r w:rsidRPr="009F4B54">
        <w:rPr>
          <w:rFonts w:ascii="Marianne" w:hAnsi="Marianne" w:cs="Times New Roman"/>
          <w:sz w:val="20"/>
          <w:szCs w:val="20"/>
        </w:rPr>
        <w:t xml:space="preserve">le titulaire </w:t>
      </w:r>
      <w:r w:rsidR="00921798" w:rsidRPr="009F4B54">
        <w:rPr>
          <w:rFonts w:ascii="Marianne" w:hAnsi="Marianne" w:cs="Times New Roman"/>
          <w:sz w:val="20"/>
          <w:szCs w:val="20"/>
        </w:rPr>
        <w:t xml:space="preserve">et l’assistant de prévention du site </w:t>
      </w:r>
      <w:r w:rsidRPr="009F4B54">
        <w:rPr>
          <w:rFonts w:ascii="Marianne" w:hAnsi="Marianne" w:cs="Times New Roman"/>
          <w:sz w:val="20"/>
          <w:szCs w:val="20"/>
        </w:rPr>
        <w:t>afin de prévoir l’organisation des prestations et la présentation :</w:t>
      </w:r>
    </w:p>
    <w:p w14:paraId="6CE9F24B" w14:textId="77777777" w:rsidR="00920E6E" w:rsidRPr="009F4B54" w:rsidRDefault="00920E6E" w:rsidP="00920E6E">
      <w:pPr>
        <w:numPr>
          <w:ilvl w:val="0"/>
          <w:numId w:val="3"/>
        </w:numPr>
        <w:autoSpaceDE w:val="0"/>
        <w:autoSpaceDN w:val="0"/>
        <w:adjustRightInd w:val="0"/>
        <w:spacing w:after="0" w:line="240" w:lineRule="auto"/>
        <w:ind w:left="0" w:firstLine="0"/>
        <w:rPr>
          <w:rFonts w:ascii="Marianne" w:hAnsi="Marianne" w:cs="Times New Roman"/>
          <w:sz w:val="20"/>
          <w:szCs w:val="20"/>
        </w:rPr>
      </w:pPr>
      <w:proofErr w:type="gramStart"/>
      <w:r w:rsidRPr="009F4B54">
        <w:rPr>
          <w:rFonts w:ascii="Marianne" w:hAnsi="Marianne" w:cs="Times New Roman"/>
          <w:sz w:val="20"/>
          <w:szCs w:val="20"/>
        </w:rPr>
        <w:t>des</w:t>
      </w:r>
      <w:proofErr w:type="gramEnd"/>
      <w:r w:rsidRPr="009F4B54">
        <w:rPr>
          <w:rFonts w:ascii="Marianne" w:hAnsi="Marianne" w:cs="Times New Roman"/>
          <w:sz w:val="20"/>
          <w:szCs w:val="20"/>
        </w:rPr>
        <w:t xml:space="preserve"> interlocuteurs,</w:t>
      </w:r>
    </w:p>
    <w:p w14:paraId="6CE9F24C" w14:textId="77777777" w:rsidR="00920E6E" w:rsidRPr="009F4B54" w:rsidRDefault="00920E6E" w:rsidP="00920E6E">
      <w:pPr>
        <w:numPr>
          <w:ilvl w:val="0"/>
          <w:numId w:val="3"/>
        </w:numPr>
        <w:autoSpaceDE w:val="0"/>
        <w:autoSpaceDN w:val="0"/>
        <w:adjustRightInd w:val="0"/>
        <w:spacing w:after="0" w:line="240" w:lineRule="auto"/>
        <w:ind w:left="0" w:firstLine="0"/>
        <w:rPr>
          <w:rFonts w:ascii="Marianne" w:hAnsi="Marianne" w:cs="Times New Roman"/>
          <w:sz w:val="20"/>
          <w:szCs w:val="20"/>
        </w:rPr>
      </w:pPr>
      <w:proofErr w:type="gramStart"/>
      <w:r w:rsidRPr="009F4B54">
        <w:rPr>
          <w:rFonts w:ascii="Marianne" w:hAnsi="Marianne" w:cs="Times New Roman"/>
          <w:sz w:val="20"/>
          <w:szCs w:val="20"/>
        </w:rPr>
        <w:t>du</w:t>
      </w:r>
      <w:proofErr w:type="gramEnd"/>
      <w:r w:rsidRPr="009F4B54">
        <w:rPr>
          <w:rFonts w:ascii="Marianne" w:hAnsi="Marianne" w:cs="Times New Roman"/>
          <w:sz w:val="20"/>
          <w:szCs w:val="20"/>
        </w:rPr>
        <w:t xml:space="preserve"> planning annuel prévisionnel des réunions de coordination,</w:t>
      </w:r>
    </w:p>
    <w:p w14:paraId="6CE9F24D" w14:textId="77777777" w:rsidR="00920E6E" w:rsidRPr="009F4B54" w:rsidRDefault="00920E6E" w:rsidP="00920E6E">
      <w:pPr>
        <w:numPr>
          <w:ilvl w:val="0"/>
          <w:numId w:val="3"/>
        </w:numPr>
        <w:autoSpaceDE w:val="0"/>
        <w:autoSpaceDN w:val="0"/>
        <w:adjustRightInd w:val="0"/>
        <w:spacing w:after="0" w:line="240" w:lineRule="auto"/>
        <w:ind w:left="0" w:firstLine="0"/>
        <w:rPr>
          <w:rFonts w:ascii="Marianne" w:hAnsi="Marianne" w:cs="Times New Roman"/>
          <w:sz w:val="20"/>
          <w:szCs w:val="20"/>
        </w:rPr>
      </w:pPr>
      <w:proofErr w:type="gramStart"/>
      <w:r w:rsidRPr="009F4B54">
        <w:rPr>
          <w:rFonts w:ascii="Marianne" w:hAnsi="Marianne" w:cs="Times New Roman"/>
          <w:sz w:val="20"/>
          <w:szCs w:val="20"/>
        </w:rPr>
        <w:t>de</w:t>
      </w:r>
      <w:proofErr w:type="gramEnd"/>
      <w:r w:rsidRPr="009F4B54">
        <w:rPr>
          <w:rFonts w:ascii="Marianne" w:hAnsi="Marianne" w:cs="Times New Roman"/>
          <w:sz w:val="20"/>
          <w:szCs w:val="20"/>
        </w:rPr>
        <w:t xml:space="preserve"> l’organisation mise en place permettant l’atteinte du résultat attendu,</w:t>
      </w:r>
    </w:p>
    <w:p w14:paraId="6CE9F24E" w14:textId="77777777" w:rsidR="00920E6E" w:rsidRPr="009F4B54" w:rsidRDefault="00920E6E" w:rsidP="00920E6E">
      <w:pPr>
        <w:numPr>
          <w:ilvl w:val="0"/>
          <w:numId w:val="3"/>
        </w:numPr>
        <w:autoSpaceDE w:val="0"/>
        <w:autoSpaceDN w:val="0"/>
        <w:adjustRightInd w:val="0"/>
        <w:spacing w:after="0" w:line="240" w:lineRule="auto"/>
        <w:ind w:left="0" w:firstLine="0"/>
        <w:rPr>
          <w:rFonts w:ascii="Marianne" w:hAnsi="Marianne" w:cs="Times New Roman"/>
          <w:sz w:val="20"/>
          <w:szCs w:val="20"/>
        </w:rPr>
      </w:pPr>
      <w:proofErr w:type="gramStart"/>
      <w:r w:rsidRPr="009F4B54">
        <w:rPr>
          <w:rFonts w:ascii="Marianne" w:hAnsi="Marianne" w:cs="Times New Roman"/>
          <w:sz w:val="20"/>
          <w:szCs w:val="20"/>
        </w:rPr>
        <w:t>des</w:t>
      </w:r>
      <w:proofErr w:type="gramEnd"/>
      <w:r w:rsidRPr="009F4B54">
        <w:rPr>
          <w:rFonts w:ascii="Marianne" w:hAnsi="Marianne" w:cs="Times New Roman"/>
          <w:sz w:val="20"/>
          <w:szCs w:val="20"/>
        </w:rPr>
        <w:t xml:space="preserve"> périodes de fermeture </w:t>
      </w:r>
      <w:r w:rsidR="00096A0C" w:rsidRPr="009F4B54">
        <w:rPr>
          <w:rFonts w:ascii="Marianne" w:hAnsi="Marianne" w:cs="Times New Roman"/>
          <w:sz w:val="20"/>
          <w:szCs w:val="20"/>
        </w:rPr>
        <w:t>du</w:t>
      </w:r>
      <w:r w:rsidRPr="009F4B54">
        <w:rPr>
          <w:rFonts w:ascii="Marianne" w:hAnsi="Marianne" w:cs="Times New Roman"/>
          <w:sz w:val="20"/>
          <w:szCs w:val="20"/>
        </w:rPr>
        <w:t xml:space="preserve"> site, </w:t>
      </w:r>
    </w:p>
    <w:p w14:paraId="6CE9F24F" w14:textId="77777777" w:rsidR="00920E6E" w:rsidRPr="009F4B54" w:rsidRDefault="00920E6E" w:rsidP="00920E6E">
      <w:pPr>
        <w:numPr>
          <w:ilvl w:val="0"/>
          <w:numId w:val="3"/>
        </w:numPr>
        <w:autoSpaceDE w:val="0"/>
        <w:autoSpaceDN w:val="0"/>
        <w:adjustRightInd w:val="0"/>
        <w:spacing w:after="0" w:line="240" w:lineRule="auto"/>
        <w:ind w:left="0" w:firstLine="0"/>
        <w:rPr>
          <w:rFonts w:ascii="Marianne" w:hAnsi="Marianne" w:cs="Times New Roman"/>
          <w:sz w:val="20"/>
          <w:szCs w:val="20"/>
        </w:rPr>
      </w:pPr>
      <w:proofErr w:type="gramStart"/>
      <w:r w:rsidRPr="009F4B54">
        <w:rPr>
          <w:rFonts w:ascii="Marianne" w:hAnsi="Marianne" w:cs="Times New Roman"/>
          <w:sz w:val="20"/>
          <w:szCs w:val="20"/>
        </w:rPr>
        <w:t>de</w:t>
      </w:r>
      <w:proofErr w:type="gramEnd"/>
      <w:r w:rsidRPr="009F4B54">
        <w:rPr>
          <w:rFonts w:ascii="Marianne" w:hAnsi="Marianne" w:cs="Times New Roman"/>
          <w:sz w:val="20"/>
          <w:szCs w:val="20"/>
        </w:rPr>
        <w:t xml:space="preserve"> la présentation du règlement intérieur et des modalités d’accès </w:t>
      </w:r>
      <w:r w:rsidR="00096A0C" w:rsidRPr="009F4B54">
        <w:rPr>
          <w:rFonts w:ascii="Marianne" w:hAnsi="Marianne" w:cs="Times New Roman"/>
          <w:sz w:val="20"/>
          <w:szCs w:val="20"/>
        </w:rPr>
        <w:t>au site</w:t>
      </w:r>
      <w:r w:rsidRPr="009F4B54">
        <w:rPr>
          <w:rFonts w:ascii="Marianne" w:hAnsi="Marianne" w:cs="Times New Roman"/>
          <w:sz w:val="20"/>
          <w:szCs w:val="20"/>
        </w:rPr>
        <w:t>,</w:t>
      </w:r>
    </w:p>
    <w:p w14:paraId="6CE9F250" w14:textId="77777777" w:rsidR="00920E6E" w:rsidRPr="009F4B54" w:rsidRDefault="00920E6E" w:rsidP="00920E6E">
      <w:pPr>
        <w:numPr>
          <w:ilvl w:val="0"/>
          <w:numId w:val="3"/>
        </w:numPr>
        <w:autoSpaceDE w:val="0"/>
        <w:autoSpaceDN w:val="0"/>
        <w:adjustRightInd w:val="0"/>
        <w:spacing w:after="0" w:line="240" w:lineRule="auto"/>
        <w:ind w:left="0" w:firstLine="0"/>
        <w:rPr>
          <w:rFonts w:ascii="Marianne" w:hAnsi="Marianne" w:cs="Times New Roman"/>
          <w:sz w:val="20"/>
          <w:szCs w:val="20"/>
        </w:rPr>
      </w:pPr>
      <w:proofErr w:type="gramStart"/>
      <w:r w:rsidRPr="009F4B54">
        <w:rPr>
          <w:rFonts w:ascii="Marianne" w:hAnsi="Marianne" w:cs="Times New Roman"/>
          <w:sz w:val="20"/>
          <w:szCs w:val="20"/>
        </w:rPr>
        <w:t>des</w:t>
      </w:r>
      <w:proofErr w:type="gramEnd"/>
      <w:r w:rsidRPr="009F4B54">
        <w:rPr>
          <w:rFonts w:ascii="Marianne" w:hAnsi="Marianne" w:cs="Times New Roman"/>
          <w:sz w:val="20"/>
          <w:szCs w:val="20"/>
        </w:rPr>
        <w:t xml:space="preserve"> obligations et responsabilités de chacune des parties.</w:t>
      </w:r>
    </w:p>
    <w:p w14:paraId="6CE9F251" w14:textId="77777777" w:rsidR="00920E6E" w:rsidRPr="009F4B54" w:rsidRDefault="00920E6E" w:rsidP="00920E6E">
      <w:pPr>
        <w:jc w:val="both"/>
        <w:rPr>
          <w:rFonts w:ascii="Marianne" w:hAnsi="Marianne" w:cs="Times New Roman"/>
          <w:sz w:val="20"/>
          <w:szCs w:val="20"/>
        </w:rPr>
      </w:pPr>
    </w:p>
    <w:p w14:paraId="6CE9F252" w14:textId="77777777" w:rsidR="00920E6E" w:rsidRPr="009F4B54" w:rsidRDefault="00554FD5" w:rsidP="00920E6E">
      <w:pPr>
        <w:pStyle w:val="Titre2"/>
        <w:ind w:left="709"/>
        <w:rPr>
          <w:rFonts w:ascii="Marianne" w:hAnsi="Marianne"/>
          <w:sz w:val="20"/>
        </w:rPr>
      </w:pPr>
      <w:bookmarkStart w:id="88" w:name="_Toc237853269"/>
      <w:r w:rsidRPr="009F4B54">
        <w:rPr>
          <w:rFonts w:ascii="Marianne" w:hAnsi="Marianne"/>
          <w:sz w:val="20"/>
        </w:rPr>
        <w:t>10</w:t>
      </w:r>
      <w:r w:rsidR="00920E6E" w:rsidRPr="009F4B54">
        <w:rPr>
          <w:rFonts w:ascii="Marianne" w:hAnsi="Marianne"/>
          <w:sz w:val="20"/>
        </w:rPr>
        <w:t xml:space="preserve">.2 - </w:t>
      </w:r>
      <w:r w:rsidR="00920E6E" w:rsidRPr="009F4B54">
        <w:rPr>
          <w:rFonts w:ascii="Marianne" w:hAnsi="Marianne"/>
          <w:sz w:val="20"/>
          <w:u w:val="single"/>
        </w:rPr>
        <w:t>Réunions de coordination</w:t>
      </w:r>
      <w:bookmarkEnd w:id="88"/>
    </w:p>
    <w:p w14:paraId="6CE9F253" w14:textId="77777777" w:rsidR="00920E6E" w:rsidRPr="009F4B54" w:rsidRDefault="009F4B54" w:rsidP="00920E6E">
      <w:pPr>
        <w:adjustRightInd w:val="0"/>
        <w:ind w:right="283"/>
        <w:jc w:val="both"/>
        <w:rPr>
          <w:rFonts w:ascii="Marianne" w:hAnsi="Marianne" w:cs="Times New Roman"/>
          <w:sz w:val="20"/>
          <w:szCs w:val="20"/>
        </w:rPr>
      </w:pPr>
      <w:r w:rsidRPr="009F4B54">
        <w:rPr>
          <w:rFonts w:ascii="Marianne" w:hAnsi="Marianne" w:cs="Times New Roman"/>
          <w:sz w:val="20"/>
          <w:szCs w:val="20"/>
        </w:rPr>
        <w:t>Lesdits</w:t>
      </w:r>
      <w:r w:rsidR="00920E6E" w:rsidRPr="009F4B54">
        <w:rPr>
          <w:rFonts w:ascii="Marianne" w:hAnsi="Marianne" w:cs="Times New Roman"/>
          <w:sz w:val="20"/>
          <w:szCs w:val="20"/>
        </w:rPr>
        <w:t xml:space="preserve"> représentants doivent organiser des réunions dites de « coordination » conformément au planning annuel prévisionnel remis lors de la réunion préparatoire. Ces réunions </w:t>
      </w:r>
      <w:r w:rsidR="00636B09" w:rsidRPr="009F4B54">
        <w:rPr>
          <w:rFonts w:ascii="Marianne" w:hAnsi="Marianne" w:cs="Times New Roman"/>
          <w:sz w:val="20"/>
          <w:szCs w:val="20"/>
        </w:rPr>
        <w:t xml:space="preserve">trimestrielles </w:t>
      </w:r>
      <w:r w:rsidR="002A3DBC" w:rsidRPr="009F4B54">
        <w:rPr>
          <w:rFonts w:ascii="Marianne" w:hAnsi="Marianne" w:cs="Times New Roman"/>
          <w:sz w:val="20"/>
          <w:szCs w:val="20"/>
        </w:rPr>
        <w:t xml:space="preserve">sur le site DGA </w:t>
      </w:r>
      <w:r w:rsidR="00920E6E" w:rsidRPr="009F4B54">
        <w:rPr>
          <w:rFonts w:ascii="Marianne" w:hAnsi="Marianne" w:cs="Times New Roman"/>
          <w:sz w:val="20"/>
          <w:szCs w:val="20"/>
        </w:rPr>
        <w:t>ont pour objectif de coordonner et d’adapter au mieux la réalisation des prestations aux besoins du bénéficiaire notamment dans le cadre du plan de progrès.</w:t>
      </w:r>
    </w:p>
    <w:p w14:paraId="6CE9F254" w14:textId="77777777" w:rsidR="00920E6E" w:rsidRPr="009F4B54" w:rsidRDefault="00920E6E" w:rsidP="00920E6E">
      <w:pPr>
        <w:adjustRightInd w:val="0"/>
        <w:ind w:right="283"/>
        <w:jc w:val="both"/>
        <w:rPr>
          <w:rFonts w:ascii="Marianne" w:hAnsi="Marianne" w:cs="Times New Roman"/>
          <w:sz w:val="20"/>
          <w:szCs w:val="20"/>
        </w:rPr>
      </w:pPr>
      <w:r w:rsidRPr="009F4B54">
        <w:rPr>
          <w:rFonts w:ascii="Marianne" w:hAnsi="Marianne" w:cs="Times New Roman"/>
          <w:sz w:val="20"/>
          <w:szCs w:val="20"/>
        </w:rPr>
        <w:t>L’ordre du jour des réunions de coordination pourra porter sur :</w:t>
      </w:r>
    </w:p>
    <w:p w14:paraId="6CE9F255" w14:textId="77777777" w:rsidR="00920E6E" w:rsidRPr="009F4B54" w:rsidRDefault="00920E6E" w:rsidP="00920E6E">
      <w:pPr>
        <w:numPr>
          <w:ilvl w:val="0"/>
          <w:numId w:val="4"/>
        </w:numPr>
        <w:autoSpaceDE w:val="0"/>
        <w:autoSpaceDN w:val="0"/>
        <w:adjustRightInd w:val="0"/>
        <w:spacing w:after="0" w:line="240" w:lineRule="auto"/>
        <w:ind w:left="0" w:right="283" w:firstLine="0"/>
        <w:jc w:val="both"/>
        <w:rPr>
          <w:rFonts w:ascii="Marianne" w:hAnsi="Marianne" w:cs="Times New Roman"/>
          <w:sz w:val="20"/>
          <w:szCs w:val="20"/>
        </w:rPr>
      </w:pPr>
      <w:proofErr w:type="gramStart"/>
      <w:r w:rsidRPr="009F4B54">
        <w:rPr>
          <w:rFonts w:ascii="Marianne" w:hAnsi="Marianne" w:cs="Times New Roman"/>
          <w:sz w:val="20"/>
          <w:szCs w:val="20"/>
        </w:rPr>
        <w:t>la</w:t>
      </w:r>
      <w:proofErr w:type="gramEnd"/>
      <w:r w:rsidRPr="009F4B54">
        <w:rPr>
          <w:rFonts w:ascii="Marianne" w:hAnsi="Marianne" w:cs="Times New Roman"/>
          <w:sz w:val="20"/>
          <w:szCs w:val="20"/>
        </w:rPr>
        <w:t xml:space="preserve"> revue des actions menées depuis la réunion de coordination précédente ;</w:t>
      </w:r>
    </w:p>
    <w:p w14:paraId="6CE9F256" w14:textId="77777777" w:rsidR="00920E6E" w:rsidRPr="009F4B54" w:rsidRDefault="00920E6E" w:rsidP="00920E6E">
      <w:pPr>
        <w:numPr>
          <w:ilvl w:val="0"/>
          <w:numId w:val="4"/>
        </w:numPr>
        <w:autoSpaceDE w:val="0"/>
        <w:autoSpaceDN w:val="0"/>
        <w:adjustRightInd w:val="0"/>
        <w:spacing w:after="0" w:line="240" w:lineRule="auto"/>
        <w:ind w:left="0" w:right="283" w:firstLine="0"/>
        <w:jc w:val="both"/>
        <w:rPr>
          <w:rFonts w:ascii="Marianne" w:hAnsi="Marianne" w:cs="Times New Roman"/>
          <w:sz w:val="20"/>
          <w:szCs w:val="20"/>
        </w:rPr>
      </w:pPr>
      <w:proofErr w:type="gramStart"/>
      <w:r w:rsidRPr="009F4B54">
        <w:rPr>
          <w:rFonts w:ascii="Marianne" w:hAnsi="Marianne" w:cs="Times New Roman"/>
          <w:sz w:val="20"/>
          <w:szCs w:val="20"/>
        </w:rPr>
        <w:t>le</w:t>
      </w:r>
      <w:proofErr w:type="gramEnd"/>
      <w:r w:rsidRPr="009F4B54">
        <w:rPr>
          <w:rFonts w:ascii="Marianne" w:hAnsi="Marianne" w:cs="Times New Roman"/>
          <w:sz w:val="20"/>
          <w:szCs w:val="20"/>
        </w:rPr>
        <w:t xml:space="preserve"> bilan qualitatif des prestations par le récapitulatif des résultats des autocontrôles et des contrôles contradictoires et de la fréquence de ceux-ci ;</w:t>
      </w:r>
    </w:p>
    <w:p w14:paraId="6CE9F257" w14:textId="77777777" w:rsidR="00920E6E" w:rsidRPr="009F4B54" w:rsidRDefault="00920E6E" w:rsidP="00920E6E">
      <w:pPr>
        <w:numPr>
          <w:ilvl w:val="0"/>
          <w:numId w:val="4"/>
        </w:numPr>
        <w:autoSpaceDE w:val="0"/>
        <w:autoSpaceDN w:val="0"/>
        <w:adjustRightInd w:val="0"/>
        <w:spacing w:after="0" w:line="240" w:lineRule="auto"/>
        <w:ind w:left="0" w:right="283" w:firstLine="0"/>
        <w:jc w:val="both"/>
        <w:rPr>
          <w:rFonts w:ascii="Marianne" w:hAnsi="Marianne" w:cs="Times New Roman"/>
          <w:sz w:val="20"/>
          <w:szCs w:val="20"/>
        </w:rPr>
      </w:pPr>
      <w:proofErr w:type="gramStart"/>
      <w:r w:rsidRPr="009F4B54">
        <w:rPr>
          <w:rFonts w:ascii="Marianne" w:hAnsi="Marianne" w:cs="Times New Roman"/>
          <w:sz w:val="20"/>
          <w:szCs w:val="20"/>
        </w:rPr>
        <w:t>le</w:t>
      </w:r>
      <w:proofErr w:type="gramEnd"/>
      <w:r w:rsidRPr="009F4B54">
        <w:rPr>
          <w:rFonts w:ascii="Marianne" w:hAnsi="Marianne" w:cs="Times New Roman"/>
          <w:sz w:val="20"/>
          <w:szCs w:val="20"/>
        </w:rPr>
        <w:t xml:space="preserve"> suivi de réalisation des prestations forfaitaires ;</w:t>
      </w:r>
    </w:p>
    <w:p w14:paraId="6CE9F258" w14:textId="77777777" w:rsidR="00920E6E" w:rsidRPr="009F4B54" w:rsidRDefault="00920E6E" w:rsidP="00920E6E">
      <w:pPr>
        <w:numPr>
          <w:ilvl w:val="0"/>
          <w:numId w:val="4"/>
        </w:numPr>
        <w:autoSpaceDE w:val="0"/>
        <w:autoSpaceDN w:val="0"/>
        <w:adjustRightInd w:val="0"/>
        <w:spacing w:after="0" w:line="240" w:lineRule="auto"/>
        <w:ind w:left="0" w:right="283" w:firstLine="0"/>
        <w:jc w:val="both"/>
        <w:rPr>
          <w:rFonts w:ascii="Marianne" w:hAnsi="Marianne" w:cs="Times New Roman"/>
          <w:sz w:val="20"/>
          <w:szCs w:val="20"/>
        </w:rPr>
      </w:pPr>
      <w:proofErr w:type="gramStart"/>
      <w:r w:rsidRPr="009F4B54">
        <w:rPr>
          <w:rFonts w:ascii="Marianne" w:hAnsi="Marianne" w:cs="Times New Roman"/>
          <w:sz w:val="20"/>
          <w:szCs w:val="20"/>
        </w:rPr>
        <w:t>le</w:t>
      </w:r>
      <w:proofErr w:type="gramEnd"/>
      <w:r w:rsidRPr="009F4B54">
        <w:rPr>
          <w:rFonts w:ascii="Marianne" w:hAnsi="Marianne" w:cs="Times New Roman"/>
          <w:sz w:val="20"/>
          <w:szCs w:val="20"/>
        </w:rPr>
        <w:t xml:space="preserve"> suivi de la réalisation des critères d’insertion sociale ;</w:t>
      </w:r>
    </w:p>
    <w:p w14:paraId="6CE9F259" w14:textId="77777777" w:rsidR="00920E6E" w:rsidRPr="009F4B54" w:rsidRDefault="00920E6E" w:rsidP="00920E6E">
      <w:pPr>
        <w:numPr>
          <w:ilvl w:val="0"/>
          <w:numId w:val="4"/>
        </w:numPr>
        <w:autoSpaceDE w:val="0"/>
        <w:autoSpaceDN w:val="0"/>
        <w:adjustRightInd w:val="0"/>
        <w:spacing w:after="0" w:line="240" w:lineRule="auto"/>
        <w:ind w:left="0" w:right="283" w:firstLine="0"/>
        <w:jc w:val="both"/>
        <w:rPr>
          <w:rFonts w:ascii="Marianne" w:hAnsi="Marianne" w:cs="Times New Roman"/>
          <w:sz w:val="20"/>
          <w:szCs w:val="20"/>
        </w:rPr>
      </w:pPr>
      <w:proofErr w:type="gramStart"/>
      <w:r w:rsidRPr="009F4B54">
        <w:rPr>
          <w:rFonts w:ascii="Marianne" w:hAnsi="Marianne" w:cs="Times New Roman"/>
          <w:sz w:val="20"/>
          <w:szCs w:val="20"/>
        </w:rPr>
        <w:t>les</w:t>
      </w:r>
      <w:proofErr w:type="gramEnd"/>
      <w:r w:rsidRPr="009F4B54">
        <w:rPr>
          <w:rFonts w:ascii="Marianne" w:hAnsi="Marianne" w:cs="Times New Roman"/>
          <w:sz w:val="20"/>
          <w:szCs w:val="20"/>
        </w:rPr>
        <w:t xml:space="preserve"> faits marquants intervenus sur la période précédente ;</w:t>
      </w:r>
    </w:p>
    <w:p w14:paraId="6CE9F25A" w14:textId="77777777" w:rsidR="00636B09" w:rsidRPr="009F4B54" w:rsidRDefault="00920E6E" w:rsidP="00920E6E">
      <w:pPr>
        <w:numPr>
          <w:ilvl w:val="0"/>
          <w:numId w:val="4"/>
        </w:numPr>
        <w:autoSpaceDE w:val="0"/>
        <w:autoSpaceDN w:val="0"/>
        <w:adjustRightInd w:val="0"/>
        <w:spacing w:after="0" w:line="240" w:lineRule="auto"/>
        <w:ind w:left="0" w:right="283" w:firstLine="0"/>
        <w:jc w:val="both"/>
        <w:rPr>
          <w:rFonts w:ascii="Marianne" w:hAnsi="Marianne" w:cs="Times New Roman"/>
          <w:sz w:val="20"/>
          <w:szCs w:val="20"/>
        </w:rPr>
      </w:pPr>
      <w:proofErr w:type="gramStart"/>
      <w:r w:rsidRPr="009F4B54">
        <w:rPr>
          <w:rFonts w:ascii="Marianne" w:hAnsi="Marianne" w:cs="Times New Roman"/>
          <w:sz w:val="20"/>
          <w:szCs w:val="20"/>
        </w:rPr>
        <w:t>la</w:t>
      </w:r>
      <w:proofErr w:type="gramEnd"/>
      <w:r w:rsidRPr="009F4B54">
        <w:rPr>
          <w:rFonts w:ascii="Marianne" w:hAnsi="Marianne" w:cs="Times New Roman"/>
          <w:sz w:val="20"/>
          <w:szCs w:val="20"/>
        </w:rPr>
        <w:t xml:space="preserve"> détermination de nouveaux axes d’amélioration.</w:t>
      </w:r>
    </w:p>
    <w:p w14:paraId="6CE9F25B" w14:textId="77777777" w:rsidR="00197008" w:rsidRPr="009F4B54" w:rsidRDefault="00636B09" w:rsidP="00A46D0F">
      <w:pPr>
        <w:numPr>
          <w:ilvl w:val="0"/>
          <w:numId w:val="4"/>
        </w:numPr>
        <w:autoSpaceDE w:val="0"/>
        <w:autoSpaceDN w:val="0"/>
        <w:adjustRightInd w:val="0"/>
        <w:spacing w:after="0" w:line="240" w:lineRule="auto"/>
        <w:ind w:left="0" w:right="283" w:firstLine="0"/>
        <w:jc w:val="both"/>
        <w:rPr>
          <w:rFonts w:ascii="Marianne" w:hAnsi="Marianne" w:cs="Times New Roman"/>
          <w:sz w:val="20"/>
          <w:szCs w:val="20"/>
        </w:rPr>
      </w:pPr>
      <w:r w:rsidRPr="009F4B54">
        <w:rPr>
          <w:rFonts w:ascii="Marianne" w:hAnsi="Marianne" w:cs="Times New Roman"/>
          <w:sz w:val="20"/>
          <w:szCs w:val="20"/>
        </w:rPr>
        <w:t>La remise des différents documents livrables</w:t>
      </w:r>
      <w:r w:rsidRPr="009F4B54">
        <w:rPr>
          <w:rFonts w:ascii="Calibri" w:hAnsi="Calibri" w:cs="Calibri"/>
          <w:sz w:val="20"/>
          <w:szCs w:val="20"/>
        </w:rPr>
        <w:t> </w:t>
      </w:r>
      <w:r w:rsidRPr="009F4B54">
        <w:rPr>
          <w:rFonts w:ascii="Marianne" w:hAnsi="Marianne" w:cs="Times New Roman"/>
          <w:sz w:val="20"/>
          <w:szCs w:val="20"/>
        </w:rPr>
        <w:t>: bons de collecte, bons de valorisation des d</w:t>
      </w:r>
      <w:r w:rsidRPr="009F4B54">
        <w:rPr>
          <w:rFonts w:ascii="Marianne" w:hAnsi="Marianne" w:cs="Marianne"/>
          <w:sz w:val="20"/>
          <w:szCs w:val="20"/>
        </w:rPr>
        <w:t>é</w:t>
      </w:r>
      <w:r w:rsidRPr="009F4B54">
        <w:rPr>
          <w:rFonts w:ascii="Marianne" w:hAnsi="Marianne" w:cs="Times New Roman"/>
          <w:sz w:val="20"/>
          <w:szCs w:val="20"/>
        </w:rPr>
        <w:t>chets etc</w:t>
      </w:r>
      <w:r w:rsidRPr="009F4B54">
        <w:rPr>
          <w:rFonts w:ascii="Marianne" w:hAnsi="Marianne" w:cs="Marianne"/>
          <w:sz w:val="20"/>
          <w:szCs w:val="20"/>
        </w:rPr>
        <w:t>…</w:t>
      </w:r>
      <w:r w:rsidRPr="009F4B54">
        <w:rPr>
          <w:rFonts w:ascii="Marianne" w:hAnsi="Marianne" w:cs="Times New Roman"/>
          <w:sz w:val="20"/>
          <w:szCs w:val="20"/>
        </w:rPr>
        <w:t>. Tout document non remis sera consid</w:t>
      </w:r>
      <w:r w:rsidRPr="009F4B54">
        <w:rPr>
          <w:rFonts w:ascii="Marianne" w:hAnsi="Marianne" w:cs="Marianne"/>
          <w:sz w:val="20"/>
          <w:szCs w:val="20"/>
        </w:rPr>
        <w:t>é</w:t>
      </w:r>
      <w:r w:rsidRPr="009F4B54">
        <w:rPr>
          <w:rFonts w:ascii="Marianne" w:hAnsi="Marianne" w:cs="Times New Roman"/>
          <w:sz w:val="20"/>
          <w:szCs w:val="20"/>
        </w:rPr>
        <w:t>r</w:t>
      </w:r>
      <w:r w:rsidRPr="009F4B54">
        <w:rPr>
          <w:rFonts w:ascii="Marianne" w:hAnsi="Marianne" w:cs="Marianne"/>
          <w:sz w:val="20"/>
          <w:szCs w:val="20"/>
        </w:rPr>
        <w:t>é</w:t>
      </w:r>
      <w:r w:rsidRPr="009F4B54">
        <w:rPr>
          <w:rFonts w:ascii="Marianne" w:hAnsi="Marianne" w:cs="Times New Roman"/>
          <w:sz w:val="20"/>
          <w:szCs w:val="20"/>
        </w:rPr>
        <w:t xml:space="preserve"> comme un </w:t>
      </w:r>
      <w:r w:rsidR="00643181" w:rsidRPr="009F4B54">
        <w:rPr>
          <w:rFonts w:ascii="Marianne" w:hAnsi="Marianne" w:cs="Times New Roman"/>
          <w:sz w:val="20"/>
          <w:szCs w:val="20"/>
        </w:rPr>
        <w:t>incid</w:t>
      </w:r>
      <w:r w:rsidRPr="009F4B54">
        <w:rPr>
          <w:rFonts w:ascii="Marianne" w:hAnsi="Marianne" w:cs="Times New Roman"/>
          <w:sz w:val="20"/>
          <w:szCs w:val="20"/>
        </w:rPr>
        <w:t>ent ouvrant droit à pénalités</w:t>
      </w:r>
    </w:p>
    <w:p w14:paraId="6CE9F25C" w14:textId="77777777" w:rsidR="00E41A43" w:rsidRPr="009F4B54" w:rsidRDefault="00E41A43" w:rsidP="00197008">
      <w:pPr>
        <w:autoSpaceDE w:val="0"/>
        <w:autoSpaceDN w:val="0"/>
        <w:adjustRightInd w:val="0"/>
        <w:spacing w:after="0" w:line="240" w:lineRule="auto"/>
        <w:ind w:right="283"/>
        <w:jc w:val="both"/>
        <w:rPr>
          <w:rFonts w:ascii="Marianne" w:hAnsi="Marianne" w:cs="Times New Roman"/>
          <w:sz w:val="20"/>
          <w:szCs w:val="20"/>
        </w:rPr>
      </w:pPr>
    </w:p>
    <w:p w14:paraId="6CE9F25D" w14:textId="77777777" w:rsidR="00920E6E" w:rsidRPr="009F4B54" w:rsidRDefault="00920E6E" w:rsidP="00920E6E">
      <w:pPr>
        <w:pStyle w:val="Titre1"/>
        <w:numPr>
          <w:ilvl w:val="0"/>
          <w:numId w:val="0"/>
        </w:numPr>
        <w:ind w:right="-3"/>
        <w:jc w:val="both"/>
        <w:rPr>
          <w:rFonts w:ascii="Marianne" w:hAnsi="Marianne"/>
          <w:b/>
          <w:bCs/>
          <w:sz w:val="20"/>
        </w:rPr>
      </w:pPr>
      <w:bookmarkStart w:id="89" w:name="_Hlt14666343"/>
      <w:bookmarkStart w:id="90" w:name="retenue"/>
      <w:bookmarkStart w:id="91" w:name="_Toc237853270"/>
      <w:bookmarkEnd w:id="89"/>
      <w:r w:rsidRPr="009F4B54">
        <w:rPr>
          <w:rFonts w:ascii="Marianne" w:hAnsi="Marianne"/>
          <w:b/>
          <w:bCs/>
          <w:sz w:val="20"/>
        </w:rPr>
        <w:t xml:space="preserve">ARTICLE </w:t>
      </w:r>
      <w:r w:rsidR="00E41A43" w:rsidRPr="009F4B54">
        <w:rPr>
          <w:rFonts w:ascii="Marianne" w:hAnsi="Marianne"/>
          <w:b/>
          <w:bCs/>
          <w:sz w:val="20"/>
        </w:rPr>
        <w:t>1</w:t>
      </w:r>
      <w:r w:rsidR="00554FD5" w:rsidRPr="009F4B54">
        <w:rPr>
          <w:rFonts w:ascii="Marianne" w:hAnsi="Marianne"/>
          <w:b/>
          <w:bCs/>
          <w:sz w:val="20"/>
        </w:rPr>
        <w:t>1</w:t>
      </w:r>
      <w:r w:rsidRPr="009F4B54">
        <w:rPr>
          <w:rFonts w:ascii="Marianne" w:hAnsi="Marianne"/>
          <w:b/>
          <w:bCs/>
          <w:sz w:val="20"/>
        </w:rPr>
        <w:t xml:space="preserve"> </w:t>
      </w:r>
      <w:bookmarkEnd w:id="90"/>
      <w:r w:rsidRPr="009F4B54">
        <w:rPr>
          <w:rFonts w:ascii="Marianne" w:hAnsi="Marianne"/>
          <w:b/>
          <w:bCs/>
          <w:sz w:val="20"/>
        </w:rPr>
        <w:t>- OBLIGATIONS DU TITULAIRE</w:t>
      </w:r>
      <w:bookmarkEnd w:id="91"/>
    </w:p>
    <w:p w14:paraId="6CE9F25E" w14:textId="77777777" w:rsidR="00920E6E" w:rsidRPr="009F4B54" w:rsidRDefault="00920E6E" w:rsidP="00920E6E">
      <w:pPr>
        <w:jc w:val="both"/>
        <w:rPr>
          <w:rFonts w:ascii="Marianne" w:hAnsi="Marianne" w:cs="Times New Roman"/>
          <w:sz w:val="20"/>
          <w:szCs w:val="20"/>
        </w:rPr>
      </w:pPr>
    </w:p>
    <w:p w14:paraId="6CE9F25F" w14:textId="77777777" w:rsidR="00920E6E" w:rsidRPr="009F4B54" w:rsidRDefault="00E41A43" w:rsidP="00920E6E">
      <w:pPr>
        <w:pStyle w:val="Titre2"/>
        <w:ind w:left="709"/>
        <w:rPr>
          <w:rFonts w:ascii="Marianne" w:hAnsi="Marianne"/>
          <w:sz w:val="20"/>
        </w:rPr>
      </w:pPr>
      <w:bookmarkStart w:id="92" w:name="_Toc237853271"/>
      <w:r w:rsidRPr="009F4B54">
        <w:rPr>
          <w:rFonts w:ascii="Marianne" w:hAnsi="Marianne"/>
          <w:sz w:val="20"/>
        </w:rPr>
        <w:t>1</w:t>
      </w:r>
      <w:r w:rsidR="00554FD5" w:rsidRPr="009F4B54">
        <w:rPr>
          <w:rFonts w:ascii="Marianne" w:hAnsi="Marianne"/>
          <w:sz w:val="20"/>
        </w:rPr>
        <w:t>1</w:t>
      </w:r>
      <w:r w:rsidR="00920E6E" w:rsidRPr="009F4B54">
        <w:rPr>
          <w:rFonts w:ascii="Marianne" w:hAnsi="Marianne"/>
          <w:sz w:val="20"/>
        </w:rPr>
        <w:t xml:space="preserve">.1 - </w:t>
      </w:r>
      <w:r w:rsidR="00920E6E" w:rsidRPr="009F4B54">
        <w:rPr>
          <w:rFonts w:ascii="Marianne" w:hAnsi="Marianne"/>
          <w:sz w:val="20"/>
          <w:u w:val="single"/>
        </w:rPr>
        <w:t>A la mise en place des prestations</w:t>
      </w:r>
      <w:bookmarkEnd w:id="92"/>
    </w:p>
    <w:p w14:paraId="6CE9F260" w14:textId="77777777" w:rsidR="00920E6E" w:rsidRPr="009F4B54" w:rsidRDefault="00920E6E" w:rsidP="00920E6E">
      <w:pPr>
        <w:ind w:right="-1"/>
        <w:jc w:val="both"/>
        <w:rPr>
          <w:rFonts w:ascii="Marianne" w:hAnsi="Marianne" w:cs="Times New Roman"/>
          <w:sz w:val="20"/>
          <w:szCs w:val="20"/>
        </w:rPr>
      </w:pPr>
      <w:bookmarkStart w:id="93" w:name="_Toc372815451"/>
      <w:bookmarkStart w:id="94" w:name="_Toc372816049"/>
      <w:bookmarkStart w:id="95" w:name="_Toc372816707"/>
      <w:bookmarkStart w:id="96" w:name="_Toc372821302"/>
      <w:r w:rsidRPr="009F4B54">
        <w:rPr>
          <w:rFonts w:ascii="Marianne" w:hAnsi="Marianne" w:cs="Times New Roman"/>
          <w:sz w:val="20"/>
          <w:szCs w:val="20"/>
        </w:rPr>
        <w:t>Dès notification du marché, le titulaire a la charge</w:t>
      </w:r>
      <w:r w:rsidRPr="009F4B54">
        <w:rPr>
          <w:rFonts w:ascii="Calibri" w:hAnsi="Calibri" w:cs="Calibri"/>
          <w:sz w:val="20"/>
          <w:szCs w:val="20"/>
        </w:rPr>
        <w:t> </w:t>
      </w:r>
      <w:r w:rsidRPr="009F4B54">
        <w:rPr>
          <w:rFonts w:ascii="Marianne" w:hAnsi="Marianne" w:cs="Times New Roman"/>
          <w:sz w:val="20"/>
          <w:szCs w:val="20"/>
        </w:rPr>
        <w:t>:</w:t>
      </w:r>
      <w:bookmarkEnd w:id="93"/>
      <w:bookmarkEnd w:id="94"/>
      <w:bookmarkEnd w:id="95"/>
      <w:bookmarkEnd w:id="96"/>
    </w:p>
    <w:p w14:paraId="6CE9F261" w14:textId="77777777" w:rsidR="00920E6E" w:rsidRPr="009F4B54" w:rsidRDefault="00920E6E" w:rsidP="00920E6E">
      <w:pPr>
        <w:numPr>
          <w:ilvl w:val="0"/>
          <w:numId w:val="5"/>
        </w:numPr>
        <w:spacing w:after="0" w:line="240" w:lineRule="auto"/>
        <w:ind w:left="0" w:right="-1" w:firstLine="0"/>
        <w:jc w:val="both"/>
        <w:rPr>
          <w:rFonts w:ascii="Marianne" w:hAnsi="Marianne" w:cs="Times New Roman"/>
          <w:sz w:val="20"/>
          <w:szCs w:val="20"/>
        </w:rPr>
      </w:pPr>
      <w:bookmarkStart w:id="97" w:name="_Toc372815452"/>
      <w:bookmarkStart w:id="98" w:name="_Toc372816050"/>
      <w:bookmarkStart w:id="99" w:name="_Toc372816708"/>
      <w:bookmarkStart w:id="100" w:name="_Toc372821303"/>
      <w:proofErr w:type="gramStart"/>
      <w:r w:rsidRPr="009F4B54">
        <w:rPr>
          <w:rFonts w:ascii="Marianne" w:hAnsi="Marianne" w:cs="Times New Roman"/>
          <w:sz w:val="20"/>
          <w:szCs w:val="20"/>
        </w:rPr>
        <w:t>d’organiser</w:t>
      </w:r>
      <w:proofErr w:type="gramEnd"/>
      <w:r w:rsidRPr="009F4B54">
        <w:rPr>
          <w:rFonts w:ascii="Marianne" w:hAnsi="Marianne" w:cs="Times New Roman"/>
          <w:sz w:val="20"/>
          <w:szCs w:val="20"/>
        </w:rPr>
        <w:t>, en relation avec les interlocuteurs de chaque site, les réunions préparatoires nécessaires à la réalisation de la prestation (date de mise en place des contenants, jours et heures des collectes régulières…)</w:t>
      </w:r>
      <w:bookmarkEnd w:id="97"/>
      <w:bookmarkEnd w:id="98"/>
      <w:bookmarkEnd w:id="99"/>
      <w:bookmarkEnd w:id="100"/>
      <w:r w:rsidRPr="009F4B54">
        <w:rPr>
          <w:rFonts w:ascii="Marianne" w:hAnsi="Marianne" w:cs="Times New Roman"/>
          <w:sz w:val="20"/>
          <w:szCs w:val="20"/>
        </w:rPr>
        <w:t>,</w:t>
      </w:r>
    </w:p>
    <w:p w14:paraId="6CE9F262" w14:textId="77777777" w:rsidR="00173936" w:rsidRPr="009F4B54" w:rsidRDefault="00920E6E" w:rsidP="00173936">
      <w:pPr>
        <w:numPr>
          <w:ilvl w:val="0"/>
          <w:numId w:val="5"/>
        </w:numPr>
        <w:spacing w:after="0" w:line="240" w:lineRule="auto"/>
        <w:ind w:left="0" w:right="-1" w:firstLine="0"/>
        <w:jc w:val="both"/>
        <w:rPr>
          <w:rFonts w:ascii="Marianne" w:hAnsi="Marianne" w:cs="Times New Roman"/>
          <w:sz w:val="20"/>
          <w:szCs w:val="20"/>
        </w:rPr>
      </w:pPr>
      <w:bookmarkStart w:id="101" w:name="_Toc372815453"/>
      <w:bookmarkStart w:id="102" w:name="_Toc372816051"/>
      <w:bookmarkStart w:id="103" w:name="_Toc372816709"/>
      <w:bookmarkStart w:id="104" w:name="_Toc372821304"/>
      <w:proofErr w:type="gramStart"/>
      <w:r w:rsidRPr="009F4B54">
        <w:rPr>
          <w:rFonts w:ascii="Marianne" w:hAnsi="Marianne" w:cs="Times New Roman"/>
          <w:sz w:val="20"/>
          <w:szCs w:val="20"/>
        </w:rPr>
        <w:lastRenderedPageBreak/>
        <w:t>d’établir</w:t>
      </w:r>
      <w:proofErr w:type="gramEnd"/>
      <w:r w:rsidRPr="009F4B54">
        <w:rPr>
          <w:rFonts w:ascii="Marianne" w:hAnsi="Marianne" w:cs="Times New Roman"/>
          <w:sz w:val="20"/>
          <w:szCs w:val="20"/>
        </w:rPr>
        <w:t xml:space="preserve"> les demandes nécessaires à l’obtention de laissez-passer sur les sites,</w:t>
      </w:r>
      <w:bookmarkStart w:id="105" w:name="_Toc372815454"/>
      <w:bookmarkStart w:id="106" w:name="_Toc372816052"/>
      <w:bookmarkStart w:id="107" w:name="_Toc372816710"/>
      <w:bookmarkStart w:id="108" w:name="_Toc372821305"/>
      <w:bookmarkEnd w:id="101"/>
      <w:bookmarkEnd w:id="102"/>
      <w:bookmarkEnd w:id="103"/>
      <w:bookmarkEnd w:id="104"/>
    </w:p>
    <w:p w14:paraId="6CE9F263" w14:textId="77777777" w:rsidR="00173936" w:rsidRPr="009F4B54" w:rsidRDefault="00920E6E" w:rsidP="00173936">
      <w:pPr>
        <w:numPr>
          <w:ilvl w:val="0"/>
          <w:numId w:val="5"/>
        </w:numPr>
        <w:spacing w:after="0" w:line="240" w:lineRule="auto"/>
        <w:ind w:left="0" w:right="-1" w:firstLine="0"/>
        <w:jc w:val="both"/>
        <w:rPr>
          <w:rFonts w:ascii="Marianne" w:hAnsi="Marianne" w:cs="Times New Roman"/>
          <w:sz w:val="20"/>
          <w:szCs w:val="20"/>
        </w:rPr>
      </w:pPr>
      <w:proofErr w:type="gramStart"/>
      <w:r w:rsidRPr="009F4B54">
        <w:rPr>
          <w:rFonts w:ascii="Marianne" w:hAnsi="Marianne" w:cs="Times New Roman"/>
          <w:sz w:val="20"/>
          <w:szCs w:val="20"/>
        </w:rPr>
        <w:t>de</w:t>
      </w:r>
      <w:proofErr w:type="gramEnd"/>
      <w:r w:rsidRPr="009F4B54">
        <w:rPr>
          <w:rFonts w:ascii="Marianne" w:hAnsi="Marianne" w:cs="Times New Roman"/>
          <w:sz w:val="20"/>
          <w:szCs w:val="20"/>
        </w:rPr>
        <w:t xml:space="preserve"> participer</w:t>
      </w:r>
      <w:r w:rsidR="00173936" w:rsidRPr="009F4B54">
        <w:rPr>
          <w:rFonts w:ascii="Marianne" w:hAnsi="Marianne" w:cs="Times New Roman"/>
          <w:sz w:val="20"/>
          <w:szCs w:val="20"/>
        </w:rPr>
        <w:t xml:space="preserve"> et contribuer</w:t>
      </w:r>
      <w:r w:rsidRPr="009F4B54">
        <w:rPr>
          <w:rFonts w:ascii="Marianne" w:hAnsi="Marianne" w:cs="Times New Roman"/>
          <w:sz w:val="20"/>
          <w:szCs w:val="20"/>
        </w:rPr>
        <w:t xml:space="preserve"> à l’élaboration du plan de prévention et du protocole de sécurité de chargement et de déchargement.</w:t>
      </w:r>
      <w:bookmarkEnd w:id="105"/>
      <w:bookmarkEnd w:id="106"/>
      <w:bookmarkEnd w:id="107"/>
      <w:bookmarkEnd w:id="108"/>
      <w:r w:rsidRPr="009F4B54">
        <w:rPr>
          <w:rFonts w:ascii="Marianne" w:hAnsi="Marianne" w:cs="Times New Roman"/>
          <w:sz w:val="20"/>
          <w:szCs w:val="20"/>
        </w:rPr>
        <w:t xml:space="preserve"> </w:t>
      </w:r>
      <w:r w:rsidR="008D568A" w:rsidRPr="009F4B54">
        <w:rPr>
          <w:rFonts w:ascii="Marianne" w:hAnsi="Marianne" w:cs="Times New Roman"/>
          <w:sz w:val="20"/>
          <w:szCs w:val="20"/>
        </w:rPr>
        <w:t>Le plan de prévention devra être signé des deux parties avant le démarrage des prestations.</w:t>
      </w:r>
      <w:r w:rsidR="00173936" w:rsidRPr="009F4B54">
        <w:rPr>
          <w:rFonts w:ascii="Marianne" w:hAnsi="Marianne" w:cs="Times New Roman"/>
          <w:sz w:val="20"/>
          <w:szCs w:val="20"/>
        </w:rPr>
        <w:t xml:space="preserve"> Tout document non remis sera considéré comme un incident ouvrant droit à pénalités</w:t>
      </w:r>
    </w:p>
    <w:p w14:paraId="6CE9F264" w14:textId="77777777" w:rsidR="00920E6E" w:rsidRPr="009F4B54" w:rsidRDefault="00920E6E" w:rsidP="00173936">
      <w:pPr>
        <w:spacing w:after="0" w:line="240" w:lineRule="auto"/>
        <w:ind w:right="-1"/>
        <w:jc w:val="both"/>
        <w:rPr>
          <w:rFonts w:ascii="Marianne" w:hAnsi="Marianne" w:cs="Times New Roman"/>
          <w:sz w:val="20"/>
          <w:szCs w:val="20"/>
        </w:rPr>
      </w:pPr>
    </w:p>
    <w:p w14:paraId="6CE9F265" w14:textId="77777777" w:rsidR="00920E6E" w:rsidRPr="009F4B54" w:rsidRDefault="00920E6E" w:rsidP="00920E6E">
      <w:pPr>
        <w:ind w:right="-1"/>
        <w:jc w:val="both"/>
        <w:rPr>
          <w:rFonts w:ascii="Marianne" w:hAnsi="Marianne" w:cs="Times New Roman"/>
          <w:sz w:val="20"/>
          <w:szCs w:val="20"/>
        </w:rPr>
      </w:pPr>
    </w:p>
    <w:p w14:paraId="6CE9F266" w14:textId="77777777" w:rsidR="00920E6E" w:rsidRPr="009F4B54" w:rsidRDefault="00E41A43" w:rsidP="00920E6E">
      <w:pPr>
        <w:pStyle w:val="Titre2"/>
        <w:ind w:left="709"/>
        <w:rPr>
          <w:rFonts w:ascii="Marianne" w:hAnsi="Marianne"/>
          <w:sz w:val="20"/>
        </w:rPr>
      </w:pPr>
      <w:bookmarkStart w:id="109" w:name="_Toc237853272"/>
      <w:r w:rsidRPr="009F4B54">
        <w:rPr>
          <w:rFonts w:ascii="Marianne" w:hAnsi="Marianne"/>
          <w:sz w:val="20"/>
        </w:rPr>
        <w:t>1</w:t>
      </w:r>
      <w:r w:rsidR="00554FD5" w:rsidRPr="009F4B54">
        <w:rPr>
          <w:rFonts w:ascii="Marianne" w:hAnsi="Marianne"/>
          <w:sz w:val="20"/>
        </w:rPr>
        <w:t>1</w:t>
      </w:r>
      <w:r w:rsidR="00920E6E" w:rsidRPr="009F4B54">
        <w:rPr>
          <w:rFonts w:ascii="Marianne" w:hAnsi="Marianne"/>
          <w:sz w:val="20"/>
        </w:rPr>
        <w:t xml:space="preserve">.2 - </w:t>
      </w:r>
      <w:r w:rsidR="00920E6E" w:rsidRPr="009F4B54">
        <w:rPr>
          <w:rFonts w:ascii="Marianne" w:hAnsi="Marianne"/>
          <w:sz w:val="20"/>
          <w:u w:val="single"/>
        </w:rPr>
        <w:t>Désignation d’un interlocuteur unique</w:t>
      </w:r>
      <w:bookmarkEnd w:id="109"/>
    </w:p>
    <w:p w14:paraId="6CE9F267" w14:textId="77777777" w:rsidR="00920E6E" w:rsidRPr="009F4B54" w:rsidRDefault="00920E6E" w:rsidP="00920E6E">
      <w:pPr>
        <w:ind w:right="-1"/>
        <w:jc w:val="both"/>
        <w:rPr>
          <w:rFonts w:ascii="Marianne" w:hAnsi="Marianne" w:cs="Times New Roman"/>
          <w:sz w:val="20"/>
          <w:szCs w:val="20"/>
        </w:rPr>
      </w:pPr>
      <w:bookmarkStart w:id="110" w:name="_Toc372815456"/>
      <w:bookmarkStart w:id="111" w:name="_Toc372816054"/>
      <w:bookmarkStart w:id="112" w:name="_Toc372816712"/>
      <w:bookmarkStart w:id="113" w:name="_Toc372821307"/>
      <w:r w:rsidRPr="009F4B54">
        <w:rPr>
          <w:rFonts w:ascii="Marianne" w:hAnsi="Marianne" w:cs="Times New Roman"/>
          <w:sz w:val="20"/>
          <w:szCs w:val="20"/>
        </w:rPr>
        <w:t>Le titulaire transmettra aux correspondants de sites, lors de la réunion de lancement de marché, le nom et les coordonnées (téléphone, fax, adresse électronique et postale) d’un interlocuteur unique qui assurera le lien avec la formation bénéficiaire pour tout ce qui concerne l’exécution du marché.</w:t>
      </w:r>
      <w:bookmarkEnd w:id="110"/>
      <w:bookmarkEnd w:id="111"/>
      <w:bookmarkEnd w:id="112"/>
      <w:bookmarkEnd w:id="113"/>
    </w:p>
    <w:p w14:paraId="6CE9F268" w14:textId="77777777" w:rsidR="00920E6E" w:rsidRPr="009F4B54" w:rsidRDefault="00920E6E" w:rsidP="00920E6E">
      <w:pPr>
        <w:ind w:right="-1"/>
        <w:jc w:val="both"/>
        <w:rPr>
          <w:rFonts w:ascii="Marianne" w:hAnsi="Marianne" w:cs="Times New Roman"/>
          <w:sz w:val="20"/>
          <w:szCs w:val="20"/>
        </w:rPr>
      </w:pPr>
      <w:bookmarkStart w:id="114" w:name="_Toc372815457"/>
      <w:bookmarkStart w:id="115" w:name="_Toc372816055"/>
      <w:bookmarkStart w:id="116" w:name="_Toc372816713"/>
      <w:bookmarkStart w:id="117" w:name="_Toc372821308"/>
      <w:r w:rsidRPr="009F4B54">
        <w:rPr>
          <w:rFonts w:ascii="Marianne" w:hAnsi="Marianne" w:cs="Times New Roman"/>
          <w:sz w:val="20"/>
          <w:szCs w:val="20"/>
        </w:rPr>
        <w:t>En cas d’absence de cet interlocuteur, le titulaire désignera une autre personne et en informera ses correspondants sur les sites.</w:t>
      </w:r>
      <w:bookmarkEnd w:id="114"/>
      <w:bookmarkEnd w:id="115"/>
      <w:bookmarkEnd w:id="116"/>
      <w:bookmarkEnd w:id="117"/>
    </w:p>
    <w:p w14:paraId="6CE9F269" w14:textId="77777777" w:rsidR="00920E6E" w:rsidRPr="009F4B54" w:rsidRDefault="00920E6E" w:rsidP="00920E6E">
      <w:pPr>
        <w:ind w:right="-284"/>
        <w:rPr>
          <w:rFonts w:ascii="Marianne" w:hAnsi="Marianne" w:cs="Times New Roman"/>
          <w:sz w:val="20"/>
          <w:szCs w:val="20"/>
        </w:rPr>
      </w:pPr>
    </w:p>
    <w:p w14:paraId="6CE9F26A" w14:textId="77777777" w:rsidR="00920E6E" w:rsidRPr="009F4B54" w:rsidRDefault="00E41A43" w:rsidP="00920E6E">
      <w:pPr>
        <w:pStyle w:val="Titre2"/>
        <w:ind w:left="709"/>
        <w:rPr>
          <w:rFonts w:ascii="Marianne" w:hAnsi="Marianne"/>
          <w:sz w:val="20"/>
        </w:rPr>
      </w:pPr>
      <w:bookmarkStart w:id="118" w:name="_Toc237853273"/>
      <w:r w:rsidRPr="009F4B54">
        <w:rPr>
          <w:rFonts w:ascii="Marianne" w:hAnsi="Marianne"/>
          <w:sz w:val="20"/>
        </w:rPr>
        <w:t>1</w:t>
      </w:r>
      <w:r w:rsidR="00554FD5" w:rsidRPr="009F4B54">
        <w:rPr>
          <w:rFonts w:ascii="Marianne" w:hAnsi="Marianne"/>
          <w:sz w:val="20"/>
        </w:rPr>
        <w:t>1</w:t>
      </w:r>
      <w:r w:rsidR="00920E6E" w:rsidRPr="009F4B54">
        <w:rPr>
          <w:rFonts w:ascii="Marianne" w:hAnsi="Marianne"/>
          <w:sz w:val="20"/>
        </w:rPr>
        <w:t xml:space="preserve">.3 - </w:t>
      </w:r>
      <w:r w:rsidR="00920E6E" w:rsidRPr="009F4B54">
        <w:rPr>
          <w:rFonts w:ascii="Marianne" w:hAnsi="Marianne"/>
          <w:sz w:val="20"/>
          <w:u w:val="single"/>
        </w:rPr>
        <w:t>Détention des autorisations nécessaires à l’exécution des prestations</w:t>
      </w:r>
      <w:bookmarkEnd w:id="118"/>
    </w:p>
    <w:p w14:paraId="6CE9F26B" w14:textId="77777777" w:rsidR="00920E6E" w:rsidRPr="009F4B54" w:rsidRDefault="00920E6E" w:rsidP="00920E6E">
      <w:pPr>
        <w:ind w:right="-284"/>
        <w:rPr>
          <w:rFonts w:ascii="Marianne" w:hAnsi="Marianne" w:cs="Times New Roman"/>
          <w:sz w:val="20"/>
          <w:szCs w:val="20"/>
        </w:rPr>
      </w:pPr>
    </w:p>
    <w:p w14:paraId="6CE9F26C" w14:textId="77777777" w:rsidR="00920E6E" w:rsidRPr="009F4B54" w:rsidRDefault="00920E6E" w:rsidP="00920E6E">
      <w:pPr>
        <w:jc w:val="both"/>
        <w:rPr>
          <w:rFonts w:ascii="Marianne" w:hAnsi="Marianne" w:cs="Times New Roman"/>
          <w:sz w:val="20"/>
          <w:szCs w:val="20"/>
        </w:rPr>
      </w:pPr>
      <w:r w:rsidRPr="009F4B54">
        <w:rPr>
          <w:rFonts w:ascii="Marianne" w:hAnsi="Marianne" w:cs="Times New Roman"/>
          <w:sz w:val="20"/>
          <w:szCs w:val="20"/>
        </w:rPr>
        <w:t>Pour l’ensemble des prestations de transport, de stockage (éventuel) et de traitement, le titulaire et ses sous-traitants doivent détenir les documents suivants</w:t>
      </w:r>
      <w:r w:rsidRPr="009F4B54">
        <w:rPr>
          <w:rFonts w:ascii="Calibri" w:hAnsi="Calibri" w:cs="Calibri"/>
          <w:sz w:val="20"/>
          <w:szCs w:val="20"/>
        </w:rPr>
        <w:t> </w:t>
      </w:r>
      <w:r w:rsidRPr="009F4B54">
        <w:rPr>
          <w:rFonts w:ascii="Marianne" w:hAnsi="Marianne" w:cs="Times New Roman"/>
          <w:sz w:val="20"/>
          <w:szCs w:val="20"/>
        </w:rPr>
        <w:t xml:space="preserve">: </w:t>
      </w:r>
    </w:p>
    <w:p w14:paraId="6CE9F26D" w14:textId="77777777" w:rsidR="00920E6E" w:rsidRPr="009F4B54" w:rsidRDefault="00920E6E" w:rsidP="00920E6E">
      <w:pPr>
        <w:numPr>
          <w:ilvl w:val="0"/>
          <w:numId w:val="6"/>
        </w:numPr>
        <w:spacing w:after="120" w:line="240" w:lineRule="auto"/>
        <w:ind w:left="0" w:firstLine="0"/>
        <w:jc w:val="both"/>
        <w:rPr>
          <w:rFonts w:ascii="Marianne" w:hAnsi="Marianne" w:cs="Times New Roman"/>
          <w:sz w:val="20"/>
          <w:szCs w:val="20"/>
        </w:rPr>
      </w:pPr>
      <w:bookmarkStart w:id="119" w:name="_Toc372815484"/>
      <w:bookmarkStart w:id="120" w:name="_Toc372816082"/>
      <w:bookmarkStart w:id="121" w:name="_Toc372816740"/>
      <w:bookmarkStart w:id="122" w:name="_Toc372821335"/>
      <w:proofErr w:type="gramStart"/>
      <w:r w:rsidRPr="009F4B54">
        <w:rPr>
          <w:rFonts w:ascii="Marianne" w:hAnsi="Marianne" w:cs="Times New Roman"/>
          <w:sz w:val="20"/>
          <w:szCs w:val="20"/>
        </w:rPr>
        <w:t>l’agrément</w:t>
      </w:r>
      <w:proofErr w:type="gramEnd"/>
      <w:r w:rsidRPr="009F4B54">
        <w:rPr>
          <w:rFonts w:ascii="Marianne" w:hAnsi="Marianne" w:cs="Times New Roman"/>
          <w:sz w:val="20"/>
          <w:szCs w:val="20"/>
        </w:rPr>
        <w:t xml:space="preserve"> de transport/négoce/courtage des déchets (numéro de déclaration en préfecture),</w:t>
      </w:r>
      <w:bookmarkEnd w:id="119"/>
      <w:bookmarkEnd w:id="120"/>
      <w:bookmarkEnd w:id="121"/>
      <w:bookmarkEnd w:id="122"/>
    </w:p>
    <w:p w14:paraId="6CE9F26E" w14:textId="77777777" w:rsidR="00920E6E" w:rsidRPr="009F4B54" w:rsidRDefault="00920E6E" w:rsidP="00920E6E">
      <w:pPr>
        <w:numPr>
          <w:ilvl w:val="0"/>
          <w:numId w:val="6"/>
        </w:numPr>
        <w:spacing w:after="120" w:line="240" w:lineRule="auto"/>
        <w:ind w:left="0" w:firstLine="0"/>
        <w:jc w:val="both"/>
        <w:rPr>
          <w:rFonts w:ascii="Marianne" w:hAnsi="Marianne" w:cs="Times New Roman"/>
          <w:sz w:val="20"/>
          <w:szCs w:val="20"/>
        </w:rPr>
      </w:pPr>
      <w:bookmarkStart w:id="123" w:name="_Toc372815485"/>
      <w:bookmarkStart w:id="124" w:name="_Toc372816083"/>
      <w:bookmarkStart w:id="125" w:name="_Toc372816741"/>
      <w:bookmarkStart w:id="126" w:name="_Toc372821336"/>
      <w:proofErr w:type="gramStart"/>
      <w:r w:rsidRPr="009F4B54">
        <w:rPr>
          <w:rFonts w:ascii="Marianne" w:hAnsi="Marianne" w:cs="Times New Roman"/>
          <w:sz w:val="20"/>
          <w:szCs w:val="20"/>
        </w:rPr>
        <w:t>l’autorisation</w:t>
      </w:r>
      <w:proofErr w:type="gramEnd"/>
      <w:r w:rsidR="00A46D0F" w:rsidRPr="009F4B54">
        <w:rPr>
          <w:rFonts w:ascii="Marianne" w:hAnsi="Marianne" w:cs="Times New Roman"/>
          <w:sz w:val="20"/>
          <w:szCs w:val="20"/>
        </w:rPr>
        <w:t xml:space="preserve"> </w:t>
      </w:r>
      <w:r w:rsidRPr="009F4B54">
        <w:rPr>
          <w:rFonts w:ascii="Marianne" w:hAnsi="Marianne" w:cs="Times New Roman"/>
          <w:sz w:val="20"/>
          <w:szCs w:val="20"/>
        </w:rPr>
        <w:t>d’exploiter (installation de stockage / regroupement, centre de valorisation, centre de traitement, centre technique d’enfouissement).</w:t>
      </w:r>
      <w:bookmarkEnd w:id="123"/>
      <w:bookmarkEnd w:id="124"/>
      <w:bookmarkEnd w:id="125"/>
      <w:bookmarkEnd w:id="126"/>
    </w:p>
    <w:p w14:paraId="6CE9F26F" w14:textId="77777777" w:rsidR="00920E6E" w:rsidRPr="00554FD5" w:rsidRDefault="00920E6E" w:rsidP="00920E6E">
      <w:pPr>
        <w:spacing w:before="120" w:after="120"/>
        <w:jc w:val="both"/>
        <w:rPr>
          <w:rFonts w:ascii="Marianne" w:hAnsi="Marianne" w:cs="Times New Roman"/>
          <w:sz w:val="24"/>
          <w:szCs w:val="24"/>
        </w:rPr>
      </w:pPr>
      <w:bookmarkStart w:id="127" w:name="_Toc372815486"/>
      <w:bookmarkStart w:id="128" w:name="_Toc372816084"/>
      <w:bookmarkStart w:id="129" w:name="_Toc372816742"/>
      <w:bookmarkStart w:id="130" w:name="_Toc372821337"/>
      <w:r w:rsidRPr="009F4B54">
        <w:rPr>
          <w:rFonts w:ascii="Marianne" w:hAnsi="Marianne" w:cs="Times New Roman"/>
          <w:sz w:val="20"/>
          <w:szCs w:val="20"/>
        </w:rPr>
        <w:t>Dans le cas de contraintes réglementaires modifiant ces documents, le titulaire doit en informer la formation bénéficiaire.</w:t>
      </w:r>
      <w:bookmarkEnd w:id="127"/>
      <w:bookmarkEnd w:id="128"/>
      <w:bookmarkEnd w:id="129"/>
      <w:bookmarkEnd w:id="130"/>
    </w:p>
    <w:p w14:paraId="6CE9F270" w14:textId="77777777" w:rsidR="00920E6E" w:rsidRPr="00554FD5" w:rsidRDefault="00920E6E" w:rsidP="00920E6E">
      <w:pPr>
        <w:spacing w:before="120" w:after="120"/>
        <w:jc w:val="both"/>
        <w:rPr>
          <w:rFonts w:ascii="Marianne" w:hAnsi="Marianne"/>
          <w:sz w:val="24"/>
        </w:rPr>
      </w:pPr>
    </w:p>
    <w:p w14:paraId="6CE9F271" w14:textId="77777777" w:rsidR="00920E6E" w:rsidRPr="00554FD5" w:rsidRDefault="00920E6E" w:rsidP="00920E6E">
      <w:pPr>
        <w:rPr>
          <w:rFonts w:ascii="Marianne" w:hAnsi="Marianne"/>
          <w:sz w:val="24"/>
        </w:rPr>
      </w:pPr>
      <w:r w:rsidRPr="00554FD5">
        <w:rPr>
          <w:rFonts w:ascii="Marianne" w:hAnsi="Marianne"/>
          <w:sz w:val="24"/>
        </w:rPr>
        <w:br w:type="page"/>
      </w:r>
    </w:p>
    <w:p w14:paraId="6CE9F2C5" w14:textId="0CFAA016" w:rsidR="00920E6E" w:rsidRPr="009D302A" w:rsidRDefault="00920E6E" w:rsidP="00E41A43">
      <w:pPr>
        <w:pStyle w:val="Titre1"/>
        <w:numPr>
          <w:ilvl w:val="0"/>
          <w:numId w:val="0"/>
        </w:numPr>
        <w:ind w:right="-3"/>
        <w:jc w:val="center"/>
        <w:rPr>
          <w:rFonts w:ascii="Marianne" w:hAnsi="Marianne"/>
          <w:b/>
          <w:bCs/>
          <w:sz w:val="20"/>
        </w:rPr>
      </w:pPr>
      <w:bookmarkStart w:id="131" w:name="_Toc237853274"/>
      <w:r w:rsidRPr="009D302A">
        <w:rPr>
          <w:rFonts w:ascii="Marianne" w:hAnsi="Marianne"/>
          <w:b/>
          <w:bCs/>
          <w:sz w:val="20"/>
        </w:rPr>
        <w:lastRenderedPageBreak/>
        <w:t xml:space="preserve">ANNEXE </w:t>
      </w:r>
      <w:r w:rsidR="00D146B1" w:rsidRPr="009D302A">
        <w:rPr>
          <w:rFonts w:ascii="Marianne" w:hAnsi="Marianne"/>
          <w:b/>
          <w:bCs/>
          <w:sz w:val="20"/>
        </w:rPr>
        <w:t>du CCTP</w:t>
      </w:r>
      <w:bookmarkEnd w:id="131"/>
    </w:p>
    <w:p w14:paraId="6CE9F2C6" w14:textId="77777777" w:rsidR="009C481B" w:rsidRPr="00554FD5" w:rsidRDefault="009C481B" w:rsidP="009C481B">
      <w:pPr>
        <w:rPr>
          <w:rFonts w:ascii="Marianne" w:hAnsi="Marianne"/>
          <w:sz w:val="10"/>
          <w:szCs w:val="10"/>
          <w:lang w:eastAsia="ar-SA"/>
        </w:rPr>
      </w:pPr>
    </w:p>
    <w:p w14:paraId="6CE9F2C7" w14:textId="77777777" w:rsidR="00D146B1" w:rsidRPr="00554FD5" w:rsidRDefault="00D146B1" w:rsidP="00D146B1">
      <w:pPr>
        <w:jc w:val="center"/>
        <w:rPr>
          <w:rFonts w:ascii="Marianne" w:hAnsi="Marianne" w:cs="Times New Roman"/>
          <w:b/>
          <w:sz w:val="36"/>
          <w:szCs w:val="36"/>
          <w:u w:val="single"/>
          <w:lang w:eastAsia="ar-SA"/>
        </w:rPr>
      </w:pPr>
      <w:r w:rsidRPr="00554FD5">
        <w:rPr>
          <w:rFonts w:ascii="Marianne" w:hAnsi="Marianne" w:cs="Times New Roman"/>
          <w:b/>
          <w:sz w:val="36"/>
          <w:szCs w:val="36"/>
          <w:u w:val="single"/>
          <w:lang w:eastAsia="ar-SA"/>
        </w:rPr>
        <w:t>PRESTATIONS PROGRAMMEES</w:t>
      </w:r>
    </w:p>
    <w:p w14:paraId="6CE9F2C8" w14:textId="77777777" w:rsidR="005E7180" w:rsidRPr="00554FD5" w:rsidRDefault="00D146B1" w:rsidP="005E7180">
      <w:pPr>
        <w:jc w:val="center"/>
        <w:rPr>
          <w:rFonts w:ascii="Marianne" w:hAnsi="Marianne"/>
          <w:b/>
          <w:sz w:val="32"/>
          <w:szCs w:val="32"/>
          <w:u w:val="single"/>
          <w:lang w:eastAsia="ar-SA"/>
        </w:rPr>
      </w:pPr>
      <w:r w:rsidRPr="00554FD5">
        <w:rPr>
          <w:rFonts w:ascii="Marianne" w:hAnsi="Marianne"/>
          <w:b/>
          <w:sz w:val="32"/>
          <w:szCs w:val="32"/>
          <w:u w:val="single"/>
          <w:lang w:eastAsia="ar-SA"/>
        </w:rPr>
        <w:t>SOUS POSTE 1</w:t>
      </w:r>
    </w:p>
    <w:p w14:paraId="6CE9F2C9" w14:textId="77777777" w:rsidR="009C481B" w:rsidRPr="00554FD5" w:rsidRDefault="009C481B" w:rsidP="009C481B">
      <w:pPr>
        <w:keepNext/>
        <w:jc w:val="both"/>
        <w:rPr>
          <w:rFonts w:ascii="Marianne" w:hAnsi="Marianne" w:cs="Times New Roman"/>
          <w:b/>
          <w:bCs/>
          <w:i/>
          <w:iCs/>
          <w:u w:val="single"/>
        </w:rPr>
      </w:pPr>
      <w:r w:rsidRPr="00554FD5">
        <w:rPr>
          <w:rFonts w:ascii="Marianne" w:hAnsi="Marianne" w:cs="Times New Roman"/>
          <w:b/>
          <w:bCs/>
          <w:i/>
          <w:iCs/>
          <w:u w:val="single"/>
        </w:rPr>
        <w:t>Description du Site</w:t>
      </w:r>
    </w:p>
    <w:p w14:paraId="6CE9F2CA" w14:textId="77777777" w:rsidR="009C481B" w:rsidRPr="00554FD5" w:rsidRDefault="009C481B" w:rsidP="009C481B">
      <w:pPr>
        <w:jc w:val="both"/>
        <w:rPr>
          <w:rFonts w:ascii="Marianne" w:hAnsi="Marianne" w:cs="Times New Roman"/>
          <w:b/>
          <w:bCs/>
        </w:rPr>
      </w:pPr>
      <w:r w:rsidRPr="00554FD5">
        <w:rPr>
          <w:rFonts w:ascii="Marianne" w:hAnsi="Marianne" w:cs="Times New Roman"/>
        </w:rPr>
        <w:t xml:space="preserve">L'emprise principale de DGA Essais en Vol – site de </w:t>
      </w:r>
      <w:proofErr w:type="spellStart"/>
      <w:r w:rsidRPr="00554FD5">
        <w:rPr>
          <w:rFonts w:ascii="Marianne" w:hAnsi="Marianne" w:cs="Times New Roman"/>
        </w:rPr>
        <w:t>Cazaux</w:t>
      </w:r>
      <w:proofErr w:type="spellEnd"/>
      <w:r w:rsidRPr="00554FD5">
        <w:rPr>
          <w:rFonts w:ascii="Marianne" w:hAnsi="Marianne" w:cs="Times New Roman"/>
        </w:rPr>
        <w:t xml:space="preserve"> est située à environ 5km de chacun des deux postes d'entrée de la base aérienne (entrée </w:t>
      </w:r>
      <w:proofErr w:type="spellStart"/>
      <w:r w:rsidRPr="00554FD5">
        <w:rPr>
          <w:rFonts w:ascii="Marianne" w:hAnsi="Marianne" w:cs="Times New Roman"/>
        </w:rPr>
        <w:t>Sanguinet</w:t>
      </w:r>
      <w:proofErr w:type="spellEnd"/>
      <w:r w:rsidRPr="00554FD5">
        <w:rPr>
          <w:rFonts w:ascii="Marianne" w:hAnsi="Marianne" w:cs="Times New Roman"/>
        </w:rPr>
        <w:t xml:space="preserve"> et entrée principale </w:t>
      </w:r>
      <w:proofErr w:type="spellStart"/>
      <w:r w:rsidRPr="00554FD5">
        <w:rPr>
          <w:rFonts w:ascii="Marianne" w:hAnsi="Marianne" w:cs="Times New Roman"/>
        </w:rPr>
        <w:t>Cazaux</w:t>
      </w:r>
      <w:proofErr w:type="spellEnd"/>
      <w:r w:rsidRPr="00554FD5">
        <w:rPr>
          <w:rFonts w:ascii="Marianne" w:hAnsi="Marianne" w:cs="Times New Roman"/>
        </w:rPr>
        <w:t>). Elle est dénommée «</w:t>
      </w:r>
      <w:r w:rsidRPr="00554FD5">
        <w:rPr>
          <w:rFonts w:ascii="Calibri" w:hAnsi="Calibri" w:cs="Calibri"/>
        </w:rPr>
        <w:t> </w:t>
      </w:r>
      <w:r w:rsidRPr="00554FD5">
        <w:rPr>
          <w:rFonts w:ascii="Marianne" w:hAnsi="Marianne" w:cs="Times New Roman"/>
          <w:b/>
          <w:bCs/>
        </w:rPr>
        <w:t>zone VIE</w:t>
      </w:r>
      <w:r w:rsidRPr="00554FD5">
        <w:rPr>
          <w:rFonts w:ascii="Calibri" w:hAnsi="Calibri" w:cs="Calibri"/>
          <w:b/>
          <w:bCs/>
        </w:rPr>
        <w:t> </w:t>
      </w:r>
      <w:r w:rsidRPr="00554FD5">
        <w:rPr>
          <w:rFonts w:ascii="Marianne" w:hAnsi="Marianne" w:cs="Marianne"/>
          <w:b/>
          <w:bCs/>
        </w:rPr>
        <w:t>»</w:t>
      </w:r>
      <w:r w:rsidRPr="00554FD5">
        <w:rPr>
          <w:rFonts w:ascii="Marianne" w:hAnsi="Marianne" w:cs="Times New Roman"/>
        </w:rPr>
        <w:t>.</w:t>
      </w:r>
      <w:r w:rsidR="00902166" w:rsidRPr="00554FD5">
        <w:rPr>
          <w:rFonts w:ascii="Marianne" w:hAnsi="Marianne" w:cs="Times New Roman"/>
        </w:rPr>
        <w:t xml:space="preserve"> </w:t>
      </w:r>
      <w:r w:rsidR="00D96CF0" w:rsidRPr="00554FD5">
        <w:rPr>
          <w:rFonts w:ascii="Marianne" w:hAnsi="Marianne" w:cs="Times New Roman"/>
        </w:rPr>
        <w:t>Les contenants sont disposés dans les zones suivantes</w:t>
      </w:r>
      <w:r w:rsidR="00D96CF0" w:rsidRPr="00554FD5">
        <w:rPr>
          <w:rFonts w:ascii="Calibri" w:hAnsi="Calibri" w:cs="Calibri"/>
        </w:rPr>
        <w:t> </w:t>
      </w:r>
      <w:r w:rsidR="00D96CF0" w:rsidRPr="00554FD5">
        <w:rPr>
          <w:rFonts w:ascii="Marianne" w:hAnsi="Marianne" w:cs="Times New Roman"/>
        </w:rPr>
        <w:t>:</w:t>
      </w:r>
    </w:p>
    <w:p w14:paraId="6CE9F2CB" w14:textId="77777777" w:rsidR="009C481B" w:rsidRPr="00554FD5" w:rsidRDefault="009C481B" w:rsidP="009C481B">
      <w:pPr>
        <w:ind w:left="426"/>
        <w:jc w:val="both"/>
        <w:rPr>
          <w:rFonts w:ascii="Marianne" w:hAnsi="Marianne" w:cs="Times New Roman"/>
          <w:b/>
          <w:bCs/>
        </w:rPr>
      </w:pPr>
      <w:r w:rsidRPr="00554FD5">
        <w:rPr>
          <w:rFonts w:ascii="Marianne" w:hAnsi="Marianne" w:cs="Times New Roman"/>
          <w:b/>
          <w:bCs/>
        </w:rPr>
        <w:t xml:space="preserve">Zone VIE </w:t>
      </w:r>
      <w:r w:rsidRPr="00554FD5">
        <w:rPr>
          <w:rFonts w:ascii="Marianne" w:hAnsi="Marianne" w:cs="Times New Roman"/>
        </w:rPr>
        <w:t>= zone regroupant 80% des bâtiments. Elle s'étend sur 400m de long et 300m de large.</w:t>
      </w:r>
      <w:r w:rsidR="00E92656">
        <w:rPr>
          <w:rFonts w:ascii="Marianne" w:hAnsi="Marianne" w:cs="Times New Roman"/>
        </w:rPr>
        <w:t xml:space="preserve"> </w:t>
      </w:r>
      <w:r w:rsidRPr="00554FD5">
        <w:rPr>
          <w:rFonts w:ascii="Marianne" w:hAnsi="Marianne" w:cs="Times New Roman"/>
        </w:rPr>
        <w:t>Cette zone sert de référence pour le calcul des distances des autres zones.</w:t>
      </w:r>
    </w:p>
    <w:p w14:paraId="6CE9F2CC" w14:textId="77777777" w:rsidR="009C481B" w:rsidRPr="00554FD5" w:rsidRDefault="009C481B" w:rsidP="009C481B">
      <w:pPr>
        <w:ind w:left="426"/>
        <w:jc w:val="both"/>
        <w:rPr>
          <w:rFonts w:ascii="Marianne" w:hAnsi="Marianne" w:cs="Times New Roman"/>
          <w:b/>
          <w:bCs/>
        </w:rPr>
      </w:pPr>
      <w:r w:rsidRPr="00554FD5">
        <w:rPr>
          <w:rFonts w:ascii="Marianne" w:hAnsi="Marianne" w:cs="Times New Roman"/>
          <w:b/>
          <w:bCs/>
        </w:rPr>
        <w:t>Zone ADOUR</w:t>
      </w:r>
      <w:r w:rsidRPr="00554FD5">
        <w:rPr>
          <w:rFonts w:ascii="Marianne" w:hAnsi="Marianne" w:cs="Times New Roman"/>
        </w:rPr>
        <w:t xml:space="preserve"> = située à 3km de la zone vie</w:t>
      </w:r>
    </w:p>
    <w:p w14:paraId="6CE9F2CD" w14:textId="77777777" w:rsidR="009C481B" w:rsidRPr="00554FD5" w:rsidRDefault="009C481B" w:rsidP="009C481B">
      <w:pPr>
        <w:ind w:left="426"/>
        <w:jc w:val="both"/>
        <w:rPr>
          <w:rFonts w:ascii="Marianne" w:hAnsi="Marianne" w:cs="Times New Roman"/>
        </w:rPr>
      </w:pPr>
      <w:r w:rsidRPr="00554FD5">
        <w:rPr>
          <w:rFonts w:ascii="Marianne" w:hAnsi="Marianne" w:cs="Times New Roman"/>
          <w:b/>
          <w:bCs/>
        </w:rPr>
        <w:t>Zone RADIO-CIBLES</w:t>
      </w:r>
      <w:r w:rsidRPr="00554FD5">
        <w:rPr>
          <w:rFonts w:ascii="Marianne" w:hAnsi="Marianne" w:cs="Times New Roman"/>
        </w:rPr>
        <w:t xml:space="preserve"> = située à 6km de la zone vie</w:t>
      </w:r>
    </w:p>
    <w:p w14:paraId="6CE9F2CE" w14:textId="77777777" w:rsidR="00E41A43" w:rsidRPr="00554FD5" w:rsidRDefault="00D96CF0" w:rsidP="00E41A43">
      <w:pPr>
        <w:ind w:left="426"/>
        <w:jc w:val="both"/>
        <w:rPr>
          <w:rFonts w:ascii="Marianne" w:hAnsi="Marianne" w:cs="Times New Roman"/>
          <w:bCs/>
        </w:rPr>
      </w:pPr>
      <w:r w:rsidRPr="00554FD5">
        <w:rPr>
          <w:rFonts w:ascii="Marianne" w:hAnsi="Marianne" w:cs="Times New Roman"/>
          <w:b/>
          <w:bCs/>
        </w:rPr>
        <w:t xml:space="preserve">Résidence hôtelière </w:t>
      </w:r>
      <w:r w:rsidRPr="00554FD5">
        <w:rPr>
          <w:rFonts w:ascii="Marianne" w:hAnsi="Marianne" w:cs="Times New Roman"/>
          <w:bCs/>
        </w:rPr>
        <w:t xml:space="preserve">= située </w:t>
      </w:r>
      <w:r w:rsidR="00902166" w:rsidRPr="00554FD5">
        <w:rPr>
          <w:rFonts w:ascii="Marianne" w:hAnsi="Marianne" w:cs="Times New Roman"/>
          <w:bCs/>
        </w:rPr>
        <w:t xml:space="preserve">9 </w:t>
      </w:r>
      <w:r w:rsidRPr="00554FD5">
        <w:rPr>
          <w:rFonts w:ascii="Marianne" w:hAnsi="Marianne" w:cs="Times New Roman"/>
          <w:bCs/>
        </w:rPr>
        <w:t>avenue Guy</w:t>
      </w:r>
      <w:r w:rsidR="00572989" w:rsidRPr="00554FD5">
        <w:rPr>
          <w:rFonts w:ascii="Marianne" w:hAnsi="Marianne" w:cs="Times New Roman"/>
          <w:bCs/>
        </w:rPr>
        <w:t>n</w:t>
      </w:r>
      <w:r w:rsidRPr="00554FD5">
        <w:rPr>
          <w:rFonts w:ascii="Marianne" w:hAnsi="Marianne" w:cs="Times New Roman"/>
          <w:bCs/>
        </w:rPr>
        <w:t>emer</w:t>
      </w:r>
      <w:r w:rsidR="00E92656">
        <w:rPr>
          <w:rFonts w:ascii="Marianne" w:hAnsi="Marianne" w:cs="Times New Roman"/>
          <w:bCs/>
        </w:rPr>
        <w:t xml:space="preserve"> – </w:t>
      </w:r>
      <w:proofErr w:type="spellStart"/>
      <w:r w:rsidR="00E92656">
        <w:rPr>
          <w:rFonts w:ascii="Marianne" w:hAnsi="Marianne" w:cs="Times New Roman"/>
          <w:bCs/>
        </w:rPr>
        <w:t>Cazaux</w:t>
      </w:r>
      <w:proofErr w:type="spellEnd"/>
      <w:r w:rsidR="00E92656">
        <w:rPr>
          <w:rFonts w:ascii="Marianne" w:hAnsi="Marianne" w:cs="Times New Roman"/>
          <w:bCs/>
        </w:rPr>
        <w:t xml:space="preserve"> – 3</w:t>
      </w:r>
      <w:r w:rsidRPr="00554FD5">
        <w:rPr>
          <w:rFonts w:ascii="Marianne" w:hAnsi="Marianne" w:cs="Times New Roman"/>
          <w:bCs/>
        </w:rPr>
        <w:t>3</w:t>
      </w:r>
      <w:r w:rsidR="00E92656">
        <w:rPr>
          <w:rFonts w:ascii="Marianne" w:hAnsi="Marianne" w:cs="Times New Roman"/>
          <w:bCs/>
        </w:rPr>
        <w:t xml:space="preserve">260 </w:t>
      </w:r>
      <w:r w:rsidRPr="00554FD5">
        <w:rPr>
          <w:rFonts w:ascii="Marianne" w:hAnsi="Marianne" w:cs="Times New Roman"/>
          <w:bCs/>
        </w:rPr>
        <w:t>LA TESTE (En dehors de la base 120)</w:t>
      </w:r>
    </w:p>
    <w:tbl>
      <w:tblPr>
        <w:tblStyle w:val="Grilledutableau"/>
        <w:tblpPr w:leftFromText="141" w:rightFromText="141" w:vertAnchor="text" w:horzAnchor="margin" w:tblpXSpec="center" w:tblpY="137"/>
        <w:tblW w:w="10201" w:type="dxa"/>
        <w:tblLayout w:type="fixed"/>
        <w:tblLook w:val="04A0" w:firstRow="1" w:lastRow="0" w:firstColumn="1" w:lastColumn="0" w:noHBand="0" w:noVBand="1"/>
      </w:tblPr>
      <w:tblGrid>
        <w:gridCol w:w="1559"/>
        <w:gridCol w:w="2405"/>
        <w:gridCol w:w="1139"/>
        <w:gridCol w:w="1980"/>
        <w:gridCol w:w="3118"/>
      </w:tblGrid>
      <w:tr w:rsidR="00C777B3" w:rsidRPr="00554FD5" w14:paraId="6CE9F2D5" w14:textId="77777777" w:rsidTr="00A46D0F">
        <w:trPr>
          <w:trHeight w:val="1124"/>
        </w:trPr>
        <w:tc>
          <w:tcPr>
            <w:tcW w:w="1559" w:type="dxa"/>
          </w:tcPr>
          <w:p w14:paraId="6CE9F2CF" w14:textId="77777777" w:rsidR="00C777B3" w:rsidRPr="00554FD5" w:rsidRDefault="00C777B3" w:rsidP="005E7180">
            <w:pPr>
              <w:rPr>
                <w:rFonts w:ascii="Marianne" w:hAnsi="Marianne" w:cs="Times New Roman"/>
                <w:b/>
                <w:sz w:val="24"/>
                <w:szCs w:val="24"/>
              </w:rPr>
            </w:pPr>
          </w:p>
          <w:p w14:paraId="6CE9F2D0" w14:textId="77777777" w:rsidR="00C777B3" w:rsidRPr="00554FD5" w:rsidRDefault="00C777B3" w:rsidP="00920E6E">
            <w:pPr>
              <w:jc w:val="center"/>
              <w:rPr>
                <w:rFonts w:ascii="Marianne" w:hAnsi="Marianne"/>
                <w:b/>
                <w:sz w:val="24"/>
                <w:szCs w:val="24"/>
              </w:rPr>
            </w:pPr>
            <w:r w:rsidRPr="00554FD5">
              <w:rPr>
                <w:rFonts w:ascii="Marianne" w:hAnsi="Marianne" w:cs="Times New Roman"/>
                <w:b/>
                <w:sz w:val="24"/>
                <w:szCs w:val="24"/>
              </w:rPr>
              <w:t>TYPE DE DECHET</w:t>
            </w:r>
          </w:p>
        </w:tc>
        <w:tc>
          <w:tcPr>
            <w:tcW w:w="2405" w:type="dxa"/>
            <w:vAlign w:val="center"/>
          </w:tcPr>
          <w:p w14:paraId="6CE9F2D1" w14:textId="77777777" w:rsidR="00C777B3" w:rsidRPr="00554FD5" w:rsidRDefault="00C777B3" w:rsidP="005E7180">
            <w:pPr>
              <w:rPr>
                <w:rFonts w:ascii="Marianne" w:hAnsi="Marianne"/>
                <w:b/>
                <w:sz w:val="24"/>
                <w:szCs w:val="24"/>
              </w:rPr>
            </w:pPr>
            <w:r w:rsidRPr="00554FD5">
              <w:rPr>
                <w:rFonts w:ascii="Marianne" w:hAnsi="Marianne" w:cs="Times New Roman"/>
                <w:b/>
                <w:sz w:val="24"/>
                <w:szCs w:val="24"/>
              </w:rPr>
              <w:t>CONTENANTS MIS EN PLACE</w:t>
            </w:r>
          </w:p>
        </w:tc>
        <w:tc>
          <w:tcPr>
            <w:tcW w:w="1139" w:type="dxa"/>
            <w:vAlign w:val="center"/>
          </w:tcPr>
          <w:p w14:paraId="6CE9F2D2" w14:textId="77777777" w:rsidR="00C777B3" w:rsidRPr="00554FD5" w:rsidRDefault="00C777B3" w:rsidP="00920E6E">
            <w:pPr>
              <w:jc w:val="center"/>
              <w:rPr>
                <w:rFonts w:ascii="Marianne" w:hAnsi="Marianne"/>
                <w:b/>
                <w:sz w:val="24"/>
                <w:szCs w:val="24"/>
              </w:rPr>
            </w:pPr>
            <w:r w:rsidRPr="00554FD5">
              <w:rPr>
                <w:rFonts w:ascii="Marianne" w:hAnsi="Marianne" w:cs="Times New Roman"/>
                <w:b/>
                <w:sz w:val="24"/>
                <w:szCs w:val="24"/>
              </w:rPr>
              <w:t>QUANTITE</w:t>
            </w:r>
          </w:p>
        </w:tc>
        <w:tc>
          <w:tcPr>
            <w:tcW w:w="1980" w:type="dxa"/>
            <w:vAlign w:val="center"/>
          </w:tcPr>
          <w:p w14:paraId="6CE9F2D3" w14:textId="77777777" w:rsidR="00C777B3" w:rsidRPr="00554FD5" w:rsidRDefault="00C777B3" w:rsidP="00920E6E">
            <w:pPr>
              <w:jc w:val="center"/>
              <w:rPr>
                <w:rFonts w:ascii="Marianne" w:hAnsi="Marianne"/>
                <w:b/>
                <w:sz w:val="24"/>
                <w:szCs w:val="24"/>
              </w:rPr>
            </w:pPr>
            <w:r w:rsidRPr="00554FD5">
              <w:rPr>
                <w:rFonts w:ascii="Marianne" w:hAnsi="Marianne" w:cs="Times New Roman"/>
                <w:b/>
                <w:sz w:val="24"/>
                <w:szCs w:val="24"/>
              </w:rPr>
              <w:t>FREQUENCE DE RAMASSAGE</w:t>
            </w:r>
          </w:p>
        </w:tc>
        <w:tc>
          <w:tcPr>
            <w:tcW w:w="3118" w:type="dxa"/>
            <w:vAlign w:val="center"/>
          </w:tcPr>
          <w:p w14:paraId="6CE9F2D4" w14:textId="77777777" w:rsidR="00C777B3" w:rsidRPr="00554FD5" w:rsidRDefault="00C777B3" w:rsidP="00C777B3">
            <w:pPr>
              <w:jc w:val="center"/>
              <w:rPr>
                <w:rFonts w:ascii="Marianne" w:hAnsi="Marianne" w:cs="Times New Roman"/>
                <w:b/>
                <w:sz w:val="24"/>
                <w:szCs w:val="24"/>
              </w:rPr>
            </w:pPr>
            <w:r w:rsidRPr="00554FD5">
              <w:rPr>
                <w:rFonts w:ascii="Marianne" w:hAnsi="Marianne" w:cs="Times New Roman"/>
                <w:b/>
                <w:sz w:val="24"/>
                <w:szCs w:val="24"/>
              </w:rPr>
              <w:t>LOCALISATION DES CONTENANTS</w:t>
            </w:r>
          </w:p>
        </w:tc>
      </w:tr>
      <w:tr w:rsidR="00C777B3" w:rsidRPr="00554FD5" w14:paraId="6CE9F2E6" w14:textId="77777777" w:rsidTr="00A46D0F">
        <w:trPr>
          <w:trHeight w:val="1128"/>
        </w:trPr>
        <w:tc>
          <w:tcPr>
            <w:tcW w:w="1559" w:type="dxa"/>
            <w:vAlign w:val="center"/>
          </w:tcPr>
          <w:p w14:paraId="6CE9F2D6" w14:textId="77777777" w:rsidR="00C777B3" w:rsidRPr="00554FD5" w:rsidRDefault="00C777B3" w:rsidP="009C481B">
            <w:pPr>
              <w:jc w:val="center"/>
              <w:rPr>
                <w:rFonts w:ascii="Marianne" w:hAnsi="Marianne" w:cs="Times New Roman"/>
                <w:sz w:val="24"/>
                <w:szCs w:val="24"/>
              </w:rPr>
            </w:pPr>
            <w:r w:rsidRPr="00554FD5">
              <w:rPr>
                <w:rFonts w:ascii="Marianne" w:hAnsi="Marianne" w:cs="Times New Roman"/>
                <w:sz w:val="24"/>
                <w:szCs w:val="24"/>
              </w:rPr>
              <w:t>Ordures ménagères</w:t>
            </w:r>
          </w:p>
        </w:tc>
        <w:tc>
          <w:tcPr>
            <w:tcW w:w="2405" w:type="dxa"/>
            <w:vAlign w:val="center"/>
          </w:tcPr>
          <w:p w14:paraId="6CE9F2D7" w14:textId="77777777" w:rsidR="00C777B3" w:rsidRPr="00554FD5" w:rsidRDefault="00C777B3" w:rsidP="009C481B">
            <w:pPr>
              <w:rPr>
                <w:rFonts w:ascii="Marianne" w:hAnsi="Marianne" w:cs="Times New Roman"/>
                <w:sz w:val="24"/>
                <w:szCs w:val="24"/>
              </w:rPr>
            </w:pPr>
          </w:p>
          <w:p w14:paraId="6CE9F2D8" w14:textId="77777777" w:rsidR="00C777B3" w:rsidRPr="00554FD5" w:rsidRDefault="00C777B3" w:rsidP="00920E6E">
            <w:pPr>
              <w:jc w:val="center"/>
              <w:rPr>
                <w:rFonts w:ascii="Marianne" w:hAnsi="Marianne" w:cs="Times New Roman"/>
                <w:sz w:val="24"/>
                <w:szCs w:val="24"/>
              </w:rPr>
            </w:pPr>
            <w:r w:rsidRPr="00554FD5">
              <w:rPr>
                <w:rFonts w:ascii="Marianne" w:hAnsi="Marianne" w:cs="Times New Roman"/>
                <w:sz w:val="24"/>
                <w:szCs w:val="24"/>
              </w:rPr>
              <w:t>Bac roulant 240 L</w:t>
            </w:r>
          </w:p>
          <w:p w14:paraId="6CE9F2D9" w14:textId="77777777" w:rsidR="00C777B3" w:rsidRPr="00554FD5" w:rsidRDefault="00C777B3" w:rsidP="00C777B3">
            <w:pPr>
              <w:jc w:val="center"/>
              <w:rPr>
                <w:rFonts w:ascii="Marianne" w:hAnsi="Marianne" w:cs="Times New Roman"/>
                <w:sz w:val="24"/>
                <w:szCs w:val="24"/>
              </w:rPr>
            </w:pPr>
            <w:r w:rsidRPr="00554FD5">
              <w:rPr>
                <w:rFonts w:ascii="Marianne" w:hAnsi="Marianne" w:cs="Times New Roman"/>
                <w:sz w:val="24"/>
                <w:szCs w:val="24"/>
              </w:rPr>
              <w:t>Bac roulant770 L</w:t>
            </w:r>
          </w:p>
          <w:p w14:paraId="6CE9F2DA" w14:textId="77777777" w:rsidR="00C777B3" w:rsidRPr="00554FD5" w:rsidRDefault="00C777B3" w:rsidP="00920E6E">
            <w:pPr>
              <w:jc w:val="center"/>
              <w:rPr>
                <w:rFonts w:ascii="Marianne" w:hAnsi="Marianne" w:cs="Times New Roman"/>
                <w:sz w:val="24"/>
                <w:szCs w:val="24"/>
              </w:rPr>
            </w:pPr>
          </w:p>
        </w:tc>
        <w:tc>
          <w:tcPr>
            <w:tcW w:w="1139" w:type="dxa"/>
            <w:vAlign w:val="center"/>
          </w:tcPr>
          <w:p w14:paraId="6CE9F2DB" w14:textId="77777777" w:rsidR="00C777B3" w:rsidRPr="00554FD5" w:rsidRDefault="00C87636" w:rsidP="00E41A43">
            <w:pPr>
              <w:jc w:val="center"/>
              <w:rPr>
                <w:rFonts w:ascii="Marianne" w:hAnsi="Marianne" w:cs="Times New Roman"/>
                <w:sz w:val="24"/>
                <w:szCs w:val="24"/>
              </w:rPr>
            </w:pPr>
            <w:r w:rsidRPr="00554FD5">
              <w:rPr>
                <w:rFonts w:ascii="Marianne" w:hAnsi="Marianne" w:cs="Times New Roman"/>
                <w:sz w:val="24"/>
                <w:szCs w:val="24"/>
              </w:rPr>
              <w:t>11</w:t>
            </w:r>
          </w:p>
          <w:p w14:paraId="6CE9F2DC" w14:textId="77777777" w:rsidR="00C777B3" w:rsidRPr="00554FD5" w:rsidRDefault="00C87636" w:rsidP="00920E6E">
            <w:pPr>
              <w:jc w:val="center"/>
              <w:rPr>
                <w:rFonts w:ascii="Marianne" w:hAnsi="Marianne" w:cs="Times New Roman"/>
                <w:sz w:val="24"/>
                <w:szCs w:val="24"/>
              </w:rPr>
            </w:pPr>
            <w:r w:rsidRPr="00554FD5">
              <w:rPr>
                <w:rFonts w:ascii="Marianne" w:hAnsi="Marianne" w:cs="Times New Roman"/>
                <w:sz w:val="24"/>
                <w:szCs w:val="24"/>
              </w:rPr>
              <w:t>7</w:t>
            </w:r>
          </w:p>
        </w:tc>
        <w:tc>
          <w:tcPr>
            <w:tcW w:w="1980" w:type="dxa"/>
            <w:vAlign w:val="center"/>
          </w:tcPr>
          <w:p w14:paraId="6CE9F2DD" w14:textId="77777777" w:rsidR="00C777B3" w:rsidRPr="00554FD5" w:rsidRDefault="00C777B3" w:rsidP="009C481B">
            <w:pPr>
              <w:jc w:val="center"/>
              <w:rPr>
                <w:rFonts w:ascii="Marianne" w:hAnsi="Marianne" w:cs="Times New Roman"/>
                <w:sz w:val="24"/>
                <w:szCs w:val="24"/>
              </w:rPr>
            </w:pPr>
            <w:r w:rsidRPr="00554FD5">
              <w:rPr>
                <w:rFonts w:ascii="Marianne" w:hAnsi="Marianne" w:cs="Times New Roman"/>
                <w:sz w:val="24"/>
                <w:szCs w:val="24"/>
              </w:rPr>
              <w:t>2 fois</w:t>
            </w:r>
          </w:p>
          <w:p w14:paraId="6CE9F2DE" w14:textId="77777777" w:rsidR="00C777B3" w:rsidRPr="00554FD5" w:rsidRDefault="00C777B3" w:rsidP="00920E6E">
            <w:pPr>
              <w:jc w:val="center"/>
              <w:rPr>
                <w:rFonts w:ascii="Marianne" w:hAnsi="Marianne" w:cs="Times New Roman"/>
                <w:sz w:val="24"/>
                <w:szCs w:val="24"/>
              </w:rPr>
            </w:pPr>
            <w:r w:rsidRPr="00554FD5">
              <w:rPr>
                <w:rFonts w:ascii="Marianne" w:hAnsi="Marianne" w:cs="Times New Roman"/>
                <w:sz w:val="24"/>
                <w:szCs w:val="24"/>
              </w:rPr>
              <w:t>par semaine</w:t>
            </w:r>
          </w:p>
        </w:tc>
        <w:tc>
          <w:tcPr>
            <w:tcW w:w="3118" w:type="dxa"/>
            <w:vAlign w:val="center"/>
          </w:tcPr>
          <w:p w14:paraId="6CE9F2DF" w14:textId="77777777" w:rsidR="00C777B3" w:rsidRPr="00554FD5" w:rsidRDefault="00395364" w:rsidP="00395364">
            <w:pPr>
              <w:rPr>
                <w:rFonts w:ascii="Marianne" w:hAnsi="Marianne" w:cs="Times New Roman"/>
                <w:sz w:val="24"/>
                <w:szCs w:val="24"/>
              </w:rPr>
            </w:pPr>
            <w:r w:rsidRPr="00554FD5">
              <w:rPr>
                <w:rFonts w:ascii="Marianne" w:hAnsi="Marianne" w:cs="Times New Roman"/>
                <w:sz w:val="24"/>
                <w:szCs w:val="24"/>
              </w:rPr>
              <w:t>Bacs roulants 240 L</w:t>
            </w:r>
            <w:r w:rsidRPr="00554FD5">
              <w:rPr>
                <w:rFonts w:ascii="Calibri" w:hAnsi="Calibri" w:cs="Calibri"/>
                <w:sz w:val="24"/>
                <w:szCs w:val="24"/>
              </w:rPr>
              <w:t> </w:t>
            </w:r>
            <w:r w:rsidRPr="00554FD5">
              <w:rPr>
                <w:rFonts w:ascii="Marianne" w:hAnsi="Marianne" w:cs="Times New Roman"/>
                <w:sz w:val="24"/>
                <w:szCs w:val="24"/>
              </w:rPr>
              <w:t>:</w:t>
            </w:r>
          </w:p>
          <w:p w14:paraId="6CE9F2E0" w14:textId="77777777" w:rsidR="00E41A43" w:rsidRPr="00554FD5" w:rsidRDefault="00E41A43" w:rsidP="00E41A43">
            <w:pPr>
              <w:pStyle w:val="Paragraphedeliste"/>
              <w:numPr>
                <w:ilvl w:val="0"/>
                <w:numId w:val="6"/>
              </w:numPr>
              <w:rPr>
                <w:rFonts w:ascii="Marianne" w:eastAsia="Times New Roman" w:hAnsi="Marianne"/>
                <w:sz w:val="24"/>
                <w:szCs w:val="24"/>
              </w:rPr>
            </w:pPr>
            <w:r w:rsidRPr="00554FD5">
              <w:rPr>
                <w:rFonts w:ascii="Marianne" w:eastAsia="Times New Roman" w:hAnsi="Marianne"/>
                <w:sz w:val="24"/>
                <w:szCs w:val="24"/>
              </w:rPr>
              <w:t xml:space="preserve">1 résidence </w:t>
            </w:r>
            <w:proofErr w:type="spellStart"/>
            <w:r w:rsidR="00E92656">
              <w:rPr>
                <w:rFonts w:ascii="Marianne" w:eastAsia="Times New Roman" w:hAnsi="Marianne"/>
                <w:sz w:val="24"/>
                <w:szCs w:val="24"/>
              </w:rPr>
              <w:t>hôt</w:t>
            </w:r>
            <w:proofErr w:type="spellEnd"/>
            <w:r w:rsidRPr="00554FD5">
              <w:rPr>
                <w:rFonts w:ascii="Marianne" w:eastAsia="Times New Roman" w:hAnsi="Marianne"/>
                <w:sz w:val="24"/>
                <w:szCs w:val="24"/>
              </w:rPr>
              <w:t>,</w:t>
            </w:r>
          </w:p>
          <w:p w14:paraId="6CE9F2E1" w14:textId="77777777" w:rsidR="00E41A43" w:rsidRPr="00554FD5" w:rsidRDefault="00E41A43" w:rsidP="00E41A43">
            <w:pPr>
              <w:pStyle w:val="Paragraphedeliste"/>
              <w:numPr>
                <w:ilvl w:val="0"/>
                <w:numId w:val="6"/>
              </w:numPr>
              <w:rPr>
                <w:rFonts w:ascii="Marianne" w:eastAsia="Times New Roman" w:hAnsi="Marianne"/>
                <w:sz w:val="24"/>
                <w:szCs w:val="24"/>
              </w:rPr>
            </w:pPr>
            <w:r w:rsidRPr="00554FD5">
              <w:rPr>
                <w:rFonts w:ascii="Marianne" w:eastAsia="Times New Roman" w:hAnsi="Marianne"/>
                <w:sz w:val="24"/>
                <w:szCs w:val="24"/>
              </w:rPr>
              <w:t>2 zone Adour,</w:t>
            </w:r>
          </w:p>
          <w:p w14:paraId="6CE9F2E2" w14:textId="77777777" w:rsidR="00E41A43" w:rsidRPr="00554FD5" w:rsidRDefault="00C87636" w:rsidP="00E41A43">
            <w:pPr>
              <w:pStyle w:val="Paragraphedeliste"/>
              <w:numPr>
                <w:ilvl w:val="0"/>
                <w:numId w:val="6"/>
              </w:numPr>
              <w:rPr>
                <w:rFonts w:ascii="Marianne" w:eastAsia="Times New Roman" w:hAnsi="Marianne"/>
                <w:sz w:val="24"/>
                <w:szCs w:val="24"/>
              </w:rPr>
            </w:pPr>
            <w:r w:rsidRPr="00554FD5">
              <w:rPr>
                <w:rFonts w:ascii="Marianne" w:eastAsia="Times New Roman" w:hAnsi="Marianne"/>
                <w:sz w:val="24"/>
                <w:szCs w:val="24"/>
              </w:rPr>
              <w:t>8</w:t>
            </w:r>
            <w:r w:rsidR="00E41A43" w:rsidRPr="00554FD5">
              <w:rPr>
                <w:rFonts w:ascii="Marianne" w:eastAsia="Times New Roman" w:hAnsi="Marianne"/>
                <w:sz w:val="24"/>
                <w:szCs w:val="24"/>
              </w:rPr>
              <w:t xml:space="preserve"> zone vie.</w:t>
            </w:r>
          </w:p>
          <w:p w14:paraId="6CE9F2E3" w14:textId="77777777" w:rsidR="00E41A43" w:rsidRPr="00554FD5" w:rsidRDefault="00E41A43" w:rsidP="00E41A43">
            <w:pPr>
              <w:rPr>
                <w:rFonts w:ascii="Marianne" w:hAnsi="Marianne" w:cs="Times New Roman"/>
                <w:sz w:val="24"/>
                <w:szCs w:val="24"/>
              </w:rPr>
            </w:pPr>
            <w:r w:rsidRPr="00554FD5">
              <w:rPr>
                <w:rFonts w:ascii="Marianne" w:hAnsi="Marianne" w:cs="Times New Roman"/>
                <w:sz w:val="24"/>
                <w:szCs w:val="24"/>
              </w:rPr>
              <w:t>Bacs roulants 770 L</w:t>
            </w:r>
            <w:r w:rsidRPr="00554FD5">
              <w:rPr>
                <w:rFonts w:ascii="Calibri" w:hAnsi="Calibri" w:cs="Calibri"/>
                <w:sz w:val="24"/>
                <w:szCs w:val="24"/>
              </w:rPr>
              <w:t> </w:t>
            </w:r>
            <w:r w:rsidRPr="00554FD5">
              <w:rPr>
                <w:rFonts w:ascii="Marianne" w:hAnsi="Marianne" w:cs="Times New Roman"/>
                <w:sz w:val="24"/>
                <w:szCs w:val="24"/>
              </w:rPr>
              <w:t>:</w:t>
            </w:r>
          </w:p>
          <w:p w14:paraId="6CE9F2E4" w14:textId="77777777" w:rsidR="00E41A43" w:rsidRPr="00554FD5" w:rsidRDefault="00E41A43" w:rsidP="00E41A43">
            <w:pPr>
              <w:pStyle w:val="Paragraphedeliste"/>
              <w:numPr>
                <w:ilvl w:val="0"/>
                <w:numId w:val="6"/>
              </w:numPr>
              <w:rPr>
                <w:rFonts w:ascii="Marianne" w:eastAsia="Times New Roman" w:hAnsi="Marianne"/>
                <w:sz w:val="24"/>
                <w:szCs w:val="24"/>
              </w:rPr>
            </w:pPr>
            <w:r w:rsidRPr="00554FD5">
              <w:rPr>
                <w:rFonts w:ascii="Marianne" w:eastAsia="Times New Roman" w:hAnsi="Marianne"/>
                <w:sz w:val="24"/>
                <w:szCs w:val="24"/>
              </w:rPr>
              <w:t>1 zone Radio-cibles,</w:t>
            </w:r>
          </w:p>
          <w:p w14:paraId="6CE9F2E5" w14:textId="77777777" w:rsidR="00E41A43" w:rsidRPr="00554FD5" w:rsidRDefault="008C77D7" w:rsidP="00E41A43">
            <w:pPr>
              <w:pStyle w:val="Paragraphedeliste"/>
              <w:numPr>
                <w:ilvl w:val="0"/>
                <w:numId w:val="6"/>
              </w:numPr>
              <w:rPr>
                <w:rFonts w:ascii="Marianne" w:eastAsia="Times New Roman" w:hAnsi="Marianne"/>
                <w:sz w:val="24"/>
                <w:szCs w:val="24"/>
              </w:rPr>
            </w:pPr>
            <w:r w:rsidRPr="00554FD5">
              <w:rPr>
                <w:rFonts w:ascii="Marianne" w:eastAsia="Times New Roman" w:hAnsi="Marianne"/>
                <w:sz w:val="24"/>
                <w:szCs w:val="24"/>
              </w:rPr>
              <w:t>6</w:t>
            </w:r>
            <w:r w:rsidR="00E41A43" w:rsidRPr="00554FD5">
              <w:rPr>
                <w:rFonts w:ascii="Marianne" w:eastAsia="Times New Roman" w:hAnsi="Marianne"/>
                <w:sz w:val="24"/>
                <w:szCs w:val="24"/>
              </w:rPr>
              <w:t xml:space="preserve"> zone vie.</w:t>
            </w:r>
          </w:p>
        </w:tc>
      </w:tr>
      <w:tr w:rsidR="00C777B3" w:rsidRPr="00554FD5" w14:paraId="6CE9F2F0" w14:textId="77777777" w:rsidTr="00A46D0F">
        <w:trPr>
          <w:trHeight w:val="1167"/>
        </w:trPr>
        <w:tc>
          <w:tcPr>
            <w:tcW w:w="1559" w:type="dxa"/>
            <w:vAlign w:val="center"/>
          </w:tcPr>
          <w:p w14:paraId="6CE9F2E7" w14:textId="77777777" w:rsidR="00C777B3" w:rsidRPr="00554FD5" w:rsidRDefault="00C777B3" w:rsidP="00920E6E">
            <w:pPr>
              <w:jc w:val="center"/>
              <w:rPr>
                <w:rFonts w:ascii="Marianne" w:hAnsi="Marianne" w:cs="Times New Roman"/>
                <w:sz w:val="24"/>
                <w:szCs w:val="24"/>
              </w:rPr>
            </w:pPr>
            <w:r w:rsidRPr="00554FD5">
              <w:rPr>
                <w:rFonts w:ascii="Marianne" w:hAnsi="Marianne" w:cs="Times New Roman"/>
                <w:sz w:val="24"/>
                <w:szCs w:val="24"/>
              </w:rPr>
              <w:t>Bio déchets</w:t>
            </w:r>
          </w:p>
        </w:tc>
        <w:tc>
          <w:tcPr>
            <w:tcW w:w="2405" w:type="dxa"/>
            <w:vAlign w:val="center"/>
          </w:tcPr>
          <w:p w14:paraId="6CE9F2E8" w14:textId="77777777" w:rsidR="00C777B3" w:rsidRPr="00554FD5" w:rsidRDefault="00C777B3" w:rsidP="00920E6E">
            <w:pPr>
              <w:jc w:val="center"/>
              <w:rPr>
                <w:rFonts w:ascii="Marianne" w:hAnsi="Marianne" w:cs="Times New Roman"/>
                <w:sz w:val="24"/>
                <w:szCs w:val="24"/>
              </w:rPr>
            </w:pPr>
            <w:r w:rsidRPr="00554FD5">
              <w:rPr>
                <w:rFonts w:ascii="Marianne" w:hAnsi="Marianne" w:cs="Times New Roman"/>
                <w:sz w:val="24"/>
                <w:szCs w:val="24"/>
              </w:rPr>
              <w:t>Caisse palette avec couvercle et poignée (800x1200x740)</w:t>
            </w:r>
          </w:p>
        </w:tc>
        <w:tc>
          <w:tcPr>
            <w:tcW w:w="1139" w:type="dxa"/>
            <w:vAlign w:val="center"/>
          </w:tcPr>
          <w:p w14:paraId="6CE9F2E9" w14:textId="77777777" w:rsidR="00C777B3" w:rsidRPr="00554FD5" w:rsidRDefault="00C777B3" w:rsidP="00920E6E">
            <w:pPr>
              <w:jc w:val="center"/>
              <w:rPr>
                <w:rFonts w:ascii="Marianne" w:hAnsi="Marianne" w:cs="Times New Roman"/>
                <w:sz w:val="24"/>
                <w:szCs w:val="24"/>
              </w:rPr>
            </w:pPr>
          </w:p>
          <w:p w14:paraId="6CE9F2EA" w14:textId="77777777" w:rsidR="00C777B3" w:rsidRPr="00554FD5" w:rsidRDefault="00C777B3" w:rsidP="00920E6E">
            <w:pPr>
              <w:jc w:val="center"/>
              <w:rPr>
                <w:rFonts w:ascii="Marianne" w:hAnsi="Marianne" w:cs="Times New Roman"/>
                <w:sz w:val="24"/>
                <w:szCs w:val="24"/>
              </w:rPr>
            </w:pPr>
            <w:r w:rsidRPr="00554FD5">
              <w:rPr>
                <w:rFonts w:ascii="Marianne" w:hAnsi="Marianne" w:cs="Times New Roman"/>
                <w:sz w:val="24"/>
                <w:szCs w:val="24"/>
              </w:rPr>
              <w:t>1</w:t>
            </w:r>
          </w:p>
          <w:p w14:paraId="6CE9F2EB" w14:textId="77777777" w:rsidR="00C777B3" w:rsidRPr="00554FD5" w:rsidRDefault="00C777B3" w:rsidP="00920E6E">
            <w:pPr>
              <w:jc w:val="center"/>
              <w:rPr>
                <w:rFonts w:ascii="Marianne" w:hAnsi="Marianne" w:cs="Times New Roman"/>
                <w:sz w:val="24"/>
                <w:szCs w:val="24"/>
              </w:rPr>
            </w:pPr>
          </w:p>
        </w:tc>
        <w:tc>
          <w:tcPr>
            <w:tcW w:w="1980" w:type="dxa"/>
            <w:vAlign w:val="center"/>
          </w:tcPr>
          <w:p w14:paraId="6CE9F2EC" w14:textId="77777777" w:rsidR="00C777B3" w:rsidRPr="00554FD5" w:rsidRDefault="00C777B3" w:rsidP="00920E6E">
            <w:pPr>
              <w:jc w:val="center"/>
              <w:rPr>
                <w:rFonts w:ascii="Marianne" w:hAnsi="Marianne" w:cs="Times New Roman"/>
                <w:sz w:val="24"/>
                <w:szCs w:val="24"/>
              </w:rPr>
            </w:pPr>
          </w:p>
          <w:p w14:paraId="6CE9F2ED" w14:textId="77777777" w:rsidR="00C777B3" w:rsidRPr="00554FD5" w:rsidRDefault="00C777B3" w:rsidP="00920E6E">
            <w:pPr>
              <w:jc w:val="center"/>
              <w:rPr>
                <w:rFonts w:ascii="Marianne" w:hAnsi="Marianne" w:cs="Times New Roman"/>
                <w:sz w:val="24"/>
                <w:szCs w:val="24"/>
              </w:rPr>
            </w:pPr>
            <w:r w:rsidRPr="00554FD5">
              <w:rPr>
                <w:rFonts w:ascii="Marianne" w:hAnsi="Marianne" w:cs="Times New Roman"/>
                <w:sz w:val="24"/>
                <w:szCs w:val="24"/>
              </w:rPr>
              <w:t>1 par semaine</w:t>
            </w:r>
          </w:p>
          <w:p w14:paraId="6CE9F2EE" w14:textId="77777777" w:rsidR="00C777B3" w:rsidRPr="00554FD5" w:rsidRDefault="00C777B3" w:rsidP="00920E6E">
            <w:pPr>
              <w:jc w:val="center"/>
              <w:rPr>
                <w:rFonts w:ascii="Marianne" w:hAnsi="Marianne" w:cs="Times New Roman"/>
                <w:sz w:val="24"/>
                <w:szCs w:val="24"/>
              </w:rPr>
            </w:pPr>
          </w:p>
        </w:tc>
        <w:tc>
          <w:tcPr>
            <w:tcW w:w="3118" w:type="dxa"/>
            <w:vAlign w:val="center"/>
          </w:tcPr>
          <w:p w14:paraId="6CE9F2EF" w14:textId="77777777" w:rsidR="00C777B3" w:rsidRPr="00554FD5" w:rsidRDefault="00C777B3" w:rsidP="002516C4">
            <w:pPr>
              <w:jc w:val="center"/>
              <w:rPr>
                <w:rFonts w:ascii="Marianne" w:hAnsi="Marianne" w:cs="Times New Roman"/>
                <w:sz w:val="24"/>
                <w:szCs w:val="24"/>
              </w:rPr>
            </w:pPr>
            <w:r w:rsidRPr="00554FD5">
              <w:rPr>
                <w:rFonts w:ascii="Marianne" w:hAnsi="Marianne" w:cs="Times New Roman"/>
                <w:sz w:val="24"/>
                <w:szCs w:val="24"/>
              </w:rPr>
              <w:t>Zone vie</w:t>
            </w:r>
            <w:r w:rsidR="00894BC5" w:rsidRPr="00554FD5">
              <w:rPr>
                <w:rFonts w:ascii="Calibri" w:hAnsi="Calibri" w:cs="Calibri"/>
                <w:sz w:val="24"/>
                <w:szCs w:val="24"/>
              </w:rPr>
              <w:t> </w:t>
            </w:r>
            <w:r w:rsidR="00894BC5" w:rsidRPr="00554FD5">
              <w:rPr>
                <w:rFonts w:ascii="Marianne" w:hAnsi="Marianne" w:cs="Times New Roman"/>
                <w:sz w:val="24"/>
                <w:szCs w:val="24"/>
              </w:rPr>
              <w:t xml:space="preserve">: </w:t>
            </w:r>
            <w:r w:rsidR="002516C4" w:rsidRPr="00554FD5">
              <w:rPr>
                <w:rFonts w:ascii="Marianne" w:hAnsi="Marianne" w:cs="Times New Roman"/>
                <w:sz w:val="24"/>
                <w:szCs w:val="24"/>
              </w:rPr>
              <w:t>CV023</w:t>
            </w:r>
          </w:p>
        </w:tc>
      </w:tr>
      <w:tr w:rsidR="00C777B3" w:rsidRPr="00554FD5" w14:paraId="6CE9F2F6" w14:textId="77777777" w:rsidTr="00E92656">
        <w:trPr>
          <w:trHeight w:val="559"/>
        </w:trPr>
        <w:tc>
          <w:tcPr>
            <w:tcW w:w="1559" w:type="dxa"/>
          </w:tcPr>
          <w:p w14:paraId="6CE9F2F1" w14:textId="77777777" w:rsidR="00C777B3" w:rsidRPr="00554FD5" w:rsidRDefault="00C777B3" w:rsidP="00920E6E">
            <w:pPr>
              <w:jc w:val="center"/>
              <w:rPr>
                <w:rFonts w:ascii="Marianne" w:hAnsi="Marianne" w:cs="Times New Roman"/>
                <w:sz w:val="24"/>
                <w:szCs w:val="24"/>
              </w:rPr>
            </w:pPr>
            <w:r w:rsidRPr="00554FD5">
              <w:rPr>
                <w:rFonts w:ascii="Marianne" w:hAnsi="Marianne" w:cs="Times New Roman"/>
                <w:sz w:val="24"/>
                <w:szCs w:val="24"/>
              </w:rPr>
              <w:t>Bouteille plastique</w:t>
            </w:r>
          </w:p>
        </w:tc>
        <w:tc>
          <w:tcPr>
            <w:tcW w:w="2405" w:type="dxa"/>
            <w:vAlign w:val="center"/>
          </w:tcPr>
          <w:p w14:paraId="6CE9F2F2" w14:textId="77777777" w:rsidR="00C777B3" w:rsidRPr="00554FD5" w:rsidRDefault="00C777B3" w:rsidP="00D96CF0">
            <w:pPr>
              <w:jc w:val="center"/>
              <w:rPr>
                <w:rFonts w:ascii="Marianne" w:hAnsi="Marianne" w:cs="Times New Roman"/>
                <w:sz w:val="24"/>
                <w:szCs w:val="24"/>
              </w:rPr>
            </w:pPr>
            <w:r w:rsidRPr="00554FD5">
              <w:rPr>
                <w:rFonts w:ascii="Marianne" w:hAnsi="Marianne" w:cs="Times New Roman"/>
                <w:sz w:val="24"/>
                <w:szCs w:val="24"/>
              </w:rPr>
              <w:t>Bac roulant 770 L</w:t>
            </w:r>
          </w:p>
        </w:tc>
        <w:tc>
          <w:tcPr>
            <w:tcW w:w="1139" w:type="dxa"/>
            <w:vAlign w:val="center"/>
          </w:tcPr>
          <w:p w14:paraId="6CE9F2F3" w14:textId="77777777" w:rsidR="00C777B3" w:rsidRPr="00554FD5" w:rsidRDefault="00D159D5" w:rsidP="00D96CF0">
            <w:pPr>
              <w:jc w:val="center"/>
              <w:rPr>
                <w:rFonts w:ascii="Marianne" w:hAnsi="Marianne" w:cs="Times New Roman"/>
                <w:sz w:val="24"/>
                <w:szCs w:val="24"/>
              </w:rPr>
            </w:pPr>
            <w:r w:rsidRPr="00554FD5">
              <w:rPr>
                <w:rFonts w:ascii="Marianne" w:hAnsi="Marianne" w:cs="Times New Roman"/>
                <w:sz w:val="24"/>
                <w:szCs w:val="24"/>
              </w:rPr>
              <w:t>1</w:t>
            </w:r>
          </w:p>
        </w:tc>
        <w:tc>
          <w:tcPr>
            <w:tcW w:w="1980" w:type="dxa"/>
            <w:vAlign w:val="center"/>
          </w:tcPr>
          <w:p w14:paraId="6CE9F2F4" w14:textId="77777777" w:rsidR="00C777B3" w:rsidRPr="00554FD5" w:rsidRDefault="00C777B3" w:rsidP="00282D65">
            <w:pPr>
              <w:jc w:val="center"/>
              <w:rPr>
                <w:rFonts w:ascii="Marianne" w:hAnsi="Marianne" w:cs="Times New Roman"/>
                <w:sz w:val="24"/>
                <w:szCs w:val="24"/>
              </w:rPr>
            </w:pPr>
            <w:r w:rsidRPr="00554FD5">
              <w:rPr>
                <w:rFonts w:ascii="Marianne" w:hAnsi="Marianne" w:cs="Times New Roman"/>
                <w:sz w:val="24"/>
                <w:szCs w:val="24"/>
              </w:rPr>
              <w:t>2 fois par mois</w:t>
            </w:r>
          </w:p>
        </w:tc>
        <w:tc>
          <w:tcPr>
            <w:tcW w:w="3118" w:type="dxa"/>
            <w:vAlign w:val="center"/>
          </w:tcPr>
          <w:p w14:paraId="6CE9F2F5" w14:textId="77777777" w:rsidR="00C777B3" w:rsidRPr="00554FD5" w:rsidRDefault="00C777B3" w:rsidP="00D96CF0">
            <w:pPr>
              <w:jc w:val="center"/>
              <w:rPr>
                <w:rFonts w:ascii="Marianne" w:hAnsi="Marianne" w:cs="Times New Roman"/>
                <w:sz w:val="24"/>
                <w:szCs w:val="24"/>
              </w:rPr>
            </w:pPr>
            <w:r w:rsidRPr="00554FD5">
              <w:rPr>
                <w:rFonts w:ascii="Marianne" w:hAnsi="Marianne" w:cs="Times New Roman"/>
                <w:sz w:val="24"/>
                <w:szCs w:val="24"/>
              </w:rPr>
              <w:t>Zone vie</w:t>
            </w:r>
            <w:r w:rsidR="00894BC5" w:rsidRPr="00554FD5">
              <w:rPr>
                <w:rFonts w:ascii="Calibri" w:hAnsi="Calibri" w:cs="Calibri"/>
                <w:sz w:val="24"/>
                <w:szCs w:val="24"/>
              </w:rPr>
              <w:t> </w:t>
            </w:r>
            <w:r w:rsidR="00894BC5" w:rsidRPr="00554FD5">
              <w:rPr>
                <w:rFonts w:ascii="Marianne" w:hAnsi="Marianne" w:cs="Times New Roman"/>
                <w:sz w:val="24"/>
                <w:szCs w:val="24"/>
              </w:rPr>
              <w:t>: CV</w:t>
            </w:r>
            <w:r w:rsidR="002516C4" w:rsidRPr="00554FD5">
              <w:rPr>
                <w:rFonts w:ascii="Marianne" w:hAnsi="Marianne" w:cs="Times New Roman"/>
                <w:sz w:val="24"/>
                <w:szCs w:val="24"/>
              </w:rPr>
              <w:t>0</w:t>
            </w:r>
            <w:r w:rsidR="00894BC5" w:rsidRPr="00554FD5">
              <w:rPr>
                <w:rFonts w:ascii="Marianne" w:hAnsi="Marianne" w:cs="Times New Roman"/>
                <w:sz w:val="24"/>
                <w:szCs w:val="24"/>
              </w:rPr>
              <w:t>23</w:t>
            </w:r>
          </w:p>
        </w:tc>
      </w:tr>
      <w:tr w:rsidR="00C777B3" w:rsidRPr="00554FD5" w14:paraId="6CE9F2FF" w14:textId="77777777" w:rsidTr="00E92656">
        <w:trPr>
          <w:trHeight w:val="852"/>
        </w:trPr>
        <w:tc>
          <w:tcPr>
            <w:tcW w:w="1559" w:type="dxa"/>
          </w:tcPr>
          <w:p w14:paraId="6CE9F2F7" w14:textId="77777777" w:rsidR="00C777B3" w:rsidRPr="00554FD5" w:rsidRDefault="00C777B3" w:rsidP="00282D65">
            <w:pPr>
              <w:jc w:val="center"/>
              <w:rPr>
                <w:rFonts w:ascii="Marianne" w:hAnsi="Marianne" w:cs="Times New Roman"/>
                <w:sz w:val="24"/>
                <w:szCs w:val="24"/>
              </w:rPr>
            </w:pPr>
            <w:r w:rsidRPr="00554FD5">
              <w:rPr>
                <w:rFonts w:ascii="Marianne" w:hAnsi="Marianne" w:cs="Times New Roman"/>
                <w:sz w:val="24"/>
                <w:szCs w:val="24"/>
              </w:rPr>
              <w:t>Canette et boîte de conserve</w:t>
            </w:r>
          </w:p>
        </w:tc>
        <w:tc>
          <w:tcPr>
            <w:tcW w:w="2405" w:type="dxa"/>
          </w:tcPr>
          <w:p w14:paraId="6CE9F2F8" w14:textId="77777777" w:rsidR="00C777B3" w:rsidRPr="00554FD5" w:rsidRDefault="00C777B3" w:rsidP="00282D65">
            <w:pPr>
              <w:rPr>
                <w:rFonts w:ascii="Marianne" w:hAnsi="Marianne" w:cs="Times New Roman"/>
                <w:sz w:val="24"/>
                <w:szCs w:val="24"/>
              </w:rPr>
            </w:pPr>
          </w:p>
          <w:p w14:paraId="6CE9F2F9" w14:textId="77777777" w:rsidR="00C777B3" w:rsidRPr="00554FD5" w:rsidRDefault="00C777B3" w:rsidP="00C777B3">
            <w:pPr>
              <w:jc w:val="center"/>
              <w:rPr>
                <w:rFonts w:ascii="Marianne" w:hAnsi="Marianne" w:cs="Times New Roman"/>
                <w:sz w:val="24"/>
                <w:szCs w:val="24"/>
              </w:rPr>
            </w:pPr>
            <w:r w:rsidRPr="00554FD5">
              <w:rPr>
                <w:rFonts w:ascii="Marianne" w:hAnsi="Marianne" w:cs="Times New Roman"/>
                <w:sz w:val="24"/>
                <w:szCs w:val="24"/>
              </w:rPr>
              <w:t>Bac roulant 770 L</w:t>
            </w:r>
          </w:p>
        </w:tc>
        <w:tc>
          <w:tcPr>
            <w:tcW w:w="1139" w:type="dxa"/>
          </w:tcPr>
          <w:p w14:paraId="6CE9F2FA" w14:textId="77777777" w:rsidR="00C777B3" w:rsidRPr="00554FD5" w:rsidRDefault="00C777B3" w:rsidP="00282D65">
            <w:pPr>
              <w:rPr>
                <w:rFonts w:ascii="Marianne" w:hAnsi="Marianne" w:cs="Times New Roman"/>
                <w:sz w:val="24"/>
                <w:szCs w:val="24"/>
              </w:rPr>
            </w:pPr>
          </w:p>
          <w:p w14:paraId="6CE9F2FB" w14:textId="77777777" w:rsidR="00C777B3" w:rsidRPr="00554FD5" w:rsidRDefault="00C777B3" w:rsidP="00282D65">
            <w:pPr>
              <w:jc w:val="center"/>
              <w:rPr>
                <w:rFonts w:ascii="Marianne" w:hAnsi="Marianne" w:cs="Times New Roman"/>
                <w:sz w:val="24"/>
                <w:szCs w:val="24"/>
              </w:rPr>
            </w:pPr>
            <w:r w:rsidRPr="00554FD5">
              <w:rPr>
                <w:rFonts w:ascii="Marianne" w:hAnsi="Marianne" w:cs="Times New Roman"/>
                <w:sz w:val="24"/>
                <w:szCs w:val="24"/>
              </w:rPr>
              <w:t>1</w:t>
            </w:r>
          </w:p>
        </w:tc>
        <w:tc>
          <w:tcPr>
            <w:tcW w:w="1980" w:type="dxa"/>
            <w:vAlign w:val="center"/>
          </w:tcPr>
          <w:p w14:paraId="6CE9F2FC" w14:textId="77777777" w:rsidR="00C777B3" w:rsidRPr="00554FD5" w:rsidRDefault="00C777B3" w:rsidP="00920E6E">
            <w:pPr>
              <w:jc w:val="center"/>
              <w:rPr>
                <w:rFonts w:ascii="Marianne" w:hAnsi="Marianne" w:cs="Times New Roman"/>
                <w:sz w:val="24"/>
                <w:szCs w:val="24"/>
              </w:rPr>
            </w:pPr>
            <w:r w:rsidRPr="00554FD5">
              <w:rPr>
                <w:rFonts w:ascii="Marianne" w:hAnsi="Marianne" w:cs="Times New Roman"/>
                <w:sz w:val="24"/>
                <w:szCs w:val="24"/>
              </w:rPr>
              <w:t>2 fois par mois</w:t>
            </w:r>
          </w:p>
        </w:tc>
        <w:tc>
          <w:tcPr>
            <w:tcW w:w="3118" w:type="dxa"/>
          </w:tcPr>
          <w:p w14:paraId="6CE9F2FD" w14:textId="77777777" w:rsidR="00C777B3" w:rsidRPr="00554FD5" w:rsidRDefault="00C777B3" w:rsidP="00C777B3">
            <w:pPr>
              <w:rPr>
                <w:rFonts w:ascii="Marianne" w:hAnsi="Marianne"/>
                <w:sz w:val="24"/>
                <w:szCs w:val="24"/>
              </w:rPr>
            </w:pPr>
          </w:p>
          <w:p w14:paraId="6CE9F2FE" w14:textId="77777777" w:rsidR="00C777B3" w:rsidRPr="00554FD5" w:rsidRDefault="00C777B3" w:rsidP="00C777B3">
            <w:pPr>
              <w:jc w:val="center"/>
              <w:rPr>
                <w:rFonts w:ascii="Marianne" w:hAnsi="Marianne" w:cs="Times New Roman"/>
                <w:sz w:val="24"/>
                <w:szCs w:val="24"/>
              </w:rPr>
            </w:pPr>
            <w:r w:rsidRPr="00554FD5">
              <w:rPr>
                <w:rFonts w:ascii="Marianne" w:hAnsi="Marianne" w:cs="Times New Roman"/>
                <w:sz w:val="24"/>
                <w:szCs w:val="24"/>
              </w:rPr>
              <w:t>Zone vie</w:t>
            </w:r>
            <w:r w:rsidR="00894BC5" w:rsidRPr="00554FD5">
              <w:rPr>
                <w:rFonts w:ascii="Calibri" w:hAnsi="Calibri" w:cs="Calibri"/>
                <w:sz w:val="24"/>
                <w:szCs w:val="24"/>
              </w:rPr>
              <w:t> </w:t>
            </w:r>
            <w:r w:rsidR="00894BC5" w:rsidRPr="00554FD5">
              <w:rPr>
                <w:rFonts w:ascii="Marianne" w:hAnsi="Marianne" w:cs="Times New Roman"/>
                <w:sz w:val="24"/>
                <w:szCs w:val="24"/>
              </w:rPr>
              <w:t>: CV</w:t>
            </w:r>
            <w:r w:rsidR="002516C4" w:rsidRPr="00554FD5">
              <w:rPr>
                <w:rFonts w:ascii="Marianne" w:hAnsi="Marianne" w:cs="Times New Roman"/>
                <w:sz w:val="24"/>
                <w:szCs w:val="24"/>
              </w:rPr>
              <w:t>0</w:t>
            </w:r>
            <w:r w:rsidR="00894BC5" w:rsidRPr="00554FD5">
              <w:rPr>
                <w:rFonts w:ascii="Marianne" w:hAnsi="Marianne" w:cs="Times New Roman"/>
                <w:sz w:val="24"/>
                <w:szCs w:val="24"/>
              </w:rPr>
              <w:t>23</w:t>
            </w:r>
          </w:p>
        </w:tc>
      </w:tr>
      <w:tr w:rsidR="00902166" w:rsidRPr="00554FD5" w14:paraId="6CE9F307" w14:textId="77777777" w:rsidTr="00E92656">
        <w:trPr>
          <w:trHeight w:val="651"/>
        </w:trPr>
        <w:tc>
          <w:tcPr>
            <w:tcW w:w="1559" w:type="dxa"/>
          </w:tcPr>
          <w:p w14:paraId="6CE9F300" w14:textId="77777777" w:rsidR="00902166" w:rsidRPr="00554FD5" w:rsidRDefault="00902166" w:rsidP="00902166">
            <w:pPr>
              <w:jc w:val="center"/>
              <w:rPr>
                <w:rFonts w:ascii="Marianne" w:hAnsi="Marianne" w:cs="Times New Roman"/>
                <w:sz w:val="24"/>
                <w:szCs w:val="24"/>
              </w:rPr>
            </w:pPr>
          </w:p>
          <w:p w14:paraId="6CE9F301" w14:textId="77777777" w:rsidR="00902166" w:rsidRPr="00554FD5" w:rsidRDefault="00902166" w:rsidP="00902166">
            <w:pPr>
              <w:jc w:val="center"/>
              <w:rPr>
                <w:rFonts w:ascii="Marianne" w:hAnsi="Marianne" w:cs="Times New Roman"/>
                <w:sz w:val="24"/>
                <w:szCs w:val="24"/>
              </w:rPr>
            </w:pPr>
            <w:r w:rsidRPr="00554FD5">
              <w:rPr>
                <w:rFonts w:ascii="Marianne" w:hAnsi="Marianne" w:cs="Times New Roman"/>
                <w:sz w:val="24"/>
                <w:szCs w:val="24"/>
              </w:rPr>
              <w:t>Plastique</w:t>
            </w:r>
          </w:p>
        </w:tc>
        <w:tc>
          <w:tcPr>
            <w:tcW w:w="2405" w:type="dxa"/>
          </w:tcPr>
          <w:p w14:paraId="6CE9F302" w14:textId="77777777" w:rsidR="00902166" w:rsidRPr="00554FD5" w:rsidRDefault="00902166" w:rsidP="00902166">
            <w:pPr>
              <w:jc w:val="center"/>
              <w:rPr>
                <w:rFonts w:ascii="Marianne" w:hAnsi="Marianne" w:cs="Times New Roman"/>
                <w:sz w:val="24"/>
                <w:szCs w:val="24"/>
              </w:rPr>
            </w:pPr>
            <w:r w:rsidRPr="00554FD5">
              <w:rPr>
                <w:rFonts w:ascii="Marianne" w:hAnsi="Marianne" w:cs="Times New Roman"/>
                <w:sz w:val="24"/>
                <w:szCs w:val="24"/>
              </w:rPr>
              <w:t>Borne à plastique 1m3</w:t>
            </w:r>
          </w:p>
        </w:tc>
        <w:tc>
          <w:tcPr>
            <w:tcW w:w="1139" w:type="dxa"/>
          </w:tcPr>
          <w:p w14:paraId="6CE9F303" w14:textId="77777777" w:rsidR="00902166" w:rsidRPr="00554FD5" w:rsidRDefault="00902166" w:rsidP="00902166">
            <w:pPr>
              <w:jc w:val="center"/>
              <w:rPr>
                <w:rFonts w:ascii="Marianne" w:hAnsi="Marianne" w:cs="Times New Roman"/>
                <w:sz w:val="24"/>
                <w:szCs w:val="24"/>
              </w:rPr>
            </w:pPr>
          </w:p>
          <w:p w14:paraId="6CE9F304" w14:textId="77777777" w:rsidR="00902166" w:rsidRPr="00554FD5" w:rsidRDefault="00902166" w:rsidP="00902166">
            <w:pPr>
              <w:jc w:val="center"/>
              <w:rPr>
                <w:rFonts w:ascii="Marianne" w:hAnsi="Marianne" w:cs="Times New Roman"/>
                <w:sz w:val="24"/>
                <w:szCs w:val="24"/>
              </w:rPr>
            </w:pPr>
            <w:r w:rsidRPr="00554FD5">
              <w:rPr>
                <w:rFonts w:ascii="Marianne" w:hAnsi="Marianne" w:cs="Times New Roman"/>
                <w:sz w:val="24"/>
                <w:szCs w:val="24"/>
              </w:rPr>
              <w:t>1</w:t>
            </w:r>
          </w:p>
        </w:tc>
        <w:tc>
          <w:tcPr>
            <w:tcW w:w="1980" w:type="dxa"/>
            <w:vAlign w:val="center"/>
          </w:tcPr>
          <w:p w14:paraId="6CE9F305" w14:textId="77777777" w:rsidR="00902166" w:rsidRPr="00554FD5" w:rsidRDefault="00902166" w:rsidP="00902166">
            <w:pPr>
              <w:jc w:val="center"/>
              <w:rPr>
                <w:rFonts w:ascii="Marianne" w:hAnsi="Marianne" w:cs="Times New Roman"/>
                <w:sz w:val="24"/>
                <w:szCs w:val="24"/>
              </w:rPr>
            </w:pPr>
            <w:r w:rsidRPr="00554FD5">
              <w:rPr>
                <w:rFonts w:ascii="Marianne" w:hAnsi="Marianne" w:cs="Times New Roman"/>
                <w:sz w:val="24"/>
                <w:szCs w:val="24"/>
              </w:rPr>
              <w:t>Collecte forfait *</w:t>
            </w:r>
          </w:p>
        </w:tc>
        <w:tc>
          <w:tcPr>
            <w:tcW w:w="3118" w:type="dxa"/>
          </w:tcPr>
          <w:p w14:paraId="6CE9F306" w14:textId="77777777" w:rsidR="00902166" w:rsidRPr="00554FD5" w:rsidRDefault="00902166" w:rsidP="00902166">
            <w:pPr>
              <w:jc w:val="center"/>
              <w:rPr>
                <w:rFonts w:ascii="Marianne" w:hAnsi="Marianne"/>
                <w:sz w:val="24"/>
                <w:szCs w:val="24"/>
              </w:rPr>
            </w:pPr>
            <w:r w:rsidRPr="00554FD5">
              <w:rPr>
                <w:rFonts w:ascii="Marianne" w:hAnsi="Marianne"/>
                <w:sz w:val="24"/>
                <w:szCs w:val="24"/>
              </w:rPr>
              <w:t>Zone vie</w:t>
            </w:r>
            <w:r w:rsidRPr="00554FD5">
              <w:rPr>
                <w:rFonts w:ascii="Calibri" w:hAnsi="Calibri" w:cs="Calibri"/>
                <w:sz w:val="24"/>
                <w:szCs w:val="24"/>
              </w:rPr>
              <w:t> </w:t>
            </w:r>
            <w:r w:rsidRPr="00554FD5">
              <w:rPr>
                <w:rFonts w:ascii="Marianne" w:hAnsi="Marianne"/>
                <w:sz w:val="24"/>
                <w:szCs w:val="24"/>
              </w:rPr>
              <w:t>: derri</w:t>
            </w:r>
            <w:r w:rsidRPr="00554FD5">
              <w:rPr>
                <w:rFonts w:ascii="Marianne" w:hAnsi="Marianne" w:cs="Marianne"/>
                <w:sz w:val="24"/>
                <w:szCs w:val="24"/>
              </w:rPr>
              <w:t>è</w:t>
            </w:r>
            <w:r w:rsidRPr="00554FD5">
              <w:rPr>
                <w:rFonts w:ascii="Marianne" w:hAnsi="Marianne"/>
                <w:sz w:val="24"/>
                <w:szCs w:val="24"/>
              </w:rPr>
              <w:t>re CV023</w:t>
            </w:r>
          </w:p>
        </w:tc>
      </w:tr>
      <w:tr w:rsidR="00902166" w:rsidRPr="00554FD5" w14:paraId="6CE9F30E" w14:textId="77777777" w:rsidTr="00E92656">
        <w:trPr>
          <w:trHeight w:val="623"/>
        </w:trPr>
        <w:tc>
          <w:tcPr>
            <w:tcW w:w="1559" w:type="dxa"/>
          </w:tcPr>
          <w:p w14:paraId="6CE9F308" w14:textId="77777777" w:rsidR="00902166" w:rsidRPr="00554FD5" w:rsidRDefault="00902166" w:rsidP="00902166">
            <w:pPr>
              <w:jc w:val="center"/>
              <w:rPr>
                <w:rFonts w:ascii="Marianne" w:hAnsi="Marianne" w:cs="Times New Roman"/>
                <w:sz w:val="24"/>
                <w:szCs w:val="24"/>
              </w:rPr>
            </w:pPr>
            <w:r w:rsidRPr="00554FD5">
              <w:rPr>
                <w:rFonts w:ascii="Marianne" w:hAnsi="Marianne" w:cs="Times New Roman"/>
                <w:sz w:val="24"/>
                <w:szCs w:val="24"/>
              </w:rPr>
              <w:t>Verre</w:t>
            </w:r>
          </w:p>
        </w:tc>
        <w:tc>
          <w:tcPr>
            <w:tcW w:w="2405" w:type="dxa"/>
          </w:tcPr>
          <w:p w14:paraId="6CE9F309" w14:textId="77777777" w:rsidR="00902166" w:rsidRPr="00554FD5" w:rsidRDefault="00902166" w:rsidP="00902166">
            <w:pPr>
              <w:jc w:val="center"/>
              <w:rPr>
                <w:rFonts w:ascii="Marianne" w:hAnsi="Marianne" w:cs="Times New Roman"/>
                <w:sz w:val="24"/>
                <w:szCs w:val="24"/>
              </w:rPr>
            </w:pPr>
            <w:r w:rsidRPr="00554FD5">
              <w:rPr>
                <w:rFonts w:ascii="Marianne" w:hAnsi="Marianne" w:cs="Times New Roman"/>
                <w:sz w:val="24"/>
                <w:szCs w:val="24"/>
              </w:rPr>
              <w:t>Borne à verre 1m3</w:t>
            </w:r>
          </w:p>
        </w:tc>
        <w:tc>
          <w:tcPr>
            <w:tcW w:w="1139" w:type="dxa"/>
          </w:tcPr>
          <w:p w14:paraId="6CE9F30A" w14:textId="77777777" w:rsidR="00902166" w:rsidRPr="00554FD5" w:rsidRDefault="00902166" w:rsidP="00902166">
            <w:pPr>
              <w:jc w:val="center"/>
              <w:rPr>
                <w:rFonts w:ascii="Marianne" w:hAnsi="Marianne" w:cs="Times New Roman"/>
                <w:sz w:val="24"/>
                <w:szCs w:val="24"/>
              </w:rPr>
            </w:pPr>
          </w:p>
          <w:p w14:paraId="6CE9F30B" w14:textId="77777777" w:rsidR="00902166" w:rsidRPr="00554FD5" w:rsidRDefault="00902166" w:rsidP="00D159D5">
            <w:pPr>
              <w:jc w:val="center"/>
              <w:rPr>
                <w:rFonts w:ascii="Marianne" w:hAnsi="Marianne" w:cs="Times New Roman"/>
                <w:sz w:val="24"/>
                <w:szCs w:val="24"/>
              </w:rPr>
            </w:pPr>
            <w:r w:rsidRPr="00554FD5">
              <w:rPr>
                <w:rFonts w:ascii="Marianne" w:hAnsi="Marianne" w:cs="Times New Roman"/>
                <w:sz w:val="24"/>
                <w:szCs w:val="24"/>
              </w:rPr>
              <w:t>1</w:t>
            </w:r>
          </w:p>
        </w:tc>
        <w:tc>
          <w:tcPr>
            <w:tcW w:w="1980" w:type="dxa"/>
            <w:vAlign w:val="center"/>
          </w:tcPr>
          <w:p w14:paraId="6CE9F30C" w14:textId="77777777" w:rsidR="00902166" w:rsidRPr="00554FD5" w:rsidRDefault="00902166" w:rsidP="00902166">
            <w:pPr>
              <w:jc w:val="center"/>
              <w:rPr>
                <w:rFonts w:ascii="Marianne" w:hAnsi="Marianne" w:cs="Times New Roman"/>
                <w:sz w:val="24"/>
                <w:szCs w:val="24"/>
              </w:rPr>
            </w:pPr>
            <w:r w:rsidRPr="00554FD5">
              <w:rPr>
                <w:rFonts w:ascii="Marianne" w:hAnsi="Marianne" w:cs="Times New Roman"/>
                <w:sz w:val="24"/>
                <w:szCs w:val="24"/>
              </w:rPr>
              <w:t>Collecte forfait *</w:t>
            </w:r>
          </w:p>
        </w:tc>
        <w:tc>
          <w:tcPr>
            <w:tcW w:w="3118" w:type="dxa"/>
          </w:tcPr>
          <w:p w14:paraId="6CE9F30D" w14:textId="77777777" w:rsidR="00902166" w:rsidRPr="00554FD5" w:rsidRDefault="00902166" w:rsidP="00902166">
            <w:pPr>
              <w:jc w:val="center"/>
              <w:rPr>
                <w:rFonts w:ascii="Marianne" w:hAnsi="Marianne"/>
                <w:sz w:val="24"/>
                <w:szCs w:val="24"/>
              </w:rPr>
            </w:pPr>
            <w:r w:rsidRPr="00554FD5">
              <w:rPr>
                <w:rFonts w:ascii="Marianne" w:hAnsi="Marianne"/>
                <w:sz w:val="24"/>
                <w:szCs w:val="24"/>
              </w:rPr>
              <w:t>Zone vie</w:t>
            </w:r>
            <w:r w:rsidRPr="00554FD5">
              <w:rPr>
                <w:rFonts w:ascii="Calibri" w:hAnsi="Calibri" w:cs="Calibri"/>
                <w:sz w:val="24"/>
                <w:szCs w:val="24"/>
              </w:rPr>
              <w:t> </w:t>
            </w:r>
            <w:r w:rsidRPr="00554FD5">
              <w:rPr>
                <w:rFonts w:ascii="Marianne" w:hAnsi="Marianne"/>
                <w:sz w:val="24"/>
                <w:szCs w:val="24"/>
              </w:rPr>
              <w:t>: derri</w:t>
            </w:r>
            <w:r w:rsidRPr="00554FD5">
              <w:rPr>
                <w:rFonts w:ascii="Marianne" w:hAnsi="Marianne" w:cs="Marianne"/>
                <w:sz w:val="24"/>
                <w:szCs w:val="24"/>
              </w:rPr>
              <w:t>è</w:t>
            </w:r>
            <w:r w:rsidRPr="00554FD5">
              <w:rPr>
                <w:rFonts w:ascii="Marianne" w:hAnsi="Marianne"/>
                <w:sz w:val="24"/>
                <w:szCs w:val="24"/>
              </w:rPr>
              <w:t>re CV023</w:t>
            </w:r>
          </w:p>
        </w:tc>
      </w:tr>
    </w:tbl>
    <w:p w14:paraId="6CE9F30F" w14:textId="77777777" w:rsidR="00902166" w:rsidRPr="00554FD5" w:rsidRDefault="00902166" w:rsidP="00887BD8">
      <w:pPr>
        <w:pStyle w:val="Titre1"/>
        <w:numPr>
          <w:ilvl w:val="0"/>
          <w:numId w:val="0"/>
        </w:numPr>
        <w:ind w:right="-3"/>
        <w:jc w:val="center"/>
        <w:rPr>
          <w:rFonts w:ascii="Marianne" w:hAnsi="Marianne"/>
          <w:b/>
          <w:bCs/>
          <w:sz w:val="24"/>
          <w:szCs w:val="24"/>
        </w:rPr>
      </w:pPr>
    </w:p>
    <w:p w14:paraId="6CE9F310" w14:textId="77777777" w:rsidR="00902166" w:rsidRPr="00554FD5" w:rsidRDefault="00902166" w:rsidP="00A46D0F">
      <w:pPr>
        <w:ind w:left="360"/>
        <w:rPr>
          <w:rFonts w:ascii="Marianne" w:hAnsi="Marianne"/>
          <w:b/>
          <w:bCs/>
          <w:i/>
          <w:sz w:val="24"/>
          <w:szCs w:val="24"/>
        </w:rPr>
      </w:pPr>
      <w:r w:rsidRPr="00554FD5">
        <w:rPr>
          <w:rFonts w:ascii="Marianne" w:hAnsi="Marianne"/>
          <w:b/>
          <w:bCs/>
          <w:sz w:val="24"/>
          <w:szCs w:val="24"/>
        </w:rPr>
        <w:t>*</w:t>
      </w:r>
      <w:r w:rsidRPr="00554FD5">
        <w:rPr>
          <w:rFonts w:ascii="Marianne" w:hAnsi="Marianne"/>
          <w:b/>
          <w:bCs/>
          <w:i/>
          <w:sz w:val="24"/>
          <w:szCs w:val="24"/>
        </w:rPr>
        <w:t>Sur appel de DGA EV Cz, inclus dans le forfait (estimation 2 collectes par an)</w:t>
      </w:r>
    </w:p>
    <w:p w14:paraId="6CE9F311" w14:textId="6B7F84E0" w:rsidR="00920E6E" w:rsidRPr="009D302A" w:rsidRDefault="00902166" w:rsidP="00A46D0F">
      <w:pPr>
        <w:pStyle w:val="Titre1"/>
        <w:jc w:val="center"/>
        <w:rPr>
          <w:rFonts w:ascii="Marianne" w:hAnsi="Marianne"/>
          <w:b/>
          <w:sz w:val="20"/>
        </w:rPr>
      </w:pPr>
      <w:r w:rsidRPr="00554FD5">
        <w:rPr>
          <w:rFonts w:ascii="Marianne" w:hAnsi="Marianne"/>
        </w:rPr>
        <w:br w:type="page"/>
      </w:r>
      <w:bookmarkStart w:id="132" w:name="_Toc237853275"/>
      <w:r w:rsidR="00887BD8" w:rsidRPr="009D302A">
        <w:rPr>
          <w:rFonts w:ascii="Marianne" w:hAnsi="Marianne"/>
          <w:b/>
          <w:sz w:val="20"/>
        </w:rPr>
        <w:lastRenderedPageBreak/>
        <w:t xml:space="preserve">ANNEXE </w:t>
      </w:r>
      <w:r w:rsidR="00D23953">
        <w:rPr>
          <w:rFonts w:ascii="Marianne" w:hAnsi="Marianne"/>
          <w:b/>
          <w:sz w:val="20"/>
        </w:rPr>
        <w:t>2</w:t>
      </w:r>
      <w:r w:rsidR="00887BD8" w:rsidRPr="009D302A">
        <w:rPr>
          <w:rFonts w:ascii="Marianne" w:hAnsi="Marianne"/>
          <w:b/>
          <w:sz w:val="20"/>
        </w:rPr>
        <w:t xml:space="preserve"> du CCTP</w:t>
      </w:r>
      <w:bookmarkEnd w:id="132"/>
    </w:p>
    <w:p w14:paraId="6CE9F312" w14:textId="77777777" w:rsidR="00656C75" w:rsidRPr="00554FD5" w:rsidRDefault="00656C75" w:rsidP="00656C75">
      <w:pPr>
        <w:rPr>
          <w:rFonts w:ascii="Marianne" w:hAnsi="Marianne"/>
          <w:lang w:eastAsia="ar-SA"/>
        </w:rPr>
      </w:pPr>
    </w:p>
    <w:p w14:paraId="6CE9F313" w14:textId="77777777" w:rsidR="00656C75" w:rsidRPr="00554FD5" w:rsidRDefault="00656C75" w:rsidP="00656C75">
      <w:pPr>
        <w:jc w:val="center"/>
        <w:rPr>
          <w:rFonts w:ascii="Marianne" w:hAnsi="Marianne" w:cs="Times New Roman"/>
          <w:b/>
          <w:sz w:val="36"/>
          <w:szCs w:val="36"/>
          <w:u w:val="single"/>
          <w:lang w:eastAsia="ar-SA"/>
        </w:rPr>
      </w:pPr>
      <w:r w:rsidRPr="00554FD5">
        <w:rPr>
          <w:rFonts w:ascii="Marianne" w:hAnsi="Marianne" w:cs="Times New Roman"/>
          <w:b/>
          <w:sz w:val="36"/>
          <w:szCs w:val="36"/>
          <w:u w:val="single"/>
          <w:lang w:eastAsia="ar-SA"/>
        </w:rPr>
        <w:t>POLITIQUE ENVIRONNEMENTALE DE DGA EV</w:t>
      </w:r>
    </w:p>
    <w:p w14:paraId="6CE9F314" w14:textId="77777777" w:rsidR="00887BD8" w:rsidRPr="00554FD5" w:rsidRDefault="00887BD8" w:rsidP="00887BD8">
      <w:pPr>
        <w:rPr>
          <w:rFonts w:ascii="Marianne" w:hAnsi="Marianne"/>
          <w:lang w:eastAsia="ar-SA"/>
        </w:rPr>
      </w:pPr>
    </w:p>
    <w:p w14:paraId="6CE9F315" w14:textId="77777777" w:rsidR="00572989" w:rsidRPr="00554FD5" w:rsidRDefault="00887BD8" w:rsidP="009C481B">
      <w:pPr>
        <w:rPr>
          <w:rFonts w:ascii="Marianne" w:hAnsi="Marianne"/>
        </w:rPr>
      </w:pPr>
      <w:r w:rsidRPr="00554FD5">
        <w:rPr>
          <w:rFonts w:ascii="Marianne" w:hAnsi="Marianne"/>
          <w:noProof/>
          <w:lang w:eastAsia="fr-FR"/>
        </w:rPr>
        <w:drawing>
          <wp:inline distT="0" distB="0" distL="0" distR="0" wp14:anchorId="6CE9F325" wp14:editId="6CE9F326">
            <wp:extent cx="5760720" cy="813943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8139430"/>
                    </a:xfrm>
                    <a:prstGeom prst="rect">
                      <a:avLst/>
                    </a:prstGeom>
                  </pic:spPr>
                </pic:pic>
              </a:graphicData>
            </a:graphic>
          </wp:inline>
        </w:drawing>
      </w:r>
    </w:p>
    <w:p w14:paraId="6CE9F320" w14:textId="086D83A3" w:rsidR="00887BD8" w:rsidRPr="00554FD5" w:rsidRDefault="00887BD8" w:rsidP="009C481B">
      <w:pPr>
        <w:rPr>
          <w:rFonts w:ascii="Marianne" w:hAnsi="Marianne"/>
        </w:rPr>
      </w:pPr>
    </w:p>
    <w:sectPr w:rsidR="00887BD8" w:rsidRPr="00554FD5" w:rsidSect="00E92656">
      <w:pgSz w:w="11906" w:h="16838"/>
      <w:pgMar w:top="851"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D0335" w14:textId="77777777" w:rsidR="00747CEA" w:rsidRDefault="00747CEA">
      <w:pPr>
        <w:spacing w:after="0" w:line="240" w:lineRule="auto"/>
      </w:pPr>
      <w:r>
        <w:separator/>
      </w:r>
    </w:p>
  </w:endnote>
  <w:endnote w:type="continuationSeparator" w:id="0">
    <w:p w14:paraId="2D4292EF" w14:textId="77777777" w:rsidR="00747CEA" w:rsidRDefault="00747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pitch w:val="fixed"/>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9F32D" w14:textId="67DF4D4D" w:rsidR="00747CEA" w:rsidRDefault="00747CEA">
    <w:pPr>
      <w:pStyle w:val="Pieddepage"/>
    </w:pPr>
    <w:r>
      <w:rPr>
        <w:sz w:val="18"/>
      </w:rPr>
      <w:tab/>
    </w:r>
    <w:r>
      <w:rPr>
        <w:rStyle w:val="Numrodepage"/>
        <w:sz w:val="18"/>
      </w:rPr>
      <w:fldChar w:fldCharType="begin"/>
    </w:r>
    <w:r>
      <w:rPr>
        <w:rStyle w:val="Numrodepage"/>
        <w:sz w:val="18"/>
      </w:rPr>
      <w:instrText xml:space="preserve"> PAGE </w:instrText>
    </w:r>
    <w:r>
      <w:rPr>
        <w:rStyle w:val="Numrodepage"/>
        <w:sz w:val="18"/>
      </w:rPr>
      <w:fldChar w:fldCharType="separate"/>
    </w:r>
    <w:r w:rsidR="00B92E4B">
      <w:rPr>
        <w:rStyle w:val="Numrodepage"/>
        <w:noProof/>
        <w:sz w:val="18"/>
      </w:rPr>
      <w:t>14</w:t>
    </w:r>
    <w:r>
      <w:rPr>
        <w:rStyle w:val="Numrodepage"/>
        <w:sz w:val="18"/>
      </w:rPr>
      <w:fldChar w:fldCharType="end"/>
    </w:r>
    <w:r>
      <w:rPr>
        <w:rStyle w:val="Numrodepage"/>
        <w:sz w:val="18"/>
      </w:rPr>
      <w:t>/</w:t>
    </w:r>
    <w:r>
      <w:rPr>
        <w:rStyle w:val="Numrodepage"/>
        <w:sz w:val="18"/>
      </w:rPr>
      <w:fldChar w:fldCharType="begin"/>
    </w:r>
    <w:r>
      <w:rPr>
        <w:rStyle w:val="Numrodepage"/>
        <w:sz w:val="18"/>
      </w:rPr>
      <w:instrText xml:space="preserve"> NUMPAGES \*Arabic </w:instrText>
    </w:r>
    <w:r>
      <w:rPr>
        <w:rStyle w:val="Numrodepage"/>
        <w:sz w:val="18"/>
      </w:rPr>
      <w:fldChar w:fldCharType="separate"/>
    </w:r>
    <w:r w:rsidR="00B92E4B">
      <w:rPr>
        <w:rStyle w:val="Numrodepage"/>
        <w:noProof/>
        <w:sz w:val="18"/>
      </w:rPr>
      <w:t>14</w:t>
    </w:r>
    <w:r>
      <w:rPr>
        <w:rStyle w:val="Numrodepage"/>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FC1A0" w14:textId="77777777" w:rsidR="00747CEA" w:rsidRDefault="00747CEA">
      <w:pPr>
        <w:spacing w:after="0" w:line="240" w:lineRule="auto"/>
      </w:pPr>
      <w:r>
        <w:separator/>
      </w:r>
    </w:p>
  </w:footnote>
  <w:footnote w:type="continuationSeparator" w:id="0">
    <w:p w14:paraId="56BE8A1D" w14:textId="77777777" w:rsidR="00747CEA" w:rsidRDefault="00747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Titre3"/>
      <w:lvlText w:val=""/>
      <w:lvlJc w:val="left"/>
      <w:pPr>
        <w:tabs>
          <w:tab w:val="num" w:pos="720"/>
        </w:tabs>
        <w:ind w:left="720" w:hanging="720"/>
      </w:pPr>
    </w:lvl>
    <w:lvl w:ilvl="3">
      <w:start w:val="1"/>
      <w:numFmt w:val="none"/>
      <w:pStyle w:val="Titre4"/>
      <w:lvlText w:val=""/>
      <w:lvlJc w:val="left"/>
      <w:pPr>
        <w:tabs>
          <w:tab w:val="num" w:pos="864"/>
        </w:tabs>
        <w:ind w:left="864" w:hanging="864"/>
      </w:pPr>
    </w:lvl>
    <w:lvl w:ilvl="4">
      <w:start w:val="1"/>
      <w:numFmt w:val="none"/>
      <w:pStyle w:val="Titre5"/>
      <w:lvlText w:val=""/>
      <w:lvlJc w:val="left"/>
      <w:pPr>
        <w:tabs>
          <w:tab w:val="num" w:pos="1008"/>
        </w:tabs>
        <w:ind w:left="1008" w:hanging="1008"/>
      </w:pPr>
    </w:lvl>
    <w:lvl w:ilvl="5">
      <w:start w:val="1"/>
      <w:numFmt w:val="none"/>
      <w:pStyle w:val="Titre6"/>
      <w:lvlText w:val=""/>
      <w:lvlJc w:val="left"/>
      <w:pPr>
        <w:tabs>
          <w:tab w:val="num" w:pos="1152"/>
        </w:tabs>
        <w:ind w:left="1152" w:hanging="1152"/>
      </w:pPr>
    </w:lvl>
    <w:lvl w:ilvl="6">
      <w:start w:val="1"/>
      <w:numFmt w:val="none"/>
      <w:pStyle w:val="Titre7"/>
      <w:lvlText w:val=""/>
      <w:lvlJc w:val="left"/>
      <w:pPr>
        <w:tabs>
          <w:tab w:val="num" w:pos="1296"/>
        </w:tabs>
        <w:ind w:left="1296" w:hanging="1296"/>
      </w:pPr>
    </w:lvl>
    <w:lvl w:ilvl="7">
      <w:start w:val="1"/>
      <w:numFmt w:val="none"/>
      <w:pStyle w:val="Titre8"/>
      <w:lvlText w:val=""/>
      <w:lvlJc w:val="left"/>
      <w:pPr>
        <w:tabs>
          <w:tab w:val="num" w:pos="1440"/>
        </w:tabs>
        <w:ind w:left="1440" w:hanging="1440"/>
      </w:pPr>
    </w:lvl>
    <w:lvl w:ilvl="8">
      <w:start w:val="1"/>
      <w:numFmt w:val="none"/>
      <w:pStyle w:val="Titre9"/>
      <w:lvlText w:val=""/>
      <w:lvlJc w:val="left"/>
      <w:pPr>
        <w:tabs>
          <w:tab w:val="num" w:pos="1584"/>
        </w:tabs>
        <w:ind w:left="1584" w:hanging="1584"/>
      </w:pPr>
    </w:lvl>
  </w:abstractNum>
  <w:abstractNum w:abstractNumId="1"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ymbol"/>
      </w:rPr>
    </w:lvl>
  </w:abstractNum>
  <w:abstractNum w:abstractNumId="3" w15:restartNumberingAfterBreak="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4" w15:restartNumberingAfterBreak="0">
    <w:nsid w:val="17944938"/>
    <w:multiLevelType w:val="hybridMultilevel"/>
    <w:tmpl w:val="671636D8"/>
    <w:lvl w:ilvl="0" w:tplc="00000002">
      <w:start w:val="2"/>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02C"/>
    <w:multiLevelType w:val="hybridMultilevel"/>
    <w:tmpl w:val="AFD625D6"/>
    <w:lvl w:ilvl="0" w:tplc="B3741486">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FCF041C"/>
    <w:multiLevelType w:val="hybridMultilevel"/>
    <w:tmpl w:val="CE447CD4"/>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55149B"/>
    <w:multiLevelType w:val="hybridMultilevel"/>
    <w:tmpl w:val="104C88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121060"/>
    <w:multiLevelType w:val="hybridMultilevel"/>
    <w:tmpl w:val="BF34E260"/>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4B58212C"/>
    <w:multiLevelType w:val="hybridMultilevel"/>
    <w:tmpl w:val="FB28D1A8"/>
    <w:lvl w:ilvl="0" w:tplc="54FA8F1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DD4B37"/>
    <w:multiLevelType w:val="hybridMultilevel"/>
    <w:tmpl w:val="FF0C372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916830"/>
    <w:multiLevelType w:val="hybridMultilevel"/>
    <w:tmpl w:val="EF7AA30C"/>
    <w:lvl w:ilvl="0" w:tplc="FF2A787E">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2" w15:restartNumberingAfterBreak="0">
    <w:nsid w:val="64D04436"/>
    <w:multiLevelType w:val="hybridMultilevel"/>
    <w:tmpl w:val="19F2B68C"/>
    <w:lvl w:ilvl="0" w:tplc="FF2A787E">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E672DA1"/>
    <w:multiLevelType w:val="hybridMultilevel"/>
    <w:tmpl w:val="44EC6E92"/>
    <w:lvl w:ilvl="0" w:tplc="E35A953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F1B2CDC"/>
    <w:multiLevelType w:val="hybridMultilevel"/>
    <w:tmpl w:val="60504512"/>
    <w:lvl w:ilvl="0" w:tplc="00000002">
      <w:start w:val="2"/>
      <w:numFmt w:val="bullet"/>
      <w:lvlText w:val="-"/>
      <w:lvlJc w:val="left"/>
      <w:pPr>
        <w:ind w:left="1146" w:hanging="360"/>
      </w:pPr>
      <w:rPr>
        <w:rFonts w:ascii="Times New Roman" w:hAnsi="Times New Roman" w:cs="Times New Roman"/>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5" w15:restartNumberingAfterBreak="0">
    <w:nsid w:val="764E62D9"/>
    <w:multiLevelType w:val="hybridMultilevel"/>
    <w:tmpl w:val="B96E4944"/>
    <w:lvl w:ilvl="0" w:tplc="9424C09C">
      <w:start w:val="1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B46C6D"/>
    <w:multiLevelType w:val="hybridMultilevel"/>
    <w:tmpl w:val="D54A1BC4"/>
    <w:lvl w:ilvl="0" w:tplc="9424C09C">
      <w:start w:val="1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6"/>
  </w:num>
  <w:num w:numId="4">
    <w:abstractNumId w:val="15"/>
  </w:num>
  <w:num w:numId="5">
    <w:abstractNumId w:val="10"/>
  </w:num>
  <w:num w:numId="6">
    <w:abstractNumId w:val="4"/>
  </w:num>
  <w:num w:numId="7">
    <w:abstractNumId w:val="13"/>
  </w:num>
  <w:num w:numId="8">
    <w:abstractNumId w:val="11"/>
  </w:num>
  <w:num w:numId="9">
    <w:abstractNumId w:val="9"/>
  </w:num>
  <w:num w:numId="10">
    <w:abstractNumId w:val="7"/>
  </w:num>
  <w:num w:numId="11">
    <w:abstractNumId w:val="8"/>
  </w:num>
  <w:num w:numId="12">
    <w:abstractNumId w:val="12"/>
  </w:num>
  <w:num w:numId="13">
    <w:abstractNumId w:val="5"/>
  </w:num>
  <w:num w:numId="14">
    <w:abstractNumId w:val="0"/>
  </w:num>
  <w:num w:numId="15">
    <w:abstractNumId w:val="6"/>
  </w:num>
  <w:num w:numId="16">
    <w:abstractNumId w:val="1"/>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627"/>
    <w:rsid w:val="00040BE6"/>
    <w:rsid w:val="00096A0C"/>
    <w:rsid w:val="000A239F"/>
    <w:rsid w:val="00105D15"/>
    <w:rsid w:val="00113147"/>
    <w:rsid w:val="00135FBC"/>
    <w:rsid w:val="00147857"/>
    <w:rsid w:val="0015769A"/>
    <w:rsid w:val="00173936"/>
    <w:rsid w:val="00197008"/>
    <w:rsid w:val="001D58B2"/>
    <w:rsid w:val="001E43B0"/>
    <w:rsid w:val="001F0646"/>
    <w:rsid w:val="00200B54"/>
    <w:rsid w:val="002035C5"/>
    <w:rsid w:val="00206B61"/>
    <w:rsid w:val="002262C7"/>
    <w:rsid w:val="002373FB"/>
    <w:rsid w:val="002516C4"/>
    <w:rsid w:val="002547C2"/>
    <w:rsid w:val="00267A5B"/>
    <w:rsid w:val="002815DA"/>
    <w:rsid w:val="00282D65"/>
    <w:rsid w:val="002A3DBC"/>
    <w:rsid w:val="002B4F3C"/>
    <w:rsid w:val="002C6105"/>
    <w:rsid w:val="00314617"/>
    <w:rsid w:val="003309CD"/>
    <w:rsid w:val="0033627C"/>
    <w:rsid w:val="003601C0"/>
    <w:rsid w:val="00366547"/>
    <w:rsid w:val="0038155E"/>
    <w:rsid w:val="00395364"/>
    <w:rsid w:val="003A03D8"/>
    <w:rsid w:val="003A216E"/>
    <w:rsid w:val="003D226C"/>
    <w:rsid w:val="00414042"/>
    <w:rsid w:val="00414DB9"/>
    <w:rsid w:val="004259E1"/>
    <w:rsid w:val="00473A3A"/>
    <w:rsid w:val="004E7A77"/>
    <w:rsid w:val="00503700"/>
    <w:rsid w:val="00523F4A"/>
    <w:rsid w:val="00553FB0"/>
    <w:rsid w:val="00554FD5"/>
    <w:rsid w:val="0056036D"/>
    <w:rsid w:val="00563DBB"/>
    <w:rsid w:val="00572989"/>
    <w:rsid w:val="0058153F"/>
    <w:rsid w:val="005C400D"/>
    <w:rsid w:val="005E4A57"/>
    <w:rsid w:val="005E7180"/>
    <w:rsid w:val="005F0AB8"/>
    <w:rsid w:val="005F2F0A"/>
    <w:rsid w:val="00626C74"/>
    <w:rsid w:val="00636B09"/>
    <w:rsid w:val="00643181"/>
    <w:rsid w:val="00656C75"/>
    <w:rsid w:val="0068087E"/>
    <w:rsid w:val="00683DE9"/>
    <w:rsid w:val="00697D6F"/>
    <w:rsid w:val="006A045F"/>
    <w:rsid w:val="006C211C"/>
    <w:rsid w:val="006F64B1"/>
    <w:rsid w:val="00747CEA"/>
    <w:rsid w:val="00772D45"/>
    <w:rsid w:val="00773168"/>
    <w:rsid w:val="007A61ED"/>
    <w:rsid w:val="007A7ABB"/>
    <w:rsid w:val="007A7E7C"/>
    <w:rsid w:val="007B31DA"/>
    <w:rsid w:val="007C302C"/>
    <w:rsid w:val="007C6208"/>
    <w:rsid w:val="007D441E"/>
    <w:rsid w:val="00803EB8"/>
    <w:rsid w:val="00824E17"/>
    <w:rsid w:val="00841F69"/>
    <w:rsid w:val="00867349"/>
    <w:rsid w:val="00877FD7"/>
    <w:rsid w:val="00887BD8"/>
    <w:rsid w:val="00894BC5"/>
    <w:rsid w:val="008A2C72"/>
    <w:rsid w:val="008B523A"/>
    <w:rsid w:val="008B583D"/>
    <w:rsid w:val="008C6CB8"/>
    <w:rsid w:val="008C77D7"/>
    <w:rsid w:val="008D568A"/>
    <w:rsid w:val="008E77CD"/>
    <w:rsid w:val="008F4CF5"/>
    <w:rsid w:val="00902166"/>
    <w:rsid w:val="00920E6E"/>
    <w:rsid w:val="00921798"/>
    <w:rsid w:val="00927843"/>
    <w:rsid w:val="0094465C"/>
    <w:rsid w:val="009608B5"/>
    <w:rsid w:val="00967D87"/>
    <w:rsid w:val="00973DFC"/>
    <w:rsid w:val="00975668"/>
    <w:rsid w:val="00985AC9"/>
    <w:rsid w:val="00985D15"/>
    <w:rsid w:val="009945E3"/>
    <w:rsid w:val="009C481B"/>
    <w:rsid w:val="009C7B8E"/>
    <w:rsid w:val="009D302A"/>
    <w:rsid w:val="009E247D"/>
    <w:rsid w:val="009F4B54"/>
    <w:rsid w:val="00A46D0F"/>
    <w:rsid w:val="00A55133"/>
    <w:rsid w:val="00A7178E"/>
    <w:rsid w:val="00A83003"/>
    <w:rsid w:val="00A84BE6"/>
    <w:rsid w:val="00A9065B"/>
    <w:rsid w:val="00A957E8"/>
    <w:rsid w:val="00AA597B"/>
    <w:rsid w:val="00AA5F12"/>
    <w:rsid w:val="00AC752F"/>
    <w:rsid w:val="00B27143"/>
    <w:rsid w:val="00B5205B"/>
    <w:rsid w:val="00B52A61"/>
    <w:rsid w:val="00B92E4B"/>
    <w:rsid w:val="00B94923"/>
    <w:rsid w:val="00BC37DC"/>
    <w:rsid w:val="00BC42D6"/>
    <w:rsid w:val="00BC74D4"/>
    <w:rsid w:val="00BE503F"/>
    <w:rsid w:val="00BE5C02"/>
    <w:rsid w:val="00C16229"/>
    <w:rsid w:val="00C203BC"/>
    <w:rsid w:val="00C45F5C"/>
    <w:rsid w:val="00C7274A"/>
    <w:rsid w:val="00C777B3"/>
    <w:rsid w:val="00C87636"/>
    <w:rsid w:val="00C96008"/>
    <w:rsid w:val="00CA7627"/>
    <w:rsid w:val="00CB2EE5"/>
    <w:rsid w:val="00CC4D5C"/>
    <w:rsid w:val="00D146B1"/>
    <w:rsid w:val="00D159D5"/>
    <w:rsid w:val="00D23953"/>
    <w:rsid w:val="00D3684D"/>
    <w:rsid w:val="00D60AFD"/>
    <w:rsid w:val="00D70E37"/>
    <w:rsid w:val="00D80002"/>
    <w:rsid w:val="00D86D6D"/>
    <w:rsid w:val="00D93CD5"/>
    <w:rsid w:val="00D96CF0"/>
    <w:rsid w:val="00DA3F4E"/>
    <w:rsid w:val="00DB571D"/>
    <w:rsid w:val="00DD339F"/>
    <w:rsid w:val="00E23DE1"/>
    <w:rsid w:val="00E349DC"/>
    <w:rsid w:val="00E37F4E"/>
    <w:rsid w:val="00E40806"/>
    <w:rsid w:val="00E41308"/>
    <w:rsid w:val="00E41A43"/>
    <w:rsid w:val="00E53A38"/>
    <w:rsid w:val="00E804C4"/>
    <w:rsid w:val="00E82D80"/>
    <w:rsid w:val="00E8484B"/>
    <w:rsid w:val="00E92656"/>
    <w:rsid w:val="00EA43D1"/>
    <w:rsid w:val="00EB24BE"/>
    <w:rsid w:val="00EB2DC5"/>
    <w:rsid w:val="00EB30A6"/>
    <w:rsid w:val="00F06119"/>
    <w:rsid w:val="00F64DC3"/>
    <w:rsid w:val="00FC1CE4"/>
    <w:rsid w:val="00FD073B"/>
    <w:rsid w:val="00FD1648"/>
    <w:rsid w:val="00FD1F0A"/>
    <w:rsid w:val="00FD6A5B"/>
    <w:rsid w:val="00FE1293"/>
    <w:rsid w:val="00FF6F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9F08B"/>
  <w15:chartTrackingRefBased/>
  <w15:docId w15:val="{D8457C5C-A526-482D-9416-F12F490F7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qFormat/>
    <w:rsid w:val="00920E6E"/>
    <w:pPr>
      <w:keepNext/>
      <w:numPr>
        <w:numId w:val="1"/>
      </w:numPr>
      <w:suppressAutoHyphens/>
      <w:spacing w:after="0" w:line="240" w:lineRule="auto"/>
      <w:ind w:right="283"/>
      <w:outlineLvl w:val="0"/>
    </w:pPr>
    <w:rPr>
      <w:rFonts w:ascii="Times New Roman" w:eastAsia="Times New Roman" w:hAnsi="Times New Roman" w:cs="Times New Roman"/>
      <w:kern w:val="1"/>
      <w:szCs w:val="20"/>
      <w:u w:val="single"/>
      <w:lang w:eastAsia="ar-SA"/>
    </w:rPr>
  </w:style>
  <w:style w:type="paragraph" w:styleId="Titre2">
    <w:name w:val="heading 2"/>
    <w:basedOn w:val="Normal"/>
    <w:next w:val="Normal"/>
    <w:link w:val="Titre2Car"/>
    <w:qFormat/>
    <w:rsid w:val="00920E6E"/>
    <w:pPr>
      <w:keepNext/>
      <w:suppressAutoHyphens/>
      <w:spacing w:after="0" w:line="240" w:lineRule="auto"/>
      <w:jc w:val="both"/>
      <w:outlineLvl w:val="1"/>
    </w:pPr>
    <w:rPr>
      <w:rFonts w:ascii="Times New Roman" w:eastAsia="Times New Roman" w:hAnsi="Times New Roman" w:cs="Times New Roman"/>
      <w:b/>
      <w:kern w:val="1"/>
      <w:szCs w:val="20"/>
      <w:lang w:eastAsia="ar-SA"/>
    </w:rPr>
  </w:style>
  <w:style w:type="paragraph" w:styleId="Titre3">
    <w:name w:val="heading 3"/>
    <w:basedOn w:val="Normal"/>
    <w:next w:val="Normal"/>
    <w:link w:val="Titre3Car"/>
    <w:qFormat/>
    <w:rsid w:val="00920E6E"/>
    <w:pPr>
      <w:keepNext/>
      <w:numPr>
        <w:ilvl w:val="2"/>
        <w:numId w:val="1"/>
      </w:numPr>
      <w:suppressAutoHyphens/>
      <w:spacing w:after="0" w:line="240" w:lineRule="auto"/>
      <w:jc w:val="center"/>
      <w:outlineLvl w:val="2"/>
    </w:pPr>
    <w:rPr>
      <w:rFonts w:ascii="Times New Roman" w:eastAsia="Times New Roman" w:hAnsi="Times New Roman" w:cs="Times New Roman"/>
      <w:b/>
      <w:kern w:val="1"/>
      <w:szCs w:val="20"/>
      <w:lang w:eastAsia="ar-SA"/>
    </w:rPr>
  </w:style>
  <w:style w:type="paragraph" w:styleId="Titre4">
    <w:name w:val="heading 4"/>
    <w:basedOn w:val="Normal"/>
    <w:next w:val="Normal"/>
    <w:link w:val="Titre4Car"/>
    <w:qFormat/>
    <w:rsid w:val="00920E6E"/>
    <w:pPr>
      <w:keepNext/>
      <w:numPr>
        <w:ilvl w:val="3"/>
        <w:numId w:val="1"/>
      </w:numPr>
      <w:shd w:val="clear" w:color="auto" w:fill="CCCCCC"/>
      <w:tabs>
        <w:tab w:val="left" w:pos="7371"/>
        <w:tab w:val="left" w:pos="10915"/>
      </w:tabs>
      <w:suppressAutoHyphens/>
      <w:spacing w:after="0" w:line="240" w:lineRule="auto"/>
      <w:ind w:left="0" w:right="2125" w:firstLine="0"/>
      <w:outlineLvl w:val="3"/>
    </w:pPr>
    <w:rPr>
      <w:rFonts w:ascii="Times New Roman" w:eastAsia="Times New Roman" w:hAnsi="Times New Roman" w:cs="Times New Roman"/>
      <w:b/>
      <w:kern w:val="1"/>
      <w:szCs w:val="20"/>
      <w:lang w:eastAsia="ar-SA"/>
    </w:rPr>
  </w:style>
  <w:style w:type="paragraph" w:styleId="Titre5">
    <w:name w:val="heading 5"/>
    <w:basedOn w:val="Normal"/>
    <w:next w:val="Normal"/>
    <w:link w:val="Titre5Car"/>
    <w:qFormat/>
    <w:rsid w:val="00920E6E"/>
    <w:pPr>
      <w:keepNext/>
      <w:numPr>
        <w:ilvl w:val="4"/>
        <w:numId w:val="1"/>
      </w:numPr>
      <w:shd w:val="clear" w:color="auto" w:fill="CCCCCC"/>
      <w:suppressAutoHyphens/>
      <w:spacing w:after="0" w:line="240" w:lineRule="auto"/>
      <w:ind w:left="0" w:right="7512" w:firstLine="0"/>
      <w:jc w:val="both"/>
      <w:outlineLvl w:val="4"/>
    </w:pPr>
    <w:rPr>
      <w:rFonts w:ascii="Times New Roman" w:eastAsia="Times New Roman" w:hAnsi="Times New Roman" w:cs="Times New Roman"/>
      <w:b/>
      <w:color w:val="FF0000"/>
      <w:kern w:val="1"/>
      <w:sz w:val="24"/>
      <w:szCs w:val="20"/>
      <w:lang w:eastAsia="ar-SA"/>
    </w:rPr>
  </w:style>
  <w:style w:type="paragraph" w:styleId="Titre6">
    <w:name w:val="heading 6"/>
    <w:basedOn w:val="Normal"/>
    <w:next w:val="Normal"/>
    <w:link w:val="Titre6Car"/>
    <w:qFormat/>
    <w:rsid w:val="00920E6E"/>
    <w:pPr>
      <w:keepNext/>
      <w:numPr>
        <w:ilvl w:val="5"/>
        <w:numId w:val="1"/>
      </w:numPr>
      <w:shd w:val="clear" w:color="auto" w:fill="CCCCCC"/>
      <w:suppressAutoHyphens/>
      <w:spacing w:after="0" w:line="240" w:lineRule="auto"/>
      <w:ind w:left="0" w:right="2836" w:firstLine="0"/>
      <w:jc w:val="both"/>
      <w:outlineLvl w:val="5"/>
    </w:pPr>
    <w:rPr>
      <w:rFonts w:ascii="Times New Roman" w:eastAsia="Times New Roman" w:hAnsi="Times New Roman" w:cs="Times New Roman"/>
      <w:b/>
      <w:color w:val="FF0000"/>
      <w:kern w:val="1"/>
      <w:sz w:val="24"/>
      <w:szCs w:val="20"/>
      <w:lang w:eastAsia="ar-SA"/>
    </w:rPr>
  </w:style>
  <w:style w:type="paragraph" w:styleId="Titre7">
    <w:name w:val="heading 7"/>
    <w:basedOn w:val="Normal"/>
    <w:next w:val="Normal"/>
    <w:link w:val="Titre7Car"/>
    <w:qFormat/>
    <w:rsid w:val="00920E6E"/>
    <w:pPr>
      <w:keepNext/>
      <w:numPr>
        <w:ilvl w:val="6"/>
        <w:numId w:val="1"/>
      </w:numPr>
      <w:suppressAutoHyphens/>
      <w:spacing w:after="0" w:line="240" w:lineRule="auto"/>
      <w:ind w:left="-284" w:firstLine="0"/>
      <w:jc w:val="both"/>
      <w:outlineLvl w:val="6"/>
    </w:pPr>
    <w:rPr>
      <w:rFonts w:ascii="Times New Roman" w:eastAsia="Times New Roman" w:hAnsi="Times New Roman" w:cs="Times New Roman"/>
      <w:b/>
      <w:color w:val="FF0000"/>
      <w:kern w:val="1"/>
      <w:szCs w:val="20"/>
      <w:lang w:eastAsia="ar-SA"/>
    </w:rPr>
  </w:style>
  <w:style w:type="paragraph" w:styleId="Titre8">
    <w:name w:val="heading 8"/>
    <w:basedOn w:val="Normal"/>
    <w:next w:val="Normal"/>
    <w:link w:val="Titre8Car"/>
    <w:qFormat/>
    <w:rsid w:val="00920E6E"/>
    <w:pPr>
      <w:keepNext/>
      <w:numPr>
        <w:ilvl w:val="7"/>
        <w:numId w:val="1"/>
      </w:numPr>
      <w:shd w:val="clear" w:color="auto" w:fill="CCCCCC"/>
      <w:suppressAutoHyphens/>
      <w:spacing w:before="120" w:after="120" w:line="240" w:lineRule="auto"/>
      <w:ind w:left="0" w:right="7228" w:firstLine="0"/>
      <w:jc w:val="both"/>
      <w:outlineLvl w:val="7"/>
    </w:pPr>
    <w:rPr>
      <w:rFonts w:ascii="Times New Roman" w:eastAsia="Times New Roman" w:hAnsi="Times New Roman" w:cs="Times New Roman"/>
      <w:b/>
      <w:color w:val="FF0000"/>
      <w:kern w:val="1"/>
      <w:sz w:val="24"/>
      <w:szCs w:val="20"/>
      <w:lang w:eastAsia="ar-SA"/>
    </w:rPr>
  </w:style>
  <w:style w:type="paragraph" w:styleId="Titre9">
    <w:name w:val="heading 9"/>
    <w:basedOn w:val="Normal"/>
    <w:next w:val="Normal"/>
    <w:link w:val="Titre9Car"/>
    <w:qFormat/>
    <w:rsid w:val="00920E6E"/>
    <w:pPr>
      <w:keepNext/>
      <w:numPr>
        <w:ilvl w:val="8"/>
        <w:numId w:val="1"/>
      </w:numPr>
      <w:suppressAutoHyphens/>
      <w:spacing w:after="0" w:line="240" w:lineRule="auto"/>
      <w:ind w:left="2127" w:hanging="2411"/>
      <w:jc w:val="both"/>
      <w:outlineLvl w:val="8"/>
    </w:pPr>
    <w:rPr>
      <w:rFonts w:ascii="Times New Roman" w:eastAsia="Times New Roman" w:hAnsi="Times New Roman" w:cs="Times New Roman"/>
      <w:b/>
      <w:kern w:val="1"/>
      <w:sz w:val="24"/>
      <w:szCs w:val="20"/>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20E6E"/>
    <w:rPr>
      <w:rFonts w:ascii="Times New Roman" w:eastAsia="Times New Roman" w:hAnsi="Times New Roman" w:cs="Times New Roman"/>
      <w:kern w:val="1"/>
      <w:szCs w:val="20"/>
      <w:u w:val="single"/>
      <w:lang w:eastAsia="ar-SA"/>
    </w:rPr>
  </w:style>
  <w:style w:type="character" w:customStyle="1" w:styleId="Titre2Car">
    <w:name w:val="Titre 2 Car"/>
    <w:basedOn w:val="Policepardfaut"/>
    <w:link w:val="Titre2"/>
    <w:rsid w:val="00920E6E"/>
    <w:rPr>
      <w:rFonts w:ascii="Times New Roman" w:eastAsia="Times New Roman" w:hAnsi="Times New Roman" w:cs="Times New Roman"/>
      <w:b/>
      <w:kern w:val="1"/>
      <w:szCs w:val="20"/>
      <w:lang w:eastAsia="ar-SA"/>
    </w:rPr>
  </w:style>
  <w:style w:type="character" w:customStyle="1" w:styleId="Titre3Car">
    <w:name w:val="Titre 3 Car"/>
    <w:basedOn w:val="Policepardfaut"/>
    <w:link w:val="Titre3"/>
    <w:rsid w:val="00920E6E"/>
    <w:rPr>
      <w:rFonts w:ascii="Times New Roman" w:eastAsia="Times New Roman" w:hAnsi="Times New Roman" w:cs="Times New Roman"/>
      <w:b/>
      <w:kern w:val="1"/>
      <w:szCs w:val="20"/>
      <w:lang w:eastAsia="ar-SA"/>
    </w:rPr>
  </w:style>
  <w:style w:type="character" w:customStyle="1" w:styleId="Titre4Car">
    <w:name w:val="Titre 4 Car"/>
    <w:basedOn w:val="Policepardfaut"/>
    <w:link w:val="Titre4"/>
    <w:rsid w:val="00920E6E"/>
    <w:rPr>
      <w:rFonts w:ascii="Times New Roman" w:eastAsia="Times New Roman" w:hAnsi="Times New Roman" w:cs="Times New Roman"/>
      <w:b/>
      <w:kern w:val="1"/>
      <w:szCs w:val="20"/>
      <w:shd w:val="clear" w:color="auto" w:fill="CCCCCC"/>
      <w:lang w:eastAsia="ar-SA"/>
    </w:rPr>
  </w:style>
  <w:style w:type="character" w:customStyle="1" w:styleId="Titre5Car">
    <w:name w:val="Titre 5 Car"/>
    <w:basedOn w:val="Policepardfaut"/>
    <w:link w:val="Titre5"/>
    <w:rsid w:val="00920E6E"/>
    <w:rPr>
      <w:rFonts w:ascii="Times New Roman" w:eastAsia="Times New Roman" w:hAnsi="Times New Roman" w:cs="Times New Roman"/>
      <w:b/>
      <w:color w:val="FF0000"/>
      <w:kern w:val="1"/>
      <w:sz w:val="24"/>
      <w:szCs w:val="20"/>
      <w:shd w:val="clear" w:color="auto" w:fill="CCCCCC"/>
      <w:lang w:eastAsia="ar-SA"/>
    </w:rPr>
  </w:style>
  <w:style w:type="character" w:customStyle="1" w:styleId="Titre6Car">
    <w:name w:val="Titre 6 Car"/>
    <w:basedOn w:val="Policepardfaut"/>
    <w:link w:val="Titre6"/>
    <w:rsid w:val="00920E6E"/>
    <w:rPr>
      <w:rFonts w:ascii="Times New Roman" w:eastAsia="Times New Roman" w:hAnsi="Times New Roman" w:cs="Times New Roman"/>
      <w:b/>
      <w:color w:val="FF0000"/>
      <w:kern w:val="1"/>
      <w:sz w:val="24"/>
      <w:szCs w:val="20"/>
      <w:shd w:val="clear" w:color="auto" w:fill="CCCCCC"/>
      <w:lang w:eastAsia="ar-SA"/>
    </w:rPr>
  </w:style>
  <w:style w:type="character" w:customStyle="1" w:styleId="Titre7Car">
    <w:name w:val="Titre 7 Car"/>
    <w:basedOn w:val="Policepardfaut"/>
    <w:link w:val="Titre7"/>
    <w:rsid w:val="00920E6E"/>
    <w:rPr>
      <w:rFonts w:ascii="Times New Roman" w:eastAsia="Times New Roman" w:hAnsi="Times New Roman" w:cs="Times New Roman"/>
      <w:b/>
      <w:color w:val="FF0000"/>
      <w:kern w:val="1"/>
      <w:szCs w:val="20"/>
      <w:lang w:eastAsia="ar-SA"/>
    </w:rPr>
  </w:style>
  <w:style w:type="character" w:customStyle="1" w:styleId="Titre8Car">
    <w:name w:val="Titre 8 Car"/>
    <w:basedOn w:val="Policepardfaut"/>
    <w:link w:val="Titre8"/>
    <w:rsid w:val="00920E6E"/>
    <w:rPr>
      <w:rFonts w:ascii="Times New Roman" w:eastAsia="Times New Roman" w:hAnsi="Times New Roman" w:cs="Times New Roman"/>
      <w:b/>
      <w:color w:val="FF0000"/>
      <w:kern w:val="1"/>
      <w:sz w:val="24"/>
      <w:szCs w:val="20"/>
      <w:shd w:val="clear" w:color="auto" w:fill="CCCCCC"/>
      <w:lang w:eastAsia="ar-SA"/>
    </w:rPr>
  </w:style>
  <w:style w:type="character" w:customStyle="1" w:styleId="Titre9Car">
    <w:name w:val="Titre 9 Car"/>
    <w:basedOn w:val="Policepardfaut"/>
    <w:link w:val="Titre9"/>
    <w:rsid w:val="00920E6E"/>
    <w:rPr>
      <w:rFonts w:ascii="Times New Roman" w:eastAsia="Times New Roman" w:hAnsi="Times New Roman" w:cs="Times New Roman"/>
      <w:b/>
      <w:kern w:val="1"/>
      <w:sz w:val="24"/>
      <w:szCs w:val="20"/>
      <w:lang w:eastAsia="ar-SA"/>
    </w:rPr>
  </w:style>
  <w:style w:type="character" w:styleId="Numrodepage">
    <w:name w:val="page number"/>
    <w:basedOn w:val="Policepardfaut"/>
    <w:rsid w:val="00920E6E"/>
  </w:style>
  <w:style w:type="character" w:styleId="Lienhypertexte">
    <w:name w:val="Hyperlink"/>
    <w:uiPriority w:val="99"/>
    <w:rsid w:val="00920E6E"/>
    <w:rPr>
      <w:color w:val="0000FF"/>
      <w:u w:val="single"/>
    </w:rPr>
  </w:style>
  <w:style w:type="paragraph" w:styleId="Corpsdetexte">
    <w:name w:val="Body Text"/>
    <w:basedOn w:val="Normal"/>
    <w:link w:val="CorpsdetexteCar"/>
    <w:rsid w:val="00920E6E"/>
    <w:pPr>
      <w:tabs>
        <w:tab w:val="left" w:pos="10915"/>
      </w:tabs>
      <w:suppressAutoHyphens/>
      <w:spacing w:after="0" w:line="240" w:lineRule="auto"/>
      <w:jc w:val="both"/>
    </w:pPr>
    <w:rPr>
      <w:rFonts w:ascii="Times New Roman" w:eastAsia="Times New Roman" w:hAnsi="Times New Roman" w:cs="Times New Roman"/>
      <w:color w:val="FF0000"/>
      <w:kern w:val="1"/>
      <w:szCs w:val="20"/>
      <w:lang w:eastAsia="ar-SA"/>
    </w:rPr>
  </w:style>
  <w:style w:type="character" w:customStyle="1" w:styleId="CorpsdetexteCar">
    <w:name w:val="Corps de texte Car"/>
    <w:basedOn w:val="Policepardfaut"/>
    <w:link w:val="Corpsdetexte"/>
    <w:rsid w:val="00920E6E"/>
    <w:rPr>
      <w:rFonts w:ascii="Times New Roman" w:eastAsia="Times New Roman" w:hAnsi="Times New Roman" w:cs="Times New Roman"/>
      <w:color w:val="FF0000"/>
      <w:kern w:val="1"/>
      <w:szCs w:val="20"/>
      <w:lang w:eastAsia="ar-SA"/>
    </w:rPr>
  </w:style>
  <w:style w:type="paragraph" w:styleId="Pieddepage">
    <w:name w:val="footer"/>
    <w:basedOn w:val="Normal"/>
    <w:link w:val="PieddepageCar"/>
    <w:rsid w:val="00920E6E"/>
    <w:pPr>
      <w:tabs>
        <w:tab w:val="center" w:pos="4536"/>
        <w:tab w:val="right" w:pos="9072"/>
      </w:tabs>
      <w:suppressAutoHyphens/>
      <w:spacing w:after="0" w:line="240" w:lineRule="auto"/>
    </w:pPr>
    <w:rPr>
      <w:rFonts w:ascii="Times New Roman" w:eastAsia="Times New Roman" w:hAnsi="Times New Roman" w:cs="Times New Roman"/>
      <w:kern w:val="1"/>
      <w:szCs w:val="20"/>
      <w:lang w:eastAsia="ar-SA"/>
    </w:rPr>
  </w:style>
  <w:style w:type="character" w:customStyle="1" w:styleId="PieddepageCar">
    <w:name w:val="Pied de page Car"/>
    <w:basedOn w:val="Policepardfaut"/>
    <w:link w:val="Pieddepage"/>
    <w:rsid w:val="00920E6E"/>
    <w:rPr>
      <w:rFonts w:ascii="Times New Roman" w:eastAsia="Times New Roman" w:hAnsi="Times New Roman" w:cs="Times New Roman"/>
      <w:kern w:val="1"/>
      <w:szCs w:val="20"/>
      <w:lang w:eastAsia="ar-SA"/>
    </w:rPr>
  </w:style>
  <w:style w:type="table" w:styleId="Grilledutableau">
    <w:name w:val="Table Grid"/>
    <w:basedOn w:val="TableauNormal"/>
    <w:rsid w:val="00920E6E"/>
    <w:pPr>
      <w:spacing w:after="0" w:line="240" w:lineRule="auto"/>
    </w:pPr>
    <w:rPr>
      <w:rFonts w:ascii="Univers" w:eastAsia="Times New Roman" w:hAnsi="Univers" w:cs="Univers"/>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rsid w:val="00920E6E"/>
    <w:pPr>
      <w:suppressAutoHyphens/>
      <w:spacing w:after="0" w:line="240" w:lineRule="auto"/>
      <w:ind w:left="440"/>
    </w:pPr>
    <w:rPr>
      <w:rFonts w:ascii="Times New Roman" w:eastAsia="Times New Roman" w:hAnsi="Times New Roman" w:cs="Times New Roman"/>
      <w:i/>
      <w:iCs/>
      <w:kern w:val="1"/>
      <w:sz w:val="20"/>
      <w:szCs w:val="20"/>
      <w:lang w:eastAsia="ar-SA"/>
    </w:rPr>
  </w:style>
  <w:style w:type="paragraph" w:styleId="TM1">
    <w:name w:val="toc 1"/>
    <w:basedOn w:val="Normal"/>
    <w:next w:val="Normal"/>
    <w:autoRedefine/>
    <w:uiPriority w:val="39"/>
    <w:rsid w:val="00920E6E"/>
    <w:pPr>
      <w:suppressAutoHyphens/>
      <w:spacing w:before="120" w:after="120" w:line="240" w:lineRule="auto"/>
    </w:pPr>
    <w:rPr>
      <w:rFonts w:ascii="Times New Roman" w:eastAsia="Times New Roman" w:hAnsi="Times New Roman" w:cs="Times New Roman"/>
      <w:b/>
      <w:bCs/>
      <w:caps/>
      <w:kern w:val="1"/>
      <w:sz w:val="20"/>
      <w:szCs w:val="20"/>
      <w:lang w:eastAsia="ar-SA"/>
    </w:rPr>
  </w:style>
  <w:style w:type="paragraph" w:styleId="TM2">
    <w:name w:val="toc 2"/>
    <w:basedOn w:val="Normal"/>
    <w:next w:val="Normal"/>
    <w:autoRedefine/>
    <w:uiPriority w:val="39"/>
    <w:rsid w:val="00920E6E"/>
    <w:pPr>
      <w:suppressAutoHyphens/>
      <w:spacing w:after="0" w:line="240" w:lineRule="auto"/>
      <w:ind w:left="220"/>
    </w:pPr>
    <w:rPr>
      <w:rFonts w:ascii="Times New Roman" w:eastAsia="Times New Roman" w:hAnsi="Times New Roman" w:cs="Times New Roman"/>
      <w:smallCaps/>
      <w:kern w:val="1"/>
      <w:sz w:val="20"/>
      <w:szCs w:val="20"/>
      <w:lang w:eastAsia="ar-SA"/>
    </w:rPr>
  </w:style>
  <w:style w:type="paragraph" w:styleId="Paragraphedeliste">
    <w:name w:val="List Paragraph"/>
    <w:basedOn w:val="Normal"/>
    <w:uiPriority w:val="34"/>
    <w:qFormat/>
    <w:rsid w:val="00920E6E"/>
    <w:pPr>
      <w:spacing w:after="0" w:line="240" w:lineRule="auto"/>
      <w:ind w:left="708"/>
    </w:pPr>
    <w:rPr>
      <w:rFonts w:ascii="Times New Roman" w:eastAsia="Calibri" w:hAnsi="Times New Roman" w:cs="Times New Roman"/>
      <w:lang w:eastAsia="fr-FR"/>
    </w:rPr>
  </w:style>
  <w:style w:type="paragraph" w:styleId="Textedebulles">
    <w:name w:val="Balloon Text"/>
    <w:basedOn w:val="Normal"/>
    <w:link w:val="TextedebullesCar"/>
    <w:uiPriority w:val="99"/>
    <w:semiHidden/>
    <w:unhideWhenUsed/>
    <w:rsid w:val="00200B5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00B54"/>
    <w:rPr>
      <w:rFonts w:ascii="Segoe UI" w:hAnsi="Segoe UI" w:cs="Segoe UI"/>
      <w:sz w:val="18"/>
      <w:szCs w:val="18"/>
    </w:rPr>
  </w:style>
  <w:style w:type="paragraph" w:styleId="Sansinterligne">
    <w:name w:val="No Spacing"/>
    <w:basedOn w:val="Normal"/>
    <w:uiPriority w:val="1"/>
    <w:qFormat/>
    <w:rsid w:val="00AA5F12"/>
    <w:pPr>
      <w:spacing w:after="0" w:line="240" w:lineRule="auto"/>
      <w:jc w:val="both"/>
    </w:pPr>
    <w:rPr>
      <w:rFonts w:ascii="Times New Roman" w:hAnsi="Times New Roman" w:cs="Times New Roman"/>
      <w:sz w:val="24"/>
      <w:szCs w:val="24"/>
      <w:lang w:eastAsia="ar-SA"/>
    </w:rPr>
  </w:style>
  <w:style w:type="paragraph" w:customStyle="1" w:styleId="Default">
    <w:name w:val="Default"/>
    <w:rsid w:val="00B94923"/>
    <w:pPr>
      <w:autoSpaceDE w:val="0"/>
      <w:autoSpaceDN w:val="0"/>
      <w:adjustRightInd w:val="0"/>
      <w:spacing w:after="0" w:line="240" w:lineRule="auto"/>
    </w:pPr>
    <w:rPr>
      <w:rFonts w:ascii="Times New Roman" w:hAnsi="Times New Roman" w:cs="Times New Roman"/>
      <w:color w:val="000000"/>
      <w:sz w:val="24"/>
      <w:szCs w:val="24"/>
    </w:rPr>
  </w:style>
  <w:style w:type="paragraph" w:styleId="Titre">
    <w:name w:val="Title"/>
    <w:basedOn w:val="Normal"/>
    <w:next w:val="Sous-titre"/>
    <w:link w:val="TitreCar"/>
    <w:qFormat/>
    <w:rsid w:val="00554FD5"/>
    <w:pPr>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TitreCar">
    <w:name w:val="Titre Car"/>
    <w:basedOn w:val="Policepardfaut"/>
    <w:link w:val="Titre"/>
    <w:rsid w:val="00554FD5"/>
    <w:rPr>
      <w:rFonts w:ascii="Times New Roman" w:eastAsia="Times New Roman" w:hAnsi="Times New Roman" w:cs="Times New Roman"/>
      <w:b/>
      <w:bCs/>
      <w:sz w:val="24"/>
      <w:szCs w:val="24"/>
      <w:lang w:eastAsia="ar-SA"/>
    </w:rPr>
  </w:style>
  <w:style w:type="paragraph" w:customStyle="1" w:styleId="Corpsdetexte21">
    <w:name w:val="Corps de texte 21"/>
    <w:basedOn w:val="Normal"/>
    <w:rsid w:val="00554FD5"/>
    <w:pPr>
      <w:suppressAutoHyphens/>
      <w:spacing w:after="0" w:line="240" w:lineRule="exact"/>
      <w:jc w:val="both"/>
    </w:pPr>
    <w:rPr>
      <w:rFonts w:ascii="Courier" w:eastAsia="Times New Roman" w:hAnsi="Courier" w:cs="Courier"/>
      <w:sz w:val="24"/>
      <w:szCs w:val="24"/>
      <w:lang w:eastAsia="ar-SA"/>
    </w:rPr>
  </w:style>
  <w:style w:type="paragraph" w:customStyle="1" w:styleId="StyleTitre1Justifi">
    <w:name w:val="Style Titre 1 + Justifié"/>
    <w:basedOn w:val="Titre2"/>
    <w:next w:val="Titre2"/>
    <w:rsid w:val="00554FD5"/>
    <w:pPr>
      <w:tabs>
        <w:tab w:val="left" w:pos="567"/>
        <w:tab w:val="left" w:pos="851"/>
        <w:tab w:val="left" w:pos="1134"/>
        <w:tab w:val="left" w:pos="1276"/>
        <w:tab w:val="left" w:pos="1701"/>
        <w:tab w:val="left" w:pos="2268"/>
        <w:tab w:val="left" w:pos="2835"/>
        <w:tab w:val="left" w:pos="3402"/>
        <w:tab w:val="left" w:pos="3969"/>
        <w:tab w:val="left" w:pos="4536"/>
        <w:tab w:val="left" w:pos="5103"/>
        <w:tab w:val="left" w:pos="5670"/>
      </w:tabs>
      <w:spacing w:after="280"/>
      <w:ind w:firstLine="567"/>
    </w:pPr>
    <w:rPr>
      <w:rFonts w:eastAsia="NSimSun"/>
      <w:bCs/>
      <w:iCs/>
      <w:smallCaps/>
      <w:kern w:val="2"/>
      <w:sz w:val="24"/>
      <w:szCs w:val="24"/>
      <w:u w:val="single"/>
      <w:lang w:eastAsia="zh-CN" w:bidi="hi-IN"/>
    </w:rPr>
  </w:style>
  <w:style w:type="paragraph" w:customStyle="1" w:styleId="ParagrapheModle">
    <w:name w:val="Paragraphe Modèle"/>
    <w:basedOn w:val="Normal"/>
    <w:rsid w:val="00554FD5"/>
    <w:pPr>
      <w:spacing w:before="240" w:after="0" w:line="240" w:lineRule="auto"/>
      <w:jc w:val="both"/>
    </w:pPr>
    <w:rPr>
      <w:rFonts w:ascii="Times New Roman" w:eastAsia="Times New Roman" w:hAnsi="Times New Roman" w:cs="Times New Roman"/>
      <w:szCs w:val="20"/>
      <w:lang w:eastAsia="fr-FR"/>
    </w:rPr>
  </w:style>
  <w:style w:type="paragraph" w:styleId="Sous-titre">
    <w:name w:val="Subtitle"/>
    <w:basedOn w:val="Normal"/>
    <w:next w:val="Normal"/>
    <w:link w:val="Sous-titreCar"/>
    <w:uiPriority w:val="11"/>
    <w:qFormat/>
    <w:rsid w:val="00554FD5"/>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554FD5"/>
    <w:rPr>
      <w:rFonts w:eastAsiaTheme="minorEastAsia"/>
      <w:color w:val="5A5A5A" w:themeColor="text1" w:themeTint="A5"/>
      <w:spacing w:val="15"/>
    </w:rPr>
  </w:style>
  <w:style w:type="paragraph" w:customStyle="1" w:styleId="CarCarCar">
    <w:name w:val="Car Car Car"/>
    <w:basedOn w:val="Normal"/>
    <w:rsid w:val="00773168"/>
    <w:pPr>
      <w:spacing w:line="240" w:lineRule="exact"/>
    </w:pPr>
    <w:rPr>
      <w:rFonts w:ascii="Arial" w:eastAsia="Times New Roman" w:hAnsi="Arial" w:cs="Arial"/>
      <w:sz w:val="20"/>
      <w:szCs w:val="20"/>
      <w:lang w:val="en-US"/>
    </w:rPr>
  </w:style>
  <w:style w:type="character" w:styleId="Marquedecommentaire">
    <w:name w:val="annotation reference"/>
    <w:basedOn w:val="Policepardfaut"/>
    <w:uiPriority w:val="99"/>
    <w:semiHidden/>
    <w:unhideWhenUsed/>
    <w:rsid w:val="004E7A77"/>
    <w:rPr>
      <w:sz w:val="16"/>
      <w:szCs w:val="16"/>
    </w:rPr>
  </w:style>
  <w:style w:type="paragraph" w:styleId="Commentaire">
    <w:name w:val="annotation text"/>
    <w:basedOn w:val="Normal"/>
    <w:link w:val="CommentaireCar"/>
    <w:uiPriority w:val="99"/>
    <w:semiHidden/>
    <w:unhideWhenUsed/>
    <w:rsid w:val="004E7A77"/>
    <w:pPr>
      <w:spacing w:line="240" w:lineRule="auto"/>
    </w:pPr>
    <w:rPr>
      <w:sz w:val="20"/>
      <w:szCs w:val="20"/>
    </w:rPr>
  </w:style>
  <w:style w:type="character" w:customStyle="1" w:styleId="CommentaireCar">
    <w:name w:val="Commentaire Car"/>
    <w:basedOn w:val="Policepardfaut"/>
    <w:link w:val="Commentaire"/>
    <w:uiPriority w:val="99"/>
    <w:semiHidden/>
    <w:rsid w:val="004E7A77"/>
    <w:rPr>
      <w:sz w:val="20"/>
      <w:szCs w:val="20"/>
    </w:rPr>
  </w:style>
  <w:style w:type="paragraph" w:styleId="Objetducommentaire">
    <w:name w:val="annotation subject"/>
    <w:basedOn w:val="Commentaire"/>
    <w:next w:val="Commentaire"/>
    <w:link w:val="ObjetducommentaireCar"/>
    <w:uiPriority w:val="99"/>
    <w:semiHidden/>
    <w:unhideWhenUsed/>
    <w:rsid w:val="004E7A77"/>
    <w:rPr>
      <w:b/>
      <w:bCs/>
    </w:rPr>
  </w:style>
  <w:style w:type="character" w:customStyle="1" w:styleId="ObjetducommentaireCar">
    <w:name w:val="Objet du commentaire Car"/>
    <w:basedOn w:val="CommentaireCar"/>
    <w:link w:val="Objetducommentaire"/>
    <w:uiPriority w:val="99"/>
    <w:semiHidden/>
    <w:rsid w:val="004E7A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532343">
      <w:bodyDiv w:val="1"/>
      <w:marLeft w:val="0"/>
      <w:marRight w:val="0"/>
      <w:marTop w:val="0"/>
      <w:marBottom w:val="0"/>
      <w:divBdr>
        <w:top w:val="none" w:sz="0" w:space="0" w:color="auto"/>
        <w:left w:val="none" w:sz="0" w:space="0" w:color="auto"/>
        <w:bottom w:val="none" w:sz="0" w:space="0" w:color="auto"/>
        <w:right w:val="none" w:sz="0" w:space="0" w:color="auto"/>
      </w:divBdr>
    </w:div>
    <w:div w:id="807405941">
      <w:bodyDiv w:val="1"/>
      <w:marLeft w:val="0"/>
      <w:marRight w:val="0"/>
      <w:marTop w:val="0"/>
      <w:marBottom w:val="0"/>
      <w:divBdr>
        <w:top w:val="none" w:sz="0" w:space="0" w:color="auto"/>
        <w:left w:val="none" w:sz="0" w:space="0" w:color="auto"/>
        <w:bottom w:val="none" w:sz="0" w:space="0" w:color="auto"/>
        <w:right w:val="none" w:sz="0" w:space="0" w:color="auto"/>
      </w:divBdr>
    </w:div>
    <w:div w:id="934172651">
      <w:bodyDiv w:val="1"/>
      <w:marLeft w:val="0"/>
      <w:marRight w:val="0"/>
      <w:marTop w:val="0"/>
      <w:marBottom w:val="0"/>
      <w:divBdr>
        <w:top w:val="none" w:sz="0" w:space="0" w:color="auto"/>
        <w:left w:val="none" w:sz="0" w:space="0" w:color="auto"/>
        <w:bottom w:val="none" w:sz="0" w:space="0" w:color="auto"/>
        <w:right w:val="none" w:sz="0" w:space="0" w:color="auto"/>
      </w:divBdr>
    </w:div>
    <w:div w:id="1295719622">
      <w:bodyDiv w:val="1"/>
      <w:marLeft w:val="0"/>
      <w:marRight w:val="0"/>
      <w:marTop w:val="0"/>
      <w:marBottom w:val="0"/>
      <w:divBdr>
        <w:top w:val="none" w:sz="0" w:space="0" w:color="auto"/>
        <w:left w:val="none" w:sz="0" w:space="0" w:color="auto"/>
        <w:bottom w:val="none" w:sz="0" w:space="0" w:color="auto"/>
        <w:right w:val="none" w:sz="0" w:space="0" w:color="auto"/>
      </w:divBdr>
    </w:div>
    <w:div w:id="1488786463">
      <w:bodyDiv w:val="1"/>
      <w:marLeft w:val="0"/>
      <w:marRight w:val="0"/>
      <w:marTop w:val="0"/>
      <w:marBottom w:val="0"/>
      <w:divBdr>
        <w:top w:val="none" w:sz="0" w:space="0" w:color="auto"/>
        <w:left w:val="none" w:sz="0" w:space="0" w:color="auto"/>
        <w:bottom w:val="none" w:sz="0" w:space="0" w:color="auto"/>
        <w:right w:val="none" w:sz="0" w:space="0" w:color="auto"/>
      </w:divBdr>
    </w:div>
    <w:div w:id="1678924903">
      <w:bodyDiv w:val="1"/>
      <w:marLeft w:val="0"/>
      <w:marRight w:val="0"/>
      <w:marTop w:val="0"/>
      <w:marBottom w:val="0"/>
      <w:divBdr>
        <w:top w:val="none" w:sz="0" w:space="0" w:color="auto"/>
        <w:left w:val="none" w:sz="0" w:space="0" w:color="auto"/>
        <w:bottom w:val="none" w:sz="0" w:space="0" w:color="auto"/>
        <w:right w:val="none" w:sz="0" w:space="0" w:color="auto"/>
      </w:divBdr>
    </w:div>
    <w:div w:id="1838956057">
      <w:bodyDiv w:val="1"/>
      <w:marLeft w:val="0"/>
      <w:marRight w:val="0"/>
      <w:marTop w:val="0"/>
      <w:marBottom w:val="0"/>
      <w:divBdr>
        <w:top w:val="none" w:sz="0" w:space="0" w:color="auto"/>
        <w:left w:val="none" w:sz="0" w:space="0" w:color="auto"/>
        <w:bottom w:val="none" w:sz="0" w:space="0" w:color="auto"/>
        <w:right w:val="none" w:sz="0" w:space="0" w:color="auto"/>
      </w:divBdr>
    </w:div>
    <w:div w:id="1952394089">
      <w:bodyDiv w:val="1"/>
      <w:marLeft w:val="0"/>
      <w:marRight w:val="0"/>
      <w:marTop w:val="0"/>
      <w:marBottom w:val="0"/>
      <w:divBdr>
        <w:top w:val="none" w:sz="0" w:space="0" w:color="auto"/>
        <w:left w:val="none" w:sz="0" w:space="0" w:color="auto"/>
        <w:bottom w:val="none" w:sz="0" w:space="0" w:color="auto"/>
        <w:right w:val="none" w:sz="0" w:space="0" w:color="auto"/>
      </w:divBdr>
    </w:div>
    <w:div w:id="203969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BD86E-830B-49CB-AC51-D1482C878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5294</Words>
  <Characters>29122</Characters>
  <Application>Microsoft Office Word</Application>
  <DocSecurity>0</DocSecurity>
  <Lines>242</Lines>
  <Paragraphs>68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34348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PINEAU Sebastien TECH SUPE ETUD FAB</dc:creator>
  <cp:keywords/>
  <dc:description/>
  <cp:lastModifiedBy>LABORIE Benoît ADJ</cp:lastModifiedBy>
  <cp:revision>3</cp:revision>
  <cp:lastPrinted>2021-06-09T08:52:00Z</cp:lastPrinted>
  <dcterms:created xsi:type="dcterms:W3CDTF">2026-08-10T13:44:00Z</dcterms:created>
  <dcterms:modified xsi:type="dcterms:W3CDTF">2026-08-17T08:00:00Z</dcterms:modified>
</cp:coreProperties>
</file>