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9A6968" w14:textId="3864BE68" w:rsidR="00227BDB" w:rsidRPr="002B272C" w:rsidRDefault="00A745E0" w:rsidP="00053583">
      <w:pPr>
        <w:pStyle w:val="En-tte"/>
        <w:tabs>
          <w:tab w:val="clear" w:pos="4536"/>
          <w:tab w:val="clear" w:pos="9072"/>
        </w:tabs>
        <w:ind w:left="-284"/>
        <w:rPr>
          <w:rFonts w:ascii="Century Gothic" w:hAnsi="Century Gothic" w:cs="Arial"/>
        </w:rPr>
      </w:pPr>
      <w:r>
        <w:rPr>
          <w:rFonts w:ascii="Century Gothic" w:hAnsi="Century Gothic"/>
          <w:noProof/>
        </w:rPr>
        <w:drawing>
          <wp:anchor distT="0" distB="0" distL="114300" distR="114300" simplePos="0" relativeHeight="251660800" behindDoc="0" locked="0" layoutInCell="1" allowOverlap="1" wp14:anchorId="23870FE5" wp14:editId="51C1C142">
            <wp:simplePos x="0" y="0"/>
            <wp:positionH relativeFrom="column">
              <wp:posOffset>1885315</wp:posOffset>
            </wp:positionH>
            <wp:positionV relativeFrom="paragraph">
              <wp:posOffset>-172085</wp:posOffset>
            </wp:positionV>
            <wp:extent cx="4552950" cy="895985"/>
            <wp:effectExtent l="0" t="0" r="0" b="0"/>
            <wp:wrapNone/>
            <wp:docPr id="6" name="Image 6" descr="C:\Users\3128251\Desktop\LOGOQU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2" descr="C:\Users\3128251\Desktop\LOGOQUAD.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52950" cy="895985"/>
                    </a:xfrm>
                    <a:prstGeom prst="rect">
                      <a:avLst/>
                    </a:prstGeom>
                    <a:noFill/>
                    <a:ln>
                      <a:noFill/>
                    </a:ln>
                  </pic:spPr>
                </pic:pic>
              </a:graphicData>
            </a:graphic>
            <wp14:sizeRelH relativeFrom="page">
              <wp14:pctWidth>0</wp14:pctWidth>
            </wp14:sizeRelH>
            <wp14:sizeRelV relativeFrom="page">
              <wp14:pctHeight>0</wp14:pctHeight>
            </wp14:sizeRelV>
          </wp:anchor>
        </w:drawing>
      </w:r>
      <w:r w:rsidR="00A64039">
        <w:rPr>
          <w:noProof/>
        </w:rPr>
        <w:drawing>
          <wp:inline distT="0" distB="0" distL="0" distR="0" wp14:anchorId="60DE7B61" wp14:editId="57BCE899">
            <wp:extent cx="1466850" cy="63754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CHAT 2.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480860" cy="643629"/>
                    </a:xfrm>
                    <a:prstGeom prst="rect">
                      <a:avLst/>
                    </a:prstGeom>
                  </pic:spPr>
                </pic:pic>
              </a:graphicData>
            </a:graphic>
          </wp:inline>
        </w:drawing>
      </w:r>
    </w:p>
    <w:p w14:paraId="71CA9238" w14:textId="5E15DD50" w:rsidR="00227BDB" w:rsidRPr="002B272C" w:rsidRDefault="00227BDB">
      <w:pPr>
        <w:rPr>
          <w:rFonts w:ascii="Century Gothic" w:hAnsi="Century Gothic" w:cs="Arial"/>
        </w:rPr>
      </w:pPr>
    </w:p>
    <w:p w14:paraId="03586D93" w14:textId="77777777" w:rsidR="00227BDB" w:rsidRPr="002B272C" w:rsidRDefault="00227BDB">
      <w:pPr>
        <w:rPr>
          <w:rFonts w:ascii="Century Gothic" w:hAnsi="Century Gothic" w:cs="Arial"/>
        </w:rPr>
      </w:pPr>
    </w:p>
    <w:p w14:paraId="7270645C" w14:textId="5996E9AA" w:rsidR="00227BDB" w:rsidRPr="002B272C" w:rsidRDefault="00053583">
      <w:pPr>
        <w:rPr>
          <w:rFonts w:ascii="Century Gothic" w:hAnsi="Century Gothic" w:cs="Arial"/>
        </w:rPr>
      </w:pPr>
      <w:r w:rsidRPr="002B272C">
        <w:rPr>
          <w:rFonts w:ascii="Century Gothic" w:hAnsi="Century Gothic" w:cs="Arial"/>
          <w:noProof/>
        </w:rPr>
        <mc:AlternateContent>
          <mc:Choice Requires="wps">
            <w:drawing>
              <wp:anchor distT="0" distB="0" distL="114300" distR="114300" simplePos="0" relativeHeight="251658752" behindDoc="0" locked="0" layoutInCell="1" allowOverlap="1" wp14:anchorId="6539A20A" wp14:editId="750E01DE">
                <wp:simplePos x="0" y="0"/>
                <wp:positionH relativeFrom="column">
                  <wp:posOffset>-252095</wp:posOffset>
                </wp:positionH>
                <wp:positionV relativeFrom="paragraph">
                  <wp:posOffset>90170</wp:posOffset>
                </wp:positionV>
                <wp:extent cx="2132965" cy="1405890"/>
                <wp:effectExtent l="0" t="0" r="635" b="3810"/>
                <wp:wrapNone/>
                <wp:docPr id="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2965" cy="14058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360A4DD" w14:textId="77777777" w:rsidR="00751E7E" w:rsidRPr="00892D25" w:rsidRDefault="00751E7E" w:rsidP="00751E7E">
                            <w:pPr>
                              <w:rPr>
                                <w:rFonts w:ascii="Open Sans" w:hAnsi="Open Sans" w:cs="Open Sans"/>
                                <w:b/>
                                <w:sz w:val="18"/>
                                <w:szCs w:val="18"/>
                              </w:rPr>
                            </w:pPr>
                            <w:r w:rsidRPr="00892D25">
                              <w:rPr>
                                <w:rFonts w:ascii="Open Sans" w:hAnsi="Open Sans" w:cs="Open Sans"/>
                                <w:b/>
                                <w:sz w:val="18"/>
                                <w:szCs w:val="18"/>
                              </w:rPr>
                              <w:t>ACHATS CENTRAUX</w:t>
                            </w:r>
                          </w:p>
                          <w:p w14:paraId="4DA1884D" w14:textId="77777777" w:rsidR="00751E7E" w:rsidRPr="00892D25" w:rsidRDefault="00751E7E" w:rsidP="00751E7E">
                            <w:pPr>
                              <w:rPr>
                                <w:rFonts w:ascii="Open Sans" w:hAnsi="Open Sans" w:cs="Open Sans"/>
                                <w:b/>
                                <w:sz w:val="18"/>
                                <w:szCs w:val="18"/>
                              </w:rPr>
                            </w:pPr>
                            <w:r w:rsidRPr="00892D25">
                              <w:rPr>
                                <w:rFonts w:ascii="Open Sans" w:hAnsi="Open Sans" w:cs="Open Sans"/>
                                <w:b/>
                                <w:sz w:val="18"/>
                                <w:szCs w:val="18"/>
                              </w:rPr>
                              <w:t xml:space="preserve">HOTELIERS, ALIMENTAIRES </w:t>
                            </w:r>
                            <w:r w:rsidRPr="00892D25">
                              <w:rPr>
                                <w:rFonts w:ascii="Open Sans" w:hAnsi="Open Sans" w:cs="Open Sans"/>
                                <w:b/>
                                <w:sz w:val="18"/>
                                <w:szCs w:val="18"/>
                              </w:rPr>
                              <w:tab/>
                              <w:t xml:space="preserve">           ET TECHNOLOGIQUES</w:t>
                            </w:r>
                          </w:p>
                          <w:p w14:paraId="48F6DFE4" w14:textId="77777777" w:rsidR="00751E7E" w:rsidRPr="00892D25" w:rsidRDefault="00751E7E" w:rsidP="00751E7E">
                            <w:pPr>
                              <w:rPr>
                                <w:rFonts w:ascii="Open Sans" w:hAnsi="Open Sans" w:cs="Open Sans"/>
                                <w:sz w:val="18"/>
                                <w:szCs w:val="18"/>
                              </w:rPr>
                            </w:pPr>
                            <w:r w:rsidRPr="00892D25">
                              <w:rPr>
                                <w:rFonts w:ascii="Open Sans" w:hAnsi="Open Sans" w:cs="Open Sans"/>
                                <w:sz w:val="18"/>
                                <w:szCs w:val="18"/>
                              </w:rPr>
                              <w:t>Hôpital Bicêtre</w:t>
                            </w:r>
                          </w:p>
                          <w:p w14:paraId="41F81993" w14:textId="77777777" w:rsidR="00751E7E" w:rsidRPr="00892D25" w:rsidRDefault="00751E7E" w:rsidP="00751E7E">
                            <w:pPr>
                              <w:rPr>
                                <w:rFonts w:ascii="Open Sans" w:hAnsi="Open Sans" w:cs="Open Sans"/>
                                <w:sz w:val="18"/>
                                <w:szCs w:val="18"/>
                              </w:rPr>
                            </w:pPr>
                            <w:r w:rsidRPr="00892D25">
                              <w:rPr>
                                <w:rFonts w:ascii="Open Sans" w:hAnsi="Open Sans" w:cs="Open Sans"/>
                                <w:sz w:val="18"/>
                                <w:szCs w:val="18"/>
                              </w:rPr>
                              <w:t>78, rue du Général Leclerc</w:t>
                            </w:r>
                          </w:p>
                          <w:p w14:paraId="65F9FDE2" w14:textId="77777777" w:rsidR="00751E7E" w:rsidRPr="00892D25" w:rsidRDefault="00751E7E" w:rsidP="00751E7E">
                            <w:pPr>
                              <w:rPr>
                                <w:rFonts w:ascii="Open Sans" w:hAnsi="Open Sans" w:cs="Open Sans"/>
                                <w:sz w:val="18"/>
                                <w:szCs w:val="18"/>
                              </w:rPr>
                            </w:pPr>
                            <w:r w:rsidRPr="00892D25">
                              <w:rPr>
                                <w:rFonts w:ascii="Open Sans" w:hAnsi="Open Sans" w:cs="Open Sans"/>
                                <w:sz w:val="18"/>
                                <w:szCs w:val="18"/>
                              </w:rPr>
                              <w:t>94270 Le Kremlin Bicêtre</w:t>
                            </w:r>
                          </w:p>
                          <w:p w14:paraId="428DAD01" w14:textId="77777777" w:rsidR="00751E7E" w:rsidRPr="00892D25" w:rsidRDefault="00751E7E" w:rsidP="00751E7E">
                            <w:pPr>
                              <w:rPr>
                                <w:rFonts w:ascii="Open Sans" w:hAnsi="Open Sans" w:cs="Open Sans"/>
                                <w:sz w:val="18"/>
                                <w:szCs w:val="18"/>
                              </w:rPr>
                            </w:pPr>
                            <w:r w:rsidRPr="00892D25">
                              <w:rPr>
                                <w:rFonts w:ascii="Open Sans" w:hAnsi="Open Sans" w:cs="Open Sans"/>
                                <w:sz w:val="18"/>
                                <w:szCs w:val="18"/>
                              </w:rPr>
                              <w:t>Tél. : 01 53 14 69 00</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6539A20A" id="_x0000_t202" coordsize="21600,21600" o:spt="202" path="m,l,21600r21600,l21600,xe">
                <v:stroke joinstyle="miter"/>
                <v:path gradientshapeok="t" o:connecttype="rect"/>
              </v:shapetype>
              <v:shape id="Zone de texte 2" o:spid="_x0000_s1026" type="#_x0000_t202" style="position:absolute;left:0;text-align:left;margin-left:-19.85pt;margin-top:7.1pt;width:167.95pt;height:110.7pt;z-index:25165875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" stroked="f">
                <v:textbox style="mso-fit-shape-to-text:t">
                  <w:txbxContent>
                    <w:p w14:paraId="2360A4DD" w14:textId="77777777" w:rsidR="00751E7E" w:rsidRPr="00892D25" w:rsidRDefault="00751E7E" w:rsidP="00751E7E">
                      <w:pPr>
                        <w:rPr>
                          <w:rFonts w:ascii="Open Sans" w:hAnsi="Open Sans" w:cs="Open Sans"/>
                          <w:b/>
                          <w:sz w:val="18"/>
                          <w:szCs w:val="18"/>
                        </w:rPr>
                      </w:pPr>
                      <w:r w:rsidRPr="00892D25">
                        <w:rPr>
                          <w:rFonts w:ascii="Open Sans" w:hAnsi="Open Sans" w:cs="Open Sans"/>
                          <w:b/>
                          <w:sz w:val="18"/>
                          <w:szCs w:val="18"/>
                        </w:rPr>
                        <w:t>ACHATS CENTRAUX</w:t>
                      </w:r>
                    </w:p>
                    <w:p w14:paraId="4DA1884D" w14:textId="77777777" w:rsidR="00751E7E" w:rsidRPr="00892D25" w:rsidRDefault="00751E7E" w:rsidP="00751E7E">
                      <w:pPr>
                        <w:rPr>
                          <w:rFonts w:ascii="Open Sans" w:hAnsi="Open Sans" w:cs="Open Sans"/>
                          <w:b/>
                          <w:sz w:val="18"/>
                          <w:szCs w:val="18"/>
                        </w:rPr>
                      </w:pPr>
                      <w:r w:rsidRPr="00892D25">
                        <w:rPr>
                          <w:rFonts w:ascii="Open Sans" w:hAnsi="Open Sans" w:cs="Open Sans"/>
                          <w:b/>
                          <w:sz w:val="18"/>
                          <w:szCs w:val="18"/>
                        </w:rPr>
                        <w:t xml:space="preserve">HOTELIERS, ALIMENTAIRES </w:t>
                      </w:r>
                      <w:r w:rsidRPr="00892D25">
                        <w:rPr>
                          <w:rFonts w:ascii="Open Sans" w:hAnsi="Open Sans" w:cs="Open Sans"/>
                          <w:b/>
                          <w:sz w:val="18"/>
                          <w:szCs w:val="18"/>
                        </w:rPr>
                        <w:tab/>
                        <w:t xml:space="preserve">           ET TECHNOLOGIQUES</w:t>
                      </w:r>
                    </w:p>
                    <w:p w14:paraId="48F6DFE4" w14:textId="77777777" w:rsidR="00751E7E" w:rsidRPr="00892D25" w:rsidRDefault="00751E7E" w:rsidP="00751E7E">
                      <w:pPr>
                        <w:rPr>
                          <w:rFonts w:ascii="Open Sans" w:hAnsi="Open Sans" w:cs="Open Sans"/>
                          <w:sz w:val="18"/>
                          <w:szCs w:val="18"/>
                        </w:rPr>
                      </w:pPr>
                      <w:r w:rsidRPr="00892D25">
                        <w:rPr>
                          <w:rFonts w:ascii="Open Sans" w:hAnsi="Open Sans" w:cs="Open Sans"/>
                          <w:sz w:val="18"/>
                          <w:szCs w:val="18"/>
                        </w:rPr>
                        <w:t>Hôpital Bicêtre</w:t>
                      </w:r>
                    </w:p>
                    <w:p w14:paraId="41F81993" w14:textId="77777777" w:rsidR="00751E7E" w:rsidRPr="00892D25" w:rsidRDefault="00751E7E" w:rsidP="00751E7E">
                      <w:pPr>
                        <w:rPr>
                          <w:rFonts w:ascii="Open Sans" w:hAnsi="Open Sans" w:cs="Open Sans"/>
                          <w:sz w:val="18"/>
                          <w:szCs w:val="18"/>
                        </w:rPr>
                      </w:pPr>
                      <w:r w:rsidRPr="00892D25">
                        <w:rPr>
                          <w:rFonts w:ascii="Open Sans" w:hAnsi="Open Sans" w:cs="Open Sans"/>
                          <w:sz w:val="18"/>
                          <w:szCs w:val="18"/>
                        </w:rPr>
                        <w:t>78, rue du Général Leclerc</w:t>
                      </w:r>
                    </w:p>
                    <w:p w14:paraId="65F9FDE2" w14:textId="77777777" w:rsidR="00751E7E" w:rsidRPr="00892D25" w:rsidRDefault="00751E7E" w:rsidP="00751E7E">
                      <w:pPr>
                        <w:rPr>
                          <w:rFonts w:ascii="Open Sans" w:hAnsi="Open Sans" w:cs="Open Sans"/>
                          <w:sz w:val="18"/>
                          <w:szCs w:val="18"/>
                        </w:rPr>
                      </w:pPr>
                      <w:r w:rsidRPr="00892D25">
                        <w:rPr>
                          <w:rFonts w:ascii="Open Sans" w:hAnsi="Open Sans" w:cs="Open Sans"/>
                          <w:sz w:val="18"/>
                          <w:szCs w:val="18"/>
                        </w:rPr>
                        <w:t>94270 Le Kremlin Bicêtre</w:t>
                      </w:r>
                    </w:p>
                    <w:p w14:paraId="428DAD01" w14:textId="77777777" w:rsidR="00751E7E" w:rsidRPr="00892D25" w:rsidRDefault="00751E7E" w:rsidP="00751E7E">
                      <w:pPr>
                        <w:rPr>
                          <w:rFonts w:ascii="Open Sans" w:hAnsi="Open Sans" w:cs="Open Sans"/>
                          <w:sz w:val="18"/>
                          <w:szCs w:val="18"/>
                        </w:rPr>
                      </w:pPr>
                      <w:r w:rsidRPr="00892D25">
                        <w:rPr>
                          <w:rFonts w:ascii="Open Sans" w:hAnsi="Open Sans" w:cs="Open Sans"/>
                          <w:sz w:val="18"/>
                          <w:szCs w:val="18"/>
                        </w:rPr>
                        <w:t>Tél. : 01 53 14 69 00</w:t>
                      </w:r>
                    </w:p>
                  </w:txbxContent>
                </v:textbox>
              </v:shape>
            </w:pict>
          </mc:Fallback>
        </mc:AlternateContent>
      </w:r>
    </w:p>
    <w:p w14:paraId="5CC713F5" w14:textId="34979437" w:rsidR="00227BDB" w:rsidRPr="002B272C" w:rsidRDefault="00227BDB">
      <w:pPr>
        <w:pStyle w:val="En-tte"/>
        <w:tabs>
          <w:tab w:val="clear" w:pos="4536"/>
          <w:tab w:val="clear" w:pos="9072"/>
        </w:tabs>
        <w:rPr>
          <w:rFonts w:ascii="Century Gothic" w:hAnsi="Century Gothic" w:cs="Arial"/>
        </w:rPr>
      </w:pPr>
    </w:p>
    <w:p w14:paraId="5C5585A1" w14:textId="364FD330" w:rsidR="00227BDB" w:rsidRPr="002B272C" w:rsidRDefault="00227BDB">
      <w:pPr>
        <w:rPr>
          <w:rFonts w:ascii="Century Gothic" w:hAnsi="Century Gothic" w:cs="Arial"/>
        </w:rPr>
      </w:pPr>
    </w:p>
    <w:p w14:paraId="57F45358" w14:textId="77777777" w:rsidR="00227BDB" w:rsidRPr="002B272C" w:rsidRDefault="00227BDB">
      <w:pPr>
        <w:rPr>
          <w:rFonts w:ascii="Century Gothic" w:hAnsi="Century Gothic" w:cs="Arial"/>
        </w:rPr>
      </w:pPr>
    </w:p>
    <w:p w14:paraId="532E3959" w14:textId="11ED59B3" w:rsidR="00227BDB" w:rsidRPr="002B272C" w:rsidRDefault="00227BDB">
      <w:pPr>
        <w:rPr>
          <w:rFonts w:ascii="Century Gothic" w:hAnsi="Century Gothic" w:cs="Arial"/>
        </w:rPr>
      </w:pPr>
    </w:p>
    <w:p w14:paraId="2F5AF821" w14:textId="77777777" w:rsidR="00227BDB" w:rsidRPr="002B272C" w:rsidRDefault="00227BDB">
      <w:pPr>
        <w:rPr>
          <w:rFonts w:ascii="Century Gothic" w:hAnsi="Century Gothic" w:cs="Arial"/>
        </w:rPr>
      </w:pPr>
    </w:p>
    <w:p w14:paraId="4FEDD9F0" w14:textId="77777777" w:rsidR="00227BDB" w:rsidRPr="002B272C" w:rsidRDefault="00227BDB">
      <w:pPr>
        <w:rPr>
          <w:rFonts w:ascii="Century Gothic" w:hAnsi="Century Gothic" w:cs="Arial"/>
        </w:rPr>
      </w:pPr>
    </w:p>
    <w:p w14:paraId="72CE9EC1" w14:textId="77777777" w:rsidR="00227BDB" w:rsidRPr="002B272C" w:rsidRDefault="00227BDB">
      <w:pPr>
        <w:rPr>
          <w:rFonts w:ascii="Century Gothic" w:hAnsi="Century Gothic" w:cs="Arial"/>
        </w:rPr>
      </w:pPr>
    </w:p>
    <w:p w14:paraId="7BAD58C2" w14:textId="77777777" w:rsidR="00227BDB" w:rsidRPr="002B272C" w:rsidRDefault="00227BDB">
      <w:pPr>
        <w:rPr>
          <w:rFonts w:ascii="Century Gothic" w:hAnsi="Century Gothic" w:cs="Arial"/>
        </w:rPr>
      </w:pPr>
    </w:p>
    <w:p w14:paraId="4432F40D" w14:textId="77777777" w:rsidR="00227BDB" w:rsidRPr="002B272C" w:rsidRDefault="00227BDB">
      <w:pPr>
        <w:rPr>
          <w:rFonts w:ascii="Century Gothic" w:hAnsi="Century Gothic" w:cs="Arial"/>
        </w:rPr>
      </w:pPr>
    </w:p>
    <w:p w14:paraId="71C96E03" w14:textId="77777777" w:rsidR="00227BDB" w:rsidRPr="00892D25" w:rsidRDefault="00227BDB">
      <w:pPr>
        <w:pBdr>
          <w:top w:val="single" w:sz="4" w:space="16" w:color="auto"/>
          <w:left w:val="single" w:sz="4" w:space="4" w:color="auto"/>
          <w:bottom w:val="single" w:sz="4" w:space="15" w:color="auto"/>
          <w:right w:val="single" w:sz="4" w:space="4" w:color="auto"/>
        </w:pBdr>
        <w:shd w:val="pct12" w:color="auto" w:fill="FFFFFF"/>
        <w:ind w:left="3402"/>
        <w:jc w:val="center"/>
        <w:rPr>
          <w:rFonts w:ascii="Montserrat" w:hAnsi="Montserrat" w:cs="Arial"/>
          <w:b/>
          <w:sz w:val="40"/>
        </w:rPr>
      </w:pPr>
      <w:r w:rsidRPr="00892D25">
        <w:rPr>
          <w:rFonts w:ascii="Montserrat" w:hAnsi="Montserrat" w:cs="Arial"/>
          <w:b/>
          <w:sz w:val="40"/>
        </w:rPr>
        <w:t xml:space="preserve">CAHIER DES CLAUSES </w:t>
      </w:r>
      <w:r w:rsidRPr="00892D25">
        <w:rPr>
          <w:rFonts w:ascii="Montserrat" w:hAnsi="Montserrat" w:cs="Arial"/>
          <w:b/>
          <w:color w:val="auto"/>
          <w:sz w:val="40"/>
        </w:rPr>
        <w:t xml:space="preserve">TECHNIQUES </w:t>
      </w:r>
      <w:r w:rsidRPr="00892D25">
        <w:rPr>
          <w:rFonts w:ascii="Montserrat" w:hAnsi="Montserrat" w:cs="Arial"/>
          <w:b/>
          <w:sz w:val="40"/>
        </w:rPr>
        <w:t>PARTICULIERES</w:t>
      </w:r>
    </w:p>
    <w:p w14:paraId="578E5A61" w14:textId="77777777" w:rsidR="00227BDB" w:rsidRPr="00892D25" w:rsidRDefault="00227BDB">
      <w:pPr>
        <w:pBdr>
          <w:top w:val="single" w:sz="4" w:space="16" w:color="auto"/>
          <w:left w:val="single" w:sz="4" w:space="4" w:color="auto"/>
          <w:bottom w:val="single" w:sz="4" w:space="15" w:color="auto"/>
          <w:right w:val="single" w:sz="4" w:space="4" w:color="auto"/>
        </w:pBdr>
        <w:shd w:val="pct12" w:color="auto" w:fill="FFFFFF"/>
        <w:ind w:left="3402"/>
        <w:jc w:val="center"/>
        <w:rPr>
          <w:rFonts w:ascii="Montserrat" w:hAnsi="Montserrat" w:cs="Arial"/>
          <w:b/>
          <w:sz w:val="32"/>
        </w:rPr>
      </w:pPr>
    </w:p>
    <w:p w14:paraId="0B2E2DA8" w14:textId="06B0BBA3" w:rsidR="00227BDB" w:rsidRPr="00892D25" w:rsidRDefault="00772E9D">
      <w:pPr>
        <w:pBdr>
          <w:top w:val="single" w:sz="4" w:space="16" w:color="auto"/>
          <w:left w:val="single" w:sz="4" w:space="4" w:color="auto"/>
          <w:bottom w:val="single" w:sz="4" w:space="15" w:color="auto"/>
          <w:right w:val="single" w:sz="4" w:space="4" w:color="auto"/>
        </w:pBdr>
        <w:shd w:val="pct12" w:color="auto" w:fill="FFFFFF"/>
        <w:ind w:left="3402"/>
        <w:jc w:val="center"/>
        <w:rPr>
          <w:rFonts w:ascii="Montserrat" w:hAnsi="Montserrat" w:cs="Arial"/>
          <w:b/>
          <w:sz w:val="32"/>
        </w:rPr>
      </w:pPr>
      <w:r w:rsidRPr="00892D25">
        <w:rPr>
          <w:rFonts w:ascii="Montserrat" w:hAnsi="Montserrat" w:cs="Arial"/>
          <w:b/>
          <w:sz w:val="32"/>
        </w:rPr>
        <w:t>N</w:t>
      </w:r>
      <w:r w:rsidR="00227BDB" w:rsidRPr="00892D25">
        <w:rPr>
          <w:rFonts w:ascii="Montserrat" w:hAnsi="Montserrat" w:cs="Arial"/>
          <w:b/>
          <w:sz w:val="32"/>
        </w:rPr>
        <w:t xml:space="preserve">° </w:t>
      </w:r>
      <w:r w:rsidR="008E484F">
        <w:rPr>
          <w:rFonts w:ascii="Montserrat" w:hAnsi="Montserrat" w:cs="Arial"/>
          <w:b/>
          <w:sz w:val="32"/>
        </w:rPr>
        <w:t>26</w:t>
      </w:r>
      <w:r w:rsidR="00227BDB" w:rsidRPr="00892D25">
        <w:rPr>
          <w:rFonts w:ascii="Montserrat" w:hAnsi="Montserrat" w:cs="Arial"/>
          <w:b/>
          <w:sz w:val="32"/>
        </w:rPr>
        <w:t xml:space="preserve"> /</w:t>
      </w:r>
      <w:r w:rsidR="008E484F">
        <w:rPr>
          <w:rFonts w:ascii="Montserrat" w:hAnsi="Montserrat" w:cs="Arial"/>
          <w:b/>
          <w:sz w:val="32"/>
        </w:rPr>
        <w:t xml:space="preserve"> 094</w:t>
      </w:r>
    </w:p>
    <w:p w14:paraId="059A4786" w14:textId="77777777" w:rsidR="00434972" w:rsidRPr="002B272C" w:rsidRDefault="00434972" w:rsidP="00434972">
      <w:pPr>
        <w:pBdr>
          <w:top w:val="single" w:sz="4" w:space="16" w:color="auto"/>
          <w:left w:val="single" w:sz="4" w:space="4" w:color="auto"/>
          <w:bottom w:val="single" w:sz="4" w:space="15" w:color="auto"/>
          <w:right w:val="single" w:sz="4" w:space="4" w:color="auto"/>
        </w:pBdr>
        <w:shd w:val="pct12" w:color="auto" w:fill="FFFFFF"/>
        <w:ind w:left="3402"/>
        <w:rPr>
          <w:rFonts w:ascii="Century Gothic" w:hAnsi="Century Gothic" w:cs="Arial"/>
          <w:b/>
          <w:sz w:val="32"/>
        </w:rPr>
      </w:pPr>
    </w:p>
    <w:p w14:paraId="0AB689B8" w14:textId="77777777" w:rsidR="00227BDB" w:rsidRPr="002B272C" w:rsidRDefault="00227BDB">
      <w:pPr>
        <w:pStyle w:val="Retraitcorpsdetexte"/>
        <w:jc w:val="left"/>
        <w:rPr>
          <w:rFonts w:ascii="Century Gothic" w:hAnsi="Century Gothic" w:cs="Arial"/>
        </w:rPr>
      </w:pPr>
    </w:p>
    <w:p w14:paraId="5602810E" w14:textId="77777777" w:rsidR="00227BDB" w:rsidRPr="002B272C" w:rsidRDefault="00227BDB">
      <w:pPr>
        <w:rPr>
          <w:rFonts w:ascii="Century Gothic" w:hAnsi="Century Gothic" w:cs="Arial"/>
        </w:rPr>
      </w:pPr>
    </w:p>
    <w:p w14:paraId="391DE1D5" w14:textId="77777777" w:rsidR="00227BDB" w:rsidRPr="002B272C" w:rsidRDefault="00227BDB">
      <w:pPr>
        <w:rPr>
          <w:rFonts w:ascii="Century Gothic" w:hAnsi="Century Gothic" w:cs="Arial"/>
        </w:rPr>
      </w:pPr>
    </w:p>
    <w:p w14:paraId="4A6D89DC" w14:textId="77777777" w:rsidR="00227BDB" w:rsidRPr="002B272C" w:rsidRDefault="00227BDB">
      <w:pPr>
        <w:rPr>
          <w:rFonts w:ascii="Century Gothic" w:hAnsi="Century Gothic" w:cs="Arial"/>
        </w:rPr>
      </w:pPr>
    </w:p>
    <w:p w14:paraId="674EA2D3" w14:textId="77777777" w:rsidR="00227BDB" w:rsidRPr="002B272C" w:rsidRDefault="00227BDB">
      <w:pPr>
        <w:rPr>
          <w:rFonts w:ascii="Century Gothic" w:hAnsi="Century Gothic" w:cs="Arial"/>
        </w:rPr>
      </w:pPr>
    </w:p>
    <w:p w14:paraId="4EC953B1" w14:textId="77777777" w:rsidR="00227BDB" w:rsidRPr="002B272C" w:rsidRDefault="00227BDB">
      <w:pPr>
        <w:rPr>
          <w:rFonts w:ascii="Century Gothic" w:hAnsi="Century Gothic" w:cs="Arial"/>
        </w:rPr>
      </w:pPr>
    </w:p>
    <w:p w14:paraId="1C9C7B61" w14:textId="77777777" w:rsidR="00227BDB" w:rsidRPr="002B272C" w:rsidRDefault="00227BDB">
      <w:pPr>
        <w:rPr>
          <w:rFonts w:ascii="Century Gothic" w:hAnsi="Century Gothic" w:cs="Arial"/>
        </w:rPr>
      </w:pPr>
    </w:p>
    <w:p w14:paraId="3A35F60E" w14:textId="77777777" w:rsidR="00227BDB" w:rsidRPr="002B272C" w:rsidRDefault="00227BDB">
      <w:pPr>
        <w:rPr>
          <w:rFonts w:ascii="Century Gothic" w:hAnsi="Century Gothic" w:cs="Arial"/>
        </w:rPr>
      </w:pPr>
    </w:p>
    <w:p w14:paraId="432D4B4E" w14:textId="77777777" w:rsidR="00227BDB" w:rsidRPr="002B272C" w:rsidRDefault="00227BDB">
      <w:pPr>
        <w:rPr>
          <w:rFonts w:ascii="Century Gothic" w:hAnsi="Century Gothic" w:cs="Arial"/>
        </w:rPr>
      </w:pPr>
    </w:p>
    <w:p w14:paraId="3BAECF78" w14:textId="77777777" w:rsidR="00227BDB" w:rsidRPr="002B272C" w:rsidRDefault="00227BDB">
      <w:pPr>
        <w:rPr>
          <w:rFonts w:ascii="Century Gothic" w:hAnsi="Century Gothic" w:cs="Arial"/>
        </w:rPr>
      </w:pPr>
    </w:p>
    <w:p w14:paraId="3C5A0A28" w14:textId="507F58D0" w:rsidR="00227BDB" w:rsidRPr="00892D25" w:rsidRDefault="00804E44">
      <w:pPr>
        <w:rPr>
          <w:rFonts w:ascii="Open Sans" w:hAnsi="Open Sans" w:cs="Open Sans"/>
          <w:sz w:val="18"/>
          <w:szCs w:val="18"/>
        </w:rPr>
      </w:pPr>
      <w:r w:rsidRPr="00892D25">
        <w:rPr>
          <w:rFonts w:ascii="Open Sans" w:hAnsi="Open Sans" w:cs="Open Sans"/>
          <w:sz w:val="18"/>
          <w:szCs w:val="18"/>
        </w:rPr>
        <w:t>Procédure :</w:t>
      </w:r>
      <w:r w:rsidR="008E484F">
        <w:rPr>
          <w:rFonts w:ascii="Open Sans" w:hAnsi="Open Sans" w:cs="Open Sans"/>
          <w:sz w:val="18"/>
          <w:szCs w:val="18"/>
        </w:rPr>
        <w:t xml:space="preserve"> MAPA</w:t>
      </w:r>
    </w:p>
    <w:p w14:paraId="65447905" w14:textId="77777777" w:rsidR="00227BDB" w:rsidRPr="00892D25" w:rsidRDefault="00227BDB">
      <w:pPr>
        <w:rPr>
          <w:rFonts w:ascii="Open Sans" w:hAnsi="Open Sans" w:cs="Open Sans"/>
          <w:sz w:val="18"/>
          <w:szCs w:val="18"/>
        </w:rPr>
      </w:pPr>
    </w:p>
    <w:p w14:paraId="0EE3A284" w14:textId="04C3AD22" w:rsidR="00227BDB" w:rsidRPr="008E484F" w:rsidRDefault="00227BDB">
      <w:pPr>
        <w:rPr>
          <w:rFonts w:ascii="Open Sans" w:hAnsi="Open Sans" w:cs="Open Sans"/>
          <w:b/>
          <w:sz w:val="18"/>
          <w:szCs w:val="18"/>
        </w:rPr>
      </w:pPr>
      <w:r w:rsidRPr="00892D25">
        <w:rPr>
          <w:rFonts w:ascii="Open Sans" w:hAnsi="Open Sans" w:cs="Open Sans"/>
          <w:sz w:val="18"/>
          <w:szCs w:val="18"/>
        </w:rPr>
        <w:t>Objet :</w:t>
      </w:r>
      <w:r w:rsidR="008E484F">
        <w:rPr>
          <w:rFonts w:ascii="Open Sans" w:hAnsi="Open Sans" w:cs="Open Sans"/>
          <w:sz w:val="18"/>
          <w:szCs w:val="18"/>
        </w:rPr>
        <w:t xml:space="preserve"> </w:t>
      </w:r>
      <w:r w:rsidR="008E484F" w:rsidRPr="00B600F5">
        <w:rPr>
          <w:rFonts w:ascii="Open Sans" w:hAnsi="Open Sans" w:cs="Open Sans"/>
          <w:b/>
          <w:sz w:val="18"/>
          <w:szCs w:val="18"/>
        </w:rPr>
        <w:t>Fourniture</w:t>
      </w:r>
      <w:r w:rsidR="008E484F">
        <w:rPr>
          <w:rFonts w:ascii="Open Sans" w:hAnsi="Open Sans" w:cs="Open Sans"/>
          <w:b/>
          <w:sz w:val="18"/>
          <w:szCs w:val="18"/>
        </w:rPr>
        <w:t xml:space="preserve"> et livraison</w:t>
      </w:r>
      <w:r w:rsidR="008E484F" w:rsidRPr="00B600F5">
        <w:rPr>
          <w:rFonts w:ascii="Open Sans" w:hAnsi="Open Sans" w:cs="Open Sans"/>
          <w:b/>
          <w:sz w:val="18"/>
          <w:szCs w:val="18"/>
        </w:rPr>
        <w:t xml:space="preserve"> de</w:t>
      </w:r>
      <w:r w:rsidR="008E484F">
        <w:rPr>
          <w:rFonts w:ascii="Open Sans" w:hAnsi="Open Sans" w:cs="Open Sans"/>
          <w:b/>
          <w:sz w:val="18"/>
          <w:szCs w:val="18"/>
        </w:rPr>
        <w:t xml:space="preserve"> sapins pour </w:t>
      </w:r>
      <w:r w:rsidR="008E484F" w:rsidRPr="00B600F5">
        <w:rPr>
          <w:rFonts w:ascii="Open Sans" w:hAnsi="Open Sans" w:cs="Open Sans"/>
          <w:b/>
          <w:sz w:val="18"/>
          <w:szCs w:val="18"/>
        </w:rPr>
        <w:t>l'AP-HP</w:t>
      </w:r>
      <w:r w:rsidR="008E484F">
        <w:rPr>
          <w:rFonts w:ascii="Open Sans" w:hAnsi="Open Sans" w:cs="Open Sans"/>
          <w:b/>
          <w:sz w:val="18"/>
          <w:szCs w:val="18"/>
        </w:rPr>
        <w:t>.</w:t>
      </w:r>
    </w:p>
    <w:p w14:paraId="4DDE526E" w14:textId="77777777" w:rsidR="00227BDB" w:rsidRPr="00892D25" w:rsidRDefault="00227BDB">
      <w:pPr>
        <w:rPr>
          <w:rFonts w:ascii="Open Sans" w:hAnsi="Open Sans" w:cs="Open Sans"/>
          <w:sz w:val="18"/>
          <w:szCs w:val="18"/>
        </w:rPr>
      </w:pPr>
    </w:p>
    <w:p w14:paraId="650D33CE" w14:textId="77777777" w:rsidR="00227BDB" w:rsidRPr="00892D25" w:rsidRDefault="00227BDB">
      <w:pPr>
        <w:rPr>
          <w:rFonts w:ascii="Open Sans" w:hAnsi="Open Sans" w:cs="Open Sans"/>
          <w:sz w:val="18"/>
          <w:szCs w:val="18"/>
        </w:rPr>
      </w:pPr>
    </w:p>
    <w:p w14:paraId="5074493C" w14:textId="77777777" w:rsidR="008E484F" w:rsidRPr="008E484F" w:rsidRDefault="008E484F" w:rsidP="008E484F">
      <w:pPr>
        <w:rPr>
          <w:rFonts w:ascii="Open Sans" w:hAnsi="Open Sans" w:cs="Open Sans"/>
          <w:sz w:val="18"/>
          <w:szCs w:val="18"/>
        </w:rPr>
      </w:pPr>
      <w:r w:rsidRPr="008E484F">
        <w:rPr>
          <w:rFonts w:ascii="Open Sans" w:hAnsi="Open Sans" w:cs="Open Sans"/>
          <w:sz w:val="18"/>
          <w:szCs w:val="18"/>
        </w:rPr>
        <w:t>Pour la période allant du 02/11/2026 au 09/09/2028, éventuellement résiliable sans indemnités à la seule initiative de l’Assistance Publique – Hôpitaux de Paris, 6 mois avant la date de fin du marché.</w:t>
      </w:r>
    </w:p>
    <w:p w14:paraId="182A58E4" w14:textId="77777777" w:rsidR="008E484F" w:rsidRPr="008E484F" w:rsidRDefault="008E484F" w:rsidP="008E484F">
      <w:pPr>
        <w:rPr>
          <w:rFonts w:ascii="Open Sans" w:hAnsi="Open Sans" w:cs="Open Sans"/>
          <w:sz w:val="18"/>
          <w:szCs w:val="18"/>
        </w:rPr>
      </w:pPr>
    </w:p>
    <w:p w14:paraId="2BA0F15B" w14:textId="77777777" w:rsidR="008E484F" w:rsidRPr="008E484F" w:rsidRDefault="008E484F" w:rsidP="008E484F">
      <w:pPr>
        <w:rPr>
          <w:rFonts w:ascii="Open Sans" w:hAnsi="Open Sans" w:cs="Open Sans"/>
          <w:sz w:val="18"/>
          <w:szCs w:val="18"/>
        </w:rPr>
      </w:pPr>
      <w:r w:rsidRPr="008E484F">
        <w:rPr>
          <w:rFonts w:ascii="Open Sans" w:hAnsi="Open Sans" w:cs="Open Sans"/>
          <w:sz w:val="18"/>
          <w:szCs w:val="18"/>
        </w:rPr>
        <w:t>Ce document comprend 9 pages et est associé au Cahier des Clauses Administratives Particulières</w:t>
      </w:r>
    </w:p>
    <w:p w14:paraId="69B75F95" w14:textId="77777777" w:rsidR="00227BDB" w:rsidRPr="002B272C" w:rsidRDefault="00227BDB">
      <w:pPr>
        <w:rPr>
          <w:rFonts w:ascii="Century Gothic" w:hAnsi="Century Gothic" w:cs="Arial"/>
        </w:rPr>
      </w:pPr>
    </w:p>
    <w:p w14:paraId="3ADAB9CF" w14:textId="77777777" w:rsidR="00227BDB" w:rsidRPr="002B272C" w:rsidRDefault="00227BDB" w:rsidP="005317AE">
      <w:pPr>
        <w:pStyle w:val="Style1"/>
      </w:pPr>
      <w:r w:rsidRPr="002B272C">
        <w:br w:type="page"/>
      </w:r>
    </w:p>
    <w:p w14:paraId="74171C81" w14:textId="77777777" w:rsidR="00227BDB" w:rsidRPr="002B272C" w:rsidRDefault="00227BDB" w:rsidP="005317AE">
      <w:pPr>
        <w:pStyle w:val="Style1"/>
      </w:pPr>
    </w:p>
    <w:p w14:paraId="35AD66B1" w14:textId="10D940C1" w:rsidR="00227BDB" w:rsidRPr="00090E6F" w:rsidRDefault="00227BDB" w:rsidP="005317AE">
      <w:pPr>
        <w:pStyle w:val="Style1"/>
        <w:rPr>
          <w:rFonts w:eastAsia="Times New Roman"/>
        </w:rPr>
      </w:pPr>
    </w:p>
    <w:p w14:paraId="58496872" w14:textId="77777777" w:rsidR="00227BDB" w:rsidRPr="002B272C" w:rsidRDefault="00227BDB">
      <w:pPr>
        <w:rPr>
          <w:rFonts w:ascii="Century Gothic" w:hAnsi="Century Gothic" w:cs="Arial"/>
        </w:rPr>
      </w:pPr>
    </w:p>
    <w:p w14:paraId="1338B695" w14:textId="2B7E1C01" w:rsidR="00227BDB" w:rsidRPr="00533D5D" w:rsidRDefault="00533D5D" w:rsidP="00533D5D">
      <w:pPr>
        <w:jc w:val="center"/>
        <w:rPr>
          <w:rFonts w:ascii="Montserrat" w:hAnsi="Montserrat" w:cs="Arial"/>
          <w:sz w:val="40"/>
          <w:szCs w:val="40"/>
        </w:rPr>
      </w:pPr>
      <w:r w:rsidRPr="00533D5D">
        <w:rPr>
          <w:rFonts w:ascii="Montserrat" w:hAnsi="Montserrat" w:cs="Arial"/>
          <w:sz w:val="40"/>
          <w:szCs w:val="40"/>
        </w:rPr>
        <w:t>SOMMAIRE</w:t>
      </w:r>
    </w:p>
    <w:p w14:paraId="01C12B74" w14:textId="77777777" w:rsidR="00227BDB" w:rsidRPr="002B272C" w:rsidRDefault="00227BDB">
      <w:pPr>
        <w:rPr>
          <w:rFonts w:ascii="Century Gothic" w:hAnsi="Century Gothic" w:cs="Arial"/>
        </w:rPr>
      </w:pPr>
    </w:p>
    <w:p w14:paraId="6AACB2E4" w14:textId="77777777" w:rsidR="00227BDB" w:rsidRPr="002B272C" w:rsidRDefault="00227BDB">
      <w:pPr>
        <w:rPr>
          <w:rFonts w:ascii="Century Gothic" w:hAnsi="Century Gothic" w:cs="Arial"/>
        </w:rPr>
      </w:pPr>
    </w:p>
    <w:p w14:paraId="7E57C60B" w14:textId="77777777" w:rsidR="00227BDB" w:rsidRPr="002B272C" w:rsidRDefault="00227BDB">
      <w:pPr>
        <w:rPr>
          <w:rFonts w:ascii="Century Gothic" w:hAnsi="Century Gothic" w:cs="Arial"/>
        </w:rPr>
      </w:pPr>
    </w:p>
    <w:p w14:paraId="08559673" w14:textId="77777777" w:rsidR="00227BDB" w:rsidRPr="00772E9D" w:rsidRDefault="00227BDB">
      <w:pPr>
        <w:rPr>
          <w:rFonts w:ascii="Century Gothic" w:hAnsi="Century Gothic" w:cs="Arial"/>
          <w:color w:val="auto"/>
        </w:rPr>
      </w:pPr>
    </w:p>
    <w:p w14:paraId="041CC408" w14:textId="1C063569" w:rsidR="00740679" w:rsidRPr="00740679" w:rsidRDefault="00227BDB" w:rsidP="00740679">
      <w:pPr>
        <w:pStyle w:val="TM2"/>
        <w:rPr>
          <w:rFonts w:asciiTheme="minorHAnsi" w:eastAsiaTheme="minorEastAsia" w:hAnsiTheme="minorHAnsi" w:cstheme="minorBidi"/>
          <w:b/>
          <w:bCs/>
          <w:noProof/>
          <w:color w:val="auto"/>
          <w:sz w:val="22"/>
          <w:szCs w:val="22"/>
        </w:rPr>
      </w:pPr>
      <w:r w:rsidRPr="00740679">
        <w:rPr>
          <w:rFonts w:ascii="Montserrat" w:hAnsi="Montserrat" w:cs="Arial"/>
          <w:b/>
          <w:bCs/>
          <w:color w:val="auto"/>
          <w:sz w:val="22"/>
          <w:szCs w:val="22"/>
        </w:rPr>
        <w:fldChar w:fldCharType="begin"/>
      </w:r>
      <w:r w:rsidRPr="00740679">
        <w:rPr>
          <w:rFonts w:ascii="Montserrat" w:hAnsi="Montserrat" w:cs="Arial"/>
          <w:b/>
          <w:bCs/>
          <w:color w:val="auto"/>
          <w:sz w:val="22"/>
          <w:szCs w:val="22"/>
        </w:rPr>
        <w:instrText xml:space="preserve"> TOC \o "1-3" </w:instrText>
      </w:r>
      <w:r w:rsidRPr="00740679">
        <w:rPr>
          <w:rFonts w:ascii="Montserrat" w:hAnsi="Montserrat" w:cs="Arial"/>
          <w:b/>
          <w:bCs/>
          <w:color w:val="auto"/>
          <w:sz w:val="22"/>
          <w:szCs w:val="22"/>
        </w:rPr>
        <w:fldChar w:fldCharType="separate"/>
      </w:r>
      <w:r w:rsidR="00740679" w:rsidRPr="00740679">
        <w:rPr>
          <w:b/>
          <w:bCs/>
          <w:noProof/>
          <w:color w:val="FF0000"/>
        </w:rPr>
        <w:t>ARTICLE 1</w:t>
      </w:r>
      <w:r w:rsidR="00740679" w:rsidRPr="00740679">
        <w:rPr>
          <w:rFonts w:ascii="Cambria" w:hAnsi="Cambria" w:cs="Cambria"/>
          <w:b/>
          <w:bCs/>
          <w:noProof/>
          <w:color w:val="FF0000"/>
        </w:rPr>
        <w:t> </w:t>
      </w:r>
      <w:r w:rsidR="00740679" w:rsidRPr="00740679">
        <w:rPr>
          <w:b/>
          <w:bCs/>
          <w:noProof/>
        </w:rPr>
        <w:t xml:space="preserve">: </w:t>
      </w:r>
      <w:r w:rsidR="00740679" w:rsidRPr="00740679">
        <w:rPr>
          <w:b/>
          <w:bCs/>
          <w:noProof/>
          <w:color w:val="FF0000"/>
        </w:rPr>
        <w:t>GLOSSAIRE</w:t>
      </w:r>
      <w:r w:rsidR="00740679" w:rsidRPr="00740679">
        <w:rPr>
          <w:b/>
          <w:bCs/>
          <w:noProof/>
        </w:rPr>
        <w:tab/>
      </w:r>
      <w:r w:rsidR="00740679" w:rsidRPr="00740679">
        <w:rPr>
          <w:b/>
          <w:bCs/>
          <w:noProof/>
        </w:rPr>
        <w:fldChar w:fldCharType="begin"/>
      </w:r>
      <w:r w:rsidR="00740679" w:rsidRPr="00740679">
        <w:rPr>
          <w:b/>
          <w:bCs/>
          <w:noProof/>
        </w:rPr>
        <w:instrText xml:space="preserve"> PAGEREF _Toc237524050 \h </w:instrText>
      </w:r>
      <w:r w:rsidR="00740679" w:rsidRPr="00740679">
        <w:rPr>
          <w:b/>
          <w:bCs/>
          <w:noProof/>
        </w:rPr>
      </w:r>
      <w:r w:rsidR="00740679" w:rsidRPr="00740679">
        <w:rPr>
          <w:b/>
          <w:bCs/>
          <w:noProof/>
        </w:rPr>
        <w:fldChar w:fldCharType="separate"/>
      </w:r>
      <w:r w:rsidR="00740679" w:rsidRPr="00740679">
        <w:rPr>
          <w:b/>
          <w:bCs/>
          <w:noProof/>
        </w:rPr>
        <w:t>3</w:t>
      </w:r>
      <w:r w:rsidR="00740679" w:rsidRPr="00740679">
        <w:rPr>
          <w:b/>
          <w:bCs/>
          <w:noProof/>
        </w:rPr>
        <w:fldChar w:fldCharType="end"/>
      </w:r>
    </w:p>
    <w:p w14:paraId="5E992B17" w14:textId="12B29B8C" w:rsidR="00740679" w:rsidRPr="00740679" w:rsidRDefault="00740679" w:rsidP="00740679">
      <w:pPr>
        <w:pStyle w:val="TM2"/>
        <w:rPr>
          <w:rFonts w:asciiTheme="minorHAnsi" w:eastAsiaTheme="minorEastAsia" w:hAnsiTheme="minorHAnsi" w:cstheme="minorBidi"/>
          <w:b/>
          <w:bCs/>
          <w:noProof/>
          <w:color w:val="auto"/>
          <w:sz w:val="22"/>
          <w:szCs w:val="22"/>
        </w:rPr>
      </w:pPr>
      <w:r w:rsidRPr="00740679">
        <w:rPr>
          <w:b/>
          <w:bCs/>
          <w:noProof/>
        </w:rPr>
        <w:t>ARTICLE 2: OBJET</w:t>
      </w:r>
      <w:r w:rsidRPr="00740679">
        <w:rPr>
          <w:b/>
          <w:bCs/>
          <w:noProof/>
        </w:rPr>
        <w:tab/>
      </w:r>
      <w:r w:rsidRPr="00740679">
        <w:rPr>
          <w:b/>
          <w:bCs/>
          <w:noProof/>
        </w:rPr>
        <w:fldChar w:fldCharType="begin"/>
      </w:r>
      <w:r w:rsidRPr="00740679">
        <w:rPr>
          <w:b/>
          <w:bCs/>
          <w:noProof/>
        </w:rPr>
        <w:instrText xml:space="preserve"> PAGEREF _Toc237524051 \h </w:instrText>
      </w:r>
      <w:r w:rsidRPr="00740679">
        <w:rPr>
          <w:b/>
          <w:bCs/>
          <w:noProof/>
        </w:rPr>
      </w:r>
      <w:r w:rsidRPr="00740679">
        <w:rPr>
          <w:b/>
          <w:bCs/>
          <w:noProof/>
        </w:rPr>
        <w:fldChar w:fldCharType="separate"/>
      </w:r>
      <w:r w:rsidRPr="00740679">
        <w:rPr>
          <w:b/>
          <w:bCs/>
          <w:noProof/>
        </w:rPr>
        <w:t>3</w:t>
      </w:r>
      <w:r w:rsidRPr="00740679">
        <w:rPr>
          <w:b/>
          <w:bCs/>
          <w:noProof/>
        </w:rPr>
        <w:fldChar w:fldCharType="end"/>
      </w:r>
    </w:p>
    <w:p w14:paraId="3516F66F" w14:textId="19FAD07E" w:rsidR="00740679" w:rsidRPr="00740679" w:rsidRDefault="00740679" w:rsidP="00740679">
      <w:pPr>
        <w:pStyle w:val="TM2"/>
        <w:rPr>
          <w:rFonts w:asciiTheme="minorHAnsi" w:eastAsiaTheme="minorEastAsia" w:hAnsiTheme="minorHAnsi" w:cstheme="minorBidi"/>
          <w:b/>
          <w:bCs/>
          <w:noProof/>
          <w:color w:val="auto"/>
          <w:sz w:val="22"/>
          <w:szCs w:val="22"/>
        </w:rPr>
      </w:pPr>
      <w:r w:rsidRPr="00740679">
        <w:rPr>
          <w:b/>
          <w:bCs/>
          <w:noProof/>
        </w:rPr>
        <w:t>ARTICLE 3: DECOMPOSITION EN LOT</w:t>
      </w:r>
      <w:r w:rsidRPr="00740679">
        <w:rPr>
          <w:b/>
          <w:bCs/>
          <w:noProof/>
        </w:rPr>
        <w:tab/>
      </w:r>
      <w:r w:rsidRPr="00740679">
        <w:rPr>
          <w:b/>
          <w:bCs/>
          <w:noProof/>
        </w:rPr>
        <w:fldChar w:fldCharType="begin"/>
      </w:r>
      <w:r w:rsidRPr="00740679">
        <w:rPr>
          <w:b/>
          <w:bCs/>
          <w:noProof/>
        </w:rPr>
        <w:instrText xml:space="preserve"> PAGEREF _Toc237524052 \h </w:instrText>
      </w:r>
      <w:r w:rsidRPr="00740679">
        <w:rPr>
          <w:b/>
          <w:bCs/>
          <w:noProof/>
        </w:rPr>
      </w:r>
      <w:r w:rsidRPr="00740679">
        <w:rPr>
          <w:b/>
          <w:bCs/>
          <w:noProof/>
        </w:rPr>
        <w:fldChar w:fldCharType="separate"/>
      </w:r>
      <w:r w:rsidRPr="00740679">
        <w:rPr>
          <w:b/>
          <w:bCs/>
          <w:noProof/>
        </w:rPr>
        <w:t>3</w:t>
      </w:r>
      <w:r w:rsidRPr="00740679">
        <w:rPr>
          <w:b/>
          <w:bCs/>
          <w:noProof/>
        </w:rPr>
        <w:fldChar w:fldCharType="end"/>
      </w:r>
    </w:p>
    <w:p w14:paraId="4CF8DB70" w14:textId="3068088F" w:rsidR="00740679" w:rsidRPr="00740679" w:rsidRDefault="00740679" w:rsidP="00740679">
      <w:pPr>
        <w:pStyle w:val="TM2"/>
        <w:rPr>
          <w:rFonts w:asciiTheme="minorHAnsi" w:eastAsiaTheme="minorEastAsia" w:hAnsiTheme="minorHAnsi" w:cstheme="minorBidi"/>
          <w:b/>
          <w:bCs/>
          <w:noProof/>
          <w:color w:val="auto"/>
          <w:sz w:val="22"/>
          <w:szCs w:val="22"/>
        </w:rPr>
      </w:pPr>
      <w:r w:rsidRPr="00740679">
        <w:rPr>
          <w:b/>
          <w:bCs/>
          <w:noProof/>
        </w:rPr>
        <w:t>ARTICLE 4: COMPOSITION DES LOTS ET VOLUMETRIE</w:t>
      </w:r>
      <w:r w:rsidRPr="00740679">
        <w:rPr>
          <w:b/>
          <w:bCs/>
          <w:noProof/>
        </w:rPr>
        <w:tab/>
      </w:r>
      <w:r w:rsidRPr="00740679">
        <w:rPr>
          <w:b/>
          <w:bCs/>
          <w:noProof/>
        </w:rPr>
        <w:fldChar w:fldCharType="begin"/>
      </w:r>
      <w:r w:rsidRPr="00740679">
        <w:rPr>
          <w:b/>
          <w:bCs/>
          <w:noProof/>
        </w:rPr>
        <w:instrText xml:space="preserve"> PAGEREF _Toc237524053 \h </w:instrText>
      </w:r>
      <w:r w:rsidRPr="00740679">
        <w:rPr>
          <w:b/>
          <w:bCs/>
          <w:noProof/>
        </w:rPr>
      </w:r>
      <w:r w:rsidRPr="00740679">
        <w:rPr>
          <w:b/>
          <w:bCs/>
          <w:noProof/>
        </w:rPr>
        <w:fldChar w:fldCharType="separate"/>
      </w:r>
      <w:r w:rsidRPr="00740679">
        <w:rPr>
          <w:b/>
          <w:bCs/>
          <w:noProof/>
        </w:rPr>
        <w:t>3</w:t>
      </w:r>
      <w:r w:rsidRPr="00740679">
        <w:rPr>
          <w:b/>
          <w:bCs/>
          <w:noProof/>
        </w:rPr>
        <w:fldChar w:fldCharType="end"/>
      </w:r>
    </w:p>
    <w:p w14:paraId="02072CBC" w14:textId="11D4AD89" w:rsidR="00740679" w:rsidRPr="00740679" w:rsidRDefault="00740679" w:rsidP="00740679">
      <w:pPr>
        <w:pStyle w:val="TM2"/>
        <w:rPr>
          <w:rFonts w:asciiTheme="minorHAnsi" w:eastAsiaTheme="minorEastAsia" w:hAnsiTheme="minorHAnsi" w:cstheme="minorBidi"/>
          <w:b/>
          <w:bCs/>
          <w:noProof/>
          <w:color w:val="auto"/>
          <w:sz w:val="22"/>
          <w:szCs w:val="22"/>
        </w:rPr>
      </w:pPr>
      <w:r w:rsidRPr="00740679">
        <w:rPr>
          <w:b/>
          <w:bCs/>
          <w:noProof/>
        </w:rPr>
        <w:t>ARTICLE 5: SPECIFICATIONS TECHNIQUES DES PRODUITS</w:t>
      </w:r>
      <w:r w:rsidRPr="00740679">
        <w:rPr>
          <w:b/>
          <w:bCs/>
          <w:noProof/>
        </w:rPr>
        <w:tab/>
      </w:r>
      <w:r w:rsidRPr="00740679">
        <w:rPr>
          <w:b/>
          <w:bCs/>
          <w:noProof/>
        </w:rPr>
        <w:fldChar w:fldCharType="begin"/>
      </w:r>
      <w:r w:rsidRPr="00740679">
        <w:rPr>
          <w:b/>
          <w:bCs/>
          <w:noProof/>
        </w:rPr>
        <w:instrText xml:space="preserve"> PAGEREF _Toc237524054 \h </w:instrText>
      </w:r>
      <w:r w:rsidRPr="00740679">
        <w:rPr>
          <w:b/>
          <w:bCs/>
          <w:noProof/>
        </w:rPr>
      </w:r>
      <w:r w:rsidRPr="00740679">
        <w:rPr>
          <w:b/>
          <w:bCs/>
          <w:noProof/>
        </w:rPr>
        <w:fldChar w:fldCharType="separate"/>
      </w:r>
      <w:r w:rsidRPr="00740679">
        <w:rPr>
          <w:b/>
          <w:bCs/>
          <w:noProof/>
        </w:rPr>
        <w:t>4</w:t>
      </w:r>
      <w:r w:rsidRPr="00740679">
        <w:rPr>
          <w:b/>
          <w:bCs/>
          <w:noProof/>
        </w:rPr>
        <w:fldChar w:fldCharType="end"/>
      </w:r>
    </w:p>
    <w:p w14:paraId="684BE1FD" w14:textId="0874C59D" w:rsidR="00740679" w:rsidRPr="00740679" w:rsidRDefault="00740679" w:rsidP="00740679">
      <w:pPr>
        <w:pStyle w:val="TM2"/>
        <w:rPr>
          <w:rFonts w:asciiTheme="minorHAnsi" w:eastAsiaTheme="minorEastAsia" w:hAnsiTheme="minorHAnsi" w:cstheme="minorBidi"/>
          <w:b/>
          <w:bCs/>
          <w:noProof/>
          <w:color w:val="auto"/>
          <w:sz w:val="22"/>
          <w:szCs w:val="22"/>
        </w:rPr>
      </w:pPr>
      <w:r w:rsidRPr="00740679">
        <w:rPr>
          <w:b/>
          <w:bCs/>
          <w:noProof/>
        </w:rPr>
        <w:t>ARTICLE 6: REGLEMENTATION ET SPECIFICATIONS GENERALES</w:t>
      </w:r>
      <w:r w:rsidRPr="00740679">
        <w:rPr>
          <w:b/>
          <w:bCs/>
          <w:noProof/>
        </w:rPr>
        <w:tab/>
      </w:r>
      <w:r w:rsidRPr="00740679">
        <w:rPr>
          <w:b/>
          <w:bCs/>
          <w:noProof/>
        </w:rPr>
        <w:fldChar w:fldCharType="begin"/>
      </w:r>
      <w:r w:rsidRPr="00740679">
        <w:rPr>
          <w:b/>
          <w:bCs/>
          <w:noProof/>
        </w:rPr>
        <w:instrText xml:space="preserve"> PAGEREF _Toc237524055 \h </w:instrText>
      </w:r>
      <w:r w:rsidRPr="00740679">
        <w:rPr>
          <w:b/>
          <w:bCs/>
          <w:noProof/>
        </w:rPr>
      </w:r>
      <w:r w:rsidRPr="00740679">
        <w:rPr>
          <w:b/>
          <w:bCs/>
          <w:noProof/>
        </w:rPr>
        <w:fldChar w:fldCharType="separate"/>
      </w:r>
      <w:r w:rsidRPr="00740679">
        <w:rPr>
          <w:b/>
          <w:bCs/>
          <w:noProof/>
        </w:rPr>
        <w:t>5</w:t>
      </w:r>
      <w:r w:rsidRPr="00740679">
        <w:rPr>
          <w:b/>
          <w:bCs/>
          <w:noProof/>
        </w:rPr>
        <w:fldChar w:fldCharType="end"/>
      </w:r>
    </w:p>
    <w:p w14:paraId="6093612A" w14:textId="4229A1DF" w:rsidR="00227BDB" w:rsidRPr="002B272C" w:rsidRDefault="00227BDB">
      <w:pPr>
        <w:rPr>
          <w:rFonts w:ascii="Century Gothic" w:hAnsi="Century Gothic" w:cs="Arial"/>
        </w:rPr>
      </w:pPr>
      <w:r w:rsidRPr="00740679">
        <w:rPr>
          <w:rFonts w:ascii="Montserrat" w:hAnsi="Montserrat" w:cs="Arial"/>
          <w:b/>
          <w:bCs/>
          <w:color w:val="auto"/>
          <w:sz w:val="22"/>
          <w:szCs w:val="22"/>
        </w:rPr>
        <w:fldChar w:fldCharType="end"/>
      </w:r>
    </w:p>
    <w:p w14:paraId="11038325" w14:textId="77777777" w:rsidR="000200DD" w:rsidRPr="002B272C" w:rsidRDefault="00227BDB" w:rsidP="00860B4E">
      <w:pPr>
        <w:pStyle w:val="Titre2"/>
      </w:pPr>
      <w:r w:rsidRPr="002B272C">
        <w:br w:type="page"/>
      </w:r>
      <w:bookmarkStart w:id="0" w:name="_Toc128193584"/>
      <w:bookmarkStart w:id="1" w:name="_Toc130915639"/>
    </w:p>
    <w:p w14:paraId="4ECAD1B8" w14:textId="099A6E91" w:rsidR="000200DD" w:rsidRPr="00860B4E" w:rsidRDefault="000200DD" w:rsidP="00860B4E">
      <w:pPr>
        <w:pStyle w:val="Titre2"/>
        <w:numPr>
          <w:ilvl w:val="0"/>
          <w:numId w:val="0"/>
        </w:numPr>
      </w:pPr>
      <w:bookmarkStart w:id="2" w:name="_Toc237524050"/>
      <w:r w:rsidRPr="00860B4E">
        <w:rPr>
          <w:color w:val="FF0000"/>
        </w:rPr>
        <w:lastRenderedPageBreak/>
        <w:t>ARTICLE 1</w:t>
      </w:r>
      <w:r w:rsidRPr="00860B4E">
        <w:rPr>
          <w:rFonts w:ascii="Cambria" w:hAnsi="Cambria" w:cs="Cambria"/>
          <w:color w:val="FF0000"/>
        </w:rPr>
        <w:t> </w:t>
      </w:r>
      <w:r w:rsidRPr="00860B4E">
        <w:t xml:space="preserve">: </w:t>
      </w:r>
      <w:r w:rsidRPr="00860B4E">
        <w:rPr>
          <w:color w:val="FF0000"/>
        </w:rPr>
        <w:t>GLOSSAIRE</w:t>
      </w:r>
      <w:bookmarkEnd w:id="2"/>
      <w:r w:rsidRPr="00860B4E">
        <w:rPr>
          <w:rFonts w:ascii="Cambria" w:hAnsi="Cambria" w:cs="Cambria"/>
        </w:rPr>
        <w:t> </w:t>
      </w:r>
    </w:p>
    <w:p w14:paraId="69642D5F" w14:textId="43695724" w:rsidR="00090E6F" w:rsidRDefault="00090E6F" w:rsidP="00090E6F"/>
    <w:tbl>
      <w:tblPr>
        <w:tblStyle w:val="Tableauweb1"/>
        <w:tblW w:w="0" w:type="auto"/>
        <w:tblLook w:val="04A0" w:firstRow="1" w:lastRow="0" w:firstColumn="1" w:lastColumn="0" w:noHBand="0" w:noVBand="1"/>
      </w:tblPr>
      <w:tblGrid>
        <w:gridCol w:w="1709"/>
        <w:gridCol w:w="7346"/>
      </w:tblGrid>
      <w:tr w:rsidR="00090E6F" w:rsidRPr="002B272C" w14:paraId="0D811B42" w14:textId="77777777" w:rsidTr="008E484F">
        <w:trPr>
          <w:cnfStyle w:val="100000000000" w:firstRow="1" w:lastRow="0" w:firstColumn="0" w:lastColumn="0" w:oddVBand="0" w:evenVBand="0" w:oddHBand="0" w:evenHBand="0" w:firstRowFirstColumn="0" w:firstRowLastColumn="0" w:lastRowFirstColumn="0" w:lastRowLastColumn="0"/>
        </w:trPr>
        <w:tc>
          <w:tcPr>
            <w:tcW w:w="1649" w:type="dxa"/>
            <w:vAlign w:val="center"/>
          </w:tcPr>
          <w:p w14:paraId="05712E89" w14:textId="77777777" w:rsidR="00090E6F" w:rsidRPr="005317AE" w:rsidRDefault="00090E6F" w:rsidP="005317AE">
            <w:pPr>
              <w:pStyle w:val="Style1"/>
              <w:rPr>
                <w:b/>
              </w:rPr>
            </w:pPr>
            <w:r w:rsidRPr="005317AE">
              <w:t>BPU</w:t>
            </w:r>
          </w:p>
        </w:tc>
        <w:tc>
          <w:tcPr>
            <w:tcW w:w="7286" w:type="dxa"/>
          </w:tcPr>
          <w:p w14:paraId="6212FD02" w14:textId="77777777" w:rsidR="00090E6F" w:rsidRPr="002B272C" w:rsidRDefault="00090E6F" w:rsidP="005317AE">
            <w:pPr>
              <w:pStyle w:val="Style1"/>
              <w:rPr>
                <w:b/>
              </w:rPr>
            </w:pPr>
            <w:r w:rsidRPr="002B272C">
              <w:t>Bordereau de Prix Unitaires</w:t>
            </w:r>
          </w:p>
        </w:tc>
      </w:tr>
      <w:tr w:rsidR="00090E6F" w:rsidRPr="002B272C" w14:paraId="10DFB111" w14:textId="77777777" w:rsidTr="008E484F">
        <w:tc>
          <w:tcPr>
            <w:tcW w:w="1649" w:type="dxa"/>
            <w:vAlign w:val="center"/>
          </w:tcPr>
          <w:p w14:paraId="2CFF6B2D" w14:textId="77777777" w:rsidR="00090E6F" w:rsidRPr="002B272C" w:rsidRDefault="00090E6F" w:rsidP="005317AE">
            <w:pPr>
              <w:pStyle w:val="Style1"/>
              <w:rPr>
                <w:b/>
              </w:rPr>
            </w:pPr>
            <w:r w:rsidRPr="002B272C">
              <w:t>HBPU</w:t>
            </w:r>
          </w:p>
        </w:tc>
        <w:tc>
          <w:tcPr>
            <w:tcW w:w="7286" w:type="dxa"/>
          </w:tcPr>
          <w:p w14:paraId="5DBF59AA" w14:textId="77777777" w:rsidR="00090E6F" w:rsidRPr="002B272C" w:rsidRDefault="00090E6F" w:rsidP="005317AE">
            <w:pPr>
              <w:pStyle w:val="Style1"/>
              <w:rPr>
                <w:b/>
              </w:rPr>
            </w:pPr>
            <w:r w:rsidRPr="002B272C">
              <w:t>Hors Bordereau de Prix Unitaires. Cette partie du marché est mise au point sur la base du catalogue fournisseur et peut comprendre par exemple, des accessoires complémentaires, autres que ceux des produits du BPU, en liaison avec les produits du marché ; Les produits complémentaires retenus représentent obligatoirement et exclusivement la famille et la gamme de produit listées dans le  bordereau de prix unitaire et ce sans doublon d'article.</w:t>
            </w:r>
          </w:p>
        </w:tc>
      </w:tr>
    </w:tbl>
    <w:p w14:paraId="09AAE85D" w14:textId="741302F5" w:rsidR="0075745A" w:rsidRPr="0075745A" w:rsidRDefault="0075745A" w:rsidP="0075745A"/>
    <w:p w14:paraId="732E8430" w14:textId="52A88B3D" w:rsidR="00227BDB" w:rsidRPr="00860B4E" w:rsidRDefault="00227BDB" w:rsidP="00860B4E">
      <w:pPr>
        <w:pStyle w:val="Titre2"/>
      </w:pPr>
      <w:bookmarkStart w:id="3" w:name="_Toc237524051"/>
      <w:r w:rsidRPr="00860B4E">
        <w:t>OBJET</w:t>
      </w:r>
      <w:bookmarkEnd w:id="0"/>
      <w:bookmarkEnd w:id="1"/>
      <w:bookmarkEnd w:id="3"/>
    </w:p>
    <w:p w14:paraId="5A922471" w14:textId="77777777" w:rsidR="00227BDB" w:rsidRPr="002B272C" w:rsidRDefault="00227BDB" w:rsidP="008E484F">
      <w:pPr>
        <w:pStyle w:val="Normal2"/>
      </w:pPr>
    </w:p>
    <w:p w14:paraId="338CD865" w14:textId="09944110" w:rsidR="00227BDB" w:rsidRPr="008E484F" w:rsidRDefault="008E484F">
      <w:pPr>
        <w:rPr>
          <w:rFonts w:ascii="Open Sans" w:hAnsi="Open Sans" w:cs="Open Sans"/>
          <w:color w:val="auto"/>
          <w:sz w:val="18"/>
          <w:szCs w:val="18"/>
        </w:rPr>
      </w:pPr>
      <w:r w:rsidRPr="008E484F">
        <w:rPr>
          <w:rFonts w:ascii="Open Sans" w:hAnsi="Open Sans" w:cs="Open Sans"/>
          <w:color w:val="auto"/>
          <w:sz w:val="18"/>
          <w:szCs w:val="18"/>
        </w:rPr>
        <w:t>La consultation a pour objet la “ Fourniture et livraison de sapins ”, nécessaire aux besoins des divers groupes hospitaliers, pôles d’intérêt commun et services du siège de l’Assistance Publique - Hôpitaux de Paris</w:t>
      </w:r>
      <w:r w:rsidR="00227BDB" w:rsidRPr="008E484F">
        <w:rPr>
          <w:rFonts w:ascii="Open Sans" w:hAnsi="Open Sans" w:cs="Open Sans"/>
          <w:color w:val="auto"/>
          <w:sz w:val="18"/>
          <w:szCs w:val="18"/>
        </w:rPr>
        <w:t>.</w:t>
      </w:r>
    </w:p>
    <w:p w14:paraId="7BF638CC" w14:textId="77777777" w:rsidR="00090E6F" w:rsidRPr="0075745A" w:rsidRDefault="00090E6F">
      <w:pPr>
        <w:rPr>
          <w:rFonts w:ascii="Open Sans" w:hAnsi="Open Sans" w:cs="Open Sans"/>
          <w:sz w:val="18"/>
          <w:szCs w:val="18"/>
        </w:rPr>
      </w:pPr>
    </w:p>
    <w:p w14:paraId="3D567043" w14:textId="77777777" w:rsidR="00227BDB" w:rsidRPr="0075745A" w:rsidRDefault="00227BDB" w:rsidP="00860B4E">
      <w:pPr>
        <w:pStyle w:val="Titre2"/>
      </w:pPr>
      <w:bookmarkStart w:id="4" w:name="_Toc130915640"/>
      <w:bookmarkStart w:id="5" w:name="_Toc237524052"/>
      <w:r w:rsidRPr="0075745A">
        <w:t>DECOMPOSITION EN LOT</w:t>
      </w:r>
      <w:bookmarkEnd w:id="4"/>
      <w:bookmarkEnd w:id="5"/>
    </w:p>
    <w:p w14:paraId="381D7E73" w14:textId="77777777" w:rsidR="00227BDB" w:rsidRPr="002B272C" w:rsidRDefault="00227BDB">
      <w:pPr>
        <w:rPr>
          <w:rFonts w:ascii="Century Gothic" w:hAnsi="Century Gothic" w:cs="Arial"/>
        </w:rPr>
      </w:pPr>
    </w:p>
    <w:p w14:paraId="5E88DFE3" w14:textId="617F5635" w:rsidR="00227BDB" w:rsidRDefault="00227BDB" w:rsidP="008E484F">
      <w:pPr>
        <w:pStyle w:val="Normal2"/>
      </w:pPr>
      <w:r w:rsidRPr="008E484F">
        <w:t>Les prestations sont réunies en un lot unique.</w:t>
      </w:r>
    </w:p>
    <w:p w14:paraId="6D1B17DA" w14:textId="77777777" w:rsidR="008E484F" w:rsidRPr="008E484F" w:rsidRDefault="008E484F" w:rsidP="008E484F">
      <w:pPr>
        <w:pStyle w:val="Normal2"/>
      </w:pPr>
    </w:p>
    <w:tbl>
      <w:tblPr>
        <w:tblW w:w="9064" w:type="dxa"/>
        <w:tblLayout w:type="fixed"/>
        <w:tblCellMar>
          <w:left w:w="70" w:type="dxa"/>
          <w:right w:w="70" w:type="dxa"/>
        </w:tblCellMar>
        <w:tblLook w:val="0000" w:firstRow="0" w:lastRow="0" w:firstColumn="0" w:lastColumn="0" w:noHBand="0" w:noVBand="0"/>
      </w:tblPr>
      <w:tblGrid>
        <w:gridCol w:w="1410"/>
        <w:gridCol w:w="4678"/>
        <w:gridCol w:w="2976"/>
      </w:tblGrid>
      <w:tr w:rsidR="008E484F" w:rsidRPr="00981492" w14:paraId="10DF3DD1" w14:textId="77777777" w:rsidTr="00E91CF7">
        <w:tc>
          <w:tcPr>
            <w:tcW w:w="1410" w:type="dxa"/>
            <w:tcBorders>
              <w:top w:val="single" w:sz="6" w:space="0" w:color="000000"/>
              <w:left w:val="single" w:sz="6" w:space="0" w:color="000000"/>
              <w:bottom w:val="single" w:sz="6" w:space="0" w:color="000000"/>
              <w:right w:val="single" w:sz="6" w:space="0" w:color="000000"/>
            </w:tcBorders>
          </w:tcPr>
          <w:p w14:paraId="748D214C" w14:textId="77777777" w:rsidR="008E484F" w:rsidRPr="00981492" w:rsidRDefault="008E484F" w:rsidP="00E91CF7">
            <w:pPr>
              <w:widowControl w:val="0"/>
              <w:autoSpaceDE w:val="0"/>
              <w:autoSpaceDN w:val="0"/>
              <w:adjustRightInd w:val="0"/>
              <w:jc w:val="center"/>
              <w:rPr>
                <w:rFonts w:ascii="Open Sans" w:hAnsi="Open Sans" w:cs="Open Sans"/>
                <w:iCs/>
              </w:rPr>
            </w:pPr>
            <w:bookmarkStart w:id="6" w:name="_Hlk236835044"/>
            <w:r w:rsidRPr="00981492">
              <w:rPr>
                <w:rFonts w:ascii="Open Sans" w:hAnsi="Open Sans" w:cs="Open Sans"/>
                <w:iCs/>
              </w:rPr>
              <w:t>N° du lot</w:t>
            </w:r>
          </w:p>
        </w:tc>
        <w:tc>
          <w:tcPr>
            <w:tcW w:w="4678" w:type="dxa"/>
            <w:tcBorders>
              <w:top w:val="single" w:sz="6" w:space="0" w:color="000000"/>
              <w:left w:val="single" w:sz="6" w:space="0" w:color="000000"/>
              <w:bottom w:val="single" w:sz="6" w:space="0" w:color="000000"/>
              <w:right w:val="single" w:sz="6" w:space="0" w:color="000000"/>
            </w:tcBorders>
          </w:tcPr>
          <w:p w14:paraId="6543447D" w14:textId="77777777" w:rsidR="008E484F" w:rsidRPr="00981492" w:rsidRDefault="008E484F" w:rsidP="00E91CF7">
            <w:pPr>
              <w:widowControl w:val="0"/>
              <w:autoSpaceDE w:val="0"/>
              <w:autoSpaceDN w:val="0"/>
              <w:adjustRightInd w:val="0"/>
              <w:jc w:val="center"/>
              <w:rPr>
                <w:rFonts w:ascii="Open Sans" w:hAnsi="Open Sans" w:cs="Open Sans"/>
                <w:iCs/>
              </w:rPr>
            </w:pPr>
            <w:r w:rsidRPr="00981492">
              <w:rPr>
                <w:rFonts w:ascii="Open Sans" w:hAnsi="Open Sans" w:cs="Open Sans"/>
                <w:iCs/>
              </w:rPr>
              <w:t>Intitulé du lot</w:t>
            </w:r>
          </w:p>
        </w:tc>
        <w:tc>
          <w:tcPr>
            <w:tcW w:w="2976" w:type="dxa"/>
            <w:tcBorders>
              <w:top w:val="single" w:sz="6" w:space="0" w:color="000000"/>
              <w:left w:val="single" w:sz="6" w:space="0" w:color="000000"/>
              <w:bottom w:val="single" w:sz="6" w:space="0" w:color="000000"/>
              <w:right w:val="single" w:sz="6" w:space="0" w:color="000000"/>
            </w:tcBorders>
          </w:tcPr>
          <w:p w14:paraId="60A7651F" w14:textId="77777777" w:rsidR="008E484F" w:rsidRPr="00981492" w:rsidRDefault="008E484F" w:rsidP="00E91CF7">
            <w:pPr>
              <w:widowControl w:val="0"/>
              <w:autoSpaceDE w:val="0"/>
              <w:autoSpaceDN w:val="0"/>
              <w:adjustRightInd w:val="0"/>
              <w:jc w:val="center"/>
              <w:rPr>
                <w:rFonts w:ascii="Open Sans" w:hAnsi="Open Sans" w:cs="Open Sans"/>
                <w:iCs/>
              </w:rPr>
            </w:pPr>
            <w:r w:rsidRPr="00981492">
              <w:rPr>
                <w:rFonts w:ascii="Open Sans" w:hAnsi="Open Sans" w:cs="Open Sans"/>
                <w:iCs/>
              </w:rPr>
              <w:t>Quantités prévisionnelles totales du lot (par an)</w:t>
            </w:r>
          </w:p>
        </w:tc>
      </w:tr>
      <w:tr w:rsidR="008E484F" w:rsidRPr="00981492" w14:paraId="701EFE73" w14:textId="77777777" w:rsidTr="00E91CF7">
        <w:tc>
          <w:tcPr>
            <w:tcW w:w="1410" w:type="dxa"/>
            <w:tcBorders>
              <w:top w:val="single" w:sz="6" w:space="0" w:color="000000"/>
              <w:left w:val="single" w:sz="6" w:space="0" w:color="000000"/>
              <w:bottom w:val="single" w:sz="6" w:space="0" w:color="000000"/>
              <w:right w:val="single" w:sz="6" w:space="0" w:color="000000"/>
            </w:tcBorders>
          </w:tcPr>
          <w:p w14:paraId="5F532F73" w14:textId="77777777" w:rsidR="008E484F" w:rsidRPr="00846F66" w:rsidRDefault="008E484F" w:rsidP="00E91CF7">
            <w:pPr>
              <w:widowControl w:val="0"/>
              <w:autoSpaceDE w:val="0"/>
              <w:autoSpaceDN w:val="0"/>
              <w:adjustRightInd w:val="0"/>
              <w:jc w:val="center"/>
              <w:rPr>
                <w:rFonts w:ascii="Open Sans" w:hAnsi="Open Sans" w:cs="Open Sans"/>
                <w:b/>
                <w:iCs/>
              </w:rPr>
            </w:pPr>
            <w:r>
              <w:rPr>
                <w:rFonts w:ascii="Open Sans" w:hAnsi="Open Sans" w:cs="Open Sans"/>
                <w:b/>
                <w:iCs/>
              </w:rPr>
              <w:t>Lot unique</w:t>
            </w:r>
          </w:p>
        </w:tc>
        <w:tc>
          <w:tcPr>
            <w:tcW w:w="4678" w:type="dxa"/>
            <w:tcBorders>
              <w:top w:val="single" w:sz="6" w:space="0" w:color="000000"/>
              <w:left w:val="single" w:sz="6" w:space="0" w:color="000000"/>
              <w:bottom w:val="single" w:sz="6" w:space="0" w:color="000000"/>
              <w:right w:val="single" w:sz="6" w:space="0" w:color="000000"/>
            </w:tcBorders>
          </w:tcPr>
          <w:p w14:paraId="15503548" w14:textId="77777777" w:rsidR="008E484F" w:rsidRPr="001E1E50" w:rsidRDefault="008E484F" w:rsidP="00E91CF7">
            <w:pPr>
              <w:pStyle w:val="Default"/>
              <w:jc w:val="both"/>
              <w:rPr>
                <w:b/>
                <w:bCs/>
                <w:sz w:val="18"/>
                <w:szCs w:val="18"/>
              </w:rPr>
            </w:pPr>
            <w:r w:rsidRPr="001E1E50">
              <w:rPr>
                <w:b/>
                <w:bCs/>
                <w:sz w:val="18"/>
                <w:szCs w:val="18"/>
              </w:rPr>
              <w:t xml:space="preserve">Fourniture et livraison de sapins </w:t>
            </w:r>
          </w:p>
        </w:tc>
        <w:tc>
          <w:tcPr>
            <w:tcW w:w="2976" w:type="dxa"/>
            <w:tcBorders>
              <w:top w:val="single" w:sz="6" w:space="0" w:color="000000"/>
              <w:left w:val="single" w:sz="6" w:space="0" w:color="000000"/>
              <w:bottom w:val="single" w:sz="6" w:space="0" w:color="000000"/>
              <w:right w:val="single" w:sz="6" w:space="0" w:color="000000"/>
            </w:tcBorders>
          </w:tcPr>
          <w:p w14:paraId="4118D137" w14:textId="77777777" w:rsidR="008E484F" w:rsidRPr="001465E9" w:rsidRDefault="008E484F" w:rsidP="00E91CF7">
            <w:pPr>
              <w:widowControl w:val="0"/>
              <w:autoSpaceDE w:val="0"/>
              <w:autoSpaceDN w:val="0"/>
              <w:adjustRightInd w:val="0"/>
              <w:jc w:val="center"/>
              <w:rPr>
                <w:rFonts w:ascii="Open Sans" w:hAnsi="Open Sans" w:cs="Open Sans"/>
                <w:b/>
                <w:iCs/>
              </w:rPr>
            </w:pPr>
            <w:r w:rsidRPr="001465E9">
              <w:rPr>
                <w:rFonts w:ascii="Open Sans" w:hAnsi="Open Sans" w:cs="Open Sans"/>
                <w:b/>
                <w:iCs/>
              </w:rPr>
              <w:t>314</w:t>
            </w:r>
          </w:p>
        </w:tc>
      </w:tr>
      <w:bookmarkEnd w:id="6"/>
    </w:tbl>
    <w:p w14:paraId="41A4D13E" w14:textId="0B1B88E1" w:rsidR="00227BDB" w:rsidRDefault="00227BDB">
      <w:pPr>
        <w:rPr>
          <w:rFonts w:ascii="Century Gothic" w:hAnsi="Century Gothic" w:cs="Arial"/>
          <w:i/>
          <w:sz w:val="22"/>
        </w:rPr>
      </w:pPr>
    </w:p>
    <w:p w14:paraId="27A152D9" w14:textId="77777777" w:rsidR="008E484F" w:rsidRPr="00C266E5" w:rsidRDefault="008E484F" w:rsidP="008E484F">
      <w:pPr>
        <w:pStyle w:val="RedaliaNormal"/>
      </w:pPr>
      <w:r>
        <w:rPr>
          <w:b/>
          <w:u w:val="single"/>
        </w:rPr>
        <w:t>Pour le lot unique</w:t>
      </w:r>
      <w:r>
        <w:t xml:space="preserve"> : La partie articles listés au BPU est estimée à 80 % du volume financier annuel. La partie catalogue est estimée à 20% du volume financier annuel. </w:t>
      </w:r>
    </w:p>
    <w:p w14:paraId="3A5ECCFF" w14:textId="77777777" w:rsidR="008E484F" w:rsidRPr="002B272C" w:rsidRDefault="008E484F">
      <w:pPr>
        <w:rPr>
          <w:rFonts w:ascii="Century Gothic" w:hAnsi="Century Gothic" w:cs="Arial"/>
          <w:i/>
          <w:sz w:val="22"/>
        </w:rPr>
      </w:pPr>
    </w:p>
    <w:p w14:paraId="69392751" w14:textId="77777777" w:rsidR="00227BDB" w:rsidRPr="00617AE3" w:rsidRDefault="00227BDB" w:rsidP="00860B4E">
      <w:pPr>
        <w:pStyle w:val="Titre2"/>
      </w:pPr>
      <w:bookmarkStart w:id="7" w:name="_Toc128193589"/>
      <w:bookmarkStart w:id="8" w:name="_Toc130915641"/>
      <w:bookmarkStart w:id="9" w:name="_Toc237524053"/>
      <w:r w:rsidRPr="00617AE3">
        <w:t>COMPOSITION DES LOTS ET VOLUMETRIE</w:t>
      </w:r>
      <w:bookmarkEnd w:id="7"/>
      <w:bookmarkEnd w:id="8"/>
      <w:bookmarkEnd w:id="9"/>
    </w:p>
    <w:p w14:paraId="50A62B1D" w14:textId="77777777" w:rsidR="00227BDB" w:rsidRPr="002B272C" w:rsidRDefault="00227BDB">
      <w:pPr>
        <w:pStyle w:val="En-tte"/>
        <w:tabs>
          <w:tab w:val="clear" w:pos="4536"/>
          <w:tab w:val="clear" w:pos="9072"/>
        </w:tabs>
        <w:rPr>
          <w:rFonts w:ascii="Century Gothic" w:hAnsi="Century Gothic" w:cs="Arial"/>
        </w:rPr>
      </w:pPr>
    </w:p>
    <w:p w14:paraId="3A65BAEF" w14:textId="1AEDBC08" w:rsidR="008E484F" w:rsidRDefault="008E484F" w:rsidP="008E484F">
      <w:pPr>
        <w:rPr>
          <w:rFonts w:ascii="Open Sans" w:hAnsi="Open Sans" w:cs="Open Sans"/>
          <w:b/>
          <w:sz w:val="22"/>
          <w:u w:val="single"/>
        </w:rPr>
      </w:pPr>
      <w:r>
        <w:rPr>
          <w:rFonts w:ascii="Open Sans" w:hAnsi="Open Sans" w:cs="Open Sans"/>
          <w:b/>
          <w:sz w:val="22"/>
          <w:u w:val="single"/>
        </w:rPr>
        <w:t xml:space="preserve">Lot Unique : </w:t>
      </w:r>
      <w:r w:rsidRPr="00EB4212">
        <w:rPr>
          <w:rFonts w:ascii="Open Sans" w:hAnsi="Open Sans" w:cs="Open Sans"/>
          <w:b/>
          <w:sz w:val="22"/>
          <w:u w:val="single"/>
        </w:rPr>
        <w:t>Fourniture et livraison de sapins</w:t>
      </w:r>
    </w:p>
    <w:p w14:paraId="2D5348A3" w14:textId="77777777" w:rsidR="008E484F" w:rsidRDefault="008E484F" w:rsidP="008E484F">
      <w:pPr>
        <w:rPr>
          <w:rFonts w:ascii="Open Sans" w:hAnsi="Open Sans" w:cs="Open Sans"/>
          <w:b/>
          <w:sz w:val="22"/>
          <w:u w:val="single"/>
        </w:rPr>
      </w:pPr>
    </w:p>
    <w:tbl>
      <w:tblPr>
        <w:tblW w:w="9493" w:type="dxa"/>
        <w:tblCellMar>
          <w:left w:w="70" w:type="dxa"/>
          <w:right w:w="70" w:type="dxa"/>
        </w:tblCellMar>
        <w:tblLook w:val="04A0" w:firstRow="1" w:lastRow="0" w:firstColumn="1" w:lastColumn="0" w:noHBand="0" w:noVBand="1"/>
      </w:tblPr>
      <w:tblGrid>
        <w:gridCol w:w="660"/>
        <w:gridCol w:w="6281"/>
        <w:gridCol w:w="2552"/>
      </w:tblGrid>
      <w:tr w:rsidR="008E484F" w:rsidRPr="00FA6592" w14:paraId="16A97222" w14:textId="77777777" w:rsidTr="00E91CF7">
        <w:trPr>
          <w:trHeight w:val="510"/>
        </w:trPr>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14:paraId="5BD391E8" w14:textId="77777777" w:rsidR="008E484F" w:rsidRPr="00FA6592" w:rsidRDefault="008E484F" w:rsidP="00E91CF7">
            <w:pPr>
              <w:jc w:val="center"/>
              <w:rPr>
                <w:rFonts w:ascii="Open Sans" w:hAnsi="Open Sans" w:cs="Open Sans"/>
              </w:rPr>
            </w:pPr>
            <w:r w:rsidRPr="002400DC">
              <w:rPr>
                <w:rFonts w:ascii="Open Sans" w:hAnsi="Open Sans" w:cs="Open Sans"/>
                <w:b/>
              </w:rPr>
              <w:t>N°</w:t>
            </w:r>
          </w:p>
        </w:tc>
        <w:tc>
          <w:tcPr>
            <w:tcW w:w="6281" w:type="dxa"/>
            <w:tcBorders>
              <w:top w:val="single" w:sz="4" w:space="0" w:color="auto"/>
              <w:left w:val="nil"/>
              <w:bottom w:val="single" w:sz="4" w:space="0" w:color="auto"/>
              <w:right w:val="single" w:sz="4" w:space="0" w:color="auto"/>
            </w:tcBorders>
            <w:shd w:val="clear" w:color="auto" w:fill="auto"/>
            <w:noWrap/>
            <w:vAlign w:val="center"/>
          </w:tcPr>
          <w:p w14:paraId="5E915F0D" w14:textId="77777777" w:rsidR="008E484F" w:rsidRPr="00FA6592" w:rsidRDefault="008E484F" w:rsidP="00E91CF7">
            <w:pPr>
              <w:jc w:val="left"/>
              <w:rPr>
                <w:rFonts w:ascii="Open Sans" w:hAnsi="Open Sans" w:cs="Open Sans"/>
                <w:color w:val="auto"/>
              </w:rPr>
            </w:pPr>
            <w:r w:rsidRPr="002400DC">
              <w:rPr>
                <w:rFonts w:ascii="Open Sans" w:hAnsi="Open Sans" w:cs="Open Sans"/>
                <w:b/>
                <w:color w:val="auto"/>
              </w:rPr>
              <w:t xml:space="preserve">Produit du lot </w:t>
            </w:r>
          </w:p>
        </w:tc>
        <w:tc>
          <w:tcPr>
            <w:tcW w:w="2552" w:type="dxa"/>
            <w:tcBorders>
              <w:top w:val="single" w:sz="4" w:space="0" w:color="auto"/>
              <w:left w:val="nil"/>
              <w:bottom w:val="single" w:sz="4" w:space="0" w:color="auto"/>
              <w:right w:val="single" w:sz="4" w:space="0" w:color="auto"/>
            </w:tcBorders>
            <w:shd w:val="clear" w:color="000000" w:fill="FFFFFF"/>
          </w:tcPr>
          <w:p w14:paraId="09F85389" w14:textId="77777777" w:rsidR="008E484F" w:rsidRPr="00FA6592" w:rsidRDefault="008E484F" w:rsidP="00E91CF7">
            <w:pPr>
              <w:jc w:val="center"/>
              <w:rPr>
                <w:rFonts w:ascii="Open Sans" w:hAnsi="Open Sans" w:cs="Open Sans"/>
                <w:color w:val="auto"/>
              </w:rPr>
            </w:pPr>
            <w:r w:rsidRPr="002400DC">
              <w:rPr>
                <w:rFonts w:ascii="Open Sans" w:hAnsi="Open Sans" w:cs="Open Sans"/>
                <w:b/>
                <w:color w:val="auto"/>
              </w:rPr>
              <w:t>Quantités annuelles estimées</w:t>
            </w:r>
          </w:p>
        </w:tc>
      </w:tr>
      <w:tr w:rsidR="008E484F" w:rsidRPr="00FA6592" w14:paraId="13BA173B" w14:textId="77777777" w:rsidTr="00E91CF7">
        <w:trPr>
          <w:trHeight w:val="510"/>
        </w:trPr>
        <w:tc>
          <w:tcPr>
            <w:tcW w:w="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8C4123" w14:textId="77777777" w:rsidR="008E484F" w:rsidRPr="00FA6592" w:rsidRDefault="008E484F" w:rsidP="00E91CF7">
            <w:pPr>
              <w:jc w:val="center"/>
              <w:rPr>
                <w:rFonts w:ascii="Open Sans" w:hAnsi="Open Sans" w:cs="Open Sans"/>
              </w:rPr>
            </w:pPr>
            <w:r w:rsidRPr="00FA6592">
              <w:rPr>
                <w:rFonts w:ascii="Open Sans" w:hAnsi="Open Sans" w:cs="Open Sans"/>
              </w:rPr>
              <w:t>1</w:t>
            </w:r>
          </w:p>
        </w:tc>
        <w:tc>
          <w:tcPr>
            <w:tcW w:w="6281" w:type="dxa"/>
            <w:tcBorders>
              <w:top w:val="single" w:sz="4" w:space="0" w:color="auto"/>
              <w:left w:val="nil"/>
              <w:bottom w:val="single" w:sz="4" w:space="0" w:color="auto"/>
              <w:right w:val="single" w:sz="4" w:space="0" w:color="auto"/>
            </w:tcBorders>
            <w:shd w:val="clear" w:color="auto" w:fill="auto"/>
            <w:noWrap/>
            <w:vAlign w:val="bottom"/>
            <w:hideMark/>
          </w:tcPr>
          <w:p w14:paraId="08ABE42A" w14:textId="77777777" w:rsidR="008E484F" w:rsidRPr="00FA6592" w:rsidRDefault="008E484F" w:rsidP="00E91CF7">
            <w:pPr>
              <w:jc w:val="left"/>
              <w:rPr>
                <w:rFonts w:ascii="Open Sans" w:hAnsi="Open Sans" w:cs="Open Sans"/>
                <w:color w:val="auto"/>
              </w:rPr>
            </w:pPr>
            <w:r w:rsidRPr="00FA6592">
              <w:rPr>
                <w:rFonts w:ascii="Open Sans" w:hAnsi="Open Sans" w:cs="Open Sans"/>
                <w:color w:val="auto"/>
              </w:rPr>
              <w:t>Sapin Nordmann 1m/1,20 m sur socle</w:t>
            </w:r>
          </w:p>
        </w:tc>
        <w:tc>
          <w:tcPr>
            <w:tcW w:w="2552" w:type="dxa"/>
            <w:tcBorders>
              <w:top w:val="single" w:sz="4" w:space="0" w:color="auto"/>
              <w:left w:val="nil"/>
              <w:bottom w:val="single" w:sz="4" w:space="0" w:color="auto"/>
              <w:right w:val="single" w:sz="4" w:space="0" w:color="auto"/>
            </w:tcBorders>
            <w:shd w:val="clear" w:color="000000" w:fill="FFFFFF"/>
            <w:vAlign w:val="bottom"/>
            <w:hideMark/>
          </w:tcPr>
          <w:p w14:paraId="455CC9E4" w14:textId="77777777" w:rsidR="008E484F" w:rsidRPr="00FA6592" w:rsidRDefault="008E484F" w:rsidP="00E91CF7">
            <w:pPr>
              <w:jc w:val="center"/>
              <w:rPr>
                <w:rFonts w:ascii="Open Sans" w:hAnsi="Open Sans" w:cs="Open Sans"/>
                <w:color w:val="auto"/>
              </w:rPr>
            </w:pPr>
            <w:r>
              <w:rPr>
                <w:rFonts w:ascii="Open Sans" w:hAnsi="Open Sans" w:cs="Open Sans"/>
              </w:rPr>
              <w:t>200</w:t>
            </w:r>
          </w:p>
        </w:tc>
      </w:tr>
      <w:tr w:rsidR="008E484F" w:rsidRPr="00FA6592" w14:paraId="57B24617" w14:textId="77777777" w:rsidTr="00E91CF7">
        <w:trPr>
          <w:trHeight w:val="51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6519FF62" w14:textId="77777777" w:rsidR="008E484F" w:rsidRPr="00FA6592" w:rsidRDefault="008E484F" w:rsidP="00E91CF7">
            <w:pPr>
              <w:jc w:val="center"/>
              <w:rPr>
                <w:rFonts w:ascii="Open Sans" w:hAnsi="Open Sans" w:cs="Open Sans"/>
              </w:rPr>
            </w:pPr>
            <w:r w:rsidRPr="00FA6592">
              <w:rPr>
                <w:rFonts w:ascii="Open Sans" w:hAnsi="Open Sans" w:cs="Open Sans"/>
              </w:rPr>
              <w:t>2</w:t>
            </w:r>
          </w:p>
        </w:tc>
        <w:tc>
          <w:tcPr>
            <w:tcW w:w="6281" w:type="dxa"/>
            <w:tcBorders>
              <w:top w:val="nil"/>
              <w:left w:val="nil"/>
              <w:bottom w:val="single" w:sz="4" w:space="0" w:color="auto"/>
              <w:right w:val="single" w:sz="4" w:space="0" w:color="auto"/>
            </w:tcBorders>
            <w:shd w:val="clear" w:color="auto" w:fill="auto"/>
            <w:noWrap/>
            <w:vAlign w:val="bottom"/>
            <w:hideMark/>
          </w:tcPr>
          <w:p w14:paraId="31674159" w14:textId="77777777" w:rsidR="008E484F" w:rsidRPr="00FA6592" w:rsidRDefault="008E484F" w:rsidP="00E91CF7">
            <w:pPr>
              <w:jc w:val="left"/>
              <w:rPr>
                <w:rFonts w:ascii="Open Sans" w:hAnsi="Open Sans" w:cs="Open Sans"/>
                <w:color w:val="auto"/>
              </w:rPr>
            </w:pPr>
            <w:r w:rsidRPr="00FA6592">
              <w:rPr>
                <w:rFonts w:ascii="Open Sans" w:hAnsi="Open Sans" w:cs="Open Sans"/>
                <w:color w:val="auto"/>
              </w:rPr>
              <w:t>Sapin Nordmann 1,20 m/1,50 m sur socle</w:t>
            </w:r>
          </w:p>
        </w:tc>
        <w:tc>
          <w:tcPr>
            <w:tcW w:w="2552" w:type="dxa"/>
            <w:tcBorders>
              <w:top w:val="nil"/>
              <w:left w:val="nil"/>
              <w:bottom w:val="single" w:sz="4" w:space="0" w:color="auto"/>
              <w:right w:val="single" w:sz="4" w:space="0" w:color="auto"/>
            </w:tcBorders>
            <w:shd w:val="clear" w:color="000000" w:fill="FFFFFF"/>
            <w:vAlign w:val="bottom"/>
            <w:hideMark/>
          </w:tcPr>
          <w:p w14:paraId="6142B8A4" w14:textId="77777777" w:rsidR="008E484F" w:rsidRPr="00FA6592" w:rsidRDefault="008E484F" w:rsidP="00E91CF7">
            <w:pPr>
              <w:jc w:val="center"/>
              <w:rPr>
                <w:rFonts w:ascii="Open Sans" w:hAnsi="Open Sans" w:cs="Open Sans"/>
                <w:color w:val="auto"/>
              </w:rPr>
            </w:pPr>
            <w:r>
              <w:rPr>
                <w:rFonts w:ascii="Open Sans" w:hAnsi="Open Sans" w:cs="Open Sans"/>
              </w:rPr>
              <w:t>20</w:t>
            </w:r>
          </w:p>
        </w:tc>
      </w:tr>
      <w:tr w:rsidR="008E484F" w:rsidRPr="00FA6592" w14:paraId="195A5A1E" w14:textId="77777777" w:rsidTr="00E91CF7">
        <w:trPr>
          <w:trHeight w:val="51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6D37CA60" w14:textId="77777777" w:rsidR="008E484F" w:rsidRPr="00FA6592" w:rsidRDefault="008E484F" w:rsidP="00E91CF7">
            <w:pPr>
              <w:jc w:val="center"/>
              <w:rPr>
                <w:rFonts w:ascii="Open Sans" w:hAnsi="Open Sans" w:cs="Open Sans"/>
              </w:rPr>
            </w:pPr>
            <w:r w:rsidRPr="00FA6592">
              <w:rPr>
                <w:rFonts w:ascii="Open Sans" w:hAnsi="Open Sans" w:cs="Open Sans"/>
              </w:rPr>
              <w:t>3</w:t>
            </w:r>
          </w:p>
        </w:tc>
        <w:tc>
          <w:tcPr>
            <w:tcW w:w="6281" w:type="dxa"/>
            <w:tcBorders>
              <w:top w:val="nil"/>
              <w:left w:val="nil"/>
              <w:bottom w:val="single" w:sz="4" w:space="0" w:color="auto"/>
              <w:right w:val="single" w:sz="4" w:space="0" w:color="auto"/>
            </w:tcBorders>
            <w:shd w:val="clear" w:color="auto" w:fill="auto"/>
            <w:noWrap/>
            <w:vAlign w:val="bottom"/>
            <w:hideMark/>
          </w:tcPr>
          <w:p w14:paraId="105BC5E8" w14:textId="77777777" w:rsidR="008E484F" w:rsidRPr="00FA6592" w:rsidRDefault="008E484F" w:rsidP="00E91CF7">
            <w:pPr>
              <w:jc w:val="left"/>
              <w:rPr>
                <w:rFonts w:ascii="Open Sans" w:hAnsi="Open Sans" w:cs="Open Sans"/>
                <w:color w:val="auto"/>
              </w:rPr>
            </w:pPr>
            <w:r w:rsidRPr="00FA6592">
              <w:rPr>
                <w:rFonts w:ascii="Open Sans" w:hAnsi="Open Sans" w:cs="Open Sans"/>
                <w:color w:val="auto"/>
              </w:rPr>
              <w:t>Sapin Nordmann 1,50 m/1,80 m sur socle</w:t>
            </w:r>
          </w:p>
        </w:tc>
        <w:tc>
          <w:tcPr>
            <w:tcW w:w="2552" w:type="dxa"/>
            <w:tcBorders>
              <w:top w:val="nil"/>
              <w:left w:val="nil"/>
              <w:bottom w:val="single" w:sz="4" w:space="0" w:color="auto"/>
              <w:right w:val="single" w:sz="4" w:space="0" w:color="auto"/>
            </w:tcBorders>
            <w:shd w:val="clear" w:color="000000" w:fill="FFFFFF"/>
            <w:vAlign w:val="bottom"/>
            <w:hideMark/>
          </w:tcPr>
          <w:p w14:paraId="2BC400AB" w14:textId="77777777" w:rsidR="008E484F" w:rsidRPr="00FA6592" w:rsidRDefault="008E484F" w:rsidP="00E91CF7">
            <w:pPr>
              <w:jc w:val="center"/>
              <w:rPr>
                <w:rFonts w:ascii="Open Sans" w:hAnsi="Open Sans" w:cs="Open Sans"/>
                <w:color w:val="auto"/>
              </w:rPr>
            </w:pPr>
            <w:r>
              <w:rPr>
                <w:rFonts w:ascii="Open Sans" w:hAnsi="Open Sans" w:cs="Open Sans"/>
              </w:rPr>
              <w:t>20</w:t>
            </w:r>
          </w:p>
        </w:tc>
      </w:tr>
      <w:tr w:rsidR="008E484F" w:rsidRPr="00FA6592" w14:paraId="02FE4EB7" w14:textId="77777777" w:rsidTr="00E91CF7">
        <w:trPr>
          <w:trHeight w:val="51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3A3FFB01" w14:textId="77777777" w:rsidR="008E484F" w:rsidRPr="00FA6592" w:rsidRDefault="008E484F" w:rsidP="00E91CF7">
            <w:pPr>
              <w:jc w:val="center"/>
              <w:rPr>
                <w:rFonts w:ascii="Open Sans" w:hAnsi="Open Sans" w:cs="Open Sans"/>
              </w:rPr>
            </w:pPr>
            <w:r w:rsidRPr="00FA6592">
              <w:rPr>
                <w:rFonts w:ascii="Open Sans" w:hAnsi="Open Sans" w:cs="Open Sans"/>
              </w:rPr>
              <w:t>4</w:t>
            </w:r>
          </w:p>
        </w:tc>
        <w:tc>
          <w:tcPr>
            <w:tcW w:w="6281" w:type="dxa"/>
            <w:tcBorders>
              <w:top w:val="nil"/>
              <w:left w:val="nil"/>
              <w:bottom w:val="single" w:sz="4" w:space="0" w:color="auto"/>
              <w:right w:val="single" w:sz="4" w:space="0" w:color="auto"/>
            </w:tcBorders>
            <w:shd w:val="clear" w:color="auto" w:fill="auto"/>
            <w:noWrap/>
            <w:vAlign w:val="bottom"/>
            <w:hideMark/>
          </w:tcPr>
          <w:p w14:paraId="438D217E" w14:textId="77777777" w:rsidR="008E484F" w:rsidRPr="00FA6592" w:rsidRDefault="008E484F" w:rsidP="00E91CF7">
            <w:pPr>
              <w:jc w:val="left"/>
              <w:rPr>
                <w:rFonts w:ascii="Open Sans" w:hAnsi="Open Sans" w:cs="Open Sans"/>
                <w:color w:val="auto"/>
              </w:rPr>
            </w:pPr>
            <w:r w:rsidRPr="00FA6592">
              <w:rPr>
                <w:rFonts w:ascii="Open Sans" w:hAnsi="Open Sans" w:cs="Open Sans"/>
                <w:color w:val="auto"/>
              </w:rPr>
              <w:t>Sapin Nordmann 1,80 m/2,50 m sur socle</w:t>
            </w:r>
          </w:p>
        </w:tc>
        <w:tc>
          <w:tcPr>
            <w:tcW w:w="2552" w:type="dxa"/>
            <w:tcBorders>
              <w:top w:val="nil"/>
              <w:left w:val="nil"/>
              <w:bottom w:val="single" w:sz="4" w:space="0" w:color="auto"/>
              <w:right w:val="single" w:sz="4" w:space="0" w:color="auto"/>
            </w:tcBorders>
            <w:shd w:val="clear" w:color="000000" w:fill="FFFFFF"/>
            <w:vAlign w:val="bottom"/>
            <w:hideMark/>
          </w:tcPr>
          <w:p w14:paraId="184AA73B" w14:textId="77777777" w:rsidR="008E484F" w:rsidRPr="00FA6592" w:rsidRDefault="008E484F" w:rsidP="00E91CF7">
            <w:pPr>
              <w:jc w:val="center"/>
              <w:rPr>
                <w:rFonts w:ascii="Open Sans" w:hAnsi="Open Sans" w:cs="Open Sans"/>
                <w:color w:val="auto"/>
              </w:rPr>
            </w:pPr>
            <w:r>
              <w:rPr>
                <w:rFonts w:ascii="Open Sans" w:hAnsi="Open Sans" w:cs="Open Sans"/>
              </w:rPr>
              <w:t>14</w:t>
            </w:r>
          </w:p>
        </w:tc>
      </w:tr>
      <w:tr w:rsidR="008E484F" w:rsidRPr="00FA6592" w14:paraId="789AE039" w14:textId="77777777" w:rsidTr="00E91CF7">
        <w:trPr>
          <w:trHeight w:val="51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711E7282" w14:textId="77777777" w:rsidR="008E484F" w:rsidRPr="00FA6592" w:rsidRDefault="008E484F" w:rsidP="00E91CF7">
            <w:pPr>
              <w:jc w:val="center"/>
              <w:rPr>
                <w:rFonts w:ascii="Open Sans" w:hAnsi="Open Sans" w:cs="Open Sans"/>
              </w:rPr>
            </w:pPr>
            <w:r w:rsidRPr="00FA6592">
              <w:rPr>
                <w:rFonts w:ascii="Open Sans" w:hAnsi="Open Sans" w:cs="Open Sans"/>
              </w:rPr>
              <w:t>5</w:t>
            </w:r>
          </w:p>
        </w:tc>
        <w:tc>
          <w:tcPr>
            <w:tcW w:w="6281" w:type="dxa"/>
            <w:tcBorders>
              <w:top w:val="nil"/>
              <w:left w:val="nil"/>
              <w:bottom w:val="single" w:sz="4" w:space="0" w:color="auto"/>
              <w:right w:val="single" w:sz="4" w:space="0" w:color="auto"/>
            </w:tcBorders>
            <w:shd w:val="clear" w:color="auto" w:fill="auto"/>
            <w:noWrap/>
            <w:vAlign w:val="bottom"/>
            <w:hideMark/>
          </w:tcPr>
          <w:p w14:paraId="381BCFA1" w14:textId="77777777" w:rsidR="008E484F" w:rsidRPr="00FA6592" w:rsidRDefault="008E484F" w:rsidP="00E91CF7">
            <w:pPr>
              <w:jc w:val="left"/>
              <w:rPr>
                <w:rFonts w:ascii="Open Sans" w:hAnsi="Open Sans" w:cs="Open Sans"/>
                <w:color w:val="auto"/>
              </w:rPr>
            </w:pPr>
            <w:r w:rsidRPr="00FA6592">
              <w:rPr>
                <w:rFonts w:ascii="Open Sans" w:hAnsi="Open Sans" w:cs="Open Sans"/>
                <w:color w:val="auto"/>
              </w:rPr>
              <w:t>Sapin Nordmann 4 m sans socle</w:t>
            </w:r>
          </w:p>
        </w:tc>
        <w:tc>
          <w:tcPr>
            <w:tcW w:w="2552" w:type="dxa"/>
            <w:tcBorders>
              <w:top w:val="nil"/>
              <w:left w:val="nil"/>
              <w:bottom w:val="single" w:sz="4" w:space="0" w:color="auto"/>
              <w:right w:val="single" w:sz="4" w:space="0" w:color="auto"/>
            </w:tcBorders>
            <w:shd w:val="clear" w:color="000000" w:fill="FFFFFF"/>
            <w:vAlign w:val="bottom"/>
            <w:hideMark/>
          </w:tcPr>
          <w:p w14:paraId="1DF91B59" w14:textId="77777777" w:rsidR="008E484F" w:rsidRPr="00FA6592" w:rsidRDefault="008E484F" w:rsidP="00E91CF7">
            <w:pPr>
              <w:jc w:val="center"/>
              <w:rPr>
                <w:rFonts w:ascii="Open Sans" w:hAnsi="Open Sans" w:cs="Open Sans"/>
                <w:color w:val="auto"/>
              </w:rPr>
            </w:pPr>
            <w:r>
              <w:rPr>
                <w:rFonts w:ascii="Open Sans" w:hAnsi="Open Sans" w:cs="Open Sans"/>
              </w:rPr>
              <w:t>12</w:t>
            </w:r>
          </w:p>
        </w:tc>
      </w:tr>
      <w:tr w:rsidR="008E484F" w:rsidRPr="00FA6592" w14:paraId="4BD44C1D" w14:textId="77777777" w:rsidTr="00E91CF7">
        <w:trPr>
          <w:trHeight w:val="51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6898E211" w14:textId="77777777" w:rsidR="008E484F" w:rsidRPr="00FA6592" w:rsidRDefault="008E484F" w:rsidP="00E91CF7">
            <w:pPr>
              <w:jc w:val="center"/>
              <w:rPr>
                <w:rFonts w:ascii="Open Sans" w:hAnsi="Open Sans" w:cs="Open Sans"/>
              </w:rPr>
            </w:pPr>
            <w:r w:rsidRPr="00FA6592">
              <w:rPr>
                <w:rFonts w:ascii="Open Sans" w:hAnsi="Open Sans" w:cs="Open Sans"/>
              </w:rPr>
              <w:t>6</w:t>
            </w:r>
          </w:p>
        </w:tc>
        <w:tc>
          <w:tcPr>
            <w:tcW w:w="6281" w:type="dxa"/>
            <w:tcBorders>
              <w:top w:val="nil"/>
              <w:left w:val="nil"/>
              <w:bottom w:val="single" w:sz="4" w:space="0" w:color="auto"/>
              <w:right w:val="single" w:sz="4" w:space="0" w:color="auto"/>
            </w:tcBorders>
            <w:shd w:val="clear" w:color="auto" w:fill="auto"/>
            <w:noWrap/>
            <w:vAlign w:val="bottom"/>
            <w:hideMark/>
          </w:tcPr>
          <w:p w14:paraId="4C258DA7" w14:textId="77777777" w:rsidR="008E484F" w:rsidRPr="00FA6592" w:rsidRDefault="008E484F" w:rsidP="00E91CF7">
            <w:pPr>
              <w:jc w:val="left"/>
              <w:rPr>
                <w:rFonts w:ascii="Open Sans" w:hAnsi="Open Sans" w:cs="Open Sans"/>
                <w:color w:val="auto"/>
              </w:rPr>
            </w:pPr>
            <w:r w:rsidRPr="00FA6592">
              <w:rPr>
                <w:rFonts w:ascii="Open Sans" w:hAnsi="Open Sans" w:cs="Open Sans"/>
                <w:color w:val="auto"/>
              </w:rPr>
              <w:t>Sapin floqué ignifugé 1,50 m sur socle</w:t>
            </w:r>
          </w:p>
        </w:tc>
        <w:tc>
          <w:tcPr>
            <w:tcW w:w="2552" w:type="dxa"/>
            <w:tcBorders>
              <w:top w:val="nil"/>
              <w:left w:val="nil"/>
              <w:bottom w:val="single" w:sz="4" w:space="0" w:color="auto"/>
              <w:right w:val="single" w:sz="4" w:space="0" w:color="auto"/>
            </w:tcBorders>
            <w:shd w:val="clear" w:color="000000" w:fill="FFFFFF"/>
            <w:vAlign w:val="bottom"/>
            <w:hideMark/>
          </w:tcPr>
          <w:p w14:paraId="57B81396" w14:textId="77777777" w:rsidR="008E484F" w:rsidRPr="00FA6592" w:rsidRDefault="008E484F" w:rsidP="00E91CF7">
            <w:pPr>
              <w:jc w:val="center"/>
              <w:rPr>
                <w:rFonts w:ascii="Open Sans" w:hAnsi="Open Sans" w:cs="Open Sans"/>
                <w:color w:val="auto"/>
              </w:rPr>
            </w:pPr>
            <w:r>
              <w:rPr>
                <w:rFonts w:ascii="Open Sans" w:hAnsi="Open Sans" w:cs="Open Sans"/>
              </w:rPr>
              <w:t>6</w:t>
            </w:r>
          </w:p>
        </w:tc>
      </w:tr>
      <w:tr w:rsidR="008E484F" w:rsidRPr="00FA6592" w14:paraId="465464BF" w14:textId="77777777" w:rsidTr="00E91CF7">
        <w:trPr>
          <w:trHeight w:val="510"/>
        </w:trPr>
        <w:tc>
          <w:tcPr>
            <w:tcW w:w="660" w:type="dxa"/>
            <w:tcBorders>
              <w:top w:val="nil"/>
              <w:left w:val="single" w:sz="4" w:space="0" w:color="auto"/>
              <w:bottom w:val="nil"/>
              <w:right w:val="single" w:sz="4" w:space="0" w:color="auto"/>
            </w:tcBorders>
            <w:shd w:val="clear" w:color="auto" w:fill="auto"/>
            <w:vAlign w:val="center"/>
            <w:hideMark/>
          </w:tcPr>
          <w:p w14:paraId="2A78E095" w14:textId="77777777" w:rsidR="008E484F" w:rsidRPr="00FA6592" w:rsidRDefault="008E484F" w:rsidP="00E91CF7">
            <w:pPr>
              <w:jc w:val="center"/>
              <w:rPr>
                <w:rFonts w:ascii="Open Sans" w:hAnsi="Open Sans" w:cs="Open Sans"/>
              </w:rPr>
            </w:pPr>
            <w:r w:rsidRPr="00FA6592">
              <w:rPr>
                <w:rFonts w:ascii="Open Sans" w:hAnsi="Open Sans" w:cs="Open Sans"/>
              </w:rPr>
              <w:t>7</w:t>
            </w:r>
          </w:p>
        </w:tc>
        <w:tc>
          <w:tcPr>
            <w:tcW w:w="6281" w:type="dxa"/>
            <w:tcBorders>
              <w:top w:val="nil"/>
              <w:left w:val="nil"/>
              <w:bottom w:val="nil"/>
              <w:right w:val="single" w:sz="4" w:space="0" w:color="auto"/>
            </w:tcBorders>
            <w:shd w:val="clear" w:color="auto" w:fill="auto"/>
            <w:noWrap/>
            <w:vAlign w:val="bottom"/>
            <w:hideMark/>
          </w:tcPr>
          <w:p w14:paraId="7A4C8B1E" w14:textId="77777777" w:rsidR="008E484F" w:rsidRPr="00FA6592" w:rsidRDefault="008E484F" w:rsidP="00E91CF7">
            <w:pPr>
              <w:jc w:val="left"/>
              <w:rPr>
                <w:rFonts w:ascii="Open Sans" w:hAnsi="Open Sans" w:cs="Open Sans"/>
                <w:color w:val="auto"/>
              </w:rPr>
            </w:pPr>
            <w:r w:rsidRPr="00FA6592">
              <w:rPr>
                <w:rFonts w:ascii="Open Sans" w:hAnsi="Open Sans" w:cs="Open Sans"/>
                <w:color w:val="auto"/>
              </w:rPr>
              <w:t>Sapin floqué ignifugé 1,70 m sur socle</w:t>
            </w:r>
          </w:p>
        </w:tc>
        <w:tc>
          <w:tcPr>
            <w:tcW w:w="2552" w:type="dxa"/>
            <w:tcBorders>
              <w:top w:val="nil"/>
              <w:left w:val="nil"/>
              <w:bottom w:val="nil"/>
              <w:right w:val="single" w:sz="4" w:space="0" w:color="auto"/>
            </w:tcBorders>
            <w:shd w:val="clear" w:color="000000" w:fill="FFFFFF"/>
            <w:vAlign w:val="bottom"/>
            <w:hideMark/>
          </w:tcPr>
          <w:p w14:paraId="6581F9AE" w14:textId="77777777" w:rsidR="008E484F" w:rsidRPr="00FA6592" w:rsidRDefault="008E484F" w:rsidP="00E91CF7">
            <w:pPr>
              <w:jc w:val="center"/>
              <w:rPr>
                <w:rFonts w:ascii="Open Sans" w:hAnsi="Open Sans" w:cs="Open Sans"/>
                <w:color w:val="auto"/>
              </w:rPr>
            </w:pPr>
            <w:r>
              <w:rPr>
                <w:rFonts w:ascii="Open Sans" w:hAnsi="Open Sans" w:cs="Open Sans"/>
              </w:rPr>
              <w:t>6</w:t>
            </w:r>
          </w:p>
        </w:tc>
      </w:tr>
      <w:tr w:rsidR="008E484F" w:rsidRPr="00FA6592" w14:paraId="6D69DF98" w14:textId="77777777" w:rsidTr="00E91CF7">
        <w:trPr>
          <w:trHeight w:val="510"/>
        </w:trPr>
        <w:tc>
          <w:tcPr>
            <w:tcW w:w="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9D9BD" w14:textId="77777777" w:rsidR="008E484F" w:rsidRPr="00FA6592" w:rsidRDefault="008E484F" w:rsidP="00E91CF7">
            <w:pPr>
              <w:jc w:val="center"/>
              <w:rPr>
                <w:rFonts w:ascii="Open Sans" w:hAnsi="Open Sans" w:cs="Open Sans"/>
              </w:rPr>
            </w:pPr>
            <w:r w:rsidRPr="00FA6592">
              <w:rPr>
                <w:rFonts w:ascii="Open Sans" w:hAnsi="Open Sans" w:cs="Open Sans"/>
              </w:rPr>
              <w:lastRenderedPageBreak/>
              <w:t>8</w:t>
            </w:r>
          </w:p>
        </w:tc>
        <w:tc>
          <w:tcPr>
            <w:tcW w:w="6281" w:type="dxa"/>
            <w:tcBorders>
              <w:top w:val="single" w:sz="4" w:space="0" w:color="auto"/>
              <w:left w:val="nil"/>
              <w:bottom w:val="single" w:sz="4" w:space="0" w:color="auto"/>
              <w:right w:val="single" w:sz="4" w:space="0" w:color="auto"/>
            </w:tcBorders>
            <w:shd w:val="clear" w:color="auto" w:fill="auto"/>
            <w:noWrap/>
            <w:vAlign w:val="bottom"/>
            <w:hideMark/>
          </w:tcPr>
          <w:p w14:paraId="45130625" w14:textId="77777777" w:rsidR="008E484F" w:rsidRPr="00FA6592" w:rsidRDefault="008E484F" w:rsidP="00E91CF7">
            <w:pPr>
              <w:jc w:val="left"/>
              <w:rPr>
                <w:rFonts w:ascii="Open Sans" w:hAnsi="Open Sans" w:cs="Open Sans"/>
                <w:color w:val="auto"/>
              </w:rPr>
            </w:pPr>
            <w:r w:rsidRPr="00FA6592">
              <w:rPr>
                <w:rFonts w:ascii="Open Sans" w:hAnsi="Open Sans" w:cs="Open Sans"/>
                <w:color w:val="auto"/>
              </w:rPr>
              <w:t xml:space="preserve">EPICEA FLOQUE </w:t>
            </w:r>
            <w:proofErr w:type="gramStart"/>
            <w:r w:rsidRPr="00FA6592">
              <w:rPr>
                <w:rFonts w:ascii="Open Sans" w:hAnsi="Open Sans" w:cs="Open Sans"/>
                <w:color w:val="auto"/>
              </w:rPr>
              <w:t>BLANC  SUR</w:t>
            </w:r>
            <w:proofErr w:type="gramEnd"/>
            <w:r w:rsidRPr="00FA6592">
              <w:rPr>
                <w:rFonts w:ascii="Open Sans" w:hAnsi="Open Sans" w:cs="Open Sans"/>
                <w:color w:val="auto"/>
              </w:rPr>
              <w:t xml:space="preserve"> BUCHE 150/200</w:t>
            </w:r>
          </w:p>
        </w:tc>
        <w:tc>
          <w:tcPr>
            <w:tcW w:w="2552" w:type="dxa"/>
            <w:tcBorders>
              <w:top w:val="single" w:sz="4" w:space="0" w:color="auto"/>
              <w:left w:val="nil"/>
              <w:bottom w:val="single" w:sz="4" w:space="0" w:color="auto"/>
              <w:right w:val="single" w:sz="4" w:space="0" w:color="auto"/>
            </w:tcBorders>
            <w:shd w:val="clear" w:color="000000" w:fill="FFFFFF"/>
            <w:vAlign w:val="bottom"/>
            <w:hideMark/>
          </w:tcPr>
          <w:p w14:paraId="05DF9528" w14:textId="77777777" w:rsidR="008E484F" w:rsidRPr="00FA6592" w:rsidRDefault="008E484F" w:rsidP="00E91CF7">
            <w:pPr>
              <w:jc w:val="center"/>
              <w:rPr>
                <w:rFonts w:ascii="Open Sans" w:hAnsi="Open Sans" w:cs="Open Sans"/>
                <w:color w:val="auto"/>
              </w:rPr>
            </w:pPr>
            <w:r>
              <w:rPr>
                <w:rFonts w:ascii="Open Sans" w:hAnsi="Open Sans" w:cs="Open Sans"/>
              </w:rPr>
              <w:t>6</w:t>
            </w:r>
          </w:p>
        </w:tc>
      </w:tr>
      <w:tr w:rsidR="008E484F" w:rsidRPr="00FA6592" w14:paraId="4EF98B1A" w14:textId="77777777" w:rsidTr="00E91CF7">
        <w:trPr>
          <w:trHeight w:val="51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11B3AFAD" w14:textId="77777777" w:rsidR="008E484F" w:rsidRPr="00FA6592" w:rsidRDefault="008E484F" w:rsidP="00E91CF7">
            <w:pPr>
              <w:jc w:val="center"/>
              <w:rPr>
                <w:rFonts w:ascii="Open Sans" w:hAnsi="Open Sans" w:cs="Open Sans"/>
              </w:rPr>
            </w:pPr>
            <w:r w:rsidRPr="00FA6592">
              <w:rPr>
                <w:rFonts w:ascii="Open Sans" w:hAnsi="Open Sans" w:cs="Open Sans"/>
              </w:rPr>
              <w:t>9</w:t>
            </w:r>
          </w:p>
        </w:tc>
        <w:tc>
          <w:tcPr>
            <w:tcW w:w="6281" w:type="dxa"/>
            <w:tcBorders>
              <w:top w:val="nil"/>
              <w:left w:val="nil"/>
              <w:bottom w:val="single" w:sz="4" w:space="0" w:color="auto"/>
              <w:right w:val="single" w:sz="4" w:space="0" w:color="auto"/>
            </w:tcBorders>
            <w:shd w:val="clear" w:color="auto" w:fill="auto"/>
            <w:noWrap/>
            <w:vAlign w:val="bottom"/>
            <w:hideMark/>
          </w:tcPr>
          <w:p w14:paraId="3567313A" w14:textId="77777777" w:rsidR="008E484F" w:rsidRPr="00FA6592" w:rsidRDefault="008E484F" w:rsidP="00E91CF7">
            <w:pPr>
              <w:jc w:val="left"/>
              <w:rPr>
                <w:rFonts w:ascii="Open Sans" w:hAnsi="Open Sans" w:cs="Open Sans"/>
                <w:color w:val="auto"/>
              </w:rPr>
            </w:pPr>
            <w:r w:rsidRPr="00FA6592">
              <w:rPr>
                <w:rFonts w:ascii="Open Sans" w:hAnsi="Open Sans" w:cs="Open Sans"/>
                <w:color w:val="auto"/>
              </w:rPr>
              <w:t xml:space="preserve">KIT Décoration simple pour les </w:t>
            </w:r>
            <w:proofErr w:type="gramStart"/>
            <w:r w:rsidRPr="00FA6592">
              <w:rPr>
                <w:rFonts w:ascii="Open Sans" w:hAnsi="Open Sans" w:cs="Open Sans"/>
                <w:color w:val="auto"/>
              </w:rPr>
              <w:t>sapins  1</w:t>
            </w:r>
            <w:proofErr w:type="gramEnd"/>
            <w:r w:rsidRPr="00FA6592">
              <w:rPr>
                <w:rFonts w:ascii="Open Sans" w:hAnsi="Open Sans" w:cs="Open Sans"/>
                <w:color w:val="auto"/>
              </w:rPr>
              <w:t>m/1,20m sur socle</w:t>
            </w:r>
          </w:p>
        </w:tc>
        <w:tc>
          <w:tcPr>
            <w:tcW w:w="2552" w:type="dxa"/>
            <w:tcBorders>
              <w:top w:val="nil"/>
              <w:left w:val="nil"/>
              <w:bottom w:val="single" w:sz="4" w:space="0" w:color="auto"/>
              <w:right w:val="single" w:sz="4" w:space="0" w:color="auto"/>
            </w:tcBorders>
            <w:shd w:val="clear" w:color="000000" w:fill="FFFFFF"/>
            <w:vAlign w:val="bottom"/>
            <w:hideMark/>
          </w:tcPr>
          <w:p w14:paraId="52D84C72" w14:textId="77777777" w:rsidR="008E484F" w:rsidRPr="00FA6592" w:rsidRDefault="008E484F" w:rsidP="00E91CF7">
            <w:pPr>
              <w:jc w:val="center"/>
              <w:rPr>
                <w:rFonts w:ascii="Open Sans" w:hAnsi="Open Sans" w:cs="Open Sans"/>
                <w:color w:val="auto"/>
              </w:rPr>
            </w:pPr>
            <w:r>
              <w:rPr>
                <w:rFonts w:ascii="Open Sans" w:hAnsi="Open Sans" w:cs="Open Sans"/>
              </w:rPr>
              <w:t>10</w:t>
            </w:r>
          </w:p>
        </w:tc>
      </w:tr>
      <w:tr w:rsidR="008E484F" w:rsidRPr="00FA6592" w14:paraId="14747707" w14:textId="77777777" w:rsidTr="00E91CF7">
        <w:trPr>
          <w:trHeight w:val="51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565A4E8B" w14:textId="77777777" w:rsidR="008E484F" w:rsidRPr="00FA6592" w:rsidRDefault="008E484F" w:rsidP="00E91CF7">
            <w:pPr>
              <w:jc w:val="center"/>
              <w:rPr>
                <w:rFonts w:ascii="Open Sans" w:hAnsi="Open Sans" w:cs="Open Sans"/>
              </w:rPr>
            </w:pPr>
            <w:r w:rsidRPr="00FA6592">
              <w:rPr>
                <w:rFonts w:ascii="Open Sans" w:hAnsi="Open Sans" w:cs="Open Sans"/>
              </w:rPr>
              <w:t>10</w:t>
            </w:r>
          </w:p>
        </w:tc>
        <w:tc>
          <w:tcPr>
            <w:tcW w:w="6281" w:type="dxa"/>
            <w:tcBorders>
              <w:top w:val="nil"/>
              <w:left w:val="nil"/>
              <w:bottom w:val="single" w:sz="4" w:space="0" w:color="auto"/>
              <w:right w:val="single" w:sz="4" w:space="0" w:color="auto"/>
            </w:tcBorders>
            <w:shd w:val="clear" w:color="auto" w:fill="auto"/>
            <w:noWrap/>
            <w:vAlign w:val="bottom"/>
            <w:hideMark/>
          </w:tcPr>
          <w:p w14:paraId="61840C20" w14:textId="77777777" w:rsidR="008E484F" w:rsidRPr="00FA6592" w:rsidRDefault="008E484F" w:rsidP="00E91CF7">
            <w:pPr>
              <w:jc w:val="left"/>
              <w:rPr>
                <w:rFonts w:ascii="Open Sans" w:hAnsi="Open Sans" w:cs="Open Sans"/>
                <w:color w:val="auto"/>
              </w:rPr>
            </w:pPr>
            <w:r w:rsidRPr="00FA6592">
              <w:rPr>
                <w:rFonts w:ascii="Open Sans" w:hAnsi="Open Sans" w:cs="Open Sans"/>
                <w:color w:val="auto"/>
              </w:rPr>
              <w:t>KIT Décoration composée pour les sapins 1m/1,20m sur socle</w:t>
            </w:r>
          </w:p>
        </w:tc>
        <w:tc>
          <w:tcPr>
            <w:tcW w:w="2552" w:type="dxa"/>
            <w:tcBorders>
              <w:top w:val="nil"/>
              <w:left w:val="nil"/>
              <w:bottom w:val="single" w:sz="4" w:space="0" w:color="auto"/>
              <w:right w:val="single" w:sz="4" w:space="0" w:color="auto"/>
            </w:tcBorders>
            <w:shd w:val="clear" w:color="000000" w:fill="FFFFFF"/>
            <w:vAlign w:val="bottom"/>
            <w:hideMark/>
          </w:tcPr>
          <w:p w14:paraId="21D21B77" w14:textId="77777777" w:rsidR="008E484F" w:rsidRPr="00FA6592" w:rsidRDefault="008E484F" w:rsidP="00E91CF7">
            <w:pPr>
              <w:jc w:val="center"/>
              <w:rPr>
                <w:rFonts w:ascii="Open Sans" w:hAnsi="Open Sans" w:cs="Open Sans"/>
                <w:color w:val="auto"/>
              </w:rPr>
            </w:pPr>
            <w:r>
              <w:rPr>
                <w:rFonts w:ascii="Open Sans" w:hAnsi="Open Sans" w:cs="Open Sans"/>
              </w:rPr>
              <w:t>10</w:t>
            </w:r>
          </w:p>
        </w:tc>
      </w:tr>
      <w:tr w:rsidR="008E484F" w:rsidRPr="00FA6592" w14:paraId="3E5964B5" w14:textId="77777777" w:rsidTr="00E91CF7">
        <w:trPr>
          <w:trHeight w:val="51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5307165E" w14:textId="77777777" w:rsidR="008E484F" w:rsidRPr="00FA6592" w:rsidRDefault="008E484F" w:rsidP="00E91CF7">
            <w:pPr>
              <w:jc w:val="center"/>
              <w:rPr>
                <w:rFonts w:ascii="Open Sans" w:hAnsi="Open Sans" w:cs="Open Sans"/>
              </w:rPr>
            </w:pPr>
            <w:r w:rsidRPr="00FA6592">
              <w:rPr>
                <w:rFonts w:ascii="Open Sans" w:hAnsi="Open Sans" w:cs="Open Sans"/>
              </w:rPr>
              <w:t>11</w:t>
            </w:r>
          </w:p>
        </w:tc>
        <w:tc>
          <w:tcPr>
            <w:tcW w:w="6281" w:type="dxa"/>
            <w:tcBorders>
              <w:top w:val="nil"/>
              <w:left w:val="nil"/>
              <w:bottom w:val="single" w:sz="4" w:space="0" w:color="auto"/>
              <w:right w:val="single" w:sz="4" w:space="0" w:color="auto"/>
            </w:tcBorders>
            <w:shd w:val="clear" w:color="auto" w:fill="auto"/>
            <w:noWrap/>
            <w:vAlign w:val="bottom"/>
            <w:hideMark/>
          </w:tcPr>
          <w:p w14:paraId="51F1F149" w14:textId="77777777" w:rsidR="008E484F" w:rsidRPr="00FA6592" w:rsidRDefault="008E484F" w:rsidP="00E91CF7">
            <w:pPr>
              <w:jc w:val="left"/>
              <w:rPr>
                <w:rFonts w:ascii="Open Sans" w:hAnsi="Open Sans" w:cs="Open Sans"/>
                <w:color w:val="auto"/>
              </w:rPr>
            </w:pPr>
            <w:r w:rsidRPr="00FA6592">
              <w:rPr>
                <w:rFonts w:ascii="Open Sans" w:hAnsi="Open Sans" w:cs="Open Sans"/>
                <w:color w:val="auto"/>
              </w:rPr>
              <w:t xml:space="preserve">KIT Décoration simple pour les </w:t>
            </w:r>
            <w:proofErr w:type="gramStart"/>
            <w:r w:rsidRPr="00FA6592">
              <w:rPr>
                <w:rFonts w:ascii="Open Sans" w:hAnsi="Open Sans" w:cs="Open Sans"/>
                <w:color w:val="auto"/>
              </w:rPr>
              <w:t>sapins  1</w:t>
            </w:r>
            <w:proofErr w:type="gramEnd"/>
            <w:r w:rsidRPr="00FA6592">
              <w:rPr>
                <w:rFonts w:ascii="Open Sans" w:hAnsi="Open Sans" w:cs="Open Sans"/>
                <w:color w:val="auto"/>
              </w:rPr>
              <w:t>,80m/2,50 m sur socle</w:t>
            </w:r>
          </w:p>
        </w:tc>
        <w:tc>
          <w:tcPr>
            <w:tcW w:w="2552" w:type="dxa"/>
            <w:tcBorders>
              <w:top w:val="nil"/>
              <w:left w:val="nil"/>
              <w:bottom w:val="single" w:sz="4" w:space="0" w:color="auto"/>
              <w:right w:val="single" w:sz="4" w:space="0" w:color="auto"/>
            </w:tcBorders>
            <w:shd w:val="clear" w:color="000000" w:fill="FFFFFF"/>
            <w:vAlign w:val="bottom"/>
            <w:hideMark/>
          </w:tcPr>
          <w:p w14:paraId="49C24EE4" w14:textId="77777777" w:rsidR="008E484F" w:rsidRPr="00FA6592" w:rsidRDefault="008E484F" w:rsidP="00E91CF7">
            <w:pPr>
              <w:jc w:val="center"/>
              <w:rPr>
                <w:rFonts w:ascii="Open Sans" w:hAnsi="Open Sans" w:cs="Open Sans"/>
                <w:color w:val="auto"/>
              </w:rPr>
            </w:pPr>
            <w:r>
              <w:rPr>
                <w:rFonts w:ascii="Open Sans" w:hAnsi="Open Sans" w:cs="Open Sans"/>
              </w:rPr>
              <w:t>5</w:t>
            </w:r>
          </w:p>
        </w:tc>
      </w:tr>
      <w:tr w:rsidR="008E484F" w:rsidRPr="00FA6592" w14:paraId="25D2DCE7" w14:textId="77777777" w:rsidTr="00E91CF7">
        <w:trPr>
          <w:trHeight w:val="51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06795278" w14:textId="77777777" w:rsidR="008E484F" w:rsidRPr="00FA6592" w:rsidRDefault="008E484F" w:rsidP="00E91CF7">
            <w:pPr>
              <w:jc w:val="center"/>
              <w:rPr>
                <w:rFonts w:ascii="Open Sans" w:hAnsi="Open Sans" w:cs="Open Sans"/>
              </w:rPr>
            </w:pPr>
            <w:r w:rsidRPr="00FA6592">
              <w:rPr>
                <w:rFonts w:ascii="Open Sans" w:hAnsi="Open Sans" w:cs="Open Sans"/>
              </w:rPr>
              <w:t>12</w:t>
            </w:r>
          </w:p>
        </w:tc>
        <w:tc>
          <w:tcPr>
            <w:tcW w:w="6281" w:type="dxa"/>
            <w:tcBorders>
              <w:top w:val="nil"/>
              <w:left w:val="nil"/>
              <w:bottom w:val="single" w:sz="4" w:space="0" w:color="auto"/>
              <w:right w:val="single" w:sz="4" w:space="0" w:color="auto"/>
            </w:tcBorders>
            <w:shd w:val="clear" w:color="auto" w:fill="auto"/>
            <w:noWrap/>
            <w:vAlign w:val="bottom"/>
            <w:hideMark/>
          </w:tcPr>
          <w:p w14:paraId="775D697B" w14:textId="77777777" w:rsidR="008E484F" w:rsidRPr="00FA6592" w:rsidRDefault="008E484F" w:rsidP="00E91CF7">
            <w:pPr>
              <w:jc w:val="left"/>
              <w:rPr>
                <w:rFonts w:ascii="Open Sans" w:hAnsi="Open Sans" w:cs="Open Sans"/>
                <w:color w:val="auto"/>
              </w:rPr>
            </w:pPr>
            <w:r w:rsidRPr="00402BB1">
              <w:rPr>
                <w:rFonts w:ascii="Open Sans" w:hAnsi="Open Sans" w:cs="Open Sans"/>
                <w:color w:val="auto"/>
              </w:rPr>
              <w:t>KIT Décoration composée pour les sapins 1,80m/250m sur socle</w:t>
            </w:r>
          </w:p>
        </w:tc>
        <w:tc>
          <w:tcPr>
            <w:tcW w:w="2552" w:type="dxa"/>
            <w:tcBorders>
              <w:top w:val="nil"/>
              <w:left w:val="nil"/>
              <w:bottom w:val="single" w:sz="4" w:space="0" w:color="auto"/>
              <w:right w:val="single" w:sz="4" w:space="0" w:color="auto"/>
            </w:tcBorders>
            <w:shd w:val="clear" w:color="000000" w:fill="FFFFFF"/>
            <w:vAlign w:val="bottom"/>
            <w:hideMark/>
          </w:tcPr>
          <w:p w14:paraId="55A4941C" w14:textId="77777777" w:rsidR="008E484F" w:rsidRPr="00FA6592" w:rsidRDefault="008E484F" w:rsidP="00E91CF7">
            <w:pPr>
              <w:jc w:val="center"/>
              <w:rPr>
                <w:rFonts w:ascii="Open Sans" w:hAnsi="Open Sans" w:cs="Open Sans"/>
                <w:color w:val="auto"/>
              </w:rPr>
            </w:pPr>
            <w:r>
              <w:rPr>
                <w:rFonts w:ascii="Open Sans" w:hAnsi="Open Sans" w:cs="Open Sans"/>
              </w:rPr>
              <w:t>5</w:t>
            </w:r>
          </w:p>
        </w:tc>
      </w:tr>
    </w:tbl>
    <w:p w14:paraId="1134161D" w14:textId="77777777" w:rsidR="00227BDB" w:rsidRPr="002B272C" w:rsidRDefault="00227BDB">
      <w:pPr>
        <w:rPr>
          <w:rFonts w:ascii="Century Gothic" w:hAnsi="Century Gothic" w:cs="Arial"/>
          <w:b/>
          <w:sz w:val="22"/>
          <w:u w:val="single"/>
        </w:rPr>
      </w:pPr>
    </w:p>
    <w:p w14:paraId="1E400CA6" w14:textId="77777777" w:rsidR="00227BDB" w:rsidRPr="00617AE3" w:rsidRDefault="00227BDB" w:rsidP="00860B4E">
      <w:pPr>
        <w:pStyle w:val="Titre2"/>
      </w:pPr>
      <w:bookmarkStart w:id="10" w:name="_Toc128193590"/>
      <w:bookmarkStart w:id="11" w:name="_Toc130915642"/>
      <w:bookmarkStart w:id="12" w:name="_Toc237524054"/>
      <w:r w:rsidRPr="00617AE3">
        <w:t>SPECIFICATIONS TECHNIQUES DES PRODUITS</w:t>
      </w:r>
      <w:bookmarkEnd w:id="10"/>
      <w:bookmarkEnd w:id="11"/>
      <w:bookmarkEnd w:id="12"/>
    </w:p>
    <w:p w14:paraId="69E5F468" w14:textId="77777777" w:rsidR="008E484F" w:rsidRDefault="008E484F" w:rsidP="008E484F">
      <w:pPr>
        <w:autoSpaceDE w:val="0"/>
        <w:autoSpaceDN w:val="0"/>
        <w:adjustRightInd w:val="0"/>
        <w:jc w:val="left"/>
      </w:pPr>
      <w:bookmarkStart w:id="13" w:name="_Toc128193585"/>
      <w:bookmarkStart w:id="14" w:name="_Toc130915643"/>
    </w:p>
    <w:p w14:paraId="7694C02C" w14:textId="085CC45E" w:rsidR="008E484F" w:rsidRDefault="008E484F" w:rsidP="008E484F">
      <w:pPr>
        <w:autoSpaceDE w:val="0"/>
        <w:autoSpaceDN w:val="0"/>
        <w:adjustRightInd w:val="0"/>
        <w:jc w:val="left"/>
        <w:rPr>
          <w:rFonts w:ascii="Open Sans" w:hAnsi="Open Sans" w:cs="Open Sans"/>
          <w:sz w:val="18"/>
          <w:szCs w:val="18"/>
        </w:rPr>
      </w:pPr>
      <w:r w:rsidRPr="00782BA0">
        <w:rPr>
          <w:rFonts w:ascii="Open Sans" w:hAnsi="Open Sans" w:cs="Open Sans"/>
          <w:sz w:val="18"/>
          <w:szCs w:val="18"/>
        </w:rPr>
        <w:t xml:space="preserve">Chaque fin d’année le prestataire fournira des sapins de noël de type NORDMANN et EPICEA, décorés ou non, présentés sur socle. </w:t>
      </w:r>
    </w:p>
    <w:p w14:paraId="439D5DE2" w14:textId="77777777" w:rsidR="008E484F" w:rsidRPr="00782BA0" w:rsidRDefault="008E484F" w:rsidP="008E484F">
      <w:pPr>
        <w:autoSpaceDE w:val="0"/>
        <w:autoSpaceDN w:val="0"/>
        <w:adjustRightInd w:val="0"/>
        <w:jc w:val="left"/>
        <w:rPr>
          <w:rFonts w:ascii="Open Sans" w:hAnsi="Open Sans" w:cs="Open Sans"/>
          <w:sz w:val="18"/>
          <w:szCs w:val="18"/>
        </w:rPr>
      </w:pPr>
    </w:p>
    <w:p w14:paraId="0727715C" w14:textId="77777777" w:rsidR="008E484F" w:rsidRPr="00782BA0" w:rsidRDefault="008E484F" w:rsidP="008E484F">
      <w:pPr>
        <w:autoSpaceDE w:val="0"/>
        <w:autoSpaceDN w:val="0"/>
        <w:adjustRightInd w:val="0"/>
        <w:jc w:val="left"/>
        <w:rPr>
          <w:rFonts w:ascii="Open Sans" w:hAnsi="Open Sans" w:cs="Open Sans"/>
          <w:sz w:val="18"/>
          <w:szCs w:val="18"/>
        </w:rPr>
      </w:pPr>
      <w:r w:rsidRPr="00782BA0">
        <w:rPr>
          <w:rFonts w:ascii="Open Sans" w:hAnsi="Open Sans" w:cs="Open Sans"/>
          <w:sz w:val="18"/>
          <w:szCs w:val="18"/>
        </w:rPr>
        <w:t xml:space="preserve">Le candidat indiquera obligatoirement dans l’annexe financière une proposition pour : </w:t>
      </w:r>
    </w:p>
    <w:p w14:paraId="0F348A20" w14:textId="77777777" w:rsidR="008E484F" w:rsidRDefault="008E484F" w:rsidP="008E484F">
      <w:pPr>
        <w:pStyle w:val="Paragraphedeliste"/>
        <w:numPr>
          <w:ilvl w:val="0"/>
          <w:numId w:val="2"/>
        </w:numPr>
        <w:autoSpaceDE w:val="0"/>
        <w:autoSpaceDN w:val="0"/>
        <w:adjustRightInd w:val="0"/>
        <w:jc w:val="left"/>
        <w:rPr>
          <w:rFonts w:ascii="Open Sans" w:hAnsi="Open Sans" w:cs="Open Sans"/>
          <w:sz w:val="18"/>
          <w:szCs w:val="18"/>
        </w:rPr>
      </w:pPr>
      <w:r w:rsidRPr="00782BA0">
        <w:rPr>
          <w:rFonts w:ascii="Open Sans" w:hAnsi="Open Sans" w:cs="Open Sans"/>
          <w:sz w:val="18"/>
          <w:szCs w:val="18"/>
        </w:rPr>
        <w:t xml:space="preserve">Des sapins sans décoration </w:t>
      </w:r>
    </w:p>
    <w:p w14:paraId="6DA3ADD6" w14:textId="77777777" w:rsidR="008E484F" w:rsidRPr="00782BA0" w:rsidRDefault="008E484F" w:rsidP="008E484F">
      <w:pPr>
        <w:pStyle w:val="Paragraphedeliste"/>
        <w:numPr>
          <w:ilvl w:val="0"/>
          <w:numId w:val="2"/>
        </w:numPr>
        <w:autoSpaceDE w:val="0"/>
        <w:autoSpaceDN w:val="0"/>
        <w:adjustRightInd w:val="0"/>
        <w:jc w:val="left"/>
        <w:rPr>
          <w:rFonts w:ascii="Open Sans" w:hAnsi="Open Sans" w:cs="Open Sans"/>
          <w:sz w:val="18"/>
          <w:szCs w:val="18"/>
        </w:rPr>
      </w:pPr>
      <w:r w:rsidRPr="00782BA0">
        <w:rPr>
          <w:rFonts w:ascii="Open Sans" w:hAnsi="Open Sans" w:cs="Open Sans"/>
          <w:sz w:val="18"/>
          <w:szCs w:val="18"/>
        </w:rPr>
        <w:t xml:space="preserve">Des kits de décoration indépendants </w:t>
      </w:r>
    </w:p>
    <w:p w14:paraId="3B50DE22" w14:textId="77777777" w:rsidR="008E484F" w:rsidRPr="00782BA0" w:rsidRDefault="008E484F" w:rsidP="008E484F">
      <w:pPr>
        <w:autoSpaceDE w:val="0"/>
        <w:autoSpaceDN w:val="0"/>
        <w:adjustRightInd w:val="0"/>
        <w:jc w:val="left"/>
        <w:rPr>
          <w:rFonts w:ascii="Open Sans" w:hAnsi="Open Sans" w:cs="Open Sans"/>
          <w:sz w:val="18"/>
          <w:szCs w:val="18"/>
        </w:rPr>
      </w:pPr>
    </w:p>
    <w:p w14:paraId="28668DB4" w14:textId="77777777" w:rsidR="008E484F" w:rsidRPr="00782BA0" w:rsidRDefault="008E484F" w:rsidP="008E484F">
      <w:pPr>
        <w:autoSpaceDE w:val="0"/>
        <w:autoSpaceDN w:val="0"/>
        <w:adjustRightInd w:val="0"/>
        <w:jc w:val="left"/>
        <w:rPr>
          <w:rFonts w:ascii="Open Sans" w:hAnsi="Open Sans" w:cs="Open Sans"/>
          <w:sz w:val="18"/>
          <w:szCs w:val="18"/>
        </w:rPr>
      </w:pPr>
      <w:r w:rsidRPr="00782BA0">
        <w:rPr>
          <w:rFonts w:ascii="Open Sans" w:hAnsi="Open Sans" w:cs="Open Sans"/>
          <w:sz w:val="18"/>
          <w:szCs w:val="18"/>
        </w:rPr>
        <w:t>Le prestataire fournira dans l’annexe financière un tableau des prix détaillant pour chacun des types de s</w:t>
      </w:r>
      <w:r>
        <w:rPr>
          <w:rFonts w:ascii="Open Sans" w:hAnsi="Open Sans" w:cs="Open Sans"/>
          <w:sz w:val="18"/>
          <w:szCs w:val="18"/>
        </w:rPr>
        <w:t>apins dont les dimensions sont mentionnées dans l’annexe financière.</w:t>
      </w:r>
    </w:p>
    <w:p w14:paraId="0156F395" w14:textId="77777777" w:rsidR="008E484F" w:rsidRDefault="008E484F" w:rsidP="008E484F">
      <w:pPr>
        <w:autoSpaceDE w:val="0"/>
        <w:autoSpaceDN w:val="0"/>
        <w:adjustRightInd w:val="0"/>
        <w:jc w:val="left"/>
        <w:rPr>
          <w:rFonts w:ascii="Open Sans" w:hAnsi="Open Sans" w:cs="Open Sans"/>
          <w:sz w:val="18"/>
          <w:szCs w:val="18"/>
        </w:rPr>
      </w:pPr>
    </w:p>
    <w:p w14:paraId="7FCB4FA6" w14:textId="77777777" w:rsidR="008E484F" w:rsidRDefault="008E484F" w:rsidP="008E484F">
      <w:pPr>
        <w:autoSpaceDE w:val="0"/>
        <w:autoSpaceDN w:val="0"/>
        <w:adjustRightInd w:val="0"/>
        <w:jc w:val="left"/>
        <w:rPr>
          <w:rFonts w:ascii="Open Sans" w:hAnsi="Open Sans" w:cs="Open Sans"/>
          <w:sz w:val="18"/>
          <w:szCs w:val="18"/>
        </w:rPr>
      </w:pPr>
      <w:r w:rsidRPr="00782BA0">
        <w:rPr>
          <w:rFonts w:ascii="Open Sans" w:hAnsi="Open Sans" w:cs="Open Sans"/>
          <w:sz w:val="18"/>
          <w:szCs w:val="18"/>
        </w:rPr>
        <w:t xml:space="preserve">Chaque année le prestataire sera tenu de proposer une décoration originale différente. Des modifications pourront être demandées dans la prestation de noël, à savoir le remplacement d’un sapin par une décoration de branchages de même valeur. </w:t>
      </w:r>
    </w:p>
    <w:p w14:paraId="35BBA02C" w14:textId="77777777" w:rsidR="008E484F" w:rsidRPr="00782BA0" w:rsidRDefault="008E484F" w:rsidP="008E484F">
      <w:pPr>
        <w:autoSpaceDE w:val="0"/>
        <w:autoSpaceDN w:val="0"/>
        <w:adjustRightInd w:val="0"/>
        <w:jc w:val="left"/>
        <w:rPr>
          <w:rFonts w:ascii="Open Sans" w:hAnsi="Open Sans" w:cs="Open Sans"/>
          <w:sz w:val="18"/>
          <w:szCs w:val="18"/>
        </w:rPr>
      </w:pPr>
    </w:p>
    <w:p w14:paraId="79FC8994" w14:textId="77777777" w:rsidR="008E484F" w:rsidRDefault="008E484F" w:rsidP="008E484F">
      <w:pPr>
        <w:autoSpaceDE w:val="0"/>
        <w:autoSpaceDN w:val="0"/>
        <w:adjustRightInd w:val="0"/>
        <w:jc w:val="left"/>
        <w:rPr>
          <w:rFonts w:ascii="Open Sans" w:hAnsi="Open Sans" w:cs="Open Sans"/>
          <w:sz w:val="18"/>
          <w:szCs w:val="18"/>
        </w:rPr>
      </w:pPr>
      <w:r w:rsidRPr="00782BA0">
        <w:rPr>
          <w:rFonts w:ascii="Open Sans" w:hAnsi="Open Sans" w:cs="Open Sans"/>
          <w:sz w:val="18"/>
          <w:szCs w:val="18"/>
        </w:rPr>
        <w:t>La reprise des sapins après la période des fêtes est comprise dans le prix de vente</w:t>
      </w:r>
      <w:r>
        <w:rPr>
          <w:rFonts w:ascii="Open Sans" w:hAnsi="Open Sans" w:cs="Open Sans"/>
          <w:sz w:val="18"/>
          <w:szCs w:val="18"/>
        </w:rPr>
        <w:t>.</w:t>
      </w:r>
      <w:r w:rsidRPr="00782BA0">
        <w:rPr>
          <w:rFonts w:ascii="Open Sans" w:hAnsi="Open Sans" w:cs="Open Sans"/>
          <w:sz w:val="18"/>
          <w:szCs w:val="18"/>
        </w:rPr>
        <w:t xml:space="preserve"> </w:t>
      </w:r>
    </w:p>
    <w:p w14:paraId="6836EB8C" w14:textId="77777777" w:rsidR="008E484F" w:rsidRDefault="008E484F" w:rsidP="008E484F">
      <w:pPr>
        <w:autoSpaceDE w:val="0"/>
        <w:autoSpaceDN w:val="0"/>
        <w:adjustRightInd w:val="0"/>
        <w:jc w:val="left"/>
        <w:rPr>
          <w:rFonts w:ascii="Open Sans" w:hAnsi="Open Sans" w:cs="Open Sans"/>
          <w:sz w:val="18"/>
          <w:szCs w:val="18"/>
        </w:rPr>
      </w:pPr>
    </w:p>
    <w:p w14:paraId="1DF75292" w14:textId="77777777" w:rsidR="008E484F" w:rsidRPr="00782BA0" w:rsidRDefault="008E484F" w:rsidP="008E484F">
      <w:pPr>
        <w:autoSpaceDE w:val="0"/>
        <w:autoSpaceDN w:val="0"/>
        <w:adjustRightInd w:val="0"/>
        <w:jc w:val="left"/>
        <w:rPr>
          <w:rFonts w:ascii="Open Sans" w:hAnsi="Open Sans" w:cs="Open Sans"/>
          <w:sz w:val="18"/>
          <w:szCs w:val="18"/>
        </w:rPr>
      </w:pPr>
    </w:p>
    <w:p w14:paraId="3427766B" w14:textId="77777777" w:rsidR="008E484F" w:rsidRPr="00782BA0" w:rsidRDefault="008E484F" w:rsidP="008E484F">
      <w:pPr>
        <w:autoSpaceDE w:val="0"/>
        <w:autoSpaceDN w:val="0"/>
        <w:adjustRightInd w:val="0"/>
        <w:jc w:val="center"/>
        <w:rPr>
          <w:rFonts w:ascii="Open Sans" w:hAnsi="Open Sans" w:cs="Open Sans"/>
          <w:color w:val="000000" w:themeColor="text1"/>
          <w:sz w:val="18"/>
          <w:szCs w:val="18"/>
        </w:rPr>
      </w:pPr>
      <w:r w:rsidRPr="00B31897">
        <w:rPr>
          <w:rFonts w:ascii="Open Sans" w:hAnsi="Open Sans" w:cs="Open Sans"/>
          <w:b/>
          <w:bCs/>
          <w:color w:val="000000" w:themeColor="text1"/>
          <w:sz w:val="18"/>
          <w:szCs w:val="18"/>
        </w:rPr>
        <w:t>Attention : L</w:t>
      </w:r>
      <w:r w:rsidRPr="00782BA0">
        <w:rPr>
          <w:rFonts w:ascii="Open Sans" w:hAnsi="Open Sans" w:cs="Open Sans"/>
          <w:b/>
          <w:bCs/>
          <w:color w:val="000000" w:themeColor="text1"/>
          <w:sz w:val="18"/>
          <w:szCs w:val="18"/>
        </w:rPr>
        <w:t>es décorations doivent répondre aux normes de sécurité incendie ERP, pas de guirlandes lumineuses ni de neige artificielle.</w:t>
      </w:r>
    </w:p>
    <w:p w14:paraId="68F6B65E" w14:textId="77777777" w:rsidR="008E484F" w:rsidRDefault="008E484F" w:rsidP="008E484F">
      <w:pPr>
        <w:autoSpaceDE w:val="0"/>
        <w:autoSpaceDN w:val="0"/>
        <w:adjustRightInd w:val="0"/>
        <w:jc w:val="center"/>
        <w:rPr>
          <w:rFonts w:ascii="Open Sans" w:hAnsi="Open Sans" w:cs="Open Sans"/>
          <w:b/>
          <w:bCs/>
          <w:color w:val="000000" w:themeColor="text1"/>
          <w:sz w:val="18"/>
          <w:szCs w:val="18"/>
        </w:rPr>
      </w:pPr>
      <w:r w:rsidRPr="00782BA0">
        <w:rPr>
          <w:rFonts w:ascii="Open Sans" w:hAnsi="Open Sans" w:cs="Open Sans"/>
          <w:b/>
          <w:bCs/>
          <w:color w:val="000000" w:themeColor="text1"/>
          <w:sz w:val="18"/>
          <w:szCs w:val="18"/>
        </w:rPr>
        <w:t>Les sapins ignifugés devront être fournis avec le certificat correspondant.</w:t>
      </w:r>
    </w:p>
    <w:p w14:paraId="5BBF29A2" w14:textId="77777777" w:rsidR="008E484F" w:rsidRPr="00B31897" w:rsidRDefault="008E484F" w:rsidP="008E484F">
      <w:pPr>
        <w:autoSpaceDE w:val="0"/>
        <w:autoSpaceDN w:val="0"/>
        <w:adjustRightInd w:val="0"/>
        <w:jc w:val="center"/>
        <w:rPr>
          <w:rFonts w:ascii="Open Sans" w:hAnsi="Open Sans" w:cs="Open Sans"/>
          <w:b/>
          <w:bCs/>
          <w:color w:val="000000" w:themeColor="text1"/>
          <w:sz w:val="18"/>
          <w:szCs w:val="18"/>
        </w:rPr>
      </w:pPr>
    </w:p>
    <w:p w14:paraId="4FAD24DC" w14:textId="77777777" w:rsidR="008E484F" w:rsidRPr="00782BA0" w:rsidRDefault="008E484F" w:rsidP="008E484F">
      <w:pPr>
        <w:autoSpaceDE w:val="0"/>
        <w:autoSpaceDN w:val="0"/>
        <w:adjustRightInd w:val="0"/>
        <w:jc w:val="center"/>
        <w:rPr>
          <w:rFonts w:ascii="Open Sans" w:hAnsi="Open Sans" w:cs="Open Sans"/>
          <w:color w:val="FF0000"/>
          <w:sz w:val="18"/>
          <w:szCs w:val="18"/>
        </w:rPr>
      </w:pPr>
      <w:r w:rsidRPr="00782BA0">
        <w:rPr>
          <w:rFonts w:ascii="Open Sans" w:hAnsi="Open Sans" w:cs="Open Sans"/>
          <w:color w:val="FF0000"/>
          <w:sz w:val="18"/>
          <w:szCs w:val="18"/>
        </w:rPr>
        <w:t>Les produits faisant l’objet du BPU sont listés aux annexes financières.</w:t>
      </w:r>
    </w:p>
    <w:p w14:paraId="406BF32C" w14:textId="0B05A6CA" w:rsidR="008E484F" w:rsidRDefault="008E484F" w:rsidP="008E484F">
      <w:pPr>
        <w:autoSpaceDE w:val="0"/>
        <w:autoSpaceDN w:val="0"/>
        <w:adjustRightInd w:val="0"/>
        <w:jc w:val="center"/>
        <w:rPr>
          <w:rFonts w:ascii="Open Sans" w:hAnsi="Open Sans" w:cs="Open Sans"/>
          <w:color w:val="FF0000"/>
          <w:sz w:val="18"/>
          <w:szCs w:val="18"/>
        </w:rPr>
      </w:pPr>
      <w:r w:rsidRPr="00782BA0">
        <w:rPr>
          <w:rFonts w:ascii="Open Sans" w:hAnsi="Open Sans" w:cs="Open Sans"/>
          <w:color w:val="FF0000"/>
          <w:sz w:val="18"/>
          <w:szCs w:val="18"/>
        </w:rPr>
        <w:t>Il est souhaité que le candidat puisse fournir un catalogue additionnel dans lequel il peut proposer d’autres produits.</w:t>
      </w:r>
    </w:p>
    <w:p w14:paraId="72DC43EF" w14:textId="77777777" w:rsidR="008E484F" w:rsidRDefault="008E484F">
      <w:pPr>
        <w:jc w:val="left"/>
        <w:rPr>
          <w:rFonts w:ascii="Open Sans" w:hAnsi="Open Sans" w:cs="Open Sans"/>
          <w:color w:val="FF0000"/>
          <w:sz w:val="18"/>
          <w:szCs w:val="18"/>
        </w:rPr>
      </w:pPr>
      <w:r>
        <w:rPr>
          <w:rFonts w:ascii="Open Sans" w:hAnsi="Open Sans" w:cs="Open Sans"/>
          <w:color w:val="FF0000"/>
          <w:sz w:val="18"/>
          <w:szCs w:val="18"/>
        </w:rPr>
        <w:br w:type="page"/>
      </w:r>
    </w:p>
    <w:p w14:paraId="2632EEF3" w14:textId="77777777" w:rsidR="008E484F" w:rsidRPr="00782BA0" w:rsidRDefault="008E484F" w:rsidP="008E484F">
      <w:pPr>
        <w:autoSpaceDE w:val="0"/>
        <w:autoSpaceDN w:val="0"/>
        <w:adjustRightInd w:val="0"/>
        <w:jc w:val="center"/>
        <w:rPr>
          <w:rFonts w:ascii="Open Sans" w:hAnsi="Open Sans" w:cs="Open Sans"/>
          <w:color w:val="FF0000"/>
          <w:sz w:val="18"/>
          <w:szCs w:val="18"/>
        </w:rPr>
      </w:pPr>
    </w:p>
    <w:p w14:paraId="619F7AB5" w14:textId="07271CA4" w:rsidR="00227BDB" w:rsidRDefault="005A4F5B" w:rsidP="00860B4E">
      <w:pPr>
        <w:pStyle w:val="Titre2"/>
      </w:pPr>
      <w:r>
        <w:rPr>
          <w:rFonts w:ascii="Cambria" w:hAnsi="Cambria" w:cs="Cambria"/>
        </w:rPr>
        <w:t> </w:t>
      </w:r>
      <w:bookmarkStart w:id="15" w:name="_Toc237524055"/>
      <w:r>
        <w:t>R</w:t>
      </w:r>
      <w:r w:rsidR="00227BDB" w:rsidRPr="00617AE3">
        <w:t>EGLEMENTATION ET SPECIFICATIONS GENERALES</w:t>
      </w:r>
      <w:bookmarkEnd w:id="13"/>
      <w:bookmarkEnd w:id="14"/>
      <w:bookmarkEnd w:id="15"/>
    </w:p>
    <w:p w14:paraId="028279F4" w14:textId="471EBD5F" w:rsidR="008E484F" w:rsidRDefault="008E484F" w:rsidP="008E484F"/>
    <w:p w14:paraId="6ACC2F38" w14:textId="77777777" w:rsidR="00772E9D" w:rsidRPr="00893203" w:rsidRDefault="00772E9D" w:rsidP="00772E9D">
      <w:pPr>
        <w:numPr>
          <w:ilvl w:val="0"/>
          <w:numId w:val="4"/>
        </w:numPr>
        <w:contextualSpacing/>
        <w:rPr>
          <w:rFonts w:ascii="Open Sans" w:hAnsi="Open Sans" w:cs="Open Sans"/>
          <w:sz w:val="18"/>
          <w:szCs w:val="18"/>
        </w:rPr>
      </w:pPr>
      <w:r w:rsidRPr="00893203">
        <w:rPr>
          <w:rFonts w:ascii="Open Sans" w:hAnsi="Open Sans" w:cs="Open Sans"/>
          <w:sz w:val="18"/>
          <w:szCs w:val="18"/>
        </w:rPr>
        <w:t>Normes applicables aux sapins de Noël, aux guirlandes lumineuses ainsi qu’aux décorations florales.</w:t>
      </w:r>
    </w:p>
    <w:p w14:paraId="363C78D2" w14:textId="77777777" w:rsidR="00772E9D" w:rsidRDefault="00772E9D" w:rsidP="00772E9D">
      <w:pPr>
        <w:numPr>
          <w:ilvl w:val="0"/>
          <w:numId w:val="4"/>
        </w:numPr>
        <w:contextualSpacing/>
        <w:rPr>
          <w:rFonts w:ascii="Open Sans" w:hAnsi="Open Sans" w:cs="Open Sans"/>
          <w:sz w:val="18"/>
          <w:szCs w:val="18"/>
        </w:rPr>
      </w:pPr>
      <w:r w:rsidRPr="00893203">
        <w:rPr>
          <w:rFonts w:ascii="Open Sans" w:hAnsi="Open Sans" w:cs="Open Sans"/>
          <w:sz w:val="18"/>
          <w:szCs w:val="18"/>
        </w:rPr>
        <w:t>Exigences de sécurité à respecter dans les établissements recevant du public (ERP)</w:t>
      </w:r>
    </w:p>
    <w:p w14:paraId="48F3D380" w14:textId="77777777" w:rsidR="00772E9D" w:rsidRDefault="00772E9D" w:rsidP="00772E9D">
      <w:pPr>
        <w:contextualSpacing/>
        <w:rPr>
          <w:rFonts w:ascii="Open Sans" w:hAnsi="Open Sans" w:cs="Open Sans"/>
          <w:sz w:val="18"/>
          <w:szCs w:val="18"/>
        </w:rPr>
      </w:pPr>
    </w:p>
    <w:p w14:paraId="4D05ACB7" w14:textId="77777777" w:rsidR="00772E9D" w:rsidRPr="00A8322E" w:rsidRDefault="00772E9D" w:rsidP="00772E9D">
      <w:pPr>
        <w:numPr>
          <w:ilvl w:val="0"/>
          <w:numId w:val="5"/>
        </w:numPr>
        <w:contextualSpacing/>
        <w:rPr>
          <w:rFonts w:ascii="Open Sans" w:hAnsi="Open Sans" w:cs="Open Sans"/>
          <w:b/>
          <w:sz w:val="18"/>
          <w:szCs w:val="18"/>
        </w:rPr>
      </w:pPr>
      <w:r w:rsidRPr="00A8322E">
        <w:rPr>
          <w:rFonts w:ascii="Open Sans" w:hAnsi="Open Sans" w:cs="Open Sans"/>
          <w:b/>
          <w:sz w:val="18"/>
          <w:szCs w:val="18"/>
        </w:rPr>
        <w:t xml:space="preserve">Normes </w:t>
      </w:r>
    </w:p>
    <w:p w14:paraId="6DBFD2CD" w14:textId="77777777" w:rsidR="00772E9D" w:rsidRPr="00A8322E" w:rsidRDefault="00772E9D" w:rsidP="00772E9D">
      <w:pPr>
        <w:ind w:left="720"/>
        <w:contextualSpacing/>
        <w:rPr>
          <w:rFonts w:ascii="Open Sans" w:hAnsi="Open Sans" w:cs="Open Sans"/>
          <w:sz w:val="18"/>
          <w:szCs w:val="18"/>
        </w:rPr>
      </w:pPr>
    </w:p>
    <w:p w14:paraId="7306F902" w14:textId="77777777" w:rsidR="00772E9D" w:rsidRDefault="00772E9D" w:rsidP="00772E9D">
      <w:pPr>
        <w:pStyle w:val="Paragraphedeliste"/>
        <w:numPr>
          <w:ilvl w:val="0"/>
          <w:numId w:val="3"/>
        </w:numPr>
        <w:contextualSpacing w:val="0"/>
        <w:rPr>
          <w:rFonts w:ascii="Open Sans" w:hAnsi="Open Sans" w:cs="Open Sans"/>
          <w:sz w:val="18"/>
          <w:szCs w:val="18"/>
        </w:rPr>
      </w:pPr>
      <w:r w:rsidRPr="00044373">
        <w:rPr>
          <w:rFonts w:ascii="Open Sans" w:hAnsi="Open Sans" w:cs="Open Sans"/>
          <w:sz w:val="18"/>
          <w:szCs w:val="18"/>
        </w:rPr>
        <w:t xml:space="preserve">NF S 54-200 (décembre 1994) Arbres de Noël artificiels. Protection des extrémités métalliques. </w:t>
      </w:r>
    </w:p>
    <w:p w14:paraId="6D8BA95A" w14:textId="77777777" w:rsidR="00772E9D" w:rsidRPr="00A8322E" w:rsidRDefault="00772E9D" w:rsidP="00772E9D">
      <w:pPr>
        <w:pStyle w:val="Paragraphedeliste"/>
        <w:ind w:left="785"/>
        <w:contextualSpacing w:val="0"/>
        <w:rPr>
          <w:rFonts w:ascii="Open Sans" w:hAnsi="Open Sans" w:cs="Open Sans"/>
          <w:sz w:val="18"/>
          <w:szCs w:val="18"/>
        </w:rPr>
      </w:pPr>
    </w:p>
    <w:p w14:paraId="21ECC3A1" w14:textId="77777777" w:rsidR="00772E9D" w:rsidRPr="00A8322E" w:rsidRDefault="00772E9D" w:rsidP="00772E9D">
      <w:pPr>
        <w:numPr>
          <w:ilvl w:val="0"/>
          <w:numId w:val="5"/>
        </w:numPr>
        <w:contextualSpacing/>
        <w:rPr>
          <w:rFonts w:ascii="Open Sans" w:hAnsi="Open Sans" w:cs="Open Sans"/>
          <w:b/>
          <w:sz w:val="18"/>
          <w:szCs w:val="18"/>
        </w:rPr>
      </w:pPr>
      <w:r w:rsidRPr="00A8322E">
        <w:rPr>
          <w:rFonts w:ascii="Open Sans" w:hAnsi="Open Sans" w:cs="Open Sans"/>
          <w:b/>
          <w:sz w:val="18"/>
          <w:szCs w:val="18"/>
        </w:rPr>
        <w:t>Réglementation</w:t>
      </w:r>
      <w:r>
        <w:rPr>
          <w:rFonts w:ascii="Open Sans" w:hAnsi="Open Sans" w:cs="Open Sans"/>
          <w:b/>
          <w:sz w:val="18"/>
          <w:szCs w:val="18"/>
        </w:rPr>
        <w:t>s</w:t>
      </w:r>
    </w:p>
    <w:p w14:paraId="1319BA8D" w14:textId="77777777" w:rsidR="00772E9D" w:rsidRDefault="00772E9D" w:rsidP="00772E9D">
      <w:pPr>
        <w:rPr>
          <w:rFonts w:ascii="Open Sans" w:hAnsi="Open Sans" w:cs="Open Sans"/>
          <w:sz w:val="18"/>
          <w:szCs w:val="18"/>
        </w:rPr>
      </w:pPr>
    </w:p>
    <w:p w14:paraId="5D167C80" w14:textId="77777777" w:rsidR="00772E9D" w:rsidRDefault="00772E9D" w:rsidP="00772E9D">
      <w:pPr>
        <w:rPr>
          <w:rFonts w:ascii="Open Sans" w:hAnsi="Open Sans" w:cs="Open Sans"/>
          <w:b/>
          <w:sz w:val="18"/>
          <w:szCs w:val="18"/>
        </w:rPr>
      </w:pPr>
      <w:r w:rsidRPr="006D103F">
        <w:rPr>
          <w:rFonts w:ascii="Open Sans" w:hAnsi="Open Sans" w:cs="Open Sans"/>
          <w:sz w:val="18"/>
          <w:szCs w:val="18"/>
        </w:rPr>
        <w:t xml:space="preserve">Les risques relatifs à l'inflammation de sapins de Noël givrés ou floqués, font l'objet de </w:t>
      </w:r>
      <w:r w:rsidRPr="006D103F">
        <w:rPr>
          <w:rFonts w:ascii="Open Sans" w:hAnsi="Open Sans" w:cs="Open Sans"/>
          <w:b/>
          <w:sz w:val="18"/>
          <w:szCs w:val="18"/>
        </w:rPr>
        <w:t>l'avis de la Commission de la sécurité des consommateurs du 3 novembre 1993.</w:t>
      </w:r>
    </w:p>
    <w:p w14:paraId="42B32D11" w14:textId="77777777" w:rsidR="00772E9D" w:rsidRPr="006D103F" w:rsidRDefault="00772E9D" w:rsidP="00772E9D">
      <w:pPr>
        <w:rPr>
          <w:rFonts w:ascii="Open Sans" w:hAnsi="Open Sans" w:cs="Open Sans"/>
          <w:b/>
          <w:sz w:val="18"/>
          <w:szCs w:val="18"/>
        </w:rPr>
      </w:pPr>
    </w:p>
    <w:p w14:paraId="6ED4B499" w14:textId="77777777" w:rsidR="00772E9D" w:rsidRDefault="00772E9D" w:rsidP="00772E9D">
      <w:pPr>
        <w:pStyle w:val="Paragraphedeliste"/>
        <w:numPr>
          <w:ilvl w:val="0"/>
          <w:numId w:val="3"/>
        </w:numPr>
        <w:contextualSpacing w:val="0"/>
        <w:rPr>
          <w:rFonts w:ascii="Open Sans" w:hAnsi="Open Sans" w:cs="Open Sans"/>
          <w:sz w:val="18"/>
          <w:szCs w:val="18"/>
        </w:rPr>
      </w:pPr>
      <w:r w:rsidRPr="00044373">
        <w:rPr>
          <w:rFonts w:ascii="Open Sans" w:hAnsi="Open Sans" w:cs="Open Sans"/>
          <w:sz w:val="18"/>
          <w:szCs w:val="18"/>
        </w:rPr>
        <w:t xml:space="preserve">Décret n°91-1175 du 13 novembre 1991 portant application de la loi du 21 juillet 1983 relative à la sécurité des consommateurs en ce qui concerne certains objets, modifié par le Décret n°2003-1123 du 26 novembre 2003 et le décret n° 2006-1129 du 8 septembre 2006. </w:t>
      </w:r>
    </w:p>
    <w:p w14:paraId="71214019" w14:textId="77777777" w:rsidR="00772E9D" w:rsidRDefault="00772E9D" w:rsidP="00772E9D">
      <w:pPr>
        <w:pStyle w:val="Paragraphedeliste"/>
        <w:numPr>
          <w:ilvl w:val="0"/>
          <w:numId w:val="3"/>
        </w:numPr>
        <w:contextualSpacing w:val="0"/>
        <w:rPr>
          <w:rFonts w:ascii="Open Sans" w:hAnsi="Open Sans" w:cs="Open Sans"/>
          <w:sz w:val="18"/>
          <w:szCs w:val="18"/>
        </w:rPr>
      </w:pPr>
      <w:r w:rsidRPr="00044373">
        <w:rPr>
          <w:rFonts w:ascii="Open Sans" w:hAnsi="Open Sans" w:cs="Open Sans"/>
          <w:sz w:val="18"/>
          <w:szCs w:val="18"/>
        </w:rPr>
        <w:t xml:space="preserve">Avis du 3 novembre 1993 de la Commission de la sécurité des consommateurs relatif à l'inflammation de sapins de Noël givrés ou floqués. </w:t>
      </w:r>
    </w:p>
    <w:p w14:paraId="23A4FC4A" w14:textId="77777777" w:rsidR="00772E9D" w:rsidRDefault="00772E9D" w:rsidP="00772E9D">
      <w:pPr>
        <w:pStyle w:val="Paragraphedeliste"/>
        <w:numPr>
          <w:ilvl w:val="0"/>
          <w:numId w:val="3"/>
        </w:numPr>
        <w:contextualSpacing w:val="0"/>
        <w:rPr>
          <w:rFonts w:ascii="Open Sans" w:hAnsi="Open Sans" w:cs="Open Sans"/>
          <w:sz w:val="18"/>
          <w:szCs w:val="18"/>
        </w:rPr>
      </w:pPr>
      <w:r w:rsidRPr="00044373">
        <w:rPr>
          <w:rFonts w:ascii="Open Sans" w:hAnsi="Open Sans" w:cs="Open Sans"/>
          <w:sz w:val="18"/>
          <w:szCs w:val="18"/>
        </w:rPr>
        <w:t xml:space="preserve">Arrêté du 25 juin 1980 modifié, portant approbation des dispositions générales du règlement relatif à la sécurité contre l’incendie dans les établissements recevant du public. </w:t>
      </w:r>
    </w:p>
    <w:p w14:paraId="0B6F6A71" w14:textId="77777777" w:rsidR="00772E9D" w:rsidRPr="00044373" w:rsidRDefault="00772E9D" w:rsidP="00772E9D">
      <w:pPr>
        <w:pStyle w:val="Paragraphedeliste"/>
        <w:ind w:left="785"/>
        <w:contextualSpacing w:val="0"/>
        <w:rPr>
          <w:rFonts w:ascii="Open Sans" w:hAnsi="Open Sans" w:cs="Open Sans"/>
          <w:sz w:val="18"/>
          <w:szCs w:val="18"/>
        </w:rPr>
      </w:pPr>
    </w:p>
    <w:p w14:paraId="4C53366F" w14:textId="77777777" w:rsidR="00772E9D" w:rsidRPr="00893203" w:rsidRDefault="00772E9D" w:rsidP="00772E9D">
      <w:pPr>
        <w:rPr>
          <w:rFonts w:ascii="Open Sans" w:hAnsi="Open Sans" w:cs="Open Sans"/>
          <w:sz w:val="18"/>
          <w:szCs w:val="18"/>
        </w:rPr>
      </w:pPr>
    </w:p>
    <w:p w14:paraId="2F5C21CF" w14:textId="77777777" w:rsidR="00772E9D" w:rsidRPr="00893203" w:rsidRDefault="00772E9D" w:rsidP="00772E9D">
      <w:pPr>
        <w:rPr>
          <w:rFonts w:ascii="Open Sans" w:hAnsi="Open Sans" w:cs="Open Sans"/>
          <w:sz w:val="18"/>
          <w:szCs w:val="18"/>
        </w:rPr>
      </w:pPr>
      <w:r w:rsidRPr="00893203">
        <w:rPr>
          <w:rFonts w:ascii="Open Sans" w:hAnsi="Open Sans" w:cs="Open Sans"/>
          <w:sz w:val="18"/>
          <w:szCs w:val="18"/>
        </w:rPr>
        <w:t xml:space="preserve">Les arbres de Noël artificiels peuvent présenter des risques de blessure au niveau de leurs extrémités métalliques (pointes coupantes et acérées). Les exigences de sécurité relatives aux extrémités des arbres de Noël artificiels sont définies par le </w:t>
      </w:r>
      <w:r w:rsidRPr="00AC5538">
        <w:rPr>
          <w:rFonts w:ascii="Open Sans" w:hAnsi="Open Sans" w:cs="Open Sans"/>
          <w:b/>
          <w:sz w:val="18"/>
          <w:szCs w:val="18"/>
        </w:rPr>
        <w:t>décret n° 91-1175 du 13 novembre 1991</w:t>
      </w:r>
      <w:r w:rsidRPr="00893203">
        <w:rPr>
          <w:rFonts w:ascii="Open Sans" w:hAnsi="Open Sans" w:cs="Open Sans"/>
          <w:sz w:val="18"/>
          <w:szCs w:val="18"/>
        </w:rPr>
        <w:t xml:space="preserve"> qui prévoit que : " les extrémités des branches de sapins de Noël artificiels doivent être conçues de manière à éviter tout risque de blessure aux personnes ou être munies d'une protection ". </w:t>
      </w:r>
    </w:p>
    <w:p w14:paraId="7C89C1BC" w14:textId="77777777" w:rsidR="00772E9D" w:rsidRPr="00893203" w:rsidRDefault="00772E9D" w:rsidP="00772E9D">
      <w:pPr>
        <w:rPr>
          <w:rFonts w:ascii="Open Sans" w:hAnsi="Open Sans" w:cs="Open Sans"/>
          <w:sz w:val="18"/>
          <w:szCs w:val="18"/>
        </w:rPr>
      </w:pPr>
      <w:r w:rsidRPr="00AC5538">
        <w:rPr>
          <w:rFonts w:ascii="Open Sans" w:hAnsi="Open Sans" w:cs="Open Sans"/>
          <w:b/>
          <w:sz w:val="18"/>
          <w:szCs w:val="18"/>
        </w:rPr>
        <w:t>La norme NF S 54-200</w:t>
      </w:r>
      <w:r w:rsidRPr="00893203">
        <w:rPr>
          <w:rFonts w:ascii="Open Sans" w:hAnsi="Open Sans" w:cs="Open Sans"/>
          <w:sz w:val="18"/>
          <w:szCs w:val="18"/>
        </w:rPr>
        <w:t xml:space="preserve"> précise les exigences de sécurité définies par le décret </w:t>
      </w:r>
      <w:r w:rsidRPr="00AC5538">
        <w:rPr>
          <w:rFonts w:ascii="Open Sans" w:hAnsi="Open Sans" w:cs="Open Sans"/>
          <w:b/>
          <w:sz w:val="18"/>
          <w:szCs w:val="18"/>
        </w:rPr>
        <w:t>n° 91-1175</w:t>
      </w:r>
      <w:r w:rsidRPr="00893203">
        <w:rPr>
          <w:rFonts w:ascii="Open Sans" w:hAnsi="Open Sans" w:cs="Open Sans"/>
          <w:sz w:val="18"/>
          <w:szCs w:val="18"/>
        </w:rPr>
        <w:t xml:space="preserve"> et donne les méthodes d'essai correspondantes pour les extrémités métalliques de la cime et de la ramure. </w:t>
      </w:r>
    </w:p>
    <w:p w14:paraId="4BDA4AB3" w14:textId="77777777" w:rsidR="00772E9D" w:rsidRPr="00893203" w:rsidRDefault="00772E9D" w:rsidP="00772E9D">
      <w:pPr>
        <w:rPr>
          <w:rFonts w:ascii="Open Sans" w:hAnsi="Open Sans" w:cs="Open Sans"/>
          <w:sz w:val="18"/>
          <w:szCs w:val="18"/>
        </w:rPr>
      </w:pPr>
      <w:r w:rsidRPr="00893203">
        <w:rPr>
          <w:rFonts w:ascii="Open Sans" w:hAnsi="Open Sans" w:cs="Open Sans"/>
          <w:sz w:val="18"/>
          <w:szCs w:val="18"/>
        </w:rPr>
        <w:t xml:space="preserve">Les risques relatifs à l'inflammation de sapins de Noël givrés ou floqués, font l'objet de l'avis de la Commission de la sécurité des consommateurs du 3 novembre 1993. </w:t>
      </w:r>
    </w:p>
    <w:p w14:paraId="1070832E" w14:textId="77777777" w:rsidR="00772E9D" w:rsidRDefault="00772E9D" w:rsidP="00772E9D">
      <w:pPr>
        <w:rPr>
          <w:rFonts w:ascii="Open Sans" w:hAnsi="Open Sans" w:cs="Open Sans"/>
          <w:sz w:val="18"/>
          <w:szCs w:val="18"/>
        </w:rPr>
      </w:pPr>
      <w:r w:rsidRPr="00893203">
        <w:rPr>
          <w:rFonts w:ascii="Open Sans" w:hAnsi="Open Sans" w:cs="Open Sans"/>
          <w:sz w:val="18"/>
          <w:szCs w:val="18"/>
        </w:rPr>
        <w:t xml:space="preserve">Le décret </w:t>
      </w:r>
      <w:r w:rsidRPr="00AC5538">
        <w:rPr>
          <w:rFonts w:ascii="Open Sans" w:hAnsi="Open Sans" w:cs="Open Sans"/>
          <w:b/>
          <w:sz w:val="18"/>
          <w:szCs w:val="18"/>
        </w:rPr>
        <w:t>n° 2003-1123 du 26 novembre 2003</w:t>
      </w:r>
      <w:r w:rsidRPr="00893203">
        <w:rPr>
          <w:rFonts w:ascii="Open Sans" w:hAnsi="Open Sans" w:cs="Open Sans"/>
          <w:sz w:val="18"/>
          <w:szCs w:val="18"/>
        </w:rPr>
        <w:t xml:space="preserve"> comporte de nouvelles exigences d'étiquetage :</w:t>
      </w:r>
    </w:p>
    <w:p w14:paraId="4765407F" w14:textId="77777777" w:rsidR="00772E9D" w:rsidRPr="00AC5538" w:rsidRDefault="00772E9D" w:rsidP="00772E9D">
      <w:pPr>
        <w:pStyle w:val="NormalWeb"/>
        <w:shd w:val="clear" w:color="auto" w:fill="FFFFFF"/>
        <w:spacing w:before="0" w:beforeAutospacing="0" w:after="240" w:afterAutospacing="0"/>
        <w:rPr>
          <w:rFonts w:ascii="Open Sans" w:hAnsi="Open Sans" w:cs="Open Sans"/>
          <w:i/>
          <w:color w:val="FF0000"/>
          <w:sz w:val="18"/>
          <w:szCs w:val="18"/>
        </w:rPr>
      </w:pPr>
      <w:r w:rsidRPr="00AC5538">
        <w:rPr>
          <w:rFonts w:ascii="Open Sans" w:hAnsi="Open Sans" w:cs="Open Sans"/>
          <w:i/>
          <w:color w:val="FF0000"/>
          <w:sz w:val="18"/>
          <w:szCs w:val="18"/>
        </w:rPr>
        <w:t>Les arbres de Noël artificiels ou naturels, leurs branches et les compositions en comportant, à l'exclusion des compositions décoratives de bougies mentionnées au 3 de l'article 2, doivent, lorsqu'ils sont recouverts par flocage d'une ou plusieurs couches, être accompagnés d'un étiquetage ou d'une notice contenant la mise en garde suivante : "Ne pas approcher d'une flamme ou d'un corps incandescent (bougies ou cierges magiques par exemple). Ne pas laisser de guirlandes électriques branchées sans surveillance." L'étiquetage et la notice de ces produits doivent également comporter un pictogramme représentant une flamme.</w:t>
      </w:r>
    </w:p>
    <w:p w14:paraId="1268183D" w14:textId="77777777" w:rsidR="00772E9D" w:rsidRPr="00AC5538" w:rsidRDefault="00772E9D" w:rsidP="00772E9D">
      <w:pPr>
        <w:pStyle w:val="NormalWeb"/>
        <w:shd w:val="clear" w:color="auto" w:fill="FFFFFF"/>
        <w:spacing w:before="0" w:beforeAutospacing="0" w:after="240" w:afterAutospacing="0"/>
        <w:rPr>
          <w:rFonts w:ascii="Open Sans" w:hAnsi="Open Sans" w:cs="Open Sans"/>
          <w:i/>
          <w:color w:val="FF0000"/>
          <w:sz w:val="18"/>
          <w:szCs w:val="18"/>
        </w:rPr>
      </w:pPr>
      <w:r w:rsidRPr="00AC5538">
        <w:rPr>
          <w:rFonts w:ascii="Open Sans" w:hAnsi="Open Sans" w:cs="Open Sans"/>
          <w:i/>
          <w:color w:val="FF0000"/>
          <w:sz w:val="18"/>
          <w:szCs w:val="18"/>
        </w:rPr>
        <w:t>Lorsque ces produits sont distribués sans étiquetage ou sans notice, un affichage lisible est apposé sur le lieu de vente de façon visible, qui comporte les termes de la mise en garde et le pictogramme susmentionnés.</w:t>
      </w:r>
    </w:p>
    <w:p w14:paraId="3E76964E" w14:textId="77777777" w:rsidR="00772E9D" w:rsidRDefault="00772E9D" w:rsidP="00772E9D">
      <w:pPr>
        <w:rPr>
          <w:rFonts w:ascii="Open Sans" w:hAnsi="Open Sans" w:cs="Open Sans"/>
          <w:sz w:val="18"/>
          <w:szCs w:val="18"/>
        </w:rPr>
      </w:pPr>
      <w:r w:rsidRPr="00893203">
        <w:rPr>
          <w:rFonts w:ascii="Open Sans" w:hAnsi="Open Sans" w:cs="Open Sans"/>
          <w:sz w:val="18"/>
          <w:szCs w:val="18"/>
        </w:rPr>
        <w:t xml:space="preserve">L'article AM 19 « Arbres de Noël et décorations florales » (titre modifié par arrêté du 24 septembre 2009) relatif à la sécurité contre l'incendie dans les établissements recevant du public, précise que : </w:t>
      </w:r>
    </w:p>
    <w:p w14:paraId="66710660" w14:textId="77777777" w:rsidR="00772E9D" w:rsidRPr="002C081B" w:rsidRDefault="00772E9D" w:rsidP="00772E9D">
      <w:pPr>
        <w:pStyle w:val="NormalWeb"/>
        <w:shd w:val="clear" w:color="auto" w:fill="FFFFFF"/>
        <w:spacing w:before="0" w:beforeAutospacing="0" w:after="240" w:afterAutospacing="0"/>
        <w:rPr>
          <w:rFonts w:ascii="Open Sans" w:hAnsi="Open Sans" w:cs="Open Sans"/>
          <w:color w:val="000000"/>
          <w:sz w:val="18"/>
          <w:szCs w:val="18"/>
        </w:rPr>
      </w:pPr>
      <w:r w:rsidRPr="002C081B">
        <w:rPr>
          <w:rFonts w:ascii="Open Sans" w:hAnsi="Open Sans" w:cs="Open Sans"/>
          <w:b/>
          <w:color w:val="000000"/>
          <w:sz w:val="18"/>
          <w:szCs w:val="18"/>
        </w:rPr>
        <w:t>Paragraphe 1</w:t>
      </w:r>
      <w:r>
        <w:rPr>
          <w:rFonts w:ascii="Open Sans" w:hAnsi="Open Sans" w:cs="Open Sans"/>
          <w:b/>
          <w:color w:val="000000"/>
          <w:sz w:val="18"/>
          <w:szCs w:val="18"/>
        </w:rPr>
        <w:t> </w:t>
      </w:r>
      <w:r>
        <w:rPr>
          <w:rFonts w:ascii="Open Sans" w:hAnsi="Open Sans" w:cs="Open Sans"/>
          <w:color w:val="000000"/>
          <w:sz w:val="18"/>
          <w:szCs w:val="18"/>
        </w:rPr>
        <w:t>:</w:t>
      </w:r>
      <w:r w:rsidRPr="002C081B">
        <w:rPr>
          <w:rFonts w:ascii="Open Sans" w:hAnsi="Open Sans" w:cs="Open Sans"/>
          <w:color w:val="000000"/>
          <w:sz w:val="18"/>
          <w:szCs w:val="18"/>
        </w:rPr>
        <w:t xml:space="preserve"> Les arbres de Noël sont autorisés dans certaines manifestations de courte durée.</w:t>
      </w:r>
    </w:p>
    <w:p w14:paraId="190E7B20" w14:textId="77777777" w:rsidR="00772E9D" w:rsidRPr="002C081B" w:rsidRDefault="00772E9D" w:rsidP="00772E9D">
      <w:pPr>
        <w:pStyle w:val="NormalWeb"/>
        <w:shd w:val="clear" w:color="auto" w:fill="FFFFFF"/>
        <w:spacing w:before="0" w:beforeAutospacing="0" w:after="240" w:afterAutospacing="0"/>
        <w:rPr>
          <w:rFonts w:ascii="Open Sans" w:hAnsi="Open Sans" w:cs="Open Sans"/>
          <w:color w:val="000000"/>
          <w:sz w:val="18"/>
          <w:szCs w:val="18"/>
        </w:rPr>
      </w:pPr>
      <w:r w:rsidRPr="002C081B">
        <w:rPr>
          <w:rFonts w:ascii="Open Sans" w:hAnsi="Open Sans" w:cs="Open Sans"/>
          <w:b/>
          <w:color w:val="000000"/>
          <w:sz w:val="18"/>
          <w:szCs w:val="18"/>
        </w:rPr>
        <w:t>Paragraphe 2</w:t>
      </w:r>
      <w:r>
        <w:rPr>
          <w:rFonts w:ascii="Open Sans" w:hAnsi="Open Sans" w:cs="Open Sans"/>
          <w:b/>
          <w:color w:val="000000"/>
          <w:sz w:val="18"/>
          <w:szCs w:val="18"/>
        </w:rPr>
        <w:t> </w:t>
      </w:r>
      <w:r>
        <w:rPr>
          <w:rFonts w:ascii="Open Sans" w:hAnsi="Open Sans" w:cs="Open Sans"/>
          <w:color w:val="000000"/>
          <w:sz w:val="18"/>
          <w:szCs w:val="18"/>
        </w:rPr>
        <w:t>:</w:t>
      </w:r>
      <w:r w:rsidRPr="002C081B">
        <w:rPr>
          <w:rFonts w:ascii="Open Sans" w:hAnsi="Open Sans" w:cs="Open Sans"/>
          <w:color w:val="000000"/>
          <w:sz w:val="18"/>
          <w:szCs w:val="18"/>
        </w:rPr>
        <w:t xml:space="preserve"> Ces arbres ne peuvent être illuminés que dans les conditions prévues à l'article EL 23. Les guirlandes électriques doivent répondre aux dispositions de la norme NF EN 60598-2-20.</w:t>
      </w:r>
    </w:p>
    <w:p w14:paraId="5B9643D4" w14:textId="77777777" w:rsidR="00772E9D" w:rsidRPr="002C081B" w:rsidRDefault="00772E9D" w:rsidP="00772E9D">
      <w:pPr>
        <w:pStyle w:val="NormalWeb"/>
        <w:shd w:val="clear" w:color="auto" w:fill="FFFFFF"/>
        <w:spacing w:before="0" w:beforeAutospacing="0" w:after="240" w:afterAutospacing="0"/>
        <w:rPr>
          <w:rFonts w:ascii="Open Sans" w:hAnsi="Open Sans" w:cs="Open Sans"/>
          <w:color w:val="000000"/>
          <w:sz w:val="18"/>
          <w:szCs w:val="18"/>
        </w:rPr>
      </w:pPr>
      <w:r w:rsidRPr="002C081B">
        <w:rPr>
          <w:rFonts w:ascii="Open Sans" w:hAnsi="Open Sans" w:cs="Open Sans"/>
          <w:b/>
          <w:color w:val="000000"/>
          <w:sz w:val="18"/>
          <w:szCs w:val="18"/>
        </w:rPr>
        <w:t>Paragraphe 3</w:t>
      </w:r>
      <w:r>
        <w:rPr>
          <w:rFonts w:ascii="Open Sans" w:hAnsi="Open Sans" w:cs="Open Sans"/>
          <w:b/>
          <w:color w:val="000000"/>
          <w:sz w:val="18"/>
          <w:szCs w:val="18"/>
        </w:rPr>
        <w:t> </w:t>
      </w:r>
      <w:r>
        <w:rPr>
          <w:rFonts w:ascii="Open Sans" w:hAnsi="Open Sans" w:cs="Open Sans"/>
          <w:color w:val="000000"/>
          <w:sz w:val="18"/>
          <w:szCs w:val="18"/>
        </w:rPr>
        <w:t>:</w:t>
      </w:r>
      <w:r w:rsidRPr="002C081B">
        <w:rPr>
          <w:rFonts w:ascii="Open Sans" w:hAnsi="Open Sans" w:cs="Open Sans"/>
          <w:color w:val="000000"/>
          <w:sz w:val="18"/>
          <w:szCs w:val="18"/>
        </w:rPr>
        <w:t xml:space="preserve"> L'emploi de toute flamme nue et de sources d'étincelles est interdit. L'arbre doit être placé à distance raisonnable de toute source de chaleur.</w:t>
      </w:r>
    </w:p>
    <w:p w14:paraId="2EB5079D" w14:textId="77777777" w:rsidR="00772E9D" w:rsidRPr="002C081B" w:rsidRDefault="00772E9D" w:rsidP="00772E9D">
      <w:pPr>
        <w:pStyle w:val="NormalWeb"/>
        <w:shd w:val="clear" w:color="auto" w:fill="FFFFFF"/>
        <w:spacing w:before="0" w:beforeAutospacing="0" w:after="240" w:afterAutospacing="0"/>
        <w:rPr>
          <w:rFonts w:ascii="Open Sans" w:hAnsi="Open Sans" w:cs="Open Sans"/>
          <w:color w:val="000000"/>
          <w:sz w:val="18"/>
          <w:szCs w:val="18"/>
        </w:rPr>
      </w:pPr>
      <w:r w:rsidRPr="002C081B">
        <w:rPr>
          <w:rFonts w:ascii="Open Sans" w:hAnsi="Open Sans" w:cs="Open Sans"/>
          <w:b/>
          <w:color w:val="000000"/>
          <w:sz w:val="18"/>
          <w:szCs w:val="18"/>
        </w:rPr>
        <w:lastRenderedPageBreak/>
        <w:t>Paragraphe 4</w:t>
      </w:r>
      <w:r>
        <w:rPr>
          <w:rFonts w:ascii="Open Sans" w:hAnsi="Open Sans" w:cs="Open Sans"/>
          <w:b/>
          <w:color w:val="000000"/>
          <w:sz w:val="18"/>
          <w:szCs w:val="18"/>
        </w:rPr>
        <w:t> </w:t>
      </w:r>
      <w:r>
        <w:rPr>
          <w:rFonts w:ascii="Open Sans" w:hAnsi="Open Sans" w:cs="Open Sans"/>
          <w:color w:val="000000"/>
          <w:sz w:val="18"/>
          <w:szCs w:val="18"/>
        </w:rPr>
        <w:t>:</w:t>
      </w:r>
      <w:r w:rsidRPr="002C081B">
        <w:rPr>
          <w:rFonts w:ascii="Open Sans" w:hAnsi="Open Sans" w:cs="Open Sans"/>
          <w:color w:val="000000"/>
          <w:sz w:val="18"/>
          <w:szCs w:val="18"/>
        </w:rPr>
        <w:t xml:space="preserve"> Les objets de décoration peuvent être en matériaux de catégorie M 4. Si la hauteur d'un arbre est supérieure à 1,70 m, il doit être placé hors de portée du public.</w:t>
      </w:r>
    </w:p>
    <w:p w14:paraId="71F1E594" w14:textId="77777777" w:rsidR="00772E9D" w:rsidRPr="002C081B" w:rsidRDefault="00772E9D" w:rsidP="00772E9D">
      <w:pPr>
        <w:pStyle w:val="NormalWeb"/>
        <w:shd w:val="clear" w:color="auto" w:fill="FFFFFF"/>
        <w:spacing w:before="0" w:beforeAutospacing="0" w:after="240" w:afterAutospacing="0"/>
        <w:rPr>
          <w:rFonts w:ascii="Open Sans" w:hAnsi="Open Sans" w:cs="Open Sans"/>
          <w:color w:val="000000"/>
          <w:sz w:val="18"/>
          <w:szCs w:val="18"/>
        </w:rPr>
      </w:pPr>
      <w:r w:rsidRPr="002C081B">
        <w:rPr>
          <w:rFonts w:ascii="Open Sans" w:hAnsi="Open Sans" w:cs="Open Sans"/>
          <w:color w:val="000000"/>
          <w:sz w:val="18"/>
          <w:szCs w:val="18"/>
        </w:rPr>
        <w:t>Le pied de l'arbre doit être dégagé de tout objet combustible.</w:t>
      </w:r>
    </w:p>
    <w:p w14:paraId="68014CE8" w14:textId="77777777" w:rsidR="00772E9D" w:rsidRPr="002C081B" w:rsidRDefault="00772E9D" w:rsidP="00772E9D">
      <w:pPr>
        <w:pStyle w:val="NormalWeb"/>
        <w:shd w:val="clear" w:color="auto" w:fill="FFFFFF"/>
        <w:spacing w:before="0" w:beforeAutospacing="0" w:after="240" w:afterAutospacing="0"/>
        <w:rPr>
          <w:rFonts w:ascii="Open Sans" w:hAnsi="Open Sans" w:cs="Open Sans"/>
          <w:color w:val="000000"/>
          <w:sz w:val="18"/>
          <w:szCs w:val="18"/>
        </w:rPr>
      </w:pPr>
      <w:r w:rsidRPr="002C081B">
        <w:rPr>
          <w:rFonts w:ascii="Open Sans" w:hAnsi="Open Sans" w:cs="Open Sans"/>
          <w:color w:val="000000"/>
          <w:sz w:val="18"/>
          <w:szCs w:val="18"/>
        </w:rPr>
        <w:t>Une neige artificielle ou un givrage peuvent être utilisés à condition qu'ils ne risquent pas de propager rapidement la flamme.</w:t>
      </w:r>
    </w:p>
    <w:p w14:paraId="14F06116" w14:textId="77777777" w:rsidR="00772E9D" w:rsidRPr="002C081B" w:rsidRDefault="00772E9D" w:rsidP="00772E9D">
      <w:pPr>
        <w:pStyle w:val="NormalWeb"/>
        <w:shd w:val="clear" w:color="auto" w:fill="FFFFFF"/>
        <w:spacing w:before="0" w:beforeAutospacing="0" w:after="240" w:afterAutospacing="0"/>
        <w:rPr>
          <w:rFonts w:ascii="Open Sans" w:hAnsi="Open Sans" w:cs="Open Sans"/>
          <w:color w:val="000000"/>
          <w:sz w:val="18"/>
          <w:szCs w:val="18"/>
        </w:rPr>
      </w:pPr>
      <w:r w:rsidRPr="002C081B">
        <w:rPr>
          <w:rFonts w:ascii="Open Sans" w:hAnsi="Open Sans" w:cs="Open Sans"/>
          <w:b/>
          <w:color w:val="000000"/>
          <w:sz w:val="18"/>
          <w:szCs w:val="18"/>
        </w:rPr>
        <w:t>Paragraphe 5</w:t>
      </w:r>
      <w:r>
        <w:rPr>
          <w:rFonts w:ascii="Open Sans" w:hAnsi="Open Sans" w:cs="Open Sans"/>
          <w:b/>
          <w:color w:val="000000"/>
          <w:sz w:val="18"/>
          <w:szCs w:val="18"/>
        </w:rPr>
        <w:t> </w:t>
      </w:r>
      <w:r>
        <w:rPr>
          <w:rFonts w:ascii="Open Sans" w:hAnsi="Open Sans" w:cs="Open Sans"/>
          <w:color w:val="000000"/>
          <w:sz w:val="18"/>
          <w:szCs w:val="18"/>
        </w:rPr>
        <w:t>:</w:t>
      </w:r>
      <w:r w:rsidRPr="002C081B">
        <w:rPr>
          <w:rFonts w:ascii="Open Sans" w:hAnsi="Open Sans" w:cs="Open Sans"/>
          <w:color w:val="000000"/>
          <w:sz w:val="18"/>
          <w:szCs w:val="18"/>
        </w:rPr>
        <w:t xml:space="preserve"> Des moyens d'extinction, en rapport avec la taille de l'arbre, doivent être prévus à proximité.</w:t>
      </w:r>
    </w:p>
    <w:p w14:paraId="64C945AF" w14:textId="77777777" w:rsidR="00772E9D" w:rsidRPr="006051F3" w:rsidRDefault="00772E9D" w:rsidP="00772E9D">
      <w:pPr>
        <w:pStyle w:val="NormalWeb"/>
        <w:shd w:val="clear" w:color="auto" w:fill="FFFFFF"/>
        <w:spacing w:before="0" w:beforeAutospacing="0" w:after="240" w:afterAutospacing="0"/>
        <w:rPr>
          <w:rFonts w:ascii="Open Sans" w:hAnsi="Open Sans" w:cs="Open Sans"/>
          <w:color w:val="000000"/>
          <w:sz w:val="18"/>
          <w:szCs w:val="18"/>
        </w:rPr>
      </w:pPr>
      <w:r w:rsidRPr="002C081B">
        <w:rPr>
          <w:rFonts w:ascii="Open Sans" w:hAnsi="Open Sans" w:cs="Open Sans"/>
          <w:b/>
          <w:color w:val="000000"/>
          <w:sz w:val="18"/>
          <w:szCs w:val="18"/>
        </w:rPr>
        <w:t>Paragraphe 6</w:t>
      </w:r>
      <w:r>
        <w:rPr>
          <w:rFonts w:ascii="Open Sans" w:hAnsi="Open Sans" w:cs="Open Sans"/>
          <w:b/>
          <w:color w:val="000000"/>
          <w:sz w:val="18"/>
          <w:szCs w:val="18"/>
        </w:rPr>
        <w:t> </w:t>
      </w:r>
      <w:r>
        <w:rPr>
          <w:rFonts w:ascii="Open Sans" w:hAnsi="Open Sans" w:cs="Open Sans"/>
          <w:color w:val="000000"/>
          <w:sz w:val="18"/>
          <w:szCs w:val="18"/>
        </w:rPr>
        <w:t xml:space="preserve">: </w:t>
      </w:r>
      <w:r w:rsidRPr="002C081B">
        <w:rPr>
          <w:rFonts w:ascii="Open Sans" w:hAnsi="Open Sans" w:cs="Open Sans"/>
          <w:color w:val="000000"/>
          <w:sz w:val="18"/>
          <w:szCs w:val="18"/>
        </w:rPr>
        <w:t>Les décorations florales en matériaux de synthèse sont limitées en nombre ; à défaut, elles doivent être réalisées en matériaux de catégorie M 2. Il en est de même pour les plantes et les arbres en matériaux de synthèse d'une hauteur supérieure à 1,70 m, qui doivent de plus être mis hors de portée du public.</w:t>
      </w:r>
    </w:p>
    <w:p w14:paraId="0153C8F2" w14:textId="77777777" w:rsidR="008E484F" w:rsidRPr="008E484F" w:rsidRDefault="008E484F" w:rsidP="008E484F"/>
    <w:p w14:paraId="3E33605A" w14:textId="77777777" w:rsidR="000200DD" w:rsidRPr="002B272C" w:rsidRDefault="000200DD" w:rsidP="000200DD">
      <w:pPr>
        <w:rPr>
          <w:rFonts w:ascii="Century Gothic" w:hAnsi="Century Gothic" w:cs="Arial"/>
        </w:rPr>
      </w:pPr>
    </w:p>
    <w:p w14:paraId="781BBCA9" w14:textId="77777777" w:rsidR="0083023D" w:rsidRPr="0083023D" w:rsidRDefault="0083023D" w:rsidP="0083023D">
      <w:bookmarkStart w:id="16" w:name="_Toc144198345"/>
      <w:bookmarkStart w:id="17" w:name="_Toc185313264"/>
    </w:p>
    <w:p w14:paraId="7AD67FA4" w14:textId="77777777" w:rsidR="00772E9D" w:rsidRDefault="00772E9D">
      <w:pPr>
        <w:jc w:val="left"/>
        <w:rPr>
          <w:rFonts w:ascii="Montserrat" w:hAnsi="Montserrat" w:cs="Open Sans"/>
          <w:b/>
          <w:color w:val="auto"/>
          <w:sz w:val="28"/>
          <w:szCs w:val="28"/>
        </w:rPr>
      </w:pPr>
      <w:r>
        <w:rPr>
          <w:rFonts w:ascii="Montserrat" w:hAnsi="Montserrat" w:cs="Open Sans"/>
          <w:b/>
          <w:color w:val="auto"/>
          <w:sz w:val="28"/>
          <w:szCs w:val="28"/>
        </w:rPr>
        <w:br w:type="page"/>
      </w:r>
    </w:p>
    <w:p w14:paraId="46C72922" w14:textId="3FEF90FF" w:rsidR="0083023D" w:rsidRPr="005A4F5B" w:rsidRDefault="0083023D" w:rsidP="0083023D">
      <w:pPr>
        <w:jc w:val="center"/>
        <w:rPr>
          <w:rFonts w:ascii="Montserrat" w:hAnsi="Montserrat" w:cs="Open Sans"/>
          <w:b/>
          <w:color w:val="auto"/>
          <w:sz w:val="28"/>
          <w:szCs w:val="28"/>
        </w:rPr>
      </w:pPr>
      <w:r w:rsidRPr="005A4F5B">
        <w:rPr>
          <w:rFonts w:ascii="Montserrat" w:hAnsi="Montserrat" w:cs="Open Sans"/>
          <w:b/>
          <w:color w:val="auto"/>
          <w:sz w:val="28"/>
          <w:szCs w:val="28"/>
        </w:rPr>
        <w:lastRenderedPageBreak/>
        <w:t>Annexe n°1</w:t>
      </w:r>
      <w:r w:rsidRPr="005A4F5B">
        <w:rPr>
          <w:rFonts w:ascii="Cambria" w:hAnsi="Cambria" w:cs="Cambria"/>
          <w:b/>
          <w:color w:val="auto"/>
          <w:sz w:val="28"/>
          <w:szCs w:val="28"/>
        </w:rPr>
        <w:t> </w:t>
      </w:r>
      <w:r w:rsidRPr="005A4F5B">
        <w:rPr>
          <w:rFonts w:ascii="Montserrat" w:hAnsi="Montserrat" w:cs="Open Sans"/>
          <w:b/>
          <w:color w:val="auto"/>
          <w:sz w:val="28"/>
          <w:szCs w:val="28"/>
        </w:rPr>
        <w:t xml:space="preserve">: </w:t>
      </w:r>
      <w:r w:rsidR="00772E9D" w:rsidRPr="00772E9D">
        <w:rPr>
          <w:rFonts w:ascii="Montserrat" w:hAnsi="Montserrat" w:cs="Open Sans"/>
          <w:b/>
          <w:color w:val="auto"/>
          <w:sz w:val="28"/>
          <w:szCs w:val="28"/>
        </w:rPr>
        <w:t>Cadre de réponse technique et logistique</w:t>
      </w:r>
    </w:p>
    <w:p w14:paraId="3CD08E40" w14:textId="77777777" w:rsidR="0030016A" w:rsidRPr="002B272C" w:rsidRDefault="0030016A" w:rsidP="0030016A">
      <w:pPr>
        <w:rPr>
          <w:rFonts w:ascii="Century Gothic" w:hAnsi="Century Gothic" w:cs="Arial"/>
          <w:b/>
          <w:color w:val="auto"/>
          <w:sz w:val="22"/>
          <w:u w:val="single"/>
        </w:rPr>
      </w:pPr>
    </w:p>
    <w:p w14:paraId="1927843A" w14:textId="77777777" w:rsidR="00772E9D" w:rsidRPr="000301C8" w:rsidRDefault="00772E9D" w:rsidP="00772E9D">
      <w:pPr>
        <w:widowControl w:val="0"/>
        <w:autoSpaceDE w:val="0"/>
        <w:autoSpaceDN w:val="0"/>
        <w:adjustRightInd w:val="0"/>
        <w:jc w:val="center"/>
        <w:rPr>
          <w:rFonts w:ascii="Open Sans" w:eastAsia="Arial Unicode MS" w:hAnsi="Open Sans" w:cs="Open Sans"/>
          <w:b/>
          <w:bCs/>
          <w:iCs/>
          <w:color w:val="auto"/>
          <w:sz w:val="22"/>
          <w:szCs w:val="22"/>
        </w:rPr>
      </w:pPr>
      <w:r w:rsidRPr="000301C8">
        <w:rPr>
          <w:rFonts w:ascii="Open Sans" w:eastAsia="Arial Unicode MS" w:hAnsi="Open Sans" w:cs="Open Sans"/>
          <w:b/>
          <w:bCs/>
          <w:iCs/>
          <w:color w:val="auto"/>
          <w:sz w:val="22"/>
          <w:szCs w:val="22"/>
        </w:rPr>
        <w:t>QUESTIONNAIRE</w:t>
      </w:r>
    </w:p>
    <w:p w14:paraId="1C086DE7" w14:textId="77777777" w:rsidR="00772E9D" w:rsidRPr="000301C8" w:rsidRDefault="00772E9D" w:rsidP="00772E9D">
      <w:pPr>
        <w:widowControl w:val="0"/>
        <w:autoSpaceDE w:val="0"/>
        <w:autoSpaceDN w:val="0"/>
        <w:adjustRightInd w:val="0"/>
        <w:rPr>
          <w:rFonts w:ascii="Open Sans" w:eastAsia="Arial Unicode MS" w:hAnsi="Open Sans" w:cs="Open Sans"/>
          <w:iCs/>
          <w:color w:val="auto"/>
          <w:sz w:val="22"/>
          <w:szCs w:val="22"/>
        </w:rPr>
      </w:pPr>
    </w:p>
    <w:p w14:paraId="0A6CFFAD" w14:textId="77777777" w:rsidR="00772E9D" w:rsidRPr="00870EAE" w:rsidRDefault="00772E9D" w:rsidP="00772E9D">
      <w:pPr>
        <w:widowControl w:val="0"/>
        <w:autoSpaceDE w:val="0"/>
        <w:autoSpaceDN w:val="0"/>
        <w:adjustRightInd w:val="0"/>
        <w:jc w:val="center"/>
        <w:rPr>
          <w:rFonts w:ascii="Open Sans" w:eastAsia="Arial Unicode MS" w:hAnsi="Open Sans" w:cs="Open Sans"/>
          <w:b/>
          <w:bCs/>
          <w:iCs/>
          <w:color w:val="auto"/>
          <w:sz w:val="22"/>
          <w:szCs w:val="22"/>
          <w:u w:val="single"/>
        </w:rPr>
      </w:pPr>
      <w:r w:rsidRPr="000301C8">
        <w:rPr>
          <w:rFonts w:ascii="Open Sans" w:eastAsia="Arial Unicode MS" w:hAnsi="Open Sans" w:cs="Open Sans"/>
          <w:b/>
          <w:bCs/>
          <w:iCs/>
          <w:color w:val="auto"/>
          <w:sz w:val="22"/>
          <w:szCs w:val="22"/>
          <w:u w:val="single"/>
        </w:rPr>
        <w:t>CE DOCUMENT EST A REMPLIR PAR LE CANDIDAT</w:t>
      </w:r>
    </w:p>
    <w:p w14:paraId="129951A3" w14:textId="77777777" w:rsidR="00772E9D" w:rsidRPr="000301C8" w:rsidRDefault="00772E9D" w:rsidP="00772E9D">
      <w:pPr>
        <w:widowControl w:val="0"/>
        <w:autoSpaceDE w:val="0"/>
        <w:autoSpaceDN w:val="0"/>
        <w:adjustRightInd w:val="0"/>
        <w:rPr>
          <w:rFonts w:ascii="Open Sans" w:eastAsia="Arial Unicode MS" w:hAnsi="Open Sans" w:cs="Open Sans"/>
          <w:b/>
          <w:bCs/>
          <w:iCs/>
          <w:color w:val="auto"/>
          <w:u w:val="single"/>
        </w:rPr>
      </w:pPr>
    </w:p>
    <w:tbl>
      <w:tblPr>
        <w:tblStyle w:val="Grilledutableau"/>
        <w:tblW w:w="0" w:type="auto"/>
        <w:tblLook w:val="04A0" w:firstRow="1" w:lastRow="0" w:firstColumn="1" w:lastColumn="0" w:noHBand="0" w:noVBand="1"/>
      </w:tblPr>
      <w:tblGrid>
        <w:gridCol w:w="2689"/>
        <w:gridCol w:w="3351"/>
        <w:gridCol w:w="3021"/>
      </w:tblGrid>
      <w:tr w:rsidR="00772E9D" w14:paraId="3754B129" w14:textId="77777777" w:rsidTr="00E91CF7">
        <w:tc>
          <w:tcPr>
            <w:tcW w:w="9061" w:type="dxa"/>
            <w:gridSpan w:val="3"/>
          </w:tcPr>
          <w:p w14:paraId="1EDDA020" w14:textId="396468CC" w:rsidR="00772E9D" w:rsidRPr="00870EAE" w:rsidRDefault="00772E9D" w:rsidP="00E91CF7">
            <w:pPr>
              <w:widowControl w:val="0"/>
              <w:autoSpaceDE w:val="0"/>
              <w:autoSpaceDN w:val="0"/>
              <w:adjustRightInd w:val="0"/>
              <w:jc w:val="center"/>
              <w:rPr>
                <w:rFonts w:ascii="Open Sans" w:eastAsia="Arial Unicode MS" w:hAnsi="Open Sans" w:cs="Open Sans"/>
                <w:b/>
                <w:bCs/>
                <w:iCs/>
                <w:color w:val="auto"/>
                <w:sz w:val="24"/>
                <w:szCs w:val="24"/>
              </w:rPr>
            </w:pPr>
            <w:r>
              <w:rPr>
                <w:rFonts w:ascii="Open Sans" w:eastAsia="Arial Unicode MS" w:hAnsi="Open Sans" w:cs="Open Sans"/>
                <w:b/>
                <w:bCs/>
                <w:iCs/>
                <w:color w:val="auto"/>
                <w:sz w:val="24"/>
                <w:szCs w:val="24"/>
              </w:rPr>
              <w:t>LOT UNIQUE</w:t>
            </w:r>
          </w:p>
        </w:tc>
      </w:tr>
      <w:tr w:rsidR="00772E9D" w14:paraId="13669716" w14:textId="77777777" w:rsidTr="00E91CF7">
        <w:tc>
          <w:tcPr>
            <w:tcW w:w="2689" w:type="dxa"/>
          </w:tcPr>
          <w:p w14:paraId="471D3AF3" w14:textId="77777777" w:rsidR="00772E9D" w:rsidRPr="009F2DFB" w:rsidRDefault="00772E9D" w:rsidP="00E91CF7">
            <w:pPr>
              <w:widowControl w:val="0"/>
              <w:autoSpaceDE w:val="0"/>
              <w:autoSpaceDN w:val="0"/>
              <w:adjustRightInd w:val="0"/>
              <w:jc w:val="left"/>
              <w:rPr>
                <w:rFonts w:ascii="Open Sans" w:hAnsi="Open Sans" w:cs="Open Sans"/>
                <w:sz w:val="18"/>
                <w:szCs w:val="18"/>
              </w:rPr>
            </w:pPr>
          </w:p>
          <w:p w14:paraId="476B59F0" w14:textId="77777777" w:rsidR="00772E9D" w:rsidRPr="009F2DFB" w:rsidRDefault="00772E9D" w:rsidP="00E91CF7">
            <w:pPr>
              <w:widowControl w:val="0"/>
              <w:autoSpaceDE w:val="0"/>
              <w:autoSpaceDN w:val="0"/>
              <w:adjustRightInd w:val="0"/>
              <w:jc w:val="left"/>
              <w:rPr>
                <w:rFonts w:ascii="Open Sans" w:eastAsia="Arial Unicode MS" w:hAnsi="Open Sans" w:cs="Open Sans"/>
                <w:b/>
                <w:bCs/>
                <w:iCs/>
                <w:color w:val="auto"/>
                <w:sz w:val="18"/>
                <w:szCs w:val="18"/>
                <w:u w:val="single"/>
              </w:rPr>
            </w:pPr>
          </w:p>
        </w:tc>
        <w:tc>
          <w:tcPr>
            <w:tcW w:w="3351" w:type="dxa"/>
          </w:tcPr>
          <w:p w14:paraId="7C6627F9" w14:textId="77777777" w:rsidR="00772E9D" w:rsidRPr="009F2DFB" w:rsidRDefault="00772E9D" w:rsidP="00E91CF7">
            <w:pPr>
              <w:widowControl w:val="0"/>
              <w:autoSpaceDE w:val="0"/>
              <w:autoSpaceDN w:val="0"/>
              <w:adjustRightInd w:val="0"/>
              <w:jc w:val="left"/>
              <w:rPr>
                <w:rFonts w:ascii="Open Sans" w:hAnsi="Open Sans" w:cs="Open Sans"/>
                <w:sz w:val="18"/>
                <w:szCs w:val="18"/>
              </w:rPr>
            </w:pPr>
          </w:p>
          <w:p w14:paraId="761868D9" w14:textId="77777777" w:rsidR="00772E9D" w:rsidRPr="009F2DFB" w:rsidRDefault="00772E9D" w:rsidP="00E91CF7">
            <w:pPr>
              <w:widowControl w:val="0"/>
              <w:autoSpaceDE w:val="0"/>
              <w:autoSpaceDN w:val="0"/>
              <w:adjustRightInd w:val="0"/>
              <w:jc w:val="left"/>
              <w:rPr>
                <w:rFonts w:ascii="Open Sans" w:eastAsia="Arial Unicode MS" w:hAnsi="Open Sans" w:cs="Open Sans"/>
                <w:b/>
                <w:bCs/>
                <w:iCs/>
                <w:color w:val="auto"/>
                <w:sz w:val="18"/>
                <w:szCs w:val="18"/>
                <w:u w:val="single"/>
              </w:rPr>
            </w:pPr>
            <w:r w:rsidRPr="009F2DFB">
              <w:rPr>
                <w:rFonts w:ascii="Open Sans" w:hAnsi="Open Sans" w:cs="Open Sans"/>
                <w:sz w:val="18"/>
                <w:szCs w:val="18"/>
              </w:rPr>
              <w:t>DETAILS</w:t>
            </w:r>
          </w:p>
        </w:tc>
        <w:tc>
          <w:tcPr>
            <w:tcW w:w="3021" w:type="dxa"/>
          </w:tcPr>
          <w:p w14:paraId="217B5488" w14:textId="77777777" w:rsidR="00772E9D" w:rsidRPr="00E64193" w:rsidRDefault="00772E9D" w:rsidP="00E91CF7">
            <w:pPr>
              <w:widowControl w:val="0"/>
              <w:autoSpaceDE w:val="0"/>
              <w:autoSpaceDN w:val="0"/>
              <w:adjustRightInd w:val="0"/>
              <w:jc w:val="left"/>
              <w:rPr>
                <w:rFonts w:ascii="Open Sans" w:eastAsia="Arial Unicode MS" w:hAnsi="Open Sans" w:cs="Open Sans"/>
                <w:b/>
                <w:bCs/>
                <w:iCs/>
                <w:color w:val="auto"/>
                <w:sz w:val="18"/>
                <w:szCs w:val="18"/>
                <w:u w:val="single"/>
              </w:rPr>
            </w:pPr>
            <w:r w:rsidRPr="00E64193">
              <w:rPr>
                <w:rFonts w:ascii="Open Sans" w:hAnsi="Open Sans" w:cs="Open Sans"/>
                <w:sz w:val="18"/>
                <w:szCs w:val="18"/>
              </w:rPr>
              <w:t>Réponse (Il est possible de répondre dans un document à part, dans ce cas, l’indiquer dans le présent document</w:t>
            </w:r>
          </w:p>
        </w:tc>
      </w:tr>
      <w:tr w:rsidR="00772E9D" w14:paraId="744582F1" w14:textId="77777777" w:rsidTr="00E91CF7">
        <w:tc>
          <w:tcPr>
            <w:tcW w:w="9061" w:type="dxa"/>
            <w:gridSpan w:val="3"/>
            <w:shd w:val="clear" w:color="auto" w:fill="D9D9D9" w:themeFill="background1" w:themeFillShade="D9"/>
          </w:tcPr>
          <w:p w14:paraId="61BEEAE0" w14:textId="77777777" w:rsidR="00772E9D" w:rsidRPr="00E64193" w:rsidRDefault="00772E9D" w:rsidP="00E91CF7">
            <w:pPr>
              <w:widowControl w:val="0"/>
              <w:autoSpaceDE w:val="0"/>
              <w:autoSpaceDN w:val="0"/>
              <w:adjustRightInd w:val="0"/>
              <w:jc w:val="left"/>
              <w:rPr>
                <w:rFonts w:ascii="Open Sans" w:hAnsi="Open Sans" w:cs="Open Sans"/>
                <w:sz w:val="18"/>
                <w:szCs w:val="18"/>
              </w:rPr>
            </w:pPr>
            <w:r>
              <w:rPr>
                <w:rFonts w:ascii="Open Sans" w:hAnsi="Open Sans" w:cs="Open Sans"/>
                <w:sz w:val="18"/>
                <w:szCs w:val="18"/>
              </w:rPr>
              <w:t>Qualité des produits proposés</w:t>
            </w:r>
          </w:p>
        </w:tc>
      </w:tr>
      <w:tr w:rsidR="00772E9D" w14:paraId="34103FCB" w14:textId="77777777" w:rsidTr="00E91CF7">
        <w:tc>
          <w:tcPr>
            <w:tcW w:w="2689" w:type="dxa"/>
          </w:tcPr>
          <w:p w14:paraId="29BD4326" w14:textId="77777777" w:rsidR="00772E9D" w:rsidRPr="009F2DFB" w:rsidRDefault="00772E9D" w:rsidP="00E91CF7">
            <w:pPr>
              <w:widowControl w:val="0"/>
              <w:autoSpaceDE w:val="0"/>
              <w:autoSpaceDN w:val="0"/>
              <w:adjustRightInd w:val="0"/>
              <w:jc w:val="left"/>
              <w:rPr>
                <w:rFonts w:ascii="Open Sans" w:eastAsia="Arial Unicode MS" w:hAnsi="Open Sans" w:cs="Open Sans"/>
                <w:bCs/>
                <w:iCs/>
                <w:color w:val="auto"/>
                <w:sz w:val="18"/>
                <w:szCs w:val="18"/>
              </w:rPr>
            </w:pPr>
            <w:r>
              <w:rPr>
                <w:rFonts w:ascii="Open Sans" w:hAnsi="Open Sans" w:cs="Open Sans"/>
                <w:sz w:val="18"/>
                <w:szCs w:val="18"/>
              </w:rPr>
              <w:t xml:space="preserve">Description de la qualité des produits proposés, </w:t>
            </w:r>
          </w:p>
        </w:tc>
        <w:tc>
          <w:tcPr>
            <w:tcW w:w="3351" w:type="dxa"/>
          </w:tcPr>
          <w:p w14:paraId="5CC5DC59" w14:textId="77777777" w:rsidR="00772E9D" w:rsidRDefault="00772E9D" w:rsidP="00E91CF7">
            <w:pPr>
              <w:widowControl w:val="0"/>
              <w:autoSpaceDE w:val="0"/>
              <w:autoSpaceDN w:val="0"/>
              <w:adjustRightInd w:val="0"/>
              <w:jc w:val="left"/>
              <w:rPr>
                <w:rFonts w:ascii="Open Sans" w:hAnsi="Open Sans" w:cs="Open Sans"/>
                <w:sz w:val="18"/>
                <w:szCs w:val="18"/>
              </w:rPr>
            </w:pPr>
          </w:p>
          <w:p w14:paraId="2DA3307A" w14:textId="77777777" w:rsidR="00772E9D" w:rsidRPr="00065241" w:rsidRDefault="00772E9D" w:rsidP="00E91CF7">
            <w:pPr>
              <w:widowControl w:val="0"/>
              <w:autoSpaceDE w:val="0"/>
              <w:autoSpaceDN w:val="0"/>
              <w:adjustRightInd w:val="0"/>
              <w:jc w:val="left"/>
              <w:rPr>
                <w:rFonts w:ascii="Open Sans" w:hAnsi="Open Sans" w:cs="Open Sans"/>
                <w:sz w:val="18"/>
                <w:szCs w:val="18"/>
              </w:rPr>
            </w:pPr>
          </w:p>
        </w:tc>
        <w:tc>
          <w:tcPr>
            <w:tcW w:w="3021" w:type="dxa"/>
          </w:tcPr>
          <w:p w14:paraId="6887929B" w14:textId="77777777" w:rsidR="00772E9D" w:rsidRPr="00E64193" w:rsidRDefault="00772E9D" w:rsidP="00E91CF7">
            <w:pPr>
              <w:widowControl w:val="0"/>
              <w:autoSpaceDE w:val="0"/>
              <w:autoSpaceDN w:val="0"/>
              <w:adjustRightInd w:val="0"/>
              <w:jc w:val="left"/>
              <w:rPr>
                <w:rFonts w:ascii="Open Sans" w:eastAsia="Arial Unicode MS" w:hAnsi="Open Sans" w:cs="Open Sans"/>
                <w:bCs/>
                <w:iCs/>
                <w:color w:val="auto"/>
                <w:sz w:val="18"/>
                <w:szCs w:val="18"/>
              </w:rPr>
            </w:pPr>
          </w:p>
        </w:tc>
      </w:tr>
      <w:tr w:rsidR="00772E9D" w14:paraId="257DB225" w14:textId="77777777" w:rsidTr="00E91CF7">
        <w:tc>
          <w:tcPr>
            <w:tcW w:w="2689" w:type="dxa"/>
          </w:tcPr>
          <w:p w14:paraId="6E6C0F68" w14:textId="77777777" w:rsidR="00772E9D" w:rsidRDefault="00772E9D" w:rsidP="00E91CF7">
            <w:pPr>
              <w:widowControl w:val="0"/>
              <w:autoSpaceDE w:val="0"/>
              <w:autoSpaceDN w:val="0"/>
              <w:adjustRightInd w:val="0"/>
              <w:jc w:val="left"/>
              <w:rPr>
                <w:rFonts w:ascii="Open Sans" w:hAnsi="Open Sans" w:cs="Open Sans"/>
                <w:sz w:val="18"/>
                <w:szCs w:val="18"/>
              </w:rPr>
            </w:pPr>
            <w:r w:rsidRPr="00A939F1">
              <w:rPr>
                <w:rFonts w:ascii="Open Sans" w:hAnsi="Open Sans" w:cs="Open Sans"/>
                <w:sz w:val="18"/>
                <w:szCs w:val="18"/>
              </w:rPr>
              <w:t>Mode de production et utilisation des intrants</w:t>
            </w:r>
          </w:p>
        </w:tc>
        <w:tc>
          <w:tcPr>
            <w:tcW w:w="3351" w:type="dxa"/>
          </w:tcPr>
          <w:p w14:paraId="4297FF9E" w14:textId="77777777" w:rsidR="00772E9D" w:rsidRPr="009F2DFB" w:rsidRDefault="00772E9D" w:rsidP="00E91CF7">
            <w:pPr>
              <w:widowControl w:val="0"/>
              <w:autoSpaceDE w:val="0"/>
              <w:autoSpaceDN w:val="0"/>
              <w:adjustRightInd w:val="0"/>
              <w:jc w:val="left"/>
              <w:rPr>
                <w:rFonts w:ascii="Open Sans" w:hAnsi="Open Sans" w:cs="Open Sans"/>
                <w:sz w:val="18"/>
                <w:szCs w:val="18"/>
              </w:rPr>
            </w:pPr>
          </w:p>
        </w:tc>
        <w:tc>
          <w:tcPr>
            <w:tcW w:w="3021" w:type="dxa"/>
          </w:tcPr>
          <w:p w14:paraId="5C362D88" w14:textId="77777777" w:rsidR="00772E9D" w:rsidRPr="00E64193" w:rsidRDefault="00772E9D" w:rsidP="00E91CF7">
            <w:pPr>
              <w:widowControl w:val="0"/>
              <w:autoSpaceDE w:val="0"/>
              <w:autoSpaceDN w:val="0"/>
              <w:adjustRightInd w:val="0"/>
              <w:jc w:val="left"/>
              <w:rPr>
                <w:rFonts w:ascii="Open Sans" w:eastAsia="Arial Unicode MS" w:hAnsi="Open Sans" w:cs="Open Sans"/>
                <w:bCs/>
                <w:iCs/>
                <w:color w:val="auto"/>
                <w:sz w:val="18"/>
                <w:szCs w:val="18"/>
              </w:rPr>
            </w:pPr>
          </w:p>
        </w:tc>
      </w:tr>
      <w:tr w:rsidR="00772E9D" w14:paraId="268F5B5D" w14:textId="77777777" w:rsidTr="00E91CF7">
        <w:tc>
          <w:tcPr>
            <w:tcW w:w="2689" w:type="dxa"/>
          </w:tcPr>
          <w:p w14:paraId="6227F2F5" w14:textId="77777777" w:rsidR="00772E9D" w:rsidRPr="00A939F1" w:rsidRDefault="00772E9D" w:rsidP="00E91CF7">
            <w:pPr>
              <w:widowControl w:val="0"/>
              <w:autoSpaceDE w:val="0"/>
              <w:autoSpaceDN w:val="0"/>
              <w:adjustRightInd w:val="0"/>
              <w:jc w:val="left"/>
              <w:rPr>
                <w:rFonts w:ascii="Open Sans" w:hAnsi="Open Sans" w:cs="Open Sans"/>
                <w:sz w:val="18"/>
                <w:szCs w:val="18"/>
              </w:rPr>
            </w:pPr>
            <w:r>
              <w:rPr>
                <w:rFonts w:ascii="Open Sans" w:hAnsi="Open Sans" w:cs="Open Sans"/>
                <w:sz w:val="18"/>
                <w:szCs w:val="18"/>
              </w:rPr>
              <w:t xml:space="preserve">Fournir un </w:t>
            </w:r>
            <w:r w:rsidRPr="009F2DFB">
              <w:rPr>
                <w:rFonts w:ascii="Open Sans" w:hAnsi="Open Sans" w:cs="Open Sans"/>
                <w:sz w:val="18"/>
                <w:szCs w:val="18"/>
              </w:rPr>
              <w:t xml:space="preserve">BOOK photo </w:t>
            </w:r>
            <w:r>
              <w:rPr>
                <w:rFonts w:ascii="Open Sans" w:hAnsi="Open Sans" w:cs="Open Sans"/>
                <w:sz w:val="18"/>
                <w:szCs w:val="18"/>
              </w:rPr>
              <w:t xml:space="preserve">lisible et exploitable </w:t>
            </w:r>
            <w:r w:rsidRPr="009F2DFB">
              <w:rPr>
                <w:rFonts w:ascii="Open Sans" w:hAnsi="Open Sans" w:cs="Open Sans"/>
                <w:sz w:val="18"/>
                <w:szCs w:val="18"/>
              </w:rPr>
              <w:t>des produits</w:t>
            </w:r>
            <w:r>
              <w:rPr>
                <w:rFonts w:ascii="Open Sans" w:hAnsi="Open Sans" w:cs="Open Sans"/>
                <w:sz w:val="18"/>
                <w:szCs w:val="18"/>
              </w:rPr>
              <w:t xml:space="preserve"> proposés</w:t>
            </w:r>
          </w:p>
        </w:tc>
        <w:tc>
          <w:tcPr>
            <w:tcW w:w="3351" w:type="dxa"/>
          </w:tcPr>
          <w:p w14:paraId="31A07FB7" w14:textId="77777777" w:rsidR="00772E9D" w:rsidRPr="009F2DFB" w:rsidRDefault="00772E9D" w:rsidP="00E91CF7">
            <w:pPr>
              <w:widowControl w:val="0"/>
              <w:autoSpaceDE w:val="0"/>
              <w:autoSpaceDN w:val="0"/>
              <w:adjustRightInd w:val="0"/>
              <w:jc w:val="left"/>
              <w:rPr>
                <w:rFonts w:ascii="Open Sans" w:hAnsi="Open Sans" w:cs="Open Sans"/>
                <w:sz w:val="18"/>
                <w:szCs w:val="18"/>
              </w:rPr>
            </w:pPr>
          </w:p>
        </w:tc>
        <w:tc>
          <w:tcPr>
            <w:tcW w:w="3021" w:type="dxa"/>
          </w:tcPr>
          <w:p w14:paraId="755059BB" w14:textId="77777777" w:rsidR="00772E9D" w:rsidRPr="00E64193" w:rsidRDefault="00772E9D" w:rsidP="00E91CF7">
            <w:pPr>
              <w:widowControl w:val="0"/>
              <w:autoSpaceDE w:val="0"/>
              <w:autoSpaceDN w:val="0"/>
              <w:adjustRightInd w:val="0"/>
              <w:jc w:val="left"/>
              <w:rPr>
                <w:rFonts w:ascii="Open Sans" w:eastAsia="Arial Unicode MS" w:hAnsi="Open Sans" w:cs="Open Sans"/>
                <w:bCs/>
                <w:iCs/>
                <w:color w:val="auto"/>
                <w:sz w:val="18"/>
                <w:szCs w:val="18"/>
              </w:rPr>
            </w:pPr>
          </w:p>
        </w:tc>
      </w:tr>
      <w:tr w:rsidR="00772E9D" w14:paraId="14AF10B2" w14:textId="77777777" w:rsidTr="00E91CF7">
        <w:tc>
          <w:tcPr>
            <w:tcW w:w="2689" w:type="dxa"/>
          </w:tcPr>
          <w:p w14:paraId="12425FBD" w14:textId="77777777" w:rsidR="00772E9D" w:rsidRPr="009F2DFB" w:rsidRDefault="00772E9D" w:rsidP="00E91CF7">
            <w:pPr>
              <w:pStyle w:val="Default"/>
              <w:rPr>
                <w:rFonts w:ascii="Open Sans" w:hAnsi="Open Sans" w:cs="Open Sans"/>
                <w:sz w:val="18"/>
                <w:szCs w:val="18"/>
              </w:rPr>
            </w:pPr>
            <w:r w:rsidRPr="009F2DFB">
              <w:rPr>
                <w:rFonts w:ascii="Open Sans" w:hAnsi="Open Sans" w:cs="Open Sans"/>
                <w:sz w:val="18"/>
                <w:szCs w:val="18"/>
              </w:rPr>
              <w:t xml:space="preserve">Facilité de prise de commande : existence d’un catalogue en ligne par exemple </w:t>
            </w:r>
          </w:p>
          <w:p w14:paraId="175F8ED5" w14:textId="77777777" w:rsidR="00772E9D" w:rsidRDefault="00772E9D" w:rsidP="00E91CF7">
            <w:pPr>
              <w:widowControl w:val="0"/>
              <w:autoSpaceDE w:val="0"/>
              <w:autoSpaceDN w:val="0"/>
              <w:adjustRightInd w:val="0"/>
              <w:jc w:val="left"/>
              <w:rPr>
                <w:rFonts w:ascii="Open Sans" w:hAnsi="Open Sans" w:cs="Open Sans"/>
                <w:sz w:val="18"/>
                <w:szCs w:val="18"/>
              </w:rPr>
            </w:pPr>
            <w:r w:rsidRPr="009F2DFB">
              <w:rPr>
                <w:rFonts w:ascii="Open Sans" w:hAnsi="Open Sans" w:cs="Open Sans"/>
                <w:sz w:val="18"/>
                <w:szCs w:val="18"/>
              </w:rPr>
              <w:t>(</w:t>
            </w:r>
            <w:proofErr w:type="gramStart"/>
            <w:r w:rsidRPr="009F2DFB">
              <w:rPr>
                <w:rFonts w:ascii="Open Sans" w:hAnsi="Open Sans" w:cs="Open Sans"/>
                <w:sz w:val="18"/>
                <w:szCs w:val="18"/>
              </w:rPr>
              <w:t>intégralité</w:t>
            </w:r>
            <w:proofErr w:type="gramEnd"/>
            <w:r w:rsidRPr="009F2DFB">
              <w:rPr>
                <w:rFonts w:ascii="Open Sans" w:hAnsi="Open Sans" w:cs="Open Sans"/>
                <w:sz w:val="18"/>
                <w:szCs w:val="18"/>
              </w:rPr>
              <w:t xml:space="preserve"> des articles)</w:t>
            </w:r>
          </w:p>
        </w:tc>
        <w:tc>
          <w:tcPr>
            <w:tcW w:w="3351" w:type="dxa"/>
          </w:tcPr>
          <w:p w14:paraId="47F74B8F" w14:textId="77777777" w:rsidR="00772E9D" w:rsidRDefault="00772E9D" w:rsidP="00E91CF7">
            <w:pPr>
              <w:widowControl w:val="0"/>
              <w:autoSpaceDE w:val="0"/>
              <w:autoSpaceDN w:val="0"/>
              <w:adjustRightInd w:val="0"/>
              <w:jc w:val="left"/>
              <w:rPr>
                <w:rFonts w:ascii="Open Sans" w:hAnsi="Open Sans" w:cs="Open Sans"/>
                <w:sz w:val="18"/>
                <w:szCs w:val="18"/>
              </w:rPr>
            </w:pPr>
          </w:p>
        </w:tc>
        <w:tc>
          <w:tcPr>
            <w:tcW w:w="3021" w:type="dxa"/>
          </w:tcPr>
          <w:p w14:paraId="751A800B" w14:textId="77777777" w:rsidR="00772E9D" w:rsidRPr="00E64193" w:rsidRDefault="00772E9D" w:rsidP="00E91CF7">
            <w:pPr>
              <w:widowControl w:val="0"/>
              <w:autoSpaceDE w:val="0"/>
              <w:autoSpaceDN w:val="0"/>
              <w:adjustRightInd w:val="0"/>
              <w:jc w:val="left"/>
              <w:rPr>
                <w:rFonts w:ascii="Open Sans" w:eastAsia="Arial Unicode MS" w:hAnsi="Open Sans" w:cs="Open Sans"/>
                <w:bCs/>
                <w:iCs/>
                <w:color w:val="auto"/>
                <w:sz w:val="18"/>
                <w:szCs w:val="18"/>
              </w:rPr>
            </w:pPr>
          </w:p>
        </w:tc>
      </w:tr>
      <w:tr w:rsidR="00772E9D" w14:paraId="353F906F" w14:textId="77777777" w:rsidTr="00E91CF7">
        <w:tc>
          <w:tcPr>
            <w:tcW w:w="2689" w:type="dxa"/>
          </w:tcPr>
          <w:p w14:paraId="1B204951" w14:textId="77777777" w:rsidR="00772E9D" w:rsidRPr="009F2DFB" w:rsidRDefault="00772E9D" w:rsidP="00E91CF7">
            <w:pPr>
              <w:pStyle w:val="Default"/>
              <w:rPr>
                <w:rFonts w:ascii="Open Sans" w:hAnsi="Open Sans" w:cs="Open Sans"/>
                <w:sz w:val="18"/>
                <w:szCs w:val="18"/>
              </w:rPr>
            </w:pPr>
            <w:r>
              <w:rPr>
                <w:rFonts w:ascii="Open Sans" w:hAnsi="Open Sans" w:cs="Open Sans"/>
                <w:sz w:val="18"/>
                <w:szCs w:val="18"/>
              </w:rPr>
              <w:t>Durée de conservation des produits</w:t>
            </w:r>
          </w:p>
        </w:tc>
        <w:tc>
          <w:tcPr>
            <w:tcW w:w="3351" w:type="dxa"/>
          </w:tcPr>
          <w:p w14:paraId="40A97B4C" w14:textId="77777777" w:rsidR="00772E9D" w:rsidRDefault="00772E9D" w:rsidP="00E91CF7">
            <w:pPr>
              <w:widowControl w:val="0"/>
              <w:autoSpaceDE w:val="0"/>
              <w:autoSpaceDN w:val="0"/>
              <w:adjustRightInd w:val="0"/>
              <w:jc w:val="left"/>
              <w:rPr>
                <w:rFonts w:ascii="Open Sans" w:hAnsi="Open Sans" w:cs="Open Sans"/>
                <w:sz w:val="18"/>
                <w:szCs w:val="18"/>
              </w:rPr>
            </w:pPr>
            <w:r>
              <w:rPr>
                <w:rFonts w:ascii="Open Sans" w:hAnsi="Open Sans" w:cs="Open Sans"/>
                <w:sz w:val="18"/>
                <w:szCs w:val="18"/>
              </w:rPr>
              <w:t>Indiquer pour chaque article de l’annexe financière la durée de conservation</w:t>
            </w:r>
          </w:p>
        </w:tc>
        <w:tc>
          <w:tcPr>
            <w:tcW w:w="3021" w:type="dxa"/>
          </w:tcPr>
          <w:p w14:paraId="40EBE867" w14:textId="77777777" w:rsidR="00772E9D" w:rsidRPr="00E64193" w:rsidRDefault="00772E9D" w:rsidP="00E91CF7">
            <w:pPr>
              <w:widowControl w:val="0"/>
              <w:autoSpaceDE w:val="0"/>
              <w:autoSpaceDN w:val="0"/>
              <w:adjustRightInd w:val="0"/>
              <w:jc w:val="left"/>
              <w:rPr>
                <w:rFonts w:ascii="Open Sans" w:eastAsia="Arial Unicode MS" w:hAnsi="Open Sans" w:cs="Open Sans"/>
                <w:bCs/>
                <w:iCs/>
                <w:color w:val="auto"/>
                <w:sz w:val="18"/>
                <w:szCs w:val="18"/>
              </w:rPr>
            </w:pPr>
          </w:p>
        </w:tc>
      </w:tr>
      <w:tr w:rsidR="00772E9D" w14:paraId="5D023286" w14:textId="77777777" w:rsidTr="00E91CF7">
        <w:tc>
          <w:tcPr>
            <w:tcW w:w="2689" w:type="dxa"/>
          </w:tcPr>
          <w:p w14:paraId="6294C412" w14:textId="77777777" w:rsidR="00772E9D" w:rsidRPr="009F2DFB" w:rsidRDefault="00772E9D" w:rsidP="00E91CF7">
            <w:pPr>
              <w:pStyle w:val="Default"/>
              <w:rPr>
                <w:rFonts w:ascii="Open Sans" w:hAnsi="Open Sans" w:cs="Open Sans"/>
                <w:sz w:val="18"/>
                <w:szCs w:val="18"/>
              </w:rPr>
            </w:pPr>
            <w:r>
              <w:rPr>
                <w:rFonts w:ascii="Open Sans" w:hAnsi="Open Sans" w:cs="Open Sans"/>
                <w:sz w:val="18"/>
                <w:szCs w:val="18"/>
              </w:rPr>
              <w:t xml:space="preserve">Fournir une fiche de culture des articles </w:t>
            </w:r>
          </w:p>
        </w:tc>
        <w:tc>
          <w:tcPr>
            <w:tcW w:w="3351" w:type="dxa"/>
          </w:tcPr>
          <w:p w14:paraId="0032C6E7" w14:textId="77777777" w:rsidR="00772E9D" w:rsidRDefault="00772E9D" w:rsidP="00E91CF7">
            <w:pPr>
              <w:widowControl w:val="0"/>
              <w:autoSpaceDE w:val="0"/>
              <w:autoSpaceDN w:val="0"/>
              <w:adjustRightInd w:val="0"/>
              <w:jc w:val="left"/>
              <w:rPr>
                <w:rFonts w:ascii="Open Sans" w:hAnsi="Open Sans" w:cs="Open Sans"/>
                <w:sz w:val="18"/>
                <w:szCs w:val="18"/>
              </w:rPr>
            </w:pPr>
            <w:r>
              <w:rPr>
                <w:rFonts w:ascii="Open Sans" w:hAnsi="Open Sans" w:cs="Open Sans"/>
                <w:sz w:val="18"/>
                <w:szCs w:val="18"/>
              </w:rPr>
              <w:t xml:space="preserve">Fournir une fiche technique ou fiche de culture par articles détaillée et précises (nom de l’article, description, conseils pour la culture, type de sol </w:t>
            </w:r>
            <w:proofErr w:type="gramStart"/>
            <w:r>
              <w:rPr>
                <w:rFonts w:ascii="Open Sans" w:hAnsi="Open Sans" w:cs="Open Sans"/>
                <w:sz w:val="18"/>
                <w:szCs w:val="18"/>
              </w:rPr>
              <w:t>… )</w:t>
            </w:r>
            <w:proofErr w:type="gramEnd"/>
          </w:p>
        </w:tc>
        <w:tc>
          <w:tcPr>
            <w:tcW w:w="3021" w:type="dxa"/>
          </w:tcPr>
          <w:p w14:paraId="37052FA9" w14:textId="77777777" w:rsidR="00772E9D" w:rsidRPr="00E64193" w:rsidRDefault="00772E9D" w:rsidP="00E91CF7">
            <w:pPr>
              <w:widowControl w:val="0"/>
              <w:autoSpaceDE w:val="0"/>
              <w:autoSpaceDN w:val="0"/>
              <w:adjustRightInd w:val="0"/>
              <w:jc w:val="left"/>
              <w:rPr>
                <w:rFonts w:ascii="Open Sans" w:eastAsia="Arial Unicode MS" w:hAnsi="Open Sans" w:cs="Open Sans"/>
                <w:bCs/>
                <w:iCs/>
                <w:color w:val="auto"/>
                <w:sz w:val="18"/>
                <w:szCs w:val="18"/>
              </w:rPr>
            </w:pPr>
          </w:p>
        </w:tc>
      </w:tr>
      <w:tr w:rsidR="00772E9D" w14:paraId="1544DFF4" w14:textId="77777777" w:rsidTr="00E91CF7">
        <w:tc>
          <w:tcPr>
            <w:tcW w:w="2689" w:type="dxa"/>
            <w:vMerge w:val="restart"/>
          </w:tcPr>
          <w:p w14:paraId="38591586" w14:textId="77777777" w:rsidR="00772E9D" w:rsidRDefault="00772E9D" w:rsidP="00E91CF7">
            <w:pPr>
              <w:widowControl w:val="0"/>
              <w:autoSpaceDE w:val="0"/>
              <w:autoSpaceDN w:val="0"/>
              <w:adjustRightInd w:val="0"/>
              <w:jc w:val="left"/>
              <w:rPr>
                <w:rFonts w:ascii="Open Sans" w:hAnsi="Open Sans" w:cs="Open Sans"/>
                <w:sz w:val="18"/>
                <w:szCs w:val="18"/>
              </w:rPr>
            </w:pPr>
          </w:p>
          <w:p w14:paraId="4C9B7D29" w14:textId="77777777" w:rsidR="00772E9D" w:rsidRDefault="00772E9D" w:rsidP="00E91CF7">
            <w:pPr>
              <w:widowControl w:val="0"/>
              <w:autoSpaceDE w:val="0"/>
              <w:autoSpaceDN w:val="0"/>
              <w:adjustRightInd w:val="0"/>
              <w:jc w:val="left"/>
              <w:rPr>
                <w:rFonts w:ascii="Open Sans" w:hAnsi="Open Sans" w:cs="Open Sans"/>
                <w:sz w:val="18"/>
                <w:szCs w:val="18"/>
              </w:rPr>
            </w:pPr>
            <w:r>
              <w:rPr>
                <w:rFonts w:ascii="Open Sans" w:hAnsi="Open Sans" w:cs="Open Sans"/>
                <w:sz w:val="18"/>
                <w:szCs w:val="18"/>
              </w:rPr>
              <w:t>Pour les sapins</w:t>
            </w:r>
          </w:p>
          <w:p w14:paraId="041D72AD" w14:textId="77777777" w:rsidR="00772E9D" w:rsidRDefault="00772E9D" w:rsidP="00E91CF7">
            <w:pPr>
              <w:pStyle w:val="Default"/>
              <w:rPr>
                <w:rFonts w:ascii="Open Sans" w:hAnsi="Open Sans" w:cs="Open Sans"/>
                <w:sz w:val="18"/>
                <w:szCs w:val="18"/>
              </w:rPr>
            </w:pPr>
          </w:p>
        </w:tc>
        <w:tc>
          <w:tcPr>
            <w:tcW w:w="3351" w:type="dxa"/>
          </w:tcPr>
          <w:p w14:paraId="78C51616" w14:textId="77777777" w:rsidR="00772E9D" w:rsidRDefault="00772E9D" w:rsidP="00E91CF7">
            <w:pPr>
              <w:widowControl w:val="0"/>
              <w:autoSpaceDE w:val="0"/>
              <w:autoSpaceDN w:val="0"/>
              <w:adjustRightInd w:val="0"/>
              <w:jc w:val="left"/>
              <w:rPr>
                <w:rFonts w:ascii="Open Sans" w:hAnsi="Open Sans" w:cs="Open Sans"/>
                <w:sz w:val="18"/>
                <w:szCs w:val="18"/>
              </w:rPr>
            </w:pPr>
            <w:r>
              <w:rPr>
                <w:rFonts w:ascii="Open Sans" w:hAnsi="Open Sans" w:cs="Open Sans"/>
                <w:sz w:val="18"/>
                <w:szCs w:val="18"/>
              </w:rPr>
              <w:t>La durée de conservation pour les sapins EPICEA et NORDMANN</w:t>
            </w:r>
          </w:p>
        </w:tc>
        <w:tc>
          <w:tcPr>
            <w:tcW w:w="3021" w:type="dxa"/>
          </w:tcPr>
          <w:p w14:paraId="3BED2F85" w14:textId="77777777" w:rsidR="00772E9D" w:rsidRPr="00E64193" w:rsidRDefault="00772E9D" w:rsidP="00E91CF7">
            <w:pPr>
              <w:widowControl w:val="0"/>
              <w:autoSpaceDE w:val="0"/>
              <w:autoSpaceDN w:val="0"/>
              <w:adjustRightInd w:val="0"/>
              <w:jc w:val="left"/>
              <w:rPr>
                <w:rFonts w:ascii="Open Sans" w:eastAsia="Arial Unicode MS" w:hAnsi="Open Sans" w:cs="Open Sans"/>
                <w:bCs/>
                <w:iCs/>
                <w:color w:val="auto"/>
                <w:sz w:val="18"/>
                <w:szCs w:val="18"/>
              </w:rPr>
            </w:pPr>
          </w:p>
        </w:tc>
      </w:tr>
      <w:tr w:rsidR="00772E9D" w14:paraId="12EE29F9" w14:textId="77777777" w:rsidTr="00E91CF7">
        <w:tc>
          <w:tcPr>
            <w:tcW w:w="2689" w:type="dxa"/>
            <w:vMerge/>
          </w:tcPr>
          <w:p w14:paraId="0E5056EE" w14:textId="77777777" w:rsidR="00772E9D" w:rsidRPr="00795CFC" w:rsidRDefault="00772E9D" w:rsidP="00E91CF7">
            <w:pPr>
              <w:widowControl w:val="0"/>
              <w:autoSpaceDE w:val="0"/>
              <w:autoSpaceDN w:val="0"/>
              <w:adjustRightInd w:val="0"/>
              <w:jc w:val="left"/>
              <w:rPr>
                <w:rFonts w:ascii="Open Sans" w:hAnsi="Open Sans" w:cs="Open Sans"/>
                <w:sz w:val="18"/>
                <w:szCs w:val="18"/>
              </w:rPr>
            </w:pPr>
          </w:p>
        </w:tc>
        <w:tc>
          <w:tcPr>
            <w:tcW w:w="3351" w:type="dxa"/>
          </w:tcPr>
          <w:p w14:paraId="3B23A048" w14:textId="77777777" w:rsidR="00772E9D" w:rsidRDefault="00772E9D" w:rsidP="00E91CF7">
            <w:pPr>
              <w:widowControl w:val="0"/>
              <w:autoSpaceDE w:val="0"/>
              <w:autoSpaceDN w:val="0"/>
              <w:adjustRightInd w:val="0"/>
              <w:jc w:val="left"/>
              <w:rPr>
                <w:rFonts w:ascii="Open Sans" w:hAnsi="Open Sans" w:cs="Open Sans"/>
                <w:sz w:val="18"/>
                <w:szCs w:val="18"/>
              </w:rPr>
            </w:pPr>
            <w:r w:rsidRPr="00795CFC">
              <w:rPr>
                <w:rFonts w:ascii="Open Sans" w:hAnsi="Open Sans" w:cs="Open Sans"/>
                <w:sz w:val="18"/>
                <w:szCs w:val="18"/>
              </w:rPr>
              <w:t>Présenter les dispositifs de traitement anti-feu</w:t>
            </w:r>
          </w:p>
        </w:tc>
        <w:tc>
          <w:tcPr>
            <w:tcW w:w="3021" w:type="dxa"/>
          </w:tcPr>
          <w:p w14:paraId="60C8D05B" w14:textId="77777777" w:rsidR="00772E9D" w:rsidRPr="00E64193" w:rsidRDefault="00772E9D" w:rsidP="00E91CF7">
            <w:pPr>
              <w:widowControl w:val="0"/>
              <w:autoSpaceDE w:val="0"/>
              <w:autoSpaceDN w:val="0"/>
              <w:adjustRightInd w:val="0"/>
              <w:jc w:val="left"/>
              <w:rPr>
                <w:rFonts w:ascii="Open Sans" w:eastAsia="Arial Unicode MS" w:hAnsi="Open Sans" w:cs="Open Sans"/>
                <w:bCs/>
                <w:iCs/>
                <w:color w:val="auto"/>
                <w:sz w:val="18"/>
                <w:szCs w:val="18"/>
              </w:rPr>
            </w:pPr>
          </w:p>
        </w:tc>
      </w:tr>
      <w:tr w:rsidR="00772E9D" w14:paraId="767E66A2" w14:textId="77777777" w:rsidTr="00E91CF7">
        <w:tc>
          <w:tcPr>
            <w:tcW w:w="2689" w:type="dxa"/>
            <w:vMerge w:val="restart"/>
          </w:tcPr>
          <w:p w14:paraId="55CCF30C" w14:textId="77777777" w:rsidR="00772E9D" w:rsidRDefault="00772E9D" w:rsidP="00E91CF7">
            <w:pPr>
              <w:pStyle w:val="Default"/>
              <w:rPr>
                <w:rFonts w:ascii="Open Sans" w:hAnsi="Open Sans" w:cs="Open Sans"/>
                <w:sz w:val="18"/>
                <w:szCs w:val="18"/>
              </w:rPr>
            </w:pPr>
          </w:p>
          <w:p w14:paraId="3294F90A" w14:textId="77777777" w:rsidR="00772E9D" w:rsidRDefault="00772E9D" w:rsidP="00E91CF7">
            <w:pPr>
              <w:pStyle w:val="Default"/>
              <w:rPr>
                <w:rFonts w:ascii="Open Sans" w:hAnsi="Open Sans" w:cs="Open Sans"/>
                <w:sz w:val="18"/>
                <w:szCs w:val="18"/>
              </w:rPr>
            </w:pPr>
          </w:p>
          <w:p w14:paraId="1822BAC5" w14:textId="77777777" w:rsidR="00772E9D" w:rsidRPr="009F2DFB" w:rsidRDefault="00772E9D" w:rsidP="00E91CF7">
            <w:pPr>
              <w:pStyle w:val="Default"/>
              <w:rPr>
                <w:rFonts w:ascii="Open Sans" w:hAnsi="Open Sans" w:cs="Open Sans"/>
                <w:sz w:val="18"/>
                <w:szCs w:val="18"/>
              </w:rPr>
            </w:pPr>
            <w:r>
              <w:rPr>
                <w:rFonts w:ascii="Open Sans" w:hAnsi="Open Sans" w:cs="Open Sans"/>
                <w:sz w:val="18"/>
                <w:szCs w:val="18"/>
              </w:rPr>
              <w:t xml:space="preserve">SAV </w:t>
            </w:r>
          </w:p>
        </w:tc>
        <w:tc>
          <w:tcPr>
            <w:tcW w:w="3351" w:type="dxa"/>
          </w:tcPr>
          <w:p w14:paraId="0763CBA5" w14:textId="77777777" w:rsidR="00772E9D" w:rsidRDefault="00772E9D" w:rsidP="00E91CF7">
            <w:pPr>
              <w:widowControl w:val="0"/>
              <w:autoSpaceDE w:val="0"/>
              <w:autoSpaceDN w:val="0"/>
              <w:adjustRightInd w:val="0"/>
              <w:jc w:val="left"/>
              <w:rPr>
                <w:rFonts w:ascii="Open Sans" w:hAnsi="Open Sans" w:cs="Open Sans"/>
                <w:sz w:val="18"/>
                <w:szCs w:val="18"/>
              </w:rPr>
            </w:pPr>
            <w:r w:rsidRPr="00A939F1">
              <w:rPr>
                <w:rFonts w:ascii="Open Sans" w:hAnsi="Open Sans" w:cs="Open Sans"/>
                <w:sz w:val="18"/>
                <w:szCs w:val="18"/>
              </w:rPr>
              <w:t>Services après-vente et assistance technique, conseils</w:t>
            </w:r>
          </w:p>
        </w:tc>
        <w:tc>
          <w:tcPr>
            <w:tcW w:w="3021" w:type="dxa"/>
          </w:tcPr>
          <w:p w14:paraId="1A8835A3" w14:textId="77777777" w:rsidR="00772E9D" w:rsidRPr="00E64193" w:rsidRDefault="00772E9D" w:rsidP="00E91CF7">
            <w:pPr>
              <w:widowControl w:val="0"/>
              <w:autoSpaceDE w:val="0"/>
              <w:autoSpaceDN w:val="0"/>
              <w:adjustRightInd w:val="0"/>
              <w:jc w:val="left"/>
              <w:rPr>
                <w:rFonts w:ascii="Open Sans" w:eastAsia="Arial Unicode MS" w:hAnsi="Open Sans" w:cs="Open Sans"/>
                <w:bCs/>
                <w:iCs/>
                <w:color w:val="auto"/>
                <w:sz w:val="18"/>
                <w:szCs w:val="18"/>
              </w:rPr>
            </w:pPr>
          </w:p>
        </w:tc>
      </w:tr>
      <w:tr w:rsidR="00772E9D" w14:paraId="12E7CDB5" w14:textId="77777777" w:rsidTr="00E91CF7">
        <w:tc>
          <w:tcPr>
            <w:tcW w:w="2689" w:type="dxa"/>
            <w:vMerge/>
          </w:tcPr>
          <w:p w14:paraId="6A344C6F" w14:textId="77777777" w:rsidR="00772E9D" w:rsidRPr="00795CFC" w:rsidRDefault="00772E9D" w:rsidP="00E91CF7">
            <w:pPr>
              <w:widowControl w:val="0"/>
              <w:autoSpaceDE w:val="0"/>
              <w:autoSpaceDN w:val="0"/>
              <w:adjustRightInd w:val="0"/>
              <w:jc w:val="left"/>
              <w:rPr>
                <w:rFonts w:ascii="Open Sans" w:hAnsi="Open Sans" w:cs="Open Sans"/>
                <w:sz w:val="18"/>
                <w:szCs w:val="18"/>
              </w:rPr>
            </w:pPr>
          </w:p>
        </w:tc>
        <w:tc>
          <w:tcPr>
            <w:tcW w:w="3351" w:type="dxa"/>
          </w:tcPr>
          <w:p w14:paraId="73653AA1" w14:textId="77777777" w:rsidR="00772E9D" w:rsidRPr="009F2DFB" w:rsidRDefault="00772E9D" w:rsidP="00E91CF7">
            <w:pPr>
              <w:widowControl w:val="0"/>
              <w:autoSpaceDE w:val="0"/>
              <w:autoSpaceDN w:val="0"/>
              <w:adjustRightInd w:val="0"/>
              <w:jc w:val="left"/>
              <w:rPr>
                <w:rFonts w:ascii="Open Sans" w:hAnsi="Open Sans" w:cs="Open Sans"/>
                <w:sz w:val="18"/>
                <w:szCs w:val="18"/>
              </w:rPr>
            </w:pPr>
            <w:r w:rsidRPr="00585E66">
              <w:rPr>
                <w:rFonts w:ascii="Open Sans" w:hAnsi="Open Sans" w:cs="Open Sans"/>
                <w:sz w:val="18"/>
                <w:szCs w:val="18"/>
              </w:rPr>
              <w:t xml:space="preserve">Les modalités de remplacement </w:t>
            </w:r>
            <w:r>
              <w:rPr>
                <w:rFonts w:ascii="Open Sans" w:hAnsi="Open Sans" w:cs="Open Sans"/>
                <w:sz w:val="18"/>
                <w:szCs w:val="18"/>
              </w:rPr>
              <w:t xml:space="preserve">des </w:t>
            </w:r>
            <w:r w:rsidRPr="00585E66">
              <w:rPr>
                <w:rFonts w:ascii="Open Sans" w:hAnsi="Open Sans" w:cs="Open Sans"/>
                <w:sz w:val="18"/>
                <w:szCs w:val="18"/>
              </w:rPr>
              <w:t xml:space="preserve">articles dont l’aspect ne conviendrait pas à </w:t>
            </w:r>
            <w:r>
              <w:rPr>
                <w:rFonts w:ascii="Open Sans" w:hAnsi="Open Sans" w:cs="Open Sans"/>
                <w:sz w:val="18"/>
                <w:szCs w:val="18"/>
              </w:rPr>
              <w:t>l’établissement</w:t>
            </w:r>
          </w:p>
        </w:tc>
        <w:tc>
          <w:tcPr>
            <w:tcW w:w="3021" w:type="dxa"/>
          </w:tcPr>
          <w:p w14:paraId="0D871971" w14:textId="77777777" w:rsidR="00772E9D" w:rsidRPr="00E64193" w:rsidRDefault="00772E9D" w:rsidP="00E91CF7">
            <w:pPr>
              <w:widowControl w:val="0"/>
              <w:autoSpaceDE w:val="0"/>
              <w:autoSpaceDN w:val="0"/>
              <w:adjustRightInd w:val="0"/>
              <w:jc w:val="left"/>
              <w:rPr>
                <w:rFonts w:ascii="Open Sans" w:eastAsia="Arial Unicode MS" w:hAnsi="Open Sans" w:cs="Open Sans"/>
                <w:bCs/>
                <w:iCs/>
                <w:color w:val="auto"/>
                <w:sz w:val="18"/>
                <w:szCs w:val="18"/>
              </w:rPr>
            </w:pPr>
          </w:p>
        </w:tc>
      </w:tr>
      <w:tr w:rsidR="00772E9D" w14:paraId="5265C081" w14:textId="77777777" w:rsidTr="00E91CF7">
        <w:tc>
          <w:tcPr>
            <w:tcW w:w="9061" w:type="dxa"/>
            <w:gridSpan w:val="3"/>
            <w:shd w:val="clear" w:color="auto" w:fill="D9D9D9" w:themeFill="background1" w:themeFillShade="D9"/>
          </w:tcPr>
          <w:p w14:paraId="61CB616F" w14:textId="77777777" w:rsidR="00772E9D" w:rsidRPr="007C7F68" w:rsidRDefault="00772E9D" w:rsidP="00E91CF7">
            <w:pPr>
              <w:widowControl w:val="0"/>
              <w:autoSpaceDE w:val="0"/>
              <w:autoSpaceDN w:val="0"/>
              <w:adjustRightInd w:val="0"/>
              <w:jc w:val="left"/>
              <w:rPr>
                <w:rFonts w:ascii="Open Sans" w:hAnsi="Open Sans" w:cs="Open Sans"/>
                <w:sz w:val="18"/>
                <w:szCs w:val="18"/>
              </w:rPr>
            </w:pPr>
            <w:r w:rsidRPr="007C7F68">
              <w:rPr>
                <w:rFonts w:ascii="Open Sans" w:hAnsi="Open Sans" w:cs="Open Sans"/>
                <w:sz w:val="18"/>
                <w:szCs w:val="18"/>
              </w:rPr>
              <w:t xml:space="preserve">Variété des produits proposés selon la saison </w:t>
            </w:r>
          </w:p>
        </w:tc>
      </w:tr>
      <w:tr w:rsidR="00772E9D" w14:paraId="2FB72DAB" w14:textId="77777777" w:rsidTr="00E91CF7">
        <w:tc>
          <w:tcPr>
            <w:tcW w:w="2689" w:type="dxa"/>
          </w:tcPr>
          <w:p w14:paraId="0B6C8652" w14:textId="77777777" w:rsidR="00772E9D" w:rsidRPr="009F2DFB" w:rsidRDefault="00772E9D" w:rsidP="00E91CF7">
            <w:pPr>
              <w:pStyle w:val="Default"/>
              <w:rPr>
                <w:rFonts w:ascii="Open Sans" w:hAnsi="Open Sans" w:cs="Open Sans"/>
                <w:sz w:val="18"/>
                <w:szCs w:val="18"/>
              </w:rPr>
            </w:pPr>
            <w:r>
              <w:rPr>
                <w:rFonts w:ascii="Open Sans" w:hAnsi="Open Sans" w:cs="Open Sans"/>
                <w:sz w:val="18"/>
                <w:szCs w:val="18"/>
              </w:rPr>
              <w:t xml:space="preserve">Nombre de références dans le catalogue additionnel </w:t>
            </w:r>
          </w:p>
        </w:tc>
        <w:tc>
          <w:tcPr>
            <w:tcW w:w="3351" w:type="dxa"/>
          </w:tcPr>
          <w:p w14:paraId="5D69A006" w14:textId="77777777" w:rsidR="00772E9D" w:rsidRPr="009F2DFB" w:rsidRDefault="00772E9D" w:rsidP="00E91CF7">
            <w:pPr>
              <w:pStyle w:val="Default"/>
              <w:rPr>
                <w:rFonts w:ascii="Open Sans" w:hAnsi="Open Sans" w:cs="Open Sans"/>
                <w:sz w:val="18"/>
                <w:szCs w:val="18"/>
              </w:rPr>
            </w:pPr>
          </w:p>
        </w:tc>
        <w:tc>
          <w:tcPr>
            <w:tcW w:w="3021" w:type="dxa"/>
          </w:tcPr>
          <w:p w14:paraId="382CF4C6" w14:textId="77777777" w:rsidR="00772E9D" w:rsidRPr="00E64193" w:rsidRDefault="00772E9D" w:rsidP="00E91CF7">
            <w:pPr>
              <w:widowControl w:val="0"/>
              <w:autoSpaceDE w:val="0"/>
              <w:autoSpaceDN w:val="0"/>
              <w:adjustRightInd w:val="0"/>
              <w:jc w:val="left"/>
              <w:rPr>
                <w:rFonts w:ascii="Open Sans" w:eastAsia="Arial Unicode MS" w:hAnsi="Open Sans" w:cs="Open Sans"/>
                <w:bCs/>
                <w:iCs/>
                <w:color w:val="auto"/>
                <w:sz w:val="18"/>
                <w:szCs w:val="18"/>
              </w:rPr>
            </w:pPr>
          </w:p>
        </w:tc>
      </w:tr>
      <w:tr w:rsidR="00772E9D" w14:paraId="56363484" w14:textId="77777777" w:rsidTr="00E91CF7">
        <w:tc>
          <w:tcPr>
            <w:tcW w:w="9061" w:type="dxa"/>
            <w:gridSpan w:val="3"/>
            <w:shd w:val="clear" w:color="auto" w:fill="D9D9D9" w:themeFill="background1" w:themeFillShade="D9"/>
          </w:tcPr>
          <w:p w14:paraId="2A45E385" w14:textId="77777777" w:rsidR="00772E9D" w:rsidRPr="00E64193" w:rsidRDefault="00772E9D" w:rsidP="00E91CF7">
            <w:pPr>
              <w:widowControl w:val="0"/>
              <w:autoSpaceDE w:val="0"/>
              <w:autoSpaceDN w:val="0"/>
              <w:adjustRightInd w:val="0"/>
              <w:jc w:val="left"/>
              <w:rPr>
                <w:rFonts w:ascii="Open Sans" w:eastAsia="Arial Unicode MS" w:hAnsi="Open Sans" w:cs="Open Sans"/>
                <w:bCs/>
                <w:iCs/>
                <w:color w:val="auto"/>
                <w:sz w:val="18"/>
                <w:szCs w:val="18"/>
              </w:rPr>
            </w:pPr>
            <w:r>
              <w:rPr>
                <w:rFonts w:ascii="Open Sans" w:eastAsia="Arial Unicode MS" w:hAnsi="Open Sans" w:cs="Open Sans"/>
                <w:bCs/>
                <w:iCs/>
                <w:color w:val="auto"/>
                <w:sz w:val="18"/>
                <w:szCs w:val="18"/>
              </w:rPr>
              <w:t>Délai de livraison et organisation logistique</w:t>
            </w:r>
          </w:p>
        </w:tc>
      </w:tr>
      <w:tr w:rsidR="00772E9D" w14:paraId="5EB31A36" w14:textId="77777777" w:rsidTr="00E91CF7">
        <w:tc>
          <w:tcPr>
            <w:tcW w:w="2689" w:type="dxa"/>
          </w:tcPr>
          <w:p w14:paraId="78898590" w14:textId="77777777" w:rsidR="00772E9D" w:rsidRPr="009F2DFB" w:rsidRDefault="00772E9D" w:rsidP="00E91CF7">
            <w:pPr>
              <w:pStyle w:val="Default"/>
              <w:rPr>
                <w:rFonts w:ascii="Open Sans" w:hAnsi="Open Sans" w:cs="Open Sans"/>
                <w:sz w:val="18"/>
                <w:szCs w:val="18"/>
              </w:rPr>
            </w:pPr>
            <w:r w:rsidRPr="009F2DFB">
              <w:rPr>
                <w:rFonts w:ascii="Open Sans" w:hAnsi="Open Sans" w:cs="Open Sans"/>
                <w:sz w:val="18"/>
                <w:szCs w:val="18"/>
              </w:rPr>
              <w:t xml:space="preserve">Indiquer le délai minimum entre la prise de commande et la livraison </w:t>
            </w:r>
          </w:p>
          <w:p w14:paraId="4ED5EECE" w14:textId="77777777" w:rsidR="00772E9D" w:rsidRPr="009F2DFB" w:rsidRDefault="00772E9D" w:rsidP="00E91CF7">
            <w:pPr>
              <w:widowControl w:val="0"/>
              <w:autoSpaceDE w:val="0"/>
              <w:autoSpaceDN w:val="0"/>
              <w:adjustRightInd w:val="0"/>
              <w:jc w:val="left"/>
              <w:rPr>
                <w:rFonts w:ascii="Open Sans" w:eastAsia="Arial Unicode MS" w:hAnsi="Open Sans" w:cs="Open Sans"/>
                <w:bCs/>
                <w:iCs/>
                <w:color w:val="auto"/>
                <w:sz w:val="18"/>
                <w:szCs w:val="18"/>
              </w:rPr>
            </w:pPr>
          </w:p>
        </w:tc>
        <w:tc>
          <w:tcPr>
            <w:tcW w:w="3351" w:type="dxa"/>
          </w:tcPr>
          <w:p w14:paraId="00373AAB" w14:textId="77777777" w:rsidR="00772E9D" w:rsidRPr="009F2DFB" w:rsidRDefault="00772E9D" w:rsidP="00E91CF7">
            <w:pPr>
              <w:widowControl w:val="0"/>
              <w:autoSpaceDE w:val="0"/>
              <w:autoSpaceDN w:val="0"/>
              <w:adjustRightInd w:val="0"/>
              <w:jc w:val="left"/>
              <w:rPr>
                <w:rFonts w:ascii="Open Sans" w:eastAsia="Arial Unicode MS" w:hAnsi="Open Sans" w:cs="Open Sans"/>
                <w:bCs/>
                <w:iCs/>
                <w:color w:val="auto"/>
                <w:sz w:val="18"/>
                <w:szCs w:val="18"/>
              </w:rPr>
            </w:pPr>
          </w:p>
        </w:tc>
        <w:tc>
          <w:tcPr>
            <w:tcW w:w="3021" w:type="dxa"/>
          </w:tcPr>
          <w:p w14:paraId="61D25FD3" w14:textId="77777777" w:rsidR="00772E9D" w:rsidRPr="00E64193" w:rsidRDefault="00772E9D" w:rsidP="00E91CF7">
            <w:pPr>
              <w:widowControl w:val="0"/>
              <w:autoSpaceDE w:val="0"/>
              <w:autoSpaceDN w:val="0"/>
              <w:adjustRightInd w:val="0"/>
              <w:jc w:val="left"/>
              <w:rPr>
                <w:rFonts w:ascii="Open Sans" w:eastAsia="Arial Unicode MS" w:hAnsi="Open Sans" w:cs="Open Sans"/>
                <w:bCs/>
                <w:iCs/>
                <w:color w:val="auto"/>
                <w:sz w:val="18"/>
                <w:szCs w:val="18"/>
              </w:rPr>
            </w:pPr>
          </w:p>
        </w:tc>
      </w:tr>
      <w:tr w:rsidR="00772E9D" w14:paraId="53CBFF24" w14:textId="77777777" w:rsidTr="00E91CF7">
        <w:tc>
          <w:tcPr>
            <w:tcW w:w="2689" w:type="dxa"/>
          </w:tcPr>
          <w:p w14:paraId="18017BD0" w14:textId="77777777" w:rsidR="00772E9D" w:rsidRPr="009F2DFB" w:rsidRDefault="00772E9D" w:rsidP="00E91CF7">
            <w:pPr>
              <w:pStyle w:val="Default"/>
              <w:rPr>
                <w:rFonts w:ascii="Open Sans" w:hAnsi="Open Sans" w:cs="Open Sans"/>
                <w:sz w:val="18"/>
                <w:szCs w:val="18"/>
              </w:rPr>
            </w:pPr>
            <w:r w:rsidRPr="009F2DFB">
              <w:rPr>
                <w:rFonts w:ascii="Open Sans" w:hAnsi="Open Sans" w:cs="Open Sans"/>
                <w:sz w:val="18"/>
                <w:szCs w:val="18"/>
              </w:rPr>
              <w:t xml:space="preserve">Délais de livraison du reliquat en cas de livraison incomplète </w:t>
            </w:r>
          </w:p>
          <w:p w14:paraId="0BF78726" w14:textId="77777777" w:rsidR="00772E9D" w:rsidRPr="009F2DFB" w:rsidRDefault="00772E9D" w:rsidP="00E91CF7">
            <w:pPr>
              <w:pStyle w:val="Default"/>
              <w:rPr>
                <w:rFonts w:ascii="Open Sans" w:hAnsi="Open Sans" w:cs="Open Sans"/>
                <w:sz w:val="18"/>
                <w:szCs w:val="18"/>
              </w:rPr>
            </w:pPr>
          </w:p>
        </w:tc>
        <w:tc>
          <w:tcPr>
            <w:tcW w:w="3351" w:type="dxa"/>
          </w:tcPr>
          <w:p w14:paraId="32087334" w14:textId="77777777" w:rsidR="00772E9D" w:rsidRPr="009F2DFB" w:rsidRDefault="00772E9D" w:rsidP="00E91CF7">
            <w:pPr>
              <w:widowControl w:val="0"/>
              <w:autoSpaceDE w:val="0"/>
              <w:autoSpaceDN w:val="0"/>
              <w:adjustRightInd w:val="0"/>
              <w:jc w:val="left"/>
              <w:rPr>
                <w:rFonts w:ascii="Open Sans" w:eastAsia="Arial Unicode MS" w:hAnsi="Open Sans" w:cs="Open Sans"/>
                <w:bCs/>
                <w:iCs/>
                <w:color w:val="auto"/>
                <w:sz w:val="18"/>
                <w:szCs w:val="18"/>
              </w:rPr>
            </w:pPr>
          </w:p>
        </w:tc>
        <w:tc>
          <w:tcPr>
            <w:tcW w:w="3021" w:type="dxa"/>
          </w:tcPr>
          <w:p w14:paraId="093866CA" w14:textId="77777777" w:rsidR="00772E9D" w:rsidRPr="00E64193" w:rsidRDefault="00772E9D" w:rsidP="00E91CF7">
            <w:pPr>
              <w:widowControl w:val="0"/>
              <w:autoSpaceDE w:val="0"/>
              <w:autoSpaceDN w:val="0"/>
              <w:adjustRightInd w:val="0"/>
              <w:jc w:val="left"/>
              <w:rPr>
                <w:rFonts w:ascii="Open Sans" w:eastAsia="Arial Unicode MS" w:hAnsi="Open Sans" w:cs="Open Sans"/>
                <w:bCs/>
                <w:iCs/>
                <w:color w:val="auto"/>
                <w:sz w:val="18"/>
                <w:szCs w:val="18"/>
              </w:rPr>
            </w:pPr>
          </w:p>
        </w:tc>
      </w:tr>
      <w:tr w:rsidR="00772E9D" w14:paraId="2AAAF351" w14:textId="77777777" w:rsidTr="00E91CF7">
        <w:tc>
          <w:tcPr>
            <w:tcW w:w="2689" w:type="dxa"/>
          </w:tcPr>
          <w:p w14:paraId="5407E4EA" w14:textId="77777777" w:rsidR="00772E9D" w:rsidRPr="009F2DFB" w:rsidRDefault="00772E9D" w:rsidP="00E91CF7">
            <w:pPr>
              <w:pStyle w:val="Default"/>
              <w:rPr>
                <w:rFonts w:ascii="Open Sans" w:hAnsi="Open Sans" w:cs="Open Sans"/>
                <w:sz w:val="18"/>
                <w:szCs w:val="18"/>
              </w:rPr>
            </w:pPr>
            <w:r w:rsidRPr="009F2DFB">
              <w:rPr>
                <w:rFonts w:ascii="Open Sans" w:hAnsi="Open Sans" w:cs="Open Sans"/>
                <w:sz w:val="18"/>
                <w:szCs w:val="18"/>
              </w:rPr>
              <w:lastRenderedPageBreak/>
              <w:t xml:space="preserve">Plage horaire et coordonnées du correspondant </w:t>
            </w:r>
          </w:p>
        </w:tc>
        <w:tc>
          <w:tcPr>
            <w:tcW w:w="3351" w:type="dxa"/>
          </w:tcPr>
          <w:p w14:paraId="4DE5C0DF" w14:textId="77777777" w:rsidR="00772E9D" w:rsidRPr="009F2DFB" w:rsidRDefault="00772E9D" w:rsidP="00E91CF7">
            <w:pPr>
              <w:pStyle w:val="Default"/>
              <w:rPr>
                <w:rFonts w:ascii="Open Sans" w:hAnsi="Open Sans" w:cs="Open Sans"/>
                <w:sz w:val="18"/>
                <w:szCs w:val="18"/>
              </w:rPr>
            </w:pPr>
            <w:r w:rsidRPr="009F2DFB">
              <w:rPr>
                <w:rFonts w:ascii="Open Sans" w:hAnsi="Open Sans" w:cs="Open Sans"/>
                <w:sz w:val="18"/>
                <w:szCs w:val="18"/>
              </w:rPr>
              <w:t xml:space="preserve">Jours et heures d’ouverture du service commercial et nom, adresse mail, téléphone du correspondant dédié aux traitements des demandes. </w:t>
            </w:r>
          </w:p>
          <w:p w14:paraId="0224F904" w14:textId="77777777" w:rsidR="00772E9D" w:rsidRPr="009F2DFB" w:rsidRDefault="00772E9D" w:rsidP="00E91CF7">
            <w:pPr>
              <w:widowControl w:val="0"/>
              <w:autoSpaceDE w:val="0"/>
              <w:autoSpaceDN w:val="0"/>
              <w:adjustRightInd w:val="0"/>
              <w:jc w:val="left"/>
              <w:rPr>
                <w:rFonts w:ascii="Open Sans" w:eastAsia="Arial Unicode MS" w:hAnsi="Open Sans" w:cs="Open Sans"/>
                <w:bCs/>
                <w:iCs/>
                <w:color w:val="auto"/>
                <w:sz w:val="18"/>
                <w:szCs w:val="18"/>
              </w:rPr>
            </w:pPr>
          </w:p>
        </w:tc>
        <w:tc>
          <w:tcPr>
            <w:tcW w:w="3021" w:type="dxa"/>
          </w:tcPr>
          <w:p w14:paraId="5F71C54D" w14:textId="77777777" w:rsidR="00772E9D" w:rsidRPr="00E64193" w:rsidRDefault="00772E9D" w:rsidP="00E91CF7">
            <w:pPr>
              <w:widowControl w:val="0"/>
              <w:autoSpaceDE w:val="0"/>
              <w:autoSpaceDN w:val="0"/>
              <w:adjustRightInd w:val="0"/>
              <w:jc w:val="left"/>
              <w:rPr>
                <w:rFonts w:ascii="Open Sans" w:eastAsia="Arial Unicode MS" w:hAnsi="Open Sans" w:cs="Open Sans"/>
                <w:bCs/>
                <w:iCs/>
                <w:color w:val="auto"/>
                <w:sz w:val="18"/>
                <w:szCs w:val="18"/>
              </w:rPr>
            </w:pPr>
          </w:p>
        </w:tc>
      </w:tr>
      <w:tr w:rsidR="00772E9D" w14:paraId="69AE65B8" w14:textId="77777777" w:rsidTr="00E91CF7">
        <w:tc>
          <w:tcPr>
            <w:tcW w:w="2689" w:type="dxa"/>
          </w:tcPr>
          <w:p w14:paraId="7B453AD2" w14:textId="77777777" w:rsidR="00772E9D" w:rsidRPr="009F2DFB" w:rsidRDefault="00772E9D" w:rsidP="00E91CF7">
            <w:pPr>
              <w:pStyle w:val="Default"/>
              <w:rPr>
                <w:rFonts w:ascii="Open Sans" w:hAnsi="Open Sans" w:cs="Open Sans"/>
                <w:sz w:val="18"/>
                <w:szCs w:val="18"/>
              </w:rPr>
            </w:pPr>
            <w:r w:rsidRPr="009F2DFB">
              <w:rPr>
                <w:rFonts w:ascii="Open Sans" w:hAnsi="Open Sans" w:cs="Open Sans"/>
                <w:sz w:val="18"/>
                <w:szCs w:val="18"/>
              </w:rPr>
              <w:t>Nombre de commerciaux et techniciens dédiés au suivi du marché</w:t>
            </w:r>
          </w:p>
          <w:p w14:paraId="29EE86AC" w14:textId="77777777" w:rsidR="00772E9D" w:rsidRPr="009F2DFB" w:rsidRDefault="00772E9D" w:rsidP="00E91CF7">
            <w:pPr>
              <w:widowControl w:val="0"/>
              <w:autoSpaceDE w:val="0"/>
              <w:autoSpaceDN w:val="0"/>
              <w:adjustRightInd w:val="0"/>
              <w:jc w:val="left"/>
              <w:rPr>
                <w:rFonts w:ascii="Open Sans" w:eastAsia="Arial Unicode MS" w:hAnsi="Open Sans" w:cs="Open Sans"/>
                <w:bCs/>
                <w:iCs/>
                <w:color w:val="auto"/>
                <w:sz w:val="18"/>
                <w:szCs w:val="18"/>
              </w:rPr>
            </w:pPr>
          </w:p>
        </w:tc>
        <w:tc>
          <w:tcPr>
            <w:tcW w:w="3351" w:type="dxa"/>
          </w:tcPr>
          <w:p w14:paraId="3EB13C0B" w14:textId="77777777" w:rsidR="00772E9D" w:rsidRPr="009F2DFB" w:rsidRDefault="00772E9D" w:rsidP="00E91CF7">
            <w:pPr>
              <w:widowControl w:val="0"/>
              <w:autoSpaceDE w:val="0"/>
              <w:autoSpaceDN w:val="0"/>
              <w:adjustRightInd w:val="0"/>
              <w:jc w:val="left"/>
              <w:rPr>
                <w:rFonts w:ascii="Open Sans" w:eastAsia="Arial Unicode MS" w:hAnsi="Open Sans" w:cs="Open Sans"/>
                <w:bCs/>
                <w:iCs/>
                <w:color w:val="auto"/>
                <w:sz w:val="18"/>
                <w:szCs w:val="18"/>
              </w:rPr>
            </w:pPr>
          </w:p>
        </w:tc>
        <w:tc>
          <w:tcPr>
            <w:tcW w:w="3021" w:type="dxa"/>
          </w:tcPr>
          <w:p w14:paraId="30593762" w14:textId="77777777" w:rsidR="00772E9D" w:rsidRPr="00E64193" w:rsidRDefault="00772E9D" w:rsidP="00E91CF7">
            <w:pPr>
              <w:widowControl w:val="0"/>
              <w:autoSpaceDE w:val="0"/>
              <w:autoSpaceDN w:val="0"/>
              <w:adjustRightInd w:val="0"/>
              <w:jc w:val="left"/>
              <w:rPr>
                <w:rFonts w:ascii="Open Sans" w:eastAsia="Arial Unicode MS" w:hAnsi="Open Sans" w:cs="Open Sans"/>
                <w:bCs/>
                <w:iCs/>
                <w:color w:val="auto"/>
                <w:sz w:val="18"/>
                <w:szCs w:val="18"/>
              </w:rPr>
            </w:pPr>
          </w:p>
        </w:tc>
      </w:tr>
      <w:tr w:rsidR="00772E9D" w14:paraId="1F36660E" w14:textId="77777777" w:rsidTr="00E91CF7">
        <w:tc>
          <w:tcPr>
            <w:tcW w:w="2689" w:type="dxa"/>
          </w:tcPr>
          <w:p w14:paraId="628129BF" w14:textId="77777777" w:rsidR="00772E9D" w:rsidRPr="009F2DFB" w:rsidRDefault="00772E9D" w:rsidP="00E91CF7">
            <w:pPr>
              <w:pStyle w:val="Default"/>
              <w:rPr>
                <w:rFonts w:ascii="Open Sans" w:hAnsi="Open Sans" w:cs="Open Sans"/>
                <w:sz w:val="18"/>
                <w:szCs w:val="18"/>
              </w:rPr>
            </w:pPr>
            <w:r w:rsidRPr="009F2DFB">
              <w:rPr>
                <w:rFonts w:ascii="Open Sans" w:hAnsi="Open Sans" w:cs="Open Sans"/>
                <w:sz w:val="18"/>
                <w:szCs w:val="18"/>
              </w:rPr>
              <w:t xml:space="preserve">Facilité de prise de commande : existence d’un catalogue en ligne par exemple </w:t>
            </w:r>
          </w:p>
          <w:p w14:paraId="102B5F6E" w14:textId="2E3C0669" w:rsidR="00772E9D" w:rsidRPr="009F2DFB" w:rsidRDefault="00772E9D" w:rsidP="00E91CF7">
            <w:pPr>
              <w:pStyle w:val="Default"/>
              <w:rPr>
                <w:rFonts w:ascii="Open Sans" w:hAnsi="Open Sans" w:cs="Open Sans"/>
                <w:sz w:val="18"/>
                <w:szCs w:val="18"/>
              </w:rPr>
            </w:pPr>
            <w:r w:rsidRPr="009F2DFB">
              <w:rPr>
                <w:rFonts w:ascii="Open Sans" w:hAnsi="Open Sans" w:cs="Open Sans"/>
                <w:sz w:val="18"/>
                <w:szCs w:val="18"/>
              </w:rPr>
              <w:t>(</w:t>
            </w:r>
            <w:r w:rsidR="00430DDA" w:rsidRPr="009F2DFB">
              <w:rPr>
                <w:rFonts w:ascii="Open Sans" w:hAnsi="Open Sans" w:cs="Open Sans"/>
                <w:sz w:val="18"/>
                <w:szCs w:val="18"/>
              </w:rPr>
              <w:t>Intégralité</w:t>
            </w:r>
            <w:r w:rsidRPr="009F2DFB">
              <w:rPr>
                <w:rFonts w:ascii="Open Sans" w:hAnsi="Open Sans" w:cs="Open Sans"/>
                <w:sz w:val="18"/>
                <w:szCs w:val="18"/>
              </w:rPr>
              <w:t xml:space="preserve"> des articles) </w:t>
            </w:r>
          </w:p>
        </w:tc>
        <w:tc>
          <w:tcPr>
            <w:tcW w:w="3351" w:type="dxa"/>
          </w:tcPr>
          <w:p w14:paraId="6AF8A6AC" w14:textId="77777777" w:rsidR="00772E9D" w:rsidRPr="009F2DFB" w:rsidRDefault="00772E9D" w:rsidP="00E91CF7">
            <w:pPr>
              <w:widowControl w:val="0"/>
              <w:autoSpaceDE w:val="0"/>
              <w:autoSpaceDN w:val="0"/>
              <w:adjustRightInd w:val="0"/>
              <w:jc w:val="left"/>
              <w:rPr>
                <w:rFonts w:ascii="Open Sans" w:eastAsia="Arial Unicode MS" w:hAnsi="Open Sans" w:cs="Open Sans"/>
                <w:bCs/>
                <w:iCs/>
                <w:color w:val="auto"/>
                <w:sz w:val="18"/>
                <w:szCs w:val="18"/>
              </w:rPr>
            </w:pPr>
          </w:p>
        </w:tc>
        <w:tc>
          <w:tcPr>
            <w:tcW w:w="3021" w:type="dxa"/>
          </w:tcPr>
          <w:p w14:paraId="601EF8A9" w14:textId="77777777" w:rsidR="00772E9D" w:rsidRPr="00E64193" w:rsidRDefault="00772E9D" w:rsidP="00E91CF7">
            <w:pPr>
              <w:widowControl w:val="0"/>
              <w:autoSpaceDE w:val="0"/>
              <w:autoSpaceDN w:val="0"/>
              <w:adjustRightInd w:val="0"/>
              <w:jc w:val="left"/>
              <w:rPr>
                <w:rFonts w:ascii="Open Sans" w:eastAsia="Arial Unicode MS" w:hAnsi="Open Sans" w:cs="Open Sans"/>
                <w:bCs/>
                <w:iCs/>
                <w:color w:val="auto"/>
                <w:sz w:val="18"/>
                <w:szCs w:val="18"/>
              </w:rPr>
            </w:pPr>
          </w:p>
        </w:tc>
      </w:tr>
      <w:tr w:rsidR="00772E9D" w14:paraId="47309693" w14:textId="77777777" w:rsidTr="00E91CF7">
        <w:tc>
          <w:tcPr>
            <w:tcW w:w="2689" w:type="dxa"/>
          </w:tcPr>
          <w:p w14:paraId="04F5E7D4" w14:textId="77777777" w:rsidR="00772E9D" w:rsidRPr="009F2DFB" w:rsidRDefault="00772E9D" w:rsidP="00E91CF7">
            <w:pPr>
              <w:pStyle w:val="Default"/>
              <w:rPr>
                <w:rFonts w:ascii="Open Sans" w:hAnsi="Open Sans" w:cs="Open Sans"/>
                <w:sz w:val="18"/>
                <w:szCs w:val="18"/>
              </w:rPr>
            </w:pPr>
            <w:r w:rsidRPr="009F2DFB">
              <w:rPr>
                <w:rFonts w:ascii="Open Sans" w:hAnsi="Open Sans" w:cs="Open Sans"/>
                <w:sz w:val="18"/>
                <w:szCs w:val="18"/>
              </w:rPr>
              <w:t xml:space="preserve">Transport interne ou concédé </w:t>
            </w:r>
          </w:p>
          <w:p w14:paraId="68CB6117" w14:textId="77777777" w:rsidR="00772E9D" w:rsidRPr="009F2DFB" w:rsidRDefault="00772E9D" w:rsidP="00E91CF7">
            <w:pPr>
              <w:widowControl w:val="0"/>
              <w:autoSpaceDE w:val="0"/>
              <w:autoSpaceDN w:val="0"/>
              <w:adjustRightInd w:val="0"/>
              <w:jc w:val="left"/>
              <w:rPr>
                <w:rFonts w:ascii="Open Sans" w:eastAsia="Arial Unicode MS" w:hAnsi="Open Sans" w:cs="Open Sans"/>
                <w:bCs/>
                <w:iCs/>
                <w:color w:val="auto"/>
                <w:sz w:val="18"/>
                <w:szCs w:val="18"/>
              </w:rPr>
            </w:pPr>
          </w:p>
        </w:tc>
        <w:tc>
          <w:tcPr>
            <w:tcW w:w="3351" w:type="dxa"/>
          </w:tcPr>
          <w:p w14:paraId="5D58AE95" w14:textId="77777777" w:rsidR="00772E9D" w:rsidRPr="009F2DFB" w:rsidRDefault="00772E9D" w:rsidP="00E91CF7">
            <w:pPr>
              <w:widowControl w:val="0"/>
              <w:autoSpaceDE w:val="0"/>
              <w:autoSpaceDN w:val="0"/>
              <w:adjustRightInd w:val="0"/>
              <w:jc w:val="left"/>
              <w:rPr>
                <w:rFonts w:ascii="Open Sans" w:eastAsia="Arial Unicode MS" w:hAnsi="Open Sans" w:cs="Open Sans"/>
                <w:bCs/>
                <w:iCs/>
                <w:color w:val="auto"/>
                <w:sz w:val="18"/>
                <w:szCs w:val="18"/>
              </w:rPr>
            </w:pPr>
          </w:p>
        </w:tc>
        <w:tc>
          <w:tcPr>
            <w:tcW w:w="3021" w:type="dxa"/>
          </w:tcPr>
          <w:p w14:paraId="2E2E744E" w14:textId="77777777" w:rsidR="00772E9D" w:rsidRPr="00E64193" w:rsidRDefault="00772E9D" w:rsidP="00E91CF7">
            <w:pPr>
              <w:widowControl w:val="0"/>
              <w:autoSpaceDE w:val="0"/>
              <w:autoSpaceDN w:val="0"/>
              <w:adjustRightInd w:val="0"/>
              <w:jc w:val="left"/>
              <w:rPr>
                <w:rFonts w:ascii="Open Sans" w:eastAsia="Arial Unicode MS" w:hAnsi="Open Sans" w:cs="Open Sans"/>
                <w:bCs/>
                <w:iCs/>
                <w:color w:val="auto"/>
                <w:sz w:val="18"/>
                <w:szCs w:val="18"/>
              </w:rPr>
            </w:pPr>
          </w:p>
        </w:tc>
      </w:tr>
    </w:tbl>
    <w:p w14:paraId="3F17ED23" w14:textId="77777777" w:rsidR="00772E9D" w:rsidRDefault="00772E9D" w:rsidP="00772E9D">
      <w:pPr>
        <w:widowControl w:val="0"/>
        <w:autoSpaceDE w:val="0"/>
        <w:autoSpaceDN w:val="0"/>
        <w:adjustRightInd w:val="0"/>
        <w:rPr>
          <w:rFonts w:ascii="Open Sans" w:eastAsia="Arial Unicode MS" w:hAnsi="Open Sans" w:cs="Open Sans"/>
          <w:b/>
          <w:bCs/>
          <w:iCs/>
          <w:color w:val="auto"/>
          <w:u w:val="single"/>
        </w:rPr>
      </w:pPr>
    </w:p>
    <w:p w14:paraId="13F129FD" w14:textId="77777777" w:rsidR="00772E9D" w:rsidRDefault="00772E9D" w:rsidP="00772E9D">
      <w:pPr>
        <w:widowControl w:val="0"/>
        <w:autoSpaceDE w:val="0"/>
        <w:autoSpaceDN w:val="0"/>
        <w:adjustRightInd w:val="0"/>
        <w:rPr>
          <w:rFonts w:ascii="Open Sans" w:eastAsia="Arial Unicode MS" w:hAnsi="Open Sans" w:cs="Open Sans"/>
          <w:b/>
          <w:bCs/>
          <w:iCs/>
          <w:color w:val="auto"/>
          <w:u w:val="single"/>
        </w:rPr>
      </w:pPr>
    </w:p>
    <w:p w14:paraId="25E49352" w14:textId="77777777" w:rsidR="00772E9D" w:rsidRDefault="00772E9D" w:rsidP="00772E9D">
      <w:pPr>
        <w:widowControl w:val="0"/>
        <w:autoSpaceDE w:val="0"/>
        <w:autoSpaceDN w:val="0"/>
        <w:adjustRightInd w:val="0"/>
        <w:rPr>
          <w:rFonts w:ascii="Open Sans" w:eastAsia="Arial Unicode MS" w:hAnsi="Open Sans" w:cs="Open Sans"/>
          <w:b/>
          <w:bCs/>
          <w:iCs/>
          <w:color w:val="auto"/>
          <w:u w:val="single"/>
        </w:rPr>
      </w:pPr>
    </w:p>
    <w:p w14:paraId="4CF48469" w14:textId="77777777" w:rsidR="00772E9D" w:rsidRDefault="00772E9D" w:rsidP="00772E9D">
      <w:pPr>
        <w:widowControl w:val="0"/>
        <w:autoSpaceDE w:val="0"/>
        <w:autoSpaceDN w:val="0"/>
        <w:adjustRightInd w:val="0"/>
        <w:rPr>
          <w:rFonts w:ascii="Open Sans" w:eastAsia="Arial Unicode MS" w:hAnsi="Open Sans" w:cs="Open Sans"/>
          <w:b/>
          <w:bCs/>
          <w:iCs/>
          <w:color w:val="auto"/>
          <w:u w:val="single"/>
        </w:rPr>
      </w:pPr>
    </w:p>
    <w:p w14:paraId="5B887EE5" w14:textId="77777777" w:rsidR="00772E9D" w:rsidRDefault="00772E9D" w:rsidP="00772E9D">
      <w:pPr>
        <w:widowControl w:val="0"/>
        <w:autoSpaceDE w:val="0"/>
        <w:autoSpaceDN w:val="0"/>
        <w:adjustRightInd w:val="0"/>
        <w:rPr>
          <w:rFonts w:ascii="Open Sans" w:eastAsia="Arial Unicode MS" w:hAnsi="Open Sans" w:cs="Open Sans"/>
          <w:b/>
          <w:bCs/>
          <w:iCs/>
          <w:color w:val="auto"/>
          <w:u w:val="single"/>
        </w:rPr>
      </w:pPr>
    </w:p>
    <w:p w14:paraId="1E78ED5C" w14:textId="77777777" w:rsidR="00772E9D" w:rsidRPr="000301C8" w:rsidRDefault="00772E9D" w:rsidP="00772E9D">
      <w:pPr>
        <w:widowControl w:val="0"/>
        <w:autoSpaceDE w:val="0"/>
        <w:autoSpaceDN w:val="0"/>
        <w:adjustRightInd w:val="0"/>
        <w:rPr>
          <w:rFonts w:ascii="Open Sans" w:eastAsia="Arial Unicode MS" w:hAnsi="Open Sans" w:cs="Open Sans"/>
          <w:b/>
          <w:bCs/>
          <w:iCs/>
          <w:color w:val="auto"/>
          <w:u w:val="single"/>
        </w:rPr>
      </w:pPr>
    </w:p>
    <w:p w14:paraId="2036B7EB" w14:textId="77777777" w:rsidR="00772E9D" w:rsidRPr="000301C8" w:rsidRDefault="00772E9D" w:rsidP="00772E9D">
      <w:pPr>
        <w:widowControl w:val="0"/>
        <w:autoSpaceDE w:val="0"/>
        <w:autoSpaceDN w:val="0"/>
        <w:adjustRightInd w:val="0"/>
        <w:rPr>
          <w:rFonts w:ascii="Open Sans" w:eastAsia="Arial Unicode MS" w:hAnsi="Open Sans" w:cs="Open Sans"/>
          <w:b/>
          <w:bCs/>
          <w:iCs/>
          <w:color w:val="auto"/>
          <w:u w:val="single"/>
        </w:rPr>
      </w:pPr>
    </w:p>
    <w:p w14:paraId="6E3A6F83" w14:textId="77777777" w:rsidR="00772E9D" w:rsidRPr="000301C8" w:rsidRDefault="00772E9D" w:rsidP="00772E9D">
      <w:pPr>
        <w:widowControl w:val="0"/>
        <w:autoSpaceDE w:val="0"/>
        <w:autoSpaceDN w:val="0"/>
        <w:adjustRightInd w:val="0"/>
        <w:rPr>
          <w:rFonts w:ascii="Open Sans" w:eastAsia="Arial Unicode MS" w:hAnsi="Open Sans" w:cs="Open Sans"/>
          <w:b/>
          <w:bCs/>
          <w:iCs/>
          <w:color w:val="auto"/>
          <w:sz w:val="18"/>
          <w:szCs w:val="18"/>
          <w:u w:val="single"/>
        </w:rPr>
      </w:pPr>
      <w:r w:rsidRPr="000301C8">
        <w:rPr>
          <w:rFonts w:ascii="Open Sans" w:eastAsia="Arial Unicode MS" w:hAnsi="Open Sans" w:cs="Open Sans"/>
          <w:b/>
          <w:bCs/>
          <w:iCs/>
          <w:color w:val="auto"/>
          <w:sz w:val="18"/>
          <w:szCs w:val="18"/>
          <w:u w:val="single"/>
        </w:rPr>
        <w:t>Signature et cachet de la société</w:t>
      </w:r>
    </w:p>
    <w:p w14:paraId="3703A210" w14:textId="77777777" w:rsidR="0030016A" w:rsidRPr="00772E9D" w:rsidRDefault="0030016A" w:rsidP="0083023D">
      <w:pPr>
        <w:pStyle w:val="Titre1"/>
        <w:rPr>
          <w:b w:val="0"/>
          <w:bCs/>
          <w:i w:val="0"/>
          <w:iCs/>
        </w:rPr>
      </w:pPr>
    </w:p>
    <w:p w14:paraId="216D1D66" w14:textId="77777777" w:rsidR="0030016A" w:rsidRPr="00B32EA3" w:rsidRDefault="0030016A" w:rsidP="0083023D">
      <w:pPr>
        <w:pStyle w:val="Titre1"/>
      </w:pPr>
    </w:p>
    <w:p w14:paraId="720DA6DF" w14:textId="77777777" w:rsidR="0030016A" w:rsidRPr="00B32EA3" w:rsidRDefault="0030016A" w:rsidP="0083023D">
      <w:pPr>
        <w:pStyle w:val="Titre1"/>
      </w:pPr>
    </w:p>
    <w:p w14:paraId="10C7AA88" w14:textId="77777777" w:rsidR="0030016A" w:rsidRPr="00B32EA3" w:rsidRDefault="0030016A" w:rsidP="0083023D">
      <w:pPr>
        <w:pStyle w:val="Titre1"/>
      </w:pPr>
    </w:p>
    <w:p w14:paraId="56E5DE13" w14:textId="77777777" w:rsidR="0030016A" w:rsidRPr="00B32EA3" w:rsidRDefault="0030016A" w:rsidP="0083023D">
      <w:pPr>
        <w:pStyle w:val="Titre1"/>
      </w:pPr>
    </w:p>
    <w:p w14:paraId="4B85615C" w14:textId="77777777" w:rsidR="0030016A" w:rsidRPr="00B32EA3" w:rsidRDefault="0030016A" w:rsidP="0083023D">
      <w:pPr>
        <w:pStyle w:val="Titre1"/>
      </w:pPr>
    </w:p>
    <w:p w14:paraId="56F4D3D2" w14:textId="77777777" w:rsidR="0030016A" w:rsidRPr="00B32EA3" w:rsidRDefault="0030016A" w:rsidP="0083023D">
      <w:pPr>
        <w:pStyle w:val="Titre1"/>
      </w:pPr>
    </w:p>
    <w:p w14:paraId="096F117C" w14:textId="77777777" w:rsidR="0030016A" w:rsidRPr="00B32EA3" w:rsidRDefault="0030016A" w:rsidP="0083023D">
      <w:pPr>
        <w:pStyle w:val="Titre1"/>
      </w:pPr>
    </w:p>
    <w:p w14:paraId="04FE6EA2" w14:textId="77777777" w:rsidR="0030016A" w:rsidRPr="00B32EA3" w:rsidRDefault="0030016A" w:rsidP="0083023D">
      <w:pPr>
        <w:pStyle w:val="Titre1"/>
      </w:pPr>
    </w:p>
    <w:p w14:paraId="2FE6F340" w14:textId="77777777" w:rsidR="0030016A" w:rsidRPr="00B32EA3" w:rsidRDefault="0030016A" w:rsidP="0083023D">
      <w:pPr>
        <w:pStyle w:val="Titre1"/>
      </w:pPr>
    </w:p>
    <w:p w14:paraId="4A0EB325" w14:textId="77777777" w:rsidR="0030016A" w:rsidRPr="00B32EA3" w:rsidRDefault="0030016A" w:rsidP="0083023D">
      <w:pPr>
        <w:pStyle w:val="Titre1"/>
      </w:pPr>
    </w:p>
    <w:p w14:paraId="30FB6490" w14:textId="77777777" w:rsidR="0030016A" w:rsidRPr="00B32EA3" w:rsidRDefault="0030016A" w:rsidP="0083023D">
      <w:pPr>
        <w:pStyle w:val="Titre1"/>
      </w:pPr>
    </w:p>
    <w:p w14:paraId="374DC526" w14:textId="77777777" w:rsidR="0030016A" w:rsidRPr="00B32EA3" w:rsidRDefault="0030016A" w:rsidP="0083023D">
      <w:pPr>
        <w:pStyle w:val="Titre1"/>
      </w:pPr>
    </w:p>
    <w:p w14:paraId="1CDD2CB0" w14:textId="05454F77" w:rsidR="0083023D" w:rsidRDefault="0083023D" w:rsidP="007B7A69">
      <w:pPr>
        <w:rPr>
          <w:rFonts w:ascii="Century Gothic" w:hAnsi="Century Gothic" w:cs="Arial"/>
        </w:rPr>
      </w:pPr>
    </w:p>
    <w:p w14:paraId="4F0643CC" w14:textId="3E63D275" w:rsidR="00511390" w:rsidRDefault="00511390" w:rsidP="007B7A69">
      <w:pPr>
        <w:rPr>
          <w:rFonts w:ascii="Century Gothic" w:hAnsi="Century Gothic" w:cs="Arial"/>
        </w:rPr>
      </w:pPr>
    </w:p>
    <w:p w14:paraId="168DBB2E" w14:textId="5652A408" w:rsidR="00511390" w:rsidRDefault="00511390" w:rsidP="007B7A69">
      <w:pPr>
        <w:rPr>
          <w:rFonts w:ascii="Century Gothic" w:hAnsi="Century Gothic" w:cs="Arial"/>
        </w:rPr>
      </w:pPr>
    </w:p>
    <w:p w14:paraId="3B6BBC52" w14:textId="2F246178" w:rsidR="00511390" w:rsidRDefault="00511390" w:rsidP="007B7A69">
      <w:pPr>
        <w:rPr>
          <w:rFonts w:ascii="Century Gothic" w:hAnsi="Century Gothic" w:cs="Arial"/>
        </w:rPr>
      </w:pPr>
    </w:p>
    <w:p w14:paraId="21BBFD9B" w14:textId="43FCE1F3" w:rsidR="00511390" w:rsidRDefault="00511390" w:rsidP="007B7A69">
      <w:pPr>
        <w:rPr>
          <w:rFonts w:ascii="Century Gothic" w:hAnsi="Century Gothic" w:cs="Arial"/>
        </w:rPr>
      </w:pPr>
    </w:p>
    <w:p w14:paraId="5774FB6C" w14:textId="3DDE3766" w:rsidR="00511390" w:rsidRDefault="00511390" w:rsidP="007B7A69">
      <w:pPr>
        <w:rPr>
          <w:rFonts w:ascii="Century Gothic" w:hAnsi="Century Gothic" w:cs="Arial"/>
        </w:rPr>
      </w:pPr>
    </w:p>
    <w:p w14:paraId="110023BE" w14:textId="4D67E1C6" w:rsidR="00511390" w:rsidRDefault="00511390" w:rsidP="007B7A69">
      <w:pPr>
        <w:rPr>
          <w:rFonts w:ascii="Century Gothic" w:hAnsi="Century Gothic" w:cs="Arial"/>
        </w:rPr>
      </w:pPr>
    </w:p>
    <w:p w14:paraId="254D5A26" w14:textId="238828E4" w:rsidR="00511390" w:rsidRDefault="00511390" w:rsidP="007B7A69">
      <w:pPr>
        <w:rPr>
          <w:rFonts w:ascii="Century Gothic" w:hAnsi="Century Gothic" w:cs="Arial"/>
        </w:rPr>
      </w:pPr>
    </w:p>
    <w:p w14:paraId="39957870" w14:textId="363A30B6" w:rsidR="00511390" w:rsidRDefault="00511390" w:rsidP="007B7A69">
      <w:pPr>
        <w:rPr>
          <w:rFonts w:ascii="Century Gothic" w:hAnsi="Century Gothic" w:cs="Arial"/>
        </w:rPr>
      </w:pPr>
    </w:p>
    <w:p w14:paraId="716B8FA7" w14:textId="4672FC31" w:rsidR="00511390" w:rsidRDefault="00511390" w:rsidP="007B7A69">
      <w:pPr>
        <w:rPr>
          <w:rFonts w:ascii="Century Gothic" w:hAnsi="Century Gothic" w:cs="Arial"/>
        </w:rPr>
      </w:pPr>
    </w:p>
    <w:p w14:paraId="4441CDD3" w14:textId="2B81F251" w:rsidR="00511390" w:rsidRDefault="00511390" w:rsidP="007B7A69">
      <w:pPr>
        <w:rPr>
          <w:rFonts w:ascii="Century Gothic" w:hAnsi="Century Gothic" w:cs="Arial"/>
        </w:rPr>
      </w:pPr>
    </w:p>
    <w:p w14:paraId="3339DF06" w14:textId="4E2DBB9A" w:rsidR="00511390" w:rsidRDefault="00511390" w:rsidP="007B7A69">
      <w:pPr>
        <w:rPr>
          <w:rFonts w:ascii="Century Gothic" w:hAnsi="Century Gothic" w:cs="Arial"/>
        </w:rPr>
      </w:pPr>
    </w:p>
    <w:p w14:paraId="4B82D54B" w14:textId="753D699F" w:rsidR="00511390" w:rsidRDefault="00511390" w:rsidP="007B7A69">
      <w:pPr>
        <w:rPr>
          <w:rFonts w:ascii="Century Gothic" w:hAnsi="Century Gothic" w:cs="Arial"/>
        </w:rPr>
      </w:pPr>
    </w:p>
    <w:p w14:paraId="5009EEA0" w14:textId="77777777" w:rsidR="00511390" w:rsidRPr="00B32EA3" w:rsidRDefault="00511390" w:rsidP="007B7A69">
      <w:pPr>
        <w:rPr>
          <w:rFonts w:ascii="Century Gothic" w:hAnsi="Century Gothic" w:cs="Arial"/>
        </w:rPr>
      </w:pPr>
    </w:p>
    <w:p w14:paraId="6F9CBC6B" w14:textId="6987BDC8" w:rsidR="00BC4336" w:rsidRPr="005B6FB8" w:rsidRDefault="00BC4336" w:rsidP="0083023D">
      <w:pPr>
        <w:pStyle w:val="Titre1"/>
      </w:pPr>
    </w:p>
    <w:bookmarkEnd w:id="16"/>
    <w:bookmarkEnd w:id="17"/>
    <w:p w14:paraId="608E4E7E" w14:textId="474B6BB6" w:rsidR="00084BD4" w:rsidRPr="0083023D" w:rsidRDefault="0083023D" w:rsidP="00084BD4">
      <w:pPr>
        <w:widowControl w:val="0"/>
        <w:autoSpaceDE w:val="0"/>
        <w:autoSpaceDN w:val="0"/>
        <w:adjustRightInd w:val="0"/>
        <w:jc w:val="center"/>
        <w:rPr>
          <w:rFonts w:ascii="Montserrat" w:eastAsia="Arial Unicode MS" w:hAnsi="Montserrat" w:cs="Arial"/>
          <w:b/>
          <w:bCs/>
          <w:color w:val="auto"/>
          <w:sz w:val="28"/>
          <w:szCs w:val="28"/>
        </w:rPr>
      </w:pPr>
      <w:r w:rsidRPr="0083023D">
        <w:rPr>
          <w:rFonts w:ascii="Montserrat" w:eastAsia="Arial Unicode MS" w:hAnsi="Montserrat" w:cs="Arial"/>
          <w:b/>
          <w:bCs/>
          <w:color w:val="auto"/>
          <w:sz w:val="28"/>
          <w:szCs w:val="28"/>
        </w:rPr>
        <w:t>Annexe n°2</w:t>
      </w:r>
      <w:r w:rsidRPr="0083023D">
        <w:rPr>
          <w:rFonts w:ascii="Cambria" w:eastAsia="Arial Unicode MS" w:hAnsi="Cambria" w:cs="Cambria"/>
          <w:b/>
          <w:bCs/>
          <w:color w:val="auto"/>
          <w:sz w:val="28"/>
          <w:szCs w:val="28"/>
        </w:rPr>
        <w:t> </w:t>
      </w:r>
      <w:r w:rsidRPr="0083023D">
        <w:rPr>
          <w:rFonts w:ascii="Montserrat" w:eastAsia="Arial Unicode MS" w:hAnsi="Montserrat" w:cs="Arial"/>
          <w:b/>
          <w:bCs/>
          <w:color w:val="auto"/>
          <w:sz w:val="28"/>
          <w:szCs w:val="28"/>
        </w:rPr>
        <w:t xml:space="preserve">: </w:t>
      </w:r>
      <w:r w:rsidR="00772E9D" w:rsidRPr="00772E9D">
        <w:rPr>
          <w:rFonts w:ascii="Montserrat" w:eastAsia="Arial Unicode MS" w:hAnsi="Montserrat" w:cs="Arial"/>
          <w:b/>
          <w:bCs/>
          <w:color w:val="auto"/>
          <w:sz w:val="28"/>
          <w:szCs w:val="28"/>
        </w:rPr>
        <w:t>Cadre de réponse sur la démarche environnementale</w:t>
      </w:r>
    </w:p>
    <w:p w14:paraId="4E662624" w14:textId="77777777" w:rsidR="00084BD4" w:rsidRPr="002B272C" w:rsidRDefault="00084BD4" w:rsidP="00084BD4">
      <w:pPr>
        <w:widowControl w:val="0"/>
        <w:autoSpaceDE w:val="0"/>
        <w:autoSpaceDN w:val="0"/>
        <w:adjustRightInd w:val="0"/>
        <w:jc w:val="center"/>
        <w:rPr>
          <w:rFonts w:ascii="Century Gothic" w:eastAsia="Arial Unicode MS" w:hAnsi="Century Gothic" w:cs="Arial"/>
          <w:b/>
          <w:bCs/>
          <w:color w:val="auto"/>
          <w:sz w:val="28"/>
        </w:rPr>
      </w:pPr>
    </w:p>
    <w:p w14:paraId="3FD22246" w14:textId="77777777" w:rsidR="00084BD4" w:rsidRPr="0083023D" w:rsidRDefault="00084BD4" w:rsidP="00084BD4">
      <w:pPr>
        <w:widowControl w:val="0"/>
        <w:autoSpaceDE w:val="0"/>
        <w:autoSpaceDN w:val="0"/>
        <w:adjustRightInd w:val="0"/>
        <w:jc w:val="center"/>
        <w:rPr>
          <w:rFonts w:ascii="Open Sans" w:eastAsia="Arial Unicode MS" w:hAnsi="Open Sans" w:cs="Open Sans"/>
          <w:b/>
          <w:bCs/>
          <w:i/>
          <w:iCs/>
          <w:color w:val="auto"/>
          <w:sz w:val="22"/>
          <w:szCs w:val="22"/>
        </w:rPr>
      </w:pPr>
      <w:r w:rsidRPr="0083023D">
        <w:rPr>
          <w:rFonts w:ascii="Open Sans" w:eastAsia="Arial Unicode MS" w:hAnsi="Open Sans" w:cs="Open Sans"/>
          <w:b/>
          <w:bCs/>
          <w:i/>
          <w:iCs/>
          <w:color w:val="auto"/>
          <w:sz w:val="22"/>
          <w:szCs w:val="22"/>
        </w:rPr>
        <w:t>QUESTIONNAIRE</w:t>
      </w:r>
    </w:p>
    <w:p w14:paraId="7B79A02F" w14:textId="77777777" w:rsidR="00084BD4" w:rsidRPr="0083023D" w:rsidRDefault="00084BD4" w:rsidP="00084BD4">
      <w:pPr>
        <w:widowControl w:val="0"/>
        <w:autoSpaceDE w:val="0"/>
        <w:autoSpaceDN w:val="0"/>
        <w:adjustRightInd w:val="0"/>
        <w:jc w:val="center"/>
        <w:rPr>
          <w:rFonts w:ascii="Century Gothic" w:eastAsia="Arial Unicode MS" w:hAnsi="Century Gothic" w:cs="Arial"/>
          <w:i/>
          <w:iCs/>
          <w:color w:val="auto"/>
          <w:sz w:val="22"/>
          <w:szCs w:val="22"/>
        </w:rPr>
      </w:pPr>
    </w:p>
    <w:p w14:paraId="0403133B" w14:textId="77777777" w:rsidR="00084BD4" w:rsidRPr="0083023D" w:rsidRDefault="00084BD4" w:rsidP="00084BD4">
      <w:pPr>
        <w:widowControl w:val="0"/>
        <w:autoSpaceDE w:val="0"/>
        <w:autoSpaceDN w:val="0"/>
        <w:adjustRightInd w:val="0"/>
        <w:jc w:val="center"/>
        <w:rPr>
          <w:rFonts w:ascii="Century Gothic" w:eastAsia="Arial Unicode MS" w:hAnsi="Century Gothic" w:cs="Arial"/>
          <w:i/>
          <w:iCs/>
          <w:color w:val="auto"/>
          <w:sz w:val="22"/>
          <w:szCs w:val="22"/>
        </w:rPr>
      </w:pPr>
    </w:p>
    <w:p w14:paraId="05055E22" w14:textId="77777777" w:rsidR="00084BD4" w:rsidRPr="0083023D" w:rsidRDefault="00084BD4" w:rsidP="00084BD4">
      <w:pPr>
        <w:widowControl w:val="0"/>
        <w:autoSpaceDE w:val="0"/>
        <w:autoSpaceDN w:val="0"/>
        <w:adjustRightInd w:val="0"/>
        <w:jc w:val="center"/>
        <w:rPr>
          <w:rFonts w:ascii="Open Sans" w:eastAsia="Arial Unicode MS" w:hAnsi="Open Sans" w:cs="Open Sans"/>
          <w:b/>
          <w:bCs/>
          <w:i/>
          <w:iCs/>
          <w:color w:val="auto"/>
          <w:sz w:val="22"/>
          <w:szCs w:val="22"/>
          <w:u w:val="single"/>
        </w:rPr>
      </w:pPr>
      <w:r w:rsidRPr="0083023D">
        <w:rPr>
          <w:rFonts w:ascii="Open Sans" w:eastAsia="Arial Unicode MS" w:hAnsi="Open Sans" w:cs="Open Sans"/>
          <w:b/>
          <w:bCs/>
          <w:i/>
          <w:iCs/>
          <w:color w:val="auto"/>
          <w:sz w:val="22"/>
          <w:szCs w:val="22"/>
          <w:u w:val="single"/>
        </w:rPr>
        <w:t>CE DOCUMENT EST A REMPLIR PAR LE CANDIDAT</w:t>
      </w:r>
    </w:p>
    <w:p w14:paraId="39F8EB76" w14:textId="7408430A" w:rsidR="00084BD4" w:rsidRPr="00772E9D" w:rsidRDefault="00084BD4" w:rsidP="00084BD4">
      <w:pPr>
        <w:widowControl w:val="0"/>
        <w:autoSpaceDE w:val="0"/>
        <w:autoSpaceDN w:val="0"/>
        <w:adjustRightInd w:val="0"/>
        <w:jc w:val="center"/>
        <w:rPr>
          <w:rFonts w:ascii="Open Sans" w:eastAsia="Arial Unicode MS" w:hAnsi="Open Sans" w:cs="Open Sans"/>
          <w:b/>
          <w:bCs/>
          <w:color w:val="auto"/>
          <w:sz w:val="18"/>
          <w:szCs w:val="18"/>
        </w:rPr>
      </w:pPr>
    </w:p>
    <w:tbl>
      <w:tblPr>
        <w:tblStyle w:val="Grilledutableau"/>
        <w:tblW w:w="0" w:type="auto"/>
        <w:tblLook w:val="04A0" w:firstRow="1" w:lastRow="0" w:firstColumn="1" w:lastColumn="0" w:noHBand="0" w:noVBand="1"/>
      </w:tblPr>
      <w:tblGrid>
        <w:gridCol w:w="2689"/>
        <w:gridCol w:w="3351"/>
        <w:gridCol w:w="3021"/>
      </w:tblGrid>
      <w:tr w:rsidR="00772E9D" w:rsidRPr="00E64193" w14:paraId="6A38AC11" w14:textId="77777777" w:rsidTr="00E91CF7">
        <w:tc>
          <w:tcPr>
            <w:tcW w:w="9061" w:type="dxa"/>
            <w:gridSpan w:val="3"/>
          </w:tcPr>
          <w:p w14:paraId="722E0312" w14:textId="77777777" w:rsidR="00772E9D" w:rsidRPr="00E64193" w:rsidRDefault="00772E9D" w:rsidP="00E91CF7">
            <w:pPr>
              <w:widowControl w:val="0"/>
              <w:autoSpaceDE w:val="0"/>
              <w:autoSpaceDN w:val="0"/>
              <w:adjustRightInd w:val="0"/>
              <w:jc w:val="center"/>
              <w:rPr>
                <w:rFonts w:ascii="Open Sans" w:hAnsi="Open Sans" w:cs="Open Sans"/>
                <w:sz w:val="18"/>
                <w:szCs w:val="18"/>
              </w:rPr>
            </w:pPr>
            <w:r>
              <w:rPr>
                <w:rFonts w:ascii="Open Sans" w:hAnsi="Open Sans" w:cs="Open Sans"/>
                <w:sz w:val="18"/>
                <w:szCs w:val="18"/>
              </w:rPr>
              <w:t>Lot unique : Les Sapins</w:t>
            </w:r>
          </w:p>
        </w:tc>
      </w:tr>
      <w:tr w:rsidR="00772E9D" w:rsidRPr="00E64193" w14:paraId="4B4C218B" w14:textId="77777777" w:rsidTr="00E91CF7">
        <w:tc>
          <w:tcPr>
            <w:tcW w:w="2689" w:type="dxa"/>
          </w:tcPr>
          <w:p w14:paraId="1B2E02FC" w14:textId="77777777" w:rsidR="00772E9D" w:rsidRPr="00537268" w:rsidRDefault="00772E9D" w:rsidP="00E91CF7">
            <w:pPr>
              <w:widowControl w:val="0"/>
              <w:autoSpaceDE w:val="0"/>
              <w:autoSpaceDN w:val="0"/>
              <w:adjustRightInd w:val="0"/>
              <w:jc w:val="left"/>
              <w:rPr>
                <w:rFonts w:ascii="Open Sans" w:hAnsi="Open Sans" w:cs="Open Sans"/>
                <w:sz w:val="18"/>
                <w:szCs w:val="18"/>
              </w:rPr>
            </w:pPr>
          </w:p>
          <w:p w14:paraId="4F354C39" w14:textId="77777777" w:rsidR="00772E9D" w:rsidRPr="00537268" w:rsidRDefault="00772E9D" w:rsidP="00E91CF7">
            <w:pPr>
              <w:widowControl w:val="0"/>
              <w:autoSpaceDE w:val="0"/>
              <w:autoSpaceDN w:val="0"/>
              <w:adjustRightInd w:val="0"/>
              <w:jc w:val="left"/>
              <w:rPr>
                <w:rFonts w:ascii="Open Sans" w:eastAsia="Arial Unicode MS" w:hAnsi="Open Sans" w:cs="Open Sans"/>
                <w:b/>
                <w:bCs/>
                <w:iCs/>
                <w:color w:val="auto"/>
                <w:sz w:val="18"/>
                <w:szCs w:val="18"/>
                <w:u w:val="single"/>
              </w:rPr>
            </w:pPr>
            <w:r w:rsidRPr="00537268">
              <w:rPr>
                <w:rFonts w:ascii="Open Sans" w:hAnsi="Open Sans" w:cs="Open Sans"/>
                <w:sz w:val="18"/>
                <w:szCs w:val="18"/>
              </w:rPr>
              <w:t>ELEMENTS A FOURNIR</w:t>
            </w:r>
          </w:p>
        </w:tc>
        <w:tc>
          <w:tcPr>
            <w:tcW w:w="3351" w:type="dxa"/>
          </w:tcPr>
          <w:p w14:paraId="4AB9F5E8" w14:textId="77777777" w:rsidR="00772E9D" w:rsidRPr="00537268" w:rsidRDefault="00772E9D" w:rsidP="00E91CF7">
            <w:pPr>
              <w:widowControl w:val="0"/>
              <w:autoSpaceDE w:val="0"/>
              <w:autoSpaceDN w:val="0"/>
              <w:adjustRightInd w:val="0"/>
              <w:jc w:val="left"/>
              <w:rPr>
                <w:rFonts w:ascii="Open Sans" w:hAnsi="Open Sans" w:cs="Open Sans"/>
                <w:sz w:val="18"/>
                <w:szCs w:val="18"/>
              </w:rPr>
            </w:pPr>
          </w:p>
          <w:p w14:paraId="5B1B9EE5" w14:textId="77777777" w:rsidR="00772E9D" w:rsidRPr="00537268" w:rsidRDefault="00772E9D" w:rsidP="00E91CF7">
            <w:pPr>
              <w:widowControl w:val="0"/>
              <w:autoSpaceDE w:val="0"/>
              <w:autoSpaceDN w:val="0"/>
              <w:adjustRightInd w:val="0"/>
              <w:jc w:val="left"/>
              <w:rPr>
                <w:rFonts w:ascii="Open Sans" w:eastAsia="Arial Unicode MS" w:hAnsi="Open Sans" w:cs="Open Sans"/>
                <w:b/>
                <w:bCs/>
                <w:iCs/>
                <w:color w:val="auto"/>
                <w:sz w:val="18"/>
                <w:szCs w:val="18"/>
                <w:u w:val="single"/>
              </w:rPr>
            </w:pPr>
            <w:r w:rsidRPr="00537268">
              <w:rPr>
                <w:rFonts w:ascii="Open Sans" w:hAnsi="Open Sans" w:cs="Open Sans"/>
                <w:sz w:val="18"/>
                <w:szCs w:val="18"/>
              </w:rPr>
              <w:t>DETAILS</w:t>
            </w:r>
          </w:p>
        </w:tc>
        <w:tc>
          <w:tcPr>
            <w:tcW w:w="3021" w:type="dxa"/>
          </w:tcPr>
          <w:p w14:paraId="4DAB9A52" w14:textId="77777777" w:rsidR="00772E9D" w:rsidRPr="00537268" w:rsidRDefault="00772E9D" w:rsidP="00E91CF7">
            <w:pPr>
              <w:widowControl w:val="0"/>
              <w:autoSpaceDE w:val="0"/>
              <w:autoSpaceDN w:val="0"/>
              <w:adjustRightInd w:val="0"/>
              <w:jc w:val="left"/>
              <w:rPr>
                <w:rFonts w:ascii="Open Sans" w:eastAsia="Arial Unicode MS" w:hAnsi="Open Sans" w:cs="Open Sans"/>
                <w:b/>
                <w:bCs/>
                <w:iCs/>
                <w:color w:val="auto"/>
                <w:sz w:val="18"/>
                <w:szCs w:val="18"/>
                <w:u w:val="single"/>
              </w:rPr>
            </w:pPr>
            <w:r w:rsidRPr="00537268">
              <w:rPr>
                <w:rFonts w:ascii="Open Sans" w:hAnsi="Open Sans" w:cs="Open Sans"/>
                <w:sz w:val="18"/>
                <w:szCs w:val="18"/>
              </w:rPr>
              <w:t>Réponse (Il est possible de répondre dans un document à part, dans ce cas, l’indiquer dans le présent document</w:t>
            </w:r>
          </w:p>
        </w:tc>
      </w:tr>
      <w:tr w:rsidR="00772E9D" w:rsidRPr="00E64193" w14:paraId="70AB81CF" w14:textId="77777777" w:rsidTr="00772E9D">
        <w:tc>
          <w:tcPr>
            <w:tcW w:w="2689" w:type="dxa"/>
            <w:vAlign w:val="center"/>
          </w:tcPr>
          <w:p w14:paraId="42AF9E99" w14:textId="77777777" w:rsidR="00772E9D" w:rsidRPr="00537268" w:rsidRDefault="00772E9D" w:rsidP="00772E9D">
            <w:pPr>
              <w:widowControl w:val="0"/>
              <w:autoSpaceDE w:val="0"/>
              <w:autoSpaceDN w:val="0"/>
              <w:adjustRightInd w:val="0"/>
              <w:jc w:val="left"/>
              <w:rPr>
                <w:rFonts w:ascii="Open Sans" w:hAnsi="Open Sans" w:cs="Open Sans"/>
                <w:sz w:val="18"/>
                <w:szCs w:val="18"/>
              </w:rPr>
            </w:pPr>
            <w:r w:rsidRPr="00537268">
              <w:rPr>
                <w:rFonts w:ascii="Open Sans" w:hAnsi="Open Sans" w:cs="Open Sans"/>
                <w:sz w:val="18"/>
                <w:szCs w:val="18"/>
              </w:rPr>
              <w:t>Proposition d'articles écoresponsables</w:t>
            </w:r>
          </w:p>
        </w:tc>
        <w:tc>
          <w:tcPr>
            <w:tcW w:w="3351" w:type="dxa"/>
          </w:tcPr>
          <w:p w14:paraId="666429E6" w14:textId="0FBC3BB3" w:rsidR="00772E9D" w:rsidRPr="00537268" w:rsidRDefault="00772E9D" w:rsidP="00E91CF7">
            <w:pPr>
              <w:widowControl w:val="0"/>
              <w:autoSpaceDE w:val="0"/>
              <w:autoSpaceDN w:val="0"/>
              <w:adjustRightInd w:val="0"/>
              <w:jc w:val="left"/>
              <w:rPr>
                <w:rFonts w:ascii="Open Sans" w:hAnsi="Open Sans" w:cs="Open Sans"/>
                <w:sz w:val="18"/>
                <w:szCs w:val="18"/>
              </w:rPr>
            </w:pPr>
            <w:r w:rsidRPr="00537268">
              <w:rPr>
                <w:rFonts w:ascii="Open Sans" w:hAnsi="Open Sans" w:cs="Open Sans"/>
                <w:sz w:val="18"/>
                <w:szCs w:val="18"/>
              </w:rPr>
              <w:t>Ex : économe en eau, Sapins certifiés plante Bleue ou agriculture biologique</w:t>
            </w:r>
          </w:p>
        </w:tc>
        <w:tc>
          <w:tcPr>
            <w:tcW w:w="3021" w:type="dxa"/>
          </w:tcPr>
          <w:p w14:paraId="2BA83FFC" w14:textId="77777777" w:rsidR="00772E9D" w:rsidRPr="00537268" w:rsidRDefault="00772E9D" w:rsidP="00E91CF7">
            <w:pPr>
              <w:widowControl w:val="0"/>
              <w:autoSpaceDE w:val="0"/>
              <w:autoSpaceDN w:val="0"/>
              <w:adjustRightInd w:val="0"/>
              <w:jc w:val="left"/>
              <w:rPr>
                <w:rFonts w:ascii="Open Sans" w:hAnsi="Open Sans" w:cs="Open Sans"/>
                <w:sz w:val="18"/>
                <w:szCs w:val="18"/>
              </w:rPr>
            </w:pPr>
          </w:p>
        </w:tc>
      </w:tr>
      <w:tr w:rsidR="00772E9D" w:rsidRPr="00E64193" w14:paraId="0F193A4C" w14:textId="77777777" w:rsidTr="00772E9D">
        <w:tc>
          <w:tcPr>
            <w:tcW w:w="2689" w:type="dxa"/>
            <w:vAlign w:val="center"/>
          </w:tcPr>
          <w:p w14:paraId="7E9FC52D" w14:textId="77777777" w:rsidR="00772E9D" w:rsidRPr="00537268" w:rsidRDefault="00772E9D" w:rsidP="00772E9D">
            <w:pPr>
              <w:widowControl w:val="0"/>
              <w:autoSpaceDE w:val="0"/>
              <w:autoSpaceDN w:val="0"/>
              <w:adjustRightInd w:val="0"/>
              <w:jc w:val="left"/>
              <w:rPr>
                <w:rFonts w:ascii="Open Sans" w:hAnsi="Open Sans" w:cs="Open Sans"/>
                <w:sz w:val="18"/>
                <w:szCs w:val="18"/>
              </w:rPr>
            </w:pPr>
            <w:r w:rsidRPr="00BC7160">
              <w:rPr>
                <w:rFonts w:ascii="Open Sans" w:hAnsi="Open Sans" w:cs="Open Sans"/>
                <w:sz w:val="18"/>
                <w:szCs w:val="18"/>
              </w:rPr>
              <w:t>% des produits labélisés</w:t>
            </w:r>
            <w:r>
              <w:t> </w:t>
            </w:r>
          </w:p>
        </w:tc>
        <w:tc>
          <w:tcPr>
            <w:tcW w:w="3351" w:type="dxa"/>
          </w:tcPr>
          <w:p w14:paraId="525C4D9A" w14:textId="0C0D3185" w:rsidR="00772E9D" w:rsidRPr="00537268" w:rsidRDefault="00772E9D" w:rsidP="00E91CF7">
            <w:pPr>
              <w:widowControl w:val="0"/>
              <w:autoSpaceDE w:val="0"/>
              <w:autoSpaceDN w:val="0"/>
              <w:adjustRightInd w:val="0"/>
              <w:jc w:val="left"/>
              <w:rPr>
                <w:rFonts w:ascii="Open Sans" w:hAnsi="Open Sans" w:cs="Open Sans"/>
                <w:sz w:val="18"/>
                <w:szCs w:val="18"/>
              </w:rPr>
            </w:pPr>
            <w:r>
              <w:rPr>
                <w:rFonts w:ascii="Open Sans" w:hAnsi="Open Sans" w:cs="Open Sans"/>
                <w:sz w:val="18"/>
                <w:szCs w:val="18"/>
              </w:rPr>
              <w:t>Fournir des attestations pour des produits labélisés</w:t>
            </w:r>
          </w:p>
        </w:tc>
        <w:tc>
          <w:tcPr>
            <w:tcW w:w="3021" w:type="dxa"/>
          </w:tcPr>
          <w:p w14:paraId="3A19E955" w14:textId="77777777" w:rsidR="00772E9D" w:rsidRPr="00537268" w:rsidRDefault="00772E9D" w:rsidP="00E91CF7">
            <w:pPr>
              <w:widowControl w:val="0"/>
              <w:autoSpaceDE w:val="0"/>
              <w:autoSpaceDN w:val="0"/>
              <w:adjustRightInd w:val="0"/>
              <w:jc w:val="left"/>
              <w:rPr>
                <w:rFonts w:ascii="Open Sans" w:hAnsi="Open Sans" w:cs="Open Sans"/>
                <w:sz w:val="18"/>
                <w:szCs w:val="18"/>
              </w:rPr>
            </w:pPr>
          </w:p>
        </w:tc>
      </w:tr>
      <w:tr w:rsidR="00772E9D" w:rsidRPr="00E64193" w14:paraId="29DD1A48" w14:textId="77777777" w:rsidTr="00772E9D">
        <w:tc>
          <w:tcPr>
            <w:tcW w:w="2689" w:type="dxa"/>
            <w:vMerge w:val="restart"/>
            <w:vAlign w:val="center"/>
          </w:tcPr>
          <w:p w14:paraId="55DE35F9" w14:textId="77777777" w:rsidR="00772E9D" w:rsidRDefault="00772E9D" w:rsidP="00772E9D">
            <w:pPr>
              <w:pStyle w:val="Default"/>
              <w:rPr>
                <w:rFonts w:ascii="Open Sans" w:hAnsi="Open Sans" w:cs="Open Sans"/>
                <w:sz w:val="18"/>
                <w:szCs w:val="18"/>
              </w:rPr>
            </w:pPr>
          </w:p>
          <w:p w14:paraId="48C96C6B" w14:textId="77777777" w:rsidR="00772E9D" w:rsidRPr="00537268" w:rsidRDefault="00772E9D" w:rsidP="00772E9D">
            <w:pPr>
              <w:pStyle w:val="Default"/>
              <w:rPr>
                <w:rFonts w:ascii="Open Sans" w:hAnsi="Open Sans" w:cs="Open Sans"/>
                <w:sz w:val="18"/>
                <w:szCs w:val="18"/>
              </w:rPr>
            </w:pPr>
            <w:r>
              <w:rPr>
                <w:rFonts w:ascii="Open Sans" w:hAnsi="Open Sans" w:cs="Open Sans"/>
                <w:sz w:val="18"/>
                <w:szCs w:val="18"/>
              </w:rPr>
              <w:t xml:space="preserve">Sapins </w:t>
            </w:r>
          </w:p>
          <w:p w14:paraId="72513257" w14:textId="77777777" w:rsidR="00772E9D" w:rsidRPr="00537268" w:rsidRDefault="00772E9D" w:rsidP="00772E9D">
            <w:pPr>
              <w:widowControl w:val="0"/>
              <w:autoSpaceDE w:val="0"/>
              <w:autoSpaceDN w:val="0"/>
              <w:adjustRightInd w:val="0"/>
              <w:jc w:val="left"/>
              <w:rPr>
                <w:rFonts w:ascii="Open Sans" w:hAnsi="Open Sans" w:cs="Open Sans"/>
                <w:sz w:val="18"/>
                <w:szCs w:val="18"/>
              </w:rPr>
            </w:pPr>
          </w:p>
        </w:tc>
        <w:tc>
          <w:tcPr>
            <w:tcW w:w="3351" w:type="dxa"/>
          </w:tcPr>
          <w:p w14:paraId="30051BE8" w14:textId="77777777" w:rsidR="00772E9D" w:rsidRPr="00537268" w:rsidRDefault="00772E9D" w:rsidP="00E91CF7">
            <w:pPr>
              <w:widowControl w:val="0"/>
              <w:autoSpaceDE w:val="0"/>
              <w:autoSpaceDN w:val="0"/>
              <w:adjustRightInd w:val="0"/>
              <w:jc w:val="left"/>
              <w:rPr>
                <w:rFonts w:ascii="Open Sans" w:hAnsi="Open Sans" w:cs="Open Sans"/>
                <w:sz w:val="18"/>
                <w:szCs w:val="18"/>
              </w:rPr>
            </w:pPr>
            <w:r>
              <w:rPr>
                <w:rFonts w:ascii="Open Sans" w:hAnsi="Open Sans" w:cs="Open Sans"/>
                <w:sz w:val="18"/>
                <w:szCs w:val="18"/>
              </w:rPr>
              <w:t>C</w:t>
            </w:r>
            <w:r w:rsidRPr="00537268">
              <w:rPr>
                <w:rFonts w:ascii="Open Sans" w:hAnsi="Open Sans" w:cs="Open Sans"/>
                <w:sz w:val="18"/>
                <w:szCs w:val="18"/>
              </w:rPr>
              <w:t>ircuit de récupération et traitement des sapins</w:t>
            </w:r>
          </w:p>
        </w:tc>
        <w:tc>
          <w:tcPr>
            <w:tcW w:w="3021" w:type="dxa"/>
          </w:tcPr>
          <w:p w14:paraId="4F0C6720" w14:textId="77777777" w:rsidR="00772E9D" w:rsidRPr="00537268" w:rsidRDefault="00772E9D" w:rsidP="00E91CF7">
            <w:pPr>
              <w:widowControl w:val="0"/>
              <w:autoSpaceDE w:val="0"/>
              <w:autoSpaceDN w:val="0"/>
              <w:adjustRightInd w:val="0"/>
              <w:jc w:val="left"/>
              <w:rPr>
                <w:rFonts w:ascii="Open Sans" w:hAnsi="Open Sans" w:cs="Open Sans"/>
                <w:sz w:val="18"/>
                <w:szCs w:val="18"/>
              </w:rPr>
            </w:pPr>
          </w:p>
        </w:tc>
      </w:tr>
      <w:tr w:rsidR="00772E9D" w:rsidRPr="00E64193" w14:paraId="161CD644" w14:textId="77777777" w:rsidTr="00772E9D">
        <w:tc>
          <w:tcPr>
            <w:tcW w:w="2689" w:type="dxa"/>
            <w:vMerge/>
            <w:vAlign w:val="center"/>
          </w:tcPr>
          <w:p w14:paraId="224605F6" w14:textId="77777777" w:rsidR="00772E9D" w:rsidRPr="00537268" w:rsidRDefault="00772E9D" w:rsidP="00772E9D">
            <w:pPr>
              <w:pStyle w:val="Default"/>
              <w:rPr>
                <w:rFonts w:ascii="Open Sans" w:hAnsi="Open Sans" w:cs="Open Sans"/>
                <w:sz w:val="18"/>
                <w:szCs w:val="18"/>
              </w:rPr>
            </w:pPr>
          </w:p>
        </w:tc>
        <w:tc>
          <w:tcPr>
            <w:tcW w:w="3351" w:type="dxa"/>
          </w:tcPr>
          <w:p w14:paraId="735F84FB" w14:textId="77777777" w:rsidR="00772E9D" w:rsidRPr="00537268" w:rsidRDefault="00772E9D" w:rsidP="00E91CF7">
            <w:pPr>
              <w:widowControl w:val="0"/>
              <w:autoSpaceDE w:val="0"/>
              <w:autoSpaceDN w:val="0"/>
              <w:adjustRightInd w:val="0"/>
              <w:jc w:val="left"/>
              <w:rPr>
                <w:rFonts w:ascii="Open Sans" w:hAnsi="Open Sans" w:cs="Open Sans"/>
                <w:sz w:val="18"/>
                <w:szCs w:val="18"/>
              </w:rPr>
            </w:pPr>
            <w:r>
              <w:rPr>
                <w:rFonts w:ascii="Open Sans" w:hAnsi="Open Sans" w:cs="Open Sans"/>
                <w:sz w:val="18"/>
                <w:szCs w:val="18"/>
              </w:rPr>
              <w:t>Résistance à la chaleur</w:t>
            </w:r>
          </w:p>
        </w:tc>
        <w:tc>
          <w:tcPr>
            <w:tcW w:w="3021" w:type="dxa"/>
          </w:tcPr>
          <w:p w14:paraId="327D907D" w14:textId="77777777" w:rsidR="00772E9D" w:rsidRPr="00537268" w:rsidRDefault="00772E9D" w:rsidP="00E91CF7">
            <w:pPr>
              <w:widowControl w:val="0"/>
              <w:autoSpaceDE w:val="0"/>
              <w:autoSpaceDN w:val="0"/>
              <w:adjustRightInd w:val="0"/>
              <w:jc w:val="left"/>
              <w:rPr>
                <w:rFonts w:ascii="Open Sans" w:hAnsi="Open Sans" w:cs="Open Sans"/>
                <w:sz w:val="18"/>
                <w:szCs w:val="18"/>
              </w:rPr>
            </w:pPr>
          </w:p>
        </w:tc>
      </w:tr>
      <w:tr w:rsidR="00772E9D" w:rsidRPr="00E64193" w14:paraId="6882D604" w14:textId="77777777" w:rsidTr="00772E9D">
        <w:tc>
          <w:tcPr>
            <w:tcW w:w="2689" w:type="dxa"/>
            <w:vAlign w:val="center"/>
          </w:tcPr>
          <w:p w14:paraId="6B54B3C9" w14:textId="77777777" w:rsidR="00772E9D" w:rsidRPr="00537268" w:rsidRDefault="00772E9D" w:rsidP="00772E9D">
            <w:pPr>
              <w:widowControl w:val="0"/>
              <w:autoSpaceDE w:val="0"/>
              <w:autoSpaceDN w:val="0"/>
              <w:adjustRightInd w:val="0"/>
              <w:jc w:val="left"/>
              <w:rPr>
                <w:rFonts w:ascii="Open Sans" w:hAnsi="Open Sans" w:cs="Open Sans"/>
                <w:sz w:val="18"/>
                <w:szCs w:val="18"/>
              </w:rPr>
            </w:pPr>
            <w:r w:rsidRPr="00537268">
              <w:rPr>
                <w:rFonts w:ascii="Open Sans" w:hAnsi="Open Sans" w:cs="Open Sans"/>
                <w:sz w:val="18"/>
                <w:szCs w:val="18"/>
              </w:rPr>
              <w:t>Processus de valorisation des déchets verts</w:t>
            </w:r>
          </w:p>
        </w:tc>
        <w:tc>
          <w:tcPr>
            <w:tcW w:w="3351" w:type="dxa"/>
          </w:tcPr>
          <w:p w14:paraId="2B8211FE" w14:textId="77777777" w:rsidR="00772E9D" w:rsidRPr="00537268" w:rsidRDefault="00772E9D" w:rsidP="00E91CF7">
            <w:pPr>
              <w:widowControl w:val="0"/>
              <w:autoSpaceDE w:val="0"/>
              <w:autoSpaceDN w:val="0"/>
              <w:adjustRightInd w:val="0"/>
              <w:jc w:val="left"/>
              <w:rPr>
                <w:rFonts w:ascii="Open Sans" w:hAnsi="Open Sans" w:cs="Open Sans"/>
                <w:sz w:val="18"/>
                <w:szCs w:val="18"/>
              </w:rPr>
            </w:pPr>
            <w:r w:rsidRPr="00BC7160">
              <w:rPr>
                <w:rFonts w:ascii="Open Sans" w:hAnsi="Open Sans" w:cs="Open Sans"/>
                <w:sz w:val="18"/>
                <w:szCs w:val="18"/>
              </w:rPr>
              <w:t>Gestion des emballages et des déchets</w:t>
            </w:r>
          </w:p>
        </w:tc>
        <w:tc>
          <w:tcPr>
            <w:tcW w:w="3021" w:type="dxa"/>
          </w:tcPr>
          <w:p w14:paraId="37F90D5F" w14:textId="77777777" w:rsidR="00772E9D" w:rsidRPr="00537268" w:rsidRDefault="00772E9D" w:rsidP="00E91CF7">
            <w:pPr>
              <w:widowControl w:val="0"/>
              <w:autoSpaceDE w:val="0"/>
              <w:autoSpaceDN w:val="0"/>
              <w:adjustRightInd w:val="0"/>
              <w:jc w:val="left"/>
              <w:rPr>
                <w:rFonts w:ascii="Open Sans" w:hAnsi="Open Sans" w:cs="Open Sans"/>
                <w:sz w:val="18"/>
                <w:szCs w:val="18"/>
              </w:rPr>
            </w:pPr>
          </w:p>
        </w:tc>
      </w:tr>
      <w:tr w:rsidR="00772E9D" w:rsidRPr="00E64193" w14:paraId="6ABD6CC1" w14:textId="77777777" w:rsidTr="00772E9D">
        <w:tc>
          <w:tcPr>
            <w:tcW w:w="2689" w:type="dxa"/>
            <w:vAlign w:val="center"/>
          </w:tcPr>
          <w:p w14:paraId="7E5955DB" w14:textId="77777777" w:rsidR="00772E9D" w:rsidRPr="00537268" w:rsidRDefault="00772E9D" w:rsidP="00772E9D">
            <w:pPr>
              <w:widowControl w:val="0"/>
              <w:autoSpaceDE w:val="0"/>
              <w:autoSpaceDN w:val="0"/>
              <w:adjustRightInd w:val="0"/>
              <w:jc w:val="left"/>
              <w:rPr>
                <w:rFonts w:ascii="Open Sans" w:hAnsi="Open Sans" w:cs="Open Sans"/>
                <w:sz w:val="18"/>
                <w:szCs w:val="18"/>
              </w:rPr>
            </w:pPr>
            <w:r>
              <w:rPr>
                <w:rFonts w:ascii="Open Sans" w:hAnsi="Open Sans" w:cs="Open Sans"/>
                <w:sz w:val="18"/>
                <w:szCs w:val="18"/>
              </w:rPr>
              <w:t>Diversité et type des contenants proposés</w:t>
            </w:r>
          </w:p>
        </w:tc>
        <w:tc>
          <w:tcPr>
            <w:tcW w:w="3351" w:type="dxa"/>
          </w:tcPr>
          <w:p w14:paraId="443F9CCF" w14:textId="77777777" w:rsidR="00772E9D" w:rsidRPr="00BC7160" w:rsidRDefault="00772E9D" w:rsidP="00E91CF7">
            <w:pPr>
              <w:widowControl w:val="0"/>
              <w:autoSpaceDE w:val="0"/>
              <w:autoSpaceDN w:val="0"/>
              <w:adjustRightInd w:val="0"/>
              <w:jc w:val="left"/>
              <w:rPr>
                <w:rFonts w:ascii="Open Sans" w:hAnsi="Open Sans" w:cs="Open Sans"/>
                <w:sz w:val="18"/>
                <w:szCs w:val="18"/>
              </w:rPr>
            </w:pPr>
            <w:r>
              <w:rPr>
                <w:rFonts w:ascii="Open Sans" w:hAnsi="Open Sans" w:cs="Open Sans"/>
                <w:sz w:val="18"/>
                <w:szCs w:val="18"/>
              </w:rPr>
              <w:t xml:space="preserve">Nombre de contenants proposés par article ; contenant non plastique ; biodégradable ; pots en terre cuite ; etc… </w:t>
            </w:r>
          </w:p>
        </w:tc>
        <w:tc>
          <w:tcPr>
            <w:tcW w:w="3021" w:type="dxa"/>
          </w:tcPr>
          <w:p w14:paraId="576F7A8E" w14:textId="77777777" w:rsidR="00772E9D" w:rsidRPr="00537268" w:rsidRDefault="00772E9D" w:rsidP="00E91CF7">
            <w:pPr>
              <w:widowControl w:val="0"/>
              <w:autoSpaceDE w:val="0"/>
              <w:autoSpaceDN w:val="0"/>
              <w:adjustRightInd w:val="0"/>
              <w:jc w:val="left"/>
              <w:rPr>
                <w:rFonts w:ascii="Open Sans" w:hAnsi="Open Sans" w:cs="Open Sans"/>
                <w:sz w:val="18"/>
                <w:szCs w:val="18"/>
              </w:rPr>
            </w:pPr>
          </w:p>
        </w:tc>
      </w:tr>
    </w:tbl>
    <w:p w14:paraId="000219C9" w14:textId="77777777" w:rsidR="00772E9D" w:rsidRDefault="00772E9D" w:rsidP="00772E9D">
      <w:pPr>
        <w:rPr>
          <w:rFonts w:ascii="Open Sans" w:hAnsi="Open Sans" w:cs="Open Sans"/>
        </w:rPr>
      </w:pPr>
    </w:p>
    <w:p w14:paraId="6BA3D62F" w14:textId="77777777" w:rsidR="00772E9D" w:rsidRDefault="00772E9D" w:rsidP="00772E9D">
      <w:pPr>
        <w:rPr>
          <w:rFonts w:ascii="Open Sans" w:hAnsi="Open Sans" w:cs="Open Sans"/>
        </w:rPr>
      </w:pPr>
    </w:p>
    <w:p w14:paraId="075CC2B0" w14:textId="77777777" w:rsidR="00772E9D" w:rsidRDefault="00772E9D" w:rsidP="00772E9D">
      <w:pPr>
        <w:rPr>
          <w:rFonts w:ascii="Open Sans" w:hAnsi="Open Sans" w:cs="Open Sans"/>
        </w:rPr>
      </w:pPr>
    </w:p>
    <w:p w14:paraId="0CA593B6" w14:textId="77777777" w:rsidR="00772E9D" w:rsidRDefault="00772E9D" w:rsidP="00772E9D">
      <w:pPr>
        <w:rPr>
          <w:rFonts w:ascii="Open Sans" w:hAnsi="Open Sans" w:cs="Open Sans"/>
        </w:rPr>
      </w:pPr>
    </w:p>
    <w:p w14:paraId="47206251" w14:textId="77777777" w:rsidR="00772E9D" w:rsidRDefault="00772E9D" w:rsidP="00772E9D">
      <w:pPr>
        <w:rPr>
          <w:rFonts w:ascii="Open Sans" w:hAnsi="Open Sans" w:cs="Open Sans"/>
        </w:rPr>
      </w:pPr>
    </w:p>
    <w:p w14:paraId="406895EB" w14:textId="77777777" w:rsidR="00772E9D" w:rsidRDefault="00772E9D" w:rsidP="00772E9D">
      <w:pPr>
        <w:rPr>
          <w:rFonts w:ascii="Open Sans" w:hAnsi="Open Sans" w:cs="Open Sans"/>
        </w:rPr>
      </w:pPr>
    </w:p>
    <w:p w14:paraId="7515BFB9" w14:textId="77777777" w:rsidR="00772E9D" w:rsidRDefault="00772E9D" w:rsidP="00772E9D">
      <w:pPr>
        <w:widowControl w:val="0"/>
        <w:autoSpaceDE w:val="0"/>
        <w:autoSpaceDN w:val="0"/>
        <w:adjustRightInd w:val="0"/>
        <w:rPr>
          <w:rFonts w:ascii="Open Sans" w:eastAsia="Arial Unicode MS" w:hAnsi="Open Sans" w:cs="Open Sans"/>
          <w:b/>
          <w:bCs/>
          <w:iCs/>
          <w:color w:val="auto"/>
          <w:sz w:val="18"/>
          <w:szCs w:val="18"/>
          <w:u w:val="single"/>
        </w:rPr>
      </w:pPr>
    </w:p>
    <w:p w14:paraId="00710589" w14:textId="77777777" w:rsidR="00772E9D" w:rsidRDefault="00772E9D" w:rsidP="00772E9D">
      <w:pPr>
        <w:widowControl w:val="0"/>
        <w:autoSpaceDE w:val="0"/>
        <w:autoSpaceDN w:val="0"/>
        <w:adjustRightInd w:val="0"/>
        <w:rPr>
          <w:rFonts w:ascii="Open Sans" w:eastAsia="Arial Unicode MS" w:hAnsi="Open Sans" w:cs="Open Sans"/>
          <w:b/>
          <w:bCs/>
          <w:iCs/>
          <w:color w:val="auto"/>
          <w:sz w:val="18"/>
          <w:szCs w:val="18"/>
          <w:u w:val="single"/>
        </w:rPr>
      </w:pPr>
    </w:p>
    <w:p w14:paraId="686A094B" w14:textId="77777777" w:rsidR="00772E9D" w:rsidRDefault="00772E9D" w:rsidP="00772E9D">
      <w:pPr>
        <w:widowControl w:val="0"/>
        <w:autoSpaceDE w:val="0"/>
        <w:autoSpaceDN w:val="0"/>
        <w:adjustRightInd w:val="0"/>
        <w:rPr>
          <w:rFonts w:ascii="Open Sans" w:eastAsia="Arial Unicode MS" w:hAnsi="Open Sans" w:cs="Open Sans"/>
          <w:b/>
          <w:bCs/>
          <w:iCs/>
          <w:color w:val="auto"/>
          <w:sz w:val="18"/>
          <w:szCs w:val="18"/>
          <w:u w:val="single"/>
        </w:rPr>
      </w:pPr>
    </w:p>
    <w:p w14:paraId="024CEC1E" w14:textId="77777777" w:rsidR="00772E9D" w:rsidRDefault="00772E9D" w:rsidP="00772E9D">
      <w:pPr>
        <w:widowControl w:val="0"/>
        <w:autoSpaceDE w:val="0"/>
        <w:autoSpaceDN w:val="0"/>
        <w:adjustRightInd w:val="0"/>
        <w:rPr>
          <w:rFonts w:ascii="Open Sans" w:eastAsia="Arial Unicode MS" w:hAnsi="Open Sans" w:cs="Open Sans"/>
          <w:b/>
          <w:bCs/>
          <w:iCs/>
          <w:color w:val="auto"/>
          <w:sz w:val="18"/>
          <w:szCs w:val="18"/>
          <w:u w:val="single"/>
        </w:rPr>
      </w:pPr>
    </w:p>
    <w:p w14:paraId="074C1FB5" w14:textId="46F363EA" w:rsidR="00772E9D" w:rsidRPr="000301C8" w:rsidRDefault="00772E9D" w:rsidP="00772E9D">
      <w:pPr>
        <w:widowControl w:val="0"/>
        <w:autoSpaceDE w:val="0"/>
        <w:autoSpaceDN w:val="0"/>
        <w:adjustRightInd w:val="0"/>
        <w:rPr>
          <w:rFonts w:ascii="Open Sans" w:eastAsia="Arial Unicode MS" w:hAnsi="Open Sans" w:cs="Open Sans"/>
          <w:b/>
          <w:bCs/>
          <w:iCs/>
          <w:color w:val="auto"/>
          <w:sz w:val="18"/>
          <w:szCs w:val="18"/>
          <w:u w:val="single"/>
        </w:rPr>
      </w:pPr>
      <w:r w:rsidRPr="000301C8">
        <w:rPr>
          <w:rFonts w:ascii="Open Sans" w:eastAsia="Arial Unicode MS" w:hAnsi="Open Sans" w:cs="Open Sans"/>
          <w:b/>
          <w:bCs/>
          <w:iCs/>
          <w:color w:val="auto"/>
          <w:sz w:val="18"/>
          <w:szCs w:val="18"/>
          <w:u w:val="single"/>
        </w:rPr>
        <w:t>Signature et cachet de la société</w:t>
      </w:r>
    </w:p>
    <w:p w14:paraId="0E69133C" w14:textId="77777777" w:rsidR="00772E9D" w:rsidRPr="000301C8" w:rsidRDefault="00772E9D" w:rsidP="00772E9D">
      <w:pPr>
        <w:rPr>
          <w:rFonts w:ascii="Open Sans" w:hAnsi="Open Sans" w:cs="Open Sans"/>
        </w:rPr>
      </w:pPr>
    </w:p>
    <w:p w14:paraId="1E5CF382" w14:textId="77777777" w:rsidR="00084BD4" w:rsidRPr="00617AE3" w:rsidRDefault="00084BD4" w:rsidP="00084BD4">
      <w:pPr>
        <w:widowControl w:val="0"/>
        <w:autoSpaceDE w:val="0"/>
        <w:autoSpaceDN w:val="0"/>
        <w:adjustRightInd w:val="0"/>
        <w:rPr>
          <w:rFonts w:ascii="Open Sans" w:eastAsia="Arial Unicode MS" w:hAnsi="Open Sans" w:cs="Open Sans"/>
          <w:b/>
          <w:bCs/>
          <w:i/>
          <w:iCs/>
          <w:color w:val="auto"/>
          <w:sz w:val="18"/>
          <w:szCs w:val="18"/>
          <w:u w:val="single"/>
        </w:rPr>
      </w:pPr>
    </w:p>
    <w:p w14:paraId="2884C047" w14:textId="77777777" w:rsidR="00772E9D" w:rsidRDefault="00772E9D" w:rsidP="00084BD4">
      <w:pPr>
        <w:widowControl w:val="0"/>
        <w:autoSpaceDE w:val="0"/>
        <w:autoSpaceDN w:val="0"/>
        <w:adjustRightInd w:val="0"/>
        <w:rPr>
          <w:rFonts w:ascii="Open Sans" w:eastAsia="Arial Unicode MS" w:hAnsi="Open Sans" w:cs="Open Sans"/>
          <w:i/>
          <w:iCs/>
          <w:color w:val="auto"/>
          <w:sz w:val="18"/>
          <w:szCs w:val="18"/>
        </w:rPr>
      </w:pPr>
    </w:p>
    <w:p w14:paraId="7F1CB9B4" w14:textId="77777777" w:rsidR="00772E9D" w:rsidRDefault="00772E9D" w:rsidP="00084BD4">
      <w:pPr>
        <w:widowControl w:val="0"/>
        <w:autoSpaceDE w:val="0"/>
        <w:autoSpaceDN w:val="0"/>
        <w:adjustRightInd w:val="0"/>
        <w:rPr>
          <w:rFonts w:ascii="Open Sans" w:eastAsia="Arial Unicode MS" w:hAnsi="Open Sans" w:cs="Open Sans"/>
          <w:i/>
          <w:iCs/>
          <w:color w:val="auto"/>
          <w:sz w:val="18"/>
          <w:szCs w:val="18"/>
        </w:rPr>
      </w:pPr>
    </w:p>
    <w:p w14:paraId="5C807E66" w14:textId="77777777" w:rsidR="00907131" w:rsidRDefault="00907131" w:rsidP="00084BD4">
      <w:pPr>
        <w:widowControl w:val="0"/>
        <w:autoSpaceDE w:val="0"/>
        <w:autoSpaceDN w:val="0"/>
        <w:adjustRightInd w:val="0"/>
        <w:rPr>
          <w:rFonts w:ascii="Open Sans" w:eastAsia="Arial Unicode MS" w:hAnsi="Open Sans" w:cs="Open Sans"/>
          <w:i/>
          <w:iCs/>
          <w:color w:val="auto"/>
          <w:sz w:val="18"/>
          <w:szCs w:val="18"/>
        </w:rPr>
      </w:pPr>
    </w:p>
    <w:p w14:paraId="246767D1" w14:textId="77777777" w:rsidR="00907131" w:rsidRDefault="00907131" w:rsidP="00084BD4">
      <w:pPr>
        <w:widowControl w:val="0"/>
        <w:autoSpaceDE w:val="0"/>
        <w:autoSpaceDN w:val="0"/>
        <w:adjustRightInd w:val="0"/>
        <w:rPr>
          <w:rFonts w:ascii="Open Sans" w:eastAsia="Arial Unicode MS" w:hAnsi="Open Sans" w:cs="Open Sans"/>
          <w:i/>
          <w:iCs/>
          <w:color w:val="auto"/>
          <w:sz w:val="18"/>
          <w:szCs w:val="18"/>
        </w:rPr>
      </w:pPr>
    </w:p>
    <w:p w14:paraId="4D1D9706" w14:textId="77777777" w:rsidR="00907131" w:rsidRDefault="00907131" w:rsidP="00084BD4">
      <w:pPr>
        <w:widowControl w:val="0"/>
        <w:autoSpaceDE w:val="0"/>
        <w:autoSpaceDN w:val="0"/>
        <w:adjustRightInd w:val="0"/>
        <w:rPr>
          <w:rFonts w:ascii="Open Sans" w:eastAsia="Arial Unicode MS" w:hAnsi="Open Sans" w:cs="Open Sans"/>
          <w:i/>
          <w:iCs/>
          <w:color w:val="auto"/>
          <w:sz w:val="18"/>
          <w:szCs w:val="18"/>
        </w:rPr>
      </w:pPr>
    </w:p>
    <w:p w14:paraId="05DB90A8" w14:textId="77777777" w:rsidR="00907131" w:rsidRDefault="00907131" w:rsidP="00084BD4">
      <w:pPr>
        <w:widowControl w:val="0"/>
        <w:autoSpaceDE w:val="0"/>
        <w:autoSpaceDN w:val="0"/>
        <w:adjustRightInd w:val="0"/>
        <w:rPr>
          <w:rFonts w:ascii="Open Sans" w:eastAsia="Arial Unicode MS" w:hAnsi="Open Sans" w:cs="Open Sans"/>
          <w:i/>
          <w:iCs/>
          <w:color w:val="auto"/>
          <w:sz w:val="18"/>
          <w:szCs w:val="18"/>
        </w:rPr>
      </w:pPr>
    </w:p>
    <w:p w14:paraId="3C3B1859" w14:textId="77777777" w:rsidR="00907131" w:rsidRDefault="00907131" w:rsidP="00084BD4">
      <w:pPr>
        <w:widowControl w:val="0"/>
        <w:autoSpaceDE w:val="0"/>
        <w:autoSpaceDN w:val="0"/>
        <w:adjustRightInd w:val="0"/>
        <w:rPr>
          <w:rFonts w:ascii="Open Sans" w:eastAsia="Arial Unicode MS" w:hAnsi="Open Sans" w:cs="Open Sans"/>
          <w:i/>
          <w:iCs/>
          <w:color w:val="auto"/>
          <w:sz w:val="18"/>
          <w:szCs w:val="18"/>
        </w:rPr>
      </w:pPr>
    </w:p>
    <w:p w14:paraId="6EF68669" w14:textId="53494078" w:rsidR="00084BD4" w:rsidRPr="00617AE3" w:rsidRDefault="00084BD4" w:rsidP="00084BD4">
      <w:pPr>
        <w:widowControl w:val="0"/>
        <w:autoSpaceDE w:val="0"/>
        <w:autoSpaceDN w:val="0"/>
        <w:adjustRightInd w:val="0"/>
        <w:rPr>
          <w:rFonts w:ascii="Open Sans" w:eastAsia="Arial Unicode MS" w:hAnsi="Open Sans" w:cs="Open Sans"/>
          <w:i/>
          <w:iCs/>
          <w:color w:val="auto"/>
          <w:sz w:val="18"/>
          <w:szCs w:val="18"/>
        </w:rPr>
      </w:pPr>
      <w:r w:rsidRPr="00617AE3">
        <w:rPr>
          <w:rFonts w:ascii="Open Sans" w:eastAsia="Arial Unicode MS" w:hAnsi="Open Sans" w:cs="Open Sans"/>
          <w:i/>
          <w:iCs/>
          <w:color w:val="auto"/>
          <w:sz w:val="18"/>
          <w:szCs w:val="18"/>
        </w:rPr>
        <w:t xml:space="preserve">Les Cadres de réponses techniques devront </w:t>
      </w:r>
      <w:r w:rsidR="00617AE3" w:rsidRPr="00617AE3">
        <w:rPr>
          <w:rFonts w:ascii="Open Sans" w:eastAsia="Arial Unicode MS" w:hAnsi="Open Sans" w:cs="Open Sans"/>
          <w:i/>
          <w:iCs/>
          <w:color w:val="auto"/>
          <w:sz w:val="18"/>
          <w:szCs w:val="18"/>
        </w:rPr>
        <w:t>préciser en</w:t>
      </w:r>
      <w:r w:rsidRPr="00617AE3">
        <w:rPr>
          <w:rFonts w:ascii="Open Sans" w:eastAsia="Arial Unicode MS" w:hAnsi="Open Sans" w:cs="Open Sans"/>
          <w:i/>
          <w:iCs/>
          <w:color w:val="auto"/>
          <w:sz w:val="18"/>
          <w:szCs w:val="18"/>
        </w:rPr>
        <w:t xml:space="preserve"> matière de fournitures ci celles-ci proviennent d’un pays membre de l’UE ou d’un autre pays signataire de l’accord général sur les marchés publics.</w:t>
      </w:r>
    </w:p>
    <w:p w14:paraId="028F4F3A" w14:textId="77777777" w:rsidR="00084BD4" w:rsidRPr="00F9569E" w:rsidRDefault="00084BD4" w:rsidP="00084BD4">
      <w:pPr>
        <w:widowControl w:val="0"/>
        <w:autoSpaceDE w:val="0"/>
        <w:autoSpaceDN w:val="0"/>
        <w:adjustRightInd w:val="0"/>
        <w:rPr>
          <w:rFonts w:ascii="Century Gothic" w:eastAsia="Arial Unicode MS" w:hAnsi="Century Gothic" w:cs="Arial"/>
          <w:b/>
          <w:bCs/>
          <w:i/>
          <w:iCs/>
          <w:color w:val="auto"/>
          <w:u w:val="single"/>
        </w:rPr>
      </w:pPr>
    </w:p>
    <w:p w14:paraId="5F07A184" w14:textId="77777777" w:rsidR="00227BDB" w:rsidRPr="002B272C" w:rsidRDefault="00227BDB">
      <w:pPr>
        <w:rPr>
          <w:rFonts w:ascii="Century Gothic" w:hAnsi="Century Gothic" w:cs="Arial"/>
        </w:rPr>
      </w:pPr>
    </w:p>
    <w:sectPr w:rsidR="00227BDB" w:rsidRPr="002B272C">
      <w:footerReference w:type="default" r:id="rId10"/>
      <w:pgSz w:w="11907" w:h="16840" w:code="9"/>
      <w:pgMar w:top="1418" w:right="1418" w:bottom="1418"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804A5" w14:textId="77777777" w:rsidR="00C50DD7" w:rsidRDefault="00C50DD7">
      <w:r>
        <w:separator/>
      </w:r>
    </w:p>
  </w:endnote>
  <w:endnote w:type="continuationSeparator" w:id="0">
    <w:p w14:paraId="3AB5D8D6" w14:textId="77777777" w:rsidR="00C50DD7" w:rsidRDefault="00C50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Montserrat">
    <w:panose1 w:val="02000505000000020004"/>
    <w:charset w:val="00"/>
    <w:family w:val="auto"/>
    <w:pitch w:val="variable"/>
    <w:sig w:usb0="8000002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4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560"/>
      <w:gridCol w:w="5935"/>
      <w:gridCol w:w="2145"/>
    </w:tblGrid>
    <w:tr w:rsidR="0030016A" w:rsidRPr="00892D25" w14:paraId="2E77C889" w14:textId="77777777" w:rsidTr="009B0810">
      <w:trPr>
        <w:trHeight w:val="412"/>
      </w:trPr>
      <w:tc>
        <w:tcPr>
          <w:tcW w:w="1560" w:type="dxa"/>
        </w:tcPr>
        <w:p w14:paraId="06E9AF6E" w14:textId="77777777" w:rsidR="0030016A" w:rsidRPr="00892D25" w:rsidRDefault="0030016A" w:rsidP="009B0810">
          <w:pPr>
            <w:pStyle w:val="Pieddepage"/>
            <w:ind w:left="166"/>
            <w:rPr>
              <w:rFonts w:ascii="Open Sans" w:hAnsi="Open Sans" w:cs="Open Sans"/>
              <w:sz w:val="16"/>
              <w:szCs w:val="16"/>
              <w:lang w:val="en-GB"/>
            </w:rPr>
          </w:pPr>
          <w:r w:rsidRPr="00892D25">
            <w:rPr>
              <w:rFonts w:ascii="Open Sans" w:hAnsi="Open Sans" w:cs="Open Sans"/>
              <w:sz w:val="16"/>
              <w:szCs w:val="16"/>
              <w:lang w:val="en-GB"/>
            </w:rPr>
            <w:t>A.P.-H.P.</w:t>
          </w:r>
        </w:p>
      </w:tc>
      <w:tc>
        <w:tcPr>
          <w:tcW w:w="5935" w:type="dxa"/>
        </w:tcPr>
        <w:p w14:paraId="4DFBC97B" w14:textId="2B2ED971" w:rsidR="0030016A" w:rsidRPr="00892D25" w:rsidRDefault="0030016A" w:rsidP="00434972">
          <w:pPr>
            <w:pStyle w:val="Pieddepage"/>
            <w:rPr>
              <w:rFonts w:ascii="Open Sans" w:hAnsi="Open Sans" w:cs="Open Sans"/>
              <w:sz w:val="16"/>
              <w:szCs w:val="16"/>
            </w:rPr>
          </w:pPr>
          <w:r w:rsidRPr="00892D25">
            <w:rPr>
              <w:rFonts w:ascii="Open Sans" w:hAnsi="Open Sans" w:cs="Open Sans"/>
              <w:sz w:val="16"/>
              <w:szCs w:val="16"/>
            </w:rPr>
            <w:t>Consu</w:t>
          </w:r>
          <w:r w:rsidR="00434972" w:rsidRPr="00892D25">
            <w:rPr>
              <w:rFonts w:ascii="Open Sans" w:hAnsi="Open Sans" w:cs="Open Sans"/>
              <w:sz w:val="16"/>
              <w:szCs w:val="16"/>
            </w:rPr>
            <w:t xml:space="preserve">ltation n° </w:t>
          </w:r>
          <w:r w:rsidR="008E484F">
            <w:rPr>
              <w:rFonts w:ascii="Open Sans" w:hAnsi="Open Sans" w:cs="Open Sans"/>
              <w:sz w:val="16"/>
              <w:szCs w:val="16"/>
            </w:rPr>
            <w:t>26</w:t>
          </w:r>
          <w:r w:rsidR="00434972" w:rsidRPr="00892D25">
            <w:rPr>
              <w:rFonts w:ascii="Open Sans" w:hAnsi="Open Sans" w:cs="Open Sans"/>
              <w:sz w:val="16"/>
              <w:szCs w:val="16"/>
            </w:rPr>
            <w:t>/</w:t>
          </w:r>
          <w:r w:rsidR="008E484F">
            <w:rPr>
              <w:rFonts w:ascii="Open Sans" w:hAnsi="Open Sans" w:cs="Open Sans"/>
              <w:sz w:val="16"/>
              <w:szCs w:val="16"/>
            </w:rPr>
            <w:t>094</w:t>
          </w:r>
        </w:p>
      </w:tc>
      <w:tc>
        <w:tcPr>
          <w:tcW w:w="2145" w:type="dxa"/>
        </w:tcPr>
        <w:p w14:paraId="4F6D4834" w14:textId="77777777" w:rsidR="0030016A" w:rsidRPr="00892D25" w:rsidRDefault="00C04543">
          <w:pPr>
            <w:pStyle w:val="Pieddepage"/>
            <w:rPr>
              <w:rFonts w:ascii="Open Sans" w:hAnsi="Open Sans" w:cs="Open Sans"/>
              <w:color w:val="FF0000"/>
              <w:sz w:val="16"/>
              <w:szCs w:val="16"/>
              <w:lang w:val="en-GB"/>
            </w:rPr>
          </w:pPr>
          <w:r w:rsidRPr="00892D25">
            <w:rPr>
              <w:rFonts w:ascii="Open Sans" w:hAnsi="Open Sans" w:cs="Open Sans"/>
              <w:color w:val="auto"/>
              <w:sz w:val="16"/>
              <w:szCs w:val="16"/>
              <w:lang w:val="en-GB"/>
            </w:rPr>
            <w:t>ACHAT</w:t>
          </w:r>
        </w:p>
      </w:tc>
    </w:tr>
    <w:tr w:rsidR="0030016A" w:rsidRPr="00892D25" w14:paraId="28592F5E" w14:textId="77777777" w:rsidTr="009B0810">
      <w:trPr>
        <w:trHeight w:val="282"/>
      </w:trPr>
      <w:tc>
        <w:tcPr>
          <w:tcW w:w="1560" w:type="dxa"/>
        </w:tcPr>
        <w:p w14:paraId="4454FAD9" w14:textId="21B877BC" w:rsidR="0030016A" w:rsidRPr="00892D25" w:rsidRDefault="00DC1570" w:rsidP="009378A5">
          <w:pPr>
            <w:pStyle w:val="Pieddepage"/>
            <w:rPr>
              <w:rFonts w:ascii="Open Sans" w:hAnsi="Open Sans" w:cs="Open Sans"/>
              <w:sz w:val="16"/>
              <w:szCs w:val="16"/>
            </w:rPr>
          </w:pPr>
          <w:r w:rsidRPr="00892D25">
            <w:rPr>
              <w:rFonts w:ascii="Open Sans" w:hAnsi="Open Sans" w:cs="Open Sans"/>
              <w:sz w:val="16"/>
              <w:szCs w:val="16"/>
            </w:rPr>
            <w:t>CCTP.</w:t>
          </w:r>
          <w:r w:rsidR="007101E4" w:rsidRPr="00892D25">
            <w:rPr>
              <w:rFonts w:ascii="Open Sans" w:hAnsi="Open Sans" w:cs="Open Sans"/>
              <w:sz w:val="16"/>
              <w:szCs w:val="16"/>
            </w:rPr>
            <w:t>2</w:t>
          </w:r>
        </w:p>
        <w:p w14:paraId="0B2830D3" w14:textId="109BFD78" w:rsidR="006D42ED" w:rsidRPr="00892D25" w:rsidRDefault="0043049C" w:rsidP="00F309BD">
          <w:pPr>
            <w:pStyle w:val="Pieddepage"/>
            <w:rPr>
              <w:rFonts w:ascii="Open Sans" w:hAnsi="Open Sans" w:cs="Open Sans"/>
              <w:sz w:val="16"/>
              <w:szCs w:val="16"/>
            </w:rPr>
          </w:pPr>
          <w:r>
            <w:rPr>
              <w:rFonts w:ascii="Open Sans" w:hAnsi="Open Sans" w:cs="Open Sans"/>
              <w:sz w:val="16"/>
              <w:szCs w:val="16"/>
            </w:rPr>
            <w:t>18/03/2026</w:t>
          </w:r>
        </w:p>
      </w:tc>
      <w:tc>
        <w:tcPr>
          <w:tcW w:w="5935" w:type="dxa"/>
        </w:tcPr>
        <w:p w14:paraId="1FE5C7E6" w14:textId="09176377" w:rsidR="0030016A" w:rsidRPr="00892D25" w:rsidRDefault="0030016A">
          <w:pPr>
            <w:pStyle w:val="Pieddepage"/>
            <w:rPr>
              <w:rFonts w:ascii="Open Sans" w:hAnsi="Open Sans" w:cs="Open Sans"/>
              <w:sz w:val="16"/>
              <w:szCs w:val="16"/>
            </w:rPr>
          </w:pPr>
          <w:r w:rsidRPr="00892D25">
            <w:rPr>
              <w:rFonts w:ascii="Open Sans" w:hAnsi="Open Sans" w:cs="Open Sans"/>
              <w:sz w:val="16"/>
              <w:szCs w:val="16"/>
            </w:rPr>
            <w:t xml:space="preserve">Dernière mise à jour du : </w:t>
          </w:r>
          <w:r w:rsidR="008E484F">
            <w:rPr>
              <w:rFonts w:ascii="Open Sans" w:hAnsi="Open Sans" w:cs="Open Sans"/>
              <w:sz w:val="16"/>
              <w:szCs w:val="16"/>
            </w:rPr>
            <w:fldChar w:fldCharType="begin"/>
          </w:r>
          <w:r w:rsidR="008E484F">
            <w:rPr>
              <w:rFonts w:ascii="Open Sans" w:hAnsi="Open Sans" w:cs="Open Sans"/>
              <w:sz w:val="16"/>
              <w:szCs w:val="16"/>
            </w:rPr>
            <w:instrText xml:space="preserve"> TIME \@ "dd/MM/yyyy" </w:instrText>
          </w:r>
          <w:r w:rsidR="008E484F">
            <w:rPr>
              <w:rFonts w:ascii="Open Sans" w:hAnsi="Open Sans" w:cs="Open Sans"/>
              <w:sz w:val="16"/>
              <w:szCs w:val="16"/>
            </w:rPr>
            <w:fldChar w:fldCharType="separate"/>
          </w:r>
          <w:r w:rsidR="00740679">
            <w:rPr>
              <w:rFonts w:ascii="Open Sans" w:hAnsi="Open Sans" w:cs="Open Sans"/>
              <w:noProof/>
              <w:sz w:val="16"/>
              <w:szCs w:val="16"/>
            </w:rPr>
            <w:t>13/08/2026</w:t>
          </w:r>
          <w:r w:rsidR="008E484F">
            <w:rPr>
              <w:rFonts w:ascii="Open Sans" w:hAnsi="Open Sans" w:cs="Open Sans"/>
              <w:sz w:val="16"/>
              <w:szCs w:val="16"/>
            </w:rPr>
            <w:fldChar w:fldCharType="end"/>
          </w:r>
        </w:p>
      </w:tc>
      <w:tc>
        <w:tcPr>
          <w:tcW w:w="2145" w:type="dxa"/>
        </w:tcPr>
        <w:p w14:paraId="4D3293B4" w14:textId="3FD4A4B6" w:rsidR="0030016A" w:rsidRPr="00892D25" w:rsidRDefault="0030016A">
          <w:pPr>
            <w:pStyle w:val="Pieddepage"/>
            <w:rPr>
              <w:rFonts w:ascii="Open Sans" w:hAnsi="Open Sans" w:cs="Open Sans"/>
              <w:sz w:val="16"/>
              <w:szCs w:val="16"/>
            </w:rPr>
          </w:pPr>
          <w:r w:rsidRPr="00892D25">
            <w:rPr>
              <w:rFonts w:ascii="Open Sans" w:hAnsi="Open Sans" w:cs="Open Sans"/>
              <w:sz w:val="16"/>
              <w:szCs w:val="16"/>
            </w:rPr>
            <w:fldChar w:fldCharType="begin"/>
          </w:r>
          <w:r w:rsidRPr="00892D25">
            <w:rPr>
              <w:rFonts w:ascii="Open Sans" w:hAnsi="Open Sans" w:cs="Open Sans"/>
              <w:sz w:val="16"/>
              <w:szCs w:val="16"/>
            </w:rPr>
            <w:instrText xml:space="preserve"> PAGE </w:instrText>
          </w:r>
          <w:r w:rsidRPr="00892D25">
            <w:rPr>
              <w:rFonts w:ascii="Open Sans" w:hAnsi="Open Sans" w:cs="Open Sans"/>
              <w:sz w:val="16"/>
              <w:szCs w:val="16"/>
            </w:rPr>
            <w:fldChar w:fldCharType="separate"/>
          </w:r>
          <w:r w:rsidR="00860B4E">
            <w:rPr>
              <w:rFonts w:ascii="Open Sans" w:hAnsi="Open Sans" w:cs="Open Sans"/>
              <w:noProof/>
              <w:sz w:val="16"/>
              <w:szCs w:val="16"/>
            </w:rPr>
            <w:t>3</w:t>
          </w:r>
          <w:r w:rsidRPr="00892D25">
            <w:rPr>
              <w:rFonts w:ascii="Open Sans" w:hAnsi="Open Sans" w:cs="Open Sans"/>
              <w:sz w:val="16"/>
              <w:szCs w:val="16"/>
            </w:rPr>
            <w:fldChar w:fldCharType="end"/>
          </w:r>
          <w:r w:rsidRPr="00892D25">
            <w:rPr>
              <w:rFonts w:ascii="Open Sans" w:hAnsi="Open Sans" w:cs="Open Sans"/>
              <w:sz w:val="16"/>
              <w:szCs w:val="16"/>
            </w:rPr>
            <w:t xml:space="preserve"> / </w:t>
          </w:r>
          <w:r w:rsidRPr="00892D25">
            <w:rPr>
              <w:rStyle w:val="Numrodepage"/>
              <w:rFonts w:ascii="Open Sans" w:hAnsi="Open Sans" w:cs="Open Sans"/>
              <w:sz w:val="16"/>
              <w:szCs w:val="16"/>
            </w:rPr>
            <w:fldChar w:fldCharType="begin"/>
          </w:r>
          <w:r w:rsidRPr="00892D25">
            <w:rPr>
              <w:rStyle w:val="Numrodepage"/>
              <w:rFonts w:ascii="Open Sans" w:hAnsi="Open Sans" w:cs="Open Sans"/>
              <w:sz w:val="16"/>
              <w:szCs w:val="16"/>
            </w:rPr>
            <w:instrText xml:space="preserve"> NUMPAGES </w:instrText>
          </w:r>
          <w:r w:rsidRPr="00892D25">
            <w:rPr>
              <w:rStyle w:val="Numrodepage"/>
              <w:rFonts w:ascii="Open Sans" w:hAnsi="Open Sans" w:cs="Open Sans"/>
              <w:sz w:val="16"/>
              <w:szCs w:val="16"/>
            </w:rPr>
            <w:fldChar w:fldCharType="separate"/>
          </w:r>
          <w:r w:rsidR="00860B4E">
            <w:rPr>
              <w:rStyle w:val="Numrodepage"/>
              <w:rFonts w:ascii="Open Sans" w:hAnsi="Open Sans" w:cs="Open Sans"/>
              <w:noProof/>
              <w:sz w:val="16"/>
              <w:szCs w:val="16"/>
            </w:rPr>
            <w:t>5</w:t>
          </w:r>
          <w:r w:rsidRPr="00892D25">
            <w:rPr>
              <w:rStyle w:val="Numrodepage"/>
              <w:rFonts w:ascii="Open Sans" w:hAnsi="Open Sans" w:cs="Open Sans"/>
              <w:sz w:val="16"/>
              <w:szCs w:val="16"/>
            </w:rPr>
            <w:fldChar w:fldCharType="end"/>
          </w:r>
        </w:p>
      </w:tc>
    </w:tr>
  </w:tbl>
  <w:p w14:paraId="007AEDDD" w14:textId="77777777" w:rsidR="0030016A" w:rsidRDefault="0030016A">
    <w:pPr>
      <w:pStyle w:val="Pieddepage"/>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D2B661" w14:textId="77777777" w:rsidR="00C50DD7" w:rsidRDefault="00C50DD7">
      <w:r>
        <w:separator/>
      </w:r>
    </w:p>
  </w:footnote>
  <w:footnote w:type="continuationSeparator" w:id="0">
    <w:p w14:paraId="23B76B9D" w14:textId="77777777" w:rsidR="00C50DD7" w:rsidRDefault="00C50D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06398"/>
    <w:multiLevelType w:val="hybridMultilevel"/>
    <w:tmpl w:val="EF0A0DCC"/>
    <w:lvl w:ilvl="0" w:tplc="040C0001">
      <w:start w:val="1"/>
      <w:numFmt w:val="bullet"/>
      <w:lvlText w:val=""/>
      <w:lvlJc w:val="left"/>
      <w:pPr>
        <w:ind w:left="785" w:hanging="360"/>
      </w:pPr>
      <w:rPr>
        <w:rFonts w:ascii="Symbol" w:hAnsi="Symbol"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1" w15:restartNumberingAfterBreak="0">
    <w:nsid w:val="0DE37AB0"/>
    <w:multiLevelType w:val="multilevel"/>
    <w:tmpl w:val="FEC09A54"/>
    <w:lvl w:ilvl="0">
      <w:start w:val="1"/>
      <w:numFmt w:val="upperRoman"/>
      <w:suff w:val="space"/>
      <w:lvlText w:val="%1)"/>
      <w:lvlJc w:val="left"/>
      <w:pPr>
        <w:ind w:left="432" w:hanging="432"/>
      </w:pPr>
    </w:lvl>
    <w:lvl w:ilvl="1">
      <w:start w:val="1"/>
      <w:numFmt w:val="decimal"/>
      <w:lvlRestart w:val="0"/>
      <w:pStyle w:val="Titre2"/>
      <w:suff w:val="space"/>
      <w:lvlText w:val="ARTICLE %2:"/>
      <w:lvlJc w:val="left"/>
      <w:pPr>
        <w:ind w:left="576" w:hanging="576"/>
      </w:pPr>
    </w:lvl>
    <w:lvl w:ilvl="2">
      <w:start w:val="1"/>
      <w:numFmt w:val="decimal"/>
      <w:lvlText w:val="%2.%3:"/>
      <w:lvlJc w:val="left"/>
      <w:pPr>
        <w:tabs>
          <w:tab w:val="num" w:pos="108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2" w15:restartNumberingAfterBreak="0">
    <w:nsid w:val="11284D10"/>
    <w:multiLevelType w:val="hybridMultilevel"/>
    <w:tmpl w:val="259E630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F134A74"/>
    <w:multiLevelType w:val="hybridMultilevel"/>
    <w:tmpl w:val="56009F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B46050B"/>
    <w:multiLevelType w:val="hybridMultilevel"/>
    <w:tmpl w:val="71F8D4E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4"/>
  </w:num>
  <w:num w:numId="5">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4BD4"/>
    <w:rsid w:val="00002FF8"/>
    <w:rsid w:val="000200DD"/>
    <w:rsid w:val="00025BFB"/>
    <w:rsid w:val="00032140"/>
    <w:rsid w:val="00036818"/>
    <w:rsid w:val="00053583"/>
    <w:rsid w:val="0007170B"/>
    <w:rsid w:val="000736D2"/>
    <w:rsid w:val="000757DC"/>
    <w:rsid w:val="00084BD4"/>
    <w:rsid w:val="00090E6F"/>
    <w:rsid w:val="0011561B"/>
    <w:rsid w:val="001659BD"/>
    <w:rsid w:val="00171321"/>
    <w:rsid w:val="001B660A"/>
    <w:rsid w:val="001C119C"/>
    <w:rsid w:val="0020071A"/>
    <w:rsid w:val="00210D35"/>
    <w:rsid w:val="00227BDB"/>
    <w:rsid w:val="00247C77"/>
    <w:rsid w:val="002B272C"/>
    <w:rsid w:val="002B463A"/>
    <w:rsid w:val="002B6A6A"/>
    <w:rsid w:val="0030016A"/>
    <w:rsid w:val="00317C34"/>
    <w:rsid w:val="003708FE"/>
    <w:rsid w:val="00374FD9"/>
    <w:rsid w:val="0043049C"/>
    <w:rsid w:val="00430DDA"/>
    <w:rsid w:val="00434972"/>
    <w:rsid w:val="00455DEC"/>
    <w:rsid w:val="0047604D"/>
    <w:rsid w:val="00483483"/>
    <w:rsid w:val="004C0C1F"/>
    <w:rsid w:val="004C11D6"/>
    <w:rsid w:val="00501AF2"/>
    <w:rsid w:val="00511390"/>
    <w:rsid w:val="005317AE"/>
    <w:rsid w:val="00533D5D"/>
    <w:rsid w:val="00575429"/>
    <w:rsid w:val="00597C82"/>
    <w:rsid w:val="005A4F5B"/>
    <w:rsid w:val="005B6FB8"/>
    <w:rsid w:val="005B7837"/>
    <w:rsid w:val="00600370"/>
    <w:rsid w:val="00616D62"/>
    <w:rsid w:val="00617AE3"/>
    <w:rsid w:val="00696406"/>
    <w:rsid w:val="00697CB7"/>
    <w:rsid w:val="006B4410"/>
    <w:rsid w:val="006C1993"/>
    <w:rsid w:val="006D42ED"/>
    <w:rsid w:val="006D6EFB"/>
    <w:rsid w:val="007101E4"/>
    <w:rsid w:val="007257E8"/>
    <w:rsid w:val="00740679"/>
    <w:rsid w:val="00751E7E"/>
    <w:rsid w:val="0075745A"/>
    <w:rsid w:val="00772E9D"/>
    <w:rsid w:val="007B65D7"/>
    <w:rsid w:val="007B7A69"/>
    <w:rsid w:val="00804E44"/>
    <w:rsid w:val="0083023D"/>
    <w:rsid w:val="00844AEB"/>
    <w:rsid w:val="00845DB0"/>
    <w:rsid w:val="00860B4E"/>
    <w:rsid w:val="00892D25"/>
    <w:rsid w:val="008E484F"/>
    <w:rsid w:val="00907131"/>
    <w:rsid w:val="009378A5"/>
    <w:rsid w:val="009516BB"/>
    <w:rsid w:val="009B0810"/>
    <w:rsid w:val="009D4004"/>
    <w:rsid w:val="009D436D"/>
    <w:rsid w:val="00A20E12"/>
    <w:rsid w:val="00A64039"/>
    <w:rsid w:val="00A745E0"/>
    <w:rsid w:val="00A96DA9"/>
    <w:rsid w:val="00B07F24"/>
    <w:rsid w:val="00B32EA3"/>
    <w:rsid w:val="00B34224"/>
    <w:rsid w:val="00B41289"/>
    <w:rsid w:val="00B63EAC"/>
    <w:rsid w:val="00B975D1"/>
    <w:rsid w:val="00BC4336"/>
    <w:rsid w:val="00BC7BB1"/>
    <w:rsid w:val="00BD13C0"/>
    <w:rsid w:val="00BD230F"/>
    <w:rsid w:val="00C04543"/>
    <w:rsid w:val="00C370F3"/>
    <w:rsid w:val="00C50DD7"/>
    <w:rsid w:val="00C71AFC"/>
    <w:rsid w:val="00C934D6"/>
    <w:rsid w:val="00CD0DA0"/>
    <w:rsid w:val="00D35DA4"/>
    <w:rsid w:val="00D504AE"/>
    <w:rsid w:val="00D60813"/>
    <w:rsid w:val="00DC1570"/>
    <w:rsid w:val="00DC2C34"/>
    <w:rsid w:val="00DF159E"/>
    <w:rsid w:val="00DF495E"/>
    <w:rsid w:val="00E649C8"/>
    <w:rsid w:val="00EB1D5F"/>
    <w:rsid w:val="00EB3CD7"/>
    <w:rsid w:val="00EC294D"/>
    <w:rsid w:val="00F15D9B"/>
    <w:rsid w:val="00F309BD"/>
    <w:rsid w:val="00F74F0F"/>
    <w:rsid w:val="00F92328"/>
    <w:rsid w:val="00F9569E"/>
    <w:rsid w:val="00FB5F38"/>
    <w:rsid w:val="00FC0C6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4FAD68A6"/>
  <w15:docId w15:val="{F6565484-7FD4-43B3-AA88-95BE308A8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rFonts w:ascii="Arial" w:hAnsi="Arial"/>
      <w:color w:val="000000"/>
    </w:rPr>
  </w:style>
  <w:style w:type="paragraph" w:styleId="Titre1">
    <w:name w:val="heading 1"/>
    <w:basedOn w:val="Normal"/>
    <w:next w:val="Normal"/>
    <w:autoRedefine/>
    <w:qFormat/>
    <w:rsid w:val="0083023D"/>
    <w:pPr>
      <w:keepNext/>
      <w:jc w:val="left"/>
      <w:outlineLvl w:val="0"/>
    </w:pPr>
    <w:rPr>
      <w:rFonts w:ascii="Open Sans" w:hAnsi="Open Sans" w:cs="Open Sans"/>
      <w:b/>
      <w:i/>
      <w:color w:val="auto"/>
      <w:sz w:val="18"/>
      <w:szCs w:val="18"/>
    </w:rPr>
  </w:style>
  <w:style w:type="paragraph" w:styleId="Titre2">
    <w:name w:val="heading 2"/>
    <w:basedOn w:val="Titre1"/>
    <w:next w:val="Normal"/>
    <w:autoRedefine/>
    <w:qFormat/>
    <w:rsid w:val="00860B4E"/>
    <w:pPr>
      <w:numPr>
        <w:ilvl w:val="1"/>
        <w:numId w:val="1"/>
      </w:numPr>
      <w:spacing w:before="240"/>
      <w:outlineLvl w:val="1"/>
    </w:pPr>
    <w:rPr>
      <w:rFonts w:ascii="Montserrat" w:hAnsi="Montserrat"/>
      <w:i w:val="0"/>
      <w:caps/>
      <w:sz w:val="24"/>
    </w:rPr>
  </w:style>
  <w:style w:type="paragraph" w:styleId="Titre3">
    <w:name w:val="heading 3"/>
    <w:next w:val="Titre2"/>
    <w:autoRedefine/>
    <w:qFormat/>
    <w:pPr>
      <w:tabs>
        <w:tab w:val="left" w:pos="567"/>
      </w:tabs>
      <w:jc w:val="both"/>
      <w:outlineLvl w:val="2"/>
    </w:pPr>
    <w:rPr>
      <w:rFonts w:ascii="Arial" w:hAnsi="Arial" w:cs="Arial"/>
      <w:b/>
      <w:noProof/>
      <w:sz w:val="22"/>
    </w:rPr>
  </w:style>
  <w:style w:type="paragraph" w:styleId="Titre4">
    <w:name w:val="heading 4"/>
    <w:basedOn w:val="Normal"/>
    <w:next w:val="Normal"/>
    <w:qFormat/>
    <w:pPr>
      <w:keepNext/>
      <w:outlineLvl w:val="3"/>
    </w:pPr>
    <w:rPr>
      <w:b/>
      <w:sz w:val="24"/>
    </w:rPr>
  </w:style>
  <w:style w:type="paragraph" w:styleId="Titre5">
    <w:name w:val="heading 5"/>
    <w:basedOn w:val="Normal"/>
    <w:next w:val="Normal"/>
    <w:autoRedefine/>
    <w:qFormat/>
    <w:pPr>
      <w:keepNext/>
      <w:outlineLvl w:val="4"/>
    </w:pPr>
    <w:rPr>
      <w:b/>
    </w:rPr>
  </w:style>
  <w:style w:type="paragraph" w:styleId="Titre6">
    <w:name w:val="heading 6"/>
    <w:basedOn w:val="Normal"/>
    <w:next w:val="Normal"/>
    <w:qFormat/>
    <w:pPr>
      <w:keepNext/>
      <w:numPr>
        <w:ilvl w:val="5"/>
        <w:numId w:val="1"/>
      </w:numPr>
      <w:outlineLvl w:val="5"/>
    </w:pPr>
    <w:rPr>
      <w:i/>
      <w:color w:val="0000FF"/>
      <w:sz w:val="24"/>
    </w:rPr>
  </w:style>
  <w:style w:type="paragraph" w:styleId="Titre7">
    <w:name w:val="heading 7"/>
    <w:basedOn w:val="Normal"/>
    <w:next w:val="Normal"/>
    <w:qFormat/>
    <w:pPr>
      <w:keepNext/>
      <w:numPr>
        <w:ilvl w:val="6"/>
        <w:numId w:val="1"/>
      </w:numPr>
      <w:outlineLvl w:val="6"/>
    </w:pPr>
    <w:rPr>
      <w:sz w:val="24"/>
    </w:rPr>
  </w:style>
  <w:style w:type="paragraph" w:styleId="Titre8">
    <w:name w:val="heading 8"/>
    <w:basedOn w:val="Normal"/>
    <w:next w:val="Normal"/>
    <w:qFormat/>
    <w:pPr>
      <w:keepNext/>
      <w:numPr>
        <w:ilvl w:val="7"/>
        <w:numId w:val="1"/>
      </w:numPr>
      <w:pBdr>
        <w:left w:val="single" w:sz="4" w:space="4" w:color="auto"/>
      </w:pBdr>
      <w:outlineLvl w:val="7"/>
    </w:pPr>
    <w:rPr>
      <w:i/>
      <w:color w:val="FF0000"/>
      <w:sz w:val="24"/>
    </w:rPr>
  </w:style>
  <w:style w:type="paragraph" w:styleId="Titre9">
    <w:name w:val="heading 9"/>
    <w:basedOn w:val="Normal"/>
    <w:next w:val="Normal"/>
    <w:qFormat/>
    <w:pPr>
      <w:keepNext/>
      <w:numPr>
        <w:ilvl w:val="8"/>
        <w:numId w:val="1"/>
      </w:numPr>
      <w:jc w:val="center"/>
      <w:outlineLvl w:val="8"/>
    </w:pPr>
    <w:rPr>
      <w:b/>
      <w:i/>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536"/>
        <w:tab w:val="right" w:pos="9072"/>
      </w:tabs>
    </w:pPr>
  </w:style>
  <w:style w:type="paragraph" w:styleId="Pieddepage">
    <w:name w:val="footer"/>
    <w:basedOn w:val="Normal"/>
    <w:pPr>
      <w:jc w:val="center"/>
    </w:pPr>
  </w:style>
  <w:style w:type="paragraph" w:styleId="TM1">
    <w:name w:val="toc 1"/>
    <w:basedOn w:val="Normal"/>
    <w:next w:val="Normal"/>
    <w:autoRedefine/>
    <w:uiPriority w:val="39"/>
  </w:style>
  <w:style w:type="paragraph" w:styleId="TM2">
    <w:name w:val="toc 2"/>
    <w:basedOn w:val="Normal"/>
    <w:next w:val="Normal"/>
    <w:autoRedefine/>
    <w:uiPriority w:val="39"/>
    <w:rsid w:val="00740679"/>
    <w:pPr>
      <w:tabs>
        <w:tab w:val="right" w:leader="dot" w:pos="9061"/>
      </w:tabs>
      <w:spacing w:before="120" w:after="100" w:afterAutospacing="1"/>
      <w:ind w:left="198"/>
    </w:pPr>
  </w:style>
  <w:style w:type="paragraph" w:styleId="TM3">
    <w:name w:val="toc 3"/>
    <w:basedOn w:val="Normal"/>
    <w:next w:val="Normal"/>
    <w:autoRedefine/>
    <w:semiHidden/>
    <w:pPr>
      <w:ind w:left="400"/>
    </w:pPr>
  </w:style>
  <w:style w:type="paragraph" w:customStyle="1" w:styleId="Style1">
    <w:name w:val="Style1"/>
    <w:basedOn w:val="Normal"/>
    <w:autoRedefine/>
    <w:rsid w:val="005317AE"/>
    <w:pPr>
      <w:spacing w:after="200" w:line="252" w:lineRule="auto"/>
      <w:jc w:val="center"/>
    </w:pPr>
    <w:rPr>
      <w:rFonts w:ascii="Open Sans" w:eastAsiaTheme="majorEastAsia" w:hAnsi="Open Sans" w:cs="Open Sans"/>
      <w:color w:val="FF0000"/>
      <w:sz w:val="18"/>
      <w:szCs w:val="18"/>
    </w:rPr>
  </w:style>
  <w:style w:type="paragraph" w:customStyle="1" w:styleId="Normal2">
    <w:name w:val="Normal2"/>
    <w:basedOn w:val="Normal"/>
    <w:autoRedefine/>
    <w:rsid w:val="008E484F"/>
    <w:rPr>
      <w:rFonts w:ascii="Open Sans" w:hAnsi="Open Sans" w:cs="Open Sans"/>
      <w:iCs/>
      <w:color w:val="000000" w:themeColor="text1"/>
      <w:sz w:val="18"/>
      <w:szCs w:val="18"/>
    </w:rPr>
  </w:style>
  <w:style w:type="paragraph" w:styleId="Retraitcorpsdetexte">
    <w:name w:val="Body Text Indent"/>
    <w:basedOn w:val="Normal"/>
    <w:pPr>
      <w:pBdr>
        <w:top w:val="single" w:sz="4" w:space="16" w:color="auto"/>
        <w:left w:val="single" w:sz="4" w:space="4" w:color="auto"/>
        <w:bottom w:val="single" w:sz="4" w:space="15" w:color="auto"/>
        <w:right w:val="single" w:sz="4" w:space="4" w:color="auto"/>
      </w:pBdr>
      <w:shd w:val="pct12" w:color="auto" w:fill="FFFFFF"/>
      <w:ind w:left="3402"/>
      <w:jc w:val="center"/>
    </w:pPr>
    <w:rPr>
      <w:b/>
      <w:i/>
      <w:sz w:val="28"/>
    </w:rPr>
  </w:style>
  <w:style w:type="paragraph" w:styleId="Corpsdetexte">
    <w:name w:val="Body Text"/>
    <w:basedOn w:val="Normal"/>
    <w:rPr>
      <w:color w:val="FF0000"/>
    </w:rPr>
  </w:style>
  <w:style w:type="paragraph" w:customStyle="1" w:styleId="Corpsdetexte21">
    <w:name w:val="Corps de texte 21"/>
    <w:basedOn w:val="Normal"/>
    <w:rPr>
      <w:rFonts w:ascii="Times New Roman" w:hAnsi="Times New Roman"/>
      <w:b/>
      <w:i/>
      <w:color w:val="0000FF"/>
      <w:sz w:val="24"/>
    </w:rPr>
  </w:style>
  <w:style w:type="paragraph" w:styleId="Retraitcorpsdetexte2">
    <w:name w:val="Body Text Indent 2"/>
    <w:basedOn w:val="Normal"/>
    <w:pPr>
      <w:ind w:left="2124" w:firstLine="6"/>
    </w:pPr>
    <w:rPr>
      <w:rFonts w:ascii="Times New Roman" w:hAnsi="Times New Roman"/>
      <w:i/>
      <w:sz w:val="24"/>
    </w:rPr>
  </w:style>
  <w:style w:type="paragraph" w:styleId="Corpsdetexte2">
    <w:name w:val="Body Text 2"/>
    <w:basedOn w:val="Normal"/>
    <w:rPr>
      <w:b/>
      <w:bCs/>
      <w:color w:val="FF0000"/>
    </w:rPr>
  </w:style>
  <w:style w:type="character" w:styleId="Numrodepage">
    <w:name w:val="page number"/>
    <w:basedOn w:val="Policepardfaut"/>
  </w:style>
  <w:style w:type="table" w:styleId="Tableauweb1">
    <w:name w:val="Table Web 1"/>
    <w:basedOn w:val="TableauNormal"/>
    <w:rsid w:val="000200DD"/>
    <w:pPr>
      <w:spacing w:after="200" w:line="252" w:lineRule="auto"/>
    </w:pPr>
    <w:rPr>
      <w:rFonts w:asciiTheme="majorHAnsi" w:eastAsiaTheme="majorEastAsia" w:hAnsiTheme="majorHAnsi" w:cstheme="majorBidi"/>
      <w:sz w:val="22"/>
      <w:szCs w:val="22"/>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Marquedecommentaire">
    <w:name w:val="annotation reference"/>
    <w:basedOn w:val="Policepardfaut"/>
    <w:semiHidden/>
    <w:unhideWhenUsed/>
    <w:rsid w:val="00374FD9"/>
    <w:rPr>
      <w:sz w:val="16"/>
      <w:szCs w:val="16"/>
    </w:rPr>
  </w:style>
  <w:style w:type="paragraph" w:styleId="Commentaire">
    <w:name w:val="annotation text"/>
    <w:basedOn w:val="Normal"/>
    <w:link w:val="CommentaireCar"/>
    <w:semiHidden/>
    <w:unhideWhenUsed/>
    <w:rsid w:val="00374FD9"/>
  </w:style>
  <w:style w:type="character" w:customStyle="1" w:styleId="CommentaireCar">
    <w:name w:val="Commentaire Car"/>
    <w:basedOn w:val="Policepardfaut"/>
    <w:link w:val="Commentaire"/>
    <w:semiHidden/>
    <w:rsid w:val="00374FD9"/>
    <w:rPr>
      <w:rFonts w:ascii="Arial" w:hAnsi="Arial"/>
      <w:color w:val="000000"/>
    </w:rPr>
  </w:style>
  <w:style w:type="paragraph" w:styleId="Objetducommentaire">
    <w:name w:val="annotation subject"/>
    <w:basedOn w:val="Commentaire"/>
    <w:next w:val="Commentaire"/>
    <w:link w:val="ObjetducommentaireCar"/>
    <w:semiHidden/>
    <w:unhideWhenUsed/>
    <w:rsid w:val="00374FD9"/>
    <w:rPr>
      <w:b/>
      <w:bCs/>
    </w:rPr>
  </w:style>
  <w:style w:type="character" w:customStyle="1" w:styleId="ObjetducommentaireCar">
    <w:name w:val="Objet du commentaire Car"/>
    <w:basedOn w:val="CommentaireCar"/>
    <w:link w:val="Objetducommentaire"/>
    <w:semiHidden/>
    <w:rsid w:val="00374FD9"/>
    <w:rPr>
      <w:rFonts w:ascii="Arial" w:hAnsi="Arial"/>
      <w:b/>
      <w:bCs/>
      <w:color w:val="000000"/>
    </w:rPr>
  </w:style>
  <w:style w:type="paragraph" w:styleId="Textedebulles">
    <w:name w:val="Balloon Text"/>
    <w:basedOn w:val="Normal"/>
    <w:link w:val="TextedebullesCar"/>
    <w:semiHidden/>
    <w:unhideWhenUsed/>
    <w:rsid w:val="00374FD9"/>
    <w:rPr>
      <w:rFonts w:ascii="Tahoma" w:hAnsi="Tahoma" w:cs="Tahoma"/>
      <w:sz w:val="16"/>
      <w:szCs w:val="16"/>
    </w:rPr>
  </w:style>
  <w:style w:type="character" w:customStyle="1" w:styleId="TextedebullesCar">
    <w:name w:val="Texte de bulles Car"/>
    <w:basedOn w:val="Policepardfaut"/>
    <w:link w:val="Textedebulles"/>
    <w:semiHidden/>
    <w:rsid w:val="00374FD9"/>
    <w:rPr>
      <w:rFonts w:ascii="Tahoma" w:hAnsi="Tahoma" w:cs="Tahoma"/>
      <w:color w:val="000000"/>
      <w:sz w:val="16"/>
      <w:szCs w:val="16"/>
    </w:rPr>
  </w:style>
  <w:style w:type="paragraph" w:styleId="Rvision">
    <w:name w:val="Revision"/>
    <w:hidden/>
    <w:uiPriority w:val="99"/>
    <w:semiHidden/>
    <w:rsid w:val="00600370"/>
    <w:rPr>
      <w:rFonts w:ascii="Arial" w:hAnsi="Arial"/>
      <w:color w:val="000000"/>
    </w:rPr>
  </w:style>
  <w:style w:type="paragraph" w:customStyle="1" w:styleId="Default">
    <w:name w:val="Default"/>
    <w:rsid w:val="008E484F"/>
    <w:pPr>
      <w:autoSpaceDE w:val="0"/>
      <w:autoSpaceDN w:val="0"/>
      <w:adjustRightInd w:val="0"/>
    </w:pPr>
    <w:rPr>
      <w:rFonts w:ascii="Segoe UI" w:hAnsi="Segoe UI" w:cs="Segoe UI"/>
      <w:color w:val="000000"/>
      <w:sz w:val="24"/>
      <w:szCs w:val="24"/>
    </w:rPr>
  </w:style>
  <w:style w:type="paragraph" w:customStyle="1" w:styleId="RedaliaNormal">
    <w:name w:val="Redalia : Normal"/>
    <w:basedOn w:val="Normal"/>
    <w:rsid w:val="008E484F"/>
    <w:pPr>
      <w:widowControl w:val="0"/>
      <w:tabs>
        <w:tab w:val="left" w:leader="dot" w:pos="8505"/>
      </w:tabs>
      <w:suppressAutoHyphens/>
      <w:autoSpaceDN w:val="0"/>
      <w:spacing w:before="113"/>
      <w:textAlignment w:val="baseline"/>
    </w:pPr>
    <w:rPr>
      <w:rFonts w:ascii="Open Sans" w:eastAsia="Open Sans" w:hAnsi="Open Sans" w:cs="Open Sans"/>
      <w:color w:val="auto"/>
      <w:sz w:val="18"/>
    </w:rPr>
  </w:style>
  <w:style w:type="paragraph" w:styleId="Paragraphedeliste">
    <w:name w:val="List Paragraph"/>
    <w:basedOn w:val="Normal"/>
    <w:link w:val="ParagraphedelisteCar"/>
    <w:uiPriority w:val="34"/>
    <w:qFormat/>
    <w:rsid w:val="008E484F"/>
    <w:pPr>
      <w:ind w:left="720"/>
      <w:contextualSpacing/>
    </w:pPr>
  </w:style>
  <w:style w:type="character" w:customStyle="1" w:styleId="ParagraphedelisteCar">
    <w:name w:val="Paragraphe de liste Car"/>
    <w:basedOn w:val="Policepardfaut"/>
    <w:link w:val="Paragraphedeliste"/>
    <w:uiPriority w:val="34"/>
    <w:rsid w:val="008E484F"/>
    <w:rPr>
      <w:rFonts w:ascii="Arial" w:hAnsi="Arial"/>
      <w:color w:val="000000"/>
    </w:rPr>
  </w:style>
  <w:style w:type="paragraph" w:styleId="NormalWeb">
    <w:name w:val="Normal (Web)"/>
    <w:basedOn w:val="Normal"/>
    <w:uiPriority w:val="99"/>
    <w:unhideWhenUsed/>
    <w:rsid w:val="00772E9D"/>
    <w:pPr>
      <w:spacing w:before="100" w:beforeAutospacing="1" w:after="100" w:afterAutospacing="1"/>
      <w:jc w:val="left"/>
    </w:pPr>
    <w:rPr>
      <w:rFonts w:ascii="Times New Roman" w:hAnsi="Times New Roman"/>
      <w:color w:val="auto"/>
      <w:sz w:val="24"/>
      <w:szCs w:val="24"/>
    </w:rPr>
  </w:style>
  <w:style w:type="table" w:styleId="Grilledutableau">
    <w:name w:val="Table Grid"/>
    <w:basedOn w:val="TableauNormal"/>
    <w:rsid w:val="00772E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F:\Expression%20des%20Besoins\Doc%20type\Expression%20des%20besoins\CCP-RC-AE\CCP.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1D5791-227E-4480-B104-171E38082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CCP</Template>
  <TotalTime>7</TotalTime>
  <Pages>9</Pages>
  <Words>1735</Words>
  <Characters>9615</Characters>
  <Application>Microsoft Office Word</Application>
  <DocSecurity>0</DocSecurity>
  <Lines>80</Lines>
  <Paragraphs>22</Paragraphs>
  <ScaleCrop>false</ScaleCrop>
  <HeadingPairs>
    <vt:vector size="2" baseType="variant">
      <vt:variant>
        <vt:lpstr>Titre</vt:lpstr>
      </vt:variant>
      <vt:variant>
        <vt:i4>1</vt:i4>
      </vt:variant>
    </vt:vector>
  </HeadingPairs>
  <TitlesOfParts>
    <vt:vector size="1" baseType="lpstr">
      <vt:lpstr>ASSISTANCE PUBLIQUE - HOPITAUX DE PARIS</vt:lpstr>
    </vt:vector>
  </TitlesOfParts>
  <Company>DACHA</Company>
  <LinksUpToDate>false</LinksUpToDate>
  <CharactersWithSpaces>11328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ASSISTANCE PUBLIQUE - HOPITAUX DE PARIS</dc:title>
  <dc:creator>Nathalie_D</dc:creator>
  <cp:lastModifiedBy>SECK Cheikh ousmane</cp:lastModifiedBy>
  <cp:revision>5</cp:revision>
  <cp:lastPrinted>2014-11-19T13:55:00Z</cp:lastPrinted>
  <dcterms:created xsi:type="dcterms:W3CDTF">2026-08-12T09:14:00Z</dcterms:created>
  <dcterms:modified xsi:type="dcterms:W3CDTF">2026-08-13T12:34:00Z</dcterms:modified>
</cp:coreProperties>
</file>