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AC3C1" w14:textId="6FB026E3" w:rsidR="00DB0D92" w:rsidRPr="00BB539C" w:rsidRDefault="007C0FC7" w:rsidP="00200554">
      <w:pPr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fr-FR"/>
        </w:rPr>
        <w:drawing>
          <wp:anchor distT="0" distB="0" distL="0" distR="0" simplePos="0" relativeHeight="251662336" behindDoc="0" locked="0" layoutInCell="1" allowOverlap="1" wp14:anchorId="1AFAE11F" wp14:editId="259B2600">
            <wp:simplePos x="0" y="0"/>
            <wp:positionH relativeFrom="column">
              <wp:posOffset>-401320</wp:posOffset>
            </wp:positionH>
            <wp:positionV relativeFrom="paragraph">
              <wp:posOffset>-288069</wp:posOffset>
            </wp:positionV>
            <wp:extent cx="632460" cy="887095"/>
            <wp:effectExtent l="0" t="0" r="0" b="8255"/>
            <wp:wrapNone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539C" w:rsidRPr="00BB539C">
        <w:rPr>
          <w:rFonts w:ascii="Times New Roman" w:hAnsi="Times New Roman" w:cs="Times New Roman"/>
          <w:sz w:val="24"/>
          <w:szCs w:val="24"/>
        </w:rPr>
        <w:t xml:space="preserve">Annexe </w:t>
      </w:r>
      <w:r w:rsidR="00301A76">
        <w:rPr>
          <w:rFonts w:ascii="Times New Roman" w:hAnsi="Times New Roman" w:cs="Times New Roman"/>
          <w:sz w:val="24"/>
          <w:szCs w:val="24"/>
        </w:rPr>
        <w:t>4</w:t>
      </w:r>
      <w:r w:rsidR="00BB539C" w:rsidRPr="00BB539C">
        <w:rPr>
          <w:rFonts w:ascii="Times New Roman" w:hAnsi="Times New Roman" w:cs="Times New Roman"/>
          <w:sz w:val="24"/>
          <w:szCs w:val="24"/>
        </w:rPr>
        <w:t xml:space="preserve"> au cahier des clauses particulières</w:t>
      </w:r>
    </w:p>
    <w:p w14:paraId="25A4776A" w14:textId="77777777" w:rsidR="00DB0D92" w:rsidRDefault="00DB0D92" w:rsidP="00200554">
      <w:pPr>
        <w:ind w:left="-567"/>
        <w:jc w:val="center"/>
        <w:rPr>
          <w:rFonts w:ascii="Arial" w:hAnsi="Arial" w:cs="Arial"/>
          <w:b/>
          <w:sz w:val="24"/>
          <w:szCs w:val="24"/>
        </w:rPr>
      </w:pPr>
    </w:p>
    <w:p w14:paraId="3185EF1B" w14:textId="77777777" w:rsidR="00E41475" w:rsidRPr="00BB539C" w:rsidRDefault="00E41475" w:rsidP="00200554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39C">
        <w:rPr>
          <w:rFonts w:ascii="Times New Roman" w:hAnsi="Times New Roman" w:cs="Times New Roman"/>
          <w:b/>
          <w:sz w:val="24"/>
          <w:szCs w:val="24"/>
        </w:rPr>
        <w:t>DÉCLARATION D’EXPÉDITION</w:t>
      </w:r>
    </w:p>
    <w:p w14:paraId="7A32B13A" w14:textId="77777777" w:rsidR="00E41475" w:rsidRPr="00BB539C" w:rsidRDefault="00E41475" w:rsidP="00200554">
      <w:pPr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39C">
        <w:rPr>
          <w:rFonts w:ascii="Times New Roman" w:hAnsi="Times New Roman" w:cs="Times New Roman"/>
          <w:b/>
          <w:sz w:val="24"/>
          <w:szCs w:val="24"/>
        </w:rPr>
        <w:t>Décret N°2001-387 du 3 mai 2011 - Arrêté du 28 avril 2016</w:t>
      </w:r>
    </w:p>
    <w:p w14:paraId="05C5F6C9" w14:textId="77777777" w:rsidR="00E41475" w:rsidRPr="00DB0D92" w:rsidRDefault="00E41475" w:rsidP="00200554">
      <w:pPr>
        <w:ind w:left="-567"/>
        <w:rPr>
          <w:rFonts w:ascii="Times New Roman" w:hAnsi="Times New Roman" w:cs="Times New Roman"/>
        </w:rPr>
      </w:pPr>
    </w:p>
    <w:p w14:paraId="1699221D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CHARGEUR / EXPORTATEUR : </w:t>
      </w:r>
    </w:p>
    <w:p w14:paraId="0BBE62A5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NATURE DE LA MARCHANDISE :</w:t>
      </w:r>
    </w:p>
    <w:p w14:paraId="21DAF895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MASSE BRUTE VÉRIFIÉE :</w:t>
      </w:r>
    </w:p>
    <w:p w14:paraId="687F3F26" w14:textId="77777777" w:rsidR="00E41475" w:rsidRPr="00DB0D92" w:rsidRDefault="00E41475" w:rsidP="0052782D">
      <w:pPr>
        <w:pStyle w:val="Paragraphedeliste"/>
        <w:numPr>
          <w:ilvl w:val="0"/>
          <w:numId w:val="1"/>
        </w:numPr>
        <w:spacing w:line="480" w:lineRule="auto"/>
        <w:ind w:left="-567" w:firstLine="0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Poids marchandise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>kg</w:t>
      </w:r>
    </w:p>
    <w:p w14:paraId="74A67888" w14:textId="77777777" w:rsidR="00E41475" w:rsidRPr="00DB0D92" w:rsidRDefault="00E41475" w:rsidP="0052782D">
      <w:pPr>
        <w:pStyle w:val="Paragraphedeliste"/>
        <w:numPr>
          <w:ilvl w:val="0"/>
          <w:numId w:val="1"/>
        </w:numPr>
        <w:spacing w:line="480" w:lineRule="auto"/>
        <w:ind w:left="-567" w:firstLine="0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Poids des emballages + calages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proofErr w:type="gramStart"/>
      <w:r w:rsidRPr="00DB0D92">
        <w:rPr>
          <w:rFonts w:ascii="Times New Roman" w:hAnsi="Times New Roman" w:cs="Times New Roman"/>
        </w:rPr>
        <w:t>kg</w:t>
      </w:r>
      <w:r w:rsidR="00723719" w:rsidRPr="00DB0D92">
        <w:rPr>
          <w:rFonts w:ascii="Times New Roman" w:hAnsi="Times New Roman" w:cs="Times New Roman"/>
        </w:rPr>
        <w:t xml:space="preserve">  </w:t>
      </w:r>
      <w:r w:rsidRPr="00DB0D92">
        <w:rPr>
          <w:rFonts w:ascii="Times New Roman" w:hAnsi="Times New Roman" w:cs="Times New Roman"/>
        </w:rPr>
        <w:t>(</w:t>
      </w:r>
      <w:proofErr w:type="gramEnd"/>
      <w:r w:rsidRPr="00DB0D92">
        <w:rPr>
          <w:rFonts w:ascii="Times New Roman" w:hAnsi="Times New Roman" w:cs="Times New Roman"/>
        </w:rPr>
        <w:t>inclus poids palettes)</w:t>
      </w:r>
    </w:p>
    <w:p w14:paraId="316AF08B" w14:textId="77777777" w:rsidR="00E41475" w:rsidRPr="00DB0D92" w:rsidRDefault="00E41475" w:rsidP="0052782D">
      <w:pPr>
        <w:pStyle w:val="Paragraphedeliste"/>
        <w:numPr>
          <w:ilvl w:val="0"/>
          <w:numId w:val="1"/>
        </w:numPr>
        <w:spacing w:line="480" w:lineRule="auto"/>
        <w:ind w:left="-567" w:firstLine="0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Tare du conteneur : </w:t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="00316116" w:rsidRPr="00DB0D92">
        <w:rPr>
          <w:rFonts w:ascii="Times New Roman" w:hAnsi="Times New Roman" w:cs="Times New Roman"/>
        </w:rPr>
        <w:tab/>
      </w:r>
      <w:r w:rsidRPr="00DB0D92">
        <w:rPr>
          <w:rFonts w:ascii="Times New Roman" w:hAnsi="Times New Roman" w:cs="Times New Roman"/>
        </w:rPr>
        <w:t>kg</w:t>
      </w:r>
    </w:p>
    <w:p w14:paraId="6E9AD724" w14:textId="77777777" w:rsidR="00E41475" w:rsidRPr="00DB0D92" w:rsidRDefault="00E41475" w:rsidP="0052782D">
      <w:pPr>
        <w:ind w:left="-567" w:firstLine="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TOTAL MBV (VGM)</w:t>
      </w:r>
      <w:r w:rsidR="00723719" w:rsidRPr="00DB0D92">
        <w:rPr>
          <w:rFonts w:ascii="Times New Roman" w:hAnsi="Times New Roman" w:cs="Times New Roman"/>
          <w:b/>
        </w:rPr>
        <w:t xml:space="preserve"> : </w:t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ab/>
      </w:r>
      <w:r w:rsidR="00316116" w:rsidRPr="00DB0D92">
        <w:rPr>
          <w:rFonts w:ascii="Times New Roman" w:hAnsi="Times New Roman" w:cs="Times New Roman"/>
          <w:b/>
        </w:rPr>
        <w:tab/>
      </w:r>
      <w:r w:rsidR="00316116" w:rsidRPr="00DB0D92">
        <w:rPr>
          <w:rFonts w:ascii="Times New Roman" w:hAnsi="Times New Roman" w:cs="Times New Roman"/>
          <w:b/>
        </w:rPr>
        <w:tab/>
      </w:r>
      <w:r w:rsidR="00723719" w:rsidRPr="00DB0D92">
        <w:rPr>
          <w:rFonts w:ascii="Times New Roman" w:hAnsi="Times New Roman" w:cs="Times New Roman"/>
          <w:b/>
        </w:rPr>
        <w:t>kg</w:t>
      </w:r>
    </w:p>
    <w:p w14:paraId="453C6754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CONTENEUR N° : </w:t>
      </w:r>
    </w:p>
    <w:p w14:paraId="3954E70B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 xml:space="preserve">TAILLE / TYPE DU CONTENEUR : </w:t>
      </w:r>
    </w:p>
    <w:p w14:paraId="09306F8F" w14:textId="77777777" w:rsidR="00E41475" w:rsidRPr="00DB0D92" w:rsidRDefault="00E41475" w:rsidP="0052782D">
      <w:pPr>
        <w:spacing w:line="360" w:lineRule="auto"/>
        <w:ind w:left="-567"/>
        <w:jc w:val="both"/>
        <w:rPr>
          <w:rFonts w:ascii="Times New Roman" w:hAnsi="Times New Roman" w:cs="Times New Roman"/>
          <w:b/>
        </w:rPr>
      </w:pPr>
      <w:r w:rsidRPr="00DB0D92">
        <w:rPr>
          <w:rFonts w:ascii="Times New Roman" w:hAnsi="Times New Roman" w:cs="Times New Roman"/>
          <w:b/>
        </w:rPr>
        <w:t>N° SCELLE</w:t>
      </w:r>
      <w:r w:rsidR="00723719" w:rsidRPr="00DB0D92">
        <w:rPr>
          <w:rFonts w:ascii="Times New Roman" w:hAnsi="Times New Roman" w:cs="Times New Roman"/>
          <w:b/>
        </w:rPr>
        <w:t xml:space="preserve"> : </w:t>
      </w:r>
    </w:p>
    <w:p w14:paraId="22347D45" w14:textId="77777777" w:rsidR="00E41475" w:rsidRPr="00DB0D92" w:rsidRDefault="00723719" w:rsidP="0052782D">
      <w:pPr>
        <w:spacing w:line="360" w:lineRule="auto"/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0D8945" wp14:editId="3E57E98B">
                <wp:simplePos x="0" y="0"/>
                <wp:positionH relativeFrom="column">
                  <wp:posOffset>128905</wp:posOffset>
                </wp:positionH>
                <wp:positionV relativeFrom="paragraph">
                  <wp:posOffset>353695</wp:posOffset>
                </wp:positionV>
                <wp:extent cx="219075" cy="20955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AAF370B" id="Rectangle 1" o:spid="_x0000_s1026" style="position:absolute;margin-left:10.15pt;margin-top:27.85pt;width:17.25pt;height:16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" filled="f" strokecolor="black [3213]" strokeweight="1pt"/>
            </w:pict>
          </mc:Fallback>
        </mc:AlternateContent>
      </w:r>
      <w:r w:rsidR="00E41475" w:rsidRPr="00DB0D92">
        <w:rPr>
          <w:rFonts w:ascii="Times New Roman" w:hAnsi="Times New Roman" w:cs="Times New Roman"/>
          <w:b/>
        </w:rPr>
        <w:t>MÉTHODE DE VÉRIFICATION</w:t>
      </w:r>
      <w:r w:rsidR="00E41475" w:rsidRPr="00DB0D92">
        <w:rPr>
          <w:rFonts w:ascii="Times New Roman" w:hAnsi="Times New Roman" w:cs="Times New Roman"/>
        </w:rPr>
        <w:t xml:space="preserve"> (cocher la case concernée)</w:t>
      </w:r>
    </w:p>
    <w:p w14:paraId="52B67C02" w14:textId="77777777" w:rsidR="00E41475" w:rsidRPr="00DB0D92" w:rsidRDefault="00723719" w:rsidP="0052782D">
      <w:pPr>
        <w:ind w:left="-567" w:firstLine="1275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A74C4B" wp14:editId="2626A813">
                <wp:simplePos x="0" y="0"/>
                <wp:positionH relativeFrom="column">
                  <wp:posOffset>128905</wp:posOffset>
                </wp:positionH>
                <wp:positionV relativeFrom="paragraph">
                  <wp:posOffset>297180</wp:posOffset>
                </wp:positionV>
                <wp:extent cx="219075" cy="2095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9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5FD2E2BC" id="Rectangle 3" o:spid="_x0000_s1026" style="position:absolute;margin-left:10.15pt;margin-top:23.4pt;width:17.25pt;height:16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" filled="f" strokecolor="black [3213]" strokeweight="1pt"/>
            </w:pict>
          </mc:Fallback>
        </mc:AlternateContent>
      </w:r>
      <w:r w:rsidR="00E41475" w:rsidRPr="00DB0D92">
        <w:rPr>
          <w:rFonts w:ascii="Times New Roman" w:hAnsi="Times New Roman" w:cs="Times New Roman"/>
        </w:rPr>
        <w:t>Méthode N°1 : pesage</w:t>
      </w:r>
    </w:p>
    <w:p w14:paraId="3DC03E8E" w14:textId="77777777" w:rsidR="00E41475" w:rsidRPr="00DB0D92" w:rsidRDefault="00E41475" w:rsidP="0052782D">
      <w:pPr>
        <w:ind w:left="-567" w:firstLine="1275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Méthode N°2 : addition des masses + tare</w:t>
      </w:r>
    </w:p>
    <w:p w14:paraId="132CA1A9" w14:textId="77777777" w:rsidR="00723719" w:rsidRPr="00DB0D92" w:rsidRDefault="00723719" w:rsidP="0052782D">
      <w:pPr>
        <w:ind w:left="-567"/>
        <w:jc w:val="both"/>
        <w:rPr>
          <w:rFonts w:ascii="Times New Roman" w:hAnsi="Times New Roman" w:cs="Times New Roman"/>
        </w:rPr>
      </w:pPr>
    </w:p>
    <w:p w14:paraId="32427C3B" w14:textId="77777777" w:rsidR="00DB0D92" w:rsidRPr="00DB0D92" w:rsidRDefault="00E41475" w:rsidP="0052782D">
      <w:pPr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Nous, chargeur/exportateur attestons et certifions sincère et véritable la déclaration ci-dessus de la Masse Brute Vérifiée (MBV/VGM) et nous portons garant à l’égard de l’opérateur de transport auquel cette attestation est remise des conséquences de toute inexactitude qui pourrai</w:t>
      </w:r>
      <w:r w:rsidR="009520F3">
        <w:rPr>
          <w:rFonts w:ascii="Times New Roman" w:hAnsi="Times New Roman" w:cs="Times New Roman"/>
        </w:rPr>
        <w:t>en</w:t>
      </w:r>
      <w:r w:rsidRPr="00DB0D92">
        <w:rPr>
          <w:rFonts w:ascii="Times New Roman" w:hAnsi="Times New Roman" w:cs="Times New Roman"/>
        </w:rPr>
        <w:t xml:space="preserve">t en résulter tout en nous engageant à l’indemniser du préjudice qu’il pourrait subir. </w:t>
      </w:r>
    </w:p>
    <w:p w14:paraId="3BA4A0E0" w14:textId="77777777" w:rsidR="00DB0D92" w:rsidRPr="00DB0D92" w:rsidRDefault="00DB0D92" w:rsidP="0052782D">
      <w:pPr>
        <w:ind w:left="-567"/>
        <w:jc w:val="both"/>
        <w:rPr>
          <w:rFonts w:ascii="Times New Roman" w:hAnsi="Times New Roman" w:cs="Times New Roman"/>
        </w:rPr>
      </w:pPr>
    </w:p>
    <w:p w14:paraId="35BC891E" w14:textId="77777777" w:rsidR="00E41475" w:rsidRPr="00DB0D92" w:rsidRDefault="00E41475" w:rsidP="0052782D">
      <w:pPr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 xml:space="preserve">Fait à </w:t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DB0D92" w:rsidRPr="00DB0D92">
        <w:rPr>
          <w:rFonts w:ascii="Times New Roman" w:hAnsi="Times New Roman" w:cs="Times New Roman"/>
        </w:rPr>
        <w:tab/>
      </w:r>
      <w:r w:rsidR="00723719" w:rsidRPr="00DB0D92">
        <w:rPr>
          <w:rFonts w:ascii="Times New Roman" w:hAnsi="Times New Roman" w:cs="Times New Roman"/>
        </w:rPr>
        <w:t>le</w:t>
      </w:r>
    </w:p>
    <w:p w14:paraId="1CE51247" w14:textId="77777777" w:rsidR="00E41475" w:rsidRPr="00DB0D92" w:rsidRDefault="00723719" w:rsidP="0052782D">
      <w:pPr>
        <w:ind w:left="-567"/>
        <w:jc w:val="both"/>
        <w:rPr>
          <w:rFonts w:ascii="Times New Roman" w:hAnsi="Times New Roman" w:cs="Times New Roman"/>
        </w:rPr>
      </w:pPr>
      <w:r w:rsidRPr="00DB0D92">
        <w:rPr>
          <w:rFonts w:ascii="Times New Roman" w:hAnsi="Times New Roman" w:cs="Times New Roman"/>
        </w:rPr>
        <w:t>Cachet et signature</w:t>
      </w:r>
    </w:p>
    <w:sectPr w:rsidR="00E41475" w:rsidRPr="00DB0D92" w:rsidSect="0020055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49475" w14:textId="77777777" w:rsidR="002E6390" w:rsidRDefault="002E6390" w:rsidP="00BB539C">
      <w:pPr>
        <w:spacing w:after="0" w:line="240" w:lineRule="auto"/>
      </w:pPr>
      <w:r>
        <w:separator/>
      </w:r>
    </w:p>
  </w:endnote>
  <w:endnote w:type="continuationSeparator" w:id="0">
    <w:p w14:paraId="5325AA39" w14:textId="77777777" w:rsidR="002E6390" w:rsidRDefault="002E6390" w:rsidP="00BB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7CB0E" w14:textId="77777777" w:rsidR="002967DF" w:rsidRDefault="002967D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484F6" w14:textId="0D426954" w:rsidR="00DC639F" w:rsidRPr="00226D5A" w:rsidRDefault="00DC639F" w:rsidP="00DC639F">
    <w:pPr>
      <w:pStyle w:val="Pieddepage"/>
      <w:jc w:val="center"/>
      <w:rPr>
        <w:rFonts w:ascii="Times New Roman" w:hAnsi="Times New Roman" w:cs="Times New Roman"/>
      </w:rPr>
    </w:pPr>
    <w:r w:rsidRPr="00226D5A">
      <w:rPr>
        <w:rFonts w:ascii="Times New Roman" w:hAnsi="Times New Roman" w:cs="Times New Roman"/>
      </w:rPr>
      <w:t>DCE N° 202</w:t>
    </w:r>
    <w:r w:rsidR="00F7219E">
      <w:rPr>
        <w:rFonts w:ascii="Times New Roman" w:hAnsi="Times New Roman" w:cs="Times New Roman"/>
      </w:rPr>
      <w:t>6</w:t>
    </w:r>
    <w:r w:rsidR="002967DF">
      <w:rPr>
        <w:rFonts w:ascii="Times New Roman" w:hAnsi="Times New Roman" w:cs="Times New Roman"/>
      </w:rPr>
      <w:t>-</w:t>
    </w:r>
    <w:r w:rsidR="00226D5A" w:rsidRPr="00226D5A">
      <w:rPr>
        <w:rFonts w:ascii="Times New Roman" w:hAnsi="Times New Roman" w:cs="Times New Roman"/>
      </w:rPr>
      <w:t>0</w:t>
    </w:r>
    <w:r w:rsidR="00F7219E">
      <w:rPr>
        <w:rFonts w:ascii="Times New Roman" w:hAnsi="Times New Roman" w:cs="Times New Roman"/>
      </w:rPr>
      <w:t>224</w:t>
    </w:r>
    <w:r w:rsidRPr="00226D5A">
      <w:rPr>
        <w:rFonts w:ascii="Times New Roman" w:hAnsi="Times New Roman" w:cs="Times New Roman"/>
      </w:rPr>
      <w:t>/EdA-DA</w:t>
    </w:r>
  </w:p>
  <w:p w14:paraId="6D3D9CE4" w14:textId="4A841747" w:rsidR="00BB539C" w:rsidRPr="00226D5A" w:rsidRDefault="00DC639F" w:rsidP="00DC639F">
    <w:pPr>
      <w:pStyle w:val="Pieddepage"/>
      <w:jc w:val="center"/>
      <w:rPr>
        <w:rFonts w:ascii="Times New Roman" w:hAnsi="Times New Roman" w:cs="Times New Roman"/>
      </w:rPr>
    </w:pPr>
    <w:r w:rsidRPr="00226D5A">
      <w:rPr>
        <w:rFonts w:ascii="Times New Roman" w:hAnsi="Times New Roman" w:cs="Times New Roman"/>
      </w:rPr>
      <w:t>Fourniture</w:t>
    </w:r>
    <w:r w:rsidR="00A80E98" w:rsidRPr="00226D5A">
      <w:rPr>
        <w:rFonts w:ascii="Times New Roman" w:hAnsi="Times New Roman" w:cs="Times New Roman"/>
      </w:rPr>
      <w:t>s</w:t>
    </w:r>
    <w:r w:rsidRPr="00226D5A">
      <w:rPr>
        <w:rFonts w:ascii="Times New Roman" w:hAnsi="Times New Roman" w:cs="Times New Roman"/>
      </w:rPr>
      <w:t xml:space="preserve"> de </w:t>
    </w:r>
    <w:r w:rsidR="00D86881" w:rsidRPr="00226D5A">
      <w:rPr>
        <w:rFonts w:ascii="Times New Roman" w:hAnsi="Times New Roman" w:cs="Times New Roman"/>
      </w:rPr>
      <w:t xml:space="preserve">mobiliers </w:t>
    </w:r>
    <w:r w:rsidR="00F7219E">
      <w:rPr>
        <w:rFonts w:ascii="Times New Roman" w:hAnsi="Times New Roman" w:cs="Times New Roman"/>
      </w:rPr>
      <w:t xml:space="preserve">de </w:t>
    </w:r>
    <w:r w:rsidR="00F7219E">
      <w:rPr>
        <w:rFonts w:ascii="Times New Roman" w:hAnsi="Times New Roman" w:cs="Times New Roman"/>
      </w:rPr>
      <w:t>bureau</w:t>
    </w:r>
    <w:r w:rsidR="00126B71">
      <w:rPr>
        <w:rFonts w:ascii="Times New Roman" w:hAnsi="Times New Roman" w:cs="Times New Roman"/>
      </w:rPr>
      <w:t>,</w:t>
    </w:r>
    <w:bookmarkStart w:id="0" w:name="_GoBack"/>
    <w:bookmarkEnd w:id="0"/>
    <w:r w:rsidR="00F7219E">
      <w:rPr>
        <w:rFonts w:ascii="Times New Roman" w:hAnsi="Times New Roman" w:cs="Times New Roman"/>
      </w:rPr>
      <w:t xml:space="preserve"> </w:t>
    </w:r>
    <w:r w:rsidR="00E03A01">
      <w:rPr>
        <w:rFonts w:ascii="Times New Roman" w:hAnsi="Times New Roman" w:cs="Times New Roman"/>
      </w:rPr>
      <w:t xml:space="preserve">de </w:t>
    </w:r>
    <w:r w:rsidR="00F7219E">
      <w:rPr>
        <w:rFonts w:ascii="Times New Roman" w:hAnsi="Times New Roman" w:cs="Times New Roman"/>
      </w:rPr>
      <w:t>mobiliers d’hébergement</w:t>
    </w:r>
    <w:r w:rsidR="00E03A01">
      <w:rPr>
        <w:rFonts w:ascii="Times New Roman" w:hAnsi="Times New Roman" w:cs="Times New Roman"/>
      </w:rPr>
      <w:t xml:space="preserve"> et de linge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73E8" w14:textId="77777777" w:rsidR="002967DF" w:rsidRDefault="002967D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FDEBF" w14:textId="77777777" w:rsidR="002E6390" w:rsidRDefault="002E6390" w:rsidP="00BB539C">
      <w:pPr>
        <w:spacing w:after="0" w:line="240" w:lineRule="auto"/>
      </w:pPr>
      <w:r>
        <w:separator/>
      </w:r>
    </w:p>
  </w:footnote>
  <w:footnote w:type="continuationSeparator" w:id="0">
    <w:p w14:paraId="797654DB" w14:textId="77777777" w:rsidR="002E6390" w:rsidRDefault="002E6390" w:rsidP="00BB5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AF2DA" w14:textId="77777777" w:rsidR="002967DF" w:rsidRDefault="002967D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76924" w14:textId="77777777" w:rsidR="002967DF" w:rsidRDefault="002967D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71195" w14:textId="77777777" w:rsidR="002967DF" w:rsidRDefault="002967D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733FF"/>
    <w:multiLevelType w:val="hybridMultilevel"/>
    <w:tmpl w:val="E4A4F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75"/>
    <w:rsid w:val="000A1BFA"/>
    <w:rsid w:val="001050A1"/>
    <w:rsid w:val="00106430"/>
    <w:rsid w:val="00126B71"/>
    <w:rsid w:val="001A63CC"/>
    <w:rsid w:val="00200554"/>
    <w:rsid w:val="00213536"/>
    <w:rsid w:val="00226D5A"/>
    <w:rsid w:val="00236244"/>
    <w:rsid w:val="002661D1"/>
    <w:rsid w:val="0027599C"/>
    <w:rsid w:val="002967DF"/>
    <w:rsid w:val="002E6390"/>
    <w:rsid w:val="003018E6"/>
    <w:rsid w:val="00301A76"/>
    <w:rsid w:val="00316116"/>
    <w:rsid w:val="003615B5"/>
    <w:rsid w:val="00427038"/>
    <w:rsid w:val="00482E5C"/>
    <w:rsid w:val="0052782D"/>
    <w:rsid w:val="005D5348"/>
    <w:rsid w:val="00723719"/>
    <w:rsid w:val="007C0FC7"/>
    <w:rsid w:val="007C1AD4"/>
    <w:rsid w:val="00854278"/>
    <w:rsid w:val="008A422B"/>
    <w:rsid w:val="009520F3"/>
    <w:rsid w:val="00982B3D"/>
    <w:rsid w:val="00A80E98"/>
    <w:rsid w:val="00AC6718"/>
    <w:rsid w:val="00BB539C"/>
    <w:rsid w:val="00CF6450"/>
    <w:rsid w:val="00D86881"/>
    <w:rsid w:val="00DB0D92"/>
    <w:rsid w:val="00DC639F"/>
    <w:rsid w:val="00DE39A1"/>
    <w:rsid w:val="00DE5DC7"/>
    <w:rsid w:val="00E03A01"/>
    <w:rsid w:val="00E41475"/>
    <w:rsid w:val="00E6294B"/>
    <w:rsid w:val="00E933DB"/>
    <w:rsid w:val="00EA6C2A"/>
    <w:rsid w:val="00EE12BB"/>
    <w:rsid w:val="00F07F7E"/>
    <w:rsid w:val="00F21A99"/>
    <w:rsid w:val="00F60925"/>
    <w:rsid w:val="00F70F9E"/>
    <w:rsid w:val="00F7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4F80241"/>
  <w15:docId w15:val="{5880ED43-D4DB-4E65-BC7C-62F2B79D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DB0D92"/>
    <w:pPr>
      <w:keepNext/>
      <w:spacing w:after="0" w:line="240" w:lineRule="auto"/>
      <w:outlineLvl w:val="2"/>
    </w:pPr>
    <w:rPr>
      <w:rFonts w:ascii="Arial" w:eastAsia="Times New Roman" w:hAnsi="Arial" w:cs="Arial"/>
      <w:sz w:val="24"/>
      <w:szCs w:val="20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41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4147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23719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8A422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A422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A422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A422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A422B"/>
    <w:rPr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rsid w:val="00DB0D92"/>
    <w:rPr>
      <w:rFonts w:ascii="Arial" w:eastAsia="Times New Roman" w:hAnsi="Arial" w:cs="Arial"/>
      <w:sz w:val="24"/>
      <w:szCs w:val="20"/>
      <w:lang w:val="fr-CA" w:eastAsia="fr-FR"/>
    </w:rPr>
  </w:style>
  <w:style w:type="paragraph" w:styleId="En-tte">
    <w:name w:val="header"/>
    <w:basedOn w:val="Normal"/>
    <w:link w:val="En-tteCar"/>
    <w:uiPriority w:val="99"/>
    <w:unhideWhenUsed/>
    <w:rsid w:val="00BB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B539C"/>
  </w:style>
  <w:style w:type="paragraph" w:styleId="Pieddepage">
    <w:name w:val="footer"/>
    <w:basedOn w:val="Normal"/>
    <w:link w:val="PieddepageCar"/>
    <w:uiPriority w:val="99"/>
    <w:unhideWhenUsed/>
    <w:rsid w:val="00BB53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B539C"/>
  </w:style>
  <w:style w:type="paragraph" w:styleId="Rvision">
    <w:name w:val="Revision"/>
    <w:hidden/>
    <w:uiPriority w:val="99"/>
    <w:semiHidden/>
    <w:rsid w:val="00982B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69C1F-3C65-4355-BA76-D2AE3D338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Challenge International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Delphine BREUIL</dc:creator>
  <cp:lastModifiedBy>BODIAN Satou</cp:lastModifiedBy>
  <cp:revision>10</cp:revision>
  <cp:lastPrinted>2021-09-23T12:17:00Z</cp:lastPrinted>
  <dcterms:created xsi:type="dcterms:W3CDTF">2024-02-28T10:49:00Z</dcterms:created>
  <dcterms:modified xsi:type="dcterms:W3CDTF">2026-06-29T08:16:00Z</dcterms:modified>
</cp:coreProperties>
</file>