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214" w:type="dxa"/>
        <w:tblLayout w:type="fixed"/>
        <w:tblLook w:val="0000" w:firstRow="0" w:lastRow="0" w:firstColumn="0" w:lastColumn="0" w:noHBand="0" w:noVBand="0"/>
      </w:tblPr>
      <w:tblGrid>
        <w:gridCol w:w="5210"/>
        <w:gridCol w:w="4997"/>
      </w:tblGrid>
      <w:tr w:rsidR="0026577E" w:rsidRPr="008504FB" w14:paraId="06B39F64" w14:textId="77777777" w:rsidTr="00467E6D">
        <w:trPr>
          <w:trHeight w:val="686"/>
        </w:trPr>
        <w:tc>
          <w:tcPr>
            <w:tcW w:w="5210" w:type="dxa"/>
          </w:tcPr>
          <w:p w14:paraId="6D084158" w14:textId="77777777" w:rsidR="0026577E" w:rsidRPr="008504FB" w:rsidRDefault="0026577E" w:rsidP="00467E6D">
            <w:pPr>
              <w:rPr>
                <w:highlight w:val="green"/>
              </w:rPr>
            </w:pPr>
          </w:p>
        </w:tc>
        <w:tc>
          <w:tcPr>
            <w:tcW w:w="4997" w:type="dxa"/>
          </w:tcPr>
          <w:p w14:paraId="70BFBC9C" w14:textId="77777777" w:rsidR="0026577E" w:rsidRPr="008504FB" w:rsidRDefault="0026577E" w:rsidP="00467E6D">
            <w:pPr>
              <w:rPr>
                <w:highlight w:val="green"/>
              </w:rPr>
            </w:pPr>
          </w:p>
        </w:tc>
      </w:tr>
      <w:tr w:rsidR="0026577E" w:rsidRPr="008504FB" w14:paraId="1129144E" w14:textId="77777777" w:rsidTr="00467E6D">
        <w:trPr>
          <w:trHeight w:val="1986"/>
        </w:trPr>
        <w:tc>
          <w:tcPr>
            <w:tcW w:w="10207" w:type="dxa"/>
            <w:gridSpan w:val="2"/>
          </w:tcPr>
          <w:p w14:paraId="33F67667" w14:textId="77777777" w:rsidR="0026577E" w:rsidRPr="008504FB" w:rsidRDefault="0026577E" w:rsidP="00AB2A53">
            <w:pPr>
              <w:spacing w:before="480" w:after="1800"/>
              <w:jc w:val="center"/>
              <w:rPr>
                <w:rFonts w:eastAsia="Arial"/>
                <w:b/>
                <w:sz w:val="32"/>
                <w:szCs w:val="28"/>
              </w:rPr>
            </w:pPr>
            <w:r w:rsidRPr="008504FB">
              <w:rPr>
                <w:rFonts w:eastAsia="Arial"/>
                <w:b/>
                <w:sz w:val="32"/>
                <w:szCs w:val="28"/>
              </w:rPr>
              <w:t>RÈGLEMENT PARTICULIER DE LA CONSULTATION</w:t>
            </w:r>
          </w:p>
        </w:tc>
      </w:tr>
      <w:tr w:rsidR="0026577E" w:rsidRPr="008504FB" w14:paraId="2285969E" w14:textId="77777777" w:rsidTr="00467E6D">
        <w:trPr>
          <w:trHeight w:val="3389"/>
        </w:trPr>
        <w:tc>
          <w:tcPr>
            <w:tcW w:w="10207" w:type="dxa"/>
            <w:gridSpan w:val="2"/>
          </w:tcPr>
          <w:p w14:paraId="6FFCA15E" w14:textId="319B4EE3" w:rsidR="0026577E" w:rsidRPr="008504FB" w:rsidRDefault="0026577E" w:rsidP="00AB2A53">
            <w:pPr>
              <w:spacing w:before="600"/>
              <w:jc w:val="center"/>
              <w:rPr>
                <w:rFonts w:eastAsia="Arial"/>
                <w:b/>
                <w:szCs w:val="22"/>
              </w:rPr>
            </w:pPr>
            <w:r w:rsidRPr="008504FB">
              <w:rPr>
                <w:rFonts w:eastAsia="Arial"/>
                <w:b/>
                <w:szCs w:val="22"/>
              </w:rPr>
              <w:t xml:space="preserve">OBJET : </w:t>
            </w:r>
            <w:sdt>
              <w:sdtPr>
                <w:rPr>
                  <w:rFonts w:eastAsia="Arial"/>
                  <w:b/>
                  <w:szCs w:val="22"/>
                </w:rPr>
                <w:id w:val="1670903615"/>
                <w:placeholder>
                  <w:docPart w:val="DD485EB63A7541CA8010B29C339F0D14"/>
                </w:placeholder>
              </w:sdtPr>
              <w:sdtEndPr/>
              <w:sdtContent>
                <w:r w:rsidR="00644F99" w:rsidRPr="00644F99">
                  <w:rPr>
                    <w:rFonts w:eastAsia="Arial"/>
                    <w:b/>
                    <w:szCs w:val="22"/>
                  </w:rPr>
                  <w:t>FOURNITURE DE LIVRES ET DOCUMENTS FRANÇAIS ET ÉTRANGERS À LA BIBLIOTHÈQUE NATIONALE DE FRANCE</w:t>
                </w:r>
              </w:sdtContent>
            </w:sdt>
          </w:p>
          <w:p w14:paraId="49C7735B" w14:textId="77777777" w:rsidR="0026577E" w:rsidRPr="008504FB" w:rsidRDefault="0026577E" w:rsidP="00467E6D">
            <w:pPr>
              <w:jc w:val="center"/>
              <w:rPr>
                <w:rFonts w:eastAsia="Arial"/>
                <w:b/>
                <w:sz w:val="32"/>
                <w:szCs w:val="28"/>
              </w:rPr>
            </w:pPr>
          </w:p>
          <w:p w14:paraId="03A14C98" w14:textId="77777777" w:rsidR="0026577E" w:rsidRPr="00644F99" w:rsidRDefault="0026577E" w:rsidP="00AB2A53">
            <w:pPr>
              <w:spacing w:before="1920"/>
              <w:jc w:val="right"/>
              <w:rPr>
                <w:b/>
              </w:rPr>
            </w:pPr>
            <w:r w:rsidRPr="00644F99">
              <w:rPr>
                <w:b/>
              </w:rPr>
              <w:t xml:space="preserve">Dépôt électronique obligatoire </w:t>
            </w:r>
          </w:p>
          <w:p w14:paraId="5E041139" w14:textId="77777777" w:rsidR="0026577E" w:rsidRPr="00644F99" w:rsidRDefault="0026577E" w:rsidP="00467E6D">
            <w:pPr>
              <w:jc w:val="right"/>
              <w:rPr>
                <w:rFonts w:eastAsia="Arial"/>
                <w:b/>
              </w:rPr>
            </w:pPr>
            <w:r w:rsidRPr="00644F99">
              <w:rPr>
                <w:rFonts w:eastAsia="Arial"/>
                <w:b/>
              </w:rPr>
              <w:t xml:space="preserve">Date limite de réception des offres : </w:t>
            </w:r>
          </w:p>
          <w:p w14:paraId="5D15A5C6" w14:textId="41F357D6" w:rsidR="0026577E" w:rsidRPr="008504FB" w:rsidRDefault="00D52202" w:rsidP="00467E6D">
            <w:pPr>
              <w:jc w:val="right"/>
              <w:rPr>
                <w:rFonts w:eastAsia="Arial"/>
                <w:b/>
                <w:sz w:val="32"/>
                <w:szCs w:val="28"/>
              </w:rPr>
            </w:pPr>
            <w:sdt>
              <w:sdtPr>
                <w:rPr>
                  <w:rFonts w:eastAsia="Arial"/>
                  <w:b/>
                </w:rPr>
                <w:id w:val="929619073"/>
                <w:placeholder>
                  <w:docPart w:val="59DC02D23AA74A6A9B617EEBE93B577F"/>
                </w:placeholder>
                <w:date w:fullDate="2026-09-28T00:00:00Z">
                  <w:dateFormat w:val="dddd d MMMM yyyy"/>
                  <w:lid w:val="fr-FR"/>
                  <w:storeMappedDataAs w:val="dateTime"/>
                  <w:calendar w:val="gregorian"/>
                </w:date>
              </w:sdtPr>
              <w:sdtEndPr/>
              <w:sdtContent>
                <w:proofErr w:type="gramStart"/>
                <w:r w:rsidR="00E90BAD">
                  <w:rPr>
                    <w:rFonts w:eastAsia="Arial"/>
                    <w:b/>
                  </w:rPr>
                  <w:t>lundi</w:t>
                </w:r>
                <w:proofErr w:type="gramEnd"/>
                <w:r w:rsidR="00E90BAD">
                  <w:rPr>
                    <w:rFonts w:eastAsia="Arial"/>
                    <w:b/>
                  </w:rPr>
                  <w:t xml:space="preserve"> 28 septembre 2026</w:t>
                </w:r>
              </w:sdtContent>
            </w:sdt>
            <w:r w:rsidR="0026577E" w:rsidRPr="00644F99">
              <w:rPr>
                <w:rFonts w:eastAsia="Arial"/>
                <w:b/>
              </w:rPr>
              <w:t xml:space="preserve"> à 16h00</w:t>
            </w:r>
          </w:p>
        </w:tc>
      </w:tr>
    </w:tbl>
    <w:p w14:paraId="79EFDE46" w14:textId="77777777" w:rsidR="0026577E" w:rsidRPr="008504FB" w:rsidRDefault="0026577E" w:rsidP="00AB2A53">
      <w:pPr>
        <w:spacing w:before="3720"/>
        <w:sectPr w:rsidR="0026577E" w:rsidRPr="008504FB">
          <w:headerReference w:type="even" r:id="rId9"/>
          <w:headerReference w:type="default" r:id="rId10"/>
          <w:footerReference w:type="even" r:id="rId11"/>
          <w:footerReference w:type="default" r:id="rId12"/>
          <w:headerReference w:type="first" r:id="rId13"/>
          <w:pgSz w:w="11900" w:h="16840"/>
          <w:pgMar w:top="1418" w:right="1701" w:bottom="1418" w:left="1701" w:header="1077" w:footer="1077" w:gutter="0"/>
          <w:pgNumType w:start="1"/>
          <w:cols w:space="720" w:equalWidth="0">
            <w:col w:w="9406"/>
          </w:cols>
          <w:titlePg/>
        </w:sectPr>
      </w:pPr>
    </w:p>
    <w:p w14:paraId="022F0A16" w14:textId="77777777" w:rsidR="0026577E" w:rsidRPr="008504FB" w:rsidRDefault="0026577E" w:rsidP="00467E6D">
      <w:pPr>
        <w:pStyle w:val="Titre1"/>
        <w:rPr>
          <w:rFonts w:ascii="Times New Roman" w:hAnsi="Times New Roman"/>
        </w:rPr>
      </w:pPr>
      <w:r w:rsidRPr="008504FB">
        <w:rPr>
          <w:rFonts w:ascii="Times New Roman" w:hAnsi="Times New Roman"/>
        </w:rPr>
        <w:lastRenderedPageBreak/>
        <w:t xml:space="preserve">OBJET ET FORME DU MARCHÉ </w:t>
      </w:r>
    </w:p>
    <w:p w14:paraId="61A29BC6" w14:textId="77777777" w:rsidR="0026577E" w:rsidRPr="008504FB" w:rsidRDefault="0026577E" w:rsidP="0026577E">
      <w:pPr>
        <w:pStyle w:val="Titre2"/>
        <w:rPr>
          <w:rFonts w:ascii="Times New Roman" w:hAnsi="Times New Roman"/>
        </w:rPr>
      </w:pPr>
      <w:r w:rsidRPr="008504FB">
        <w:rPr>
          <w:rFonts w:ascii="Times New Roman" w:hAnsi="Times New Roman"/>
        </w:rPr>
        <w:t xml:space="preserve">Objet </w:t>
      </w:r>
    </w:p>
    <w:p w14:paraId="349ADB88" w14:textId="77777777" w:rsidR="00644F99" w:rsidRDefault="00644F99" w:rsidP="00644F99">
      <w:r>
        <w:t>Le présent marché a pour objet la fourniture de livres et documents français et étrangers à la Bibliothèque nationale de France.</w:t>
      </w:r>
    </w:p>
    <w:p w14:paraId="692D1BB5" w14:textId="154AD7D5" w:rsidR="00644F99" w:rsidRDefault="00644F99" w:rsidP="00644F99">
      <w:r>
        <w:t xml:space="preserve">Il porte sur la constitution et le renouvellement des collections encyclopédiques françaises et étrangères de tout niveau, principalement de niveau universitaire et de recherche. </w:t>
      </w:r>
    </w:p>
    <w:p w14:paraId="7346B967" w14:textId="6B51AD7A" w:rsidR="00644F99" w:rsidRDefault="00644F99" w:rsidP="00644F99">
      <w:r w:rsidRPr="008504FB">
        <w:t>Le présent règlement de la consultation fixe les modalités de la consultation. Les candidats sont tenus de respecter les règles qui y figurent.</w:t>
      </w:r>
    </w:p>
    <w:p w14:paraId="0B32CBD6" w14:textId="77777777" w:rsidR="0026577E" w:rsidRPr="008504FB" w:rsidRDefault="0026577E" w:rsidP="0026577E">
      <w:pPr>
        <w:pStyle w:val="Titre2"/>
        <w:rPr>
          <w:rFonts w:ascii="Times New Roman" w:hAnsi="Times New Roman"/>
        </w:rPr>
      </w:pPr>
      <w:r w:rsidRPr="008504FB">
        <w:rPr>
          <w:rFonts w:ascii="Times New Roman" w:hAnsi="Times New Roman"/>
        </w:rPr>
        <w:t xml:space="preserve">Forme </w:t>
      </w:r>
    </w:p>
    <w:p w14:paraId="43F78782" w14:textId="77777777" w:rsidR="0026577E" w:rsidRPr="00644F99" w:rsidRDefault="0026577E" w:rsidP="0026577E">
      <w:r w:rsidRPr="00644F99">
        <w:t>Le marché est conclu à prix unitaires.</w:t>
      </w:r>
    </w:p>
    <w:p w14:paraId="0B1A1789" w14:textId="0A3D1F2E" w:rsidR="0026577E" w:rsidRPr="008504FB" w:rsidRDefault="0026577E" w:rsidP="0026577E">
      <w:r w:rsidRPr="00644F99">
        <w:t>Il s’agit d’un accord-cadre mono attributaire avec émission de bons de commandes conclu sans montant minimum et avec un montant maximum</w:t>
      </w:r>
      <w:r w:rsidRPr="00644F99">
        <w:rPr>
          <w:i/>
        </w:rPr>
        <w:t xml:space="preserve"> pour chacun des lots </w:t>
      </w:r>
      <w:r w:rsidRPr="00644F99">
        <w:t>par an</w:t>
      </w:r>
      <w:r w:rsidR="00644F99" w:rsidRPr="00644F99">
        <w:t>,</w:t>
      </w:r>
      <w:r w:rsidRPr="00644F99">
        <w:t xml:space="preserve"> en </w:t>
      </w:r>
      <w:r w:rsidRPr="008504FB">
        <w:t>application des articles R. 2162-1 à R. 2162-6, R. 2162-13 et R. 2162-14 du Code de la commande publique.</w:t>
      </w:r>
    </w:p>
    <w:p w14:paraId="3A9D38E3" w14:textId="77777777" w:rsidR="0026577E" w:rsidRPr="008504FB" w:rsidRDefault="0026577E" w:rsidP="00467E6D">
      <w:pPr>
        <w:pStyle w:val="Titre1"/>
        <w:rPr>
          <w:rFonts w:ascii="Times New Roman" w:hAnsi="Times New Roman"/>
        </w:rPr>
      </w:pPr>
      <w:r w:rsidRPr="008504FB">
        <w:rPr>
          <w:rFonts w:ascii="Times New Roman" w:hAnsi="Times New Roman"/>
        </w:rPr>
        <w:t>DECOMPOSITION DU MARCHE</w:t>
      </w:r>
    </w:p>
    <w:p w14:paraId="3C9C3A20" w14:textId="77777777" w:rsidR="0026577E" w:rsidRPr="008504FB" w:rsidRDefault="0026577E" w:rsidP="0026577E">
      <w:pPr>
        <w:pStyle w:val="Titre2"/>
        <w:rPr>
          <w:rFonts w:ascii="Times New Roman" w:hAnsi="Times New Roman"/>
        </w:rPr>
      </w:pPr>
      <w:r w:rsidRPr="008504FB">
        <w:rPr>
          <w:rFonts w:ascii="Times New Roman" w:hAnsi="Times New Roman"/>
        </w:rPr>
        <w:t>Variantes</w:t>
      </w:r>
    </w:p>
    <w:p w14:paraId="506EB969" w14:textId="77777777" w:rsidR="0026577E" w:rsidRPr="008504FB" w:rsidRDefault="0026577E" w:rsidP="0026577E">
      <w:r w:rsidRPr="008504FB">
        <w:t>Les variantes ne sont pas autorisées.</w:t>
      </w:r>
    </w:p>
    <w:p w14:paraId="20A226E3" w14:textId="77777777" w:rsidR="0026577E" w:rsidRPr="008504FB" w:rsidRDefault="0026577E" w:rsidP="0026577E">
      <w:pPr>
        <w:pStyle w:val="Titre2"/>
        <w:rPr>
          <w:rFonts w:ascii="Times New Roman" w:hAnsi="Times New Roman"/>
        </w:rPr>
      </w:pPr>
      <w:r w:rsidRPr="008504FB">
        <w:rPr>
          <w:rFonts w:ascii="Times New Roman" w:hAnsi="Times New Roman"/>
        </w:rPr>
        <w:t>Décomposition en tranches</w:t>
      </w:r>
    </w:p>
    <w:p w14:paraId="07BA832C" w14:textId="77777777" w:rsidR="0026577E" w:rsidRPr="008504FB" w:rsidRDefault="0026577E" w:rsidP="0026577E">
      <w:r w:rsidRPr="008504FB">
        <w:t>Les prestations ne sont pas décomposées en tranches.</w:t>
      </w:r>
    </w:p>
    <w:p w14:paraId="436D45BB" w14:textId="77777777" w:rsidR="0026577E" w:rsidRPr="008504FB" w:rsidRDefault="0026577E" w:rsidP="0026577E">
      <w:pPr>
        <w:pStyle w:val="Titre2"/>
        <w:rPr>
          <w:rFonts w:ascii="Times New Roman" w:hAnsi="Times New Roman"/>
        </w:rPr>
      </w:pPr>
      <w:r w:rsidRPr="008504FB">
        <w:rPr>
          <w:rFonts w:ascii="Times New Roman" w:hAnsi="Times New Roman"/>
        </w:rPr>
        <w:t>Allotissement</w:t>
      </w:r>
    </w:p>
    <w:p w14:paraId="36ED9BDD" w14:textId="77777777" w:rsidR="00644F99" w:rsidRDefault="00644F99" w:rsidP="00644F99">
      <w:r>
        <w:t>Ce marché est décomposé en quinze lots, correspondants à des zones géographiques et linguistiques précisément définies. Ces lots sont répartis en trois ensembles thématiques.</w:t>
      </w:r>
    </w:p>
    <w:p w14:paraId="54812F39" w14:textId="77777777" w:rsidR="00644F99" w:rsidRDefault="00644F99" w:rsidP="00644F99">
      <w:r>
        <w:t>La répartition des lots est la suivante :</w:t>
      </w:r>
    </w:p>
    <w:p w14:paraId="7AFD718C" w14:textId="77777777" w:rsidR="00644F99" w:rsidRDefault="00644F99" w:rsidP="00644F99">
      <w:r>
        <w:t>-</w:t>
      </w:r>
      <w:r>
        <w:tab/>
        <w:t>1er ensemble : ouvrages et documents de sciences humaines, sciences sociales, histoire, littérature, arts :</w:t>
      </w:r>
    </w:p>
    <w:p w14:paraId="67FA11E0" w14:textId="77777777" w:rsidR="00644F99" w:rsidRDefault="00644F99" w:rsidP="00644F99">
      <w:r>
        <w:t>•</w:t>
      </w:r>
      <w:r>
        <w:tab/>
        <w:t>Lot n°1 : Ouvrages édités ou diffusés en France et ouvrages francophones édités en Suisse ou au Québec</w:t>
      </w:r>
    </w:p>
    <w:p w14:paraId="7F8CAEB0" w14:textId="77777777" w:rsidR="00644F99" w:rsidRDefault="00644F99" w:rsidP="00644F99">
      <w:r>
        <w:t>•</w:t>
      </w:r>
      <w:r>
        <w:tab/>
        <w:t>Lot n°2 : Ouvrages édités ou diffusés dans les pays et zones géographiques suivants : Royaume-Uni, Etats-Unis, Canada, Irlande, Australie, Nouvelle-Zélande</w:t>
      </w:r>
    </w:p>
    <w:p w14:paraId="5316A0DB" w14:textId="07D70052" w:rsidR="00644F99" w:rsidRDefault="00644F99" w:rsidP="00644F99">
      <w:r>
        <w:t>•</w:t>
      </w:r>
      <w:r>
        <w:tab/>
        <w:t xml:space="preserve">Lot n°3 : Ouvrages édités ou diffusés en Allemagne et en Autriche et ouvrages en allemand </w:t>
      </w:r>
      <w:r w:rsidR="00630367" w:rsidRPr="00630367">
        <w:t xml:space="preserve">et en anglais </w:t>
      </w:r>
      <w:r>
        <w:t>édités en Suisse</w:t>
      </w:r>
    </w:p>
    <w:p w14:paraId="2625C268" w14:textId="77777777" w:rsidR="00644F99" w:rsidRDefault="00644F99" w:rsidP="00644F99">
      <w:r>
        <w:t>•</w:t>
      </w:r>
      <w:r>
        <w:tab/>
        <w:t>Lot n°4 : Ouvrages édités ou diffusés en Italie, en Grèce et à Chypre, et ouvrages en italien édités en Suisse</w:t>
      </w:r>
    </w:p>
    <w:p w14:paraId="119FE940" w14:textId="77777777" w:rsidR="00644F99" w:rsidRDefault="00644F99" w:rsidP="00644F99">
      <w:r>
        <w:t>•</w:t>
      </w:r>
      <w:r>
        <w:tab/>
        <w:t>Lot n°5 : Ouvrages édités ou diffusés en Espagne</w:t>
      </w:r>
    </w:p>
    <w:p w14:paraId="3EC3EB15" w14:textId="77777777" w:rsidR="00644F99" w:rsidRDefault="00644F99" w:rsidP="00644F99">
      <w:r>
        <w:t>•</w:t>
      </w:r>
      <w:r>
        <w:tab/>
        <w:t>Lot n°6 : Ouvrages édités ou diffusés au Portugal et au Brésil</w:t>
      </w:r>
    </w:p>
    <w:p w14:paraId="7D1E4C42" w14:textId="77777777" w:rsidR="00644F99" w:rsidRDefault="00644F99" w:rsidP="00644F99">
      <w:r>
        <w:t>•</w:t>
      </w:r>
      <w:r>
        <w:tab/>
        <w:t>Lot n°7 : Ouvrages édités ou diffusés dans les pays suivants : Belgique, Danemark, Estonie, Finlande, Hongrie, Islande, Lettonie, Lichtenstein, Lituanie, Luxembourg, Norvège, Pays-Bas, République Tchèque, Slovaquie, Suède</w:t>
      </w:r>
    </w:p>
    <w:p w14:paraId="0E6072B2" w14:textId="77777777" w:rsidR="00644F99" w:rsidRDefault="00644F99" w:rsidP="00644F99">
      <w:r>
        <w:lastRenderedPageBreak/>
        <w:t>•</w:t>
      </w:r>
      <w:r>
        <w:tab/>
        <w:t>Lot n°8 : Ouvrages édités ou diffusés dans les pays d'Amérique Latine (hors Brésil) et Antilles</w:t>
      </w:r>
    </w:p>
    <w:p w14:paraId="251CCDBD" w14:textId="77777777" w:rsidR="00644F99" w:rsidRDefault="00644F99" w:rsidP="00644F99">
      <w:r>
        <w:t>•</w:t>
      </w:r>
      <w:r>
        <w:tab/>
        <w:t>Lot n°9 : Partitions musicales, quel que soit le pays d'édition et de diffusion</w:t>
      </w:r>
    </w:p>
    <w:p w14:paraId="5D0D928A" w14:textId="77777777" w:rsidR="00644F99" w:rsidRDefault="00644F99" w:rsidP="00644F99">
      <w:r>
        <w:t>-</w:t>
      </w:r>
      <w:r>
        <w:tab/>
        <w:t>2ème ensemble : ouvrages et documents concernant la presse et les domaines des sciences politiques, économie-gestion, droit et jurisprudence, documentation d’entreprise :</w:t>
      </w:r>
    </w:p>
    <w:p w14:paraId="6CBBB1E4" w14:textId="77777777" w:rsidR="00644F99" w:rsidRDefault="00644F99" w:rsidP="00644F99">
      <w:r>
        <w:t>•</w:t>
      </w:r>
      <w:r>
        <w:tab/>
        <w:t>Lot n°10 : Ouvrages en français quel que soit le pays d'édition et de diffusion</w:t>
      </w:r>
    </w:p>
    <w:p w14:paraId="77A45808" w14:textId="77777777" w:rsidR="00644F99" w:rsidRDefault="00644F99" w:rsidP="00644F99">
      <w:r>
        <w:t>•</w:t>
      </w:r>
      <w:r>
        <w:tab/>
        <w:t>Lot n°11 : Ouvrages en italien, espagnol et portugais quel que soit le pays d'édition et de diffusion</w:t>
      </w:r>
    </w:p>
    <w:p w14:paraId="76D233CC" w14:textId="77777777" w:rsidR="00644F99" w:rsidRDefault="00644F99" w:rsidP="00644F99">
      <w:r>
        <w:t>•</w:t>
      </w:r>
      <w:r>
        <w:tab/>
        <w:t>Lot n°12 : Ouvrages en anglais quel que soit le pays d'édition et de diffusion, et ouvrages édités ou diffusés en Allemagne, Autriche, Belgique (hors ouvrages en français), Danemark, Finlande, Hongrie, Luxembourg (hors ouvrages en français), Norvège, Pays-Bas, République Tchèque, Roumanie, Slovaquie, Slovénie, Suède, Suisse (hors ouvrages en français et en italien)</w:t>
      </w:r>
    </w:p>
    <w:p w14:paraId="791A13EA" w14:textId="77777777" w:rsidR="00644F99" w:rsidRDefault="00644F99" w:rsidP="00644F99">
      <w:r>
        <w:t>-</w:t>
      </w:r>
      <w:r>
        <w:tab/>
        <w:t>3ème ensemble : ouvrages et documents dans le domaine des sciences :</w:t>
      </w:r>
    </w:p>
    <w:p w14:paraId="787AED1E" w14:textId="77777777" w:rsidR="00644F99" w:rsidRDefault="00644F99" w:rsidP="00644F99">
      <w:r>
        <w:t>•</w:t>
      </w:r>
      <w:r>
        <w:tab/>
        <w:t>Lot n°13 : Ouvrages en français quel que soit le pays d'édition et de diffusion</w:t>
      </w:r>
    </w:p>
    <w:p w14:paraId="1EE79482" w14:textId="77777777" w:rsidR="00644F99" w:rsidRDefault="00644F99" w:rsidP="00644F99">
      <w:r>
        <w:t>•</w:t>
      </w:r>
      <w:r>
        <w:tab/>
        <w:t>Lot n°14 : Ouvrages édités ou diffusés en Allemagne, Autriche, Belgique (hors ouvrages en français), Danemark, Espagne, Finlande, Hongrie, Italie, Luxembourg (hors ouvrages en français), Norvège, Pays-Bas, Portugal, République Tchèque, Roumanie, Slovaquie, Slovénie, Suède, Suisse (hors ouvrages en français)</w:t>
      </w:r>
    </w:p>
    <w:p w14:paraId="06BBB326" w14:textId="577DE8DD" w:rsidR="00644F99" w:rsidRDefault="00644F99" w:rsidP="0026577E">
      <w:r>
        <w:t>•</w:t>
      </w:r>
      <w:r>
        <w:tab/>
        <w:t xml:space="preserve">Lot n°15 : Ouvrages édités ou diffusés dans les pays et zones géographiques suivants : Australie, continent américain, Royaume-Uni (y compris les ouvrages en anglais en provenance d'Inde et d'Afrique), Irlande, reste du monde. </w:t>
      </w:r>
    </w:p>
    <w:p w14:paraId="145B436D" w14:textId="450A320A" w:rsidR="00FC7834" w:rsidRDefault="00FC7834" w:rsidP="0026577E">
      <w:r>
        <w:t>Les candidats pourront présenter une offre pour un ou plusieurs lots. L’acheteur n’autorise pas la présentation d’offres globalisées. Chacun des lots fera l’objet d’un marché séparé.</w:t>
      </w:r>
    </w:p>
    <w:p w14:paraId="6B12A84E" w14:textId="77777777" w:rsidR="0026577E" w:rsidRPr="008504FB" w:rsidRDefault="0026577E" w:rsidP="00467E6D">
      <w:pPr>
        <w:pStyle w:val="Titre1"/>
        <w:rPr>
          <w:rFonts w:ascii="Times New Roman" w:hAnsi="Times New Roman"/>
        </w:rPr>
      </w:pPr>
      <w:r w:rsidRPr="008504FB">
        <w:rPr>
          <w:rFonts w:ascii="Times New Roman" w:hAnsi="Times New Roman"/>
        </w:rPr>
        <w:t>DUREE DU MARCHE</w:t>
      </w:r>
    </w:p>
    <w:p w14:paraId="45CFB7F0" w14:textId="77777777" w:rsidR="0026577E" w:rsidRPr="007671B4" w:rsidRDefault="007671B4" w:rsidP="007671B4">
      <w:pPr>
        <w:pStyle w:val="Titre2"/>
        <w:rPr>
          <w:rFonts w:ascii="Times New Roman" w:hAnsi="Times New Roman"/>
        </w:rPr>
      </w:pPr>
      <w:r w:rsidRPr="007671B4">
        <w:rPr>
          <w:rFonts w:ascii="Times New Roman" w:hAnsi="Times New Roman"/>
        </w:rPr>
        <w:t>Durée du marché</w:t>
      </w:r>
    </w:p>
    <w:p w14:paraId="131DF9F1" w14:textId="77777777" w:rsidR="00644F99" w:rsidRPr="00644F99" w:rsidRDefault="00644F99" w:rsidP="00644F99">
      <w:r w:rsidRPr="00644F99">
        <w:t>Le marché est conclu à compter du 1 janvier 2027 ou à compter de la date de notification si celle-ci est postérieure à cette date jusqu’au 31 décembre 2027 pour la première période d’exécution.</w:t>
      </w:r>
    </w:p>
    <w:p w14:paraId="4CD058EA" w14:textId="000A5E28" w:rsidR="007671B4" w:rsidRPr="00644F99" w:rsidRDefault="00644F99" w:rsidP="00644F99">
      <w:r w:rsidRPr="00644F99">
        <w:t>Le marché est reconductible tacitement trois fois maximum pour une période de douze mois. Trois mois avant la fin de la période concernée, la BnF informera le cas échéant le titulaire de sa décision de ne pas reconduire le marché par lettre recommandée avec accusé de réception.</w:t>
      </w:r>
    </w:p>
    <w:p w14:paraId="46AF12B0" w14:textId="77777777" w:rsidR="0026577E" w:rsidRPr="008504FB" w:rsidRDefault="0026577E" w:rsidP="00467E6D">
      <w:pPr>
        <w:pStyle w:val="Titre1"/>
        <w:rPr>
          <w:rFonts w:ascii="Times New Roman" w:hAnsi="Times New Roman"/>
        </w:rPr>
      </w:pPr>
      <w:r w:rsidRPr="008504FB">
        <w:rPr>
          <w:rFonts w:ascii="Times New Roman" w:hAnsi="Times New Roman"/>
        </w:rPr>
        <w:t>CONDITIONS DE LA MISE EN CONCURRENCE</w:t>
      </w:r>
    </w:p>
    <w:p w14:paraId="456CC4C0" w14:textId="77777777" w:rsidR="0026577E" w:rsidRPr="008504FB" w:rsidRDefault="0026577E" w:rsidP="0026577E">
      <w:pPr>
        <w:pStyle w:val="Titre2"/>
        <w:rPr>
          <w:rFonts w:ascii="Times New Roman" w:hAnsi="Times New Roman"/>
        </w:rPr>
      </w:pPr>
      <w:r w:rsidRPr="008504FB">
        <w:rPr>
          <w:rFonts w:ascii="Times New Roman" w:hAnsi="Times New Roman"/>
        </w:rPr>
        <w:t>Procédure de passation du marché</w:t>
      </w:r>
    </w:p>
    <w:p w14:paraId="06259947" w14:textId="77777777" w:rsidR="0026577E" w:rsidRPr="008504FB" w:rsidRDefault="0026577E" w:rsidP="0026577E">
      <w:r w:rsidRPr="008504FB">
        <w:t>La présente consultation est passée sous la forme de l’appel d’offres ouvert, en application des articles R. 2161-2 à R. 2161-5 du Code de la commande publique.</w:t>
      </w:r>
    </w:p>
    <w:p w14:paraId="2D9932C1" w14:textId="77777777" w:rsidR="0026577E" w:rsidRPr="008504FB" w:rsidRDefault="0026577E" w:rsidP="0026577E">
      <w:pPr>
        <w:pStyle w:val="Titre2"/>
        <w:rPr>
          <w:rFonts w:ascii="Times New Roman" w:hAnsi="Times New Roman"/>
        </w:rPr>
      </w:pPr>
      <w:r w:rsidRPr="008504FB">
        <w:rPr>
          <w:rFonts w:ascii="Times New Roman" w:hAnsi="Times New Roman"/>
        </w:rPr>
        <w:t>Structure juridique des candidats</w:t>
      </w:r>
    </w:p>
    <w:p w14:paraId="693CE3BD" w14:textId="77777777" w:rsidR="0026577E" w:rsidRPr="008504FB" w:rsidRDefault="0026577E" w:rsidP="0026577E">
      <w:r w:rsidRPr="008504FB">
        <w:t xml:space="preserve">Le marché pourra être attribué à un titulaire unique ou à un groupement momentané d'entreprises, étant entendu que le groupement doit être constitué dès le stade de la candidature. </w:t>
      </w:r>
    </w:p>
    <w:p w14:paraId="5FF9C165" w14:textId="0A62E42B" w:rsidR="0026577E" w:rsidRPr="008504FB" w:rsidRDefault="0026577E" w:rsidP="0026577E">
      <w:pPr>
        <w:rPr>
          <w:color w:val="FF0000"/>
        </w:rPr>
      </w:pPr>
      <w:r w:rsidRPr="008504FB">
        <w:t>L’un des membres du groupement devra être désigné comme mandataire du groupement</w:t>
      </w:r>
    </w:p>
    <w:p w14:paraId="0B7D2393" w14:textId="77777777" w:rsidR="0026577E" w:rsidRPr="008504FB" w:rsidRDefault="00CC115A" w:rsidP="0026577E">
      <w:r>
        <w:t xml:space="preserve">En </w:t>
      </w:r>
      <w:r w:rsidR="0026577E" w:rsidRPr="008504FB">
        <w:t>cas de candidatures groupées, le mandataire assure la sécurité et l'authenticité des informations transmises au nom des membres du groupement.</w:t>
      </w:r>
    </w:p>
    <w:p w14:paraId="5ACA76BF" w14:textId="77777777" w:rsidR="007671B4" w:rsidRDefault="0026577E" w:rsidP="007671B4">
      <w:pPr>
        <w:pStyle w:val="Paragraphedeliste"/>
        <w:numPr>
          <w:ilvl w:val="0"/>
          <w:numId w:val="21"/>
        </w:numPr>
      </w:pPr>
      <w:r w:rsidRPr="008504FB">
        <w:lastRenderedPageBreak/>
        <w:t xml:space="preserve">Un même opérateur économique ne peut être mandataire de plusieurs </w:t>
      </w:r>
      <w:r w:rsidR="007671B4">
        <w:t>groupements.</w:t>
      </w:r>
    </w:p>
    <w:p w14:paraId="243A6E02" w14:textId="77777777" w:rsidR="0026577E" w:rsidRPr="008504FB" w:rsidRDefault="0026577E" w:rsidP="007671B4">
      <w:pPr>
        <w:pStyle w:val="Paragraphedeliste"/>
        <w:numPr>
          <w:ilvl w:val="0"/>
          <w:numId w:val="21"/>
        </w:numPr>
      </w:pPr>
      <w:r w:rsidRPr="008504FB">
        <w:t>Un même opérateur économique ne peut présenter une offre en agissant à la fois en qualité de candidat individuel et de membre d’un ou plusieurs groupements.</w:t>
      </w:r>
    </w:p>
    <w:p w14:paraId="709AF66D" w14:textId="77777777" w:rsidR="0026577E" w:rsidRPr="008504FB" w:rsidRDefault="0026577E" w:rsidP="0026577E">
      <w:r w:rsidRPr="008504FB">
        <w:t xml:space="preserve">Au stade de l’attribution, le groupement devra impérativement être conjoint avec solidarité du </w:t>
      </w:r>
      <w:r w:rsidRPr="00644F99">
        <w:t>mandataire ou solidaire</w:t>
      </w:r>
      <w:r w:rsidRPr="008504FB">
        <w:t>.</w:t>
      </w:r>
    </w:p>
    <w:p w14:paraId="03EC9A2E" w14:textId="77777777" w:rsidR="0026577E" w:rsidRPr="008504FB" w:rsidRDefault="0026577E" w:rsidP="0026577E">
      <w:pPr>
        <w:pStyle w:val="Titre2"/>
        <w:rPr>
          <w:rFonts w:ascii="Times New Roman" w:hAnsi="Times New Roman"/>
        </w:rPr>
      </w:pPr>
      <w:r w:rsidRPr="008504FB">
        <w:rPr>
          <w:rFonts w:ascii="Times New Roman" w:hAnsi="Times New Roman"/>
        </w:rPr>
        <w:t>Organisation de la consultation</w:t>
      </w:r>
    </w:p>
    <w:p w14:paraId="26E37D73" w14:textId="77777777" w:rsidR="0026577E" w:rsidRPr="008504FB" w:rsidRDefault="0026577E" w:rsidP="0026577E">
      <w:r w:rsidRPr="008504FB">
        <w:t>Le pouvoir adjudicateur responsable de l'organisation de la procédure est :</w:t>
      </w:r>
    </w:p>
    <w:p w14:paraId="00507B19" w14:textId="77777777" w:rsidR="0026577E" w:rsidRPr="008504FB" w:rsidRDefault="0026577E" w:rsidP="00AB2A53">
      <w:pPr>
        <w:spacing w:before="0" w:after="0"/>
        <w:jc w:val="center"/>
      </w:pPr>
      <w:r w:rsidRPr="008504FB">
        <w:t>La Bibliothèque nationale de France (BnF)</w:t>
      </w:r>
    </w:p>
    <w:p w14:paraId="2A8F2B26" w14:textId="77777777" w:rsidR="0026577E" w:rsidRPr="008504FB" w:rsidRDefault="0026577E" w:rsidP="00AB2A53">
      <w:pPr>
        <w:pBdr>
          <w:top w:val="nil"/>
          <w:left w:val="nil"/>
          <w:bottom w:val="nil"/>
          <w:right w:val="nil"/>
          <w:between w:val="nil"/>
        </w:pBdr>
        <w:spacing w:before="0" w:after="0"/>
        <w:jc w:val="center"/>
        <w:rPr>
          <w:rFonts w:eastAsia="Helvetica Neue"/>
          <w:color w:val="000000"/>
        </w:rPr>
      </w:pPr>
      <w:r w:rsidRPr="008504FB">
        <w:rPr>
          <w:rFonts w:eastAsia="Helvetica Neue"/>
          <w:color w:val="000000"/>
        </w:rPr>
        <w:t>Quai François Mauriac</w:t>
      </w:r>
    </w:p>
    <w:p w14:paraId="51772C11" w14:textId="77777777" w:rsidR="0026577E" w:rsidRPr="008504FB" w:rsidRDefault="0026577E" w:rsidP="00AB2A53">
      <w:pPr>
        <w:spacing w:before="0" w:after="0"/>
        <w:jc w:val="center"/>
      </w:pPr>
      <w:r w:rsidRPr="008504FB">
        <w:t>75706 PARIS Cedex 13</w:t>
      </w:r>
    </w:p>
    <w:p w14:paraId="63E2798A" w14:textId="77777777" w:rsidR="0026577E" w:rsidRPr="008504FB" w:rsidRDefault="0026577E" w:rsidP="00AB2A53">
      <w:pPr>
        <w:spacing w:before="0" w:after="0"/>
        <w:jc w:val="center"/>
        <w:rPr>
          <w:b/>
        </w:rPr>
      </w:pPr>
      <w:r w:rsidRPr="008504FB">
        <w:t>Téléphone. : 01.53.79.42.37</w:t>
      </w:r>
    </w:p>
    <w:p w14:paraId="025D9C85" w14:textId="77777777" w:rsidR="0026577E" w:rsidRPr="008504FB" w:rsidRDefault="0026577E" w:rsidP="0026577E">
      <w:pPr>
        <w:pStyle w:val="Titre2"/>
        <w:rPr>
          <w:rFonts w:ascii="Times New Roman" w:hAnsi="Times New Roman"/>
        </w:rPr>
      </w:pPr>
      <w:r w:rsidRPr="008504FB">
        <w:rPr>
          <w:rFonts w:ascii="Times New Roman" w:hAnsi="Times New Roman"/>
        </w:rPr>
        <w:t>Délai de validité des offres</w:t>
      </w:r>
    </w:p>
    <w:p w14:paraId="5C4A57AE" w14:textId="23B74592" w:rsidR="0026577E" w:rsidRDefault="0026577E" w:rsidP="0026577E">
      <w:r w:rsidRPr="008504FB">
        <w:t>Le délai de validité des offres est fixé à cinq (5) mois à compter de la date limite de remise des propos</w:t>
      </w:r>
      <w:r w:rsidRPr="00171EAD">
        <w:t>itions</w:t>
      </w:r>
      <w:r w:rsidR="00644F99" w:rsidRPr="00171EAD">
        <w:t>.</w:t>
      </w:r>
    </w:p>
    <w:p w14:paraId="2B12A55A" w14:textId="77777777" w:rsidR="00DD629B" w:rsidRPr="00DD629B" w:rsidRDefault="00DD629B" w:rsidP="00DD629B">
      <w:pPr>
        <w:pStyle w:val="Titre2"/>
        <w:rPr>
          <w:rFonts w:ascii="Times New Roman" w:hAnsi="Times New Roman"/>
        </w:rPr>
      </w:pPr>
      <w:r w:rsidRPr="00DD629B">
        <w:rPr>
          <w:rFonts w:ascii="Times New Roman" w:hAnsi="Times New Roman"/>
        </w:rPr>
        <w:t>Code CPV</w:t>
      </w:r>
    </w:p>
    <w:p w14:paraId="09842BA1" w14:textId="64485FEF" w:rsidR="00F716F0" w:rsidRDefault="00644F99" w:rsidP="0026577E">
      <w:pPr>
        <w:rPr>
          <w:rFonts w:cs="Times New Roman"/>
          <w:szCs w:val="22"/>
        </w:rPr>
      </w:pPr>
      <w:r w:rsidRPr="0009524A">
        <w:rPr>
          <w:rFonts w:cs="Times New Roman"/>
          <w:szCs w:val="22"/>
        </w:rPr>
        <w:t>22110000-4 (Livres imprimés)</w:t>
      </w:r>
    </w:p>
    <w:p w14:paraId="6B2FFF62" w14:textId="6B9EACA4" w:rsidR="00D412F5" w:rsidRPr="00DD629B" w:rsidRDefault="00D412F5" w:rsidP="00D412F5">
      <w:pPr>
        <w:pStyle w:val="Titre2"/>
        <w:rPr>
          <w:rFonts w:ascii="Times New Roman" w:hAnsi="Times New Roman"/>
        </w:rPr>
      </w:pPr>
      <w:r>
        <w:rPr>
          <w:rFonts w:ascii="Times New Roman" w:hAnsi="Times New Roman"/>
        </w:rPr>
        <w:t>Langue de rédaction des offres</w:t>
      </w:r>
    </w:p>
    <w:p w14:paraId="4795451E" w14:textId="47EC0E41" w:rsidR="00D412F5" w:rsidRDefault="00D412F5" w:rsidP="0026577E">
      <w:r>
        <w:t xml:space="preserve">Les offres déposées dans le cadre de cette consultation doivent être rédigées en </w:t>
      </w:r>
      <w:r w:rsidR="007A102E">
        <w:t>Français.</w:t>
      </w:r>
    </w:p>
    <w:p w14:paraId="729866CE" w14:textId="75381E6B" w:rsidR="007A102E" w:rsidRPr="00DD629B" w:rsidRDefault="007A102E" w:rsidP="007A102E">
      <w:pPr>
        <w:pStyle w:val="Titre2"/>
        <w:rPr>
          <w:rFonts w:ascii="Times New Roman" w:hAnsi="Times New Roman"/>
        </w:rPr>
      </w:pPr>
      <w:r>
        <w:rPr>
          <w:rFonts w:ascii="Times New Roman" w:hAnsi="Times New Roman"/>
        </w:rPr>
        <w:t>Unité monétaire</w:t>
      </w:r>
    </w:p>
    <w:p w14:paraId="45EBA296" w14:textId="6BD69B6A" w:rsidR="007A102E" w:rsidRDefault="007A102E" w:rsidP="0026577E">
      <w:r>
        <w:t>L’acheteur conclut le marché dans l'unité monétaire suivante : euro(s)</w:t>
      </w:r>
    </w:p>
    <w:p w14:paraId="2E8A8792" w14:textId="77777777" w:rsidR="00F716F0" w:rsidRPr="00F716F0" w:rsidRDefault="00F716F0" w:rsidP="00F716F0">
      <w:pPr>
        <w:pStyle w:val="Titre1"/>
        <w:ind w:left="431" w:hanging="431"/>
        <w:rPr>
          <w:rFonts w:ascii="Times New Roman" w:hAnsi="Times New Roman"/>
        </w:rPr>
      </w:pPr>
      <w:r w:rsidRPr="00F716F0">
        <w:rPr>
          <w:rFonts w:ascii="Times New Roman" w:hAnsi="Times New Roman"/>
        </w:rPr>
        <w:t>GESTION DE LA CONSULTATION</w:t>
      </w:r>
    </w:p>
    <w:p w14:paraId="137FBBD7" w14:textId="77777777" w:rsidR="00F716F0" w:rsidRDefault="00F716F0" w:rsidP="0026577E">
      <w:pPr>
        <w:pStyle w:val="Titre2"/>
        <w:rPr>
          <w:rFonts w:ascii="Times New Roman" w:hAnsi="Times New Roman"/>
        </w:rPr>
      </w:pPr>
      <w:r>
        <w:rPr>
          <w:rFonts w:ascii="Times New Roman" w:hAnsi="Times New Roman"/>
        </w:rPr>
        <w:t xml:space="preserve">Modalité de retrait </w:t>
      </w:r>
    </w:p>
    <w:p w14:paraId="2655EBBE" w14:textId="77777777" w:rsidR="0025733D" w:rsidRDefault="0025733D" w:rsidP="0025733D">
      <w:r>
        <w:t xml:space="preserve">L’ensemble du dossier permettant de répondre à la présente consultation est téléchargeable gratuitement par chaque candidat. </w:t>
      </w:r>
    </w:p>
    <w:p w14:paraId="49419A2F" w14:textId="77777777" w:rsidR="0025733D" w:rsidRDefault="0025733D" w:rsidP="0025733D">
      <w:r>
        <w:t xml:space="preserve">Les documents sont accessibles uniquement par voie électronique, sur la plateforme des achats de l’état (PLACE) </w:t>
      </w:r>
      <w:hyperlink r:id="rId14" w:history="1">
        <w:r w:rsidRPr="0025733D">
          <w:rPr>
            <w:rStyle w:val="Lienhypertexte"/>
          </w:rPr>
          <w:t>https://www.marches-publics.gouv.fr/entreprise</w:t>
        </w:r>
      </w:hyperlink>
      <w:r w:rsidR="00106DD8">
        <w:t>.</w:t>
      </w:r>
    </w:p>
    <w:p w14:paraId="74C4E5D2" w14:textId="77777777" w:rsidR="00106DD8" w:rsidRDefault="00106DD8" w:rsidP="00106DD8">
      <w:r>
        <w:t xml:space="preserve">Il est recommandé aux candidats souhaitant télécharger le dossier de consultation de s’identifier au préalable par une inscription gratuite, de façon à pouvoir être informé automatiquement d’une éventuelle modification du dossier de consultation. </w:t>
      </w:r>
    </w:p>
    <w:p w14:paraId="40B1A6F2" w14:textId="77777777" w:rsidR="00106DD8" w:rsidRDefault="00106DD8" w:rsidP="00106DD8">
      <w:r>
        <w:t>Le téléchargement anonyme du dossier de consultation est possible mais dans ce cas le pouvoir adjudicateur sera dans l'impossibilité de prévenir le candidat d’un changement dans le dossier de consultation.</w:t>
      </w:r>
    </w:p>
    <w:p w14:paraId="7A5E5CEA" w14:textId="77777777" w:rsidR="00106DD8" w:rsidRDefault="00106DD8" w:rsidP="00106DD8">
      <w:r>
        <w:t xml:space="preserve">La responsabilité de l’acheteur public ne saurait être recherchée si le candidat a communiqué une adresse erronée, s’il n’a pas souhaité s’identifier ou s'il n'a pas consulté ses messages en temps et en heure. </w:t>
      </w:r>
    </w:p>
    <w:p w14:paraId="111F7665" w14:textId="77777777" w:rsidR="00106DD8" w:rsidRDefault="00106DD8" w:rsidP="0025733D">
      <w:r>
        <w:t xml:space="preserve">Si le candidat rencontre des difficultés pour télécharger les pièces du dossier, il peut contacter l’assistance de </w:t>
      </w:r>
      <w:r w:rsidR="00DD5CAF">
        <w:t xml:space="preserve">la </w:t>
      </w:r>
      <w:r>
        <w:t>Plateforme des Achats de l’État</w:t>
      </w:r>
      <w:r w:rsidR="00DD5CAF" w:rsidRPr="00DD5CAF">
        <w:t xml:space="preserve"> </w:t>
      </w:r>
      <w:r w:rsidR="00DD5CAF">
        <w:t>(PLACE)</w:t>
      </w:r>
      <w:r>
        <w:t>.</w:t>
      </w:r>
    </w:p>
    <w:p w14:paraId="7F0DBE0E" w14:textId="77777777" w:rsidR="0025733D" w:rsidRPr="008504FB" w:rsidRDefault="0025733D" w:rsidP="0025733D">
      <w:pPr>
        <w:pStyle w:val="Titre2"/>
        <w:rPr>
          <w:rFonts w:ascii="Times New Roman" w:hAnsi="Times New Roman"/>
        </w:rPr>
      </w:pPr>
      <w:r w:rsidRPr="008504FB">
        <w:rPr>
          <w:rFonts w:ascii="Times New Roman" w:hAnsi="Times New Roman"/>
        </w:rPr>
        <w:lastRenderedPageBreak/>
        <w:t>CONTENU DU DOSSIER DE CONSULTATION DES ENTREPRISES</w:t>
      </w:r>
    </w:p>
    <w:p w14:paraId="4D411639" w14:textId="77777777" w:rsidR="0025733D" w:rsidRPr="008504FB" w:rsidRDefault="0025733D" w:rsidP="0025733D">
      <w:r w:rsidRPr="008504FB">
        <w:t>Le dossier de consultation des entreprises comprend les pièces suivantes :</w:t>
      </w:r>
    </w:p>
    <w:p w14:paraId="54FE5B5A" w14:textId="77777777" w:rsidR="0025733D" w:rsidRPr="008504FB" w:rsidRDefault="0025733D" w:rsidP="0025733D">
      <w:pPr>
        <w:numPr>
          <w:ilvl w:val="0"/>
          <w:numId w:val="10"/>
        </w:numPr>
        <w:pBdr>
          <w:top w:val="nil"/>
          <w:left w:val="nil"/>
          <w:bottom w:val="nil"/>
          <w:right w:val="nil"/>
          <w:between w:val="nil"/>
        </w:pBdr>
      </w:pPr>
      <w:r w:rsidRPr="008504FB">
        <w:rPr>
          <w:rFonts w:eastAsia="Arimo"/>
          <w:color w:val="000000"/>
        </w:rPr>
        <w:t>Le règlement particulier de la consultation (RPC</w:t>
      </w:r>
      <w:r w:rsidRPr="00644F99">
        <w:rPr>
          <w:rFonts w:eastAsia="Arimo"/>
        </w:rPr>
        <w:t>) et ses annexes :</w:t>
      </w:r>
    </w:p>
    <w:p w14:paraId="3D0372F2" w14:textId="77777777" w:rsidR="0025733D" w:rsidRPr="008504FB" w:rsidRDefault="0025733D" w:rsidP="0025733D">
      <w:pPr>
        <w:numPr>
          <w:ilvl w:val="1"/>
          <w:numId w:val="10"/>
        </w:numPr>
        <w:pBdr>
          <w:top w:val="nil"/>
          <w:left w:val="nil"/>
          <w:bottom w:val="nil"/>
          <w:right w:val="nil"/>
          <w:between w:val="nil"/>
        </w:pBdr>
      </w:pPr>
      <w:r w:rsidRPr="008504FB">
        <w:rPr>
          <w:rFonts w:eastAsia="Arimo"/>
          <w:color w:val="000000"/>
        </w:rPr>
        <w:t>Annexe 1 : La fiche de synthèse ;</w:t>
      </w:r>
    </w:p>
    <w:p w14:paraId="485D934B" w14:textId="77777777" w:rsidR="0025733D" w:rsidRPr="00644F99" w:rsidRDefault="0025733D" w:rsidP="0025733D">
      <w:pPr>
        <w:numPr>
          <w:ilvl w:val="1"/>
          <w:numId w:val="10"/>
        </w:numPr>
        <w:pBdr>
          <w:top w:val="nil"/>
          <w:left w:val="nil"/>
          <w:bottom w:val="nil"/>
          <w:right w:val="nil"/>
          <w:between w:val="nil"/>
        </w:pBdr>
        <w:rPr>
          <w:rFonts w:eastAsia="Arimo"/>
        </w:rPr>
      </w:pPr>
      <w:r w:rsidRPr="00644F99">
        <w:rPr>
          <w:rFonts w:eastAsia="Arimo"/>
        </w:rPr>
        <w:t>Annexe 2 : Le questionnaire Mixité/Diversité</w:t>
      </w:r>
      <w:r w:rsidR="00C608D5" w:rsidRPr="00644F99">
        <w:rPr>
          <w:rFonts w:eastAsia="Arimo"/>
        </w:rPr>
        <w:t xml:space="preserve"> (cf. article </w:t>
      </w:r>
      <w:r w:rsidR="00D51831" w:rsidRPr="00644F99">
        <w:rPr>
          <w:rFonts w:eastAsia="Arimo"/>
        </w:rPr>
        <w:t>11</w:t>
      </w:r>
      <w:r w:rsidR="00C608D5" w:rsidRPr="00644F99">
        <w:rPr>
          <w:rFonts w:eastAsia="Arimo"/>
        </w:rPr>
        <w:t xml:space="preserve"> du présent document)</w:t>
      </w:r>
    </w:p>
    <w:p w14:paraId="18D85393" w14:textId="464FC287" w:rsidR="0025733D" w:rsidRPr="00644F99" w:rsidRDefault="0025733D" w:rsidP="0025733D">
      <w:pPr>
        <w:numPr>
          <w:ilvl w:val="1"/>
          <w:numId w:val="10"/>
        </w:numPr>
        <w:pBdr>
          <w:top w:val="nil"/>
          <w:left w:val="nil"/>
          <w:bottom w:val="nil"/>
          <w:right w:val="nil"/>
          <w:between w:val="nil"/>
        </w:pBdr>
        <w:rPr>
          <w:rFonts w:eastAsia="Arimo"/>
        </w:rPr>
      </w:pPr>
      <w:r w:rsidRPr="00644F99">
        <w:rPr>
          <w:rFonts w:eastAsia="Arimo"/>
        </w:rPr>
        <w:t xml:space="preserve">Annexe </w:t>
      </w:r>
      <w:r w:rsidR="00644F99" w:rsidRPr="00644F99">
        <w:rPr>
          <w:rFonts w:eastAsia="Arimo"/>
        </w:rPr>
        <w:t>3</w:t>
      </w:r>
      <w:r w:rsidRPr="00644F99">
        <w:rPr>
          <w:rFonts w:eastAsia="Arimo"/>
        </w:rPr>
        <w:t> : Le cadre de mémoire technique ;</w:t>
      </w:r>
    </w:p>
    <w:p w14:paraId="43B05917" w14:textId="77777777" w:rsidR="0025733D" w:rsidRPr="008504FB" w:rsidRDefault="0025733D" w:rsidP="0025733D">
      <w:pPr>
        <w:numPr>
          <w:ilvl w:val="0"/>
          <w:numId w:val="10"/>
        </w:numPr>
        <w:pBdr>
          <w:top w:val="nil"/>
          <w:left w:val="nil"/>
          <w:bottom w:val="nil"/>
          <w:right w:val="nil"/>
          <w:between w:val="nil"/>
        </w:pBdr>
      </w:pPr>
      <w:r w:rsidRPr="008504FB">
        <w:rPr>
          <w:rFonts w:eastAsia="Arimo"/>
          <w:color w:val="000000"/>
        </w:rPr>
        <w:t xml:space="preserve">Le document unique de marché européen </w:t>
      </w:r>
      <w:r w:rsidRPr="008504FB">
        <w:rPr>
          <w:rFonts w:eastAsia="Arimo"/>
          <w:b/>
          <w:color w:val="000000"/>
        </w:rPr>
        <w:t>(DUME – format XML)</w:t>
      </w:r>
      <w:r w:rsidRPr="008504FB">
        <w:rPr>
          <w:rFonts w:eastAsia="Arimo"/>
          <w:color w:val="000000"/>
        </w:rPr>
        <w:t> ;</w:t>
      </w:r>
    </w:p>
    <w:p w14:paraId="5F569E45" w14:textId="77777777" w:rsidR="0025733D" w:rsidRPr="008504FB" w:rsidRDefault="00FC0EB7" w:rsidP="0025733D">
      <w:pPr>
        <w:numPr>
          <w:ilvl w:val="0"/>
          <w:numId w:val="10"/>
        </w:numPr>
        <w:pBdr>
          <w:top w:val="nil"/>
          <w:left w:val="nil"/>
          <w:bottom w:val="nil"/>
          <w:right w:val="nil"/>
          <w:between w:val="nil"/>
        </w:pBdr>
      </w:pPr>
      <w:r>
        <w:rPr>
          <w:rFonts w:eastAsia="Arimo"/>
          <w:color w:val="000000"/>
        </w:rPr>
        <w:t xml:space="preserve">L’acte d’engagement </w:t>
      </w:r>
      <w:r w:rsidR="0025733D" w:rsidRPr="008504FB">
        <w:rPr>
          <w:rFonts w:eastAsia="Arimo"/>
          <w:color w:val="000000"/>
        </w:rPr>
        <w:t>(AE</w:t>
      </w:r>
      <w:r>
        <w:rPr>
          <w:rFonts w:eastAsia="Arimo"/>
          <w:color w:val="000000"/>
        </w:rPr>
        <w:t xml:space="preserve"> – format Word</w:t>
      </w:r>
      <w:r w:rsidR="0025733D" w:rsidRPr="008504FB">
        <w:rPr>
          <w:rFonts w:eastAsia="Arimo"/>
          <w:color w:val="000000"/>
        </w:rPr>
        <w:t xml:space="preserve">) et ses annexes : </w:t>
      </w:r>
    </w:p>
    <w:p w14:paraId="1902B1E2" w14:textId="77777777" w:rsidR="0025733D" w:rsidRPr="008504FB" w:rsidRDefault="0025733D" w:rsidP="0025733D">
      <w:pPr>
        <w:numPr>
          <w:ilvl w:val="1"/>
          <w:numId w:val="10"/>
        </w:numPr>
        <w:pBdr>
          <w:top w:val="nil"/>
          <w:left w:val="nil"/>
          <w:bottom w:val="nil"/>
          <w:right w:val="nil"/>
          <w:between w:val="nil"/>
        </w:pBdr>
      </w:pPr>
      <w:r w:rsidRPr="008504FB">
        <w:rPr>
          <w:rFonts w:eastAsia="Arimo"/>
          <w:color w:val="000000"/>
        </w:rPr>
        <w:t>Annexe 1 : La demande de paiement sur compte identifié (non contractuelle) ;</w:t>
      </w:r>
    </w:p>
    <w:p w14:paraId="176EE566" w14:textId="77777777" w:rsidR="0025733D" w:rsidRPr="008504FB" w:rsidRDefault="0025733D" w:rsidP="0025733D">
      <w:pPr>
        <w:numPr>
          <w:ilvl w:val="1"/>
          <w:numId w:val="10"/>
        </w:numPr>
        <w:pBdr>
          <w:top w:val="nil"/>
          <w:left w:val="nil"/>
          <w:bottom w:val="nil"/>
          <w:right w:val="nil"/>
          <w:between w:val="nil"/>
        </w:pBdr>
      </w:pPr>
      <w:r w:rsidRPr="008504FB">
        <w:rPr>
          <w:rFonts w:eastAsia="Arimo"/>
          <w:color w:val="000000"/>
        </w:rPr>
        <w:t>Annexe 2 : La déclaration de sous-traitance et d’agrément des conditions de paiement (le cas échéant) ;</w:t>
      </w:r>
    </w:p>
    <w:p w14:paraId="3512201B" w14:textId="3B3636AF" w:rsidR="0025733D" w:rsidRPr="008504FB" w:rsidRDefault="0025733D" w:rsidP="0025733D">
      <w:pPr>
        <w:numPr>
          <w:ilvl w:val="0"/>
          <w:numId w:val="10"/>
        </w:numPr>
        <w:pBdr>
          <w:top w:val="nil"/>
          <w:left w:val="nil"/>
          <w:bottom w:val="nil"/>
          <w:right w:val="nil"/>
          <w:between w:val="nil"/>
        </w:pBdr>
      </w:pPr>
      <w:r w:rsidRPr="008504FB">
        <w:rPr>
          <w:rFonts w:eastAsia="Arimo"/>
          <w:color w:val="000000"/>
        </w:rPr>
        <w:t>Le cahier des clauses</w:t>
      </w:r>
      <w:r w:rsidRPr="008504FB">
        <w:rPr>
          <w:rFonts w:eastAsia="Arimo"/>
          <w:color w:val="FF0000"/>
        </w:rPr>
        <w:t xml:space="preserve"> </w:t>
      </w:r>
      <w:r w:rsidRPr="008504FB">
        <w:rPr>
          <w:rFonts w:eastAsia="Arimo"/>
          <w:color w:val="000000"/>
        </w:rPr>
        <w:t>particulières (CCP) ;</w:t>
      </w:r>
    </w:p>
    <w:p w14:paraId="05D76756" w14:textId="77777777" w:rsidR="0025733D" w:rsidRPr="008504FB" w:rsidRDefault="0025733D" w:rsidP="0025733D">
      <w:pPr>
        <w:numPr>
          <w:ilvl w:val="0"/>
          <w:numId w:val="10"/>
        </w:numPr>
        <w:pBdr>
          <w:top w:val="nil"/>
          <w:left w:val="nil"/>
          <w:bottom w:val="nil"/>
          <w:right w:val="nil"/>
          <w:between w:val="nil"/>
        </w:pBdr>
      </w:pPr>
      <w:r w:rsidRPr="008504FB">
        <w:rPr>
          <w:rFonts w:eastAsia="Arimo"/>
          <w:color w:val="000000"/>
        </w:rPr>
        <w:t>Le guide de dématérialisation des factures – Portail Chorus Pro.</w:t>
      </w:r>
    </w:p>
    <w:p w14:paraId="33A3EF83" w14:textId="77777777" w:rsidR="0026577E" w:rsidRPr="008504FB" w:rsidRDefault="0026577E" w:rsidP="0026577E">
      <w:pPr>
        <w:pStyle w:val="Titre2"/>
        <w:rPr>
          <w:rFonts w:ascii="Times New Roman" w:hAnsi="Times New Roman"/>
        </w:rPr>
      </w:pPr>
      <w:r w:rsidRPr="008504FB">
        <w:rPr>
          <w:rFonts w:ascii="Times New Roman" w:hAnsi="Times New Roman"/>
        </w:rPr>
        <w:t>Modification de détail au dossier de consultation</w:t>
      </w:r>
    </w:p>
    <w:p w14:paraId="332840F1" w14:textId="77777777" w:rsidR="0026577E" w:rsidRPr="008504FB" w:rsidRDefault="0026577E" w:rsidP="0026577E">
      <w:r w:rsidRPr="008504FB">
        <w:t xml:space="preserve">La BnF se réserve le droit d'apporter, au plus tard sept (7) jours avant la date limite fixée pour la réception des propositions, des modifications de détail au dossier de consultation. </w:t>
      </w:r>
    </w:p>
    <w:p w14:paraId="2A503AEA" w14:textId="77777777" w:rsidR="0026577E" w:rsidRPr="008504FB" w:rsidRDefault="0026577E" w:rsidP="0026577E">
      <w:r w:rsidRPr="008504FB">
        <w:t>Les candidats devront alors répondre sur la base du dossier modifié sans pouvoir élever aucune réclamation à ce sujet.</w:t>
      </w:r>
      <w:r w:rsidR="0025733D">
        <w:t xml:space="preserve"> Dans le cas contraire, l’offre pourra être qualifiée </w:t>
      </w:r>
      <w:r w:rsidR="00566041" w:rsidRPr="00CC115A">
        <w:rPr>
          <w:b/>
        </w:rPr>
        <w:t>d’</w:t>
      </w:r>
      <w:r w:rsidR="0025733D" w:rsidRPr="00CC115A">
        <w:rPr>
          <w:b/>
        </w:rPr>
        <w:t>irrégulière</w:t>
      </w:r>
      <w:r w:rsidR="0025733D">
        <w:t>.</w:t>
      </w:r>
    </w:p>
    <w:p w14:paraId="62F0E2EB" w14:textId="77777777" w:rsidR="0026577E" w:rsidRPr="008504FB" w:rsidRDefault="0026577E" w:rsidP="0026577E">
      <w:r w:rsidRPr="008504FB">
        <w:t>Si, pendant l'étude du dossier par les candidats, la date limite ci-dessus est reportée, la disposition précédente sera reportée du même nombre de jours.</w:t>
      </w:r>
    </w:p>
    <w:p w14:paraId="4E3E4F40" w14:textId="77777777" w:rsidR="0026577E" w:rsidRPr="008504FB" w:rsidRDefault="0026577E" w:rsidP="0026577E">
      <w:pPr>
        <w:pStyle w:val="Titre2"/>
        <w:rPr>
          <w:rFonts w:ascii="Times New Roman" w:hAnsi="Times New Roman"/>
        </w:rPr>
      </w:pPr>
      <w:r w:rsidRPr="008504FB">
        <w:rPr>
          <w:rFonts w:ascii="Times New Roman" w:hAnsi="Times New Roman"/>
        </w:rPr>
        <w:t xml:space="preserve">Questions techniques </w:t>
      </w:r>
    </w:p>
    <w:p w14:paraId="47732A15" w14:textId="77777777" w:rsidR="0025733D" w:rsidRDefault="0025733D" w:rsidP="0025733D">
      <w:pPr>
        <w:rPr>
          <w:b/>
        </w:rPr>
      </w:pPr>
      <w:r w:rsidRPr="008504FB">
        <w:rPr>
          <w:b/>
        </w:rPr>
        <w:t xml:space="preserve">Pendant toute la durée de la consultation, les candidats doivent obligatoirement </w:t>
      </w:r>
      <w:r>
        <w:rPr>
          <w:b/>
        </w:rPr>
        <w:t xml:space="preserve">adresser leurs questions sur </w:t>
      </w:r>
      <w:r w:rsidRPr="008504FB">
        <w:rPr>
          <w:b/>
        </w:rPr>
        <w:t>la plateforme PLACE</w:t>
      </w:r>
      <w:r>
        <w:rPr>
          <w:b/>
        </w:rPr>
        <w:t xml:space="preserve">. </w:t>
      </w:r>
    </w:p>
    <w:p w14:paraId="28224DAF" w14:textId="77777777" w:rsidR="0025733D" w:rsidRDefault="0025733D" w:rsidP="002F0C3E">
      <w:pPr>
        <w:rPr>
          <w:b/>
        </w:rPr>
      </w:pPr>
      <w:r w:rsidRPr="008504FB">
        <w:rPr>
          <w:b/>
        </w:rPr>
        <w:t>Toute question qui serait posée et transmise autrement que par la plateforme PLACE ne sera pas prise en compte</w:t>
      </w:r>
    </w:p>
    <w:p w14:paraId="470AF52F" w14:textId="77777777" w:rsidR="00566041" w:rsidRDefault="00106DD8" w:rsidP="002F0C3E">
      <w:r>
        <w:t xml:space="preserve">Les réponses sont transmises à tous les soumissionnaires ayant retirés un dossier, par voie électronique par l’intermédiaire de cette plateforme après s’être enregistré. </w:t>
      </w:r>
    </w:p>
    <w:p w14:paraId="0A6CF846" w14:textId="77777777" w:rsidR="002F0C3E" w:rsidRPr="008504FB" w:rsidRDefault="00106DD8" w:rsidP="002F0C3E">
      <w:r>
        <w:t xml:space="preserve">Les soumissionnaires doivent s’assurer que les messages envoyés par la plateforme des achats de l’Etat notamment </w:t>
      </w:r>
      <w:hyperlink r:id="rId15" w:history="1">
        <w:r w:rsidRPr="00974C98">
          <w:rPr>
            <w:rStyle w:val="Lienhypertexte"/>
          </w:rPr>
          <w:t>nepasrepondre@marches-publics.gouv.fr</w:t>
        </w:r>
      </w:hyperlink>
      <w:r w:rsidR="00CE7C8F">
        <w:t xml:space="preserve"> </w:t>
      </w:r>
      <w:r>
        <w:t>ne sont pas traités comme des courriels indésirables.</w:t>
      </w:r>
    </w:p>
    <w:p w14:paraId="117D53FF" w14:textId="77777777" w:rsidR="002F0C3E" w:rsidRPr="008504FB" w:rsidRDefault="002F0C3E" w:rsidP="002F0C3E">
      <w:r w:rsidRPr="008504FB">
        <w:t>La BnF se réserve la possibilité de ne plus répondre aux questions qui seraient posées par les candidats au plus tard sept (7) jours avant la date limite fixée pour la remise des offres.</w:t>
      </w:r>
    </w:p>
    <w:p w14:paraId="100C2AD1" w14:textId="77777777" w:rsidR="002F0C3E" w:rsidRPr="008504FB" w:rsidRDefault="002F0C3E" w:rsidP="002F0C3E">
      <w:pPr>
        <w:rPr>
          <w:b/>
        </w:rPr>
      </w:pPr>
      <w:r w:rsidRPr="008504FB">
        <w:t>Il ne sera répondu à aucune question oralement : les questions doivent être posées par écrit.</w:t>
      </w:r>
    </w:p>
    <w:p w14:paraId="5A0D6D35" w14:textId="77777777" w:rsidR="0026577E" w:rsidRPr="008504FB" w:rsidRDefault="0026577E" w:rsidP="00467E6D">
      <w:pPr>
        <w:pStyle w:val="Titre1"/>
        <w:rPr>
          <w:rFonts w:ascii="Times New Roman" w:hAnsi="Times New Roman"/>
        </w:rPr>
      </w:pPr>
      <w:bookmarkStart w:id="0" w:name="_Hlk235461528"/>
      <w:r w:rsidRPr="008504FB">
        <w:rPr>
          <w:rFonts w:ascii="Times New Roman" w:hAnsi="Times New Roman"/>
        </w:rPr>
        <w:t>PRÉSENTATION DES PLIS</w:t>
      </w:r>
    </w:p>
    <w:p w14:paraId="50237E51" w14:textId="77777777" w:rsidR="00CE7C8F" w:rsidRDefault="0026577E" w:rsidP="0026577E">
      <w:r w:rsidRPr="008504FB">
        <w:t xml:space="preserve">Chaque candidat </w:t>
      </w:r>
      <w:r w:rsidR="00CE7C8F">
        <w:t xml:space="preserve">aura à produire un dossier complet comprenant : </w:t>
      </w:r>
    </w:p>
    <w:p w14:paraId="685FED74" w14:textId="77777777" w:rsidR="00E90BAD" w:rsidRPr="00225300" w:rsidRDefault="00E90BAD" w:rsidP="00E90BAD">
      <w:pPr>
        <w:numPr>
          <w:ilvl w:val="0"/>
          <w:numId w:val="14"/>
        </w:numPr>
        <w:pBdr>
          <w:top w:val="nil"/>
          <w:left w:val="nil"/>
          <w:bottom w:val="nil"/>
          <w:right w:val="nil"/>
          <w:between w:val="nil"/>
        </w:pBdr>
        <w:rPr>
          <w:b/>
        </w:rPr>
      </w:pPr>
      <w:r w:rsidRPr="00225300">
        <w:rPr>
          <w:rFonts w:eastAsia="Arimo"/>
          <w:b/>
          <w:color w:val="000000"/>
        </w:rPr>
        <w:t>SA CANDIDATURE</w:t>
      </w:r>
    </w:p>
    <w:p w14:paraId="432572BA" w14:textId="6F8EE5D4" w:rsidR="00E90BAD" w:rsidRPr="00E90BAD" w:rsidRDefault="00E90BAD" w:rsidP="00E90BAD">
      <w:pPr>
        <w:numPr>
          <w:ilvl w:val="0"/>
          <w:numId w:val="14"/>
        </w:numPr>
        <w:pBdr>
          <w:top w:val="nil"/>
          <w:left w:val="nil"/>
          <w:bottom w:val="nil"/>
          <w:right w:val="nil"/>
          <w:between w:val="nil"/>
        </w:pBdr>
        <w:rPr>
          <w:b/>
        </w:rPr>
      </w:pPr>
      <w:r w:rsidRPr="00225300">
        <w:rPr>
          <w:rFonts w:eastAsia="Arimo"/>
          <w:b/>
          <w:color w:val="000000"/>
        </w:rPr>
        <w:t>SON OFFRE</w:t>
      </w:r>
    </w:p>
    <w:p w14:paraId="01C03452" w14:textId="77777777" w:rsidR="00E90BAD" w:rsidRDefault="00E90BAD" w:rsidP="00E90BAD">
      <w:pPr>
        <w:pStyle w:val="Titre2"/>
        <w:rPr>
          <w:rFonts w:ascii="Times New Roman" w:hAnsi="Times New Roman"/>
        </w:rPr>
      </w:pPr>
      <w:r>
        <w:rPr>
          <w:rFonts w:ascii="Times New Roman" w:hAnsi="Times New Roman"/>
        </w:rPr>
        <w:lastRenderedPageBreak/>
        <w:t>CANDIDATURE</w:t>
      </w:r>
    </w:p>
    <w:p w14:paraId="45A3F126" w14:textId="77777777" w:rsidR="00E90BAD" w:rsidRDefault="00E90BAD" w:rsidP="00E90BAD">
      <w:r>
        <w:t>Le candidat devra fournir les documents suivants ou, lorsqu'il est établi hors de France, tout document équivalent délivré par les autorités compétentes de son pays d'établissement :</w:t>
      </w:r>
    </w:p>
    <w:p w14:paraId="3D6723F6" w14:textId="77777777" w:rsidR="00E90BAD" w:rsidRDefault="00E90BAD" w:rsidP="00E90BAD">
      <w:pPr>
        <w:pStyle w:val="Paragraphedeliste"/>
        <w:numPr>
          <w:ilvl w:val="0"/>
          <w:numId w:val="14"/>
        </w:numPr>
      </w:pPr>
      <w:r>
        <w:t>Un formulaire de candidature ou tout document équivalent permettant d'identifier le candidat et, le cas échéant, les membres du groupement ainsi que le mandataire.</w:t>
      </w:r>
      <w:r w:rsidRPr="0046026F">
        <w:t xml:space="preserve"> </w:t>
      </w:r>
      <w:r>
        <w:t>(DC 1)</w:t>
      </w:r>
    </w:p>
    <w:p w14:paraId="38DB6717" w14:textId="77777777" w:rsidR="00E90BAD" w:rsidRDefault="00E90BAD" w:rsidP="00E90BAD">
      <w:pPr>
        <w:pStyle w:val="Paragraphedeliste"/>
        <w:numPr>
          <w:ilvl w:val="0"/>
          <w:numId w:val="43"/>
        </w:numPr>
      </w:pPr>
      <w:r>
        <w:t>Une déclaration du candidat ou tout document équivalent présentant sa situation juridique, sa capacité à soumissionner et les renseignements relatifs à ses capacités économiques, financières, techniques et professionnelles. (DC2)</w:t>
      </w:r>
    </w:p>
    <w:p w14:paraId="540EA536" w14:textId="77777777" w:rsidR="00E90BAD" w:rsidRDefault="00E90BAD" w:rsidP="00E90BAD">
      <w:pPr>
        <w:pStyle w:val="Paragraphedeliste"/>
        <w:numPr>
          <w:ilvl w:val="0"/>
          <w:numId w:val="43"/>
        </w:numPr>
      </w:pPr>
      <w:r>
        <w:t>Un certificat ou une attestation, datant de moins de six (6) mois, délivré par l'autorité compétente, attestant que le candidat est à jour de ses obligations fiscales, ou tout document équivalent dans son pays d'établissement.</w:t>
      </w:r>
    </w:p>
    <w:p w14:paraId="50E4E9E0" w14:textId="77777777" w:rsidR="00E90BAD" w:rsidRDefault="00E90BAD" w:rsidP="00E90BAD">
      <w:pPr>
        <w:pStyle w:val="Paragraphedeliste"/>
        <w:numPr>
          <w:ilvl w:val="0"/>
          <w:numId w:val="43"/>
        </w:numPr>
      </w:pPr>
      <w:r>
        <w:t>Un certificat ou une attestation, datant de moins de six (6) mois, délivré par l'autorité compétente, attestant que le candidat est à jour de ses obligations sociales ou de sécurité sociale, ou tout document équivalent dans son pays d'établissement.</w:t>
      </w:r>
    </w:p>
    <w:p w14:paraId="78ED075F" w14:textId="77777777" w:rsidR="00E90BAD" w:rsidRDefault="00E90BAD" w:rsidP="00E90BAD">
      <w:pPr>
        <w:pStyle w:val="Paragraphedeliste"/>
        <w:numPr>
          <w:ilvl w:val="0"/>
          <w:numId w:val="43"/>
        </w:numPr>
      </w:pPr>
      <w:r>
        <w:t>Un extrait du registre du commerce ou des sociétés, un certificat d'immatriculation de l'entreprise ou tout document officiel équivalent attestant de son existence légale et de son immatriculation dans son pays d'établissement. (KBIS etc.)</w:t>
      </w:r>
    </w:p>
    <w:p w14:paraId="3840AEEA" w14:textId="77777777" w:rsidR="00E90BAD" w:rsidRDefault="00E90BAD" w:rsidP="00E90BAD">
      <w:pPr>
        <w:pStyle w:val="Paragraphedeliste"/>
        <w:numPr>
          <w:ilvl w:val="0"/>
          <w:numId w:val="43"/>
        </w:numPr>
      </w:pPr>
      <w:r>
        <w:t xml:space="preserve">Les coordonnées de la personne habilitée à signer le marché, comprenant </w:t>
      </w:r>
      <w:proofErr w:type="gramStart"/>
      <w:r>
        <w:t>a</w:t>
      </w:r>
      <w:proofErr w:type="gramEnd"/>
      <w:r>
        <w:t xml:space="preserve"> minima :</w:t>
      </w:r>
    </w:p>
    <w:p w14:paraId="248313F6" w14:textId="77777777" w:rsidR="00E90BAD" w:rsidRDefault="00E90BAD" w:rsidP="00E90BAD">
      <w:pPr>
        <w:pStyle w:val="Paragraphedeliste"/>
        <w:numPr>
          <w:ilvl w:val="0"/>
          <w:numId w:val="43"/>
        </w:numPr>
      </w:pPr>
      <w:proofErr w:type="gramStart"/>
      <w:r>
        <w:t>son</w:t>
      </w:r>
      <w:proofErr w:type="gramEnd"/>
      <w:r>
        <w:t xml:space="preserve"> adresse électronique professionnelle ;</w:t>
      </w:r>
    </w:p>
    <w:p w14:paraId="53A18CBF" w14:textId="77777777" w:rsidR="00E90BAD" w:rsidRDefault="00E90BAD" w:rsidP="00E90BAD">
      <w:pPr>
        <w:pStyle w:val="Paragraphedeliste"/>
        <w:numPr>
          <w:ilvl w:val="0"/>
          <w:numId w:val="43"/>
        </w:numPr>
      </w:pPr>
      <w:proofErr w:type="gramStart"/>
      <w:r>
        <w:t>son</w:t>
      </w:r>
      <w:proofErr w:type="gramEnd"/>
      <w:r>
        <w:t xml:space="preserve"> numéro de téléphone.</w:t>
      </w:r>
    </w:p>
    <w:p w14:paraId="77A1670E" w14:textId="77777777" w:rsidR="00E90BAD" w:rsidRDefault="00E90BAD" w:rsidP="00E90BAD">
      <w:pPr>
        <w:pStyle w:val="Paragraphedeliste"/>
        <w:numPr>
          <w:ilvl w:val="0"/>
          <w:numId w:val="43"/>
        </w:numPr>
      </w:pPr>
      <w:r>
        <w:t>Une attestation d'assurance en responsabilité civile professionnelle en cours de validité, ou tout document équivalent couvrant les risques liés à l'exercice de l'activité du candidat.</w:t>
      </w:r>
    </w:p>
    <w:p w14:paraId="05FB84F7" w14:textId="77777777" w:rsidR="00E90BAD" w:rsidRPr="0046026F" w:rsidRDefault="00E90BAD" w:rsidP="00E90BAD">
      <w:pPr>
        <w:pStyle w:val="Paragraphedeliste"/>
        <w:numPr>
          <w:ilvl w:val="0"/>
          <w:numId w:val="43"/>
        </w:numPr>
      </w:pPr>
      <w:r>
        <w:t>Un relevé d'identité bancaire (RIB) ou tout document bancaire équivalent permettant d'identifier le compte sur lequel les paiements seront effectués (IBAN, SWIFT/BIC ou toute autre référence bancaire internationale applicable).</w:t>
      </w:r>
    </w:p>
    <w:p w14:paraId="5813EB5A" w14:textId="0A9FEBE8" w:rsidR="00E90BAD" w:rsidRPr="00E90BAD" w:rsidRDefault="00E90BAD" w:rsidP="00E90BAD">
      <w:pPr>
        <w:numPr>
          <w:ilvl w:val="0"/>
          <w:numId w:val="14"/>
        </w:numPr>
        <w:spacing w:before="0" w:after="0"/>
        <w:ind w:left="454" w:hanging="284"/>
        <w:rPr>
          <w:shd w:val="clear" w:color="auto" w:fill="auto"/>
        </w:rPr>
      </w:pPr>
      <w:r>
        <w:rPr>
          <w:shd w:val="clear" w:color="auto" w:fill="auto"/>
        </w:rPr>
        <w:t xml:space="preserve">Le </w:t>
      </w:r>
      <w:r w:rsidRPr="003455E5">
        <w:rPr>
          <w:shd w:val="clear" w:color="auto" w:fill="auto"/>
        </w:rPr>
        <w:t>questionnaire « diversité et égalité professionnelle »</w:t>
      </w:r>
    </w:p>
    <w:p w14:paraId="5D473540" w14:textId="77777777" w:rsidR="0026577E" w:rsidRPr="008504FB" w:rsidRDefault="0026577E" w:rsidP="0026577E">
      <w:pPr>
        <w:pStyle w:val="Titre2"/>
        <w:rPr>
          <w:rFonts w:ascii="Times New Roman" w:hAnsi="Times New Roman"/>
        </w:rPr>
      </w:pPr>
      <w:r w:rsidRPr="008504FB">
        <w:rPr>
          <w:rFonts w:ascii="Times New Roman" w:hAnsi="Times New Roman"/>
        </w:rPr>
        <w:t>L’offre</w:t>
      </w:r>
    </w:p>
    <w:p w14:paraId="0FD2AF78" w14:textId="77777777" w:rsidR="0026577E" w:rsidRPr="008504FB" w:rsidRDefault="0026577E" w:rsidP="0026577E">
      <w:r w:rsidRPr="008504FB">
        <w:t>Le soumissionnaire fournit obligatoirement les éléments suivants dans son offre, sous peine d’irrégularité de celle-ci :</w:t>
      </w:r>
    </w:p>
    <w:p w14:paraId="20A2528E" w14:textId="77777777" w:rsidR="0026577E" w:rsidRPr="008504FB" w:rsidRDefault="0026577E" w:rsidP="00351A41">
      <w:pPr>
        <w:numPr>
          <w:ilvl w:val="0"/>
          <w:numId w:val="4"/>
        </w:numPr>
        <w:pBdr>
          <w:top w:val="nil"/>
          <w:left w:val="nil"/>
          <w:bottom w:val="nil"/>
          <w:right w:val="nil"/>
          <w:between w:val="nil"/>
        </w:pBdr>
      </w:pPr>
      <w:r w:rsidRPr="008504FB">
        <w:rPr>
          <w:rFonts w:eastAsia="Arimo"/>
          <w:color w:val="000000"/>
        </w:rPr>
        <w:t>L’acte d’engagement dûment complété</w:t>
      </w:r>
      <w:r w:rsidR="00FC0EB7">
        <w:rPr>
          <w:rFonts w:eastAsia="Arimo"/>
          <w:color w:val="000000"/>
        </w:rPr>
        <w:t xml:space="preserve"> et </w:t>
      </w:r>
      <w:r w:rsidR="00FC0EB7" w:rsidRPr="006F3B8A">
        <w:rPr>
          <w:rFonts w:eastAsia="Arimo"/>
          <w:b/>
          <w:color w:val="000000"/>
          <w:u w:val="single"/>
        </w:rPr>
        <w:t>non signé (format Word)</w:t>
      </w:r>
      <w:r w:rsidRPr="008504FB">
        <w:rPr>
          <w:rFonts w:eastAsia="Arimo"/>
          <w:color w:val="000000"/>
        </w:rPr>
        <w:t xml:space="preserve">, </w:t>
      </w:r>
    </w:p>
    <w:p w14:paraId="72B4063D" w14:textId="04F1C7B9" w:rsidR="00B5711D" w:rsidRDefault="0026577E" w:rsidP="00B5711D">
      <w:pPr>
        <w:numPr>
          <w:ilvl w:val="0"/>
          <w:numId w:val="4"/>
        </w:numPr>
        <w:pBdr>
          <w:top w:val="nil"/>
          <w:left w:val="nil"/>
          <w:bottom w:val="nil"/>
          <w:right w:val="nil"/>
          <w:between w:val="nil"/>
        </w:pBdr>
      </w:pPr>
      <w:r w:rsidRPr="008504FB">
        <w:rPr>
          <w:rFonts w:eastAsia="Arimo"/>
          <w:color w:val="000000"/>
        </w:rPr>
        <w:t xml:space="preserve">Le mémoire technique, composé a minima des éléments </w:t>
      </w:r>
      <w:r w:rsidR="00055B27">
        <w:rPr>
          <w:rFonts w:eastAsia="Arimo"/>
          <w:color w:val="000000"/>
        </w:rPr>
        <w:t>figurant au cadre de mémoire</w:t>
      </w:r>
    </w:p>
    <w:p w14:paraId="71EFDD23" w14:textId="31D475F3" w:rsidR="00AB2A53" w:rsidRPr="00B5711D" w:rsidRDefault="00B5711D" w:rsidP="00B5711D">
      <w:pPr>
        <w:pBdr>
          <w:top w:val="nil"/>
          <w:left w:val="nil"/>
          <w:bottom w:val="nil"/>
          <w:right w:val="nil"/>
          <w:between w:val="nil"/>
        </w:pBdr>
        <w:rPr>
          <w:b/>
        </w:rPr>
      </w:pPr>
      <w:r w:rsidRPr="00B5711D">
        <w:rPr>
          <w:b/>
          <w:i/>
          <w:sz w:val="16"/>
          <w:u w:val="single"/>
        </w:rPr>
        <w:t>NOTA</w:t>
      </w:r>
      <w:r w:rsidRPr="00B5711D">
        <w:rPr>
          <w:b/>
          <w:i/>
          <w:sz w:val="16"/>
        </w:rPr>
        <w:t xml:space="preserve"> </w:t>
      </w:r>
      <w:r w:rsidRPr="00B5711D">
        <w:rPr>
          <w:b/>
          <w:i/>
          <w:sz w:val="20"/>
        </w:rPr>
        <w:t xml:space="preserve">: </w:t>
      </w:r>
      <w:r w:rsidRPr="00B5711D">
        <w:rPr>
          <w:b/>
          <w:sz w:val="26"/>
          <w:szCs w:val="26"/>
        </w:rPr>
        <w:t xml:space="preserve">Le mémoire technique des soumissionnaires doit OBLIGATOIREMENT respecter le plan </w:t>
      </w:r>
      <w:r>
        <w:rPr>
          <w:b/>
          <w:sz w:val="26"/>
          <w:szCs w:val="26"/>
        </w:rPr>
        <w:t xml:space="preserve">et le </w:t>
      </w:r>
      <w:r w:rsidRPr="00B5711D">
        <w:rPr>
          <w:b/>
          <w:sz w:val="26"/>
          <w:szCs w:val="26"/>
        </w:rPr>
        <w:t>cadre de mémoire technique</w:t>
      </w:r>
      <w:r w:rsidRPr="00B5711D">
        <w:rPr>
          <w:i/>
          <w:sz w:val="20"/>
        </w:rPr>
        <w:t xml:space="preserve"> </w:t>
      </w:r>
      <w:r w:rsidRPr="00B5711D">
        <w:rPr>
          <w:b/>
          <w:i/>
          <w:sz w:val="26"/>
          <w:szCs w:val="26"/>
        </w:rPr>
        <w:t>mentionné ci-avant</w:t>
      </w:r>
      <w:r w:rsidRPr="00B5711D">
        <w:rPr>
          <w:b/>
          <w:sz w:val="26"/>
          <w:szCs w:val="26"/>
        </w:rPr>
        <w:t xml:space="preserve"> sous peine de voir qualifier leur offre d’irrégulière.</w:t>
      </w:r>
    </w:p>
    <w:bookmarkEnd w:id="0"/>
    <w:p w14:paraId="06835C10" w14:textId="77777777" w:rsidR="00055B27" w:rsidRPr="00EB21B7" w:rsidRDefault="00055B27" w:rsidP="00055B27">
      <w:pPr>
        <w:pStyle w:val="Titre2"/>
        <w:rPr>
          <w:rFonts w:ascii="Times New Roman" w:hAnsi="Times New Roman"/>
        </w:rPr>
      </w:pPr>
      <w:r w:rsidRPr="00EB21B7">
        <w:rPr>
          <w:rFonts w:ascii="Times New Roman" w:hAnsi="Times New Roman"/>
        </w:rPr>
        <w:t>Précision sur la sous-traitance</w:t>
      </w:r>
    </w:p>
    <w:p w14:paraId="42AEB32E" w14:textId="392F6E38" w:rsidR="00055B27" w:rsidRDefault="008B6052" w:rsidP="00055B27">
      <w:pPr>
        <w:autoSpaceDE w:val="0"/>
        <w:autoSpaceDN w:val="0"/>
        <w:adjustRightInd w:val="0"/>
        <w:jc w:val="left"/>
        <w:rPr>
          <w:rFonts w:eastAsiaTheme="minorHAnsi" w:cs="ArialMT"/>
          <w:lang w:eastAsia="en-US"/>
        </w:rPr>
      </w:pPr>
      <w:r w:rsidRPr="008B6052">
        <w:rPr>
          <w:rFonts w:eastAsiaTheme="minorHAnsi" w:cs="ArialMT"/>
          <w:lang w:eastAsia="en-US"/>
        </w:rPr>
        <w:t>Pour les autres marchés publics de fournitures, le recours à la sous-traitance par le titulaire est interdit : le contrat qui porte sur la seule acquisition de fournitures (qualifiable, donc, de simple contrat de vente) ne revêtant pas la qualité d’un contrat d’entreprise, il ne peut donc donner lieu à de la sous-traitance au sens de la loi du 31 décembre 1975.</w:t>
      </w:r>
    </w:p>
    <w:p w14:paraId="23CFA35C" w14:textId="77777777" w:rsidR="0026577E" w:rsidRPr="008504FB" w:rsidRDefault="00D51831" w:rsidP="00467E6D">
      <w:pPr>
        <w:pStyle w:val="Titre1"/>
        <w:rPr>
          <w:rFonts w:ascii="Times New Roman" w:hAnsi="Times New Roman"/>
        </w:rPr>
      </w:pPr>
      <w:r>
        <w:rPr>
          <w:rFonts w:ascii="Times New Roman" w:hAnsi="Times New Roman"/>
        </w:rPr>
        <w:t>SELEC</w:t>
      </w:r>
      <w:r w:rsidR="00055B27">
        <w:rPr>
          <w:rFonts w:ascii="Times New Roman" w:hAnsi="Times New Roman"/>
        </w:rPr>
        <w:t>TION DES CANDIDATURES ET DES OFFRES</w:t>
      </w:r>
    </w:p>
    <w:p w14:paraId="6FBAC5CE" w14:textId="77777777" w:rsidR="0026577E" w:rsidRPr="008504FB" w:rsidRDefault="0026577E" w:rsidP="0026577E">
      <w:pPr>
        <w:pStyle w:val="Titre2"/>
        <w:rPr>
          <w:rFonts w:ascii="Times New Roman" w:hAnsi="Times New Roman"/>
        </w:rPr>
      </w:pPr>
      <w:r w:rsidRPr="008504FB">
        <w:rPr>
          <w:rFonts w:ascii="Times New Roman" w:hAnsi="Times New Roman"/>
        </w:rPr>
        <w:t>Modalités de jugement des candidatures</w:t>
      </w:r>
    </w:p>
    <w:p w14:paraId="6B435151" w14:textId="77777777" w:rsidR="00027BE3" w:rsidRDefault="00027BE3" w:rsidP="0026577E">
      <w:r>
        <w:t>L’analyse</w:t>
      </w:r>
      <w:r w:rsidRPr="008504FB">
        <w:t xml:space="preserve"> </w:t>
      </w:r>
      <w:r w:rsidR="0026577E" w:rsidRPr="008504FB">
        <w:t xml:space="preserve">des candidatures </w:t>
      </w:r>
      <w:r>
        <w:t xml:space="preserve">s’effectue conformément aux dispositions prises aux articles R.2144-1 à R.2144-7 du code de la commande publique. </w:t>
      </w:r>
    </w:p>
    <w:p w14:paraId="10937668" w14:textId="77777777" w:rsidR="003B35C3" w:rsidRDefault="00027BE3" w:rsidP="0026577E">
      <w:r>
        <w:lastRenderedPageBreak/>
        <w:t>Si la BnF constate, avant de procéder à l’examen des candidatures, que les pièces dont la production était réclamée</w:t>
      </w:r>
      <w:r w:rsidR="0098192E">
        <w:t xml:space="preserve"> à l’article 7</w:t>
      </w:r>
      <w:r>
        <w:t xml:space="preserve"> sont </w:t>
      </w:r>
      <w:r w:rsidR="003B35C3">
        <w:t xml:space="preserve"> absentes ou incomplètes, elle peut demander à tous les candidats concernés de compléter leur dossier de candidature dans un délai identique pour tous et qui </w:t>
      </w:r>
      <w:r w:rsidR="000E4D84">
        <w:t xml:space="preserve">ne </w:t>
      </w:r>
      <w:r w:rsidR="003B35C3">
        <w:t>saurait être supérieur à sept (7) jours.</w:t>
      </w:r>
    </w:p>
    <w:p w14:paraId="04322F81" w14:textId="77777777" w:rsidR="003B35C3" w:rsidRDefault="003B35C3" w:rsidP="0026577E">
      <w:r>
        <w:t xml:space="preserve">Les candidatures incomplètes ou demeurées incomplètes à la suite du dépôt des </w:t>
      </w:r>
      <w:r w:rsidR="000E4D84">
        <w:t>plis</w:t>
      </w:r>
      <w:r>
        <w:t xml:space="preserve"> ou d’une demande de complément sont éliminées.</w:t>
      </w:r>
    </w:p>
    <w:p w14:paraId="1455126D" w14:textId="77777777" w:rsidR="003B35C3" w:rsidRDefault="003B35C3" w:rsidP="0026577E">
      <w:r>
        <w:t>Les candidatures sont appréciées au regard de la capacité professionnelle</w:t>
      </w:r>
      <w:r w:rsidR="000E4D84">
        <w:t>,</w:t>
      </w:r>
      <w:r>
        <w:t xml:space="preserve"> technique et financière du candidat.</w:t>
      </w:r>
    </w:p>
    <w:p w14:paraId="1EB099AB" w14:textId="77777777" w:rsidR="0026577E" w:rsidRPr="008504FB" w:rsidRDefault="0026577E" w:rsidP="0026577E">
      <w:r w:rsidRPr="008504FB">
        <w:t>Ne seront pas admises les candidatures qui ne présentent pas les capacités professionnelles, techniques et financières suffisantes au regard des capacités nécessaires pour la réalisation des prestations demandées.</w:t>
      </w:r>
    </w:p>
    <w:p w14:paraId="34D5EE8E" w14:textId="77777777" w:rsidR="0026577E" w:rsidRPr="008504FB" w:rsidRDefault="0026577E" w:rsidP="0026577E">
      <w:pPr>
        <w:pStyle w:val="Titre2"/>
        <w:rPr>
          <w:rFonts w:ascii="Times New Roman" w:hAnsi="Times New Roman"/>
        </w:rPr>
      </w:pPr>
      <w:r w:rsidRPr="008504FB">
        <w:rPr>
          <w:rFonts w:ascii="Times New Roman" w:hAnsi="Times New Roman"/>
        </w:rPr>
        <w:t>Modalités de jugement des offres</w:t>
      </w:r>
    </w:p>
    <w:p w14:paraId="0E2D7B41" w14:textId="77777777" w:rsidR="0026577E" w:rsidRPr="008504FB" w:rsidRDefault="0026577E" w:rsidP="0026577E">
      <w:r w:rsidRPr="008504FB">
        <w:t>Le jugement des offres sera effectué sur la base des critères mentionnés ci-après. La BnF retiendra l’offre économiquement la plus avantageuse présentant le meilleur rapport qualité-prix.</w:t>
      </w:r>
    </w:p>
    <w:tbl>
      <w:tblPr>
        <w:tblW w:w="8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hemeFill="accent5" w:themeFillTint="33"/>
        <w:tblLayout w:type="fixed"/>
        <w:tblLook w:val="0400" w:firstRow="0" w:lastRow="0" w:firstColumn="0" w:lastColumn="0" w:noHBand="0" w:noVBand="1"/>
      </w:tblPr>
      <w:tblGrid>
        <w:gridCol w:w="8714"/>
      </w:tblGrid>
      <w:tr w:rsidR="0026577E" w:rsidRPr="008504FB" w14:paraId="44536391" w14:textId="77777777" w:rsidTr="0004107C">
        <w:tc>
          <w:tcPr>
            <w:tcW w:w="8714" w:type="dxa"/>
            <w:shd w:val="clear" w:color="auto" w:fill="DAEEF3" w:themeFill="accent5" w:themeFillTint="33"/>
          </w:tcPr>
          <w:p w14:paraId="01DE32E6" w14:textId="77777777" w:rsidR="0026577E" w:rsidRPr="008504FB" w:rsidRDefault="0026577E" w:rsidP="00351A41">
            <w:pPr>
              <w:pStyle w:val="Paragraphedeliste"/>
              <w:numPr>
                <w:ilvl w:val="0"/>
                <w:numId w:val="16"/>
              </w:numPr>
              <w:pBdr>
                <w:top w:val="nil"/>
                <w:left w:val="nil"/>
                <w:bottom w:val="nil"/>
                <w:right w:val="nil"/>
                <w:between w:val="nil"/>
              </w:pBdr>
              <w:jc w:val="left"/>
              <w:rPr>
                <w:rFonts w:eastAsia="Arimo"/>
                <w:b/>
                <w:color w:val="000000"/>
              </w:rPr>
            </w:pPr>
            <w:r w:rsidRPr="008504FB">
              <w:rPr>
                <w:rFonts w:eastAsia="Arimo"/>
                <w:b/>
                <w:color w:val="000000"/>
              </w:rPr>
              <w:t xml:space="preserve">CRITERE 1 : VALEUR </w:t>
            </w:r>
            <w:r w:rsidRPr="0034201D">
              <w:rPr>
                <w:rFonts w:eastAsia="Arimo"/>
                <w:b/>
              </w:rPr>
              <w:t xml:space="preserve">TECHNIQUE (50% de la note </w:t>
            </w:r>
            <w:r w:rsidRPr="008504FB">
              <w:rPr>
                <w:rFonts w:eastAsia="Arimo"/>
                <w:b/>
                <w:color w:val="000000"/>
              </w:rPr>
              <w:t>globale)</w:t>
            </w:r>
          </w:p>
        </w:tc>
      </w:tr>
    </w:tbl>
    <w:p w14:paraId="4E1F8C7E" w14:textId="77777777" w:rsidR="0026577E" w:rsidRPr="008504FB" w:rsidRDefault="0026577E" w:rsidP="0026577E">
      <w:pPr>
        <w:jc w:val="left"/>
      </w:pP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40"/>
        <w:gridCol w:w="2250"/>
      </w:tblGrid>
      <w:tr w:rsidR="0026577E" w:rsidRPr="008504FB" w14:paraId="18E72440" w14:textId="77777777" w:rsidTr="00467E6D">
        <w:tc>
          <w:tcPr>
            <w:tcW w:w="6240" w:type="dxa"/>
            <w:shd w:val="clear" w:color="auto" w:fill="auto"/>
            <w:tcMar>
              <w:top w:w="100" w:type="dxa"/>
              <w:left w:w="100" w:type="dxa"/>
              <w:bottom w:w="100" w:type="dxa"/>
              <w:right w:w="100" w:type="dxa"/>
            </w:tcMar>
          </w:tcPr>
          <w:p w14:paraId="2B5D8DF3" w14:textId="77777777" w:rsidR="0026577E" w:rsidRPr="008504FB" w:rsidRDefault="0026577E" w:rsidP="00467E6D">
            <w:pPr>
              <w:widowControl w:val="0"/>
              <w:pBdr>
                <w:top w:val="nil"/>
                <w:left w:val="nil"/>
                <w:bottom w:val="nil"/>
                <w:right w:val="nil"/>
                <w:between w:val="nil"/>
              </w:pBdr>
              <w:jc w:val="center"/>
              <w:rPr>
                <w:b/>
              </w:rPr>
            </w:pPr>
            <w:r w:rsidRPr="008504FB">
              <w:rPr>
                <w:b/>
              </w:rPr>
              <w:t>Sous-critères</w:t>
            </w:r>
          </w:p>
        </w:tc>
        <w:tc>
          <w:tcPr>
            <w:tcW w:w="2250" w:type="dxa"/>
            <w:shd w:val="clear" w:color="auto" w:fill="auto"/>
            <w:tcMar>
              <w:top w:w="100" w:type="dxa"/>
              <w:left w:w="100" w:type="dxa"/>
              <w:bottom w:w="100" w:type="dxa"/>
              <w:right w:w="100" w:type="dxa"/>
            </w:tcMar>
          </w:tcPr>
          <w:p w14:paraId="3F1B6464" w14:textId="77777777" w:rsidR="0026577E" w:rsidRPr="008504FB" w:rsidRDefault="00467E6D" w:rsidP="00467E6D">
            <w:pPr>
              <w:widowControl w:val="0"/>
              <w:pBdr>
                <w:top w:val="nil"/>
                <w:left w:val="nil"/>
                <w:bottom w:val="nil"/>
                <w:right w:val="nil"/>
                <w:between w:val="nil"/>
              </w:pBdr>
              <w:jc w:val="center"/>
              <w:rPr>
                <w:b/>
              </w:rPr>
            </w:pPr>
            <w:r w:rsidRPr="008504FB">
              <w:rPr>
                <w:b/>
              </w:rPr>
              <w:t>Pondération</w:t>
            </w:r>
          </w:p>
        </w:tc>
      </w:tr>
      <w:tr w:rsidR="0026577E" w:rsidRPr="008504FB" w14:paraId="2C86E693" w14:textId="77777777" w:rsidTr="00467E6D">
        <w:tc>
          <w:tcPr>
            <w:tcW w:w="6240" w:type="dxa"/>
            <w:shd w:val="clear" w:color="auto" w:fill="auto"/>
            <w:tcMar>
              <w:top w:w="100" w:type="dxa"/>
              <w:left w:w="100" w:type="dxa"/>
              <w:bottom w:w="100" w:type="dxa"/>
              <w:right w:w="100" w:type="dxa"/>
            </w:tcMar>
          </w:tcPr>
          <w:p w14:paraId="76666F82" w14:textId="1758E8EF" w:rsidR="0026577E" w:rsidRPr="008504FB" w:rsidRDefault="0026577E" w:rsidP="00467E6D">
            <w:pPr>
              <w:widowControl w:val="0"/>
              <w:pBdr>
                <w:top w:val="nil"/>
                <w:left w:val="nil"/>
                <w:bottom w:val="nil"/>
                <w:right w:val="nil"/>
                <w:between w:val="nil"/>
              </w:pBdr>
              <w:jc w:val="left"/>
            </w:pPr>
            <w:r w:rsidRPr="008504FB">
              <w:t xml:space="preserve">Sous-critère n°1 : </w:t>
            </w:r>
            <w:r w:rsidR="008B6052" w:rsidRPr="008B6052">
              <w:t>La couverture éditoriale relative aux lots soumissionnés :</w:t>
            </w:r>
          </w:p>
        </w:tc>
        <w:tc>
          <w:tcPr>
            <w:tcW w:w="2250" w:type="dxa"/>
            <w:shd w:val="clear" w:color="auto" w:fill="auto"/>
            <w:tcMar>
              <w:top w:w="100" w:type="dxa"/>
              <w:left w:w="100" w:type="dxa"/>
              <w:bottom w:w="100" w:type="dxa"/>
              <w:right w:w="100" w:type="dxa"/>
            </w:tcMar>
          </w:tcPr>
          <w:p w14:paraId="52D0BA46" w14:textId="1E2B7BF9" w:rsidR="0026577E" w:rsidRPr="008504FB" w:rsidRDefault="008B6052" w:rsidP="008B6052">
            <w:pPr>
              <w:widowControl w:val="0"/>
              <w:pBdr>
                <w:top w:val="nil"/>
                <w:left w:val="nil"/>
                <w:bottom w:val="nil"/>
                <w:right w:val="nil"/>
                <w:between w:val="nil"/>
              </w:pBdr>
              <w:jc w:val="center"/>
            </w:pPr>
            <w:r>
              <w:t>30</w:t>
            </w:r>
          </w:p>
        </w:tc>
      </w:tr>
      <w:tr w:rsidR="0026577E" w:rsidRPr="008504FB" w14:paraId="24316AA6" w14:textId="77777777" w:rsidTr="00467E6D">
        <w:tc>
          <w:tcPr>
            <w:tcW w:w="6240" w:type="dxa"/>
            <w:shd w:val="clear" w:color="auto" w:fill="auto"/>
            <w:tcMar>
              <w:top w:w="100" w:type="dxa"/>
              <w:left w:w="100" w:type="dxa"/>
              <w:bottom w:w="100" w:type="dxa"/>
              <w:right w:w="100" w:type="dxa"/>
            </w:tcMar>
          </w:tcPr>
          <w:p w14:paraId="4E485265" w14:textId="45E1E28B" w:rsidR="0026577E" w:rsidRPr="008504FB" w:rsidRDefault="0026577E" w:rsidP="00467E6D">
            <w:pPr>
              <w:widowControl w:val="0"/>
              <w:jc w:val="left"/>
            </w:pPr>
            <w:r w:rsidRPr="008504FB">
              <w:t>Sous-critère n°2 :</w:t>
            </w:r>
            <w:r w:rsidR="008B6052">
              <w:t xml:space="preserve"> </w:t>
            </w:r>
            <w:r w:rsidR="00663680" w:rsidRPr="008B6052">
              <w:t>Le processus de traitement des commandes :</w:t>
            </w:r>
          </w:p>
        </w:tc>
        <w:tc>
          <w:tcPr>
            <w:tcW w:w="2250" w:type="dxa"/>
            <w:shd w:val="clear" w:color="auto" w:fill="auto"/>
            <w:tcMar>
              <w:top w:w="100" w:type="dxa"/>
              <w:left w:w="100" w:type="dxa"/>
              <w:bottom w:w="100" w:type="dxa"/>
              <w:right w:w="100" w:type="dxa"/>
            </w:tcMar>
          </w:tcPr>
          <w:p w14:paraId="478DC0FC" w14:textId="461D8014" w:rsidR="0026577E" w:rsidRPr="008504FB" w:rsidRDefault="00D52202" w:rsidP="008B6052">
            <w:pPr>
              <w:widowControl w:val="0"/>
              <w:pBdr>
                <w:top w:val="nil"/>
                <w:left w:val="nil"/>
                <w:bottom w:val="nil"/>
                <w:right w:val="nil"/>
                <w:between w:val="nil"/>
              </w:pBdr>
              <w:jc w:val="center"/>
            </w:pPr>
            <w:r>
              <w:t>2</w:t>
            </w:r>
            <w:r w:rsidR="008B6052">
              <w:t>0</w:t>
            </w:r>
          </w:p>
        </w:tc>
      </w:tr>
      <w:tr w:rsidR="0026577E" w:rsidRPr="008504FB" w14:paraId="524D7DB7" w14:textId="77777777" w:rsidTr="00467E6D">
        <w:tc>
          <w:tcPr>
            <w:tcW w:w="6240" w:type="dxa"/>
            <w:shd w:val="clear" w:color="auto" w:fill="auto"/>
            <w:tcMar>
              <w:top w:w="100" w:type="dxa"/>
              <w:left w:w="100" w:type="dxa"/>
              <w:bottom w:w="100" w:type="dxa"/>
              <w:right w:w="100" w:type="dxa"/>
            </w:tcMar>
          </w:tcPr>
          <w:p w14:paraId="444949D6" w14:textId="37F68A8D" w:rsidR="0026577E" w:rsidRPr="008504FB" w:rsidRDefault="0026577E" w:rsidP="008B6052">
            <w:pPr>
              <w:widowControl w:val="0"/>
              <w:tabs>
                <w:tab w:val="center" w:pos="3020"/>
              </w:tabs>
              <w:jc w:val="left"/>
            </w:pPr>
            <w:r w:rsidRPr="008504FB">
              <w:t>Sous-critère n°</w:t>
            </w:r>
            <w:r w:rsidR="00663680">
              <w:t>3</w:t>
            </w:r>
            <w:r w:rsidRPr="008504FB">
              <w:t xml:space="preserve"> : </w:t>
            </w:r>
            <w:r w:rsidR="008B6052" w:rsidRPr="008B6052">
              <w:t>La livraison des ouvrages :</w:t>
            </w:r>
          </w:p>
        </w:tc>
        <w:tc>
          <w:tcPr>
            <w:tcW w:w="2250" w:type="dxa"/>
            <w:shd w:val="clear" w:color="auto" w:fill="auto"/>
            <w:tcMar>
              <w:top w:w="100" w:type="dxa"/>
              <w:left w:w="100" w:type="dxa"/>
              <w:bottom w:w="100" w:type="dxa"/>
              <w:right w:w="100" w:type="dxa"/>
            </w:tcMar>
          </w:tcPr>
          <w:p w14:paraId="4AA26019" w14:textId="29B5F1C9" w:rsidR="0026577E" w:rsidRPr="008504FB" w:rsidRDefault="008B6052" w:rsidP="008B6052">
            <w:pPr>
              <w:widowControl w:val="0"/>
              <w:pBdr>
                <w:top w:val="nil"/>
                <w:left w:val="nil"/>
                <w:bottom w:val="nil"/>
                <w:right w:val="nil"/>
                <w:between w:val="nil"/>
              </w:pBdr>
              <w:jc w:val="center"/>
            </w:pPr>
            <w:r>
              <w:t>15</w:t>
            </w:r>
          </w:p>
        </w:tc>
      </w:tr>
      <w:tr w:rsidR="008B6052" w:rsidRPr="008504FB" w14:paraId="167E7816" w14:textId="77777777" w:rsidTr="00467E6D">
        <w:tc>
          <w:tcPr>
            <w:tcW w:w="6240" w:type="dxa"/>
            <w:shd w:val="clear" w:color="auto" w:fill="auto"/>
            <w:tcMar>
              <w:top w:w="100" w:type="dxa"/>
              <w:left w:w="100" w:type="dxa"/>
              <w:bottom w:w="100" w:type="dxa"/>
              <w:right w:w="100" w:type="dxa"/>
            </w:tcMar>
          </w:tcPr>
          <w:p w14:paraId="4E5B4DEF" w14:textId="6A96D212" w:rsidR="008B6052" w:rsidRPr="008504FB" w:rsidRDefault="008B6052" w:rsidP="00467E6D">
            <w:pPr>
              <w:widowControl w:val="0"/>
              <w:jc w:val="left"/>
            </w:pPr>
            <w:r w:rsidRPr="008504FB">
              <w:t>Sous-critère n°</w:t>
            </w:r>
            <w:r w:rsidR="00663680">
              <w:t>4</w:t>
            </w:r>
            <w:r w:rsidRPr="008504FB">
              <w:t xml:space="preserve"> : </w:t>
            </w:r>
            <w:r w:rsidRPr="008B6052">
              <w:t>Les réclamations :</w:t>
            </w:r>
          </w:p>
        </w:tc>
        <w:tc>
          <w:tcPr>
            <w:tcW w:w="2250" w:type="dxa"/>
            <w:shd w:val="clear" w:color="auto" w:fill="auto"/>
            <w:tcMar>
              <w:top w:w="100" w:type="dxa"/>
              <w:left w:w="100" w:type="dxa"/>
              <w:bottom w:w="100" w:type="dxa"/>
              <w:right w:w="100" w:type="dxa"/>
            </w:tcMar>
          </w:tcPr>
          <w:p w14:paraId="1FC9A9A9" w14:textId="3C1EFD92" w:rsidR="008B6052" w:rsidRPr="008504FB" w:rsidRDefault="008B6052" w:rsidP="008B6052">
            <w:pPr>
              <w:widowControl w:val="0"/>
              <w:pBdr>
                <w:top w:val="nil"/>
                <w:left w:val="nil"/>
                <w:bottom w:val="nil"/>
                <w:right w:val="nil"/>
                <w:between w:val="nil"/>
              </w:pBdr>
              <w:jc w:val="center"/>
            </w:pPr>
            <w:bookmarkStart w:id="1" w:name="_GoBack"/>
            <w:r>
              <w:t>15</w:t>
            </w:r>
            <w:bookmarkEnd w:id="1"/>
          </w:p>
        </w:tc>
      </w:tr>
      <w:tr w:rsidR="008B6052" w:rsidRPr="008504FB" w14:paraId="114C3035" w14:textId="77777777" w:rsidTr="00467E6D">
        <w:tc>
          <w:tcPr>
            <w:tcW w:w="6240" w:type="dxa"/>
            <w:shd w:val="clear" w:color="auto" w:fill="auto"/>
            <w:tcMar>
              <w:top w:w="100" w:type="dxa"/>
              <w:left w:w="100" w:type="dxa"/>
              <w:bottom w:w="100" w:type="dxa"/>
              <w:right w:w="100" w:type="dxa"/>
            </w:tcMar>
          </w:tcPr>
          <w:p w14:paraId="014FA003" w14:textId="796DB155" w:rsidR="008B6052" w:rsidRPr="008504FB" w:rsidRDefault="008B6052" w:rsidP="00467E6D">
            <w:pPr>
              <w:widowControl w:val="0"/>
              <w:jc w:val="left"/>
            </w:pPr>
            <w:r w:rsidRPr="008504FB">
              <w:t>Sous-critère n°</w:t>
            </w:r>
            <w:r w:rsidR="00663680">
              <w:t>5</w:t>
            </w:r>
            <w:r w:rsidRPr="008504FB">
              <w:t xml:space="preserve"> : </w:t>
            </w:r>
            <w:r w:rsidRPr="008B6052">
              <w:t>La facturation :</w:t>
            </w:r>
          </w:p>
        </w:tc>
        <w:tc>
          <w:tcPr>
            <w:tcW w:w="2250" w:type="dxa"/>
            <w:shd w:val="clear" w:color="auto" w:fill="auto"/>
            <w:tcMar>
              <w:top w:w="100" w:type="dxa"/>
              <w:left w:w="100" w:type="dxa"/>
              <w:bottom w:w="100" w:type="dxa"/>
              <w:right w:w="100" w:type="dxa"/>
            </w:tcMar>
          </w:tcPr>
          <w:p w14:paraId="66BA39E7" w14:textId="7369843B" w:rsidR="008B6052" w:rsidRPr="008504FB" w:rsidRDefault="008B6052" w:rsidP="008B6052">
            <w:pPr>
              <w:widowControl w:val="0"/>
              <w:pBdr>
                <w:top w:val="nil"/>
                <w:left w:val="nil"/>
                <w:bottom w:val="nil"/>
                <w:right w:val="nil"/>
                <w:between w:val="nil"/>
              </w:pBdr>
              <w:jc w:val="center"/>
            </w:pPr>
            <w:r>
              <w:t>10</w:t>
            </w:r>
          </w:p>
        </w:tc>
      </w:tr>
      <w:tr w:rsidR="008B6052" w:rsidRPr="008504FB" w14:paraId="781C99C1" w14:textId="77777777" w:rsidTr="00467E6D">
        <w:tc>
          <w:tcPr>
            <w:tcW w:w="6240" w:type="dxa"/>
            <w:shd w:val="clear" w:color="auto" w:fill="auto"/>
            <w:tcMar>
              <w:top w:w="100" w:type="dxa"/>
              <w:left w:w="100" w:type="dxa"/>
              <w:bottom w:w="100" w:type="dxa"/>
              <w:right w:w="100" w:type="dxa"/>
            </w:tcMar>
          </w:tcPr>
          <w:p w14:paraId="2B535DFD" w14:textId="27F1119E" w:rsidR="008B6052" w:rsidRPr="008504FB" w:rsidRDefault="008B6052" w:rsidP="00467E6D">
            <w:pPr>
              <w:widowControl w:val="0"/>
              <w:jc w:val="left"/>
            </w:pPr>
            <w:r w:rsidRPr="008504FB">
              <w:t>Sous-critère n°</w:t>
            </w:r>
            <w:r w:rsidR="00663680">
              <w:t>6</w:t>
            </w:r>
            <w:r w:rsidRPr="008504FB">
              <w:t xml:space="preserve"> : </w:t>
            </w:r>
            <w:r w:rsidRPr="008B6052">
              <w:t>La protection de l’environnement :</w:t>
            </w:r>
          </w:p>
        </w:tc>
        <w:tc>
          <w:tcPr>
            <w:tcW w:w="2250" w:type="dxa"/>
            <w:shd w:val="clear" w:color="auto" w:fill="auto"/>
            <w:tcMar>
              <w:top w:w="100" w:type="dxa"/>
              <w:left w:w="100" w:type="dxa"/>
              <w:bottom w:w="100" w:type="dxa"/>
              <w:right w:w="100" w:type="dxa"/>
            </w:tcMar>
          </w:tcPr>
          <w:p w14:paraId="38498914" w14:textId="2ED26ED4" w:rsidR="008B6052" w:rsidRPr="008504FB" w:rsidRDefault="008B6052" w:rsidP="008B6052">
            <w:pPr>
              <w:widowControl w:val="0"/>
              <w:pBdr>
                <w:top w:val="nil"/>
                <w:left w:val="nil"/>
                <w:bottom w:val="nil"/>
                <w:right w:val="nil"/>
                <w:between w:val="nil"/>
              </w:pBdr>
              <w:jc w:val="center"/>
            </w:pPr>
            <w:r>
              <w:t>10</w:t>
            </w:r>
          </w:p>
        </w:tc>
      </w:tr>
    </w:tbl>
    <w:p w14:paraId="01DCBF22" w14:textId="77777777" w:rsidR="0026577E" w:rsidRPr="008504FB" w:rsidRDefault="0026577E" w:rsidP="0026577E">
      <w:pPr>
        <w:jc w:val="left"/>
      </w:pPr>
    </w:p>
    <w:tbl>
      <w:tblPr>
        <w:tblW w:w="8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hemeFill="accent5" w:themeFillTint="33"/>
        <w:tblLayout w:type="fixed"/>
        <w:tblLook w:val="0400" w:firstRow="0" w:lastRow="0" w:firstColumn="0" w:lastColumn="0" w:noHBand="0" w:noVBand="1"/>
      </w:tblPr>
      <w:tblGrid>
        <w:gridCol w:w="8714"/>
      </w:tblGrid>
      <w:tr w:rsidR="0026577E" w:rsidRPr="008504FB" w14:paraId="05C10531" w14:textId="77777777" w:rsidTr="00467E6D">
        <w:tc>
          <w:tcPr>
            <w:tcW w:w="8714" w:type="dxa"/>
            <w:shd w:val="clear" w:color="auto" w:fill="DAEEF3" w:themeFill="accent5" w:themeFillTint="33"/>
          </w:tcPr>
          <w:p w14:paraId="0C9D332D" w14:textId="77777777" w:rsidR="0026577E" w:rsidRPr="008504FB" w:rsidRDefault="0026577E" w:rsidP="00351A41">
            <w:pPr>
              <w:pStyle w:val="Paragraphedeliste"/>
              <w:numPr>
                <w:ilvl w:val="0"/>
                <w:numId w:val="16"/>
              </w:numPr>
              <w:pBdr>
                <w:top w:val="nil"/>
                <w:left w:val="nil"/>
                <w:bottom w:val="nil"/>
                <w:right w:val="nil"/>
                <w:between w:val="nil"/>
              </w:pBdr>
              <w:jc w:val="left"/>
              <w:rPr>
                <w:rFonts w:eastAsia="Arimo"/>
                <w:b/>
                <w:color w:val="000000"/>
              </w:rPr>
            </w:pPr>
            <w:r w:rsidRPr="008504FB">
              <w:rPr>
                <w:rFonts w:eastAsia="Arimo"/>
                <w:b/>
                <w:color w:val="000000"/>
              </w:rPr>
              <w:t xml:space="preserve">CRITERE </w:t>
            </w:r>
            <w:r w:rsidRPr="008B6052">
              <w:rPr>
                <w:rFonts w:eastAsia="Arimo"/>
                <w:b/>
              </w:rPr>
              <w:t>2 : PRIX (50% de la note globale)</w:t>
            </w:r>
          </w:p>
        </w:tc>
      </w:tr>
    </w:tbl>
    <w:p w14:paraId="3E1CEE6F" w14:textId="77777777" w:rsidR="008B6052" w:rsidRPr="00E90BAD" w:rsidRDefault="008B6052" w:rsidP="008B6052">
      <w:pPr>
        <w:rPr>
          <w:rFonts w:cs="Times New Roman"/>
        </w:rPr>
      </w:pPr>
      <w:r w:rsidRPr="00E90BAD">
        <w:rPr>
          <w:rFonts w:cs="Times New Roman"/>
        </w:rPr>
        <w:t>Le critère du prix sera évalué en fonction du taux de remise ou du coefficient de majoration affecté d’une pondération de 50%.</w:t>
      </w:r>
    </w:p>
    <w:p w14:paraId="3DD4A9EA" w14:textId="77777777" w:rsidR="0026577E" w:rsidRPr="008504FB" w:rsidRDefault="0026577E" w:rsidP="00467E6D">
      <w:pPr>
        <w:pStyle w:val="Titre1"/>
        <w:rPr>
          <w:rFonts w:ascii="Times New Roman" w:hAnsi="Times New Roman"/>
        </w:rPr>
      </w:pPr>
      <w:r w:rsidRPr="008504FB">
        <w:rPr>
          <w:rFonts w:ascii="Times New Roman" w:hAnsi="Times New Roman"/>
        </w:rPr>
        <w:lastRenderedPageBreak/>
        <w:t xml:space="preserve">CONDITIONS D'ENVOI OU DE REMISE DES </w:t>
      </w:r>
      <w:r w:rsidR="009D2830">
        <w:rPr>
          <w:rFonts w:ascii="Times New Roman" w:hAnsi="Times New Roman"/>
        </w:rPr>
        <w:t>PLIS</w:t>
      </w:r>
    </w:p>
    <w:p w14:paraId="228742D0" w14:textId="77777777" w:rsidR="00082903" w:rsidRDefault="00082903" w:rsidP="00082903">
      <w:pPr>
        <w:pStyle w:val="Titre2"/>
        <w:rPr>
          <w:rFonts w:ascii="Times New Roman" w:hAnsi="Times New Roman"/>
        </w:rPr>
      </w:pPr>
      <w:bookmarkStart w:id="2" w:name="_heading=h.30j0zll" w:colFirst="0" w:colLast="0"/>
      <w:bookmarkEnd w:id="2"/>
      <w:r>
        <w:rPr>
          <w:rFonts w:ascii="Times New Roman" w:hAnsi="Times New Roman"/>
        </w:rPr>
        <w:t>Modalités de signature de l’offre</w:t>
      </w:r>
    </w:p>
    <w:p w14:paraId="3A1AE002" w14:textId="77777777" w:rsidR="00082903" w:rsidRDefault="00082903" w:rsidP="00082903">
      <w:pPr>
        <w:pStyle w:val="Titre3"/>
      </w:pPr>
      <w:r>
        <w:t xml:space="preserve">Signature électronique de l’offre </w:t>
      </w:r>
      <w:r w:rsidR="001C0E2D">
        <w:t>par l’attributaire</w:t>
      </w:r>
    </w:p>
    <w:p w14:paraId="34107A47" w14:textId="77777777" w:rsidR="00082903" w:rsidRPr="00E44600" w:rsidRDefault="00082903" w:rsidP="00082903">
      <w:pPr>
        <w:pBdr>
          <w:top w:val="nil"/>
          <w:left w:val="nil"/>
          <w:bottom w:val="nil"/>
          <w:right w:val="nil"/>
          <w:between w:val="nil"/>
        </w:pBdr>
        <w:spacing w:line="288" w:lineRule="auto"/>
        <w:ind w:right="425"/>
      </w:pPr>
      <w:r>
        <w:t xml:space="preserve">Au sein de la BnF, les marchés seront désormais signés électroniquement. L’établissement s’est doté d’une solution de signature électronique qu’elle mettra à la disposition de l’attributaire du marché. </w:t>
      </w:r>
    </w:p>
    <w:p w14:paraId="772FCF8E" w14:textId="77777777" w:rsidR="00082903" w:rsidRDefault="00082903" w:rsidP="00082903">
      <w:pPr>
        <w:pBdr>
          <w:top w:val="nil"/>
          <w:left w:val="nil"/>
          <w:bottom w:val="nil"/>
          <w:right w:val="nil"/>
          <w:between w:val="nil"/>
        </w:pBdr>
        <w:spacing w:line="288" w:lineRule="auto"/>
        <w:ind w:right="425"/>
      </w:pPr>
      <w:r>
        <w:t>Les soumissionnaires n’ont pas d’obligation légale ou réglementaire de signer leur offre lors du dépôt de celle-ci. Toutefois, la signature de l’offre sera exigée au stade de l’attribution. Seul l’attributaire sera invité à signer son offre au terme de la procédure de passation.</w:t>
      </w:r>
    </w:p>
    <w:p w14:paraId="003A6BA8" w14:textId="77777777" w:rsidR="00082903" w:rsidRDefault="001C0E2D" w:rsidP="00082903">
      <w:pPr>
        <w:pStyle w:val="Titre3"/>
      </w:pPr>
      <w:r>
        <w:t>Signature électronique du marché par la BnF</w:t>
      </w:r>
    </w:p>
    <w:p w14:paraId="5C40C341" w14:textId="77777777" w:rsidR="00082903" w:rsidRDefault="00082903" w:rsidP="00082903">
      <w:pPr>
        <w:pBdr>
          <w:top w:val="nil"/>
          <w:left w:val="nil"/>
          <w:bottom w:val="nil"/>
          <w:right w:val="nil"/>
          <w:between w:val="nil"/>
        </w:pBdr>
        <w:spacing w:line="288" w:lineRule="auto"/>
        <w:ind w:right="425"/>
      </w:pPr>
      <w:r>
        <w:t>Le délai minimal observé par la BnF pour signer les marchés passés selon la procédure formalisée est de 11 jours à compter de l’envoi du courrier de rejet.</w:t>
      </w:r>
    </w:p>
    <w:p w14:paraId="50441A72" w14:textId="77777777" w:rsidR="002F0C3E" w:rsidRPr="008504FB" w:rsidRDefault="002F0C3E" w:rsidP="002F0C3E">
      <w:pPr>
        <w:pStyle w:val="Titre2"/>
        <w:rPr>
          <w:rFonts w:ascii="Times New Roman" w:hAnsi="Times New Roman"/>
        </w:rPr>
      </w:pPr>
      <w:r w:rsidRPr="008504FB">
        <w:rPr>
          <w:rFonts w:ascii="Times New Roman" w:hAnsi="Times New Roman"/>
        </w:rPr>
        <w:t>Modalités de remise des plis par voie électronique</w:t>
      </w:r>
    </w:p>
    <w:p w14:paraId="5FB77149" w14:textId="77777777" w:rsidR="002F0C3E" w:rsidRPr="008504FB" w:rsidRDefault="002F0C3E" w:rsidP="002F0C3E">
      <w:r w:rsidRPr="008504FB">
        <w:t>Conformément à l'article R. 2132-7</w:t>
      </w:r>
      <w:r w:rsidR="009D2830">
        <w:t>, R2132-11 à R2132-13</w:t>
      </w:r>
      <w:r w:rsidRPr="008504FB">
        <w:t xml:space="preserve"> du Code de la commande publique, la réponse sera remise obligatoirement sous forme d’un document électronique</w:t>
      </w:r>
      <w:r w:rsidR="00D103D9">
        <w:t>.</w:t>
      </w:r>
    </w:p>
    <w:p w14:paraId="1B81F09D" w14:textId="77777777" w:rsidR="002F0C3E" w:rsidRPr="008504FB" w:rsidRDefault="002F0C3E" w:rsidP="002F0C3E">
      <w:pPr>
        <w:spacing w:line="288" w:lineRule="auto"/>
        <w:ind w:right="-2"/>
        <w:jc w:val="left"/>
      </w:pPr>
      <w:r w:rsidRPr="008504FB">
        <w:t xml:space="preserve">Les plis transmis par voie électronique doivent être déposés avant </w:t>
      </w:r>
      <w:r w:rsidR="00D103D9" w:rsidRPr="008504FB">
        <w:t>la date</w:t>
      </w:r>
      <w:r w:rsidRPr="008504FB">
        <w:t xml:space="preserve"> et heure indiquées sur la page de garde du présent règlement</w:t>
      </w:r>
      <w:r w:rsidRPr="008504FB">
        <w:rPr>
          <w:rFonts w:eastAsiaTheme="minorHAnsi" w:cs="Geneva"/>
          <w:i/>
          <w:iCs/>
          <w:lang w:eastAsia="en-US"/>
        </w:rPr>
        <w:t xml:space="preserve">, </w:t>
      </w:r>
      <w:r w:rsidRPr="008504FB">
        <w:t xml:space="preserve">sur le site suivant : </w:t>
      </w:r>
      <w:hyperlink r:id="rId16" w:history="1">
        <w:r w:rsidRPr="008504FB">
          <w:rPr>
            <w:rStyle w:val="Lienhypertexte"/>
          </w:rPr>
          <w:t>https://www.marches-publics.gouv.fr/?page=entreprise.AccueilEntreprise</w:t>
        </w:r>
      </w:hyperlink>
      <w:r w:rsidR="00D103D9">
        <w:rPr>
          <w:rStyle w:val="Lienhypertexte"/>
        </w:rPr>
        <w:t>.</w:t>
      </w:r>
    </w:p>
    <w:p w14:paraId="62F86A82" w14:textId="77777777" w:rsidR="009E22C8" w:rsidRDefault="002F0C3E" w:rsidP="002F0C3E">
      <w:pPr>
        <w:pBdr>
          <w:top w:val="nil"/>
          <w:left w:val="nil"/>
          <w:bottom w:val="nil"/>
          <w:right w:val="nil"/>
          <w:between w:val="nil"/>
        </w:pBdr>
        <w:spacing w:line="288" w:lineRule="auto"/>
        <w:ind w:right="-2"/>
      </w:pPr>
      <w:r w:rsidRPr="008504FB">
        <w:t>Chaque transmission d’un pli fera l’objet d’une date certaine de réception et d’un accusé de réception électronique</w:t>
      </w:r>
      <w:r w:rsidR="009E22C8">
        <w:t>, horodaté</w:t>
      </w:r>
      <w:r w:rsidRPr="008504FB">
        <w:t>.</w:t>
      </w:r>
    </w:p>
    <w:p w14:paraId="6F1AF542" w14:textId="77777777" w:rsidR="009E22C8" w:rsidRDefault="002F0C3E" w:rsidP="002F0C3E">
      <w:pPr>
        <w:pBdr>
          <w:top w:val="nil"/>
          <w:left w:val="nil"/>
          <w:bottom w:val="nil"/>
          <w:right w:val="nil"/>
          <w:between w:val="nil"/>
        </w:pBdr>
        <w:spacing w:line="288" w:lineRule="auto"/>
        <w:ind w:right="-2"/>
      </w:pPr>
      <w:r w:rsidRPr="008504FB">
        <w:t xml:space="preserve">Les plis électroniques transmis par </w:t>
      </w:r>
      <w:r w:rsidR="009E22C8">
        <w:t xml:space="preserve">tout autre moyen </w:t>
      </w:r>
      <w:r w:rsidR="005D5E66">
        <w:t>seront</w:t>
      </w:r>
      <w:r w:rsidR="009E22C8">
        <w:t xml:space="preserve"> considéré</w:t>
      </w:r>
      <w:r w:rsidR="000E4D84">
        <w:t>s</w:t>
      </w:r>
      <w:r w:rsidR="009E22C8">
        <w:t xml:space="preserve"> irrégulier</w:t>
      </w:r>
      <w:r w:rsidR="000E4D84">
        <w:t>s</w:t>
      </w:r>
      <w:r w:rsidR="009E22C8">
        <w:t>.</w:t>
      </w:r>
    </w:p>
    <w:p w14:paraId="783FE4BA" w14:textId="77777777" w:rsidR="009E22C8" w:rsidRDefault="002F0C3E" w:rsidP="002F0C3E">
      <w:pPr>
        <w:pBdr>
          <w:top w:val="nil"/>
          <w:left w:val="nil"/>
          <w:bottom w:val="nil"/>
          <w:right w:val="nil"/>
          <w:between w:val="nil"/>
        </w:pBdr>
        <w:spacing w:line="288" w:lineRule="auto"/>
        <w:ind w:right="-2"/>
      </w:pPr>
      <w:r w:rsidRPr="008504FB">
        <w:t xml:space="preserve">Si plusieurs plis sont successivement transmis par un même soumissionnaire, seul est ouvert le dernier pli reçu par </w:t>
      </w:r>
      <w:r w:rsidR="005D5E66">
        <w:t>la BnF</w:t>
      </w:r>
      <w:r w:rsidRPr="008504FB">
        <w:t xml:space="preserve"> dans le délai fixé pour la remise des offres.</w:t>
      </w:r>
    </w:p>
    <w:p w14:paraId="4636A83C" w14:textId="77777777" w:rsidR="005D5E66" w:rsidRDefault="005D5E66" w:rsidP="005D5E66">
      <w:pPr>
        <w:pBdr>
          <w:top w:val="nil"/>
          <w:left w:val="nil"/>
          <w:bottom w:val="nil"/>
          <w:right w:val="nil"/>
          <w:between w:val="nil"/>
        </w:pBdr>
        <w:spacing w:line="288" w:lineRule="auto"/>
        <w:ind w:right="-2"/>
      </w:pPr>
      <w:r>
        <w:t>En cas de difficultés, l</w:t>
      </w:r>
      <w:r w:rsidR="009E22C8">
        <w:t>es candidats trouveront sur l</w:t>
      </w:r>
      <w:r>
        <w:t>a plateforme PLACE</w:t>
      </w:r>
    </w:p>
    <w:p w14:paraId="39E0D898" w14:textId="77777777" w:rsidR="005D5E66" w:rsidRDefault="005D5E66" w:rsidP="005D5E66">
      <w:pPr>
        <w:pStyle w:val="Paragraphedeliste"/>
        <w:numPr>
          <w:ilvl w:val="0"/>
          <w:numId w:val="34"/>
        </w:numPr>
        <w:pBdr>
          <w:top w:val="nil"/>
          <w:left w:val="nil"/>
          <w:bottom w:val="nil"/>
          <w:right w:val="nil"/>
          <w:between w:val="nil"/>
        </w:pBdr>
        <w:spacing w:line="288" w:lineRule="auto"/>
        <w:ind w:right="-2"/>
      </w:pPr>
      <w:r>
        <w:t>Une rubrique Aide</w:t>
      </w:r>
    </w:p>
    <w:p w14:paraId="01E20E0C" w14:textId="77777777" w:rsidR="005D5E66" w:rsidRDefault="005D5E66" w:rsidP="005D5E66">
      <w:pPr>
        <w:pStyle w:val="Paragraphedeliste"/>
        <w:numPr>
          <w:ilvl w:val="0"/>
          <w:numId w:val="34"/>
        </w:numPr>
        <w:pBdr>
          <w:top w:val="nil"/>
          <w:left w:val="nil"/>
          <w:bottom w:val="nil"/>
          <w:right w:val="nil"/>
          <w:between w:val="nil"/>
        </w:pBdr>
        <w:spacing w:line="288" w:lineRule="auto"/>
        <w:ind w:right="-2"/>
      </w:pPr>
      <w:r>
        <w:t xml:space="preserve">Une </w:t>
      </w:r>
      <w:r w:rsidR="009E22C8">
        <w:t xml:space="preserve"> </w:t>
      </w:r>
      <w:r>
        <w:t>assistance téléphonique</w:t>
      </w:r>
    </w:p>
    <w:p w14:paraId="58419921" w14:textId="77777777" w:rsidR="005D5E66" w:rsidRDefault="005D5E66" w:rsidP="005D5E66">
      <w:pPr>
        <w:pStyle w:val="Paragraphedeliste"/>
        <w:numPr>
          <w:ilvl w:val="0"/>
          <w:numId w:val="34"/>
        </w:numPr>
        <w:pBdr>
          <w:top w:val="nil"/>
          <w:left w:val="nil"/>
          <w:bottom w:val="nil"/>
          <w:right w:val="nil"/>
          <w:between w:val="nil"/>
        </w:pBdr>
        <w:spacing w:line="288" w:lineRule="auto"/>
        <w:ind w:right="-2"/>
      </w:pPr>
      <w:r>
        <w:t>Une Foire aux questions</w:t>
      </w:r>
    </w:p>
    <w:p w14:paraId="679C7EB9" w14:textId="77777777" w:rsidR="009E22C8" w:rsidRDefault="009E22C8" w:rsidP="002F0C3E">
      <w:pPr>
        <w:pBdr>
          <w:top w:val="nil"/>
          <w:left w:val="nil"/>
          <w:bottom w:val="nil"/>
          <w:right w:val="nil"/>
          <w:between w:val="nil"/>
        </w:pBdr>
        <w:spacing w:line="288" w:lineRule="auto"/>
        <w:ind w:right="-2"/>
      </w:pPr>
      <w:r>
        <w:t xml:space="preserve">Les candidats sont invités à tester la configuration de leur poste de travail et répondre à une consultation test afin de s’assurer du bon fonctionnement de l’environnement informatique. </w:t>
      </w:r>
    </w:p>
    <w:p w14:paraId="79B67A16" w14:textId="77777777" w:rsidR="002F0C3E" w:rsidRPr="008504FB" w:rsidRDefault="002F0C3E" w:rsidP="00E44600">
      <w:pPr>
        <w:pBdr>
          <w:top w:val="nil"/>
          <w:left w:val="nil"/>
          <w:bottom w:val="nil"/>
          <w:right w:val="nil"/>
          <w:between w:val="nil"/>
        </w:pBdr>
        <w:spacing w:line="288" w:lineRule="auto"/>
        <w:ind w:right="425"/>
        <w:rPr>
          <w:color w:val="000000"/>
        </w:rPr>
      </w:pPr>
      <w:r w:rsidRPr="008504FB">
        <w:rPr>
          <w:color w:val="000000"/>
        </w:rPr>
        <w:t>Il est recommandé aux candidats</w:t>
      </w:r>
      <w:r w:rsidRPr="008504FB">
        <w:rPr>
          <w:b/>
          <w:color w:val="000000"/>
        </w:rPr>
        <w:t xml:space="preserve"> </w:t>
      </w:r>
      <w:r w:rsidRPr="008504FB">
        <w:rPr>
          <w:color w:val="000000"/>
        </w:rPr>
        <w:t>de respecter les recommandations suivantes tant pour les dépôts électroniques que les copies de sauvegarde :</w:t>
      </w:r>
    </w:p>
    <w:p w14:paraId="687699FF" w14:textId="77777777" w:rsidR="002F0C3E" w:rsidRPr="008504FB" w:rsidRDefault="002F0C3E" w:rsidP="002F0C3E">
      <w:pPr>
        <w:numPr>
          <w:ilvl w:val="0"/>
          <w:numId w:val="17"/>
        </w:numPr>
        <w:pBdr>
          <w:top w:val="nil"/>
          <w:left w:val="nil"/>
          <w:bottom w:val="nil"/>
          <w:right w:val="nil"/>
          <w:between w:val="nil"/>
        </w:pBdr>
        <w:spacing w:line="288" w:lineRule="auto"/>
        <w:ind w:right="425" w:hanging="357"/>
        <w:rPr>
          <w:color w:val="000000"/>
        </w:rPr>
      </w:pPr>
      <w:proofErr w:type="gramStart"/>
      <w:r w:rsidRPr="008504FB">
        <w:rPr>
          <w:color w:val="000000"/>
        </w:rPr>
        <w:t>les</w:t>
      </w:r>
      <w:proofErr w:type="gramEnd"/>
      <w:r w:rsidRPr="008504FB">
        <w:rPr>
          <w:color w:val="000000"/>
        </w:rPr>
        <w:t xml:space="preserve"> formats des fichiers envoyés ne pourront être que : .doc/ .docx / .</w:t>
      </w:r>
      <w:proofErr w:type="spellStart"/>
      <w:r w:rsidRPr="008504FB">
        <w:rPr>
          <w:color w:val="000000"/>
        </w:rPr>
        <w:t>rtf</w:t>
      </w:r>
      <w:proofErr w:type="spellEnd"/>
      <w:r w:rsidRPr="008504FB">
        <w:rPr>
          <w:color w:val="000000"/>
        </w:rPr>
        <w:t>./ .</w:t>
      </w:r>
      <w:proofErr w:type="spellStart"/>
      <w:r w:rsidRPr="008504FB">
        <w:rPr>
          <w:color w:val="000000"/>
        </w:rPr>
        <w:t>pdf</w:t>
      </w:r>
      <w:proofErr w:type="spellEnd"/>
      <w:r w:rsidRPr="008504FB">
        <w:rPr>
          <w:color w:val="000000"/>
        </w:rPr>
        <w:t xml:space="preserve"> / .</w:t>
      </w:r>
      <w:proofErr w:type="spellStart"/>
      <w:r w:rsidRPr="008504FB">
        <w:rPr>
          <w:color w:val="000000"/>
        </w:rPr>
        <w:t>xls</w:t>
      </w:r>
      <w:proofErr w:type="spellEnd"/>
      <w:r w:rsidRPr="008504FB">
        <w:rPr>
          <w:color w:val="000000"/>
        </w:rPr>
        <w:t xml:space="preserve"> / .xlsx / .</w:t>
      </w:r>
      <w:proofErr w:type="spellStart"/>
      <w:r w:rsidRPr="008504FB">
        <w:rPr>
          <w:color w:val="000000"/>
        </w:rPr>
        <w:t>ppt</w:t>
      </w:r>
      <w:proofErr w:type="spellEnd"/>
      <w:r w:rsidRPr="008504FB">
        <w:rPr>
          <w:color w:val="000000"/>
        </w:rPr>
        <w:t> / .pptx ;</w:t>
      </w:r>
      <w:r w:rsidR="00E44600">
        <w:rPr>
          <w:color w:val="000000"/>
        </w:rPr>
        <w:t xml:space="preserve"> Jpg, png et des documents html</w:t>
      </w:r>
    </w:p>
    <w:p w14:paraId="28FEBD28" w14:textId="77777777" w:rsidR="002F0C3E" w:rsidRPr="008504FB" w:rsidRDefault="002F0C3E" w:rsidP="002F0C3E">
      <w:pPr>
        <w:numPr>
          <w:ilvl w:val="0"/>
          <w:numId w:val="17"/>
        </w:numPr>
        <w:pBdr>
          <w:top w:val="nil"/>
          <w:left w:val="nil"/>
          <w:bottom w:val="nil"/>
          <w:right w:val="nil"/>
          <w:between w:val="nil"/>
        </w:pBdr>
        <w:spacing w:line="288" w:lineRule="auto"/>
        <w:ind w:right="425" w:hanging="357"/>
        <w:rPr>
          <w:color w:val="000000"/>
        </w:rPr>
      </w:pPr>
      <w:r w:rsidRPr="008504FB">
        <w:rPr>
          <w:color w:val="000000"/>
        </w:rPr>
        <w:t xml:space="preserve">ne pas utiliser certains formats, notamment les “.exe”, </w:t>
      </w:r>
      <w:r w:rsidR="005D5E66">
        <w:rPr>
          <w:color w:val="000000"/>
        </w:rPr>
        <w:t xml:space="preserve"> </w:t>
      </w:r>
      <w:r w:rsidR="00E44600">
        <w:rPr>
          <w:color w:val="000000"/>
        </w:rPr>
        <w:t xml:space="preserve">com, </w:t>
      </w:r>
      <w:proofErr w:type="spellStart"/>
      <w:r w:rsidR="00E44600">
        <w:rPr>
          <w:color w:val="000000"/>
        </w:rPr>
        <w:t>scr</w:t>
      </w:r>
      <w:proofErr w:type="spellEnd"/>
      <w:r w:rsidRPr="008504FB">
        <w:rPr>
          <w:color w:val="000000"/>
        </w:rPr>
        <w:t> ;</w:t>
      </w:r>
    </w:p>
    <w:p w14:paraId="4FAB6220" w14:textId="77777777" w:rsidR="002F0C3E" w:rsidRPr="008504FB" w:rsidRDefault="002F0C3E" w:rsidP="002F0C3E">
      <w:pPr>
        <w:numPr>
          <w:ilvl w:val="0"/>
          <w:numId w:val="17"/>
        </w:numPr>
        <w:pBdr>
          <w:top w:val="nil"/>
          <w:left w:val="nil"/>
          <w:bottom w:val="nil"/>
          <w:right w:val="nil"/>
          <w:between w:val="nil"/>
        </w:pBdr>
        <w:spacing w:line="288" w:lineRule="auto"/>
        <w:ind w:right="425" w:hanging="357"/>
        <w:rPr>
          <w:color w:val="000000"/>
        </w:rPr>
      </w:pPr>
      <w:r w:rsidRPr="008504FB">
        <w:rPr>
          <w:color w:val="000000"/>
        </w:rPr>
        <w:t>ne pas utiliser certains outils, notamment les “macros” ;</w:t>
      </w:r>
    </w:p>
    <w:p w14:paraId="7CE0411C" w14:textId="77777777" w:rsidR="002F0C3E" w:rsidRPr="008504FB" w:rsidRDefault="002F0C3E" w:rsidP="002F0C3E">
      <w:pPr>
        <w:numPr>
          <w:ilvl w:val="0"/>
          <w:numId w:val="17"/>
        </w:numPr>
        <w:pBdr>
          <w:top w:val="nil"/>
          <w:left w:val="nil"/>
          <w:bottom w:val="nil"/>
          <w:right w:val="nil"/>
          <w:between w:val="nil"/>
        </w:pBdr>
        <w:spacing w:line="288" w:lineRule="auto"/>
        <w:ind w:right="425" w:hanging="357"/>
        <w:rPr>
          <w:color w:val="000000"/>
        </w:rPr>
      </w:pPr>
      <w:r w:rsidRPr="008504FB">
        <w:rPr>
          <w:color w:val="000000"/>
        </w:rPr>
        <w:lastRenderedPageBreak/>
        <w:t>faire en sorte que l’offre ne soit pas trop volumineuse ;</w:t>
      </w:r>
    </w:p>
    <w:p w14:paraId="422EC70F" w14:textId="77777777" w:rsidR="002F0C3E" w:rsidRPr="008504FB" w:rsidRDefault="00E44600" w:rsidP="00E44600">
      <w:pPr>
        <w:pBdr>
          <w:top w:val="nil"/>
          <w:left w:val="nil"/>
          <w:bottom w:val="nil"/>
          <w:right w:val="nil"/>
          <w:between w:val="nil"/>
        </w:pBdr>
        <w:spacing w:line="288" w:lineRule="auto"/>
        <w:ind w:right="425"/>
        <w:rPr>
          <w:color w:val="000000"/>
        </w:rPr>
      </w:pPr>
      <w:r w:rsidRPr="008504FB">
        <w:rPr>
          <w:color w:val="000000"/>
        </w:rPr>
        <w:t>Tous</w:t>
      </w:r>
      <w:r w:rsidR="002F0C3E" w:rsidRPr="008504FB">
        <w:rPr>
          <w:color w:val="000000"/>
        </w:rPr>
        <w:t xml:space="preserve"> les fichiers envoyés devront être traités préalablement à l’anti-virus, à charge de l’entreprise candidate. Les offres contenant des virus feront l’objet d’un archivage de sécurité par l’acheteur. Ces offres seront donc réputées n’avoir jamais été reçues et les candidats en seront informés dans les plus brefs délais.</w:t>
      </w:r>
    </w:p>
    <w:p w14:paraId="179755E8" w14:textId="77777777" w:rsidR="0026577E" w:rsidRPr="008504FB" w:rsidRDefault="00082903" w:rsidP="0026577E">
      <w:pPr>
        <w:pStyle w:val="Titre2"/>
        <w:rPr>
          <w:rFonts w:ascii="Times New Roman" w:hAnsi="Times New Roman"/>
        </w:rPr>
      </w:pPr>
      <w:r>
        <w:rPr>
          <w:rFonts w:ascii="Times New Roman" w:hAnsi="Times New Roman"/>
        </w:rPr>
        <w:t>Modalités</w:t>
      </w:r>
      <w:r w:rsidR="005579A3">
        <w:rPr>
          <w:rFonts w:ascii="Times New Roman" w:hAnsi="Times New Roman"/>
        </w:rPr>
        <w:t xml:space="preserve"> de </w:t>
      </w:r>
      <w:r w:rsidR="0026577E" w:rsidRPr="008504FB">
        <w:rPr>
          <w:rFonts w:ascii="Times New Roman" w:hAnsi="Times New Roman"/>
        </w:rPr>
        <w:t xml:space="preserve">transmission de la copie de sauvegarde </w:t>
      </w:r>
    </w:p>
    <w:p w14:paraId="23C75563" w14:textId="77777777" w:rsidR="0026577E" w:rsidRPr="008504FB" w:rsidRDefault="0026577E" w:rsidP="0026577E">
      <w:bookmarkStart w:id="3" w:name="_heading=h.1fob9te" w:colFirst="0" w:colLast="0"/>
      <w:bookmarkEnd w:id="3"/>
      <w:r w:rsidRPr="008504FB">
        <w:t>Le candidat peut envoyer une copie de sauvegarde sur support physique électronique (Clé USB).</w:t>
      </w:r>
    </w:p>
    <w:p w14:paraId="312381F8" w14:textId="77777777" w:rsidR="0026577E" w:rsidRPr="008504FB" w:rsidRDefault="0026577E" w:rsidP="0026577E">
      <w:r w:rsidRPr="008504FB">
        <w:t>Cette copie est transmise sous pli scellé à l’adresse indiquée ci-dessous et comporte obligatoirement la mention :</w:t>
      </w:r>
    </w:p>
    <w:tbl>
      <w:tblPr>
        <w:tblW w:w="8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14"/>
      </w:tblGrid>
      <w:tr w:rsidR="0026577E" w:rsidRPr="008504FB" w14:paraId="3DF9D5F7" w14:textId="77777777" w:rsidTr="00467E6D">
        <w:tc>
          <w:tcPr>
            <w:tcW w:w="8714" w:type="dxa"/>
          </w:tcPr>
          <w:p w14:paraId="3A3DDA1D" w14:textId="77777777" w:rsidR="0026577E" w:rsidRPr="008504FB" w:rsidRDefault="0026577E" w:rsidP="00467E6D">
            <w:pPr>
              <w:jc w:val="center"/>
            </w:pPr>
            <w:r w:rsidRPr="008504FB">
              <w:t>COPIE DE SAUVEGARDE D’UNE OFFRE ELECTRONIQUE</w:t>
            </w:r>
          </w:p>
          <w:p w14:paraId="71E56E43" w14:textId="5EC6C866" w:rsidR="0026577E" w:rsidRDefault="008B6052" w:rsidP="00467E6D">
            <w:pPr>
              <w:jc w:val="center"/>
            </w:pPr>
            <w:r w:rsidRPr="008B6052">
              <w:t>FOURNITURE DE LIVRES ET DOCUMENTS FRANÇAIS ET ÉTRANGERS À LA BIBLIOTHÈQUE NATIONALE DE FRANCE</w:t>
            </w:r>
            <w:r w:rsidR="0026577E" w:rsidRPr="00BE2F2F">
              <w:t xml:space="preserve"> – </w:t>
            </w:r>
            <w:r w:rsidRPr="00BE2F2F">
              <w:t>NH</w:t>
            </w:r>
          </w:p>
          <w:p w14:paraId="0B02DE74" w14:textId="032EAA5C" w:rsidR="00BE2F2F" w:rsidRPr="008504FB" w:rsidRDefault="00BE2F2F" w:rsidP="00467E6D">
            <w:pPr>
              <w:jc w:val="center"/>
            </w:pPr>
            <w:r>
              <w:t xml:space="preserve">Lot n° </w:t>
            </w:r>
            <w:r w:rsidRPr="00BE2F2F">
              <w:rPr>
                <w:highlight w:val="yellow"/>
              </w:rPr>
              <w:t>XX</w:t>
            </w:r>
          </w:p>
          <w:p w14:paraId="09C3F77B" w14:textId="77777777" w:rsidR="0026577E" w:rsidRPr="008504FB" w:rsidRDefault="0026577E" w:rsidP="00467E6D">
            <w:pPr>
              <w:jc w:val="center"/>
              <w:rPr>
                <w:b/>
              </w:rPr>
            </w:pPr>
            <w:r w:rsidRPr="008504FB">
              <w:t>« NE PAS OUVRIR PAR LE SERVICE COURRIER »</w:t>
            </w:r>
          </w:p>
        </w:tc>
      </w:tr>
    </w:tbl>
    <w:p w14:paraId="34924BFC" w14:textId="77777777" w:rsidR="0026577E" w:rsidRPr="008504FB" w:rsidRDefault="0026577E" w:rsidP="0026577E">
      <w:r w:rsidRPr="008504FB">
        <w:t>L’offre sera remise sous enveloppe portant l'adresse suivante :</w:t>
      </w:r>
    </w:p>
    <w:p w14:paraId="6B79C18F" w14:textId="77777777" w:rsidR="0026577E" w:rsidRPr="008504FB" w:rsidRDefault="0026577E" w:rsidP="001C0E2D">
      <w:pPr>
        <w:spacing w:after="0"/>
        <w:jc w:val="center"/>
      </w:pPr>
      <w:r w:rsidRPr="008504FB">
        <w:t>Bibliothèque nationale de France</w:t>
      </w:r>
    </w:p>
    <w:p w14:paraId="390381F0" w14:textId="77777777" w:rsidR="0026577E" w:rsidRPr="008504FB" w:rsidRDefault="0026577E" w:rsidP="001C0E2D">
      <w:pPr>
        <w:spacing w:before="0" w:after="0"/>
        <w:jc w:val="center"/>
      </w:pPr>
      <w:r w:rsidRPr="008504FB">
        <w:t>Direction de l’administration et du personnel</w:t>
      </w:r>
    </w:p>
    <w:p w14:paraId="569C98BF" w14:textId="77777777" w:rsidR="0026577E" w:rsidRPr="008504FB" w:rsidRDefault="0026577E" w:rsidP="001C0E2D">
      <w:pPr>
        <w:spacing w:before="0" w:after="0"/>
        <w:jc w:val="center"/>
      </w:pPr>
      <w:r w:rsidRPr="008504FB">
        <w:t>Service des marchés -Tour des lettres T4 (niveau 6) Bureau 06.131</w:t>
      </w:r>
    </w:p>
    <w:p w14:paraId="509CB8F1" w14:textId="77777777" w:rsidR="0026577E" w:rsidRPr="008504FB" w:rsidRDefault="0026577E" w:rsidP="001C0E2D">
      <w:pPr>
        <w:spacing w:before="0" w:after="0"/>
        <w:jc w:val="center"/>
      </w:pPr>
      <w:r w:rsidRPr="008504FB">
        <w:t>Quai François Mauriac</w:t>
      </w:r>
    </w:p>
    <w:p w14:paraId="276FE26C" w14:textId="77777777" w:rsidR="0026577E" w:rsidRPr="008504FB" w:rsidRDefault="0026577E" w:rsidP="001C0E2D">
      <w:pPr>
        <w:spacing w:before="0" w:after="0"/>
        <w:jc w:val="center"/>
      </w:pPr>
      <w:r w:rsidRPr="008504FB">
        <w:t>75706 Paris cedex 13</w:t>
      </w:r>
    </w:p>
    <w:p w14:paraId="0A4E2028" w14:textId="77777777" w:rsidR="0026577E" w:rsidRPr="008504FB" w:rsidRDefault="0026577E" w:rsidP="0026577E">
      <w:r w:rsidRPr="008504FB">
        <w:t>Les copies de sauvegarde dont l'avis de réception serait délivré après la date et l'heure fixées ci-avant ainsi que ceux qui ne seraient pas remis sous enveloppe cachetée, ne seront pas retenus.</w:t>
      </w:r>
    </w:p>
    <w:p w14:paraId="0FA5B92B" w14:textId="77777777" w:rsidR="003B35C3" w:rsidRPr="008504FB" w:rsidRDefault="003B35C3" w:rsidP="003B35C3">
      <w:pPr>
        <w:pStyle w:val="Titre1"/>
        <w:rPr>
          <w:rFonts w:ascii="Times New Roman" w:hAnsi="Times New Roman"/>
        </w:rPr>
      </w:pPr>
      <w:r w:rsidRPr="008504FB">
        <w:rPr>
          <w:rFonts w:ascii="Times New Roman" w:hAnsi="Times New Roman"/>
        </w:rPr>
        <w:t>DONNÉES À CARACTÈRE PERSONNEL</w:t>
      </w:r>
    </w:p>
    <w:p w14:paraId="63BD59A5" w14:textId="77777777" w:rsidR="003B35C3" w:rsidRPr="008504FB" w:rsidRDefault="003B35C3" w:rsidP="003B35C3">
      <w:r w:rsidRPr="008504FB">
        <w:t>Dans le cadre de la présente procédure de mise en concurrence, la BnF est amenée à collecter des données à caractère personnel des employés des candidats (seuls ou en groupement) et de leurs éventuels sous-traitants (au sens de la réglementation des marchés publics) et/ou fournisseurs déclarés le cas échéant dans leur dossier de candidature – ensemble ci-après désignés sous le vocable « les personnels du candidat ».</w:t>
      </w:r>
    </w:p>
    <w:p w14:paraId="72250387" w14:textId="77777777" w:rsidR="003B35C3" w:rsidRPr="008504FB" w:rsidRDefault="003B35C3" w:rsidP="003B35C3">
      <w:r w:rsidRPr="008504FB">
        <w:t>La BnF s'engage à traiter ces données personnelles conformément au règlement européen du 27 avril 2016 relatif à la protection des personnes physiques à l'égard du traitement des données à caractère personnel et à la libre circulation de ces données (le Règlement européen sur la protection des données, ou RGPD), ainsi que toute autre loi applicable en la matière.</w:t>
      </w:r>
    </w:p>
    <w:p w14:paraId="11054429" w14:textId="77777777" w:rsidR="003B35C3" w:rsidRPr="008504FB" w:rsidRDefault="003B35C3" w:rsidP="003B35C3">
      <w:r w:rsidRPr="008504FB">
        <w:t>Vis-à-vis des traitements de données à caractère personnel précités, la BnF a la qualité de responsable de traitement au sens du RGPD.</w:t>
      </w:r>
    </w:p>
    <w:p w14:paraId="1214A4F3" w14:textId="77777777" w:rsidR="003B35C3" w:rsidRPr="008504FB" w:rsidRDefault="003B35C3" w:rsidP="003B35C3">
      <w:r w:rsidRPr="008504FB">
        <w:t>La collecte de ces données (nom, prénom, fonction, nom de la société, et selon le cas : coordonnées téléphoniques et/ou postales, email, photographie, immatriculation du véhicule) a pour objectif :</w:t>
      </w:r>
    </w:p>
    <w:p w14:paraId="3D08BFC4" w14:textId="77777777" w:rsidR="003B35C3" w:rsidRPr="008504FB" w:rsidRDefault="003B35C3" w:rsidP="003B35C3">
      <w:pPr>
        <w:numPr>
          <w:ilvl w:val="0"/>
          <w:numId w:val="7"/>
        </w:numPr>
        <w:pBdr>
          <w:top w:val="nil"/>
          <w:left w:val="nil"/>
          <w:bottom w:val="nil"/>
          <w:right w:val="nil"/>
          <w:between w:val="nil"/>
        </w:pBdr>
      </w:pPr>
      <w:r w:rsidRPr="008504FB">
        <w:rPr>
          <w:rFonts w:eastAsia="Arimo"/>
          <w:color w:val="000000"/>
        </w:rPr>
        <w:t>La mise en œuvre et le suivi de la mise en concurrence (dont l'inscription en ligne pour obtenir le DCE et ses pièces modificatives) jusqu'à l'attribution du marché au prestataire titulaire et de la publication des avis d'attribution ;</w:t>
      </w:r>
    </w:p>
    <w:p w14:paraId="13B1929B" w14:textId="77777777" w:rsidR="003B35C3" w:rsidRPr="008504FB" w:rsidRDefault="003B35C3" w:rsidP="003B35C3">
      <w:pPr>
        <w:numPr>
          <w:ilvl w:val="0"/>
          <w:numId w:val="7"/>
        </w:numPr>
        <w:pBdr>
          <w:top w:val="nil"/>
          <w:left w:val="nil"/>
          <w:bottom w:val="nil"/>
          <w:right w:val="nil"/>
          <w:between w:val="nil"/>
        </w:pBdr>
      </w:pPr>
      <w:r w:rsidRPr="008504FB">
        <w:rPr>
          <w:rFonts w:eastAsia="Arimo"/>
          <w:color w:val="000000"/>
        </w:rPr>
        <w:lastRenderedPageBreak/>
        <w:t>Dans le cas de visites de lieux : la délivrance des badges d'accès, des autorisations de circulation et autres autorisations d'accès sur les sites de la BnF (notamment TÉLÉMAQUE, contrôle Vigipirate).</w:t>
      </w:r>
    </w:p>
    <w:p w14:paraId="1E51F3F7" w14:textId="77777777" w:rsidR="003B35C3" w:rsidRPr="008504FB" w:rsidRDefault="003B35C3" w:rsidP="003B35C3">
      <w:r w:rsidRPr="008504FB">
        <w:t xml:space="preserve">Les personnels des candidats concernés par ce traitement peuvent exercer leurs droits d'accès, de rectification et d'effacement des données les concernant auprès du délégué à la protection des données (DPD) de la BnF, à l'adresse suivante : </w:t>
      </w:r>
      <w:hyperlink r:id="rId17">
        <w:r w:rsidRPr="008504FB">
          <w:rPr>
            <w:color w:val="0000FF"/>
            <w:szCs w:val="22"/>
            <w:u w:val="single"/>
          </w:rPr>
          <w:t>dpd@bnf.fr</w:t>
        </w:r>
      </w:hyperlink>
      <w:r w:rsidRPr="008504FB">
        <w:t>, en précisant l'objet de leur demande, étant entendu que certaines données personnelles sont indispensables à l'exécution du marché et ne peuvent de ce fait être effacées.</w:t>
      </w:r>
    </w:p>
    <w:p w14:paraId="49091249" w14:textId="77777777" w:rsidR="00D313D8" w:rsidRDefault="003B35C3" w:rsidP="003B35C3">
      <w:r w:rsidRPr="008504FB">
        <w:t>Chaque candidat s'engage à avoir collecté les données personnelles figurant dans leur dossier de candidature transmis à la BnF de manière licite et transparente vis à vis des personnes concernées.</w:t>
      </w:r>
    </w:p>
    <w:p w14:paraId="7C0F6643" w14:textId="77777777" w:rsidR="003B35C3" w:rsidRDefault="00D313D8" w:rsidP="00D313D8">
      <w:pPr>
        <w:pStyle w:val="Titre1"/>
        <w:ind w:left="431" w:hanging="431"/>
        <w:rPr>
          <w:rFonts w:ascii="Times New Roman" w:hAnsi="Times New Roman"/>
        </w:rPr>
      </w:pPr>
      <w:r w:rsidRPr="00D313D8">
        <w:rPr>
          <w:rFonts w:ascii="Times New Roman" w:hAnsi="Times New Roman"/>
        </w:rPr>
        <w:t>RECOURS</w:t>
      </w:r>
    </w:p>
    <w:p w14:paraId="75D3202F" w14:textId="77777777" w:rsidR="00D313D8" w:rsidRDefault="00D313D8" w:rsidP="00D313D8">
      <w:r>
        <w:t>L’instance chargée des procédures de recours et auprès de laquelle des renseignements peuvent être obtenus est :</w:t>
      </w:r>
    </w:p>
    <w:p w14:paraId="3F86910D" w14:textId="77777777" w:rsidR="00D313D8" w:rsidRDefault="00D313D8" w:rsidP="00D313D8">
      <w:pPr>
        <w:spacing w:before="0" w:after="0"/>
        <w:jc w:val="center"/>
      </w:pPr>
      <w:r>
        <w:t>Tribunal administratif de Paris</w:t>
      </w:r>
    </w:p>
    <w:p w14:paraId="287781CE" w14:textId="77777777" w:rsidR="00D313D8" w:rsidRDefault="00D313D8" w:rsidP="00D313D8">
      <w:pPr>
        <w:spacing w:before="0" w:after="0"/>
        <w:jc w:val="center"/>
      </w:pPr>
      <w:r>
        <w:t>7, rue de Jouy, 75004 Paris.</w:t>
      </w:r>
    </w:p>
    <w:p w14:paraId="0BBB8CC3" w14:textId="77777777" w:rsidR="00D313D8" w:rsidRDefault="00D313D8" w:rsidP="00D313D8">
      <w:pPr>
        <w:spacing w:before="0" w:after="0"/>
        <w:jc w:val="center"/>
      </w:pPr>
      <w:r>
        <w:t>Tel : +33 14 45 94 400</w:t>
      </w:r>
    </w:p>
    <w:p w14:paraId="3513CEE9" w14:textId="77777777" w:rsidR="00D313D8" w:rsidRPr="00D313D8" w:rsidRDefault="00D313D8" w:rsidP="00D313D8">
      <w:pPr>
        <w:spacing w:before="0" w:after="0"/>
        <w:jc w:val="center"/>
      </w:pPr>
      <w:r>
        <w:t>Adresse courriel : greffe.taparis@juradm.fr</w:t>
      </w:r>
    </w:p>
    <w:p w14:paraId="53F591B7" w14:textId="77777777" w:rsidR="00D313D8" w:rsidRPr="00D313D8" w:rsidRDefault="00D313D8" w:rsidP="00FC0EB7">
      <w:pPr>
        <w:pStyle w:val="Titre1"/>
        <w:ind w:left="431" w:hanging="431"/>
      </w:pPr>
      <w:r w:rsidRPr="00D313D8">
        <w:rPr>
          <w:rFonts w:ascii="Times New Roman" w:hAnsi="Times New Roman"/>
        </w:rPr>
        <w:t>DEMARCHE LABELISATION</w:t>
      </w:r>
    </w:p>
    <w:p w14:paraId="0EE407DA" w14:textId="77777777" w:rsidR="00D313D8" w:rsidRDefault="00D313D8" w:rsidP="0026577E">
      <w:r>
        <w:t xml:space="preserve">La Bibliothèque nationale de France s’est </w:t>
      </w:r>
      <w:r w:rsidR="00FC0EB7">
        <w:t>engagée</w:t>
      </w:r>
      <w:r>
        <w:t xml:space="preserve"> dans une démarche visant à obtenir une labélisation Egalité professionnelle entre les femmes et les hommes </w:t>
      </w:r>
      <w:r w:rsidR="00FC0EB7">
        <w:t>ainsi que le</w:t>
      </w:r>
      <w:r>
        <w:t xml:space="preserve"> </w:t>
      </w:r>
      <w:r w:rsidR="00545530">
        <w:t>label</w:t>
      </w:r>
      <w:r>
        <w:t xml:space="preserve"> Diversité.</w:t>
      </w:r>
    </w:p>
    <w:p w14:paraId="5D0DFF06" w14:textId="77777777" w:rsidR="00D313D8" w:rsidRDefault="00D313D8" w:rsidP="0026577E">
      <w:r>
        <w:t xml:space="preserve">A ce titre, elle conduit une politique visant à promouvoir l’égalité et </w:t>
      </w:r>
      <w:r w:rsidR="00545530">
        <w:t>les mixités professionnelles</w:t>
      </w:r>
      <w:r>
        <w:t xml:space="preserve"> et d’autre part</w:t>
      </w:r>
      <w:r w:rsidR="00FC0EB7">
        <w:t xml:space="preserve">, </w:t>
      </w:r>
      <w:r>
        <w:t xml:space="preserve">à prévenir les discriminations et favoriser la diversité </w:t>
      </w:r>
      <w:r w:rsidR="00545530">
        <w:t xml:space="preserve">dans le cadre de ses relations avec ses partenaires et fournisseurs. </w:t>
      </w:r>
    </w:p>
    <w:p w14:paraId="7CFD784C" w14:textId="77777777" w:rsidR="00510E97" w:rsidRDefault="00545530" w:rsidP="0026577E">
      <w:r>
        <w:t>Pour inciter ses partenaires à entamer ou développer une démarche similaires ou pour s’inspirer de ce que ce dernier a déjà entrepris en matière d’égalité professionnelle et de lutte contre les discriminations, la BnF a rédigé un questionnaire « diversité et égalité professionnelle » annexé au règlement de la consultation.</w:t>
      </w:r>
    </w:p>
    <w:p w14:paraId="1B9A702B" w14:textId="50D1205E" w:rsidR="0004107C" w:rsidRPr="008504FB" w:rsidRDefault="003455E5" w:rsidP="008B6052">
      <w:pPr>
        <w:jc w:val="left"/>
      </w:pPr>
      <w:r>
        <w:t>Ce questionnaire doit obligatoirement être remis par le futur Titulaire du marché public conformément aux dispositions de l’article 6.3 du présent règlement de la consultation</w:t>
      </w:r>
      <w:r w:rsidR="008B6052">
        <w:t>.</w:t>
      </w:r>
    </w:p>
    <w:sectPr w:rsidR="0004107C" w:rsidRPr="008504FB">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EC334" w14:textId="77777777" w:rsidR="00BB0734" w:rsidRDefault="00BB0734" w:rsidP="00011492">
      <w:r>
        <w:separator/>
      </w:r>
    </w:p>
  </w:endnote>
  <w:endnote w:type="continuationSeparator" w:id="0">
    <w:p w14:paraId="6B644C7F" w14:textId="77777777" w:rsidR="00BB0734" w:rsidRDefault="00BB0734" w:rsidP="0001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rporateSBQ">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mo">
    <w:altName w:val="Times New Roman"/>
    <w:charset w:val="00"/>
    <w:family w:val="auto"/>
    <w:pitch w:val="default"/>
  </w:font>
  <w:font w:name="CIDFont+F2">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1">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ArialMT">
    <w:panose1 w:val="00000000000000000000"/>
    <w:charset w:val="00"/>
    <w:family w:val="auto"/>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FCFC5" w14:textId="77777777" w:rsidR="003455E5" w:rsidRDefault="003455E5">
    <w:pPr>
      <w:pBdr>
        <w:top w:val="nil"/>
        <w:left w:val="nil"/>
        <w:bottom w:val="nil"/>
        <w:right w:val="nil"/>
        <w:between w:val="nil"/>
      </w:pBdr>
      <w:tabs>
        <w:tab w:val="center" w:pos="4819"/>
        <w:tab w:val="right" w:pos="9071"/>
      </w:tabs>
      <w:rPr>
        <w:rFonts w:ascii="Helvetica Neue" w:eastAsia="Helvetica Neue" w:hAnsi="Helvetica Neue" w:cs="Helvetica Neue"/>
        <w:color w:val="000000"/>
        <w:szCs w:val="24"/>
      </w:rPr>
    </w:pPr>
    <w:r>
      <w:rPr>
        <w:rFonts w:ascii="Helvetica Neue" w:eastAsia="Helvetica Neue" w:hAnsi="Helvetica Neue" w:cs="Helvetica Neue"/>
        <w:color w:val="000000"/>
        <w:szCs w:val="24"/>
      </w:rPr>
      <w:fldChar w:fldCharType="begin"/>
    </w:r>
    <w:r>
      <w:rPr>
        <w:rFonts w:ascii="Helvetica Neue" w:eastAsia="Helvetica Neue" w:hAnsi="Helvetica Neue" w:cs="Helvetica Neue"/>
        <w:color w:val="000000"/>
        <w:szCs w:val="24"/>
      </w:rPr>
      <w:instrText>PAGE</w:instrText>
    </w:r>
    <w:r>
      <w:rPr>
        <w:rFonts w:ascii="Helvetica Neue" w:eastAsia="Helvetica Neue" w:hAnsi="Helvetica Neue" w:cs="Helvetica Neue"/>
        <w:color w:val="000000"/>
        <w:szCs w:val="24"/>
      </w:rPr>
      <w:fldChar w:fldCharType="end"/>
    </w:r>
  </w:p>
  <w:p w14:paraId="668260A7" w14:textId="77777777" w:rsidR="003455E5" w:rsidRDefault="003455E5">
    <w:pPr>
      <w:pBdr>
        <w:top w:val="nil"/>
        <w:left w:val="nil"/>
        <w:bottom w:val="nil"/>
        <w:right w:val="nil"/>
        <w:between w:val="nil"/>
      </w:pBdr>
      <w:tabs>
        <w:tab w:val="center" w:pos="4819"/>
        <w:tab w:val="right" w:pos="9071"/>
      </w:tabs>
      <w:rPr>
        <w:rFonts w:ascii="Helvetica Neue" w:eastAsia="Helvetica Neue" w:hAnsi="Helvetica Neue" w:cs="Helvetica Neue"/>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5A120" w14:textId="77777777" w:rsidR="003455E5" w:rsidRDefault="003455E5">
    <w:pPr>
      <w:pBdr>
        <w:top w:val="nil"/>
        <w:left w:val="nil"/>
        <w:bottom w:val="nil"/>
        <w:right w:val="nil"/>
        <w:between w:val="nil"/>
      </w:pBdr>
      <w:tabs>
        <w:tab w:val="center" w:pos="4819"/>
        <w:tab w:val="right" w:pos="9071"/>
      </w:tabs>
      <w:jc w:val="right"/>
      <w:rPr>
        <w:rFonts w:ascii="Helvetica Neue" w:eastAsia="Helvetica Neue" w:hAnsi="Helvetica Neue" w:cs="Helvetica Neue"/>
        <w:color w:val="000000"/>
        <w:szCs w:val="24"/>
      </w:rPr>
    </w:pPr>
    <w:r>
      <w:rPr>
        <w:rFonts w:ascii="Helvetica Neue" w:eastAsia="Helvetica Neue" w:hAnsi="Helvetica Neue" w:cs="Helvetica Neue"/>
        <w:color w:val="000000"/>
        <w:szCs w:val="24"/>
      </w:rPr>
      <w:fldChar w:fldCharType="begin"/>
    </w:r>
    <w:r>
      <w:rPr>
        <w:rFonts w:ascii="Helvetica Neue" w:eastAsia="Helvetica Neue" w:hAnsi="Helvetica Neue" w:cs="Helvetica Neue"/>
        <w:color w:val="000000"/>
        <w:szCs w:val="24"/>
      </w:rPr>
      <w:instrText>PAGE</w:instrText>
    </w:r>
    <w:r>
      <w:rPr>
        <w:rFonts w:ascii="Helvetica Neue" w:eastAsia="Helvetica Neue" w:hAnsi="Helvetica Neue" w:cs="Helvetica Neue"/>
        <w:color w:val="000000"/>
        <w:szCs w:val="24"/>
      </w:rPr>
      <w:fldChar w:fldCharType="separate"/>
    </w:r>
    <w:r>
      <w:rPr>
        <w:rFonts w:ascii="Helvetica Neue" w:eastAsia="Helvetica Neue" w:hAnsi="Helvetica Neue" w:cs="Helvetica Neue"/>
        <w:noProof/>
        <w:color w:val="000000"/>
        <w:szCs w:val="24"/>
      </w:rPr>
      <w:t>2</w:t>
    </w:r>
    <w:r>
      <w:rPr>
        <w:rFonts w:ascii="Helvetica Neue" w:eastAsia="Helvetica Neue" w:hAnsi="Helvetica Neue" w:cs="Helvetica Neue"/>
        <w:color w:val="000000"/>
        <w:szCs w:val="24"/>
      </w:rPr>
      <w:fldChar w:fldCharType="end"/>
    </w:r>
  </w:p>
  <w:p w14:paraId="56E350FE" w14:textId="77777777" w:rsidR="003455E5" w:rsidRDefault="003455E5">
    <w:pPr>
      <w:pBdr>
        <w:top w:val="nil"/>
        <w:left w:val="nil"/>
        <w:bottom w:val="nil"/>
        <w:right w:val="nil"/>
        <w:between w:val="nil"/>
      </w:pBdr>
      <w:tabs>
        <w:tab w:val="center" w:pos="4819"/>
        <w:tab w:val="right" w:pos="9071"/>
      </w:tabs>
      <w:rPr>
        <w:rFonts w:ascii="Helvetica Neue" w:eastAsia="Helvetica Neue" w:hAnsi="Helvetica Neue" w:cs="Helvetica Neue"/>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380064"/>
      <w:docPartObj>
        <w:docPartGallery w:val="Page Numbers (Bottom of Page)"/>
        <w:docPartUnique/>
      </w:docPartObj>
    </w:sdtPr>
    <w:sdtEndPr/>
    <w:sdtContent>
      <w:p w14:paraId="012B35CA" w14:textId="77777777" w:rsidR="003455E5" w:rsidRDefault="003455E5" w:rsidP="00AB2A53">
        <w:pPr>
          <w:pStyle w:val="Pieddepage"/>
          <w:jc w:val="right"/>
        </w:pPr>
        <w:r>
          <w:fldChar w:fldCharType="begin"/>
        </w:r>
        <w:r>
          <w:instrText>PAGE   \* MERGEFORMAT</w:instrText>
        </w:r>
        <w:r>
          <w:fldChar w:fldCharType="separate"/>
        </w:r>
        <w:r>
          <w:rPr>
            <w:noProof/>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7BC39" w14:textId="77777777" w:rsidR="00BB0734" w:rsidRDefault="00BB0734" w:rsidP="00011492">
      <w:r>
        <w:separator/>
      </w:r>
    </w:p>
  </w:footnote>
  <w:footnote w:type="continuationSeparator" w:id="0">
    <w:p w14:paraId="6B6CEB08" w14:textId="77777777" w:rsidR="00BB0734" w:rsidRDefault="00BB0734" w:rsidP="00011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E2D35" w14:textId="77777777" w:rsidR="003455E5" w:rsidRDefault="003455E5">
    <w:pPr>
      <w:pBdr>
        <w:top w:val="nil"/>
        <w:left w:val="nil"/>
        <w:bottom w:val="nil"/>
        <w:right w:val="nil"/>
        <w:between w:val="nil"/>
      </w:pBdr>
      <w:tabs>
        <w:tab w:val="center" w:pos="4536"/>
        <w:tab w:val="right" w:pos="9072"/>
      </w:tabs>
      <w:rPr>
        <w:rFonts w:ascii="Arimo" w:eastAsia="Arimo" w:hAnsi="Arimo" w:cs="Arimo"/>
        <w:color w:val="000000"/>
      </w:rPr>
    </w:pPr>
    <w:r>
      <w:rPr>
        <w:rFonts w:ascii="Arimo" w:eastAsia="Arimo" w:hAnsi="Arimo" w:cs="Arimo"/>
        <w:color w:val="000000"/>
      </w:rPr>
      <w:fldChar w:fldCharType="begin"/>
    </w:r>
    <w:r>
      <w:rPr>
        <w:rFonts w:ascii="Arimo" w:eastAsia="Arimo" w:hAnsi="Arimo" w:cs="Arimo"/>
        <w:color w:val="000000"/>
      </w:rPr>
      <w:instrText>PAGE</w:instrText>
    </w:r>
    <w:r>
      <w:rPr>
        <w:rFonts w:ascii="Arimo" w:eastAsia="Arimo" w:hAnsi="Arimo" w:cs="Arimo"/>
        <w:color w:val="000000"/>
      </w:rPr>
      <w:fldChar w:fldCharType="end"/>
    </w:r>
  </w:p>
  <w:p w14:paraId="7E68F722" w14:textId="77777777" w:rsidR="003455E5" w:rsidRDefault="003455E5">
    <w:pPr>
      <w:pBdr>
        <w:top w:val="nil"/>
        <w:left w:val="nil"/>
        <w:bottom w:val="nil"/>
        <w:right w:val="nil"/>
        <w:between w:val="nil"/>
      </w:pBdr>
      <w:tabs>
        <w:tab w:val="center" w:pos="4536"/>
        <w:tab w:val="right" w:pos="9072"/>
      </w:tabs>
      <w:rPr>
        <w:rFonts w:ascii="Arimo" w:eastAsia="Arimo" w:hAnsi="Arimo" w:cs="Arimo"/>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76D79" w14:textId="77777777" w:rsidR="003455E5" w:rsidRDefault="003455E5">
    <w:pPr>
      <w:pBdr>
        <w:top w:val="nil"/>
        <w:left w:val="nil"/>
        <w:bottom w:val="nil"/>
        <w:right w:val="nil"/>
        <w:between w:val="nil"/>
      </w:pBdr>
      <w:tabs>
        <w:tab w:val="center" w:pos="4536"/>
        <w:tab w:val="right" w:pos="9072"/>
      </w:tabs>
      <w:jc w:val="right"/>
      <w:rPr>
        <w:rFonts w:ascii="Arimo" w:eastAsia="Arimo" w:hAnsi="Arimo" w:cs="Arimo"/>
        <w:color w:val="000000"/>
      </w:rPr>
    </w:pPr>
  </w:p>
  <w:p w14:paraId="175F7627" w14:textId="77777777" w:rsidR="003455E5" w:rsidRDefault="003455E5">
    <w:pPr>
      <w:pBdr>
        <w:top w:val="nil"/>
        <w:left w:val="nil"/>
        <w:bottom w:val="nil"/>
        <w:right w:val="nil"/>
        <w:between w:val="nil"/>
      </w:pBdr>
      <w:tabs>
        <w:tab w:val="center" w:pos="4536"/>
        <w:tab w:val="right" w:pos="9072"/>
      </w:tabs>
      <w:rPr>
        <w:rFonts w:ascii="Arimo" w:eastAsia="Arimo" w:hAnsi="Arimo" w:cs="Arimo"/>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45569" w14:textId="77777777" w:rsidR="003455E5" w:rsidRDefault="003455E5">
    <w:pPr>
      <w:pStyle w:val="En-tte"/>
    </w:pPr>
    <w:r w:rsidRPr="007849AE">
      <w:rPr>
        <w:noProof/>
      </w:rPr>
      <w:drawing>
        <wp:anchor distT="0" distB="0" distL="114300" distR="114300" simplePos="0" relativeHeight="251659264" behindDoc="0" locked="0" layoutInCell="1" hidden="0" allowOverlap="1" wp14:anchorId="4708DF8D" wp14:editId="3A74F78B">
          <wp:simplePos x="0" y="0"/>
          <wp:positionH relativeFrom="column">
            <wp:posOffset>-774065</wp:posOffset>
          </wp:positionH>
          <wp:positionV relativeFrom="paragraph">
            <wp:posOffset>-383540</wp:posOffset>
          </wp:positionV>
          <wp:extent cx="3067050" cy="523875"/>
          <wp:effectExtent l="0" t="0" r="0" b="9525"/>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3067050" cy="52387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C2FF" w14:textId="77777777" w:rsidR="003455E5" w:rsidRDefault="003455E5" w:rsidP="00AB2A53">
    <w:pPr>
      <w:pStyle w:val="En-tte"/>
    </w:pPr>
    <w:r>
      <w:rPr>
        <w:noProof/>
      </w:rPr>
      <w:drawing>
        <wp:inline distT="0" distB="0" distL="0" distR="0" wp14:anchorId="21E3E524" wp14:editId="3EDA51F2">
          <wp:extent cx="1368000" cy="683153"/>
          <wp:effectExtent l="0" t="0" r="3810" b="3175"/>
          <wp:docPr id="2" name="Image 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8000" cy="6831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4B21"/>
    <w:multiLevelType w:val="hybridMultilevel"/>
    <w:tmpl w:val="C708F778"/>
    <w:lvl w:ilvl="0" w:tplc="AA9CD674">
      <w:start w:val="1"/>
      <w:numFmt w:val="decimal"/>
      <w:lvlText w:val="%1."/>
      <w:lvlJc w:val="left"/>
      <w:pPr>
        <w:ind w:left="720" w:hanging="360"/>
      </w:pPr>
      <w:rPr>
        <w:rFonts w:hint="default"/>
        <w:b/>
        <w:i w:val="0"/>
        <w:color w:val="7030A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D95F0C"/>
    <w:multiLevelType w:val="hybridMultilevel"/>
    <w:tmpl w:val="5406C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95101B"/>
    <w:multiLevelType w:val="multilevel"/>
    <w:tmpl w:val="31CCB6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2423F3"/>
    <w:multiLevelType w:val="multilevel"/>
    <w:tmpl w:val="C640152C"/>
    <w:lvl w:ilvl="0">
      <w:start w:val="1"/>
      <w:numFmt w:val="bullet"/>
      <w:lvlText w:val="-"/>
      <w:lvlJc w:val="left"/>
      <w:pPr>
        <w:ind w:left="862" w:hanging="360"/>
      </w:pPr>
      <w:rPr>
        <w:rFonts w:ascii="Times New Roman" w:eastAsia="Times New Roman" w:hAnsi="Times New Roman" w:cs="Times New Roman"/>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4" w15:restartNumberingAfterBreak="0">
    <w:nsid w:val="20B31E6A"/>
    <w:multiLevelType w:val="hybridMultilevel"/>
    <w:tmpl w:val="20C2340E"/>
    <w:lvl w:ilvl="0" w:tplc="2354BA22">
      <w:start w:val="1"/>
      <w:numFmt w:val="bullet"/>
      <w:lvlText w:val="­"/>
      <w:lvlJc w:val="left"/>
      <w:pPr>
        <w:ind w:left="720" w:hanging="360"/>
      </w:pPr>
      <w:rPr>
        <w:rFonts w:ascii="Courier New" w:hAnsi="Courier New"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0F5B7F"/>
    <w:multiLevelType w:val="multilevel"/>
    <w:tmpl w:val="BA4473EA"/>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5101DF5"/>
    <w:multiLevelType w:val="multilevel"/>
    <w:tmpl w:val="E8AC9FE4"/>
    <w:lvl w:ilvl="0">
      <w:start w:val="1"/>
      <w:numFmt w:val="bullet"/>
      <w:lvlText w:val="-"/>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9F1445E"/>
    <w:multiLevelType w:val="multilevel"/>
    <w:tmpl w:val="8550EECE"/>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rPr>
        <w:b w:val="0"/>
        <w:i w:val="0"/>
      </w:rPr>
    </w:lvl>
    <w:lvl w:ilvl="3">
      <w:start w:val="1"/>
      <w:numFmt w:val="decimal"/>
      <w:pStyle w:val="Titre4"/>
      <w:lvlText w:val="%1.%2.%3.%4"/>
      <w:lvlJc w:val="left"/>
      <w:pPr>
        <w:ind w:left="864" w:hanging="864"/>
      </w:pPr>
      <w:rPr>
        <w:rFonts w:ascii="CorporateSBQ" w:hAnsi="CorporateSBQ" w:hint="default"/>
        <w:b w:val="0"/>
        <w:i w:val="0"/>
        <w:color w:val="4BACC6" w:themeColor="accent5"/>
      </w:rPr>
    </w:lvl>
    <w:lvl w:ilvl="4">
      <w:start w:val="1"/>
      <w:numFmt w:val="decimal"/>
      <w:pStyle w:val="Titre5"/>
      <w:lvlText w:val="%1.%2.%3.%4.%5"/>
      <w:lvlJc w:val="left"/>
      <w:pPr>
        <w:ind w:left="1008" w:hanging="1008"/>
      </w:pPr>
      <w:rPr>
        <w:color w:val="4BACC6" w:themeColor="accent5"/>
      </w:r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8" w15:restartNumberingAfterBreak="0">
    <w:nsid w:val="2AFD6291"/>
    <w:multiLevelType w:val="multilevel"/>
    <w:tmpl w:val="1C821748"/>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E324FE"/>
    <w:multiLevelType w:val="multilevel"/>
    <w:tmpl w:val="4D121C3E"/>
    <w:lvl w:ilvl="0">
      <w:start w:val="2"/>
      <w:numFmt w:val="bullet"/>
      <w:lvlText w:val="-"/>
      <w:lvlJc w:val="left"/>
      <w:pPr>
        <w:ind w:left="1428" w:hanging="360"/>
      </w:pPr>
      <w:rPr>
        <w:rFonts w:ascii="Arial" w:eastAsia="Arial" w:hAnsi="Arial" w:cs="Arial" w:hint="default"/>
        <w:b/>
        <w:sz w:val="22"/>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0" w15:restartNumberingAfterBreak="0">
    <w:nsid w:val="37090FBB"/>
    <w:multiLevelType w:val="multilevel"/>
    <w:tmpl w:val="4EA6956A"/>
    <w:lvl w:ilvl="0">
      <w:start w:val="3"/>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11" w15:restartNumberingAfterBreak="0">
    <w:nsid w:val="3853117B"/>
    <w:multiLevelType w:val="hybridMultilevel"/>
    <w:tmpl w:val="B52CEF9C"/>
    <w:lvl w:ilvl="0" w:tplc="7C9AB5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031548"/>
    <w:multiLevelType w:val="multilevel"/>
    <w:tmpl w:val="0E3694D0"/>
    <w:lvl w:ilvl="0">
      <w:start w:val="1"/>
      <w:numFmt w:val="bullet"/>
      <w:lvlText w:val=""/>
      <w:lvlJc w:val="left"/>
      <w:pPr>
        <w:ind w:left="743" w:hanging="360"/>
      </w:pPr>
      <w:rPr>
        <w:rFonts w:ascii="Wingdings" w:hAnsi="Wingdings" w:hint="default"/>
      </w:rPr>
    </w:lvl>
    <w:lvl w:ilvl="1">
      <w:start w:val="1"/>
      <w:numFmt w:val="bullet"/>
      <w:lvlText w:val="o"/>
      <w:lvlJc w:val="left"/>
      <w:pPr>
        <w:ind w:left="1463" w:hanging="360"/>
      </w:pPr>
      <w:rPr>
        <w:rFonts w:ascii="Courier New" w:eastAsia="Courier New" w:hAnsi="Courier New" w:cs="Courier New"/>
      </w:rPr>
    </w:lvl>
    <w:lvl w:ilvl="2">
      <w:start w:val="1"/>
      <w:numFmt w:val="bullet"/>
      <w:lvlText w:val="▪"/>
      <w:lvlJc w:val="left"/>
      <w:pPr>
        <w:ind w:left="2183"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o"/>
      <w:lvlJc w:val="left"/>
      <w:pPr>
        <w:ind w:left="3623" w:hanging="360"/>
      </w:pPr>
      <w:rPr>
        <w:rFonts w:ascii="Courier New" w:eastAsia="Courier New" w:hAnsi="Courier New" w:cs="Courier New"/>
      </w:rPr>
    </w:lvl>
    <w:lvl w:ilvl="5">
      <w:start w:val="1"/>
      <w:numFmt w:val="bullet"/>
      <w:lvlText w:val="▪"/>
      <w:lvlJc w:val="left"/>
      <w:pPr>
        <w:ind w:left="4343" w:hanging="360"/>
      </w:pPr>
      <w:rPr>
        <w:rFonts w:ascii="Noto Sans Symbols" w:eastAsia="Noto Sans Symbols" w:hAnsi="Noto Sans Symbols" w:cs="Noto Sans Symbols"/>
      </w:rPr>
    </w:lvl>
    <w:lvl w:ilvl="6">
      <w:start w:val="1"/>
      <w:numFmt w:val="bullet"/>
      <w:lvlText w:val="●"/>
      <w:lvlJc w:val="left"/>
      <w:pPr>
        <w:ind w:left="5063" w:hanging="360"/>
      </w:pPr>
      <w:rPr>
        <w:rFonts w:ascii="Noto Sans Symbols" w:eastAsia="Noto Sans Symbols" w:hAnsi="Noto Sans Symbols" w:cs="Noto Sans Symbols"/>
      </w:rPr>
    </w:lvl>
    <w:lvl w:ilvl="7">
      <w:start w:val="1"/>
      <w:numFmt w:val="bullet"/>
      <w:lvlText w:val="o"/>
      <w:lvlJc w:val="left"/>
      <w:pPr>
        <w:ind w:left="5783" w:hanging="360"/>
      </w:pPr>
      <w:rPr>
        <w:rFonts w:ascii="Courier New" w:eastAsia="Courier New" w:hAnsi="Courier New" w:cs="Courier New"/>
      </w:rPr>
    </w:lvl>
    <w:lvl w:ilvl="8">
      <w:start w:val="1"/>
      <w:numFmt w:val="bullet"/>
      <w:lvlText w:val="▪"/>
      <w:lvlJc w:val="left"/>
      <w:pPr>
        <w:ind w:left="6503" w:hanging="360"/>
      </w:pPr>
      <w:rPr>
        <w:rFonts w:ascii="Noto Sans Symbols" w:eastAsia="Noto Sans Symbols" w:hAnsi="Noto Sans Symbols" w:cs="Noto Sans Symbols"/>
      </w:rPr>
    </w:lvl>
  </w:abstractNum>
  <w:abstractNum w:abstractNumId="13" w15:restartNumberingAfterBreak="0">
    <w:nsid w:val="40A77CC0"/>
    <w:multiLevelType w:val="multilevel"/>
    <w:tmpl w:val="3AC04A7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34614C2"/>
    <w:multiLevelType w:val="hybridMultilevel"/>
    <w:tmpl w:val="9E92BD50"/>
    <w:lvl w:ilvl="0" w:tplc="D15E9772">
      <w:numFmt w:val="bullet"/>
      <w:lvlText w:val=""/>
      <w:lvlJc w:val="left"/>
      <w:pPr>
        <w:ind w:left="720" w:hanging="360"/>
      </w:pPr>
      <w:rPr>
        <w:rFonts w:ascii="Wingdings" w:eastAsia="Arimo"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58F42E4"/>
    <w:multiLevelType w:val="multilevel"/>
    <w:tmpl w:val="B2AAB00E"/>
    <w:lvl w:ilvl="0">
      <w:start w:val="75"/>
      <w:numFmt w:val="bullet"/>
      <w:lvlText w:val="-"/>
      <w:lvlJc w:val="left"/>
      <w:pPr>
        <w:ind w:left="720" w:hanging="360"/>
      </w:pPr>
      <w:rPr>
        <w:rFonts w:ascii="CIDFont+F2" w:eastAsia="CIDFont+F2" w:hAnsi="CIDFont+F2" w:cs="CIDFont+F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FCC0E4B"/>
    <w:multiLevelType w:val="hybridMultilevel"/>
    <w:tmpl w:val="30A813BC"/>
    <w:lvl w:ilvl="0" w:tplc="2354BA22">
      <w:start w:val="1"/>
      <w:numFmt w:val="bullet"/>
      <w:lvlText w:val="­"/>
      <w:lvlJc w:val="left"/>
      <w:pPr>
        <w:ind w:left="720" w:hanging="360"/>
      </w:pPr>
      <w:rPr>
        <w:rFonts w:ascii="Courier New" w:hAnsi="Courier New"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5E7A69"/>
    <w:multiLevelType w:val="multilevel"/>
    <w:tmpl w:val="D9983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0AF13F8"/>
    <w:multiLevelType w:val="hybridMultilevel"/>
    <w:tmpl w:val="A05A49F8"/>
    <w:lvl w:ilvl="0" w:tplc="7C9AB5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D329E5"/>
    <w:multiLevelType w:val="hybridMultilevel"/>
    <w:tmpl w:val="454255D0"/>
    <w:lvl w:ilvl="0" w:tplc="1550FCF0">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194D0E"/>
    <w:multiLevelType w:val="hybridMultilevel"/>
    <w:tmpl w:val="B8284B6C"/>
    <w:lvl w:ilvl="0" w:tplc="7C9AB5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8478D5"/>
    <w:multiLevelType w:val="multilevel"/>
    <w:tmpl w:val="A508B508"/>
    <w:lvl w:ilvl="0">
      <w:start w:val="1"/>
      <w:numFmt w:val="decimal"/>
      <w:lvlText w:val="%1)"/>
      <w:lvlJc w:val="left"/>
      <w:pPr>
        <w:ind w:left="720" w:hanging="360"/>
      </w:pPr>
      <w:rPr>
        <w:rFonts w:ascii="CIDFont+F1" w:eastAsia="CIDFont+F1" w:hAnsi="CIDFont+F1" w:cs="CIDFont+F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1B568A"/>
    <w:multiLevelType w:val="hybridMultilevel"/>
    <w:tmpl w:val="64CEC9B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181375B"/>
    <w:multiLevelType w:val="multilevel"/>
    <w:tmpl w:val="BCACB7A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371E27"/>
    <w:multiLevelType w:val="hybridMultilevel"/>
    <w:tmpl w:val="E1CE4A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20"/>
  </w:num>
  <w:num w:numId="4">
    <w:abstractNumId w:val="2"/>
  </w:num>
  <w:num w:numId="5">
    <w:abstractNumId w:val="23"/>
  </w:num>
  <w:num w:numId="6">
    <w:abstractNumId w:val="9"/>
  </w:num>
  <w:num w:numId="7">
    <w:abstractNumId w:val="5"/>
  </w:num>
  <w:num w:numId="8">
    <w:abstractNumId w:val="10"/>
  </w:num>
  <w:num w:numId="9">
    <w:abstractNumId w:val="12"/>
  </w:num>
  <w:num w:numId="10">
    <w:abstractNumId w:val="13"/>
  </w:num>
  <w:num w:numId="11">
    <w:abstractNumId w:val="6"/>
  </w:num>
  <w:num w:numId="12">
    <w:abstractNumId w:val="8"/>
  </w:num>
  <w:num w:numId="13">
    <w:abstractNumId w:val="17"/>
  </w:num>
  <w:num w:numId="14">
    <w:abstractNumId w:val="15"/>
  </w:num>
  <w:num w:numId="15">
    <w:abstractNumId w:val="21"/>
  </w:num>
  <w:num w:numId="16">
    <w:abstractNumId w:val="14"/>
  </w:num>
  <w:num w:numId="17">
    <w:abstractNumId w:val="3"/>
  </w:num>
  <w:num w:numId="18">
    <w:abstractNumId w:val="7"/>
  </w:num>
  <w:num w:numId="19">
    <w:abstractNumId w:val="7"/>
  </w:num>
  <w:num w:numId="20">
    <w:abstractNumId w:val="7"/>
  </w:num>
  <w:num w:numId="21">
    <w:abstractNumId w:val="24"/>
  </w:num>
  <w:num w:numId="22">
    <w:abstractNumId w:val="7"/>
  </w:num>
  <w:num w:numId="23">
    <w:abstractNumId w:val="7"/>
  </w:num>
  <w:num w:numId="24">
    <w:abstractNumId w:val="7"/>
  </w:num>
  <w:num w:numId="25">
    <w:abstractNumId w:val="7"/>
  </w:num>
  <w:num w:numId="26">
    <w:abstractNumId w:val="4"/>
  </w:num>
  <w:num w:numId="27">
    <w:abstractNumId w:val="16"/>
  </w:num>
  <w:num w:numId="28">
    <w:abstractNumId w:val="7"/>
  </w:num>
  <w:num w:numId="29">
    <w:abstractNumId w:val="7"/>
  </w:num>
  <w:num w:numId="30">
    <w:abstractNumId w:val="7"/>
  </w:num>
  <w:num w:numId="31">
    <w:abstractNumId w:val="0"/>
  </w:num>
  <w:num w:numId="32">
    <w:abstractNumId w:val="7"/>
  </w:num>
  <w:num w:numId="33">
    <w:abstractNumId w:val="7"/>
  </w:num>
  <w:num w:numId="34">
    <w:abstractNumId w:val="1"/>
  </w:num>
  <w:num w:numId="35">
    <w:abstractNumId w:val="7"/>
  </w:num>
  <w:num w:numId="36">
    <w:abstractNumId w:val="7"/>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7"/>
  </w:num>
  <w:num w:numId="40">
    <w:abstractNumId w:val="18"/>
  </w:num>
  <w:num w:numId="41">
    <w:abstractNumId w:val="19"/>
  </w:num>
  <w:num w:numId="42">
    <w:abstractNumId w:val="22"/>
  </w:num>
  <w:num w:numId="43">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E96"/>
    <w:rsid w:val="0000101B"/>
    <w:rsid w:val="00002872"/>
    <w:rsid w:val="00011492"/>
    <w:rsid w:val="00027BE3"/>
    <w:rsid w:val="0004107C"/>
    <w:rsid w:val="00044FE0"/>
    <w:rsid w:val="00054150"/>
    <w:rsid w:val="000546DE"/>
    <w:rsid w:val="00055B27"/>
    <w:rsid w:val="00067C68"/>
    <w:rsid w:val="000770DC"/>
    <w:rsid w:val="00082903"/>
    <w:rsid w:val="00086C20"/>
    <w:rsid w:val="00097C3E"/>
    <w:rsid w:val="000A7554"/>
    <w:rsid w:val="000C687C"/>
    <w:rsid w:val="000C7DE7"/>
    <w:rsid w:val="000D5C13"/>
    <w:rsid w:val="000E1264"/>
    <w:rsid w:val="000E2279"/>
    <w:rsid w:val="000E4D84"/>
    <w:rsid w:val="000F37D3"/>
    <w:rsid w:val="000F7396"/>
    <w:rsid w:val="00106DD8"/>
    <w:rsid w:val="001077CC"/>
    <w:rsid w:val="001527A0"/>
    <w:rsid w:val="001616DC"/>
    <w:rsid w:val="00167C92"/>
    <w:rsid w:val="00171EAD"/>
    <w:rsid w:val="00174E35"/>
    <w:rsid w:val="00187141"/>
    <w:rsid w:val="001916F7"/>
    <w:rsid w:val="00191AF0"/>
    <w:rsid w:val="00195D05"/>
    <w:rsid w:val="001A3559"/>
    <w:rsid w:val="001A3ADD"/>
    <w:rsid w:val="001C0E2D"/>
    <w:rsid w:val="001C5258"/>
    <w:rsid w:val="001C728C"/>
    <w:rsid w:val="001D05A4"/>
    <w:rsid w:val="001D24A6"/>
    <w:rsid w:val="001E0B61"/>
    <w:rsid w:val="001E50DB"/>
    <w:rsid w:val="001F7BB0"/>
    <w:rsid w:val="00200C24"/>
    <w:rsid w:val="00204E74"/>
    <w:rsid w:val="0021036A"/>
    <w:rsid w:val="0021683D"/>
    <w:rsid w:val="002276B0"/>
    <w:rsid w:val="002404D9"/>
    <w:rsid w:val="00254A07"/>
    <w:rsid w:val="0025733D"/>
    <w:rsid w:val="0026577E"/>
    <w:rsid w:val="002A2793"/>
    <w:rsid w:val="002A5DC8"/>
    <w:rsid w:val="002B6D82"/>
    <w:rsid w:val="002C292B"/>
    <w:rsid w:val="002D0CD5"/>
    <w:rsid w:val="002D2ACC"/>
    <w:rsid w:val="002F0C3E"/>
    <w:rsid w:val="002F629A"/>
    <w:rsid w:val="0034201D"/>
    <w:rsid w:val="003455E5"/>
    <w:rsid w:val="00351A41"/>
    <w:rsid w:val="00366A1A"/>
    <w:rsid w:val="003A4C06"/>
    <w:rsid w:val="003B35C3"/>
    <w:rsid w:val="003B7410"/>
    <w:rsid w:val="003C6EF9"/>
    <w:rsid w:val="003E3010"/>
    <w:rsid w:val="003E5BF6"/>
    <w:rsid w:val="003F4568"/>
    <w:rsid w:val="00402905"/>
    <w:rsid w:val="00417AB7"/>
    <w:rsid w:val="0042794B"/>
    <w:rsid w:val="00427F7A"/>
    <w:rsid w:val="00442EE2"/>
    <w:rsid w:val="004541EB"/>
    <w:rsid w:val="00454CC8"/>
    <w:rsid w:val="00467E6D"/>
    <w:rsid w:val="00475F55"/>
    <w:rsid w:val="00477D8F"/>
    <w:rsid w:val="00495709"/>
    <w:rsid w:val="004C5913"/>
    <w:rsid w:val="004D55B7"/>
    <w:rsid w:val="00505481"/>
    <w:rsid w:val="00510E97"/>
    <w:rsid w:val="005247E3"/>
    <w:rsid w:val="00532BF5"/>
    <w:rsid w:val="00544684"/>
    <w:rsid w:val="00545530"/>
    <w:rsid w:val="005579A3"/>
    <w:rsid w:val="00566041"/>
    <w:rsid w:val="0056633A"/>
    <w:rsid w:val="005866F4"/>
    <w:rsid w:val="005945CF"/>
    <w:rsid w:val="005C56DB"/>
    <w:rsid w:val="005C6442"/>
    <w:rsid w:val="005D2853"/>
    <w:rsid w:val="005D5E66"/>
    <w:rsid w:val="005E68F3"/>
    <w:rsid w:val="005F3D64"/>
    <w:rsid w:val="00604312"/>
    <w:rsid w:val="00613B81"/>
    <w:rsid w:val="00630367"/>
    <w:rsid w:val="00631177"/>
    <w:rsid w:val="00633068"/>
    <w:rsid w:val="0063616D"/>
    <w:rsid w:val="00641E07"/>
    <w:rsid w:val="00644F99"/>
    <w:rsid w:val="0066335B"/>
    <w:rsid w:val="00663680"/>
    <w:rsid w:val="0068393F"/>
    <w:rsid w:val="0069701E"/>
    <w:rsid w:val="006A494C"/>
    <w:rsid w:val="006B6455"/>
    <w:rsid w:val="006E6DB6"/>
    <w:rsid w:val="006F3B8A"/>
    <w:rsid w:val="006F6A82"/>
    <w:rsid w:val="007057C7"/>
    <w:rsid w:val="00727CF9"/>
    <w:rsid w:val="00740F5F"/>
    <w:rsid w:val="00753481"/>
    <w:rsid w:val="00756B8C"/>
    <w:rsid w:val="007671B4"/>
    <w:rsid w:val="007730DA"/>
    <w:rsid w:val="00774F52"/>
    <w:rsid w:val="00782AD2"/>
    <w:rsid w:val="007839DA"/>
    <w:rsid w:val="00794373"/>
    <w:rsid w:val="007A102E"/>
    <w:rsid w:val="007C3C21"/>
    <w:rsid w:val="008303DD"/>
    <w:rsid w:val="0084603B"/>
    <w:rsid w:val="008504FB"/>
    <w:rsid w:val="00856187"/>
    <w:rsid w:val="00857281"/>
    <w:rsid w:val="008733B9"/>
    <w:rsid w:val="00884CF3"/>
    <w:rsid w:val="008A67D8"/>
    <w:rsid w:val="008B21DF"/>
    <w:rsid w:val="008B45B2"/>
    <w:rsid w:val="008B6052"/>
    <w:rsid w:val="008B7523"/>
    <w:rsid w:val="008D226A"/>
    <w:rsid w:val="008D4630"/>
    <w:rsid w:val="008E3800"/>
    <w:rsid w:val="008E5CBE"/>
    <w:rsid w:val="008F15A5"/>
    <w:rsid w:val="008F569B"/>
    <w:rsid w:val="00900FED"/>
    <w:rsid w:val="0095040D"/>
    <w:rsid w:val="00971755"/>
    <w:rsid w:val="0098192E"/>
    <w:rsid w:val="00985860"/>
    <w:rsid w:val="009A1131"/>
    <w:rsid w:val="009A4DE0"/>
    <w:rsid w:val="009C6651"/>
    <w:rsid w:val="009D2830"/>
    <w:rsid w:val="009D6646"/>
    <w:rsid w:val="009E22C8"/>
    <w:rsid w:val="009F1675"/>
    <w:rsid w:val="009F20C9"/>
    <w:rsid w:val="00A16550"/>
    <w:rsid w:val="00A1729A"/>
    <w:rsid w:val="00A503FB"/>
    <w:rsid w:val="00A63DF5"/>
    <w:rsid w:val="00A64E5F"/>
    <w:rsid w:val="00A768F9"/>
    <w:rsid w:val="00A834C3"/>
    <w:rsid w:val="00A83DB3"/>
    <w:rsid w:val="00A940E4"/>
    <w:rsid w:val="00A95EC9"/>
    <w:rsid w:val="00A97D86"/>
    <w:rsid w:val="00AB2A53"/>
    <w:rsid w:val="00AC0AC0"/>
    <w:rsid w:val="00AC117C"/>
    <w:rsid w:val="00AC711B"/>
    <w:rsid w:val="00AD692C"/>
    <w:rsid w:val="00AF1F46"/>
    <w:rsid w:val="00B24F95"/>
    <w:rsid w:val="00B30EC0"/>
    <w:rsid w:val="00B337AA"/>
    <w:rsid w:val="00B34733"/>
    <w:rsid w:val="00B37AF9"/>
    <w:rsid w:val="00B52AA9"/>
    <w:rsid w:val="00B5711D"/>
    <w:rsid w:val="00B61D5B"/>
    <w:rsid w:val="00B8153A"/>
    <w:rsid w:val="00BB0734"/>
    <w:rsid w:val="00BB3AC8"/>
    <w:rsid w:val="00BB4EE6"/>
    <w:rsid w:val="00BD701A"/>
    <w:rsid w:val="00BE20DB"/>
    <w:rsid w:val="00BE2F2F"/>
    <w:rsid w:val="00C0107D"/>
    <w:rsid w:val="00C03A6B"/>
    <w:rsid w:val="00C07B4B"/>
    <w:rsid w:val="00C12556"/>
    <w:rsid w:val="00C31673"/>
    <w:rsid w:val="00C52D57"/>
    <w:rsid w:val="00C608D5"/>
    <w:rsid w:val="00C6396B"/>
    <w:rsid w:val="00CB1D16"/>
    <w:rsid w:val="00CC115A"/>
    <w:rsid w:val="00CC6551"/>
    <w:rsid w:val="00CE7C8F"/>
    <w:rsid w:val="00D06FD5"/>
    <w:rsid w:val="00D103D9"/>
    <w:rsid w:val="00D14547"/>
    <w:rsid w:val="00D15A2D"/>
    <w:rsid w:val="00D2291D"/>
    <w:rsid w:val="00D2679F"/>
    <w:rsid w:val="00D2773D"/>
    <w:rsid w:val="00D313D8"/>
    <w:rsid w:val="00D412F5"/>
    <w:rsid w:val="00D51831"/>
    <w:rsid w:val="00D52202"/>
    <w:rsid w:val="00DA0B6E"/>
    <w:rsid w:val="00DA2FD3"/>
    <w:rsid w:val="00DA5EF6"/>
    <w:rsid w:val="00DD52C8"/>
    <w:rsid w:val="00DD5CAF"/>
    <w:rsid w:val="00DD629B"/>
    <w:rsid w:val="00DE07E5"/>
    <w:rsid w:val="00E11667"/>
    <w:rsid w:val="00E12A2F"/>
    <w:rsid w:val="00E250F8"/>
    <w:rsid w:val="00E27BDF"/>
    <w:rsid w:val="00E30E96"/>
    <w:rsid w:val="00E367E6"/>
    <w:rsid w:val="00E44600"/>
    <w:rsid w:val="00E909BE"/>
    <w:rsid w:val="00E90BAD"/>
    <w:rsid w:val="00EB21B7"/>
    <w:rsid w:val="00EB51A1"/>
    <w:rsid w:val="00ED70B2"/>
    <w:rsid w:val="00EF0DEC"/>
    <w:rsid w:val="00EF2746"/>
    <w:rsid w:val="00EF3D31"/>
    <w:rsid w:val="00EF4578"/>
    <w:rsid w:val="00EF5473"/>
    <w:rsid w:val="00F077CC"/>
    <w:rsid w:val="00F22E2E"/>
    <w:rsid w:val="00F24673"/>
    <w:rsid w:val="00F257D9"/>
    <w:rsid w:val="00F2592E"/>
    <w:rsid w:val="00F43FA2"/>
    <w:rsid w:val="00F52E79"/>
    <w:rsid w:val="00F57661"/>
    <w:rsid w:val="00F6385B"/>
    <w:rsid w:val="00F64FE2"/>
    <w:rsid w:val="00F716F0"/>
    <w:rsid w:val="00F729A3"/>
    <w:rsid w:val="00F80283"/>
    <w:rsid w:val="00F86385"/>
    <w:rsid w:val="00F93207"/>
    <w:rsid w:val="00FB5D2E"/>
    <w:rsid w:val="00FB7AED"/>
    <w:rsid w:val="00FC0EB7"/>
    <w:rsid w:val="00FC7834"/>
    <w:rsid w:val="00FF1A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868FC6"/>
  <w15:docId w15:val="{4BCC2F8D-CA33-44B1-9E16-89E240CE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15A"/>
    <w:pPr>
      <w:spacing w:before="120" w:after="120" w:line="240" w:lineRule="auto"/>
      <w:jc w:val="both"/>
    </w:pPr>
    <w:rPr>
      <w:rFonts w:ascii="Times New Roman" w:eastAsia="Times New Roman" w:hAnsi="Times New Roman" w:cs="Arial"/>
      <w:szCs w:val="20"/>
      <w:shd w:val="clear" w:color="auto" w:fill="FFFFFF"/>
      <w:lang w:eastAsia="fr-FR"/>
    </w:rPr>
  </w:style>
  <w:style w:type="paragraph" w:styleId="Titre1">
    <w:name w:val="heading 1"/>
    <w:basedOn w:val="Normal"/>
    <w:next w:val="Normal"/>
    <w:link w:val="Titre1Car"/>
    <w:qFormat/>
    <w:rsid w:val="009D2830"/>
    <w:pPr>
      <w:keepNext/>
      <w:keepLines/>
      <w:numPr>
        <w:numId w:val="1"/>
      </w:numPr>
      <w:pBdr>
        <w:bottom w:val="single" w:sz="4" w:space="1" w:color="7030A0"/>
      </w:pBdr>
      <w:spacing w:before="240" w:after="240"/>
      <w:outlineLvl w:val="0"/>
    </w:pPr>
    <w:rPr>
      <w:rFonts w:ascii="CorporateSBQ" w:eastAsiaTheme="majorEastAsia" w:hAnsi="CorporateSBQ"/>
      <w:b/>
      <w:bCs/>
      <w:color w:val="7030A0"/>
      <w:sz w:val="28"/>
      <w:szCs w:val="28"/>
    </w:rPr>
  </w:style>
  <w:style w:type="paragraph" w:styleId="Titre2">
    <w:name w:val="heading 2"/>
    <w:aliases w:val="charte T2,paragraphe,heading 2,Contrat 2,Ctt,niveau 2,H2,Fonctionnalité,Titre 21,t2.T2"/>
    <w:basedOn w:val="Normal"/>
    <w:next w:val="Normal"/>
    <w:link w:val="Titre2Car"/>
    <w:unhideWhenUsed/>
    <w:qFormat/>
    <w:rsid w:val="00CE7C8F"/>
    <w:pPr>
      <w:keepNext/>
      <w:keepLines/>
      <w:numPr>
        <w:ilvl w:val="1"/>
        <w:numId w:val="1"/>
      </w:numPr>
      <w:spacing w:before="240"/>
      <w:outlineLvl w:val="1"/>
    </w:pPr>
    <w:rPr>
      <w:rFonts w:ascii="CorporateSBQ" w:eastAsiaTheme="majorEastAsia" w:hAnsi="CorporateSBQ"/>
      <w:b/>
      <w:bCs/>
      <w:smallCaps/>
      <w:color w:val="7030A0"/>
      <w:szCs w:val="26"/>
      <w:u w:val="single"/>
    </w:rPr>
  </w:style>
  <w:style w:type="paragraph" w:styleId="Titre3">
    <w:name w:val="heading 3"/>
    <w:basedOn w:val="Normal"/>
    <w:next w:val="Normal"/>
    <w:link w:val="Titre3Car"/>
    <w:unhideWhenUsed/>
    <w:qFormat/>
    <w:rsid w:val="00AB2A53"/>
    <w:pPr>
      <w:keepNext/>
      <w:keepLines/>
      <w:numPr>
        <w:ilvl w:val="2"/>
        <w:numId w:val="1"/>
      </w:numPr>
      <w:spacing w:before="200"/>
      <w:outlineLvl w:val="2"/>
    </w:pPr>
    <w:rPr>
      <w:rFonts w:ascii="CorporateSBQ" w:eastAsiaTheme="majorEastAsia" w:hAnsi="CorporateSBQ"/>
      <w:bCs/>
      <w:color w:val="7030A0"/>
      <w:u w:val="single"/>
    </w:rPr>
  </w:style>
  <w:style w:type="paragraph" w:styleId="Titre4">
    <w:name w:val="heading 4"/>
    <w:basedOn w:val="Normal"/>
    <w:next w:val="Normal"/>
    <w:link w:val="Titre4Car"/>
    <w:unhideWhenUsed/>
    <w:qFormat/>
    <w:rsid w:val="00AB2A53"/>
    <w:pPr>
      <w:keepNext/>
      <w:keepLines/>
      <w:numPr>
        <w:ilvl w:val="3"/>
        <w:numId w:val="1"/>
      </w:numPr>
      <w:spacing w:before="200"/>
      <w:outlineLvl w:val="3"/>
    </w:pPr>
    <w:rPr>
      <w:rFonts w:eastAsiaTheme="majorEastAsia"/>
      <w:bCs/>
      <w:iCs/>
      <w:color w:val="7030A0"/>
    </w:rPr>
  </w:style>
  <w:style w:type="paragraph" w:styleId="Titre5">
    <w:name w:val="heading 5"/>
    <w:basedOn w:val="Normal"/>
    <w:next w:val="Normal"/>
    <w:link w:val="Titre5Car"/>
    <w:unhideWhenUsed/>
    <w:qFormat/>
    <w:rsid w:val="00011492"/>
    <w:pPr>
      <w:keepNext/>
      <w:keepLines/>
      <w:numPr>
        <w:ilvl w:val="4"/>
        <w:numId w:val="1"/>
      </w:numPr>
      <w:spacing w:before="200"/>
      <w:outlineLvl w:val="4"/>
    </w:pPr>
    <w:rPr>
      <w:rFonts w:ascii="CorporateSBQ" w:eastAsiaTheme="majorEastAsia" w:hAnsi="CorporateSBQ"/>
      <w:i/>
      <w:color w:val="4BACC6" w:themeColor="accent5"/>
      <w:szCs w:val="22"/>
    </w:rPr>
  </w:style>
  <w:style w:type="paragraph" w:styleId="Titre6">
    <w:name w:val="heading 6"/>
    <w:basedOn w:val="Normal"/>
    <w:next w:val="Normal"/>
    <w:link w:val="Titre6Car"/>
    <w:unhideWhenUsed/>
    <w:qFormat/>
    <w:rsid w:val="00A16550"/>
    <w:pPr>
      <w:keepNext/>
      <w:keepLines/>
      <w:numPr>
        <w:ilvl w:val="5"/>
        <w:numId w:val="1"/>
      </w:numPr>
      <w:spacing w:before="200"/>
      <w:outlineLvl w:val="5"/>
    </w:pPr>
    <w:rPr>
      <w:rFonts w:asciiTheme="majorHAnsi" w:eastAsiaTheme="majorEastAsia" w:hAnsiTheme="majorHAnsi" w:cstheme="majorBidi"/>
      <w:i/>
      <w:iCs/>
      <w:color w:val="243F60" w:themeColor="accent1" w:themeShade="7F"/>
      <w:szCs w:val="22"/>
    </w:rPr>
  </w:style>
  <w:style w:type="paragraph" w:styleId="Titre7">
    <w:name w:val="heading 7"/>
    <w:basedOn w:val="Normal"/>
    <w:next w:val="Normal"/>
    <w:link w:val="Titre7Car"/>
    <w:unhideWhenUsed/>
    <w:qFormat/>
    <w:rsid w:val="00A16550"/>
    <w:pPr>
      <w:keepNext/>
      <w:keepLines/>
      <w:numPr>
        <w:ilvl w:val="6"/>
        <w:numId w:val="1"/>
      </w:numPr>
      <w:spacing w:before="200"/>
      <w:outlineLvl w:val="6"/>
    </w:pPr>
    <w:rPr>
      <w:rFonts w:asciiTheme="majorHAnsi" w:eastAsiaTheme="majorEastAsia" w:hAnsiTheme="majorHAnsi" w:cstheme="majorBidi"/>
      <w:i/>
      <w:iCs/>
      <w:color w:val="404040" w:themeColor="text1" w:themeTint="BF"/>
      <w:szCs w:val="22"/>
    </w:rPr>
  </w:style>
  <w:style w:type="paragraph" w:styleId="Titre8">
    <w:name w:val="heading 8"/>
    <w:basedOn w:val="Normal"/>
    <w:next w:val="Normal"/>
    <w:link w:val="Titre8Car"/>
    <w:unhideWhenUsed/>
    <w:qFormat/>
    <w:rsid w:val="00A16550"/>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nhideWhenUsed/>
    <w:qFormat/>
    <w:rsid w:val="00A16550"/>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D2830"/>
    <w:rPr>
      <w:rFonts w:ascii="CorporateSBQ" w:eastAsiaTheme="majorEastAsia" w:hAnsi="CorporateSBQ" w:cs="Arial"/>
      <w:b/>
      <w:bCs/>
      <w:color w:val="7030A0"/>
      <w:sz w:val="28"/>
      <w:szCs w:val="28"/>
      <w:lang w:eastAsia="fr-FR"/>
    </w:rPr>
  </w:style>
  <w:style w:type="character" w:customStyle="1" w:styleId="Titre2Car">
    <w:name w:val="Titre 2 Car"/>
    <w:aliases w:val="charte T2 Car,paragraphe Car,heading 2 Car,Contrat 2 Car,Ctt Car,niveau 2 Car,H2 Car,Fonctionnalité Car,Titre 21 Car,t2.T2 Car"/>
    <w:basedOn w:val="Policepardfaut"/>
    <w:link w:val="Titre2"/>
    <w:rsid w:val="00CE7C8F"/>
    <w:rPr>
      <w:rFonts w:ascii="CorporateSBQ" w:eastAsiaTheme="majorEastAsia" w:hAnsi="CorporateSBQ" w:cs="Arial"/>
      <w:b/>
      <w:bCs/>
      <w:smallCaps/>
      <w:color w:val="7030A0"/>
      <w:szCs w:val="26"/>
      <w:u w:val="single"/>
      <w:lang w:eastAsia="fr-FR"/>
    </w:rPr>
  </w:style>
  <w:style w:type="character" w:customStyle="1" w:styleId="Titre3Car">
    <w:name w:val="Titre 3 Car"/>
    <w:basedOn w:val="Policepardfaut"/>
    <w:link w:val="Titre3"/>
    <w:rsid w:val="00AB2A53"/>
    <w:rPr>
      <w:rFonts w:ascii="CorporateSBQ" w:eastAsiaTheme="majorEastAsia" w:hAnsi="CorporateSBQ" w:cs="Arial"/>
      <w:bCs/>
      <w:color w:val="7030A0"/>
      <w:szCs w:val="20"/>
      <w:u w:val="single"/>
      <w:lang w:eastAsia="fr-FR"/>
    </w:rPr>
  </w:style>
  <w:style w:type="character" w:customStyle="1" w:styleId="Titre4Car">
    <w:name w:val="Titre 4 Car"/>
    <w:basedOn w:val="Policepardfaut"/>
    <w:link w:val="Titre4"/>
    <w:rsid w:val="00AB2A53"/>
    <w:rPr>
      <w:rFonts w:ascii="Times New Roman" w:eastAsiaTheme="majorEastAsia" w:hAnsi="Times New Roman" w:cs="Arial"/>
      <w:bCs/>
      <w:iCs/>
      <w:color w:val="7030A0"/>
      <w:szCs w:val="20"/>
      <w:lang w:eastAsia="fr-FR"/>
    </w:rPr>
  </w:style>
  <w:style w:type="character" w:customStyle="1" w:styleId="Titre5Car">
    <w:name w:val="Titre 5 Car"/>
    <w:basedOn w:val="Policepardfaut"/>
    <w:link w:val="Titre5"/>
    <w:rsid w:val="00011492"/>
    <w:rPr>
      <w:rFonts w:ascii="CorporateSBQ" w:eastAsiaTheme="majorEastAsia" w:hAnsi="CorporateSBQ" w:cs="Arial"/>
      <w:i/>
      <w:color w:val="4BACC6" w:themeColor="accent5"/>
      <w:lang w:eastAsia="fr-FR"/>
    </w:rPr>
  </w:style>
  <w:style w:type="character" w:customStyle="1" w:styleId="Titre6Car">
    <w:name w:val="Titre 6 Car"/>
    <w:basedOn w:val="Policepardfaut"/>
    <w:link w:val="Titre6"/>
    <w:rsid w:val="00A16550"/>
    <w:rPr>
      <w:rFonts w:asciiTheme="majorHAnsi" w:eastAsiaTheme="majorEastAsia" w:hAnsiTheme="majorHAnsi" w:cstheme="majorBidi"/>
      <w:i/>
      <w:iCs/>
      <w:color w:val="243F60" w:themeColor="accent1" w:themeShade="7F"/>
      <w:lang w:eastAsia="fr-FR"/>
    </w:rPr>
  </w:style>
  <w:style w:type="character" w:customStyle="1" w:styleId="Titre7Car">
    <w:name w:val="Titre 7 Car"/>
    <w:basedOn w:val="Policepardfaut"/>
    <w:link w:val="Titre7"/>
    <w:rsid w:val="00A16550"/>
    <w:rPr>
      <w:rFonts w:asciiTheme="majorHAnsi" w:eastAsiaTheme="majorEastAsia" w:hAnsiTheme="majorHAnsi" w:cstheme="majorBidi"/>
      <w:i/>
      <w:iCs/>
      <w:color w:val="404040" w:themeColor="text1" w:themeTint="BF"/>
      <w:lang w:eastAsia="fr-FR"/>
    </w:rPr>
  </w:style>
  <w:style w:type="character" w:customStyle="1" w:styleId="Titre8Car">
    <w:name w:val="Titre 8 Car"/>
    <w:basedOn w:val="Policepardfaut"/>
    <w:link w:val="Titre8"/>
    <w:rsid w:val="00A16550"/>
    <w:rPr>
      <w:rFonts w:asciiTheme="majorHAnsi" w:eastAsiaTheme="majorEastAsia" w:hAnsiTheme="majorHAnsi" w:cstheme="majorBidi"/>
      <w:color w:val="404040" w:themeColor="text1" w:themeTint="BF"/>
      <w:szCs w:val="20"/>
      <w:lang w:eastAsia="fr-FR"/>
    </w:rPr>
  </w:style>
  <w:style w:type="character" w:customStyle="1" w:styleId="Titre9Car">
    <w:name w:val="Titre 9 Car"/>
    <w:basedOn w:val="Policepardfaut"/>
    <w:link w:val="Titre9"/>
    <w:rsid w:val="00A16550"/>
    <w:rPr>
      <w:rFonts w:asciiTheme="majorHAnsi" w:eastAsiaTheme="majorEastAsia" w:hAnsiTheme="majorHAnsi" w:cstheme="majorBidi"/>
      <w:i/>
      <w:iCs/>
      <w:color w:val="404040" w:themeColor="text1" w:themeTint="BF"/>
      <w:szCs w:val="20"/>
      <w:lang w:eastAsia="fr-FR"/>
    </w:rPr>
  </w:style>
  <w:style w:type="paragraph" w:styleId="Paragraphedeliste">
    <w:name w:val="List Paragraph"/>
    <w:aliases w:val="CCAP next,Liste à puce,Level 1 Puce,EDF_Paragraphe,lp1,Bullet List,FooterText,numbered,Use Case List Paragraph,Liste à puce - Normal,Paragraphe 3,corp de texte,Párrafo de lista,TP Liste"/>
    <w:basedOn w:val="Normal"/>
    <w:link w:val="ParagraphedelisteCar"/>
    <w:uiPriority w:val="34"/>
    <w:qFormat/>
    <w:rsid w:val="00A16550"/>
    <w:pPr>
      <w:ind w:left="720"/>
      <w:contextualSpacing/>
    </w:pPr>
  </w:style>
  <w:style w:type="character" w:customStyle="1" w:styleId="ParagraphedelisteCar">
    <w:name w:val="Paragraphe de liste Car"/>
    <w:aliases w:val="CCAP next Car,Liste à puce Car,Level 1 Puce Car,EDF_Paragraphe Car,lp1 Car,Bullet List Car,FooterText Car,numbered Car,Use Case List Paragraph Car,Liste à puce - Normal Car,Paragraphe 3 Car,corp de texte Car,Párrafo de lista Car"/>
    <w:basedOn w:val="Policepardfaut"/>
    <w:link w:val="Paragraphedeliste"/>
    <w:uiPriority w:val="34"/>
    <w:rsid w:val="003F4568"/>
    <w:rPr>
      <w:rFonts w:ascii="CIDFont+F2" w:hAnsi="CIDFont+F2" w:cs="CIDFont+F2"/>
      <w:sz w:val="20"/>
      <w:szCs w:val="20"/>
    </w:rPr>
  </w:style>
  <w:style w:type="paragraph" w:styleId="Textedebulles">
    <w:name w:val="Balloon Text"/>
    <w:basedOn w:val="Normal"/>
    <w:link w:val="TextedebullesCar"/>
    <w:uiPriority w:val="99"/>
    <w:semiHidden/>
    <w:unhideWhenUsed/>
    <w:rsid w:val="00E30E96"/>
    <w:rPr>
      <w:rFonts w:ascii="Tahoma" w:hAnsi="Tahoma" w:cs="Tahoma"/>
      <w:sz w:val="16"/>
      <w:szCs w:val="16"/>
    </w:rPr>
  </w:style>
  <w:style w:type="character" w:customStyle="1" w:styleId="TextedebullesCar">
    <w:name w:val="Texte de bulles Car"/>
    <w:basedOn w:val="Policepardfaut"/>
    <w:link w:val="Textedebulles"/>
    <w:uiPriority w:val="99"/>
    <w:semiHidden/>
    <w:rsid w:val="00E30E96"/>
    <w:rPr>
      <w:rFonts w:ascii="Tahoma" w:hAnsi="Tahoma" w:cs="Tahoma"/>
      <w:sz w:val="16"/>
      <w:szCs w:val="16"/>
    </w:rPr>
  </w:style>
  <w:style w:type="table" w:styleId="Grilledutableau">
    <w:name w:val="Table Grid"/>
    <w:basedOn w:val="TableauNormal"/>
    <w:uiPriority w:val="59"/>
    <w:rsid w:val="00E30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30E96"/>
    <w:pPr>
      <w:tabs>
        <w:tab w:val="center" w:pos="4536"/>
        <w:tab w:val="right" w:pos="9072"/>
      </w:tabs>
    </w:pPr>
  </w:style>
  <w:style w:type="character" w:customStyle="1" w:styleId="En-tteCar">
    <w:name w:val="En-tête Car"/>
    <w:basedOn w:val="Policepardfaut"/>
    <w:link w:val="En-tte"/>
    <w:uiPriority w:val="99"/>
    <w:rsid w:val="00E30E96"/>
    <w:rPr>
      <w:rFonts w:ascii="CIDFont+F2" w:hAnsi="CIDFont+F2" w:cs="CIDFont+F2"/>
      <w:sz w:val="20"/>
      <w:szCs w:val="20"/>
    </w:rPr>
  </w:style>
  <w:style w:type="paragraph" w:styleId="Pieddepage">
    <w:name w:val="footer"/>
    <w:basedOn w:val="Normal"/>
    <w:link w:val="PieddepageCar"/>
    <w:uiPriority w:val="99"/>
    <w:unhideWhenUsed/>
    <w:rsid w:val="00E30E96"/>
    <w:pPr>
      <w:tabs>
        <w:tab w:val="center" w:pos="4536"/>
        <w:tab w:val="right" w:pos="9072"/>
      </w:tabs>
    </w:pPr>
  </w:style>
  <w:style w:type="character" w:customStyle="1" w:styleId="PieddepageCar">
    <w:name w:val="Pied de page Car"/>
    <w:basedOn w:val="Policepardfaut"/>
    <w:link w:val="Pieddepage"/>
    <w:uiPriority w:val="99"/>
    <w:rsid w:val="00E30E96"/>
    <w:rPr>
      <w:rFonts w:ascii="CIDFont+F2" w:hAnsi="CIDFont+F2" w:cs="CIDFont+F2"/>
      <w:sz w:val="20"/>
      <w:szCs w:val="20"/>
    </w:rPr>
  </w:style>
  <w:style w:type="table" w:customStyle="1" w:styleId="Grilledutableau1">
    <w:name w:val="Grille du tableau1"/>
    <w:basedOn w:val="TableauNormal"/>
    <w:next w:val="Grilledutableau"/>
    <w:uiPriority w:val="59"/>
    <w:rsid w:val="0058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nhideWhenUsed/>
    <w:rsid w:val="002A2793"/>
    <w:rPr>
      <w:sz w:val="16"/>
      <w:szCs w:val="16"/>
    </w:rPr>
  </w:style>
  <w:style w:type="paragraph" w:styleId="Commentaire">
    <w:name w:val="annotation text"/>
    <w:basedOn w:val="Normal"/>
    <w:link w:val="CommentaireCar"/>
    <w:uiPriority w:val="99"/>
    <w:unhideWhenUsed/>
    <w:rsid w:val="002A2793"/>
  </w:style>
  <w:style w:type="character" w:customStyle="1" w:styleId="CommentaireCar">
    <w:name w:val="Commentaire Car"/>
    <w:basedOn w:val="Policepardfaut"/>
    <w:link w:val="Commentaire"/>
    <w:uiPriority w:val="99"/>
    <w:rsid w:val="002A2793"/>
    <w:rPr>
      <w:rFonts w:ascii="CIDFont+F2" w:hAnsi="CIDFont+F2" w:cs="CIDFont+F2"/>
      <w:sz w:val="20"/>
      <w:szCs w:val="20"/>
    </w:rPr>
  </w:style>
  <w:style w:type="paragraph" w:styleId="Objetducommentaire">
    <w:name w:val="annotation subject"/>
    <w:basedOn w:val="Commentaire"/>
    <w:next w:val="Commentaire"/>
    <w:link w:val="ObjetducommentaireCar"/>
    <w:uiPriority w:val="99"/>
    <w:semiHidden/>
    <w:unhideWhenUsed/>
    <w:rsid w:val="002A2793"/>
    <w:rPr>
      <w:b/>
      <w:bCs/>
    </w:rPr>
  </w:style>
  <w:style w:type="character" w:customStyle="1" w:styleId="ObjetducommentaireCar">
    <w:name w:val="Objet du commentaire Car"/>
    <w:basedOn w:val="CommentaireCar"/>
    <w:link w:val="Objetducommentaire"/>
    <w:uiPriority w:val="99"/>
    <w:semiHidden/>
    <w:rsid w:val="002A2793"/>
    <w:rPr>
      <w:rFonts w:ascii="CIDFont+F2" w:hAnsi="CIDFont+F2" w:cs="CIDFont+F2"/>
      <w:b/>
      <w:bCs/>
      <w:sz w:val="20"/>
      <w:szCs w:val="20"/>
    </w:rPr>
  </w:style>
  <w:style w:type="paragraph" w:customStyle="1" w:styleId="Default">
    <w:name w:val="Default"/>
    <w:rsid w:val="009F20C9"/>
    <w:pPr>
      <w:autoSpaceDE w:val="0"/>
      <w:autoSpaceDN w:val="0"/>
      <w:adjustRightInd w:val="0"/>
      <w:spacing w:after="0" w:line="240" w:lineRule="auto"/>
    </w:pPr>
    <w:rPr>
      <w:rFonts w:ascii="Arial" w:hAnsi="Arial" w:cs="Arial"/>
      <w:color w:val="000000"/>
      <w:sz w:val="24"/>
      <w:szCs w:val="24"/>
    </w:rPr>
  </w:style>
  <w:style w:type="paragraph" w:styleId="TM1">
    <w:name w:val="toc 1"/>
    <w:basedOn w:val="Normal"/>
    <w:next w:val="Normal"/>
    <w:autoRedefine/>
    <w:uiPriority w:val="39"/>
    <w:unhideWhenUsed/>
    <w:rsid w:val="002276B0"/>
    <w:pPr>
      <w:tabs>
        <w:tab w:val="left" w:pos="400"/>
        <w:tab w:val="right" w:leader="dot" w:pos="9061"/>
      </w:tabs>
      <w:spacing w:after="100"/>
    </w:pPr>
  </w:style>
  <w:style w:type="paragraph" w:styleId="TM2">
    <w:name w:val="toc 2"/>
    <w:basedOn w:val="Normal"/>
    <w:next w:val="Normal"/>
    <w:autoRedefine/>
    <w:uiPriority w:val="39"/>
    <w:unhideWhenUsed/>
    <w:rsid w:val="003C6EF9"/>
    <w:pPr>
      <w:spacing w:after="100"/>
      <w:ind w:left="200"/>
    </w:pPr>
  </w:style>
  <w:style w:type="paragraph" w:styleId="TM3">
    <w:name w:val="toc 3"/>
    <w:basedOn w:val="Normal"/>
    <w:next w:val="Normal"/>
    <w:autoRedefine/>
    <w:uiPriority w:val="39"/>
    <w:unhideWhenUsed/>
    <w:rsid w:val="003C6EF9"/>
    <w:pPr>
      <w:spacing w:after="100"/>
      <w:ind w:left="400"/>
    </w:pPr>
  </w:style>
  <w:style w:type="character" w:styleId="Lienhypertexte">
    <w:name w:val="Hyperlink"/>
    <w:basedOn w:val="Policepardfaut"/>
    <w:uiPriority w:val="99"/>
    <w:unhideWhenUsed/>
    <w:rsid w:val="003C6EF9"/>
    <w:rPr>
      <w:color w:val="0000FF" w:themeColor="hyperlink"/>
      <w:u w:val="single"/>
    </w:rPr>
  </w:style>
  <w:style w:type="character" w:styleId="Lienhypertextesuivivisit">
    <w:name w:val="FollowedHyperlink"/>
    <w:basedOn w:val="Policepardfaut"/>
    <w:uiPriority w:val="99"/>
    <w:semiHidden/>
    <w:unhideWhenUsed/>
    <w:rsid w:val="001C728C"/>
    <w:rPr>
      <w:color w:val="800080"/>
      <w:u w:val="single"/>
    </w:rPr>
  </w:style>
  <w:style w:type="paragraph" w:customStyle="1" w:styleId="xl323">
    <w:name w:val="xl323"/>
    <w:basedOn w:val="Normal"/>
    <w:rsid w:val="001C728C"/>
    <w:pPr>
      <w:pBdr>
        <w:top w:val="single" w:sz="8" w:space="0" w:color="auto"/>
        <w:left w:val="single" w:sz="8" w:space="0" w:color="auto"/>
      </w:pBdr>
      <w:spacing w:before="100" w:beforeAutospacing="1" w:after="100" w:afterAutospacing="1"/>
      <w:jc w:val="center"/>
      <w:textAlignment w:val="top"/>
    </w:pPr>
    <w:rPr>
      <w:sz w:val="16"/>
      <w:szCs w:val="16"/>
    </w:rPr>
  </w:style>
  <w:style w:type="paragraph" w:customStyle="1" w:styleId="xl324">
    <w:name w:val="xl324"/>
    <w:basedOn w:val="Normal"/>
    <w:rsid w:val="001C728C"/>
    <w:pPr>
      <w:pBdr>
        <w:top w:val="single" w:sz="8" w:space="0" w:color="auto"/>
      </w:pBdr>
      <w:spacing w:before="100" w:beforeAutospacing="1" w:after="100" w:afterAutospacing="1"/>
      <w:jc w:val="center"/>
      <w:textAlignment w:val="top"/>
    </w:pPr>
    <w:rPr>
      <w:sz w:val="16"/>
      <w:szCs w:val="16"/>
    </w:rPr>
  </w:style>
  <w:style w:type="paragraph" w:customStyle="1" w:styleId="xl325">
    <w:name w:val="xl325"/>
    <w:basedOn w:val="Normal"/>
    <w:rsid w:val="001C728C"/>
    <w:pPr>
      <w:pBdr>
        <w:top w:val="single" w:sz="8" w:space="0" w:color="auto"/>
      </w:pBdr>
      <w:spacing w:before="100" w:beforeAutospacing="1" w:after="100" w:afterAutospacing="1"/>
      <w:jc w:val="left"/>
    </w:pPr>
    <w:rPr>
      <w:sz w:val="16"/>
      <w:szCs w:val="16"/>
    </w:rPr>
  </w:style>
  <w:style w:type="paragraph" w:customStyle="1" w:styleId="xl326">
    <w:name w:val="xl326"/>
    <w:basedOn w:val="Normal"/>
    <w:rsid w:val="001C728C"/>
    <w:pPr>
      <w:pBdr>
        <w:top w:val="single" w:sz="8" w:space="0" w:color="auto"/>
      </w:pBdr>
      <w:spacing w:before="100" w:beforeAutospacing="1" w:after="100" w:afterAutospacing="1"/>
      <w:jc w:val="center"/>
    </w:pPr>
    <w:rPr>
      <w:sz w:val="16"/>
      <w:szCs w:val="16"/>
    </w:rPr>
  </w:style>
  <w:style w:type="paragraph" w:customStyle="1" w:styleId="xl327">
    <w:name w:val="xl327"/>
    <w:basedOn w:val="Normal"/>
    <w:rsid w:val="001C728C"/>
    <w:pPr>
      <w:pBdr>
        <w:top w:val="single" w:sz="8" w:space="0" w:color="auto"/>
      </w:pBdr>
      <w:spacing w:before="100" w:beforeAutospacing="1" w:after="100" w:afterAutospacing="1"/>
      <w:jc w:val="left"/>
    </w:pPr>
    <w:rPr>
      <w:sz w:val="16"/>
      <w:szCs w:val="16"/>
    </w:rPr>
  </w:style>
  <w:style w:type="paragraph" w:customStyle="1" w:styleId="xl328">
    <w:name w:val="xl328"/>
    <w:basedOn w:val="Normal"/>
    <w:rsid w:val="001C728C"/>
    <w:pPr>
      <w:pBdr>
        <w:top w:val="single" w:sz="8" w:space="0" w:color="auto"/>
        <w:right w:val="single" w:sz="8" w:space="0" w:color="auto"/>
      </w:pBdr>
      <w:spacing w:before="100" w:beforeAutospacing="1" w:after="100" w:afterAutospacing="1"/>
      <w:jc w:val="left"/>
    </w:pPr>
    <w:rPr>
      <w:sz w:val="16"/>
      <w:szCs w:val="16"/>
    </w:rPr>
  </w:style>
  <w:style w:type="paragraph" w:customStyle="1" w:styleId="xl329">
    <w:name w:val="xl329"/>
    <w:basedOn w:val="Normal"/>
    <w:rsid w:val="001C728C"/>
    <w:pPr>
      <w:spacing w:before="100" w:beforeAutospacing="1" w:after="100" w:afterAutospacing="1"/>
      <w:jc w:val="left"/>
    </w:pPr>
    <w:rPr>
      <w:sz w:val="16"/>
      <w:szCs w:val="16"/>
    </w:rPr>
  </w:style>
  <w:style w:type="paragraph" w:customStyle="1" w:styleId="xl330">
    <w:name w:val="xl330"/>
    <w:basedOn w:val="Normal"/>
    <w:rsid w:val="001C728C"/>
    <w:pPr>
      <w:spacing w:before="100" w:beforeAutospacing="1" w:after="100" w:afterAutospacing="1"/>
      <w:jc w:val="left"/>
    </w:pPr>
    <w:rPr>
      <w:sz w:val="16"/>
      <w:szCs w:val="16"/>
    </w:rPr>
  </w:style>
  <w:style w:type="paragraph" w:customStyle="1" w:styleId="xl331">
    <w:name w:val="xl331"/>
    <w:basedOn w:val="Normal"/>
    <w:rsid w:val="001C728C"/>
    <w:pPr>
      <w:spacing w:before="100" w:beforeAutospacing="1" w:after="100" w:afterAutospacing="1"/>
      <w:jc w:val="center"/>
      <w:textAlignment w:val="top"/>
    </w:pPr>
    <w:rPr>
      <w:sz w:val="16"/>
      <w:szCs w:val="16"/>
    </w:rPr>
  </w:style>
  <w:style w:type="paragraph" w:customStyle="1" w:styleId="xl332">
    <w:name w:val="xl332"/>
    <w:basedOn w:val="Normal"/>
    <w:rsid w:val="001C728C"/>
    <w:pPr>
      <w:spacing w:before="100" w:beforeAutospacing="1" w:after="100" w:afterAutospacing="1"/>
      <w:jc w:val="center"/>
    </w:pPr>
    <w:rPr>
      <w:sz w:val="16"/>
      <w:szCs w:val="16"/>
    </w:rPr>
  </w:style>
  <w:style w:type="paragraph" w:customStyle="1" w:styleId="xl333">
    <w:name w:val="xl333"/>
    <w:basedOn w:val="Normal"/>
    <w:rsid w:val="001C728C"/>
    <w:pPr>
      <w:pBdr>
        <w:left w:val="single" w:sz="8" w:space="0" w:color="auto"/>
        <w:bottom w:val="single" w:sz="8" w:space="0" w:color="auto"/>
      </w:pBdr>
      <w:spacing w:before="100" w:beforeAutospacing="1" w:after="100" w:afterAutospacing="1"/>
      <w:jc w:val="center"/>
      <w:textAlignment w:val="top"/>
    </w:pPr>
    <w:rPr>
      <w:b/>
      <w:bCs/>
      <w:color w:val="C00000"/>
      <w:sz w:val="16"/>
      <w:szCs w:val="16"/>
    </w:rPr>
  </w:style>
  <w:style w:type="paragraph" w:customStyle="1" w:styleId="xl334">
    <w:name w:val="xl334"/>
    <w:basedOn w:val="Normal"/>
    <w:rsid w:val="001C728C"/>
    <w:pPr>
      <w:pBdr>
        <w:bottom w:val="single" w:sz="8" w:space="0" w:color="auto"/>
      </w:pBdr>
      <w:spacing w:before="100" w:beforeAutospacing="1" w:after="100" w:afterAutospacing="1"/>
      <w:jc w:val="center"/>
      <w:textAlignment w:val="top"/>
    </w:pPr>
    <w:rPr>
      <w:b/>
      <w:bCs/>
      <w:color w:val="C00000"/>
      <w:sz w:val="16"/>
      <w:szCs w:val="16"/>
    </w:rPr>
  </w:style>
  <w:style w:type="paragraph" w:customStyle="1" w:styleId="xl335">
    <w:name w:val="xl335"/>
    <w:basedOn w:val="Normal"/>
    <w:rsid w:val="001C728C"/>
    <w:pPr>
      <w:pBdr>
        <w:top w:val="single" w:sz="8" w:space="0" w:color="auto"/>
        <w:left w:val="single" w:sz="8" w:space="0" w:color="auto"/>
      </w:pBdr>
      <w:shd w:val="clear" w:color="000000" w:fill="F2F2F2"/>
      <w:spacing w:before="100" w:beforeAutospacing="1" w:after="100" w:afterAutospacing="1"/>
      <w:jc w:val="center"/>
      <w:textAlignment w:val="top"/>
    </w:pPr>
    <w:rPr>
      <w:b/>
      <w:bCs/>
      <w:sz w:val="16"/>
      <w:szCs w:val="16"/>
    </w:rPr>
  </w:style>
  <w:style w:type="paragraph" w:customStyle="1" w:styleId="xl336">
    <w:name w:val="xl336"/>
    <w:basedOn w:val="Normal"/>
    <w:rsid w:val="001C728C"/>
    <w:pPr>
      <w:pBdr>
        <w:top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337">
    <w:name w:val="xl337"/>
    <w:basedOn w:val="Normal"/>
    <w:rsid w:val="001C728C"/>
    <w:pPr>
      <w:pBdr>
        <w:top w:val="single" w:sz="8" w:space="0" w:color="auto"/>
      </w:pBdr>
      <w:shd w:val="clear" w:color="000000" w:fill="F2F2F2"/>
      <w:spacing w:before="100" w:beforeAutospacing="1" w:after="100" w:afterAutospacing="1"/>
      <w:jc w:val="left"/>
    </w:pPr>
    <w:rPr>
      <w:sz w:val="16"/>
      <w:szCs w:val="16"/>
    </w:rPr>
  </w:style>
  <w:style w:type="paragraph" w:customStyle="1" w:styleId="xl338">
    <w:name w:val="xl338"/>
    <w:basedOn w:val="Normal"/>
    <w:rsid w:val="001C728C"/>
    <w:pPr>
      <w:pBdr>
        <w:top w:val="single" w:sz="8" w:space="0" w:color="auto"/>
        <w:left w:val="single" w:sz="8" w:space="0" w:color="auto"/>
      </w:pBdr>
      <w:shd w:val="clear" w:color="000000" w:fill="F2DCDB"/>
      <w:spacing w:before="100" w:beforeAutospacing="1" w:after="100" w:afterAutospacing="1"/>
      <w:jc w:val="center"/>
    </w:pPr>
    <w:rPr>
      <w:sz w:val="16"/>
      <w:szCs w:val="16"/>
    </w:rPr>
  </w:style>
  <w:style w:type="paragraph" w:customStyle="1" w:styleId="xl339">
    <w:name w:val="xl339"/>
    <w:basedOn w:val="Normal"/>
    <w:rsid w:val="001C728C"/>
    <w:pPr>
      <w:pBdr>
        <w:top w:val="single" w:sz="8" w:space="0" w:color="auto"/>
      </w:pBdr>
      <w:shd w:val="clear" w:color="000000" w:fill="F2DCDB"/>
      <w:spacing w:before="100" w:beforeAutospacing="1" w:after="100" w:afterAutospacing="1"/>
      <w:jc w:val="left"/>
    </w:pPr>
    <w:rPr>
      <w:sz w:val="16"/>
      <w:szCs w:val="16"/>
    </w:rPr>
  </w:style>
  <w:style w:type="paragraph" w:customStyle="1" w:styleId="xl340">
    <w:name w:val="xl340"/>
    <w:basedOn w:val="Normal"/>
    <w:rsid w:val="001C728C"/>
    <w:pPr>
      <w:pBdr>
        <w:top w:val="single" w:sz="8" w:space="0" w:color="auto"/>
        <w:right w:val="single" w:sz="8" w:space="0" w:color="auto"/>
      </w:pBdr>
      <w:shd w:val="clear" w:color="000000" w:fill="F2DCDB"/>
      <w:spacing w:before="100" w:beforeAutospacing="1" w:after="100" w:afterAutospacing="1"/>
      <w:jc w:val="right"/>
    </w:pPr>
    <w:rPr>
      <w:b/>
      <w:bCs/>
      <w:sz w:val="16"/>
      <w:szCs w:val="16"/>
    </w:rPr>
  </w:style>
  <w:style w:type="paragraph" w:customStyle="1" w:styleId="xl341">
    <w:name w:val="xl341"/>
    <w:basedOn w:val="Normal"/>
    <w:rsid w:val="001C728C"/>
    <w:pPr>
      <w:pBdr>
        <w:top w:val="single" w:sz="8" w:space="0" w:color="auto"/>
      </w:pBdr>
      <w:shd w:val="clear" w:color="000000" w:fill="DCE6F1"/>
      <w:spacing w:before="100" w:beforeAutospacing="1" w:after="100" w:afterAutospacing="1"/>
      <w:jc w:val="center"/>
    </w:pPr>
    <w:rPr>
      <w:sz w:val="16"/>
      <w:szCs w:val="16"/>
    </w:rPr>
  </w:style>
  <w:style w:type="paragraph" w:customStyle="1" w:styleId="xl342">
    <w:name w:val="xl342"/>
    <w:basedOn w:val="Normal"/>
    <w:rsid w:val="001C728C"/>
    <w:pPr>
      <w:pBdr>
        <w:top w:val="single" w:sz="8" w:space="0" w:color="auto"/>
      </w:pBdr>
      <w:shd w:val="clear" w:color="000000" w:fill="DCE6F1"/>
      <w:spacing w:before="100" w:beforeAutospacing="1" w:after="100" w:afterAutospacing="1"/>
      <w:jc w:val="left"/>
    </w:pPr>
    <w:rPr>
      <w:sz w:val="16"/>
      <w:szCs w:val="16"/>
    </w:rPr>
  </w:style>
  <w:style w:type="paragraph" w:customStyle="1" w:styleId="xl343">
    <w:name w:val="xl343"/>
    <w:basedOn w:val="Normal"/>
    <w:rsid w:val="001C728C"/>
    <w:pPr>
      <w:pBdr>
        <w:top w:val="single" w:sz="8" w:space="0" w:color="auto"/>
        <w:right w:val="single" w:sz="8" w:space="0" w:color="auto"/>
      </w:pBdr>
      <w:shd w:val="clear" w:color="000000" w:fill="DCE6F1"/>
      <w:spacing w:before="100" w:beforeAutospacing="1" w:after="100" w:afterAutospacing="1"/>
      <w:jc w:val="right"/>
    </w:pPr>
    <w:rPr>
      <w:b/>
      <w:bCs/>
      <w:sz w:val="16"/>
      <w:szCs w:val="16"/>
    </w:rPr>
  </w:style>
  <w:style w:type="paragraph" w:customStyle="1" w:styleId="xl344">
    <w:name w:val="xl344"/>
    <w:basedOn w:val="Normal"/>
    <w:rsid w:val="001C728C"/>
    <w:pPr>
      <w:pBdr>
        <w:left w:val="single" w:sz="8" w:space="0" w:color="auto"/>
      </w:pBdr>
      <w:shd w:val="clear" w:color="000000" w:fill="F2F2F2"/>
      <w:spacing w:before="100" w:beforeAutospacing="1" w:after="100" w:afterAutospacing="1"/>
      <w:jc w:val="center"/>
      <w:textAlignment w:val="top"/>
    </w:pPr>
    <w:rPr>
      <w:b/>
      <w:bCs/>
      <w:sz w:val="16"/>
      <w:szCs w:val="16"/>
    </w:rPr>
  </w:style>
  <w:style w:type="paragraph" w:customStyle="1" w:styleId="xl345">
    <w:name w:val="xl345"/>
    <w:basedOn w:val="Normal"/>
    <w:rsid w:val="001C728C"/>
    <w:pPr>
      <w:shd w:val="clear" w:color="000000" w:fill="F2F2F2"/>
      <w:spacing w:before="100" w:beforeAutospacing="1" w:after="100" w:afterAutospacing="1"/>
      <w:jc w:val="center"/>
      <w:textAlignment w:val="top"/>
    </w:pPr>
    <w:rPr>
      <w:b/>
      <w:bCs/>
      <w:sz w:val="16"/>
      <w:szCs w:val="16"/>
    </w:rPr>
  </w:style>
  <w:style w:type="paragraph" w:customStyle="1" w:styleId="xl346">
    <w:name w:val="xl346"/>
    <w:basedOn w:val="Normal"/>
    <w:rsid w:val="001C728C"/>
    <w:pPr>
      <w:shd w:val="clear" w:color="000000" w:fill="F2F2F2"/>
      <w:spacing w:before="100" w:beforeAutospacing="1" w:after="100" w:afterAutospacing="1"/>
      <w:jc w:val="center"/>
    </w:pPr>
    <w:rPr>
      <w:b/>
      <w:bCs/>
      <w:sz w:val="16"/>
      <w:szCs w:val="16"/>
    </w:rPr>
  </w:style>
  <w:style w:type="paragraph" w:customStyle="1" w:styleId="xl347">
    <w:name w:val="xl347"/>
    <w:basedOn w:val="Normal"/>
    <w:rsid w:val="001C728C"/>
    <w:pPr>
      <w:pBdr>
        <w:left w:val="single" w:sz="8" w:space="0" w:color="auto"/>
      </w:pBdr>
      <w:shd w:val="clear" w:color="000000" w:fill="F2DCDB"/>
      <w:spacing w:before="100" w:beforeAutospacing="1" w:after="100" w:afterAutospacing="1"/>
      <w:jc w:val="center"/>
    </w:pPr>
    <w:rPr>
      <w:b/>
      <w:bCs/>
      <w:sz w:val="16"/>
      <w:szCs w:val="16"/>
    </w:rPr>
  </w:style>
  <w:style w:type="paragraph" w:customStyle="1" w:styleId="xl348">
    <w:name w:val="xl348"/>
    <w:basedOn w:val="Normal"/>
    <w:rsid w:val="001C728C"/>
    <w:pPr>
      <w:shd w:val="clear" w:color="000000" w:fill="F2DCDB"/>
      <w:spacing w:before="100" w:beforeAutospacing="1" w:after="100" w:afterAutospacing="1"/>
      <w:jc w:val="center"/>
    </w:pPr>
    <w:rPr>
      <w:b/>
      <w:bCs/>
      <w:sz w:val="16"/>
      <w:szCs w:val="16"/>
    </w:rPr>
  </w:style>
  <w:style w:type="paragraph" w:customStyle="1" w:styleId="xl349">
    <w:name w:val="xl349"/>
    <w:basedOn w:val="Normal"/>
    <w:rsid w:val="001C728C"/>
    <w:pPr>
      <w:pBdr>
        <w:right w:val="single" w:sz="8" w:space="0" w:color="auto"/>
      </w:pBdr>
      <w:shd w:val="clear" w:color="000000" w:fill="F2DCDB"/>
      <w:spacing w:before="100" w:beforeAutospacing="1" w:after="100" w:afterAutospacing="1"/>
      <w:jc w:val="center"/>
    </w:pPr>
    <w:rPr>
      <w:b/>
      <w:bCs/>
      <w:sz w:val="16"/>
      <w:szCs w:val="16"/>
    </w:rPr>
  </w:style>
  <w:style w:type="paragraph" w:customStyle="1" w:styleId="xl350">
    <w:name w:val="xl350"/>
    <w:basedOn w:val="Normal"/>
    <w:rsid w:val="001C728C"/>
    <w:pPr>
      <w:shd w:val="clear" w:color="000000" w:fill="DCE6F1"/>
      <w:spacing w:before="100" w:beforeAutospacing="1" w:after="100" w:afterAutospacing="1"/>
      <w:jc w:val="center"/>
    </w:pPr>
    <w:rPr>
      <w:b/>
      <w:bCs/>
      <w:sz w:val="16"/>
      <w:szCs w:val="16"/>
    </w:rPr>
  </w:style>
  <w:style w:type="paragraph" w:customStyle="1" w:styleId="xl351">
    <w:name w:val="xl351"/>
    <w:basedOn w:val="Normal"/>
    <w:rsid w:val="001C728C"/>
    <w:pPr>
      <w:shd w:val="clear" w:color="000000" w:fill="DCE6F1"/>
      <w:spacing w:before="100" w:beforeAutospacing="1" w:after="100" w:afterAutospacing="1"/>
      <w:jc w:val="center"/>
    </w:pPr>
    <w:rPr>
      <w:b/>
      <w:bCs/>
      <w:sz w:val="16"/>
      <w:szCs w:val="16"/>
    </w:rPr>
  </w:style>
  <w:style w:type="paragraph" w:customStyle="1" w:styleId="xl352">
    <w:name w:val="xl352"/>
    <w:basedOn w:val="Normal"/>
    <w:rsid w:val="001C728C"/>
    <w:pPr>
      <w:pBdr>
        <w:right w:val="single" w:sz="8" w:space="0" w:color="auto"/>
      </w:pBdr>
      <w:shd w:val="clear" w:color="000000" w:fill="DCE6F1"/>
      <w:spacing w:before="100" w:beforeAutospacing="1" w:after="100" w:afterAutospacing="1"/>
      <w:jc w:val="center"/>
    </w:pPr>
    <w:rPr>
      <w:b/>
      <w:bCs/>
      <w:sz w:val="16"/>
      <w:szCs w:val="16"/>
    </w:rPr>
  </w:style>
  <w:style w:type="paragraph" w:customStyle="1" w:styleId="xl353">
    <w:name w:val="xl353"/>
    <w:basedOn w:val="Normal"/>
    <w:rsid w:val="001C728C"/>
    <w:pPr>
      <w:pBdr>
        <w:left w:val="single" w:sz="8" w:space="0" w:color="auto"/>
        <w:bottom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354">
    <w:name w:val="xl354"/>
    <w:basedOn w:val="Normal"/>
    <w:rsid w:val="001C728C"/>
    <w:pPr>
      <w:pBdr>
        <w:bottom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355">
    <w:name w:val="xl355"/>
    <w:basedOn w:val="Normal"/>
    <w:rsid w:val="001C728C"/>
    <w:pPr>
      <w:pBdr>
        <w:bottom w:val="single" w:sz="8" w:space="0" w:color="auto"/>
      </w:pBdr>
      <w:shd w:val="clear" w:color="000000" w:fill="F2F2F2"/>
      <w:spacing w:before="100" w:beforeAutospacing="1" w:after="100" w:afterAutospacing="1"/>
      <w:jc w:val="left"/>
    </w:pPr>
    <w:rPr>
      <w:sz w:val="16"/>
      <w:szCs w:val="16"/>
    </w:rPr>
  </w:style>
  <w:style w:type="paragraph" w:customStyle="1" w:styleId="xl356">
    <w:name w:val="xl356"/>
    <w:basedOn w:val="Normal"/>
    <w:rsid w:val="001C728C"/>
    <w:pPr>
      <w:pBdr>
        <w:bottom w:val="single" w:sz="8" w:space="0" w:color="auto"/>
      </w:pBdr>
      <w:shd w:val="clear" w:color="000000" w:fill="F2F2F2"/>
      <w:spacing w:before="100" w:beforeAutospacing="1" w:after="100" w:afterAutospacing="1"/>
      <w:jc w:val="left"/>
    </w:pPr>
    <w:rPr>
      <w:sz w:val="16"/>
      <w:szCs w:val="16"/>
    </w:rPr>
  </w:style>
  <w:style w:type="paragraph" w:customStyle="1" w:styleId="xl357">
    <w:name w:val="xl357"/>
    <w:basedOn w:val="Normal"/>
    <w:rsid w:val="001C728C"/>
    <w:pPr>
      <w:pBdr>
        <w:left w:val="single" w:sz="8" w:space="0" w:color="auto"/>
        <w:bottom w:val="single" w:sz="8" w:space="0" w:color="auto"/>
      </w:pBdr>
      <w:shd w:val="clear" w:color="000000" w:fill="F2DCDB"/>
      <w:spacing w:before="100" w:beforeAutospacing="1" w:after="100" w:afterAutospacing="1"/>
      <w:jc w:val="center"/>
    </w:pPr>
    <w:rPr>
      <w:sz w:val="16"/>
      <w:szCs w:val="16"/>
    </w:rPr>
  </w:style>
  <w:style w:type="paragraph" w:customStyle="1" w:styleId="xl358">
    <w:name w:val="xl358"/>
    <w:basedOn w:val="Normal"/>
    <w:rsid w:val="001C728C"/>
    <w:pPr>
      <w:pBdr>
        <w:bottom w:val="single" w:sz="8" w:space="0" w:color="auto"/>
      </w:pBdr>
      <w:shd w:val="clear" w:color="000000" w:fill="F2DCDB"/>
      <w:spacing w:before="100" w:beforeAutospacing="1" w:after="100" w:afterAutospacing="1"/>
      <w:jc w:val="left"/>
    </w:pPr>
    <w:rPr>
      <w:sz w:val="16"/>
      <w:szCs w:val="16"/>
    </w:rPr>
  </w:style>
  <w:style w:type="paragraph" w:customStyle="1" w:styleId="xl359">
    <w:name w:val="xl359"/>
    <w:basedOn w:val="Normal"/>
    <w:rsid w:val="001C728C"/>
    <w:pPr>
      <w:pBdr>
        <w:bottom w:val="single" w:sz="8" w:space="0" w:color="auto"/>
        <w:right w:val="single" w:sz="8" w:space="0" w:color="auto"/>
      </w:pBdr>
      <w:shd w:val="clear" w:color="000000" w:fill="F2DCDB"/>
      <w:spacing w:before="100" w:beforeAutospacing="1" w:after="100" w:afterAutospacing="1"/>
      <w:jc w:val="left"/>
    </w:pPr>
    <w:rPr>
      <w:sz w:val="16"/>
      <w:szCs w:val="16"/>
    </w:rPr>
  </w:style>
  <w:style w:type="paragraph" w:customStyle="1" w:styleId="xl360">
    <w:name w:val="xl360"/>
    <w:basedOn w:val="Normal"/>
    <w:rsid w:val="001C728C"/>
    <w:pPr>
      <w:pBdr>
        <w:bottom w:val="single" w:sz="8" w:space="0" w:color="auto"/>
      </w:pBdr>
      <w:shd w:val="clear" w:color="000000" w:fill="DCE6F1"/>
      <w:spacing w:before="100" w:beforeAutospacing="1" w:after="100" w:afterAutospacing="1"/>
      <w:jc w:val="center"/>
    </w:pPr>
    <w:rPr>
      <w:sz w:val="16"/>
      <w:szCs w:val="16"/>
    </w:rPr>
  </w:style>
  <w:style w:type="paragraph" w:customStyle="1" w:styleId="xl361">
    <w:name w:val="xl361"/>
    <w:basedOn w:val="Normal"/>
    <w:rsid w:val="001C728C"/>
    <w:pPr>
      <w:pBdr>
        <w:bottom w:val="single" w:sz="8" w:space="0" w:color="auto"/>
      </w:pBdr>
      <w:shd w:val="clear" w:color="000000" w:fill="DCE6F1"/>
      <w:spacing w:before="100" w:beforeAutospacing="1" w:after="100" w:afterAutospacing="1"/>
      <w:jc w:val="left"/>
    </w:pPr>
    <w:rPr>
      <w:sz w:val="16"/>
      <w:szCs w:val="16"/>
    </w:rPr>
  </w:style>
  <w:style w:type="paragraph" w:customStyle="1" w:styleId="xl362">
    <w:name w:val="xl362"/>
    <w:basedOn w:val="Normal"/>
    <w:rsid w:val="001C728C"/>
    <w:pPr>
      <w:pBdr>
        <w:bottom w:val="single" w:sz="8" w:space="0" w:color="auto"/>
        <w:right w:val="single" w:sz="8" w:space="0" w:color="auto"/>
      </w:pBdr>
      <w:shd w:val="clear" w:color="000000" w:fill="DCE6F1"/>
      <w:spacing w:before="100" w:beforeAutospacing="1" w:after="100" w:afterAutospacing="1"/>
      <w:jc w:val="left"/>
    </w:pPr>
    <w:rPr>
      <w:sz w:val="16"/>
      <w:szCs w:val="16"/>
    </w:rPr>
  </w:style>
  <w:style w:type="paragraph" w:customStyle="1" w:styleId="xl363">
    <w:name w:val="xl363"/>
    <w:basedOn w:val="Normal"/>
    <w:rsid w:val="001C728C"/>
    <w:pPr>
      <w:pBdr>
        <w:left w:val="single" w:sz="4" w:space="0" w:color="auto"/>
      </w:pBdr>
      <w:spacing w:before="100" w:beforeAutospacing="1" w:after="100" w:afterAutospacing="1"/>
      <w:jc w:val="center"/>
      <w:textAlignment w:val="top"/>
    </w:pPr>
    <w:rPr>
      <w:sz w:val="16"/>
      <w:szCs w:val="16"/>
    </w:rPr>
  </w:style>
  <w:style w:type="paragraph" w:customStyle="1" w:styleId="xl364">
    <w:name w:val="xl364"/>
    <w:basedOn w:val="Normal"/>
    <w:rsid w:val="001C728C"/>
    <w:pPr>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365">
    <w:name w:val="xl365"/>
    <w:basedOn w:val="Normal"/>
    <w:rsid w:val="001C728C"/>
    <w:pPr>
      <w:spacing w:before="100" w:beforeAutospacing="1" w:after="100" w:afterAutospacing="1"/>
      <w:jc w:val="center"/>
      <w:textAlignment w:val="top"/>
    </w:pPr>
    <w:rPr>
      <w:b/>
      <w:bCs/>
      <w:color w:val="C00000"/>
      <w:sz w:val="16"/>
      <w:szCs w:val="16"/>
    </w:rPr>
  </w:style>
  <w:style w:type="paragraph" w:customStyle="1" w:styleId="xl366">
    <w:name w:val="xl366"/>
    <w:basedOn w:val="Normal"/>
    <w:rsid w:val="001C728C"/>
    <w:pPr>
      <w:pBdr>
        <w:left w:val="single" w:sz="4" w:space="0" w:color="auto"/>
      </w:pBdr>
      <w:spacing w:before="100" w:beforeAutospacing="1" w:after="100" w:afterAutospacing="1"/>
      <w:jc w:val="left"/>
    </w:pPr>
    <w:rPr>
      <w:sz w:val="16"/>
      <w:szCs w:val="16"/>
    </w:rPr>
  </w:style>
  <w:style w:type="paragraph" w:customStyle="1" w:styleId="xl367">
    <w:name w:val="xl367"/>
    <w:basedOn w:val="Normal"/>
    <w:rsid w:val="001C728C"/>
    <w:pPr>
      <w:pBdr>
        <w:left w:val="single" w:sz="8" w:space="0" w:color="auto"/>
      </w:pBdr>
      <w:spacing w:before="100" w:beforeAutospacing="1" w:after="100" w:afterAutospacing="1"/>
      <w:jc w:val="center"/>
    </w:pPr>
    <w:rPr>
      <w:sz w:val="16"/>
      <w:szCs w:val="16"/>
    </w:rPr>
  </w:style>
  <w:style w:type="paragraph" w:customStyle="1" w:styleId="xl368">
    <w:name w:val="xl368"/>
    <w:basedOn w:val="Normal"/>
    <w:rsid w:val="001C728C"/>
    <w:pPr>
      <w:pBdr>
        <w:left w:val="single" w:sz="4" w:space="0" w:color="auto"/>
        <w:right w:val="single" w:sz="4" w:space="0" w:color="auto"/>
      </w:pBdr>
      <w:spacing w:before="100" w:beforeAutospacing="1" w:after="100" w:afterAutospacing="1"/>
      <w:jc w:val="left"/>
    </w:pPr>
    <w:rPr>
      <w:sz w:val="16"/>
      <w:szCs w:val="16"/>
    </w:rPr>
  </w:style>
  <w:style w:type="paragraph" w:customStyle="1" w:styleId="xl369">
    <w:name w:val="xl369"/>
    <w:basedOn w:val="Normal"/>
    <w:rsid w:val="001C728C"/>
    <w:pPr>
      <w:pBdr>
        <w:right w:val="single" w:sz="8" w:space="0" w:color="auto"/>
      </w:pBdr>
      <w:spacing w:before="100" w:beforeAutospacing="1" w:after="100" w:afterAutospacing="1"/>
      <w:jc w:val="left"/>
    </w:pPr>
    <w:rPr>
      <w:sz w:val="16"/>
      <w:szCs w:val="16"/>
    </w:rPr>
  </w:style>
  <w:style w:type="paragraph" w:customStyle="1" w:styleId="xl370">
    <w:name w:val="xl370"/>
    <w:basedOn w:val="Normal"/>
    <w:rsid w:val="001C728C"/>
    <w:pPr>
      <w:pBdr>
        <w:top w:val="single" w:sz="8" w:space="0" w:color="auto"/>
        <w:left w:val="single" w:sz="8" w:space="0" w:color="auto"/>
      </w:pBdr>
      <w:spacing w:before="100" w:beforeAutospacing="1" w:after="100" w:afterAutospacing="1"/>
      <w:jc w:val="left"/>
    </w:pPr>
    <w:rPr>
      <w:sz w:val="16"/>
      <w:szCs w:val="16"/>
    </w:rPr>
  </w:style>
  <w:style w:type="paragraph" w:customStyle="1" w:styleId="xl371">
    <w:name w:val="xl371"/>
    <w:basedOn w:val="Normal"/>
    <w:rsid w:val="001C728C"/>
    <w:pPr>
      <w:pBdr>
        <w:top w:val="single" w:sz="8" w:space="0" w:color="auto"/>
        <w:right w:val="single" w:sz="8" w:space="0" w:color="auto"/>
      </w:pBdr>
      <w:spacing w:before="100" w:beforeAutospacing="1" w:after="100" w:afterAutospacing="1"/>
      <w:jc w:val="left"/>
    </w:pPr>
    <w:rPr>
      <w:sz w:val="16"/>
      <w:szCs w:val="16"/>
    </w:rPr>
  </w:style>
  <w:style w:type="paragraph" w:customStyle="1" w:styleId="xl372">
    <w:name w:val="xl372"/>
    <w:basedOn w:val="Normal"/>
    <w:rsid w:val="001C728C"/>
    <w:pPr>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373">
    <w:name w:val="xl373"/>
    <w:basedOn w:val="Normal"/>
    <w:rsid w:val="001C728C"/>
    <w:pPr>
      <w:spacing w:before="100" w:beforeAutospacing="1" w:after="100" w:afterAutospacing="1"/>
      <w:jc w:val="left"/>
    </w:pPr>
    <w:rPr>
      <w:b/>
      <w:bCs/>
      <w:sz w:val="16"/>
      <w:szCs w:val="16"/>
    </w:rPr>
  </w:style>
  <w:style w:type="paragraph" w:customStyle="1" w:styleId="xl374">
    <w:name w:val="xl374"/>
    <w:basedOn w:val="Normal"/>
    <w:rsid w:val="001C728C"/>
    <w:pPr>
      <w:pBdr>
        <w:left w:val="single" w:sz="8" w:space="0" w:color="auto"/>
      </w:pBdr>
      <w:spacing w:before="100" w:beforeAutospacing="1" w:after="100" w:afterAutospacing="1"/>
      <w:jc w:val="left"/>
    </w:pPr>
    <w:rPr>
      <w:sz w:val="16"/>
      <w:szCs w:val="16"/>
    </w:rPr>
  </w:style>
  <w:style w:type="paragraph" w:customStyle="1" w:styleId="xl375">
    <w:name w:val="xl375"/>
    <w:basedOn w:val="Normal"/>
    <w:rsid w:val="001C728C"/>
    <w:pPr>
      <w:pBdr>
        <w:right w:val="single" w:sz="8" w:space="0" w:color="auto"/>
      </w:pBdr>
      <w:spacing w:before="100" w:beforeAutospacing="1" w:after="100" w:afterAutospacing="1"/>
      <w:jc w:val="left"/>
    </w:pPr>
    <w:rPr>
      <w:sz w:val="16"/>
      <w:szCs w:val="16"/>
    </w:rPr>
  </w:style>
  <w:style w:type="paragraph" w:customStyle="1" w:styleId="xl376">
    <w:name w:val="xl376"/>
    <w:basedOn w:val="Normal"/>
    <w:rsid w:val="001C728C"/>
    <w:pPr>
      <w:spacing w:before="100" w:beforeAutospacing="1" w:after="100" w:afterAutospacing="1"/>
      <w:jc w:val="left"/>
    </w:pPr>
    <w:rPr>
      <w:sz w:val="16"/>
      <w:szCs w:val="16"/>
    </w:rPr>
  </w:style>
  <w:style w:type="paragraph" w:customStyle="1" w:styleId="xl377">
    <w:name w:val="xl377"/>
    <w:basedOn w:val="Normal"/>
    <w:rsid w:val="001C728C"/>
    <w:pPr>
      <w:pBdr>
        <w:left w:val="single" w:sz="4" w:space="0" w:color="auto"/>
      </w:pBdr>
      <w:spacing w:before="100" w:beforeAutospacing="1" w:after="100" w:afterAutospacing="1"/>
      <w:jc w:val="center"/>
      <w:textAlignment w:val="top"/>
    </w:pPr>
    <w:rPr>
      <w:sz w:val="16"/>
      <w:szCs w:val="16"/>
    </w:rPr>
  </w:style>
  <w:style w:type="paragraph" w:customStyle="1" w:styleId="xl378">
    <w:name w:val="xl378"/>
    <w:basedOn w:val="Normal"/>
    <w:rsid w:val="001C728C"/>
    <w:pPr>
      <w:spacing w:before="100" w:beforeAutospacing="1" w:after="100" w:afterAutospacing="1"/>
      <w:jc w:val="center"/>
      <w:textAlignment w:val="top"/>
    </w:pPr>
    <w:rPr>
      <w:b/>
      <w:bCs/>
      <w:sz w:val="16"/>
      <w:szCs w:val="16"/>
    </w:rPr>
  </w:style>
  <w:style w:type="paragraph" w:customStyle="1" w:styleId="xl379">
    <w:name w:val="xl379"/>
    <w:basedOn w:val="Normal"/>
    <w:rsid w:val="001C728C"/>
    <w:pPr>
      <w:pBdr>
        <w:left w:val="single" w:sz="8" w:space="0" w:color="auto"/>
      </w:pBdr>
      <w:spacing w:before="100" w:beforeAutospacing="1" w:after="100" w:afterAutospacing="1"/>
      <w:jc w:val="left"/>
    </w:pPr>
    <w:rPr>
      <w:sz w:val="16"/>
      <w:szCs w:val="16"/>
    </w:rPr>
  </w:style>
  <w:style w:type="paragraph" w:customStyle="1" w:styleId="xl380">
    <w:name w:val="xl380"/>
    <w:basedOn w:val="Normal"/>
    <w:rsid w:val="001C728C"/>
    <w:pPr>
      <w:pBdr>
        <w:right w:val="single" w:sz="8" w:space="0" w:color="auto"/>
      </w:pBdr>
      <w:spacing w:before="100" w:beforeAutospacing="1" w:after="100" w:afterAutospacing="1"/>
      <w:jc w:val="left"/>
    </w:pPr>
    <w:rPr>
      <w:sz w:val="16"/>
      <w:szCs w:val="16"/>
    </w:rPr>
  </w:style>
  <w:style w:type="paragraph" w:customStyle="1" w:styleId="xl381">
    <w:name w:val="xl381"/>
    <w:basedOn w:val="Normal"/>
    <w:rsid w:val="001C728C"/>
    <w:pPr>
      <w:spacing w:before="100" w:beforeAutospacing="1" w:after="100" w:afterAutospacing="1"/>
      <w:jc w:val="left"/>
      <w:textAlignment w:val="top"/>
    </w:pPr>
    <w:rPr>
      <w:color w:val="C00000"/>
      <w:sz w:val="16"/>
      <w:szCs w:val="16"/>
    </w:rPr>
  </w:style>
  <w:style w:type="paragraph" w:customStyle="1" w:styleId="xl382">
    <w:name w:val="xl382"/>
    <w:basedOn w:val="Normal"/>
    <w:rsid w:val="001C728C"/>
    <w:pPr>
      <w:pBdr>
        <w:left w:val="single" w:sz="4" w:space="0" w:color="auto"/>
      </w:pBdr>
      <w:spacing w:before="100" w:beforeAutospacing="1" w:after="100" w:afterAutospacing="1"/>
      <w:jc w:val="center"/>
    </w:pPr>
    <w:rPr>
      <w:color w:val="C00000"/>
      <w:sz w:val="16"/>
      <w:szCs w:val="16"/>
    </w:rPr>
  </w:style>
  <w:style w:type="paragraph" w:customStyle="1" w:styleId="xl383">
    <w:name w:val="xl383"/>
    <w:basedOn w:val="Normal"/>
    <w:rsid w:val="001C728C"/>
    <w:pPr>
      <w:pBdr>
        <w:left w:val="single" w:sz="8" w:space="0" w:color="auto"/>
      </w:pBdr>
      <w:spacing w:before="100" w:beforeAutospacing="1" w:after="100" w:afterAutospacing="1"/>
      <w:jc w:val="center"/>
    </w:pPr>
    <w:rPr>
      <w:color w:val="C00000"/>
      <w:sz w:val="16"/>
      <w:szCs w:val="16"/>
    </w:rPr>
  </w:style>
  <w:style w:type="paragraph" w:customStyle="1" w:styleId="xl384">
    <w:name w:val="xl384"/>
    <w:basedOn w:val="Normal"/>
    <w:rsid w:val="001C728C"/>
    <w:pPr>
      <w:pBdr>
        <w:left w:val="single" w:sz="4" w:space="0" w:color="auto"/>
        <w:right w:val="single" w:sz="4" w:space="0" w:color="auto"/>
      </w:pBdr>
      <w:spacing w:before="100" w:beforeAutospacing="1" w:after="100" w:afterAutospacing="1"/>
      <w:jc w:val="left"/>
    </w:pPr>
    <w:rPr>
      <w:color w:val="C00000"/>
      <w:sz w:val="16"/>
      <w:szCs w:val="16"/>
    </w:rPr>
  </w:style>
  <w:style w:type="paragraph" w:customStyle="1" w:styleId="xl385">
    <w:name w:val="xl385"/>
    <w:basedOn w:val="Normal"/>
    <w:rsid w:val="001C728C"/>
    <w:pPr>
      <w:spacing w:before="100" w:beforeAutospacing="1" w:after="100" w:afterAutospacing="1"/>
      <w:jc w:val="center"/>
    </w:pPr>
    <w:rPr>
      <w:color w:val="C00000"/>
      <w:sz w:val="16"/>
      <w:szCs w:val="16"/>
    </w:rPr>
  </w:style>
  <w:style w:type="paragraph" w:customStyle="1" w:styleId="xl386">
    <w:name w:val="xl386"/>
    <w:basedOn w:val="Normal"/>
    <w:rsid w:val="001C728C"/>
    <w:pPr>
      <w:pBdr>
        <w:left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387">
    <w:name w:val="xl387"/>
    <w:basedOn w:val="Normal"/>
    <w:rsid w:val="001C728C"/>
    <w:pPr>
      <w:shd w:val="clear" w:color="000000" w:fill="FFFF00"/>
      <w:spacing w:before="100" w:beforeAutospacing="1" w:after="100" w:afterAutospacing="1"/>
      <w:jc w:val="left"/>
    </w:pPr>
    <w:rPr>
      <w:sz w:val="16"/>
      <w:szCs w:val="16"/>
    </w:rPr>
  </w:style>
  <w:style w:type="paragraph" w:customStyle="1" w:styleId="xl388">
    <w:name w:val="xl388"/>
    <w:basedOn w:val="Normal"/>
    <w:rsid w:val="001C728C"/>
    <w:pPr>
      <w:pBdr>
        <w:left w:val="single" w:sz="4" w:space="0" w:color="auto"/>
      </w:pBdr>
      <w:shd w:val="clear" w:color="000000" w:fill="FFFF00"/>
      <w:spacing w:before="100" w:beforeAutospacing="1" w:after="100" w:afterAutospacing="1"/>
      <w:jc w:val="left"/>
    </w:pPr>
    <w:rPr>
      <w:sz w:val="16"/>
      <w:szCs w:val="16"/>
    </w:rPr>
  </w:style>
  <w:style w:type="paragraph" w:customStyle="1" w:styleId="xl389">
    <w:name w:val="xl389"/>
    <w:basedOn w:val="Normal"/>
    <w:rsid w:val="001C728C"/>
    <w:pPr>
      <w:pBdr>
        <w:left w:val="single" w:sz="8" w:space="0" w:color="auto"/>
      </w:pBdr>
      <w:shd w:val="clear" w:color="000000" w:fill="FFFF00"/>
      <w:spacing w:before="100" w:beforeAutospacing="1" w:after="100" w:afterAutospacing="1"/>
      <w:jc w:val="center"/>
    </w:pPr>
    <w:rPr>
      <w:sz w:val="16"/>
      <w:szCs w:val="16"/>
    </w:rPr>
  </w:style>
  <w:style w:type="paragraph" w:customStyle="1" w:styleId="xl390">
    <w:name w:val="xl390"/>
    <w:basedOn w:val="Normal"/>
    <w:rsid w:val="001C728C"/>
    <w:pPr>
      <w:pBdr>
        <w:left w:val="single" w:sz="4" w:space="0" w:color="auto"/>
        <w:right w:val="single" w:sz="4" w:space="0" w:color="auto"/>
      </w:pBdr>
      <w:shd w:val="clear" w:color="000000" w:fill="FFFF00"/>
      <w:spacing w:before="100" w:beforeAutospacing="1" w:after="100" w:afterAutospacing="1"/>
      <w:jc w:val="left"/>
    </w:pPr>
    <w:rPr>
      <w:sz w:val="16"/>
      <w:szCs w:val="16"/>
    </w:rPr>
  </w:style>
  <w:style w:type="paragraph" w:customStyle="1" w:styleId="xl391">
    <w:name w:val="xl391"/>
    <w:basedOn w:val="Normal"/>
    <w:rsid w:val="001C728C"/>
    <w:pPr>
      <w:pBdr>
        <w:right w:val="single" w:sz="8" w:space="0" w:color="auto"/>
      </w:pBdr>
      <w:shd w:val="clear" w:color="000000" w:fill="FFFF00"/>
      <w:spacing w:before="100" w:beforeAutospacing="1" w:after="100" w:afterAutospacing="1"/>
      <w:jc w:val="left"/>
    </w:pPr>
    <w:rPr>
      <w:sz w:val="16"/>
      <w:szCs w:val="16"/>
    </w:rPr>
  </w:style>
  <w:style w:type="paragraph" w:customStyle="1" w:styleId="xl392">
    <w:name w:val="xl392"/>
    <w:basedOn w:val="Normal"/>
    <w:rsid w:val="001C728C"/>
    <w:pPr>
      <w:shd w:val="clear" w:color="000000" w:fill="FFFF00"/>
      <w:spacing w:before="100" w:beforeAutospacing="1" w:after="100" w:afterAutospacing="1"/>
      <w:jc w:val="center"/>
    </w:pPr>
    <w:rPr>
      <w:sz w:val="16"/>
      <w:szCs w:val="16"/>
    </w:rPr>
  </w:style>
  <w:style w:type="paragraph" w:customStyle="1" w:styleId="xl393">
    <w:name w:val="xl393"/>
    <w:basedOn w:val="Normal"/>
    <w:rsid w:val="001C728C"/>
    <w:pPr>
      <w:pBdr>
        <w:right w:val="single" w:sz="8" w:space="0" w:color="auto"/>
      </w:pBdr>
      <w:shd w:val="clear" w:color="000000" w:fill="FF0000"/>
      <w:spacing w:before="100" w:beforeAutospacing="1" w:after="100" w:afterAutospacing="1"/>
      <w:jc w:val="left"/>
    </w:pPr>
    <w:rPr>
      <w:sz w:val="16"/>
      <w:szCs w:val="16"/>
    </w:rPr>
  </w:style>
  <w:style w:type="paragraph" w:customStyle="1" w:styleId="xl394">
    <w:name w:val="xl394"/>
    <w:basedOn w:val="Normal"/>
    <w:rsid w:val="001C728C"/>
    <w:pPr>
      <w:shd w:val="clear" w:color="000000" w:fill="FF0000"/>
      <w:spacing w:before="100" w:beforeAutospacing="1" w:after="100" w:afterAutospacing="1"/>
      <w:jc w:val="left"/>
    </w:pPr>
    <w:rPr>
      <w:b/>
      <w:bCs/>
      <w:sz w:val="16"/>
      <w:szCs w:val="16"/>
    </w:rPr>
  </w:style>
  <w:style w:type="paragraph" w:customStyle="1" w:styleId="xl395">
    <w:name w:val="xl395"/>
    <w:basedOn w:val="Normal"/>
    <w:rsid w:val="001C728C"/>
    <w:pPr>
      <w:spacing w:before="100" w:beforeAutospacing="1" w:after="100" w:afterAutospacing="1"/>
      <w:jc w:val="left"/>
    </w:pPr>
    <w:rPr>
      <w:sz w:val="16"/>
      <w:szCs w:val="16"/>
    </w:rPr>
  </w:style>
  <w:style w:type="paragraph" w:customStyle="1" w:styleId="xl396">
    <w:name w:val="xl396"/>
    <w:basedOn w:val="Normal"/>
    <w:rsid w:val="001C728C"/>
    <w:pPr>
      <w:pBdr>
        <w:left w:val="single" w:sz="8" w:space="0" w:color="auto"/>
        <w:bottom w:val="single" w:sz="8" w:space="0" w:color="auto"/>
      </w:pBdr>
      <w:spacing w:before="100" w:beforeAutospacing="1" w:after="100" w:afterAutospacing="1"/>
      <w:jc w:val="center"/>
    </w:pPr>
    <w:rPr>
      <w:sz w:val="16"/>
      <w:szCs w:val="16"/>
    </w:rPr>
  </w:style>
  <w:style w:type="paragraph" w:customStyle="1" w:styleId="xl397">
    <w:name w:val="xl397"/>
    <w:basedOn w:val="Normal"/>
    <w:rsid w:val="001C728C"/>
    <w:pPr>
      <w:pBdr>
        <w:left w:val="single" w:sz="4" w:space="0" w:color="auto"/>
        <w:bottom w:val="single" w:sz="8" w:space="0" w:color="auto"/>
        <w:right w:val="single" w:sz="4" w:space="0" w:color="auto"/>
      </w:pBdr>
      <w:spacing w:before="100" w:beforeAutospacing="1" w:after="100" w:afterAutospacing="1"/>
      <w:jc w:val="left"/>
    </w:pPr>
    <w:rPr>
      <w:sz w:val="16"/>
      <w:szCs w:val="16"/>
    </w:rPr>
  </w:style>
  <w:style w:type="paragraph" w:customStyle="1" w:styleId="xl398">
    <w:name w:val="xl398"/>
    <w:basedOn w:val="Normal"/>
    <w:rsid w:val="001C728C"/>
    <w:pPr>
      <w:pBdr>
        <w:bottom w:val="single" w:sz="8" w:space="0" w:color="auto"/>
        <w:right w:val="single" w:sz="8" w:space="0" w:color="auto"/>
      </w:pBdr>
      <w:spacing w:before="100" w:beforeAutospacing="1" w:after="100" w:afterAutospacing="1"/>
      <w:jc w:val="left"/>
    </w:pPr>
    <w:rPr>
      <w:sz w:val="16"/>
      <w:szCs w:val="16"/>
    </w:rPr>
  </w:style>
  <w:style w:type="paragraph" w:customStyle="1" w:styleId="xl399">
    <w:name w:val="xl399"/>
    <w:basedOn w:val="Normal"/>
    <w:rsid w:val="001C728C"/>
    <w:pPr>
      <w:pBdr>
        <w:bottom w:val="single" w:sz="8" w:space="0" w:color="auto"/>
      </w:pBdr>
      <w:spacing w:before="100" w:beforeAutospacing="1" w:after="100" w:afterAutospacing="1"/>
      <w:jc w:val="center"/>
    </w:pPr>
    <w:rPr>
      <w:sz w:val="16"/>
      <w:szCs w:val="16"/>
    </w:rPr>
  </w:style>
  <w:style w:type="paragraph" w:customStyle="1" w:styleId="xl400">
    <w:name w:val="xl400"/>
    <w:basedOn w:val="Normal"/>
    <w:rsid w:val="001C728C"/>
    <w:pPr>
      <w:pBdr>
        <w:left w:val="single" w:sz="8" w:space="0" w:color="auto"/>
        <w:bottom w:val="single" w:sz="8" w:space="0" w:color="auto"/>
      </w:pBdr>
      <w:spacing w:before="100" w:beforeAutospacing="1" w:after="100" w:afterAutospacing="1"/>
      <w:jc w:val="left"/>
    </w:pPr>
    <w:rPr>
      <w:sz w:val="16"/>
      <w:szCs w:val="16"/>
    </w:rPr>
  </w:style>
  <w:style w:type="paragraph" w:customStyle="1" w:styleId="xl401">
    <w:name w:val="xl401"/>
    <w:basedOn w:val="Normal"/>
    <w:rsid w:val="001C728C"/>
    <w:pPr>
      <w:pBdr>
        <w:bottom w:val="single" w:sz="8" w:space="0" w:color="auto"/>
      </w:pBdr>
      <w:spacing w:before="100" w:beforeAutospacing="1" w:after="100" w:afterAutospacing="1"/>
      <w:jc w:val="left"/>
    </w:pPr>
    <w:rPr>
      <w:sz w:val="16"/>
      <w:szCs w:val="16"/>
    </w:rPr>
  </w:style>
  <w:style w:type="paragraph" w:customStyle="1" w:styleId="xl402">
    <w:name w:val="xl402"/>
    <w:basedOn w:val="Normal"/>
    <w:rsid w:val="001C728C"/>
    <w:pPr>
      <w:pBdr>
        <w:bottom w:val="single" w:sz="8" w:space="0" w:color="auto"/>
        <w:right w:val="single" w:sz="8" w:space="0" w:color="auto"/>
      </w:pBdr>
      <w:spacing w:before="100" w:beforeAutospacing="1" w:after="100" w:afterAutospacing="1"/>
      <w:jc w:val="left"/>
    </w:pPr>
    <w:rPr>
      <w:sz w:val="16"/>
      <w:szCs w:val="16"/>
    </w:rPr>
  </w:style>
  <w:style w:type="paragraph" w:customStyle="1" w:styleId="xl403">
    <w:name w:val="xl403"/>
    <w:basedOn w:val="Normal"/>
    <w:rsid w:val="001C728C"/>
    <w:pPr>
      <w:pBdr>
        <w:top w:val="single" w:sz="8" w:space="0" w:color="auto"/>
      </w:pBdr>
      <w:spacing w:before="100" w:beforeAutospacing="1" w:after="100" w:afterAutospacing="1"/>
      <w:jc w:val="left"/>
    </w:pPr>
    <w:rPr>
      <w:sz w:val="16"/>
      <w:szCs w:val="16"/>
    </w:rPr>
  </w:style>
  <w:style w:type="paragraph" w:customStyle="1" w:styleId="xl404">
    <w:name w:val="xl404"/>
    <w:basedOn w:val="Normal"/>
    <w:rsid w:val="001C728C"/>
    <w:pPr>
      <w:pBdr>
        <w:left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405">
    <w:name w:val="xl405"/>
    <w:basedOn w:val="Normal"/>
    <w:rsid w:val="001C728C"/>
    <w:pPr>
      <w:shd w:val="clear" w:color="000000" w:fill="F2F2F2"/>
      <w:spacing w:before="100" w:beforeAutospacing="1" w:after="100" w:afterAutospacing="1"/>
      <w:jc w:val="center"/>
      <w:textAlignment w:val="top"/>
    </w:pPr>
    <w:rPr>
      <w:sz w:val="16"/>
      <w:szCs w:val="16"/>
    </w:rPr>
  </w:style>
  <w:style w:type="paragraph" w:customStyle="1" w:styleId="xl406">
    <w:name w:val="xl406"/>
    <w:basedOn w:val="Normal"/>
    <w:rsid w:val="001C728C"/>
    <w:pPr>
      <w:shd w:val="clear" w:color="000000" w:fill="F2F2F2"/>
      <w:spacing w:before="100" w:beforeAutospacing="1" w:after="100" w:afterAutospacing="1"/>
      <w:jc w:val="left"/>
    </w:pPr>
    <w:rPr>
      <w:b/>
      <w:bCs/>
      <w:sz w:val="16"/>
      <w:szCs w:val="16"/>
    </w:rPr>
  </w:style>
  <w:style w:type="paragraph" w:customStyle="1" w:styleId="xl407">
    <w:name w:val="xl407"/>
    <w:basedOn w:val="Normal"/>
    <w:rsid w:val="001C728C"/>
    <w:pPr>
      <w:shd w:val="clear" w:color="000000" w:fill="F2F2F2"/>
      <w:spacing w:before="100" w:beforeAutospacing="1" w:after="100" w:afterAutospacing="1"/>
      <w:jc w:val="left"/>
    </w:pPr>
    <w:rPr>
      <w:b/>
      <w:bCs/>
      <w:sz w:val="16"/>
      <w:szCs w:val="16"/>
    </w:rPr>
  </w:style>
  <w:style w:type="paragraph" w:customStyle="1" w:styleId="xl408">
    <w:name w:val="xl408"/>
    <w:basedOn w:val="Normal"/>
    <w:rsid w:val="001C728C"/>
    <w:pPr>
      <w:shd w:val="clear" w:color="000000" w:fill="F2F2F2"/>
      <w:spacing w:before="100" w:beforeAutospacing="1" w:after="100" w:afterAutospacing="1"/>
      <w:jc w:val="center"/>
    </w:pPr>
    <w:rPr>
      <w:b/>
      <w:bCs/>
      <w:sz w:val="16"/>
      <w:szCs w:val="16"/>
    </w:rPr>
  </w:style>
  <w:style w:type="paragraph" w:customStyle="1" w:styleId="xl409">
    <w:name w:val="xl409"/>
    <w:basedOn w:val="Normal"/>
    <w:rsid w:val="001C728C"/>
    <w:pPr>
      <w:shd w:val="clear" w:color="000000" w:fill="F2F2F2"/>
      <w:spacing w:before="100" w:beforeAutospacing="1" w:after="100" w:afterAutospacing="1"/>
      <w:jc w:val="left"/>
    </w:pPr>
    <w:rPr>
      <w:b/>
      <w:bCs/>
      <w:sz w:val="16"/>
      <w:szCs w:val="16"/>
    </w:rPr>
  </w:style>
  <w:style w:type="paragraph" w:customStyle="1" w:styleId="xl410">
    <w:name w:val="xl410"/>
    <w:basedOn w:val="Normal"/>
    <w:rsid w:val="001C728C"/>
    <w:pPr>
      <w:pBdr>
        <w:right w:val="single" w:sz="8" w:space="0" w:color="auto"/>
      </w:pBdr>
      <w:shd w:val="clear" w:color="000000" w:fill="F2F2F2"/>
      <w:spacing w:before="100" w:beforeAutospacing="1" w:after="100" w:afterAutospacing="1"/>
      <w:jc w:val="left"/>
    </w:pPr>
    <w:rPr>
      <w:b/>
      <w:bCs/>
      <w:sz w:val="16"/>
      <w:szCs w:val="16"/>
    </w:rPr>
  </w:style>
  <w:style w:type="paragraph" w:customStyle="1" w:styleId="xl411">
    <w:name w:val="xl411"/>
    <w:basedOn w:val="Normal"/>
    <w:rsid w:val="001C728C"/>
    <w:pPr>
      <w:pBdr>
        <w:right w:val="single" w:sz="8" w:space="0" w:color="auto"/>
      </w:pBdr>
      <w:spacing w:before="100" w:beforeAutospacing="1" w:after="100" w:afterAutospacing="1"/>
      <w:jc w:val="left"/>
    </w:pPr>
    <w:rPr>
      <w:sz w:val="16"/>
      <w:szCs w:val="16"/>
    </w:rPr>
  </w:style>
  <w:style w:type="paragraph" w:customStyle="1" w:styleId="xl412">
    <w:name w:val="xl412"/>
    <w:basedOn w:val="Normal"/>
    <w:rsid w:val="001C728C"/>
    <w:pPr>
      <w:shd w:val="clear" w:color="000000" w:fill="F2F2F2"/>
      <w:spacing w:before="100" w:beforeAutospacing="1" w:after="100" w:afterAutospacing="1"/>
      <w:jc w:val="left"/>
    </w:pPr>
    <w:rPr>
      <w:sz w:val="16"/>
      <w:szCs w:val="16"/>
    </w:rPr>
  </w:style>
  <w:style w:type="paragraph" w:customStyle="1" w:styleId="xl413">
    <w:name w:val="xl413"/>
    <w:basedOn w:val="Normal"/>
    <w:rsid w:val="001C728C"/>
    <w:pPr>
      <w:shd w:val="clear" w:color="000000" w:fill="F2F2F2"/>
      <w:spacing w:before="100" w:beforeAutospacing="1" w:after="100" w:afterAutospacing="1"/>
      <w:jc w:val="left"/>
    </w:pPr>
    <w:rPr>
      <w:sz w:val="16"/>
      <w:szCs w:val="16"/>
    </w:rPr>
  </w:style>
  <w:style w:type="paragraph" w:customStyle="1" w:styleId="xl414">
    <w:name w:val="xl414"/>
    <w:basedOn w:val="Normal"/>
    <w:rsid w:val="001C728C"/>
    <w:pPr>
      <w:shd w:val="clear" w:color="000000" w:fill="F2F2F2"/>
      <w:spacing w:before="100" w:beforeAutospacing="1" w:after="100" w:afterAutospacing="1"/>
      <w:jc w:val="center"/>
    </w:pPr>
    <w:rPr>
      <w:sz w:val="16"/>
      <w:szCs w:val="16"/>
    </w:rPr>
  </w:style>
  <w:style w:type="paragraph" w:customStyle="1" w:styleId="xl415">
    <w:name w:val="xl415"/>
    <w:basedOn w:val="Normal"/>
    <w:rsid w:val="001C728C"/>
    <w:pPr>
      <w:shd w:val="clear" w:color="000000" w:fill="F2F2F2"/>
      <w:spacing w:before="100" w:beforeAutospacing="1" w:after="100" w:afterAutospacing="1"/>
      <w:jc w:val="left"/>
    </w:pPr>
    <w:rPr>
      <w:sz w:val="16"/>
      <w:szCs w:val="16"/>
    </w:rPr>
  </w:style>
  <w:style w:type="paragraph" w:customStyle="1" w:styleId="xl416">
    <w:name w:val="xl416"/>
    <w:basedOn w:val="Normal"/>
    <w:rsid w:val="001C728C"/>
    <w:pPr>
      <w:pBdr>
        <w:right w:val="single" w:sz="8" w:space="0" w:color="auto"/>
      </w:pBdr>
      <w:shd w:val="clear" w:color="000000" w:fill="F2F2F2"/>
      <w:spacing w:before="100" w:beforeAutospacing="1" w:after="100" w:afterAutospacing="1"/>
      <w:jc w:val="left"/>
    </w:pPr>
    <w:rPr>
      <w:sz w:val="16"/>
      <w:szCs w:val="16"/>
    </w:rPr>
  </w:style>
  <w:style w:type="paragraph" w:customStyle="1" w:styleId="xl417">
    <w:name w:val="xl417"/>
    <w:basedOn w:val="Normal"/>
    <w:rsid w:val="001C728C"/>
    <w:pPr>
      <w:pBdr>
        <w:left w:val="single" w:sz="8" w:space="0" w:color="auto"/>
        <w:bottom w:val="single" w:sz="8" w:space="0" w:color="auto"/>
      </w:pBdr>
      <w:spacing w:before="100" w:beforeAutospacing="1" w:after="100" w:afterAutospacing="1"/>
      <w:jc w:val="center"/>
      <w:textAlignment w:val="top"/>
    </w:pPr>
    <w:rPr>
      <w:sz w:val="16"/>
      <w:szCs w:val="16"/>
    </w:rPr>
  </w:style>
  <w:style w:type="paragraph" w:customStyle="1" w:styleId="xl418">
    <w:name w:val="xl418"/>
    <w:basedOn w:val="Normal"/>
    <w:rsid w:val="001C728C"/>
    <w:pPr>
      <w:pBdr>
        <w:bottom w:val="single" w:sz="8" w:space="0" w:color="auto"/>
      </w:pBdr>
      <w:spacing w:before="100" w:beforeAutospacing="1" w:after="100" w:afterAutospacing="1"/>
      <w:jc w:val="center"/>
      <w:textAlignment w:val="top"/>
    </w:pPr>
    <w:rPr>
      <w:sz w:val="16"/>
      <w:szCs w:val="16"/>
    </w:rPr>
  </w:style>
  <w:style w:type="paragraph" w:customStyle="1" w:styleId="xl419">
    <w:name w:val="xl419"/>
    <w:basedOn w:val="Normal"/>
    <w:rsid w:val="001C728C"/>
    <w:pPr>
      <w:pBdr>
        <w:bottom w:val="single" w:sz="8" w:space="0" w:color="auto"/>
      </w:pBdr>
      <w:spacing w:before="100" w:beforeAutospacing="1" w:after="100" w:afterAutospacing="1"/>
      <w:jc w:val="left"/>
    </w:pPr>
    <w:rPr>
      <w:sz w:val="16"/>
      <w:szCs w:val="16"/>
    </w:rPr>
  </w:style>
  <w:style w:type="paragraph" w:customStyle="1" w:styleId="xl420">
    <w:name w:val="xl420"/>
    <w:basedOn w:val="Normal"/>
    <w:rsid w:val="001C728C"/>
    <w:pPr>
      <w:pBdr>
        <w:bottom w:val="single" w:sz="8" w:space="0" w:color="auto"/>
      </w:pBdr>
      <w:spacing w:before="100" w:beforeAutospacing="1" w:after="100" w:afterAutospacing="1"/>
      <w:jc w:val="left"/>
    </w:pPr>
    <w:rPr>
      <w:sz w:val="16"/>
      <w:szCs w:val="16"/>
    </w:rPr>
  </w:style>
  <w:style w:type="paragraph" w:customStyle="1" w:styleId="xl421">
    <w:name w:val="xl421"/>
    <w:basedOn w:val="Normal"/>
    <w:rsid w:val="001C728C"/>
    <w:pPr>
      <w:spacing w:before="100" w:beforeAutospacing="1" w:after="100" w:afterAutospacing="1"/>
      <w:jc w:val="center"/>
      <w:textAlignment w:val="top"/>
    </w:pPr>
    <w:rPr>
      <w:sz w:val="16"/>
      <w:szCs w:val="16"/>
    </w:rPr>
  </w:style>
  <w:style w:type="paragraph" w:customStyle="1" w:styleId="xl422">
    <w:name w:val="xl422"/>
    <w:basedOn w:val="Normal"/>
    <w:rsid w:val="001C728C"/>
    <w:pPr>
      <w:pBdr>
        <w:left w:val="single" w:sz="4" w:space="0" w:color="auto"/>
        <w:right w:val="single" w:sz="4" w:space="0" w:color="auto"/>
      </w:pBdr>
      <w:spacing w:before="100" w:beforeAutospacing="1" w:after="100" w:afterAutospacing="1"/>
      <w:jc w:val="left"/>
    </w:pPr>
  </w:style>
  <w:style w:type="paragraph" w:customStyle="1" w:styleId="xl423">
    <w:name w:val="xl423"/>
    <w:basedOn w:val="Normal"/>
    <w:rsid w:val="001C728C"/>
    <w:pPr>
      <w:pBdr>
        <w:left w:val="single" w:sz="4" w:space="0" w:color="auto"/>
        <w:right w:val="single" w:sz="4" w:space="0" w:color="auto"/>
      </w:pBdr>
      <w:spacing w:before="100" w:beforeAutospacing="1" w:after="100" w:afterAutospacing="1"/>
      <w:jc w:val="left"/>
    </w:pPr>
    <w:rPr>
      <w:color w:val="C00000"/>
    </w:rPr>
  </w:style>
  <w:style w:type="paragraph" w:customStyle="1" w:styleId="xl424">
    <w:name w:val="xl424"/>
    <w:basedOn w:val="Normal"/>
    <w:rsid w:val="001C728C"/>
    <w:pPr>
      <w:pBdr>
        <w:left w:val="single" w:sz="4" w:space="0" w:color="auto"/>
        <w:right w:val="single" w:sz="4" w:space="0" w:color="auto"/>
      </w:pBdr>
      <w:spacing w:before="100" w:beforeAutospacing="1" w:after="100" w:afterAutospacing="1"/>
      <w:jc w:val="center"/>
    </w:pPr>
  </w:style>
  <w:style w:type="paragraph" w:customStyle="1" w:styleId="xl425">
    <w:name w:val="xl425"/>
    <w:basedOn w:val="Normal"/>
    <w:rsid w:val="001C728C"/>
    <w:pPr>
      <w:pBdr>
        <w:top w:val="single" w:sz="8" w:space="0" w:color="auto"/>
        <w:left w:val="single" w:sz="8" w:space="0" w:color="auto"/>
        <w:bottom w:val="single" w:sz="8" w:space="0" w:color="auto"/>
      </w:pBdr>
      <w:spacing w:before="100" w:beforeAutospacing="1" w:after="100" w:afterAutospacing="1"/>
      <w:jc w:val="center"/>
    </w:pPr>
    <w:rPr>
      <w:b/>
      <w:bCs/>
      <w:sz w:val="16"/>
      <w:szCs w:val="16"/>
    </w:rPr>
  </w:style>
  <w:style w:type="paragraph" w:customStyle="1" w:styleId="xl426">
    <w:name w:val="xl426"/>
    <w:basedOn w:val="Normal"/>
    <w:rsid w:val="001C728C"/>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427">
    <w:name w:val="xl427"/>
    <w:basedOn w:val="Normal"/>
    <w:rsid w:val="001C728C"/>
    <w:pPr>
      <w:pBdr>
        <w:top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428">
    <w:name w:val="xl428"/>
    <w:basedOn w:val="Normal"/>
    <w:rsid w:val="001C728C"/>
    <w:pPr>
      <w:pBdr>
        <w:top w:val="single" w:sz="8" w:space="0" w:color="auto"/>
        <w:left w:val="single" w:sz="8" w:space="0" w:color="auto"/>
        <w:bottom w:val="single" w:sz="8" w:space="0" w:color="auto"/>
      </w:pBdr>
      <w:spacing w:before="100" w:beforeAutospacing="1" w:after="100" w:afterAutospacing="1"/>
      <w:jc w:val="center"/>
    </w:pPr>
    <w:rPr>
      <w:b/>
      <w:bCs/>
      <w:sz w:val="16"/>
      <w:szCs w:val="16"/>
    </w:rPr>
  </w:style>
  <w:style w:type="paragraph" w:customStyle="1" w:styleId="xl429">
    <w:name w:val="xl429"/>
    <w:basedOn w:val="Normal"/>
    <w:rsid w:val="001C728C"/>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430">
    <w:name w:val="xl430"/>
    <w:basedOn w:val="Normal"/>
    <w:rsid w:val="001C728C"/>
    <w:pPr>
      <w:pBdr>
        <w:top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431">
    <w:name w:val="xl431"/>
    <w:basedOn w:val="Normal"/>
    <w:rsid w:val="001C728C"/>
    <w:pPr>
      <w:pBdr>
        <w:top w:val="single" w:sz="8" w:space="0" w:color="auto"/>
        <w:left w:val="single" w:sz="8" w:space="0" w:color="auto"/>
        <w:bottom w:val="single" w:sz="8" w:space="0" w:color="auto"/>
      </w:pBdr>
      <w:shd w:val="clear" w:color="000000" w:fill="C0504D"/>
      <w:spacing w:before="100" w:beforeAutospacing="1" w:after="100" w:afterAutospacing="1"/>
      <w:jc w:val="center"/>
      <w:textAlignment w:val="top"/>
    </w:pPr>
    <w:rPr>
      <w:b/>
      <w:bCs/>
      <w:color w:val="FFFFFF"/>
      <w:sz w:val="16"/>
      <w:szCs w:val="16"/>
    </w:rPr>
  </w:style>
  <w:style w:type="paragraph" w:customStyle="1" w:styleId="xl432">
    <w:name w:val="xl432"/>
    <w:basedOn w:val="Normal"/>
    <w:rsid w:val="001C728C"/>
    <w:pPr>
      <w:pBdr>
        <w:top w:val="single" w:sz="8" w:space="0" w:color="auto"/>
        <w:bottom w:val="single" w:sz="8" w:space="0" w:color="auto"/>
      </w:pBdr>
      <w:shd w:val="clear" w:color="000000" w:fill="C0504D"/>
      <w:spacing w:before="100" w:beforeAutospacing="1" w:after="100" w:afterAutospacing="1"/>
      <w:jc w:val="center"/>
      <w:textAlignment w:val="top"/>
    </w:pPr>
    <w:rPr>
      <w:b/>
      <w:bCs/>
      <w:color w:val="FFFFFF"/>
      <w:sz w:val="16"/>
      <w:szCs w:val="16"/>
    </w:rPr>
  </w:style>
  <w:style w:type="paragraph" w:customStyle="1" w:styleId="xl433">
    <w:name w:val="xl433"/>
    <w:basedOn w:val="Normal"/>
    <w:rsid w:val="001C728C"/>
    <w:pPr>
      <w:pBdr>
        <w:top w:val="single" w:sz="8" w:space="0" w:color="auto"/>
        <w:bottom w:val="single" w:sz="8" w:space="0" w:color="auto"/>
        <w:right w:val="single" w:sz="8" w:space="0" w:color="auto"/>
      </w:pBdr>
      <w:shd w:val="clear" w:color="000000" w:fill="C0504D"/>
      <w:spacing w:before="100" w:beforeAutospacing="1" w:after="100" w:afterAutospacing="1"/>
      <w:jc w:val="center"/>
      <w:textAlignment w:val="top"/>
    </w:pPr>
    <w:rPr>
      <w:b/>
      <w:bCs/>
      <w:color w:val="FFFFFF"/>
      <w:sz w:val="16"/>
      <w:szCs w:val="16"/>
    </w:rPr>
  </w:style>
  <w:style w:type="paragraph" w:customStyle="1" w:styleId="xl434">
    <w:name w:val="xl434"/>
    <w:basedOn w:val="Normal"/>
    <w:rsid w:val="001C728C"/>
    <w:pPr>
      <w:pBdr>
        <w:top w:val="single" w:sz="8" w:space="0" w:color="auto"/>
        <w:bottom w:val="single" w:sz="8" w:space="0" w:color="auto"/>
      </w:pBdr>
      <w:shd w:val="clear" w:color="000000" w:fill="4F81BD"/>
      <w:spacing w:before="100" w:beforeAutospacing="1" w:after="100" w:afterAutospacing="1"/>
      <w:jc w:val="center"/>
      <w:textAlignment w:val="top"/>
    </w:pPr>
    <w:rPr>
      <w:b/>
      <w:bCs/>
      <w:color w:val="FFFFFF"/>
      <w:sz w:val="16"/>
      <w:szCs w:val="16"/>
    </w:rPr>
  </w:style>
  <w:style w:type="paragraph" w:customStyle="1" w:styleId="xl435">
    <w:name w:val="xl435"/>
    <w:basedOn w:val="Normal"/>
    <w:rsid w:val="001C728C"/>
    <w:pPr>
      <w:pBdr>
        <w:top w:val="single" w:sz="8" w:space="0" w:color="auto"/>
        <w:bottom w:val="single" w:sz="8" w:space="0" w:color="auto"/>
        <w:right w:val="single" w:sz="8" w:space="0" w:color="auto"/>
      </w:pBdr>
      <w:shd w:val="clear" w:color="000000" w:fill="4F81BD"/>
      <w:spacing w:before="100" w:beforeAutospacing="1" w:after="100" w:afterAutospacing="1"/>
      <w:jc w:val="center"/>
      <w:textAlignment w:val="top"/>
    </w:pPr>
    <w:rPr>
      <w:b/>
      <w:bCs/>
      <w:color w:val="FFFFFF"/>
      <w:sz w:val="16"/>
      <w:szCs w:val="16"/>
    </w:rPr>
  </w:style>
  <w:style w:type="paragraph" w:customStyle="1" w:styleId="xl436">
    <w:name w:val="xl436"/>
    <w:basedOn w:val="Normal"/>
    <w:rsid w:val="001C728C"/>
    <w:pPr>
      <w:pBdr>
        <w:top w:val="single" w:sz="8" w:space="0" w:color="auto"/>
        <w:left w:val="single" w:sz="8" w:space="0" w:color="auto"/>
        <w:bottom w:val="single" w:sz="8" w:space="0" w:color="auto"/>
      </w:pBdr>
      <w:shd w:val="clear" w:color="000000" w:fill="948A54"/>
      <w:spacing w:before="100" w:beforeAutospacing="1" w:after="100" w:afterAutospacing="1"/>
      <w:jc w:val="center"/>
    </w:pPr>
    <w:rPr>
      <w:b/>
      <w:bCs/>
      <w:color w:val="FFFFFF"/>
      <w:sz w:val="16"/>
      <w:szCs w:val="16"/>
    </w:rPr>
  </w:style>
  <w:style w:type="paragraph" w:customStyle="1" w:styleId="xl437">
    <w:name w:val="xl437"/>
    <w:basedOn w:val="Normal"/>
    <w:rsid w:val="001C728C"/>
    <w:pPr>
      <w:pBdr>
        <w:top w:val="single" w:sz="8" w:space="0" w:color="auto"/>
        <w:bottom w:val="single" w:sz="8" w:space="0" w:color="auto"/>
      </w:pBdr>
      <w:shd w:val="clear" w:color="000000" w:fill="948A54"/>
      <w:spacing w:before="100" w:beforeAutospacing="1" w:after="100" w:afterAutospacing="1"/>
      <w:jc w:val="center"/>
    </w:pPr>
    <w:rPr>
      <w:b/>
      <w:bCs/>
      <w:color w:val="FFFFFF"/>
      <w:sz w:val="16"/>
      <w:szCs w:val="16"/>
    </w:rPr>
  </w:style>
  <w:style w:type="paragraph" w:customStyle="1" w:styleId="xl438">
    <w:name w:val="xl438"/>
    <w:basedOn w:val="Normal"/>
    <w:rsid w:val="001C728C"/>
    <w:pPr>
      <w:pBdr>
        <w:top w:val="single" w:sz="8" w:space="0" w:color="auto"/>
        <w:bottom w:val="single" w:sz="8" w:space="0" w:color="auto"/>
        <w:right w:val="single" w:sz="8" w:space="0" w:color="auto"/>
      </w:pBdr>
      <w:shd w:val="clear" w:color="000000" w:fill="948A54"/>
      <w:spacing w:before="100" w:beforeAutospacing="1" w:after="100" w:afterAutospacing="1"/>
      <w:jc w:val="center"/>
    </w:pPr>
    <w:rPr>
      <w:b/>
      <w:bCs/>
      <w:color w:val="FFFFFF"/>
      <w:sz w:val="16"/>
      <w:szCs w:val="16"/>
    </w:rPr>
  </w:style>
  <w:style w:type="paragraph" w:customStyle="1" w:styleId="xl439">
    <w:name w:val="xl439"/>
    <w:basedOn w:val="Normal"/>
    <w:rsid w:val="001C728C"/>
    <w:pPr>
      <w:pBdr>
        <w:top w:val="single" w:sz="8" w:space="0" w:color="auto"/>
        <w:lef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0">
    <w:name w:val="xl440"/>
    <w:basedOn w:val="Normal"/>
    <w:rsid w:val="001C728C"/>
    <w:pPr>
      <w:pBdr>
        <w:lef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1">
    <w:name w:val="xl441"/>
    <w:basedOn w:val="Normal"/>
    <w:rsid w:val="001C728C"/>
    <w:pPr>
      <w:pBdr>
        <w:left w:val="single" w:sz="8" w:space="0" w:color="auto"/>
        <w:bottom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2">
    <w:name w:val="xl442"/>
    <w:basedOn w:val="Normal"/>
    <w:rsid w:val="001C728C"/>
    <w:pPr>
      <w:pBdr>
        <w:top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3">
    <w:name w:val="xl443"/>
    <w:basedOn w:val="Normal"/>
    <w:rsid w:val="001C728C"/>
    <w:pPr>
      <w:shd w:val="clear" w:color="000000" w:fill="EEECE1"/>
      <w:spacing w:before="100" w:beforeAutospacing="1" w:after="100" w:afterAutospacing="1"/>
      <w:jc w:val="center"/>
      <w:textAlignment w:val="center"/>
    </w:pPr>
    <w:rPr>
      <w:b/>
      <w:bCs/>
      <w:sz w:val="16"/>
      <w:szCs w:val="16"/>
    </w:rPr>
  </w:style>
  <w:style w:type="paragraph" w:customStyle="1" w:styleId="xl444">
    <w:name w:val="xl444"/>
    <w:basedOn w:val="Normal"/>
    <w:rsid w:val="001C728C"/>
    <w:pPr>
      <w:pBdr>
        <w:bottom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5">
    <w:name w:val="xl445"/>
    <w:basedOn w:val="Normal"/>
    <w:rsid w:val="001C728C"/>
    <w:pPr>
      <w:pBdr>
        <w:top w:val="single" w:sz="8" w:space="0" w:color="auto"/>
        <w:righ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6">
    <w:name w:val="xl446"/>
    <w:basedOn w:val="Normal"/>
    <w:rsid w:val="001C728C"/>
    <w:pPr>
      <w:pBdr>
        <w:righ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7">
    <w:name w:val="xl447"/>
    <w:basedOn w:val="Normal"/>
    <w:rsid w:val="001C728C"/>
    <w:pPr>
      <w:pBdr>
        <w:bottom w:val="single" w:sz="8" w:space="0" w:color="auto"/>
        <w:righ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8">
    <w:name w:val="xl448"/>
    <w:basedOn w:val="Normal"/>
    <w:rsid w:val="001C728C"/>
    <w:pPr>
      <w:pBdr>
        <w:left w:val="single" w:sz="8" w:space="0" w:color="auto"/>
      </w:pBdr>
      <w:spacing w:before="100" w:beforeAutospacing="1" w:after="100" w:afterAutospacing="1"/>
      <w:jc w:val="center"/>
      <w:textAlignment w:val="top"/>
    </w:pPr>
    <w:rPr>
      <w:b/>
      <w:bCs/>
      <w:sz w:val="18"/>
      <w:szCs w:val="18"/>
    </w:rPr>
  </w:style>
  <w:style w:type="paragraph" w:customStyle="1" w:styleId="xl449">
    <w:name w:val="xl449"/>
    <w:basedOn w:val="Normal"/>
    <w:rsid w:val="001C728C"/>
    <w:pPr>
      <w:spacing w:before="100" w:beforeAutospacing="1" w:after="100" w:afterAutospacing="1"/>
      <w:jc w:val="center"/>
      <w:textAlignment w:val="top"/>
    </w:pPr>
    <w:rPr>
      <w:b/>
      <w:bCs/>
      <w:sz w:val="18"/>
      <w:szCs w:val="18"/>
    </w:rPr>
  </w:style>
  <w:style w:type="paragraph" w:styleId="Sansinterligne">
    <w:name w:val="No Spacing"/>
    <w:aliases w:val="Titre bas de page"/>
    <w:uiPriority w:val="1"/>
    <w:qFormat/>
    <w:rsid w:val="00BB4EE6"/>
    <w:pPr>
      <w:spacing w:after="0" w:line="240" w:lineRule="auto"/>
      <w:jc w:val="both"/>
    </w:pPr>
    <w:rPr>
      <w:rFonts w:ascii="Arial" w:eastAsia="Times New Roman" w:hAnsi="Arial" w:cs="Times New Roman"/>
      <w:b/>
      <w:sz w:val="24"/>
      <w:szCs w:val="20"/>
      <w:lang w:eastAsia="fr-FR"/>
    </w:rPr>
  </w:style>
  <w:style w:type="paragraph" w:customStyle="1" w:styleId="phase">
    <w:name w:val="phase"/>
    <w:basedOn w:val="Sansinterligne"/>
    <w:qFormat/>
    <w:rsid w:val="00BB4EE6"/>
  </w:style>
  <w:style w:type="character" w:customStyle="1" w:styleId="Phase2">
    <w:name w:val="Phase 2"/>
    <w:basedOn w:val="Policepardfaut"/>
    <w:uiPriority w:val="1"/>
    <w:rsid w:val="00BB4EE6"/>
    <w:rPr>
      <w:rFonts w:ascii="Arial" w:eastAsia="Times New Roman" w:hAnsi="Arial"/>
      <w:b/>
      <w:sz w:val="24"/>
      <w:szCs w:val="20"/>
    </w:rPr>
  </w:style>
  <w:style w:type="character" w:customStyle="1" w:styleId="Style1">
    <w:name w:val="Style1"/>
    <w:basedOn w:val="Policepardfaut"/>
    <w:uiPriority w:val="1"/>
    <w:rsid w:val="00BB4EE6"/>
  </w:style>
  <w:style w:type="table" w:customStyle="1" w:styleId="Tableausimple11">
    <w:name w:val="Tableau simple 11"/>
    <w:basedOn w:val="TableauNormal"/>
    <w:uiPriority w:val="41"/>
    <w:rsid w:val="00782A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detabledesmatires">
    <w:name w:val="TOC Heading"/>
    <w:basedOn w:val="Titre1"/>
    <w:next w:val="Normal"/>
    <w:uiPriority w:val="39"/>
    <w:unhideWhenUsed/>
    <w:qFormat/>
    <w:rsid w:val="00A768F9"/>
    <w:pPr>
      <w:numPr>
        <w:numId w:val="0"/>
      </w:numPr>
      <w:spacing w:before="480" w:after="0"/>
      <w:outlineLvl w:val="9"/>
    </w:pPr>
    <w:rPr>
      <w:rFonts w:asciiTheme="majorHAnsi" w:hAnsiTheme="majorHAnsi" w:cstheme="majorBidi"/>
      <w:color w:val="365F91" w:themeColor="accent1" w:themeShade="BF"/>
    </w:rPr>
  </w:style>
  <w:style w:type="character" w:styleId="Textedelespacerserv">
    <w:name w:val="Placeholder Text"/>
    <w:basedOn w:val="Policepardfaut"/>
    <w:uiPriority w:val="99"/>
    <w:semiHidden/>
    <w:rsid w:val="0084603B"/>
    <w:rPr>
      <w:color w:val="808080"/>
    </w:rPr>
  </w:style>
  <w:style w:type="table" w:styleId="Grillemoyenne2-Accent5">
    <w:name w:val="Medium Grid 2 Accent 5"/>
    <w:basedOn w:val="TableauNormal"/>
    <w:uiPriority w:val="68"/>
    <w:rsid w:val="00204E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467E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paragraph" w:styleId="Notedebasdepage">
    <w:name w:val="footnote text"/>
    <w:basedOn w:val="Normal"/>
    <w:link w:val="NotedebasdepageCar"/>
    <w:uiPriority w:val="99"/>
    <w:semiHidden/>
    <w:unhideWhenUsed/>
    <w:rsid w:val="00BD701A"/>
    <w:pPr>
      <w:spacing w:before="0" w:after="0"/>
    </w:pPr>
    <w:rPr>
      <w:sz w:val="20"/>
    </w:rPr>
  </w:style>
  <w:style w:type="character" w:customStyle="1" w:styleId="NotedebasdepageCar">
    <w:name w:val="Note de bas de page Car"/>
    <w:basedOn w:val="Policepardfaut"/>
    <w:link w:val="Notedebasdepage"/>
    <w:uiPriority w:val="99"/>
    <w:semiHidden/>
    <w:rsid w:val="00BD701A"/>
    <w:rPr>
      <w:rFonts w:ascii="Times New Roman" w:eastAsia="Times New Roman" w:hAnsi="Times New Roman" w:cs="Arial"/>
      <w:sz w:val="20"/>
      <w:szCs w:val="20"/>
      <w:lang w:eastAsia="fr-FR"/>
    </w:rPr>
  </w:style>
  <w:style w:type="character" w:styleId="Appelnotedebasdep">
    <w:name w:val="footnote reference"/>
    <w:basedOn w:val="Policepardfaut"/>
    <w:uiPriority w:val="99"/>
    <w:semiHidden/>
    <w:unhideWhenUsed/>
    <w:rsid w:val="00BD701A"/>
    <w:rPr>
      <w:vertAlign w:val="superscript"/>
    </w:rPr>
  </w:style>
  <w:style w:type="character" w:customStyle="1" w:styleId="highlight">
    <w:name w:val="highlight"/>
    <w:basedOn w:val="Policepardfaut"/>
    <w:rsid w:val="00C60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10991">
      <w:bodyDiv w:val="1"/>
      <w:marLeft w:val="0"/>
      <w:marRight w:val="0"/>
      <w:marTop w:val="0"/>
      <w:marBottom w:val="0"/>
      <w:divBdr>
        <w:top w:val="none" w:sz="0" w:space="0" w:color="auto"/>
        <w:left w:val="none" w:sz="0" w:space="0" w:color="auto"/>
        <w:bottom w:val="none" w:sz="0" w:space="0" w:color="auto"/>
        <w:right w:val="none" w:sz="0" w:space="0" w:color="auto"/>
      </w:divBdr>
    </w:div>
    <w:div w:id="150799351">
      <w:bodyDiv w:val="1"/>
      <w:marLeft w:val="0"/>
      <w:marRight w:val="0"/>
      <w:marTop w:val="0"/>
      <w:marBottom w:val="0"/>
      <w:divBdr>
        <w:top w:val="none" w:sz="0" w:space="0" w:color="auto"/>
        <w:left w:val="none" w:sz="0" w:space="0" w:color="auto"/>
        <w:bottom w:val="none" w:sz="0" w:space="0" w:color="auto"/>
        <w:right w:val="none" w:sz="0" w:space="0" w:color="auto"/>
      </w:divBdr>
    </w:div>
    <w:div w:id="169178588">
      <w:bodyDiv w:val="1"/>
      <w:marLeft w:val="0"/>
      <w:marRight w:val="0"/>
      <w:marTop w:val="0"/>
      <w:marBottom w:val="0"/>
      <w:divBdr>
        <w:top w:val="none" w:sz="0" w:space="0" w:color="auto"/>
        <w:left w:val="none" w:sz="0" w:space="0" w:color="auto"/>
        <w:bottom w:val="none" w:sz="0" w:space="0" w:color="auto"/>
        <w:right w:val="none" w:sz="0" w:space="0" w:color="auto"/>
      </w:divBdr>
    </w:div>
    <w:div w:id="170605700">
      <w:bodyDiv w:val="1"/>
      <w:marLeft w:val="0"/>
      <w:marRight w:val="0"/>
      <w:marTop w:val="0"/>
      <w:marBottom w:val="0"/>
      <w:divBdr>
        <w:top w:val="none" w:sz="0" w:space="0" w:color="auto"/>
        <w:left w:val="none" w:sz="0" w:space="0" w:color="auto"/>
        <w:bottom w:val="none" w:sz="0" w:space="0" w:color="auto"/>
        <w:right w:val="none" w:sz="0" w:space="0" w:color="auto"/>
      </w:divBdr>
    </w:div>
    <w:div w:id="224269036">
      <w:bodyDiv w:val="1"/>
      <w:marLeft w:val="0"/>
      <w:marRight w:val="0"/>
      <w:marTop w:val="0"/>
      <w:marBottom w:val="0"/>
      <w:divBdr>
        <w:top w:val="none" w:sz="0" w:space="0" w:color="auto"/>
        <w:left w:val="none" w:sz="0" w:space="0" w:color="auto"/>
        <w:bottom w:val="none" w:sz="0" w:space="0" w:color="auto"/>
        <w:right w:val="none" w:sz="0" w:space="0" w:color="auto"/>
      </w:divBdr>
    </w:div>
    <w:div w:id="274365899">
      <w:bodyDiv w:val="1"/>
      <w:marLeft w:val="0"/>
      <w:marRight w:val="0"/>
      <w:marTop w:val="0"/>
      <w:marBottom w:val="0"/>
      <w:divBdr>
        <w:top w:val="none" w:sz="0" w:space="0" w:color="auto"/>
        <w:left w:val="none" w:sz="0" w:space="0" w:color="auto"/>
        <w:bottom w:val="none" w:sz="0" w:space="0" w:color="auto"/>
        <w:right w:val="none" w:sz="0" w:space="0" w:color="auto"/>
      </w:divBdr>
    </w:div>
    <w:div w:id="346252807">
      <w:bodyDiv w:val="1"/>
      <w:marLeft w:val="0"/>
      <w:marRight w:val="0"/>
      <w:marTop w:val="0"/>
      <w:marBottom w:val="0"/>
      <w:divBdr>
        <w:top w:val="none" w:sz="0" w:space="0" w:color="auto"/>
        <w:left w:val="none" w:sz="0" w:space="0" w:color="auto"/>
        <w:bottom w:val="none" w:sz="0" w:space="0" w:color="auto"/>
        <w:right w:val="none" w:sz="0" w:space="0" w:color="auto"/>
      </w:divBdr>
    </w:div>
    <w:div w:id="356548493">
      <w:bodyDiv w:val="1"/>
      <w:marLeft w:val="0"/>
      <w:marRight w:val="0"/>
      <w:marTop w:val="0"/>
      <w:marBottom w:val="0"/>
      <w:divBdr>
        <w:top w:val="none" w:sz="0" w:space="0" w:color="auto"/>
        <w:left w:val="none" w:sz="0" w:space="0" w:color="auto"/>
        <w:bottom w:val="none" w:sz="0" w:space="0" w:color="auto"/>
        <w:right w:val="none" w:sz="0" w:space="0" w:color="auto"/>
      </w:divBdr>
    </w:div>
    <w:div w:id="401342606">
      <w:bodyDiv w:val="1"/>
      <w:marLeft w:val="0"/>
      <w:marRight w:val="0"/>
      <w:marTop w:val="0"/>
      <w:marBottom w:val="0"/>
      <w:divBdr>
        <w:top w:val="none" w:sz="0" w:space="0" w:color="auto"/>
        <w:left w:val="none" w:sz="0" w:space="0" w:color="auto"/>
        <w:bottom w:val="none" w:sz="0" w:space="0" w:color="auto"/>
        <w:right w:val="none" w:sz="0" w:space="0" w:color="auto"/>
      </w:divBdr>
    </w:div>
    <w:div w:id="443500608">
      <w:bodyDiv w:val="1"/>
      <w:marLeft w:val="0"/>
      <w:marRight w:val="0"/>
      <w:marTop w:val="0"/>
      <w:marBottom w:val="0"/>
      <w:divBdr>
        <w:top w:val="none" w:sz="0" w:space="0" w:color="auto"/>
        <w:left w:val="none" w:sz="0" w:space="0" w:color="auto"/>
        <w:bottom w:val="none" w:sz="0" w:space="0" w:color="auto"/>
        <w:right w:val="none" w:sz="0" w:space="0" w:color="auto"/>
      </w:divBdr>
    </w:div>
    <w:div w:id="484931350">
      <w:bodyDiv w:val="1"/>
      <w:marLeft w:val="0"/>
      <w:marRight w:val="0"/>
      <w:marTop w:val="0"/>
      <w:marBottom w:val="0"/>
      <w:divBdr>
        <w:top w:val="none" w:sz="0" w:space="0" w:color="auto"/>
        <w:left w:val="none" w:sz="0" w:space="0" w:color="auto"/>
        <w:bottom w:val="none" w:sz="0" w:space="0" w:color="auto"/>
        <w:right w:val="none" w:sz="0" w:space="0" w:color="auto"/>
      </w:divBdr>
    </w:div>
    <w:div w:id="691688236">
      <w:bodyDiv w:val="1"/>
      <w:marLeft w:val="0"/>
      <w:marRight w:val="0"/>
      <w:marTop w:val="0"/>
      <w:marBottom w:val="0"/>
      <w:divBdr>
        <w:top w:val="none" w:sz="0" w:space="0" w:color="auto"/>
        <w:left w:val="none" w:sz="0" w:space="0" w:color="auto"/>
        <w:bottom w:val="none" w:sz="0" w:space="0" w:color="auto"/>
        <w:right w:val="none" w:sz="0" w:space="0" w:color="auto"/>
      </w:divBdr>
    </w:div>
    <w:div w:id="763261298">
      <w:bodyDiv w:val="1"/>
      <w:marLeft w:val="0"/>
      <w:marRight w:val="0"/>
      <w:marTop w:val="0"/>
      <w:marBottom w:val="0"/>
      <w:divBdr>
        <w:top w:val="none" w:sz="0" w:space="0" w:color="auto"/>
        <w:left w:val="none" w:sz="0" w:space="0" w:color="auto"/>
        <w:bottom w:val="none" w:sz="0" w:space="0" w:color="auto"/>
        <w:right w:val="none" w:sz="0" w:space="0" w:color="auto"/>
      </w:divBdr>
    </w:div>
    <w:div w:id="764233621">
      <w:bodyDiv w:val="1"/>
      <w:marLeft w:val="0"/>
      <w:marRight w:val="0"/>
      <w:marTop w:val="0"/>
      <w:marBottom w:val="0"/>
      <w:divBdr>
        <w:top w:val="none" w:sz="0" w:space="0" w:color="auto"/>
        <w:left w:val="none" w:sz="0" w:space="0" w:color="auto"/>
        <w:bottom w:val="none" w:sz="0" w:space="0" w:color="auto"/>
        <w:right w:val="none" w:sz="0" w:space="0" w:color="auto"/>
      </w:divBdr>
    </w:div>
    <w:div w:id="795486911">
      <w:bodyDiv w:val="1"/>
      <w:marLeft w:val="0"/>
      <w:marRight w:val="0"/>
      <w:marTop w:val="0"/>
      <w:marBottom w:val="0"/>
      <w:divBdr>
        <w:top w:val="none" w:sz="0" w:space="0" w:color="auto"/>
        <w:left w:val="none" w:sz="0" w:space="0" w:color="auto"/>
        <w:bottom w:val="none" w:sz="0" w:space="0" w:color="auto"/>
        <w:right w:val="none" w:sz="0" w:space="0" w:color="auto"/>
      </w:divBdr>
    </w:div>
    <w:div w:id="800272971">
      <w:bodyDiv w:val="1"/>
      <w:marLeft w:val="0"/>
      <w:marRight w:val="0"/>
      <w:marTop w:val="0"/>
      <w:marBottom w:val="0"/>
      <w:divBdr>
        <w:top w:val="none" w:sz="0" w:space="0" w:color="auto"/>
        <w:left w:val="none" w:sz="0" w:space="0" w:color="auto"/>
        <w:bottom w:val="none" w:sz="0" w:space="0" w:color="auto"/>
        <w:right w:val="none" w:sz="0" w:space="0" w:color="auto"/>
      </w:divBdr>
    </w:div>
    <w:div w:id="825705424">
      <w:bodyDiv w:val="1"/>
      <w:marLeft w:val="0"/>
      <w:marRight w:val="0"/>
      <w:marTop w:val="0"/>
      <w:marBottom w:val="0"/>
      <w:divBdr>
        <w:top w:val="none" w:sz="0" w:space="0" w:color="auto"/>
        <w:left w:val="none" w:sz="0" w:space="0" w:color="auto"/>
        <w:bottom w:val="none" w:sz="0" w:space="0" w:color="auto"/>
        <w:right w:val="none" w:sz="0" w:space="0" w:color="auto"/>
      </w:divBdr>
    </w:div>
    <w:div w:id="931402455">
      <w:bodyDiv w:val="1"/>
      <w:marLeft w:val="0"/>
      <w:marRight w:val="0"/>
      <w:marTop w:val="0"/>
      <w:marBottom w:val="0"/>
      <w:divBdr>
        <w:top w:val="none" w:sz="0" w:space="0" w:color="auto"/>
        <w:left w:val="none" w:sz="0" w:space="0" w:color="auto"/>
        <w:bottom w:val="none" w:sz="0" w:space="0" w:color="auto"/>
        <w:right w:val="none" w:sz="0" w:space="0" w:color="auto"/>
      </w:divBdr>
    </w:div>
    <w:div w:id="960573032">
      <w:bodyDiv w:val="1"/>
      <w:marLeft w:val="0"/>
      <w:marRight w:val="0"/>
      <w:marTop w:val="0"/>
      <w:marBottom w:val="0"/>
      <w:divBdr>
        <w:top w:val="none" w:sz="0" w:space="0" w:color="auto"/>
        <w:left w:val="none" w:sz="0" w:space="0" w:color="auto"/>
        <w:bottom w:val="none" w:sz="0" w:space="0" w:color="auto"/>
        <w:right w:val="none" w:sz="0" w:space="0" w:color="auto"/>
      </w:divBdr>
    </w:div>
    <w:div w:id="1074624083">
      <w:bodyDiv w:val="1"/>
      <w:marLeft w:val="0"/>
      <w:marRight w:val="0"/>
      <w:marTop w:val="0"/>
      <w:marBottom w:val="0"/>
      <w:divBdr>
        <w:top w:val="none" w:sz="0" w:space="0" w:color="auto"/>
        <w:left w:val="none" w:sz="0" w:space="0" w:color="auto"/>
        <w:bottom w:val="none" w:sz="0" w:space="0" w:color="auto"/>
        <w:right w:val="none" w:sz="0" w:space="0" w:color="auto"/>
      </w:divBdr>
    </w:div>
    <w:div w:id="1099564561">
      <w:bodyDiv w:val="1"/>
      <w:marLeft w:val="0"/>
      <w:marRight w:val="0"/>
      <w:marTop w:val="0"/>
      <w:marBottom w:val="0"/>
      <w:divBdr>
        <w:top w:val="none" w:sz="0" w:space="0" w:color="auto"/>
        <w:left w:val="none" w:sz="0" w:space="0" w:color="auto"/>
        <w:bottom w:val="none" w:sz="0" w:space="0" w:color="auto"/>
        <w:right w:val="none" w:sz="0" w:space="0" w:color="auto"/>
      </w:divBdr>
    </w:div>
    <w:div w:id="1102148407">
      <w:bodyDiv w:val="1"/>
      <w:marLeft w:val="0"/>
      <w:marRight w:val="0"/>
      <w:marTop w:val="0"/>
      <w:marBottom w:val="0"/>
      <w:divBdr>
        <w:top w:val="none" w:sz="0" w:space="0" w:color="auto"/>
        <w:left w:val="none" w:sz="0" w:space="0" w:color="auto"/>
        <w:bottom w:val="none" w:sz="0" w:space="0" w:color="auto"/>
        <w:right w:val="none" w:sz="0" w:space="0" w:color="auto"/>
      </w:divBdr>
    </w:div>
    <w:div w:id="1182359353">
      <w:bodyDiv w:val="1"/>
      <w:marLeft w:val="0"/>
      <w:marRight w:val="0"/>
      <w:marTop w:val="0"/>
      <w:marBottom w:val="0"/>
      <w:divBdr>
        <w:top w:val="none" w:sz="0" w:space="0" w:color="auto"/>
        <w:left w:val="none" w:sz="0" w:space="0" w:color="auto"/>
        <w:bottom w:val="none" w:sz="0" w:space="0" w:color="auto"/>
        <w:right w:val="none" w:sz="0" w:space="0" w:color="auto"/>
      </w:divBdr>
    </w:div>
    <w:div w:id="1192568879">
      <w:bodyDiv w:val="1"/>
      <w:marLeft w:val="0"/>
      <w:marRight w:val="0"/>
      <w:marTop w:val="0"/>
      <w:marBottom w:val="0"/>
      <w:divBdr>
        <w:top w:val="none" w:sz="0" w:space="0" w:color="auto"/>
        <w:left w:val="none" w:sz="0" w:space="0" w:color="auto"/>
        <w:bottom w:val="none" w:sz="0" w:space="0" w:color="auto"/>
        <w:right w:val="none" w:sz="0" w:space="0" w:color="auto"/>
      </w:divBdr>
    </w:div>
    <w:div w:id="1206984948">
      <w:bodyDiv w:val="1"/>
      <w:marLeft w:val="0"/>
      <w:marRight w:val="0"/>
      <w:marTop w:val="0"/>
      <w:marBottom w:val="0"/>
      <w:divBdr>
        <w:top w:val="none" w:sz="0" w:space="0" w:color="auto"/>
        <w:left w:val="none" w:sz="0" w:space="0" w:color="auto"/>
        <w:bottom w:val="none" w:sz="0" w:space="0" w:color="auto"/>
        <w:right w:val="none" w:sz="0" w:space="0" w:color="auto"/>
      </w:divBdr>
    </w:div>
    <w:div w:id="1209878070">
      <w:bodyDiv w:val="1"/>
      <w:marLeft w:val="0"/>
      <w:marRight w:val="0"/>
      <w:marTop w:val="0"/>
      <w:marBottom w:val="0"/>
      <w:divBdr>
        <w:top w:val="none" w:sz="0" w:space="0" w:color="auto"/>
        <w:left w:val="none" w:sz="0" w:space="0" w:color="auto"/>
        <w:bottom w:val="none" w:sz="0" w:space="0" w:color="auto"/>
        <w:right w:val="none" w:sz="0" w:space="0" w:color="auto"/>
      </w:divBdr>
    </w:div>
    <w:div w:id="1301571679">
      <w:bodyDiv w:val="1"/>
      <w:marLeft w:val="0"/>
      <w:marRight w:val="0"/>
      <w:marTop w:val="0"/>
      <w:marBottom w:val="0"/>
      <w:divBdr>
        <w:top w:val="none" w:sz="0" w:space="0" w:color="auto"/>
        <w:left w:val="none" w:sz="0" w:space="0" w:color="auto"/>
        <w:bottom w:val="none" w:sz="0" w:space="0" w:color="auto"/>
        <w:right w:val="none" w:sz="0" w:space="0" w:color="auto"/>
      </w:divBdr>
    </w:div>
    <w:div w:id="1344817991">
      <w:bodyDiv w:val="1"/>
      <w:marLeft w:val="0"/>
      <w:marRight w:val="0"/>
      <w:marTop w:val="0"/>
      <w:marBottom w:val="0"/>
      <w:divBdr>
        <w:top w:val="none" w:sz="0" w:space="0" w:color="auto"/>
        <w:left w:val="none" w:sz="0" w:space="0" w:color="auto"/>
        <w:bottom w:val="none" w:sz="0" w:space="0" w:color="auto"/>
        <w:right w:val="none" w:sz="0" w:space="0" w:color="auto"/>
      </w:divBdr>
    </w:div>
    <w:div w:id="1495074995">
      <w:bodyDiv w:val="1"/>
      <w:marLeft w:val="0"/>
      <w:marRight w:val="0"/>
      <w:marTop w:val="0"/>
      <w:marBottom w:val="0"/>
      <w:divBdr>
        <w:top w:val="none" w:sz="0" w:space="0" w:color="auto"/>
        <w:left w:val="none" w:sz="0" w:space="0" w:color="auto"/>
        <w:bottom w:val="none" w:sz="0" w:space="0" w:color="auto"/>
        <w:right w:val="none" w:sz="0" w:space="0" w:color="auto"/>
      </w:divBdr>
    </w:div>
    <w:div w:id="1520510893">
      <w:bodyDiv w:val="1"/>
      <w:marLeft w:val="0"/>
      <w:marRight w:val="0"/>
      <w:marTop w:val="0"/>
      <w:marBottom w:val="0"/>
      <w:divBdr>
        <w:top w:val="none" w:sz="0" w:space="0" w:color="auto"/>
        <w:left w:val="none" w:sz="0" w:space="0" w:color="auto"/>
        <w:bottom w:val="none" w:sz="0" w:space="0" w:color="auto"/>
        <w:right w:val="none" w:sz="0" w:space="0" w:color="auto"/>
      </w:divBdr>
    </w:div>
    <w:div w:id="1578245506">
      <w:bodyDiv w:val="1"/>
      <w:marLeft w:val="0"/>
      <w:marRight w:val="0"/>
      <w:marTop w:val="0"/>
      <w:marBottom w:val="0"/>
      <w:divBdr>
        <w:top w:val="none" w:sz="0" w:space="0" w:color="auto"/>
        <w:left w:val="none" w:sz="0" w:space="0" w:color="auto"/>
        <w:bottom w:val="none" w:sz="0" w:space="0" w:color="auto"/>
        <w:right w:val="none" w:sz="0" w:space="0" w:color="auto"/>
      </w:divBdr>
    </w:div>
    <w:div w:id="1594119207">
      <w:bodyDiv w:val="1"/>
      <w:marLeft w:val="0"/>
      <w:marRight w:val="0"/>
      <w:marTop w:val="0"/>
      <w:marBottom w:val="0"/>
      <w:divBdr>
        <w:top w:val="none" w:sz="0" w:space="0" w:color="auto"/>
        <w:left w:val="none" w:sz="0" w:space="0" w:color="auto"/>
        <w:bottom w:val="none" w:sz="0" w:space="0" w:color="auto"/>
        <w:right w:val="none" w:sz="0" w:space="0" w:color="auto"/>
      </w:divBdr>
    </w:div>
    <w:div w:id="1730226180">
      <w:bodyDiv w:val="1"/>
      <w:marLeft w:val="0"/>
      <w:marRight w:val="0"/>
      <w:marTop w:val="0"/>
      <w:marBottom w:val="0"/>
      <w:divBdr>
        <w:top w:val="none" w:sz="0" w:space="0" w:color="auto"/>
        <w:left w:val="none" w:sz="0" w:space="0" w:color="auto"/>
        <w:bottom w:val="none" w:sz="0" w:space="0" w:color="auto"/>
        <w:right w:val="none" w:sz="0" w:space="0" w:color="auto"/>
      </w:divBdr>
    </w:div>
    <w:div w:id="1744524831">
      <w:bodyDiv w:val="1"/>
      <w:marLeft w:val="0"/>
      <w:marRight w:val="0"/>
      <w:marTop w:val="0"/>
      <w:marBottom w:val="0"/>
      <w:divBdr>
        <w:top w:val="none" w:sz="0" w:space="0" w:color="auto"/>
        <w:left w:val="none" w:sz="0" w:space="0" w:color="auto"/>
        <w:bottom w:val="none" w:sz="0" w:space="0" w:color="auto"/>
        <w:right w:val="none" w:sz="0" w:space="0" w:color="auto"/>
      </w:divBdr>
    </w:div>
    <w:div w:id="1801411057">
      <w:bodyDiv w:val="1"/>
      <w:marLeft w:val="0"/>
      <w:marRight w:val="0"/>
      <w:marTop w:val="0"/>
      <w:marBottom w:val="0"/>
      <w:divBdr>
        <w:top w:val="none" w:sz="0" w:space="0" w:color="auto"/>
        <w:left w:val="none" w:sz="0" w:space="0" w:color="auto"/>
        <w:bottom w:val="none" w:sz="0" w:space="0" w:color="auto"/>
        <w:right w:val="none" w:sz="0" w:space="0" w:color="auto"/>
      </w:divBdr>
    </w:div>
    <w:div w:id="1804233652">
      <w:bodyDiv w:val="1"/>
      <w:marLeft w:val="0"/>
      <w:marRight w:val="0"/>
      <w:marTop w:val="0"/>
      <w:marBottom w:val="0"/>
      <w:divBdr>
        <w:top w:val="none" w:sz="0" w:space="0" w:color="auto"/>
        <w:left w:val="none" w:sz="0" w:space="0" w:color="auto"/>
        <w:bottom w:val="none" w:sz="0" w:space="0" w:color="auto"/>
        <w:right w:val="none" w:sz="0" w:space="0" w:color="auto"/>
      </w:divBdr>
    </w:div>
    <w:div w:id="1856262055">
      <w:bodyDiv w:val="1"/>
      <w:marLeft w:val="0"/>
      <w:marRight w:val="0"/>
      <w:marTop w:val="0"/>
      <w:marBottom w:val="0"/>
      <w:divBdr>
        <w:top w:val="none" w:sz="0" w:space="0" w:color="auto"/>
        <w:left w:val="none" w:sz="0" w:space="0" w:color="auto"/>
        <w:bottom w:val="none" w:sz="0" w:space="0" w:color="auto"/>
        <w:right w:val="none" w:sz="0" w:space="0" w:color="auto"/>
      </w:divBdr>
    </w:div>
    <w:div w:id="1955206258">
      <w:bodyDiv w:val="1"/>
      <w:marLeft w:val="0"/>
      <w:marRight w:val="0"/>
      <w:marTop w:val="0"/>
      <w:marBottom w:val="0"/>
      <w:divBdr>
        <w:top w:val="none" w:sz="0" w:space="0" w:color="auto"/>
        <w:left w:val="none" w:sz="0" w:space="0" w:color="auto"/>
        <w:bottom w:val="none" w:sz="0" w:space="0" w:color="auto"/>
        <w:right w:val="none" w:sz="0" w:space="0" w:color="auto"/>
      </w:divBdr>
    </w:div>
    <w:div w:id="2014798428">
      <w:bodyDiv w:val="1"/>
      <w:marLeft w:val="0"/>
      <w:marRight w:val="0"/>
      <w:marTop w:val="0"/>
      <w:marBottom w:val="0"/>
      <w:divBdr>
        <w:top w:val="none" w:sz="0" w:space="0" w:color="auto"/>
        <w:left w:val="none" w:sz="0" w:space="0" w:color="auto"/>
        <w:bottom w:val="none" w:sz="0" w:space="0" w:color="auto"/>
        <w:right w:val="none" w:sz="0" w:space="0" w:color="auto"/>
      </w:divBdr>
    </w:div>
    <w:div w:id="2035418623">
      <w:bodyDiv w:val="1"/>
      <w:marLeft w:val="0"/>
      <w:marRight w:val="0"/>
      <w:marTop w:val="0"/>
      <w:marBottom w:val="0"/>
      <w:divBdr>
        <w:top w:val="none" w:sz="0" w:space="0" w:color="auto"/>
        <w:left w:val="none" w:sz="0" w:space="0" w:color="auto"/>
        <w:bottom w:val="none" w:sz="0" w:space="0" w:color="auto"/>
        <w:right w:val="none" w:sz="0" w:space="0" w:color="auto"/>
      </w:divBdr>
    </w:div>
    <w:div w:id="211898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dpd@bnf.fr" TargetMode="External"/><Relationship Id="rId2" Type="http://schemas.openxmlformats.org/officeDocument/2006/relationships/customXml" Target="../customXml/item2.xml"/><Relationship Id="rId16" Type="http://schemas.openxmlformats.org/officeDocument/2006/relationships/hyperlink" Target="https://www.marches-publics.gouv.fr/?page=entreprise.AccueilEntrepri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nepasrepondre@marches-publics.gouv.fr"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marches-publics.gouv.fr/entreprise"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485EB63A7541CA8010B29C339F0D14"/>
        <w:category>
          <w:name w:val="Général"/>
          <w:gallery w:val="placeholder"/>
        </w:category>
        <w:types>
          <w:type w:val="bbPlcHdr"/>
        </w:types>
        <w:behaviors>
          <w:behavior w:val="content"/>
        </w:behaviors>
        <w:guid w:val="{DB1552F8-5CBC-40B4-B639-5B8E2529DB31}"/>
      </w:docPartPr>
      <w:docPartBody>
        <w:p w:rsidR="005B15C1" w:rsidRDefault="001D623F" w:rsidP="001D623F">
          <w:pPr>
            <w:pStyle w:val="DD485EB63A7541CA8010B29C339F0D14"/>
          </w:pPr>
          <w:r w:rsidRPr="00AB30BC">
            <w:rPr>
              <w:rStyle w:val="Textedelespacerserv"/>
              <w:rFonts w:eastAsiaTheme="minorHAnsi"/>
            </w:rPr>
            <w:t>Cliquez ici pour taper du texte.</w:t>
          </w:r>
        </w:p>
      </w:docPartBody>
    </w:docPart>
    <w:docPart>
      <w:docPartPr>
        <w:name w:val="59DC02D23AA74A6A9B617EEBE93B577F"/>
        <w:category>
          <w:name w:val="Général"/>
          <w:gallery w:val="placeholder"/>
        </w:category>
        <w:types>
          <w:type w:val="bbPlcHdr"/>
        </w:types>
        <w:behaviors>
          <w:behavior w:val="content"/>
        </w:behaviors>
        <w:guid w:val="{8236423B-4AA6-46BF-8D17-7DCA22B71DAA}"/>
      </w:docPartPr>
      <w:docPartBody>
        <w:p w:rsidR="005B15C1" w:rsidRDefault="001D623F" w:rsidP="001D623F">
          <w:pPr>
            <w:pStyle w:val="59DC02D23AA74A6A9B617EEBE93B577F"/>
          </w:pPr>
          <w:r w:rsidRPr="00AB30BC">
            <w:rPr>
              <w:rStyle w:val="Textedelespacerserv"/>
              <w:rFonts w:eastAsiaTheme="minorHAnsi"/>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rporateSBQ">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mo">
    <w:altName w:val="Times New Roman"/>
    <w:charset w:val="00"/>
    <w:family w:val="auto"/>
    <w:pitch w:val="default"/>
  </w:font>
  <w:font w:name="CIDFont+F2">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1">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ArialMT">
    <w:panose1 w:val="00000000000000000000"/>
    <w:charset w:val="00"/>
    <w:family w:val="auto"/>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CBF"/>
    <w:rsid w:val="0000187C"/>
    <w:rsid w:val="00085177"/>
    <w:rsid w:val="000F1833"/>
    <w:rsid w:val="000F6CBF"/>
    <w:rsid w:val="001D623F"/>
    <w:rsid w:val="00212458"/>
    <w:rsid w:val="00213F90"/>
    <w:rsid w:val="00305E40"/>
    <w:rsid w:val="003B5E7B"/>
    <w:rsid w:val="004735C3"/>
    <w:rsid w:val="004B5AC9"/>
    <w:rsid w:val="004C707D"/>
    <w:rsid w:val="005222D6"/>
    <w:rsid w:val="00546FC6"/>
    <w:rsid w:val="005B15C1"/>
    <w:rsid w:val="00603354"/>
    <w:rsid w:val="0060607F"/>
    <w:rsid w:val="00674969"/>
    <w:rsid w:val="006D684E"/>
    <w:rsid w:val="007D54D7"/>
    <w:rsid w:val="00884B08"/>
    <w:rsid w:val="00B027E5"/>
    <w:rsid w:val="00B85F1D"/>
    <w:rsid w:val="00BD5481"/>
    <w:rsid w:val="00BD6835"/>
    <w:rsid w:val="00C16B1A"/>
    <w:rsid w:val="00C2312F"/>
    <w:rsid w:val="00CD6BC2"/>
    <w:rsid w:val="00E708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84B08"/>
    <w:rPr>
      <w:color w:val="808080"/>
    </w:rPr>
  </w:style>
  <w:style w:type="paragraph" w:customStyle="1" w:styleId="CDDB245EFF8F4AE9837B11AAD87255FE">
    <w:name w:val="CDDB245EFF8F4AE9837B11AAD87255FE"/>
    <w:rsid w:val="000F6CBF"/>
    <w:pPr>
      <w:spacing w:after="0" w:line="240" w:lineRule="auto"/>
      <w:jc w:val="both"/>
    </w:pPr>
    <w:rPr>
      <w:rFonts w:ascii="Arial" w:eastAsia="Times New Roman" w:hAnsi="Arial" w:cs="Times New Roman"/>
      <w:b/>
      <w:sz w:val="24"/>
      <w:szCs w:val="20"/>
    </w:rPr>
  </w:style>
  <w:style w:type="paragraph" w:customStyle="1" w:styleId="16A63057795C43049FCE0F9CA9643EBE">
    <w:name w:val="16A63057795C43049FCE0F9CA9643EBE"/>
    <w:rsid w:val="000F6CBF"/>
    <w:pPr>
      <w:spacing w:after="0" w:line="240" w:lineRule="auto"/>
      <w:jc w:val="both"/>
    </w:pPr>
    <w:rPr>
      <w:rFonts w:ascii="Arial" w:eastAsia="Times New Roman" w:hAnsi="Arial" w:cs="Times New Roman"/>
      <w:b/>
      <w:sz w:val="24"/>
      <w:szCs w:val="20"/>
    </w:rPr>
  </w:style>
  <w:style w:type="paragraph" w:customStyle="1" w:styleId="CDDB245EFF8F4AE9837B11AAD87255FE1">
    <w:name w:val="CDDB245EFF8F4AE9837B11AAD87255FE1"/>
    <w:rsid w:val="000F6CBF"/>
    <w:pPr>
      <w:spacing w:after="0" w:line="240" w:lineRule="auto"/>
      <w:jc w:val="both"/>
    </w:pPr>
    <w:rPr>
      <w:rFonts w:ascii="Arial" w:eastAsia="Times New Roman" w:hAnsi="Arial" w:cs="Times New Roman"/>
      <w:b/>
      <w:sz w:val="24"/>
      <w:szCs w:val="20"/>
    </w:rPr>
  </w:style>
  <w:style w:type="paragraph" w:customStyle="1" w:styleId="CDDB245EFF8F4AE9837B11AAD87255FE2">
    <w:name w:val="CDDB245EFF8F4AE9837B11AAD87255FE2"/>
    <w:rsid w:val="000F6CBF"/>
    <w:pPr>
      <w:spacing w:after="0" w:line="240" w:lineRule="auto"/>
      <w:jc w:val="both"/>
    </w:pPr>
    <w:rPr>
      <w:rFonts w:ascii="Arial" w:eastAsia="Times New Roman" w:hAnsi="Arial" w:cs="Times New Roman"/>
      <w:b/>
      <w:sz w:val="24"/>
      <w:szCs w:val="20"/>
    </w:rPr>
  </w:style>
  <w:style w:type="paragraph" w:customStyle="1" w:styleId="ACC2F2D52BB04C5990B8D81C4BD3187D">
    <w:name w:val="ACC2F2D52BB04C5990B8D81C4BD3187D"/>
    <w:rsid w:val="000F6CBF"/>
    <w:pPr>
      <w:spacing w:after="0" w:line="240" w:lineRule="auto"/>
      <w:jc w:val="both"/>
    </w:pPr>
    <w:rPr>
      <w:rFonts w:ascii="Arial" w:eastAsia="Times New Roman" w:hAnsi="Arial" w:cs="Times New Roman"/>
      <w:b/>
      <w:sz w:val="24"/>
      <w:szCs w:val="20"/>
    </w:rPr>
  </w:style>
  <w:style w:type="paragraph" w:customStyle="1" w:styleId="BBB3A2657D3F4F5F9DC6E109ED1994BF">
    <w:name w:val="BBB3A2657D3F4F5F9DC6E109ED1994BF"/>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
    <w:name w:val="BAC61E7A66C94D419BC38FDA7386EE5C"/>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
    <w:name w:val="B679CA84A15B49A7A163BD1CE888400B"/>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3">
    <w:name w:val="CDDB245EFF8F4AE9837B11AAD87255FE3"/>
    <w:rsid w:val="000F6CBF"/>
    <w:pPr>
      <w:spacing w:after="0" w:line="240" w:lineRule="auto"/>
      <w:jc w:val="both"/>
    </w:pPr>
    <w:rPr>
      <w:rFonts w:ascii="Arial" w:eastAsia="Times New Roman" w:hAnsi="Arial" w:cs="Times New Roman"/>
      <w:b/>
      <w:sz w:val="24"/>
      <w:szCs w:val="20"/>
    </w:rPr>
  </w:style>
  <w:style w:type="paragraph" w:customStyle="1" w:styleId="ACC2F2D52BB04C5990B8D81C4BD3187D1">
    <w:name w:val="ACC2F2D52BB04C5990B8D81C4BD3187D1"/>
    <w:rsid w:val="000F6CBF"/>
    <w:pPr>
      <w:spacing w:after="0" w:line="240" w:lineRule="auto"/>
      <w:jc w:val="both"/>
    </w:pPr>
    <w:rPr>
      <w:rFonts w:ascii="Arial" w:eastAsia="Times New Roman" w:hAnsi="Arial" w:cs="Times New Roman"/>
      <w:b/>
      <w:sz w:val="24"/>
      <w:szCs w:val="20"/>
    </w:rPr>
  </w:style>
  <w:style w:type="paragraph" w:customStyle="1" w:styleId="BBB3A2657D3F4F5F9DC6E109ED1994BF1">
    <w:name w:val="BBB3A2657D3F4F5F9DC6E109ED1994BF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
    <w:name w:val="BAC61E7A66C94D419BC38FDA7386EE5C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
    <w:name w:val="B679CA84A15B49A7A163BD1CE888400B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4">
    <w:name w:val="CDDB245EFF8F4AE9837B11AAD87255FE4"/>
    <w:rsid w:val="000F6CBF"/>
    <w:pPr>
      <w:spacing w:after="0" w:line="240" w:lineRule="auto"/>
      <w:jc w:val="both"/>
    </w:pPr>
    <w:rPr>
      <w:rFonts w:ascii="Arial" w:eastAsia="Times New Roman" w:hAnsi="Arial" w:cs="Times New Roman"/>
      <w:b/>
      <w:sz w:val="24"/>
      <w:szCs w:val="20"/>
    </w:rPr>
  </w:style>
  <w:style w:type="paragraph" w:customStyle="1" w:styleId="ACC2F2D52BB04C5990B8D81C4BD3187D2">
    <w:name w:val="ACC2F2D52BB04C5990B8D81C4BD3187D2"/>
    <w:rsid w:val="000F6CBF"/>
    <w:pPr>
      <w:spacing w:after="0" w:line="240" w:lineRule="auto"/>
      <w:jc w:val="both"/>
    </w:pPr>
    <w:rPr>
      <w:rFonts w:ascii="Arial" w:eastAsia="Times New Roman" w:hAnsi="Arial" w:cs="Times New Roman"/>
      <w:b/>
      <w:sz w:val="24"/>
      <w:szCs w:val="20"/>
    </w:rPr>
  </w:style>
  <w:style w:type="paragraph" w:customStyle="1" w:styleId="BBB3A2657D3F4F5F9DC6E109ED1994BF2">
    <w:name w:val="BBB3A2657D3F4F5F9DC6E109ED1994BF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
    <w:name w:val="D0693A384A854E3FB7C4B029E95402D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
    <w:name w:val="F5BDE3343FC44FCEB575B8866BE67DA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2">
    <w:name w:val="BAC61E7A66C94D419BC38FDA7386EE5C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2">
    <w:name w:val="B679CA84A15B49A7A163BD1CE888400B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5">
    <w:name w:val="CDDB245EFF8F4AE9837B11AAD87255FE5"/>
    <w:rsid w:val="000F6CBF"/>
    <w:pPr>
      <w:spacing w:after="0" w:line="240" w:lineRule="auto"/>
      <w:jc w:val="both"/>
    </w:pPr>
    <w:rPr>
      <w:rFonts w:ascii="Arial" w:eastAsia="Times New Roman" w:hAnsi="Arial" w:cs="Times New Roman"/>
      <w:b/>
      <w:sz w:val="24"/>
      <w:szCs w:val="20"/>
    </w:rPr>
  </w:style>
  <w:style w:type="paragraph" w:customStyle="1" w:styleId="ACC2F2D52BB04C5990B8D81C4BD3187D3">
    <w:name w:val="ACC2F2D52BB04C5990B8D81C4BD3187D3"/>
    <w:rsid w:val="000F6CBF"/>
    <w:pPr>
      <w:spacing w:after="0" w:line="240" w:lineRule="auto"/>
      <w:jc w:val="both"/>
    </w:pPr>
    <w:rPr>
      <w:rFonts w:ascii="Arial" w:eastAsia="Times New Roman" w:hAnsi="Arial" w:cs="Times New Roman"/>
      <w:b/>
      <w:sz w:val="24"/>
      <w:szCs w:val="20"/>
    </w:rPr>
  </w:style>
  <w:style w:type="paragraph" w:customStyle="1" w:styleId="BBB3A2657D3F4F5F9DC6E109ED1994BF3">
    <w:name w:val="BBB3A2657D3F4F5F9DC6E109ED1994BF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1">
    <w:name w:val="D0693A384A854E3FB7C4B029E95402D7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1">
    <w:name w:val="F5BDE3343FC44FCEB575B8866BE67DA7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3">
    <w:name w:val="BAC61E7A66C94D419BC38FDA7386EE5C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3">
    <w:name w:val="B679CA84A15B49A7A163BD1CE888400B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6">
    <w:name w:val="CDDB245EFF8F4AE9837B11AAD87255FE6"/>
    <w:rsid w:val="000F6CBF"/>
    <w:pPr>
      <w:spacing w:after="0" w:line="240" w:lineRule="auto"/>
      <w:jc w:val="both"/>
    </w:pPr>
    <w:rPr>
      <w:rFonts w:ascii="Arial" w:eastAsia="Times New Roman" w:hAnsi="Arial" w:cs="Times New Roman"/>
      <w:b/>
      <w:sz w:val="24"/>
      <w:szCs w:val="20"/>
    </w:rPr>
  </w:style>
  <w:style w:type="paragraph" w:customStyle="1" w:styleId="ACC2F2D52BB04C5990B8D81C4BD3187D4">
    <w:name w:val="ACC2F2D52BB04C5990B8D81C4BD3187D4"/>
    <w:rsid w:val="000F6CBF"/>
    <w:pPr>
      <w:spacing w:after="0" w:line="240" w:lineRule="auto"/>
      <w:jc w:val="both"/>
    </w:pPr>
    <w:rPr>
      <w:rFonts w:ascii="Arial" w:eastAsia="Times New Roman" w:hAnsi="Arial" w:cs="Times New Roman"/>
      <w:b/>
      <w:sz w:val="24"/>
      <w:szCs w:val="20"/>
    </w:rPr>
  </w:style>
  <w:style w:type="paragraph" w:customStyle="1" w:styleId="BBB3A2657D3F4F5F9DC6E109ED1994BF4">
    <w:name w:val="BBB3A2657D3F4F5F9DC6E109ED1994BF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2">
    <w:name w:val="D0693A384A854E3FB7C4B029E95402D7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2">
    <w:name w:val="F5BDE3343FC44FCEB575B8866BE67DA7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4">
    <w:name w:val="BAC61E7A66C94D419BC38FDA7386EE5C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4">
    <w:name w:val="B679CA84A15B49A7A163BD1CE888400B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
    <w:name w:val="95DC7CF045744041A831AAA044B0909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
    <w:name w:val="647906836448471ABE726E964EF6CC7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
    <w:name w:val="022D232049D34D09A968CA9DB0ABD5D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7">
    <w:name w:val="CDDB245EFF8F4AE9837B11AAD87255FE7"/>
    <w:rsid w:val="000F6CBF"/>
    <w:pPr>
      <w:spacing w:after="0" w:line="240" w:lineRule="auto"/>
      <w:jc w:val="both"/>
    </w:pPr>
    <w:rPr>
      <w:rFonts w:ascii="Arial" w:eastAsia="Times New Roman" w:hAnsi="Arial" w:cs="Times New Roman"/>
      <w:b/>
      <w:sz w:val="24"/>
      <w:szCs w:val="20"/>
    </w:rPr>
  </w:style>
  <w:style w:type="paragraph" w:customStyle="1" w:styleId="ACC2F2D52BB04C5990B8D81C4BD3187D5">
    <w:name w:val="ACC2F2D52BB04C5990B8D81C4BD3187D5"/>
    <w:rsid w:val="000F6CBF"/>
    <w:pPr>
      <w:spacing w:after="0" w:line="240" w:lineRule="auto"/>
      <w:jc w:val="both"/>
    </w:pPr>
    <w:rPr>
      <w:rFonts w:ascii="Arial" w:eastAsia="Times New Roman" w:hAnsi="Arial" w:cs="Times New Roman"/>
      <w:b/>
      <w:sz w:val="24"/>
      <w:szCs w:val="20"/>
    </w:rPr>
  </w:style>
  <w:style w:type="paragraph" w:customStyle="1" w:styleId="BBB3A2657D3F4F5F9DC6E109ED1994BF5">
    <w:name w:val="BBB3A2657D3F4F5F9DC6E109ED1994BF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3">
    <w:name w:val="D0693A384A854E3FB7C4B029E95402D7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3">
    <w:name w:val="F5BDE3343FC44FCEB575B8866BE67DA7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5">
    <w:name w:val="BAC61E7A66C94D419BC38FDA7386EE5C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5">
    <w:name w:val="B679CA84A15B49A7A163BD1CE888400B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1">
    <w:name w:val="95DC7CF045744041A831AAA044B09094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8">
    <w:name w:val="CDDB245EFF8F4AE9837B11AAD87255FE8"/>
    <w:rsid w:val="000F6CBF"/>
    <w:pPr>
      <w:spacing w:after="0" w:line="240" w:lineRule="auto"/>
      <w:jc w:val="both"/>
    </w:pPr>
    <w:rPr>
      <w:rFonts w:ascii="Arial" w:eastAsia="Times New Roman" w:hAnsi="Arial" w:cs="Times New Roman"/>
      <w:b/>
      <w:sz w:val="24"/>
      <w:szCs w:val="20"/>
    </w:rPr>
  </w:style>
  <w:style w:type="paragraph" w:customStyle="1" w:styleId="ACC2F2D52BB04C5990B8D81C4BD3187D6">
    <w:name w:val="ACC2F2D52BB04C5990B8D81C4BD3187D6"/>
    <w:rsid w:val="000F6CBF"/>
    <w:pPr>
      <w:spacing w:after="0" w:line="240" w:lineRule="auto"/>
      <w:jc w:val="both"/>
    </w:pPr>
    <w:rPr>
      <w:rFonts w:ascii="Arial" w:eastAsia="Times New Roman" w:hAnsi="Arial" w:cs="Times New Roman"/>
      <w:b/>
      <w:sz w:val="24"/>
      <w:szCs w:val="20"/>
    </w:rPr>
  </w:style>
  <w:style w:type="paragraph" w:customStyle="1" w:styleId="BBB3A2657D3F4F5F9DC6E109ED1994BF6">
    <w:name w:val="BBB3A2657D3F4F5F9DC6E109ED1994BF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4">
    <w:name w:val="D0693A384A854E3FB7C4B029E95402D7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4">
    <w:name w:val="F5BDE3343FC44FCEB575B8866BE67DA7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6">
    <w:name w:val="BAC61E7A66C94D419BC38FDA7386EE5C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6">
    <w:name w:val="B679CA84A15B49A7A163BD1CE888400B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2">
    <w:name w:val="95DC7CF045744041A831AAA044B09094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1">
    <w:name w:val="647906836448471ABE726E964EF6CC77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1">
    <w:name w:val="022D232049D34D09A968CA9DB0ABD5D2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
    <w:name w:val="DB213676D2DF4025AD00FFFDADAEEBD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9">
    <w:name w:val="CDDB245EFF8F4AE9837B11AAD87255FE9"/>
    <w:rsid w:val="000F6CBF"/>
    <w:pPr>
      <w:spacing w:after="0" w:line="240" w:lineRule="auto"/>
      <w:jc w:val="both"/>
    </w:pPr>
    <w:rPr>
      <w:rFonts w:ascii="Arial" w:eastAsia="Times New Roman" w:hAnsi="Arial" w:cs="Times New Roman"/>
      <w:b/>
      <w:sz w:val="24"/>
      <w:szCs w:val="20"/>
    </w:rPr>
  </w:style>
  <w:style w:type="paragraph" w:customStyle="1" w:styleId="ACC2F2D52BB04C5990B8D81C4BD3187D7">
    <w:name w:val="ACC2F2D52BB04C5990B8D81C4BD3187D7"/>
    <w:rsid w:val="000F6CBF"/>
    <w:pPr>
      <w:spacing w:after="0" w:line="240" w:lineRule="auto"/>
      <w:jc w:val="both"/>
    </w:pPr>
    <w:rPr>
      <w:rFonts w:ascii="Arial" w:eastAsia="Times New Roman" w:hAnsi="Arial" w:cs="Times New Roman"/>
      <w:b/>
      <w:sz w:val="24"/>
      <w:szCs w:val="20"/>
    </w:rPr>
  </w:style>
  <w:style w:type="paragraph" w:customStyle="1" w:styleId="BBB3A2657D3F4F5F9DC6E109ED1994BF7">
    <w:name w:val="BBB3A2657D3F4F5F9DC6E109ED1994BF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5">
    <w:name w:val="D0693A384A854E3FB7C4B029E95402D7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5">
    <w:name w:val="F5BDE3343FC44FCEB575B8866BE67DA7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7">
    <w:name w:val="BAC61E7A66C94D419BC38FDA7386EE5C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7">
    <w:name w:val="B679CA84A15B49A7A163BD1CE888400B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3">
    <w:name w:val="95DC7CF045744041A831AAA044B09094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2">
    <w:name w:val="647906836448471ABE726E964EF6CC77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2">
    <w:name w:val="022D232049D34D09A968CA9DB0ABD5D2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1">
    <w:name w:val="DB213676D2DF4025AD00FFFDADAEEBD9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10">
    <w:name w:val="CDDB245EFF8F4AE9837B11AAD87255FE10"/>
    <w:rsid w:val="000F6CBF"/>
    <w:pPr>
      <w:spacing w:after="0" w:line="240" w:lineRule="auto"/>
      <w:jc w:val="both"/>
    </w:pPr>
    <w:rPr>
      <w:rFonts w:ascii="Arial" w:eastAsia="Times New Roman" w:hAnsi="Arial" w:cs="Times New Roman"/>
      <w:b/>
      <w:sz w:val="24"/>
      <w:szCs w:val="20"/>
    </w:rPr>
  </w:style>
  <w:style w:type="paragraph" w:customStyle="1" w:styleId="ACC2F2D52BB04C5990B8D81C4BD3187D8">
    <w:name w:val="ACC2F2D52BB04C5990B8D81C4BD3187D8"/>
    <w:rsid w:val="000F6CBF"/>
    <w:pPr>
      <w:spacing w:after="0" w:line="240" w:lineRule="auto"/>
      <w:jc w:val="both"/>
    </w:pPr>
    <w:rPr>
      <w:rFonts w:ascii="Arial" w:eastAsia="Times New Roman" w:hAnsi="Arial" w:cs="Times New Roman"/>
      <w:b/>
      <w:sz w:val="24"/>
      <w:szCs w:val="20"/>
    </w:rPr>
  </w:style>
  <w:style w:type="paragraph" w:customStyle="1" w:styleId="BBB3A2657D3F4F5F9DC6E109ED1994BF8">
    <w:name w:val="BBB3A2657D3F4F5F9DC6E109ED1994BF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6">
    <w:name w:val="D0693A384A854E3FB7C4B029E95402D7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6">
    <w:name w:val="F5BDE3343FC44FCEB575B8866BE67DA7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8">
    <w:name w:val="BAC61E7A66C94D419BC38FDA7386EE5C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8">
    <w:name w:val="B679CA84A15B49A7A163BD1CE888400B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4">
    <w:name w:val="95DC7CF045744041A831AAA044B09094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3">
    <w:name w:val="647906836448471ABE726E964EF6CC77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3">
    <w:name w:val="022D232049D34D09A968CA9DB0ABD5D2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2">
    <w:name w:val="DB213676D2DF4025AD00FFFDADAEEBD9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
    <w:name w:val="8E9A95F218DC4E088F369E211376306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
    <w:name w:val="72B2FDB8D6B9429F8EBEEA0045045A9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11">
    <w:name w:val="CDDB245EFF8F4AE9837B11AAD87255FE11"/>
    <w:rsid w:val="000F6CBF"/>
    <w:pPr>
      <w:spacing w:after="0" w:line="240" w:lineRule="auto"/>
      <w:jc w:val="both"/>
    </w:pPr>
    <w:rPr>
      <w:rFonts w:ascii="Arial" w:eastAsia="Times New Roman" w:hAnsi="Arial" w:cs="Times New Roman"/>
      <w:b/>
      <w:sz w:val="24"/>
      <w:szCs w:val="20"/>
    </w:rPr>
  </w:style>
  <w:style w:type="paragraph" w:customStyle="1" w:styleId="ACC2F2D52BB04C5990B8D81C4BD3187D9">
    <w:name w:val="ACC2F2D52BB04C5990B8D81C4BD3187D9"/>
    <w:rsid w:val="000F6CBF"/>
    <w:pPr>
      <w:spacing w:after="0" w:line="240" w:lineRule="auto"/>
      <w:jc w:val="both"/>
    </w:pPr>
    <w:rPr>
      <w:rFonts w:ascii="Arial" w:eastAsia="Times New Roman" w:hAnsi="Arial" w:cs="Times New Roman"/>
      <w:b/>
      <w:sz w:val="24"/>
      <w:szCs w:val="20"/>
    </w:rPr>
  </w:style>
  <w:style w:type="paragraph" w:customStyle="1" w:styleId="BBB3A2657D3F4F5F9DC6E109ED1994BF9">
    <w:name w:val="BBB3A2657D3F4F5F9DC6E109ED1994BF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7">
    <w:name w:val="D0693A384A854E3FB7C4B029E95402D7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7">
    <w:name w:val="F5BDE3343FC44FCEB575B8866BE67DA7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9">
    <w:name w:val="BAC61E7A66C94D419BC38FDA7386EE5C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9">
    <w:name w:val="B679CA84A15B49A7A163BD1CE888400B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5">
    <w:name w:val="95DC7CF045744041A831AAA044B09094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4">
    <w:name w:val="647906836448471ABE726E964EF6CC77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4">
    <w:name w:val="022D232049D34D09A968CA9DB0ABD5D2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3">
    <w:name w:val="DB213676D2DF4025AD00FFFDADAEEBD9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5DCE825A9594408959CA292CEB42162">
    <w:name w:val="B5DCE825A9594408959CA292CEB4216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
    <w:name w:val="44DC37934F084D7C9A5A3C5664C5D7DB"/>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
    <w:name w:val="5AA2B6E3EB9041528251180927E4CB6D"/>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
    <w:name w:val="511EEF29A00C48ED902A62AF80717BE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1">
    <w:name w:val="8E9A95F218DC4E088F369E2113763060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1">
    <w:name w:val="72B2FDB8D6B9429F8EBEEA0045045A93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34938003D3A3452D970F9FF628618DC7">
    <w:name w:val="34938003D3A3452D970F9FF628618DC7"/>
    <w:rsid w:val="000F6CBF"/>
  </w:style>
  <w:style w:type="paragraph" w:customStyle="1" w:styleId="D227E9B4BB50484084B9FF860EB9BB0E">
    <w:name w:val="D227E9B4BB50484084B9FF860EB9BB0E"/>
    <w:rsid w:val="000F6CBF"/>
  </w:style>
  <w:style w:type="paragraph" w:customStyle="1" w:styleId="CDDB245EFF8F4AE9837B11AAD87255FE12">
    <w:name w:val="CDDB245EFF8F4AE9837B11AAD87255FE12"/>
    <w:rsid w:val="000F6CBF"/>
    <w:pPr>
      <w:spacing w:after="0" w:line="240" w:lineRule="auto"/>
      <w:jc w:val="both"/>
    </w:pPr>
    <w:rPr>
      <w:rFonts w:ascii="Arial" w:eastAsia="Times New Roman" w:hAnsi="Arial" w:cs="Times New Roman"/>
      <w:b/>
      <w:sz w:val="24"/>
      <w:szCs w:val="20"/>
    </w:rPr>
  </w:style>
  <w:style w:type="paragraph" w:customStyle="1" w:styleId="ACC2F2D52BB04C5990B8D81C4BD3187D10">
    <w:name w:val="ACC2F2D52BB04C5990B8D81C4BD3187D10"/>
    <w:rsid w:val="000F6CBF"/>
    <w:pPr>
      <w:spacing w:after="0" w:line="240" w:lineRule="auto"/>
      <w:jc w:val="both"/>
    </w:pPr>
    <w:rPr>
      <w:rFonts w:ascii="Arial" w:eastAsia="Times New Roman" w:hAnsi="Arial" w:cs="Times New Roman"/>
      <w:b/>
      <w:sz w:val="24"/>
      <w:szCs w:val="20"/>
    </w:rPr>
  </w:style>
  <w:style w:type="paragraph" w:customStyle="1" w:styleId="BBB3A2657D3F4F5F9DC6E109ED1994BF10">
    <w:name w:val="BBB3A2657D3F4F5F9DC6E109ED1994BF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8">
    <w:name w:val="D0693A384A854E3FB7C4B029E95402D7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8">
    <w:name w:val="F5BDE3343FC44FCEB575B8866BE67DA7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0">
    <w:name w:val="BAC61E7A66C94D419BC38FDA7386EE5C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0">
    <w:name w:val="B679CA84A15B49A7A163BD1CE888400B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6">
    <w:name w:val="95DC7CF045744041A831AAA044B09094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5">
    <w:name w:val="647906836448471ABE726E964EF6CC77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5">
    <w:name w:val="022D232049D34D09A968CA9DB0ABD5D2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4">
    <w:name w:val="DB213676D2DF4025AD00FFFDADAEEBD9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4CA6849A9E445A58E546E177B45ACA1">
    <w:name w:val="74CA6849A9E445A58E546E177B45ACA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964C8706BE4A59B2B243563879BD10">
    <w:name w:val="B6964C8706BE4A59B2B243563879BD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1">
    <w:name w:val="44DC37934F084D7C9A5A3C5664C5D7DB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1">
    <w:name w:val="5AA2B6E3EB9041528251180927E4CB6D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1">
    <w:name w:val="511EEF29A00C48ED902A62AF80717BE0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2">
    <w:name w:val="8E9A95F218DC4E088F369E2113763060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2">
    <w:name w:val="72B2FDB8D6B9429F8EBEEA0045045A93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2F4CC8912CD49369AC8B9A8FA0DE3AF">
    <w:name w:val="D2F4CC8912CD49369AC8B9A8FA0DE3AF"/>
    <w:rsid w:val="000F6CBF"/>
  </w:style>
  <w:style w:type="paragraph" w:customStyle="1" w:styleId="BD13A259357C4E64ABFF092D2199D143">
    <w:name w:val="BD13A259357C4E64ABFF092D2199D143"/>
    <w:rsid w:val="000F6CBF"/>
  </w:style>
  <w:style w:type="paragraph" w:customStyle="1" w:styleId="DEEA8262043D485D845402D95DD98183">
    <w:name w:val="DEEA8262043D485D845402D95DD98183"/>
    <w:rsid w:val="000F6CBF"/>
  </w:style>
  <w:style w:type="paragraph" w:customStyle="1" w:styleId="3AD5D3E89F9A47618D41877C28F369B2">
    <w:name w:val="3AD5D3E89F9A47618D41877C28F369B2"/>
    <w:rsid w:val="000F6CBF"/>
  </w:style>
  <w:style w:type="paragraph" w:customStyle="1" w:styleId="886DAB22F2BC47158F6D45E2FBC259E0">
    <w:name w:val="886DAB22F2BC47158F6D45E2FBC259E0"/>
    <w:rsid w:val="000F6CBF"/>
  </w:style>
  <w:style w:type="paragraph" w:customStyle="1" w:styleId="EF154F19BA624F0CA17D4E25061F5519">
    <w:name w:val="EF154F19BA624F0CA17D4E25061F5519"/>
    <w:rsid w:val="000F6CBF"/>
  </w:style>
  <w:style w:type="paragraph" w:customStyle="1" w:styleId="0856776C459E4CF6AAA24982D7D7760D">
    <w:name w:val="0856776C459E4CF6AAA24982D7D7760D"/>
    <w:rsid w:val="000F6CBF"/>
  </w:style>
  <w:style w:type="paragraph" w:customStyle="1" w:styleId="9FF663E0373D4033A28BBE32B86ABDE1">
    <w:name w:val="9FF663E0373D4033A28BBE32B86ABDE1"/>
    <w:rsid w:val="000F6CBF"/>
  </w:style>
  <w:style w:type="paragraph" w:customStyle="1" w:styleId="EE7DEB96FE864D25B9450833194575DE">
    <w:name w:val="EE7DEB96FE864D25B9450833194575DE"/>
    <w:rsid w:val="000F6CBF"/>
  </w:style>
  <w:style w:type="paragraph" w:customStyle="1" w:styleId="126864A84C1E49ECA8654E1BF62F931E">
    <w:name w:val="126864A84C1E49ECA8654E1BF62F931E"/>
    <w:rsid w:val="000F6CBF"/>
  </w:style>
  <w:style w:type="paragraph" w:customStyle="1" w:styleId="CDDB245EFF8F4AE9837B11AAD87255FE13">
    <w:name w:val="CDDB245EFF8F4AE9837B11AAD87255FE13"/>
    <w:rsid w:val="00674969"/>
    <w:pPr>
      <w:spacing w:after="0" w:line="240" w:lineRule="auto"/>
      <w:jc w:val="both"/>
    </w:pPr>
    <w:rPr>
      <w:rFonts w:ascii="Arial" w:eastAsia="Times New Roman" w:hAnsi="Arial" w:cs="Times New Roman"/>
      <w:b/>
      <w:sz w:val="24"/>
      <w:szCs w:val="20"/>
    </w:rPr>
  </w:style>
  <w:style w:type="paragraph" w:customStyle="1" w:styleId="ACC2F2D52BB04C5990B8D81C4BD3187D11">
    <w:name w:val="ACC2F2D52BB04C5990B8D81C4BD3187D11"/>
    <w:rsid w:val="00674969"/>
    <w:pPr>
      <w:spacing w:after="0" w:line="240" w:lineRule="auto"/>
      <w:jc w:val="both"/>
    </w:pPr>
    <w:rPr>
      <w:rFonts w:ascii="Arial" w:eastAsia="Times New Roman" w:hAnsi="Arial" w:cs="Times New Roman"/>
      <w:b/>
      <w:sz w:val="24"/>
      <w:szCs w:val="20"/>
    </w:rPr>
  </w:style>
  <w:style w:type="paragraph" w:customStyle="1" w:styleId="BBB3A2657D3F4F5F9DC6E109ED1994BF11">
    <w:name w:val="BBB3A2657D3F4F5F9DC6E109ED1994BF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9">
    <w:name w:val="D0693A384A854E3FB7C4B029E95402D79"/>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9">
    <w:name w:val="F5BDE3343FC44FCEB575B8866BE67DA79"/>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1">
    <w:name w:val="BAC61E7A66C94D419BC38FDA7386EE5C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1">
    <w:name w:val="B679CA84A15B49A7A163BD1CE888400B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7">
    <w:name w:val="95DC7CF045744041A831AAA044B090947"/>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6">
    <w:name w:val="647906836448471ABE726E964EF6CC776"/>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6">
    <w:name w:val="022D232049D34D09A968CA9DB0ABD5D26"/>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5">
    <w:name w:val="DB213676D2DF4025AD00FFFDADAEEBD95"/>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74CA6849A9E445A58E546E177B45ACA11">
    <w:name w:val="74CA6849A9E445A58E546E177B45ACA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B6964C8706BE4A59B2B243563879BD101">
    <w:name w:val="B6964C8706BE4A59B2B243563879BD10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2">
    <w:name w:val="44DC37934F084D7C9A5A3C5664C5D7DB2"/>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2">
    <w:name w:val="5AA2B6E3EB9041528251180927E4CB6D2"/>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2">
    <w:name w:val="511EEF29A00C48ED902A62AF80717BE02"/>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3">
    <w:name w:val="8E9A95F218DC4E088F369E21137630603"/>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3">
    <w:name w:val="72B2FDB8D6B9429F8EBEEA0045045A933"/>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FDA2F62E3B6342A4AC658FDA402349EF">
    <w:name w:val="FDA2F62E3B6342A4AC658FDA402349EF"/>
    <w:rsid w:val="00674969"/>
  </w:style>
  <w:style w:type="paragraph" w:customStyle="1" w:styleId="A6083440BA8649F2AF0D842D51E48AD9">
    <w:name w:val="A6083440BA8649F2AF0D842D51E48AD9"/>
    <w:rsid w:val="00674969"/>
  </w:style>
  <w:style w:type="paragraph" w:customStyle="1" w:styleId="7D491995C3E54BDC86A6D383EB5B803A">
    <w:name w:val="7D491995C3E54BDC86A6D383EB5B803A"/>
    <w:rsid w:val="00674969"/>
  </w:style>
  <w:style w:type="paragraph" w:customStyle="1" w:styleId="CDDB245EFF8F4AE9837B11AAD87255FE14">
    <w:name w:val="CDDB245EFF8F4AE9837B11AAD87255FE14"/>
    <w:rsid w:val="006D684E"/>
    <w:pPr>
      <w:spacing w:after="0" w:line="240" w:lineRule="auto"/>
      <w:jc w:val="both"/>
    </w:pPr>
    <w:rPr>
      <w:rFonts w:ascii="Arial" w:eastAsia="Times New Roman" w:hAnsi="Arial" w:cs="Times New Roman"/>
      <w:b/>
      <w:sz w:val="24"/>
      <w:szCs w:val="20"/>
    </w:rPr>
  </w:style>
  <w:style w:type="paragraph" w:customStyle="1" w:styleId="ACC2F2D52BB04C5990B8D81C4BD3187D12">
    <w:name w:val="ACC2F2D52BB04C5990B8D81C4BD3187D12"/>
    <w:rsid w:val="006D684E"/>
    <w:pPr>
      <w:spacing w:after="0" w:line="240" w:lineRule="auto"/>
      <w:jc w:val="both"/>
    </w:pPr>
    <w:rPr>
      <w:rFonts w:ascii="Arial" w:eastAsia="Times New Roman" w:hAnsi="Arial" w:cs="Times New Roman"/>
      <w:b/>
      <w:sz w:val="24"/>
      <w:szCs w:val="20"/>
    </w:rPr>
  </w:style>
  <w:style w:type="paragraph" w:customStyle="1" w:styleId="BBB3A2657D3F4F5F9DC6E109ED1994BF12">
    <w:name w:val="BBB3A2657D3F4F5F9DC6E109ED1994BF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10">
    <w:name w:val="D0693A384A854E3FB7C4B029E95402D710"/>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10">
    <w:name w:val="F5BDE3343FC44FCEB575B8866BE67DA710"/>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2">
    <w:name w:val="BAC61E7A66C94D419BC38FDA7386EE5C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2">
    <w:name w:val="B679CA84A15B49A7A163BD1CE888400B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8">
    <w:name w:val="95DC7CF045744041A831AAA044B090948"/>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7">
    <w:name w:val="647906836448471ABE726E964EF6CC777"/>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7">
    <w:name w:val="022D232049D34D09A968CA9DB0ABD5D27"/>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6">
    <w:name w:val="DB213676D2DF4025AD00FFFDADAEEBD96"/>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CA7CD6B8BB60425CBA41E9CF80F5B7AF">
    <w:name w:val="CA7CD6B8BB60425CBA41E9CF80F5B7AF"/>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74CA6849A9E445A58E546E177B45ACA12">
    <w:name w:val="74CA6849A9E445A58E546E177B45ACA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6964C8706BE4A59B2B243563879BD102">
    <w:name w:val="B6964C8706BE4A59B2B243563879BD10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5DCE825A9594408959CA292CEB421621">
    <w:name w:val="B5DCE825A9594408959CA292CEB421621"/>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3">
    <w:name w:val="44DC37934F084D7C9A5A3C5664C5D7DB3"/>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3">
    <w:name w:val="5AA2B6E3EB9041528251180927E4CB6D3"/>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3">
    <w:name w:val="511EEF29A00C48ED902A62AF80717BE03"/>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4">
    <w:name w:val="8E9A95F218DC4E088F369E21137630604"/>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4">
    <w:name w:val="72B2FDB8D6B9429F8EBEEA0045045A934"/>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2ABE2D468ECF4D8DAC1EE47C641DCAAB">
    <w:name w:val="2ABE2D468ECF4D8DAC1EE47C641DCAAB"/>
    <w:rsid w:val="007D54D7"/>
    <w:pPr>
      <w:spacing w:after="0" w:line="240" w:lineRule="auto"/>
      <w:jc w:val="both"/>
    </w:pPr>
    <w:rPr>
      <w:rFonts w:ascii="Arial" w:eastAsia="Times New Roman" w:hAnsi="Arial" w:cs="Times New Roman"/>
      <w:b/>
      <w:sz w:val="24"/>
      <w:szCs w:val="20"/>
    </w:rPr>
  </w:style>
  <w:style w:type="paragraph" w:customStyle="1" w:styleId="CDDB245EFF8F4AE9837B11AAD87255FE15">
    <w:name w:val="CDDB245EFF8F4AE9837B11AAD87255FE15"/>
    <w:rsid w:val="007D54D7"/>
    <w:pPr>
      <w:spacing w:after="0" w:line="240" w:lineRule="auto"/>
      <w:jc w:val="both"/>
    </w:pPr>
    <w:rPr>
      <w:rFonts w:ascii="Arial" w:eastAsia="Times New Roman" w:hAnsi="Arial" w:cs="Times New Roman"/>
      <w:b/>
      <w:sz w:val="24"/>
      <w:szCs w:val="20"/>
    </w:rPr>
  </w:style>
  <w:style w:type="paragraph" w:customStyle="1" w:styleId="62E2CD2D0E3A4866896BB19812E7EBDF">
    <w:name w:val="62E2CD2D0E3A4866896BB19812E7EBDF"/>
    <w:rsid w:val="007D54D7"/>
    <w:pPr>
      <w:spacing w:after="0" w:line="240" w:lineRule="auto"/>
      <w:jc w:val="both"/>
    </w:pPr>
    <w:rPr>
      <w:rFonts w:ascii="Arial" w:eastAsia="Times New Roman" w:hAnsi="Arial" w:cs="Times New Roman"/>
      <w:b/>
      <w:sz w:val="24"/>
      <w:szCs w:val="20"/>
    </w:rPr>
  </w:style>
  <w:style w:type="paragraph" w:customStyle="1" w:styleId="2ABE2D468ECF4D8DAC1EE47C641DCAAB1">
    <w:name w:val="2ABE2D468ECF4D8DAC1EE47C641DCAAB1"/>
    <w:rsid w:val="007D54D7"/>
    <w:pPr>
      <w:spacing w:after="0" w:line="240" w:lineRule="auto"/>
      <w:jc w:val="both"/>
    </w:pPr>
    <w:rPr>
      <w:rFonts w:ascii="Arial" w:eastAsia="Times New Roman" w:hAnsi="Arial" w:cs="Times New Roman"/>
      <w:b/>
      <w:sz w:val="24"/>
      <w:szCs w:val="20"/>
    </w:rPr>
  </w:style>
  <w:style w:type="paragraph" w:customStyle="1" w:styleId="5D064B93AAB74FEA821044BF00A9E30B">
    <w:name w:val="5D064B93AAB74FEA821044BF00A9E30B"/>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45C4211B8AD4A888A5416EAF0A4B0A8">
    <w:name w:val="445C4211B8AD4A888A5416EAF0A4B0A8"/>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F7D243378684960833F549B58310F70">
    <w:name w:val="DF7D243378684960833F549B58310F7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87F61BEBFE34BD3BCD1F88753832058">
    <w:name w:val="587F61BEBFE34BD3BCD1F88753832058"/>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30CC2A3847E049A7BAA7FC6C7D31E549">
    <w:name w:val="30CC2A3847E049A7BAA7FC6C7D31E549"/>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16">
    <w:name w:val="CDDB245EFF8F4AE9837B11AAD87255FE16"/>
    <w:rsid w:val="007D54D7"/>
    <w:pPr>
      <w:spacing w:after="0" w:line="240" w:lineRule="auto"/>
      <w:jc w:val="both"/>
    </w:pPr>
    <w:rPr>
      <w:rFonts w:ascii="Arial" w:eastAsia="Times New Roman" w:hAnsi="Arial" w:cs="Times New Roman"/>
      <w:b/>
      <w:sz w:val="24"/>
      <w:szCs w:val="20"/>
    </w:rPr>
  </w:style>
  <w:style w:type="paragraph" w:customStyle="1" w:styleId="62E2CD2D0E3A4866896BB19812E7EBDF1">
    <w:name w:val="62E2CD2D0E3A4866896BB19812E7EBDF1"/>
    <w:rsid w:val="007D54D7"/>
    <w:pPr>
      <w:spacing w:after="0" w:line="240" w:lineRule="auto"/>
      <w:jc w:val="both"/>
    </w:pPr>
    <w:rPr>
      <w:rFonts w:ascii="Arial" w:eastAsia="Times New Roman" w:hAnsi="Arial" w:cs="Times New Roman"/>
      <w:b/>
      <w:sz w:val="24"/>
      <w:szCs w:val="20"/>
    </w:rPr>
  </w:style>
  <w:style w:type="paragraph" w:customStyle="1" w:styleId="2ABE2D468ECF4D8DAC1EE47C641DCAAB2">
    <w:name w:val="2ABE2D468ECF4D8DAC1EE47C641DCAAB2"/>
    <w:rsid w:val="007D54D7"/>
    <w:pPr>
      <w:spacing w:after="0" w:line="240" w:lineRule="auto"/>
      <w:jc w:val="both"/>
    </w:pPr>
    <w:rPr>
      <w:rFonts w:ascii="Arial" w:eastAsia="Times New Roman" w:hAnsi="Arial" w:cs="Times New Roman"/>
      <w:b/>
      <w:sz w:val="24"/>
      <w:szCs w:val="20"/>
    </w:rPr>
  </w:style>
  <w:style w:type="paragraph" w:customStyle="1" w:styleId="5D064B93AAB74FEA821044BF00A9E30B1">
    <w:name w:val="5D064B93AAB74FEA821044BF00A9E30B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45C4211B8AD4A888A5416EAF0A4B0A81">
    <w:name w:val="445C4211B8AD4A888A5416EAF0A4B0A8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F7D243378684960833F549B58310F701">
    <w:name w:val="DF7D243378684960833F549B58310F70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87F61BEBFE34BD3BCD1F887538320581">
    <w:name w:val="587F61BEBFE34BD3BCD1F88753832058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30CC2A3847E049A7BAA7FC6C7D31E5491">
    <w:name w:val="30CC2A3847E049A7BAA7FC6C7D31E549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FC8C48A7F7F34841B5DD7698FF341074">
    <w:name w:val="FC8C48A7F7F34841B5DD7698FF341074"/>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AB1231E45CA417EB93C67D9116B771E">
    <w:name w:val="5AB1231E45CA417EB93C67D9116B771E"/>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E126E6BF369D499DA04F7703B4ACA211">
    <w:name w:val="E126E6BF369D499DA04F7703B4ACA21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722D8F298C834E509F7CD297FC2171AA">
    <w:name w:val="722D8F298C834E509F7CD297FC2171AA"/>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1509FDCAB784CA68F12A91557D833F8">
    <w:name w:val="81509FDCAB784CA68F12A91557D833F8"/>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2207CF560D514BE29EB9C16833346D56">
    <w:name w:val="2207CF560D514BE29EB9C16833346D56"/>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B1C45E69347C4B42A243DBD702485B86">
    <w:name w:val="B1C45E69347C4B42A243DBD702485B86"/>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AE5895EA3F864BD08049D34CF720CB70">
    <w:name w:val="AE5895EA3F864BD08049D34CF720CB7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16DA5EB463464B1192163AB29DA61E3E">
    <w:name w:val="16DA5EB463464B1192163AB29DA61E3E"/>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16065BD22C140EB8B53844B044A49B0">
    <w:name w:val="D16065BD22C140EB8B53844B044A49B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30C19D59DFC4072A73A20F1CACCEEA5">
    <w:name w:val="830C19D59DFC4072A73A20F1CACCEEA5"/>
    <w:rsid w:val="007D54D7"/>
  </w:style>
  <w:style w:type="paragraph" w:customStyle="1" w:styleId="AD87A28086E44052BF0BC1FB0D9D2236">
    <w:name w:val="AD87A28086E44052BF0BC1FB0D9D2236"/>
    <w:rsid w:val="007D54D7"/>
  </w:style>
  <w:style w:type="paragraph" w:customStyle="1" w:styleId="8346A3D2D24645978B138ABC4EA83133">
    <w:name w:val="8346A3D2D24645978B138ABC4EA83133"/>
    <w:rsid w:val="007D54D7"/>
  </w:style>
  <w:style w:type="paragraph" w:customStyle="1" w:styleId="9F5152B30C9B4B20B73B8A265C4CB59E">
    <w:name w:val="9F5152B30C9B4B20B73B8A265C4CB59E"/>
    <w:rsid w:val="007D54D7"/>
  </w:style>
  <w:style w:type="paragraph" w:customStyle="1" w:styleId="CDDB245EFF8F4AE9837B11AAD87255FE17">
    <w:name w:val="CDDB245EFF8F4AE9837B11AAD87255FE17"/>
    <w:rsid w:val="007D54D7"/>
    <w:pPr>
      <w:spacing w:after="0" w:line="240" w:lineRule="auto"/>
      <w:jc w:val="both"/>
    </w:pPr>
    <w:rPr>
      <w:rFonts w:ascii="Arial" w:eastAsia="Times New Roman" w:hAnsi="Arial" w:cs="Times New Roman"/>
      <w:b/>
      <w:sz w:val="24"/>
      <w:szCs w:val="20"/>
    </w:rPr>
  </w:style>
  <w:style w:type="paragraph" w:customStyle="1" w:styleId="62E2CD2D0E3A4866896BB19812E7EBDF2">
    <w:name w:val="62E2CD2D0E3A4866896BB19812E7EBDF2"/>
    <w:rsid w:val="007D54D7"/>
    <w:pPr>
      <w:spacing w:after="0" w:line="240" w:lineRule="auto"/>
      <w:jc w:val="both"/>
    </w:pPr>
    <w:rPr>
      <w:rFonts w:ascii="Arial" w:eastAsia="Times New Roman" w:hAnsi="Arial" w:cs="Times New Roman"/>
      <w:b/>
      <w:sz w:val="24"/>
      <w:szCs w:val="20"/>
    </w:rPr>
  </w:style>
  <w:style w:type="paragraph" w:customStyle="1" w:styleId="2ABE2D468ECF4D8DAC1EE47C641DCAAB3">
    <w:name w:val="2ABE2D468ECF4D8DAC1EE47C641DCAAB3"/>
    <w:rsid w:val="007D54D7"/>
    <w:pPr>
      <w:spacing w:after="0" w:line="240" w:lineRule="auto"/>
      <w:jc w:val="both"/>
    </w:pPr>
    <w:rPr>
      <w:rFonts w:ascii="Arial" w:eastAsia="Times New Roman" w:hAnsi="Arial" w:cs="Times New Roman"/>
      <w:b/>
      <w:sz w:val="24"/>
      <w:szCs w:val="20"/>
    </w:rPr>
  </w:style>
  <w:style w:type="paragraph" w:customStyle="1" w:styleId="5D064B93AAB74FEA821044BF00A9E30B2">
    <w:name w:val="5D064B93AAB74FEA821044BF00A9E30B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45C4211B8AD4A888A5416EAF0A4B0A82">
    <w:name w:val="445C4211B8AD4A888A5416EAF0A4B0A8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F7D243378684960833F549B58310F702">
    <w:name w:val="DF7D243378684960833F549B58310F70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87F61BEBFE34BD3BCD1F887538320582">
    <w:name w:val="587F61BEBFE34BD3BCD1F88753832058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30CC2A3847E049A7BAA7FC6C7D31E5492">
    <w:name w:val="30CC2A3847E049A7BAA7FC6C7D31E549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FC8C48A7F7F34841B5DD7698FF3410741">
    <w:name w:val="FC8C48A7F7F34841B5DD7698FF341074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AB1231E45CA417EB93C67D9116B771E1">
    <w:name w:val="5AB1231E45CA417EB93C67D9116B771E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E126E6BF369D499DA04F7703B4ACA2111">
    <w:name w:val="E126E6BF369D499DA04F7703B4ACA211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722D8F298C834E509F7CD297FC2171AA1">
    <w:name w:val="722D8F298C834E509F7CD297FC2171AA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1509FDCAB784CA68F12A91557D833F81">
    <w:name w:val="81509FDCAB784CA68F12A91557D833F8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2207CF560D514BE29EB9C16833346D561">
    <w:name w:val="2207CF560D514BE29EB9C16833346D56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B1C45E69347C4B42A243DBD702485B861">
    <w:name w:val="B1C45E69347C4B42A243DBD702485B86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AE5895EA3F864BD08049D34CF720CB701">
    <w:name w:val="AE5895EA3F864BD08049D34CF720CB70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16DA5EB463464B1192163AB29DA61E3E1">
    <w:name w:val="16DA5EB463464B1192163AB29DA61E3E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C1A68A435AB46D9AE91DE67D01B34B5">
    <w:name w:val="5C1A68A435AB46D9AE91DE67D01B34B5"/>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0D5D7EFE9C34574B99813C4BB4A4A60">
    <w:name w:val="40D5D7EFE9C34574B99813C4BB4A4A6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EEEE2CF5D8BD41BAB9D4A39C6DC83E0A">
    <w:name w:val="EEEE2CF5D8BD41BAB9D4A39C6DC83E0A"/>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83F39581A9684017BC55B9A0AF5E7B00">
    <w:name w:val="83F39581A9684017BC55B9A0AF5E7B00"/>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830C19D59DFC4072A73A20F1CACCEEA51">
    <w:name w:val="830C19D59DFC4072A73A20F1CACCEEA5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AD87A28086E44052BF0BC1FB0D9D22361">
    <w:name w:val="AD87A28086E44052BF0BC1FB0D9D2236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8346A3D2D24645978B138ABC4EA831331">
    <w:name w:val="8346A3D2D24645978B138ABC4EA83133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9F5152B30C9B4B20B73B8A265C4CB59E1">
    <w:name w:val="9F5152B30C9B4B20B73B8A265C4CB59E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DF2A78D48C614720974C3CD90FCFA9BA">
    <w:name w:val="DF2A78D48C614720974C3CD90FCFA9BA"/>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D3D1875A8AE497C9AAA99F8F2ABAD9C">
    <w:name w:val="8D3D1875A8AE497C9AAA99F8F2ABAD9C"/>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09DE839271D84B1296B1BAA4343772BD">
    <w:name w:val="09DE839271D84B1296B1BAA4343772BD"/>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BC1B87A146FF4DCF81DD2C8469FAB40E">
    <w:name w:val="BC1B87A146FF4DCF81DD2C8469FAB40E"/>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CA2ED449CB1D4CA1B38B00DA2AC1CE2C">
    <w:name w:val="CA2ED449CB1D4CA1B38B00DA2AC1CE2C"/>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1F61F4958C82458A8DA71C224A6C3885">
    <w:name w:val="1F61F4958C82458A8DA71C224A6C3885"/>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16065BD22C140EB8B53844B044A49B01">
    <w:name w:val="D16065BD22C140EB8B53844B044A49B0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C0D0A50A78194598956AF2AFF67CB25C">
    <w:name w:val="C0D0A50A78194598956AF2AFF67CB25C"/>
    <w:rsid w:val="007D54D7"/>
  </w:style>
  <w:style w:type="paragraph" w:customStyle="1" w:styleId="71F6BFEB10524343A11E300F935468D5">
    <w:name w:val="71F6BFEB10524343A11E300F935468D5"/>
    <w:rsid w:val="007D54D7"/>
  </w:style>
  <w:style w:type="paragraph" w:customStyle="1" w:styleId="517F471C752E4AB6BF6D7690EE5BE1C9">
    <w:name w:val="517F471C752E4AB6BF6D7690EE5BE1C9"/>
    <w:rsid w:val="00BD6835"/>
  </w:style>
  <w:style w:type="paragraph" w:customStyle="1" w:styleId="2DE05AB5FA5647CD9EE0C0543F9CC780">
    <w:name w:val="2DE05AB5FA5647CD9EE0C0543F9CC780"/>
    <w:rsid w:val="00BD6835"/>
  </w:style>
  <w:style w:type="paragraph" w:customStyle="1" w:styleId="DD485EB63A7541CA8010B29C339F0D14">
    <w:name w:val="DD485EB63A7541CA8010B29C339F0D14"/>
    <w:rsid w:val="001D623F"/>
    <w:pPr>
      <w:spacing w:after="0" w:line="240" w:lineRule="auto"/>
      <w:jc w:val="both"/>
    </w:pPr>
    <w:rPr>
      <w:rFonts w:ascii="Arial" w:eastAsia="Times New Roman" w:hAnsi="Arial" w:cs="Arial"/>
      <w:sz w:val="20"/>
      <w:szCs w:val="20"/>
      <w:shd w:val="clear" w:color="auto" w:fill="FFFFFF"/>
    </w:rPr>
  </w:style>
  <w:style w:type="paragraph" w:customStyle="1" w:styleId="59DC02D23AA74A6A9B617EEBE93B577F">
    <w:name w:val="59DC02D23AA74A6A9B617EEBE93B577F"/>
    <w:rsid w:val="001D623F"/>
    <w:pPr>
      <w:spacing w:after="0" w:line="240" w:lineRule="auto"/>
      <w:jc w:val="both"/>
    </w:pPr>
    <w:rPr>
      <w:rFonts w:ascii="Arial" w:eastAsia="Times New Roman" w:hAnsi="Arial" w:cs="Arial"/>
      <w:sz w:val="20"/>
      <w:szCs w:val="20"/>
      <w:shd w:val="clear" w:color="auto" w:fill="FFFFFF"/>
    </w:rPr>
  </w:style>
  <w:style w:type="paragraph" w:customStyle="1" w:styleId="E0D18FF2638548BC8949700C3B36DDB8">
    <w:name w:val="E0D18FF2638548BC8949700C3B36DDB8"/>
    <w:rsid w:val="00884B0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true</tns:showOnOpen>
  <tns:defaultPropertyEditorNamespace>Propriétés standard</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F7935-BFA2-4662-BB7A-7E8B23461A0D}">
  <ds:schemaRefs>
    <ds:schemaRef ds:uri="http://schemas.microsoft.com/office/2006/customDocumentInformationPanel"/>
  </ds:schemaRefs>
</ds:datastoreItem>
</file>

<file path=customXml/itemProps2.xml><?xml version="1.0" encoding="utf-8"?>
<ds:datastoreItem xmlns:ds="http://schemas.openxmlformats.org/officeDocument/2006/customXml" ds:itemID="{4DB09F46-B7C0-4C92-B2A8-D8E20C5EB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3356</Words>
  <Characters>18459</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BnF</Company>
  <LinksUpToDate>false</LinksUpToDate>
  <CharactersWithSpaces>21772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DAJ_SMA</dc:creator>
  <cp:lastModifiedBy>Nathan HEBERT</cp:lastModifiedBy>
  <cp:revision>15</cp:revision>
  <cp:lastPrinted>2019-11-25T17:36:00Z</cp:lastPrinted>
  <dcterms:created xsi:type="dcterms:W3CDTF">2024-10-16T13:45:00Z</dcterms:created>
  <dcterms:modified xsi:type="dcterms:W3CDTF">2026-08-10T15:38:00Z</dcterms:modified>
</cp:coreProperties>
</file>