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375AC" w14:textId="77777777" w:rsidR="00FC0097" w:rsidRPr="000D38C9" w:rsidRDefault="00FC0097">
      <w:pPr>
        <w:rPr>
          <w:rFonts w:ascii="Arial" w:hAnsi="Arial" w:cs="Arial"/>
          <w:sz w:val="22"/>
          <w:szCs w:val="22"/>
        </w:rPr>
      </w:pPr>
    </w:p>
    <w:p w14:paraId="4B963EEB" w14:textId="77777777" w:rsidR="00FC0097" w:rsidRPr="000D38C9" w:rsidRDefault="00FC0097">
      <w:pPr>
        <w:rPr>
          <w:rFonts w:ascii="Arial" w:hAnsi="Arial" w:cs="Arial"/>
          <w:sz w:val="22"/>
          <w:szCs w:val="22"/>
        </w:rPr>
      </w:pPr>
    </w:p>
    <w:p w14:paraId="19F2D79F" w14:textId="7DD83EEF" w:rsidR="00FC0097" w:rsidRPr="00630B6D" w:rsidRDefault="000A59CE" w:rsidP="00630B6D">
      <w:pPr>
        <w:jc w:val="center"/>
        <w:rPr>
          <w:rFonts w:ascii="Arial" w:hAnsi="Arial" w:cs="Arial"/>
          <w:b/>
          <w:sz w:val="22"/>
          <w:szCs w:val="22"/>
        </w:rPr>
      </w:pPr>
      <w:r w:rsidRPr="00630B6D">
        <w:rPr>
          <w:rFonts w:ascii="Arial" w:hAnsi="Arial" w:cs="Arial"/>
          <w:b/>
          <w:sz w:val="22"/>
          <w:szCs w:val="22"/>
        </w:rPr>
        <w:t xml:space="preserve">PROJET </w:t>
      </w:r>
      <w:r w:rsidR="000A11F5" w:rsidRPr="00DB2963">
        <w:rPr>
          <w:rFonts w:ascii="Arial" w:hAnsi="Arial" w:cs="Arial"/>
          <w:b/>
          <w:sz w:val="22"/>
          <w:szCs w:val="22"/>
        </w:rPr>
        <w:t>D’ACCORD-CADRE</w:t>
      </w:r>
      <w:r w:rsidRPr="00DB2963">
        <w:rPr>
          <w:rFonts w:ascii="Arial" w:hAnsi="Arial" w:cs="Arial"/>
          <w:b/>
          <w:sz w:val="22"/>
          <w:szCs w:val="22"/>
        </w:rPr>
        <w:t xml:space="preserve"> N°</w:t>
      </w:r>
      <w:r w:rsidR="00165EB9" w:rsidRPr="00DB2963">
        <w:rPr>
          <w:rFonts w:ascii="Arial" w:hAnsi="Arial" w:cs="Arial"/>
          <w:b/>
          <w:sz w:val="22"/>
          <w:szCs w:val="22"/>
        </w:rPr>
        <w:t xml:space="preserve"> </w:t>
      </w:r>
      <w:r w:rsidR="00905562" w:rsidRPr="00DB2963">
        <w:rPr>
          <w:rFonts w:ascii="Arial" w:hAnsi="Arial" w:cs="Arial"/>
          <w:b/>
          <w:sz w:val="22"/>
          <w:szCs w:val="22"/>
        </w:rPr>
        <w:t>P</w:t>
      </w:r>
      <w:r w:rsidR="003E07A5" w:rsidRPr="00DB2963">
        <w:rPr>
          <w:rFonts w:ascii="Arial" w:hAnsi="Arial" w:cs="Arial"/>
          <w:b/>
          <w:sz w:val="22"/>
          <w:szCs w:val="22"/>
        </w:rPr>
        <w:t>A</w:t>
      </w:r>
      <w:r w:rsidR="00E4568E" w:rsidRPr="00DB2963">
        <w:rPr>
          <w:rFonts w:ascii="Arial" w:hAnsi="Arial" w:cs="Arial"/>
          <w:b/>
          <w:sz w:val="22"/>
          <w:szCs w:val="22"/>
        </w:rPr>
        <w:t>O</w:t>
      </w:r>
      <w:r w:rsidR="003E07A5" w:rsidRPr="00DB2963">
        <w:rPr>
          <w:rFonts w:ascii="Arial" w:hAnsi="Arial" w:cs="Arial"/>
          <w:b/>
          <w:sz w:val="22"/>
          <w:szCs w:val="22"/>
        </w:rPr>
        <w:t>-B2</w:t>
      </w:r>
      <w:r w:rsidR="00E4568E" w:rsidRPr="00DB2963">
        <w:rPr>
          <w:rFonts w:ascii="Arial" w:hAnsi="Arial" w:cs="Arial"/>
          <w:b/>
          <w:sz w:val="22"/>
          <w:szCs w:val="22"/>
        </w:rPr>
        <w:t>6</w:t>
      </w:r>
      <w:r w:rsidR="003E07A5" w:rsidRPr="00DB2963">
        <w:rPr>
          <w:rFonts w:ascii="Arial" w:hAnsi="Arial" w:cs="Arial"/>
          <w:b/>
          <w:sz w:val="22"/>
          <w:szCs w:val="22"/>
        </w:rPr>
        <w:t>-0</w:t>
      </w:r>
      <w:r w:rsidR="00905562" w:rsidRPr="00DB2963">
        <w:rPr>
          <w:rFonts w:ascii="Arial" w:hAnsi="Arial" w:cs="Arial"/>
          <w:b/>
          <w:sz w:val="22"/>
          <w:szCs w:val="22"/>
        </w:rPr>
        <w:t>2635</w:t>
      </w:r>
      <w:r w:rsidR="003E07A5" w:rsidRPr="00DB2963">
        <w:rPr>
          <w:rFonts w:ascii="Arial" w:hAnsi="Arial" w:cs="Arial"/>
          <w:b/>
          <w:sz w:val="22"/>
          <w:szCs w:val="22"/>
        </w:rPr>
        <w:t>-CM</w:t>
      </w:r>
    </w:p>
    <w:p w14:paraId="1446ADA1" w14:textId="77777777" w:rsidR="00FC0097" w:rsidRPr="00630B6D" w:rsidRDefault="00FC0097" w:rsidP="00630B6D">
      <w:pPr>
        <w:rPr>
          <w:rFonts w:ascii="Arial" w:hAnsi="Arial" w:cs="Arial"/>
          <w:sz w:val="22"/>
          <w:szCs w:val="22"/>
        </w:rPr>
      </w:pPr>
    </w:p>
    <w:p w14:paraId="767FBC2C" w14:textId="77777777" w:rsidR="00FC0097" w:rsidRPr="0049363F" w:rsidRDefault="00FC0097" w:rsidP="00630B6D">
      <w:pPr>
        <w:rPr>
          <w:rFonts w:ascii="Arial" w:hAnsi="Arial" w:cs="Arial"/>
          <w:sz w:val="22"/>
          <w:szCs w:val="22"/>
        </w:rPr>
      </w:pPr>
    </w:p>
    <w:p w14:paraId="43F89E58" w14:textId="3BB2EA54" w:rsidR="003E07A5" w:rsidRPr="005462D7" w:rsidRDefault="00905562" w:rsidP="003E07A5">
      <w:pPr>
        <w:jc w:val="center"/>
        <w:rPr>
          <w:rFonts w:ascii="Arial" w:hAnsi="Arial" w:cs="Arial"/>
          <w:b/>
          <w:sz w:val="22"/>
          <w:szCs w:val="22"/>
        </w:rPr>
      </w:pPr>
      <w:bookmarkStart w:id="0" w:name="_Hlk225435298"/>
      <w:r>
        <w:rPr>
          <w:rFonts w:ascii="Arial" w:hAnsi="Arial" w:cs="Arial"/>
          <w:b/>
          <w:sz w:val="22"/>
          <w:szCs w:val="22"/>
        </w:rPr>
        <w:t>REALISATION D’ESSAIS MECANIQUES NORMALISES</w:t>
      </w:r>
    </w:p>
    <w:bookmarkEnd w:id="0"/>
    <w:p w14:paraId="2EDD87FD" w14:textId="77777777" w:rsidR="0058136B" w:rsidRPr="00630B6D" w:rsidRDefault="0058136B" w:rsidP="00630B6D">
      <w:pPr>
        <w:rPr>
          <w:rFonts w:ascii="Arial" w:hAnsi="Arial" w:cs="Arial"/>
          <w:sz w:val="22"/>
          <w:szCs w:val="22"/>
        </w:rPr>
      </w:pPr>
    </w:p>
    <w:p w14:paraId="26E80D75" w14:textId="77777777" w:rsidR="001228F8" w:rsidRPr="00630B6D" w:rsidRDefault="001228F8" w:rsidP="00630B6D">
      <w:pPr>
        <w:rPr>
          <w:rFonts w:ascii="Arial" w:hAnsi="Arial" w:cs="Arial"/>
          <w:sz w:val="22"/>
          <w:szCs w:val="22"/>
        </w:rPr>
      </w:pPr>
    </w:p>
    <w:p w14:paraId="2F591726" w14:textId="77777777" w:rsidR="0095075E" w:rsidRPr="00630B6D" w:rsidRDefault="0095075E" w:rsidP="00630B6D">
      <w:pPr>
        <w:shd w:val="clear" w:color="auto" w:fill="CCCCCC"/>
        <w:jc w:val="center"/>
        <w:rPr>
          <w:rFonts w:ascii="Arial" w:hAnsi="Arial" w:cs="Arial"/>
          <w:b/>
          <w:sz w:val="22"/>
          <w:szCs w:val="22"/>
        </w:rPr>
      </w:pPr>
      <w:r w:rsidRPr="00630B6D">
        <w:rPr>
          <w:rFonts w:ascii="Arial" w:hAnsi="Arial" w:cs="Arial"/>
          <w:b/>
          <w:sz w:val="22"/>
          <w:szCs w:val="22"/>
        </w:rPr>
        <w:t>ENTRE</w:t>
      </w:r>
    </w:p>
    <w:p w14:paraId="07D9D7E3" w14:textId="77777777" w:rsidR="00FC0097" w:rsidRPr="00630B6D" w:rsidRDefault="00FC0097" w:rsidP="00630B6D">
      <w:pPr>
        <w:tabs>
          <w:tab w:val="left" w:pos="1590"/>
        </w:tabs>
        <w:rPr>
          <w:rFonts w:ascii="Arial" w:hAnsi="Arial" w:cs="Arial"/>
          <w:sz w:val="22"/>
          <w:szCs w:val="22"/>
        </w:rPr>
      </w:pPr>
    </w:p>
    <w:p w14:paraId="4B3BD317" w14:textId="77777777" w:rsidR="00FC0097" w:rsidRPr="00630B6D" w:rsidRDefault="00FC0097" w:rsidP="00630B6D">
      <w:pPr>
        <w:jc w:val="both"/>
        <w:rPr>
          <w:rFonts w:ascii="Arial" w:hAnsi="Arial" w:cs="Arial"/>
          <w:sz w:val="22"/>
          <w:szCs w:val="22"/>
        </w:rPr>
      </w:pPr>
    </w:p>
    <w:p w14:paraId="511DF8F7" w14:textId="77777777" w:rsidR="00FC0097" w:rsidRPr="00630B6D" w:rsidRDefault="00FC0097" w:rsidP="00630B6D">
      <w:pPr>
        <w:jc w:val="both"/>
        <w:rPr>
          <w:rFonts w:ascii="Arial" w:hAnsi="Arial" w:cs="Arial"/>
          <w:sz w:val="22"/>
          <w:szCs w:val="22"/>
        </w:rPr>
      </w:pPr>
      <w:r w:rsidRPr="00630B6D">
        <w:rPr>
          <w:rFonts w:ascii="Arial" w:hAnsi="Arial" w:cs="Arial"/>
          <w:b/>
          <w:sz w:val="22"/>
          <w:szCs w:val="22"/>
        </w:rPr>
        <w:t>LE COMMISSARIAT A L'ENERGIE ATOMIQUE</w:t>
      </w:r>
      <w:r w:rsidR="00A9445B" w:rsidRPr="00630B6D">
        <w:rPr>
          <w:rFonts w:ascii="Arial" w:hAnsi="Arial" w:cs="Arial"/>
          <w:b/>
          <w:sz w:val="22"/>
          <w:szCs w:val="22"/>
        </w:rPr>
        <w:t xml:space="preserve"> ET AUX ENERGIES ALTERNATIVES</w:t>
      </w:r>
      <w:r w:rsidRPr="00630B6D">
        <w:rPr>
          <w:rFonts w:ascii="Arial" w:hAnsi="Arial" w:cs="Arial"/>
          <w:sz w:val="22"/>
          <w:szCs w:val="22"/>
        </w:rPr>
        <w:t xml:space="preserve">, établissement public de recherche à caractère scientifique technique et industriel, </w:t>
      </w:r>
    </w:p>
    <w:p w14:paraId="05E4ECE2" w14:textId="77777777" w:rsidR="00FC0097" w:rsidRPr="00630B6D" w:rsidRDefault="00FC0097" w:rsidP="00630B6D">
      <w:pPr>
        <w:jc w:val="both"/>
        <w:rPr>
          <w:rFonts w:ascii="Arial" w:hAnsi="Arial" w:cs="Arial"/>
          <w:sz w:val="22"/>
          <w:szCs w:val="22"/>
        </w:rPr>
      </w:pPr>
      <w:proofErr w:type="gramStart"/>
      <w:r w:rsidRPr="00630B6D">
        <w:rPr>
          <w:rFonts w:ascii="Arial" w:hAnsi="Arial" w:cs="Arial"/>
          <w:sz w:val="22"/>
          <w:szCs w:val="22"/>
        </w:rPr>
        <w:t>dont</w:t>
      </w:r>
      <w:proofErr w:type="gramEnd"/>
      <w:r w:rsidRPr="00630B6D">
        <w:rPr>
          <w:rFonts w:ascii="Arial" w:hAnsi="Arial" w:cs="Arial"/>
          <w:sz w:val="22"/>
          <w:szCs w:val="22"/>
        </w:rPr>
        <w:t xml:space="preserve"> le siège social est situé Bâtiment Le Ponant D - 25 rue Leblanc à Paris 15</w:t>
      </w:r>
      <w:r w:rsidRPr="00630B6D">
        <w:rPr>
          <w:rFonts w:ascii="Arial" w:hAnsi="Arial" w:cs="Arial"/>
          <w:sz w:val="22"/>
          <w:szCs w:val="22"/>
          <w:vertAlign w:val="superscript"/>
        </w:rPr>
        <w:t>ème</w:t>
      </w:r>
      <w:r w:rsidRPr="00630B6D">
        <w:rPr>
          <w:rFonts w:ascii="Arial" w:hAnsi="Arial" w:cs="Arial"/>
          <w:sz w:val="22"/>
          <w:szCs w:val="22"/>
        </w:rPr>
        <w:t>,</w:t>
      </w:r>
    </w:p>
    <w:p w14:paraId="3A6042B7" w14:textId="77777777" w:rsidR="00FC0097" w:rsidRPr="0085538C" w:rsidRDefault="00FC0097" w:rsidP="00630B6D">
      <w:pPr>
        <w:jc w:val="both"/>
        <w:rPr>
          <w:rFonts w:ascii="Arial" w:hAnsi="Arial" w:cs="Arial"/>
          <w:sz w:val="22"/>
          <w:szCs w:val="22"/>
        </w:rPr>
      </w:pPr>
      <w:proofErr w:type="gramStart"/>
      <w:r w:rsidRPr="00630B6D">
        <w:rPr>
          <w:rFonts w:ascii="Arial" w:hAnsi="Arial" w:cs="Arial"/>
          <w:sz w:val="22"/>
          <w:szCs w:val="22"/>
        </w:rPr>
        <w:t>immatriculé</w:t>
      </w:r>
      <w:proofErr w:type="gramEnd"/>
      <w:r w:rsidRPr="00630B6D">
        <w:rPr>
          <w:rFonts w:ascii="Arial" w:hAnsi="Arial" w:cs="Arial"/>
          <w:sz w:val="22"/>
          <w:szCs w:val="22"/>
        </w:rPr>
        <w:t xml:space="preserve"> au Registre du Commerce et </w:t>
      </w:r>
      <w:r w:rsidRPr="0085538C">
        <w:rPr>
          <w:rFonts w:ascii="Arial" w:hAnsi="Arial" w:cs="Arial"/>
          <w:sz w:val="22"/>
          <w:szCs w:val="22"/>
        </w:rPr>
        <w:t>des Sociétés de Paris sous le numéro R.C.S PARIS B 775 685 019</w:t>
      </w:r>
    </w:p>
    <w:p w14:paraId="19EC2B31" w14:textId="12071DF5" w:rsidR="00FC0097" w:rsidRPr="00630B6D" w:rsidRDefault="00FC0097" w:rsidP="003E07A5">
      <w:pPr>
        <w:autoSpaceDE w:val="0"/>
        <w:autoSpaceDN w:val="0"/>
        <w:adjustRightInd w:val="0"/>
        <w:jc w:val="both"/>
        <w:rPr>
          <w:rFonts w:ascii="Arial" w:hAnsi="Arial" w:cs="Arial"/>
          <w:color w:val="000000"/>
          <w:sz w:val="22"/>
          <w:szCs w:val="22"/>
        </w:rPr>
      </w:pPr>
      <w:proofErr w:type="gramStart"/>
      <w:r w:rsidRPr="0085538C">
        <w:rPr>
          <w:rFonts w:ascii="Arial" w:hAnsi="Arial" w:cs="Arial"/>
          <w:color w:val="000000"/>
          <w:sz w:val="22"/>
          <w:szCs w:val="22"/>
        </w:rPr>
        <w:t>représenté</w:t>
      </w:r>
      <w:proofErr w:type="gramEnd"/>
      <w:r w:rsidRPr="0085538C">
        <w:rPr>
          <w:rFonts w:ascii="Arial" w:hAnsi="Arial" w:cs="Arial"/>
          <w:color w:val="000000"/>
          <w:sz w:val="22"/>
          <w:szCs w:val="22"/>
        </w:rPr>
        <w:t xml:space="preserve"> par </w:t>
      </w:r>
      <w:r w:rsidR="00E4568E" w:rsidRPr="0085538C">
        <w:rPr>
          <w:rFonts w:ascii="Arial" w:hAnsi="Arial" w:cs="Arial"/>
          <w:color w:val="000000"/>
          <w:sz w:val="22"/>
          <w:szCs w:val="22"/>
        </w:rPr>
        <w:t xml:space="preserve">Monsieur </w:t>
      </w:r>
      <w:r w:rsidR="00575087" w:rsidRPr="0085538C">
        <w:rPr>
          <w:rFonts w:ascii="Arial" w:hAnsi="Arial" w:cs="Arial"/>
          <w:color w:val="000000"/>
          <w:sz w:val="22"/>
          <w:szCs w:val="22"/>
        </w:rPr>
        <w:t xml:space="preserve">Richard LAUCOURNET, </w:t>
      </w:r>
      <w:r w:rsidRPr="0085538C">
        <w:rPr>
          <w:rFonts w:ascii="Arial" w:hAnsi="Arial" w:cs="Arial"/>
          <w:sz w:val="22"/>
          <w:szCs w:val="22"/>
        </w:rPr>
        <w:t xml:space="preserve">agissant en qualité de </w:t>
      </w:r>
      <w:r w:rsidR="00D37846" w:rsidRPr="0085538C">
        <w:rPr>
          <w:rFonts w:ascii="Arial" w:hAnsi="Arial" w:cs="Arial"/>
          <w:sz w:val="22"/>
          <w:szCs w:val="22"/>
        </w:rPr>
        <w:t xml:space="preserve">Directeur </w:t>
      </w:r>
      <w:r w:rsidR="003E07A5" w:rsidRPr="0085538C">
        <w:rPr>
          <w:rFonts w:ascii="Arial" w:hAnsi="Arial" w:cs="Arial"/>
          <w:sz w:val="22"/>
          <w:szCs w:val="22"/>
        </w:rPr>
        <w:t xml:space="preserve">du </w:t>
      </w:r>
      <w:r w:rsidR="00575087" w:rsidRPr="0085538C">
        <w:rPr>
          <w:rFonts w:ascii="Arial" w:hAnsi="Arial" w:cs="Arial"/>
          <w:sz w:val="22"/>
          <w:szCs w:val="22"/>
        </w:rPr>
        <w:t>DTNM</w:t>
      </w:r>
      <w:r w:rsidRPr="0085538C">
        <w:rPr>
          <w:rFonts w:ascii="Arial" w:hAnsi="Arial" w:cs="Arial"/>
          <w:sz w:val="22"/>
          <w:szCs w:val="22"/>
        </w:rPr>
        <w:t>,</w:t>
      </w:r>
    </w:p>
    <w:p w14:paraId="1441BFEF" w14:textId="77777777" w:rsidR="00FC0097" w:rsidRPr="00630B6D" w:rsidRDefault="00FC0097" w:rsidP="00630B6D">
      <w:pPr>
        <w:jc w:val="both"/>
        <w:rPr>
          <w:rFonts w:ascii="Arial" w:hAnsi="Arial" w:cs="Arial"/>
          <w:sz w:val="22"/>
          <w:szCs w:val="22"/>
        </w:rPr>
      </w:pPr>
    </w:p>
    <w:p w14:paraId="396CF217" w14:textId="77777777" w:rsidR="00FC0097" w:rsidRPr="00630B6D" w:rsidRDefault="00FC0097" w:rsidP="00630B6D">
      <w:pPr>
        <w:jc w:val="both"/>
        <w:rPr>
          <w:rFonts w:ascii="Arial" w:hAnsi="Arial" w:cs="Arial"/>
          <w:sz w:val="22"/>
          <w:szCs w:val="22"/>
        </w:rPr>
      </w:pPr>
      <w:proofErr w:type="gramStart"/>
      <w:r w:rsidRPr="00630B6D">
        <w:rPr>
          <w:rFonts w:ascii="Arial" w:hAnsi="Arial" w:cs="Arial"/>
          <w:sz w:val="22"/>
          <w:szCs w:val="22"/>
        </w:rPr>
        <w:t>ci</w:t>
      </w:r>
      <w:proofErr w:type="gramEnd"/>
      <w:r w:rsidRPr="00630B6D">
        <w:rPr>
          <w:rFonts w:ascii="Arial" w:hAnsi="Arial" w:cs="Arial"/>
          <w:sz w:val="22"/>
          <w:szCs w:val="22"/>
        </w:rPr>
        <w:t xml:space="preserve">-après dénommé « </w:t>
      </w:r>
      <w:r w:rsidRPr="00630B6D">
        <w:rPr>
          <w:rFonts w:ascii="Arial" w:hAnsi="Arial" w:cs="Arial"/>
          <w:b/>
          <w:sz w:val="22"/>
          <w:szCs w:val="22"/>
        </w:rPr>
        <w:t>le CEA</w:t>
      </w:r>
      <w:r w:rsidRPr="00630B6D">
        <w:rPr>
          <w:rFonts w:ascii="Arial" w:hAnsi="Arial" w:cs="Arial"/>
          <w:sz w:val="22"/>
          <w:szCs w:val="22"/>
        </w:rPr>
        <w:t xml:space="preserve"> »</w:t>
      </w:r>
    </w:p>
    <w:p w14:paraId="03B6D02D" w14:textId="77777777" w:rsidR="0058136B" w:rsidRDefault="0058136B" w:rsidP="00630B6D">
      <w:pPr>
        <w:jc w:val="right"/>
        <w:rPr>
          <w:rFonts w:ascii="Arial" w:hAnsi="Arial" w:cs="Arial"/>
          <w:b/>
          <w:sz w:val="22"/>
          <w:szCs w:val="22"/>
        </w:rPr>
      </w:pPr>
    </w:p>
    <w:p w14:paraId="55E644B2" w14:textId="77777777" w:rsidR="00FC0097" w:rsidRPr="00630B6D" w:rsidRDefault="00FC0097" w:rsidP="00630B6D">
      <w:pPr>
        <w:jc w:val="right"/>
        <w:rPr>
          <w:rFonts w:ascii="Arial" w:hAnsi="Arial" w:cs="Arial"/>
          <w:b/>
          <w:sz w:val="22"/>
          <w:szCs w:val="22"/>
        </w:rPr>
      </w:pPr>
      <w:proofErr w:type="gramStart"/>
      <w:r w:rsidRPr="00630B6D">
        <w:rPr>
          <w:rFonts w:ascii="Arial" w:hAnsi="Arial" w:cs="Arial"/>
          <w:b/>
          <w:sz w:val="22"/>
          <w:szCs w:val="22"/>
        </w:rPr>
        <w:t>d'une</w:t>
      </w:r>
      <w:proofErr w:type="gramEnd"/>
      <w:r w:rsidRPr="00630B6D">
        <w:rPr>
          <w:rFonts w:ascii="Arial" w:hAnsi="Arial" w:cs="Arial"/>
          <w:b/>
          <w:sz w:val="22"/>
          <w:szCs w:val="22"/>
        </w:rPr>
        <w:t xml:space="preserve"> part,</w:t>
      </w:r>
    </w:p>
    <w:p w14:paraId="7DE645D0" w14:textId="77777777" w:rsidR="00FC0097" w:rsidRPr="00630B6D" w:rsidRDefault="00FC0097" w:rsidP="00630B6D">
      <w:pPr>
        <w:rPr>
          <w:rFonts w:ascii="Arial" w:hAnsi="Arial" w:cs="Arial"/>
          <w:sz w:val="22"/>
          <w:szCs w:val="22"/>
        </w:rPr>
      </w:pPr>
    </w:p>
    <w:p w14:paraId="06114503" w14:textId="77777777" w:rsidR="00FC0097" w:rsidRPr="00630B6D" w:rsidRDefault="00FC0097" w:rsidP="00630B6D">
      <w:pPr>
        <w:jc w:val="center"/>
        <w:rPr>
          <w:rFonts w:ascii="Arial" w:hAnsi="Arial" w:cs="Arial"/>
          <w:sz w:val="22"/>
          <w:szCs w:val="22"/>
        </w:rPr>
      </w:pPr>
    </w:p>
    <w:p w14:paraId="5F912EB9" w14:textId="77777777" w:rsidR="0095075E" w:rsidRPr="00630B6D" w:rsidRDefault="0095075E" w:rsidP="00630B6D">
      <w:pPr>
        <w:rPr>
          <w:rFonts w:ascii="Arial" w:hAnsi="Arial" w:cs="Arial"/>
          <w:sz w:val="22"/>
          <w:szCs w:val="22"/>
        </w:rPr>
      </w:pPr>
    </w:p>
    <w:p w14:paraId="5FBA569B" w14:textId="77777777" w:rsidR="0095075E" w:rsidRPr="00630B6D" w:rsidRDefault="0095075E" w:rsidP="00630B6D">
      <w:pPr>
        <w:shd w:val="clear" w:color="auto" w:fill="CCCCCC"/>
        <w:jc w:val="center"/>
        <w:rPr>
          <w:rFonts w:ascii="Arial" w:hAnsi="Arial" w:cs="Arial"/>
          <w:b/>
          <w:sz w:val="22"/>
          <w:szCs w:val="22"/>
        </w:rPr>
      </w:pPr>
      <w:r w:rsidRPr="00630B6D">
        <w:rPr>
          <w:rFonts w:ascii="Arial" w:hAnsi="Arial" w:cs="Arial"/>
          <w:b/>
          <w:sz w:val="22"/>
          <w:szCs w:val="22"/>
        </w:rPr>
        <w:t>ET</w:t>
      </w:r>
    </w:p>
    <w:p w14:paraId="0A996BA0" w14:textId="77777777" w:rsidR="0095075E" w:rsidRPr="00630B6D" w:rsidRDefault="0095075E" w:rsidP="00630B6D">
      <w:pPr>
        <w:tabs>
          <w:tab w:val="left" w:pos="1590"/>
        </w:tabs>
        <w:rPr>
          <w:rFonts w:ascii="Arial" w:hAnsi="Arial" w:cs="Arial"/>
          <w:sz w:val="22"/>
          <w:szCs w:val="22"/>
        </w:rPr>
      </w:pPr>
    </w:p>
    <w:p w14:paraId="57BABD89" w14:textId="77777777" w:rsidR="00FC0097" w:rsidRPr="00630B6D" w:rsidRDefault="00FC0097" w:rsidP="00630B6D">
      <w:pPr>
        <w:rPr>
          <w:rFonts w:ascii="Arial" w:hAnsi="Arial" w:cs="Arial"/>
          <w:sz w:val="22"/>
          <w:szCs w:val="22"/>
        </w:rPr>
      </w:pPr>
    </w:p>
    <w:p w14:paraId="32060B49" w14:textId="7C445622" w:rsidR="00FC0097" w:rsidRPr="00630B6D" w:rsidRDefault="00321DA4" w:rsidP="00630B6D">
      <w:pPr>
        <w:jc w:val="both"/>
        <w:rPr>
          <w:rFonts w:ascii="Arial" w:hAnsi="Arial" w:cs="Arial"/>
          <w:b/>
          <w:sz w:val="22"/>
          <w:szCs w:val="22"/>
        </w:rPr>
      </w:pPr>
      <w:r w:rsidRPr="00630B6D">
        <w:rPr>
          <w:rFonts w:ascii="Arial" w:hAnsi="Arial" w:cs="Arial"/>
          <w:b/>
          <w:sz w:val="22"/>
          <w:szCs w:val="22"/>
        </w:rPr>
        <w:t xml:space="preserve">LA SOCIETE </w:t>
      </w:r>
      <w:r w:rsidR="003E07A5">
        <w:rPr>
          <w:rFonts w:ascii="Arial" w:hAnsi="Arial" w:cs="Arial"/>
          <w:b/>
          <w:sz w:val="22"/>
          <w:szCs w:val="22"/>
        </w:rPr>
        <w:t>________________________</w:t>
      </w:r>
      <w:r w:rsidR="00FC0097" w:rsidRPr="00630B6D">
        <w:rPr>
          <w:rFonts w:ascii="Arial" w:hAnsi="Arial" w:cs="Arial"/>
          <w:sz w:val="22"/>
          <w:szCs w:val="22"/>
        </w:rPr>
        <w:t>,</w:t>
      </w:r>
    </w:p>
    <w:p w14:paraId="2CEBB32E" w14:textId="0FAD6700" w:rsidR="00FC0097" w:rsidRPr="00630B6D" w:rsidRDefault="00FC0097" w:rsidP="00630B6D">
      <w:pPr>
        <w:jc w:val="both"/>
        <w:rPr>
          <w:rFonts w:ascii="Arial" w:hAnsi="Arial" w:cs="Arial"/>
          <w:sz w:val="22"/>
          <w:szCs w:val="22"/>
        </w:rPr>
      </w:pPr>
      <w:proofErr w:type="gramStart"/>
      <w:r w:rsidRPr="00630B6D">
        <w:rPr>
          <w:rFonts w:ascii="Arial" w:hAnsi="Arial" w:cs="Arial"/>
          <w:sz w:val="22"/>
          <w:szCs w:val="22"/>
        </w:rPr>
        <w:t>dont</w:t>
      </w:r>
      <w:proofErr w:type="gramEnd"/>
      <w:r w:rsidRPr="00630B6D">
        <w:rPr>
          <w:rFonts w:ascii="Arial" w:hAnsi="Arial" w:cs="Arial"/>
          <w:sz w:val="22"/>
          <w:szCs w:val="22"/>
        </w:rPr>
        <w:t xml:space="preserve"> le siège social est situé </w:t>
      </w:r>
      <w:r w:rsidR="003E07A5">
        <w:rPr>
          <w:rFonts w:ascii="Arial" w:hAnsi="Arial" w:cs="Arial"/>
          <w:sz w:val="22"/>
          <w:szCs w:val="22"/>
        </w:rPr>
        <w:t>_________________________</w:t>
      </w:r>
      <w:r w:rsidR="00DE5B49">
        <w:rPr>
          <w:rFonts w:ascii="Arial" w:hAnsi="Arial" w:cs="Arial"/>
          <w:sz w:val="22"/>
          <w:szCs w:val="22"/>
        </w:rPr>
        <w:t>,</w:t>
      </w:r>
    </w:p>
    <w:p w14:paraId="6945C65F" w14:textId="08BB4860" w:rsidR="00FC0097" w:rsidRPr="00630B6D" w:rsidRDefault="00FC0097" w:rsidP="00630B6D">
      <w:pPr>
        <w:jc w:val="both"/>
        <w:rPr>
          <w:rFonts w:ascii="Arial" w:hAnsi="Arial" w:cs="Arial"/>
          <w:sz w:val="22"/>
          <w:szCs w:val="22"/>
        </w:rPr>
      </w:pPr>
      <w:proofErr w:type="gramStart"/>
      <w:r w:rsidRPr="00630B6D">
        <w:rPr>
          <w:rFonts w:ascii="Arial" w:hAnsi="Arial" w:cs="Arial"/>
          <w:sz w:val="22"/>
          <w:szCs w:val="22"/>
        </w:rPr>
        <w:t>immatriculée</w:t>
      </w:r>
      <w:proofErr w:type="gramEnd"/>
      <w:r w:rsidRPr="00630B6D">
        <w:rPr>
          <w:rFonts w:ascii="Arial" w:hAnsi="Arial" w:cs="Arial"/>
          <w:sz w:val="22"/>
          <w:szCs w:val="22"/>
        </w:rPr>
        <w:t xml:space="preserve"> au Registre du </w:t>
      </w:r>
      <w:r w:rsidR="00DE5B49">
        <w:rPr>
          <w:rFonts w:ascii="Arial" w:hAnsi="Arial" w:cs="Arial"/>
          <w:sz w:val="22"/>
          <w:szCs w:val="22"/>
        </w:rPr>
        <w:t xml:space="preserve">Commerce et des Sociétés de </w:t>
      </w:r>
      <w:r w:rsidR="003E07A5">
        <w:rPr>
          <w:rFonts w:ascii="Arial" w:hAnsi="Arial" w:cs="Arial"/>
          <w:sz w:val="22"/>
          <w:szCs w:val="22"/>
        </w:rPr>
        <w:t>_______</w:t>
      </w:r>
      <w:r w:rsidRPr="00630B6D">
        <w:rPr>
          <w:rFonts w:ascii="Arial" w:hAnsi="Arial" w:cs="Arial"/>
          <w:sz w:val="22"/>
          <w:szCs w:val="22"/>
        </w:rPr>
        <w:t xml:space="preserve"> so</w:t>
      </w:r>
      <w:r w:rsidR="00DE5B49">
        <w:rPr>
          <w:rFonts w:ascii="Arial" w:hAnsi="Arial" w:cs="Arial"/>
          <w:sz w:val="22"/>
          <w:szCs w:val="22"/>
        </w:rPr>
        <w:t xml:space="preserve">us le numéro R.C.S B </w:t>
      </w:r>
      <w:r w:rsidR="003E07A5">
        <w:rPr>
          <w:rFonts w:ascii="Arial" w:hAnsi="Arial" w:cs="Arial"/>
          <w:sz w:val="22"/>
          <w:szCs w:val="22"/>
        </w:rPr>
        <w:t>_______________</w:t>
      </w:r>
      <w:r w:rsidRPr="00630B6D">
        <w:rPr>
          <w:rFonts w:ascii="Arial" w:hAnsi="Arial" w:cs="Arial"/>
          <w:sz w:val="22"/>
          <w:szCs w:val="22"/>
        </w:rPr>
        <w:t>,</w:t>
      </w:r>
    </w:p>
    <w:p w14:paraId="34D82279" w14:textId="526D2A69" w:rsidR="00FC0097" w:rsidRPr="00630B6D" w:rsidRDefault="00FC0097" w:rsidP="005A529A">
      <w:pPr>
        <w:autoSpaceDE w:val="0"/>
        <w:autoSpaceDN w:val="0"/>
        <w:adjustRightInd w:val="0"/>
        <w:jc w:val="both"/>
        <w:rPr>
          <w:rFonts w:ascii="Arial" w:hAnsi="Arial" w:cs="Arial"/>
          <w:color w:val="000000"/>
          <w:sz w:val="22"/>
          <w:szCs w:val="22"/>
        </w:rPr>
      </w:pPr>
      <w:proofErr w:type="gramStart"/>
      <w:r w:rsidRPr="00630B6D">
        <w:rPr>
          <w:rFonts w:ascii="Arial" w:hAnsi="Arial" w:cs="Arial"/>
          <w:color w:val="000000"/>
          <w:sz w:val="22"/>
          <w:szCs w:val="22"/>
        </w:rPr>
        <w:t>représentée</w:t>
      </w:r>
      <w:proofErr w:type="gramEnd"/>
      <w:r w:rsidRPr="00630B6D">
        <w:rPr>
          <w:rFonts w:ascii="Arial" w:hAnsi="Arial" w:cs="Arial"/>
          <w:color w:val="000000"/>
          <w:sz w:val="22"/>
          <w:szCs w:val="22"/>
        </w:rPr>
        <w:t xml:space="preserve"> par </w:t>
      </w:r>
      <w:r w:rsidR="003E07A5">
        <w:rPr>
          <w:rFonts w:ascii="Arial" w:hAnsi="Arial" w:cs="Arial"/>
          <w:color w:val="000000"/>
          <w:sz w:val="22"/>
          <w:szCs w:val="22"/>
        </w:rPr>
        <w:t xml:space="preserve">Madame / </w:t>
      </w:r>
      <w:r w:rsidRPr="00630B6D">
        <w:rPr>
          <w:rFonts w:ascii="Arial" w:hAnsi="Arial" w:cs="Arial"/>
          <w:color w:val="000000"/>
          <w:sz w:val="22"/>
          <w:szCs w:val="22"/>
        </w:rPr>
        <w:t>Monsieur</w:t>
      </w:r>
      <w:r w:rsidR="00DE5B49">
        <w:rPr>
          <w:rFonts w:ascii="Arial" w:hAnsi="Arial" w:cs="Arial"/>
          <w:color w:val="000000"/>
          <w:sz w:val="22"/>
          <w:szCs w:val="22"/>
        </w:rPr>
        <w:t xml:space="preserve"> </w:t>
      </w:r>
      <w:r w:rsidR="003E07A5">
        <w:rPr>
          <w:rFonts w:ascii="Arial" w:hAnsi="Arial" w:cs="Arial"/>
          <w:color w:val="000000"/>
          <w:sz w:val="22"/>
          <w:szCs w:val="22"/>
        </w:rPr>
        <w:t>____________</w:t>
      </w:r>
      <w:r w:rsidRPr="00630B6D">
        <w:rPr>
          <w:rFonts w:ascii="Arial" w:hAnsi="Arial" w:cs="Arial"/>
          <w:sz w:val="22"/>
          <w:szCs w:val="22"/>
        </w:rPr>
        <w:t xml:space="preserve">, agissant en qualité de </w:t>
      </w:r>
      <w:r w:rsidR="003E07A5">
        <w:rPr>
          <w:rFonts w:ascii="Arial" w:hAnsi="Arial" w:cs="Arial"/>
          <w:sz w:val="22"/>
          <w:szCs w:val="22"/>
        </w:rPr>
        <w:t>____________</w:t>
      </w:r>
      <w:r w:rsidRPr="00630B6D">
        <w:rPr>
          <w:rFonts w:ascii="Arial" w:hAnsi="Arial" w:cs="Arial"/>
          <w:sz w:val="22"/>
          <w:szCs w:val="22"/>
        </w:rPr>
        <w:t>,</w:t>
      </w:r>
    </w:p>
    <w:p w14:paraId="62AF4E60" w14:textId="77777777" w:rsidR="00FC0097" w:rsidRPr="00630B6D" w:rsidRDefault="00FC0097" w:rsidP="00630B6D">
      <w:pPr>
        <w:autoSpaceDE w:val="0"/>
        <w:autoSpaceDN w:val="0"/>
        <w:adjustRightInd w:val="0"/>
        <w:jc w:val="both"/>
        <w:rPr>
          <w:rFonts w:ascii="Arial" w:hAnsi="Arial" w:cs="Arial"/>
          <w:color w:val="000000"/>
          <w:sz w:val="22"/>
          <w:szCs w:val="22"/>
        </w:rPr>
      </w:pPr>
    </w:p>
    <w:p w14:paraId="7A5EB195" w14:textId="77777777" w:rsidR="00FC0097" w:rsidRPr="00630B6D" w:rsidRDefault="00FC0097" w:rsidP="00630B6D">
      <w:pPr>
        <w:autoSpaceDE w:val="0"/>
        <w:autoSpaceDN w:val="0"/>
        <w:adjustRightInd w:val="0"/>
        <w:jc w:val="both"/>
        <w:rPr>
          <w:rFonts w:ascii="Arial" w:hAnsi="Arial" w:cs="Arial"/>
          <w:color w:val="000000"/>
          <w:sz w:val="22"/>
          <w:szCs w:val="22"/>
        </w:rPr>
      </w:pPr>
      <w:proofErr w:type="gramStart"/>
      <w:r w:rsidRPr="00630B6D">
        <w:rPr>
          <w:rFonts w:ascii="Arial" w:hAnsi="Arial" w:cs="Arial"/>
          <w:color w:val="000000"/>
          <w:sz w:val="22"/>
          <w:szCs w:val="22"/>
        </w:rPr>
        <w:t>ci</w:t>
      </w:r>
      <w:proofErr w:type="gramEnd"/>
      <w:r w:rsidRPr="00630B6D">
        <w:rPr>
          <w:rFonts w:ascii="Arial" w:hAnsi="Arial" w:cs="Arial"/>
          <w:color w:val="000000"/>
          <w:sz w:val="22"/>
          <w:szCs w:val="22"/>
        </w:rPr>
        <w:t>-après dénommée « </w:t>
      </w:r>
      <w:r w:rsidRPr="00630B6D">
        <w:rPr>
          <w:rFonts w:ascii="Arial" w:hAnsi="Arial" w:cs="Arial"/>
          <w:b/>
          <w:bCs/>
          <w:color w:val="000000"/>
          <w:sz w:val="22"/>
          <w:szCs w:val="22"/>
        </w:rPr>
        <w:t>le Titulaire »</w:t>
      </w:r>
    </w:p>
    <w:p w14:paraId="3F4244A9" w14:textId="77777777" w:rsidR="00FC0097" w:rsidRPr="00630B6D" w:rsidRDefault="00FC0097" w:rsidP="00630B6D">
      <w:pPr>
        <w:rPr>
          <w:rFonts w:ascii="Arial" w:hAnsi="Arial" w:cs="Arial"/>
          <w:sz w:val="22"/>
          <w:szCs w:val="22"/>
        </w:rPr>
      </w:pPr>
    </w:p>
    <w:p w14:paraId="6C50E474" w14:textId="77777777" w:rsidR="00FC0097" w:rsidRPr="00630B6D" w:rsidRDefault="00FC0097" w:rsidP="00630B6D">
      <w:pPr>
        <w:jc w:val="right"/>
        <w:rPr>
          <w:rFonts w:ascii="Arial" w:hAnsi="Arial" w:cs="Arial"/>
          <w:b/>
          <w:sz w:val="22"/>
          <w:szCs w:val="22"/>
        </w:rPr>
      </w:pPr>
      <w:proofErr w:type="gramStart"/>
      <w:r w:rsidRPr="00630B6D">
        <w:rPr>
          <w:rFonts w:ascii="Arial" w:hAnsi="Arial" w:cs="Arial"/>
          <w:b/>
          <w:sz w:val="22"/>
          <w:szCs w:val="22"/>
        </w:rPr>
        <w:t>d'autre</w:t>
      </w:r>
      <w:proofErr w:type="gramEnd"/>
      <w:r w:rsidRPr="00630B6D">
        <w:rPr>
          <w:rFonts w:ascii="Arial" w:hAnsi="Arial" w:cs="Arial"/>
          <w:b/>
          <w:sz w:val="22"/>
          <w:szCs w:val="22"/>
        </w:rPr>
        <w:t xml:space="preserve"> part,</w:t>
      </w:r>
    </w:p>
    <w:p w14:paraId="765926E8" w14:textId="77777777" w:rsidR="00FC0097" w:rsidRPr="00630B6D" w:rsidRDefault="00FC0097" w:rsidP="00630B6D">
      <w:pPr>
        <w:rPr>
          <w:rFonts w:ascii="Arial" w:hAnsi="Arial" w:cs="Arial"/>
          <w:sz w:val="22"/>
          <w:szCs w:val="22"/>
        </w:rPr>
      </w:pPr>
    </w:p>
    <w:p w14:paraId="55367A5B" w14:textId="77777777" w:rsidR="00FC0097" w:rsidRPr="00630B6D" w:rsidRDefault="00FC0097" w:rsidP="00630B6D">
      <w:pPr>
        <w:rPr>
          <w:rFonts w:ascii="Arial" w:hAnsi="Arial" w:cs="Arial"/>
          <w:sz w:val="22"/>
          <w:szCs w:val="22"/>
        </w:rPr>
      </w:pPr>
    </w:p>
    <w:p w14:paraId="2600DA70" w14:textId="77777777" w:rsidR="00FC0097" w:rsidRPr="00630B6D" w:rsidRDefault="00FC0097" w:rsidP="00630B6D">
      <w:pPr>
        <w:rPr>
          <w:rFonts w:ascii="Arial" w:hAnsi="Arial" w:cs="Arial"/>
          <w:sz w:val="22"/>
          <w:szCs w:val="22"/>
        </w:rPr>
      </w:pPr>
    </w:p>
    <w:p w14:paraId="09C8CB50" w14:textId="1C60FA20" w:rsidR="00FC0097" w:rsidRPr="00630B6D" w:rsidRDefault="00FC0097" w:rsidP="00BF2839">
      <w:pPr>
        <w:tabs>
          <w:tab w:val="left" w:pos="5668"/>
        </w:tabs>
        <w:rPr>
          <w:rFonts w:ascii="Arial" w:hAnsi="Arial" w:cs="Arial"/>
          <w:sz w:val="22"/>
          <w:szCs w:val="22"/>
        </w:rPr>
      </w:pPr>
    </w:p>
    <w:p w14:paraId="772C809E" w14:textId="77777777" w:rsidR="00FC0097" w:rsidRPr="00630B6D" w:rsidRDefault="00FC0097" w:rsidP="00630B6D">
      <w:pPr>
        <w:jc w:val="center"/>
        <w:rPr>
          <w:rFonts w:ascii="Arial" w:hAnsi="Arial" w:cs="Arial"/>
          <w:b/>
          <w:sz w:val="22"/>
          <w:szCs w:val="22"/>
        </w:rPr>
      </w:pPr>
      <w:bookmarkStart w:id="1" w:name="_Toc116899424"/>
      <w:bookmarkStart w:id="2" w:name="_Toc116899760"/>
      <w:bookmarkStart w:id="3" w:name="_Toc116899788"/>
      <w:bookmarkStart w:id="4" w:name="_Toc116900011"/>
      <w:bookmarkStart w:id="5" w:name="_Toc190576944"/>
      <w:r w:rsidRPr="00630B6D">
        <w:rPr>
          <w:rFonts w:ascii="Arial" w:hAnsi="Arial" w:cs="Arial"/>
          <w:b/>
          <w:sz w:val="22"/>
          <w:szCs w:val="22"/>
        </w:rPr>
        <w:t>Il a été convenu et arrêté ce qui suit :</w:t>
      </w:r>
      <w:bookmarkEnd w:id="1"/>
      <w:bookmarkEnd w:id="2"/>
      <w:bookmarkEnd w:id="3"/>
      <w:bookmarkEnd w:id="4"/>
      <w:bookmarkEnd w:id="5"/>
    </w:p>
    <w:p w14:paraId="1BEDE339" w14:textId="77777777" w:rsidR="00630B6D" w:rsidRPr="00630B6D" w:rsidRDefault="00772269" w:rsidP="00630B6D">
      <w:pPr>
        <w:pStyle w:val="TM1"/>
        <w:spacing w:before="0"/>
        <w:rPr>
          <w:sz w:val="22"/>
          <w:szCs w:val="22"/>
        </w:rPr>
      </w:pPr>
      <w:r w:rsidRPr="00630B6D">
        <w:rPr>
          <w:sz w:val="22"/>
          <w:szCs w:val="22"/>
        </w:rPr>
        <w:br w:type="page"/>
      </w:r>
    </w:p>
    <w:p w14:paraId="0682BC0D" w14:textId="4C8500CC" w:rsidR="00630B6D" w:rsidRPr="00630B6D" w:rsidRDefault="00630B6D" w:rsidP="00630B6D">
      <w:pPr>
        <w:pStyle w:val="TM1"/>
        <w:spacing w:before="0"/>
        <w:rPr>
          <w:sz w:val="22"/>
          <w:szCs w:val="22"/>
        </w:rPr>
      </w:pPr>
      <w:r w:rsidRPr="00630B6D">
        <w:rPr>
          <w:sz w:val="22"/>
          <w:szCs w:val="22"/>
        </w:rPr>
        <w:lastRenderedPageBreak/>
        <w:t>SOMMAIRE</w:t>
      </w:r>
    </w:p>
    <w:p w14:paraId="0D7A2B21" w14:textId="5BF8B62E" w:rsidR="00965786" w:rsidRDefault="00630B6D">
      <w:pPr>
        <w:pStyle w:val="TM1"/>
        <w:rPr>
          <w:rFonts w:asciiTheme="minorHAnsi" w:eastAsiaTheme="minorEastAsia" w:hAnsiTheme="minorHAnsi" w:cstheme="minorBidi"/>
          <w:b w:val="0"/>
          <w:bCs w:val="0"/>
          <w:caps w:val="0"/>
          <w:noProof/>
          <w:sz w:val="22"/>
          <w:szCs w:val="22"/>
        </w:rPr>
      </w:pPr>
      <w:r>
        <w:fldChar w:fldCharType="begin"/>
      </w:r>
      <w:r>
        <w:instrText xml:space="preserve"> TOC \o "1-1" \h \z \u </w:instrText>
      </w:r>
      <w:r>
        <w:fldChar w:fldCharType="separate"/>
      </w:r>
      <w:hyperlink w:anchor="_Toc227060553" w:history="1">
        <w:r w:rsidR="00965786" w:rsidRPr="00227CFF">
          <w:rPr>
            <w:rStyle w:val="Lienhypertexte"/>
            <w:rFonts w:ascii="Arial Gras" w:hAnsi="Arial Gras"/>
            <w:noProof/>
          </w:rPr>
          <w:t>ARTICLE  1  -</w:t>
        </w:r>
        <w:r w:rsidR="00965786" w:rsidRPr="00227CFF">
          <w:rPr>
            <w:rStyle w:val="Lienhypertexte"/>
            <w:noProof/>
          </w:rPr>
          <w:t xml:space="preserve"> OBJET</w:t>
        </w:r>
        <w:r w:rsidR="00965786">
          <w:rPr>
            <w:noProof/>
            <w:webHidden/>
          </w:rPr>
          <w:tab/>
        </w:r>
        <w:r w:rsidR="00965786">
          <w:rPr>
            <w:noProof/>
            <w:webHidden/>
          </w:rPr>
          <w:fldChar w:fldCharType="begin"/>
        </w:r>
        <w:r w:rsidR="00965786">
          <w:rPr>
            <w:noProof/>
            <w:webHidden/>
          </w:rPr>
          <w:instrText xml:space="preserve"> PAGEREF _Toc227060553 \h </w:instrText>
        </w:r>
        <w:r w:rsidR="00965786">
          <w:rPr>
            <w:noProof/>
            <w:webHidden/>
          </w:rPr>
        </w:r>
        <w:r w:rsidR="00965786">
          <w:rPr>
            <w:noProof/>
            <w:webHidden/>
          </w:rPr>
          <w:fldChar w:fldCharType="separate"/>
        </w:r>
        <w:r w:rsidR="00965786">
          <w:rPr>
            <w:noProof/>
            <w:webHidden/>
          </w:rPr>
          <w:t>3</w:t>
        </w:r>
        <w:r w:rsidR="00965786">
          <w:rPr>
            <w:noProof/>
            <w:webHidden/>
          </w:rPr>
          <w:fldChar w:fldCharType="end"/>
        </w:r>
      </w:hyperlink>
    </w:p>
    <w:p w14:paraId="22D55254" w14:textId="460CBC8E" w:rsidR="00965786" w:rsidRDefault="002B42D6">
      <w:pPr>
        <w:pStyle w:val="TM1"/>
        <w:rPr>
          <w:rFonts w:asciiTheme="minorHAnsi" w:eastAsiaTheme="minorEastAsia" w:hAnsiTheme="minorHAnsi" w:cstheme="minorBidi"/>
          <w:b w:val="0"/>
          <w:bCs w:val="0"/>
          <w:caps w:val="0"/>
          <w:noProof/>
          <w:sz w:val="22"/>
          <w:szCs w:val="22"/>
        </w:rPr>
      </w:pPr>
      <w:hyperlink w:anchor="_Toc227060554" w:history="1">
        <w:r w:rsidR="00965786" w:rsidRPr="00227CFF">
          <w:rPr>
            <w:rStyle w:val="Lienhypertexte"/>
            <w:rFonts w:ascii="Arial Gras" w:hAnsi="Arial Gras"/>
            <w:noProof/>
          </w:rPr>
          <w:t>ARTICLE  2  -</w:t>
        </w:r>
        <w:r w:rsidR="00965786" w:rsidRPr="00227CFF">
          <w:rPr>
            <w:rStyle w:val="Lienhypertexte"/>
            <w:noProof/>
          </w:rPr>
          <w:t xml:space="preserve"> DOCUMENTS CONTRACTUELS</w:t>
        </w:r>
        <w:r w:rsidR="00965786">
          <w:rPr>
            <w:noProof/>
            <w:webHidden/>
          </w:rPr>
          <w:tab/>
        </w:r>
        <w:r w:rsidR="00965786">
          <w:rPr>
            <w:noProof/>
            <w:webHidden/>
          </w:rPr>
          <w:fldChar w:fldCharType="begin"/>
        </w:r>
        <w:r w:rsidR="00965786">
          <w:rPr>
            <w:noProof/>
            <w:webHidden/>
          </w:rPr>
          <w:instrText xml:space="preserve"> PAGEREF _Toc227060554 \h </w:instrText>
        </w:r>
        <w:r w:rsidR="00965786">
          <w:rPr>
            <w:noProof/>
            <w:webHidden/>
          </w:rPr>
        </w:r>
        <w:r w:rsidR="00965786">
          <w:rPr>
            <w:noProof/>
            <w:webHidden/>
          </w:rPr>
          <w:fldChar w:fldCharType="separate"/>
        </w:r>
        <w:r w:rsidR="00965786">
          <w:rPr>
            <w:noProof/>
            <w:webHidden/>
          </w:rPr>
          <w:t>3</w:t>
        </w:r>
        <w:r w:rsidR="00965786">
          <w:rPr>
            <w:noProof/>
            <w:webHidden/>
          </w:rPr>
          <w:fldChar w:fldCharType="end"/>
        </w:r>
      </w:hyperlink>
    </w:p>
    <w:p w14:paraId="6CC422FA" w14:textId="218C2D97" w:rsidR="00965786" w:rsidRDefault="002B42D6">
      <w:pPr>
        <w:pStyle w:val="TM1"/>
        <w:rPr>
          <w:rFonts w:asciiTheme="minorHAnsi" w:eastAsiaTheme="minorEastAsia" w:hAnsiTheme="minorHAnsi" w:cstheme="minorBidi"/>
          <w:b w:val="0"/>
          <w:bCs w:val="0"/>
          <w:caps w:val="0"/>
          <w:noProof/>
          <w:sz w:val="22"/>
          <w:szCs w:val="22"/>
        </w:rPr>
      </w:pPr>
      <w:hyperlink w:anchor="_Toc227060555" w:history="1">
        <w:r w:rsidR="00965786" w:rsidRPr="00227CFF">
          <w:rPr>
            <w:rStyle w:val="Lienhypertexte"/>
            <w:rFonts w:ascii="Arial Gras" w:hAnsi="Arial Gras"/>
            <w:noProof/>
          </w:rPr>
          <w:t>ARTICLE  3  -</w:t>
        </w:r>
        <w:r w:rsidR="00965786" w:rsidRPr="00227CFF">
          <w:rPr>
            <w:rStyle w:val="Lienhypertexte"/>
            <w:noProof/>
          </w:rPr>
          <w:t xml:space="preserve"> CORRESPONDANTS</w:t>
        </w:r>
        <w:r w:rsidR="00965786">
          <w:rPr>
            <w:noProof/>
            <w:webHidden/>
          </w:rPr>
          <w:tab/>
        </w:r>
        <w:r w:rsidR="00965786">
          <w:rPr>
            <w:noProof/>
            <w:webHidden/>
          </w:rPr>
          <w:fldChar w:fldCharType="begin"/>
        </w:r>
        <w:r w:rsidR="00965786">
          <w:rPr>
            <w:noProof/>
            <w:webHidden/>
          </w:rPr>
          <w:instrText xml:space="preserve"> PAGEREF _Toc227060555 \h </w:instrText>
        </w:r>
        <w:r w:rsidR="00965786">
          <w:rPr>
            <w:noProof/>
            <w:webHidden/>
          </w:rPr>
        </w:r>
        <w:r w:rsidR="00965786">
          <w:rPr>
            <w:noProof/>
            <w:webHidden/>
          </w:rPr>
          <w:fldChar w:fldCharType="separate"/>
        </w:r>
        <w:r w:rsidR="00965786">
          <w:rPr>
            <w:noProof/>
            <w:webHidden/>
          </w:rPr>
          <w:t>3</w:t>
        </w:r>
        <w:r w:rsidR="00965786">
          <w:rPr>
            <w:noProof/>
            <w:webHidden/>
          </w:rPr>
          <w:fldChar w:fldCharType="end"/>
        </w:r>
      </w:hyperlink>
    </w:p>
    <w:p w14:paraId="3B7EAF15" w14:textId="75E451DB" w:rsidR="00965786" w:rsidRDefault="002B42D6">
      <w:pPr>
        <w:pStyle w:val="TM1"/>
        <w:rPr>
          <w:rFonts w:asciiTheme="minorHAnsi" w:eastAsiaTheme="minorEastAsia" w:hAnsiTheme="minorHAnsi" w:cstheme="minorBidi"/>
          <w:b w:val="0"/>
          <w:bCs w:val="0"/>
          <w:caps w:val="0"/>
          <w:noProof/>
          <w:sz w:val="22"/>
          <w:szCs w:val="22"/>
        </w:rPr>
      </w:pPr>
      <w:hyperlink w:anchor="_Toc227060556" w:history="1">
        <w:r w:rsidR="00965786" w:rsidRPr="00227CFF">
          <w:rPr>
            <w:rStyle w:val="Lienhypertexte"/>
            <w:rFonts w:ascii="Arial Gras" w:hAnsi="Arial Gras"/>
            <w:noProof/>
          </w:rPr>
          <w:t>ARTICLE  4  -</w:t>
        </w:r>
        <w:r w:rsidR="00965786" w:rsidRPr="00227CFF">
          <w:rPr>
            <w:rStyle w:val="Lienhypertexte"/>
            <w:noProof/>
          </w:rPr>
          <w:t xml:space="preserve"> DUREE</w:t>
        </w:r>
        <w:r w:rsidR="00965786">
          <w:rPr>
            <w:noProof/>
            <w:webHidden/>
          </w:rPr>
          <w:tab/>
        </w:r>
        <w:r w:rsidR="00965786">
          <w:rPr>
            <w:noProof/>
            <w:webHidden/>
          </w:rPr>
          <w:fldChar w:fldCharType="begin"/>
        </w:r>
        <w:r w:rsidR="00965786">
          <w:rPr>
            <w:noProof/>
            <w:webHidden/>
          </w:rPr>
          <w:instrText xml:space="preserve"> PAGEREF _Toc227060556 \h </w:instrText>
        </w:r>
        <w:r w:rsidR="00965786">
          <w:rPr>
            <w:noProof/>
            <w:webHidden/>
          </w:rPr>
        </w:r>
        <w:r w:rsidR="00965786">
          <w:rPr>
            <w:noProof/>
            <w:webHidden/>
          </w:rPr>
          <w:fldChar w:fldCharType="separate"/>
        </w:r>
        <w:r w:rsidR="00965786">
          <w:rPr>
            <w:noProof/>
            <w:webHidden/>
          </w:rPr>
          <w:t>4</w:t>
        </w:r>
        <w:r w:rsidR="00965786">
          <w:rPr>
            <w:noProof/>
            <w:webHidden/>
          </w:rPr>
          <w:fldChar w:fldCharType="end"/>
        </w:r>
      </w:hyperlink>
    </w:p>
    <w:p w14:paraId="060F7F97" w14:textId="4920F75E" w:rsidR="00965786" w:rsidRDefault="002B42D6">
      <w:pPr>
        <w:pStyle w:val="TM1"/>
        <w:rPr>
          <w:rFonts w:asciiTheme="minorHAnsi" w:eastAsiaTheme="minorEastAsia" w:hAnsiTheme="minorHAnsi" w:cstheme="minorBidi"/>
          <w:b w:val="0"/>
          <w:bCs w:val="0"/>
          <w:caps w:val="0"/>
          <w:noProof/>
          <w:sz w:val="22"/>
          <w:szCs w:val="22"/>
        </w:rPr>
      </w:pPr>
      <w:hyperlink w:anchor="_Toc227060557" w:history="1">
        <w:r w:rsidR="00965786" w:rsidRPr="00227CFF">
          <w:rPr>
            <w:rStyle w:val="Lienhypertexte"/>
            <w:rFonts w:ascii="Arial Gras" w:hAnsi="Arial Gras"/>
            <w:noProof/>
          </w:rPr>
          <w:t>ARTICLE  5  -</w:t>
        </w:r>
        <w:r w:rsidR="00965786" w:rsidRPr="00227CFF">
          <w:rPr>
            <w:rStyle w:val="Lienhypertexte"/>
            <w:noProof/>
          </w:rPr>
          <w:t xml:space="preserve"> DEFINITION DES PRESTATIONS</w:t>
        </w:r>
        <w:r w:rsidR="00965786">
          <w:rPr>
            <w:noProof/>
            <w:webHidden/>
          </w:rPr>
          <w:tab/>
        </w:r>
        <w:r w:rsidR="00965786">
          <w:rPr>
            <w:noProof/>
            <w:webHidden/>
          </w:rPr>
          <w:fldChar w:fldCharType="begin"/>
        </w:r>
        <w:r w:rsidR="00965786">
          <w:rPr>
            <w:noProof/>
            <w:webHidden/>
          </w:rPr>
          <w:instrText xml:space="preserve"> PAGEREF _Toc227060557 \h </w:instrText>
        </w:r>
        <w:r w:rsidR="00965786">
          <w:rPr>
            <w:noProof/>
            <w:webHidden/>
          </w:rPr>
        </w:r>
        <w:r w:rsidR="00965786">
          <w:rPr>
            <w:noProof/>
            <w:webHidden/>
          </w:rPr>
          <w:fldChar w:fldCharType="separate"/>
        </w:r>
        <w:r w:rsidR="00965786">
          <w:rPr>
            <w:noProof/>
            <w:webHidden/>
          </w:rPr>
          <w:t>4</w:t>
        </w:r>
        <w:r w:rsidR="00965786">
          <w:rPr>
            <w:noProof/>
            <w:webHidden/>
          </w:rPr>
          <w:fldChar w:fldCharType="end"/>
        </w:r>
      </w:hyperlink>
    </w:p>
    <w:p w14:paraId="1B9E77DC" w14:textId="20BBD6AD" w:rsidR="00965786" w:rsidRDefault="002B42D6" w:rsidP="00965786">
      <w:pPr>
        <w:pStyle w:val="TM1"/>
        <w:jc w:val="left"/>
        <w:rPr>
          <w:rFonts w:asciiTheme="minorHAnsi" w:eastAsiaTheme="minorEastAsia" w:hAnsiTheme="minorHAnsi" w:cstheme="minorBidi"/>
          <w:b w:val="0"/>
          <w:bCs w:val="0"/>
          <w:caps w:val="0"/>
          <w:noProof/>
          <w:sz w:val="22"/>
          <w:szCs w:val="22"/>
        </w:rPr>
      </w:pPr>
      <w:hyperlink w:anchor="_Toc227060558" w:history="1">
        <w:r w:rsidR="00965786" w:rsidRPr="00227CFF">
          <w:rPr>
            <w:rStyle w:val="Lienhypertexte"/>
            <w:rFonts w:ascii="Arial Gras" w:hAnsi="Arial Gras"/>
            <w:noProof/>
          </w:rPr>
          <w:t>ARTICLE  6  -</w:t>
        </w:r>
        <w:r w:rsidR="00965786" w:rsidRPr="00227CFF">
          <w:rPr>
            <w:rStyle w:val="Lienhypertexte"/>
            <w:noProof/>
          </w:rPr>
          <w:t xml:space="preserve"> FORME DE L’ACCORD-CADRE ET CONDITIONS D'EXECUTION</w:t>
        </w:r>
        <w:r w:rsidR="00965786">
          <w:rPr>
            <w:noProof/>
            <w:webHidden/>
          </w:rPr>
          <w:tab/>
        </w:r>
        <w:r w:rsidR="00965786">
          <w:rPr>
            <w:noProof/>
            <w:webHidden/>
          </w:rPr>
          <w:fldChar w:fldCharType="begin"/>
        </w:r>
        <w:r w:rsidR="00965786">
          <w:rPr>
            <w:noProof/>
            <w:webHidden/>
          </w:rPr>
          <w:instrText xml:space="preserve"> PAGEREF _Toc227060558 \h </w:instrText>
        </w:r>
        <w:r w:rsidR="00965786">
          <w:rPr>
            <w:noProof/>
            <w:webHidden/>
          </w:rPr>
        </w:r>
        <w:r w:rsidR="00965786">
          <w:rPr>
            <w:noProof/>
            <w:webHidden/>
          </w:rPr>
          <w:fldChar w:fldCharType="separate"/>
        </w:r>
        <w:r w:rsidR="00965786">
          <w:rPr>
            <w:noProof/>
            <w:webHidden/>
          </w:rPr>
          <w:t>4</w:t>
        </w:r>
        <w:r w:rsidR="00965786">
          <w:rPr>
            <w:noProof/>
            <w:webHidden/>
          </w:rPr>
          <w:fldChar w:fldCharType="end"/>
        </w:r>
      </w:hyperlink>
    </w:p>
    <w:p w14:paraId="2968E8A6" w14:textId="3264C2A9" w:rsidR="00965786" w:rsidRDefault="002B42D6">
      <w:pPr>
        <w:pStyle w:val="TM1"/>
        <w:rPr>
          <w:rFonts w:asciiTheme="minorHAnsi" w:eastAsiaTheme="minorEastAsia" w:hAnsiTheme="minorHAnsi" w:cstheme="minorBidi"/>
          <w:b w:val="0"/>
          <w:bCs w:val="0"/>
          <w:caps w:val="0"/>
          <w:noProof/>
          <w:sz w:val="22"/>
          <w:szCs w:val="22"/>
        </w:rPr>
      </w:pPr>
      <w:hyperlink w:anchor="_Toc227060559" w:history="1">
        <w:r w:rsidR="00965786" w:rsidRPr="00227CFF">
          <w:rPr>
            <w:rStyle w:val="Lienhypertexte"/>
            <w:rFonts w:ascii="Arial Gras" w:hAnsi="Arial Gras"/>
            <w:noProof/>
          </w:rPr>
          <w:t>ARTICLE  7  -</w:t>
        </w:r>
        <w:r w:rsidR="00965786" w:rsidRPr="00227CFF">
          <w:rPr>
            <w:rStyle w:val="Lienhypertexte"/>
            <w:noProof/>
          </w:rPr>
          <w:t xml:space="preserve"> OBLIGATIONS DU TITULAIRE</w:t>
        </w:r>
        <w:r w:rsidR="00965786">
          <w:rPr>
            <w:noProof/>
            <w:webHidden/>
          </w:rPr>
          <w:tab/>
        </w:r>
        <w:r w:rsidR="00965786">
          <w:rPr>
            <w:noProof/>
            <w:webHidden/>
          </w:rPr>
          <w:fldChar w:fldCharType="begin"/>
        </w:r>
        <w:r w:rsidR="00965786">
          <w:rPr>
            <w:noProof/>
            <w:webHidden/>
          </w:rPr>
          <w:instrText xml:space="preserve"> PAGEREF _Toc227060559 \h </w:instrText>
        </w:r>
        <w:r w:rsidR="00965786">
          <w:rPr>
            <w:noProof/>
            <w:webHidden/>
          </w:rPr>
        </w:r>
        <w:r w:rsidR="00965786">
          <w:rPr>
            <w:noProof/>
            <w:webHidden/>
          </w:rPr>
          <w:fldChar w:fldCharType="separate"/>
        </w:r>
        <w:r w:rsidR="00965786">
          <w:rPr>
            <w:noProof/>
            <w:webHidden/>
          </w:rPr>
          <w:t>5</w:t>
        </w:r>
        <w:r w:rsidR="00965786">
          <w:rPr>
            <w:noProof/>
            <w:webHidden/>
          </w:rPr>
          <w:fldChar w:fldCharType="end"/>
        </w:r>
      </w:hyperlink>
    </w:p>
    <w:p w14:paraId="38B1E4D9" w14:textId="6F4E953A" w:rsidR="00965786" w:rsidRDefault="002B42D6">
      <w:pPr>
        <w:pStyle w:val="TM1"/>
        <w:rPr>
          <w:rFonts w:asciiTheme="minorHAnsi" w:eastAsiaTheme="minorEastAsia" w:hAnsiTheme="minorHAnsi" w:cstheme="minorBidi"/>
          <w:b w:val="0"/>
          <w:bCs w:val="0"/>
          <w:caps w:val="0"/>
          <w:noProof/>
          <w:sz w:val="22"/>
          <w:szCs w:val="22"/>
        </w:rPr>
      </w:pPr>
      <w:hyperlink w:anchor="_Toc227060560" w:history="1">
        <w:r w:rsidR="00965786" w:rsidRPr="00227CFF">
          <w:rPr>
            <w:rStyle w:val="Lienhypertexte"/>
            <w:rFonts w:ascii="Arial Gras" w:hAnsi="Arial Gras"/>
            <w:noProof/>
          </w:rPr>
          <w:t>ARTICLE  8  -</w:t>
        </w:r>
        <w:r w:rsidR="00965786" w:rsidRPr="00227CFF">
          <w:rPr>
            <w:rStyle w:val="Lienhypertexte"/>
            <w:noProof/>
          </w:rPr>
          <w:t xml:space="preserve"> DISPOSITIONS RELATIVES A L'EXECUTION DU MARCHE</w:t>
        </w:r>
        <w:r w:rsidR="00965786">
          <w:rPr>
            <w:noProof/>
            <w:webHidden/>
          </w:rPr>
          <w:tab/>
        </w:r>
        <w:r w:rsidR="00965786">
          <w:rPr>
            <w:noProof/>
            <w:webHidden/>
          </w:rPr>
          <w:fldChar w:fldCharType="begin"/>
        </w:r>
        <w:r w:rsidR="00965786">
          <w:rPr>
            <w:noProof/>
            <w:webHidden/>
          </w:rPr>
          <w:instrText xml:space="preserve"> PAGEREF _Toc227060560 \h </w:instrText>
        </w:r>
        <w:r w:rsidR="00965786">
          <w:rPr>
            <w:noProof/>
            <w:webHidden/>
          </w:rPr>
        </w:r>
        <w:r w:rsidR="00965786">
          <w:rPr>
            <w:noProof/>
            <w:webHidden/>
          </w:rPr>
          <w:fldChar w:fldCharType="separate"/>
        </w:r>
        <w:r w:rsidR="00965786">
          <w:rPr>
            <w:noProof/>
            <w:webHidden/>
          </w:rPr>
          <w:t>6</w:t>
        </w:r>
        <w:r w:rsidR="00965786">
          <w:rPr>
            <w:noProof/>
            <w:webHidden/>
          </w:rPr>
          <w:fldChar w:fldCharType="end"/>
        </w:r>
      </w:hyperlink>
    </w:p>
    <w:p w14:paraId="1BA529AF" w14:textId="52F41061" w:rsidR="00965786" w:rsidRDefault="002B42D6">
      <w:pPr>
        <w:pStyle w:val="TM1"/>
        <w:rPr>
          <w:rFonts w:asciiTheme="minorHAnsi" w:eastAsiaTheme="minorEastAsia" w:hAnsiTheme="minorHAnsi" w:cstheme="minorBidi"/>
          <w:b w:val="0"/>
          <w:bCs w:val="0"/>
          <w:caps w:val="0"/>
          <w:noProof/>
          <w:sz w:val="22"/>
          <w:szCs w:val="22"/>
        </w:rPr>
      </w:pPr>
      <w:hyperlink w:anchor="_Toc227060561" w:history="1">
        <w:r w:rsidR="00965786" w:rsidRPr="00227CFF">
          <w:rPr>
            <w:rStyle w:val="Lienhypertexte"/>
            <w:rFonts w:ascii="Arial Gras" w:hAnsi="Arial Gras"/>
            <w:noProof/>
          </w:rPr>
          <w:t>ARTICLE  9  -</w:t>
        </w:r>
        <w:r w:rsidR="00965786" w:rsidRPr="00227CFF">
          <w:rPr>
            <w:rStyle w:val="Lienhypertexte"/>
            <w:noProof/>
          </w:rPr>
          <w:t xml:space="preserve"> REMISE DE DOCUMENTS</w:t>
        </w:r>
        <w:r w:rsidR="00965786">
          <w:rPr>
            <w:noProof/>
            <w:webHidden/>
          </w:rPr>
          <w:tab/>
        </w:r>
        <w:r w:rsidR="00965786">
          <w:rPr>
            <w:noProof/>
            <w:webHidden/>
          </w:rPr>
          <w:fldChar w:fldCharType="begin"/>
        </w:r>
        <w:r w:rsidR="00965786">
          <w:rPr>
            <w:noProof/>
            <w:webHidden/>
          </w:rPr>
          <w:instrText xml:space="preserve"> PAGEREF _Toc227060561 \h </w:instrText>
        </w:r>
        <w:r w:rsidR="00965786">
          <w:rPr>
            <w:noProof/>
            <w:webHidden/>
          </w:rPr>
        </w:r>
        <w:r w:rsidR="00965786">
          <w:rPr>
            <w:noProof/>
            <w:webHidden/>
          </w:rPr>
          <w:fldChar w:fldCharType="separate"/>
        </w:r>
        <w:r w:rsidR="00965786">
          <w:rPr>
            <w:noProof/>
            <w:webHidden/>
          </w:rPr>
          <w:t>7</w:t>
        </w:r>
        <w:r w:rsidR="00965786">
          <w:rPr>
            <w:noProof/>
            <w:webHidden/>
          </w:rPr>
          <w:fldChar w:fldCharType="end"/>
        </w:r>
      </w:hyperlink>
    </w:p>
    <w:p w14:paraId="2A3CD1AD" w14:textId="224626DC" w:rsidR="00965786" w:rsidRDefault="002B42D6">
      <w:pPr>
        <w:pStyle w:val="TM1"/>
        <w:rPr>
          <w:rFonts w:asciiTheme="minorHAnsi" w:eastAsiaTheme="minorEastAsia" w:hAnsiTheme="minorHAnsi" w:cstheme="minorBidi"/>
          <w:b w:val="0"/>
          <w:bCs w:val="0"/>
          <w:caps w:val="0"/>
          <w:noProof/>
          <w:sz w:val="22"/>
          <w:szCs w:val="22"/>
        </w:rPr>
      </w:pPr>
      <w:hyperlink w:anchor="_Toc227060562" w:history="1">
        <w:r w:rsidR="00965786" w:rsidRPr="00227CFF">
          <w:rPr>
            <w:rStyle w:val="Lienhypertexte"/>
            <w:rFonts w:ascii="Arial Gras" w:hAnsi="Arial Gras"/>
            <w:noProof/>
          </w:rPr>
          <w:t>ARTICLE  10  -</w:t>
        </w:r>
        <w:r w:rsidR="00965786" w:rsidRPr="00227CFF">
          <w:rPr>
            <w:rStyle w:val="Lienhypertexte"/>
            <w:noProof/>
          </w:rPr>
          <w:t xml:space="preserve"> RECEPTION DES PRESTATIONS</w:t>
        </w:r>
        <w:r w:rsidR="00965786">
          <w:rPr>
            <w:noProof/>
            <w:webHidden/>
          </w:rPr>
          <w:tab/>
        </w:r>
        <w:r w:rsidR="00965786">
          <w:rPr>
            <w:noProof/>
            <w:webHidden/>
          </w:rPr>
          <w:fldChar w:fldCharType="begin"/>
        </w:r>
        <w:r w:rsidR="00965786">
          <w:rPr>
            <w:noProof/>
            <w:webHidden/>
          </w:rPr>
          <w:instrText xml:space="preserve"> PAGEREF _Toc227060562 \h </w:instrText>
        </w:r>
        <w:r w:rsidR="00965786">
          <w:rPr>
            <w:noProof/>
            <w:webHidden/>
          </w:rPr>
        </w:r>
        <w:r w:rsidR="00965786">
          <w:rPr>
            <w:noProof/>
            <w:webHidden/>
          </w:rPr>
          <w:fldChar w:fldCharType="separate"/>
        </w:r>
        <w:r w:rsidR="00965786">
          <w:rPr>
            <w:noProof/>
            <w:webHidden/>
          </w:rPr>
          <w:t>8</w:t>
        </w:r>
        <w:r w:rsidR="00965786">
          <w:rPr>
            <w:noProof/>
            <w:webHidden/>
          </w:rPr>
          <w:fldChar w:fldCharType="end"/>
        </w:r>
      </w:hyperlink>
    </w:p>
    <w:p w14:paraId="7A44AF0A" w14:textId="48FF8560" w:rsidR="00965786" w:rsidRDefault="002B42D6">
      <w:pPr>
        <w:pStyle w:val="TM1"/>
        <w:rPr>
          <w:rFonts w:asciiTheme="minorHAnsi" w:eastAsiaTheme="minorEastAsia" w:hAnsiTheme="minorHAnsi" w:cstheme="minorBidi"/>
          <w:b w:val="0"/>
          <w:bCs w:val="0"/>
          <w:caps w:val="0"/>
          <w:noProof/>
          <w:sz w:val="22"/>
          <w:szCs w:val="22"/>
        </w:rPr>
      </w:pPr>
      <w:hyperlink w:anchor="_Toc227060563" w:history="1">
        <w:r w:rsidR="00965786" w:rsidRPr="00227CFF">
          <w:rPr>
            <w:rStyle w:val="Lienhypertexte"/>
            <w:rFonts w:ascii="Arial Gras" w:hAnsi="Arial Gras"/>
            <w:noProof/>
          </w:rPr>
          <w:t>ARTICLE  11  -</w:t>
        </w:r>
        <w:r w:rsidR="00965786" w:rsidRPr="00227CFF">
          <w:rPr>
            <w:rStyle w:val="Lienhypertexte"/>
            <w:noProof/>
          </w:rPr>
          <w:t xml:space="preserve"> ASSURANCES</w:t>
        </w:r>
        <w:r w:rsidR="00965786">
          <w:rPr>
            <w:noProof/>
            <w:webHidden/>
          </w:rPr>
          <w:tab/>
        </w:r>
        <w:r w:rsidR="00965786">
          <w:rPr>
            <w:noProof/>
            <w:webHidden/>
          </w:rPr>
          <w:fldChar w:fldCharType="begin"/>
        </w:r>
        <w:r w:rsidR="00965786">
          <w:rPr>
            <w:noProof/>
            <w:webHidden/>
          </w:rPr>
          <w:instrText xml:space="preserve"> PAGEREF _Toc227060563 \h </w:instrText>
        </w:r>
        <w:r w:rsidR="00965786">
          <w:rPr>
            <w:noProof/>
            <w:webHidden/>
          </w:rPr>
        </w:r>
        <w:r w:rsidR="00965786">
          <w:rPr>
            <w:noProof/>
            <w:webHidden/>
          </w:rPr>
          <w:fldChar w:fldCharType="separate"/>
        </w:r>
        <w:r w:rsidR="00965786">
          <w:rPr>
            <w:noProof/>
            <w:webHidden/>
          </w:rPr>
          <w:t>8</w:t>
        </w:r>
        <w:r w:rsidR="00965786">
          <w:rPr>
            <w:noProof/>
            <w:webHidden/>
          </w:rPr>
          <w:fldChar w:fldCharType="end"/>
        </w:r>
      </w:hyperlink>
    </w:p>
    <w:p w14:paraId="37FC00A1" w14:textId="78397977" w:rsidR="00965786" w:rsidRDefault="002B42D6">
      <w:pPr>
        <w:pStyle w:val="TM1"/>
        <w:rPr>
          <w:rFonts w:asciiTheme="minorHAnsi" w:eastAsiaTheme="minorEastAsia" w:hAnsiTheme="minorHAnsi" w:cstheme="minorBidi"/>
          <w:b w:val="0"/>
          <w:bCs w:val="0"/>
          <w:caps w:val="0"/>
          <w:noProof/>
          <w:sz w:val="22"/>
          <w:szCs w:val="22"/>
        </w:rPr>
      </w:pPr>
      <w:hyperlink w:anchor="_Toc227060564" w:history="1">
        <w:r w:rsidR="00965786" w:rsidRPr="00227CFF">
          <w:rPr>
            <w:rStyle w:val="Lienhypertexte"/>
            <w:rFonts w:ascii="Arial Gras" w:hAnsi="Arial Gras"/>
            <w:noProof/>
          </w:rPr>
          <w:t>ARTICLE  12  -</w:t>
        </w:r>
        <w:r w:rsidR="00965786" w:rsidRPr="00227CFF">
          <w:rPr>
            <w:rStyle w:val="Lienhypertexte"/>
            <w:noProof/>
          </w:rPr>
          <w:t xml:space="preserve"> MONTANT</w:t>
        </w:r>
        <w:r w:rsidR="00965786">
          <w:rPr>
            <w:noProof/>
            <w:webHidden/>
          </w:rPr>
          <w:tab/>
        </w:r>
        <w:r w:rsidR="00965786">
          <w:rPr>
            <w:noProof/>
            <w:webHidden/>
          </w:rPr>
          <w:fldChar w:fldCharType="begin"/>
        </w:r>
        <w:r w:rsidR="00965786">
          <w:rPr>
            <w:noProof/>
            <w:webHidden/>
          </w:rPr>
          <w:instrText xml:space="preserve"> PAGEREF _Toc227060564 \h </w:instrText>
        </w:r>
        <w:r w:rsidR="00965786">
          <w:rPr>
            <w:noProof/>
            <w:webHidden/>
          </w:rPr>
        </w:r>
        <w:r w:rsidR="00965786">
          <w:rPr>
            <w:noProof/>
            <w:webHidden/>
          </w:rPr>
          <w:fldChar w:fldCharType="separate"/>
        </w:r>
        <w:r w:rsidR="00965786">
          <w:rPr>
            <w:noProof/>
            <w:webHidden/>
          </w:rPr>
          <w:t>8</w:t>
        </w:r>
        <w:r w:rsidR="00965786">
          <w:rPr>
            <w:noProof/>
            <w:webHidden/>
          </w:rPr>
          <w:fldChar w:fldCharType="end"/>
        </w:r>
      </w:hyperlink>
    </w:p>
    <w:p w14:paraId="59B0ECD7" w14:textId="15C94BB6" w:rsidR="00965786" w:rsidRDefault="002B42D6">
      <w:pPr>
        <w:pStyle w:val="TM1"/>
        <w:rPr>
          <w:rFonts w:asciiTheme="minorHAnsi" w:eastAsiaTheme="minorEastAsia" w:hAnsiTheme="minorHAnsi" w:cstheme="minorBidi"/>
          <w:b w:val="0"/>
          <w:bCs w:val="0"/>
          <w:caps w:val="0"/>
          <w:noProof/>
          <w:sz w:val="22"/>
          <w:szCs w:val="22"/>
        </w:rPr>
      </w:pPr>
      <w:hyperlink w:anchor="_Toc227060565" w:history="1">
        <w:r w:rsidR="00965786" w:rsidRPr="00227CFF">
          <w:rPr>
            <w:rStyle w:val="Lienhypertexte"/>
            <w:rFonts w:ascii="Arial Gras" w:hAnsi="Arial Gras"/>
            <w:noProof/>
          </w:rPr>
          <w:t>ARTICLE  13  -</w:t>
        </w:r>
        <w:r w:rsidR="00965786" w:rsidRPr="00227CFF">
          <w:rPr>
            <w:rStyle w:val="Lienhypertexte"/>
            <w:noProof/>
          </w:rPr>
          <w:t xml:space="preserve"> REVISION DES PRIX</w:t>
        </w:r>
        <w:r w:rsidR="00965786">
          <w:rPr>
            <w:noProof/>
            <w:webHidden/>
          </w:rPr>
          <w:tab/>
        </w:r>
        <w:r w:rsidR="00965786">
          <w:rPr>
            <w:noProof/>
            <w:webHidden/>
          </w:rPr>
          <w:fldChar w:fldCharType="begin"/>
        </w:r>
        <w:r w:rsidR="00965786">
          <w:rPr>
            <w:noProof/>
            <w:webHidden/>
          </w:rPr>
          <w:instrText xml:space="preserve"> PAGEREF _Toc227060565 \h </w:instrText>
        </w:r>
        <w:r w:rsidR="00965786">
          <w:rPr>
            <w:noProof/>
            <w:webHidden/>
          </w:rPr>
        </w:r>
        <w:r w:rsidR="00965786">
          <w:rPr>
            <w:noProof/>
            <w:webHidden/>
          </w:rPr>
          <w:fldChar w:fldCharType="separate"/>
        </w:r>
        <w:r w:rsidR="00965786">
          <w:rPr>
            <w:noProof/>
            <w:webHidden/>
          </w:rPr>
          <w:t>8</w:t>
        </w:r>
        <w:r w:rsidR="00965786">
          <w:rPr>
            <w:noProof/>
            <w:webHidden/>
          </w:rPr>
          <w:fldChar w:fldCharType="end"/>
        </w:r>
      </w:hyperlink>
    </w:p>
    <w:p w14:paraId="737AD177" w14:textId="475B8365" w:rsidR="00965786" w:rsidRDefault="002B42D6">
      <w:pPr>
        <w:pStyle w:val="TM1"/>
        <w:rPr>
          <w:rFonts w:asciiTheme="minorHAnsi" w:eastAsiaTheme="minorEastAsia" w:hAnsiTheme="minorHAnsi" w:cstheme="minorBidi"/>
          <w:b w:val="0"/>
          <w:bCs w:val="0"/>
          <w:caps w:val="0"/>
          <w:noProof/>
          <w:sz w:val="22"/>
          <w:szCs w:val="22"/>
        </w:rPr>
      </w:pPr>
      <w:hyperlink w:anchor="_Toc227060566" w:history="1">
        <w:r w:rsidR="00965786" w:rsidRPr="00227CFF">
          <w:rPr>
            <w:rStyle w:val="Lienhypertexte"/>
            <w:rFonts w:ascii="Arial Gras" w:hAnsi="Arial Gras"/>
            <w:noProof/>
          </w:rPr>
          <w:t>ARTICLE  14  -</w:t>
        </w:r>
        <w:r w:rsidR="00965786" w:rsidRPr="00227CFF">
          <w:rPr>
            <w:rStyle w:val="Lienhypertexte"/>
            <w:noProof/>
          </w:rPr>
          <w:t xml:space="preserve"> PENALITES</w:t>
        </w:r>
        <w:r w:rsidR="00965786">
          <w:rPr>
            <w:noProof/>
            <w:webHidden/>
          </w:rPr>
          <w:tab/>
        </w:r>
        <w:r w:rsidR="00965786">
          <w:rPr>
            <w:noProof/>
            <w:webHidden/>
          </w:rPr>
          <w:fldChar w:fldCharType="begin"/>
        </w:r>
        <w:r w:rsidR="00965786">
          <w:rPr>
            <w:noProof/>
            <w:webHidden/>
          </w:rPr>
          <w:instrText xml:space="preserve"> PAGEREF _Toc227060566 \h </w:instrText>
        </w:r>
        <w:r w:rsidR="00965786">
          <w:rPr>
            <w:noProof/>
            <w:webHidden/>
          </w:rPr>
        </w:r>
        <w:r w:rsidR="00965786">
          <w:rPr>
            <w:noProof/>
            <w:webHidden/>
          </w:rPr>
          <w:fldChar w:fldCharType="separate"/>
        </w:r>
        <w:r w:rsidR="00965786">
          <w:rPr>
            <w:noProof/>
            <w:webHidden/>
          </w:rPr>
          <w:t>9</w:t>
        </w:r>
        <w:r w:rsidR="00965786">
          <w:rPr>
            <w:noProof/>
            <w:webHidden/>
          </w:rPr>
          <w:fldChar w:fldCharType="end"/>
        </w:r>
      </w:hyperlink>
    </w:p>
    <w:p w14:paraId="49C2A882" w14:textId="3D6E9D20" w:rsidR="00965786" w:rsidRDefault="002B42D6">
      <w:pPr>
        <w:pStyle w:val="TM1"/>
        <w:rPr>
          <w:rFonts w:asciiTheme="minorHAnsi" w:eastAsiaTheme="minorEastAsia" w:hAnsiTheme="minorHAnsi" w:cstheme="minorBidi"/>
          <w:b w:val="0"/>
          <w:bCs w:val="0"/>
          <w:caps w:val="0"/>
          <w:noProof/>
          <w:sz w:val="22"/>
          <w:szCs w:val="22"/>
        </w:rPr>
      </w:pPr>
      <w:hyperlink w:anchor="_Toc227060567" w:history="1">
        <w:r w:rsidR="00965786" w:rsidRPr="00227CFF">
          <w:rPr>
            <w:rStyle w:val="Lienhypertexte"/>
            <w:rFonts w:ascii="Arial Gras" w:hAnsi="Arial Gras"/>
            <w:noProof/>
          </w:rPr>
          <w:t>ARTICLE  15  -</w:t>
        </w:r>
        <w:r w:rsidR="00965786" w:rsidRPr="00227CFF">
          <w:rPr>
            <w:rStyle w:val="Lienhypertexte"/>
            <w:noProof/>
          </w:rPr>
          <w:t xml:space="preserve"> FACTURATION- REGLEMENT</w:t>
        </w:r>
        <w:r w:rsidR="00965786">
          <w:rPr>
            <w:noProof/>
            <w:webHidden/>
          </w:rPr>
          <w:tab/>
        </w:r>
        <w:r w:rsidR="00965786">
          <w:rPr>
            <w:noProof/>
            <w:webHidden/>
          </w:rPr>
          <w:fldChar w:fldCharType="begin"/>
        </w:r>
        <w:r w:rsidR="00965786">
          <w:rPr>
            <w:noProof/>
            <w:webHidden/>
          </w:rPr>
          <w:instrText xml:space="preserve"> PAGEREF _Toc227060567 \h </w:instrText>
        </w:r>
        <w:r w:rsidR="00965786">
          <w:rPr>
            <w:noProof/>
            <w:webHidden/>
          </w:rPr>
        </w:r>
        <w:r w:rsidR="00965786">
          <w:rPr>
            <w:noProof/>
            <w:webHidden/>
          </w:rPr>
          <w:fldChar w:fldCharType="separate"/>
        </w:r>
        <w:r w:rsidR="00965786">
          <w:rPr>
            <w:noProof/>
            <w:webHidden/>
          </w:rPr>
          <w:t>10</w:t>
        </w:r>
        <w:r w:rsidR="00965786">
          <w:rPr>
            <w:noProof/>
            <w:webHidden/>
          </w:rPr>
          <w:fldChar w:fldCharType="end"/>
        </w:r>
      </w:hyperlink>
    </w:p>
    <w:p w14:paraId="4BC75AD1" w14:textId="2CD02CB1" w:rsidR="00965786" w:rsidRDefault="002B42D6">
      <w:pPr>
        <w:pStyle w:val="TM1"/>
        <w:rPr>
          <w:rFonts w:asciiTheme="minorHAnsi" w:eastAsiaTheme="minorEastAsia" w:hAnsiTheme="minorHAnsi" w:cstheme="minorBidi"/>
          <w:b w:val="0"/>
          <w:bCs w:val="0"/>
          <w:caps w:val="0"/>
          <w:noProof/>
          <w:sz w:val="22"/>
          <w:szCs w:val="22"/>
        </w:rPr>
      </w:pPr>
      <w:hyperlink w:anchor="_Toc227060568" w:history="1">
        <w:r w:rsidR="00965786" w:rsidRPr="00227CFF">
          <w:rPr>
            <w:rStyle w:val="Lienhypertexte"/>
            <w:rFonts w:ascii="Arial Gras" w:hAnsi="Arial Gras"/>
            <w:noProof/>
          </w:rPr>
          <w:t>ARTICLE  16  -</w:t>
        </w:r>
        <w:r w:rsidR="00965786" w:rsidRPr="00227CFF">
          <w:rPr>
            <w:rStyle w:val="Lienhypertexte"/>
            <w:noProof/>
          </w:rPr>
          <w:t xml:space="preserve"> REGIME FISCAL</w:t>
        </w:r>
        <w:r w:rsidR="00965786">
          <w:rPr>
            <w:noProof/>
            <w:webHidden/>
          </w:rPr>
          <w:tab/>
        </w:r>
        <w:r w:rsidR="00965786">
          <w:rPr>
            <w:noProof/>
            <w:webHidden/>
          </w:rPr>
          <w:fldChar w:fldCharType="begin"/>
        </w:r>
        <w:r w:rsidR="00965786">
          <w:rPr>
            <w:noProof/>
            <w:webHidden/>
          </w:rPr>
          <w:instrText xml:space="preserve"> PAGEREF _Toc227060568 \h </w:instrText>
        </w:r>
        <w:r w:rsidR="00965786">
          <w:rPr>
            <w:noProof/>
            <w:webHidden/>
          </w:rPr>
        </w:r>
        <w:r w:rsidR="00965786">
          <w:rPr>
            <w:noProof/>
            <w:webHidden/>
          </w:rPr>
          <w:fldChar w:fldCharType="separate"/>
        </w:r>
        <w:r w:rsidR="00965786">
          <w:rPr>
            <w:noProof/>
            <w:webHidden/>
          </w:rPr>
          <w:t>11</w:t>
        </w:r>
        <w:r w:rsidR="00965786">
          <w:rPr>
            <w:noProof/>
            <w:webHidden/>
          </w:rPr>
          <w:fldChar w:fldCharType="end"/>
        </w:r>
      </w:hyperlink>
    </w:p>
    <w:p w14:paraId="39F3EABA" w14:textId="4398F494" w:rsidR="00965786" w:rsidRDefault="002B42D6">
      <w:pPr>
        <w:pStyle w:val="TM1"/>
        <w:rPr>
          <w:rFonts w:asciiTheme="minorHAnsi" w:eastAsiaTheme="minorEastAsia" w:hAnsiTheme="minorHAnsi" w:cstheme="minorBidi"/>
          <w:b w:val="0"/>
          <w:bCs w:val="0"/>
          <w:caps w:val="0"/>
          <w:noProof/>
          <w:sz w:val="22"/>
          <w:szCs w:val="22"/>
        </w:rPr>
      </w:pPr>
      <w:hyperlink w:anchor="_Toc227060569" w:history="1">
        <w:r w:rsidR="00965786" w:rsidRPr="00227CFF">
          <w:rPr>
            <w:rStyle w:val="Lienhypertexte"/>
            <w:rFonts w:ascii="Arial Gras" w:hAnsi="Arial Gras"/>
            <w:noProof/>
          </w:rPr>
          <w:t>ARTICLE  17  -</w:t>
        </w:r>
        <w:r w:rsidR="00965786" w:rsidRPr="00227CFF">
          <w:rPr>
            <w:rStyle w:val="Lienhypertexte"/>
            <w:noProof/>
          </w:rPr>
          <w:t xml:space="preserve"> JURIDICTION COMPETENTE</w:t>
        </w:r>
        <w:r w:rsidR="00965786">
          <w:rPr>
            <w:noProof/>
            <w:webHidden/>
          </w:rPr>
          <w:tab/>
        </w:r>
        <w:r w:rsidR="00965786">
          <w:rPr>
            <w:noProof/>
            <w:webHidden/>
          </w:rPr>
          <w:fldChar w:fldCharType="begin"/>
        </w:r>
        <w:r w:rsidR="00965786">
          <w:rPr>
            <w:noProof/>
            <w:webHidden/>
          </w:rPr>
          <w:instrText xml:space="preserve"> PAGEREF _Toc227060569 \h </w:instrText>
        </w:r>
        <w:r w:rsidR="00965786">
          <w:rPr>
            <w:noProof/>
            <w:webHidden/>
          </w:rPr>
        </w:r>
        <w:r w:rsidR="00965786">
          <w:rPr>
            <w:noProof/>
            <w:webHidden/>
          </w:rPr>
          <w:fldChar w:fldCharType="separate"/>
        </w:r>
        <w:r w:rsidR="00965786">
          <w:rPr>
            <w:noProof/>
            <w:webHidden/>
          </w:rPr>
          <w:t>11</w:t>
        </w:r>
        <w:r w:rsidR="00965786">
          <w:rPr>
            <w:noProof/>
            <w:webHidden/>
          </w:rPr>
          <w:fldChar w:fldCharType="end"/>
        </w:r>
      </w:hyperlink>
    </w:p>
    <w:p w14:paraId="5D80C380" w14:textId="02488BEB" w:rsidR="00965786" w:rsidRDefault="002B42D6">
      <w:pPr>
        <w:pStyle w:val="TM1"/>
        <w:rPr>
          <w:rFonts w:asciiTheme="minorHAnsi" w:eastAsiaTheme="minorEastAsia" w:hAnsiTheme="minorHAnsi" w:cstheme="minorBidi"/>
          <w:b w:val="0"/>
          <w:bCs w:val="0"/>
          <w:caps w:val="0"/>
          <w:noProof/>
          <w:sz w:val="22"/>
          <w:szCs w:val="22"/>
        </w:rPr>
      </w:pPr>
      <w:hyperlink w:anchor="_Toc227060570" w:history="1">
        <w:r w:rsidR="00965786" w:rsidRPr="00227CFF">
          <w:rPr>
            <w:rStyle w:val="Lienhypertexte"/>
            <w:rFonts w:ascii="Arial Gras" w:hAnsi="Arial Gras"/>
            <w:noProof/>
          </w:rPr>
          <w:t>ARTICLE  18  -</w:t>
        </w:r>
        <w:r w:rsidR="00965786" w:rsidRPr="00227CFF">
          <w:rPr>
            <w:rStyle w:val="Lienhypertexte"/>
            <w:noProof/>
          </w:rPr>
          <w:t xml:space="preserve"> CONCLUSION DU MARCHE</w:t>
        </w:r>
        <w:r w:rsidR="00965786">
          <w:rPr>
            <w:noProof/>
            <w:webHidden/>
          </w:rPr>
          <w:tab/>
        </w:r>
        <w:r w:rsidR="00965786">
          <w:rPr>
            <w:noProof/>
            <w:webHidden/>
          </w:rPr>
          <w:fldChar w:fldCharType="begin"/>
        </w:r>
        <w:r w:rsidR="00965786">
          <w:rPr>
            <w:noProof/>
            <w:webHidden/>
          </w:rPr>
          <w:instrText xml:space="preserve"> PAGEREF _Toc227060570 \h </w:instrText>
        </w:r>
        <w:r w:rsidR="00965786">
          <w:rPr>
            <w:noProof/>
            <w:webHidden/>
          </w:rPr>
        </w:r>
        <w:r w:rsidR="00965786">
          <w:rPr>
            <w:noProof/>
            <w:webHidden/>
          </w:rPr>
          <w:fldChar w:fldCharType="separate"/>
        </w:r>
        <w:r w:rsidR="00965786">
          <w:rPr>
            <w:noProof/>
            <w:webHidden/>
          </w:rPr>
          <w:t>11</w:t>
        </w:r>
        <w:r w:rsidR="00965786">
          <w:rPr>
            <w:noProof/>
            <w:webHidden/>
          </w:rPr>
          <w:fldChar w:fldCharType="end"/>
        </w:r>
      </w:hyperlink>
    </w:p>
    <w:p w14:paraId="4254C0E4" w14:textId="2FD8EEDA" w:rsidR="00F83037" w:rsidRDefault="00630B6D" w:rsidP="0049363F">
      <w:pPr>
        <w:pStyle w:val="TM1"/>
        <w:rPr>
          <w:color w:val="800000"/>
        </w:rPr>
      </w:pPr>
      <w:r>
        <w:rPr>
          <w:color w:val="800000"/>
        </w:rPr>
        <w:fldChar w:fldCharType="end"/>
      </w:r>
      <w:bookmarkStart w:id="6" w:name="_Toc181506682"/>
    </w:p>
    <w:p w14:paraId="02ABC954" w14:textId="209243C9" w:rsidR="0049363F" w:rsidRDefault="0049363F" w:rsidP="0049363F"/>
    <w:p w14:paraId="263F3F14" w14:textId="559257E0" w:rsidR="0049363F" w:rsidRDefault="0049363F" w:rsidP="0049363F"/>
    <w:p w14:paraId="6A420C6E" w14:textId="036F7868" w:rsidR="0049363F" w:rsidRDefault="0049363F" w:rsidP="0049363F"/>
    <w:p w14:paraId="666AE407" w14:textId="26C0C341" w:rsidR="0049363F" w:rsidRDefault="0049363F" w:rsidP="0049363F"/>
    <w:p w14:paraId="4C0F6D07" w14:textId="707E6DEC" w:rsidR="0049363F" w:rsidRDefault="0049363F" w:rsidP="0049363F"/>
    <w:p w14:paraId="3D4BE04F" w14:textId="38FF6538" w:rsidR="0049363F" w:rsidRDefault="0049363F" w:rsidP="0049363F"/>
    <w:p w14:paraId="38DAF58D" w14:textId="3E856ACA" w:rsidR="0049363F" w:rsidRDefault="0049363F" w:rsidP="0049363F"/>
    <w:p w14:paraId="1F5E8F8B" w14:textId="77777777" w:rsidR="0049363F" w:rsidRPr="0049363F" w:rsidRDefault="0049363F" w:rsidP="0049363F"/>
    <w:p w14:paraId="4878B48F" w14:textId="2E09DABD" w:rsidR="00772269" w:rsidRPr="0058136B" w:rsidRDefault="00772269" w:rsidP="0058136B">
      <w:pPr>
        <w:pStyle w:val="Titre1"/>
        <w:jc w:val="both"/>
        <w:rPr>
          <w:rFonts w:ascii="Arial" w:hAnsi="Arial" w:cs="Arial"/>
          <w:sz w:val="22"/>
          <w:szCs w:val="22"/>
        </w:rPr>
      </w:pPr>
      <w:bookmarkStart w:id="7" w:name="_Toc227060553"/>
      <w:r w:rsidRPr="0058136B">
        <w:rPr>
          <w:rFonts w:ascii="Arial" w:hAnsi="Arial" w:cs="Arial"/>
          <w:sz w:val="22"/>
          <w:szCs w:val="22"/>
        </w:rPr>
        <w:lastRenderedPageBreak/>
        <w:t>OBJET</w:t>
      </w:r>
      <w:bookmarkEnd w:id="6"/>
      <w:bookmarkEnd w:id="7"/>
    </w:p>
    <w:p w14:paraId="40D6071F" w14:textId="77777777" w:rsidR="0058136B" w:rsidRDefault="0058136B" w:rsidP="0058136B">
      <w:pPr>
        <w:spacing w:line="240" w:lineRule="atLeast"/>
        <w:jc w:val="both"/>
        <w:rPr>
          <w:rFonts w:ascii="Arial" w:hAnsi="Arial" w:cs="Arial"/>
          <w:sz w:val="22"/>
          <w:szCs w:val="22"/>
        </w:rPr>
      </w:pPr>
    </w:p>
    <w:p w14:paraId="5B4B47A4" w14:textId="0C7C7CA2" w:rsidR="00772269" w:rsidRPr="0058136B" w:rsidRDefault="00772269" w:rsidP="0058136B">
      <w:pPr>
        <w:spacing w:line="240" w:lineRule="atLeast"/>
        <w:jc w:val="both"/>
        <w:rPr>
          <w:rFonts w:ascii="Arial" w:hAnsi="Arial" w:cs="Arial"/>
          <w:sz w:val="22"/>
          <w:szCs w:val="22"/>
        </w:rPr>
      </w:pPr>
      <w:r w:rsidRPr="0058136B">
        <w:rPr>
          <w:rFonts w:ascii="Arial" w:hAnsi="Arial" w:cs="Arial"/>
          <w:sz w:val="22"/>
          <w:szCs w:val="22"/>
        </w:rPr>
        <w:t xml:space="preserve">Le présent marché a pour objet de fixer les conditions selon lesquelles le CEA confie au </w:t>
      </w:r>
      <w:r w:rsidRPr="0049363F">
        <w:rPr>
          <w:rFonts w:ascii="Arial" w:hAnsi="Arial" w:cs="Arial"/>
          <w:sz w:val="22"/>
          <w:szCs w:val="22"/>
        </w:rPr>
        <w:t xml:space="preserve">Titulaire, qui accepte, </w:t>
      </w:r>
      <w:bookmarkStart w:id="8" w:name="_Hlk225435372"/>
      <w:r w:rsidR="00575087">
        <w:rPr>
          <w:rFonts w:ascii="Arial" w:hAnsi="Arial" w:cs="Arial"/>
          <w:sz w:val="22"/>
          <w:szCs w:val="22"/>
        </w:rPr>
        <w:t>la réalisation d’essais mécaniques normalisés</w:t>
      </w:r>
      <w:r w:rsidR="00E4568E">
        <w:rPr>
          <w:rFonts w:ascii="Arial" w:hAnsi="Arial" w:cs="Arial"/>
          <w:sz w:val="22"/>
          <w:szCs w:val="22"/>
        </w:rPr>
        <w:t xml:space="preserve"> pour le </w:t>
      </w:r>
      <w:r w:rsidR="003E07A5">
        <w:rPr>
          <w:rFonts w:ascii="Arial" w:hAnsi="Arial" w:cs="Arial"/>
          <w:sz w:val="22"/>
          <w:szCs w:val="22"/>
        </w:rPr>
        <w:t>CEA Grenoble</w:t>
      </w:r>
      <w:r w:rsidRPr="0049363F">
        <w:rPr>
          <w:rFonts w:ascii="Arial" w:hAnsi="Arial" w:cs="Arial"/>
          <w:sz w:val="22"/>
          <w:szCs w:val="22"/>
        </w:rPr>
        <w:t>, ci</w:t>
      </w:r>
      <w:r w:rsidRPr="0058136B">
        <w:rPr>
          <w:rFonts w:ascii="Arial" w:hAnsi="Arial" w:cs="Arial"/>
          <w:sz w:val="22"/>
          <w:szCs w:val="22"/>
        </w:rPr>
        <w:t>-après dénommées « les Prestations ».</w:t>
      </w:r>
    </w:p>
    <w:bookmarkEnd w:id="8"/>
    <w:p w14:paraId="72084F58" w14:textId="11641F7A" w:rsidR="00772269" w:rsidRDefault="00772269" w:rsidP="0058136B">
      <w:pPr>
        <w:autoSpaceDE w:val="0"/>
        <w:autoSpaceDN w:val="0"/>
        <w:adjustRightInd w:val="0"/>
        <w:jc w:val="both"/>
        <w:rPr>
          <w:rFonts w:ascii="Arial" w:hAnsi="Arial" w:cs="Arial"/>
          <w:sz w:val="22"/>
          <w:szCs w:val="22"/>
        </w:rPr>
      </w:pPr>
    </w:p>
    <w:p w14:paraId="491844CA" w14:textId="0185FE40" w:rsidR="00975A40" w:rsidRDefault="00975A40" w:rsidP="0058136B">
      <w:pPr>
        <w:autoSpaceDE w:val="0"/>
        <w:autoSpaceDN w:val="0"/>
        <w:adjustRightInd w:val="0"/>
        <w:jc w:val="both"/>
        <w:rPr>
          <w:rFonts w:ascii="Arial" w:hAnsi="Arial" w:cs="Arial"/>
          <w:sz w:val="22"/>
          <w:szCs w:val="22"/>
        </w:rPr>
      </w:pPr>
      <w:r>
        <w:rPr>
          <w:rFonts w:ascii="Arial" w:hAnsi="Arial" w:cs="Arial"/>
          <w:sz w:val="22"/>
          <w:szCs w:val="22"/>
        </w:rPr>
        <w:t>Les Prestations du</w:t>
      </w:r>
      <w:r w:rsidR="001A1814">
        <w:rPr>
          <w:rFonts w:ascii="Arial" w:hAnsi="Arial" w:cs="Arial"/>
          <w:sz w:val="22"/>
          <w:szCs w:val="22"/>
        </w:rPr>
        <w:t xml:space="preserve"> marché relèvent d’une obligation de résultat.</w:t>
      </w:r>
    </w:p>
    <w:p w14:paraId="0C77A183" w14:textId="77777777" w:rsidR="001A1814" w:rsidRPr="0058136B" w:rsidRDefault="001A1814" w:rsidP="0058136B">
      <w:pPr>
        <w:autoSpaceDE w:val="0"/>
        <w:autoSpaceDN w:val="0"/>
        <w:adjustRightInd w:val="0"/>
        <w:jc w:val="both"/>
        <w:rPr>
          <w:rFonts w:ascii="Arial" w:hAnsi="Arial" w:cs="Arial"/>
          <w:sz w:val="22"/>
          <w:szCs w:val="22"/>
        </w:rPr>
      </w:pPr>
    </w:p>
    <w:p w14:paraId="43D8CAF8" w14:textId="77777777" w:rsidR="00772269" w:rsidRPr="0058136B" w:rsidRDefault="00772269" w:rsidP="0058136B">
      <w:pPr>
        <w:autoSpaceDE w:val="0"/>
        <w:autoSpaceDN w:val="0"/>
        <w:adjustRightInd w:val="0"/>
        <w:jc w:val="both"/>
        <w:rPr>
          <w:rFonts w:ascii="Arial" w:hAnsi="Arial" w:cs="Arial"/>
          <w:color w:val="000000"/>
          <w:sz w:val="22"/>
          <w:szCs w:val="22"/>
        </w:rPr>
      </w:pPr>
    </w:p>
    <w:p w14:paraId="6EEF6A6D" w14:textId="17602F3F" w:rsidR="00772269" w:rsidRPr="0058136B" w:rsidRDefault="00772269" w:rsidP="0058136B">
      <w:pPr>
        <w:pStyle w:val="Titre1"/>
        <w:jc w:val="both"/>
        <w:rPr>
          <w:rFonts w:ascii="Arial" w:hAnsi="Arial" w:cs="Arial"/>
          <w:bCs w:val="0"/>
          <w:sz w:val="22"/>
          <w:szCs w:val="22"/>
        </w:rPr>
      </w:pPr>
      <w:bookmarkStart w:id="9" w:name="_Toc181506683"/>
      <w:bookmarkStart w:id="10" w:name="_Toc227060554"/>
      <w:r w:rsidRPr="0058136B">
        <w:rPr>
          <w:rFonts w:ascii="Arial" w:hAnsi="Arial" w:cs="Arial"/>
          <w:bCs w:val="0"/>
          <w:sz w:val="22"/>
          <w:szCs w:val="22"/>
        </w:rPr>
        <w:t>DOCUMENTS CONTRACTUELS</w:t>
      </w:r>
      <w:bookmarkEnd w:id="9"/>
      <w:bookmarkEnd w:id="10"/>
    </w:p>
    <w:p w14:paraId="6DDC182F" w14:textId="77777777" w:rsidR="0058136B" w:rsidRDefault="0058136B" w:rsidP="0058136B">
      <w:pPr>
        <w:spacing w:line="240" w:lineRule="atLeast"/>
        <w:jc w:val="both"/>
        <w:rPr>
          <w:rFonts w:ascii="Arial" w:hAnsi="Arial" w:cs="Arial"/>
          <w:b/>
          <w:sz w:val="22"/>
          <w:szCs w:val="22"/>
        </w:rPr>
      </w:pPr>
    </w:p>
    <w:p w14:paraId="3EDEDA1E" w14:textId="77777777" w:rsidR="00FC0097" w:rsidRPr="0058136B" w:rsidRDefault="00FC0097" w:rsidP="0058136B">
      <w:pPr>
        <w:spacing w:line="240" w:lineRule="atLeast"/>
        <w:jc w:val="both"/>
        <w:rPr>
          <w:rFonts w:ascii="Arial" w:hAnsi="Arial" w:cs="Arial"/>
          <w:sz w:val="22"/>
          <w:szCs w:val="22"/>
        </w:rPr>
      </w:pPr>
      <w:r w:rsidRPr="0058136B">
        <w:rPr>
          <w:rFonts w:ascii="Arial" w:hAnsi="Arial" w:cs="Arial"/>
          <w:b/>
          <w:sz w:val="22"/>
          <w:szCs w:val="22"/>
        </w:rPr>
        <w:t>2.1 -</w:t>
      </w:r>
      <w:r w:rsidRPr="0058136B">
        <w:rPr>
          <w:rFonts w:ascii="Arial" w:hAnsi="Arial" w:cs="Arial"/>
          <w:sz w:val="22"/>
          <w:szCs w:val="22"/>
        </w:rPr>
        <w:t xml:space="preserve"> Dans la mesure où leurs dispositions ne sont pas contraires à celles du présent marché et de ses annexes lesquelles prévalent, les documents ci-après sont applicables par ordre de priorité décroissante :</w:t>
      </w:r>
    </w:p>
    <w:p w14:paraId="0B6BDD9D" w14:textId="6FA05D90" w:rsidR="0047362D" w:rsidRPr="0058136B" w:rsidRDefault="0047362D" w:rsidP="00040A39">
      <w:pPr>
        <w:pStyle w:val="Paragraphedeliste"/>
        <w:numPr>
          <w:ilvl w:val="0"/>
          <w:numId w:val="11"/>
        </w:numPr>
        <w:spacing w:before="120" w:line="240" w:lineRule="auto"/>
        <w:ind w:left="357" w:hanging="357"/>
        <w:contextualSpacing w:val="0"/>
        <w:rPr>
          <w:rFonts w:cs="Arial"/>
          <w:sz w:val="22"/>
          <w:szCs w:val="22"/>
        </w:rPr>
      </w:pPr>
      <w:proofErr w:type="gramStart"/>
      <w:r w:rsidRPr="0058136B">
        <w:rPr>
          <w:rFonts w:cs="Arial"/>
          <w:sz w:val="22"/>
          <w:szCs w:val="22"/>
        </w:rPr>
        <w:t>les</w:t>
      </w:r>
      <w:proofErr w:type="gramEnd"/>
      <w:r w:rsidRPr="0058136B">
        <w:rPr>
          <w:rFonts w:cs="Arial"/>
          <w:sz w:val="22"/>
          <w:szCs w:val="22"/>
        </w:rPr>
        <w:t xml:space="preserve"> prescriptions de Sécurité et leurs annexes (référentiels correspondants) ;</w:t>
      </w:r>
    </w:p>
    <w:p w14:paraId="44218FF3" w14:textId="6DE6E01E" w:rsidR="0047362D" w:rsidRPr="0058136B" w:rsidRDefault="0047362D" w:rsidP="00040A39">
      <w:pPr>
        <w:pStyle w:val="Paragraphedeliste"/>
        <w:numPr>
          <w:ilvl w:val="0"/>
          <w:numId w:val="11"/>
        </w:numPr>
        <w:spacing w:before="120" w:line="240" w:lineRule="auto"/>
        <w:ind w:left="357" w:hanging="357"/>
        <w:contextualSpacing w:val="0"/>
        <w:rPr>
          <w:rFonts w:cs="Arial"/>
          <w:sz w:val="22"/>
          <w:szCs w:val="22"/>
        </w:rPr>
      </w:pPr>
      <w:proofErr w:type="gramStart"/>
      <w:r w:rsidRPr="0058136B">
        <w:rPr>
          <w:rFonts w:cs="Arial"/>
          <w:sz w:val="22"/>
          <w:szCs w:val="22"/>
        </w:rPr>
        <w:t>le</w:t>
      </w:r>
      <w:proofErr w:type="gramEnd"/>
      <w:r w:rsidRPr="0058136B">
        <w:rPr>
          <w:rFonts w:cs="Arial"/>
          <w:sz w:val="22"/>
          <w:szCs w:val="22"/>
        </w:rPr>
        <w:t xml:space="preserve"> dossier de consultation référencé </w:t>
      </w:r>
      <w:r w:rsidR="00575087">
        <w:rPr>
          <w:rFonts w:cs="Arial"/>
          <w:sz w:val="22"/>
          <w:szCs w:val="22"/>
        </w:rPr>
        <w:t>P/</w:t>
      </w:r>
      <w:r w:rsidR="001C663F">
        <w:rPr>
          <w:rFonts w:cs="Arial"/>
          <w:sz w:val="22"/>
          <w:szCs w:val="22"/>
        </w:rPr>
        <w:t>AO</w:t>
      </w:r>
      <w:r w:rsidR="00E4568E">
        <w:rPr>
          <w:rFonts w:cs="Arial"/>
          <w:sz w:val="22"/>
          <w:szCs w:val="22"/>
        </w:rPr>
        <w:t>O</w:t>
      </w:r>
      <w:r w:rsidR="001C663F">
        <w:rPr>
          <w:rFonts w:cs="Arial"/>
          <w:sz w:val="22"/>
          <w:szCs w:val="22"/>
        </w:rPr>
        <w:t>-B2</w:t>
      </w:r>
      <w:r w:rsidR="00E4568E">
        <w:rPr>
          <w:rFonts w:cs="Arial"/>
          <w:sz w:val="22"/>
          <w:szCs w:val="22"/>
        </w:rPr>
        <w:t>6</w:t>
      </w:r>
      <w:r w:rsidR="001C663F">
        <w:rPr>
          <w:rFonts w:cs="Arial"/>
          <w:sz w:val="22"/>
          <w:szCs w:val="22"/>
        </w:rPr>
        <w:t>-</w:t>
      </w:r>
      <w:r w:rsidR="00E4568E">
        <w:rPr>
          <w:rFonts w:cs="Arial"/>
          <w:sz w:val="22"/>
          <w:szCs w:val="22"/>
        </w:rPr>
        <w:t>0</w:t>
      </w:r>
      <w:r w:rsidR="00575087">
        <w:rPr>
          <w:rFonts w:cs="Arial"/>
          <w:sz w:val="22"/>
          <w:szCs w:val="22"/>
        </w:rPr>
        <w:t>2635</w:t>
      </w:r>
      <w:r w:rsidR="00E4568E">
        <w:rPr>
          <w:rFonts w:cs="Arial"/>
          <w:sz w:val="22"/>
          <w:szCs w:val="22"/>
        </w:rPr>
        <w:t>-</w:t>
      </w:r>
      <w:r w:rsidR="001C663F">
        <w:rPr>
          <w:rFonts w:cs="Arial"/>
          <w:sz w:val="22"/>
          <w:szCs w:val="22"/>
        </w:rPr>
        <w:t>CM</w:t>
      </w:r>
      <w:r w:rsidRPr="0058136B">
        <w:rPr>
          <w:rFonts w:cs="Arial"/>
          <w:sz w:val="22"/>
          <w:szCs w:val="22"/>
        </w:rPr>
        <w:t xml:space="preserve"> avec, faisant partie intégrante, les prescriptions techniques du marché et leurs annexes (le </w:t>
      </w:r>
      <w:r w:rsidR="00794907">
        <w:rPr>
          <w:rFonts w:cs="Arial"/>
          <w:sz w:val="22"/>
          <w:szCs w:val="22"/>
        </w:rPr>
        <w:t>c</w:t>
      </w:r>
      <w:r w:rsidRPr="0058136B">
        <w:rPr>
          <w:rFonts w:cs="Arial"/>
          <w:sz w:val="22"/>
          <w:szCs w:val="22"/>
        </w:rPr>
        <w:t>ahier des</w:t>
      </w:r>
      <w:r w:rsidR="00210F57" w:rsidRPr="0058136B">
        <w:rPr>
          <w:rFonts w:cs="Arial"/>
          <w:sz w:val="22"/>
          <w:szCs w:val="22"/>
        </w:rPr>
        <w:t xml:space="preserve"> </w:t>
      </w:r>
      <w:r w:rsidR="00794907">
        <w:rPr>
          <w:rFonts w:cs="Arial"/>
          <w:sz w:val="22"/>
          <w:szCs w:val="22"/>
        </w:rPr>
        <w:t>c</w:t>
      </w:r>
      <w:r w:rsidR="00210F57" w:rsidRPr="0058136B">
        <w:rPr>
          <w:rFonts w:cs="Arial"/>
          <w:sz w:val="22"/>
          <w:szCs w:val="22"/>
        </w:rPr>
        <w:t xml:space="preserve">harges </w:t>
      </w:r>
      <w:r w:rsidRPr="006741A2">
        <w:rPr>
          <w:rFonts w:cs="Arial"/>
          <w:sz w:val="22"/>
          <w:szCs w:val="22"/>
        </w:rPr>
        <w:t xml:space="preserve">référencé </w:t>
      </w:r>
      <w:bookmarkStart w:id="11" w:name="_Hlk236059799"/>
      <w:r w:rsidR="007957C2" w:rsidRPr="006741A2">
        <w:rPr>
          <w:rFonts w:cs="Arial"/>
          <w:sz w:val="22"/>
          <w:szCs w:val="22"/>
        </w:rPr>
        <w:t>DTNM/CDC/2026/</w:t>
      </w:r>
      <w:r w:rsidR="006741A2" w:rsidRPr="006741A2">
        <w:rPr>
          <w:rFonts w:cs="Arial"/>
          <w:sz w:val="22"/>
          <w:szCs w:val="22"/>
        </w:rPr>
        <w:t>048</w:t>
      </w:r>
      <w:r w:rsidR="007957C2" w:rsidRPr="006741A2">
        <w:rPr>
          <w:rFonts w:cs="Arial"/>
          <w:sz w:val="22"/>
          <w:szCs w:val="22"/>
        </w:rPr>
        <w:t xml:space="preserve"> </w:t>
      </w:r>
      <w:r w:rsidR="003E07A5" w:rsidRPr="006741A2">
        <w:rPr>
          <w:rFonts w:cs="Arial"/>
          <w:sz w:val="22"/>
          <w:szCs w:val="22"/>
        </w:rPr>
        <w:t xml:space="preserve">en date du </w:t>
      </w:r>
      <w:r w:rsidR="006741A2" w:rsidRPr="006741A2">
        <w:rPr>
          <w:rFonts w:cs="Arial"/>
          <w:sz w:val="22"/>
          <w:szCs w:val="22"/>
        </w:rPr>
        <w:t>22/07</w:t>
      </w:r>
      <w:r w:rsidR="00575087" w:rsidRPr="006741A2">
        <w:rPr>
          <w:rFonts w:cs="Arial"/>
          <w:sz w:val="22"/>
          <w:szCs w:val="22"/>
        </w:rPr>
        <w:t>/2026</w:t>
      </w:r>
      <w:bookmarkEnd w:id="11"/>
      <w:r w:rsidRPr="0058136B">
        <w:rPr>
          <w:rFonts w:cs="Arial"/>
          <w:sz w:val="22"/>
          <w:szCs w:val="22"/>
        </w:rPr>
        <w:t>,</w:t>
      </w:r>
      <w:r w:rsidR="00210F57" w:rsidRPr="0058136B">
        <w:rPr>
          <w:rFonts w:cs="Arial"/>
          <w:sz w:val="22"/>
          <w:szCs w:val="22"/>
        </w:rPr>
        <w:t xml:space="preserve"> </w:t>
      </w:r>
      <w:r w:rsidR="00DC4A54">
        <w:rPr>
          <w:rFonts w:cs="Arial"/>
          <w:sz w:val="22"/>
          <w:szCs w:val="22"/>
        </w:rPr>
        <w:t>et ses annexes</w:t>
      </w:r>
      <w:r w:rsidR="003E07A5">
        <w:rPr>
          <w:rFonts w:cs="Arial"/>
          <w:sz w:val="22"/>
          <w:szCs w:val="22"/>
        </w:rPr>
        <w:t>)</w:t>
      </w:r>
      <w:r w:rsidRPr="0058136B">
        <w:rPr>
          <w:rFonts w:cs="Arial"/>
          <w:sz w:val="22"/>
          <w:szCs w:val="22"/>
        </w:rPr>
        <w:t>;</w:t>
      </w:r>
    </w:p>
    <w:p w14:paraId="569C34CB" w14:textId="6A18AA53" w:rsidR="000131E1" w:rsidRPr="0058136B" w:rsidRDefault="000131E1" w:rsidP="00040A39">
      <w:pPr>
        <w:pStyle w:val="Paragraphedeliste"/>
        <w:numPr>
          <w:ilvl w:val="0"/>
          <w:numId w:val="11"/>
        </w:numPr>
        <w:spacing w:before="120" w:line="240" w:lineRule="auto"/>
        <w:ind w:left="357" w:hanging="357"/>
        <w:contextualSpacing w:val="0"/>
        <w:rPr>
          <w:rFonts w:cs="Arial"/>
          <w:sz w:val="22"/>
          <w:szCs w:val="22"/>
        </w:rPr>
      </w:pPr>
      <w:proofErr w:type="gramStart"/>
      <w:r w:rsidRPr="0058136B">
        <w:rPr>
          <w:rFonts w:cs="Arial"/>
          <w:sz w:val="22"/>
          <w:szCs w:val="22"/>
        </w:rPr>
        <w:t>les</w:t>
      </w:r>
      <w:proofErr w:type="gramEnd"/>
      <w:r w:rsidRPr="0058136B">
        <w:rPr>
          <w:rFonts w:cs="Arial"/>
          <w:sz w:val="22"/>
          <w:szCs w:val="22"/>
        </w:rPr>
        <w:t xml:space="preserve"> règles applicables aux Entreprises Extérieures (Titulaires ou sous-traitants de marchés), indice A</w:t>
      </w:r>
      <w:r w:rsidR="00B9392E" w:rsidRPr="0058136B">
        <w:rPr>
          <w:rFonts w:cs="Arial"/>
          <w:sz w:val="22"/>
          <w:szCs w:val="22"/>
        </w:rPr>
        <w:t xml:space="preserve"> et le règlement intérieur </w:t>
      </w:r>
      <w:r w:rsidRPr="0058136B">
        <w:rPr>
          <w:rFonts w:cs="Arial"/>
          <w:sz w:val="22"/>
          <w:szCs w:val="22"/>
        </w:rPr>
        <w:t>;</w:t>
      </w:r>
    </w:p>
    <w:p w14:paraId="41A22F94" w14:textId="3C58AA46" w:rsidR="0047362D" w:rsidRPr="0058136B" w:rsidRDefault="0047362D" w:rsidP="00040A39">
      <w:pPr>
        <w:pStyle w:val="Paragraphedeliste"/>
        <w:numPr>
          <w:ilvl w:val="0"/>
          <w:numId w:val="11"/>
        </w:numPr>
        <w:spacing w:before="120" w:line="240" w:lineRule="auto"/>
        <w:ind w:left="357" w:hanging="357"/>
        <w:contextualSpacing w:val="0"/>
        <w:rPr>
          <w:rFonts w:cs="Arial"/>
          <w:sz w:val="22"/>
          <w:szCs w:val="22"/>
        </w:rPr>
      </w:pPr>
      <w:proofErr w:type="gramStart"/>
      <w:r w:rsidRPr="0058136B">
        <w:rPr>
          <w:rFonts w:cs="Arial"/>
          <w:sz w:val="22"/>
          <w:szCs w:val="22"/>
        </w:rPr>
        <w:t>les</w:t>
      </w:r>
      <w:proofErr w:type="gramEnd"/>
      <w:r w:rsidRPr="0058136B">
        <w:rPr>
          <w:rFonts w:cs="Arial"/>
          <w:sz w:val="22"/>
          <w:szCs w:val="22"/>
        </w:rPr>
        <w:t xml:space="preserve"> Conditions Générales d’Achat (CGA) du CEA (édition de </w:t>
      </w:r>
      <w:r w:rsidR="003A707F">
        <w:rPr>
          <w:rFonts w:cs="Arial"/>
          <w:sz w:val="22"/>
          <w:szCs w:val="22"/>
        </w:rPr>
        <w:t>janvier</w:t>
      </w:r>
      <w:r w:rsidRPr="0058136B">
        <w:rPr>
          <w:rFonts w:cs="Arial"/>
          <w:sz w:val="22"/>
          <w:szCs w:val="22"/>
        </w:rPr>
        <w:t xml:space="preserve"> 20</w:t>
      </w:r>
      <w:r w:rsidR="009B51B4">
        <w:rPr>
          <w:rFonts w:cs="Arial"/>
          <w:sz w:val="22"/>
          <w:szCs w:val="22"/>
        </w:rPr>
        <w:t>22</w:t>
      </w:r>
      <w:r w:rsidRPr="0058136B">
        <w:rPr>
          <w:rFonts w:cs="Arial"/>
          <w:sz w:val="22"/>
          <w:szCs w:val="22"/>
        </w:rPr>
        <w:t>) ;</w:t>
      </w:r>
    </w:p>
    <w:p w14:paraId="01C608E8" w14:textId="3A8C335E" w:rsidR="0047362D" w:rsidRPr="0058136B" w:rsidRDefault="0047362D" w:rsidP="00040A39">
      <w:pPr>
        <w:pStyle w:val="Paragraphedeliste"/>
        <w:numPr>
          <w:ilvl w:val="0"/>
          <w:numId w:val="11"/>
        </w:numPr>
        <w:spacing w:before="120" w:line="240" w:lineRule="auto"/>
        <w:ind w:left="357" w:hanging="357"/>
        <w:contextualSpacing w:val="0"/>
        <w:rPr>
          <w:rFonts w:cs="Arial"/>
          <w:sz w:val="22"/>
          <w:szCs w:val="22"/>
        </w:rPr>
      </w:pPr>
      <w:proofErr w:type="gramStart"/>
      <w:r w:rsidRPr="0058136B">
        <w:rPr>
          <w:rFonts w:cs="Arial"/>
          <w:sz w:val="22"/>
          <w:szCs w:val="22"/>
        </w:rPr>
        <w:t>les</w:t>
      </w:r>
      <w:proofErr w:type="gramEnd"/>
      <w:r w:rsidRPr="0058136B">
        <w:rPr>
          <w:rFonts w:cs="Arial"/>
          <w:sz w:val="22"/>
          <w:szCs w:val="22"/>
        </w:rPr>
        <w:t xml:space="preserve"> documents normatifs (normes, documents techniques unifiés, etc.) ;</w:t>
      </w:r>
    </w:p>
    <w:p w14:paraId="25504BC1" w14:textId="5E1C02C5" w:rsidR="0047362D" w:rsidRPr="0058136B" w:rsidRDefault="0047362D" w:rsidP="00040A39">
      <w:pPr>
        <w:pStyle w:val="Paragraphedeliste"/>
        <w:numPr>
          <w:ilvl w:val="0"/>
          <w:numId w:val="11"/>
        </w:numPr>
        <w:spacing w:before="120" w:line="240" w:lineRule="auto"/>
        <w:ind w:left="357" w:hanging="357"/>
        <w:contextualSpacing w:val="0"/>
        <w:rPr>
          <w:rFonts w:cs="Arial"/>
          <w:sz w:val="22"/>
          <w:szCs w:val="22"/>
        </w:rPr>
      </w:pPr>
      <w:proofErr w:type="gramStart"/>
      <w:r w:rsidRPr="0058136B">
        <w:rPr>
          <w:rFonts w:cs="Arial"/>
          <w:sz w:val="22"/>
          <w:szCs w:val="22"/>
        </w:rPr>
        <w:t>l'offre</w:t>
      </w:r>
      <w:proofErr w:type="gramEnd"/>
      <w:r w:rsidRPr="0058136B">
        <w:rPr>
          <w:rFonts w:cs="Arial"/>
          <w:sz w:val="22"/>
          <w:szCs w:val="22"/>
        </w:rPr>
        <w:t xml:space="preserve"> du Titulaire référencée </w:t>
      </w:r>
      <w:r w:rsidR="003E07A5">
        <w:rPr>
          <w:rFonts w:cs="Arial"/>
          <w:sz w:val="22"/>
          <w:szCs w:val="22"/>
        </w:rPr>
        <w:t xml:space="preserve">______________en date </w:t>
      </w:r>
      <w:r w:rsidRPr="0058136B">
        <w:rPr>
          <w:rFonts w:cs="Arial"/>
          <w:sz w:val="22"/>
          <w:szCs w:val="22"/>
        </w:rPr>
        <w:t xml:space="preserve">du </w:t>
      </w:r>
      <w:r w:rsidR="003E07A5">
        <w:rPr>
          <w:rFonts w:cs="Arial"/>
          <w:sz w:val="22"/>
          <w:szCs w:val="22"/>
        </w:rPr>
        <w:t>__________</w:t>
      </w:r>
      <w:r w:rsidR="0030225B">
        <w:rPr>
          <w:rFonts w:cs="Arial"/>
          <w:sz w:val="22"/>
          <w:szCs w:val="22"/>
        </w:rPr>
        <w:t xml:space="preserve">, </w:t>
      </w:r>
      <w:r w:rsidRPr="0058136B">
        <w:rPr>
          <w:rFonts w:cs="Arial"/>
          <w:sz w:val="22"/>
          <w:szCs w:val="22"/>
        </w:rPr>
        <w:t>à titre supplétif.</w:t>
      </w:r>
    </w:p>
    <w:p w14:paraId="1476E9AF" w14:textId="77777777" w:rsidR="00FC0097" w:rsidRPr="0058136B" w:rsidRDefault="00FC0097" w:rsidP="0058136B">
      <w:pPr>
        <w:spacing w:line="240" w:lineRule="atLeast"/>
        <w:jc w:val="both"/>
        <w:rPr>
          <w:rFonts w:ascii="Arial" w:hAnsi="Arial" w:cs="Arial"/>
          <w:sz w:val="22"/>
          <w:szCs w:val="22"/>
        </w:rPr>
      </w:pPr>
    </w:p>
    <w:p w14:paraId="30EF9C64" w14:textId="77777777" w:rsidR="009F0DAA" w:rsidRPr="0058136B" w:rsidRDefault="00FC0097" w:rsidP="0058136B">
      <w:pPr>
        <w:spacing w:line="240" w:lineRule="atLeast"/>
        <w:jc w:val="both"/>
        <w:rPr>
          <w:rFonts w:ascii="Arial" w:hAnsi="Arial" w:cs="Arial"/>
          <w:sz w:val="22"/>
          <w:szCs w:val="22"/>
        </w:rPr>
      </w:pPr>
      <w:r w:rsidRPr="0058136B">
        <w:rPr>
          <w:rFonts w:ascii="Arial" w:hAnsi="Arial" w:cs="Arial"/>
          <w:sz w:val="22"/>
          <w:szCs w:val="22"/>
        </w:rPr>
        <w:t xml:space="preserve">Le Titulaire reconnaît expressément avoir pris connaissance et accepté les documents ci-dessus. Les conditions générales </w:t>
      </w:r>
      <w:r w:rsidRPr="0058136B">
        <w:rPr>
          <w:rFonts w:ascii="Arial" w:hAnsi="Arial" w:cs="Arial"/>
          <w:bCs/>
          <w:sz w:val="22"/>
          <w:szCs w:val="22"/>
        </w:rPr>
        <w:t>de vente</w:t>
      </w:r>
      <w:r w:rsidRPr="0058136B">
        <w:rPr>
          <w:rFonts w:ascii="Arial" w:hAnsi="Arial" w:cs="Arial"/>
          <w:sz w:val="22"/>
          <w:szCs w:val="22"/>
        </w:rPr>
        <w:t xml:space="preserve"> du Titulaire, hormis celles issues de dispositions légales impératives, sont inopposables quelle qu'en soit la forme.</w:t>
      </w:r>
      <w:bookmarkStart w:id="12" w:name="_Toc116899426"/>
      <w:bookmarkStart w:id="13" w:name="_Toc116899761"/>
      <w:bookmarkStart w:id="14" w:name="_Toc116899789"/>
      <w:bookmarkStart w:id="15" w:name="_Toc116900013"/>
    </w:p>
    <w:p w14:paraId="734F7C8B" w14:textId="77777777" w:rsidR="00FC0097" w:rsidRPr="0058136B" w:rsidRDefault="00FC0097" w:rsidP="0058136B">
      <w:pPr>
        <w:spacing w:line="240" w:lineRule="atLeast"/>
        <w:jc w:val="both"/>
        <w:rPr>
          <w:rFonts w:ascii="Arial" w:hAnsi="Arial" w:cs="Arial"/>
          <w:sz w:val="22"/>
          <w:szCs w:val="22"/>
        </w:rPr>
      </w:pPr>
    </w:p>
    <w:p w14:paraId="3C4E827C" w14:textId="77777777" w:rsidR="003E07A5" w:rsidRDefault="00FC0097" w:rsidP="0058136B">
      <w:pPr>
        <w:spacing w:line="240" w:lineRule="atLeast"/>
        <w:jc w:val="both"/>
        <w:rPr>
          <w:rFonts w:ascii="Arial" w:hAnsi="Arial" w:cs="Arial"/>
          <w:sz w:val="22"/>
          <w:szCs w:val="22"/>
        </w:rPr>
      </w:pPr>
      <w:r w:rsidRPr="0058136B">
        <w:rPr>
          <w:rFonts w:ascii="Arial" w:hAnsi="Arial" w:cs="Arial"/>
          <w:b/>
          <w:sz w:val="22"/>
          <w:szCs w:val="22"/>
        </w:rPr>
        <w:t>2.2</w:t>
      </w:r>
      <w:r w:rsidRPr="0058136B">
        <w:rPr>
          <w:rFonts w:ascii="Arial" w:hAnsi="Arial" w:cs="Arial"/>
          <w:sz w:val="22"/>
          <w:szCs w:val="22"/>
        </w:rPr>
        <w:t xml:space="preserve"> </w:t>
      </w:r>
      <w:r w:rsidR="00947E4E">
        <w:rPr>
          <w:rFonts w:ascii="Arial" w:hAnsi="Arial" w:cs="Arial"/>
          <w:sz w:val="22"/>
          <w:szCs w:val="22"/>
        </w:rPr>
        <w:t>–</w:t>
      </w:r>
      <w:r w:rsidRPr="0058136B">
        <w:rPr>
          <w:rFonts w:ascii="Arial" w:hAnsi="Arial" w:cs="Arial"/>
          <w:sz w:val="22"/>
          <w:szCs w:val="22"/>
        </w:rPr>
        <w:t xml:space="preserve"> L</w:t>
      </w:r>
      <w:r w:rsidR="00947E4E">
        <w:rPr>
          <w:rFonts w:ascii="Arial" w:hAnsi="Arial" w:cs="Arial"/>
          <w:sz w:val="22"/>
          <w:szCs w:val="22"/>
        </w:rPr>
        <w:t xml:space="preserve">es </w:t>
      </w:r>
      <w:r w:rsidRPr="0058136B">
        <w:rPr>
          <w:rFonts w:ascii="Arial" w:hAnsi="Arial" w:cs="Arial"/>
          <w:sz w:val="22"/>
          <w:szCs w:val="22"/>
        </w:rPr>
        <w:t>annexe</w:t>
      </w:r>
      <w:r w:rsidR="00947E4E">
        <w:rPr>
          <w:rFonts w:ascii="Arial" w:hAnsi="Arial" w:cs="Arial"/>
          <w:sz w:val="22"/>
          <w:szCs w:val="22"/>
        </w:rPr>
        <w:t>s</w:t>
      </w:r>
      <w:r w:rsidRPr="0058136B">
        <w:rPr>
          <w:rFonts w:ascii="Arial" w:hAnsi="Arial" w:cs="Arial"/>
          <w:sz w:val="22"/>
          <w:szCs w:val="22"/>
        </w:rPr>
        <w:t xml:space="preserve"> </w:t>
      </w:r>
      <w:r w:rsidR="003E07A5">
        <w:rPr>
          <w:rFonts w:ascii="Arial" w:hAnsi="Arial" w:cs="Arial"/>
          <w:sz w:val="22"/>
          <w:szCs w:val="22"/>
        </w:rPr>
        <w:t>suivantes font partie intégrante du présent marché :</w:t>
      </w:r>
    </w:p>
    <w:p w14:paraId="0AE6A5E4" w14:textId="2544259A" w:rsidR="00150EF6" w:rsidRDefault="003E07A5" w:rsidP="003E07A5">
      <w:pPr>
        <w:spacing w:line="240" w:lineRule="atLeast"/>
        <w:jc w:val="both"/>
        <w:rPr>
          <w:rFonts w:ascii="Arial" w:hAnsi="Arial" w:cs="Arial"/>
          <w:sz w:val="22"/>
          <w:szCs w:val="22"/>
        </w:rPr>
      </w:pPr>
      <w:r>
        <w:rPr>
          <w:rFonts w:ascii="Arial" w:hAnsi="Arial" w:cs="Arial"/>
          <w:sz w:val="22"/>
          <w:szCs w:val="22"/>
        </w:rPr>
        <w:t xml:space="preserve">- Annexe n° </w:t>
      </w:r>
      <w:r w:rsidR="000625B2">
        <w:rPr>
          <w:rFonts w:ascii="Arial" w:hAnsi="Arial" w:cs="Arial"/>
          <w:sz w:val="22"/>
          <w:szCs w:val="22"/>
        </w:rPr>
        <w:t>1</w:t>
      </w:r>
      <w:r>
        <w:rPr>
          <w:rFonts w:ascii="Arial" w:hAnsi="Arial" w:cs="Arial"/>
          <w:sz w:val="22"/>
          <w:szCs w:val="22"/>
        </w:rPr>
        <w:t> : « Bordereau des prix unitaires »</w:t>
      </w:r>
    </w:p>
    <w:p w14:paraId="2D9C856A" w14:textId="68BD7A32" w:rsidR="003E07A5" w:rsidRPr="000D38C9" w:rsidRDefault="003E07A5" w:rsidP="003E07A5">
      <w:pPr>
        <w:spacing w:line="240" w:lineRule="atLeast"/>
        <w:jc w:val="both"/>
        <w:rPr>
          <w:rFonts w:ascii="Arial" w:hAnsi="Arial" w:cs="Arial"/>
          <w:sz w:val="22"/>
          <w:szCs w:val="22"/>
        </w:rPr>
      </w:pPr>
      <w:r>
        <w:rPr>
          <w:rFonts w:ascii="Arial" w:hAnsi="Arial" w:cs="Arial"/>
          <w:sz w:val="22"/>
          <w:szCs w:val="22"/>
        </w:rPr>
        <w:t xml:space="preserve">- Annexe n° </w:t>
      </w:r>
      <w:r w:rsidR="000625B2">
        <w:rPr>
          <w:rFonts w:ascii="Arial" w:hAnsi="Arial" w:cs="Arial"/>
          <w:sz w:val="22"/>
          <w:szCs w:val="22"/>
        </w:rPr>
        <w:t xml:space="preserve">2 </w:t>
      </w:r>
      <w:r>
        <w:rPr>
          <w:rFonts w:ascii="Arial" w:hAnsi="Arial" w:cs="Arial"/>
          <w:sz w:val="22"/>
          <w:szCs w:val="22"/>
        </w:rPr>
        <w:t>: « Demande d’acceptation de sous-traitant »</w:t>
      </w:r>
    </w:p>
    <w:p w14:paraId="07D24CE9" w14:textId="77777777" w:rsidR="00DC4A54" w:rsidRPr="0058136B" w:rsidRDefault="00DC4A54" w:rsidP="0058136B">
      <w:pPr>
        <w:spacing w:line="240" w:lineRule="atLeast"/>
        <w:jc w:val="both"/>
        <w:rPr>
          <w:rFonts w:ascii="Arial" w:hAnsi="Arial" w:cs="Arial"/>
          <w:sz w:val="22"/>
          <w:szCs w:val="22"/>
        </w:rPr>
      </w:pPr>
    </w:p>
    <w:p w14:paraId="0A84BF1B" w14:textId="77777777" w:rsidR="003966A9" w:rsidRPr="0058136B" w:rsidRDefault="003966A9" w:rsidP="0058136B">
      <w:pPr>
        <w:spacing w:line="240" w:lineRule="atLeast"/>
        <w:jc w:val="both"/>
        <w:rPr>
          <w:rFonts w:ascii="Arial" w:hAnsi="Arial" w:cs="Arial"/>
          <w:sz w:val="22"/>
          <w:szCs w:val="22"/>
        </w:rPr>
      </w:pPr>
    </w:p>
    <w:p w14:paraId="21A43205" w14:textId="463572B8" w:rsidR="00FC0097" w:rsidRPr="0058136B" w:rsidRDefault="00FC0097" w:rsidP="0058136B">
      <w:pPr>
        <w:pStyle w:val="Titre1"/>
        <w:jc w:val="both"/>
        <w:rPr>
          <w:rFonts w:ascii="Arial" w:hAnsi="Arial" w:cs="Arial"/>
          <w:bCs w:val="0"/>
          <w:sz w:val="22"/>
          <w:szCs w:val="22"/>
        </w:rPr>
      </w:pPr>
      <w:bookmarkStart w:id="16" w:name="_Toc227060555"/>
      <w:bookmarkEnd w:id="12"/>
      <w:bookmarkEnd w:id="13"/>
      <w:bookmarkEnd w:id="14"/>
      <w:bookmarkEnd w:id="15"/>
      <w:r w:rsidRPr="0058136B">
        <w:rPr>
          <w:rFonts w:ascii="Arial" w:hAnsi="Arial" w:cs="Arial"/>
          <w:bCs w:val="0"/>
          <w:sz w:val="22"/>
          <w:szCs w:val="22"/>
        </w:rPr>
        <w:t>CORRESPONDANTS</w:t>
      </w:r>
      <w:bookmarkEnd w:id="16"/>
    </w:p>
    <w:p w14:paraId="2F98C0CE" w14:textId="77777777" w:rsidR="0058136B" w:rsidRPr="0058136B" w:rsidRDefault="0058136B" w:rsidP="0058136B">
      <w:pPr>
        <w:pStyle w:val="Titre2"/>
        <w:keepNext w:val="0"/>
        <w:numPr>
          <w:ilvl w:val="0"/>
          <w:numId w:val="0"/>
        </w:numPr>
        <w:tabs>
          <w:tab w:val="clear" w:pos="1134"/>
          <w:tab w:val="clear" w:pos="6946"/>
          <w:tab w:val="left" w:pos="4980"/>
        </w:tabs>
        <w:spacing w:line="240" w:lineRule="exact"/>
        <w:rPr>
          <w:rFonts w:ascii="Arial" w:hAnsi="Arial" w:cs="Arial"/>
          <w:sz w:val="22"/>
          <w:szCs w:val="22"/>
          <w:u w:val="none"/>
        </w:rPr>
      </w:pPr>
    </w:p>
    <w:p w14:paraId="643D3A3A" w14:textId="4E122443" w:rsidR="009E680A" w:rsidRPr="0058136B" w:rsidRDefault="009E680A" w:rsidP="003403C6">
      <w:pPr>
        <w:pStyle w:val="Titre2"/>
        <w:keepNext w:val="0"/>
        <w:tabs>
          <w:tab w:val="clear" w:pos="1134"/>
          <w:tab w:val="clear" w:pos="6946"/>
          <w:tab w:val="left" w:pos="4980"/>
        </w:tabs>
        <w:spacing w:line="240" w:lineRule="exact"/>
        <w:ind w:left="0"/>
        <w:rPr>
          <w:rFonts w:ascii="Arial" w:hAnsi="Arial" w:cs="Arial"/>
          <w:sz w:val="22"/>
          <w:szCs w:val="22"/>
          <w:u w:val="none"/>
        </w:rPr>
      </w:pPr>
      <w:r w:rsidRPr="0058136B">
        <w:rPr>
          <w:rFonts w:ascii="Arial" w:hAnsi="Arial" w:cs="Arial"/>
          <w:sz w:val="22"/>
          <w:szCs w:val="22"/>
          <w:u w:val="none"/>
        </w:rPr>
        <w:t>Correspondant technique du CEA</w:t>
      </w:r>
    </w:p>
    <w:p w14:paraId="7ABC5CDF" w14:textId="31881A64" w:rsidR="003E07A5" w:rsidRDefault="007957C2" w:rsidP="003E07A5">
      <w:pPr>
        <w:autoSpaceDE w:val="0"/>
        <w:autoSpaceDN w:val="0"/>
        <w:adjustRightInd w:val="0"/>
        <w:jc w:val="both"/>
        <w:rPr>
          <w:rFonts w:ascii="Arial" w:hAnsi="Arial" w:cs="Arial"/>
          <w:color w:val="000000"/>
          <w:sz w:val="22"/>
          <w:szCs w:val="22"/>
        </w:rPr>
      </w:pPr>
      <w:bookmarkStart w:id="17" w:name="_Hlk225437215"/>
      <w:r>
        <w:rPr>
          <w:rFonts w:ascii="Arial" w:hAnsi="Arial" w:cs="Arial"/>
          <w:color w:val="000000"/>
          <w:sz w:val="22"/>
          <w:szCs w:val="22"/>
        </w:rPr>
        <w:t>Vincent BONNEFOY</w:t>
      </w:r>
      <w:r w:rsidR="003E07A5">
        <w:rPr>
          <w:rFonts w:ascii="Arial" w:hAnsi="Arial" w:cs="Arial"/>
          <w:color w:val="000000"/>
          <w:sz w:val="22"/>
          <w:szCs w:val="22"/>
        </w:rPr>
        <w:t xml:space="preserve"> </w:t>
      </w:r>
      <w:r w:rsidR="0085538C">
        <w:rPr>
          <w:rFonts w:ascii="Arial" w:hAnsi="Arial" w:cs="Arial"/>
          <w:color w:val="000000"/>
          <w:sz w:val="22"/>
          <w:szCs w:val="22"/>
        </w:rPr>
        <w:t>-</w:t>
      </w:r>
      <w:r w:rsidR="0085538C" w:rsidRPr="0085538C">
        <w:rPr>
          <w:rFonts w:ascii="Arial" w:hAnsi="Arial" w:cs="Arial"/>
          <w:color w:val="000000"/>
          <w:sz w:val="22"/>
          <w:szCs w:val="22"/>
        </w:rPr>
        <w:t xml:space="preserve"> </w:t>
      </w:r>
      <w:r w:rsidR="0085538C">
        <w:rPr>
          <w:rFonts w:ascii="Arial" w:hAnsi="Arial" w:cs="Arial"/>
          <w:color w:val="000000"/>
          <w:sz w:val="22"/>
          <w:szCs w:val="22"/>
        </w:rPr>
        <w:t xml:space="preserve">Ingénieur DTNM/S2PC/LFAN </w:t>
      </w:r>
      <w:r w:rsidR="003E07A5">
        <w:rPr>
          <w:rFonts w:ascii="Arial" w:hAnsi="Arial" w:cs="Arial"/>
          <w:color w:val="000000"/>
          <w:sz w:val="22"/>
          <w:szCs w:val="22"/>
        </w:rPr>
        <w:t>-</w:t>
      </w:r>
      <w:r w:rsidR="003E07A5" w:rsidRPr="000D38C9">
        <w:rPr>
          <w:rFonts w:ascii="Arial" w:hAnsi="Arial" w:cs="Arial"/>
          <w:color w:val="000000"/>
          <w:sz w:val="22"/>
          <w:szCs w:val="22"/>
        </w:rPr>
        <w:t xml:space="preserve"> Tél. : 04.38.78.</w:t>
      </w:r>
      <w:r>
        <w:rPr>
          <w:rFonts w:ascii="Arial" w:hAnsi="Arial" w:cs="Arial"/>
          <w:color w:val="000000"/>
          <w:sz w:val="22"/>
          <w:szCs w:val="22"/>
        </w:rPr>
        <w:t>18.33</w:t>
      </w:r>
    </w:p>
    <w:p w14:paraId="2743D618" w14:textId="05B9480B" w:rsidR="003E07A5" w:rsidRDefault="003E07A5" w:rsidP="003E07A5">
      <w:pPr>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E-mail : </w:t>
      </w:r>
      <w:r w:rsidR="000625B2" w:rsidRPr="00EC5239">
        <w:rPr>
          <w:rFonts w:ascii="Arial" w:hAnsi="Arial" w:cs="Arial"/>
          <w:sz w:val="22"/>
          <w:szCs w:val="22"/>
        </w:rPr>
        <w:t>vin</w:t>
      </w:r>
      <w:r w:rsidR="007957C2">
        <w:rPr>
          <w:rFonts w:ascii="Arial" w:hAnsi="Arial" w:cs="Arial"/>
          <w:sz w:val="22"/>
          <w:szCs w:val="22"/>
        </w:rPr>
        <w:t>cent.bonnefoy</w:t>
      </w:r>
      <w:r w:rsidR="000625B2" w:rsidRPr="00EC5239">
        <w:rPr>
          <w:rFonts w:ascii="Arial" w:hAnsi="Arial" w:cs="Arial"/>
          <w:sz w:val="22"/>
          <w:szCs w:val="22"/>
        </w:rPr>
        <w:t>@cea.fr</w:t>
      </w:r>
    </w:p>
    <w:bookmarkEnd w:id="17"/>
    <w:p w14:paraId="56B056C9" w14:textId="77777777" w:rsidR="009E680A" w:rsidRPr="0058136B" w:rsidRDefault="009E680A" w:rsidP="0058136B">
      <w:pPr>
        <w:autoSpaceDE w:val="0"/>
        <w:autoSpaceDN w:val="0"/>
        <w:adjustRightInd w:val="0"/>
        <w:jc w:val="both"/>
        <w:rPr>
          <w:rFonts w:ascii="Arial" w:hAnsi="Arial" w:cs="Arial"/>
          <w:color w:val="000000"/>
          <w:sz w:val="22"/>
          <w:szCs w:val="22"/>
        </w:rPr>
      </w:pPr>
    </w:p>
    <w:p w14:paraId="45FE30F0" w14:textId="19A0B8F3" w:rsidR="009E680A" w:rsidRPr="0058136B" w:rsidRDefault="009E680A" w:rsidP="003403C6">
      <w:pPr>
        <w:pStyle w:val="Titre2"/>
        <w:keepNext w:val="0"/>
        <w:tabs>
          <w:tab w:val="clear" w:pos="1134"/>
          <w:tab w:val="clear" w:pos="6946"/>
          <w:tab w:val="left" w:pos="4980"/>
        </w:tabs>
        <w:spacing w:line="240" w:lineRule="exact"/>
        <w:ind w:left="0"/>
        <w:rPr>
          <w:rFonts w:ascii="Arial" w:hAnsi="Arial" w:cs="Arial"/>
          <w:sz w:val="22"/>
          <w:szCs w:val="22"/>
          <w:u w:val="none"/>
        </w:rPr>
      </w:pPr>
      <w:r w:rsidRPr="0058136B">
        <w:rPr>
          <w:rFonts w:ascii="Arial" w:hAnsi="Arial" w:cs="Arial"/>
          <w:sz w:val="22"/>
          <w:szCs w:val="22"/>
          <w:u w:val="none"/>
        </w:rPr>
        <w:t>Correspondant</w:t>
      </w:r>
      <w:r w:rsidR="000625B2">
        <w:rPr>
          <w:rFonts w:ascii="Arial" w:hAnsi="Arial" w:cs="Arial"/>
          <w:sz w:val="22"/>
          <w:szCs w:val="22"/>
          <w:u w:val="none"/>
        </w:rPr>
        <w:t>es</w:t>
      </w:r>
      <w:r w:rsidRPr="0058136B">
        <w:rPr>
          <w:rFonts w:ascii="Arial" w:hAnsi="Arial" w:cs="Arial"/>
          <w:sz w:val="22"/>
          <w:szCs w:val="22"/>
          <w:u w:val="none"/>
        </w:rPr>
        <w:t xml:space="preserve"> commerci</w:t>
      </w:r>
      <w:r w:rsidR="000625B2">
        <w:rPr>
          <w:rFonts w:ascii="Arial" w:hAnsi="Arial" w:cs="Arial"/>
          <w:sz w:val="22"/>
          <w:szCs w:val="22"/>
          <w:u w:val="none"/>
        </w:rPr>
        <w:t>ales</w:t>
      </w:r>
      <w:r w:rsidRPr="0058136B">
        <w:rPr>
          <w:rFonts w:ascii="Arial" w:hAnsi="Arial" w:cs="Arial"/>
          <w:sz w:val="22"/>
          <w:szCs w:val="22"/>
          <w:u w:val="none"/>
        </w:rPr>
        <w:t xml:space="preserve"> du CEA</w:t>
      </w:r>
    </w:p>
    <w:p w14:paraId="2C738909" w14:textId="77777777" w:rsidR="00DC4A54" w:rsidRPr="00DC4A54" w:rsidRDefault="00DC4A54" w:rsidP="00DC4A54">
      <w:pPr>
        <w:tabs>
          <w:tab w:val="left" w:pos="540"/>
          <w:tab w:val="left" w:pos="5040"/>
        </w:tabs>
        <w:jc w:val="both"/>
        <w:rPr>
          <w:rFonts w:ascii="Arial" w:hAnsi="Arial" w:cs="Arial"/>
          <w:sz w:val="22"/>
          <w:szCs w:val="22"/>
        </w:rPr>
      </w:pPr>
      <w:r w:rsidRPr="00DC4A54">
        <w:rPr>
          <w:rFonts w:ascii="Arial" w:hAnsi="Arial" w:cs="Arial"/>
          <w:sz w:val="22"/>
          <w:szCs w:val="22"/>
        </w:rPr>
        <w:t>Camille MOREAU - Service des Marchés et Achats - Tél. : 04.38.78.53.06</w:t>
      </w:r>
    </w:p>
    <w:p w14:paraId="3F1F01F0" w14:textId="70EB81F5" w:rsidR="0058136B" w:rsidRDefault="0058136B" w:rsidP="0058136B">
      <w:pPr>
        <w:autoSpaceDE w:val="0"/>
        <w:autoSpaceDN w:val="0"/>
        <w:adjustRightInd w:val="0"/>
        <w:jc w:val="both"/>
        <w:rPr>
          <w:rFonts w:ascii="Arial" w:hAnsi="Arial" w:cs="Arial"/>
          <w:color w:val="000000"/>
          <w:sz w:val="22"/>
          <w:szCs w:val="22"/>
        </w:rPr>
      </w:pPr>
      <w:r w:rsidRPr="00DC4A54">
        <w:rPr>
          <w:rFonts w:ascii="Arial" w:hAnsi="Arial" w:cs="Arial"/>
          <w:color w:val="000000"/>
          <w:sz w:val="22"/>
          <w:szCs w:val="22"/>
        </w:rPr>
        <w:t xml:space="preserve">Email : </w:t>
      </w:r>
      <w:r w:rsidR="00D37846" w:rsidRPr="00EC5239">
        <w:rPr>
          <w:rFonts w:ascii="Arial" w:hAnsi="Arial" w:cs="Arial"/>
          <w:sz w:val="22"/>
          <w:szCs w:val="22"/>
        </w:rPr>
        <w:t>camille.moreau@cea.fr</w:t>
      </w:r>
    </w:p>
    <w:p w14:paraId="21995F1A" w14:textId="741EC252" w:rsidR="00D37846" w:rsidRDefault="000625B2" w:rsidP="00D37846">
      <w:pPr>
        <w:tabs>
          <w:tab w:val="left" w:pos="540"/>
          <w:tab w:val="left" w:pos="5040"/>
        </w:tabs>
        <w:jc w:val="both"/>
        <w:rPr>
          <w:rFonts w:ascii="Arial" w:hAnsi="Arial" w:cs="Arial"/>
          <w:sz w:val="22"/>
          <w:szCs w:val="22"/>
        </w:rPr>
      </w:pPr>
      <w:r>
        <w:rPr>
          <w:rFonts w:ascii="Arial" w:hAnsi="Arial" w:cs="Arial"/>
          <w:color w:val="000000"/>
          <w:sz w:val="22"/>
          <w:szCs w:val="22"/>
        </w:rPr>
        <w:t>Isabelle BOREL</w:t>
      </w:r>
      <w:r w:rsidR="00D37846" w:rsidRPr="002E0114">
        <w:rPr>
          <w:rFonts w:ascii="Arial" w:hAnsi="Arial" w:cs="Arial"/>
          <w:color w:val="000000"/>
          <w:sz w:val="22"/>
          <w:szCs w:val="22"/>
        </w:rPr>
        <w:t xml:space="preserve"> – </w:t>
      </w:r>
      <w:r w:rsidR="00D37846" w:rsidRPr="00DC4A54">
        <w:rPr>
          <w:rFonts w:ascii="Arial" w:hAnsi="Arial" w:cs="Arial"/>
          <w:sz w:val="22"/>
          <w:szCs w:val="22"/>
        </w:rPr>
        <w:t xml:space="preserve">Service des Marchés et Achats </w:t>
      </w:r>
      <w:r w:rsidR="00D37846">
        <w:rPr>
          <w:rFonts w:ascii="Arial" w:hAnsi="Arial" w:cs="Arial"/>
          <w:sz w:val="22"/>
          <w:szCs w:val="22"/>
        </w:rPr>
        <w:t>- T</w:t>
      </w:r>
      <w:r w:rsidR="00D37846" w:rsidRPr="002E0114">
        <w:rPr>
          <w:rFonts w:ascii="Arial" w:hAnsi="Arial" w:cs="Arial"/>
          <w:color w:val="000000"/>
          <w:sz w:val="22"/>
          <w:szCs w:val="22"/>
        </w:rPr>
        <w:t>él</w:t>
      </w:r>
      <w:r w:rsidR="00D37846" w:rsidRPr="008C0C64">
        <w:rPr>
          <w:rFonts w:ascii="Arial" w:hAnsi="Arial" w:cs="Arial"/>
          <w:color w:val="000000"/>
          <w:sz w:val="22"/>
          <w:szCs w:val="22"/>
        </w:rPr>
        <w:t xml:space="preserve">. </w:t>
      </w:r>
      <w:r w:rsidR="00D37846">
        <w:rPr>
          <w:rFonts w:ascii="Arial" w:hAnsi="Arial" w:cs="Arial"/>
          <w:sz w:val="22"/>
          <w:szCs w:val="22"/>
        </w:rPr>
        <w:t xml:space="preserve">04.38.78.19.70 </w:t>
      </w:r>
    </w:p>
    <w:p w14:paraId="1B603463" w14:textId="49E55DCA" w:rsidR="00D37846" w:rsidRPr="002E0114" w:rsidRDefault="00D37846" w:rsidP="00D37846">
      <w:pPr>
        <w:tabs>
          <w:tab w:val="left" w:pos="540"/>
          <w:tab w:val="left" w:pos="5040"/>
        </w:tabs>
        <w:jc w:val="both"/>
        <w:rPr>
          <w:rFonts w:ascii="Arial" w:hAnsi="Arial" w:cs="Arial"/>
          <w:sz w:val="22"/>
          <w:szCs w:val="22"/>
        </w:rPr>
      </w:pPr>
      <w:r w:rsidRPr="004E3A3B">
        <w:rPr>
          <w:rFonts w:ascii="Arial" w:hAnsi="Arial" w:cs="Arial"/>
          <w:sz w:val="22"/>
          <w:szCs w:val="22"/>
        </w:rPr>
        <w:t>Email :</w:t>
      </w:r>
      <w:r>
        <w:rPr>
          <w:rFonts w:ascii="Arial" w:hAnsi="Arial" w:cs="Arial"/>
          <w:sz w:val="22"/>
          <w:szCs w:val="22"/>
        </w:rPr>
        <w:t xml:space="preserve"> </w:t>
      </w:r>
      <w:r w:rsidR="000625B2">
        <w:rPr>
          <w:rFonts w:ascii="Arial" w:hAnsi="Arial" w:cs="Arial"/>
          <w:sz w:val="22"/>
          <w:szCs w:val="22"/>
        </w:rPr>
        <w:t>isabelle.borel</w:t>
      </w:r>
      <w:r w:rsidRPr="004E3A3B">
        <w:rPr>
          <w:rFonts w:ascii="Arial" w:hAnsi="Arial" w:cs="Arial"/>
          <w:sz w:val="22"/>
          <w:szCs w:val="22"/>
        </w:rPr>
        <w:t>@cea.fr</w:t>
      </w:r>
    </w:p>
    <w:p w14:paraId="2B575E3F" w14:textId="77777777" w:rsidR="00817386" w:rsidRPr="0058136B" w:rsidRDefault="00817386" w:rsidP="0058136B">
      <w:pPr>
        <w:autoSpaceDE w:val="0"/>
        <w:autoSpaceDN w:val="0"/>
        <w:adjustRightInd w:val="0"/>
        <w:jc w:val="both"/>
        <w:rPr>
          <w:rFonts w:ascii="Arial" w:hAnsi="Arial" w:cs="Arial"/>
          <w:color w:val="000000"/>
          <w:sz w:val="22"/>
          <w:szCs w:val="22"/>
        </w:rPr>
      </w:pPr>
    </w:p>
    <w:p w14:paraId="122970E3" w14:textId="4C702152" w:rsidR="0058136B" w:rsidRPr="0058136B" w:rsidRDefault="00817386" w:rsidP="003403C6">
      <w:pPr>
        <w:pStyle w:val="Titre2"/>
        <w:keepNext w:val="0"/>
        <w:tabs>
          <w:tab w:val="clear" w:pos="1134"/>
          <w:tab w:val="clear" w:pos="6946"/>
          <w:tab w:val="left" w:pos="4980"/>
        </w:tabs>
        <w:spacing w:line="240" w:lineRule="exact"/>
        <w:ind w:left="0"/>
        <w:rPr>
          <w:rFonts w:ascii="Arial" w:hAnsi="Arial" w:cs="Arial"/>
          <w:bCs/>
          <w:sz w:val="22"/>
          <w:szCs w:val="22"/>
        </w:rPr>
      </w:pPr>
      <w:r w:rsidRPr="0058136B">
        <w:rPr>
          <w:rFonts w:ascii="Arial" w:hAnsi="Arial" w:cs="Arial"/>
          <w:sz w:val="22"/>
          <w:szCs w:val="22"/>
          <w:u w:val="none"/>
        </w:rPr>
        <w:t>Comptabilité</w:t>
      </w:r>
      <w:r w:rsidR="0058136B" w:rsidRPr="0058136B">
        <w:rPr>
          <w:rFonts w:ascii="Arial" w:hAnsi="Arial" w:cs="Arial"/>
          <w:sz w:val="22"/>
          <w:szCs w:val="22"/>
          <w:u w:val="none"/>
        </w:rPr>
        <w:t xml:space="preserve"> fournisseur</w:t>
      </w:r>
      <w:r w:rsidRPr="0058136B">
        <w:rPr>
          <w:rFonts w:ascii="Arial" w:hAnsi="Arial" w:cs="Arial"/>
          <w:bCs/>
          <w:i/>
          <w:iCs/>
          <w:sz w:val="22"/>
          <w:szCs w:val="22"/>
          <w:u w:val="none"/>
        </w:rPr>
        <w:tab/>
      </w:r>
      <w:r w:rsidRPr="0058136B">
        <w:rPr>
          <w:rFonts w:ascii="Arial" w:hAnsi="Arial" w:cs="Arial"/>
          <w:bCs/>
          <w:i/>
          <w:iCs/>
          <w:sz w:val="22"/>
          <w:szCs w:val="22"/>
          <w:u w:val="none"/>
        </w:rPr>
        <w:tab/>
      </w:r>
    </w:p>
    <w:p w14:paraId="60B91C4B" w14:textId="77777777" w:rsidR="000625B2" w:rsidRPr="002D1D6E" w:rsidRDefault="000625B2" w:rsidP="000625B2">
      <w:pPr>
        <w:autoSpaceDE w:val="0"/>
        <w:autoSpaceDN w:val="0"/>
        <w:adjustRightInd w:val="0"/>
        <w:jc w:val="both"/>
        <w:rPr>
          <w:rFonts w:ascii="Arial" w:hAnsi="Arial" w:cs="Arial"/>
          <w:bCs/>
          <w:sz w:val="22"/>
          <w:szCs w:val="22"/>
        </w:rPr>
      </w:pPr>
      <w:r w:rsidRPr="002D1D6E">
        <w:rPr>
          <w:rFonts w:ascii="Arial" w:hAnsi="Arial" w:cs="Arial"/>
          <w:bCs/>
          <w:sz w:val="22"/>
          <w:szCs w:val="22"/>
        </w:rPr>
        <w:t>Comptabilité fournisseur :</w:t>
      </w:r>
      <w:r w:rsidRPr="002D1D6E">
        <w:rPr>
          <w:rFonts w:ascii="Arial" w:hAnsi="Arial" w:cs="Arial"/>
          <w:bCs/>
          <w:sz w:val="22"/>
          <w:szCs w:val="22"/>
        </w:rPr>
        <w:tab/>
      </w:r>
      <w:r w:rsidRPr="002D1D6E">
        <w:rPr>
          <w:rFonts w:ascii="Arial" w:hAnsi="Arial" w:cs="Arial"/>
          <w:bCs/>
          <w:sz w:val="22"/>
          <w:szCs w:val="22"/>
        </w:rPr>
        <w:tab/>
        <w:t>Tél : 01 69 08 47 50</w:t>
      </w:r>
    </w:p>
    <w:p w14:paraId="387F4363" w14:textId="23B883E6" w:rsidR="000625B2" w:rsidRPr="002D1D6E" w:rsidRDefault="000625B2" w:rsidP="000625B2">
      <w:pPr>
        <w:autoSpaceDE w:val="0"/>
        <w:autoSpaceDN w:val="0"/>
        <w:adjustRightInd w:val="0"/>
        <w:jc w:val="both"/>
        <w:rPr>
          <w:rFonts w:ascii="Arial" w:hAnsi="Arial" w:cs="Arial"/>
          <w:bCs/>
          <w:sz w:val="22"/>
          <w:szCs w:val="22"/>
        </w:rPr>
      </w:pPr>
      <w:r>
        <w:rPr>
          <w:rFonts w:ascii="Arial" w:hAnsi="Arial" w:cs="Arial"/>
          <w:bCs/>
          <w:sz w:val="22"/>
          <w:szCs w:val="22"/>
        </w:rPr>
        <w:t>E</w:t>
      </w:r>
      <w:r w:rsidRPr="002D1D6E">
        <w:rPr>
          <w:rFonts w:ascii="Arial" w:hAnsi="Arial" w:cs="Arial"/>
          <w:bCs/>
          <w:sz w:val="22"/>
          <w:szCs w:val="22"/>
        </w:rPr>
        <w:t xml:space="preserve">mail : </w:t>
      </w:r>
      <w:r w:rsidRPr="00EC5239">
        <w:rPr>
          <w:rFonts w:ascii="Arial" w:hAnsi="Arial" w:cs="Arial"/>
        </w:rPr>
        <w:t>SFC-Fournisseur_GRE@cea.fr</w:t>
      </w:r>
    </w:p>
    <w:p w14:paraId="0548F427" w14:textId="2979B135" w:rsidR="000625B2" w:rsidRDefault="000625B2" w:rsidP="000625B2">
      <w:pPr>
        <w:autoSpaceDE w:val="0"/>
        <w:autoSpaceDN w:val="0"/>
        <w:adjustRightInd w:val="0"/>
        <w:jc w:val="both"/>
        <w:rPr>
          <w:rFonts w:ascii="Arial" w:hAnsi="Arial" w:cs="Arial"/>
          <w:bCs/>
          <w:sz w:val="22"/>
          <w:szCs w:val="22"/>
        </w:rPr>
      </w:pPr>
      <w:r w:rsidRPr="00EC5239">
        <w:rPr>
          <w:rFonts w:ascii="Arial" w:hAnsi="Arial" w:cs="Arial"/>
          <w:bCs/>
          <w:sz w:val="22"/>
          <w:szCs w:val="22"/>
        </w:rPr>
        <w:t>RELANCES@cea.fr</w:t>
      </w:r>
    </w:p>
    <w:p w14:paraId="174C03C8" w14:textId="30E3981E" w:rsidR="002D1D6E" w:rsidRDefault="002D1D6E" w:rsidP="002D1D6E">
      <w:pPr>
        <w:autoSpaceDE w:val="0"/>
        <w:autoSpaceDN w:val="0"/>
        <w:adjustRightInd w:val="0"/>
        <w:jc w:val="both"/>
        <w:rPr>
          <w:rFonts w:ascii="Arial" w:hAnsi="Arial" w:cs="Arial"/>
          <w:color w:val="000000"/>
          <w:sz w:val="22"/>
          <w:szCs w:val="22"/>
        </w:rPr>
      </w:pPr>
    </w:p>
    <w:p w14:paraId="264F8EDE" w14:textId="77777777" w:rsidR="000A11F5" w:rsidRDefault="000A11F5" w:rsidP="002D1D6E">
      <w:pPr>
        <w:autoSpaceDE w:val="0"/>
        <w:autoSpaceDN w:val="0"/>
        <w:adjustRightInd w:val="0"/>
        <w:jc w:val="both"/>
        <w:rPr>
          <w:rFonts w:ascii="Arial" w:hAnsi="Arial" w:cs="Arial"/>
          <w:color w:val="000000"/>
          <w:sz w:val="22"/>
          <w:szCs w:val="22"/>
        </w:rPr>
      </w:pPr>
    </w:p>
    <w:p w14:paraId="631DD79A" w14:textId="65EFD44D" w:rsidR="009E680A" w:rsidRPr="00580F1F" w:rsidRDefault="009E680A" w:rsidP="003403C6">
      <w:pPr>
        <w:pStyle w:val="Titre2"/>
        <w:keepNext w:val="0"/>
        <w:tabs>
          <w:tab w:val="clear" w:pos="1134"/>
          <w:tab w:val="clear" w:pos="6946"/>
          <w:tab w:val="left" w:pos="4980"/>
        </w:tabs>
        <w:spacing w:line="240" w:lineRule="exact"/>
        <w:ind w:left="0"/>
        <w:rPr>
          <w:rFonts w:ascii="Arial" w:hAnsi="Arial" w:cs="Arial"/>
          <w:b w:val="0"/>
          <w:sz w:val="22"/>
          <w:szCs w:val="22"/>
          <w:u w:val="none"/>
        </w:rPr>
      </w:pPr>
      <w:r w:rsidRPr="0058136B">
        <w:rPr>
          <w:rFonts w:ascii="Arial" w:hAnsi="Arial" w:cs="Arial"/>
          <w:sz w:val="22"/>
          <w:szCs w:val="22"/>
          <w:u w:val="none"/>
        </w:rPr>
        <w:t>Correspondant</w:t>
      </w:r>
      <w:r w:rsidR="00BA5B22">
        <w:rPr>
          <w:rFonts w:ascii="Arial" w:hAnsi="Arial" w:cs="Arial"/>
          <w:sz w:val="22"/>
          <w:szCs w:val="22"/>
          <w:u w:val="none"/>
        </w:rPr>
        <w:t>s</w:t>
      </w:r>
      <w:r w:rsidRPr="0058136B">
        <w:rPr>
          <w:rFonts w:ascii="Arial" w:hAnsi="Arial" w:cs="Arial"/>
          <w:sz w:val="22"/>
          <w:szCs w:val="22"/>
          <w:u w:val="none"/>
        </w:rPr>
        <w:t xml:space="preserve"> du Titulaire</w:t>
      </w:r>
    </w:p>
    <w:p w14:paraId="36C364D7" w14:textId="77777777" w:rsidR="00BA5B22" w:rsidRPr="00BA5B22" w:rsidRDefault="00BA5B22" w:rsidP="00BA5B22">
      <w:pPr>
        <w:autoSpaceDE w:val="0"/>
        <w:autoSpaceDN w:val="0"/>
        <w:adjustRightInd w:val="0"/>
        <w:jc w:val="both"/>
        <w:rPr>
          <w:rFonts w:ascii="Arial" w:hAnsi="Arial" w:cs="Arial"/>
          <w:color w:val="000000"/>
          <w:sz w:val="22"/>
          <w:szCs w:val="22"/>
        </w:rPr>
      </w:pPr>
      <w:r w:rsidRPr="00BA5B22">
        <w:rPr>
          <w:rFonts w:ascii="Arial" w:hAnsi="Arial" w:cs="Arial"/>
          <w:color w:val="000000"/>
          <w:sz w:val="22"/>
          <w:szCs w:val="22"/>
        </w:rPr>
        <w:t xml:space="preserve">Correspondant technique : </w:t>
      </w:r>
    </w:p>
    <w:p w14:paraId="01004EA5" w14:textId="78C0CCF5" w:rsidR="00BA5B22" w:rsidRDefault="003E07A5" w:rsidP="00BA5B22">
      <w:pPr>
        <w:autoSpaceDE w:val="0"/>
        <w:autoSpaceDN w:val="0"/>
        <w:adjustRightInd w:val="0"/>
        <w:jc w:val="both"/>
        <w:rPr>
          <w:rFonts w:ascii="Arial" w:hAnsi="Arial" w:cs="Arial"/>
          <w:color w:val="000000"/>
          <w:sz w:val="22"/>
          <w:szCs w:val="22"/>
        </w:rPr>
      </w:pPr>
      <w:r>
        <w:rPr>
          <w:rFonts w:ascii="Arial" w:hAnsi="Arial" w:cs="Arial"/>
          <w:color w:val="000000"/>
          <w:sz w:val="22"/>
          <w:szCs w:val="22"/>
        </w:rPr>
        <w:t>____________________________</w:t>
      </w:r>
      <w:r w:rsidR="00BA5B22" w:rsidRPr="00BA5B22">
        <w:rPr>
          <w:rFonts w:ascii="Arial" w:hAnsi="Arial" w:cs="Arial"/>
          <w:color w:val="000000"/>
          <w:sz w:val="22"/>
          <w:szCs w:val="22"/>
        </w:rPr>
        <w:tab/>
        <w:t xml:space="preserve">Tél : </w:t>
      </w:r>
      <w:r>
        <w:rPr>
          <w:rFonts w:ascii="Arial" w:hAnsi="Arial" w:cs="Arial"/>
          <w:color w:val="000000"/>
          <w:sz w:val="22"/>
          <w:szCs w:val="22"/>
        </w:rPr>
        <w:t>_____________________</w:t>
      </w:r>
    </w:p>
    <w:p w14:paraId="0EA3A241" w14:textId="51F330D9" w:rsidR="000151BD" w:rsidRPr="0058136B" w:rsidRDefault="000151BD" w:rsidP="000151BD">
      <w:pPr>
        <w:autoSpaceDE w:val="0"/>
        <w:autoSpaceDN w:val="0"/>
        <w:adjustRightInd w:val="0"/>
        <w:jc w:val="both"/>
        <w:rPr>
          <w:rFonts w:ascii="Arial" w:hAnsi="Arial" w:cs="Arial"/>
          <w:sz w:val="22"/>
          <w:szCs w:val="22"/>
        </w:rPr>
      </w:pPr>
      <w:r w:rsidRPr="0058136B">
        <w:rPr>
          <w:rFonts w:ascii="Arial" w:hAnsi="Arial" w:cs="Arial"/>
          <w:color w:val="000000"/>
          <w:sz w:val="22"/>
          <w:szCs w:val="22"/>
        </w:rPr>
        <w:t xml:space="preserve">Email : </w:t>
      </w:r>
      <w:r w:rsidR="003E07A5">
        <w:rPr>
          <w:rFonts w:ascii="Arial" w:hAnsi="Arial" w:cs="Arial"/>
          <w:color w:val="000000"/>
          <w:sz w:val="22"/>
          <w:szCs w:val="22"/>
        </w:rPr>
        <w:t>_____________________________</w:t>
      </w:r>
    </w:p>
    <w:p w14:paraId="3C6B038C" w14:textId="77777777" w:rsidR="000151BD" w:rsidRPr="00BA5B22" w:rsidRDefault="000151BD" w:rsidP="00BA5B22">
      <w:pPr>
        <w:autoSpaceDE w:val="0"/>
        <w:autoSpaceDN w:val="0"/>
        <w:adjustRightInd w:val="0"/>
        <w:jc w:val="both"/>
        <w:rPr>
          <w:rFonts w:ascii="Arial" w:hAnsi="Arial" w:cs="Arial"/>
          <w:color w:val="000000"/>
          <w:sz w:val="22"/>
          <w:szCs w:val="22"/>
        </w:rPr>
      </w:pPr>
    </w:p>
    <w:p w14:paraId="03D5CECF" w14:textId="77777777" w:rsidR="00BA5B22" w:rsidRPr="00BA5B22" w:rsidRDefault="00BA5B22" w:rsidP="00BA5B22">
      <w:pPr>
        <w:autoSpaceDE w:val="0"/>
        <w:autoSpaceDN w:val="0"/>
        <w:adjustRightInd w:val="0"/>
        <w:jc w:val="both"/>
        <w:rPr>
          <w:rFonts w:ascii="Arial" w:hAnsi="Arial" w:cs="Arial"/>
          <w:color w:val="000000"/>
          <w:sz w:val="22"/>
          <w:szCs w:val="22"/>
        </w:rPr>
      </w:pPr>
      <w:r w:rsidRPr="00BA5B22">
        <w:rPr>
          <w:rFonts w:ascii="Arial" w:hAnsi="Arial" w:cs="Arial"/>
          <w:color w:val="000000"/>
          <w:sz w:val="22"/>
          <w:szCs w:val="22"/>
        </w:rPr>
        <w:t xml:space="preserve">Correspondant commercial : </w:t>
      </w:r>
    </w:p>
    <w:p w14:paraId="3C6B9DE3" w14:textId="4B5444EA" w:rsidR="00BA5B22" w:rsidRDefault="003E07A5" w:rsidP="00BA5B22">
      <w:pPr>
        <w:autoSpaceDE w:val="0"/>
        <w:autoSpaceDN w:val="0"/>
        <w:adjustRightInd w:val="0"/>
        <w:jc w:val="both"/>
        <w:rPr>
          <w:rFonts w:ascii="Arial" w:hAnsi="Arial" w:cs="Arial"/>
          <w:color w:val="000000"/>
          <w:sz w:val="22"/>
          <w:szCs w:val="22"/>
        </w:rPr>
      </w:pPr>
      <w:r>
        <w:rPr>
          <w:rFonts w:ascii="Arial" w:hAnsi="Arial" w:cs="Arial"/>
          <w:color w:val="000000"/>
          <w:sz w:val="22"/>
          <w:szCs w:val="22"/>
        </w:rPr>
        <w:t>______________________</w:t>
      </w:r>
      <w:r w:rsidR="00BA5B22" w:rsidRPr="00BA5B22">
        <w:rPr>
          <w:rFonts w:ascii="Arial" w:hAnsi="Arial" w:cs="Arial"/>
          <w:color w:val="000000"/>
          <w:sz w:val="22"/>
          <w:szCs w:val="22"/>
        </w:rPr>
        <w:tab/>
        <w:t xml:space="preserve">Tél : </w:t>
      </w:r>
      <w:r>
        <w:rPr>
          <w:rFonts w:ascii="Arial" w:hAnsi="Arial" w:cs="Arial"/>
          <w:color w:val="000000"/>
          <w:sz w:val="22"/>
          <w:szCs w:val="22"/>
        </w:rPr>
        <w:t>_______________________</w:t>
      </w:r>
    </w:p>
    <w:p w14:paraId="6505B1EC" w14:textId="0F8E22E1" w:rsidR="000151BD" w:rsidRPr="0058136B" w:rsidRDefault="003E07A5" w:rsidP="000151BD">
      <w:pPr>
        <w:autoSpaceDE w:val="0"/>
        <w:autoSpaceDN w:val="0"/>
        <w:adjustRightInd w:val="0"/>
        <w:jc w:val="both"/>
        <w:rPr>
          <w:rFonts w:ascii="Arial" w:hAnsi="Arial" w:cs="Arial"/>
          <w:sz w:val="22"/>
          <w:szCs w:val="22"/>
        </w:rPr>
      </w:pPr>
      <w:r>
        <w:rPr>
          <w:rFonts w:ascii="Arial" w:hAnsi="Arial" w:cs="Arial"/>
          <w:color w:val="000000"/>
          <w:sz w:val="22"/>
          <w:szCs w:val="22"/>
        </w:rPr>
        <w:t>_______________________________________</w:t>
      </w:r>
    </w:p>
    <w:p w14:paraId="01F57EBC" w14:textId="77777777" w:rsidR="000151BD" w:rsidRPr="00BA5B22" w:rsidRDefault="000151BD" w:rsidP="00BA5B22">
      <w:pPr>
        <w:autoSpaceDE w:val="0"/>
        <w:autoSpaceDN w:val="0"/>
        <w:adjustRightInd w:val="0"/>
        <w:jc w:val="both"/>
        <w:rPr>
          <w:rFonts w:ascii="Arial" w:hAnsi="Arial" w:cs="Arial"/>
          <w:color w:val="000000"/>
          <w:sz w:val="22"/>
          <w:szCs w:val="22"/>
        </w:rPr>
      </w:pPr>
    </w:p>
    <w:p w14:paraId="33849393" w14:textId="77777777" w:rsidR="00210F57" w:rsidRPr="0058136B" w:rsidRDefault="00210F57" w:rsidP="0058136B">
      <w:pPr>
        <w:jc w:val="both"/>
        <w:rPr>
          <w:rFonts w:ascii="Arial" w:hAnsi="Arial" w:cs="Arial"/>
          <w:sz w:val="22"/>
          <w:szCs w:val="22"/>
        </w:rPr>
      </w:pPr>
    </w:p>
    <w:p w14:paraId="001E2E65" w14:textId="7B17171A" w:rsidR="00210F57" w:rsidRPr="0085538C" w:rsidRDefault="00210F57" w:rsidP="00040A39">
      <w:pPr>
        <w:numPr>
          <w:ilvl w:val="0"/>
          <w:numId w:val="7"/>
        </w:numPr>
        <w:tabs>
          <w:tab w:val="left" w:pos="4980"/>
        </w:tabs>
        <w:spacing w:line="240" w:lineRule="exact"/>
        <w:jc w:val="both"/>
        <w:outlineLvl w:val="0"/>
        <w:rPr>
          <w:rFonts w:ascii="Arial" w:hAnsi="Arial" w:cs="Arial"/>
          <w:b/>
          <w:bCs/>
          <w:sz w:val="22"/>
          <w:szCs w:val="22"/>
          <w:u w:val="single"/>
        </w:rPr>
      </w:pPr>
      <w:bookmarkStart w:id="18" w:name="_Toc431476843"/>
      <w:bookmarkStart w:id="19" w:name="_Toc459191372"/>
      <w:bookmarkStart w:id="20" w:name="_Toc480456302"/>
      <w:bookmarkStart w:id="21" w:name="_Toc227060556"/>
      <w:r w:rsidRPr="0085538C">
        <w:rPr>
          <w:rFonts w:ascii="Arial" w:hAnsi="Arial" w:cs="Arial"/>
          <w:b/>
          <w:bCs/>
          <w:sz w:val="22"/>
          <w:szCs w:val="22"/>
          <w:u w:val="single"/>
        </w:rPr>
        <w:t>DUREE</w:t>
      </w:r>
      <w:bookmarkEnd w:id="18"/>
      <w:bookmarkEnd w:id="19"/>
      <w:bookmarkEnd w:id="20"/>
      <w:bookmarkEnd w:id="21"/>
    </w:p>
    <w:p w14:paraId="20E690D1" w14:textId="77777777" w:rsidR="00210F57" w:rsidRPr="0058136B" w:rsidRDefault="00210F57" w:rsidP="0058136B">
      <w:pPr>
        <w:keepNext/>
        <w:tabs>
          <w:tab w:val="left" w:pos="1134"/>
          <w:tab w:val="left" w:pos="6946"/>
        </w:tabs>
        <w:jc w:val="both"/>
        <w:outlineLvl w:val="1"/>
        <w:rPr>
          <w:rFonts w:ascii="Arial" w:hAnsi="Arial" w:cs="Arial"/>
          <w:b/>
          <w:sz w:val="22"/>
          <w:szCs w:val="22"/>
        </w:rPr>
      </w:pPr>
    </w:p>
    <w:p w14:paraId="7243E42E" w14:textId="5DD00FFF" w:rsidR="00210F57" w:rsidRPr="0058136B" w:rsidRDefault="00210F57" w:rsidP="0058136B">
      <w:pPr>
        <w:autoSpaceDE w:val="0"/>
        <w:autoSpaceDN w:val="0"/>
        <w:adjustRightInd w:val="0"/>
        <w:jc w:val="both"/>
        <w:rPr>
          <w:rFonts w:ascii="Arial" w:hAnsi="Arial" w:cs="Arial"/>
          <w:b/>
          <w:bCs/>
          <w:color w:val="000000"/>
          <w:sz w:val="22"/>
          <w:szCs w:val="22"/>
        </w:rPr>
      </w:pPr>
      <w:r w:rsidRPr="0058136B">
        <w:rPr>
          <w:rFonts w:ascii="Arial" w:hAnsi="Arial" w:cs="Arial"/>
          <w:color w:val="000000"/>
          <w:sz w:val="22"/>
          <w:szCs w:val="22"/>
        </w:rPr>
        <w:t xml:space="preserve">Le présent </w:t>
      </w:r>
      <w:r w:rsidR="00E25A86">
        <w:rPr>
          <w:rFonts w:ascii="Arial" w:hAnsi="Arial" w:cs="Arial"/>
          <w:color w:val="000000"/>
          <w:sz w:val="22"/>
          <w:szCs w:val="22"/>
        </w:rPr>
        <w:t>accord-cadre</w:t>
      </w:r>
      <w:r w:rsidRPr="0058136B">
        <w:rPr>
          <w:rFonts w:ascii="Arial" w:hAnsi="Arial" w:cs="Arial"/>
          <w:color w:val="000000"/>
          <w:sz w:val="22"/>
          <w:szCs w:val="22"/>
        </w:rPr>
        <w:t xml:space="preserve"> est conclu pour une </w:t>
      </w:r>
      <w:r w:rsidRPr="00DB2963">
        <w:rPr>
          <w:rFonts w:ascii="Arial" w:hAnsi="Arial" w:cs="Arial"/>
          <w:color w:val="000000"/>
          <w:sz w:val="22"/>
          <w:szCs w:val="22"/>
        </w:rPr>
        <w:t xml:space="preserve">durée de </w:t>
      </w:r>
      <w:r w:rsidR="007957C2" w:rsidRPr="00DB2963">
        <w:rPr>
          <w:rFonts w:ascii="Arial" w:hAnsi="Arial" w:cs="Arial"/>
          <w:color w:val="000000"/>
          <w:sz w:val="22"/>
          <w:szCs w:val="22"/>
        </w:rPr>
        <w:t xml:space="preserve">trois </w:t>
      </w:r>
      <w:r w:rsidR="00CD1F23" w:rsidRPr="00DB2963">
        <w:rPr>
          <w:rFonts w:ascii="Arial" w:hAnsi="Arial" w:cs="Arial"/>
          <w:color w:val="000000"/>
          <w:sz w:val="22"/>
          <w:szCs w:val="22"/>
        </w:rPr>
        <w:t>(</w:t>
      </w:r>
      <w:r w:rsidR="007957C2" w:rsidRPr="00DB2963">
        <w:rPr>
          <w:rFonts w:ascii="Arial" w:hAnsi="Arial" w:cs="Arial"/>
          <w:color w:val="000000"/>
          <w:sz w:val="22"/>
          <w:szCs w:val="22"/>
        </w:rPr>
        <w:t>3</w:t>
      </w:r>
      <w:r w:rsidR="00CD1F23" w:rsidRPr="00DB2963">
        <w:rPr>
          <w:rFonts w:ascii="Arial" w:hAnsi="Arial" w:cs="Arial"/>
          <w:color w:val="000000"/>
          <w:sz w:val="22"/>
          <w:szCs w:val="22"/>
        </w:rPr>
        <w:t>) ans à compter</w:t>
      </w:r>
      <w:r w:rsidR="00CD1F23">
        <w:rPr>
          <w:rFonts w:ascii="Arial" w:hAnsi="Arial" w:cs="Arial"/>
          <w:color w:val="000000"/>
          <w:sz w:val="22"/>
          <w:szCs w:val="22"/>
        </w:rPr>
        <w:t xml:space="preserve"> </w:t>
      </w:r>
      <w:r w:rsidR="000625B2">
        <w:rPr>
          <w:rFonts w:ascii="Arial" w:hAnsi="Arial" w:cs="Arial"/>
          <w:color w:val="000000"/>
          <w:sz w:val="22"/>
          <w:szCs w:val="22"/>
        </w:rPr>
        <w:t>de sa date de notification</w:t>
      </w:r>
      <w:r w:rsidR="007957C2">
        <w:rPr>
          <w:rFonts w:ascii="Arial" w:hAnsi="Arial" w:cs="Arial"/>
          <w:color w:val="000000"/>
          <w:sz w:val="22"/>
          <w:szCs w:val="22"/>
        </w:rPr>
        <w:t>.</w:t>
      </w:r>
    </w:p>
    <w:p w14:paraId="31959EB1" w14:textId="77777777" w:rsidR="00210F57" w:rsidRPr="0058136B" w:rsidRDefault="00210F57" w:rsidP="0058136B">
      <w:pPr>
        <w:autoSpaceDE w:val="0"/>
        <w:autoSpaceDN w:val="0"/>
        <w:adjustRightInd w:val="0"/>
        <w:jc w:val="both"/>
        <w:rPr>
          <w:rFonts w:ascii="Arial" w:hAnsi="Arial" w:cs="Arial"/>
          <w:color w:val="000000"/>
          <w:sz w:val="22"/>
          <w:szCs w:val="22"/>
        </w:rPr>
      </w:pPr>
    </w:p>
    <w:p w14:paraId="1795267F" w14:textId="7FED0487" w:rsidR="00210F57" w:rsidRDefault="00210F57" w:rsidP="0058136B">
      <w:pPr>
        <w:jc w:val="both"/>
        <w:rPr>
          <w:rFonts w:ascii="Arial" w:hAnsi="Arial" w:cs="Arial"/>
          <w:sz w:val="22"/>
          <w:szCs w:val="22"/>
        </w:rPr>
      </w:pPr>
    </w:p>
    <w:p w14:paraId="186675DA" w14:textId="691B78A0" w:rsidR="00FC0097" w:rsidRPr="0058136B" w:rsidRDefault="009F0DAA" w:rsidP="0058136B">
      <w:pPr>
        <w:pStyle w:val="Titre1"/>
        <w:jc w:val="both"/>
        <w:rPr>
          <w:rFonts w:ascii="Arial" w:hAnsi="Arial" w:cs="Arial"/>
          <w:sz w:val="22"/>
          <w:szCs w:val="22"/>
        </w:rPr>
      </w:pPr>
      <w:bookmarkStart w:id="22" w:name="_Toc227060557"/>
      <w:r w:rsidRPr="0058136B">
        <w:rPr>
          <w:rFonts w:ascii="Arial" w:hAnsi="Arial" w:cs="Arial"/>
          <w:sz w:val="22"/>
          <w:szCs w:val="22"/>
        </w:rPr>
        <w:t>DEFINITION DES PRESTATIONS</w:t>
      </w:r>
      <w:bookmarkEnd w:id="22"/>
    </w:p>
    <w:p w14:paraId="2DC3F195" w14:textId="77777777" w:rsidR="009F0DAA" w:rsidRPr="0058136B" w:rsidRDefault="009F0DAA" w:rsidP="0058136B">
      <w:pPr>
        <w:autoSpaceDE w:val="0"/>
        <w:autoSpaceDN w:val="0"/>
        <w:adjustRightInd w:val="0"/>
        <w:jc w:val="both"/>
        <w:rPr>
          <w:rFonts w:ascii="Arial" w:hAnsi="Arial" w:cs="Arial"/>
          <w:color w:val="000000"/>
          <w:sz w:val="22"/>
          <w:szCs w:val="22"/>
        </w:rPr>
      </w:pPr>
    </w:p>
    <w:p w14:paraId="51179C3F" w14:textId="657E7DA1" w:rsidR="009E680A" w:rsidRDefault="009E680A"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Les Prestations précisément décrites au cahier des charges</w:t>
      </w:r>
      <w:r w:rsidR="00E73BF3">
        <w:rPr>
          <w:rFonts w:ascii="Arial" w:hAnsi="Arial" w:cs="Arial"/>
          <w:color w:val="000000"/>
          <w:sz w:val="22"/>
          <w:szCs w:val="22"/>
        </w:rPr>
        <w:t>,</w:t>
      </w:r>
      <w:r w:rsidRPr="0058136B">
        <w:rPr>
          <w:rFonts w:ascii="Arial" w:hAnsi="Arial" w:cs="Arial"/>
          <w:color w:val="000000"/>
          <w:sz w:val="22"/>
          <w:szCs w:val="22"/>
        </w:rPr>
        <w:t xml:space="preserve"> précité à l'article 2 du </w:t>
      </w:r>
      <w:r w:rsidR="00700AE6">
        <w:rPr>
          <w:rFonts w:ascii="Arial" w:hAnsi="Arial" w:cs="Arial"/>
          <w:color w:val="000000"/>
          <w:sz w:val="22"/>
          <w:szCs w:val="22"/>
        </w:rPr>
        <w:t xml:space="preserve">présent </w:t>
      </w:r>
      <w:r w:rsidR="00E25A86">
        <w:rPr>
          <w:rFonts w:ascii="Arial" w:hAnsi="Arial" w:cs="Arial"/>
          <w:color w:val="000000"/>
          <w:sz w:val="22"/>
          <w:szCs w:val="22"/>
        </w:rPr>
        <w:t>accord-cadre</w:t>
      </w:r>
      <w:r w:rsidR="00700AE6">
        <w:rPr>
          <w:rFonts w:ascii="Arial" w:hAnsi="Arial" w:cs="Arial"/>
          <w:color w:val="000000"/>
          <w:sz w:val="22"/>
          <w:szCs w:val="22"/>
        </w:rPr>
        <w:t xml:space="preserve"> consisten</w:t>
      </w:r>
      <w:r w:rsidRPr="008D3A64">
        <w:rPr>
          <w:rFonts w:ascii="Arial" w:hAnsi="Arial" w:cs="Arial"/>
          <w:color w:val="000000"/>
          <w:sz w:val="22"/>
          <w:szCs w:val="22"/>
        </w:rPr>
        <w:t>t principalement </w:t>
      </w:r>
      <w:r w:rsidR="00700AE6">
        <w:rPr>
          <w:rFonts w:ascii="Arial" w:hAnsi="Arial" w:cs="Arial"/>
          <w:color w:val="000000"/>
          <w:sz w:val="22"/>
          <w:szCs w:val="22"/>
        </w:rPr>
        <w:t xml:space="preserve">à procéder </w:t>
      </w:r>
      <w:r w:rsidR="007957C2">
        <w:rPr>
          <w:rFonts w:ascii="Arial" w:hAnsi="Arial" w:cs="Arial"/>
          <w:color w:val="000000"/>
          <w:sz w:val="22"/>
          <w:szCs w:val="22"/>
        </w:rPr>
        <w:t>à la</w:t>
      </w:r>
      <w:r w:rsidR="00BA50F6" w:rsidRPr="00BA50F6">
        <w:rPr>
          <w:rFonts w:ascii="Arial" w:hAnsi="Arial" w:cs="Arial"/>
          <w:color w:val="000000"/>
          <w:sz w:val="22"/>
          <w:szCs w:val="22"/>
        </w:rPr>
        <w:t xml:space="preserve"> réalisation d’essais de traction et de flexion par choc sur des échantillons obtenus par Fabrication Additive (fusion laser sur lit de poudre (PBF-LB ou L-PBF)</w:t>
      </w:r>
      <w:r w:rsidR="00BA50F6">
        <w:rPr>
          <w:rFonts w:ascii="Arial" w:hAnsi="Arial" w:cs="Arial"/>
          <w:color w:val="000000"/>
          <w:sz w:val="22"/>
          <w:szCs w:val="22"/>
        </w:rPr>
        <w:t xml:space="preserve"> </w:t>
      </w:r>
      <w:r w:rsidR="007957C2">
        <w:rPr>
          <w:rFonts w:ascii="Arial" w:hAnsi="Arial" w:cs="Arial"/>
          <w:color w:val="000000"/>
          <w:sz w:val="22"/>
          <w:szCs w:val="22"/>
        </w:rPr>
        <w:t>fournis</w:t>
      </w:r>
      <w:r w:rsidR="000A11F5">
        <w:rPr>
          <w:rFonts w:ascii="Arial" w:hAnsi="Arial" w:cs="Arial"/>
          <w:color w:val="000000"/>
          <w:sz w:val="22"/>
          <w:szCs w:val="22"/>
        </w:rPr>
        <w:t xml:space="preserve"> par le CEA afin de </w:t>
      </w:r>
      <w:r w:rsidR="007957C2">
        <w:rPr>
          <w:rFonts w:ascii="Arial" w:hAnsi="Arial" w:cs="Arial"/>
          <w:color w:val="000000"/>
          <w:sz w:val="22"/>
          <w:szCs w:val="22"/>
        </w:rPr>
        <w:t>caractériser les propriétés mécaniques d’alliages métalliques</w:t>
      </w:r>
      <w:r w:rsidR="000A11F5">
        <w:rPr>
          <w:rFonts w:ascii="Arial" w:hAnsi="Arial" w:cs="Arial"/>
          <w:color w:val="000000"/>
          <w:sz w:val="22"/>
          <w:szCs w:val="22"/>
        </w:rPr>
        <w:t>.</w:t>
      </w:r>
      <w:r w:rsidR="00F0710C">
        <w:rPr>
          <w:rFonts w:ascii="Arial" w:hAnsi="Arial" w:cs="Arial"/>
          <w:color w:val="000000"/>
          <w:sz w:val="22"/>
          <w:szCs w:val="22"/>
        </w:rPr>
        <w:t xml:space="preserve"> </w:t>
      </w:r>
    </w:p>
    <w:p w14:paraId="2608CE56" w14:textId="59567976" w:rsidR="00E25A86" w:rsidRPr="005D4D5B" w:rsidRDefault="00E25A86" w:rsidP="00DB2963">
      <w:pPr>
        <w:autoSpaceDE w:val="0"/>
        <w:autoSpaceDN w:val="0"/>
        <w:adjustRightInd w:val="0"/>
        <w:jc w:val="both"/>
        <w:rPr>
          <w:rFonts w:ascii="Arial" w:hAnsi="Arial" w:cs="Arial"/>
          <w:color w:val="000000"/>
          <w:sz w:val="22"/>
          <w:szCs w:val="22"/>
        </w:rPr>
      </w:pPr>
      <w:r w:rsidRPr="005D4D5B">
        <w:rPr>
          <w:rFonts w:ascii="Arial" w:hAnsi="Arial" w:cs="Arial"/>
          <w:color w:val="000000"/>
          <w:sz w:val="22"/>
          <w:szCs w:val="22"/>
        </w:rPr>
        <w:t>Le Titulaire s'engage à réaliser l'ensemble des Prestations conformément au cahier des</w:t>
      </w:r>
      <w:r>
        <w:rPr>
          <w:rFonts w:ascii="Arial" w:hAnsi="Arial" w:cs="Arial"/>
          <w:color w:val="000000"/>
          <w:sz w:val="22"/>
          <w:szCs w:val="22"/>
        </w:rPr>
        <w:t xml:space="preserve"> </w:t>
      </w:r>
      <w:r w:rsidRPr="005D4D5B">
        <w:rPr>
          <w:rFonts w:ascii="Arial" w:hAnsi="Arial" w:cs="Arial"/>
          <w:color w:val="000000"/>
          <w:sz w:val="22"/>
          <w:szCs w:val="22"/>
        </w:rPr>
        <w:t>charges susvisé. Le Titulaire ne doit en aucun cas entreprendre des prestations en</w:t>
      </w:r>
      <w:r>
        <w:rPr>
          <w:rFonts w:ascii="Arial" w:hAnsi="Arial" w:cs="Arial"/>
          <w:color w:val="000000"/>
          <w:sz w:val="22"/>
          <w:szCs w:val="22"/>
        </w:rPr>
        <w:t xml:space="preserve"> </w:t>
      </w:r>
      <w:r w:rsidRPr="005D4D5B">
        <w:rPr>
          <w:rFonts w:ascii="Arial" w:hAnsi="Arial" w:cs="Arial"/>
          <w:color w:val="000000"/>
          <w:sz w:val="22"/>
          <w:szCs w:val="22"/>
        </w:rPr>
        <w:t>dehors de celles définies dans le cahier des charges, sans l'accord préalable écrit du</w:t>
      </w:r>
      <w:r w:rsidR="00DB2963">
        <w:rPr>
          <w:rFonts w:ascii="Arial" w:hAnsi="Arial" w:cs="Arial"/>
          <w:color w:val="000000"/>
          <w:sz w:val="22"/>
          <w:szCs w:val="22"/>
        </w:rPr>
        <w:t xml:space="preserve"> </w:t>
      </w:r>
      <w:r w:rsidRPr="005D4D5B">
        <w:rPr>
          <w:rFonts w:ascii="Arial" w:hAnsi="Arial" w:cs="Arial"/>
          <w:color w:val="000000"/>
          <w:sz w:val="22"/>
          <w:szCs w:val="22"/>
        </w:rPr>
        <w:t>CEA.</w:t>
      </w:r>
    </w:p>
    <w:p w14:paraId="3AE091CF" w14:textId="77777777" w:rsidR="00E25A86" w:rsidRDefault="00E25A86" w:rsidP="00E25A86">
      <w:pPr>
        <w:autoSpaceDE w:val="0"/>
        <w:autoSpaceDN w:val="0"/>
        <w:adjustRightInd w:val="0"/>
        <w:jc w:val="both"/>
        <w:rPr>
          <w:rFonts w:ascii="Arial" w:hAnsi="Arial" w:cs="Arial"/>
          <w:color w:val="000000"/>
          <w:sz w:val="22"/>
          <w:szCs w:val="22"/>
        </w:rPr>
      </w:pPr>
      <w:r w:rsidRPr="005D4D5B">
        <w:rPr>
          <w:rFonts w:ascii="Arial" w:hAnsi="Arial" w:cs="Arial"/>
          <w:color w:val="000000"/>
          <w:sz w:val="22"/>
          <w:szCs w:val="22"/>
        </w:rPr>
        <w:t>Les Prestations, dont le Titulaire assure l'exécution et assume l'entière responsabilité,</w:t>
      </w:r>
      <w:r>
        <w:rPr>
          <w:rFonts w:ascii="Arial" w:hAnsi="Arial" w:cs="Arial"/>
          <w:color w:val="000000"/>
          <w:sz w:val="22"/>
          <w:szCs w:val="22"/>
        </w:rPr>
        <w:t xml:space="preserve"> </w:t>
      </w:r>
      <w:r w:rsidRPr="005D4D5B">
        <w:rPr>
          <w:rFonts w:ascii="Arial" w:hAnsi="Arial" w:cs="Arial"/>
          <w:color w:val="000000"/>
          <w:sz w:val="22"/>
          <w:szCs w:val="22"/>
        </w:rPr>
        <w:t>relèvent d'une obligation de résultat à l'égard du CEA.</w:t>
      </w:r>
    </w:p>
    <w:p w14:paraId="4639AD1D" w14:textId="7778CF59" w:rsidR="00274B1B" w:rsidRDefault="00274B1B" w:rsidP="0058136B">
      <w:pPr>
        <w:rPr>
          <w:rFonts w:cs="Arial"/>
          <w:sz w:val="22"/>
          <w:szCs w:val="22"/>
        </w:rPr>
      </w:pPr>
    </w:p>
    <w:p w14:paraId="70B77DC5" w14:textId="77777777" w:rsidR="00E25A86" w:rsidRDefault="00E25A86" w:rsidP="0058136B">
      <w:pPr>
        <w:rPr>
          <w:rFonts w:cs="Arial"/>
          <w:sz w:val="22"/>
          <w:szCs w:val="22"/>
        </w:rPr>
      </w:pPr>
    </w:p>
    <w:p w14:paraId="74D3D4A6" w14:textId="77777777" w:rsidR="00E25A86" w:rsidRDefault="00E25A86" w:rsidP="00E25A86">
      <w:pPr>
        <w:pStyle w:val="Titre1"/>
        <w:numPr>
          <w:ilvl w:val="0"/>
          <w:numId w:val="37"/>
        </w:numPr>
        <w:jc w:val="both"/>
        <w:rPr>
          <w:rFonts w:ascii="Arial" w:hAnsi="Arial" w:cs="Arial"/>
          <w:sz w:val="22"/>
          <w:szCs w:val="22"/>
        </w:rPr>
      </w:pPr>
      <w:bookmarkStart w:id="23" w:name="_Toc220920117"/>
      <w:bookmarkStart w:id="24" w:name="_Toc227060558"/>
      <w:r>
        <w:rPr>
          <w:rFonts w:ascii="Arial" w:hAnsi="Arial" w:cs="Arial"/>
          <w:sz w:val="22"/>
          <w:szCs w:val="22"/>
        </w:rPr>
        <w:t xml:space="preserve">FORME DE L’ACCORD-CADRE ET </w:t>
      </w:r>
      <w:r w:rsidRPr="0058136B">
        <w:rPr>
          <w:rFonts w:ascii="Arial" w:hAnsi="Arial" w:cs="Arial"/>
          <w:sz w:val="22"/>
          <w:szCs w:val="22"/>
        </w:rPr>
        <w:t>CONDITIONS D'EXECUTION</w:t>
      </w:r>
      <w:bookmarkEnd w:id="23"/>
      <w:bookmarkEnd w:id="24"/>
    </w:p>
    <w:p w14:paraId="7D91C841" w14:textId="77777777" w:rsidR="00E25A86" w:rsidRDefault="00E25A86" w:rsidP="00E25A86"/>
    <w:p w14:paraId="5CBC71CD" w14:textId="77777777" w:rsidR="00E25A86" w:rsidRPr="00D47168" w:rsidRDefault="00E25A86" w:rsidP="00E25A86">
      <w:pPr>
        <w:pStyle w:val="Titre2"/>
        <w:keepNext w:val="0"/>
        <w:numPr>
          <w:ilvl w:val="1"/>
          <w:numId w:val="37"/>
        </w:numPr>
        <w:tabs>
          <w:tab w:val="clear" w:pos="1134"/>
          <w:tab w:val="clear" w:pos="6946"/>
          <w:tab w:val="left" w:pos="4980"/>
        </w:tabs>
        <w:spacing w:line="240" w:lineRule="exact"/>
        <w:rPr>
          <w:rFonts w:ascii="Arial" w:hAnsi="Arial" w:cs="Arial"/>
          <w:sz w:val="22"/>
          <w:szCs w:val="22"/>
          <w:u w:val="none"/>
        </w:rPr>
      </w:pPr>
      <w:r w:rsidRPr="00D47168">
        <w:rPr>
          <w:rFonts w:ascii="Arial" w:hAnsi="Arial" w:cs="Arial"/>
          <w:sz w:val="22"/>
          <w:szCs w:val="22"/>
          <w:u w:val="none"/>
        </w:rPr>
        <w:t>Forme de l’accord-cadre</w:t>
      </w:r>
    </w:p>
    <w:p w14:paraId="4466BFFB" w14:textId="77777777" w:rsidR="00E25A86" w:rsidRPr="00003C6F" w:rsidRDefault="00E25A86" w:rsidP="00E25A86">
      <w:pPr>
        <w:tabs>
          <w:tab w:val="left" w:pos="3420"/>
          <w:tab w:val="left" w:pos="5940"/>
        </w:tabs>
        <w:jc w:val="both"/>
        <w:rPr>
          <w:rFonts w:ascii="Arial" w:hAnsi="Arial" w:cs="Arial"/>
          <w:bCs/>
          <w:sz w:val="22"/>
          <w:szCs w:val="22"/>
        </w:rPr>
      </w:pPr>
      <w:r w:rsidRPr="00003C6F">
        <w:rPr>
          <w:rFonts w:ascii="Arial" w:hAnsi="Arial" w:cs="Arial"/>
          <w:bCs/>
          <w:sz w:val="22"/>
          <w:szCs w:val="22"/>
        </w:rPr>
        <w:t>Le présent marché est un accord-cadre selon les articles R2162-1 à R2162-14 du Code de la Commande Publique.</w:t>
      </w:r>
    </w:p>
    <w:p w14:paraId="34DFD959" w14:textId="77777777" w:rsidR="00E25A86" w:rsidRDefault="00E25A86" w:rsidP="00E25A86"/>
    <w:p w14:paraId="0AA20B05" w14:textId="77777777" w:rsidR="00E25A86" w:rsidRPr="002B42D6" w:rsidRDefault="00E25A86" w:rsidP="00E25A86">
      <w:pPr>
        <w:pStyle w:val="Titre2"/>
        <w:keepNext w:val="0"/>
        <w:numPr>
          <w:ilvl w:val="1"/>
          <w:numId w:val="37"/>
        </w:numPr>
        <w:tabs>
          <w:tab w:val="clear" w:pos="1134"/>
          <w:tab w:val="clear" w:pos="6946"/>
          <w:tab w:val="left" w:pos="4980"/>
        </w:tabs>
        <w:spacing w:line="240" w:lineRule="exact"/>
        <w:rPr>
          <w:rFonts w:ascii="Arial" w:hAnsi="Arial" w:cs="Arial"/>
          <w:sz w:val="22"/>
          <w:szCs w:val="22"/>
          <w:u w:val="none"/>
        </w:rPr>
      </w:pPr>
      <w:r w:rsidRPr="002B42D6">
        <w:rPr>
          <w:rFonts w:ascii="Arial" w:hAnsi="Arial" w:cs="Arial"/>
          <w:sz w:val="22"/>
          <w:szCs w:val="22"/>
          <w:u w:val="none"/>
        </w:rPr>
        <w:t>Formalisme des bons de commande</w:t>
      </w:r>
    </w:p>
    <w:p w14:paraId="058D7093" w14:textId="77777777" w:rsidR="00E25A86" w:rsidRPr="00D47168" w:rsidRDefault="00E25A86" w:rsidP="00622CBA">
      <w:pPr>
        <w:autoSpaceDE w:val="0"/>
        <w:autoSpaceDN w:val="0"/>
        <w:adjustRightInd w:val="0"/>
        <w:jc w:val="both"/>
        <w:rPr>
          <w:rFonts w:ascii="Arial" w:hAnsi="Arial" w:cs="Arial"/>
          <w:color w:val="000000"/>
          <w:sz w:val="22"/>
          <w:szCs w:val="22"/>
        </w:rPr>
      </w:pPr>
      <w:r w:rsidRPr="00D47168">
        <w:rPr>
          <w:rFonts w:ascii="Arial" w:hAnsi="Arial" w:cs="Arial"/>
          <w:color w:val="000000"/>
          <w:sz w:val="22"/>
          <w:szCs w:val="22"/>
        </w:rPr>
        <w:t>Au titre du présent accord-cadre à bons de commande, le CEA adresse au Titulaire des</w:t>
      </w:r>
      <w:r>
        <w:rPr>
          <w:rFonts w:ascii="Arial" w:hAnsi="Arial" w:cs="Arial"/>
          <w:color w:val="000000"/>
          <w:sz w:val="22"/>
          <w:szCs w:val="22"/>
        </w:rPr>
        <w:t xml:space="preserve"> </w:t>
      </w:r>
      <w:r w:rsidRPr="00D47168">
        <w:rPr>
          <w:rFonts w:ascii="Arial" w:hAnsi="Arial" w:cs="Arial"/>
          <w:color w:val="000000"/>
          <w:sz w:val="22"/>
          <w:szCs w:val="22"/>
        </w:rPr>
        <w:t>bons de commande successifs en fonction de ses besoins.</w:t>
      </w:r>
    </w:p>
    <w:p w14:paraId="1E245BE5" w14:textId="77777777" w:rsidR="00E25A86" w:rsidRPr="00D47168" w:rsidRDefault="00E25A86" w:rsidP="00622CBA">
      <w:pPr>
        <w:autoSpaceDE w:val="0"/>
        <w:autoSpaceDN w:val="0"/>
        <w:adjustRightInd w:val="0"/>
        <w:jc w:val="both"/>
        <w:rPr>
          <w:rFonts w:ascii="Arial" w:hAnsi="Arial" w:cs="Arial"/>
          <w:color w:val="000000"/>
          <w:sz w:val="22"/>
          <w:szCs w:val="22"/>
        </w:rPr>
      </w:pPr>
      <w:r w:rsidRPr="00D47168">
        <w:rPr>
          <w:rFonts w:ascii="Arial" w:hAnsi="Arial" w:cs="Arial"/>
          <w:color w:val="000000"/>
          <w:sz w:val="22"/>
          <w:szCs w:val="22"/>
        </w:rPr>
        <w:t xml:space="preserve">Les bons de commande comportent leur propre numéro de commande. </w:t>
      </w:r>
    </w:p>
    <w:p w14:paraId="5F30DA66" w14:textId="0C9AE639" w:rsidR="00E25A86" w:rsidRPr="00D47168" w:rsidRDefault="00E25A86" w:rsidP="00622CBA">
      <w:pPr>
        <w:autoSpaceDE w:val="0"/>
        <w:autoSpaceDN w:val="0"/>
        <w:adjustRightInd w:val="0"/>
        <w:jc w:val="both"/>
        <w:rPr>
          <w:rFonts w:ascii="Arial" w:hAnsi="Arial" w:cs="Arial"/>
          <w:color w:val="000000"/>
          <w:sz w:val="22"/>
          <w:szCs w:val="22"/>
        </w:rPr>
      </w:pPr>
      <w:r w:rsidRPr="00D47168">
        <w:rPr>
          <w:rFonts w:ascii="Arial" w:hAnsi="Arial" w:cs="Arial"/>
          <w:color w:val="000000"/>
          <w:sz w:val="22"/>
          <w:szCs w:val="22"/>
        </w:rPr>
        <w:t>Le Titulaire ne peut procéder à la réalisation de la Prestation qu’après avoir reçu un bon</w:t>
      </w:r>
      <w:r>
        <w:rPr>
          <w:rFonts w:ascii="Arial" w:hAnsi="Arial" w:cs="Arial"/>
          <w:color w:val="000000"/>
          <w:sz w:val="22"/>
          <w:szCs w:val="22"/>
        </w:rPr>
        <w:t xml:space="preserve"> </w:t>
      </w:r>
      <w:r w:rsidRPr="00D47168">
        <w:rPr>
          <w:rFonts w:ascii="Arial" w:hAnsi="Arial" w:cs="Arial"/>
          <w:color w:val="000000"/>
          <w:sz w:val="22"/>
          <w:szCs w:val="22"/>
        </w:rPr>
        <w:t xml:space="preserve">de commande du CEA comportant </w:t>
      </w:r>
      <w:r w:rsidR="00965786" w:rsidRPr="00D47168">
        <w:rPr>
          <w:rFonts w:ascii="Arial" w:hAnsi="Arial" w:cs="Arial"/>
          <w:color w:val="000000"/>
          <w:sz w:val="22"/>
          <w:szCs w:val="22"/>
        </w:rPr>
        <w:t>à</w:t>
      </w:r>
      <w:r w:rsidRPr="00D47168">
        <w:rPr>
          <w:rFonts w:ascii="Arial" w:hAnsi="Arial" w:cs="Arial"/>
          <w:color w:val="000000"/>
          <w:sz w:val="22"/>
          <w:szCs w:val="22"/>
        </w:rPr>
        <w:t xml:space="preserve"> minima les éléments suivants :</w:t>
      </w:r>
    </w:p>
    <w:p w14:paraId="70377184" w14:textId="77777777" w:rsidR="00E25A86" w:rsidRPr="00D47168" w:rsidRDefault="00E25A86" w:rsidP="00622CBA">
      <w:pPr>
        <w:autoSpaceDE w:val="0"/>
        <w:autoSpaceDN w:val="0"/>
        <w:adjustRightInd w:val="0"/>
        <w:jc w:val="both"/>
        <w:rPr>
          <w:rFonts w:ascii="Arial" w:hAnsi="Arial" w:cs="Arial"/>
          <w:sz w:val="22"/>
          <w:szCs w:val="22"/>
        </w:rPr>
      </w:pPr>
      <w:r>
        <w:rPr>
          <w:rFonts w:ascii="Arial" w:hAnsi="Arial" w:cs="Arial"/>
          <w:sz w:val="22"/>
          <w:szCs w:val="22"/>
        </w:rPr>
        <w:t xml:space="preserve">- </w:t>
      </w:r>
      <w:r w:rsidRPr="00D47168">
        <w:rPr>
          <w:rFonts w:ascii="Arial" w:hAnsi="Arial" w:cs="Arial"/>
          <w:sz w:val="22"/>
          <w:szCs w:val="22"/>
        </w:rPr>
        <w:t>les références du présent accord-cadre à bons de commande,</w:t>
      </w:r>
    </w:p>
    <w:p w14:paraId="1A0AB577" w14:textId="77777777" w:rsidR="00E25A86" w:rsidRPr="00D47168" w:rsidRDefault="00E25A86" w:rsidP="00622CBA">
      <w:pPr>
        <w:autoSpaceDE w:val="0"/>
        <w:autoSpaceDN w:val="0"/>
        <w:adjustRightInd w:val="0"/>
        <w:jc w:val="both"/>
        <w:rPr>
          <w:rFonts w:ascii="Arial" w:hAnsi="Arial" w:cs="Arial"/>
          <w:sz w:val="22"/>
          <w:szCs w:val="22"/>
        </w:rPr>
      </w:pPr>
      <w:r>
        <w:rPr>
          <w:rFonts w:ascii="Arial" w:hAnsi="Arial" w:cs="Arial"/>
          <w:sz w:val="22"/>
          <w:szCs w:val="22"/>
        </w:rPr>
        <w:t xml:space="preserve">- </w:t>
      </w:r>
      <w:r w:rsidRPr="00D47168">
        <w:rPr>
          <w:rFonts w:ascii="Arial" w:hAnsi="Arial" w:cs="Arial"/>
          <w:sz w:val="22"/>
          <w:szCs w:val="22"/>
        </w:rPr>
        <w:t>la référence du bon de commande,</w:t>
      </w:r>
    </w:p>
    <w:p w14:paraId="27E047E9" w14:textId="75B3120F" w:rsidR="00E25A86" w:rsidRPr="00D47168" w:rsidRDefault="00E25A86" w:rsidP="00622CBA">
      <w:pPr>
        <w:autoSpaceDE w:val="0"/>
        <w:autoSpaceDN w:val="0"/>
        <w:adjustRightInd w:val="0"/>
        <w:jc w:val="both"/>
        <w:rPr>
          <w:rFonts w:ascii="Arial" w:hAnsi="Arial" w:cs="Arial"/>
          <w:sz w:val="22"/>
          <w:szCs w:val="22"/>
        </w:rPr>
      </w:pPr>
      <w:r>
        <w:rPr>
          <w:rFonts w:ascii="Arial" w:hAnsi="Arial" w:cs="Arial"/>
          <w:sz w:val="22"/>
          <w:szCs w:val="22"/>
        </w:rPr>
        <w:t xml:space="preserve">- </w:t>
      </w:r>
      <w:r w:rsidRPr="00D47168">
        <w:rPr>
          <w:rFonts w:ascii="Arial" w:hAnsi="Arial" w:cs="Arial"/>
          <w:sz w:val="22"/>
          <w:szCs w:val="22"/>
        </w:rPr>
        <w:t xml:space="preserve">la désignation </w:t>
      </w:r>
      <w:r w:rsidR="00622CBA">
        <w:rPr>
          <w:rFonts w:ascii="Arial" w:hAnsi="Arial" w:cs="Arial"/>
          <w:sz w:val="22"/>
          <w:szCs w:val="22"/>
        </w:rPr>
        <w:t>des</w:t>
      </w:r>
      <w:r w:rsidRPr="00D47168">
        <w:rPr>
          <w:rFonts w:ascii="Arial" w:hAnsi="Arial" w:cs="Arial"/>
          <w:sz w:val="22"/>
          <w:szCs w:val="22"/>
        </w:rPr>
        <w:t xml:space="preserve"> Prestations demandées</w:t>
      </w:r>
      <w:r w:rsidR="00622CBA">
        <w:rPr>
          <w:rFonts w:ascii="Arial" w:hAnsi="Arial" w:cs="Arial"/>
          <w:sz w:val="22"/>
          <w:szCs w:val="22"/>
        </w:rPr>
        <w:t xml:space="preserve"> (cf. annexe n° 1 du BPU, poste 1 : test de torsion, poste 2 : test de résilience, poste 3 : relevé dimensionnel et poste 4 : transport)</w:t>
      </w:r>
      <w:r w:rsidRPr="00D47168">
        <w:rPr>
          <w:rFonts w:ascii="Arial" w:hAnsi="Arial" w:cs="Arial"/>
          <w:sz w:val="22"/>
          <w:szCs w:val="22"/>
        </w:rPr>
        <w:t>,</w:t>
      </w:r>
    </w:p>
    <w:p w14:paraId="62337987" w14:textId="77777777" w:rsidR="00E25A86" w:rsidRPr="00D47168" w:rsidRDefault="00E25A86" w:rsidP="00622CBA">
      <w:pPr>
        <w:autoSpaceDE w:val="0"/>
        <w:autoSpaceDN w:val="0"/>
        <w:adjustRightInd w:val="0"/>
        <w:jc w:val="both"/>
        <w:rPr>
          <w:rFonts w:ascii="Arial" w:hAnsi="Arial" w:cs="Arial"/>
          <w:sz w:val="22"/>
          <w:szCs w:val="22"/>
        </w:rPr>
      </w:pPr>
      <w:r>
        <w:rPr>
          <w:rFonts w:ascii="Arial" w:hAnsi="Arial" w:cs="Arial"/>
          <w:sz w:val="22"/>
          <w:szCs w:val="22"/>
        </w:rPr>
        <w:t xml:space="preserve">- </w:t>
      </w:r>
      <w:r w:rsidRPr="00D47168">
        <w:rPr>
          <w:rFonts w:ascii="Arial" w:hAnsi="Arial" w:cs="Arial"/>
          <w:sz w:val="22"/>
          <w:szCs w:val="22"/>
        </w:rPr>
        <w:t>les quantités commandées, les prix unitaires et les délais de livraison associés.</w:t>
      </w:r>
    </w:p>
    <w:p w14:paraId="3DD04A25" w14:textId="77777777" w:rsidR="00622CBA" w:rsidRDefault="00622CBA" w:rsidP="00622CBA">
      <w:pPr>
        <w:autoSpaceDE w:val="0"/>
        <w:autoSpaceDN w:val="0"/>
        <w:adjustRightInd w:val="0"/>
        <w:jc w:val="both"/>
        <w:rPr>
          <w:rFonts w:ascii="Arial" w:hAnsi="Arial" w:cs="Arial"/>
          <w:sz w:val="22"/>
          <w:szCs w:val="22"/>
        </w:rPr>
      </w:pPr>
    </w:p>
    <w:p w14:paraId="6BCA1F9C" w14:textId="71C8C23B" w:rsidR="00E25A86" w:rsidRPr="00D47168" w:rsidRDefault="00E25A86" w:rsidP="00622CBA">
      <w:pPr>
        <w:autoSpaceDE w:val="0"/>
        <w:autoSpaceDN w:val="0"/>
        <w:adjustRightInd w:val="0"/>
        <w:jc w:val="both"/>
        <w:rPr>
          <w:rFonts w:ascii="Arial" w:hAnsi="Arial" w:cs="Arial"/>
          <w:sz w:val="22"/>
          <w:szCs w:val="22"/>
        </w:rPr>
      </w:pPr>
      <w:r w:rsidRPr="00D47168">
        <w:rPr>
          <w:rFonts w:ascii="Arial" w:hAnsi="Arial" w:cs="Arial"/>
          <w:sz w:val="22"/>
          <w:szCs w:val="22"/>
        </w:rPr>
        <w:t xml:space="preserve">Les bons de commande ainsi émis sont régis par les dispositions du présent accord-cadre à bons de commande et sont passés sur la base des prix figurant à l’annexe n° </w:t>
      </w:r>
      <w:r w:rsidR="00F0710C">
        <w:rPr>
          <w:rFonts w:ascii="Arial" w:hAnsi="Arial" w:cs="Arial"/>
          <w:sz w:val="22"/>
          <w:szCs w:val="22"/>
        </w:rPr>
        <w:t>1</w:t>
      </w:r>
      <w:r w:rsidRPr="00D47168">
        <w:rPr>
          <w:rFonts w:ascii="Arial" w:hAnsi="Arial" w:cs="Arial"/>
          <w:sz w:val="22"/>
          <w:szCs w:val="22"/>
        </w:rPr>
        <w:t xml:space="preserve"> « Bordereau de prix unitaires » du présent accord-cadre.</w:t>
      </w:r>
    </w:p>
    <w:p w14:paraId="442B8F45" w14:textId="77777777" w:rsidR="00E25A86" w:rsidRPr="00D47168" w:rsidRDefault="00E25A86" w:rsidP="00622CBA">
      <w:pPr>
        <w:autoSpaceDE w:val="0"/>
        <w:autoSpaceDN w:val="0"/>
        <w:adjustRightInd w:val="0"/>
        <w:jc w:val="both"/>
        <w:rPr>
          <w:rFonts w:ascii="Arial" w:hAnsi="Arial" w:cs="Arial"/>
          <w:sz w:val="22"/>
          <w:szCs w:val="22"/>
        </w:rPr>
      </w:pPr>
      <w:r w:rsidRPr="00D47168">
        <w:rPr>
          <w:rFonts w:ascii="Arial" w:hAnsi="Arial" w:cs="Arial"/>
          <w:sz w:val="22"/>
          <w:szCs w:val="22"/>
        </w:rPr>
        <w:t>Le Titulaire ne peut pas imposer un nombre minimum d’échantillons à analyser par bon</w:t>
      </w:r>
    </w:p>
    <w:p w14:paraId="56241D9C" w14:textId="77777777" w:rsidR="00E25A86" w:rsidRPr="00D47168" w:rsidRDefault="00E25A86" w:rsidP="00622CBA">
      <w:pPr>
        <w:autoSpaceDE w:val="0"/>
        <w:autoSpaceDN w:val="0"/>
        <w:adjustRightInd w:val="0"/>
        <w:jc w:val="both"/>
        <w:rPr>
          <w:rFonts w:ascii="Arial" w:hAnsi="Arial" w:cs="Arial"/>
          <w:sz w:val="22"/>
          <w:szCs w:val="22"/>
        </w:rPr>
      </w:pPr>
      <w:proofErr w:type="gramStart"/>
      <w:r w:rsidRPr="00D47168">
        <w:rPr>
          <w:rFonts w:ascii="Arial" w:hAnsi="Arial" w:cs="Arial"/>
          <w:sz w:val="22"/>
          <w:szCs w:val="22"/>
        </w:rPr>
        <w:t>de</w:t>
      </w:r>
      <w:proofErr w:type="gramEnd"/>
      <w:r w:rsidRPr="00D47168">
        <w:rPr>
          <w:rFonts w:ascii="Arial" w:hAnsi="Arial" w:cs="Arial"/>
          <w:sz w:val="22"/>
          <w:szCs w:val="22"/>
        </w:rPr>
        <w:t xml:space="preserve"> commande.</w:t>
      </w:r>
    </w:p>
    <w:p w14:paraId="4290D7D1" w14:textId="77777777" w:rsidR="00E25A86" w:rsidRPr="00D47168" w:rsidRDefault="00E25A86" w:rsidP="00622CBA">
      <w:pPr>
        <w:autoSpaceDE w:val="0"/>
        <w:autoSpaceDN w:val="0"/>
        <w:adjustRightInd w:val="0"/>
        <w:jc w:val="both"/>
        <w:rPr>
          <w:rFonts w:ascii="Arial" w:hAnsi="Arial" w:cs="Arial"/>
          <w:sz w:val="22"/>
          <w:szCs w:val="22"/>
        </w:rPr>
      </w:pPr>
      <w:r w:rsidRPr="00D47168">
        <w:rPr>
          <w:rFonts w:ascii="Arial" w:hAnsi="Arial" w:cs="Arial"/>
          <w:sz w:val="22"/>
          <w:szCs w:val="22"/>
        </w:rPr>
        <w:t>Les bons de commande transmis par le CEA au Titulaire sont irrévocables sauf</w:t>
      </w:r>
      <w:r>
        <w:rPr>
          <w:rFonts w:ascii="Arial" w:hAnsi="Arial" w:cs="Arial"/>
          <w:sz w:val="22"/>
          <w:szCs w:val="22"/>
        </w:rPr>
        <w:t xml:space="preserve"> </w:t>
      </w:r>
      <w:r w:rsidRPr="00D47168">
        <w:rPr>
          <w:rFonts w:ascii="Arial" w:hAnsi="Arial" w:cs="Arial"/>
          <w:sz w:val="22"/>
          <w:szCs w:val="22"/>
        </w:rPr>
        <w:t>acceptation écrite du Titulaire.</w:t>
      </w:r>
    </w:p>
    <w:p w14:paraId="49B44737" w14:textId="77777777" w:rsidR="00E25A86" w:rsidRDefault="00E25A86" w:rsidP="00E25A86">
      <w:pPr>
        <w:autoSpaceDE w:val="0"/>
        <w:autoSpaceDN w:val="0"/>
        <w:adjustRightInd w:val="0"/>
        <w:rPr>
          <w:rFonts w:ascii="CIDFont+F1" w:hAnsi="CIDFont+F1" w:cs="CIDFont+F1"/>
          <w:sz w:val="21"/>
          <w:szCs w:val="21"/>
        </w:rPr>
      </w:pPr>
    </w:p>
    <w:p w14:paraId="241CDE1A" w14:textId="126C08A9" w:rsidR="00E25A86" w:rsidRPr="006741A2" w:rsidRDefault="00F0710C" w:rsidP="00E25A86">
      <w:pPr>
        <w:pStyle w:val="Titre2"/>
        <w:keepNext w:val="0"/>
        <w:numPr>
          <w:ilvl w:val="1"/>
          <w:numId w:val="37"/>
        </w:numPr>
        <w:tabs>
          <w:tab w:val="clear" w:pos="1134"/>
          <w:tab w:val="clear" w:pos="6946"/>
          <w:tab w:val="left" w:pos="4980"/>
        </w:tabs>
        <w:spacing w:line="240" w:lineRule="exact"/>
        <w:rPr>
          <w:rFonts w:ascii="Times New Roman" w:hAnsi="Times New Roman"/>
          <w:szCs w:val="24"/>
          <w:highlight w:val="yellow"/>
        </w:rPr>
      </w:pPr>
      <w:r w:rsidRPr="006741A2">
        <w:rPr>
          <w:rFonts w:ascii="Arial" w:hAnsi="Arial" w:cs="Arial"/>
          <w:sz w:val="22"/>
          <w:szCs w:val="22"/>
          <w:highlight w:val="yellow"/>
          <w:u w:val="none"/>
        </w:rPr>
        <w:t>Campagne d’</w:t>
      </w:r>
      <w:r w:rsidR="00BA50F6" w:rsidRPr="006741A2">
        <w:rPr>
          <w:rFonts w:ascii="Arial" w:hAnsi="Arial" w:cs="Arial"/>
          <w:sz w:val="22"/>
          <w:szCs w:val="22"/>
          <w:highlight w:val="yellow"/>
          <w:u w:val="none"/>
        </w:rPr>
        <w:t>essais</w:t>
      </w:r>
    </w:p>
    <w:p w14:paraId="4767D47A" w14:textId="7670081F" w:rsidR="00F0710C" w:rsidRDefault="00F0710C" w:rsidP="00E25A86">
      <w:pPr>
        <w:autoSpaceDE w:val="0"/>
        <w:autoSpaceDN w:val="0"/>
        <w:adjustRightInd w:val="0"/>
        <w:jc w:val="both"/>
        <w:rPr>
          <w:rFonts w:ascii="Arial" w:hAnsi="Arial" w:cs="Arial"/>
          <w:sz w:val="22"/>
          <w:szCs w:val="22"/>
        </w:rPr>
      </w:pPr>
      <w:r>
        <w:rPr>
          <w:rFonts w:ascii="Arial" w:hAnsi="Arial" w:cs="Arial"/>
          <w:sz w:val="22"/>
          <w:szCs w:val="22"/>
        </w:rPr>
        <w:t>Le CEA</w:t>
      </w:r>
      <w:r w:rsidR="00DA2623">
        <w:rPr>
          <w:rFonts w:ascii="Arial" w:hAnsi="Arial" w:cs="Arial"/>
          <w:sz w:val="22"/>
          <w:szCs w:val="22"/>
        </w:rPr>
        <w:t xml:space="preserve"> </w:t>
      </w:r>
      <w:r w:rsidR="00BA50F6">
        <w:rPr>
          <w:rFonts w:ascii="Arial" w:hAnsi="Arial" w:cs="Arial"/>
          <w:sz w:val="22"/>
          <w:szCs w:val="22"/>
        </w:rPr>
        <w:t xml:space="preserve">souhaite faire </w:t>
      </w:r>
      <w:r w:rsidR="00DA2623">
        <w:rPr>
          <w:rFonts w:ascii="Arial" w:hAnsi="Arial" w:cs="Arial"/>
          <w:sz w:val="22"/>
          <w:szCs w:val="22"/>
        </w:rPr>
        <w:t>réalise</w:t>
      </w:r>
      <w:r w:rsidR="00BA50F6">
        <w:rPr>
          <w:rFonts w:ascii="Arial" w:hAnsi="Arial" w:cs="Arial"/>
          <w:sz w:val="22"/>
          <w:szCs w:val="22"/>
        </w:rPr>
        <w:t>r</w:t>
      </w:r>
      <w:r w:rsidR="00DA2623">
        <w:rPr>
          <w:rFonts w:ascii="Arial" w:hAnsi="Arial" w:cs="Arial"/>
          <w:sz w:val="22"/>
          <w:szCs w:val="22"/>
        </w:rPr>
        <w:t xml:space="preserve"> </w:t>
      </w:r>
      <w:r w:rsidR="0085538C">
        <w:rPr>
          <w:rFonts w:ascii="Arial" w:hAnsi="Arial" w:cs="Arial"/>
          <w:sz w:val="22"/>
          <w:szCs w:val="22"/>
        </w:rPr>
        <w:t>plusieurs</w:t>
      </w:r>
      <w:r w:rsidR="00BA50F6">
        <w:rPr>
          <w:rFonts w:ascii="Arial" w:hAnsi="Arial" w:cs="Arial"/>
          <w:sz w:val="22"/>
          <w:szCs w:val="22"/>
        </w:rPr>
        <w:t xml:space="preserve"> </w:t>
      </w:r>
      <w:r w:rsidR="00DA2623">
        <w:rPr>
          <w:rFonts w:ascii="Arial" w:hAnsi="Arial" w:cs="Arial"/>
          <w:sz w:val="22"/>
          <w:szCs w:val="22"/>
        </w:rPr>
        <w:t>campagne</w:t>
      </w:r>
      <w:r w:rsidR="00BA50F6">
        <w:rPr>
          <w:rFonts w:ascii="Arial" w:hAnsi="Arial" w:cs="Arial"/>
          <w:sz w:val="22"/>
          <w:szCs w:val="22"/>
        </w:rPr>
        <w:t>s</w:t>
      </w:r>
      <w:r w:rsidR="00DA2623">
        <w:rPr>
          <w:rFonts w:ascii="Arial" w:hAnsi="Arial" w:cs="Arial"/>
          <w:sz w:val="22"/>
          <w:szCs w:val="22"/>
        </w:rPr>
        <w:t xml:space="preserve"> d</w:t>
      </w:r>
      <w:r w:rsidR="00BA50F6">
        <w:rPr>
          <w:rFonts w:ascii="Arial" w:hAnsi="Arial" w:cs="Arial"/>
          <w:sz w:val="22"/>
          <w:szCs w:val="22"/>
        </w:rPr>
        <w:t>’essais mécaniques</w:t>
      </w:r>
      <w:r w:rsidR="0085538C">
        <w:rPr>
          <w:rFonts w:ascii="Arial" w:hAnsi="Arial" w:cs="Arial"/>
          <w:sz w:val="22"/>
          <w:szCs w:val="22"/>
        </w:rPr>
        <w:t xml:space="preserve"> pendant la durée de l’accord-cadre</w:t>
      </w:r>
      <w:r w:rsidR="00BA50F6">
        <w:rPr>
          <w:rFonts w:ascii="Arial" w:hAnsi="Arial" w:cs="Arial"/>
          <w:sz w:val="22"/>
          <w:szCs w:val="22"/>
        </w:rPr>
        <w:t>.</w:t>
      </w:r>
      <w:r w:rsidR="00DA2623">
        <w:rPr>
          <w:rFonts w:ascii="Arial" w:hAnsi="Arial" w:cs="Arial"/>
          <w:sz w:val="22"/>
          <w:szCs w:val="22"/>
        </w:rPr>
        <w:t xml:space="preserve"> Les échantillons à </w:t>
      </w:r>
      <w:r w:rsidR="00BA50F6">
        <w:rPr>
          <w:rFonts w:ascii="Arial" w:hAnsi="Arial" w:cs="Arial"/>
          <w:sz w:val="22"/>
          <w:szCs w:val="22"/>
        </w:rPr>
        <w:t>tester</w:t>
      </w:r>
      <w:r w:rsidR="00DA2623">
        <w:rPr>
          <w:rFonts w:ascii="Arial" w:hAnsi="Arial" w:cs="Arial"/>
          <w:sz w:val="22"/>
          <w:szCs w:val="22"/>
        </w:rPr>
        <w:t xml:space="preserve"> sont conditionnés</w:t>
      </w:r>
      <w:r w:rsidR="00BA50F6">
        <w:rPr>
          <w:rFonts w:ascii="Arial" w:hAnsi="Arial" w:cs="Arial"/>
          <w:sz w:val="22"/>
          <w:szCs w:val="22"/>
        </w:rPr>
        <w:t xml:space="preserve"> par le CEA</w:t>
      </w:r>
      <w:r w:rsidR="0085538C">
        <w:rPr>
          <w:rFonts w:ascii="Arial" w:hAnsi="Arial" w:cs="Arial"/>
          <w:sz w:val="22"/>
          <w:szCs w:val="22"/>
        </w:rPr>
        <w:t xml:space="preserve"> </w:t>
      </w:r>
      <w:r w:rsidR="00DA2623">
        <w:rPr>
          <w:rFonts w:ascii="Arial" w:hAnsi="Arial" w:cs="Arial"/>
          <w:sz w:val="22"/>
          <w:szCs w:val="22"/>
        </w:rPr>
        <w:t xml:space="preserve">et envoyés au Titulaire pour la réalisation des </w:t>
      </w:r>
      <w:r w:rsidR="00BA50F6">
        <w:rPr>
          <w:rFonts w:ascii="Arial" w:hAnsi="Arial" w:cs="Arial"/>
          <w:sz w:val="22"/>
          <w:szCs w:val="22"/>
        </w:rPr>
        <w:t>essais mécaniques</w:t>
      </w:r>
      <w:r w:rsidR="00DA2623">
        <w:rPr>
          <w:rFonts w:ascii="Arial" w:hAnsi="Arial" w:cs="Arial"/>
          <w:sz w:val="22"/>
          <w:szCs w:val="22"/>
        </w:rPr>
        <w:t>.</w:t>
      </w:r>
    </w:p>
    <w:p w14:paraId="37B6D785" w14:textId="77777777" w:rsidR="00BA50F6" w:rsidRDefault="00BA50F6" w:rsidP="00E25A86">
      <w:pPr>
        <w:autoSpaceDE w:val="0"/>
        <w:autoSpaceDN w:val="0"/>
        <w:adjustRightInd w:val="0"/>
        <w:jc w:val="both"/>
        <w:rPr>
          <w:rFonts w:ascii="Arial" w:hAnsi="Arial" w:cs="Arial"/>
          <w:sz w:val="22"/>
          <w:szCs w:val="22"/>
        </w:rPr>
      </w:pPr>
    </w:p>
    <w:p w14:paraId="02814C1D" w14:textId="3246AAAB" w:rsidR="00E25A86" w:rsidRPr="00FC3B4B" w:rsidRDefault="00BA50F6" w:rsidP="00E25A86">
      <w:pPr>
        <w:autoSpaceDE w:val="0"/>
        <w:autoSpaceDN w:val="0"/>
        <w:adjustRightInd w:val="0"/>
        <w:jc w:val="both"/>
        <w:rPr>
          <w:rFonts w:ascii="Arial" w:hAnsi="Arial" w:cs="Arial"/>
          <w:sz w:val="22"/>
          <w:szCs w:val="22"/>
        </w:rPr>
      </w:pPr>
      <w:r>
        <w:rPr>
          <w:rFonts w:ascii="Arial" w:hAnsi="Arial" w:cs="Arial"/>
          <w:sz w:val="22"/>
          <w:szCs w:val="22"/>
        </w:rPr>
        <w:lastRenderedPageBreak/>
        <w:t>Deux types de tests seront réalisés pour chacune des</w:t>
      </w:r>
      <w:r w:rsidR="0085538C">
        <w:rPr>
          <w:rFonts w:ascii="Arial" w:hAnsi="Arial" w:cs="Arial"/>
          <w:sz w:val="22"/>
          <w:szCs w:val="22"/>
        </w:rPr>
        <w:t xml:space="preserve"> campagnes :</w:t>
      </w:r>
      <w:r>
        <w:rPr>
          <w:rFonts w:ascii="Arial" w:hAnsi="Arial" w:cs="Arial"/>
          <w:sz w:val="22"/>
          <w:szCs w:val="22"/>
        </w:rPr>
        <w:t xml:space="preserve"> essai de traction et essai de résilience.</w:t>
      </w:r>
    </w:p>
    <w:p w14:paraId="302CCD1A" w14:textId="1063F77C" w:rsidR="00622CBA" w:rsidRPr="0085538C" w:rsidRDefault="00622CBA" w:rsidP="00E25A86">
      <w:pPr>
        <w:autoSpaceDE w:val="0"/>
        <w:autoSpaceDN w:val="0"/>
        <w:adjustRightInd w:val="0"/>
        <w:jc w:val="both"/>
        <w:rPr>
          <w:rFonts w:ascii="Arial" w:hAnsi="Arial" w:cs="Arial"/>
          <w:sz w:val="22"/>
          <w:szCs w:val="22"/>
        </w:rPr>
      </w:pPr>
      <w:r>
        <w:rPr>
          <w:rFonts w:ascii="Arial" w:hAnsi="Arial" w:cs="Arial"/>
          <w:sz w:val="22"/>
          <w:szCs w:val="22"/>
        </w:rPr>
        <w:t>Le nombre d’échantillon</w:t>
      </w:r>
      <w:r w:rsidR="006741A2">
        <w:rPr>
          <w:rFonts w:ascii="Arial" w:hAnsi="Arial" w:cs="Arial"/>
          <w:sz w:val="22"/>
          <w:szCs w:val="22"/>
        </w:rPr>
        <w:t>s</w:t>
      </w:r>
      <w:r w:rsidR="0085538C">
        <w:rPr>
          <w:rFonts w:ascii="Arial" w:hAnsi="Arial" w:cs="Arial"/>
          <w:sz w:val="22"/>
          <w:szCs w:val="22"/>
        </w:rPr>
        <w:t xml:space="preserve"> de chaque type</w:t>
      </w:r>
      <w:r>
        <w:rPr>
          <w:rFonts w:ascii="Arial" w:hAnsi="Arial" w:cs="Arial"/>
          <w:sz w:val="22"/>
          <w:szCs w:val="22"/>
        </w:rPr>
        <w:t xml:space="preserve"> à tester est </w:t>
      </w:r>
      <w:r w:rsidRPr="0085538C">
        <w:rPr>
          <w:rFonts w:ascii="Arial" w:hAnsi="Arial" w:cs="Arial"/>
          <w:sz w:val="22"/>
          <w:szCs w:val="22"/>
        </w:rPr>
        <w:t>d’environ 400</w:t>
      </w:r>
      <w:r w:rsidR="0085538C" w:rsidRPr="0085538C">
        <w:rPr>
          <w:rFonts w:ascii="Arial" w:hAnsi="Arial" w:cs="Arial"/>
          <w:sz w:val="22"/>
          <w:szCs w:val="22"/>
        </w:rPr>
        <w:t xml:space="preserve"> (+/- 10%)</w:t>
      </w:r>
      <w:r w:rsidRPr="0085538C">
        <w:rPr>
          <w:rFonts w:ascii="Arial" w:hAnsi="Arial" w:cs="Arial"/>
          <w:sz w:val="22"/>
          <w:szCs w:val="22"/>
        </w:rPr>
        <w:t xml:space="preserve"> pour la première campagne</w:t>
      </w:r>
      <w:r w:rsidR="0085538C" w:rsidRPr="0085538C">
        <w:rPr>
          <w:rFonts w:ascii="Arial" w:hAnsi="Arial" w:cs="Arial"/>
          <w:sz w:val="22"/>
          <w:szCs w:val="22"/>
        </w:rPr>
        <w:t xml:space="preserve"> de caractérisation</w:t>
      </w:r>
      <w:r w:rsidRPr="0085538C">
        <w:rPr>
          <w:rFonts w:ascii="Arial" w:hAnsi="Arial" w:cs="Arial"/>
          <w:sz w:val="22"/>
          <w:szCs w:val="22"/>
        </w:rPr>
        <w:t>. Cette quantité est donnée à titre indicatif.</w:t>
      </w:r>
    </w:p>
    <w:p w14:paraId="35519EA5" w14:textId="41C52E9E" w:rsidR="00E25A86" w:rsidRDefault="00622CBA" w:rsidP="00E25A86">
      <w:pPr>
        <w:autoSpaceDE w:val="0"/>
        <w:autoSpaceDN w:val="0"/>
        <w:adjustRightInd w:val="0"/>
        <w:jc w:val="both"/>
        <w:rPr>
          <w:rFonts w:ascii="Arial" w:hAnsi="Arial" w:cs="Arial"/>
          <w:sz w:val="22"/>
          <w:szCs w:val="22"/>
        </w:rPr>
      </w:pPr>
      <w:r w:rsidRPr="0085538C">
        <w:rPr>
          <w:rFonts w:ascii="Arial" w:hAnsi="Arial" w:cs="Arial"/>
          <w:sz w:val="22"/>
          <w:szCs w:val="22"/>
        </w:rPr>
        <w:t>Le nombre maximum d’échantillons à tester par campagne est de</w:t>
      </w:r>
      <w:r w:rsidRPr="0085538C">
        <w:rPr>
          <w:rFonts w:ascii="Arial" w:hAnsi="Arial" w:cs="Arial"/>
          <w:b/>
          <w:bCs/>
          <w:sz w:val="22"/>
          <w:szCs w:val="22"/>
        </w:rPr>
        <w:t xml:space="preserve"> 585</w:t>
      </w:r>
      <w:r w:rsidRPr="0085538C">
        <w:rPr>
          <w:rFonts w:ascii="Arial" w:hAnsi="Arial" w:cs="Arial"/>
          <w:sz w:val="22"/>
          <w:szCs w:val="22"/>
        </w:rPr>
        <w:t xml:space="preserve">. </w:t>
      </w:r>
      <w:r w:rsidR="00E25A86" w:rsidRPr="0085538C">
        <w:rPr>
          <w:rFonts w:ascii="Arial" w:hAnsi="Arial" w:cs="Arial"/>
          <w:sz w:val="22"/>
          <w:szCs w:val="22"/>
        </w:rPr>
        <w:t>Cette</w:t>
      </w:r>
      <w:r w:rsidR="00E25A86" w:rsidRPr="00FC3B4B">
        <w:rPr>
          <w:rFonts w:ascii="Arial" w:hAnsi="Arial" w:cs="Arial"/>
          <w:sz w:val="22"/>
          <w:szCs w:val="22"/>
        </w:rPr>
        <w:t xml:space="preserve"> </w:t>
      </w:r>
      <w:r>
        <w:rPr>
          <w:rFonts w:ascii="Arial" w:hAnsi="Arial" w:cs="Arial"/>
          <w:sz w:val="22"/>
          <w:szCs w:val="22"/>
        </w:rPr>
        <w:t xml:space="preserve">quantité </w:t>
      </w:r>
      <w:r w:rsidR="00E25A86" w:rsidRPr="00FC3B4B">
        <w:rPr>
          <w:rFonts w:ascii="Arial" w:hAnsi="Arial" w:cs="Arial"/>
          <w:sz w:val="22"/>
          <w:szCs w:val="22"/>
        </w:rPr>
        <w:t>ne saurait engager la responsabilité du CEA au cas où celle-ci ne serait pas atteinte ; en particulier, le Titulaire ne pourra prétendre au versement d'aucune indemnité.</w:t>
      </w:r>
    </w:p>
    <w:p w14:paraId="173FFCEF" w14:textId="77777777" w:rsidR="00E25A86" w:rsidRPr="00D47168" w:rsidRDefault="00E25A86" w:rsidP="00E25A86">
      <w:pPr>
        <w:autoSpaceDE w:val="0"/>
        <w:autoSpaceDN w:val="0"/>
        <w:adjustRightInd w:val="0"/>
        <w:jc w:val="both"/>
        <w:rPr>
          <w:rFonts w:ascii="Arial" w:hAnsi="Arial" w:cs="Arial"/>
          <w:sz w:val="22"/>
          <w:szCs w:val="22"/>
        </w:rPr>
      </w:pPr>
    </w:p>
    <w:p w14:paraId="0CD710E7" w14:textId="7AD5F5CF" w:rsidR="00E25A86" w:rsidRPr="0085538C" w:rsidRDefault="00E25A86" w:rsidP="00E25A86">
      <w:pPr>
        <w:pStyle w:val="Titre2"/>
        <w:keepNext w:val="0"/>
        <w:numPr>
          <w:ilvl w:val="1"/>
          <w:numId w:val="37"/>
        </w:numPr>
        <w:tabs>
          <w:tab w:val="clear" w:pos="1134"/>
          <w:tab w:val="clear" w:pos="6946"/>
          <w:tab w:val="left" w:pos="4980"/>
        </w:tabs>
        <w:spacing w:line="240" w:lineRule="exact"/>
        <w:rPr>
          <w:rFonts w:ascii="Arial" w:hAnsi="Arial" w:cs="Arial"/>
          <w:sz w:val="22"/>
          <w:szCs w:val="22"/>
          <w:u w:val="none"/>
        </w:rPr>
      </w:pPr>
      <w:r w:rsidRPr="0085538C">
        <w:rPr>
          <w:rFonts w:ascii="Arial" w:hAnsi="Arial" w:cs="Arial"/>
          <w:sz w:val="22"/>
          <w:szCs w:val="22"/>
          <w:u w:val="none"/>
        </w:rPr>
        <w:t xml:space="preserve">Délai de </w:t>
      </w:r>
      <w:r w:rsidR="00E861E3" w:rsidRPr="0085538C">
        <w:rPr>
          <w:rFonts w:ascii="Arial" w:hAnsi="Arial" w:cs="Arial"/>
          <w:sz w:val="22"/>
          <w:szCs w:val="22"/>
          <w:u w:val="none"/>
        </w:rPr>
        <w:t>remise des livrables</w:t>
      </w:r>
    </w:p>
    <w:p w14:paraId="052FAE17" w14:textId="77777777" w:rsidR="00622CBA" w:rsidRPr="0085538C" w:rsidRDefault="00E861E3" w:rsidP="00E25A86">
      <w:pPr>
        <w:autoSpaceDE w:val="0"/>
        <w:autoSpaceDN w:val="0"/>
        <w:adjustRightInd w:val="0"/>
        <w:jc w:val="both"/>
        <w:rPr>
          <w:rFonts w:ascii="Arial" w:hAnsi="Arial" w:cs="Arial"/>
          <w:sz w:val="22"/>
          <w:szCs w:val="22"/>
        </w:rPr>
      </w:pPr>
      <w:r w:rsidRPr="0085538C">
        <w:rPr>
          <w:rFonts w:ascii="Arial" w:hAnsi="Arial" w:cs="Arial"/>
          <w:sz w:val="22"/>
          <w:szCs w:val="22"/>
        </w:rPr>
        <w:t xml:space="preserve">A l’issus des essais mécaniques, le Titulaire remet un livrable au CEA, ce livrable comprenant tous les résultats des tests conformément aux dispositions du cahier des charges. </w:t>
      </w:r>
      <w:r w:rsidR="00E25A86" w:rsidRPr="0085538C">
        <w:rPr>
          <w:rFonts w:ascii="Arial" w:hAnsi="Arial" w:cs="Arial"/>
          <w:sz w:val="22"/>
          <w:szCs w:val="22"/>
        </w:rPr>
        <w:t xml:space="preserve">Le délai </w:t>
      </w:r>
      <w:r w:rsidR="00356285" w:rsidRPr="0085538C">
        <w:rPr>
          <w:rFonts w:ascii="Arial" w:hAnsi="Arial" w:cs="Arial"/>
          <w:sz w:val="22"/>
          <w:szCs w:val="22"/>
        </w:rPr>
        <w:t>de remise du livrable comprenant l’ensemble des résultats des tests</w:t>
      </w:r>
      <w:r w:rsidR="00622CBA" w:rsidRPr="0085538C">
        <w:rPr>
          <w:rFonts w:ascii="Arial" w:hAnsi="Arial" w:cs="Arial"/>
          <w:sz w:val="22"/>
          <w:szCs w:val="22"/>
        </w:rPr>
        <w:t> :</w:t>
      </w:r>
    </w:p>
    <w:p w14:paraId="409E5383" w14:textId="38A0DB68" w:rsidR="00E25A86" w:rsidRPr="0085538C" w:rsidRDefault="00356285" w:rsidP="00622CBA">
      <w:pPr>
        <w:pStyle w:val="Paragraphedeliste"/>
        <w:numPr>
          <w:ilvl w:val="0"/>
          <w:numId w:val="11"/>
        </w:numPr>
        <w:autoSpaceDE w:val="0"/>
        <w:autoSpaceDN w:val="0"/>
        <w:adjustRightInd w:val="0"/>
        <w:rPr>
          <w:rFonts w:cs="Arial"/>
          <w:sz w:val="22"/>
          <w:szCs w:val="22"/>
        </w:rPr>
      </w:pPr>
      <w:r w:rsidRPr="0085538C">
        <w:rPr>
          <w:rFonts w:cs="Arial"/>
          <w:sz w:val="22"/>
          <w:szCs w:val="22"/>
        </w:rPr>
        <w:t xml:space="preserve"> </w:t>
      </w:r>
      <w:proofErr w:type="gramStart"/>
      <w:r w:rsidRPr="0085538C">
        <w:rPr>
          <w:rFonts w:cs="Arial"/>
          <w:sz w:val="22"/>
          <w:szCs w:val="22"/>
        </w:rPr>
        <w:t>d’une</w:t>
      </w:r>
      <w:proofErr w:type="gramEnd"/>
      <w:r w:rsidRPr="0085538C">
        <w:rPr>
          <w:rFonts w:cs="Arial"/>
          <w:sz w:val="22"/>
          <w:szCs w:val="22"/>
        </w:rPr>
        <w:t xml:space="preserve"> campagne </w:t>
      </w:r>
      <w:r w:rsidR="00622CBA" w:rsidRPr="0085538C">
        <w:rPr>
          <w:rFonts w:cs="Arial"/>
          <w:sz w:val="22"/>
          <w:szCs w:val="22"/>
        </w:rPr>
        <w:t xml:space="preserve">avec 50 échantillons ou moins,  </w:t>
      </w:r>
      <w:r w:rsidRPr="0085538C">
        <w:rPr>
          <w:rFonts w:cs="Arial"/>
          <w:sz w:val="22"/>
          <w:szCs w:val="22"/>
        </w:rPr>
        <w:t>est de _____________ jours</w:t>
      </w:r>
      <w:r w:rsidR="00622CBA" w:rsidRPr="0085538C">
        <w:rPr>
          <w:rFonts w:cs="Arial"/>
          <w:sz w:val="22"/>
          <w:szCs w:val="22"/>
        </w:rPr>
        <w:t xml:space="preserve"> ouvrés</w:t>
      </w:r>
      <w:r w:rsidRPr="0085538C">
        <w:rPr>
          <w:rFonts w:cs="Arial"/>
          <w:sz w:val="22"/>
          <w:szCs w:val="22"/>
        </w:rPr>
        <w:t xml:space="preserve"> </w:t>
      </w:r>
      <w:r w:rsidR="00622CBA" w:rsidRPr="0085538C">
        <w:rPr>
          <w:rFonts w:cs="Arial"/>
          <w:sz w:val="22"/>
          <w:szCs w:val="22"/>
        </w:rPr>
        <w:t xml:space="preserve">à compter de la date de </w:t>
      </w:r>
      <w:r w:rsidRPr="0085538C">
        <w:rPr>
          <w:rFonts w:cs="Arial"/>
          <w:sz w:val="22"/>
          <w:szCs w:val="22"/>
        </w:rPr>
        <w:t>réception des échantillons</w:t>
      </w:r>
      <w:r w:rsidR="00622CBA" w:rsidRPr="0085538C">
        <w:rPr>
          <w:rFonts w:cs="Arial"/>
          <w:sz w:val="22"/>
          <w:szCs w:val="22"/>
        </w:rPr>
        <w:t>,</w:t>
      </w:r>
    </w:p>
    <w:p w14:paraId="1FDD2CE1" w14:textId="7880816C" w:rsidR="00622CBA" w:rsidRPr="0085538C" w:rsidRDefault="00622CBA" w:rsidP="00622CBA">
      <w:pPr>
        <w:pStyle w:val="Paragraphedeliste"/>
        <w:numPr>
          <w:ilvl w:val="0"/>
          <w:numId w:val="11"/>
        </w:numPr>
        <w:autoSpaceDE w:val="0"/>
        <w:autoSpaceDN w:val="0"/>
        <w:adjustRightInd w:val="0"/>
        <w:rPr>
          <w:rFonts w:cs="Arial"/>
          <w:sz w:val="22"/>
          <w:szCs w:val="22"/>
        </w:rPr>
      </w:pPr>
      <w:proofErr w:type="gramStart"/>
      <w:r w:rsidRPr="0085538C">
        <w:rPr>
          <w:rFonts w:cs="Arial"/>
          <w:sz w:val="22"/>
          <w:szCs w:val="22"/>
        </w:rPr>
        <w:t>d’une</w:t>
      </w:r>
      <w:proofErr w:type="gramEnd"/>
      <w:r w:rsidRPr="0085538C">
        <w:rPr>
          <w:rFonts w:cs="Arial"/>
          <w:sz w:val="22"/>
          <w:szCs w:val="22"/>
        </w:rPr>
        <w:t xml:space="preserve"> campagne avec 51 à 350 échantillons,  est de _____________ jours ouvrés à compter de la date de réception des échantillons,</w:t>
      </w:r>
    </w:p>
    <w:p w14:paraId="20296A5E" w14:textId="74F1F727" w:rsidR="00622CBA" w:rsidRPr="0085538C" w:rsidRDefault="00622CBA" w:rsidP="00622CBA">
      <w:pPr>
        <w:pStyle w:val="Paragraphedeliste"/>
        <w:numPr>
          <w:ilvl w:val="0"/>
          <w:numId w:val="11"/>
        </w:numPr>
        <w:autoSpaceDE w:val="0"/>
        <w:autoSpaceDN w:val="0"/>
        <w:adjustRightInd w:val="0"/>
        <w:rPr>
          <w:rFonts w:cs="Arial"/>
          <w:sz w:val="22"/>
          <w:szCs w:val="22"/>
        </w:rPr>
      </w:pPr>
      <w:proofErr w:type="gramStart"/>
      <w:r w:rsidRPr="0085538C">
        <w:rPr>
          <w:rFonts w:cs="Arial"/>
          <w:sz w:val="22"/>
          <w:szCs w:val="22"/>
        </w:rPr>
        <w:t>d’une</w:t>
      </w:r>
      <w:proofErr w:type="gramEnd"/>
      <w:r w:rsidRPr="0085538C">
        <w:rPr>
          <w:rFonts w:cs="Arial"/>
          <w:sz w:val="22"/>
          <w:szCs w:val="22"/>
        </w:rPr>
        <w:t xml:space="preserve"> campagne avec 351 à 585 échantillons,  est de _____________ jours ouvrés à compter de la date de réception des échantillons.</w:t>
      </w:r>
    </w:p>
    <w:p w14:paraId="14F6AF8B" w14:textId="77777777" w:rsidR="00E25A86" w:rsidRPr="0085538C" w:rsidRDefault="00E25A86" w:rsidP="00622CBA">
      <w:pPr>
        <w:pStyle w:val="Paragraphedeliste"/>
        <w:autoSpaceDE w:val="0"/>
        <w:autoSpaceDN w:val="0"/>
        <w:adjustRightInd w:val="0"/>
        <w:ind w:left="360"/>
        <w:rPr>
          <w:rFonts w:cs="Arial"/>
          <w:sz w:val="22"/>
          <w:szCs w:val="22"/>
        </w:rPr>
      </w:pPr>
    </w:p>
    <w:p w14:paraId="55BC6613" w14:textId="77777777" w:rsidR="00E25A86" w:rsidRPr="0085538C" w:rsidRDefault="00E25A86" w:rsidP="00E25A86">
      <w:pPr>
        <w:pStyle w:val="Titre2"/>
        <w:keepNext w:val="0"/>
        <w:numPr>
          <w:ilvl w:val="1"/>
          <w:numId w:val="37"/>
        </w:numPr>
        <w:tabs>
          <w:tab w:val="clear" w:pos="1134"/>
          <w:tab w:val="clear" w:pos="6946"/>
          <w:tab w:val="left" w:pos="4980"/>
        </w:tabs>
        <w:spacing w:line="240" w:lineRule="exact"/>
        <w:rPr>
          <w:rFonts w:ascii="Arial" w:hAnsi="Arial" w:cs="Arial"/>
          <w:sz w:val="22"/>
          <w:szCs w:val="22"/>
          <w:u w:val="none"/>
        </w:rPr>
      </w:pPr>
      <w:r w:rsidRPr="0085538C">
        <w:rPr>
          <w:rFonts w:ascii="Arial" w:hAnsi="Arial" w:cs="Arial"/>
          <w:sz w:val="22"/>
          <w:szCs w:val="22"/>
          <w:u w:val="none"/>
        </w:rPr>
        <w:t>Circuit des échantillons</w:t>
      </w:r>
    </w:p>
    <w:p w14:paraId="37A4D978" w14:textId="1349555E" w:rsidR="00E25A86" w:rsidRPr="00D47168" w:rsidRDefault="00E25A86" w:rsidP="00E25A86">
      <w:pPr>
        <w:autoSpaceDE w:val="0"/>
        <w:autoSpaceDN w:val="0"/>
        <w:adjustRightInd w:val="0"/>
        <w:jc w:val="both"/>
        <w:rPr>
          <w:rFonts w:ascii="Arial" w:hAnsi="Arial" w:cs="Arial"/>
          <w:sz w:val="22"/>
          <w:szCs w:val="22"/>
        </w:rPr>
      </w:pPr>
      <w:r w:rsidRPr="00FC3B4B">
        <w:rPr>
          <w:rFonts w:ascii="Arial" w:hAnsi="Arial" w:cs="Arial"/>
          <w:sz w:val="22"/>
          <w:szCs w:val="22"/>
        </w:rPr>
        <w:t>Le CEA expédie les échantillons au</w:t>
      </w:r>
      <w:r w:rsidRPr="00D47168">
        <w:rPr>
          <w:rFonts w:ascii="Arial" w:hAnsi="Arial" w:cs="Arial"/>
          <w:sz w:val="22"/>
          <w:szCs w:val="22"/>
        </w:rPr>
        <w:t xml:space="preserve"> Titulaire par colis postal</w:t>
      </w:r>
      <w:r w:rsidR="0085538C">
        <w:rPr>
          <w:rFonts w:ascii="Arial" w:hAnsi="Arial" w:cs="Arial"/>
          <w:sz w:val="22"/>
          <w:szCs w:val="22"/>
        </w:rPr>
        <w:t xml:space="preserve"> ou autre moyen adapté</w:t>
      </w:r>
      <w:r w:rsidRPr="00D47168">
        <w:rPr>
          <w:rFonts w:ascii="Arial" w:hAnsi="Arial" w:cs="Arial"/>
          <w:sz w:val="22"/>
          <w:szCs w:val="22"/>
        </w:rPr>
        <w:t>, avec leur référence et leur description. Les échantillons sont identifiés selon leur provenance interne et suivant le type d’analyse à réaliser.</w:t>
      </w:r>
    </w:p>
    <w:p w14:paraId="4A37A004" w14:textId="3C7C76E1" w:rsidR="00E25A86" w:rsidRPr="00D47168" w:rsidRDefault="00E25A86" w:rsidP="00E25A86">
      <w:pPr>
        <w:autoSpaceDE w:val="0"/>
        <w:autoSpaceDN w:val="0"/>
        <w:adjustRightInd w:val="0"/>
        <w:jc w:val="both"/>
        <w:rPr>
          <w:rFonts w:ascii="Arial" w:hAnsi="Arial" w:cs="Arial"/>
          <w:sz w:val="22"/>
          <w:szCs w:val="22"/>
        </w:rPr>
      </w:pPr>
      <w:r w:rsidRPr="00D47168">
        <w:rPr>
          <w:rFonts w:ascii="Arial" w:hAnsi="Arial" w:cs="Arial"/>
          <w:sz w:val="22"/>
          <w:szCs w:val="22"/>
        </w:rPr>
        <w:t xml:space="preserve">Après </w:t>
      </w:r>
      <w:r w:rsidR="007821D2">
        <w:rPr>
          <w:rFonts w:ascii="Arial" w:hAnsi="Arial" w:cs="Arial"/>
          <w:sz w:val="22"/>
          <w:szCs w:val="22"/>
        </w:rPr>
        <w:t>essais</w:t>
      </w:r>
      <w:r w:rsidRPr="00D47168">
        <w:rPr>
          <w:rFonts w:ascii="Arial" w:hAnsi="Arial" w:cs="Arial"/>
          <w:sz w:val="22"/>
          <w:szCs w:val="22"/>
        </w:rPr>
        <w:t xml:space="preserve">, les échantillons sont </w:t>
      </w:r>
      <w:r w:rsidR="007821D2">
        <w:rPr>
          <w:rFonts w:ascii="Arial" w:hAnsi="Arial" w:cs="Arial"/>
          <w:sz w:val="22"/>
          <w:szCs w:val="22"/>
        </w:rPr>
        <w:t>restitués au CEA à la charge du Titulaire.</w:t>
      </w:r>
    </w:p>
    <w:p w14:paraId="463541A0" w14:textId="6648A7D7" w:rsidR="0085538C" w:rsidRPr="00D47168" w:rsidRDefault="0085538C" w:rsidP="0085538C">
      <w:pPr>
        <w:autoSpaceDE w:val="0"/>
        <w:autoSpaceDN w:val="0"/>
        <w:adjustRightInd w:val="0"/>
        <w:jc w:val="both"/>
        <w:rPr>
          <w:rFonts w:ascii="Arial" w:hAnsi="Arial" w:cs="Arial"/>
          <w:sz w:val="22"/>
          <w:szCs w:val="22"/>
        </w:rPr>
      </w:pPr>
      <w:r>
        <w:rPr>
          <w:rFonts w:ascii="Arial" w:hAnsi="Arial" w:cs="Arial"/>
          <w:sz w:val="22"/>
          <w:szCs w:val="22"/>
        </w:rPr>
        <w:t>Le cahier des charges prévoit des dispositions de traçabilité</w:t>
      </w:r>
      <w:r>
        <w:rPr>
          <w:rFonts w:ascii="Arial" w:hAnsi="Arial" w:cs="Arial"/>
          <w:sz w:val="22"/>
          <w:szCs w:val="22"/>
        </w:rPr>
        <w:t xml:space="preserve"> des échantillons</w:t>
      </w:r>
      <w:r>
        <w:rPr>
          <w:rFonts w:ascii="Arial" w:hAnsi="Arial" w:cs="Arial"/>
          <w:sz w:val="22"/>
          <w:szCs w:val="22"/>
        </w:rPr>
        <w:t xml:space="preserve"> qu’il convient de respecter de la prise en charge (arrivée chez le prestataire) à la restitution des échantillons (retour au CEA).</w:t>
      </w:r>
    </w:p>
    <w:p w14:paraId="78ECAA5F" w14:textId="71F8E225" w:rsidR="00DF4903" w:rsidRDefault="00DF4903" w:rsidP="00DF4903">
      <w:pPr>
        <w:autoSpaceDE w:val="0"/>
        <w:autoSpaceDN w:val="0"/>
        <w:adjustRightInd w:val="0"/>
        <w:jc w:val="both"/>
        <w:rPr>
          <w:rFonts w:ascii="Arial" w:hAnsi="Arial" w:cs="Arial"/>
          <w:color w:val="000000"/>
          <w:sz w:val="22"/>
          <w:szCs w:val="22"/>
        </w:rPr>
      </w:pPr>
    </w:p>
    <w:p w14:paraId="7408A318" w14:textId="77777777" w:rsidR="00DF4903" w:rsidRPr="0058136B" w:rsidRDefault="00DF4903" w:rsidP="00DF4903">
      <w:pPr>
        <w:autoSpaceDE w:val="0"/>
        <w:autoSpaceDN w:val="0"/>
        <w:adjustRightInd w:val="0"/>
        <w:jc w:val="both"/>
        <w:rPr>
          <w:rFonts w:ascii="Arial" w:hAnsi="Arial" w:cs="Arial"/>
          <w:color w:val="000000"/>
          <w:sz w:val="22"/>
          <w:szCs w:val="22"/>
        </w:rPr>
      </w:pPr>
    </w:p>
    <w:p w14:paraId="2A50FEA4" w14:textId="77777777" w:rsidR="00DF4903" w:rsidRPr="00D47168" w:rsidRDefault="00DF4903" w:rsidP="00DF4903">
      <w:pPr>
        <w:pStyle w:val="Titre1"/>
        <w:numPr>
          <w:ilvl w:val="0"/>
          <w:numId w:val="37"/>
        </w:numPr>
        <w:jc w:val="both"/>
        <w:rPr>
          <w:rFonts w:ascii="Arial" w:hAnsi="Arial" w:cs="Arial"/>
          <w:bCs w:val="0"/>
          <w:sz w:val="22"/>
          <w:szCs w:val="22"/>
        </w:rPr>
      </w:pPr>
      <w:bookmarkStart w:id="25" w:name="_Toc220920118"/>
      <w:bookmarkStart w:id="26" w:name="_Toc227060559"/>
      <w:r w:rsidRPr="0058136B">
        <w:rPr>
          <w:rFonts w:ascii="Arial" w:hAnsi="Arial" w:cs="Arial"/>
          <w:sz w:val="22"/>
          <w:szCs w:val="22"/>
        </w:rPr>
        <w:t>OBLIGATIONS</w:t>
      </w:r>
      <w:r w:rsidRPr="0058136B">
        <w:rPr>
          <w:rFonts w:ascii="Arial" w:hAnsi="Arial" w:cs="Arial"/>
          <w:bCs w:val="0"/>
          <w:sz w:val="22"/>
          <w:szCs w:val="22"/>
        </w:rPr>
        <w:t xml:space="preserve"> DU TITULAIRE</w:t>
      </w:r>
      <w:bookmarkEnd w:id="25"/>
      <w:bookmarkEnd w:id="26"/>
    </w:p>
    <w:p w14:paraId="0045A470" w14:textId="77777777" w:rsidR="00DF4903" w:rsidRPr="0058136B" w:rsidRDefault="00DF4903" w:rsidP="00DF4903">
      <w:pPr>
        <w:autoSpaceDE w:val="0"/>
        <w:autoSpaceDN w:val="0"/>
        <w:adjustRightInd w:val="0"/>
        <w:ind w:left="-180"/>
        <w:jc w:val="both"/>
        <w:rPr>
          <w:rFonts w:ascii="Arial" w:hAnsi="Arial" w:cs="Arial"/>
          <w:b/>
          <w:color w:val="000000"/>
          <w:sz w:val="22"/>
          <w:szCs w:val="22"/>
        </w:rPr>
      </w:pPr>
    </w:p>
    <w:p w14:paraId="0AC1FB69" w14:textId="77777777" w:rsidR="00DF4903" w:rsidRPr="0058136B" w:rsidRDefault="00DF4903" w:rsidP="00DF4903">
      <w:pPr>
        <w:pStyle w:val="Titre2"/>
        <w:keepNext w:val="0"/>
        <w:numPr>
          <w:ilvl w:val="1"/>
          <w:numId w:val="37"/>
        </w:numPr>
        <w:tabs>
          <w:tab w:val="clear" w:pos="1134"/>
          <w:tab w:val="clear" w:pos="6946"/>
          <w:tab w:val="left" w:pos="4980"/>
        </w:tabs>
        <w:spacing w:line="240" w:lineRule="exact"/>
        <w:rPr>
          <w:rFonts w:ascii="Arial" w:hAnsi="Arial" w:cs="Arial"/>
          <w:sz w:val="22"/>
          <w:szCs w:val="22"/>
          <w:u w:val="none"/>
        </w:rPr>
      </w:pPr>
      <w:bookmarkStart w:id="27" w:name="_Toc170121231"/>
      <w:bookmarkStart w:id="28" w:name="_Toc189879010"/>
      <w:r w:rsidRPr="0058136B">
        <w:rPr>
          <w:rFonts w:ascii="Arial" w:hAnsi="Arial" w:cs="Arial"/>
          <w:sz w:val="22"/>
          <w:szCs w:val="22"/>
          <w:u w:val="none"/>
        </w:rPr>
        <w:t>Obligations générales du Titulaire envers son personnel</w:t>
      </w:r>
      <w:bookmarkEnd w:id="27"/>
      <w:bookmarkEnd w:id="28"/>
    </w:p>
    <w:p w14:paraId="4ED6B0C1" w14:textId="77777777" w:rsidR="00DF4903" w:rsidRPr="00096F12" w:rsidRDefault="00DF4903" w:rsidP="00DF4903">
      <w:pPr>
        <w:pStyle w:val="Titre3"/>
        <w:numPr>
          <w:ilvl w:val="2"/>
          <w:numId w:val="7"/>
        </w:numPr>
        <w:tabs>
          <w:tab w:val="num" w:pos="360"/>
        </w:tabs>
        <w:ind w:left="360" w:hanging="360"/>
        <w:rPr>
          <w:rFonts w:cs="Arial"/>
          <w:bCs/>
          <w:i w:val="0"/>
          <w:szCs w:val="22"/>
          <w:u w:val="single"/>
        </w:rPr>
      </w:pPr>
      <w:r w:rsidRPr="00096F12">
        <w:rPr>
          <w:rFonts w:cs="Arial"/>
          <w:bCs/>
          <w:i w:val="0"/>
          <w:szCs w:val="22"/>
          <w:u w:val="single"/>
        </w:rPr>
        <w:t xml:space="preserve">Respect par le Titulaire de la réglementation fiscale et sociale </w:t>
      </w:r>
    </w:p>
    <w:p w14:paraId="1D47BA84" w14:textId="77777777" w:rsidR="00DF4903" w:rsidRPr="0058136B" w:rsidRDefault="00DF4903" w:rsidP="00DF4903">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 Titulaire s’engage à remettre :</w:t>
      </w:r>
    </w:p>
    <w:p w14:paraId="63CB1F69" w14:textId="77777777" w:rsidR="00DF4903" w:rsidRPr="0058136B" w:rsidRDefault="00DF4903" w:rsidP="00DF4903">
      <w:pPr>
        <w:pStyle w:val="Paragraphedeliste"/>
        <w:numPr>
          <w:ilvl w:val="0"/>
          <w:numId w:val="11"/>
        </w:numPr>
        <w:autoSpaceDE w:val="0"/>
        <w:autoSpaceDN w:val="0"/>
        <w:adjustRightInd w:val="0"/>
        <w:rPr>
          <w:rFonts w:cs="Arial"/>
          <w:color w:val="000000"/>
          <w:sz w:val="22"/>
          <w:szCs w:val="22"/>
        </w:rPr>
      </w:pPr>
      <w:proofErr w:type="gramStart"/>
      <w:r w:rsidRPr="0058136B">
        <w:rPr>
          <w:rFonts w:cs="Arial"/>
          <w:color w:val="000000"/>
          <w:sz w:val="22"/>
          <w:szCs w:val="22"/>
        </w:rPr>
        <w:t>lors</w:t>
      </w:r>
      <w:proofErr w:type="gramEnd"/>
      <w:r w:rsidRPr="0058136B">
        <w:rPr>
          <w:rFonts w:cs="Arial"/>
          <w:color w:val="000000"/>
          <w:sz w:val="22"/>
          <w:szCs w:val="22"/>
        </w:rPr>
        <w:t xml:space="preserve"> de la conclusion du présent </w:t>
      </w:r>
      <w:r>
        <w:rPr>
          <w:rFonts w:cs="Arial"/>
          <w:color w:val="000000"/>
          <w:sz w:val="22"/>
          <w:szCs w:val="22"/>
        </w:rPr>
        <w:t>accord-cadre</w:t>
      </w:r>
      <w:r w:rsidRPr="0058136B">
        <w:rPr>
          <w:rFonts w:cs="Arial"/>
          <w:color w:val="000000"/>
          <w:sz w:val="22"/>
          <w:szCs w:val="22"/>
        </w:rPr>
        <w:t xml:space="preserve"> et tous les six mois à compter de sa </w:t>
      </w:r>
      <w:r>
        <w:rPr>
          <w:rFonts w:cs="Arial"/>
          <w:color w:val="000000"/>
          <w:sz w:val="22"/>
          <w:szCs w:val="22"/>
        </w:rPr>
        <w:t>notification</w:t>
      </w:r>
      <w:r w:rsidRPr="0058136B">
        <w:rPr>
          <w:rFonts w:cs="Arial"/>
          <w:color w:val="000000"/>
          <w:sz w:val="22"/>
          <w:szCs w:val="22"/>
        </w:rPr>
        <w:t>, jusqu'à la fin de l'exécution, les documents exigés à l'article D.8222-5 (s'il est établi en France) ou à l'article D.8222-7 (s'il est établi à l'étranger) du Code du travail et, le cas échéant, la liste nominative des salariés étrangers qui seraient susceptibles d'être employés (articles D. 8254-2 à D. 8254-5 du Code du travail) ;</w:t>
      </w:r>
    </w:p>
    <w:p w14:paraId="0280E799" w14:textId="77777777" w:rsidR="00DF4903" w:rsidRPr="0058136B" w:rsidRDefault="00DF4903" w:rsidP="00DF4903">
      <w:pPr>
        <w:pStyle w:val="Paragraphedeliste"/>
        <w:numPr>
          <w:ilvl w:val="0"/>
          <w:numId w:val="11"/>
        </w:numPr>
        <w:autoSpaceDE w:val="0"/>
        <w:autoSpaceDN w:val="0"/>
        <w:adjustRightInd w:val="0"/>
        <w:rPr>
          <w:rFonts w:cs="Arial"/>
          <w:color w:val="000000"/>
          <w:sz w:val="22"/>
          <w:szCs w:val="22"/>
        </w:rPr>
      </w:pPr>
      <w:proofErr w:type="gramStart"/>
      <w:r w:rsidRPr="0058136B">
        <w:rPr>
          <w:rFonts w:cs="Arial"/>
          <w:color w:val="000000"/>
          <w:sz w:val="22"/>
          <w:szCs w:val="22"/>
        </w:rPr>
        <w:t>les</w:t>
      </w:r>
      <w:proofErr w:type="gramEnd"/>
      <w:r w:rsidRPr="0058136B">
        <w:rPr>
          <w:rFonts w:cs="Arial"/>
          <w:color w:val="000000"/>
          <w:sz w:val="22"/>
          <w:szCs w:val="22"/>
        </w:rPr>
        <w:t xml:space="preserve"> attestations et certificats délivrés par les administrations et organismes compétents prouvant que le candidat a satisfait à ses obligations fiscales et sociales (arrêté </w:t>
      </w:r>
      <w:r>
        <w:rPr>
          <w:rFonts w:cs="Arial"/>
          <w:color w:val="000000"/>
          <w:sz w:val="22"/>
          <w:szCs w:val="22"/>
        </w:rPr>
        <w:t xml:space="preserve">du 22 mars 2019 </w:t>
      </w:r>
      <w:r w:rsidRPr="0058136B">
        <w:rPr>
          <w:rFonts w:cs="Arial"/>
          <w:color w:val="000000"/>
          <w:sz w:val="22"/>
          <w:szCs w:val="22"/>
        </w:rPr>
        <w:t>fixant la liste des impôts, taxes, contributions ou cotisations sociales donnant lieu à la délivrance de certificats pour l'attribution de marchés publics).</w:t>
      </w:r>
    </w:p>
    <w:p w14:paraId="26419401" w14:textId="77777777" w:rsidR="00DF4903" w:rsidRPr="0058136B" w:rsidRDefault="00DF4903" w:rsidP="00DF4903">
      <w:pPr>
        <w:spacing w:before="9" w:line="220" w:lineRule="exact"/>
        <w:jc w:val="both"/>
        <w:rPr>
          <w:rFonts w:ascii="Arial" w:hAnsi="Arial" w:cs="Arial"/>
          <w:sz w:val="22"/>
          <w:szCs w:val="22"/>
        </w:rPr>
      </w:pPr>
    </w:p>
    <w:p w14:paraId="3CD79F6A" w14:textId="77777777" w:rsidR="00DF4903" w:rsidRPr="0058136B" w:rsidRDefault="00DF4903" w:rsidP="00DF4903">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 Titulaire doit s'assurer lors de la conclusion d</w:t>
      </w:r>
      <w:r>
        <w:rPr>
          <w:rFonts w:ascii="Arial" w:hAnsi="Arial" w:cs="Arial"/>
          <w:color w:val="000000"/>
          <w:sz w:val="22"/>
          <w:szCs w:val="22"/>
        </w:rPr>
        <w:t>e l’accord-cadre</w:t>
      </w:r>
      <w:r w:rsidRPr="0058136B">
        <w:rPr>
          <w:rFonts w:ascii="Arial" w:hAnsi="Arial" w:cs="Arial"/>
          <w:color w:val="000000"/>
          <w:sz w:val="22"/>
          <w:szCs w:val="22"/>
        </w:rPr>
        <w:t>, et tout au long de son exécution, que ses fournisseurs et sous-traitants se conforment également à ces dispositions.</w:t>
      </w:r>
    </w:p>
    <w:p w14:paraId="370B8711" w14:textId="77777777" w:rsidR="00DF4903" w:rsidRPr="0058136B" w:rsidRDefault="00DF4903" w:rsidP="00DF4903">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 Titulaire encourt des pénalités s'il ne les respecte pas (cf. article 21.1 des Conditions générales d'achat du CEA).</w:t>
      </w:r>
    </w:p>
    <w:p w14:paraId="50495DAF" w14:textId="77777777" w:rsidR="00DF4903" w:rsidRPr="0058136B" w:rsidRDefault="00DF4903" w:rsidP="00DF4903">
      <w:pPr>
        <w:autoSpaceDE w:val="0"/>
        <w:autoSpaceDN w:val="0"/>
        <w:adjustRightInd w:val="0"/>
        <w:jc w:val="both"/>
        <w:rPr>
          <w:rFonts w:ascii="Arial" w:hAnsi="Arial" w:cs="Arial"/>
          <w:bCs/>
          <w:color w:val="000000"/>
          <w:sz w:val="22"/>
          <w:szCs w:val="22"/>
          <w:u w:val="single"/>
        </w:rPr>
      </w:pPr>
    </w:p>
    <w:p w14:paraId="299BD97E" w14:textId="77777777" w:rsidR="00DF4903" w:rsidRPr="00096F12" w:rsidRDefault="00DF4903" w:rsidP="00DF4903">
      <w:pPr>
        <w:pStyle w:val="Titre3"/>
        <w:numPr>
          <w:ilvl w:val="2"/>
          <w:numId w:val="7"/>
        </w:numPr>
        <w:tabs>
          <w:tab w:val="num" w:pos="360"/>
        </w:tabs>
        <w:ind w:left="360" w:hanging="360"/>
        <w:rPr>
          <w:rFonts w:cs="Arial"/>
          <w:bCs/>
          <w:i w:val="0"/>
          <w:szCs w:val="22"/>
          <w:u w:val="single"/>
        </w:rPr>
      </w:pPr>
      <w:r w:rsidRPr="00096F12">
        <w:rPr>
          <w:rFonts w:cs="Arial"/>
          <w:bCs/>
          <w:i w:val="0"/>
          <w:szCs w:val="22"/>
          <w:u w:val="single"/>
        </w:rPr>
        <w:t xml:space="preserve"> Respect par le Titulaire du marché de la réglementation en matière de détachement transnational de salariés</w:t>
      </w:r>
    </w:p>
    <w:p w14:paraId="5AF38539" w14:textId="77777777" w:rsidR="00DF4903" w:rsidRPr="0058136B" w:rsidRDefault="00DF4903" w:rsidP="00DF4903">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Conformément aux dispositions de l'article R.1263-12 du code du travail, si le Titulaire est établi à l'étranger et qu'il détache un ou plusieurs salariés en France, il doit fournir, avant le début du détachement, les documents suivants au CEA :</w:t>
      </w:r>
    </w:p>
    <w:p w14:paraId="4B4ABC5D" w14:textId="77777777" w:rsidR="00DF4903" w:rsidRPr="00195EA7" w:rsidRDefault="00DF4903" w:rsidP="00DF4903">
      <w:pPr>
        <w:pStyle w:val="Paragraphedeliste"/>
        <w:numPr>
          <w:ilvl w:val="0"/>
          <w:numId w:val="11"/>
        </w:numPr>
        <w:autoSpaceDE w:val="0"/>
        <w:autoSpaceDN w:val="0"/>
        <w:adjustRightInd w:val="0"/>
        <w:rPr>
          <w:rFonts w:cs="Arial"/>
          <w:color w:val="000000"/>
          <w:sz w:val="22"/>
          <w:szCs w:val="22"/>
        </w:rPr>
      </w:pPr>
      <w:proofErr w:type="gramStart"/>
      <w:r w:rsidRPr="00195EA7">
        <w:rPr>
          <w:rFonts w:cs="Arial"/>
          <w:color w:val="000000"/>
          <w:sz w:val="22"/>
          <w:szCs w:val="22"/>
        </w:rPr>
        <w:t>une</w:t>
      </w:r>
      <w:proofErr w:type="gramEnd"/>
      <w:r w:rsidRPr="00195EA7">
        <w:rPr>
          <w:rFonts w:cs="Arial"/>
          <w:color w:val="000000"/>
          <w:sz w:val="22"/>
          <w:szCs w:val="22"/>
        </w:rPr>
        <w:t xml:space="preserve"> copie de la déclaration de détachement effectuée sur le téléservice « SIPSI » du Ministère chargé du travail ;</w:t>
      </w:r>
    </w:p>
    <w:p w14:paraId="0D2921C4" w14:textId="77777777" w:rsidR="00DF4903" w:rsidRDefault="00DF4903" w:rsidP="00DF4903">
      <w:pPr>
        <w:pStyle w:val="Paragraphedeliste"/>
        <w:numPr>
          <w:ilvl w:val="0"/>
          <w:numId w:val="11"/>
        </w:numPr>
        <w:autoSpaceDE w:val="0"/>
        <w:autoSpaceDN w:val="0"/>
        <w:adjustRightInd w:val="0"/>
        <w:rPr>
          <w:rFonts w:cs="Arial"/>
          <w:color w:val="000000"/>
          <w:sz w:val="22"/>
          <w:szCs w:val="22"/>
        </w:rPr>
      </w:pPr>
      <w:proofErr w:type="gramStart"/>
      <w:r w:rsidRPr="00195EA7">
        <w:rPr>
          <w:rFonts w:cs="Arial"/>
          <w:color w:val="000000"/>
          <w:sz w:val="22"/>
          <w:szCs w:val="22"/>
        </w:rPr>
        <w:lastRenderedPageBreak/>
        <w:t>une</w:t>
      </w:r>
      <w:proofErr w:type="gramEnd"/>
      <w:r w:rsidRPr="00195EA7">
        <w:rPr>
          <w:rFonts w:cs="Arial"/>
          <w:color w:val="000000"/>
          <w:sz w:val="22"/>
          <w:szCs w:val="22"/>
        </w:rPr>
        <w:t xml:space="preserve"> copie du document désignant le représentant mentionné à l'article R. 1263-2-1 du code du travail.</w:t>
      </w:r>
    </w:p>
    <w:p w14:paraId="7E0117D8" w14:textId="77777777" w:rsidR="00DF4903" w:rsidRDefault="00DF4903" w:rsidP="00DF4903">
      <w:pPr>
        <w:pStyle w:val="Paragraphedeliste"/>
        <w:autoSpaceDE w:val="0"/>
        <w:autoSpaceDN w:val="0"/>
        <w:adjustRightInd w:val="0"/>
        <w:ind w:left="360"/>
        <w:rPr>
          <w:rFonts w:cs="Arial"/>
          <w:color w:val="000000"/>
          <w:sz w:val="22"/>
          <w:szCs w:val="22"/>
        </w:rPr>
      </w:pPr>
    </w:p>
    <w:p w14:paraId="0AFCA9CA" w14:textId="77777777" w:rsidR="00DF4903" w:rsidRPr="00195EA7" w:rsidRDefault="00DF4903" w:rsidP="00DF4903">
      <w:pPr>
        <w:pStyle w:val="Titre2"/>
        <w:keepNext w:val="0"/>
        <w:numPr>
          <w:ilvl w:val="1"/>
          <w:numId w:val="37"/>
        </w:numPr>
        <w:tabs>
          <w:tab w:val="clear" w:pos="1134"/>
          <w:tab w:val="clear" w:pos="6946"/>
          <w:tab w:val="left" w:pos="4980"/>
        </w:tabs>
        <w:spacing w:line="240" w:lineRule="exact"/>
        <w:rPr>
          <w:rFonts w:ascii="Arial" w:hAnsi="Arial" w:cs="Arial"/>
          <w:sz w:val="22"/>
          <w:szCs w:val="22"/>
          <w:u w:val="none"/>
        </w:rPr>
      </w:pPr>
      <w:r w:rsidRPr="00195EA7">
        <w:rPr>
          <w:rFonts w:ascii="Arial" w:hAnsi="Arial" w:cs="Arial"/>
          <w:sz w:val="22"/>
          <w:szCs w:val="22"/>
          <w:u w:val="none"/>
        </w:rPr>
        <w:t>Sous-traitance</w:t>
      </w:r>
    </w:p>
    <w:p w14:paraId="1A0A68A7" w14:textId="77777777" w:rsidR="00DF4903" w:rsidRPr="0058136B" w:rsidRDefault="00DF4903" w:rsidP="00DF4903">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 Titulaire ne peut pas sous-traiter l'intégralité d</w:t>
      </w:r>
      <w:r>
        <w:rPr>
          <w:rFonts w:ascii="Arial" w:hAnsi="Arial" w:cs="Arial"/>
          <w:color w:val="000000"/>
          <w:sz w:val="22"/>
          <w:szCs w:val="22"/>
        </w:rPr>
        <w:t>e l’accord-cadre</w:t>
      </w:r>
      <w:r w:rsidRPr="0058136B">
        <w:rPr>
          <w:rFonts w:ascii="Arial" w:hAnsi="Arial" w:cs="Arial"/>
          <w:color w:val="000000"/>
          <w:sz w:val="22"/>
          <w:szCs w:val="22"/>
        </w:rPr>
        <w:t>.</w:t>
      </w:r>
    </w:p>
    <w:p w14:paraId="1C5D7FF9" w14:textId="77777777" w:rsidR="00DF4903" w:rsidRPr="0058136B" w:rsidRDefault="00DF4903" w:rsidP="00DF4903">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Si le Titulaire sous-traite une partie des Prestations prévues dans le cadre du présent </w:t>
      </w:r>
      <w:r>
        <w:rPr>
          <w:rFonts w:ascii="Arial" w:hAnsi="Arial" w:cs="Arial"/>
          <w:color w:val="000000"/>
          <w:sz w:val="22"/>
          <w:szCs w:val="22"/>
        </w:rPr>
        <w:t>accord-cadre</w:t>
      </w:r>
      <w:r w:rsidRPr="0058136B">
        <w:rPr>
          <w:rFonts w:ascii="Arial" w:hAnsi="Arial" w:cs="Arial"/>
          <w:color w:val="000000"/>
          <w:sz w:val="22"/>
          <w:szCs w:val="22"/>
        </w:rPr>
        <w:t>, il doit remettre au CEA une demande d'acceptation de sous-traitant. Le Titulaire ne peut présenter à l'acceptation du CEA que des entreprises répondant aux conditions fixées à l’article 7 des Conditions Générales d’Achat du CEA.</w:t>
      </w:r>
    </w:p>
    <w:p w14:paraId="4A033ADD" w14:textId="77777777" w:rsidR="00DF4903" w:rsidRPr="0058136B" w:rsidRDefault="00DF4903" w:rsidP="00DF4903">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 Titulaire doit remplir l'imprimé de demande d'acceptation de sous-traitant selon le modèle joint au présent marché et le transmettre au correspondant commercial du CEA, Service Achats.</w:t>
      </w:r>
    </w:p>
    <w:p w14:paraId="78F60E18" w14:textId="77777777" w:rsidR="00DF4903" w:rsidRDefault="00DF4903" w:rsidP="00DF4903">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 Titulaire est tenu de faire respecter ses obligations con</w:t>
      </w:r>
      <w:r>
        <w:rPr>
          <w:rFonts w:ascii="Arial" w:hAnsi="Arial" w:cs="Arial"/>
          <w:color w:val="000000"/>
          <w:sz w:val="22"/>
          <w:szCs w:val="22"/>
        </w:rPr>
        <w:t>tractuelles nées du présent accord-cadre</w:t>
      </w:r>
      <w:r w:rsidRPr="0058136B">
        <w:rPr>
          <w:rFonts w:ascii="Arial" w:hAnsi="Arial" w:cs="Arial"/>
          <w:color w:val="000000"/>
          <w:sz w:val="22"/>
          <w:szCs w:val="22"/>
        </w:rPr>
        <w:t xml:space="preserve"> par son (ou ses) sous-traitant(s).</w:t>
      </w:r>
    </w:p>
    <w:p w14:paraId="12879872" w14:textId="77777777" w:rsidR="00DF4903" w:rsidRDefault="00DF4903" w:rsidP="00DF4903">
      <w:pPr>
        <w:autoSpaceDE w:val="0"/>
        <w:autoSpaceDN w:val="0"/>
        <w:adjustRightInd w:val="0"/>
        <w:jc w:val="both"/>
        <w:rPr>
          <w:rFonts w:ascii="Arial" w:hAnsi="Arial" w:cs="Arial"/>
          <w:color w:val="000000"/>
          <w:sz w:val="22"/>
          <w:szCs w:val="22"/>
        </w:rPr>
      </w:pPr>
    </w:p>
    <w:p w14:paraId="76F00C47" w14:textId="77777777" w:rsidR="00DF4903" w:rsidRPr="00195EA7" w:rsidRDefault="00DF4903" w:rsidP="00DF4903">
      <w:pPr>
        <w:pStyle w:val="Titre2"/>
        <w:keepNext w:val="0"/>
        <w:numPr>
          <w:ilvl w:val="1"/>
          <w:numId w:val="37"/>
        </w:numPr>
        <w:tabs>
          <w:tab w:val="clear" w:pos="1134"/>
          <w:tab w:val="clear" w:pos="6946"/>
          <w:tab w:val="left" w:pos="4980"/>
        </w:tabs>
        <w:spacing w:line="240" w:lineRule="exact"/>
        <w:rPr>
          <w:rFonts w:ascii="Arial" w:hAnsi="Arial" w:cs="Arial"/>
          <w:sz w:val="22"/>
          <w:szCs w:val="22"/>
          <w:u w:val="none"/>
        </w:rPr>
      </w:pPr>
      <w:r w:rsidRPr="00195EA7">
        <w:rPr>
          <w:rFonts w:ascii="Arial" w:hAnsi="Arial" w:cs="Arial"/>
          <w:sz w:val="22"/>
          <w:szCs w:val="22"/>
          <w:u w:val="none"/>
        </w:rPr>
        <w:t>Confidentialité</w:t>
      </w:r>
    </w:p>
    <w:p w14:paraId="7213E8D7" w14:textId="77777777" w:rsidR="00DF4903" w:rsidRDefault="00DF4903" w:rsidP="00DF4903">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Les obligations en matière de confidentialité sont régies par l’article 11 des Conditions Générales d’Achat du CEA.</w:t>
      </w:r>
    </w:p>
    <w:p w14:paraId="00D8736D" w14:textId="77777777" w:rsidR="00DF4903" w:rsidRDefault="00DF4903" w:rsidP="00DF4903">
      <w:pPr>
        <w:autoSpaceDE w:val="0"/>
        <w:autoSpaceDN w:val="0"/>
        <w:adjustRightInd w:val="0"/>
        <w:jc w:val="both"/>
        <w:rPr>
          <w:rFonts w:ascii="Arial" w:hAnsi="Arial" w:cs="Arial"/>
          <w:color w:val="000000"/>
          <w:sz w:val="22"/>
          <w:szCs w:val="22"/>
        </w:rPr>
      </w:pPr>
    </w:p>
    <w:p w14:paraId="0AD0BEB2" w14:textId="77777777" w:rsidR="00DF4903" w:rsidRPr="0058136B" w:rsidRDefault="00DF4903" w:rsidP="00DF4903">
      <w:pPr>
        <w:autoSpaceDE w:val="0"/>
        <w:autoSpaceDN w:val="0"/>
        <w:adjustRightInd w:val="0"/>
        <w:jc w:val="both"/>
        <w:rPr>
          <w:rFonts w:ascii="Arial" w:hAnsi="Arial" w:cs="Arial"/>
          <w:b/>
          <w:bCs/>
          <w:color w:val="000000"/>
          <w:sz w:val="22"/>
          <w:szCs w:val="22"/>
          <w:u w:val="single"/>
        </w:rPr>
      </w:pPr>
    </w:p>
    <w:p w14:paraId="05305895" w14:textId="77777777" w:rsidR="00DF4903" w:rsidRPr="0058136B" w:rsidRDefault="00DF4903" w:rsidP="00DF4903">
      <w:pPr>
        <w:pStyle w:val="Titre1"/>
        <w:numPr>
          <w:ilvl w:val="0"/>
          <w:numId w:val="37"/>
        </w:numPr>
        <w:jc w:val="both"/>
        <w:rPr>
          <w:rFonts w:ascii="Arial" w:hAnsi="Arial" w:cs="Arial"/>
          <w:b w:val="0"/>
          <w:bCs w:val="0"/>
          <w:color w:val="000000"/>
          <w:sz w:val="22"/>
          <w:szCs w:val="22"/>
        </w:rPr>
      </w:pPr>
      <w:bookmarkStart w:id="29" w:name="_Toc220920119"/>
      <w:bookmarkStart w:id="30" w:name="_Toc227060560"/>
      <w:r w:rsidRPr="0058136B">
        <w:rPr>
          <w:rFonts w:ascii="Arial" w:hAnsi="Arial" w:cs="Arial"/>
          <w:sz w:val="22"/>
          <w:szCs w:val="22"/>
        </w:rPr>
        <w:t>DISPOSITIONS RELATIVES A L'EXECUTION DU MARCHE</w:t>
      </w:r>
      <w:bookmarkEnd w:id="29"/>
      <w:bookmarkEnd w:id="30"/>
    </w:p>
    <w:p w14:paraId="2AC307A9" w14:textId="77777777" w:rsidR="00DF4903" w:rsidRPr="0058136B" w:rsidRDefault="00DF4903" w:rsidP="00DF4903">
      <w:pPr>
        <w:autoSpaceDE w:val="0"/>
        <w:autoSpaceDN w:val="0"/>
        <w:adjustRightInd w:val="0"/>
        <w:ind w:left="-180"/>
        <w:jc w:val="both"/>
        <w:rPr>
          <w:rFonts w:ascii="Arial" w:hAnsi="Arial" w:cs="Arial"/>
          <w:color w:val="000000"/>
          <w:sz w:val="22"/>
          <w:szCs w:val="22"/>
        </w:rPr>
      </w:pPr>
    </w:p>
    <w:p w14:paraId="1709B115" w14:textId="77777777" w:rsidR="00DF4903" w:rsidRPr="0058136B" w:rsidRDefault="00DF4903" w:rsidP="00DF4903">
      <w:pPr>
        <w:pStyle w:val="Titre2"/>
        <w:keepNext w:val="0"/>
        <w:numPr>
          <w:ilvl w:val="1"/>
          <w:numId w:val="37"/>
        </w:numPr>
        <w:tabs>
          <w:tab w:val="clear" w:pos="1134"/>
          <w:tab w:val="clear" w:pos="6946"/>
          <w:tab w:val="left" w:pos="4980"/>
        </w:tabs>
        <w:spacing w:line="240" w:lineRule="exact"/>
        <w:rPr>
          <w:rFonts w:ascii="Arial" w:hAnsi="Arial" w:cs="Arial"/>
          <w:sz w:val="22"/>
          <w:szCs w:val="22"/>
          <w:u w:val="none"/>
        </w:rPr>
      </w:pPr>
      <w:r w:rsidRPr="0058136B">
        <w:rPr>
          <w:rFonts w:ascii="Arial" w:hAnsi="Arial" w:cs="Arial"/>
          <w:sz w:val="22"/>
          <w:szCs w:val="22"/>
          <w:u w:val="none"/>
        </w:rPr>
        <w:t>Dispositions générales</w:t>
      </w:r>
    </w:p>
    <w:p w14:paraId="69DB23D1" w14:textId="77777777" w:rsidR="00DF4903" w:rsidRPr="0058136B" w:rsidRDefault="00DF4903" w:rsidP="00DF4903">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 Titulaire est réputé avoir une parfaite connaissance des spécifications techniques locales pour exécuter les Prestations et il reconnaît avoir reçu du CEA toutes les indications qui lui sont nécessaires pour les réaliser.</w:t>
      </w:r>
    </w:p>
    <w:p w14:paraId="16F9FF6D" w14:textId="77777777" w:rsidR="00DF4903" w:rsidRPr="0058136B" w:rsidRDefault="00DF4903" w:rsidP="00DF4903">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Les Prestations doivent être exécutées conformément aux règles de l'art.</w:t>
      </w:r>
    </w:p>
    <w:p w14:paraId="0FC8C960" w14:textId="77777777" w:rsidR="00DF4903" w:rsidRPr="0058136B" w:rsidRDefault="00DF4903" w:rsidP="00DF4903">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 Titulaire répond de l'exactitude des Prestations, rapports et documents établis ou vérifiés par ses soins, et supporte la charge, sans supplément de prix, des corrections à y apporter. Les observations et approbations du CEA ne diminuent en rien la responsabilité du Titulaire.</w:t>
      </w:r>
    </w:p>
    <w:p w14:paraId="24E21402" w14:textId="77777777" w:rsidR="00DF4903" w:rsidRPr="0058136B" w:rsidRDefault="00DF4903" w:rsidP="00DF4903">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En outre, le Titulaire supporte les conséquences pécuniaires des dommages qui seraient dus à une mauvaise exécution de ses obligations.</w:t>
      </w:r>
    </w:p>
    <w:p w14:paraId="10266A0B" w14:textId="77777777" w:rsidR="00DF4903" w:rsidRDefault="00DF4903" w:rsidP="00DF4903">
      <w:pPr>
        <w:autoSpaceDE w:val="0"/>
        <w:autoSpaceDN w:val="0"/>
        <w:adjustRightInd w:val="0"/>
        <w:jc w:val="both"/>
        <w:rPr>
          <w:rFonts w:ascii="Arial" w:hAnsi="Arial" w:cs="Arial"/>
          <w:b/>
          <w:color w:val="000000"/>
          <w:sz w:val="22"/>
          <w:szCs w:val="22"/>
        </w:rPr>
      </w:pPr>
    </w:p>
    <w:p w14:paraId="2CBEEF41" w14:textId="77777777" w:rsidR="00DF4903" w:rsidRPr="0058136B" w:rsidRDefault="00DF4903" w:rsidP="00DF4903">
      <w:pPr>
        <w:pStyle w:val="Titre2"/>
        <w:keepNext w:val="0"/>
        <w:numPr>
          <w:ilvl w:val="1"/>
          <w:numId w:val="37"/>
        </w:numPr>
        <w:tabs>
          <w:tab w:val="clear" w:pos="1134"/>
          <w:tab w:val="clear" w:pos="6946"/>
          <w:tab w:val="left" w:pos="4980"/>
        </w:tabs>
        <w:spacing w:line="240" w:lineRule="exact"/>
        <w:rPr>
          <w:rFonts w:ascii="Arial" w:hAnsi="Arial" w:cs="Arial"/>
          <w:sz w:val="22"/>
          <w:szCs w:val="22"/>
          <w:u w:val="none"/>
        </w:rPr>
      </w:pPr>
      <w:r w:rsidRPr="0058136B">
        <w:rPr>
          <w:rFonts w:ascii="Arial" w:hAnsi="Arial" w:cs="Arial"/>
          <w:sz w:val="22"/>
          <w:szCs w:val="22"/>
          <w:u w:val="none"/>
        </w:rPr>
        <w:t>Obligation de conseil et d'information</w:t>
      </w:r>
    </w:p>
    <w:p w14:paraId="33ED607D" w14:textId="77777777" w:rsidR="00DF4903" w:rsidRPr="0058136B" w:rsidRDefault="00DF4903" w:rsidP="00DF4903">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 Titulaire est expressément tenu au fur et à mesure de l'exécution des Prestations, au devoir de conseil et d'information le plus étendu lequel consiste notamment à informer complètement le CEA sur les conséquences des différentes décisions qu'il peut être amené à lui faire prendre, à attirer son attention lorsqu'il décèle des risques de quelque nature que ce soit dans la conduite du projet, à lui suggérer les démarches ou solutions utiles au parfait et complet accomplissement de sa mission et plus généralement à protéger au mieux les intérêts du CEA.</w:t>
      </w:r>
    </w:p>
    <w:p w14:paraId="349B6704" w14:textId="77777777" w:rsidR="00DF4903" w:rsidRPr="0058136B" w:rsidRDefault="00DF4903" w:rsidP="00DF4903">
      <w:pPr>
        <w:autoSpaceDE w:val="0"/>
        <w:autoSpaceDN w:val="0"/>
        <w:adjustRightInd w:val="0"/>
        <w:jc w:val="both"/>
        <w:rPr>
          <w:rFonts w:ascii="Arial" w:hAnsi="Arial" w:cs="Arial"/>
          <w:b/>
          <w:color w:val="000000"/>
          <w:sz w:val="22"/>
          <w:szCs w:val="22"/>
        </w:rPr>
      </w:pPr>
    </w:p>
    <w:p w14:paraId="48CBC27E" w14:textId="77777777" w:rsidR="00DF4903" w:rsidRPr="0058136B" w:rsidRDefault="00DF4903" w:rsidP="00DF4903">
      <w:pPr>
        <w:pStyle w:val="Titre2"/>
        <w:keepNext w:val="0"/>
        <w:numPr>
          <w:ilvl w:val="1"/>
          <w:numId w:val="37"/>
        </w:numPr>
        <w:tabs>
          <w:tab w:val="clear" w:pos="1134"/>
          <w:tab w:val="clear" w:pos="6946"/>
          <w:tab w:val="left" w:pos="4980"/>
        </w:tabs>
        <w:spacing w:line="240" w:lineRule="exact"/>
        <w:rPr>
          <w:rFonts w:ascii="Arial" w:hAnsi="Arial" w:cs="Arial"/>
          <w:sz w:val="22"/>
          <w:szCs w:val="22"/>
          <w:u w:val="none"/>
        </w:rPr>
      </w:pPr>
      <w:r w:rsidRPr="0058136B">
        <w:rPr>
          <w:rFonts w:ascii="Arial" w:hAnsi="Arial" w:cs="Arial"/>
          <w:sz w:val="22"/>
          <w:szCs w:val="22"/>
          <w:u w:val="none"/>
        </w:rPr>
        <w:t xml:space="preserve">Assurance de la qualité </w:t>
      </w:r>
    </w:p>
    <w:p w14:paraId="4BF144E6" w14:textId="77777777" w:rsidR="00DF4903" w:rsidRPr="0058136B" w:rsidRDefault="00DF4903" w:rsidP="00DF4903">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Le Titulaire doit appliquer le système de management de la qualité décrit dans son </w:t>
      </w:r>
      <w:r>
        <w:rPr>
          <w:rFonts w:ascii="Arial" w:hAnsi="Arial" w:cs="Arial"/>
          <w:color w:val="000000"/>
          <w:sz w:val="22"/>
          <w:szCs w:val="22"/>
        </w:rPr>
        <w:t>offre</w:t>
      </w:r>
      <w:r w:rsidRPr="0058136B">
        <w:rPr>
          <w:rFonts w:ascii="Arial" w:hAnsi="Arial" w:cs="Arial"/>
          <w:color w:val="000000"/>
          <w:sz w:val="22"/>
          <w:szCs w:val="22"/>
        </w:rPr>
        <w:t>.</w:t>
      </w:r>
    </w:p>
    <w:p w14:paraId="01ECFF54" w14:textId="77777777" w:rsidR="00DF4903" w:rsidRPr="0058136B" w:rsidRDefault="00DF4903" w:rsidP="00DF4903">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 CEA se réserve la possibilité d’effectuer les vérifications concernant le fonctionnement effectif du système qualité. A cette fin, le Titulaire doit permettre un libre accès, dans les horaires normaux, à ses installations et faciliter les audits de qualité du personnel CEA ou mandaté par le CEA.</w:t>
      </w:r>
    </w:p>
    <w:p w14:paraId="7C0BEFD6" w14:textId="77777777" w:rsidR="00DF4903" w:rsidRPr="0058136B" w:rsidRDefault="00DF4903" w:rsidP="00DF4903">
      <w:pPr>
        <w:autoSpaceDE w:val="0"/>
        <w:autoSpaceDN w:val="0"/>
        <w:adjustRightInd w:val="0"/>
        <w:jc w:val="both"/>
        <w:rPr>
          <w:rFonts w:ascii="Arial" w:hAnsi="Arial" w:cs="Arial"/>
          <w:color w:val="000000"/>
          <w:sz w:val="22"/>
          <w:szCs w:val="22"/>
        </w:rPr>
      </w:pPr>
    </w:p>
    <w:p w14:paraId="70FCD908" w14:textId="77777777" w:rsidR="00DF4903" w:rsidRPr="006C106B" w:rsidRDefault="00DF4903" w:rsidP="00DF4903">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Le Titulaire s’engage à tenir à jour le calendrier de ses actions, ainsi que l’affectation du personnel à la réalisation des Prestations, pour tenir compte des éventuelles évolutions, </w:t>
      </w:r>
      <w:r w:rsidRPr="006C106B">
        <w:rPr>
          <w:rFonts w:ascii="Arial" w:hAnsi="Arial" w:cs="Arial"/>
          <w:color w:val="000000"/>
          <w:sz w:val="22"/>
          <w:szCs w:val="22"/>
        </w:rPr>
        <w:t>et assurer la traçabilité et le contrôle de l’exécution des Prestations par le CEA.</w:t>
      </w:r>
    </w:p>
    <w:p w14:paraId="2F1EF53A" w14:textId="77777777" w:rsidR="00DF4903" w:rsidRPr="006C106B" w:rsidRDefault="00DF4903" w:rsidP="00DF4903">
      <w:pPr>
        <w:autoSpaceDE w:val="0"/>
        <w:autoSpaceDN w:val="0"/>
        <w:adjustRightInd w:val="0"/>
        <w:ind w:left="-180"/>
        <w:jc w:val="both"/>
        <w:rPr>
          <w:rFonts w:ascii="Arial" w:hAnsi="Arial" w:cs="Arial"/>
          <w:bCs/>
          <w:color w:val="000000"/>
          <w:sz w:val="22"/>
          <w:szCs w:val="22"/>
        </w:rPr>
      </w:pPr>
    </w:p>
    <w:p w14:paraId="51B28C82" w14:textId="77777777" w:rsidR="00DF4903" w:rsidRPr="006C106B" w:rsidRDefault="00DF4903" w:rsidP="00DF4903">
      <w:pPr>
        <w:pStyle w:val="Titre2"/>
        <w:keepNext w:val="0"/>
        <w:numPr>
          <w:ilvl w:val="1"/>
          <w:numId w:val="37"/>
        </w:numPr>
        <w:tabs>
          <w:tab w:val="clear" w:pos="1134"/>
          <w:tab w:val="clear" w:pos="6946"/>
          <w:tab w:val="left" w:pos="4980"/>
        </w:tabs>
        <w:spacing w:line="240" w:lineRule="exact"/>
        <w:rPr>
          <w:rFonts w:ascii="Arial" w:hAnsi="Arial" w:cs="Arial"/>
          <w:sz w:val="22"/>
          <w:szCs w:val="22"/>
          <w:u w:val="none"/>
        </w:rPr>
      </w:pPr>
      <w:r w:rsidRPr="006C106B">
        <w:rPr>
          <w:rFonts w:ascii="Arial" w:hAnsi="Arial" w:cs="Arial"/>
          <w:sz w:val="22"/>
          <w:szCs w:val="22"/>
          <w:u w:val="none"/>
        </w:rPr>
        <w:t>Bilan des Prestations</w:t>
      </w:r>
    </w:p>
    <w:p w14:paraId="49C53A48" w14:textId="1EEEF73E" w:rsidR="00DF4903" w:rsidRPr="006C106B" w:rsidRDefault="00DF4903" w:rsidP="00DF4903">
      <w:pPr>
        <w:autoSpaceDE w:val="0"/>
        <w:autoSpaceDN w:val="0"/>
        <w:adjustRightInd w:val="0"/>
        <w:jc w:val="both"/>
        <w:rPr>
          <w:rFonts w:ascii="Arial" w:hAnsi="Arial" w:cs="Arial"/>
          <w:sz w:val="22"/>
          <w:szCs w:val="22"/>
        </w:rPr>
      </w:pPr>
      <w:r w:rsidRPr="006C106B">
        <w:rPr>
          <w:rFonts w:ascii="Arial" w:hAnsi="Arial" w:cs="Arial"/>
          <w:color w:val="000000"/>
          <w:sz w:val="22"/>
          <w:szCs w:val="22"/>
        </w:rPr>
        <w:t xml:space="preserve">Un bilan de la prestation est établi de manière trimestrielle. Un rapport d’activité est fourni par le Titulaire au CEA, selon les modalités décrites dans le </w:t>
      </w:r>
      <w:r w:rsidRPr="006C106B">
        <w:rPr>
          <w:rFonts w:ascii="Arial" w:hAnsi="Arial" w:cs="Arial"/>
          <w:sz w:val="22"/>
          <w:szCs w:val="22"/>
        </w:rPr>
        <w:t xml:space="preserve">paragraphe </w:t>
      </w:r>
      <w:r w:rsidR="00827148">
        <w:rPr>
          <w:rFonts w:ascii="Arial" w:hAnsi="Arial" w:cs="Arial"/>
          <w:sz w:val="22"/>
          <w:szCs w:val="22"/>
        </w:rPr>
        <w:t>6.1</w:t>
      </w:r>
      <w:r w:rsidRPr="006C106B">
        <w:rPr>
          <w:rFonts w:ascii="Arial" w:hAnsi="Arial" w:cs="Arial"/>
          <w:sz w:val="22"/>
          <w:szCs w:val="22"/>
        </w:rPr>
        <w:t xml:space="preserve"> du cahier des charges.</w:t>
      </w:r>
    </w:p>
    <w:p w14:paraId="2E59BAF1" w14:textId="77777777" w:rsidR="00DF4903" w:rsidRPr="006C106B" w:rsidRDefault="00DF4903" w:rsidP="00DF4903">
      <w:pPr>
        <w:autoSpaceDE w:val="0"/>
        <w:autoSpaceDN w:val="0"/>
        <w:adjustRightInd w:val="0"/>
        <w:jc w:val="both"/>
        <w:rPr>
          <w:rFonts w:ascii="Arial" w:hAnsi="Arial" w:cs="Arial"/>
          <w:sz w:val="22"/>
          <w:szCs w:val="22"/>
        </w:rPr>
      </w:pPr>
    </w:p>
    <w:p w14:paraId="436580C6" w14:textId="77777777" w:rsidR="00DF4903" w:rsidRPr="006C106B" w:rsidRDefault="00DF4903" w:rsidP="00DF4903">
      <w:pPr>
        <w:pStyle w:val="Titre2"/>
        <w:keepNext w:val="0"/>
        <w:numPr>
          <w:ilvl w:val="1"/>
          <w:numId w:val="37"/>
        </w:numPr>
        <w:tabs>
          <w:tab w:val="clear" w:pos="1134"/>
          <w:tab w:val="clear" w:pos="6946"/>
          <w:tab w:val="left" w:pos="4980"/>
        </w:tabs>
        <w:spacing w:line="240" w:lineRule="exact"/>
        <w:rPr>
          <w:rFonts w:ascii="Arial" w:hAnsi="Arial" w:cs="Arial"/>
          <w:sz w:val="22"/>
          <w:szCs w:val="22"/>
          <w:u w:val="none"/>
        </w:rPr>
      </w:pPr>
      <w:r w:rsidRPr="006C106B">
        <w:rPr>
          <w:rFonts w:ascii="Arial" w:hAnsi="Arial" w:cs="Arial"/>
          <w:sz w:val="22"/>
          <w:szCs w:val="22"/>
          <w:u w:val="none"/>
        </w:rPr>
        <w:lastRenderedPageBreak/>
        <w:t>Réunions</w:t>
      </w:r>
    </w:p>
    <w:p w14:paraId="280A01E0" w14:textId="77777777" w:rsidR="00DF4903" w:rsidRPr="006C106B" w:rsidRDefault="00DF4903" w:rsidP="00DF4903">
      <w:pPr>
        <w:autoSpaceDE w:val="0"/>
        <w:autoSpaceDN w:val="0"/>
        <w:adjustRightInd w:val="0"/>
        <w:jc w:val="both"/>
        <w:rPr>
          <w:rFonts w:ascii="Arial" w:hAnsi="Arial" w:cs="Arial"/>
          <w:color w:val="000000"/>
          <w:sz w:val="22"/>
          <w:szCs w:val="22"/>
        </w:rPr>
      </w:pPr>
      <w:r w:rsidRPr="006C106B">
        <w:rPr>
          <w:rFonts w:ascii="Arial" w:hAnsi="Arial" w:cs="Arial"/>
          <w:color w:val="000000"/>
          <w:sz w:val="22"/>
          <w:szCs w:val="22"/>
        </w:rPr>
        <w:t xml:space="preserve">Le suivi et le contrôle des Prestations s'exercent notamment par des réunions entre le CEA et le Titulaire conformément aux prescriptions du cahier des charges. </w:t>
      </w:r>
    </w:p>
    <w:p w14:paraId="22F6AEF7" w14:textId="77777777" w:rsidR="00DF4903" w:rsidRPr="006C106B" w:rsidRDefault="00DF4903" w:rsidP="00DF4903">
      <w:pPr>
        <w:autoSpaceDE w:val="0"/>
        <w:autoSpaceDN w:val="0"/>
        <w:adjustRightInd w:val="0"/>
        <w:jc w:val="both"/>
        <w:rPr>
          <w:rFonts w:ascii="Arial" w:hAnsi="Arial" w:cs="Arial"/>
          <w:b/>
          <w:color w:val="FF6600"/>
          <w:sz w:val="22"/>
          <w:szCs w:val="22"/>
        </w:rPr>
      </w:pPr>
    </w:p>
    <w:p w14:paraId="6CA3033C" w14:textId="77777777" w:rsidR="00DF4903" w:rsidRPr="006C106B" w:rsidRDefault="00DF4903" w:rsidP="00DF4903">
      <w:pPr>
        <w:autoSpaceDE w:val="0"/>
        <w:autoSpaceDN w:val="0"/>
        <w:adjustRightInd w:val="0"/>
        <w:jc w:val="both"/>
        <w:rPr>
          <w:rFonts w:ascii="Arial" w:hAnsi="Arial" w:cs="Arial"/>
          <w:color w:val="000000"/>
          <w:sz w:val="22"/>
          <w:szCs w:val="22"/>
        </w:rPr>
      </w:pPr>
      <w:r w:rsidRPr="006C106B">
        <w:rPr>
          <w:rFonts w:ascii="Arial" w:hAnsi="Arial" w:cs="Arial"/>
          <w:color w:val="000000"/>
          <w:sz w:val="22"/>
          <w:szCs w:val="22"/>
        </w:rPr>
        <w:t>Ces réunions permettent de traiter notamment les points suivants :</w:t>
      </w:r>
    </w:p>
    <w:p w14:paraId="44BFF5E7" w14:textId="77777777" w:rsidR="00DF4903" w:rsidRPr="006C106B" w:rsidRDefault="00DF4903" w:rsidP="00DF4903">
      <w:pPr>
        <w:numPr>
          <w:ilvl w:val="0"/>
          <w:numId w:val="2"/>
        </w:numPr>
        <w:autoSpaceDE w:val="0"/>
        <w:autoSpaceDN w:val="0"/>
        <w:adjustRightInd w:val="0"/>
        <w:jc w:val="both"/>
        <w:rPr>
          <w:rFonts w:ascii="Arial" w:hAnsi="Arial" w:cs="Arial"/>
          <w:color w:val="000000"/>
          <w:sz w:val="22"/>
          <w:szCs w:val="22"/>
        </w:rPr>
      </w:pPr>
      <w:proofErr w:type="gramStart"/>
      <w:r w:rsidRPr="006C106B">
        <w:rPr>
          <w:rFonts w:ascii="Arial" w:hAnsi="Arial" w:cs="Arial"/>
          <w:color w:val="000000"/>
          <w:sz w:val="22"/>
          <w:szCs w:val="22"/>
        </w:rPr>
        <w:t>état</w:t>
      </w:r>
      <w:proofErr w:type="gramEnd"/>
      <w:r w:rsidRPr="006C106B">
        <w:rPr>
          <w:rFonts w:ascii="Arial" w:hAnsi="Arial" w:cs="Arial"/>
          <w:color w:val="000000"/>
          <w:sz w:val="22"/>
          <w:szCs w:val="22"/>
        </w:rPr>
        <w:t xml:space="preserve"> d'avancement des Prestations, </w:t>
      </w:r>
    </w:p>
    <w:p w14:paraId="13498858" w14:textId="77777777" w:rsidR="00DF4903" w:rsidRPr="006C106B" w:rsidRDefault="00DF4903" w:rsidP="00DF4903">
      <w:pPr>
        <w:numPr>
          <w:ilvl w:val="0"/>
          <w:numId w:val="2"/>
        </w:numPr>
        <w:autoSpaceDE w:val="0"/>
        <w:autoSpaceDN w:val="0"/>
        <w:adjustRightInd w:val="0"/>
        <w:jc w:val="both"/>
        <w:rPr>
          <w:rFonts w:ascii="Arial" w:hAnsi="Arial" w:cs="Arial"/>
          <w:color w:val="000000"/>
          <w:sz w:val="22"/>
          <w:szCs w:val="22"/>
        </w:rPr>
      </w:pPr>
      <w:proofErr w:type="gramStart"/>
      <w:r w:rsidRPr="006C106B">
        <w:rPr>
          <w:rFonts w:ascii="Arial" w:hAnsi="Arial" w:cs="Arial"/>
          <w:color w:val="000000"/>
          <w:sz w:val="22"/>
          <w:szCs w:val="22"/>
        </w:rPr>
        <w:t>bilan</w:t>
      </w:r>
      <w:proofErr w:type="gramEnd"/>
      <w:r w:rsidRPr="006C106B">
        <w:rPr>
          <w:rFonts w:ascii="Arial" w:hAnsi="Arial" w:cs="Arial"/>
          <w:color w:val="000000"/>
          <w:sz w:val="22"/>
          <w:szCs w:val="22"/>
        </w:rPr>
        <w:t xml:space="preserve"> des prestations réalisées,</w:t>
      </w:r>
    </w:p>
    <w:p w14:paraId="07006141" w14:textId="77777777" w:rsidR="00DF4903" w:rsidRPr="006C106B" w:rsidRDefault="00DF4903" w:rsidP="00DF4903">
      <w:pPr>
        <w:numPr>
          <w:ilvl w:val="0"/>
          <w:numId w:val="2"/>
        </w:numPr>
        <w:autoSpaceDE w:val="0"/>
        <w:autoSpaceDN w:val="0"/>
        <w:adjustRightInd w:val="0"/>
        <w:jc w:val="both"/>
        <w:rPr>
          <w:rFonts w:ascii="Arial" w:hAnsi="Arial" w:cs="Arial"/>
          <w:color w:val="000000"/>
          <w:sz w:val="22"/>
          <w:szCs w:val="22"/>
        </w:rPr>
      </w:pPr>
      <w:proofErr w:type="gramStart"/>
      <w:r w:rsidRPr="006C106B">
        <w:rPr>
          <w:rFonts w:ascii="Arial" w:hAnsi="Arial" w:cs="Arial"/>
          <w:color w:val="000000"/>
          <w:sz w:val="22"/>
          <w:szCs w:val="22"/>
        </w:rPr>
        <w:t>respect</w:t>
      </w:r>
      <w:proofErr w:type="gramEnd"/>
      <w:r w:rsidRPr="006C106B">
        <w:rPr>
          <w:rFonts w:ascii="Arial" w:hAnsi="Arial" w:cs="Arial"/>
          <w:color w:val="000000"/>
          <w:sz w:val="22"/>
          <w:szCs w:val="22"/>
        </w:rPr>
        <w:t xml:space="preserve"> des dispositions du cahier des charges,</w:t>
      </w:r>
    </w:p>
    <w:p w14:paraId="349FA074" w14:textId="77777777" w:rsidR="00DF4903" w:rsidRPr="006C106B" w:rsidRDefault="00DF4903" w:rsidP="00DF4903">
      <w:pPr>
        <w:numPr>
          <w:ilvl w:val="0"/>
          <w:numId w:val="2"/>
        </w:numPr>
        <w:autoSpaceDE w:val="0"/>
        <w:autoSpaceDN w:val="0"/>
        <w:adjustRightInd w:val="0"/>
        <w:jc w:val="both"/>
        <w:rPr>
          <w:rFonts w:ascii="Arial" w:hAnsi="Arial" w:cs="Arial"/>
          <w:color w:val="000000"/>
          <w:sz w:val="22"/>
          <w:szCs w:val="22"/>
        </w:rPr>
      </w:pPr>
      <w:proofErr w:type="gramStart"/>
      <w:r w:rsidRPr="006C106B">
        <w:rPr>
          <w:rFonts w:ascii="Arial" w:hAnsi="Arial" w:cs="Arial"/>
          <w:color w:val="000000"/>
          <w:sz w:val="22"/>
          <w:szCs w:val="22"/>
        </w:rPr>
        <w:t>examen</w:t>
      </w:r>
      <w:proofErr w:type="gramEnd"/>
      <w:r w:rsidRPr="006C106B">
        <w:rPr>
          <w:rFonts w:ascii="Arial" w:hAnsi="Arial" w:cs="Arial"/>
          <w:color w:val="000000"/>
          <w:sz w:val="22"/>
          <w:szCs w:val="22"/>
        </w:rPr>
        <w:t xml:space="preserve"> des problèmes rencontrés,</w:t>
      </w:r>
    </w:p>
    <w:p w14:paraId="6ADB5190" w14:textId="77777777" w:rsidR="00DF4903" w:rsidRPr="006C106B" w:rsidRDefault="00DF4903" w:rsidP="00DF4903">
      <w:pPr>
        <w:numPr>
          <w:ilvl w:val="0"/>
          <w:numId w:val="2"/>
        </w:numPr>
        <w:autoSpaceDE w:val="0"/>
        <w:autoSpaceDN w:val="0"/>
        <w:adjustRightInd w:val="0"/>
        <w:jc w:val="both"/>
        <w:rPr>
          <w:rFonts w:ascii="Arial" w:hAnsi="Arial" w:cs="Arial"/>
          <w:color w:val="000000"/>
          <w:sz w:val="22"/>
          <w:szCs w:val="22"/>
        </w:rPr>
      </w:pPr>
      <w:proofErr w:type="gramStart"/>
      <w:r w:rsidRPr="006C106B">
        <w:rPr>
          <w:rFonts w:ascii="Arial" w:hAnsi="Arial" w:cs="Arial"/>
          <w:color w:val="000000"/>
          <w:sz w:val="22"/>
          <w:szCs w:val="22"/>
        </w:rPr>
        <w:t>suivi</w:t>
      </w:r>
      <w:proofErr w:type="gramEnd"/>
      <w:r w:rsidRPr="006C106B">
        <w:rPr>
          <w:rFonts w:ascii="Arial" w:hAnsi="Arial" w:cs="Arial"/>
          <w:color w:val="000000"/>
          <w:sz w:val="22"/>
          <w:szCs w:val="22"/>
        </w:rPr>
        <w:t xml:space="preserve"> budgétaire, synthèse de la facturation,</w:t>
      </w:r>
    </w:p>
    <w:p w14:paraId="7AD4EFD4" w14:textId="77777777" w:rsidR="00DF4903" w:rsidRPr="006C106B" w:rsidRDefault="00DF4903" w:rsidP="00DF4903">
      <w:pPr>
        <w:numPr>
          <w:ilvl w:val="0"/>
          <w:numId w:val="2"/>
        </w:numPr>
        <w:autoSpaceDE w:val="0"/>
        <w:autoSpaceDN w:val="0"/>
        <w:adjustRightInd w:val="0"/>
        <w:jc w:val="both"/>
        <w:rPr>
          <w:rFonts w:ascii="Arial" w:hAnsi="Arial" w:cs="Arial"/>
          <w:color w:val="000000"/>
          <w:sz w:val="22"/>
          <w:szCs w:val="22"/>
        </w:rPr>
      </w:pPr>
      <w:proofErr w:type="gramStart"/>
      <w:r w:rsidRPr="006C106B">
        <w:rPr>
          <w:rFonts w:ascii="Arial" w:hAnsi="Arial" w:cs="Arial"/>
          <w:color w:val="000000"/>
          <w:sz w:val="22"/>
          <w:szCs w:val="22"/>
        </w:rPr>
        <w:t>suivi</w:t>
      </w:r>
      <w:proofErr w:type="gramEnd"/>
      <w:r w:rsidRPr="006C106B">
        <w:rPr>
          <w:rFonts w:ascii="Arial" w:hAnsi="Arial" w:cs="Arial"/>
          <w:color w:val="000000"/>
          <w:sz w:val="22"/>
          <w:szCs w:val="22"/>
        </w:rPr>
        <w:t xml:space="preserve"> du dossier Qualité.</w:t>
      </w:r>
    </w:p>
    <w:p w14:paraId="56019538" w14:textId="77777777" w:rsidR="00DF4903" w:rsidRPr="006C106B" w:rsidRDefault="00DF4903" w:rsidP="00DF4903">
      <w:pPr>
        <w:autoSpaceDE w:val="0"/>
        <w:autoSpaceDN w:val="0"/>
        <w:adjustRightInd w:val="0"/>
        <w:jc w:val="both"/>
        <w:rPr>
          <w:rFonts w:ascii="Arial" w:hAnsi="Arial" w:cs="Arial"/>
          <w:color w:val="000000"/>
          <w:sz w:val="22"/>
          <w:szCs w:val="22"/>
        </w:rPr>
      </w:pPr>
    </w:p>
    <w:p w14:paraId="15C67344" w14:textId="77777777" w:rsidR="00DF4903" w:rsidRPr="0058136B" w:rsidRDefault="00DF4903" w:rsidP="00DF4903">
      <w:pPr>
        <w:autoSpaceDE w:val="0"/>
        <w:autoSpaceDN w:val="0"/>
        <w:adjustRightInd w:val="0"/>
        <w:jc w:val="both"/>
        <w:rPr>
          <w:rFonts w:ascii="Arial" w:hAnsi="Arial" w:cs="Arial"/>
          <w:color w:val="000000"/>
          <w:sz w:val="22"/>
          <w:szCs w:val="22"/>
        </w:rPr>
      </w:pPr>
      <w:r w:rsidRPr="006C106B">
        <w:rPr>
          <w:rFonts w:ascii="Arial" w:hAnsi="Arial" w:cs="Arial"/>
          <w:color w:val="000000"/>
          <w:sz w:val="22"/>
          <w:szCs w:val="22"/>
        </w:rPr>
        <w:t>Chaque réunion fait l’objet d’un compte rendu en double exemplaire établi par le Titulaire. Ce compte rendu est soumis, dans un délai de 5 jours suivant la date de réunion, à l’accord préalable du CEA avant diffusion.</w:t>
      </w:r>
    </w:p>
    <w:p w14:paraId="7030BE19" w14:textId="77777777" w:rsidR="002B0641" w:rsidRPr="0058136B" w:rsidRDefault="002B0641" w:rsidP="0058136B">
      <w:pPr>
        <w:autoSpaceDE w:val="0"/>
        <w:autoSpaceDN w:val="0"/>
        <w:adjustRightInd w:val="0"/>
        <w:ind w:left="-180"/>
        <w:jc w:val="both"/>
        <w:rPr>
          <w:rFonts w:ascii="Arial" w:hAnsi="Arial" w:cs="Arial"/>
          <w:color w:val="000000"/>
          <w:sz w:val="22"/>
          <w:szCs w:val="22"/>
        </w:rPr>
      </w:pPr>
    </w:p>
    <w:p w14:paraId="18F9C524" w14:textId="77777777" w:rsidR="000A3E50" w:rsidRPr="0058136B" w:rsidRDefault="000A3E50" w:rsidP="0058136B">
      <w:pPr>
        <w:autoSpaceDE w:val="0"/>
        <w:autoSpaceDN w:val="0"/>
        <w:adjustRightInd w:val="0"/>
        <w:ind w:left="-180"/>
        <w:jc w:val="both"/>
        <w:rPr>
          <w:rFonts w:ascii="Arial" w:hAnsi="Arial" w:cs="Arial"/>
          <w:color w:val="000000"/>
          <w:sz w:val="22"/>
          <w:szCs w:val="22"/>
        </w:rPr>
      </w:pPr>
    </w:p>
    <w:p w14:paraId="410CAA74" w14:textId="69ACE88A" w:rsidR="00FC0097" w:rsidRPr="0058136B" w:rsidRDefault="00FC0097" w:rsidP="0058136B">
      <w:pPr>
        <w:pStyle w:val="Titre1"/>
        <w:jc w:val="both"/>
        <w:rPr>
          <w:rFonts w:ascii="Arial" w:hAnsi="Arial" w:cs="Arial"/>
          <w:sz w:val="22"/>
          <w:szCs w:val="22"/>
        </w:rPr>
      </w:pPr>
      <w:bookmarkStart w:id="31" w:name="_Toc227060561"/>
      <w:r w:rsidRPr="0058136B">
        <w:rPr>
          <w:rFonts w:ascii="Arial" w:hAnsi="Arial" w:cs="Arial"/>
          <w:sz w:val="22"/>
          <w:szCs w:val="22"/>
        </w:rPr>
        <w:t>REMISE DE DOCUMENTS</w:t>
      </w:r>
      <w:bookmarkEnd w:id="31"/>
    </w:p>
    <w:p w14:paraId="1DF3FCB5" w14:textId="77777777" w:rsidR="00940F2C" w:rsidRPr="0058136B" w:rsidRDefault="00940F2C" w:rsidP="0058136B">
      <w:pPr>
        <w:autoSpaceDE w:val="0"/>
        <w:autoSpaceDN w:val="0"/>
        <w:adjustRightInd w:val="0"/>
        <w:jc w:val="both"/>
        <w:rPr>
          <w:rFonts w:ascii="Arial" w:hAnsi="Arial" w:cs="Arial"/>
          <w:color w:val="000000"/>
          <w:sz w:val="22"/>
          <w:szCs w:val="22"/>
        </w:rPr>
      </w:pPr>
    </w:p>
    <w:p w14:paraId="34327A0E" w14:textId="1C8A74DF" w:rsidR="00940F2C" w:rsidRPr="0058136B" w:rsidRDefault="00940F2C"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Dans le cadre du présent </w:t>
      </w:r>
      <w:r w:rsidR="00DF4903">
        <w:rPr>
          <w:rFonts w:ascii="Arial" w:hAnsi="Arial" w:cs="Arial"/>
          <w:color w:val="000000"/>
          <w:sz w:val="22"/>
          <w:szCs w:val="22"/>
        </w:rPr>
        <w:t>accord-cadre,</w:t>
      </w:r>
      <w:r w:rsidRPr="0058136B">
        <w:rPr>
          <w:rFonts w:ascii="Arial" w:hAnsi="Arial" w:cs="Arial"/>
          <w:color w:val="000000"/>
          <w:sz w:val="22"/>
          <w:szCs w:val="22"/>
        </w:rPr>
        <w:t xml:space="preserve"> le Titulaire doit remettre au CEA l'ensemble des documents exigés par le cahier des charges </w:t>
      </w:r>
      <w:r w:rsidR="009A3D16" w:rsidRPr="0058136B">
        <w:rPr>
          <w:rFonts w:ascii="Arial" w:hAnsi="Arial" w:cs="Arial"/>
          <w:color w:val="000000"/>
          <w:sz w:val="22"/>
          <w:szCs w:val="22"/>
        </w:rPr>
        <w:t>ci-</w:t>
      </w:r>
      <w:r w:rsidRPr="0058136B">
        <w:rPr>
          <w:rFonts w:ascii="Arial" w:hAnsi="Arial" w:cs="Arial"/>
          <w:color w:val="000000"/>
          <w:sz w:val="22"/>
          <w:szCs w:val="22"/>
        </w:rPr>
        <w:t>après dénommés "les Documents".</w:t>
      </w:r>
    </w:p>
    <w:p w14:paraId="0F813DCF" w14:textId="77777777" w:rsidR="00940F2C" w:rsidRPr="0058136B" w:rsidRDefault="00940F2C"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La remise des Documents est une condition de l</w:t>
      </w:r>
      <w:r w:rsidR="00C7057C" w:rsidRPr="0058136B">
        <w:rPr>
          <w:rFonts w:ascii="Arial" w:hAnsi="Arial" w:cs="Arial"/>
          <w:color w:val="000000"/>
          <w:sz w:val="22"/>
          <w:szCs w:val="22"/>
        </w:rPr>
        <w:t>a Réception</w:t>
      </w:r>
      <w:r w:rsidRPr="0058136B">
        <w:rPr>
          <w:rFonts w:ascii="Arial" w:hAnsi="Arial" w:cs="Arial"/>
          <w:color w:val="000000"/>
          <w:sz w:val="22"/>
          <w:szCs w:val="22"/>
        </w:rPr>
        <w:t xml:space="preserve"> des Prestations par le CEA.</w:t>
      </w:r>
    </w:p>
    <w:p w14:paraId="6C2CF60E" w14:textId="77777777" w:rsidR="00940F2C" w:rsidRPr="0058136B" w:rsidRDefault="00940F2C"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Les </w:t>
      </w:r>
      <w:r w:rsidR="00C7057C" w:rsidRPr="0058136B">
        <w:rPr>
          <w:rFonts w:ascii="Arial" w:hAnsi="Arial" w:cs="Arial"/>
          <w:color w:val="000000"/>
          <w:sz w:val="22"/>
          <w:szCs w:val="22"/>
        </w:rPr>
        <w:t xml:space="preserve">documents </w:t>
      </w:r>
      <w:r w:rsidRPr="0058136B">
        <w:rPr>
          <w:rFonts w:ascii="Arial" w:hAnsi="Arial" w:cs="Arial"/>
          <w:color w:val="000000"/>
          <w:sz w:val="22"/>
          <w:szCs w:val="22"/>
        </w:rPr>
        <w:t>seront remis selon les conditions définies au cahier des charges.</w:t>
      </w:r>
    </w:p>
    <w:p w14:paraId="13E85859" w14:textId="77777777" w:rsidR="00940F2C" w:rsidRPr="0058136B" w:rsidRDefault="00940F2C" w:rsidP="0058136B">
      <w:pPr>
        <w:autoSpaceDE w:val="0"/>
        <w:autoSpaceDN w:val="0"/>
        <w:adjustRightInd w:val="0"/>
        <w:jc w:val="both"/>
        <w:rPr>
          <w:rFonts w:ascii="Arial" w:hAnsi="Arial" w:cs="Arial"/>
          <w:b/>
          <w:color w:val="000000"/>
          <w:sz w:val="22"/>
          <w:szCs w:val="22"/>
        </w:rPr>
      </w:pPr>
    </w:p>
    <w:p w14:paraId="5391F91D" w14:textId="5BF8AAAE" w:rsidR="00940F2C" w:rsidRPr="0058136B" w:rsidRDefault="00940F2C" w:rsidP="009A3522">
      <w:pPr>
        <w:pStyle w:val="Titre2"/>
        <w:keepNext w:val="0"/>
        <w:tabs>
          <w:tab w:val="clear" w:pos="1134"/>
          <w:tab w:val="clear" w:pos="6946"/>
          <w:tab w:val="left" w:pos="4980"/>
        </w:tabs>
        <w:spacing w:line="240" w:lineRule="exact"/>
        <w:ind w:left="0"/>
        <w:rPr>
          <w:rFonts w:ascii="Arial" w:hAnsi="Arial" w:cs="Arial"/>
          <w:sz w:val="22"/>
          <w:szCs w:val="22"/>
          <w:u w:val="none"/>
        </w:rPr>
      </w:pPr>
      <w:r w:rsidRPr="0058136B">
        <w:rPr>
          <w:rFonts w:ascii="Arial" w:hAnsi="Arial" w:cs="Arial"/>
          <w:sz w:val="22"/>
          <w:szCs w:val="22"/>
          <w:u w:val="none"/>
        </w:rPr>
        <w:t xml:space="preserve">Format des </w:t>
      </w:r>
      <w:r w:rsidR="00C7057C" w:rsidRPr="0058136B">
        <w:rPr>
          <w:rFonts w:ascii="Arial" w:hAnsi="Arial" w:cs="Arial"/>
          <w:sz w:val="22"/>
          <w:szCs w:val="22"/>
          <w:u w:val="none"/>
        </w:rPr>
        <w:t xml:space="preserve">documents </w:t>
      </w:r>
      <w:r w:rsidRPr="0058136B">
        <w:rPr>
          <w:rFonts w:ascii="Arial" w:hAnsi="Arial" w:cs="Arial"/>
          <w:sz w:val="22"/>
          <w:szCs w:val="22"/>
          <w:u w:val="none"/>
        </w:rPr>
        <w:t>remis</w:t>
      </w:r>
    </w:p>
    <w:p w14:paraId="2B56D016" w14:textId="77777777" w:rsidR="00940F2C" w:rsidRPr="0058136B" w:rsidRDefault="00940F2C"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Tous les </w:t>
      </w:r>
      <w:r w:rsidR="00C7057C" w:rsidRPr="0058136B">
        <w:rPr>
          <w:rFonts w:ascii="Arial" w:hAnsi="Arial" w:cs="Arial"/>
          <w:color w:val="000000"/>
          <w:sz w:val="22"/>
          <w:szCs w:val="22"/>
        </w:rPr>
        <w:t xml:space="preserve">documents </w:t>
      </w:r>
      <w:r w:rsidRPr="0058136B">
        <w:rPr>
          <w:rFonts w:ascii="Arial" w:hAnsi="Arial" w:cs="Arial"/>
          <w:color w:val="000000"/>
          <w:sz w:val="22"/>
          <w:szCs w:val="22"/>
        </w:rPr>
        <w:t>remis par le Titulaire au CEA sont réalisés aux formats suivants (ou strictement compatibles) :</w:t>
      </w:r>
    </w:p>
    <w:p w14:paraId="1D2D6E5F" w14:textId="6F15C901" w:rsidR="00012EBB" w:rsidRPr="0058136B" w:rsidRDefault="00012EBB" w:rsidP="00040A39">
      <w:pPr>
        <w:pStyle w:val="Paragraphedeliste"/>
        <w:numPr>
          <w:ilvl w:val="0"/>
          <w:numId w:val="9"/>
        </w:numPr>
        <w:autoSpaceDE w:val="0"/>
        <w:autoSpaceDN w:val="0"/>
        <w:adjustRightInd w:val="0"/>
        <w:rPr>
          <w:rFonts w:cs="Arial"/>
          <w:color w:val="000000"/>
          <w:sz w:val="22"/>
          <w:szCs w:val="22"/>
        </w:rPr>
      </w:pPr>
      <w:r w:rsidRPr="0058136B">
        <w:rPr>
          <w:rFonts w:cs="Arial"/>
          <w:color w:val="000000"/>
          <w:sz w:val="22"/>
          <w:szCs w:val="22"/>
        </w:rPr>
        <w:t>Microsoft WORD (.docx) pour les documents de type texte,</w:t>
      </w:r>
    </w:p>
    <w:p w14:paraId="72F001B5" w14:textId="52EB6089" w:rsidR="00012EBB" w:rsidRPr="0058136B" w:rsidRDefault="00012EBB" w:rsidP="00040A39">
      <w:pPr>
        <w:pStyle w:val="Paragraphedeliste"/>
        <w:numPr>
          <w:ilvl w:val="0"/>
          <w:numId w:val="9"/>
        </w:numPr>
        <w:autoSpaceDE w:val="0"/>
        <w:autoSpaceDN w:val="0"/>
        <w:adjustRightInd w:val="0"/>
        <w:rPr>
          <w:rFonts w:cs="Arial"/>
          <w:color w:val="000000"/>
          <w:sz w:val="22"/>
          <w:szCs w:val="22"/>
        </w:rPr>
      </w:pPr>
      <w:r w:rsidRPr="0058136B">
        <w:rPr>
          <w:rFonts w:cs="Arial"/>
          <w:color w:val="000000"/>
          <w:sz w:val="22"/>
          <w:szCs w:val="22"/>
        </w:rPr>
        <w:t>Microsoft EXCEL (.xlsx) pour les documents de type tableau de chiffres,</w:t>
      </w:r>
    </w:p>
    <w:p w14:paraId="7C7E7CBA" w14:textId="5D7C645F" w:rsidR="00012EBB" w:rsidRDefault="00012EBB" w:rsidP="00040A39">
      <w:pPr>
        <w:pStyle w:val="Paragraphedeliste"/>
        <w:numPr>
          <w:ilvl w:val="0"/>
          <w:numId w:val="9"/>
        </w:numPr>
        <w:autoSpaceDE w:val="0"/>
        <w:autoSpaceDN w:val="0"/>
        <w:adjustRightInd w:val="0"/>
        <w:rPr>
          <w:rFonts w:cs="Arial"/>
          <w:color w:val="000000"/>
          <w:sz w:val="22"/>
          <w:szCs w:val="22"/>
        </w:rPr>
      </w:pPr>
      <w:r w:rsidRPr="0058136B">
        <w:rPr>
          <w:rFonts w:cs="Arial"/>
          <w:color w:val="000000"/>
          <w:sz w:val="22"/>
          <w:szCs w:val="22"/>
        </w:rPr>
        <w:t>Microsoft POWERPOINT (.pptx),</w:t>
      </w:r>
    </w:p>
    <w:p w14:paraId="08238208" w14:textId="06EBA09E" w:rsidR="00090870" w:rsidRDefault="00090870" w:rsidP="00040A39">
      <w:pPr>
        <w:pStyle w:val="Paragraphedeliste"/>
        <w:numPr>
          <w:ilvl w:val="0"/>
          <w:numId w:val="9"/>
        </w:numPr>
        <w:autoSpaceDE w:val="0"/>
        <w:autoSpaceDN w:val="0"/>
        <w:adjustRightInd w:val="0"/>
        <w:rPr>
          <w:rFonts w:cs="Arial"/>
          <w:color w:val="000000"/>
          <w:sz w:val="22"/>
          <w:szCs w:val="22"/>
        </w:rPr>
      </w:pPr>
      <w:r>
        <w:rPr>
          <w:rFonts w:cs="Arial"/>
          <w:color w:val="000000"/>
          <w:sz w:val="22"/>
          <w:szCs w:val="22"/>
        </w:rPr>
        <w:t>PDF (.</w:t>
      </w:r>
      <w:proofErr w:type="spellStart"/>
      <w:r>
        <w:rPr>
          <w:rFonts w:cs="Arial"/>
          <w:color w:val="000000"/>
          <w:sz w:val="22"/>
          <w:szCs w:val="22"/>
        </w:rPr>
        <w:t>pdf</w:t>
      </w:r>
      <w:proofErr w:type="spellEnd"/>
      <w:r>
        <w:rPr>
          <w:rFonts w:cs="Arial"/>
          <w:color w:val="000000"/>
          <w:sz w:val="22"/>
          <w:szCs w:val="22"/>
        </w:rPr>
        <w:t>)</w:t>
      </w:r>
    </w:p>
    <w:p w14:paraId="187D94A8" w14:textId="6CACB366" w:rsidR="00090870" w:rsidRDefault="002B42D6" w:rsidP="00040A39">
      <w:pPr>
        <w:pStyle w:val="Paragraphedeliste"/>
        <w:numPr>
          <w:ilvl w:val="0"/>
          <w:numId w:val="9"/>
        </w:numPr>
        <w:autoSpaceDE w:val="0"/>
        <w:autoSpaceDN w:val="0"/>
        <w:adjustRightInd w:val="0"/>
        <w:rPr>
          <w:rFonts w:cs="Arial"/>
          <w:color w:val="000000"/>
          <w:sz w:val="22"/>
          <w:szCs w:val="22"/>
        </w:rPr>
      </w:pPr>
      <w:r>
        <w:rPr>
          <w:rFonts w:cs="Arial"/>
          <w:color w:val="000000"/>
          <w:sz w:val="22"/>
          <w:szCs w:val="22"/>
        </w:rPr>
        <w:t xml:space="preserve">Fichier CSV </w:t>
      </w:r>
      <w:r w:rsidR="00090870">
        <w:rPr>
          <w:rFonts w:cs="Arial"/>
          <w:color w:val="000000"/>
          <w:sz w:val="22"/>
          <w:szCs w:val="22"/>
        </w:rPr>
        <w:t>(.c</w:t>
      </w:r>
      <w:r>
        <w:rPr>
          <w:rFonts w:cs="Arial"/>
          <w:color w:val="000000"/>
          <w:sz w:val="22"/>
          <w:szCs w:val="22"/>
        </w:rPr>
        <w:t>sv</w:t>
      </w:r>
      <w:r w:rsidR="00090870">
        <w:rPr>
          <w:rFonts w:cs="Arial"/>
          <w:color w:val="000000"/>
          <w:sz w:val="22"/>
          <w:szCs w:val="22"/>
        </w:rPr>
        <w:t>)</w:t>
      </w:r>
    </w:p>
    <w:p w14:paraId="1F38A1F1" w14:textId="517B9414" w:rsidR="002B42D6" w:rsidRPr="0058136B" w:rsidRDefault="002B42D6" w:rsidP="00040A39">
      <w:pPr>
        <w:pStyle w:val="Paragraphedeliste"/>
        <w:numPr>
          <w:ilvl w:val="0"/>
          <w:numId w:val="9"/>
        </w:numPr>
        <w:autoSpaceDE w:val="0"/>
        <w:autoSpaceDN w:val="0"/>
        <w:adjustRightInd w:val="0"/>
        <w:rPr>
          <w:rFonts w:cs="Arial"/>
          <w:color w:val="000000"/>
          <w:sz w:val="22"/>
          <w:szCs w:val="22"/>
        </w:rPr>
      </w:pPr>
      <w:r>
        <w:rPr>
          <w:rFonts w:cs="Arial"/>
          <w:color w:val="000000"/>
          <w:sz w:val="22"/>
          <w:szCs w:val="22"/>
        </w:rPr>
        <w:t>ASCII</w:t>
      </w:r>
    </w:p>
    <w:p w14:paraId="56464EEE" w14:textId="388FD0B3" w:rsidR="000A3E50" w:rsidRDefault="000A3E50" w:rsidP="0058136B">
      <w:pPr>
        <w:autoSpaceDE w:val="0"/>
        <w:autoSpaceDN w:val="0"/>
        <w:adjustRightInd w:val="0"/>
        <w:jc w:val="both"/>
        <w:rPr>
          <w:rFonts w:ascii="Arial" w:hAnsi="Arial" w:cs="Arial"/>
          <w:color w:val="000000"/>
          <w:sz w:val="22"/>
          <w:szCs w:val="22"/>
        </w:rPr>
      </w:pPr>
      <w:r w:rsidRPr="00202121">
        <w:rPr>
          <w:rFonts w:ascii="Arial" w:hAnsi="Arial" w:cs="Arial"/>
          <w:color w:val="000000"/>
          <w:sz w:val="22"/>
          <w:szCs w:val="22"/>
        </w:rPr>
        <w:t xml:space="preserve">Chacun d'eux sera remis au CEA </w:t>
      </w:r>
      <w:r w:rsidR="00202121" w:rsidRPr="00202121">
        <w:rPr>
          <w:rFonts w:ascii="Arial" w:hAnsi="Arial" w:cs="Arial"/>
          <w:color w:val="000000"/>
          <w:sz w:val="22"/>
          <w:szCs w:val="22"/>
        </w:rPr>
        <w:t>par mail</w:t>
      </w:r>
      <w:r w:rsidRPr="00202121">
        <w:rPr>
          <w:rFonts w:ascii="Arial" w:hAnsi="Arial" w:cs="Arial"/>
          <w:color w:val="000000"/>
          <w:sz w:val="22"/>
          <w:szCs w:val="22"/>
        </w:rPr>
        <w:t>.</w:t>
      </w:r>
    </w:p>
    <w:p w14:paraId="0046433D" w14:textId="77777777" w:rsidR="00321DA4" w:rsidRPr="0058136B" w:rsidRDefault="00321DA4" w:rsidP="0058136B">
      <w:pPr>
        <w:autoSpaceDE w:val="0"/>
        <w:autoSpaceDN w:val="0"/>
        <w:adjustRightInd w:val="0"/>
        <w:jc w:val="both"/>
        <w:rPr>
          <w:rFonts w:ascii="Arial" w:hAnsi="Arial" w:cs="Arial"/>
          <w:color w:val="000000"/>
          <w:sz w:val="22"/>
          <w:szCs w:val="22"/>
        </w:rPr>
      </w:pPr>
    </w:p>
    <w:p w14:paraId="5C80B534" w14:textId="77777777" w:rsidR="009A3522" w:rsidRDefault="009A3522" w:rsidP="009A3522">
      <w:pPr>
        <w:pStyle w:val="Titre2"/>
        <w:keepNext w:val="0"/>
        <w:numPr>
          <w:ilvl w:val="1"/>
          <w:numId w:val="26"/>
        </w:numPr>
        <w:tabs>
          <w:tab w:val="clear" w:pos="1134"/>
          <w:tab w:val="left" w:pos="4980"/>
        </w:tabs>
        <w:spacing w:line="240" w:lineRule="exact"/>
        <w:rPr>
          <w:rFonts w:ascii="Arial" w:hAnsi="Arial" w:cs="Arial"/>
          <w:sz w:val="22"/>
          <w:szCs w:val="22"/>
          <w:u w:val="none"/>
        </w:rPr>
      </w:pPr>
      <w:bookmarkStart w:id="32" w:name="_Toc475714829"/>
      <w:r>
        <w:rPr>
          <w:rFonts w:ascii="Arial" w:hAnsi="Arial" w:cs="Arial"/>
          <w:sz w:val="22"/>
          <w:szCs w:val="22"/>
          <w:u w:val="none"/>
        </w:rPr>
        <w:t>Propriété des Résultats</w:t>
      </w:r>
      <w:bookmarkEnd w:id="32"/>
    </w:p>
    <w:p w14:paraId="50B48101" w14:textId="1F8F4DD5" w:rsidR="009A3522" w:rsidRDefault="009A3522" w:rsidP="009A3522">
      <w:pPr>
        <w:autoSpaceDE w:val="0"/>
        <w:autoSpaceDN w:val="0"/>
        <w:adjustRightInd w:val="0"/>
        <w:jc w:val="both"/>
        <w:rPr>
          <w:rFonts w:ascii="ArialMT" w:hAnsi="ArialMT" w:cs="ArialMT"/>
          <w:sz w:val="20"/>
          <w:szCs w:val="20"/>
        </w:rPr>
      </w:pPr>
      <w:r>
        <w:rPr>
          <w:rFonts w:ascii="Arial" w:hAnsi="Arial" w:cs="Arial"/>
          <w:color w:val="000000"/>
          <w:sz w:val="22"/>
          <w:szCs w:val="22"/>
        </w:rPr>
        <w:t xml:space="preserve">Les droits de propriété intellectuelle et /ou le savoir-faire afférents aux Résultats résultant de l'exécution du présent </w:t>
      </w:r>
      <w:r w:rsidR="00DF4903">
        <w:rPr>
          <w:rFonts w:ascii="Arial" w:hAnsi="Arial" w:cs="Arial"/>
          <w:color w:val="000000"/>
          <w:sz w:val="22"/>
          <w:szCs w:val="22"/>
        </w:rPr>
        <w:t>accord-cadre</w:t>
      </w:r>
      <w:r>
        <w:rPr>
          <w:rFonts w:ascii="Arial" w:hAnsi="Arial" w:cs="Arial"/>
          <w:color w:val="000000"/>
          <w:sz w:val="22"/>
          <w:szCs w:val="22"/>
        </w:rPr>
        <w:t xml:space="preserve"> sont régis par les dispositions du chapitre 5 des Conditions Générales d’Achat du CEA.</w:t>
      </w:r>
    </w:p>
    <w:p w14:paraId="37C5D988" w14:textId="77777777" w:rsidR="009A3522" w:rsidRDefault="009A3522" w:rsidP="009A3522">
      <w:pPr>
        <w:pStyle w:val="Titre2"/>
        <w:keepNext w:val="0"/>
        <w:numPr>
          <w:ilvl w:val="0"/>
          <w:numId w:val="0"/>
        </w:numPr>
        <w:tabs>
          <w:tab w:val="clear" w:pos="1134"/>
          <w:tab w:val="left" w:pos="4980"/>
        </w:tabs>
        <w:spacing w:line="240" w:lineRule="exact"/>
        <w:rPr>
          <w:rFonts w:ascii="Arial" w:hAnsi="Arial" w:cs="Arial"/>
          <w:sz w:val="22"/>
          <w:szCs w:val="22"/>
          <w:u w:val="none"/>
        </w:rPr>
      </w:pPr>
    </w:p>
    <w:p w14:paraId="3C370BE6" w14:textId="77777777" w:rsidR="009A3522" w:rsidRDefault="009A3522" w:rsidP="009A3522">
      <w:pPr>
        <w:pStyle w:val="Titre2"/>
        <w:keepNext w:val="0"/>
        <w:numPr>
          <w:ilvl w:val="1"/>
          <w:numId w:val="26"/>
        </w:numPr>
        <w:tabs>
          <w:tab w:val="clear" w:pos="1134"/>
          <w:tab w:val="left" w:pos="4980"/>
        </w:tabs>
        <w:spacing w:line="240" w:lineRule="exact"/>
        <w:rPr>
          <w:rFonts w:ascii="Arial" w:hAnsi="Arial" w:cs="Arial"/>
          <w:sz w:val="22"/>
          <w:szCs w:val="22"/>
          <w:u w:val="none"/>
        </w:rPr>
      </w:pPr>
      <w:bookmarkStart w:id="33" w:name="_Toc475714830"/>
      <w:r>
        <w:rPr>
          <w:rFonts w:ascii="Arial" w:hAnsi="Arial" w:cs="Arial"/>
          <w:sz w:val="22"/>
          <w:szCs w:val="22"/>
          <w:u w:val="none"/>
        </w:rPr>
        <w:t>Approbation des documents</w:t>
      </w:r>
      <w:bookmarkEnd w:id="33"/>
    </w:p>
    <w:p w14:paraId="26D05A10" w14:textId="77777777" w:rsidR="009A3522" w:rsidRDefault="009A3522" w:rsidP="009A3522">
      <w:pPr>
        <w:autoSpaceDE w:val="0"/>
        <w:autoSpaceDN w:val="0"/>
        <w:adjustRightInd w:val="0"/>
        <w:jc w:val="both"/>
        <w:rPr>
          <w:rFonts w:ascii="Arial" w:hAnsi="Arial" w:cs="Arial"/>
          <w:color w:val="000000"/>
          <w:sz w:val="22"/>
          <w:szCs w:val="22"/>
        </w:rPr>
      </w:pPr>
      <w:r>
        <w:rPr>
          <w:rFonts w:ascii="Arial" w:hAnsi="Arial" w:cs="Arial"/>
          <w:color w:val="000000"/>
          <w:sz w:val="22"/>
          <w:szCs w:val="22"/>
        </w:rPr>
        <w:t>Tous les documents doivent être préalablement validés par le CEA, c'est-à-dire que le Titulaire intègre, à sa charge, les remarques de fond ou de forme formulées par le CEA et ce jusqu'à l'approbation sans réserve des Documents.</w:t>
      </w:r>
    </w:p>
    <w:p w14:paraId="221BD3AF" w14:textId="77777777" w:rsidR="009A3522" w:rsidRDefault="009A3522" w:rsidP="009A3522">
      <w:pPr>
        <w:autoSpaceDE w:val="0"/>
        <w:autoSpaceDN w:val="0"/>
        <w:adjustRightInd w:val="0"/>
        <w:jc w:val="both"/>
        <w:rPr>
          <w:rFonts w:ascii="Arial" w:hAnsi="Arial" w:cs="Arial"/>
          <w:color w:val="000000"/>
          <w:sz w:val="22"/>
          <w:szCs w:val="22"/>
        </w:rPr>
      </w:pPr>
    </w:p>
    <w:p w14:paraId="20949913" w14:textId="77777777" w:rsidR="009A3522" w:rsidRDefault="009A3522" w:rsidP="009A3522">
      <w:pPr>
        <w:autoSpaceDE w:val="0"/>
        <w:autoSpaceDN w:val="0"/>
        <w:adjustRightInd w:val="0"/>
        <w:jc w:val="both"/>
        <w:rPr>
          <w:rFonts w:ascii="Arial" w:hAnsi="Arial" w:cs="Arial"/>
          <w:color w:val="000000"/>
          <w:sz w:val="22"/>
          <w:szCs w:val="22"/>
        </w:rPr>
      </w:pPr>
      <w:r>
        <w:rPr>
          <w:rFonts w:ascii="Arial" w:hAnsi="Arial" w:cs="Arial"/>
          <w:color w:val="000000"/>
          <w:sz w:val="22"/>
          <w:szCs w:val="22"/>
        </w:rPr>
        <w:t>Il est précisé que tous les documents doivent être remis au CEA par le Titulaire au fur à mesure de l'exécution des Prestations et en tenant compte des délais de validation du CEA.</w:t>
      </w:r>
    </w:p>
    <w:p w14:paraId="7FC11FBA" w14:textId="77777777" w:rsidR="009A3522" w:rsidRDefault="009A3522" w:rsidP="009A3522">
      <w:pPr>
        <w:autoSpaceDE w:val="0"/>
        <w:autoSpaceDN w:val="0"/>
        <w:adjustRightInd w:val="0"/>
        <w:jc w:val="both"/>
        <w:rPr>
          <w:rFonts w:ascii="Arial" w:hAnsi="Arial" w:cs="Arial"/>
          <w:color w:val="000000"/>
          <w:sz w:val="22"/>
          <w:szCs w:val="22"/>
        </w:rPr>
      </w:pPr>
    </w:p>
    <w:p w14:paraId="2EEB1AC2" w14:textId="77777777" w:rsidR="009A3522" w:rsidRDefault="009A3522" w:rsidP="009A3522">
      <w:pPr>
        <w:autoSpaceDE w:val="0"/>
        <w:autoSpaceDN w:val="0"/>
        <w:adjustRightInd w:val="0"/>
        <w:jc w:val="both"/>
        <w:rPr>
          <w:rFonts w:ascii="Arial" w:hAnsi="Arial" w:cs="Arial"/>
          <w:b/>
          <w:color w:val="000000"/>
          <w:sz w:val="22"/>
          <w:szCs w:val="22"/>
        </w:rPr>
      </w:pPr>
      <w:r>
        <w:rPr>
          <w:rFonts w:ascii="Arial" w:hAnsi="Arial" w:cs="Arial"/>
          <w:color w:val="000000"/>
          <w:sz w:val="22"/>
          <w:szCs w:val="22"/>
        </w:rPr>
        <w:t>Les différents documents à remettre au cours de l'exécution des Prestations font l'objet d'une validation par le CEA.</w:t>
      </w:r>
      <w:r>
        <w:rPr>
          <w:rFonts w:ascii="Arial" w:hAnsi="Arial" w:cs="Arial"/>
          <w:color w:val="FF6600"/>
          <w:sz w:val="22"/>
          <w:szCs w:val="22"/>
        </w:rPr>
        <w:t xml:space="preserve"> </w:t>
      </w:r>
    </w:p>
    <w:p w14:paraId="3C873B8B" w14:textId="77777777" w:rsidR="00965786" w:rsidRPr="00965786" w:rsidRDefault="00965786" w:rsidP="00965786"/>
    <w:p w14:paraId="7D6AC608" w14:textId="77777777" w:rsidR="009A3522" w:rsidRDefault="009A3522" w:rsidP="009A3522">
      <w:pPr>
        <w:pStyle w:val="Titre2"/>
        <w:keepNext w:val="0"/>
        <w:numPr>
          <w:ilvl w:val="1"/>
          <w:numId w:val="26"/>
        </w:numPr>
        <w:tabs>
          <w:tab w:val="clear" w:pos="1134"/>
          <w:tab w:val="left" w:pos="4980"/>
        </w:tabs>
        <w:spacing w:line="240" w:lineRule="exact"/>
        <w:rPr>
          <w:rFonts w:ascii="Arial" w:hAnsi="Arial" w:cs="Arial"/>
          <w:sz w:val="22"/>
          <w:szCs w:val="22"/>
          <w:u w:val="none"/>
        </w:rPr>
      </w:pPr>
      <w:bookmarkStart w:id="34" w:name="_Toc475714831"/>
      <w:r>
        <w:rPr>
          <w:rFonts w:ascii="Arial" w:hAnsi="Arial" w:cs="Arial"/>
          <w:sz w:val="22"/>
          <w:szCs w:val="22"/>
          <w:u w:val="none"/>
        </w:rPr>
        <w:t>Restitution des documents</w:t>
      </w:r>
      <w:bookmarkEnd w:id="34"/>
    </w:p>
    <w:p w14:paraId="043C13C6" w14:textId="0ADA8C98" w:rsidR="009A3522" w:rsidRDefault="009A3522" w:rsidP="009A3522">
      <w:pPr>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Tous les documents, ainsi que les documents ayant été remis au Titulaire par le CEA dans le cadre du présent </w:t>
      </w:r>
      <w:r w:rsidR="00DF4903">
        <w:rPr>
          <w:rFonts w:ascii="Arial" w:hAnsi="Arial" w:cs="Arial"/>
          <w:color w:val="000000"/>
          <w:sz w:val="22"/>
          <w:szCs w:val="22"/>
        </w:rPr>
        <w:t>accord-cadre</w:t>
      </w:r>
      <w:r>
        <w:rPr>
          <w:rFonts w:ascii="Arial" w:hAnsi="Arial" w:cs="Arial"/>
          <w:color w:val="000000"/>
          <w:sz w:val="22"/>
          <w:szCs w:val="22"/>
        </w:rPr>
        <w:t xml:space="preserve">, doivent être restitués au CEA sous forme papier et informatique à l'échéance du présent marché, ou en cas de dénonciation </w:t>
      </w:r>
      <w:r w:rsidR="00DF4903">
        <w:rPr>
          <w:rFonts w:ascii="Arial" w:hAnsi="Arial" w:cs="Arial"/>
          <w:color w:val="000000"/>
          <w:sz w:val="22"/>
          <w:szCs w:val="22"/>
        </w:rPr>
        <w:t>de l’accord-cadre</w:t>
      </w:r>
      <w:r>
        <w:rPr>
          <w:rFonts w:ascii="Arial" w:hAnsi="Arial" w:cs="Arial"/>
          <w:color w:val="000000"/>
          <w:sz w:val="22"/>
          <w:szCs w:val="22"/>
        </w:rPr>
        <w:t xml:space="preserve"> par l'une ou l'autre des parties. La restitution des documents est une condition de la Réception des Prestations par le CEA.</w:t>
      </w:r>
    </w:p>
    <w:p w14:paraId="34296087" w14:textId="77777777" w:rsidR="000A3E50" w:rsidRPr="0058136B" w:rsidRDefault="000A3E50" w:rsidP="0058136B">
      <w:pPr>
        <w:pStyle w:val="Titre2"/>
        <w:keepNext w:val="0"/>
        <w:numPr>
          <w:ilvl w:val="0"/>
          <w:numId w:val="0"/>
        </w:numPr>
        <w:tabs>
          <w:tab w:val="clear" w:pos="1134"/>
          <w:tab w:val="clear" w:pos="6946"/>
          <w:tab w:val="left" w:pos="4980"/>
        </w:tabs>
        <w:spacing w:line="240" w:lineRule="exact"/>
        <w:rPr>
          <w:rFonts w:ascii="Arial" w:hAnsi="Arial" w:cs="Arial"/>
          <w:sz w:val="22"/>
          <w:szCs w:val="22"/>
          <w:u w:val="none"/>
        </w:rPr>
      </w:pPr>
    </w:p>
    <w:p w14:paraId="520E8243" w14:textId="5057B82D" w:rsidR="000A3E50" w:rsidRPr="0058136B" w:rsidRDefault="000A3E50" w:rsidP="00485B32">
      <w:pPr>
        <w:autoSpaceDE w:val="0"/>
        <w:autoSpaceDN w:val="0"/>
        <w:adjustRightInd w:val="0"/>
        <w:jc w:val="both"/>
        <w:rPr>
          <w:rFonts w:ascii="Arial" w:hAnsi="Arial" w:cs="Arial"/>
          <w:color w:val="000000"/>
          <w:sz w:val="22"/>
          <w:szCs w:val="22"/>
        </w:rPr>
      </w:pPr>
    </w:p>
    <w:p w14:paraId="11A836D5" w14:textId="2E2340CA" w:rsidR="000A3E50" w:rsidRPr="0058136B" w:rsidRDefault="009102D6" w:rsidP="0058136B">
      <w:pPr>
        <w:pStyle w:val="Titre1"/>
        <w:jc w:val="both"/>
        <w:rPr>
          <w:rFonts w:ascii="Arial" w:hAnsi="Arial" w:cs="Arial"/>
          <w:sz w:val="22"/>
          <w:szCs w:val="22"/>
        </w:rPr>
      </w:pPr>
      <w:bookmarkStart w:id="35" w:name="_Toc190568038"/>
      <w:bookmarkStart w:id="36" w:name="_Toc190568089"/>
      <w:bookmarkStart w:id="37" w:name="_Toc190568167"/>
      <w:bookmarkStart w:id="38" w:name="_Toc190568212"/>
      <w:bookmarkStart w:id="39" w:name="_Toc190568230"/>
      <w:bookmarkStart w:id="40" w:name="_Toc227060562"/>
      <w:r w:rsidRPr="0058136B">
        <w:rPr>
          <w:rFonts w:ascii="Arial" w:hAnsi="Arial" w:cs="Arial"/>
          <w:sz w:val="22"/>
          <w:szCs w:val="22"/>
        </w:rPr>
        <w:t xml:space="preserve">RECEPTION </w:t>
      </w:r>
      <w:r w:rsidR="000A3E50" w:rsidRPr="0058136B">
        <w:rPr>
          <w:rFonts w:ascii="Arial" w:hAnsi="Arial" w:cs="Arial"/>
          <w:sz w:val="22"/>
          <w:szCs w:val="22"/>
        </w:rPr>
        <w:t>DES PRESTATIONS</w:t>
      </w:r>
      <w:bookmarkEnd w:id="35"/>
      <w:bookmarkEnd w:id="36"/>
      <w:bookmarkEnd w:id="37"/>
      <w:bookmarkEnd w:id="38"/>
      <w:bookmarkEnd w:id="39"/>
      <w:bookmarkEnd w:id="40"/>
    </w:p>
    <w:p w14:paraId="7D4C51D5" w14:textId="77777777" w:rsidR="000A3E50" w:rsidRPr="0058136B" w:rsidRDefault="000A3E50" w:rsidP="0058136B">
      <w:pPr>
        <w:autoSpaceDE w:val="0"/>
        <w:autoSpaceDN w:val="0"/>
        <w:adjustRightInd w:val="0"/>
        <w:jc w:val="both"/>
        <w:rPr>
          <w:rFonts w:ascii="Arial" w:hAnsi="Arial" w:cs="Arial"/>
          <w:sz w:val="22"/>
          <w:szCs w:val="22"/>
        </w:rPr>
      </w:pPr>
    </w:p>
    <w:p w14:paraId="7CA7F1CB" w14:textId="68AC6D77" w:rsidR="009039AC" w:rsidRDefault="00DC4A54" w:rsidP="009039AC">
      <w:pPr>
        <w:tabs>
          <w:tab w:val="left" w:pos="1134"/>
          <w:tab w:val="left" w:pos="6946"/>
        </w:tabs>
        <w:jc w:val="both"/>
        <w:rPr>
          <w:rFonts w:ascii="Arial" w:hAnsi="Arial" w:cs="Arial"/>
          <w:sz w:val="22"/>
          <w:szCs w:val="22"/>
        </w:rPr>
      </w:pPr>
      <w:r>
        <w:rPr>
          <w:rFonts w:ascii="Arial" w:hAnsi="Arial" w:cs="Arial"/>
          <w:color w:val="000000"/>
          <w:sz w:val="22"/>
          <w:szCs w:val="22"/>
        </w:rPr>
        <w:t>L</w:t>
      </w:r>
      <w:r w:rsidR="009E56D2" w:rsidRPr="0058136B">
        <w:rPr>
          <w:rFonts w:ascii="Arial" w:hAnsi="Arial" w:cs="Arial"/>
          <w:color w:val="000000"/>
          <w:sz w:val="22"/>
          <w:szCs w:val="22"/>
        </w:rPr>
        <w:t xml:space="preserve">es Prestations font l’objet d’une procédure de vérification et </w:t>
      </w:r>
      <w:r w:rsidR="009102D6" w:rsidRPr="0058136B">
        <w:rPr>
          <w:rFonts w:ascii="Arial" w:hAnsi="Arial" w:cs="Arial"/>
          <w:color w:val="000000"/>
          <w:sz w:val="22"/>
          <w:szCs w:val="22"/>
        </w:rPr>
        <w:t xml:space="preserve">de Réception </w:t>
      </w:r>
      <w:r w:rsidR="009E56D2" w:rsidRPr="0058136B">
        <w:rPr>
          <w:rFonts w:ascii="Arial" w:hAnsi="Arial" w:cs="Arial"/>
          <w:color w:val="000000"/>
          <w:sz w:val="22"/>
          <w:szCs w:val="22"/>
        </w:rPr>
        <w:t xml:space="preserve">par le CEA, qui donne lieu à l’établissement d'un procès-verbal </w:t>
      </w:r>
      <w:r w:rsidR="009039AC">
        <w:rPr>
          <w:rFonts w:ascii="Arial" w:hAnsi="Arial" w:cs="Arial"/>
          <w:sz w:val="22"/>
          <w:szCs w:val="22"/>
        </w:rPr>
        <w:t>rédigé par le CEA et signé contradictoirement par les représentants du CEA et du Titulaire.</w:t>
      </w:r>
    </w:p>
    <w:p w14:paraId="4B06D55C" w14:textId="33EF4146" w:rsidR="009E56D2" w:rsidRDefault="009E56D2"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Le Titulaire doit avoir remis au CEA l’ensemble des </w:t>
      </w:r>
      <w:r w:rsidR="009102D6" w:rsidRPr="0058136B">
        <w:rPr>
          <w:rFonts w:ascii="Arial" w:hAnsi="Arial" w:cs="Arial"/>
          <w:color w:val="000000"/>
          <w:sz w:val="22"/>
          <w:szCs w:val="22"/>
        </w:rPr>
        <w:t>documents</w:t>
      </w:r>
      <w:r w:rsidR="00D96FB5" w:rsidRPr="0058136B">
        <w:rPr>
          <w:rFonts w:ascii="Arial" w:hAnsi="Arial" w:cs="Arial"/>
          <w:color w:val="000000"/>
          <w:sz w:val="22"/>
          <w:szCs w:val="22"/>
        </w:rPr>
        <w:t xml:space="preserve"> </w:t>
      </w:r>
      <w:r w:rsidRPr="0058136B">
        <w:rPr>
          <w:rFonts w:ascii="Arial" w:hAnsi="Arial" w:cs="Arial"/>
          <w:color w:val="000000"/>
          <w:sz w:val="22"/>
          <w:szCs w:val="22"/>
        </w:rPr>
        <w:t>et ces derniers doivent avoir été approuvés sans réserve par le CEA.</w:t>
      </w:r>
    </w:p>
    <w:p w14:paraId="074E7C7C" w14:textId="3A4A15C5" w:rsidR="0006094E" w:rsidRDefault="0006094E" w:rsidP="0058136B">
      <w:pPr>
        <w:autoSpaceDE w:val="0"/>
        <w:autoSpaceDN w:val="0"/>
        <w:adjustRightInd w:val="0"/>
        <w:jc w:val="both"/>
        <w:rPr>
          <w:rFonts w:ascii="Arial" w:hAnsi="Arial" w:cs="Arial"/>
          <w:color w:val="000000"/>
          <w:sz w:val="22"/>
          <w:szCs w:val="22"/>
        </w:rPr>
      </w:pPr>
    </w:p>
    <w:p w14:paraId="4731F58A" w14:textId="15AC3BA0" w:rsidR="006204E4" w:rsidRDefault="006204E4" w:rsidP="0058136B">
      <w:pPr>
        <w:autoSpaceDE w:val="0"/>
        <w:autoSpaceDN w:val="0"/>
        <w:adjustRightInd w:val="0"/>
        <w:jc w:val="both"/>
        <w:rPr>
          <w:rFonts w:ascii="Arial" w:hAnsi="Arial" w:cs="Arial"/>
          <w:color w:val="000000"/>
          <w:sz w:val="22"/>
          <w:szCs w:val="22"/>
        </w:rPr>
      </w:pPr>
    </w:p>
    <w:p w14:paraId="44E21FF3" w14:textId="5DE03777" w:rsidR="000A3E50" w:rsidRPr="0058136B" w:rsidRDefault="000A3E50" w:rsidP="0058136B">
      <w:pPr>
        <w:pStyle w:val="Titre1"/>
        <w:jc w:val="both"/>
        <w:rPr>
          <w:rFonts w:ascii="Arial" w:hAnsi="Arial" w:cs="Arial"/>
          <w:sz w:val="22"/>
          <w:szCs w:val="22"/>
        </w:rPr>
      </w:pPr>
      <w:bookmarkStart w:id="41" w:name="_Toc190568040"/>
      <w:bookmarkStart w:id="42" w:name="_Toc190568091"/>
      <w:bookmarkStart w:id="43" w:name="_Toc190568169"/>
      <w:bookmarkStart w:id="44" w:name="_Toc190568214"/>
      <w:bookmarkStart w:id="45" w:name="_Toc190568232"/>
      <w:bookmarkStart w:id="46" w:name="_Toc227060563"/>
      <w:r w:rsidRPr="0058136B">
        <w:rPr>
          <w:rFonts w:ascii="Arial" w:hAnsi="Arial" w:cs="Arial"/>
          <w:sz w:val="22"/>
          <w:szCs w:val="22"/>
        </w:rPr>
        <w:t>ASSURANCES</w:t>
      </w:r>
      <w:bookmarkEnd w:id="41"/>
      <w:bookmarkEnd w:id="42"/>
      <w:bookmarkEnd w:id="43"/>
      <w:bookmarkEnd w:id="44"/>
      <w:bookmarkEnd w:id="45"/>
      <w:bookmarkEnd w:id="46"/>
    </w:p>
    <w:p w14:paraId="13167FB4" w14:textId="77777777" w:rsidR="009A3522" w:rsidRDefault="009A3522" w:rsidP="009A3522">
      <w:pPr>
        <w:autoSpaceDE w:val="0"/>
        <w:autoSpaceDN w:val="0"/>
        <w:adjustRightInd w:val="0"/>
        <w:jc w:val="both"/>
        <w:rPr>
          <w:rFonts w:ascii="Arial" w:hAnsi="Arial" w:cs="Arial"/>
          <w:color w:val="000000"/>
          <w:sz w:val="22"/>
          <w:szCs w:val="22"/>
        </w:rPr>
      </w:pPr>
    </w:p>
    <w:p w14:paraId="625ABC9B" w14:textId="77777777" w:rsidR="00DF4903" w:rsidRPr="0058136B" w:rsidRDefault="00DF4903" w:rsidP="00DF4903">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Il est fait application du chapitre 12 des Conditions Générales d’Achat du CEA. </w:t>
      </w:r>
    </w:p>
    <w:p w14:paraId="7E1CBFE6" w14:textId="78195760" w:rsidR="009A3522" w:rsidRDefault="009A3522" w:rsidP="00B1380E">
      <w:pPr>
        <w:autoSpaceDE w:val="0"/>
        <w:autoSpaceDN w:val="0"/>
        <w:adjustRightInd w:val="0"/>
        <w:jc w:val="both"/>
        <w:rPr>
          <w:rFonts w:ascii="Arial" w:hAnsi="Arial" w:cs="Arial"/>
          <w:color w:val="000000"/>
          <w:sz w:val="22"/>
          <w:szCs w:val="22"/>
        </w:rPr>
      </w:pPr>
    </w:p>
    <w:p w14:paraId="7F3A08A3" w14:textId="77777777" w:rsidR="009A3522" w:rsidRPr="0058136B" w:rsidRDefault="009A3522" w:rsidP="00B1380E">
      <w:pPr>
        <w:autoSpaceDE w:val="0"/>
        <w:autoSpaceDN w:val="0"/>
        <w:adjustRightInd w:val="0"/>
        <w:jc w:val="both"/>
        <w:rPr>
          <w:rFonts w:ascii="Arial" w:hAnsi="Arial" w:cs="Arial"/>
          <w:color w:val="000000"/>
          <w:sz w:val="22"/>
          <w:szCs w:val="22"/>
        </w:rPr>
      </w:pPr>
    </w:p>
    <w:p w14:paraId="6CD5C87F" w14:textId="556EBCAB" w:rsidR="000A3E50" w:rsidRPr="0058136B" w:rsidRDefault="001A1814" w:rsidP="0058136B">
      <w:pPr>
        <w:pStyle w:val="Titre1"/>
        <w:jc w:val="both"/>
        <w:rPr>
          <w:rFonts w:ascii="Arial" w:hAnsi="Arial" w:cs="Arial"/>
          <w:sz w:val="22"/>
          <w:szCs w:val="22"/>
        </w:rPr>
      </w:pPr>
      <w:bookmarkStart w:id="47" w:name="_Toc202155065"/>
      <w:bookmarkStart w:id="48" w:name="_Toc202155067"/>
      <w:bookmarkStart w:id="49" w:name="_Toc202155070"/>
      <w:bookmarkStart w:id="50" w:name="_Toc202155072"/>
      <w:bookmarkStart w:id="51" w:name="_Toc202155073"/>
      <w:bookmarkStart w:id="52" w:name="_Toc227060564"/>
      <w:bookmarkEnd w:id="47"/>
      <w:bookmarkEnd w:id="48"/>
      <w:bookmarkEnd w:id="49"/>
      <w:bookmarkEnd w:id="50"/>
      <w:bookmarkEnd w:id="51"/>
      <w:r>
        <w:rPr>
          <w:rFonts w:ascii="Arial" w:hAnsi="Arial" w:cs="Arial"/>
          <w:sz w:val="22"/>
          <w:szCs w:val="22"/>
        </w:rPr>
        <w:t>MONTANT</w:t>
      </w:r>
      <w:bookmarkEnd w:id="52"/>
    </w:p>
    <w:p w14:paraId="6079A1F3" w14:textId="77777777" w:rsidR="000A3E50" w:rsidRPr="0058136B" w:rsidRDefault="000A3E50" w:rsidP="0058136B">
      <w:pPr>
        <w:autoSpaceDE w:val="0"/>
        <w:autoSpaceDN w:val="0"/>
        <w:adjustRightInd w:val="0"/>
        <w:jc w:val="both"/>
        <w:rPr>
          <w:rFonts w:ascii="Arial" w:hAnsi="Arial" w:cs="Arial"/>
          <w:color w:val="000000"/>
          <w:sz w:val="22"/>
          <w:szCs w:val="22"/>
        </w:rPr>
      </w:pPr>
    </w:p>
    <w:p w14:paraId="122BBFB7" w14:textId="77777777" w:rsidR="00DF4903" w:rsidRPr="00663C94" w:rsidRDefault="00DF4903" w:rsidP="00DF4903">
      <w:pPr>
        <w:pStyle w:val="Titre2"/>
        <w:numPr>
          <w:ilvl w:val="1"/>
          <w:numId w:val="37"/>
        </w:numPr>
        <w:rPr>
          <w:rFonts w:ascii="Arial" w:hAnsi="Arial" w:cs="Arial"/>
          <w:sz w:val="22"/>
          <w:szCs w:val="22"/>
          <w:u w:val="none"/>
        </w:rPr>
      </w:pPr>
      <w:r w:rsidRPr="00663C94">
        <w:rPr>
          <w:rFonts w:ascii="Arial" w:hAnsi="Arial" w:cs="Arial"/>
          <w:sz w:val="22"/>
          <w:szCs w:val="22"/>
          <w:u w:val="none"/>
        </w:rPr>
        <w:t>Prix des prestations</w:t>
      </w:r>
    </w:p>
    <w:p w14:paraId="33668701" w14:textId="20915BD0" w:rsidR="00DF4903" w:rsidRPr="005508E9" w:rsidRDefault="00DF4903" w:rsidP="00DF4903">
      <w:pPr>
        <w:autoSpaceDE w:val="0"/>
        <w:autoSpaceDN w:val="0"/>
        <w:adjustRightInd w:val="0"/>
        <w:jc w:val="both"/>
        <w:rPr>
          <w:rFonts w:ascii="Arial" w:hAnsi="Arial" w:cs="Arial"/>
          <w:sz w:val="22"/>
          <w:szCs w:val="22"/>
        </w:rPr>
      </w:pPr>
      <w:r w:rsidRPr="005508E9">
        <w:rPr>
          <w:rFonts w:ascii="Arial" w:hAnsi="Arial" w:cs="Arial"/>
          <w:sz w:val="22"/>
          <w:szCs w:val="22"/>
        </w:rPr>
        <w:t xml:space="preserve">Le Titulaire s’engage à appliquer les prix </w:t>
      </w:r>
      <w:r w:rsidR="00827148">
        <w:rPr>
          <w:rFonts w:ascii="Arial" w:hAnsi="Arial" w:cs="Arial"/>
          <w:sz w:val="22"/>
          <w:szCs w:val="22"/>
        </w:rPr>
        <w:t xml:space="preserve">du bordereau de prix </w:t>
      </w:r>
      <w:r w:rsidRPr="005508E9">
        <w:rPr>
          <w:rFonts w:ascii="Arial" w:hAnsi="Arial" w:cs="Arial"/>
          <w:sz w:val="22"/>
          <w:szCs w:val="22"/>
        </w:rPr>
        <w:t xml:space="preserve">unitaires joint en </w:t>
      </w:r>
      <w:r>
        <w:rPr>
          <w:rFonts w:ascii="Arial" w:hAnsi="Arial" w:cs="Arial"/>
          <w:sz w:val="22"/>
          <w:szCs w:val="22"/>
        </w:rPr>
        <w:t xml:space="preserve">annexe n° </w:t>
      </w:r>
      <w:r w:rsidR="000557F7">
        <w:rPr>
          <w:rFonts w:ascii="Arial" w:hAnsi="Arial" w:cs="Arial"/>
          <w:sz w:val="22"/>
          <w:szCs w:val="22"/>
        </w:rPr>
        <w:t>1</w:t>
      </w:r>
      <w:r w:rsidRPr="00B4355D">
        <w:rPr>
          <w:rFonts w:ascii="Arial" w:hAnsi="Arial" w:cs="Arial"/>
          <w:sz w:val="22"/>
          <w:szCs w:val="22"/>
        </w:rPr>
        <w:t xml:space="preserve"> au présent</w:t>
      </w:r>
      <w:r w:rsidRPr="005508E9">
        <w:rPr>
          <w:rFonts w:ascii="Arial" w:hAnsi="Arial" w:cs="Arial"/>
          <w:sz w:val="22"/>
          <w:szCs w:val="22"/>
        </w:rPr>
        <w:t xml:space="preserve"> </w:t>
      </w:r>
      <w:r>
        <w:rPr>
          <w:rFonts w:ascii="Arial" w:hAnsi="Arial" w:cs="Arial"/>
          <w:sz w:val="22"/>
          <w:szCs w:val="22"/>
        </w:rPr>
        <w:t>accord-cadre</w:t>
      </w:r>
      <w:r w:rsidRPr="005508E9">
        <w:rPr>
          <w:rFonts w:ascii="Arial" w:hAnsi="Arial" w:cs="Arial"/>
          <w:sz w:val="22"/>
          <w:szCs w:val="22"/>
        </w:rPr>
        <w:t xml:space="preserve">.  </w:t>
      </w:r>
    </w:p>
    <w:p w14:paraId="7F55FBB0" w14:textId="77777777" w:rsidR="00DF4903" w:rsidRPr="005508E9" w:rsidRDefault="00DF4903" w:rsidP="00DF4903">
      <w:pPr>
        <w:tabs>
          <w:tab w:val="left" w:pos="1134"/>
          <w:tab w:val="left" w:pos="6946"/>
        </w:tabs>
        <w:jc w:val="both"/>
        <w:rPr>
          <w:rFonts w:ascii="Arial" w:hAnsi="Arial" w:cs="Arial"/>
          <w:sz w:val="22"/>
          <w:szCs w:val="22"/>
        </w:rPr>
      </w:pPr>
    </w:p>
    <w:p w14:paraId="20A59656" w14:textId="40712B20" w:rsidR="00DF4903" w:rsidRDefault="00DF4903" w:rsidP="00DF4903">
      <w:pPr>
        <w:autoSpaceDE w:val="0"/>
        <w:autoSpaceDN w:val="0"/>
        <w:adjustRightInd w:val="0"/>
        <w:jc w:val="both"/>
      </w:pPr>
      <w:r>
        <w:rPr>
          <w:rFonts w:ascii="Arial" w:hAnsi="Arial" w:cs="Arial"/>
          <w:bCs/>
          <w:sz w:val="22"/>
          <w:szCs w:val="22"/>
        </w:rPr>
        <w:t>L</w:t>
      </w:r>
      <w:r w:rsidRPr="005508E9">
        <w:rPr>
          <w:rFonts w:ascii="Arial" w:hAnsi="Arial" w:cs="Arial"/>
          <w:bCs/>
          <w:sz w:val="22"/>
          <w:szCs w:val="22"/>
        </w:rPr>
        <w:t xml:space="preserve">es prix s’entendent </w:t>
      </w:r>
      <w:r w:rsidRPr="005508E9">
        <w:rPr>
          <w:rFonts w:ascii="Arial" w:hAnsi="Arial" w:cs="Arial"/>
          <w:sz w:val="22"/>
          <w:szCs w:val="22"/>
        </w:rPr>
        <w:t xml:space="preserve">en euros hors taxes et sont fermes pendant </w:t>
      </w:r>
      <w:r>
        <w:rPr>
          <w:rFonts w:ascii="Arial" w:hAnsi="Arial" w:cs="Arial"/>
          <w:sz w:val="22"/>
          <w:szCs w:val="22"/>
        </w:rPr>
        <w:t>la première année de l’</w:t>
      </w:r>
      <w:r w:rsidRPr="005508E9">
        <w:rPr>
          <w:rFonts w:ascii="Arial" w:hAnsi="Arial" w:cs="Arial"/>
          <w:sz w:val="22"/>
          <w:szCs w:val="22"/>
        </w:rPr>
        <w:t>accord</w:t>
      </w:r>
      <w:r>
        <w:rPr>
          <w:rFonts w:ascii="Arial" w:hAnsi="Arial" w:cs="Arial"/>
          <w:sz w:val="22"/>
          <w:szCs w:val="22"/>
        </w:rPr>
        <w:t>-cadre</w:t>
      </w:r>
      <w:r w:rsidRPr="005508E9">
        <w:rPr>
          <w:rFonts w:ascii="Arial" w:hAnsi="Arial" w:cs="Arial"/>
          <w:sz w:val="22"/>
          <w:szCs w:val="22"/>
        </w:rPr>
        <w:t>.</w:t>
      </w:r>
      <w:r>
        <w:rPr>
          <w:rFonts w:ascii="Arial" w:hAnsi="Arial" w:cs="Arial"/>
          <w:sz w:val="22"/>
          <w:szCs w:val="22"/>
        </w:rPr>
        <w:t xml:space="preserve"> Ils comprennent l’ensemble des sujétions nécessaires à l’exécution des prestations</w:t>
      </w:r>
      <w:r w:rsidR="00F42B65">
        <w:rPr>
          <w:rFonts w:ascii="Arial" w:hAnsi="Arial" w:cs="Arial"/>
          <w:sz w:val="22"/>
          <w:szCs w:val="22"/>
        </w:rPr>
        <w:t>, dont la rédaction des livrables</w:t>
      </w:r>
      <w:r>
        <w:rPr>
          <w:rFonts w:ascii="Arial" w:hAnsi="Arial" w:cs="Arial"/>
          <w:sz w:val="22"/>
          <w:szCs w:val="22"/>
        </w:rPr>
        <w:t>.</w:t>
      </w:r>
    </w:p>
    <w:p w14:paraId="3A32BAB7" w14:textId="77777777" w:rsidR="00DF4903" w:rsidRPr="006C106B" w:rsidRDefault="00DF4903" w:rsidP="00DF4903">
      <w:pPr>
        <w:autoSpaceDE w:val="0"/>
        <w:autoSpaceDN w:val="0"/>
        <w:adjustRightInd w:val="0"/>
        <w:jc w:val="both"/>
        <w:rPr>
          <w:rFonts w:ascii="Arial" w:hAnsi="Arial" w:cs="Arial"/>
          <w:color w:val="000000"/>
          <w:sz w:val="22"/>
          <w:szCs w:val="22"/>
        </w:rPr>
      </w:pPr>
    </w:p>
    <w:p w14:paraId="4731D7B8" w14:textId="77777777" w:rsidR="00DF4903" w:rsidRPr="006C106B" w:rsidRDefault="00DF4903" w:rsidP="00DF4903">
      <w:pPr>
        <w:pStyle w:val="Titre2"/>
        <w:numPr>
          <w:ilvl w:val="1"/>
          <w:numId w:val="37"/>
        </w:numPr>
        <w:rPr>
          <w:rFonts w:ascii="Arial" w:hAnsi="Arial" w:cs="Arial"/>
          <w:sz w:val="22"/>
          <w:szCs w:val="22"/>
          <w:u w:val="none"/>
        </w:rPr>
      </w:pPr>
      <w:r w:rsidRPr="006C106B">
        <w:rPr>
          <w:rFonts w:ascii="Arial" w:hAnsi="Arial" w:cs="Arial"/>
          <w:sz w:val="22"/>
          <w:szCs w:val="22"/>
          <w:u w:val="none"/>
        </w:rPr>
        <w:t>Montant total maximum de l’accord-cadre</w:t>
      </w:r>
    </w:p>
    <w:p w14:paraId="5E2D947E" w14:textId="37F4BEAB" w:rsidR="00DF4903" w:rsidRPr="00BF2839" w:rsidRDefault="00DF4903" w:rsidP="00DF4903">
      <w:pPr>
        <w:pStyle w:val="Titre2"/>
        <w:numPr>
          <w:ilvl w:val="0"/>
          <w:numId w:val="0"/>
        </w:numPr>
        <w:rPr>
          <w:rFonts w:ascii="Arial" w:hAnsi="Arial" w:cs="Arial"/>
          <w:color w:val="000000"/>
          <w:sz w:val="22"/>
          <w:szCs w:val="22"/>
        </w:rPr>
      </w:pPr>
      <w:r w:rsidRPr="006C106B">
        <w:rPr>
          <w:rFonts w:ascii="Arial" w:hAnsi="Arial" w:cs="Arial"/>
          <w:b w:val="0"/>
          <w:sz w:val="22"/>
          <w:szCs w:val="22"/>
          <w:u w:val="none"/>
        </w:rPr>
        <w:t xml:space="preserve">Le montant maximum de l’accord-cadre est </w:t>
      </w:r>
      <w:r w:rsidRPr="002B42D6">
        <w:rPr>
          <w:rFonts w:ascii="Arial" w:hAnsi="Arial" w:cs="Arial"/>
          <w:b w:val="0"/>
          <w:sz w:val="22"/>
          <w:szCs w:val="22"/>
          <w:u w:val="none"/>
        </w:rPr>
        <w:t xml:space="preserve">plafonné à </w:t>
      </w:r>
      <w:r w:rsidR="00F42B65" w:rsidRPr="002B42D6">
        <w:rPr>
          <w:rFonts w:ascii="Arial" w:hAnsi="Arial" w:cs="Arial"/>
          <w:bCs/>
          <w:sz w:val="22"/>
          <w:szCs w:val="22"/>
          <w:u w:val="none"/>
        </w:rPr>
        <w:t>215</w:t>
      </w:r>
      <w:r w:rsidRPr="002B42D6">
        <w:rPr>
          <w:rFonts w:ascii="Arial" w:hAnsi="Arial" w:cs="Arial"/>
          <w:bCs/>
          <w:sz w:val="22"/>
          <w:szCs w:val="22"/>
          <w:u w:val="none"/>
        </w:rPr>
        <w:t> 000 €</w:t>
      </w:r>
      <w:r w:rsidRPr="006C106B">
        <w:rPr>
          <w:rFonts w:ascii="Arial" w:hAnsi="Arial" w:cs="Arial"/>
          <w:bCs/>
          <w:sz w:val="22"/>
          <w:szCs w:val="22"/>
          <w:u w:val="none"/>
        </w:rPr>
        <w:t xml:space="preserve"> HT</w:t>
      </w:r>
      <w:r w:rsidRPr="006C106B">
        <w:rPr>
          <w:rFonts w:ascii="Arial" w:hAnsi="Arial" w:cs="Arial"/>
          <w:b w:val="0"/>
          <w:sz w:val="22"/>
          <w:szCs w:val="22"/>
          <w:u w:val="none"/>
        </w:rPr>
        <w:t xml:space="preserve"> (</w:t>
      </w:r>
      <w:r w:rsidR="00F42B65">
        <w:rPr>
          <w:rFonts w:ascii="Arial" w:hAnsi="Arial" w:cs="Arial"/>
          <w:b w:val="0"/>
          <w:sz w:val="22"/>
          <w:szCs w:val="22"/>
          <w:u w:val="none"/>
        </w:rPr>
        <w:t>deux cent quinze</w:t>
      </w:r>
      <w:r w:rsidRPr="006C106B">
        <w:rPr>
          <w:rFonts w:ascii="Arial" w:hAnsi="Arial" w:cs="Arial"/>
          <w:b w:val="0"/>
          <w:sz w:val="22"/>
          <w:szCs w:val="22"/>
          <w:u w:val="none"/>
        </w:rPr>
        <w:t xml:space="preserve"> mille euros hors taxes)</w:t>
      </w:r>
      <w:r w:rsidR="006741A2">
        <w:rPr>
          <w:rFonts w:ascii="Arial" w:hAnsi="Arial" w:cs="Arial"/>
          <w:b w:val="0"/>
          <w:sz w:val="22"/>
          <w:szCs w:val="22"/>
          <w:u w:val="none"/>
        </w:rPr>
        <w:t>.</w:t>
      </w:r>
    </w:p>
    <w:p w14:paraId="3E013089" w14:textId="5636CAB2" w:rsidR="00075672" w:rsidRDefault="00075672" w:rsidP="0058136B">
      <w:pPr>
        <w:autoSpaceDE w:val="0"/>
        <w:autoSpaceDN w:val="0"/>
        <w:adjustRightInd w:val="0"/>
        <w:jc w:val="both"/>
        <w:rPr>
          <w:rFonts w:ascii="Arial" w:hAnsi="Arial" w:cs="Arial"/>
          <w:sz w:val="22"/>
          <w:szCs w:val="22"/>
        </w:rPr>
      </w:pPr>
    </w:p>
    <w:p w14:paraId="0F0AF864" w14:textId="77777777" w:rsidR="00BB10BB" w:rsidRPr="0058136B" w:rsidRDefault="00BB10BB" w:rsidP="0058136B">
      <w:pPr>
        <w:autoSpaceDE w:val="0"/>
        <w:autoSpaceDN w:val="0"/>
        <w:adjustRightInd w:val="0"/>
        <w:jc w:val="both"/>
        <w:rPr>
          <w:rFonts w:ascii="Arial" w:hAnsi="Arial" w:cs="Arial"/>
          <w:sz w:val="22"/>
          <w:szCs w:val="22"/>
        </w:rPr>
      </w:pPr>
    </w:p>
    <w:p w14:paraId="4EAFBD9A" w14:textId="290AB43C" w:rsidR="00075672" w:rsidRDefault="00075672" w:rsidP="00040A39">
      <w:pPr>
        <w:pStyle w:val="Titre1"/>
        <w:numPr>
          <w:ilvl w:val="0"/>
          <w:numId w:val="10"/>
        </w:numPr>
        <w:ind w:left="0"/>
        <w:jc w:val="both"/>
        <w:rPr>
          <w:rFonts w:ascii="Arial" w:hAnsi="Arial" w:cs="Arial"/>
          <w:sz w:val="22"/>
          <w:szCs w:val="22"/>
        </w:rPr>
      </w:pPr>
      <w:bookmarkStart w:id="53" w:name="_Toc480456360"/>
      <w:bookmarkStart w:id="54" w:name="_Toc227060565"/>
      <w:r w:rsidRPr="00B61589">
        <w:rPr>
          <w:rFonts w:ascii="Arial" w:hAnsi="Arial" w:cs="Arial"/>
          <w:sz w:val="22"/>
          <w:szCs w:val="22"/>
        </w:rPr>
        <w:t>REVISION DES PRIX</w:t>
      </w:r>
      <w:bookmarkEnd w:id="53"/>
      <w:bookmarkEnd w:id="54"/>
    </w:p>
    <w:p w14:paraId="1AB12D2D" w14:textId="77777777" w:rsidR="00DF4903" w:rsidRPr="00DF4903" w:rsidRDefault="00DF4903" w:rsidP="00DF4903"/>
    <w:p w14:paraId="22541E1B" w14:textId="77777777" w:rsidR="00DF4903" w:rsidRPr="00195EA7" w:rsidRDefault="00DF4903" w:rsidP="00DF4903">
      <w:pPr>
        <w:widowControl w:val="0"/>
        <w:spacing w:line="239" w:lineRule="auto"/>
        <w:jc w:val="both"/>
        <w:rPr>
          <w:rFonts w:ascii="Arial" w:hAnsi="Arial" w:cs="Arial"/>
          <w:color w:val="000000"/>
          <w:sz w:val="22"/>
          <w:szCs w:val="22"/>
        </w:rPr>
      </w:pPr>
      <w:r w:rsidRPr="00195EA7">
        <w:rPr>
          <w:rFonts w:ascii="Arial" w:hAnsi="Arial" w:cs="Arial"/>
          <w:color w:val="000000"/>
          <w:sz w:val="22"/>
          <w:szCs w:val="22"/>
        </w:rPr>
        <w:t>Les prix fixés à l’</w:t>
      </w:r>
      <w:r w:rsidRPr="00195EA7">
        <w:rPr>
          <w:rFonts w:ascii="Arial" w:hAnsi="Arial" w:cs="Arial"/>
          <w:color w:val="000000"/>
          <w:sz w:val="22"/>
          <w:szCs w:val="22"/>
        </w:rPr>
        <w:fldChar w:fldCharType="begin"/>
      </w:r>
      <w:r w:rsidRPr="00195EA7">
        <w:rPr>
          <w:rFonts w:ascii="Arial" w:hAnsi="Arial" w:cs="Arial"/>
          <w:color w:val="000000"/>
          <w:sz w:val="22"/>
          <w:szCs w:val="22"/>
        </w:rPr>
        <w:instrText xml:space="preserve"> REF _Ref482884050 \r \h  \* MERGEFORMAT </w:instrText>
      </w:r>
      <w:r w:rsidRPr="00195EA7">
        <w:rPr>
          <w:rFonts w:ascii="Arial" w:hAnsi="Arial" w:cs="Arial"/>
          <w:color w:val="000000"/>
          <w:sz w:val="22"/>
          <w:szCs w:val="22"/>
        </w:rPr>
      </w:r>
      <w:r w:rsidRPr="00195EA7">
        <w:rPr>
          <w:rFonts w:ascii="Arial" w:hAnsi="Arial" w:cs="Arial"/>
          <w:color w:val="000000"/>
          <w:sz w:val="22"/>
          <w:szCs w:val="22"/>
        </w:rPr>
        <w:fldChar w:fldCharType="separate"/>
      </w:r>
      <w:r w:rsidRPr="00195EA7">
        <w:rPr>
          <w:rFonts w:ascii="Arial" w:hAnsi="Arial" w:cs="Arial"/>
          <w:color w:val="000000"/>
          <w:sz w:val="22"/>
          <w:szCs w:val="22"/>
        </w:rPr>
        <w:t xml:space="preserve">article </w:t>
      </w:r>
      <w:r>
        <w:rPr>
          <w:rFonts w:ascii="Arial" w:hAnsi="Arial" w:cs="Arial"/>
          <w:color w:val="000000"/>
          <w:sz w:val="22"/>
          <w:szCs w:val="22"/>
        </w:rPr>
        <w:t>12</w:t>
      </w:r>
      <w:r w:rsidRPr="00195EA7">
        <w:rPr>
          <w:rFonts w:ascii="Arial" w:hAnsi="Arial" w:cs="Arial"/>
          <w:color w:val="000000"/>
          <w:sz w:val="22"/>
          <w:szCs w:val="22"/>
        </w:rPr>
        <w:t xml:space="preserve"> </w:t>
      </w:r>
      <w:r w:rsidRPr="00195EA7">
        <w:rPr>
          <w:rFonts w:ascii="Arial" w:hAnsi="Arial" w:cs="Arial"/>
          <w:color w:val="000000"/>
          <w:sz w:val="22"/>
          <w:szCs w:val="22"/>
        </w:rPr>
        <w:fldChar w:fldCharType="end"/>
      </w:r>
      <w:r w:rsidRPr="00195EA7">
        <w:rPr>
          <w:rFonts w:ascii="Arial" w:hAnsi="Arial" w:cs="Arial"/>
          <w:color w:val="000000"/>
          <w:sz w:val="22"/>
          <w:szCs w:val="22"/>
        </w:rPr>
        <w:t>ci-dessus sont établis aux conditions économiques du mois de</w:t>
      </w:r>
      <w:r>
        <w:rPr>
          <w:rFonts w:ascii="Arial" w:hAnsi="Arial" w:cs="Arial"/>
          <w:color w:val="000000"/>
          <w:sz w:val="22"/>
          <w:szCs w:val="22"/>
        </w:rPr>
        <w:t xml:space="preserve"> mars 2026 </w:t>
      </w:r>
      <w:r w:rsidRPr="00195EA7">
        <w:rPr>
          <w:rFonts w:ascii="Arial" w:hAnsi="Arial" w:cs="Arial"/>
          <w:color w:val="000000"/>
          <w:sz w:val="22"/>
          <w:szCs w:val="22"/>
        </w:rPr>
        <w:t>(mois de remise de l’offre).</w:t>
      </w:r>
    </w:p>
    <w:p w14:paraId="1013B9F8" w14:textId="77777777" w:rsidR="00DF4903" w:rsidRPr="00195EA7" w:rsidRDefault="00DF4903" w:rsidP="00DF4903">
      <w:pPr>
        <w:widowControl w:val="0"/>
        <w:spacing w:line="239" w:lineRule="auto"/>
        <w:jc w:val="both"/>
        <w:rPr>
          <w:rFonts w:ascii="Arial" w:hAnsi="Arial" w:cs="Arial"/>
          <w:color w:val="000000"/>
          <w:sz w:val="22"/>
          <w:szCs w:val="22"/>
        </w:rPr>
      </w:pPr>
      <w:r w:rsidRPr="00195EA7">
        <w:rPr>
          <w:rFonts w:ascii="Arial" w:hAnsi="Arial" w:cs="Arial"/>
          <w:color w:val="000000"/>
          <w:sz w:val="22"/>
          <w:szCs w:val="22"/>
        </w:rPr>
        <w:t xml:space="preserve">Ils sont fermes pour la </w:t>
      </w:r>
      <w:r>
        <w:rPr>
          <w:rFonts w:ascii="Arial" w:hAnsi="Arial" w:cs="Arial"/>
          <w:color w:val="000000"/>
          <w:sz w:val="22"/>
          <w:szCs w:val="22"/>
        </w:rPr>
        <w:t>première année de l’accord-cadre.</w:t>
      </w:r>
    </w:p>
    <w:p w14:paraId="5FD20F7F" w14:textId="77777777" w:rsidR="00DF4903" w:rsidRPr="00FC0404" w:rsidRDefault="00DF4903" w:rsidP="00DF4903">
      <w:pPr>
        <w:widowControl w:val="0"/>
        <w:spacing w:line="239" w:lineRule="auto"/>
        <w:jc w:val="both"/>
        <w:rPr>
          <w:rFonts w:ascii="Arial" w:hAnsi="Arial" w:cs="Arial"/>
          <w:color w:val="000000"/>
          <w:sz w:val="22"/>
          <w:szCs w:val="22"/>
        </w:rPr>
      </w:pPr>
      <w:r>
        <w:rPr>
          <w:rFonts w:ascii="Arial" w:hAnsi="Arial" w:cs="Arial"/>
          <w:color w:val="000000"/>
          <w:sz w:val="22"/>
          <w:szCs w:val="22"/>
        </w:rPr>
        <w:t>L</w:t>
      </w:r>
      <w:r w:rsidRPr="00FC0404">
        <w:rPr>
          <w:rFonts w:ascii="Arial" w:hAnsi="Arial" w:cs="Arial"/>
          <w:color w:val="000000"/>
          <w:sz w:val="22"/>
          <w:szCs w:val="22"/>
        </w:rPr>
        <w:t xml:space="preserve">es prix peuvent </w:t>
      </w:r>
      <w:r>
        <w:rPr>
          <w:rFonts w:ascii="Arial" w:hAnsi="Arial" w:cs="Arial"/>
          <w:color w:val="000000"/>
          <w:sz w:val="22"/>
          <w:szCs w:val="22"/>
        </w:rPr>
        <w:t xml:space="preserve">ensuite </w:t>
      </w:r>
      <w:r w:rsidRPr="00FC0404">
        <w:rPr>
          <w:rFonts w:ascii="Arial" w:hAnsi="Arial" w:cs="Arial"/>
          <w:color w:val="000000"/>
          <w:sz w:val="22"/>
          <w:szCs w:val="22"/>
        </w:rPr>
        <w:t xml:space="preserve">être révisés </w:t>
      </w:r>
      <w:r>
        <w:rPr>
          <w:rFonts w:ascii="Arial" w:hAnsi="Arial" w:cs="Arial"/>
          <w:color w:val="000000"/>
          <w:sz w:val="22"/>
          <w:szCs w:val="22"/>
        </w:rPr>
        <w:t>tous les 12 mois</w:t>
      </w:r>
      <w:r w:rsidRPr="00FC0404">
        <w:rPr>
          <w:rFonts w:ascii="Arial" w:hAnsi="Arial" w:cs="Arial"/>
          <w:color w:val="000000"/>
          <w:sz w:val="22"/>
          <w:szCs w:val="22"/>
        </w:rPr>
        <w:t>, à la demande du Titulaire ou du CEA, et ne doivent en aucun cas dépasser le montant obtenu par l’application de la formule indiquée ci-après.</w:t>
      </w:r>
    </w:p>
    <w:p w14:paraId="18A96204" w14:textId="77777777" w:rsidR="00DF4903" w:rsidRPr="00223016" w:rsidRDefault="00DF4903" w:rsidP="00DF4903">
      <w:pPr>
        <w:widowControl w:val="0"/>
        <w:ind w:left="2064"/>
        <w:jc w:val="both"/>
        <w:rPr>
          <w:rFonts w:ascii="Arial" w:hAnsi="Arial" w:cs="Arial"/>
          <w:color w:val="000000"/>
          <w:sz w:val="22"/>
          <w:szCs w:val="22"/>
          <w:lang w:val="en-US"/>
        </w:rPr>
      </w:pPr>
      <w:r w:rsidRPr="00223016">
        <w:rPr>
          <w:rFonts w:ascii="Arial" w:hAnsi="Arial" w:cs="Arial"/>
          <w:color w:val="000000"/>
          <w:sz w:val="22"/>
          <w:szCs w:val="22"/>
          <w:lang w:val="en-US"/>
        </w:rPr>
        <w:t>P = Po [0,20 +0,80 ICHT-M / ICHT-Mo]</w:t>
      </w:r>
    </w:p>
    <w:p w14:paraId="3521F5FE" w14:textId="77777777" w:rsidR="00DF4903" w:rsidRPr="00685C4B" w:rsidRDefault="00DF4903" w:rsidP="00DF4903">
      <w:pPr>
        <w:widowControl w:val="0"/>
        <w:jc w:val="both"/>
        <w:rPr>
          <w:rFonts w:ascii="Arial" w:hAnsi="Arial" w:cs="Arial"/>
          <w:color w:val="000000"/>
          <w:sz w:val="22"/>
          <w:szCs w:val="22"/>
        </w:rPr>
      </w:pPr>
      <w:r w:rsidRPr="00685C4B">
        <w:rPr>
          <w:rFonts w:ascii="Arial" w:hAnsi="Arial" w:cs="Arial"/>
          <w:color w:val="000000"/>
          <w:sz w:val="22"/>
          <w:szCs w:val="22"/>
        </w:rPr>
        <w:t>Dans laquelle :</w:t>
      </w:r>
    </w:p>
    <w:p w14:paraId="72E6D023" w14:textId="77777777" w:rsidR="00DF4903" w:rsidRPr="00685C4B" w:rsidRDefault="00DF4903" w:rsidP="00DF4903">
      <w:pPr>
        <w:widowControl w:val="0"/>
        <w:spacing w:before="15" w:line="240" w:lineRule="exact"/>
        <w:jc w:val="both"/>
        <w:rPr>
          <w:rFonts w:ascii="Arial" w:hAnsi="Arial" w:cs="Arial"/>
          <w:color w:val="000000"/>
          <w:sz w:val="22"/>
          <w:szCs w:val="22"/>
        </w:rPr>
      </w:pPr>
    </w:p>
    <w:tbl>
      <w:tblPr>
        <w:tblStyle w:val="TableNormal"/>
        <w:tblW w:w="5000" w:type="pct"/>
        <w:tblLook w:val="01E0" w:firstRow="1" w:lastRow="1" w:firstColumn="1" w:lastColumn="1" w:noHBand="0" w:noVBand="0"/>
      </w:tblPr>
      <w:tblGrid>
        <w:gridCol w:w="1549"/>
        <w:gridCol w:w="6944"/>
      </w:tblGrid>
      <w:tr w:rsidR="00DF4903" w:rsidRPr="00685C4B" w14:paraId="7DFA71E9" w14:textId="77777777" w:rsidTr="001066B0">
        <w:trPr>
          <w:trHeight w:hRule="exact" w:val="262"/>
        </w:trPr>
        <w:tc>
          <w:tcPr>
            <w:tcW w:w="912" w:type="pct"/>
            <w:tcBorders>
              <w:top w:val="single" w:sz="5" w:space="0" w:color="000000"/>
              <w:left w:val="single" w:sz="5" w:space="0" w:color="000000"/>
              <w:bottom w:val="single" w:sz="5" w:space="0" w:color="000000"/>
              <w:right w:val="single" w:sz="5" w:space="0" w:color="000000"/>
            </w:tcBorders>
          </w:tcPr>
          <w:p w14:paraId="1BCBB7C4" w14:textId="77777777" w:rsidR="00DF4903" w:rsidRPr="00685C4B" w:rsidRDefault="00DF4903" w:rsidP="001066B0">
            <w:pPr>
              <w:spacing w:line="250" w:lineRule="exact"/>
              <w:ind w:left="102"/>
              <w:jc w:val="both"/>
              <w:rPr>
                <w:rFonts w:ascii="Arial" w:eastAsia="Times New Roman" w:hAnsi="Arial" w:cs="Arial"/>
                <w:color w:val="000000"/>
                <w:sz w:val="22"/>
                <w:szCs w:val="22"/>
                <w:lang w:val="fr-FR" w:eastAsia="fr-FR"/>
              </w:rPr>
            </w:pPr>
            <w:r w:rsidRPr="00685C4B">
              <w:rPr>
                <w:rFonts w:ascii="Arial" w:eastAsia="Times New Roman" w:hAnsi="Arial" w:cs="Arial"/>
                <w:color w:val="000000"/>
                <w:sz w:val="22"/>
                <w:szCs w:val="22"/>
                <w:lang w:val="fr-FR" w:eastAsia="fr-FR"/>
              </w:rPr>
              <w:t>P</w:t>
            </w:r>
          </w:p>
        </w:tc>
        <w:tc>
          <w:tcPr>
            <w:tcW w:w="4088" w:type="pct"/>
            <w:tcBorders>
              <w:top w:val="single" w:sz="5" w:space="0" w:color="000000"/>
              <w:left w:val="single" w:sz="5" w:space="0" w:color="000000"/>
              <w:bottom w:val="single" w:sz="5" w:space="0" w:color="000000"/>
              <w:right w:val="single" w:sz="5" w:space="0" w:color="000000"/>
            </w:tcBorders>
          </w:tcPr>
          <w:p w14:paraId="7155A727" w14:textId="77777777" w:rsidR="00DF4903" w:rsidRPr="00685C4B" w:rsidRDefault="00DF4903" w:rsidP="001066B0">
            <w:pPr>
              <w:spacing w:line="250" w:lineRule="exact"/>
              <w:ind w:left="102"/>
              <w:jc w:val="both"/>
              <w:rPr>
                <w:rFonts w:ascii="Arial" w:eastAsia="Times New Roman" w:hAnsi="Arial" w:cs="Arial"/>
                <w:color w:val="000000"/>
                <w:sz w:val="22"/>
                <w:szCs w:val="22"/>
                <w:lang w:val="fr-FR" w:eastAsia="fr-FR"/>
              </w:rPr>
            </w:pPr>
            <w:r w:rsidRPr="00685C4B">
              <w:rPr>
                <w:rFonts w:ascii="Arial" w:eastAsia="Times New Roman" w:hAnsi="Arial" w:cs="Arial"/>
                <w:color w:val="000000"/>
                <w:sz w:val="22"/>
                <w:szCs w:val="22"/>
                <w:lang w:val="fr-FR" w:eastAsia="fr-FR"/>
              </w:rPr>
              <w:t>Prix mis à jour</w:t>
            </w:r>
          </w:p>
        </w:tc>
      </w:tr>
      <w:tr w:rsidR="00DF4903" w:rsidRPr="00685C4B" w14:paraId="1A1BB8DE" w14:textId="77777777" w:rsidTr="001066B0">
        <w:trPr>
          <w:trHeight w:hRule="exact" w:val="330"/>
        </w:trPr>
        <w:tc>
          <w:tcPr>
            <w:tcW w:w="912" w:type="pct"/>
            <w:tcBorders>
              <w:top w:val="single" w:sz="5" w:space="0" w:color="000000"/>
              <w:left w:val="single" w:sz="5" w:space="0" w:color="000000"/>
              <w:bottom w:val="single" w:sz="5" w:space="0" w:color="000000"/>
              <w:right w:val="single" w:sz="5" w:space="0" w:color="000000"/>
            </w:tcBorders>
          </w:tcPr>
          <w:p w14:paraId="0BF0E378" w14:textId="77777777" w:rsidR="00DF4903" w:rsidRPr="00685C4B" w:rsidRDefault="00DF4903" w:rsidP="001066B0">
            <w:pPr>
              <w:spacing w:line="250" w:lineRule="exact"/>
              <w:ind w:left="102"/>
              <w:jc w:val="both"/>
              <w:rPr>
                <w:rFonts w:ascii="Arial" w:eastAsia="Times New Roman" w:hAnsi="Arial" w:cs="Arial"/>
                <w:color w:val="000000"/>
                <w:sz w:val="22"/>
                <w:szCs w:val="22"/>
                <w:lang w:val="fr-FR" w:eastAsia="fr-FR"/>
              </w:rPr>
            </w:pPr>
            <w:r w:rsidRPr="00685C4B">
              <w:rPr>
                <w:rFonts w:ascii="Arial" w:eastAsia="Times New Roman" w:hAnsi="Arial" w:cs="Arial"/>
                <w:color w:val="000000"/>
                <w:sz w:val="22"/>
                <w:szCs w:val="22"/>
                <w:lang w:val="fr-FR" w:eastAsia="fr-FR"/>
              </w:rPr>
              <w:t>Po</w:t>
            </w:r>
          </w:p>
        </w:tc>
        <w:tc>
          <w:tcPr>
            <w:tcW w:w="4088" w:type="pct"/>
            <w:tcBorders>
              <w:top w:val="single" w:sz="5" w:space="0" w:color="000000"/>
              <w:left w:val="single" w:sz="5" w:space="0" w:color="000000"/>
              <w:bottom w:val="single" w:sz="5" w:space="0" w:color="000000"/>
              <w:right w:val="single" w:sz="5" w:space="0" w:color="000000"/>
            </w:tcBorders>
          </w:tcPr>
          <w:p w14:paraId="335334C2" w14:textId="77777777" w:rsidR="00DF4903" w:rsidRPr="00685C4B" w:rsidRDefault="00DF4903" w:rsidP="001066B0">
            <w:pPr>
              <w:spacing w:before="1"/>
              <w:ind w:left="102"/>
              <w:jc w:val="both"/>
              <w:rPr>
                <w:rFonts w:ascii="Arial" w:eastAsia="Times New Roman" w:hAnsi="Arial" w:cs="Arial"/>
                <w:color w:val="000000"/>
                <w:sz w:val="22"/>
                <w:szCs w:val="22"/>
                <w:lang w:val="fr-FR" w:eastAsia="fr-FR"/>
              </w:rPr>
            </w:pPr>
            <w:r w:rsidRPr="00685C4B">
              <w:rPr>
                <w:rFonts w:ascii="Arial" w:eastAsia="Times New Roman" w:hAnsi="Arial" w:cs="Arial"/>
                <w:color w:val="000000"/>
                <w:sz w:val="22"/>
                <w:szCs w:val="22"/>
                <w:lang w:val="fr-FR" w:eastAsia="fr-FR"/>
              </w:rPr>
              <w:t>Prix aux conditions économiques du mois de la remise de l’offre</w:t>
            </w:r>
          </w:p>
        </w:tc>
      </w:tr>
      <w:tr w:rsidR="00DF4903" w:rsidRPr="00685C4B" w14:paraId="51D2A555" w14:textId="77777777" w:rsidTr="001066B0">
        <w:trPr>
          <w:trHeight w:hRule="exact" w:val="1189"/>
        </w:trPr>
        <w:tc>
          <w:tcPr>
            <w:tcW w:w="912" w:type="pct"/>
            <w:tcBorders>
              <w:top w:val="single" w:sz="5" w:space="0" w:color="000000"/>
              <w:left w:val="single" w:sz="5" w:space="0" w:color="000000"/>
              <w:bottom w:val="single" w:sz="5" w:space="0" w:color="000000"/>
              <w:right w:val="single" w:sz="5" w:space="0" w:color="000000"/>
            </w:tcBorders>
          </w:tcPr>
          <w:p w14:paraId="348FCD94" w14:textId="77777777" w:rsidR="00DF4903" w:rsidRPr="00685C4B" w:rsidRDefault="00DF4903" w:rsidP="001066B0">
            <w:pPr>
              <w:spacing w:line="250" w:lineRule="exact"/>
              <w:ind w:left="102"/>
              <w:jc w:val="both"/>
              <w:rPr>
                <w:rFonts w:ascii="Arial" w:eastAsia="Times New Roman" w:hAnsi="Arial" w:cs="Arial"/>
                <w:color w:val="000000"/>
                <w:sz w:val="22"/>
                <w:szCs w:val="22"/>
                <w:lang w:val="fr-FR" w:eastAsia="fr-FR"/>
              </w:rPr>
            </w:pPr>
            <w:r w:rsidRPr="00685C4B">
              <w:rPr>
                <w:rFonts w:ascii="Arial" w:eastAsia="Times New Roman" w:hAnsi="Arial" w:cs="Arial"/>
                <w:color w:val="000000"/>
                <w:sz w:val="22"/>
                <w:szCs w:val="22"/>
                <w:lang w:val="fr-FR" w:eastAsia="fr-FR"/>
              </w:rPr>
              <w:t>ICHT-M o</w:t>
            </w:r>
          </w:p>
        </w:tc>
        <w:tc>
          <w:tcPr>
            <w:tcW w:w="4088" w:type="pct"/>
            <w:tcBorders>
              <w:top w:val="single" w:sz="5" w:space="0" w:color="000000"/>
              <w:left w:val="single" w:sz="5" w:space="0" w:color="000000"/>
              <w:bottom w:val="single" w:sz="5" w:space="0" w:color="000000"/>
              <w:right w:val="single" w:sz="5" w:space="0" w:color="000000"/>
            </w:tcBorders>
          </w:tcPr>
          <w:p w14:paraId="0BCE71B3" w14:textId="77777777" w:rsidR="00DF4903" w:rsidRPr="00AE4F40" w:rsidRDefault="00DF4903" w:rsidP="001066B0">
            <w:pPr>
              <w:spacing w:before="1"/>
              <w:ind w:left="102"/>
              <w:jc w:val="both"/>
              <w:rPr>
                <w:rFonts w:ascii="Arial" w:eastAsia="Times New Roman" w:hAnsi="Arial" w:cs="Arial"/>
                <w:color w:val="000000"/>
                <w:sz w:val="22"/>
                <w:szCs w:val="22"/>
                <w:lang w:val="fr-FR" w:eastAsia="fr-FR"/>
              </w:rPr>
            </w:pPr>
            <w:r w:rsidRPr="00AE4F40">
              <w:rPr>
                <w:rFonts w:ascii="Arial" w:eastAsia="Times New Roman" w:hAnsi="Arial" w:cs="Arial"/>
                <w:color w:val="000000"/>
                <w:sz w:val="22"/>
                <w:szCs w:val="22"/>
                <w:lang w:val="fr-FR" w:eastAsia="fr-FR"/>
              </w:rPr>
              <w:t>Indice mensuel du coût horaire du travail révisé - Salaires et charges</w:t>
            </w:r>
          </w:p>
          <w:p w14:paraId="09EC85B8" w14:textId="77777777" w:rsidR="00DF4903" w:rsidRPr="00685C4B" w:rsidRDefault="00DF4903" w:rsidP="001066B0">
            <w:pPr>
              <w:spacing w:before="1"/>
              <w:ind w:left="102"/>
              <w:jc w:val="both"/>
              <w:rPr>
                <w:rFonts w:ascii="Arial" w:eastAsia="Times New Roman" w:hAnsi="Arial" w:cs="Arial"/>
                <w:color w:val="000000"/>
                <w:sz w:val="22"/>
                <w:szCs w:val="22"/>
                <w:lang w:val="fr-FR" w:eastAsia="fr-FR"/>
              </w:rPr>
            </w:pPr>
            <w:r w:rsidRPr="00AE4F40">
              <w:rPr>
                <w:rFonts w:ascii="Arial" w:eastAsia="Times New Roman" w:hAnsi="Arial" w:cs="Arial"/>
                <w:color w:val="000000"/>
                <w:sz w:val="22"/>
                <w:szCs w:val="22"/>
                <w:lang w:val="fr-FR" w:eastAsia="fr-FR"/>
              </w:rPr>
              <w:t>- Tous salariés - activités spécialisées, scientifiques, techniques</w:t>
            </w:r>
            <w:r>
              <w:rPr>
                <w:rFonts w:ascii="Arial" w:eastAsia="Times New Roman" w:hAnsi="Arial" w:cs="Arial"/>
                <w:color w:val="000000"/>
                <w:sz w:val="22"/>
                <w:szCs w:val="22"/>
                <w:lang w:val="fr-FR" w:eastAsia="fr-FR"/>
              </w:rPr>
              <w:t xml:space="preserve"> </w:t>
            </w:r>
            <w:r w:rsidRPr="00AE4F40">
              <w:rPr>
                <w:rFonts w:ascii="Arial" w:eastAsia="Times New Roman" w:hAnsi="Arial" w:cs="Arial"/>
                <w:color w:val="000000"/>
                <w:sz w:val="22"/>
                <w:szCs w:val="22"/>
                <w:lang w:val="fr-FR" w:eastAsia="fr-FR"/>
              </w:rPr>
              <w:t xml:space="preserve">(NAF rév. 2 </w:t>
            </w:r>
            <w:proofErr w:type="gramStart"/>
            <w:r w:rsidRPr="00AE4F40">
              <w:rPr>
                <w:rFonts w:ascii="Arial" w:eastAsia="Times New Roman" w:hAnsi="Arial" w:cs="Arial"/>
                <w:color w:val="000000"/>
                <w:sz w:val="22"/>
                <w:szCs w:val="22"/>
                <w:lang w:val="fr-FR" w:eastAsia="fr-FR"/>
              </w:rPr>
              <w:t>section</w:t>
            </w:r>
            <w:proofErr w:type="gramEnd"/>
            <w:r w:rsidRPr="00AE4F40">
              <w:rPr>
                <w:rFonts w:ascii="Arial" w:eastAsia="Times New Roman" w:hAnsi="Arial" w:cs="Arial"/>
                <w:color w:val="000000"/>
                <w:sz w:val="22"/>
                <w:szCs w:val="22"/>
                <w:lang w:val="fr-FR" w:eastAsia="fr-FR"/>
              </w:rPr>
              <w:t xml:space="preserve"> M) - Base 100 en décembre 2008 publié par</w:t>
            </w:r>
            <w:r>
              <w:rPr>
                <w:rFonts w:ascii="Arial" w:eastAsia="Times New Roman" w:hAnsi="Arial" w:cs="Arial"/>
                <w:color w:val="000000"/>
                <w:sz w:val="22"/>
                <w:szCs w:val="22"/>
                <w:lang w:val="fr-FR" w:eastAsia="fr-FR"/>
              </w:rPr>
              <w:t xml:space="preserve"> </w:t>
            </w:r>
            <w:r w:rsidRPr="00AE4F40">
              <w:rPr>
                <w:rFonts w:ascii="Arial" w:eastAsia="Times New Roman" w:hAnsi="Arial" w:cs="Arial"/>
                <w:color w:val="000000"/>
                <w:sz w:val="22"/>
                <w:szCs w:val="22"/>
                <w:lang w:val="fr-FR" w:eastAsia="fr-FR"/>
              </w:rPr>
              <w:t>l’INSEE (Identifiant INSEE 001565195) pour le mois de remise de</w:t>
            </w:r>
            <w:r>
              <w:rPr>
                <w:rFonts w:ascii="Arial" w:eastAsia="Times New Roman" w:hAnsi="Arial" w:cs="Arial"/>
                <w:color w:val="000000"/>
                <w:sz w:val="22"/>
                <w:szCs w:val="22"/>
                <w:lang w:val="fr-FR" w:eastAsia="fr-FR"/>
              </w:rPr>
              <w:t xml:space="preserve"> </w:t>
            </w:r>
            <w:r w:rsidRPr="00AE4F40">
              <w:rPr>
                <w:rFonts w:ascii="Arial" w:eastAsia="Times New Roman" w:hAnsi="Arial" w:cs="Arial"/>
                <w:color w:val="000000"/>
                <w:sz w:val="22"/>
                <w:szCs w:val="22"/>
                <w:lang w:val="fr-FR" w:eastAsia="fr-FR"/>
              </w:rPr>
              <w:t>l’offre</w:t>
            </w:r>
          </w:p>
        </w:tc>
      </w:tr>
      <w:tr w:rsidR="00DF4903" w:rsidRPr="00685C4B" w14:paraId="6ED6D61E" w14:textId="77777777" w:rsidTr="001066B0">
        <w:trPr>
          <w:trHeight w:hRule="exact" w:val="264"/>
        </w:trPr>
        <w:tc>
          <w:tcPr>
            <w:tcW w:w="912" w:type="pct"/>
            <w:tcBorders>
              <w:top w:val="single" w:sz="5" w:space="0" w:color="000000"/>
              <w:left w:val="single" w:sz="5" w:space="0" w:color="000000"/>
              <w:bottom w:val="single" w:sz="5" w:space="0" w:color="000000"/>
              <w:right w:val="single" w:sz="5" w:space="0" w:color="000000"/>
            </w:tcBorders>
          </w:tcPr>
          <w:p w14:paraId="191D7E48" w14:textId="77777777" w:rsidR="00DF4903" w:rsidRPr="00685C4B" w:rsidRDefault="00DF4903" w:rsidP="001066B0">
            <w:pPr>
              <w:spacing w:line="250" w:lineRule="exact"/>
              <w:ind w:left="102"/>
              <w:jc w:val="both"/>
              <w:rPr>
                <w:rFonts w:ascii="Arial" w:eastAsia="Times New Roman" w:hAnsi="Arial" w:cs="Arial"/>
                <w:color w:val="000000"/>
                <w:sz w:val="22"/>
                <w:szCs w:val="22"/>
                <w:lang w:val="fr-FR" w:eastAsia="fr-FR"/>
              </w:rPr>
            </w:pPr>
            <w:r w:rsidRPr="00685C4B">
              <w:rPr>
                <w:rFonts w:ascii="Arial" w:eastAsia="Times New Roman" w:hAnsi="Arial" w:cs="Arial"/>
                <w:color w:val="000000"/>
                <w:sz w:val="22"/>
                <w:szCs w:val="22"/>
                <w:lang w:val="fr-FR" w:eastAsia="fr-FR"/>
              </w:rPr>
              <w:t>ICHT-M</w:t>
            </w:r>
          </w:p>
        </w:tc>
        <w:tc>
          <w:tcPr>
            <w:tcW w:w="4088" w:type="pct"/>
            <w:tcBorders>
              <w:top w:val="single" w:sz="5" w:space="0" w:color="000000"/>
              <w:left w:val="single" w:sz="5" w:space="0" w:color="000000"/>
              <w:bottom w:val="single" w:sz="5" w:space="0" w:color="000000"/>
              <w:right w:val="single" w:sz="5" w:space="0" w:color="000000"/>
            </w:tcBorders>
          </w:tcPr>
          <w:p w14:paraId="1B823FD0" w14:textId="77777777" w:rsidR="00DF4903" w:rsidRPr="00685C4B" w:rsidRDefault="00DF4903" w:rsidP="001066B0">
            <w:pPr>
              <w:spacing w:line="250" w:lineRule="exact"/>
              <w:ind w:left="102"/>
              <w:jc w:val="both"/>
              <w:rPr>
                <w:rFonts w:ascii="Arial" w:eastAsia="Times New Roman" w:hAnsi="Arial" w:cs="Arial"/>
                <w:color w:val="000000"/>
                <w:sz w:val="22"/>
                <w:szCs w:val="22"/>
                <w:lang w:val="fr-FR" w:eastAsia="fr-FR"/>
              </w:rPr>
            </w:pPr>
            <w:r w:rsidRPr="00685C4B">
              <w:rPr>
                <w:rFonts w:ascii="Arial" w:eastAsia="Times New Roman" w:hAnsi="Arial" w:cs="Arial"/>
                <w:color w:val="000000"/>
                <w:sz w:val="22"/>
                <w:szCs w:val="22"/>
                <w:lang w:val="fr-FR" w:eastAsia="fr-FR"/>
              </w:rPr>
              <w:t>Dernière valeur connu</w:t>
            </w:r>
            <w:r>
              <w:rPr>
                <w:rFonts w:ascii="Arial" w:eastAsia="Times New Roman" w:hAnsi="Arial" w:cs="Arial"/>
                <w:color w:val="000000"/>
                <w:sz w:val="22"/>
                <w:szCs w:val="22"/>
                <w:lang w:val="fr-FR" w:eastAsia="fr-FR"/>
              </w:rPr>
              <w:t>e</w:t>
            </w:r>
            <w:r w:rsidRPr="00685C4B">
              <w:rPr>
                <w:rFonts w:ascii="Arial" w:eastAsia="Times New Roman" w:hAnsi="Arial" w:cs="Arial"/>
                <w:color w:val="000000"/>
                <w:sz w:val="22"/>
                <w:szCs w:val="22"/>
                <w:lang w:val="fr-FR" w:eastAsia="fr-FR"/>
              </w:rPr>
              <w:t xml:space="preserve"> de ce même indice à la date de révision</w:t>
            </w:r>
          </w:p>
        </w:tc>
      </w:tr>
    </w:tbl>
    <w:p w14:paraId="42E128A5" w14:textId="77777777" w:rsidR="00DF4903" w:rsidRDefault="00DF4903" w:rsidP="00DF4903">
      <w:pPr>
        <w:widowControl w:val="0"/>
        <w:spacing w:line="239" w:lineRule="auto"/>
        <w:jc w:val="both"/>
        <w:rPr>
          <w:rFonts w:ascii="Arial" w:eastAsia="Arial" w:hAnsi="Arial" w:cs="Arial"/>
          <w:sz w:val="22"/>
          <w:szCs w:val="22"/>
          <w:lang w:eastAsia="en-US"/>
        </w:rPr>
      </w:pPr>
    </w:p>
    <w:p w14:paraId="52E12392" w14:textId="77777777" w:rsidR="00DF4903" w:rsidRPr="0058136B" w:rsidRDefault="00DF4903" w:rsidP="00DF4903">
      <w:pPr>
        <w:widowControl w:val="0"/>
        <w:spacing w:line="239" w:lineRule="auto"/>
        <w:jc w:val="both"/>
        <w:rPr>
          <w:rFonts w:ascii="Arial" w:eastAsia="Arial" w:hAnsi="Arial" w:cs="Arial"/>
          <w:sz w:val="22"/>
          <w:szCs w:val="22"/>
          <w:lang w:eastAsia="en-US"/>
        </w:rPr>
      </w:pPr>
      <w:r w:rsidRPr="0058136B">
        <w:rPr>
          <w:rFonts w:ascii="Arial" w:eastAsia="Arial" w:hAnsi="Arial" w:cs="Arial"/>
          <w:sz w:val="22"/>
          <w:szCs w:val="22"/>
          <w:lang w:eastAsia="en-US"/>
        </w:rPr>
        <w:t>Les prix révisés ne peuvent être applicables qu'après accord écrit de l’autre partie sur la proposition, donné dans le mois qui suit la date de réception de la proposition et sous réserve que la demande de révision de prix ait été adressée au cours des six premiers mois à compter de la date anniversaire de révision concernée.</w:t>
      </w:r>
    </w:p>
    <w:p w14:paraId="221E8BE1" w14:textId="77777777" w:rsidR="00DF4903" w:rsidRPr="0058136B" w:rsidRDefault="00DF4903" w:rsidP="00DF4903">
      <w:pPr>
        <w:widowControl w:val="0"/>
        <w:spacing w:line="239" w:lineRule="auto"/>
        <w:jc w:val="both"/>
        <w:rPr>
          <w:rFonts w:ascii="Arial" w:eastAsia="Arial" w:hAnsi="Arial" w:cs="Arial"/>
          <w:sz w:val="22"/>
          <w:szCs w:val="22"/>
          <w:lang w:eastAsia="en-US"/>
        </w:rPr>
      </w:pPr>
      <w:r w:rsidRPr="0058136B">
        <w:rPr>
          <w:rFonts w:ascii="Arial" w:eastAsia="Arial" w:hAnsi="Arial" w:cs="Arial"/>
          <w:sz w:val="22"/>
          <w:szCs w:val="22"/>
          <w:lang w:eastAsia="en-US"/>
        </w:rPr>
        <w:t xml:space="preserve">La révision de prix s’applique pour les Prestations réalisées à partir du </w:t>
      </w:r>
      <w:r>
        <w:rPr>
          <w:rFonts w:ascii="Arial" w:eastAsia="Arial" w:hAnsi="Arial" w:cs="Arial"/>
          <w:sz w:val="22"/>
          <w:szCs w:val="22"/>
          <w:lang w:eastAsia="en-US"/>
        </w:rPr>
        <w:t xml:space="preserve">mois suivant l’acceptation de la révision </w:t>
      </w:r>
      <w:r w:rsidRPr="0058136B">
        <w:rPr>
          <w:rFonts w:ascii="Arial" w:eastAsia="Arial" w:hAnsi="Arial" w:cs="Arial"/>
          <w:sz w:val="22"/>
          <w:szCs w:val="22"/>
          <w:lang w:eastAsia="en-US"/>
        </w:rPr>
        <w:t>et n’a donc pas d’effet rétroactif.</w:t>
      </w:r>
    </w:p>
    <w:p w14:paraId="08E9098A" w14:textId="77777777" w:rsidR="00DF4903" w:rsidRDefault="00DF4903" w:rsidP="00DF4903">
      <w:pPr>
        <w:widowControl w:val="0"/>
        <w:spacing w:line="239" w:lineRule="auto"/>
        <w:jc w:val="both"/>
        <w:rPr>
          <w:rFonts w:ascii="Arial" w:eastAsia="Arial" w:hAnsi="Arial" w:cs="Arial"/>
          <w:sz w:val="22"/>
          <w:szCs w:val="22"/>
          <w:lang w:eastAsia="en-US"/>
        </w:rPr>
      </w:pPr>
      <w:r w:rsidRPr="0058136B">
        <w:rPr>
          <w:rFonts w:ascii="Arial" w:eastAsia="Arial" w:hAnsi="Arial" w:cs="Arial"/>
          <w:sz w:val="22"/>
          <w:szCs w:val="22"/>
          <w:lang w:eastAsia="en-US"/>
        </w:rPr>
        <w:t>Les coefficients de révision sont arrondis au millième inférieur.</w:t>
      </w:r>
    </w:p>
    <w:p w14:paraId="717B9A2B" w14:textId="77777777" w:rsidR="00195EA7" w:rsidRPr="00195EA7" w:rsidRDefault="00195EA7" w:rsidP="00195EA7">
      <w:pPr>
        <w:widowControl w:val="0"/>
        <w:spacing w:line="239" w:lineRule="auto"/>
        <w:jc w:val="both"/>
        <w:rPr>
          <w:rFonts w:ascii="Arial" w:eastAsia="Arial" w:hAnsi="Arial" w:cs="Arial"/>
          <w:sz w:val="22"/>
          <w:szCs w:val="22"/>
          <w:lang w:eastAsia="en-US"/>
        </w:rPr>
      </w:pPr>
    </w:p>
    <w:p w14:paraId="3CDF6A99" w14:textId="77777777" w:rsidR="00D107D4" w:rsidRPr="0058136B" w:rsidRDefault="00D107D4" w:rsidP="0058136B">
      <w:pPr>
        <w:autoSpaceDE w:val="0"/>
        <w:autoSpaceDN w:val="0"/>
        <w:adjustRightInd w:val="0"/>
        <w:ind w:left="-180"/>
        <w:jc w:val="both"/>
        <w:rPr>
          <w:rFonts w:ascii="Arial" w:hAnsi="Arial" w:cs="Arial"/>
          <w:color w:val="000000"/>
          <w:sz w:val="22"/>
          <w:szCs w:val="22"/>
        </w:rPr>
      </w:pPr>
    </w:p>
    <w:p w14:paraId="02F8EE82" w14:textId="4EC0E119" w:rsidR="000A3E50" w:rsidRPr="0058136B" w:rsidRDefault="000A3E50" w:rsidP="0058136B">
      <w:pPr>
        <w:pStyle w:val="Titre1"/>
        <w:jc w:val="both"/>
        <w:rPr>
          <w:rFonts w:ascii="Arial" w:hAnsi="Arial" w:cs="Arial"/>
          <w:sz w:val="22"/>
          <w:szCs w:val="22"/>
        </w:rPr>
      </w:pPr>
      <w:bookmarkStart w:id="55" w:name="_Ref482881243"/>
      <w:bookmarkStart w:id="56" w:name="_Ref482881748"/>
      <w:bookmarkStart w:id="57" w:name="_Toc227060566"/>
      <w:r w:rsidRPr="0058136B">
        <w:rPr>
          <w:rFonts w:ascii="Arial" w:hAnsi="Arial" w:cs="Arial"/>
          <w:sz w:val="22"/>
          <w:szCs w:val="22"/>
        </w:rPr>
        <w:t>PENALITES</w:t>
      </w:r>
      <w:bookmarkEnd w:id="55"/>
      <w:bookmarkEnd w:id="56"/>
      <w:bookmarkEnd w:id="57"/>
    </w:p>
    <w:p w14:paraId="2D75F246" w14:textId="77777777" w:rsidR="000557F7" w:rsidRPr="0058136B" w:rsidRDefault="000557F7" w:rsidP="000557F7">
      <w:pPr>
        <w:autoSpaceDE w:val="0"/>
        <w:autoSpaceDN w:val="0"/>
        <w:adjustRightInd w:val="0"/>
        <w:jc w:val="both"/>
        <w:rPr>
          <w:rFonts w:ascii="Arial" w:hAnsi="Arial" w:cs="Arial"/>
          <w:color w:val="000000"/>
          <w:sz w:val="22"/>
          <w:szCs w:val="22"/>
        </w:rPr>
      </w:pPr>
    </w:p>
    <w:p w14:paraId="20DC26E5" w14:textId="77777777" w:rsidR="000557F7" w:rsidRPr="006C106B" w:rsidRDefault="000557F7" w:rsidP="000557F7">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Outre les dispositions des Conditions Générales d’Achat du CEA</w:t>
      </w:r>
      <w:r w:rsidRPr="0058136B" w:rsidDel="00461402">
        <w:rPr>
          <w:rFonts w:ascii="Arial" w:hAnsi="Arial" w:cs="Arial"/>
          <w:color w:val="000000"/>
          <w:sz w:val="22"/>
          <w:szCs w:val="22"/>
        </w:rPr>
        <w:t xml:space="preserve"> </w:t>
      </w:r>
      <w:r w:rsidRPr="0058136B">
        <w:rPr>
          <w:rFonts w:ascii="Arial" w:hAnsi="Arial" w:cs="Arial"/>
          <w:color w:val="000000"/>
          <w:sz w:val="22"/>
          <w:szCs w:val="22"/>
        </w:rPr>
        <w:t xml:space="preserve">relatives aux pénalités, qui s’appliquent dès lors qu’elles ne sont pas contraires aux dispositions qui suivent, le CEA peut appliquer les pénalités </w:t>
      </w:r>
      <w:r w:rsidRPr="006C106B">
        <w:rPr>
          <w:rFonts w:ascii="Arial" w:hAnsi="Arial" w:cs="Arial"/>
          <w:color w:val="000000"/>
          <w:sz w:val="22"/>
          <w:szCs w:val="22"/>
        </w:rPr>
        <w:t xml:space="preserve">dans les cas et conditions suivantes. </w:t>
      </w:r>
    </w:p>
    <w:p w14:paraId="299D238A" w14:textId="77777777" w:rsidR="000557F7" w:rsidRPr="006C106B" w:rsidRDefault="000557F7" w:rsidP="000557F7">
      <w:pPr>
        <w:pStyle w:val="Titre2"/>
        <w:keepNext w:val="0"/>
        <w:numPr>
          <w:ilvl w:val="1"/>
          <w:numId w:val="37"/>
        </w:numPr>
        <w:tabs>
          <w:tab w:val="clear" w:pos="1134"/>
          <w:tab w:val="clear" w:pos="6946"/>
          <w:tab w:val="left" w:pos="4980"/>
        </w:tabs>
        <w:spacing w:line="240" w:lineRule="exact"/>
        <w:rPr>
          <w:rFonts w:ascii="Arial" w:hAnsi="Arial" w:cs="Arial"/>
          <w:sz w:val="22"/>
          <w:szCs w:val="22"/>
          <w:u w:val="none"/>
        </w:rPr>
      </w:pPr>
      <w:r w:rsidRPr="006C106B">
        <w:rPr>
          <w:rFonts w:ascii="Arial" w:hAnsi="Arial" w:cs="Arial"/>
          <w:sz w:val="22"/>
          <w:szCs w:val="22"/>
          <w:u w:val="none"/>
        </w:rPr>
        <w:t>Retards</w:t>
      </w:r>
    </w:p>
    <w:p w14:paraId="0C692294" w14:textId="77777777" w:rsidR="000557F7" w:rsidRPr="006C106B" w:rsidRDefault="000557F7" w:rsidP="000557F7">
      <w:pPr>
        <w:autoSpaceDE w:val="0"/>
        <w:autoSpaceDN w:val="0"/>
        <w:adjustRightInd w:val="0"/>
        <w:jc w:val="both"/>
        <w:rPr>
          <w:rFonts w:ascii="Arial" w:hAnsi="Arial" w:cs="Arial"/>
          <w:color w:val="000000"/>
          <w:sz w:val="22"/>
          <w:szCs w:val="22"/>
        </w:rPr>
      </w:pPr>
      <w:r w:rsidRPr="006C106B">
        <w:rPr>
          <w:rFonts w:ascii="Arial" w:hAnsi="Arial" w:cs="Arial"/>
          <w:color w:val="000000"/>
          <w:sz w:val="22"/>
          <w:szCs w:val="22"/>
        </w:rPr>
        <w:t>En cas de non-respect des délais fixés pour la remise des documents prévus au cahier des charges, le Titulaire encourt des pénalités de retard à hauteur de 100 euros par jour calendaire de retard.</w:t>
      </w:r>
    </w:p>
    <w:p w14:paraId="38603925" w14:textId="77777777" w:rsidR="000557F7" w:rsidRPr="006C106B" w:rsidRDefault="000557F7" w:rsidP="000557F7">
      <w:pPr>
        <w:autoSpaceDE w:val="0"/>
        <w:autoSpaceDN w:val="0"/>
        <w:adjustRightInd w:val="0"/>
        <w:jc w:val="both"/>
        <w:rPr>
          <w:rFonts w:ascii="Arial" w:hAnsi="Arial" w:cs="Arial"/>
          <w:color w:val="000000"/>
          <w:sz w:val="22"/>
          <w:szCs w:val="22"/>
        </w:rPr>
      </w:pPr>
      <w:bookmarkStart w:id="58" w:name="_Toc170388186"/>
      <w:bookmarkStart w:id="59" w:name="_Toc170388299"/>
      <w:bookmarkStart w:id="60" w:name="_Toc170390160"/>
      <w:bookmarkStart w:id="61" w:name="_Toc170388188"/>
      <w:bookmarkStart w:id="62" w:name="_Toc170388301"/>
      <w:bookmarkStart w:id="63" w:name="_Toc170390162"/>
      <w:bookmarkEnd w:id="58"/>
      <w:bookmarkEnd w:id="59"/>
      <w:bookmarkEnd w:id="60"/>
      <w:bookmarkEnd w:id="61"/>
      <w:bookmarkEnd w:id="62"/>
      <w:bookmarkEnd w:id="63"/>
    </w:p>
    <w:p w14:paraId="5E7D0ED1" w14:textId="77777777" w:rsidR="000557F7" w:rsidRPr="006C106B" w:rsidRDefault="000557F7" w:rsidP="000557F7">
      <w:pPr>
        <w:pStyle w:val="Titre2"/>
        <w:keepNext w:val="0"/>
        <w:numPr>
          <w:ilvl w:val="1"/>
          <w:numId w:val="37"/>
        </w:numPr>
        <w:tabs>
          <w:tab w:val="clear" w:pos="1134"/>
          <w:tab w:val="clear" w:pos="6946"/>
          <w:tab w:val="left" w:pos="4980"/>
        </w:tabs>
        <w:spacing w:line="240" w:lineRule="exact"/>
        <w:rPr>
          <w:rFonts w:ascii="Arial" w:hAnsi="Arial" w:cs="Arial"/>
          <w:sz w:val="22"/>
          <w:szCs w:val="22"/>
          <w:u w:val="none"/>
        </w:rPr>
      </w:pPr>
      <w:r w:rsidRPr="006C106B">
        <w:rPr>
          <w:rFonts w:ascii="Arial" w:hAnsi="Arial" w:cs="Arial"/>
          <w:sz w:val="22"/>
          <w:szCs w:val="22"/>
          <w:u w:val="none"/>
        </w:rPr>
        <w:t>Rapport d’analyse</w:t>
      </w:r>
    </w:p>
    <w:p w14:paraId="7EAE419D" w14:textId="77777777" w:rsidR="000557F7" w:rsidRPr="006C106B" w:rsidRDefault="000557F7" w:rsidP="000557F7">
      <w:pPr>
        <w:autoSpaceDE w:val="0"/>
        <w:autoSpaceDN w:val="0"/>
        <w:adjustRightInd w:val="0"/>
        <w:jc w:val="both"/>
        <w:rPr>
          <w:rFonts w:ascii="Arial" w:hAnsi="Arial" w:cs="Arial"/>
          <w:color w:val="000000"/>
          <w:sz w:val="22"/>
          <w:szCs w:val="22"/>
        </w:rPr>
      </w:pPr>
      <w:r w:rsidRPr="006C106B">
        <w:rPr>
          <w:rFonts w:ascii="Arial" w:hAnsi="Arial" w:cs="Arial"/>
          <w:color w:val="000000"/>
          <w:sz w:val="22"/>
          <w:szCs w:val="22"/>
        </w:rPr>
        <w:t>En cas de rapport d’analyse non conforme aux prestations du cahier des charges, le Titulaire encourt des pénalités de retard à hauteur de 100 (cent) euros par écart constaté.</w:t>
      </w:r>
    </w:p>
    <w:p w14:paraId="7E180E21" w14:textId="77777777" w:rsidR="000557F7" w:rsidRPr="006C106B" w:rsidRDefault="000557F7" w:rsidP="000557F7">
      <w:pPr>
        <w:autoSpaceDE w:val="0"/>
        <w:autoSpaceDN w:val="0"/>
        <w:adjustRightInd w:val="0"/>
        <w:jc w:val="both"/>
        <w:rPr>
          <w:rFonts w:ascii="Arial" w:hAnsi="Arial" w:cs="Arial"/>
          <w:color w:val="000000"/>
          <w:sz w:val="22"/>
          <w:szCs w:val="22"/>
        </w:rPr>
      </w:pPr>
    </w:p>
    <w:p w14:paraId="7BE30FFB" w14:textId="77777777" w:rsidR="000557F7" w:rsidRPr="006C106B" w:rsidRDefault="000557F7" w:rsidP="000557F7">
      <w:pPr>
        <w:pStyle w:val="Titre2"/>
        <w:keepNext w:val="0"/>
        <w:numPr>
          <w:ilvl w:val="1"/>
          <w:numId w:val="37"/>
        </w:numPr>
        <w:tabs>
          <w:tab w:val="clear" w:pos="1134"/>
          <w:tab w:val="clear" w:pos="6946"/>
          <w:tab w:val="left" w:pos="4980"/>
        </w:tabs>
        <w:spacing w:line="240" w:lineRule="exact"/>
        <w:rPr>
          <w:rFonts w:ascii="Arial" w:hAnsi="Arial" w:cs="Arial"/>
          <w:b w:val="0"/>
          <w:bCs/>
          <w:sz w:val="22"/>
          <w:szCs w:val="22"/>
          <w:u w:val="none"/>
        </w:rPr>
      </w:pPr>
      <w:r w:rsidRPr="006C106B">
        <w:rPr>
          <w:rFonts w:ascii="Arial" w:hAnsi="Arial" w:cs="Arial"/>
          <w:b w:val="0"/>
          <w:bCs/>
          <w:color w:val="000000"/>
          <w:sz w:val="22"/>
          <w:szCs w:val="22"/>
          <w:u w:val="none"/>
        </w:rPr>
        <w:t>Les pénalités décrites ci-dessus au paragraphe 14.1 et 14.2 sont plafonnées à 10 % du montant des bons de commandes réalisées dans l’année contractuelle.</w:t>
      </w:r>
    </w:p>
    <w:p w14:paraId="50E90419" w14:textId="77777777" w:rsidR="000557F7" w:rsidRPr="0058136B" w:rsidRDefault="000557F7" w:rsidP="000557F7">
      <w:pPr>
        <w:autoSpaceDE w:val="0"/>
        <w:autoSpaceDN w:val="0"/>
        <w:adjustRightInd w:val="0"/>
        <w:jc w:val="both"/>
        <w:rPr>
          <w:rFonts w:ascii="Arial" w:hAnsi="Arial" w:cs="Arial"/>
          <w:color w:val="000000"/>
          <w:sz w:val="22"/>
          <w:szCs w:val="22"/>
        </w:rPr>
      </w:pPr>
    </w:p>
    <w:p w14:paraId="164F0CED" w14:textId="77777777" w:rsidR="000557F7" w:rsidRPr="0058136B" w:rsidRDefault="000557F7" w:rsidP="000557F7">
      <w:pPr>
        <w:pStyle w:val="Titre2"/>
        <w:keepNext w:val="0"/>
        <w:numPr>
          <w:ilvl w:val="1"/>
          <w:numId w:val="37"/>
        </w:numPr>
        <w:tabs>
          <w:tab w:val="clear" w:pos="1134"/>
          <w:tab w:val="clear" w:pos="6946"/>
          <w:tab w:val="left" w:pos="4980"/>
        </w:tabs>
        <w:spacing w:line="240" w:lineRule="exact"/>
        <w:rPr>
          <w:rFonts w:ascii="Arial" w:hAnsi="Arial" w:cs="Arial"/>
          <w:sz w:val="22"/>
          <w:szCs w:val="22"/>
          <w:u w:val="none"/>
        </w:rPr>
      </w:pPr>
      <w:r w:rsidRPr="0058136B">
        <w:rPr>
          <w:rFonts w:ascii="Arial" w:hAnsi="Arial" w:cs="Arial"/>
          <w:sz w:val="22"/>
          <w:szCs w:val="22"/>
          <w:u w:val="none"/>
        </w:rPr>
        <w:t>Non-respect d’une mise en demeure</w:t>
      </w:r>
    </w:p>
    <w:p w14:paraId="71AF8B67" w14:textId="77777777" w:rsidR="000557F7" w:rsidRPr="0058136B" w:rsidRDefault="000557F7" w:rsidP="000557F7">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Par ailleurs, en dehors des cas prévus aux articles</w:t>
      </w:r>
      <w:r>
        <w:rPr>
          <w:rFonts w:ascii="Arial" w:hAnsi="Arial" w:cs="Arial"/>
          <w:color w:val="000000"/>
          <w:sz w:val="22"/>
          <w:szCs w:val="22"/>
        </w:rPr>
        <w:t xml:space="preserve"> 14.1 et 14.2</w:t>
      </w:r>
      <w:r w:rsidRPr="0058136B">
        <w:rPr>
          <w:rFonts w:ascii="Arial" w:hAnsi="Arial" w:cs="Arial"/>
          <w:color w:val="000000"/>
          <w:sz w:val="22"/>
          <w:szCs w:val="22"/>
        </w:rPr>
        <w:t xml:space="preserve">, toutes les fois où le CEA met le Titulaire en demeure de se mettre en conformité avec ses obligations dans un délai fixé dans la mise en demeure, et dans l'hypothèse où le Titulaire ne respecte pas ce délai, le CEA peut lui appliquer une pénalité </w:t>
      </w:r>
      <w:r>
        <w:rPr>
          <w:rFonts w:ascii="Arial" w:hAnsi="Arial" w:cs="Arial"/>
          <w:color w:val="000000"/>
          <w:sz w:val="22"/>
          <w:szCs w:val="22"/>
        </w:rPr>
        <w:t>de 200</w:t>
      </w:r>
      <w:r w:rsidRPr="0058136B">
        <w:rPr>
          <w:rFonts w:ascii="Arial" w:hAnsi="Arial" w:cs="Arial"/>
          <w:color w:val="000000"/>
          <w:sz w:val="22"/>
          <w:szCs w:val="22"/>
        </w:rPr>
        <w:t xml:space="preserve"> </w:t>
      </w:r>
      <w:r>
        <w:rPr>
          <w:rFonts w:ascii="Arial" w:hAnsi="Arial" w:cs="Arial"/>
          <w:color w:val="000000"/>
          <w:sz w:val="22"/>
          <w:szCs w:val="22"/>
        </w:rPr>
        <w:t>€</w:t>
      </w:r>
      <w:r w:rsidRPr="0058136B">
        <w:rPr>
          <w:rFonts w:ascii="Arial" w:hAnsi="Arial" w:cs="Arial"/>
          <w:color w:val="000000"/>
          <w:sz w:val="22"/>
          <w:szCs w:val="22"/>
        </w:rPr>
        <w:t xml:space="preserve"> (</w:t>
      </w:r>
      <w:r>
        <w:rPr>
          <w:rFonts w:ascii="Arial" w:hAnsi="Arial" w:cs="Arial"/>
          <w:color w:val="000000"/>
          <w:sz w:val="22"/>
          <w:szCs w:val="22"/>
        </w:rPr>
        <w:t xml:space="preserve">deux cents </w:t>
      </w:r>
      <w:r w:rsidRPr="0058136B">
        <w:rPr>
          <w:rFonts w:ascii="Arial" w:hAnsi="Arial" w:cs="Arial"/>
          <w:color w:val="000000"/>
          <w:sz w:val="22"/>
          <w:szCs w:val="22"/>
        </w:rPr>
        <w:t>euros) par jour calendaire de retard.</w:t>
      </w:r>
    </w:p>
    <w:p w14:paraId="7683EE2B" w14:textId="77777777" w:rsidR="000557F7" w:rsidRPr="0058136B" w:rsidRDefault="000557F7" w:rsidP="000557F7">
      <w:pPr>
        <w:autoSpaceDE w:val="0"/>
        <w:autoSpaceDN w:val="0"/>
        <w:adjustRightInd w:val="0"/>
        <w:jc w:val="both"/>
        <w:rPr>
          <w:rFonts w:ascii="Arial" w:hAnsi="Arial" w:cs="Arial"/>
          <w:color w:val="000000"/>
          <w:sz w:val="22"/>
          <w:szCs w:val="22"/>
        </w:rPr>
      </w:pPr>
    </w:p>
    <w:p w14:paraId="3E54DC49" w14:textId="77777777" w:rsidR="000557F7" w:rsidRPr="0058136B" w:rsidRDefault="000557F7" w:rsidP="000557F7">
      <w:pPr>
        <w:pStyle w:val="Titre2"/>
        <w:keepNext w:val="0"/>
        <w:numPr>
          <w:ilvl w:val="1"/>
          <w:numId w:val="37"/>
        </w:numPr>
        <w:tabs>
          <w:tab w:val="clear" w:pos="1134"/>
          <w:tab w:val="clear" w:pos="6946"/>
          <w:tab w:val="left" w:pos="4980"/>
        </w:tabs>
        <w:spacing w:line="240" w:lineRule="exact"/>
        <w:rPr>
          <w:rFonts w:ascii="Arial" w:hAnsi="Arial" w:cs="Arial"/>
          <w:sz w:val="22"/>
          <w:szCs w:val="22"/>
          <w:u w:val="none"/>
        </w:rPr>
      </w:pPr>
      <w:r w:rsidRPr="0058136B">
        <w:rPr>
          <w:rFonts w:ascii="Arial" w:hAnsi="Arial" w:cs="Arial"/>
          <w:sz w:val="22"/>
          <w:szCs w:val="22"/>
          <w:u w:val="none"/>
        </w:rPr>
        <w:t>Application des pénalités</w:t>
      </w:r>
    </w:p>
    <w:p w14:paraId="5893AF50" w14:textId="77777777" w:rsidR="000557F7" w:rsidRPr="0058136B" w:rsidRDefault="000557F7" w:rsidP="000557F7">
      <w:pPr>
        <w:autoSpaceDE w:val="0"/>
        <w:autoSpaceDN w:val="0"/>
        <w:adjustRightInd w:val="0"/>
        <w:jc w:val="both"/>
        <w:rPr>
          <w:rFonts w:ascii="Arial" w:hAnsi="Arial" w:cs="Arial"/>
          <w:b/>
          <w:color w:val="000000"/>
          <w:sz w:val="22"/>
          <w:szCs w:val="22"/>
        </w:rPr>
      </w:pPr>
      <w:r w:rsidRPr="0058136B">
        <w:rPr>
          <w:rFonts w:ascii="Arial" w:hAnsi="Arial" w:cs="Arial"/>
          <w:color w:val="000000"/>
          <w:sz w:val="22"/>
          <w:szCs w:val="22"/>
        </w:rPr>
        <w:t xml:space="preserve">Il est précisé que si le CEA est amené à appliquer cinq fois sur une période de douze mois consécutifs des pénalités pour mauvaise exécution, il peut résilier le présent marché de plein droit, aux torts du Titulaire, sans lettre de mise en demeure préalable ou autres formalités juridiques ou judiciaires. Le Titulaire ne peut pas prétendre au versement d'une quelconque indemnité. </w:t>
      </w:r>
    </w:p>
    <w:p w14:paraId="34B98540" w14:textId="77777777" w:rsidR="000557F7" w:rsidRPr="0058136B" w:rsidRDefault="000557F7" w:rsidP="000557F7">
      <w:pPr>
        <w:autoSpaceDE w:val="0"/>
        <w:autoSpaceDN w:val="0"/>
        <w:adjustRightInd w:val="0"/>
        <w:jc w:val="both"/>
        <w:rPr>
          <w:rFonts w:ascii="Arial" w:hAnsi="Arial" w:cs="Arial"/>
          <w:color w:val="000000"/>
          <w:sz w:val="22"/>
          <w:szCs w:val="22"/>
        </w:rPr>
      </w:pPr>
    </w:p>
    <w:p w14:paraId="4C39C563" w14:textId="77777777" w:rsidR="000557F7" w:rsidRPr="0058136B" w:rsidRDefault="000557F7" w:rsidP="000557F7">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Les pénalités sont applicables de plein droit et sans mise en demeure préalable, ni autres formalités juridiques ou judiciaires sur la facturation.</w:t>
      </w:r>
    </w:p>
    <w:p w14:paraId="5F563856" w14:textId="77777777" w:rsidR="000557F7" w:rsidRPr="0058136B" w:rsidRDefault="000557F7" w:rsidP="000557F7">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Les pénalités sont cumulatives et leur application est indépendante des autres sanctions auxquelles le retard peut donner lieu, notamment la résiliation éventuelle du marché. Dans le cas de résiliation, les pénalités sont appliquées jusqu’au jour de la notification de la décision de résiliation.</w:t>
      </w:r>
    </w:p>
    <w:p w14:paraId="09BC1F20" w14:textId="77777777" w:rsidR="000557F7" w:rsidRPr="0058136B" w:rsidRDefault="000557F7" w:rsidP="000557F7">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Les pénalités n’ont pas un caractère libératoire de la responsabilité du Titulaire.</w:t>
      </w:r>
    </w:p>
    <w:p w14:paraId="4F93C4BA" w14:textId="77777777" w:rsidR="000A3E50" w:rsidRPr="0058136B" w:rsidRDefault="000A3E50" w:rsidP="0058136B">
      <w:pPr>
        <w:autoSpaceDE w:val="0"/>
        <w:autoSpaceDN w:val="0"/>
        <w:adjustRightInd w:val="0"/>
        <w:jc w:val="both"/>
        <w:rPr>
          <w:rFonts w:ascii="Arial" w:hAnsi="Arial" w:cs="Arial"/>
          <w:color w:val="000000"/>
          <w:sz w:val="22"/>
          <w:szCs w:val="22"/>
        </w:rPr>
      </w:pPr>
    </w:p>
    <w:p w14:paraId="12ED8ACB" w14:textId="77777777" w:rsidR="000A3E50" w:rsidRPr="0058136B" w:rsidRDefault="000A3E50" w:rsidP="0058136B">
      <w:pPr>
        <w:autoSpaceDE w:val="0"/>
        <w:autoSpaceDN w:val="0"/>
        <w:adjustRightInd w:val="0"/>
        <w:jc w:val="both"/>
        <w:rPr>
          <w:rFonts w:ascii="Arial" w:hAnsi="Arial" w:cs="Arial"/>
          <w:color w:val="000000"/>
          <w:sz w:val="22"/>
          <w:szCs w:val="22"/>
        </w:rPr>
      </w:pPr>
    </w:p>
    <w:p w14:paraId="3DF24425" w14:textId="31B517D8" w:rsidR="000A3E50" w:rsidRDefault="000A3E50" w:rsidP="0058136B">
      <w:pPr>
        <w:pStyle w:val="Titre1"/>
        <w:jc w:val="both"/>
        <w:rPr>
          <w:rFonts w:ascii="Arial" w:hAnsi="Arial" w:cs="Arial"/>
          <w:sz w:val="22"/>
          <w:szCs w:val="22"/>
        </w:rPr>
      </w:pPr>
      <w:bookmarkStart w:id="64" w:name="_Toc227060567"/>
      <w:r w:rsidRPr="0058136B">
        <w:rPr>
          <w:rFonts w:ascii="Arial" w:hAnsi="Arial" w:cs="Arial"/>
          <w:sz w:val="22"/>
          <w:szCs w:val="22"/>
        </w:rPr>
        <w:t>FACTURATION- REGLEMENT</w:t>
      </w:r>
      <w:bookmarkEnd w:id="64"/>
    </w:p>
    <w:p w14:paraId="799F73D8" w14:textId="77777777" w:rsidR="000557F7" w:rsidRPr="00924671" w:rsidRDefault="000557F7" w:rsidP="000557F7"/>
    <w:p w14:paraId="752C21C6" w14:textId="77777777" w:rsidR="000557F7" w:rsidRPr="0058136B" w:rsidRDefault="000557F7" w:rsidP="000557F7">
      <w:pPr>
        <w:pStyle w:val="Titre2"/>
        <w:keepNext w:val="0"/>
        <w:numPr>
          <w:ilvl w:val="1"/>
          <w:numId w:val="37"/>
        </w:numPr>
        <w:tabs>
          <w:tab w:val="clear" w:pos="1134"/>
          <w:tab w:val="clear" w:pos="6946"/>
          <w:tab w:val="left" w:pos="4980"/>
        </w:tabs>
        <w:spacing w:line="240" w:lineRule="exact"/>
        <w:ind w:firstLine="1"/>
        <w:rPr>
          <w:rFonts w:ascii="Arial" w:hAnsi="Arial" w:cs="Arial"/>
          <w:sz w:val="22"/>
          <w:szCs w:val="22"/>
          <w:u w:val="none"/>
        </w:rPr>
      </w:pPr>
      <w:r w:rsidRPr="0058136B">
        <w:rPr>
          <w:rFonts w:ascii="Arial" w:hAnsi="Arial" w:cs="Arial"/>
          <w:sz w:val="22"/>
          <w:szCs w:val="22"/>
          <w:u w:val="none"/>
        </w:rPr>
        <w:t>Conditions de facturation</w:t>
      </w:r>
    </w:p>
    <w:p w14:paraId="39188FF5" w14:textId="7F859EE6" w:rsidR="000557F7" w:rsidRPr="00924671" w:rsidRDefault="000557F7" w:rsidP="000557F7">
      <w:pPr>
        <w:jc w:val="both"/>
        <w:rPr>
          <w:rFonts w:ascii="Arial" w:hAnsi="Arial" w:cs="Arial"/>
          <w:sz w:val="22"/>
          <w:szCs w:val="22"/>
        </w:rPr>
      </w:pPr>
      <w:r w:rsidRPr="00924671">
        <w:rPr>
          <w:rFonts w:ascii="Arial" w:hAnsi="Arial" w:cs="Arial"/>
          <w:sz w:val="22"/>
          <w:szCs w:val="22"/>
        </w:rPr>
        <w:t xml:space="preserve">La facturation est établie </w:t>
      </w:r>
      <w:r w:rsidR="00F42B65">
        <w:rPr>
          <w:rFonts w:ascii="Arial" w:hAnsi="Arial" w:cs="Arial"/>
          <w:sz w:val="22"/>
          <w:szCs w:val="22"/>
        </w:rPr>
        <w:t xml:space="preserve">pour chaque bon de commande </w:t>
      </w:r>
      <w:r w:rsidRPr="00924671">
        <w:rPr>
          <w:rFonts w:ascii="Arial" w:hAnsi="Arial" w:cs="Arial"/>
          <w:sz w:val="22"/>
          <w:szCs w:val="22"/>
        </w:rPr>
        <w:t>à terme échu comme suit :</w:t>
      </w:r>
    </w:p>
    <w:p w14:paraId="7E577A8C" w14:textId="5E1F5BB1" w:rsidR="000557F7" w:rsidRPr="00924671" w:rsidRDefault="000557F7" w:rsidP="000557F7">
      <w:pPr>
        <w:jc w:val="both"/>
        <w:rPr>
          <w:rFonts w:ascii="Arial" w:hAnsi="Arial" w:cs="Arial"/>
          <w:sz w:val="22"/>
          <w:szCs w:val="22"/>
        </w:rPr>
      </w:pPr>
      <w:r w:rsidRPr="00924671">
        <w:rPr>
          <w:rFonts w:ascii="Arial" w:hAnsi="Arial" w:cs="Arial"/>
          <w:sz w:val="22"/>
          <w:szCs w:val="22"/>
        </w:rPr>
        <w:t>- 100% du montant d</w:t>
      </w:r>
      <w:r w:rsidR="00F42B65">
        <w:rPr>
          <w:rFonts w:ascii="Arial" w:hAnsi="Arial" w:cs="Arial"/>
          <w:sz w:val="22"/>
          <w:szCs w:val="22"/>
        </w:rPr>
        <w:t>u</w:t>
      </w:r>
      <w:r w:rsidRPr="00924671">
        <w:rPr>
          <w:rFonts w:ascii="Arial" w:hAnsi="Arial" w:cs="Arial"/>
          <w:sz w:val="22"/>
          <w:szCs w:val="22"/>
        </w:rPr>
        <w:t xml:space="preserve"> bon de commande émis sur la base des montants indiqués à l’annexe correspondante du présent accord-cadre, après acceptation sans réserve par le CEA des Prestations du </w:t>
      </w:r>
      <w:r w:rsidR="00F42B65">
        <w:rPr>
          <w:rFonts w:ascii="Arial" w:hAnsi="Arial" w:cs="Arial"/>
          <w:sz w:val="22"/>
          <w:szCs w:val="22"/>
        </w:rPr>
        <w:t>bon de commande</w:t>
      </w:r>
      <w:r w:rsidRPr="00924671">
        <w:rPr>
          <w:rFonts w:ascii="Arial" w:hAnsi="Arial" w:cs="Arial"/>
          <w:sz w:val="22"/>
          <w:szCs w:val="22"/>
        </w:rPr>
        <w:t xml:space="preserve"> considéré.</w:t>
      </w:r>
    </w:p>
    <w:p w14:paraId="7D05572C" w14:textId="77777777" w:rsidR="000557F7" w:rsidRDefault="000557F7" w:rsidP="000557F7">
      <w:pPr>
        <w:autoSpaceDE w:val="0"/>
        <w:autoSpaceDN w:val="0"/>
        <w:adjustRightInd w:val="0"/>
        <w:jc w:val="both"/>
        <w:rPr>
          <w:rFonts w:ascii="Arial" w:hAnsi="Arial" w:cs="Arial"/>
          <w:color w:val="000000"/>
          <w:sz w:val="22"/>
          <w:szCs w:val="22"/>
        </w:rPr>
      </w:pPr>
    </w:p>
    <w:p w14:paraId="50EE3F2D" w14:textId="77777777" w:rsidR="000557F7" w:rsidRPr="0058136B" w:rsidRDefault="000557F7" w:rsidP="000557F7">
      <w:pPr>
        <w:pStyle w:val="Titre2"/>
        <w:keepNext w:val="0"/>
        <w:numPr>
          <w:ilvl w:val="1"/>
          <w:numId w:val="37"/>
        </w:numPr>
        <w:tabs>
          <w:tab w:val="clear" w:pos="1134"/>
          <w:tab w:val="clear" w:pos="6946"/>
          <w:tab w:val="left" w:pos="4980"/>
        </w:tabs>
        <w:spacing w:line="240" w:lineRule="exact"/>
        <w:rPr>
          <w:rFonts w:ascii="Arial" w:hAnsi="Arial" w:cs="Arial"/>
          <w:sz w:val="22"/>
          <w:szCs w:val="22"/>
          <w:u w:val="none"/>
        </w:rPr>
      </w:pPr>
      <w:r>
        <w:rPr>
          <w:rFonts w:ascii="Arial" w:hAnsi="Arial" w:cs="Arial"/>
          <w:sz w:val="22"/>
          <w:szCs w:val="22"/>
          <w:u w:val="none"/>
        </w:rPr>
        <w:t>Modalité</w:t>
      </w:r>
      <w:r w:rsidRPr="0058136B">
        <w:rPr>
          <w:rFonts w:ascii="Arial" w:hAnsi="Arial" w:cs="Arial"/>
          <w:sz w:val="22"/>
          <w:szCs w:val="22"/>
          <w:u w:val="none"/>
        </w:rPr>
        <w:t>s de facturation</w:t>
      </w:r>
      <w:r>
        <w:rPr>
          <w:rFonts w:ascii="Arial" w:hAnsi="Arial" w:cs="Arial"/>
          <w:sz w:val="22"/>
          <w:szCs w:val="22"/>
          <w:u w:val="none"/>
        </w:rPr>
        <w:t xml:space="preserve"> et règlement </w:t>
      </w:r>
    </w:p>
    <w:p w14:paraId="0B71BA97" w14:textId="77777777" w:rsidR="000557F7" w:rsidRDefault="000557F7" w:rsidP="000557F7">
      <w:pPr>
        <w:jc w:val="both"/>
        <w:rPr>
          <w:rFonts w:ascii="Arial" w:hAnsi="Arial" w:cs="Arial"/>
          <w:color w:val="000000"/>
          <w:sz w:val="22"/>
          <w:szCs w:val="22"/>
        </w:rPr>
      </w:pPr>
      <w:r>
        <w:rPr>
          <w:rFonts w:ascii="Arial" w:hAnsi="Arial" w:cs="Arial"/>
          <w:color w:val="000000"/>
          <w:sz w:val="22"/>
          <w:szCs w:val="22"/>
        </w:rPr>
        <w:t xml:space="preserve">Conformément aux articles L2192-1 et suivants et D2192-2 du code de la commande publique complétés par </w:t>
      </w:r>
      <w:r>
        <w:rPr>
          <w:rFonts w:ascii="Arial" w:hAnsi="Arial" w:cs="Arial"/>
          <w:sz w:val="22"/>
          <w:szCs w:val="22"/>
        </w:rPr>
        <w:t>l</w:t>
      </w:r>
      <w:r>
        <w:rPr>
          <w:rFonts w:ascii="Arial" w:eastAsiaTheme="minorEastAsia" w:hAnsi="Arial" w:cs="Arial"/>
          <w:bCs/>
          <w:kern w:val="24"/>
          <w:sz w:val="22"/>
          <w:szCs w:val="22"/>
        </w:rPr>
        <w:t>’instruction du 22 février 2017 relative au développement de la facturation électronique</w:t>
      </w:r>
      <w:r>
        <w:rPr>
          <w:rFonts w:ascii="Arial" w:hAnsi="Arial" w:cs="Arial"/>
          <w:color w:val="000000"/>
          <w:sz w:val="22"/>
          <w:szCs w:val="22"/>
        </w:rPr>
        <w:t>, les factures doivent être adressées au CEA via le Portail Chorus Pro de l’Etat (</w:t>
      </w:r>
      <w:hyperlink r:id="rId8" w:history="1">
        <w:r>
          <w:rPr>
            <w:rStyle w:val="Lienhypertexte"/>
            <w:rFonts w:ascii="Arial" w:hAnsi="Arial" w:cs="Arial"/>
            <w:sz w:val="22"/>
            <w:szCs w:val="22"/>
          </w:rPr>
          <w:t>https://chorus-pro.gouv.fr</w:t>
        </w:r>
      </w:hyperlink>
      <w:r>
        <w:rPr>
          <w:rFonts w:ascii="Arial" w:hAnsi="Arial" w:cs="Arial"/>
          <w:color w:val="000000"/>
          <w:sz w:val="22"/>
          <w:szCs w:val="22"/>
        </w:rPr>
        <w:t xml:space="preserve">) </w:t>
      </w:r>
    </w:p>
    <w:p w14:paraId="250FF0F9" w14:textId="77777777" w:rsidR="000557F7" w:rsidRDefault="000557F7" w:rsidP="000557F7">
      <w:pPr>
        <w:jc w:val="both"/>
        <w:rPr>
          <w:rFonts w:ascii="Arial" w:hAnsi="Arial" w:cs="Arial"/>
          <w:color w:val="000000"/>
          <w:sz w:val="22"/>
          <w:szCs w:val="22"/>
        </w:rPr>
      </w:pPr>
    </w:p>
    <w:p w14:paraId="6F9C4A2F" w14:textId="77777777" w:rsidR="000557F7" w:rsidRDefault="000557F7" w:rsidP="000557F7">
      <w:pPr>
        <w:jc w:val="both"/>
        <w:rPr>
          <w:rFonts w:ascii="Arial" w:hAnsi="Arial" w:cs="Arial"/>
          <w:color w:val="000000"/>
          <w:sz w:val="22"/>
          <w:szCs w:val="22"/>
        </w:rPr>
      </w:pPr>
      <w:r>
        <w:rPr>
          <w:rFonts w:ascii="Arial" w:hAnsi="Arial" w:cs="Arial"/>
          <w:color w:val="000000"/>
          <w:sz w:val="22"/>
          <w:szCs w:val="22"/>
        </w:rPr>
        <w:t xml:space="preserve">Pour être prise en considération, chaque facture émise par le Titulaire au titre du présent accord-cadre doit être conforme à la réglementation relative à la facturation électronique </w:t>
      </w:r>
      <w:r>
        <w:rPr>
          <w:rFonts w:ascii="Arial" w:hAnsi="Arial" w:cs="Arial"/>
          <w:color w:val="000000"/>
          <w:sz w:val="22"/>
          <w:szCs w:val="22"/>
        </w:rPr>
        <w:lastRenderedPageBreak/>
        <w:t xml:space="preserve">précisée notamment par l’instruction du 22 février 2017 relative au développement de la facturation électronique et comporter en particulier les informations suivantes : </w:t>
      </w:r>
    </w:p>
    <w:p w14:paraId="59D6E316" w14:textId="77777777" w:rsidR="000557F7" w:rsidRDefault="000557F7" w:rsidP="000557F7">
      <w:pPr>
        <w:jc w:val="both"/>
        <w:rPr>
          <w:rFonts w:ascii="Arial" w:hAnsi="Arial" w:cs="Arial"/>
          <w:color w:val="000000"/>
          <w:sz w:val="22"/>
          <w:szCs w:val="22"/>
        </w:rPr>
      </w:pPr>
    </w:p>
    <w:p w14:paraId="23D2A021" w14:textId="77777777" w:rsidR="000557F7" w:rsidRDefault="000557F7" w:rsidP="000557F7">
      <w:pPr>
        <w:pStyle w:val="Paragraphedeliste"/>
        <w:numPr>
          <w:ilvl w:val="0"/>
          <w:numId w:val="1"/>
        </w:numPr>
        <w:tabs>
          <w:tab w:val="num" w:pos="207"/>
        </w:tabs>
        <w:rPr>
          <w:rFonts w:cs="Arial"/>
          <w:b/>
          <w:color w:val="000000"/>
          <w:sz w:val="22"/>
          <w:szCs w:val="22"/>
        </w:rPr>
      </w:pPr>
      <w:proofErr w:type="gramStart"/>
      <w:r>
        <w:rPr>
          <w:rFonts w:cs="Arial"/>
          <w:color w:val="000000"/>
          <w:sz w:val="22"/>
          <w:szCs w:val="22"/>
        </w:rPr>
        <w:t>le</w:t>
      </w:r>
      <w:proofErr w:type="gramEnd"/>
      <w:r>
        <w:rPr>
          <w:rFonts w:cs="Arial"/>
          <w:color w:val="000000"/>
          <w:sz w:val="22"/>
          <w:szCs w:val="22"/>
        </w:rPr>
        <w:t xml:space="preserve"> numéro SIRET du CEA : </w:t>
      </w:r>
      <w:r>
        <w:rPr>
          <w:rFonts w:cs="Arial"/>
          <w:b/>
          <w:color w:val="000000"/>
          <w:sz w:val="22"/>
          <w:szCs w:val="22"/>
        </w:rPr>
        <w:t>775 685 019 00587</w:t>
      </w:r>
    </w:p>
    <w:p w14:paraId="6255E35C" w14:textId="77777777" w:rsidR="000557F7" w:rsidRDefault="000557F7" w:rsidP="000557F7">
      <w:pPr>
        <w:pStyle w:val="Paragraphedeliste"/>
        <w:numPr>
          <w:ilvl w:val="0"/>
          <w:numId w:val="1"/>
        </w:numPr>
        <w:tabs>
          <w:tab w:val="num" w:pos="207"/>
        </w:tabs>
        <w:rPr>
          <w:rFonts w:cs="Arial"/>
          <w:color w:val="000000"/>
          <w:sz w:val="22"/>
          <w:szCs w:val="22"/>
        </w:rPr>
      </w:pPr>
      <w:proofErr w:type="gramStart"/>
      <w:r>
        <w:rPr>
          <w:rFonts w:cs="Arial"/>
          <w:color w:val="000000"/>
          <w:sz w:val="22"/>
          <w:szCs w:val="22"/>
        </w:rPr>
        <w:t>le</w:t>
      </w:r>
      <w:proofErr w:type="gramEnd"/>
      <w:r>
        <w:rPr>
          <w:rFonts w:cs="Arial"/>
          <w:color w:val="000000"/>
          <w:sz w:val="22"/>
          <w:szCs w:val="22"/>
        </w:rPr>
        <w:t xml:space="preserve"> code service </w:t>
      </w:r>
      <w:r>
        <w:rPr>
          <w:rFonts w:cs="Arial"/>
          <w:b/>
          <w:color w:val="000000"/>
          <w:sz w:val="22"/>
          <w:szCs w:val="22"/>
        </w:rPr>
        <w:t>GRE-C</w:t>
      </w:r>
      <w:r>
        <w:rPr>
          <w:rFonts w:cs="Arial"/>
          <w:color w:val="000000"/>
          <w:sz w:val="22"/>
          <w:szCs w:val="22"/>
        </w:rPr>
        <w:t xml:space="preserve"> qui permettra d’aiguiller le traitement de la facture ; </w:t>
      </w:r>
    </w:p>
    <w:p w14:paraId="1400244E" w14:textId="77777777" w:rsidR="000557F7" w:rsidRDefault="000557F7" w:rsidP="000557F7">
      <w:pPr>
        <w:pStyle w:val="Paragraphedeliste"/>
        <w:numPr>
          <w:ilvl w:val="0"/>
          <w:numId w:val="1"/>
        </w:numPr>
        <w:tabs>
          <w:tab w:val="num" w:pos="207"/>
        </w:tabs>
        <w:rPr>
          <w:rFonts w:cs="Arial"/>
          <w:color w:val="000000"/>
          <w:sz w:val="22"/>
          <w:szCs w:val="22"/>
        </w:rPr>
      </w:pPr>
      <w:proofErr w:type="gramStart"/>
      <w:r>
        <w:rPr>
          <w:rFonts w:cs="Arial"/>
          <w:color w:val="000000"/>
          <w:sz w:val="22"/>
          <w:szCs w:val="22"/>
        </w:rPr>
        <w:t>le</w:t>
      </w:r>
      <w:proofErr w:type="gramEnd"/>
      <w:r>
        <w:rPr>
          <w:rFonts w:cs="Arial"/>
          <w:color w:val="000000"/>
          <w:sz w:val="22"/>
          <w:szCs w:val="22"/>
        </w:rPr>
        <w:t xml:space="preserve"> numéro d’engagement </w:t>
      </w:r>
      <w:r>
        <w:rPr>
          <w:rFonts w:cs="Arial"/>
          <w:b/>
          <w:color w:val="000000"/>
          <w:sz w:val="22"/>
          <w:szCs w:val="22"/>
        </w:rPr>
        <w:t>(n° de l’accord-cadre)</w:t>
      </w:r>
      <w:r>
        <w:rPr>
          <w:rFonts w:cs="Arial"/>
          <w:color w:val="000000"/>
          <w:sz w:val="22"/>
          <w:szCs w:val="22"/>
        </w:rPr>
        <w:t xml:space="preserve"> composé de 10 chiffres + n° du bon de commande</w:t>
      </w:r>
    </w:p>
    <w:p w14:paraId="647D7CAE" w14:textId="77777777" w:rsidR="000557F7" w:rsidRPr="00BC26EA" w:rsidRDefault="000557F7" w:rsidP="000557F7">
      <w:pPr>
        <w:pStyle w:val="Paragraphedeliste"/>
        <w:numPr>
          <w:ilvl w:val="0"/>
          <w:numId w:val="1"/>
        </w:numPr>
        <w:spacing w:line="240" w:lineRule="auto"/>
        <w:rPr>
          <w:rFonts w:cs="Arial"/>
          <w:color w:val="000000"/>
          <w:sz w:val="22"/>
          <w:szCs w:val="22"/>
        </w:rPr>
      </w:pPr>
      <w:proofErr w:type="gramStart"/>
      <w:r w:rsidRPr="00BC26EA">
        <w:rPr>
          <w:rFonts w:cs="Arial"/>
          <w:color w:val="000000"/>
          <w:sz w:val="22"/>
          <w:szCs w:val="22"/>
        </w:rPr>
        <w:t>l’adresse</w:t>
      </w:r>
      <w:proofErr w:type="gramEnd"/>
      <w:r w:rsidRPr="00BC26EA">
        <w:rPr>
          <w:rFonts w:cs="Arial"/>
          <w:color w:val="000000"/>
          <w:sz w:val="22"/>
          <w:szCs w:val="22"/>
        </w:rPr>
        <w:t xml:space="preserve"> de facturation du CEA : </w:t>
      </w:r>
    </w:p>
    <w:p w14:paraId="3D250FD4" w14:textId="77777777" w:rsidR="000557F7" w:rsidRPr="00BC26EA" w:rsidRDefault="000557F7" w:rsidP="000557F7">
      <w:pPr>
        <w:ind w:left="720"/>
        <w:jc w:val="center"/>
        <w:rPr>
          <w:rFonts w:ascii="Arial" w:hAnsi="Arial" w:cs="Arial"/>
          <w:color w:val="000000"/>
          <w:sz w:val="22"/>
          <w:szCs w:val="22"/>
        </w:rPr>
      </w:pPr>
      <w:r w:rsidRPr="00BC26EA">
        <w:rPr>
          <w:rFonts w:ascii="Arial" w:hAnsi="Arial" w:cs="Arial"/>
          <w:color w:val="000000"/>
          <w:sz w:val="22"/>
          <w:szCs w:val="22"/>
        </w:rPr>
        <w:t>CEA de Saclay</w:t>
      </w:r>
    </w:p>
    <w:p w14:paraId="51DD1214" w14:textId="77777777" w:rsidR="000557F7" w:rsidRPr="00BC26EA" w:rsidRDefault="000557F7" w:rsidP="000557F7">
      <w:pPr>
        <w:ind w:left="720"/>
        <w:jc w:val="center"/>
        <w:rPr>
          <w:rFonts w:ascii="Arial" w:hAnsi="Arial" w:cs="Arial"/>
          <w:color w:val="000000"/>
          <w:sz w:val="22"/>
          <w:szCs w:val="22"/>
        </w:rPr>
      </w:pPr>
      <w:r w:rsidRPr="00BC26EA">
        <w:rPr>
          <w:rFonts w:ascii="Arial" w:hAnsi="Arial" w:cs="Arial"/>
          <w:color w:val="000000"/>
          <w:sz w:val="22"/>
          <w:szCs w:val="22"/>
        </w:rPr>
        <w:t>S3C - Comptabilité fournisseur PC 75</w:t>
      </w:r>
    </w:p>
    <w:p w14:paraId="290B6FD8" w14:textId="77777777" w:rsidR="000557F7" w:rsidRPr="00BC26EA" w:rsidRDefault="000557F7" w:rsidP="000557F7">
      <w:pPr>
        <w:ind w:left="720"/>
        <w:jc w:val="center"/>
        <w:rPr>
          <w:rFonts w:ascii="Arial" w:hAnsi="Arial" w:cs="Arial"/>
          <w:color w:val="000000"/>
          <w:sz w:val="22"/>
          <w:szCs w:val="22"/>
        </w:rPr>
      </w:pPr>
      <w:r w:rsidRPr="00BC26EA">
        <w:rPr>
          <w:rFonts w:ascii="Arial" w:hAnsi="Arial" w:cs="Arial"/>
          <w:color w:val="000000"/>
          <w:sz w:val="22"/>
          <w:szCs w:val="22"/>
        </w:rPr>
        <w:t>91191 GIF-SUR-YVETTE Cedex</w:t>
      </w:r>
    </w:p>
    <w:p w14:paraId="36CE7E7F" w14:textId="77777777" w:rsidR="000557F7" w:rsidRPr="00BC26EA" w:rsidRDefault="000557F7" w:rsidP="000557F7">
      <w:pPr>
        <w:ind w:left="720"/>
        <w:jc w:val="center"/>
        <w:rPr>
          <w:rFonts w:cs="Arial"/>
          <w:color w:val="000000"/>
          <w:sz w:val="22"/>
          <w:szCs w:val="22"/>
        </w:rPr>
      </w:pPr>
      <w:r w:rsidRPr="00BC26EA">
        <w:rPr>
          <w:rFonts w:ascii="Arial" w:hAnsi="Arial" w:cs="Arial"/>
          <w:color w:val="000000"/>
          <w:sz w:val="22"/>
          <w:szCs w:val="22"/>
        </w:rPr>
        <w:t>FRANCE</w:t>
      </w:r>
    </w:p>
    <w:p w14:paraId="2AD79D7D" w14:textId="77777777" w:rsidR="000557F7" w:rsidRDefault="000557F7" w:rsidP="000557F7">
      <w:pPr>
        <w:jc w:val="both"/>
        <w:rPr>
          <w:rFonts w:ascii="Arial" w:hAnsi="Arial" w:cs="Arial"/>
          <w:color w:val="000000"/>
          <w:sz w:val="22"/>
          <w:szCs w:val="22"/>
        </w:rPr>
      </w:pPr>
    </w:p>
    <w:p w14:paraId="2CC18599" w14:textId="77777777" w:rsidR="000557F7" w:rsidRDefault="000557F7" w:rsidP="000557F7">
      <w:pPr>
        <w:jc w:val="both"/>
        <w:rPr>
          <w:rFonts w:ascii="Arial" w:hAnsi="Arial" w:cs="Arial"/>
          <w:color w:val="000000"/>
          <w:sz w:val="22"/>
          <w:szCs w:val="22"/>
        </w:rPr>
      </w:pPr>
      <w:r>
        <w:rPr>
          <w:rFonts w:ascii="Arial" w:hAnsi="Arial" w:cs="Arial"/>
          <w:color w:val="000000"/>
          <w:sz w:val="22"/>
          <w:szCs w:val="22"/>
        </w:rPr>
        <w:t>Le délai de règlement est de 30 (trente) jours à compter de la date de réception de la facture par le CEA sous réserve de l’acceptation par le CEA des prestations conformément aux conditions de l’accord-cadre.</w:t>
      </w:r>
    </w:p>
    <w:p w14:paraId="172F1979" w14:textId="77777777" w:rsidR="000557F7" w:rsidRDefault="000557F7" w:rsidP="000557F7">
      <w:pPr>
        <w:jc w:val="both"/>
        <w:rPr>
          <w:rFonts w:ascii="Arial" w:hAnsi="Arial" w:cs="Arial"/>
          <w:color w:val="000000"/>
          <w:sz w:val="22"/>
          <w:szCs w:val="22"/>
        </w:rPr>
      </w:pPr>
    </w:p>
    <w:p w14:paraId="04F0F719" w14:textId="77777777" w:rsidR="000557F7" w:rsidRDefault="000557F7" w:rsidP="000557F7">
      <w:pPr>
        <w:jc w:val="both"/>
        <w:rPr>
          <w:rFonts w:ascii="Arial" w:hAnsi="Arial" w:cs="Arial"/>
          <w:color w:val="000000"/>
          <w:sz w:val="22"/>
          <w:szCs w:val="22"/>
        </w:rPr>
      </w:pPr>
      <w:r>
        <w:rPr>
          <w:rFonts w:ascii="Arial" w:hAnsi="Arial" w:cs="Arial"/>
          <w:color w:val="000000"/>
          <w:sz w:val="22"/>
          <w:szCs w:val="22"/>
        </w:rPr>
        <w:t xml:space="preserve">Les pièces justificatives attestant de l’acceptation du CEA (PV) ou d’un événement ayant déclenché un terme de facturation doivent être transmises en même temps que les factures. </w:t>
      </w:r>
    </w:p>
    <w:p w14:paraId="2B444024" w14:textId="77777777" w:rsidR="000557F7" w:rsidRDefault="000557F7" w:rsidP="000557F7">
      <w:pPr>
        <w:jc w:val="both"/>
        <w:rPr>
          <w:rFonts w:ascii="Arial" w:hAnsi="Arial" w:cs="Arial"/>
          <w:color w:val="000000"/>
          <w:sz w:val="22"/>
          <w:szCs w:val="22"/>
        </w:rPr>
      </w:pPr>
    </w:p>
    <w:p w14:paraId="745D788C" w14:textId="7EAC4ED8" w:rsidR="000557F7" w:rsidRDefault="000557F7" w:rsidP="000557F7">
      <w:pPr>
        <w:jc w:val="both"/>
        <w:rPr>
          <w:rFonts w:ascii="Arial" w:hAnsi="Arial" w:cs="Arial"/>
          <w:color w:val="000000"/>
          <w:sz w:val="22"/>
          <w:szCs w:val="22"/>
        </w:rPr>
      </w:pPr>
      <w:r>
        <w:rPr>
          <w:rFonts w:ascii="Arial" w:hAnsi="Arial" w:cs="Arial"/>
          <w:color w:val="000000"/>
          <w:sz w:val="22"/>
          <w:szCs w:val="22"/>
        </w:rPr>
        <w:t xml:space="preserve">Toute facture non conforme aux termes de l’accord-cadre sera renvoyée à l’émetteur. </w:t>
      </w:r>
    </w:p>
    <w:p w14:paraId="3359BD97" w14:textId="77777777" w:rsidR="00F13ADA" w:rsidRDefault="00F13ADA" w:rsidP="000557F7">
      <w:pPr>
        <w:jc w:val="both"/>
        <w:rPr>
          <w:rFonts w:ascii="Arial" w:hAnsi="Arial" w:cs="Arial"/>
          <w:color w:val="000000"/>
          <w:sz w:val="22"/>
          <w:szCs w:val="22"/>
        </w:rPr>
      </w:pPr>
    </w:p>
    <w:p w14:paraId="73056A91" w14:textId="606EBCCF" w:rsidR="00DD065F" w:rsidRDefault="00DD065F" w:rsidP="0058136B">
      <w:pPr>
        <w:autoSpaceDE w:val="0"/>
        <w:autoSpaceDN w:val="0"/>
        <w:adjustRightInd w:val="0"/>
        <w:ind w:left="-180"/>
        <w:jc w:val="both"/>
        <w:rPr>
          <w:rFonts w:ascii="Arial" w:hAnsi="Arial" w:cs="Arial"/>
          <w:color w:val="000000"/>
          <w:sz w:val="22"/>
          <w:szCs w:val="22"/>
        </w:rPr>
      </w:pPr>
    </w:p>
    <w:p w14:paraId="31D63BFB" w14:textId="4FDD1C6E" w:rsidR="000A3E50" w:rsidRPr="0058136B" w:rsidRDefault="000A3E50" w:rsidP="0058136B">
      <w:pPr>
        <w:pStyle w:val="Titre1"/>
        <w:jc w:val="both"/>
        <w:rPr>
          <w:rFonts w:ascii="Arial" w:hAnsi="Arial" w:cs="Arial"/>
          <w:sz w:val="22"/>
          <w:szCs w:val="22"/>
        </w:rPr>
      </w:pPr>
      <w:bookmarkStart w:id="65" w:name="_Toc227060568"/>
      <w:r w:rsidRPr="0058136B">
        <w:rPr>
          <w:rFonts w:ascii="Arial" w:hAnsi="Arial" w:cs="Arial"/>
          <w:sz w:val="22"/>
          <w:szCs w:val="22"/>
        </w:rPr>
        <w:t>REGIME FISCAL</w:t>
      </w:r>
      <w:bookmarkEnd w:id="65"/>
    </w:p>
    <w:p w14:paraId="02C7D70B" w14:textId="77777777" w:rsidR="000A3E50" w:rsidRPr="0058136B" w:rsidRDefault="000A3E50" w:rsidP="0058136B">
      <w:pPr>
        <w:autoSpaceDE w:val="0"/>
        <w:autoSpaceDN w:val="0"/>
        <w:adjustRightInd w:val="0"/>
        <w:ind w:left="-180"/>
        <w:jc w:val="both"/>
        <w:rPr>
          <w:rFonts w:ascii="Arial" w:hAnsi="Arial" w:cs="Arial"/>
          <w:color w:val="000000"/>
          <w:sz w:val="22"/>
          <w:szCs w:val="22"/>
        </w:rPr>
      </w:pPr>
    </w:p>
    <w:p w14:paraId="0D96875E" w14:textId="4DF0B294" w:rsidR="00195EA7" w:rsidRDefault="0061456F"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 montant du marché est assujetti à la Taxe sur la Valeur Ajoutée au taux en vigueur le jour de son fait générateur. Chaque terme de paiement sera assorti de la TVA. Le Titulaire du marché s’engage à indiquer sur ses factures s’il est autorisé par l’administration fiscale à acquitter la TVA sur les débits.</w:t>
      </w:r>
    </w:p>
    <w:p w14:paraId="25FFACD0" w14:textId="5C956142" w:rsidR="000557F7" w:rsidRDefault="000557F7" w:rsidP="0058136B">
      <w:pPr>
        <w:autoSpaceDE w:val="0"/>
        <w:autoSpaceDN w:val="0"/>
        <w:adjustRightInd w:val="0"/>
        <w:jc w:val="both"/>
        <w:rPr>
          <w:rFonts w:ascii="Arial" w:hAnsi="Arial" w:cs="Arial"/>
          <w:color w:val="000000"/>
          <w:sz w:val="22"/>
          <w:szCs w:val="22"/>
        </w:rPr>
      </w:pPr>
    </w:p>
    <w:p w14:paraId="69C0F592" w14:textId="77777777" w:rsidR="000557F7" w:rsidRPr="009B7078" w:rsidRDefault="000557F7" w:rsidP="0058136B">
      <w:pPr>
        <w:autoSpaceDE w:val="0"/>
        <w:autoSpaceDN w:val="0"/>
        <w:adjustRightInd w:val="0"/>
        <w:jc w:val="both"/>
        <w:rPr>
          <w:rFonts w:ascii="Arial" w:hAnsi="Arial" w:cs="Arial"/>
          <w:color w:val="000000"/>
          <w:sz w:val="22"/>
          <w:szCs w:val="22"/>
        </w:rPr>
      </w:pPr>
    </w:p>
    <w:p w14:paraId="1E7C3B89" w14:textId="15CDE5DA" w:rsidR="009D23B1" w:rsidRDefault="009D23B1" w:rsidP="000557F7">
      <w:pPr>
        <w:pStyle w:val="Titre1"/>
        <w:rPr>
          <w:rFonts w:ascii="Arial" w:hAnsi="Arial" w:cs="Arial"/>
          <w:sz w:val="22"/>
          <w:szCs w:val="22"/>
        </w:rPr>
      </w:pPr>
      <w:bookmarkStart w:id="66" w:name="_Toc227060569"/>
      <w:r w:rsidRPr="00687189">
        <w:rPr>
          <w:rFonts w:ascii="Arial" w:hAnsi="Arial" w:cs="Arial"/>
          <w:sz w:val="22"/>
          <w:szCs w:val="22"/>
        </w:rPr>
        <w:t>JURIDICTION COMPETENTE</w:t>
      </w:r>
      <w:bookmarkEnd w:id="66"/>
      <w:r w:rsidRPr="00687189">
        <w:rPr>
          <w:rFonts w:ascii="Arial" w:hAnsi="Arial" w:cs="Arial"/>
          <w:sz w:val="22"/>
          <w:szCs w:val="22"/>
        </w:rPr>
        <w:t> </w:t>
      </w:r>
    </w:p>
    <w:p w14:paraId="16F7A674" w14:textId="77777777" w:rsidR="000557F7" w:rsidRPr="000557F7" w:rsidRDefault="000557F7" w:rsidP="000557F7"/>
    <w:p w14:paraId="1F04C705" w14:textId="54EC7EE3" w:rsidR="009D23B1" w:rsidRPr="009D23B1" w:rsidRDefault="009D23B1" w:rsidP="000557F7">
      <w:pPr>
        <w:autoSpaceDE w:val="0"/>
        <w:autoSpaceDN w:val="0"/>
        <w:adjustRightInd w:val="0"/>
        <w:jc w:val="both"/>
        <w:rPr>
          <w:rFonts w:ascii="Arial" w:hAnsi="Arial" w:cs="Arial"/>
          <w:color w:val="000000"/>
          <w:sz w:val="22"/>
          <w:szCs w:val="22"/>
        </w:rPr>
      </w:pPr>
      <w:r w:rsidRPr="009D23B1">
        <w:rPr>
          <w:rFonts w:ascii="Arial" w:hAnsi="Arial" w:cs="Arial"/>
          <w:color w:val="000000"/>
          <w:sz w:val="22"/>
          <w:szCs w:val="22"/>
        </w:rPr>
        <w:t xml:space="preserve">Tout différend pouvant survenir entre le Titulaire et le CEA, relatif au présent marché, est de la compétence exclusive du Tribunal administratif de </w:t>
      </w:r>
      <w:r w:rsidR="000D292F">
        <w:rPr>
          <w:rFonts w:ascii="Arial" w:hAnsi="Arial" w:cs="Arial"/>
          <w:color w:val="000000"/>
          <w:sz w:val="22"/>
          <w:szCs w:val="22"/>
        </w:rPr>
        <w:t>Grenoble</w:t>
      </w:r>
      <w:r w:rsidRPr="00FD71C3">
        <w:rPr>
          <w:rFonts w:ascii="Arial" w:hAnsi="Arial" w:cs="Arial"/>
          <w:color w:val="000000"/>
          <w:sz w:val="22"/>
          <w:szCs w:val="22"/>
        </w:rPr>
        <w:t>.</w:t>
      </w:r>
    </w:p>
    <w:p w14:paraId="1553D2E6" w14:textId="6DE97842" w:rsidR="009D23B1" w:rsidRDefault="009D23B1" w:rsidP="009D23B1">
      <w:pPr>
        <w:rPr>
          <w:rFonts w:ascii="Calibri" w:hAnsi="Calibri"/>
        </w:rPr>
      </w:pPr>
    </w:p>
    <w:p w14:paraId="24E7C088" w14:textId="77777777" w:rsidR="009D23B1" w:rsidRPr="0058136B" w:rsidRDefault="009D23B1" w:rsidP="0058136B">
      <w:pPr>
        <w:autoSpaceDE w:val="0"/>
        <w:autoSpaceDN w:val="0"/>
        <w:adjustRightInd w:val="0"/>
        <w:jc w:val="both"/>
        <w:rPr>
          <w:rFonts w:ascii="Arial" w:hAnsi="Arial" w:cs="Arial"/>
          <w:color w:val="000000"/>
          <w:sz w:val="22"/>
          <w:szCs w:val="22"/>
          <w:highlight w:val="yellow"/>
        </w:rPr>
      </w:pPr>
    </w:p>
    <w:p w14:paraId="49F907B4" w14:textId="77777777" w:rsidR="00FC0097" w:rsidRPr="0058136B" w:rsidRDefault="00FC0097" w:rsidP="0058136B">
      <w:pPr>
        <w:pStyle w:val="Titre1"/>
        <w:jc w:val="both"/>
        <w:rPr>
          <w:rFonts w:ascii="Arial" w:hAnsi="Arial" w:cs="Arial"/>
          <w:sz w:val="22"/>
          <w:szCs w:val="22"/>
        </w:rPr>
      </w:pPr>
      <w:bookmarkStart w:id="67" w:name="_Toc227060570"/>
      <w:r w:rsidRPr="0058136B">
        <w:rPr>
          <w:rFonts w:ascii="Arial" w:hAnsi="Arial" w:cs="Arial"/>
          <w:sz w:val="22"/>
          <w:szCs w:val="22"/>
        </w:rPr>
        <w:t>CONCLUSION DU MARCHE</w:t>
      </w:r>
      <w:bookmarkEnd w:id="67"/>
    </w:p>
    <w:p w14:paraId="71A96E43" w14:textId="77777777" w:rsidR="00FC0097" w:rsidRPr="0058136B" w:rsidRDefault="00FC0097" w:rsidP="0058136B">
      <w:pPr>
        <w:pStyle w:val="Titre1"/>
        <w:keepNext w:val="0"/>
        <w:numPr>
          <w:ilvl w:val="0"/>
          <w:numId w:val="0"/>
        </w:numPr>
        <w:tabs>
          <w:tab w:val="clear" w:pos="709"/>
          <w:tab w:val="clear" w:pos="1134"/>
          <w:tab w:val="clear" w:pos="6946"/>
          <w:tab w:val="left" w:pos="4980"/>
        </w:tabs>
        <w:spacing w:line="240" w:lineRule="exact"/>
        <w:jc w:val="both"/>
        <w:rPr>
          <w:rFonts w:ascii="Arial" w:hAnsi="Arial" w:cs="Arial"/>
          <w:sz w:val="22"/>
          <w:szCs w:val="22"/>
        </w:rPr>
      </w:pPr>
    </w:p>
    <w:p w14:paraId="21F59DF5" w14:textId="01377FAF" w:rsidR="00221264" w:rsidRPr="00A2335B" w:rsidRDefault="00221264" w:rsidP="00221264">
      <w:pPr>
        <w:jc w:val="both"/>
        <w:rPr>
          <w:rFonts w:ascii="Arial" w:hAnsi="Arial" w:cs="Arial"/>
          <w:sz w:val="22"/>
          <w:szCs w:val="22"/>
        </w:rPr>
      </w:pPr>
      <w:r w:rsidRPr="00A2335B">
        <w:rPr>
          <w:rFonts w:ascii="Arial" w:hAnsi="Arial" w:cs="Arial"/>
          <w:sz w:val="22"/>
          <w:szCs w:val="22"/>
        </w:rPr>
        <w:t xml:space="preserve">Il est demandé au Titulaire </w:t>
      </w:r>
      <w:r>
        <w:rPr>
          <w:rFonts w:ascii="Arial" w:hAnsi="Arial" w:cs="Arial"/>
          <w:sz w:val="22"/>
          <w:szCs w:val="22"/>
        </w:rPr>
        <w:t>de renvoyer le</w:t>
      </w:r>
      <w:r w:rsidRPr="00A2335B">
        <w:rPr>
          <w:rFonts w:ascii="Arial" w:hAnsi="Arial" w:cs="Arial"/>
          <w:sz w:val="22"/>
          <w:szCs w:val="22"/>
        </w:rPr>
        <w:t xml:space="preserve"> </w:t>
      </w:r>
      <w:r>
        <w:rPr>
          <w:rFonts w:ascii="Arial" w:hAnsi="Arial" w:cs="Arial"/>
          <w:sz w:val="22"/>
          <w:szCs w:val="22"/>
        </w:rPr>
        <w:t xml:space="preserve">présent </w:t>
      </w:r>
      <w:r w:rsidRPr="00A2335B">
        <w:rPr>
          <w:rFonts w:ascii="Arial" w:hAnsi="Arial" w:cs="Arial"/>
          <w:sz w:val="22"/>
          <w:szCs w:val="22"/>
        </w:rPr>
        <w:t>marché dûment signé.</w:t>
      </w:r>
    </w:p>
    <w:p w14:paraId="66B97F77" w14:textId="77777777" w:rsidR="00221264" w:rsidRPr="004766E3" w:rsidRDefault="00221264" w:rsidP="00221264">
      <w:pPr>
        <w:jc w:val="both"/>
        <w:rPr>
          <w:rFonts w:ascii="Arial" w:hAnsi="Arial" w:cs="Arial"/>
          <w:sz w:val="22"/>
          <w:szCs w:val="22"/>
        </w:rPr>
      </w:pPr>
    </w:p>
    <w:p w14:paraId="760C659B" w14:textId="77777777" w:rsidR="00D167CD" w:rsidRDefault="00D167CD" w:rsidP="00221264">
      <w:pPr>
        <w:autoSpaceDE w:val="0"/>
        <w:autoSpaceDN w:val="0"/>
        <w:adjustRightInd w:val="0"/>
        <w:jc w:val="both"/>
        <w:rPr>
          <w:rFonts w:ascii="Arial" w:hAnsi="Arial" w:cs="Arial"/>
          <w:b/>
          <w:sz w:val="22"/>
          <w:szCs w:val="22"/>
        </w:rPr>
      </w:pPr>
    </w:p>
    <w:p w14:paraId="40665A35" w14:textId="288E4C28" w:rsidR="00221264" w:rsidRPr="00221264" w:rsidRDefault="00221264" w:rsidP="00221264">
      <w:pPr>
        <w:autoSpaceDE w:val="0"/>
        <w:autoSpaceDN w:val="0"/>
        <w:adjustRightInd w:val="0"/>
        <w:jc w:val="both"/>
        <w:rPr>
          <w:rFonts w:ascii="Arial" w:hAnsi="Arial" w:cs="Arial"/>
          <w:b/>
          <w:sz w:val="22"/>
          <w:szCs w:val="22"/>
        </w:rPr>
      </w:pPr>
      <w:r w:rsidRPr="00221264">
        <w:rPr>
          <w:rFonts w:ascii="Arial" w:hAnsi="Arial" w:cs="Arial"/>
          <w:b/>
          <w:sz w:val="22"/>
          <w:szCs w:val="22"/>
        </w:rPr>
        <w:t>Fait à Grenoble en un exemplaire,</w:t>
      </w:r>
    </w:p>
    <w:p w14:paraId="134A4D3A" w14:textId="25A943C2" w:rsidR="00FC0097" w:rsidRPr="0058136B" w:rsidRDefault="00FC0097" w:rsidP="0058136B">
      <w:pPr>
        <w:autoSpaceDE w:val="0"/>
        <w:autoSpaceDN w:val="0"/>
        <w:adjustRightInd w:val="0"/>
        <w:jc w:val="both"/>
        <w:rPr>
          <w:rFonts w:ascii="Arial" w:hAnsi="Arial" w:cs="Arial"/>
          <w:b/>
          <w:color w:val="000000"/>
          <w:sz w:val="22"/>
          <w:szCs w:val="22"/>
        </w:rPr>
      </w:pPr>
    </w:p>
    <w:p w14:paraId="114D9CC7" w14:textId="77777777" w:rsidR="00FC0097" w:rsidRPr="0058136B" w:rsidRDefault="00FC0097" w:rsidP="0058136B">
      <w:pPr>
        <w:autoSpaceDE w:val="0"/>
        <w:autoSpaceDN w:val="0"/>
        <w:adjustRightInd w:val="0"/>
        <w:jc w:val="both"/>
        <w:rPr>
          <w:rFonts w:ascii="Arial" w:hAnsi="Arial" w:cs="Arial"/>
          <w:b/>
          <w:color w:val="000000"/>
          <w:sz w:val="22"/>
          <w:szCs w:val="22"/>
        </w:rPr>
      </w:pPr>
      <w:r w:rsidRPr="0058136B">
        <w:rPr>
          <w:rFonts w:ascii="Arial" w:hAnsi="Arial" w:cs="Arial"/>
          <w:b/>
          <w:color w:val="000000"/>
          <w:sz w:val="22"/>
          <w:szCs w:val="22"/>
        </w:rPr>
        <w:t xml:space="preserve">Le </w:t>
      </w:r>
    </w:p>
    <w:tbl>
      <w:tblPr>
        <w:tblW w:w="0" w:type="auto"/>
        <w:tblCellMar>
          <w:left w:w="70" w:type="dxa"/>
          <w:right w:w="70" w:type="dxa"/>
        </w:tblCellMar>
        <w:tblLook w:val="0000" w:firstRow="0" w:lastRow="0" w:firstColumn="0" w:lastColumn="0" w:noHBand="0" w:noVBand="0"/>
      </w:tblPr>
      <w:tblGrid>
        <w:gridCol w:w="4256"/>
        <w:gridCol w:w="4249"/>
      </w:tblGrid>
      <w:tr w:rsidR="00FC0097" w:rsidRPr="0058136B" w14:paraId="15A8E245" w14:textId="77777777">
        <w:tc>
          <w:tcPr>
            <w:tcW w:w="4322" w:type="dxa"/>
          </w:tcPr>
          <w:p w14:paraId="1EE5E555" w14:textId="77777777" w:rsidR="00FC0097" w:rsidRPr="0058136B" w:rsidRDefault="00FC0097" w:rsidP="0058136B">
            <w:pPr>
              <w:tabs>
                <w:tab w:val="left" w:pos="1134"/>
                <w:tab w:val="left" w:pos="6946"/>
              </w:tabs>
              <w:jc w:val="both"/>
              <w:rPr>
                <w:rFonts w:ascii="Arial" w:hAnsi="Arial" w:cs="Arial"/>
                <w:b/>
                <w:i/>
                <w:sz w:val="22"/>
                <w:szCs w:val="22"/>
              </w:rPr>
            </w:pPr>
            <w:r w:rsidRPr="0058136B">
              <w:rPr>
                <w:rFonts w:ascii="Arial" w:hAnsi="Arial" w:cs="Arial"/>
                <w:b/>
                <w:bCs/>
                <w:sz w:val="22"/>
                <w:szCs w:val="22"/>
              </w:rPr>
              <w:t>Pour le Titulaire,</w:t>
            </w:r>
          </w:p>
        </w:tc>
        <w:tc>
          <w:tcPr>
            <w:tcW w:w="4323" w:type="dxa"/>
          </w:tcPr>
          <w:p w14:paraId="749BBCDA" w14:textId="77777777" w:rsidR="00FC0097" w:rsidRPr="0058136B" w:rsidRDefault="00FC0097" w:rsidP="0058136B">
            <w:pPr>
              <w:tabs>
                <w:tab w:val="left" w:pos="1134"/>
                <w:tab w:val="left" w:pos="6946"/>
              </w:tabs>
              <w:jc w:val="both"/>
              <w:rPr>
                <w:rFonts w:ascii="Arial" w:hAnsi="Arial" w:cs="Arial"/>
                <w:b/>
                <w:i/>
                <w:sz w:val="22"/>
                <w:szCs w:val="22"/>
              </w:rPr>
            </w:pPr>
            <w:r w:rsidRPr="0058136B">
              <w:rPr>
                <w:rFonts w:ascii="Arial" w:hAnsi="Arial" w:cs="Arial"/>
                <w:b/>
                <w:bCs/>
                <w:sz w:val="22"/>
                <w:szCs w:val="22"/>
              </w:rPr>
              <w:t>Pour le CEA,</w:t>
            </w:r>
          </w:p>
        </w:tc>
      </w:tr>
    </w:tbl>
    <w:p w14:paraId="0AFD3A46" w14:textId="77777777" w:rsidR="00FC0097" w:rsidRPr="0058136B" w:rsidRDefault="00FC0097" w:rsidP="0058136B">
      <w:pPr>
        <w:tabs>
          <w:tab w:val="left" w:pos="1134"/>
          <w:tab w:val="left" w:pos="6946"/>
        </w:tabs>
        <w:jc w:val="both"/>
        <w:rPr>
          <w:rFonts w:ascii="Arial" w:hAnsi="Arial" w:cs="Arial"/>
          <w:sz w:val="22"/>
          <w:szCs w:val="22"/>
        </w:rPr>
      </w:pPr>
    </w:p>
    <w:p w14:paraId="2FB154AA" w14:textId="77777777" w:rsidR="00FC0097" w:rsidRPr="0058136B" w:rsidRDefault="00FC0097" w:rsidP="0058136B">
      <w:pPr>
        <w:tabs>
          <w:tab w:val="left" w:pos="1134"/>
          <w:tab w:val="left" w:pos="6946"/>
        </w:tabs>
        <w:jc w:val="both"/>
        <w:rPr>
          <w:rFonts w:ascii="Arial" w:hAnsi="Arial" w:cs="Arial"/>
          <w:sz w:val="22"/>
          <w:szCs w:val="22"/>
        </w:rPr>
      </w:pPr>
    </w:p>
    <w:p w14:paraId="4109D14E" w14:textId="77777777" w:rsidR="00FC0097" w:rsidRPr="0058136B" w:rsidRDefault="00FC0097" w:rsidP="0058136B">
      <w:pPr>
        <w:jc w:val="both"/>
        <w:rPr>
          <w:rFonts w:ascii="Arial" w:hAnsi="Arial" w:cs="Arial"/>
          <w:b/>
          <w:i/>
          <w:sz w:val="22"/>
          <w:szCs w:val="22"/>
        </w:rPr>
      </w:pPr>
    </w:p>
    <w:p w14:paraId="30AF651E" w14:textId="77777777" w:rsidR="00FC0097" w:rsidRPr="000D38C9" w:rsidRDefault="00FC0097" w:rsidP="006F2181">
      <w:pPr>
        <w:pStyle w:val="Titre3"/>
        <w:keepNext w:val="0"/>
        <w:numPr>
          <w:ilvl w:val="0"/>
          <w:numId w:val="0"/>
        </w:numPr>
        <w:tabs>
          <w:tab w:val="clear" w:pos="1134"/>
          <w:tab w:val="clear" w:pos="6946"/>
        </w:tabs>
        <w:autoSpaceDE w:val="0"/>
        <w:autoSpaceDN w:val="0"/>
        <w:adjustRightInd w:val="0"/>
        <w:rPr>
          <w:rFonts w:cs="Arial"/>
          <w:szCs w:val="22"/>
        </w:rPr>
      </w:pPr>
    </w:p>
    <w:sectPr w:rsidR="00FC0097" w:rsidRPr="000D38C9">
      <w:footerReference w:type="default" r:id="rId9"/>
      <w:headerReference w:type="first" r:id="rId10"/>
      <w:footerReference w:type="first" r:id="rId11"/>
      <w:type w:val="continuous"/>
      <w:pgSz w:w="11907" w:h="16840" w:code="9"/>
      <w:pgMar w:top="1021" w:right="1134" w:bottom="899" w:left="2268" w:header="1021" w:footer="369"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CB370" w14:textId="77777777" w:rsidR="009C2B5B" w:rsidRDefault="009C2B5B">
      <w:r>
        <w:separator/>
      </w:r>
    </w:p>
  </w:endnote>
  <w:endnote w:type="continuationSeparator" w:id="0">
    <w:p w14:paraId="2DA38BC0" w14:textId="77777777" w:rsidR="009C2B5B" w:rsidRDefault="009C2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Gras">
    <w:altName w:val="Arial"/>
    <w:panose1 w:val="020B0704020202020204"/>
    <w:charset w:val="00"/>
    <w:family w:val="roman"/>
    <w:notTrueType/>
    <w:pitch w:val="default"/>
  </w:font>
  <w:font w:name="Futura">
    <w:altName w:val="Times New Roman"/>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CIDFont+F1">
    <w:altName w:val="Calibri"/>
    <w:charset w:val="00"/>
    <w:family w:val="auto"/>
    <w:pitch w:val="default"/>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D1CBB" w14:textId="754E5227" w:rsidR="009C2B5B" w:rsidRDefault="009C2B5B">
    <w:pPr>
      <w:pStyle w:val="En-tte"/>
      <w:pBdr>
        <w:top w:val="single" w:sz="4" w:space="1" w:color="auto"/>
        <w:left w:val="single" w:sz="4" w:space="4" w:color="auto"/>
        <w:bottom w:val="single" w:sz="4" w:space="1" w:color="auto"/>
        <w:right w:val="single" w:sz="4" w:space="4" w:color="auto"/>
      </w:pBdr>
      <w:tabs>
        <w:tab w:val="clear" w:pos="4536"/>
        <w:tab w:val="center" w:pos="3960"/>
        <w:tab w:val="center" w:pos="8100"/>
      </w:tabs>
      <w:rPr>
        <w:sz w:val="16"/>
        <w:szCs w:val="16"/>
      </w:rPr>
    </w:pPr>
    <w:r>
      <w:rPr>
        <w:sz w:val="16"/>
        <w:szCs w:val="16"/>
      </w:rPr>
      <w:tab/>
      <w:t>Projet d</w:t>
    </w:r>
    <w:r w:rsidR="00E4568E">
      <w:rPr>
        <w:sz w:val="16"/>
        <w:szCs w:val="16"/>
      </w:rPr>
      <w:t>’accord-cadre n</w:t>
    </w:r>
    <w:r w:rsidRPr="00DB2963">
      <w:rPr>
        <w:sz w:val="16"/>
        <w:szCs w:val="16"/>
      </w:rPr>
      <w:t xml:space="preserve">° </w:t>
    </w:r>
    <w:r w:rsidR="007957C2" w:rsidRPr="00DB2963">
      <w:rPr>
        <w:sz w:val="16"/>
        <w:szCs w:val="16"/>
      </w:rPr>
      <w:t>P</w:t>
    </w:r>
    <w:r w:rsidRPr="00DB2963">
      <w:rPr>
        <w:sz w:val="16"/>
        <w:szCs w:val="16"/>
      </w:rPr>
      <w:t>A</w:t>
    </w:r>
    <w:r w:rsidR="00E4568E" w:rsidRPr="00DB2963">
      <w:rPr>
        <w:sz w:val="16"/>
        <w:szCs w:val="16"/>
      </w:rPr>
      <w:t>O-</w:t>
    </w:r>
    <w:r w:rsidR="00E4568E">
      <w:rPr>
        <w:sz w:val="16"/>
        <w:szCs w:val="16"/>
      </w:rPr>
      <w:t>B26-0</w:t>
    </w:r>
    <w:r w:rsidR="007957C2">
      <w:rPr>
        <w:sz w:val="16"/>
        <w:szCs w:val="16"/>
      </w:rPr>
      <w:t>2635</w:t>
    </w:r>
    <w:r w:rsidR="00E4568E">
      <w:rPr>
        <w:sz w:val="16"/>
        <w:szCs w:val="16"/>
      </w:rPr>
      <w:t>-</w:t>
    </w:r>
    <w:r>
      <w:rPr>
        <w:sz w:val="16"/>
        <w:szCs w:val="16"/>
      </w:rPr>
      <w:t>CM</w:t>
    </w:r>
    <w:r>
      <w:rPr>
        <w:sz w:val="16"/>
        <w:szCs w:val="16"/>
      </w:rPr>
      <w:tab/>
    </w:r>
    <w:r>
      <w:rPr>
        <w:rStyle w:val="Numrodepage"/>
        <w:sz w:val="16"/>
        <w:szCs w:val="16"/>
      </w:rPr>
      <w:fldChar w:fldCharType="begin"/>
    </w:r>
    <w:r>
      <w:rPr>
        <w:rStyle w:val="Numrodepage"/>
        <w:sz w:val="16"/>
        <w:szCs w:val="16"/>
      </w:rPr>
      <w:instrText xml:space="preserve"> PAGE </w:instrText>
    </w:r>
    <w:r>
      <w:rPr>
        <w:rStyle w:val="Numrodepage"/>
        <w:sz w:val="16"/>
        <w:szCs w:val="16"/>
      </w:rPr>
      <w:fldChar w:fldCharType="separate"/>
    </w:r>
    <w:r w:rsidR="00D45ED9">
      <w:rPr>
        <w:rStyle w:val="Numrodepage"/>
        <w:noProof/>
        <w:sz w:val="16"/>
        <w:szCs w:val="16"/>
      </w:rPr>
      <w:t>16</w:t>
    </w:r>
    <w:r>
      <w:rPr>
        <w:rStyle w:val="Numrodepage"/>
        <w:sz w:val="16"/>
        <w:szCs w:val="16"/>
      </w:rPr>
      <w:fldChar w:fldCharType="end"/>
    </w:r>
    <w:r>
      <w:rPr>
        <w:rStyle w:val="Numrodepage"/>
        <w:sz w:val="16"/>
        <w:szCs w:val="16"/>
      </w:rPr>
      <w:t>/</w:t>
    </w:r>
    <w:r>
      <w:rPr>
        <w:rStyle w:val="Numrodepage"/>
        <w:sz w:val="16"/>
        <w:szCs w:val="16"/>
      </w:rPr>
      <w:fldChar w:fldCharType="begin"/>
    </w:r>
    <w:r>
      <w:rPr>
        <w:rStyle w:val="Numrodepage"/>
        <w:sz w:val="16"/>
        <w:szCs w:val="16"/>
      </w:rPr>
      <w:instrText xml:space="preserve"> NUMPAGES </w:instrText>
    </w:r>
    <w:r>
      <w:rPr>
        <w:rStyle w:val="Numrodepage"/>
        <w:sz w:val="16"/>
        <w:szCs w:val="16"/>
      </w:rPr>
      <w:fldChar w:fldCharType="separate"/>
    </w:r>
    <w:r w:rsidR="00D45ED9">
      <w:rPr>
        <w:rStyle w:val="Numrodepage"/>
        <w:noProof/>
        <w:sz w:val="16"/>
        <w:szCs w:val="16"/>
      </w:rPr>
      <w:t>18</w:t>
    </w:r>
    <w:r>
      <w:rPr>
        <w:rStyle w:val="Numrodepage"/>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4193D" w14:textId="77777777" w:rsidR="00E4568E" w:rsidRDefault="00E4568E" w:rsidP="00E4568E">
    <w:pPr>
      <w:spacing w:before="5" w:after="120"/>
      <w:ind w:left="20"/>
      <w:rPr>
        <w:rFonts w:ascii="Arial" w:hAnsi="Arial" w:cs="Arial"/>
        <w:color w:val="767171"/>
        <w:spacing w:val="-5"/>
        <w:sz w:val="12"/>
        <w:szCs w:val="14"/>
        <w:u w:color="666666"/>
      </w:rPr>
    </w:pPr>
    <w:r w:rsidRPr="00C323CD">
      <w:rPr>
        <w:rStyle w:val="AucunA"/>
        <w:noProof/>
        <w:color w:val="767171"/>
        <w:spacing w:val="-2"/>
        <w:sz w:val="14"/>
        <w:szCs w:val="14"/>
        <w:u w:color="808080"/>
      </w:rPr>
      <w:drawing>
        <wp:inline distT="0" distB="0" distL="0" distR="0" wp14:anchorId="57096007" wp14:editId="1DB5DD63">
          <wp:extent cx="190500" cy="381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 cy="38100"/>
                  </a:xfrm>
                  <a:prstGeom prst="rect">
                    <a:avLst/>
                  </a:prstGeom>
                  <a:noFill/>
                  <a:ln>
                    <a:noFill/>
                  </a:ln>
                </pic:spPr>
              </pic:pic>
            </a:graphicData>
          </a:graphic>
        </wp:inline>
      </w:drawing>
    </w:r>
  </w:p>
  <w:p w14:paraId="52191519" w14:textId="77777777" w:rsidR="00E4568E" w:rsidRDefault="00E4568E" w:rsidP="00E4568E">
    <w:pPr>
      <w:tabs>
        <w:tab w:val="center" w:pos="7591"/>
      </w:tabs>
      <w:spacing w:after="110"/>
    </w:pPr>
    <w:r>
      <w:rPr>
        <w:rFonts w:ascii="Arial" w:eastAsia="Arial" w:hAnsi="Arial" w:cs="Arial"/>
        <w:color w:val="767171"/>
        <w:sz w:val="12"/>
      </w:rPr>
      <w:t xml:space="preserve">CEA </w:t>
    </w:r>
    <w:r>
      <w:rPr>
        <w:rFonts w:ascii="Arial" w:eastAsia="Arial" w:hAnsi="Arial" w:cs="Arial"/>
        <w:color w:val="767171"/>
        <w:sz w:val="12"/>
      </w:rPr>
      <w:tab/>
      <w:t>DG/CEAGRE/DPRSG/SMA</w:t>
    </w:r>
    <w:r>
      <w:rPr>
        <w:rFonts w:ascii="Calibri" w:eastAsia="Calibri" w:hAnsi="Calibri" w:cs="Calibri"/>
        <w:color w:val="767171"/>
        <w:sz w:val="12"/>
      </w:rPr>
      <w:t xml:space="preserve"> </w:t>
    </w:r>
  </w:p>
  <w:p w14:paraId="274B350D" w14:textId="77777777" w:rsidR="00E4568E" w:rsidRDefault="00E4568E" w:rsidP="00E4568E">
    <w:pPr>
      <w:tabs>
        <w:tab w:val="center" w:pos="6873"/>
      </w:tabs>
      <w:rPr>
        <w:rFonts w:ascii="Arial" w:eastAsia="Arial" w:hAnsi="Arial" w:cs="Arial"/>
        <w:color w:val="767171"/>
        <w:sz w:val="12"/>
      </w:rPr>
    </w:pPr>
    <w:r>
      <w:rPr>
        <w:rFonts w:ascii="Arial" w:eastAsia="Arial" w:hAnsi="Arial" w:cs="Arial"/>
        <w:color w:val="767171"/>
        <w:sz w:val="12"/>
      </w:rPr>
      <w:t xml:space="preserve">Centre de Grenoble 17 avenue des Martyrs 38054 GRENOBLE Cedex 9 </w:t>
    </w:r>
  </w:p>
  <w:p w14:paraId="0B3F0CD1" w14:textId="77777777" w:rsidR="00E4568E" w:rsidRDefault="00E4568E" w:rsidP="00E4568E">
    <w:pPr>
      <w:tabs>
        <w:tab w:val="center" w:pos="6873"/>
      </w:tabs>
    </w:pPr>
    <w:r>
      <w:rPr>
        <w:rFonts w:ascii="Arial" w:eastAsia="Arial" w:hAnsi="Arial" w:cs="Arial"/>
        <w:color w:val="767171"/>
        <w:sz w:val="12"/>
      </w:rPr>
      <w:t>Service Marchés et Achats</w:t>
    </w:r>
    <w:r>
      <w:rPr>
        <w:rFonts w:ascii="Arial" w:eastAsia="Arial" w:hAnsi="Arial" w:cs="Arial"/>
        <w:color w:val="767171"/>
        <w:sz w:val="12"/>
      </w:rPr>
      <w:tab/>
    </w:r>
    <w:r>
      <w:rPr>
        <w:rFonts w:ascii="Calibri" w:eastAsia="Calibri" w:hAnsi="Calibri" w:cs="Calibri"/>
        <w:color w:val="767171"/>
        <w:sz w:val="14"/>
      </w:rPr>
      <w:t xml:space="preserve"> </w:t>
    </w:r>
  </w:p>
  <w:p w14:paraId="0CDB6048" w14:textId="77777777" w:rsidR="00E4568E" w:rsidRDefault="00E4568E" w:rsidP="00E4568E">
    <w:pPr>
      <w:spacing w:after="117"/>
      <w:ind w:left="19"/>
    </w:pPr>
    <w:r>
      <w:rPr>
        <w:rFonts w:ascii="Arial" w:eastAsia="Arial" w:hAnsi="Arial" w:cs="Arial"/>
        <w:color w:val="262626"/>
        <w:sz w:val="10"/>
      </w:rPr>
      <w:t xml:space="preserve">Établissement public à caractère industriel et commercial </w:t>
    </w:r>
    <w:proofErr w:type="spellStart"/>
    <w:r>
      <w:rPr>
        <w:rFonts w:ascii="Arial" w:eastAsia="Arial" w:hAnsi="Arial" w:cs="Arial"/>
        <w:color w:val="262626"/>
        <w:sz w:val="10"/>
      </w:rPr>
      <w:t>l</w:t>
    </w:r>
    <w:proofErr w:type="spellEnd"/>
    <w:r>
      <w:rPr>
        <w:rFonts w:ascii="Arial" w:eastAsia="Arial" w:hAnsi="Arial" w:cs="Arial"/>
        <w:color w:val="262626"/>
        <w:sz w:val="10"/>
      </w:rPr>
      <w:t xml:space="preserve"> RCS Paris B 775 685 019</w:t>
    </w:r>
    <w:r>
      <w:rPr>
        <w:rFonts w:ascii="Arial" w:eastAsia="Arial" w:hAnsi="Arial" w:cs="Arial"/>
        <w:sz w:val="10"/>
      </w:rPr>
      <w:t xml:space="preserve"> </w:t>
    </w:r>
  </w:p>
  <w:p w14:paraId="4412166E" w14:textId="77777777" w:rsidR="009C2B5B" w:rsidRPr="00583DFD" w:rsidRDefault="009C2B5B" w:rsidP="002D1D6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1C94C" w14:textId="77777777" w:rsidR="009C2B5B" w:rsidRDefault="009C2B5B">
      <w:r>
        <w:separator/>
      </w:r>
    </w:p>
  </w:footnote>
  <w:footnote w:type="continuationSeparator" w:id="0">
    <w:p w14:paraId="3EDF9384" w14:textId="77777777" w:rsidR="009C2B5B" w:rsidRDefault="009C2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15" w:type="dxa"/>
      <w:tblLayout w:type="fixed"/>
      <w:tblCellMar>
        <w:left w:w="70" w:type="dxa"/>
        <w:right w:w="70" w:type="dxa"/>
      </w:tblCellMar>
      <w:tblLook w:val="0000" w:firstRow="0" w:lastRow="0" w:firstColumn="0" w:lastColumn="0" w:noHBand="0" w:noVBand="0"/>
    </w:tblPr>
    <w:tblGrid>
      <w:gridCol w:w="9015"/>
    </w:tblGrid>
    <w:tr w:rsidR="009C2B5B" w14:paraId="40A4E4C0" w14:textId="77777777">
      <w:tc>
        <w:tcPr>
          <w:tcW w:w="9015" w:type="dxa"/>
        </w:tcPr>
        <w:p w14:paraId="54F4C6BB" w14:textId="6AD8D3BC" w:rsidR="00E4568E" w:rsidRDefault="00E4568E" w:rsidP="00E4568E">
          <w:pPr>
            <w:pStyle w:val="En-tte"/>
          </w:pPr>
        </w:p>
        <w:p w14:paraId="1F9C0CD4" w14:textId="3E1CADF0" w:rsidR="009C2B5B" w:rsidRDefault="009C2B5B" w:rsidP="002D1D6E">
          <w:pPr>
            <w:pStyle w:val="En-tte"/>
            <w:spacing w:line="227" w:lineRule="exact"/>
            <w:rPr>
              <w:color w:val="808080"/>
              <w:spacing w:val="20"/>
              <w:sz w:val="18"/>
            </w:rPr>
          </w:pPr>
        </w:p>
      </w:tc>
    </w:tr>
    <w:tr w:rsidR="009C2B5B" w14:paraId="41D22C14" w14:textId="77777777">
      <w:tc>
        <w:tcPr>
          <w:tcW w:w="9015" w:type="dxa"/>
        </w:tcPr>
        <w:p w14:paraId="10E87B62" w14:textId="6D49ADC5" w:rsidR="009C2B5B" w:rsidRDefault="009C2B5B" w:rsidP="002D1D6E">
          <w:pPr>
            <w:pStyle w:val="En-tte"/>
            <w:spacing w:line="227" w:lineRule="exact"/>
            <w:rPr>
              <w:color w:val="808080"/>
              <w:spacing w:val="20"/>
              <w:sz w:val="18"/>
            </w:rPr>
          </w:pPr>
        </w:p>
      </w:tc>
    </w:tr>
    <w:tr w:rsidR="009C2B5B" w14:paraId="757B0AA2" w14:textId="77777777">
      <w:tc>
        <w:tcPr>
          <w:tcW w:w="9015" w:type="dxa"/>
        </w:tcPr>
        <w:p w14:paraId="36F1CE10" w14:textId="3E9C59C0" w:rsidR="009C2B5B" w:rsidRDefault="009C2B5B" w:rsidP="002D1D6E">
          <w:pPr>
            <w:pStyle w:val="En-tte"/>
            <w:spacing w:line="227" w:lineRule="exact"/>
            <w:rPr>
              <w:color w:val="808080"/>
              <w:spacing w:val="20"/>
              <w:sz w:val="18"/>
            </w:rPr>
          </w:pPr>
        </w:p>
      </w:tc>
    </w:tr>
  </w:tbl>
  <w:p w14:paraId="0C53EC5B" w14:textId="1B3FC81D" w:rsidR="009C2B5B" w:rsidRDefault="00E4568E" w:rsidP="00E4568E">
    <w:pPr>
      <w:pStyle w:val="En-tte"/>
    </w:pPr>
    <w:r>
      <w:rPr>
        <w:noProof/>
      </w:rPr>
      <w:drawing>
        <wp:anchor distT="0" distB="0" distL="114300" distR="114300" simplePos="0" relativeHeight="251659264" behindDoc="0" locked="0" layoutInCell="1" allowOverlap="1" wp14:anchorId="4D78E23A" wp14:editId="78ECBAE7">
          <wp:simplePos x="0" y="0"/>
          <wp:positionH relativeFrom="leftMargin">
            <wp:align>right</wp:align>
          </wp:positionH>
          <wp:positionV relativeFrom="paragraph">
            <wp:posOffset>-931323</wp:posOffset>
          </wp:positionV>
          <wp:extent cx="1062434" cy="1062434"/>
          <wp:effectExtent l="0" t="0" r="4445" b="4445"/>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EA_Gren_logotype"/>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062434" cy="106243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81207F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A5165CF"/>
    <w:multiLevelType w:val="hybridMultilevel"/>
    <w:tmpl w:val="61580AD8"/>
    <w:lvl w:ilvl="0" w:tplc="56B253C6">
      <w:start w:val="6"/>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1966270D"/>
    <w:multiLevelType w:val="hybridMultilevel"/>
    <w:tmpl w:val="1518B990"/>
    <w:lvl w:ilvl="0" w:tplc="ED72B15E">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7715BE2"/>
    <w:multiLevelType w:val="hybridMultilevel"/>
    <w:tmpl w:val="68F4DE68"/>
    <w:lvl w:ilvl="0" w:tplc="DCFE8712">
      <w:start w:val="1"/>
      <w:numFmt w:val="decimal"/>
      <w:lvlText w:val="%1."/>
      <w:lvlJc w:val="left"/>
      <w:pPr>
        <w:ind w:left="360" w:hanging="360"/>
      </w:pPr>
      <w:rPr>
        <w:rFonts w:cs="Times New Roman"/>
        <w:color w:val="auto"/>
      </w:rPr>
    </w:lvl>
    <w:lvl w:ilvl="1" w:tplc="040C0019">
      <w:start w:val="1"/>
      <w:numFmt w:val="lowerLetter"/>
      <w:lvlText w:val="%2."/>
      <w:lvlJc w:val="left"/>
      <w:pPr>
        <w:ind w:left="1080" w:hanging="360"/>
      </w:pPr>
      <w:rPr>
        <w:rFonts w:cs="Times New Roman"/>
      </w:rPr>
    </w:lvl>
    <w:lvl w:ilvl="2" w:tplc="040C001B">
      <w:start w:val="1"/>
      <w:numFmt w:val="lowerRoman"/>
      <w:lvlText w:val="%3."/>
      <w:lvlJc w:val="right"/>
      <w:pPr>
        <w:ind w:left="1800" w:hanging="180"/>
      </w:pPr>
      <w:rPr>
        <w:rFonts w:cs="Times New Roman"/>
      </w:rPr>
    </w:lvl>
    <w:lvl w:ilvl="3" w:tplc="040C000F">
      <w:start w:val="1"/>
      <w:numFmt w:val="decimal"/>
      <w:lvlText w:val="%4."/>
      <w:lvlJc w:val="left"/>
      <w:pPr>
        <w:ind w:left="2520" w:hanging="360"/>
      </w:pPr>
      <w:rPr>
        <w:rFonts w:cs="Times New Roman"/>
      </w:rPr>
    </w:lvl>
    <w:lvl w:ilvl="4" w:tplc="040C0019">
      <w:start w:val="1"/>
      <w:numFmt w:val="lowerLetter"/>
      <w:lvlText w:val="%5."/>
      <w:lvlJc w:val="left"/>
      <w:pPr>
        <w:ind w:left="3240" w:hanging="360"/>
      </w:pPr>
      <w:rPr>
        <w:rFonts w:cs="Times New Roman"/>
      </w:rPr>
    </w:lvl>
    <w:lvl w:ilvl="5" w:tplc="040C001B">
      <w:start w:val="1"/>
      <w:numFmt w:val="lowerRoman"/>
      <w:lvlText w:val="%6."/>
      <w:lvlJc w:val="right"/>
      <w:pPr>
        <w:ind w:left="3960" w:hanging="180"/>
      </w:pPr>
      <w:rPr>
        <w:rFonts w:cs="Times New Roman"/>
      </w:rPr>
    </w:lvl>
    <w:lvl w:ilvl="6" w:tplc="040C000F">
      <w:start w:val="1"/>
      <w:numFmt w:val="decimal"/>
      <w:lvlText w:val="%7."/>
      <w:lvlJc w:val="left"/>
      <w:pPr>
        <w:ind w:left="4680" w:hanging="360"/>
      </w:pPr>
      <w:rPr>
        <w:rFonts w:cs="Times New Roman"/>
      </w:rPr>
    </w:lvl>
    <w:lvl w:ilvl="7" w:tplc="040C0019">
      <w:start w:val="1"/>
      <w:numFmt w:val="lowerLetter"/>
      <w:lvlText w:val="%8."/>
      <w:lvlJc w:val="left"/>
      <w:pPr>
        <w:ind w:left="5400" w:hanging="360"/>
      </w:pPr>
      <w:rPr>
        <w:rFonts w:cs="Times New Roman"/>
      </w:rPr>
    </w:lvl>
    <w:lvl w:ilvl="8" w:tplc="040C001B">
      <w:start w:val="1"/>
      <w:numFmt w:val="lowerRoman"/>
      <w:lvlText w:val="%9."/>
      <w:lvlJc w:val="right"/>
      <w:pPr>
        <w:ind w:left="6120" w:hanging="180"/>
      </w:pPr>
      <w:rPr>
        <w:rFonts w:cs="Times New Roman"/>
      </w:rPr>
    </w:lvl>
  </w:abstractNum>
  <w:abstractNum w:abstractNumId="4" w15:restartNumberingAfterBreak="0">
    <w:nsid w:val="28D102E3"/>
    <w:multiLevelType w:val="hybridMultilevel"/>
    <w:tmpl w:val="FCCA6256"/>
    <w:lvl w:ilvl="0" w:tplc="A3BCEA26">
      <w:start w:val="1"/>
      <w:numFmt w:val="bullet"/>
      <w:lvlText w:val="-"/>
      <w:lvlJc w:val="left"/>
      <w:pPr>
        <w:ind w:left="360" w:hanging="360"/>
      </w:pPr>
      <w:rPr>
        <w:rFonts w:ascii="Arial" w:hAnsi="Arial" w:hint="default"/>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29D57BCA"/>
    <w:multiLevelType w:val="hybridMultilevel"/>
    <w:tmpl w:val="77FEADA4"/>
    <w:lvl w:ilvl="0" w:tplc="A3BCEA26">
      <w:start w:val="1"/>
      <w:numFmt w:val="bullet"/>
      <w:lvlText w:val="-"/>
      <w:lvlJc w:val="left"/>
      <w:pPr>
        <w:ind w:left="360" w:hanging="360"/>
      </w:pPr>
      <w:rPr>
        <w:rFonts w:ascii="Arial" w:hAnsi="Arial" w:hint="default"/>
        <w:sz w:val="22"/>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33AD2622"/>
    <w:multiLevelType w:val="hybridMultilevel"/>
    <w:tmpl w:val="52B4176C"/>
    <w:lvl w:ilvl="0" w:tplc="C14611CE">
      <w:start w:val="13"/>
      <w:numFmt w:val="bullet"/>
      <w:lvlText w:val="-"/>
      <w:lvlJc w:val="left"/>
      <w:pPr>
        <w:tabs>
          <w:tab w:val="num" w:pos="927"/>
        </w:tabs>
        <w:ind w:left="927" w:hanging="207"/>
      </w:pPr>
      <w:rPr>
        <w:rFonts w:ascii="Times New Roman" w:eastAsia="Times New Roman" w:hAnsi="Times New Roman" w:cs="Times New Roman"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62A17AA"/>
    <w:multiLevelType w:val="hybridMultilevel"/>
    <w:tmpl w:val="37B6B814"/>
    <w:lvl w:ilvl="0" w:tplc="11F2C08A">
      <w:start w:val="1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CE3189A"/>
    <w:multiLevelType w:val="hybridMultilevel"/>
    <w:tmpl w:val="55C4CADC"/>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9" w15:restartNumberingAfterBreak="0">
    <w:nsid w:val="48D13656"/>
    <w:multiLevelType w:val="hybridMultilevel"/>
    <w:tmpl w:val="5E1A5FC4"/>
    <w:lvl w:ilvl="0" w:tplc="BD387F74">
      <w:start w:val="1"/>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2640E47"/>
    <w:multiLevelType w:val="hybridMultilevel"/>
    <w:tmpl w:val="E21E38BA"/>
    <w:lvl w:ilvl="0" w:tplc="C14611CE">
      <w:start w:val="13"/>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529E50F6"/>
    <w:multiLevelType w:val="hybridMultilevel"/>
    <w:tmpl w:val="3168C560"/>
    <w:lvl w:ilvl="0" w:tplc="7D28E394">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9FF4FAA"/>
    <w:multiLevelType w:val="hybridMultilevel"/>
    <w:tmpl w:val="EED8931A"/>
    <w:lvl w:ilvl="0" w:tplc="C14611CE">
      <w:start w:val="13"/>
      <w:numFmt w:val="bullet"/>
      <w:lvlText w:val="-"/>
      <w:lvlJc w:val="left"/>
      <w:pPr>
        <w:tabs>
          <w:tab w:val="num" w:pos="747"/>
        </w:tabs>
        <w:ind w:left="747" w:hanging="207"/>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B736E5"/>
    <w:multiLevelType w:val="multilevel"/>
    <w:tmpl w:val="040C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15:restartNumberingAfterBreak="0">
    <w:nsid w:val="65972567"/>
    <w:multiLevelType w:val="multilevel"/>
    <w:tmpl w:val="DEA03C82"/>
    <w:styleLink w:val="Style1"/>
    <w:lvl w:ilvl="0">
      <w:start w:val="1"/>
      <w:numFmt w:val="decimal"/>
      <w:pStyle w:val="Titre1"/>
      <w:suff w:val="nothing"/>
      <w:lvlText w:val="ARTICLE  %1  - "/>
      <w:lvlJc w:val="left"/>
      <w:pPr>
        <w:ind w:left="3544" w:firstLine="0"/>
      </w:pPr>
      <w:rPr>
        <w:rFonts w:ascii="Arial Gras" w:hAnsi="Arial Gras"/>
        <w:b/>
        <w:color w:val="auto"/>
        <w:sz w:val="22"/>
        <w:szCs w:val="22"/>
        <w:u w:val="single"/>
      </w:rPr>
    </w:lvl>
    <w:lvl w:ilvl="1">
      <w:start w:val="1"/>
      <w:numFmt w:val="decimal"/>
      <w:pStyle w:val="Titre2"/>
      <w:suff w:val="nothing"/>
      <w:lvlText w:val="%1.%2 - "/>
      <w:lvlJc w:val="left"/>
      <w:pPr>
        <w:ind w:left="0" w:firstLine="0"/>
      </w:pPr>
      <w:rPr>
        <w:rFonts w:ascii="Arial Gras" w:hAnsi="Arial Gras" w:hint="default"/>
        <w:b/>
        <w:i w:val="0"/>
        <w:sz w:val="22"/>
        <w:szCs w:val="22"/>
        <w:u w:val="none"/>
      </w:rPr>
    </w:lvl>
    <w:lvl w:ilvl="2">
      <w:start w:val="1"/>
      <w:numFmt w:val="decimal"/>
      <w:pStyle w:val="Titre3"/>
      <w:suff w:val="nothing"/>
      <w:lvlText w:val="%1.%2.%3 - "/>
      <w:lvlJc w:val="left"/>
      <w:pPr>
        <w:ind w:left="0" w:firstLine="0"/>
      </w:pPr>
      <w:rPr>
        <w:rFonts w:hAnsi="Arial" w:cs="Arial" w:hint="default"/>
        <w:b/>
      </w:rPr>
    </w:lvl>
    <w:lvl w:ilvl="3">
      <w:start w:val="1"/>
      <w:numFmt w:val="decimal"/>
      <w:pStyle w:val="Titre4"/>
      <w:suff w:val="nothing"/>
      <w:lvlText w:val="%1.%2.%3.%4 - "/>
      <w:lvlJc w:val="left"/>
      <w:pPr>
        <w:ind w:left="864" w:hanging="864"/>
      </w:pPr>
      <w:rPr>
        <w:rFonts w:hint="default"/>
        <w:b w:val="0"/>
        <w:i w:val="0"/>
        <w:sz w:val="20"/>
        <w:szCs w:val="20"/>
        <w:u w:val="none"/>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5" w15:restartNumberingAfterBreak="0">
    <w:nsid w:val="709431D8"/>
    <w:multiLevelType w:val="hybridMultilevel"/>
    <w:tmpl w:val="EF7C052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5076043"/>
    <w:multiLevelType w:val="hybridMultilevel"/>
    <w:tmpl w:val="72F485E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14"/>
    <w:lvlOverride w:ilvl="0">
      <w:lvl w:ilvl="0">
        <w:start w:val="1"/>
        <w:numFmt w:val="decimal"/>
        <w:pStyle w:val="Titre1"/>
        <w:suff w:val="nothing"/>
        <w:lvlText w:val="ARTICLE  %1  - "/>
        <w:lvlJc w:val="left"/>
        <w:pPr>
          <w:ind w:left="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2411"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2756" w:firstLine="0"/>
        </w:pPr>
        <w:rPr>
          <w:rFonts w:hAnsi="Arial" w:cs="Arial" w:hint="default"/>
          <w:b w:val="0"/>
          <w:i/>
          <w:u w:val="single"/>
        </w:rPr>
      </w:lvl>
    </w:lvlOverride>
    <w:lvlOverride w:ilvl="3">
      <w:lvl w:ilvl="3">
        <w:start w:val="1"/>
        <w:numFmt w:val="decimal"/>
        <w:pStyle w:val="Titre4"/>
        <w:suff w:val="nothing"/>
        <w:lvlText w:val="%1.%2.%3.%4 - "/>
        <w:lvlJc w:val="left"/>
        <w:pPr>
          <w:ind w:left="864" w:hanging="864"/>
        </w:pPr>
        <w:rPr>
          <w:rFonts w:hint="default"/>
          <w:b w:val="0"/>
          <w:i w:val="0"/>
          <w:sz w:val="20"/>
          <w:szCs w:val="20"/>
          <w:u w:val="non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4">
    <w:abstractNumId w:val="13"/>
  </w:num>
  <w:num w:numId="5">
    <w:abstractNumId w:val="14"/>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lvl w:ilvl="0">
        <w:start w:val="1"/>
        <w:numFmt w:val="decimal"/>
        <w:pStyle w:val="Titre1"/>
        <w:suff w:val="nothing"/>
        <w:lvlText w:val="ARTICLE  %1  - "/>
        <w:lvlJc w:val="left"/>
        <w:pPr>
          <w:ind w:left="0" w:firstLine="0"/>
        </w:pPr>
        <w:rPr>
          <w:rFonts w:ascii="Arial Gras" w:hAnsi="Arial Gras"/>
          <w:b/>
          <w:i w:val="0"/>
          <w:color w:val="auto"/>
          <w:sz w:val="22"/>
          <w:szCs w:val="22"/>
          <w:u w:val="single"/>
        </w:rPr>
      </w:lvl>
    </w:lvlOverride>
    <w:lvlOverride w:ilvl="1">
      <w:lvl w:ilvl="1">
        <w:start w:val="1"/>
        <w:numFmt w:val="decimal"/>
        <w:pStyle w:val="Titre2"/>
        <w:suff w:val="nothing"/>
        <w:lvlText w:val="%1.%2 - "/>
        <w:lvlJc w:val="left"/>
        <w:pPr>
          <w:ind w:left="851"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0" w:firstLine="0"/>
        </w:pPr>
        <w:rPr>
          <w:rFonts w:hAnsi="Arial" w:cs="Arial" w:hint="default"/>
          <w:b w:val="0"/>
          <w:i/>
          <w:u w:val="single"/>
        </w:rPr>
      </w:lvl>
    </w:lvlOverride>
    <w:lvlOverride w:ilvl="3">
      <w:lvl w:ilvl="3">
        <w:start w:val="1"/>
        <w:numFmt w:val="decimal"/>
        <w:pStyle w:val="Titre4"/>
        <w:suff w:val="nothing"/>
        <w:lvlText w:val="%1.%2.%3.%4 - "/>
        <w:lvlJc w:val="left"/>
        <w:pPr>
          <w:ind w:left="864" w:hanging="864"/>
        </w:pPr>
        <w:rPr>
          <w:rFonts w:hint="default"/>
          <w:b w:val="0"/>
          <w:i w:val="0"/>
          <w:sz w:val="20"/>
          <w:szCs w:val="20"/>
          <w:u w:val="non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8">
    <w:abstractNumId w:val="0"/>
  </w:num>
  <w:num w:numId="9">
    <w:abstractNumId w:val="5"/>
  </w:num>
  <w:num w:numId="10">
    <w:abstractNumId w:val="14"/>
    <w:lvlOverride w:ilvl="0">
      <w:lvl w:ilvl="0">
        <w:start w:val="1"/>
        <w:numFmt w:val="decimal"/>
        <w:pStyle w:val="Titre1"/>
        <w:suff w:val="nothing"/>
        <w:lvlText w:val="ARTICLE  %1  - "/>
        <w:lvlJc w:val="left"/>
        <w:pPr>
          <w:ind w:left="3544"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1560"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0" w:firstLine="0"/>
        </w:pPr>
        <w:rPr>
          <w:rFonts w:hAnsi="Arial" w:cs="Arial" w:hint="default"/>
          <w:b w:val="0"/>
          <w:sz w:val="20"/>
          <w:szCs w:val="20"/>
        </w:rPr>
      </w:lvl>
    </w:lvlOverride>
    <w:lvlOverride w:ilvl="3">
      <w:lvl w:ilvl="3">
        <w:start w:val="1"/>
        <w:numFmt w:val="decimal"/>
        <w:pStyle w:val="Titre4"/>
        <w:suff w:val="nothing"/>
        <w:lvlText w:val="%1.%2.%3.%4 - "/>
        <w:lvlJc w:val="left"/>
        <w:pPr>
          <w:ind w:left="864" w:hanging="864"/>
        </w:pPr>
        <w:rPr>
          <w:rFonts w:hint="default"/>
          <w:b w:val="0"/>
          <w:i w:val="0"/>
          <w:sz w:val="20"/>
          <w:szCs w:val="20"/>
          <w:u w:val="non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11">
    <w:abstractNumId w:val="4"/>
  </w:num>
  <w:num w:numId="12">
    <w:abstractNumId w:val="6"/>
  </w:num>
  <w:num w:numId="13">
    <w:abstractNumId w:val="14"/>
    <w:lvlOverride w:ilvl="0">
      <w:lvl w:ilvl="0">
        <w:start w:val="1"/>
        <w:numFmt w:val="decimal"/>
        <w:pStyle w:val="Titre1"/>
        <w:suff w:val="nothing"/>
        <w:lvlText w:val="ARTICLE  %1  - "/>
        <w:lvlJc w:val="left"/>
        <w:pPr>
          <w:ind w:left="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0"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0" w:firstLine="0"/>
        </w:pPr>
        <w:rPr>
          <w:rFonts w:hAnsi="Arial" w:cs="Arial" w:hint="default"/>
          <w:b w:val="0"/>
          <w:i/>
          <w:u w:val="single"/>
        </w:rPr>
      </w:lvl>
    </w:lvlOverride>
    <w:lvlOverride w:ilvl="3">
      <w:lvl w:ilvl="3">
        <w:start w:val="1"/>
        <w:numFmt w:val="decimal"/>
        <w:pStyle w:val="Titre4"/>
        <w:suff w:val="nothing"/>
        <w:lvlText w:val="%1.%2.%3.%4 - "/>
        <w:lvlJc w:val="left"/>
        <w:pPr>
          <w:ind w:left="864" w:hanging="864"/>
        </w:pPr>
        <w:rPr>
          <w:rFonts w:hint="default"/>
          <w:b w:val="0"/>
          <w:i w:val="0"/>
          <w:sz w:val="20"/>
          <w:szCs w:val="20"/>
          <w:u w:val="non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14">
    <w:abstractNumId w:val="14"/>
    <w:lvlOverride w:ilvl="0">
      <w:lvl w:ilvl="0">
        <w:start w:val="1"/>
        <w:numFmt w:val="decimal"/>
        <w:pStyle w:val="Titre1"/>
        <w:suff w:val="nothing"/>
        <w:lvlText w:val="ARTICLE  %1  - "/>
        <w:lvlJc w:val="left"/>
        <w:pPr>
          <w:ind w:left="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0"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0" w:firstLine="0"/>
        </w:pPr>
        <w:rPr>
          <w:rFonts w:hAnsi="Arial" w:cs="Arial" w:hint="default"/>
          <w:b w:val="0"/>
          <w:i/>
          <w:u w:val="single"/>
        </w:rPr>
      </w:lvl>
    </w:lvlOverride>
    <w:lvlOverride w:ilvl="3">
      <w:lvl w:ilvl="3">
        <w:start w:val="1"/>
        <w:numFmt w:val="decimal"/>
        <w:pStyle w:val="Titre4"/>
        <w:suff w:val="nothing"/>
        <w:lvlText w:val="%1.%2.%3.%4 - "/>
        <w:lvlJc w:val="left"/>
        <w:pPr>
          <w:ind w:left="864" w:hanging="864"/>
        </w:pPr>
        <w:rPr>
          <w:rFonts w:hint="default"/>
          <w:b w:val="0"/>
          <w:i w:val="0"/>
          <w:sz w:val="20"/>
          <w:szCs w:val="20"/>
          <w:u w:val="non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15">
    <w:abstractNumId w:val="2"/>
  </w:num>
  <w:num w:numId="16">
    <w:abstractNumId w:val="11"/>
  </w:num>
  <w:num w:numId="17">
    <w:abstractNumId w:val="10"/>
  </w:num>
  <w:num w:numId="18">
    <w:abstractNumId w:val="14"/>
    <w:lvlOverride w:ilvl="0">
      <w:lvl w:ilvl="0">
        <w:start w:val="1"/>
        <w:numFmt w:val="decimal"/>
        <w:pStyle w:val="Titre1"/>
        <w:suff w:val="nothing"/>
        <w:lvlText w:val="ARTICLE  %1  - "/>
        <w:lvlJc w:val="left"/>
        <w:pPr>
          <w:ind w:left="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0"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0" w:firstLine="0"/>
        </w:pPr>
        <w:rPr>
          <w:rFonts w:hAnsi="Arial" w:cs="Arial" w:hint="default"/>
          <w:b w:val="0"/>
          <w:i/>
          <w:u w:val="single"/>
        </w:rPr>
      </w:lvl>
    </w:lvlOverride>
    <w:lvlOverride w:ilvl="3">
      <w:lvl w:ilvl="3">
        <w:start w:val="1"/>
        <w:numFmt w:val="decimal"/>
        <w:pStyle w:val="Titre4"/>
        <w:suff w:val="nothing"/>
        <w:lvlText w:val="%1.%2.%3.%4 - "/>
        <w:lvlJc w:val="left"/>
        <w:pPr>
          <w:ind w:left="864" w:hanging="864"/>
        </w:pPr>
        <w:rPr>
          <w:rFonts w:hint="default"/>
          <w:b w:val="0"/>
          <w:i w:val="0"/>
          <w:sz w:val="20"/>
          <w:szCs w:val="20"/>
          <w:u w:val="non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19">
    <w:abstractNumId w:val="7"/>
  </w:num>
  <w:num w:numId="20">
    <w:abstractNumId w:val="16"/>
  </w:num>
  <w:num w:numId="21">
    <w:abstractNumId w:val="15"/>
  </w:num>
  <w:num w:numId="22">
    <w:abstractNumId w:val="9"/>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lvl w:ilvl="0">
        <w:start w:val="1"/>
        <w:numFmt w:val="decimal"/>
        <w:pStyle w:val="Titre1"/>
        <w:suff w:val="nothing"/>
        <w:lvlText w:val="ARTICLE  %1  - "/>
        <w:lvlJc w:val="left"/>
        <w:pPr>
          <w:ind w:left="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2411"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0" w:firstLine="0"/>
        </w:pPr>
        <w:rPr>
          <w:rFonts w:hAnsi="Arial" w:cs="Arial" w:hint="default"/>
          <w:b w:val="0"/>
          <w:i/>
          <w:u w:val="single"/>
        </w:rPr>
      </w:lvl>
    </w:lvlOverride>
    <w:lvlOverride w:ilvl="3">
      <w:lvl w:ilvl="3">
        <w:start w:val="1"/>
        <w:numFmt w:val="decimal"/>
        <w:pStyle w:val="Titre4"/>
        <w:suff w:val="nothing"/>
        <w:lvlText w:val="%1.%2.%3.%4 - "/>
        <w:lvlJc w:val="left"/>
        <w:pPr>
          <w:ind w:left="864" w:hanging="864"/>
        </w:pPr>
        <w:rPr>
          <w:rFonts w:hint="default"/>
          <w:b w:val="0"/>
          <w:i w:val="0"/>
          <w:sz w:val="20"/>
          <w:szCs w:val="20"/>
          <w:u w:val="non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25">
    <w:abstractNumId w:val="14"/>
    <w:lvlOverride w:ilvl="0">
      <w:lvl w:ilvl="0">
        <w:start w:val="1"/>
        <w:numFmt w:val="decimal"/>
        <w:pStyle w:val="Titre1"/>
        <w:suff w:val="nothing"/>
        <w:lvlText w:val="ARTICLE  %1  - "/>
        <w:lvlJc w:val="left"/>
        <w:pPr>
          <w:ind w:left="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2411"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0" w:firstLine="0"/>
        </w:pPr>
        <w:rPr>
          <w:rFonts w:hAnsi="Arial" w:cs="Arial" w:hint="default"/>
          <w:b w:val="0"/>
          <w:i/>
          <w:u w:val="single"/>
        </w:rPr>
      </w:lvl>
    </w:lvlOverride>
    <w:lvlOverride w:ilvl="3">
      <w:lvl w:ilvl="3">
        <w:start w:val="1"/>
        <w:numFmt w:val="decimal"/>
        <w:pStyle w:val="Titre4"/>
        <w:suff w:val="nothing"/>
        <w:lvlText w:val="%1.%2.%3.%4 - "/>
        <w:lvlJc w:val="left"/>
        <w:pPr>
          <w:ind w:left="864" w:hanging="864"/>
        </w:pPr>
        <w:rPr>
          <w:rFonts w:hint="default"/>
          <w:b w:val="0"/>
          <w:i w:val="0"/>
          <w:sz w:val="20"/>
          <w:szCs w:val="20"/>
          <w:u w:val="non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26">
    <w:abstractNumId w:val="14"/>
    <w:lvlOverride w:ilvl="0">
      <w:startOverride w:val="1"/>
      <w:lvl w:ilvl="0">
        <w:start w:val="1"/>
        <w:numFmt w:val="decimal"/>
        <w:pStyle w:val="Titre1"/>
        <w:suff w:val="nothing"/>
        <w:lvlText w:val="ARTICLE  %1  - "/>
        <w:lvlJc w:val="left"/>
        <w:pPr>
          <w:ind w:left="3544" w:firstLine="0"/>
        </w:pPr>
        <w:rPr>
          <w:rFonts w:ascii="Arial Gras" w:hAnsi="Arial Gras"/>
          <w:b/>
          <w:color w:val="auto"/>
          <w:sz w:val="22"/>
          <w:szCs w:val="22"/>
          <w:u w:val="single"/>
        </w:rPr>
      </w:lvl>
    </w:lvlOverride>
    <w:lvlOverride w:ilvl="1">
      <w:startOverride w:val="1"/>
      <w:lvl w:ilvl="1">
        <w:start w:val="1"/>
        <w:numFmt w:val="decimal"/>
        <w:pStyle w:val="Titre2"/>
        <w:suff w:val="nothing"/>
        <w:lvlText w:val="%1.%2 - "/>
        <w:lvlJc w:val="left"/>
        <w:pPr>
          <w:ind w:left="0" w:firstLine="0"/>
        </w:pPr>
        <w:rPr>
          <w:rFonts w:ascii="Arial Gras" w:hAnsi="Arial Gras" w:hint="default"/>
          <w:b/>
          <w:i w:val="0"/>
          <w:strike w:val="0"/>
          <w:dstrike w:val="0"/>
          <w:sz w:val="22"/>
          <w:szCs w:val="22"/>
          <w:u w:val="none"/>
          <w:effect w:val="none"/>
        </w:rPr>
      </w:lvl>
    </w:lvlOverride>
    <w:lvlOverride w:ilvl="2">
      <w:startOverride w:val="1"/>
      <w:lvl w:ilvl="2">
        <w:start w:val="1"/>
        <w:numFmt w:val="decimal"/>
        <w:pStyle w:val="Titre3"/>
        <w:lvlText w:val=""/>
        <w:lvlJc w:val="left"/>
      </w:lvl>
    </w:lvlOverride>
    <w:lvlOverride w:ilvl="3">
      <w:startOverride w:val="1"/>
      <w:lvl w:ilvl="3">
        <w:start w:val="1"/>
        <w:numFmt w:val="decimal"/>
        <w:pStyle w:val="Titre4"/>
        <w:lvlText w:val=""/>
        <w:lvlJc w:val="left"/>
      </w:lvl>
    </w:lvlOverride>
    <w:lvlOverride w:ilvl="4">
      <w:startOverride w:val="1"/>
      <w:lvl w:ilvl="4">
        <w:start w:val="1"/>
        <w:numFmt w:val="decimal"/>
        <w:pStyle w:val="Titre5"/>
        <w:lvlText w:val=""/>
        <w:lvlJc w:val="left"/>
      </w:lvl>
    </w:lvlOverride>
    <w:lvlOverride w:ilvl="5">
      <w:startOverride w:val="1"/>
      <w:lvl w:ilvl="5">
        <w:start w:val="1"/>
        <w:numFmt w:val="decimal"/>
        <w:pStyle w:val="Titre6"/>
        <w:lvlText w:val=""/>
        <w:lvlJc w:val="left"/>
      </w:lvl>
    </w:lvlOverride>
    <w:lvlOverride w:ilvl="6">
      <w:startOverride w:val="1"/>
      <w:lvl w:ilvl="6">
        <w:start w:val="1"/>
        <w:numFmt w:val="decimal"/>
        <w:pStyle w:val="Titre7"/>
        <w:lvlText w:val=""/>
        <w:lvlJc w:val="left"/>
      </w:lvl>
    </w:lvlOverride>
    <w:lvlOverride w:ilvl="7">
      <w:startOverride w:val="1"/>
      <w:lvl w:ilvl="7">
        <w:start w:val="1"/>
        <w:numFmt w:val="decimal"/>
        <w:pStyle w:val="Titre8"/>
        <w:lvlText w:val=""/>
        <w:lvlJc w:val="left"/>
      </w:lvl>
    </w:lvlOverride>
    <w:lvlOverride w:ilvl="8">
      <w:startOverride w:val="1"/>
      <w:lvl w:ilvl="8">
        <w:start w:val="1"/>
        <w:numFmt w:val="decimal"/>
        <w:pStyle w:val="Titre9"/>
        <w:lvlText w:val=""/>
        <w:lvlJc w:val="left"/>
      </w:lvl>
    </w:lvlOverride>
  </w:num>
  <w:num w:numId="27">
    <w:abstractNumId w:val="1"/>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lvl w:ilvl="0">
        <w:start w:val="1"/>
        <w:numFmt w:val="decimal"/>
        <w:pStyle w:val="Titre1"/>
        <w:suff w:val="nothing"/>
        <w:lvlText w:val="ARTICLE  %1  - "/>
        <w:lvlJc w:val="left"/>
        <w:pPr>
          <w:ind w:left="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2411"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0" w:firstLine="0"/>
        </w:pPr>
        <w:rPr>
          <w:rFonts w:hAnsi="Arial" w:cs="Arial" w:hint="default"/>
          <w:b w:val="0"/>
          <w:i/>
          <w:u w:val="single"/>
        </w:rPr>
      </w:lvl>
    </w:lvlOverride>
    <w:lvlOverride w:ilvl="3">
      <w:lvl w:ilvl="3">
        <w:start w:val="1"/>
        <w:numFmt w:val="decimal"/>
        <w:pStyle w:val="Titre4"/>
        <w:suff w:val="nothing"/>
        <w:lvlText w:val="%1.%2.%3.%4 - "/>
        <w:lvlJc w:val="left"/>
        <w:pPr>
          <w:ind w:left="864" w:hanging="864"/>
        </w:pPr>
        <w:rPr>
          <w:rFonts w:hint="default"/>
          <w:b w:val="0"/>
          <w:i w:val="0"/>
          <w:sz w:val="20"/>
          <w:szCs w:val="20"/>
          <w:u w:val="non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30">
    <w:abstractNumId w:val="12"/>
  </w:num>
  <w:num w:numId="31">
    <w:abstractNumId w:val="14"/>
    <w:lvlOverride w:ilvl="0">
      <w:lvl w:ilvl="0">
        <w:start w:val="1"/>
        <w:numFmt w:val="decimal"/>
        <w:pStyle w:val="Titre1"/>
        <w:suff w:val="nothing"/>
        <w:lvlText w:val="ARTICLE  %1  - "/>
        <w:lvlJc w:val="left"/>
        <w:pPr>
          <w:ind w:left="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2411"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0" w:firstLine="0"/>
        </w:pPr>
        <w:rPr>
          <w:rFonts w:hAnsi="Arial" w:cs="Arial" w:hint="default"/>
          <w:b w:val="0"/>
          <w:i/>
          <w:u w:val="single"/>
        </w:rPr>
      </w:lvl>
    </w:lvlOverride>
    <w:lvlOverride w:ilvl="3">
      <w:lvl w:ilvl="3">
        <w:start w:val="1"/>
        <w:numFmt w:val="decimal"/>
        <w:pStyle w:val="Titre4"/>
        <w:suff w:val="nothing"/>
        <w:lvlText w:val="%1.%2.%3.%4 - "/>
        <w:lvlJc w:val="left"/>
        <w:pPr>
          <w:ind w:left="864" w:hanging="864"/>
        </w:pPr>
        <w:rPr>
          <w:rFonts w:hint="default"/>
          <w:b w:val="0"/>
          <w:i w:val="0"/>
          <w:sz w:val="20"/>
          <w:szCs w:val="20"/>
          <w:u w:val="non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32">
    <w:abstractNumId w:val="14"/>
    <w:lvlOverride w:ilvl="0">
      <w:lvl w:ilvl="0">
        <w:start w:val="1"/>
        <w:numFmt w:val="decimal"/>
        <w:pStyle w:val="Titre1"/>
        <w:suff w:val="nothing"/>
        <w:lvlText w:val="ARTICLE  %1  - "/>
        <w:lvlJc w:val="left"/>
        <w:pPr>
          <w:ind w:left="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2411"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0" w:firstLine="0"/>
        </w:pPr>
        <w:rPr>
          <w:rFonts w:hAnsi="Arial" w:cs="Arial" w:hint="default"/>
          <w:b w:val="0"/>
          <w:i/>
          <w:u w:val="single"/>
        </w:rPr>
      </w:lvl>
    </w:lvlOverride>
    <w:lvlOverride w:ilvl="3">
      <w:lvl w:ilvl="3">
        <w:start w:val="1"/>
        <w:numFmt w:val="decimal"/>
        <w:pStyle w:val="Titre4"/>
        <w:suff w:val="nothing"/>
        <w:lvlText w:val="%1.%2.%3.%4 - "/>
        <w:lvlJc w:val="left"/>
        <w:pPr>
          <w:ind w:left="864" w:hanging="864"/>
        </w:pPr>
        <w:rPr>
          <w:rFonts w:hint="default"/>
          <w:b w:val="0"/>
          <w:i w:val="0"/>
          <w:sz w:val="20"/>
          <w:szCs w:val="20"/>
          <w:u w:val="non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33">
    <w:abstractNumId w:val="14"/>
    <w:lvlOverride w:ilvl="0">
      <w:lvl w:ilvl="0">
        <w:start w:val="1"/>
        <w:numFmt w:val="decimal"/>
        <w:pStyle w:val="Titre1"/>
        <w:suff w:val="nothing"/>
        <w:lvlText w:val="ARTICLE  %1  - "/>
        <w:lvlJc w:val="left"/>
        <w:pPr>
          <w:ind w:left="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2411"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2756" w:firstLine="0"/>
        </w:pPr>
        <w:rPr>
          <w:rFonts w:hAnsi="Arial" w:cs="Arial" w:hint="default"/>
          <w:b w:val="0"/>
          <w:i/>
          <w:u w:val="single"/>
        </w:rPr>
      </w:lvl>
    </w:lvlOverride>
    <w:lvlOverride w:ilvl="3">
      <w:lvl w:ilvl="3">
        <w:start w:val="1"/>
        <w:numFmt w:val="decimal"/>
        <w:pStyle w:val="Titre4"/>
        <w:suff w:val="nothing"/>
        <w:lvlText w:val="%1.%2.%3.%4 - "/>
        <w:lvlJc w:val="left"/>
        <w:pPr>
          <w:ind w:left="864" w:hanging="864"/>
        </w:pPr>
        <w:rPr>
          <w:rFonts w:hint="default"/>
          <w:b w:val="0"/>
          <w:i w:val="0"/>
          <w:sz w:val="20"/>
          <w:szCs w:val="20"/>
          <w:u w:val="non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34">
    <w:abstractNumId w:val="14"/>
    <w:lvlOverride w:ilvl="0">
      <w:lvl w:ilvl="0">
        <w:start w:val="1"/>
        <w:numFmt w:val="decimal"/>
        <w:pStyle w:val="Titre1"/>
        <w:suff w:val="nothing"/>
        <w:lvlText w:val="ARTICLE  %1  - "/>
        <w:lvlJc w:val="left"/>
        <w:pPr>
          <w:ind w:left="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2411"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2756" w:firstLine="0"/>
        </w:pPr>
        <w:rPr>
          <w:rFonts w:hAnsi="Arial" w:cs="Arial" w:hint="default"/>
          <w:b w:val="0"/>
          <w:i/>
          <w:u w:val="single"/>
        </w:rPr>
      </w:lvl>
    </w:lvlOverride>
    <w:lvlOverride w:ilvl="3">
      <w:lvl w:ilvl="3">
        <w:start w:val="1"/>
        <w:numFmt w:val="decimal"/>
        <w:pStyle w:val="Titre4"/>
        <w:suff w:val="nothing"/>
        <w:lvlText w:val="%1.%2.%3.%4 - "/>
        <w:lvlJc w:val="left"/>
        <w:pPr>
          <w:ind w:left="864" w:hanging="864"/>
        </w:pPr>
        <w:rPr>
          <w:rFonts w:hint="default"/>
          <w:b w:val="0"/>
          <w:i w:val="0"/>
          <w:sz w:val="20"/>
          <w:szCs w:val="20"/>
          <w:u w:val="non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35">
    <w:abstractNumId w:val="14"/>
    <w:lvlOverride w:ilvl="0">
      <w:lvl w:ilvl="0">
        <w:start w:val="1"/>
        <w:numFmt w:val="decimal"/>
        <w:pStyle w:val="Titre1"/>
        <w:suff w:val="nothing"/>
        <w:lvlText w:val="ARTICLE  %1  - "/>
        <w:lvlJc w:val="left"/>
        <w:pPr>
          <w:ind w:left="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2411"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2756" w:firstLine="0"/>
        </w:pPr>
        <w:rPr>
          <w:rFonts w:hAnsi="Arial" w:cs="Arial" w:hint="default"/>
          <w:b w:val="0"/>
          <w:i/>
          <w:u w:val="single"/>
        </w:rPr>
      </w:lvl>
    </w:lvlOverride>
    <w:lvlOverride w:ilvl="3">
      <w:lvl w:ilvl="3">
        <w:start w:val="1"/>
        <w:numFmt w:val="decimal"/>
        <w:pStyle w:val="Titre4"/>
        <w:suff w:val="nothing"/>
        <w:lvlText w:val="%1.%2.%3.%4 - "/>
        <w:lvlJc w:val="left"/>
        <w:pPr>
          <w:ind w:left="864" w:hanging="864"/>
        </w:pPr>
        <w:rPr>
          <w:rFonts w:hint="default"/>
          <w:b w:val="0"/>
          <w:i w:val="0"/>
          <w:sz w:val="20"/>
          <w:szCs w:val="20"/>
          <w:u w:val="non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36">
    <w:abstractNumId w:val="14"/>
    <w:lvlOverride w:ilvl="0">
      <w:lvl w:ilvl="0">
        <w:start w:val="1"/>
        <w:numFmt w:val="decimal"/>
        <w:pStyle w:val="Titre1"/>
        <w:suff w:val="nothing"/>
        <w:lvlText w:val="ARTICLE  %1  - "/>
        <w:lvlJc w:val="left"/>
        <w:pPr>
          <w:ind w:left="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2411"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2756" w:firstLine="0"/>
        </w:pPr>
        <w:rPr>
          <w:rFonts w:hAnsi="Arial" w:cs="Arial" w:hint="default"/>
          <w:b w:val="0"/>
          <w:i/>
          <w:u w:val="single"/>
        </w:rPr>
      </w:lvl>
    </w:lvlOverride>
    <w:lvlOverride w:ilvl="3">
      <w:lvl w:ilvl="3">
        <w:start w:val="1"/>
        <w:numFmt w:val="decimal"/>
        <w:pStyle w:val="Titre4"/>
        <w:suff w:val="nothing"/>
        <w:lvlText w:val="%1.%2.%3.%4 - "/>
        <w:lvlJc w:val="left"/>
        <w:pPr>
          <w:ind w:left="864" w:hanging="864"/>
        </w:pPr>
        <w:rPr>
          <w:rFonts w:hint="default"/>
          <w:b w:val="0"/>
          <w:i w:val="0"/>
          <w:sz w:val="20"/>
          <w:szCs w:val="20"/>
          <w:u w:val="non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37">
    <w:abstractNumId w:val="14"/>
    <w:lvlOverride w:ilvl="0">
      <w:lvl w:ilvl="0">
        <w:start w:val="1"/>
        <w:numFmt w:val="decimal"/>
        <w:pStyle w:val="Titre1"/>
        <w:suff w:val="nothing"/>
        <w:lvlText w:val="ARTICLE  %1  - "/>
        <w:lvlJc w:val="left"/>
        <w:pPr>
          <w:ind w:left="0" w:firstLine="0"/>
        </w:pPr>
        <w:rPr>
          <w:rFonts w:ascii="Arial Gras" w:hAnsi="Arial Gras"/>
          <w:b/>
          <w:bCs/>
          <w:color w:val="auto"/>
          <w:sz w:val="22"/>
          <w:szCs w:val="22"/>
          <w:u w:val="single"/>
        </w:rPr>
      </w:lvl>
    </w:lvlOverride>
    <w:lvlOverride w:ilvl="1">
      <w:lvl w:ilvl="1">
        <w:start w:val="1"/>
        <w:numFmt w:val="decimal"/>
        <w:pStyle w:val="Titre2"/>
        <w:suff w:val="nothing"/>
        <w:lvlText w:val="%1.%2 - "/>
        <w:lvlJc w:val="left"/>
        <w:pPr>
          <w:ind w:left="0"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0" w:firstLine="0"/>
        </w:pPr>
        <w:rPr>
          <w:rFonts w:hAnsi="Arial" w:cs="Arial" w:hint="default"/>
          <w:b w:val="0"/>
          <w:i/>
          <w:u w:val="single"/>
        </w:rPr>
      </w:lvl>
    </w:lvlOverride>
    <w:lvlOverride w:ilvl="3">
      <w:lvl w:ilvl="3">
        <w:start w:val="1"/>
        <w:numFmt w:val="decimal"/>
        <w:pStyle w:val="Titre4"/>
        <w:suff w:val="nothing"/>
        <w:lvlText w:val="%1.%2.%3.%4 - "/>
        <w:lvlJc w:val="left"/>
        <w:pPr>
          <w:ind w:left="864" w:hanging="864"/>
        </w:pPr>
        <w:rPr>
          <w:rFonts w:hint="default"/>
          <w:b w:val="0"/>
          <w:i w:val="0"/>
          <w:sz w:val="20"/>
          <w:szCs w:val="20"/>
          <w:u w:val="non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noPunctuationKerning/>
  <w:characterSpacingControl w:val="doNotCompress"/>
  <w:hdrShapeDefaults>
    <o:shapedefaults v:ext="edit" spidmax="1136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366"/>
    <w:rsid w:val="00000B1A"/>
    <w:rsid w:val="00004479"/>
    <w:rsid w:val="00012EBB"/>
    <w:rsid w:val="000131E1"/>
    <w:rsid w:val="00014E7A"/>
    <w:rsid w:val="000151BD"/>
    <w:rsid w:val="000157DE"/>
    <w:rsid w:val="000157F8"/>
    <w:rsid w:val="00017C99"/>
    <w:rsid w:val="00023BB5"/>
    <w:rsid w:val="000306BA"/>
    <w:rsid w:val="000311CC"/>
    <w:rsid w:val="00034BFF"/>
    <w:rsid w:val="00040A39"/>
    <w:rsid w:val="00045D4C"/>
    <w:rsid w:val="000557F7"/>
    <w:rsid w:val="0006094E"/>
    <w:rsid w:val="000625B2"/>
    <w:rsid w:val="00062D7A"/>
    <w:rsid w:val="00064704"/>
    <w:rsid w:val="00072D2A"/>
    <w:rsid w:val="00075672"/>
    <w:rsid w:val="00076526"/>
    <w:rsid w:val="00083973"/>
    <w:rsid w:val="00083DD2"/>
    <w:rsid w:val="00084D75"/>
    <w:rsid w:val="000862EF"/>
    <w:rsid w:val="00090870"/>
    <w:rsid w:val="00094D1B"/>
    <w:rsid w:val="000A02CC"/>
    <w:rsid w:val="000A11F5"/>
    <w:rsid w:val="000A3E50"/>
    <w:rsid w:val="000A596B"/>
    <w:rsid w:val="000A59CE"/>
    <w:rsid w:val="000A5F42"/>
    <w:rsid w:val="000A76F8"/>
    <w:rsid w:val="000B20B2"/>
    <w:rsid w:val="000C67C7"/>
    <w:rsid w:val="000D292F"/>
    <w:rsid w:val="000D38C9"/>
    <w:rsid w:val="000D3F1B"/>
    <w:rsid w:val="000D4AF3"/>
    <w:rsid w:val="000E2D42"/>
    <w:rsid w:val="000F259F"/>
    <w:rsid w:val="00100098"/>
    <w:rsid w:val="00102DC8"/>
    <w:rsid w:val="00105C4F"/>
    <w:rsid w:val="00107ED6"/>
    <w:rsid w:val="0011305B"/>
    <w:rsid w:val="0011321A"/>
    <w:rsid w:val="001228F8"/>
    <w:rsid w:val="00122DFD"/>
    <w:rsid w:val="00124174"/>
    <w:rsid w:val="001344A5"/>
    <w:rsid w:val="00135557"/>
    <w:rsid w:val="00150EF6"/>
    <w:rsid w:val="00154711"/>
    <w:rsid w:val="00157A7E"/>
    <w:rsid w:val="00157F16"/>
    <w:rsid w:val="00161026"/>
    <w:rsid w:val="00165EB9"/>
    <w:rsid w:val="00165EFB"/>
    <w:rsid w:val="00171A21"/>
    <w:rsid w:val="0017283C"/>
    <w:rsid w:val="00180C66"/>
    <w:rsid w:val="00181BA8"/>
    <w:rsid w:val="00181DD1"/>
    <w:rsid w:val="00187A85"/>
    <w:rsid w:val="00193D8A"/>
    <w:rsid w:val="00195EA7"/>
    <w:rsid w:val="001A11C3"/>
    <w:rsid w:val="001A1814"/>
    <w:rsid w:val="001A3D1E"/>
    <w:rsid w:val="001A5B4B"/>
    <w:rsid w:val="001A69B9"/>
    <w:rsid w:val="001A6C1D"/>
    <w:rsid w:val="001B6912"/>
    <w:rsid w:val="001C2CB2"/>
    <w:rsid w:val="001C2CD1"/>
    <w:rsid w:val="001C4D77"/>
    <w:rsid w:val="001C5198"/>
    <w:rsid w:val="001C57AB"/>
    <w:rsid w:val="001C663F"/>
    <w:rsid w:val="001C6842"/>
    <w:rsid w:val="001D3118"/>
    <w:rsid w:val="001D6EFA"/>
    <w:rsid w:val="001E093E"/>
    <w:rsid w:val="001E4926"/>
    <w:rsid w:val="001F1863"/>
    <w:rsid w:val="001F1A0A"/>
    <w:rsid w:val="001F218A"/>
    <w:rsid w:val="001F3618"/>
    <w:rsid w:val="001F386B"/>
    <w:rsid w:val="001F56F4"/>
    <w:rsid w:val="00200CEA"/>
    <w:rsid w:val="00202121"/>
    <w:rsid w:val="002039F7"/>
    <w:rsid w:val="00210F57"/>
    <w:rsid w:val="0021296D"/>
    <w:rsid w:val="00215639"/>
    <w:rsid w:val="00221264"/>
    <w:rsid w:val="00237201"/>
    <w:rsid w:val="00240342"/>
    <w:rsid w:val="002460B3"/>
    <w:rsid w:val="00253C10"/>
    <w:rsid w:val="00264CFE"/>
    <w:rsid w:val="00265329"/>
    <w:rsid w:val="00266057"/>
    <w:rsid w:val="00272B46"/>
    <w:rsid w:val="00274B1B"/>
    <w:rsid w:val="00274E05"/>
    <w:rsid w:val="00274F71"/>
    <w:rsid w:val="0027721A"/>
    <w:rsid w:val="00284467"/>
    <w:rsid w:val="00295BCD"/>
    <w:rsid w:val="002A6057"/>
    <w:rsid w:val="002B0641"/>
    <w:rsid w:val="002B42D6"/>
    <w:rsid w:val="002B4542"/>
    <w:rsid w:val="002B50E8"/>
    <w:rsid w:val="002C4226"/>
    <w:rsid w:val="002C6FAF"/>
    <w:rsid w:val="002D01E8"/>
    <w:rsid w:val="002D1D6E"/>
    <w:rsid w:val="002D446E"/>
    <w:rsid w:val="002D623E"/>
    <w:rsid w:val="002E0C1F"/>
    <w:rsid w:val="002E3FF1"/>
    <w:rsid w:val="002F1551"/>
    <w:rsid w:val="003002D3"/>
    <w:rsid w:val="0030225B"/>
    <w:rsid w:val="0031228C"/>
    <w:rsid w:val="00321DA4"/>
    <w:rsid w:val="003221F2"/>
    <w:rsid w:val="00324389"/>
    <w:rsid w:val="0032585E"/>
    <w:rsid w:val="003403C6"/>
    <w:rsid w:val="00356285"/>
    <w:rsid w:val="00356390"/>
    <w:rsid w:val="00360F0A"/>
    <w:rsid w:val="0036132D"/>
    <w:rsid w:val="00363482"/>
    <w:rsid w:val="0036503E"/>
    <w:rsid w:val="00371387"/>
    <w:rsid w:val="00383E1C"/>
    <w:rsid w:val="003863CA"/>
    <w:rsid w:val="00386E2B"/>
    <w:rsid w:val="003875E6"/>
    <w:rsid w:val="00391B75"/>
    <w:rsid w:val="00394454"/>
    <w:rsid w:val="00395834"/>
    <w:rsid w:val="003966A9"/>
    <w:rsid w:val="003A1661"/>
    <w:rsid w:val="003A2935"/>
    <w:rsid w:val="003A3E41"/>
    <w:rsid w:val="003A707F"/>
    <w:rsid w:val="003B2822"/>
    <w:rsid w:val="003C2224"/>
    <w:rsid w:val="003E07A5"/>
    <w:rsid w:val="003E5EAD"/>
    <w:rsid w:val="003E6E82"/>
    <w:rsid w:val="003E7D8C"/>
    <w:rsid w:val="003F3924"/>
    <w:rsid w:val="003F693F"/>
    <w:rsid w:val="00400A02"/>
    <w:rsid w:val="00403EA7"/>
    <w:rsid w:val="0040463B"/>
    <w:rsid w:val="0041281E"/>
    <w:rsid w:val="0041405F"/>
    <w:rsid w:val="00414147"/>
    <w:rsid w:val="004170B7"/>
    <w:rsid w:val="00420C31"/>
    <w:rsid w:val="0042420F"/>
    <w:rsid w:val="00426490"/>
    <w:rsid w:val="0043538A"/>
    <w:rsid w:val="00437022"/>
    <w:rsid w:val="00440B2E"/>
    <w:rsid w:val="00442B1D"/>
    <w:rsid w:val="004454BF"/>
    <w:rsid w:val="00451178"/>
    <w:rsid w:val="00454DD6"/>
    <w:rsid w:val="00461402"/>
    <w:rsid w:val="00463F76"/>
    <w:rsid w:val="004661EC"/>
    <w:rsid w:val="00470C2B"/>
    <w:rsid w:val="0047362D"/>
    <w:rsid w:val="00481ACD"/>
    <w:rsid w:val="0048269F"/>
    <w:rsid w:val="00485B32"/>
    <w:rsid w:val="00492544"/>
    <w:rsid w:val="0049363F"/>
    <w:rsid w:val="004A2366"/>
    <w:rsid w:val="004A27EC"/>
    <w:rsid w:val="004B2EB1"/>
    <w:rsid w:val="004B60E7"/>
    <w:rsid w:val="004C7FDD"/>
    <w:rsid w:val="004D2821"/>
    <w:rsid w:val="004D4F41"/>
    <w:rsid w:val="004E2957"/>
    <w:rsid w:val="004E6C76"/>
    <w:rsid w:val="004E7B4A"/>
    <w:rsid w:val="004F28B6"/>
    <w:rsid w:val="004F6B7B"/>
    <w:rsid w:val="004F706A"/>
    <w:rsid w:val="00506B13"/>
    <w:rsid w:val="00515F2F"/>
    <w:rsid w:val="005266D8"/>
    <w:rsid w:val="00532E64"/>
    <w:rsid w:val="00534F2B"/>
    <w:rsid w:val="00537AF8"/>
    <w:rsid w:val="00545EB1"/>
    <w:rsid w:val="005527E2"/>
    <w:rsid w:val="005533A5"/>
    <w:rsid w:val="00555728"/>
    <w:rsid w:val="0056344B"/>
    <w:rsid w:val="005642BD"/>
    <w:rsid w:val="0056464C"/>
    <w:rsid w:val="00564703"/>
    <w:rsid w:val="005664CF"/>
    <w:rsid w:val="00575087"/>
    <w:rsid w:val="00575122"/>
    <w:rsid w:val="00580310"/>
    <w:rsid w:val="00580F1F"/>
    <w:rsid w:val="00580F22"/>
    <w:rsid w:val="0058136B"/>
    <w:rsid w:val="005820A0"/>
    <w:rsid w:val="00582856"/>
    <w:rsid w:val="00585241"/>
    <w:rsid w:val="0058639C"/>
    <w:rsid w:val="0058766E"/>
    <w:rsid w:val="005948A2"/>
    <w:rsid w:val="005A25DE"/>
    <w:rsid w:val="005A3FCA"/>
    <w:rsid w:val="005A4BE1"/>
    <w:rsid w:val="005A529A"/>
    <w:rsid w:val="005A5758"/>
    <w:rsid w:val="005B3023"/>
    <w:rsid w:val="005B340C"/>
    <w:rsid w:val="005B566C"/>
    <w:rsid w:val="005B6012"/>
    <w:rsid w:val="005B6294"/>
    <w:rsid w:val="005B7F9D"/>
    <w:rsid w:val="005C2E97"/>
    <w:rsid w:val="005C4908"/>
    <w:rsid w:val="005D2713"/>
    <w:rsid w:val="005D2737"/>
    <w:rsid w:val="005D4C41"/>
    <w:rsid w:val="005D787C"/>
    <w:rsid w:val="005E04FF"/>
    <w:rsid w:val="005E5966"/>
    <w:rsid w:val="005F0D33"/>
    <w:rsid w:val="005F2FC7"/>
    <w:rsid w:val="005F56B0"/>
    <w:rsid w:val="005F774C"/>
    <w:rsid w:val="00602086"/>
    <w:rsid w:val="0060427A"/>
    <w:rsid w:val="00607565"/>
    <w:rsid w:val="0061159E"/>
    <w:rsid w:val="00613595"/>
    <w:rsid w:val="0061456F"/>
    <w:rsid w:val="0061631B"/>
    <w:rsid w:val="006204E4"/>
    <w:rsid w:val="0062254B"/>
    <w:rsid w:val="00622CBA"/>
    <w:rsid w:val="00630B6D"/>
    <w:rsid w:val="00631FB2"/>
    <w:rsid w:val="0063202E"/>
    <w:rsid w:val="0063302E"/>
    <w:rsid w:val="00637046"/>
    <w:rsid w:val="0064062F"/>
    <w:rsid w:val="006539B1"/>
    <w:rsid w:val="00657A2C"/>
    <w:rsid w:val="00671A8A"/>
    <w:rsid w:val="006741A2"/>
    <w:rsid w:val="00680560"/>
    <w:rsid w:val="006841C5"/>
    <w:rsid w:val="00687189"/>
    <w:rsid w:val="006878B7"/>
    <w:rsid w:val="00696683"/>
    <w:rsid w:val="006A25F0"/>
    <w:rsid w:val="006A43C7"/>
    <w:rsid w:val="006A45D2"/>
    <w:rsid w:val="006A7CEB"/>
    <w:rsid w:val="006B1B2D"/>
    <w:rsid w:val="006B5FE0"/>
    <w:rsid w:val="006C106B"/>
    <w:rsid w:val="006C1A7B"/>
    <w:rsid w:val="006D5B91"/>
    <w:rsid w:val="006E1C3F"/>
    <w:rsid w:val="006E59D7"/>
    <w:rsid w:val="006E5CE6"/>
    <w:rsid w:val="006F2181"/>
    <w:rsid w:val="00700AE6"/>
    <w:rsid w:val="00710785"/>
    <w:rsid w:val="00713689"/>
    <w:rsid w:val="00717F4B"/>
    <w:rsid w:val="00725158"/>
    <w:rsid w:val="00730857"/>
    <w:rsid w:val="00741D1D"/>
    <w:rsid w:val="0074209D"/>
    <w:rsid w:val="00743FEB"/>
    <w:rsid w:val="00745997"/>
    <w:rsid w:val="007566E3"/>
    <w:rsid w:val="0076037E"/>
    <w:rsid w:val="00767C41"/>
    <w:rsid w:val="00772269"/>
    <w:rsid w:val="007778D9"/>
    <w:rsid w:val="007821D2"/>
    <w:rsid w:val="00784333"/>
    <w:rsid w:val="00794907"/>
    <w:rsid w:val="007957C2"/>
    <w:rsid w:val="007A1D5A"/>
    <w:rsid w:val="007A7E7F"/>
    <w:rsid w:val="007B17DF"/>
    <w:rsid w:val="007B1AD1"/>
    <w:rsid w:val="007B2AA0"/>
    <w:rsid w:val="007B374D"/>
    <w:rsid w:val="007C27CD"/>
    <w:rsid w:val="007C3793"/>
    <w:rsid w:val="007D00D7"/>
    <w:rsid w:val="007D2221"/>
    <w:rsid w:val="007F23B8"/>
    <w:rsid w:val="007F5015"/>
    <w:rsid w:val="008006C4"/>
    <w:rsid w:val="0080190E"/>
    <w:rsid w:val="008137DF"/>
    <w:rsid w:val="00817386"/>
    <w:rsid w:val="00827148"/>
    <w:rsid w:val="0083183B"/>
    <w:rsid w:val="00832237"/>
    <w:rsid w:val="008349A9"/>
    <w:rsid w:val="00840616"/>
    <w:rsid w:val="008427B5"/>
    <w:rsid w:val="00842F44"/>
    <w:rsid w:val="00847691"/>
    <w:rsid w:val="00852A92"/>
    <w:rsid w:val="0085538C"/>
    <w:rsid w:val="00871C77"/>
    <w:rsid w:val="0088571F"/>
    <w:rsid w:val="00887449"/>
    <w:rsid w:val="00895F53"/>
    <w:rsid w:val="008B2A35"/>
    <w:rsid w:val="008B4935"/>
    <w:rsid w:val="008B5F06"/>
    <w:rsid w:val="008B6A23"/>
    <w:rsid w:val="008C0A61"/>
    <w:rsid w:val="008C5573"/>
    <w:rsid w:val="008D3A64"/>
    <w:rsid w:val="008D4280"/>
    <w:rsid w:val="008D5383"/>
    <w:rsid w:val="008E1E65"/>
    <w:rsid w:val="008E2AC6"/>
    <w:rsid w:val="008E5A14"/>
    <w:rsid w:val="008F15C4"/>
    <w:rsid w:val="008F7CD1"/>
    <w:rsid w:val="009039AC"/>
    <w:rsid w:val="00905562"/>
    <w:rsid w:val="009102D6"/>
    <w:rsid w:val="00916947"/>
    <w:rsid w:val="00917A49"/>
    <w:rsid w:val="009324C5"/>
    <w:rsid w:val="00940F2C"/>
    <w:rsid w:val="00945B2D"/>
    <w:rsid w:val="00947E4E"/>
    <w:rsid w:val="0095075E"/>
    <w:rsid w:val="00953577"/>
    <w:rsid w:val="009578C4"/>
    <w:rsid w:val="00963F57"/>
    <w:rsid w:val="00965786"/>
    <w:rsid w:val="00974755"/>
    <w:rsid w:val="00975A40"/>
    <w:rsid w:val="00975F58"/>
    <w:rsid w:val="00981355"/>
    <w:rsid w:val="00983F20"/>
    <w:rsid w:val="0099630E"/>
    <w:rsid w:val="009A09E6"/>
    <w:rsid w:val="009A1804"/>
    <w:rsid w:val="009A3522"/>
    <w:rsid w:val="009A3D16"/>
    <w:rsid w:val="009B292A"/>
    <w:rsid w:val="009B51B4"/>
    <w:rsid w:val="009B7078"/>
    <w:rsid w:val="009C0EA3"/>
    <w:rsid w:val="009C1431"/>
    <w:rsid w:val="009C2B5B"/>
    <w:rsid w:val="009C54B6"/>
    <w:rsid w:val="009C758D"/>
    <w:rsid w:val="009D23B1"/>
    <w:rsid w:val="009D4A3B"/>
    <w:rsid w:val="009D6908"/>
    <w:rsid w:val="009E0A1C"/>
    <w:rsid w:val="009E3816"/>
    <w:rsid w:val="009E56D2"/>
    <w:rsid w:val="009E680A"/>
    <w:rsid w:val="009F0DAA"/>
    <w:rsid w:val="009F1757"/>
    <w:rsid w:val="009F1AB0"/>
    <w:rsid w:val="009F259B"/>
    <w:rsid w:val="009F275A"/>
    <w:rsid w:val="00A0579F"/>
    <w:rsid w:val="00A108A6"/>
    <w:rsid w:val="00A119A9"/>
    <w:rsid w:val="00A2251D"/>
    <w:rsid w:val="00A252AA"/>
    <w:rsid w:val="00A30670"/>
    <w:rsid w:val="00A3330B"/>
    <w:rsid w:val="00A338B9"/>
    <w:rsid w:val="00A353E8"/>
    <w:rsid w:val="00A35C22"/>
    <w:rsid w:val="00A40F35"/>
    <w:rsid w:val="00A50845"/>
    <w:rsid w:val="00A54192"/>
    <w:rsid w:val="00A61A10"/>
    <w:rsid w:val="00A61B46"/>
    <w:rsid w:val="00A76DE3"/>
    <w:rsid w:val="00A83519"/>
    <w:rsid w:val="00A83845"/>
    <w:rsid w:val="00A9445B"/>
    <w:rsid w:val="00A9513E"/>
    <w:rsid w:val="00A95CE1"/>
    <w:rsid w:val="00AA7536"/>
    <w:rsid w:val="00AB0500"/>
    <w:rsid w:val="00AB3ADE"/>
    <w:rsid w:val="00AB68FB"/>
    <w:rsid w:val="00AC2DBF"/>
    <w:rsid w:val="00AC5726"/>
    <w:rsid w:val="00AC71B1"/>
    <w:rsid w:val="00AE2AFB"/>
    <w:rsid w:val="00AE3343"/>
    <w:rsid w:val="00AE6E4C"/>
    <w:rsid w:val="00AE7672"/>
    <w:rsid w:val="00AE7B25"/>
    <w:rsid w:val="00AF5A61"/>
    <w:rsid w:val="00B00C8A"/>
    <w:rsid w:val="00B0141D"/>
    <w:rsid w:val="00B1380E"/>
    <w:rsid w:val="00B2343B"/>
    <w:rsid w:val="00B23814"/>
    <w:rsid w:val="00B24A9F"/>
    <w:rsid w:val="00B312B0"/>
    <w:rsid w:val="00B35EA3"/>
    <w:rsid w:val="00B4602C"/>
    <w:rsid w:val="00B518F0"/>
    <w:rsid w:val="00B6076D"/>
    <w:rsid w:val="00B61589"/>
    <w:rsid w:val="00B7065B"/>
    <w:rsid w:val="00B74489"/>
    <w:rsid w:val="00B757D9"/>
    <w:rsid w:val="00B82321"/>
    <w:rsid w:val="00B83259"/>
    <w:rsid w:val="00B861EE"/>
    <w:rsid w:val="00B86B61"/>
    <w:rsid w:val="00B9392E"/>
    <w:rsid w:val="00BA188A"/>
    <w:rsid w:val="00BA39D1"/>
    <w:rsid w:val="00BA4621"/>
    <w:rsid w:val="00BA47B1"/>
    <w:rsid w:val="00BA50F6"/>
    <w:rsid w:val="00BA5B22"/>
    <w:rsid w:val="00BA680E"/>
    <w:rsid w:val="00BB10BB"/>
    <w:rsid w:val="00BC6045"/>
    <w:rsid w:val="00BD2194"/>
    <w:rsid w:val="00BD2458"/>
    <w:rsid w:val="00BE150D"/>
    <w:rsid w:val="00BE4666"/>
    <w:rsid w:val="00BE69C3"/>
    <w:rsid w:val="00BF2839"/>
    <w:rsid w:val="00BF3009"/>
    <w:rsid w:val="00BF6AAF"/>
    <w:rsid w:val="00C050FD"/>
    <w:rsid w:val="00C21D80"/>
    <w:rsid w:val="00C22688"/>
    <w:rsid w:val="00C27010"/>
    <w:rsid w:val="00C317D9"/>
    <w:rsid w:val="00C3386C"/>
    <w:rsid w:val="00C3641A"/>
    <w:rsid w:val="00C41C63"/>
    <w:rsid w:val="00C449A8"/>
    <w:rsid w:val="00C4558F"/>
    <w:rsid w:val="00C51E91"/>
    <w:rsid w:val="00C53994"/>
    <w:rsid w:val="00C53DA6"/>
    <w:rsid w:val="00C7057C"/>
    <w:rsid w:val="00C72AD1"/>
    <w:rsid w:val="00C7651B"/>
    <w:rsid w:val="00C77603"/>
    <w:rsid w:val="00C81490"/>
    <w:rsid w:val="00C82869"/>
    <w:rsid w:val="00C91B9C"/>
    <w:rsid w:val="00C924BA"/>
    <w:rsid w:val="00C9461F"/>
    <w:rsid w:val="00CB3260"/>
    <w:rsid w:val="00CB355A"/>
    <w:rsid w:val="00CC744D"/>
    <w:rsid w:val="00CD1F23"/>
    <w:rsid w:val="00CD5771"/>
    <w:rsid w:val="00CD5B95"/>
    <w:rsid w:val="00CE3012"/>
    <w:rsid w:val="00CE71E3"/>
    <w:rsid w:val="00CF3719"/>
    <w:rsid w:val="00D02A08"/>
    <w:rsid w:val="00D04E78"/>
    <w:rsid w:val="00D06EAC"/>
    <w:rsid w:val="00D107D4"/>
    <w:rsid w:val="00D13061"/>
    <w:rsid w:val="00D15B1D"/>
    <w:rsid w:val="00D167CD"/>
    <w:rsid w:val="00D20E62"/>
    <w:rsid w:val="00D27047"/>
    <w:rsid w:val="00D37846"/>
    <w:rsid w:val="00D4120F"/>
    <w:rsid w:val="00D45ED9"/>
    <w:rsid w:val="00D614B0"/>
    <w:rsid w:val="00D63608"/>
    <w:rsid w:val="00D63AE2"/>
    <w:rsid w:val="00D6441A"/>
    <w:rsid w:val="00D96FB5"/>
    <w:rsid w:val="00D97D63"/>
    <w:rsid w:val="00DA2623"/>
    <w:rsid w:val="00DA5F35"/>
    <w:rsid w:val="00DA691B"/>
    <w:rsid w:val="00DA694B"/>
    <w:rsid w:val="00DB2963"/>
    <w:rsid w:val="00DB5028"/>
    <w:rsid w:val="00DC151F"/>
    <w:rsid w:val="00DC49F8"/>
    <w:rsid w:val="00DC4A54"/>
    <w:rsid w:val="00DD065F"/>
    <w:rsid w:val="00DD3DDA"/>
    <w:rsid w:val="00DD6E09"/>
    <w:rsid w:val="00DE4A41"/>
    <w:rsid w:val="00DE5B49"/>
    <w:rsid w:val="00DE5CD3"/>
    <w:rsid w:val="00DF4903"/>
    <w:rsid w:val="00E000F1"/>
    <w:rsid w:val="00E03586"/>
    <w:rsid w:val="00E12A37"/>
    <w:rsid w:val="00E17B75"/>
    <w:rsid w:val="00E21A90"/>
    <w:rsid w:val="00E221BF"/>
    <w:rsid w:val="00E25A86"/>
    <w:rsid w:val="00E304D5"/>
    <w:rsid w:val="00E34D83"/>
    <w:rsid w:val="00E447F5"/>
    <w:rsid w:val="00E4568E"/>
    <w:rsid w:val="00E500F5"/>
    <w:rsid w:val="00E50C61"/>
    <w:rsid w:val="00E547D2"/>
    <w:rsid w:val="00E55842"/>
    <w:rsid w:val="00E67F5E"/>
    <w:rsid w:val="00E70BB4"/>
    <w:rsid w:val="00E73BF3"/>
    <w:rsid w:val="00E756AD"/>
    <w:rsid w:val="00E80CA6"/>
    <w:rsid w:val="00E81062"/>
    <w:rsid w:val="00E8557E"/>
    <w:rsid w:val="00E861E3"/>
    <w:rsid w:val="00E91E11"/>
    <w:rsid w:val="00E96ADB"/>
    <w:rsid w:val="00EA4FFC"/>
    <w:rsid w:val="00EB276C"/>
    <w:rsid w:val="00EB3C41"/>
    <w:rsid w:val="00EC09B0"/>
    <w:rsid w:val="00EC2CEC"/>
    <w:rsid w:val="00EC5239"/>
    <w:rsid w:val="00ED5861"/>
    <w:rsid w:val="00EE030B"/>
    <w:rsid w:val="00EE6C37"/>
    <w:rsid w:val="00EF02CB"/>
    <w:rsid w:val="00EF0EF3"/>
    <w:rsid w:val="00EF34ED"/>
    <w:rsid w:val="00EF5AD6"/>
    <w:rsid w:val="00EF701D"/>
    <w:rsid w:val="00F01800"/>
    <w:rsid w:val="00F047C9"/>
    <w:rsid w:val="00F0710C"/>
    <w:rsid w:val="00F07318"/>
    <w:rsid w:val="00F12568"/>
    <w:rsid w:val="00F13ADA"/>
    <w:rsid w:val="00F23EA5"/>
    <w:rsid w:val="00F27E85"/>
    <w:rsid w:val="00F339DF"/>
    <w:rsid w:val="00F37725"/>
    <w:rsid w:val="00F42B65"/>
    <w:rsid w:val="00F45C55"/>
    <w:rsid w:val="00F51169"/>
    <w:rsid w:val="00F53068"/>
    <w:rsid w:val="00F64297"/>
    <w:rsid w:val="00F70671"/>
    <w:rsid w:val="00F70B7E"/>
    <w:rsid w:val="00F81280"/>
    <w:rsid w:val="00F81728"/>
    <w:rsid w:val="00F83037"/>
    <w:rsid w:val="00F9259A"/>
    <w:rsid w:val="00FA025A"/>
    <w:rsid w:val="00FA0266"/>
    <w:rsid w:val="00FB15A6"/>
    <w:rsid w:val="00FC0097"/>
    <w:rsid w:val="00FC32D0"/>
    <w:rsid w:val="00FC3B4B"/>
    <w:rsid w:val="00FC5C0B"/>
    <w:rsid w:val="00FD5574"/>
    <w:rsid w:val="00FD71C3"/>
    <w:rsid w:val="00FE7784"/>
    <w:rsid w:val="00FE7B26"/>
    <w:rsid w:val="00FF113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665"/>
    <o:shapelayout v:ext="edit">
      <o:idmap v:ext="edit" data="1"/>
    </o:shapelayout>
  </w:shapeDefaults>
  <w:decimalSymbol w:val=","/>
  <w:listSeparator w:val=";"/>
  <w14:docId w14:val="3E02889E"/>
  <w15:docId w15:val="{0EC71497-6855-4DBC-85BE-826413370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F83037"/>
    <w:pPr>
      <w:keepNext/>
      <w:numPr>
        <w:numId w:val="3"/>
      </w:numPr>
      <w:tabs>
        <w:tab w:val="left" w:pos="709"/>
        <w:tab w:val="left" w:pos="1134"/>
        <w:tab w:val="left" w:pos="6946"/>
      </w:tabs>
      <w:outlineLvl w:val="0"/>
    </w:pPr>
    <w:rPr>
      <w:b/>
      <w:bCs/>
      <w:szCs w:val="20"/>
      <w:u w:val="single"/>
    </w:rPr>
  </w:style>
  <w:style w:type="paragraph" w:styleId="Titre2">
    <w:name w:val="heading 2"/>
    <w:basedOn w:val="Normal"/>
    <w:next w:val="Normal"/>
    <w:qFormat/>
    <w:rsid w:val="00F83037"/>
    <w:pPr>
      <w:keepNext/>
      <w:numPr>
        <w:ilvl w:val="1"/>
        <w:numId w:val="3"/>
      </w:numPr>
      <w:tabs>
        <w:tab w:val="left" w:pos="1134"/>
        <w:tab w:val="left" w:pos="6946"/>
      </w:tabs>
      <w:jc w:val="both"/>
      <w:outlineLvl w:val="1"/>
    </w:pPr>
    <w:rPr>
      <w:rFonts w:ascii="Futura" w:hAnsi="Futura"/>
      <w:b/>
      <w:szCs w:val="20"/>
      <w:u w:val="single"/>
    </w:rPr>
  </w:style>
  <w:style w:type="paragraph" w:styleId="Titre3">
    <w:name w:val="heading 3"/>
    <w:basedOn w:val="Normal"/>
    <w:next w:val="Normal"/>
    <w:qFormat/>
    <w:rsid w:val="00C449A8"/>
    <w:pPr>
      <w:keepNext/>
      <w:numPr>
        <w:ilvl w:val="2"/>
        <w:numId w:val="3"/>
      </w:numPr>
      <w:tabs>
        <w:tab w:val="left" w:pos="1134"/>
        <w:tab w:val="left" w:pos="6946"/>
      </w:tabs>
      <w:jc w:val="both"/>
      <w:outlineLvl w:val="2"/>
    </w:pPr>
    <w:rPr>
      <w:rFonts w:ascii="Arial" w:hAnsi="Arial"/>
      <w:i/>
      <w:sz w:val="22"/>
      <w:szCs w:val="20"/>
    </w:rPr>
  </w:style>
  <w:style w:type="paragraph" w:styleId="Titre4">
    <w:name w:val="heading 4"/>
    <w:basedOn w:val="Normal"/>
    <w:next w:val="Normal"/>
    <w:qFormat/>
    <w:rsid w:val="00F83037"/>
    <w:pPr>
      <w:keepNext/>
      <w:numPr>
        <w:ilvl w:val="3"/>
        <w:numId w:val="3"/>
      </w:numPr>
      <w:tabs>
        <w:tab w:val="left" w:pos="1134"/>
        <w:tab w:val="left" w:pos="6946"/>
      </w:tabs>
      <w:jc w:val="center"/>
      <w:outlineLvl w:val="3"/>
    </w:pPr>
    <w:rPr>
      <w:rFonts w:ascii="Palatino Linotype" w:hAnsi="Palatino Linotype"/>
      <w:b/>
      <w:sz w:val="22"/>
      <w:lang w:val="en-GB"/>
    </w:rPr>
  </w:style>
  <w:style w:type="paragraph" w:styleId="Titre5">
    <w:name w:val="heading 5"/>
    <w:basedOn w:val="Normal"/>
    <w:next w:val="Normal"/>
    <w:qFormat/>
    <w:rsid w:val="00F83037"/>
    <w:pPr>
      <w:keepNext/>
      <w:numPr>
        <w:ilvl w:val="4"/>
        <w:numId w:val="3"/>
      </w:numPr>
      <w:tabs>
        <w:tab w:val="left" w:pos="1134"/>
        <w:tab w:val="left" w:pos="6946"/>
      </w:tabs>
      <w:jc w:val="both"/>
      <w:outlineLvl w:val="4"/>
    </w:pPr>
    <w:rPr>
      <w:rFonts w:ascii="Futura" w:hAnsi="Futura"/>
      <w:szCs w:val="20"/>
    </w:rPr>
  </w:style>
  <w:style w:type="paragraph" w:styleId="Titre6">
    <w:name w:val="heading 6"/>
    <w:basedOn w:val="Normal"/>
    <w:next w:val="Normal"/>
    <w:qFormat/>
    <w:rsid w:val="00F83037"/>
    <w:pPr>
      <w:keepNext/>
      <w:numPr>
        <w:ilvl w:val="5"/>
        <w:numId w:val="3"/>
      </w:numPr>
      <w:tabs>
        <w:tab w:val="left" w:pos="709"/>
        <w:tab w:val="left" w:pos="6946"/>
      </w:tabs>
      <w:outlineLvl w:val="5"/>
    </w:pPr>
    <w:rPr>
      <w:rFonts w:ascii="Futura" w:hAnsi="Futura"/>
      <w:b/>
      <w:szCs w:val="20"/>
      <w:u w:val="single"/>
    </w:rPr>
  </w:style>
  <w:style w:type="paragraph" w:styleId="Titre7">
    <w:name w:val="heading 7"/>
    <w:basedOn w:val="Normal"/>
    <w:next w:val="Normal"/>
    <w:qFormat/>
    <w:rsid w:val="00F83037"/>
    <w:pPr>
      <w:keepNext/>
      <w:numPr>
        <w:ilvl w:val="6"/>
        <w:numId w:val="3"/>
      </w:numPr>
      <w:autoSpaceDE w:val="0"/>
      <w:autoSpaceDN w:val="0"/>
      <w:adjustRightInd w:val="0"/>
      <w:outlineLvl w:val="6"/>
    </w:pPr>
    <w:rPr>
      <w:rFonts w:ascii="Futura" w:hAnsi="Futura" w:cs="Courier New"/>
      <w:b/>
      <w:bCs/>
      <w:color w:val="000000"/>
      <w:u w:val="single"/>
    </w:rPr>
  </w:style>
  <w:style w:type="paragraph" w:styleId="Titre8">
    <w:name w:val="heading 8"/>
    <w:basedOn w:val="Normal"/>
    <w:next w:val="Normal"/>
    <w:qFormat/>
    <w:rsid w:val="00F83037"/>
    <w:pPr>
      <w:keepNext/>
      <w:numPr>
        <w:ilvl w:val="7"/>
        <w:numId w:val="3"/>
      </w:numPr>
      <w:tabs>
        <w:tab w:val="left" w:pos="1134"/>
        <w:tab w:val="left" w:pos="6946"/>
      </w:tabs>
      <w:jc w:val="both"/>
      <w:outlineLvl w:val="7"/>
    </w:pPr>
    <w:rPr>
      <w:rFonts w:ascii="Futura" w:hAnsi="Futura"/>
      <w:b/>
      <w:sz w:val="22"/>
      <w:szCs w:val="20"/>
    </w:rPr>
  </w:style>
  <w:style w:type="paragraph" w:styleId="Titre9">
    <w:name w:val="heading 9"/>
    <w:basedOn w:val="Normal"/>
    <w:next w:val="Normal"/>
    <w:qFormat/>
    <w:rsid w:val="00F83037"/>
    <w:pPr>
      <w:keepNext/>
      <w:numPr>
        <w:ilvl w:val="8"/>
        <w:numId w:val="3"/>
      </w:numPr>
      <w:jc w:val="center"/>
      <w:outlineLvl w:val="8"/>
    </w:pPr>
    <w:rPr>
      <w:rFonts w:ascii="Futura" w:hAnsi="Futura"/>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pPr>
      <w:autoSpaceDE w:val="0"/>
      <w:autoSpaceDN w:val="0"/>
      <w:adjustRightInd w:val="0"/>
      <w:jc w:val="both"/>
    </w:pPr>
    <w:rPr>
      <w:rFonts w:ascii="Palatino Linotype" w:hAnsi="Palatino Linotype" w:cs="Courier New"/>
      <w:color w:val="000000"/>
      <w:sz w:val="22"/>
    </w:rPr>
  </w:style>
  <w:style w:type="paragraph" w:styleId="Corpsdetexte2">
    <w:name w:val="Body Text 2"/>
    <w:basedOn w:val="Normal"/>
    <w:pPr>
      <w:tabs>
        <w:tab w:val="left" w:pos="1134"/>
        <w:tab w:val="left" w:pos="6946"/>
      </w:tabs>
      <w:jc w:val="both"/>
    </w:pPr>
    <w:rPr>
      <w:rFonts w:ascii="Futura" w:hAnsi="Futura"/>
      <w:szCs w:val="20"/>
    </w:rPr>
  </w:style>
  <w:style w:type="paragraph" w:styleId="Corpsdetexte3">
    <w:name w:val="Body Text 3"/>
    <w:basedOn w:val="Normal"/>
    <w:pPr>
      <w:autoSpaceDE w:val="0"/>
      <w:autoSpaceDN w:val="0"/>
      <w:adjustRightInd w:val="0"/>
    </w:pPr>
    <w:rPr>
      <w:rFonts w:ascii="Futura" w:hAnsi="Futura" w:cs="Courier New"/>
      <w:color w:val="000000"/>
      <w:sz w:val="22"/>
    </w:rPr>
  </w:style>
  <w:style w:type="paragraph" w:styleId="Titre">
    <w:name w:val="Title"/>
    <w:basedOn w:val="Normal"/>
    <w:qFormat/>
    <w:pPr>
      <w:keepLines/>
      <w:jc w:val="center"/>
    </w:pPr>
    <w:rPr>
      <w:rFonts w:ascii="Futura" w:hAnsi="Futura"/>
      <w:b/>
      <w:sz w:val="34"/>
      <w:szCs w:val="20"/>
    </w:rPr>
  </w:style>
  <w:style w:type="paragraph" w:styleId="En-tte">
    <w:name w:val="header"/>
    <w:basedOn w:val="Normal"/>
    <w:pPr>
      <w:tabs>
        <w:tab w:val="center" w:pos="4536"/>
        <w:tab w:val="right" w:pos="9072"/>
      </w:tabs>
    </w:pPr>
    <w:rPr>
      <w:rFonts w:ascii="Arial" w:hAnsi="Arial"/>
      <w:sz w:val="20"/>
      <w:szCs w:val="20"/>
    </w:rPr>
  </w:style>
  <w:style w:type="paragraph" w:styleId="Pieddepage">
    <w:name w:val="footer"/>
    <w:basedOn w:val="Normal"/>
    <w:pPr>
      <w:tabs>
        <w:tab w:val="center" w:pos="4536"/>
        <w:tab w:val="right" w:pos="9072"/>
      </w:tabs>
    </w:pPr>
    <w:rPr>
      <w:rFonts w:ascii="Arial" w:hAnsi="Arial"/>
      <w:sz w:val="20"/>
      <w:szCs w:val="20"/>
    </w:rPr>
  </w:style>
  <w:style w:type="character" w:styleId="Numrodepage">
    <w:name w:val="page number"/>
    <w:basedOn w:val="Policepardfaut"/>
  </w:style>
  <w:style w:type="character" w:styleId="Marquedecommentaire">
    <w:name w:val="annotation reference"/>
    <w:rPr>
      <w:sz w:val="16"/>
      <w:szCs w:val="16"/>
    </w:rPr>
  </w:style>
  <w:style w:type="paragraph" w:styleId="Commentaire">
    <w:name w:val="annotation text"/>
    <w:basedOn w:val="Normal"/>
    <w:link w:val="CommentaireCar"/>
    <w:semiHidden/>
    <w:rPr>
      <w:sz w:val="20"/>
      <w:szCs w:val="20"/>
    </w:rPr>
  </w:style>
  <w:style w:type="paragraph" w:styleId="Notedebasdepage">
    <w:name w:val="footnote text"/>
    <w:basedOn w:val="Normal"/>
    <w:semiHidden/>
    <w:rPr>
      <w:sz w:val="20"/>
      <w:szCs w:val="20"/>
    </w:rPr>
  </w:style>
  <w:style w:type="character" w:styleId="Appelnotedebasdep">
    <w:name w:val="footnote reference"/>
    <w:semiHidden/>
    <w:rPr>
      <w:vertAlign w:val="superscript"/>
    </w:rPr>
  </w:style>
  <w:style w:type="paragraph" w:styleId="Lgende">
    <w:name w:val="caption"/>
    <w:basedOn w:val="Normal"/>
    <w:next w:val="Normal"/>
    <w:qFormat/>
    <w:pPr>
      <w:tabs>
        <w:tab w:val="left" w:pos="2835"/>
        <w:tab w:val="center" w:pos="10065"/>
      </w:tabs>
      <w:jc w:val="center"/>
    </w:pPr>
    <w:rPr>
      <w:rFonts w:ascii="Futura" w:hAnsi="Futura"/>
      <w:b/>
      <w:szCs w:val="20"/>
    </w:rPr>
  </w:style>
  <w:style w:type="paragraph" w:styleId="TM2">
    <w:name w:val="toc 2"/>
    <w:basedOn w:val="Normal"/>
    <w:next w:val="Normal"/>
    <w:autoRedefine/>
    <w:uiPriority w:val="39"/>
    <w:pPr>
      <w:spacing w:before="240"/>
    </w:pPr>
    <w:rPr>
      <w:b/>
      <w:bCs/>
      <w:sz w:val="20"/>
      <w:szCs w:val="20"/>
    </w:rPr>
  </w:style>
  <w:style w:type="paragraph" w:styleId="TM1">
    <w:name w:val="toc 1"/>
    <w:basedOn w:val="Normal"/>
    <w:next w:val="Normal"/>
    <w:autoRedefine/>
    <w:uiPriority w:val="39"/>
    <w:rsid w:val="00630B6D"/>
    <w:pPr>
      <w:tabs>
        <w:tab w:val="right" w:pos="8495"/>
      </w:tabs>
      <w:spacing w:before="360"/>
      <w:jc w:val="center"/>
    </w:pPr>
    <w:rPr>
      <w:rFonts w:ascii="Arial" w:hAnsi="Arial" w:cs="Arial"/>
      <w:b/>
      <w:bCs/>
      <w:caps/>
    </w:rPr>
  </w:style>
  <w:style w:type="paragraph" w:styleId="TM3">
    <w:name w:val="toc 3"/>
    <w:basedOn w:val="Normal"/>
    <w:next w:val="Normal"/>
    <w:autoRedefine/>
    <w:uiPriority w:val="39"/>
    <w:pPr>
      <w:ind w:left="240"/>
    </w:pPr>
    <w:rPr>
      <w:sz w:val="20"/>
      <w:szCs w:val="20"/>
    </w:rPr>
  </w:style>
  <w:style w:type="character" w:styleId="Lienhypertexte">
    <w:name w:val="Hyperlink"/>
    <w:uiPriority w:val="99"/>
    <w:rPr>
      <w:color w:val="0000FF"/>
      <w:u w:val="single"/>
    </w:rPr>
  </w:style>
  <w:style w:type="paragraph" w:styleId="Retraitcorpsdetexte2">
    <w:name w:val="Body Text Indent 2"/>
    <w:basedOn w:val="Normal"/>
    <w:pPr>
      <w:spacing w:after="120" w:line="480" w:lineRule="auto"/>
      <w:ind w:left="283"/>
    </w:pPr>
  </w:style>
  <w:style w:type="paragraph" w:styleId="TM4">
    <w:name w:val="toc 4"/>
    <w:basedOn w:val="Normal"/>
    <w:next w:val="Normal"/>
    <w:autoRedefine/>
    <w:semiHidden/>
    <w:pPr>
      <w:ind w:left="480"/>
    </w:pPr>
    <w:rPr>
      <w:sz w:val="20"/>
      <w:szCs w:val="20"/>
    </w:rPr>
  </w:style>
  <w:style w:type="paragraph" w:styleId="TM5">
    <w:name w:val="toc 5"/>
    <w:basedOn w:val="Normal"/>
    <w:next w:val="Normal"/>
    <w:autoRedefine/>
    <w:semiHidden/>
    <w:pPr>
      <w:ind w:left="720"/>
    </w:pPr>
    <w:rPr>
      <w:sz w:val="20"/>
      <w:szCs w:val="20"/>
    </w:rPr>
  </w:style>
  <w:style w:type="paragraph" w:styleId="TM6">
    <w:name w:val="toc 6"/>
    <w:basedOn w:val="Normal"/>
    <w:next w:val="Normal"/>
    <w:autoRedefine/>
    <w:semiHidden/>
    <w:pPr>
      <w:ind w:left="960"/>
    </w:pPr>
    <w:rPr>
      <w:sz w:val="20"/>
      <w:szCs w:val="20"/>
    </w:rPr>
  </w:style>
  <w:style w:type="paragraph" w:styleId="TM7">
    <w:name w:val="toc 7"/>
    <w:basedOn w:val="Normal"/>
    <w:next w:val="Normal"/>
    <w:autoRedefine/>
    <w:semiHidden/>
    <w:pPr>
      <w:ind w:left="1200"/>
    </w:pPr>
    <w:rPr>
      <w:sz w:val="20"/>
      <w:szCs w:val="20"/>
    </w:rPr>
  </w:style>
  <w:style w:type="paragraph" w:styleId="TM8">
    <w:name w:val="toc 8"/>
    <w:basedOn w:val="Normal"/>
    <w:next w:val="Normal"/>
    <w:autoRedefine/>
    <w:semiHidden/>
    <w:pPr>
      <w:ind w:left="1440"/>
    </w:pPr>
    <w:rPr>
      <w:sz w:val="20"/>
      <w:szCs w:val="20"/>
    </w:rPr>
  </w:style>
  <w:style w:type="paragraph" w:styleId="TM9">
    <w:name w:val="toc 9"/>
    <w:basedOn w:val="Normal"/>
    <w:next w:val="Normal"/>
    <w:autoRedefine/>
    <w:semiHidden/>
    <w:pPr>
      <w:ind w:left="1680"/>
    </w:pPr>
    <w:rPr>
      <w:sz w:val="20"/>
      <w:szCs w:val="20"/>
    </w:rPr>
  </w:style>
  <w:style w:type="paragraph" w:styleId="Textedebulles">
    <w:name w:val="Balloon Text"/>
    <w:basedOn w:val="Normal"/>
    <w:semiHidden/>
    <w:rPr>
      <w:rFonts w:ascii="Tahoma" w:hAnsi="Tahoma" w:cs="Tahoma"/>
      <w:sz w:val="16"/>
      <w:szCs w:val="16"/>
    </w:rPr>
  </w:style>
  <w:style w:type="paragraph" w:styleId="Retraitcorpsdetexte">
    <w:name w:val="Body Text Indent"/>
    <w:basedOn w:val="Normal"/>
    <w:pPr>
      <w:spacing w:after="120"/>
      <w:ind w:left="283"/>
    </w:pPr>
  </w:style>
  <w:style w:type="paragraph" w:customStyle="1" w:styleId="normalretrait">
    <w:name w:val="normal retrait"/>
    <w:basedOn w:val="Normal"/>
    <w:autoRedefine/>
    <w:pPr>
      <w:jc w:val="both"/>
    </w:pPr>
    <w:rPr>
      <w:u w:val="single"/>
    </w:rPr>
  </w:style>
  <w:style w:type="paragraph" w:styleId="Objetducommentaire">
    <w:name w:val="annotation subject"/>
    <w:basedOn w:val="Commentaire"/>
    <w:next w:val="Commentaire"/>
    <w:semiHidden/>
    <w:rsid w:val="00014E7A"/>
    <w:rPr>
      <w:b/>
      <w:bCs/>
    </w:rPr>
  </w:style>
  <w:style w:type="numbering" w:styleId="ArticleSection">
    <w:name w:val="Outline List 3"/>
    <w:basedOn w:val="Aucuneliste"/>
    <w:rsid w:val="00F83037"/>
    <w:pPr>
      <w:numPr>
        <w:numId w:val="4"/>
      </w:numPr>
    </w:pPr>
  </w:style>
  <w:style w:type="paragraph" w:styleId="Index1">
    <w:name w:val="index 1"/>
    <w:basedOn w:val="Normal"/>
    <w:next w:val="Normal"/>
    <w:autoRedefine/>
    <w:semiHidden/>
    <w:rsid w:val="00F83037"/>
    <w:pPr>
      <w:ind w:left="240" w:hanging="240"/>
    </w:pPr>
    <w:rPr>
      <w:sz w:val="18"/>
      <w:szCs w:val="18"/>
    </w:rPr>
  </w:style>
  <w:style w:type="numbering" w:customStyle="1" w:styleId="Style1">
    <w:name w:val="Style1"/>
    <w:rsid w:val="00F83037"/>
    <w:pPr>
      <w:numPr>
        <w:numId w:val="5"/>
      </w:numPr>
    </w:pPr>
  </w:style>
  <w:style w:type="paragraph" w:styleId="Index2">
    <w:name w:val="index 2"/>
    <w:basedOn w:val="Normal"/>
    <w:next w:val="Normal"/>
    <w:autoRedefine/>
    <w:semiHidden/>
    <w:rsid w:val="00F83037"/>
    <w:pPr>
      <w:ind w:left="480" w:hanging="240"/>
    </w:pPr>
    <w:rPr>
      <w:sz w:val="18"/>
      <w:szCs w:val="18"/>
    </w:rPr>
  </w:style>
  <w:style w:type="paragraph" w:styleId="Index3">
    <w:name w:val="index 3"/>
    <w:basedOn w:val="Normal"/>
    <w:next w:val="Normal"/>
    <w:autoRedefine/>
    <w:semiHidden/>
    <w:rsid w:val="00F83037"/>
    <w:pPr>
      <w:ind w:left="720" w:hanging="240"/>
    </w:pPr>
    <w:rPr>
      <w:sz w:val="18"/>
      <w:szCs w:val="18"/>
    </w:rPr>
  </w:style>
  <w:style w:type="paragraph" w:styleId="Index4">
    <w:name w:val="index 4"/>
    <w:basedOn w:val="Normal"/>
    <w:next w:val="Normal"/>
    <w:autoRedefine/>
    <w:semiHidden/>
    <w:rsid w:val="00F83037"/>
    <w:pPr>
      <w:ind w:left="960" w:hanging="240"/>
    </w:pPr>
    <w:rPr>
      <w:sz w:val="18"/>
      <w:szCs w:val="18"/>
    </w:rPr>
  </w:style>
  <w:style w:type="paragraph" w:styleId="Index5">
    <w:name w:val="index 5"/>
    <w:basedOn w:val="Normal"/>
    <w:next w:val="Normal"/>
    <w:autoRedefine/>
    <w:semiHidden/>
    <w:rsid w:val="00F83037"/>
    <w:pPr>
      <w:ind w:left="1200" w:hanging="240"/>
    </w:pPr>
    <w:rPr>
      <w:sz w:val="18"/>
      <w:szCs w:val="18"/>
    </w:rPr>
  </w:style>
  <w:style w:type="paragraph" w:styleId="Index6">
    <w:name w:val="index 6"/>
    <w:basedOn w:val="Normal"/>
    <w:next w:val="Normal"/>
    <w:autoRedefine/>
    <w:semiHidden/>
    <w:rsid w:val="00F83037"/>
    <w:pPr>
      <w:ind w:left="1440" w:hanging="240"/>
    </w:pPr>
    <w:rPr>
      <w:sz w:val="18"/>
      <w:szCs w:val="18"/>
    </w:rPr>
  </w:style>
  <w:style w:type="paragraph" w:styleId="Index7">
    <w:name w:val="index 7"/>
    <w:basedOn w:val="Normal"/>
    <w:next w:val="Normal"/>
    <w:autoRedefine/>
    <w:semiHidden/>
    <w:rsid w:val="00F83037"/>
    <w:pPr>
      <w:ind w:left="1680" w:hanging="240"/>
    </w:pPr>
    <w:rPr>
      <w:sz w:val="18"/>
      <w:szCs w:val="18"/>
    </w:rPr>
  </w:style>
  <w:style w:type="paragraph" w:styleId="Index8">
    <w:name w:val="index 8"/>
    <w:basedOn w:val="Normal"/>
    <w:next w:val="Normal"/>
    <w:autoRedefine/>
    <w:semiHidden/>
    <w:rsid w:val="00F83037"/>
    <w:pPr>
      <w:ind w:left="1920" w:hanging="240"/>
    </w:pPr>
    <w:rPr>
      <w:sz w:val="18"/>
      <w:szCs w:val="18"/>
    </w:rPr>
  </w:style>
  <w:style w:type="paragraph" w:styleId="Index9">
    <w:name w:val="index 9"/>
    <w:basedOn w:val="Normal"/>
    <w:next w:val="Normal"/>
    <w:autoRedefine/>
    <w:semiHidden/>
    <w:rsid w:val="00F83037"/>
    <w:pPr>
      <w:ind w:left="2160" w:hanging="240"/>
    </w:pPr>
    <w:rPr>
      <w:sz w:val="18"/>
      <w:szCs w:val="18"/>
    </w:rPr>
  </w:style>
  <w:style w:type="paragraph" w:styleId="Titreindex">
    <w:name w:val="index heading"/>
    <w:basedOn w:val="Normal"/>
    <w:next w:val="Index1"/>
    <w:semiHidden/>
    <w:rsid w:val="00F83037"/>
    <w:pPr>
      <w:pBdr>
        <w:top w:val="double" w:sz="6" w:space="0" w:color="auto" w:shadow="1"/>
        <w:left w:val="double" w:sz="6" w:space="0" w:color="auto" w:shadow="1"/>
        <w:bottom w:val="double" w:sz="6" w:space="0" w:color="auto" w:shadow="1"/>
        <w:right w:val="double" w:sz="6" w:space="0" w:color="auto" w:shadow="1"/>
      </w:pBdr>
      <w:spacing w:before="240" w:after="120"/>
      <w:jc w:val="center"/>
    </w:pPr>
    <w:rPr>
      <w:rFonts w:ascii="Arial" w:hAnsi="Arial" w:cs="Arial"/>
      <w:b/>
      <w:bCs/>
      <w:sz w:val="22"/>
      <w:szCs w:val="22"/>
    </w:rPr>
  </w:style>
  <w:style w:type="paragraph" w:customStyle="1" w:styleId="StyleTitre1Arial11ptSoulignementpais">
    <w:name w:val="Style Titre 1 + Arial 11 pt Soulignement épais"/>
    <w:basedOn w:val="Titre1"/>
    <w:link w:val="StyleTitre1Arial11ptSoulignementpaisCar"/>
    <w:autoRedefine/>
    <w:rsid w:val="008C0A61"/>
    <w:pPr>
      <w:ind w:left="432" w:hanging="432"/>
    </w:pPr>
    <w:rPr>
      <w:rFonts w:ascii="Arial" w:hAnsi="Arial"/>
      <w:sz w:val="22"/>
      <w:u w:val="thick"/>
    </w:rPr>
  </w:style>
  <w:style w:type="character" w:customStyle="1" w:styleId="StyleTitre1Arial11ptSoulignementpaisCar">
    <w:name w:val="Style Titre 1 + Arial 11 pt Soulignement épais Car"/>
    <w:link w:val="StyleTitre1Arial11ptSoulignementpais"/>
    <w:rsid w:val="008C0A61"/>
    <w:rPr>
      <w:rFonts w:ascii="Arial" w:hAnsi="Arial"/>
      <w:b/>
      <w:bCs/>
      <w:sz w:val="22"/>
      <w:u w:val="thick"/>
    </w:rPr>
  </w:style>
  <w:style w:type="paragraph" w:styleId="Paragraphedeliste">
    <w:name w:val="List Paragraph"/>
    <w:basedOn w:val="Normal"/>
    <w:link w:val="ParagraphedelisteCar"/>
    <w:uiPriority w:val="34"/>
    <w:qFormat/>
    <w:rsid w:val="00B00C8A"/>
    <w:pPr>
      <w:spacing w:line="260" w:lineRule="atLeast"/>
      <w:ind w:left="720"/>
      <w:contextualSpacing/>
      <w:jc w:val="both"/>
    </w:pPr>
    <w:rPr>
      <w:rFonts w:ascii="Arial" w:hAnsi="Arial"/>
      <w:sz w:val="20"/>
    </w:rPr>
  </w:style>
  <w:style w:type="character" w:customStyle="1" w:styleId="CorpsdetexteCar">
    <w:name w:val="Corps de texte Car"/>
    <w:basedOn w:val="Policepardfaut"/>
    <w:link w:val="Corpsdetexte"/>
    <w:rsid w:val="0064062F"/>
    <w:rPr>
      <w:rFonts w:ascii="Palatino Linotype" w:hAnsi="Palatino Linotype" w:cs="Courier New"/>
      <w:color w:val="000000"/>
      <w:sz w:val="22"/>
      <w:szCs w:val="24"/>
    </w:rPr>
  </w:style>
  <w:style w:type="paragraph" w:styleId="Listepuces">
    <w:name w:val="List Bullet"/>
    <w:basedOn w:val="Normal"/>
    <w:autoRedefine/>
    <w:rsid w:val="00210F57"/>
    <w:pPr>
      <w:numPr>
        <w:numId w:val="8"/>
      </w:numPr>
    </w:pPr>
    <w:rPr>
      <w:rFonts w:ascii="Arial" w:hAnsi="Arial"/>
      <w:sz w:val="20"/>
      <w:szCs w:val="20"/>
    </w:rPr>
  </w:style>
  <w:style w:type="table" w:customStyle="1" w:styleId="TableNormal">
    <w:name w:val="Table Normal"/>
    <w:uiPriority w:val="2"/>
    <w:semiHidden/>
    <w:unhideWhenUsed/>
    <w:qFormat/>
    <w:rsid w:val="00075672"/>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Rvision">
    <w:name w:val="Revision"/>
    <w:hidden/>
    <w:uiPriority w:val="99"/>
    <w:semiHidden/>
    <w:rsid w:val="00FA0266"/>
    <w:rPr>
      <w:sz w:val="24"/>
      <w:szCs w:val="24"/>
    </w:rPr>
  </w:style>
  <w:style w:type="character" w:customStyle="1" w:styleId="CommentaireCar">
    <w:name w:val="Commentaire Car"/>
    <w:basedOn w:val="Policepardfaut"/>
    <w:link w:val="Commentaire"/>
    <w:semiHidden/>
    <w:rsid w:val="00602086"/>
  </w:style>
  <w:style w:type="paragraph" w:customStyle="1" w:styleId="Default">
    <w:name w:val="Default"/>
    <w:rsid w:val="006B5FE0"/>
    <w:pPr>
      <w:autoSpaceDE w:val="0"/>
      <w:autoSpaceDN w:val="0"/>
      <w:adjustRightInd w:val="0"/>
    </w:pPr>
    <w:rPr>
      <w:rFonts w:ascii="Arial" w:hAnsi="Arial" w:cs="Arial"/>
      <w:color w:val="000000"/>
      <w:sz w:val="24"/>
      <w:szCs w:val="24"/>
    </w:rPr>
  </w:style>
  <w:style w:type="paragraph" w:customStyle="1" w:styleId="titre0">
    <w:name w:val="titre"/>
    <w:basedOn w:val="Normal"/>
    <w:rsid w:val="00202121"/>
    <w:rPr>
      <w:rFonts w:ascii="Univers (WN)" w:hAnsi="Univers (WN)"/>
      <w:b/>
      <w:szCs w:val="20"/>
      <w:u w:val="single"/>
    </w:rPr>
  </w:style>
  <w:style w:type="character" w:customStyle="1" w:styleId="ParagraphedelisteCar">
    <w:name w:val="Paragraphe de liste Car"/>
    <w:basedOn w:val="Policepardfaut"/>
    <w:link w:val="Paragraphedeliste"/>
    <w:uiPriority w:val="99"/>
    <w:locked/>
    <w:rsid w:val="00A2251D"/>
    <w:rPr>
      <w:rFonts w:ascii="Arial" w:hAnsi="Arial"/>
      <w:szCs w:val="24"/>
    </w:rPr>
  </w:style>
  <w:style w:type="table" w:styleId="TableauGrille5Fonc-Accentuation5">
    <w:name w:val="Grid Table 5 Dark Accent 5"/>
    <w:basedOn w:val="TableauNormal"/>
    <w:uiPriority w:val="50"/>
    <w:rsid w:val="000D292F"/>
    <w:rPr>
      <w:rFonts w:asciiTheme="minorHAnsi" w:eastAsiaTheme="minorHAnsi" w:hAnsiTheme="minorHAnsi" w:cstheme="minorBidi"/>
      <w:sz w:val="22"/>
      <w:szCs w:val="22"/>
      <w:lang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AucunA">
    <w:name w:val="Aucun A"/>
    <w:rsid w:val="00E4568E"/>
  </w:style>
  <w:style w:type="character" w:styleId="Mentionnonrsolue">
    <w:name w:val="Unresolved Mention"/>
    <w:basedOn w:val="Policepardfaut"/>
    <w:uiPriority w:val="99"/>
    <w:semiHidden/>
    <w:unhideWhenUsed/>
    <w:rsid w:val="000625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01241">
      <w:bodyDiv w:val="1"/>
      <w:marLeft w:val="0"/>
      <w:marRight w:val="0"/>
      <w:marTop w:val="0"/>
      <w:marBottom w:val="0"/>
      <w:divBdr>
        <w:top w:val="none" w:sz="0" w:space="0" w:color="auto"/>
        <w:left w:val="none" w:sz="0" w:space="0" w:color="auto"/>
        <w:bottom w:val="none" w:sz="0" w:space="0" w:color="auto"/>
        <w:right w:val="none" w:sz="0" w:space="0" w:color="auto"/>
      </w:divBdr>
    </w:div>
    <w:div w:id="48039738">
      <w:bodyDiv w:val="1"/>
      <w:marLeft w:val="0"/>
      <w:marRight w:val="0"/>
      <w:marTop w:val="0"/>
      <w:marBottom w:val="0"/>
      <w:divBdr>
        <w:top w:val="none" w:sz="0" w:space="0" w:color="auto"/>
        <w:left w:val="none" w:sz="0" w:space="0" w:color="auto"/>
        <w:bottom w:val="none" w:sz="0" w:space="0" w:color="auto"/>
        <w:right w:val="none" w:sz="0" w:space="0" w:color="auto"/>
      </w:divBdr>
    </w:div>
    <w:div w:id="138807434">
      <w:bodyDiv w:val="1"/>
      <w:marLeft w:val="0"/>
      <w:marRight w:val="0"/>
      <w:marTop w:val="0"/>
      <w:marBottom w:val="0"/>
      <w:divBdr>
        <w:top w:val="none" w:sz="0" w:space="0" w:color="auto"/>
        <w:left w:val="none" w:sz="0" w:space="0" w:color="auto"/>
        <w:bottom w:val="none" w:sz="0" w:space="0" w:color="auto"/>
        <w:right w:val="none" w:sz="0" w:space="0" w:color="auto"/>
      </w:divBdr>
    </w:div>
    <w:div w:id="230895722">
      <w:bodyDiv w:val="1"/>
      <w:marLeft w:val="0"/>
      <w:marRight w:val="0"/>
      <w:marTop w:val="0"/>
      <w:marBottom w:val="0"/>
      <w:divBdr>
        <w:top w:val="none" w:sz="0" w:space="0" w:color="auto"/>
        <w:left w:val="none" w:sz="0" w:space="0" w:color="auto"/>
        <w:bottom w:val="none" w:sz="0" w:space="0" w:color="auto"/>
        <w:right w:val="none" w:sz="0" w:space="0" w:color="auto"/>
      </w:divBdr>
    </w:div>
    <w:div w:id="270170083">
      <w:bodyDiv w:val="1"/>
      <w:marLeft w:val="0"/>
      <w:marRight w:val="0"/>
      <w:marTop w:val="0"/>
      <w:marBottom w:val="0"/>
      <w:divBdr>
        <w:top w:val="none" w:sz="0" w:space="0" w:color="auto"/>
        <w:left w:val="none" w:sz="0" w:space="0" w:color="auto"/>
        <w:bottom w:val="none" w:sz="0" w:space="0" w:color="auto"/>
        <w:right w:val="none" w:sz="0" w:space="0" w:color="auto"/>
      </w:divBdr>
    </w:div>
    <w:div w:id="320937081">
      <w:bodyDiv w:val="1"/>
      <w:marLeft w:val="0"/>
      <w:marRight w:val="0"/>
      <w:marTop w:val="0"/>
      <w:marBottom w:val="0"/>
      <w:divBdr>
        <w:top w:val="none" w:sz="0" w:space="0" w:color="auto"/>
        <w:left w:val="none" w:sz="0" w:space="0" w:color="auto"/>
        <w:bottom w:val="none" w:sz="0" w:space="0" w:color="auto"/>
        <w:right w:val="none" w:sz="0" w:space="0" w:color="auto"/>
      </w:divBdr>
    </w:div>
    <w:div w:id="410811435">
      <w:bodyDiv w:val="1"/>
      <w:marLeft w:val="0"/>
      <w:marRight w:val="0"/>
      <w:marTop w:val="0"/>
      <w:marBottom w:val="0"/>
      <w:divBdr>
        <w:top w:val="none" w:sz="0" w:space="0" w:color="auto"/>
        <w:left w:val="none" w:sz="0" w:space="0" w:color="auto"/>
        <w:bottom w:val="none" w:sz="0" w:space="0" w:color="auto"/>
        <w:right w:val="none" w:sz="0" w:space="0" w:color="auto"/>
      </w:divBdr>
    </w:div>
    <w:div w:id="471556622">
      <w:bodyDiv w:val="1"/>
      <w:marLeft w:val="0"/>
      <w:marRight w:val="0"/>
      <w:marTop w:val="0"/>
      <w:marBottom w:val="0"/>
      <w:divBdr>
        <w:top w:val="none" w:sz="0" w:space="0" w:color="auto"/>
        <w:left w:val="none" w:sz="0" w:space="0" w:color="auto"/>
        <w:bottom w:val="none" w:sz="0" w:space="0" w:color="auto"/>
        <w:right w:val="none" w:sz="0" w:space="0" w:color="auto"/>
      </w:divBdr>
    </w:div>
    <w:div w:id="608779560">
      <w:bodyDiv w:val="1"/>
      <w:marLeft w:val="0"/>
      <w:marRight w:val="0"/>
      <w:marTop w:val="0"/>
      <w:marBottom w:val="0"/>
      <w:divBdr>
        <w:top w:val="none" w:sz="0" w:space="0" w:color="auto"/>
        <w:left w:val="none" w:sz="0" w:space="0" w:color="auto"/>
        <w:bottom w:val="none" w:sz="0" w:space="0" w:color="auto"/>
        <w:right w:val="none" w:sz="0" w:space="0" w:color="auto"/>
      </w:divBdr>
    </w:div>
    <w:div w:id="618756595">
      <w:bodyDiv w:val="1"/>
      <w:marLeft w:val="0"/>
      <w:marRight w:val="0"/>
      <w:marTop w:val="0"/>
      <w:marBottom w:val="0"/>
      <w:divBdr>
        <w:top w:val="none" w:sz="0" w:space="0" w:color="auto"/>
        <w:left w:val="none" w:sz="0" w:space="0" w:color="auto"/>
        <w:bottom w:val="none" w:sz="0" w:space="0" w:color="auto"/>
        <w:right w:val="none" w:sz="0" w:space="0" w:color="auto"/>
      </w:divBdr>
    </w:div>
    <w:div w:id="666323183">
      <w:bodyDiv w:val="1"/>
      <w:marLeft w:val="0"/>
      <w:marRight w:val="0"/>
      <w:marTop w:val="0"/>
      <w:marBottom w:val="0"/>
      <w:divBdr>
        <w:top w:val="none" w:sz="0" w:space="0" w:color="auto"/>
        <w:left w:val="none" w:sz="0" w:space="0" w:color="auto"/>
        <w:bottom w:val="none" w:sz="0" w:space="0" w:color="auto"/>
        <w:right w:val="none" w:sz="0" w:space="0" w:color="auto"/>
      </w:divBdr>
    </w:div>
    <w:div w:id="724911209">
      <w:bodyDiv w:val="1"/>
      <w:marLeft w:val="0"/>
      <w:marRight w:val="0"/>
      <w:marTop w:val="0"/>
      <w:marBottom w:val="0"/>
      <w:divBdr>
        <w:top w:val="none" w:sz="0" w:space="0" w:color="auto"/>
        <w:left w:val="none" w:sz="0" w:space="0" w:color="auto"/>
        <w:bottom w:val="none" w:sz="0" w:space="0" w:color="auto"/>
        <w:right w:val="none" w:sz="0" w:space="0" w:color="auto"/>
      </w:divBdr>
    </w:div>
    <w:div w:id="744255128">
      <w:bodyDiv w:val="1"/>
      <w:marLeft w:val="0"/>
      <w:marRight w:val="0"/>
      <w:marTop w:val="0"/>
      <w:marBottom w:val="0"/>
      <w:divBdr>
        <w:top w:val="none" w:sz="0" w:space="0" w:color="auto"/>
        <w:left w:val="none" w:sz="0" w:space="0" w:color="auto"/>
        <w:bottom w:val="none" w:sz="0" w:space="0" w:color="auto"/>
        <w:right w:val="none" w:sz="0" w:space="0" w:color="auto"/>
      </w:divBdr>
    </w:div>
    <w:div w:id="780883781">
      <w:bodyDiv w:val="1"/>
      <w:marLeft w:val="0"/>
      <w:marRight w:val="0"/>
      <w:marTop w:val="0"/>
      <w:marBottom w:val="0"/>
      <w:divBdr>
        <w:top w:val="none" w:sz="0" w:space="0" w:color="auto"/>
        <w:left w:val="none" w:sz="0" w:space="0" w:color="auto"/>
        <w:bottom w:val="none" w:sz="0" w:space="0" w:color="auto"/>
        <w:right w:val="none" w:sz="0" w:space="0" w:color="auto"/>
      </w:divBdr>
    </w:div>
    <w:div w:id="818571609">
      <w:bodyDiv w:val="1"/>
      <w:marLeft w:val="0"/>
      <w:marRight w:val="0"/>
      <w:marTop w:val="0"/>
      <w:marBottom w:val="0"/>
      <w:divBdr>
        <w:top w:val="none" w:sz="0" w:space="0" w:color="auto"/>
        <w:left w:val="none" w:sz="0" w:space="0" w:color="auto"/>
        <w:bottom w:val="none" w:sz="0" w:space="0" w:color="auto"/>
        <w:right w:val="none" w:sz="0" w:space="0" w:color="auto"/>
      </w:divBdr>
    </w:div>
    <w:div w:id="834028465">
      <w:bodyDiv w:val="1"/>
      <w:marLeft w:val="0"/>
      <w:marRight w:val="0"/>
      <w:marTop w:val="0"/>
      <w:marBottom w:val="0"/>
      <w:divBdr>
        <w:top w:val="none" w:sz="0" w:space="0" w:color="auto"/>
        <w:left w:val="none" w:sz="0" w:space="0" w:color="auto"/>
        <w:bottom w:val="none" w:sz="0" w:space="0" w:color="auto"/>
        <w:right w:val="none" w:sz="0" w:space="0" w:color="auto"/>
      </w:divBdr>
    </w:div>
    <w:div w:id="948849663">
      <w:bodyDiv w:val="1"/>
      <w:marLeft w:val="0"/>
      <w:marRight w:val="0"/>
      <w:marTop w:val="0"/>
      <w:marBottom w:val="0"/>
      <w:divBdr>
        <w:top w:val="none" w:sz="0" w:space="0" w:color="auto"/>
        <w:left w:val="none" w:sz="0" w:space="0" w:color="auto"/>
        <w:bottom w:val="none" w:sz="0" w:space="0" w:color="auto"/>
        <w:right w:val="none" w:sz="0" w:space="0" w:color="auto"/>
      </w:divBdr>
    </w:div>
    <w:div w:id="954751653">
      <w:bodyDiv w:val="1"/>
      <w:marLeft w:val="0"/>
      <w:marRight w:val="0"/>
      <w:marTop w:val="0"/>
      <w:marBottom w:val="0"/>
      <w:divBdr>
        <w:top w:val="none" w:sz="0" w:space="0" w:color="auto"/>
        <w:left w:val="none" w:sz="0" w:space="0" w:color="auto"/>
        <w:bottom w:val="none" w:sz="0" w:space="0" w:color="auto"/>
        <w:right w:val="none" w:sz="0" w:space="0" w:color="auto"/>
      </w:divBdr>
    </w:div>
    <w:div w:id="1000699688">
      <w:bodyDiv w:val="1"/>
      <w:marLeft w:val="0"/>
      <w:marRight w:val="0"/>
      <w:marTop w:val="0"/>
      <w:marBottom w:val="0"/>
      <w:divBdr>
        <w:top w:val="none" w:sz="0" w:space="0" w:color="auto"/>
        <w:left w:val="none" w:sz="0" w:space="0" w:color="auto"/>
        <w:bottom w:val="none" w:sz="0" w:space="0" w:color="auto"/>
        <w:right w:val="none" w:sz="0" w:space="0" w:color="auto"/>
      </w:divBdr>
    </w:div>
    <w:div w:id="1153911682">
      <w:bodyDiv w:val="1"/>
      <w:marLeft w:val="0"/>
      <w:marRight w:val="0"/>
      <w:marTop w:val="0"/>
      <w:marBottom w:val="0"/>
      <w:divBdr>
        <w:top w:val="none" w:sz="0" w:space="0" w:color="auto"/>
        <w:left w:val="none" w:sz="0" w:space="0" w:color="auto"/>
        <w:bottom w:val="none" w:sz="0" w:space="0" w:color="auto"/>
        <w:right w:val="none" w:sz="0" w:space="0" w:color="auto"/>
      </w:divBdr>
    </w:div>
    <w:div w:id="1315987362">
      <w:bodyDiv w:val="1"/>
      <w:marLeft w:val="0"/>
      <w:marRight w:val="0"/>
      <w:marTop w:val="0"/>
      <w:marBottom w:val="0"/>
      <w:divBdr>
        <w:top w:val="none" w:sz="0" w:space="0" w:color="auto"/>
        <w:left w:val="none" w:sz="0" w:space="0" w:color="auto"/>
        <w:bottom w:val="none" w:sz="0" w:space="0" w:color="auto"/>
        <w:right w:val="none" w:sz="0" w:space="0" w:color="auto"/>
      </w:divBdr>
    </w:div>
    <w:div w:id="1324815178">
      <w:bodyDiv w:val="1"/>
      <w:marLeft w:val="0"/>
      <w:marRight w:val="0"/>
      <w:marTop w:val="0"/>
      <w:marBottom w:val="0"/>
      <w:divBdr>
        <w:top w:val="none" w:sz="0" w:space="0" w:color="auto"/>
        <w:left w:val="none" w:sz="0" w:space="0" w:color="auto"/>
        <w:bottom w:val="none" w:sz="0" w:space="0" w:color="auto"/>
        <w:right w:val="none" w:sz="0" w:space="0" w:color="auto"/>
      </w:divBdr>
    </w:div>
    <w:div w:id="1329597470">
      <w:bodyDiv w:val="1"/>
      <w:marLeft w:val="0"/>
      <w:marRight w:val="0"/>
      <w:marTop w:val="0"/>
      <w:marBottom w:val="0"/>
      <w:divBdr>
        <w:top w:val="none" w:sz="0" w:space="0" w:color="auto"/>
        <w:left w:val="none" w:sz="0" w:space="0" w:color="auto"/>
        <w:bottom w:val="none" w:sz="0" w:space="0" w:color="auto"/>
        <w:right w:val="none" w:sz="0" w:space="0" w:color="auto"/>
      </w:divBdr>
    </w:div>
    <w:div w:id="1331640224">
      <w:bodyDiv w:val="1"/>
      <w:marLeft w:val="0"/>
      <w:marRight w:val="0"/>
      <w:marTop w:val="0"/>
      <w:marBottom w:val="0"/>
      <w:divBdr>
        <w:top w:val="none" w:sz="0" w:space="0" w:color="auto"/>
        <w:left w:val="none" w:sz="0" w:space="0" w:color="auto"/>
        <w:bottom w:val="none" w:sz="0" w:space="0" w:color="auto"/>
        <w:right w:val="none" w:sz="0" w:space="0" w:color="auto"/>
      </w:divBdr>
    </w:div>
    <w:div w:id="1428884762">
      <w:bodyDiv w:val="1"/>
      <w:marLeft w:val="0"/>
      <w:marRight w:val="0"/>
      <w:marTop w:val="0"/>
      <w:marBottom w:val="0"/>
      <w:divBdr>
        <w:top w:val="none" w:sz="0" w:space="0" w:color="auto"/>
        <w:left w:val="none" w:sz="0" w:space="0" w:color="auto"/>
        <w:bottom w:val="none" w:sz="0" w:space="0" w:color="auto"/>
        <w:right w:val="none" w:sz="0" w:space="0" w:color="auto"/>
      </w:divBdr>
    </w:div>
    <w:div w:id="1522164121">
      <w:bodyDiv w:val="1"/>
      <w:marLeft w:val="0"/>
      <w:marRight w:val="0"/>
      <w:marTop w:val="0"/>
      <w:marBottom w:val="0"/>
      <w:divBdr>
        <w:top w:val="none" w:sz="0" w:space="0" w:color="auto"/>
        <w:left w:val="none" w:sz="0" w:space="0" w:color="auto"/>
        <w:bottom w:val="none" w:sz="0" w:space="0" w:color="auto"/>
        <w:right w:val="none" w:sz="0" w:space="0" w:color="auto"/>
      </w:divBdr>
    </w:div>
    <w:div w:id="1563171233">
      <w:bodyDiv w:val="1"/>
      <w:marLeft w:val="0"/>
      <w:marRight w:val="0"/>
      <w:marTop w:val="0"/>
      <w:marBottom w:val="0"/>
      <w:divBdr>
        <w:top w:val="none" w:sz="0" w:space="0" w:color="auto"/>
        <w:left w:val="none" w:sz="0" w:space="0" w:color="auto"/>
        <w:bottom w:val="none" w:sz="0" w:space="0" w:color="auto"/>
        <w:right w:val="none" w:sz="0" w:space="0" w:color="auto"/>
      </w:divBdr>
    </w:div>
    <w:div w:id="1576624215">
      <w:bodyDiv w:val="1"/>
      <w:marLeft w:val="0"/>
      <w:marRight w:val="0"/>
      <w:marTop w:val="0"/>
      <w:marBottom w:val="0"/>
      <w:divBdr>
        <w:top w:val="none" w:sz="0" w:space="0" w:color="auto"/>
        <w:left w:val="none" w:sz="0" w:space="0" w:color="auto"/>
        <w:bottom w:val="none" w:sz="0" w:space="0" w:color="auto"/>
        <w:right w:val="none" w:sz="0" w:space="0" w:color="auto"/>
      </w:divBdr>
    </w:div>
    <w:div w:id="1671323092">
      <w:bodyDiv w:val="1"/>
      <w:marLeft w:val="0"/>
      <w:marRight w:val="0"/>
      <w:marTop w:val="0"/>
      <w:marBottom w:val="0"/>
      <w:divBdr>
        <w:top w:val="none" w:sz="0" w:space="0" w:color="auto"/>
        <w:left w:val="none" w:sz="0" w:space="0" w:color="auto"/>
        <w:bottom w:val="none" w:sz="0" w:space="0" w:color="auto"/>
        <w:right w:val="none" w:sz="0" w:space="0" w:color="auto"/>
      </w:divBdr>
    </w:div>
    <w:div w:id="1718822771">
      <w:bodyDiv w:val="1"/>
      <w:marLeft w:val="0"/>
      <w:marRight w:val="0"/>
      <w:marTop w:val="0"/>
      <w:marBottom w:val="0"/>
      <w:divBdr>
        <w:top w:val="none" w:sz="0" w:space="0" w:color="auto"/>
        <w:left w:val="none" w:sz="0" w:space="0" w:color="auto"/>
        <w:bottom w:val="none" w:sz="0" w:space="0" w:color="auto"/>
        <w:right w:val="none" w:sz="0" w:space="0" w:color="auto"/>
      </w:divBdr>
    </w:div>
    <w:div w:id="1734111490">
      <w:bodyDiv w:val="1"/>
      <w:marLeft w:val="0"/>
      <w:marRight w:val="0"/>
      <w:marTop w:val="0"/>
      <w:marBottom w:val="0"/>
      <w:divBdr>
        <w:top w:val="none" w:sz="0" w:space="0" w:color="auto"/>
        <w:left w:val="none" w:sz="0" w:space="0" w:color="auto"/>
        <w:bottom w:val="none" w:sz="0" w:space="0" w:color="auto"/>
        <w:right w:val="none" w:sz="0" w:space="0" w:color="auto"/>
      </w:divBdr>
    </w:div>
    <w:div w:id="1774595523">
      <w:bodyDiv w:val="1"/>
      <w:marLeft w:val="0"/>
      <w:marRight w:val="0"/>
      <w:marTop w:val="0"/>
      <w:marBottom w:val="0"/>
      <w:divBdr>
        <w:top w:val="none" w:sz="0" w:space="0" w:color="auto"/>
        <w:left w:val="none" w:sz="0" w:space="0" w:color="auto"/>
        <w:bottom w:val="none" w:sz="0" w:space="0" w:color="auto"/>
        <w:right w:val="none" w:sz="0" w:space="0" w:color="auto"/>
      </w:divBdr>
    </w:div>
    <w:div w:id="1806391378">
      <w:bodyDiv w:val="1"/>
      <w:marLeft w:val="0"/>
      <w:marRight w:val="0"/>
      <w:marTop w:val="0"/>
      <w:marBottom w:val="0"/>
      <w:divBdr>
        <w:top w:val="none" w:sz="0" w:space="0" w:color="auto"/>
        <w:left w:val="none" w:sz="0" w:space="0" w:color="auto"/>
        <w:bottom w:val="none" w:sz="0" w:space="0" w:color="auto"/>
        <w:right w:val="none" w:sz="0" w:space="0" w:color="auto"/>
      </w:divBdr>
    </w:div>
    <w:div w:id="1853059046">
      <w:bodyDiv w:val="1"/>
      <w:marLeft w:val="0"/>
      <w:marRight w:val="0"/>
      <w:marTop w:val="0"/>
      <w:marBottom w:val="0"/>
      <w:divBdr>
        <w:top w:val="none" w:sz="0" w:space="0" w:color="auto"/>
        <w:left w:val="none" w:sz="0" w:space="0" w:color="auto"/>
        <w:bottom w:val="none" w:sz="0" w:space="0" w:color="auto"/>
        <w:right w:val="none" w:sz="0" w:space="0" w:color="auto"/>
      </w:divBdr>
    </w:div>
    <w:div w:id="1884441043">
      <w:bodyDiv w:val="1"/>
      <w:marLeft w:val="0"/>
      <w:marRight w:val="0"/>
      <w:marTop w:val="0"/>
      <w:marBottom w:val="0"/>
      <w:divBdr>
        <w:top w:val="none" w:sz="0" w:space="0" w:color="auto"/>
        <w:left w:val="none" w:sz="0" w:space="0" w:color="auto"/>
        <w:bottom w:val="none" w:sz="0" w:space="0" w:color="auto"/>
        <w:right w:val="none" w:sz="0" w:space="0" w:color="auto"/>
      </w:divBdr>
    </w:div>
    <w:div w:id="1911042102">
      <w:bodyDiv w:val="1"/>
      <w:marLeft w:val="0"/>
      <w:marRight w:val="0"/>
      <w:marTop w:val="0"/>
      <w:marBottom w:val="0"/>
      <w:divBdr>
        <w:top w:val="none" w:sz="0" w:space="0" w:color="auto"/>
        <w:left w:val="none" w:sz="0" w:space="0" w:color="auto"/>
        <w:bottom w:val="none" w:sz="0" w:space="0" w:color="auto"/>
        <w:right w:val="none" w:sz="0" w:space="0" w:color="auto"/>
      </w:divBdr>
    </w:div>
    <w:div w:id="2044402234">
      <w:bodyDiv w:val="1"/>
      <w:marLeft w:val="0"/>
      <w:marRight w:val="0"/>
      <w:marTop w:val="0"/>
      <w:marBottom w:val="0"/>
      <w:divBdr>
        <w:top w:val="none" w:sz="0" w:space="0" w:color="auto"/>
        <w:left w:val="none" w:sz="0" w:space="0" w:color="auto"/>
        <w:bottom w:val="none" w:sz="0" w:space="0" w:color="auto"/>
        <w:right w:val="none" w:sz="0" w:space="0" w:color="auto"/>
      </w:divBdr>
    </w:div>
    <w:div w:id="213289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horus-pro.gouv.f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D548CE-1A3D-469C-9A20-598A37CA7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3505</TotalTime>
  <Pages>10</Pages>
  <Words>3722</Words>
  <Characters>20743</Characters>
  <Application>Microsoft Office Word</Application>
  <DocSecurity>0</DocSecurity>
  <Lines>172</Lines>
  <Paragraphs>48</Paragraphs>
  <ScaleCrop>false</ScaleCrop>
  <HeadingPairs>
    <vt:vector size="2" baseType="variant">
      <vt:variant>
        <vt:lpstr>Titre</vt:lpstr>
      </vt:variant>
      <vt:variant>
        <vt:i4>1</vt:i4>
      </vt:variant>
    </vt:vector>
  </HeadingPairs>
  <TitlesOfParts>
    <vt:vector size="1" baseType="lpstr">
      <vt:lpstr>PROJET DE MARCHE</vt:lpstr>
    </vt:vector>
  </TitlesOfParts>
  <Company>CEA-GRENOBLE</Company>
  <LinksUpToDate>false</LinksUpToDate>
  <CharactersWithSpaces>24417</CharactersWithSpaces>
  <SharedDoc>false</SharedDoc>
  <HLinks>
    <vt:vector size="402" baseType="variant">
      <vt:variant>
        <vt:i4>1507377</vt:i4>
      </vt:variant>
      <vt:variant>
        <vt:i4>398</vt:i4>
      </vt:variant>
      <vt:variant>
        <vt:i4>0</vt:i4>
      </vt:variant>
      <vt:variant>
        <vt:i4>5</vt:i4>
      </vt:variant>
      <vt:variant>
        <vt:lpwstr/>
      </vt:variant>
      <vt:variant>
        <vt:lpwstr>_Toc353185912</vt:lpwstr>
      </vt:variant>
      <vt:variant>
        <vt:i4>1507377</vt:i4>
      </vt:variant>
      <vt:variant>
        <vt:i4>392</vt:i4>
      </vt:variant>
      <vt:variant>
        <vt:i4>0</vt:i4>
      </vt:variant>
      <vt:variant>
        <vt:i4>5</vt:i4>
      </vt:variant>
      <vt:variant>
        <vt:lpwstr/>
      </vt:variant>
      <vt:variant>
        <vt:lpwstr>_Toc353185911</vt:lpwstr>
      </vt:variant>
      <vt:variant>
        <vt:i4>1507377</vt:i4>
      </vt:variant>
      <vt:variant>
        <vt:i4>386</vt:i4>
      </vt:variant>
      <vt:variant>
        <vt:i4>0</vt:i4>
      </vt:variant>
      <vt:variant>
        <vt:i4>5</vt:i4>
      </vt:variant>
      <vt:variant>
        <vt:lpwstr/>
      </vt:variant>
      <vt:variant>
        <vt:lpwstr>_Toc353185910</vt:lpwstr>
      </vt:variant>
      <vt:variant>
        <vt:i4>1441841</vt:i4>
      </vt:variant>
      <vt:variant>
        <vt:i4>380</vt:i4>
      </vt:variant>
      <vt:variant>
        <vt:i4>0</vt:i4>
      </vt:variant>
      <vt:variant>
        <vt:i4>5</vt:i4>
      </vt:variant>
      <vt:variant>
        <vt:lpwstr/>
      </vt:variant>
      <vt:variant>
        <vt:lpwstr>_Toc353185909</vt:lpwstr>
      </vt:variant>
      <vt:variant>
        <vt:i4>1441841</vt:i4>
      </vt:variant>
      <vt:variant>
        <vt:i4>374</vt:i4>
      </vt:variant>
      <vt:variant>
        <vt:i4>0</vt:i4>
      </vt:variant>
      <vt:variant>
        <vt:i4>5</vt:i4>
      </vt:variant>
      <vt:variant>
        <vt:lpwstr/>
      </vt:variant>
      <vt:variant>
        <vt:lpwstr>_Toc353185908</vt:lpwstr>
      </vt:variant>
      <vt:variant>
        <vt:i4>1441841</vt:i4>
      </vt:variant>
      <vt:variant>
        <vt:i4>368</vt:i4>
      </vt:variant>
      <vt:variant>
        <vt:i4>0</vt:i4>
      </vt:variant>
      <vt:variant>
        <vt:i4>5</vt:i4>
      </vt:variant>
      <vt:variant>
        <vt:lpwstr/>
      </vt:variant>
      <vt:variant>
        <vt:lpwstr>_Toc353185907</vt:lpwstr>
      </vt:variant>
      <vt:variant>
        <vt:i4>1441841</vt:i4>
      </vt:variant>
      <vt:variant>
        <vt:i4>362</vt:i4>
      </vt:variant>
      <vt:variant>
        <vt:i4>0</vt:i4>
      </vt:variant>
      <vt:variant>
        <vt:i4>5</vt:i4>
      </vt:variant>
      <vt:variant>
        <vt:lpwstr/>
      </vt:variant>
      <vt:variant>
        <vt:lpwstr>_Toc353185906</vt:lpwstr>
      </vt:variant>
      <vt:variant>
        <vt:i4>1441841</vt:i4>
      </vt:variant>
      <vt:variant>
        <vt:i4>356</vt:i4>
      </vt:variant>
      <vt:variant>
        <vt:i4>0</vt:i4>
      </vt:variant>
      <vt:variant>
        <vt:i4>5</vt:i4>
      </vt:variant>
      <vt:variant>
        <vt:lpwstr/>
      </vt:variant>
      <vt:variant>
        <vt:lpwstr>_Toc353185905</vt:lpwstr>
      </vt:variant>
      <vt:variant>
        <vt:i4>1441841</vt:i4>
      </vt:variant>
      <vt:variant>
        <vt:i4>350</vt:i4>
      </vt:variant>
      <vt:variant>
        <vt:i4>0</vt:i4>
      </vt:variant>
      <vt:variant>
        <vt:i4>5</vt:i4>
      </vt:variant>
      <vt:variant>
        <vt:lpwstr/>
      </vt:variant>
      <vt:variant>
        <vt:lpwstr>_Toc353185904</vt:lpwstr>
      </vt:variant>
      <vt:variant>
        <vt:i4>1441841</vt:i4>
      </vt:variant>
      <vt:variant>
        <vt:i4>344</vt:i4>
      </vt:variant>
      <vt:variant>
        <vt:i4>0</vt:i4>
      </vt:variant>
      <vt:variant>
        <vt:i4>5</vt:i4>
      </vt:variant>
      <vt:variant>
        <vt:lpwstr/>
      </vt:variant>
      <vt:variant>
        <vt:lpwstr>_Toc353185903</vt:lpwstr>
      </vt:variant>
      <vt:variant>
        <vt:i4>1441841</vt:i4>
      </vt:variant>
      <vt:variant>
        <vt:i4>338</vt:i4>
      </vt:variant>
      <vt:variant>
        <vt:i4>0</vt:i4>
      </vt:variant>
      <vt:variant>
        <vt:i4>5</vt:i4>
      </vt:variant>
      <vt:variant>
        <vt:lpwstr/>
      </vt:variant>
      <vt:variant>
        <vt:lpwstr>_Toc353185902</vt:lpwstr>
      </vt:variant>
      <vt:variant>
        <vt:i4>1441841</vt:i4>
      </vt:variant>
      <vt:variant>
        <vt:i4>332</vt:i4>
      </vt:variant>
      <vt:variant>
        <vt:i4>0</vt:i4>
      </vt:variant>
      <vt:variant>
        <vt:i4>5</vt:i4>
      </vt:variant>
      <vt:variant>
        <vt:lpwstr/>
      </vt:variant>
      <vt:variant>
        <vt:lpwstr>_Toc353185901</vt:lpwstr>
      </vt:variant>
      <vt:variant>
        <vt:i4>1441841</vt:i4>
      </vt:variant>
      <vt:variant>
        <vt:i4>326</vt:i4>
      </vt:variant>
      <vt:variant>
        <vt:i4>0</vt:i4>
      </vt:variant>
      <vt:variant>
        <vt:i4>5</vt:i4>
      </vt:variant>
      <vt:variant>
        <vt:lpwstr/>
      </vt:variant>
      <vt:variant>
        <vt:lpwstr>_Toc353185900</vt:lpwstr>
      </vt:variant>
      <vt:variant>
        <vt:i4>2031664</vt:i4>
      </vt:variant>
      <vt:variant>
        <vt:i4>320</vt:i4>
      </vt:variant>
      <vt:variant>
        <vt:i4>0</vt:i4>
      </vt:variant>
      <vt:variant>
        <vt:i4>5</vt:i4>
      </vt:variant>
      <vt:variant>
        <vt:lpwstr/>
      </vt:variant>
      <vt:variant>
        <vt:lpwstr>_Toc353185899</vt:lpwstr>
      </vt:variant>
      <vt:variant>
        <vt:i4>2031664</vt:i4>
      </vt:variant>
      <vt:variant>
        <vt:i4>314</vt:i4>
      </vt:variant>
      <vt:variant>
        <vt:i4>0</vt:i4>
      </vt:variant>
      <vt:variant>
        <vt:i4>5</vt:i4>
      </vt:variant>
      <vt:variant>
        <vt:lpwstr/>
      </vt:variant>
      <vt:variant>
        <vt:lpwstr>_Toc353185898</vt:lpwstr>
      </vt:variant>
      <vt:variant>
        <vt:i4>2031664</vt:i4>
      </vt:variant>
      <vt:variant>
        <vt:i4>308</vt:i4>
      </vt:variant>
      <vt:variant>
        <vt:i4>0</vt:i4>
      </vt:variant>
      <vt:variant>
        <vt:i4>5</vt:i4>
      </vt:variant>
      <vt:variant>
        <vt:lpwstr/>
      </vt:variant>
      <vt:variant>
        <vt:lpwstr>_Toc353185897</vt:lpwstr>
      </vt:variant>
      <vt:variant>
        <vt:i4>2031664</vt:i4>
      </vt:variant>
      <vt:variant>
        <vt:i4>302</vt:i4>
      </vt:variant>
      <vt:variant>
        <vt:i4>0</vt:i4>
      </vt:variant>
      <vt:variant>
        <vt:i4>5</vt:i4>
      </vt:variant>
      <vt:variant>
        <vt:lpwstr/>
      </vt:variant>
      <vt:variant>
        <vt:lpwstr>_Toc353185896</vt:lpwstr>
      </vt:variant>
      <vt:variant>
        <vt:i4>2031664</vt:i4>
      </vt:variant>
      <vt:variant>
        <vt:i4>296</vt:i4>
      </vt:variant>
      <vt:variant>
        <vt:i4>0</vt:i4>
      </vt:variant>
      <vt:variant>
        <vt:i4>5</vt:i4>
      </vt:variant>
      <vt:variant>
        <vt:lpwstr/>
      </vt:variant>
      <vt:variant>
        <vt:lpwstr>_Toc353185895</vt:lpwstr>
      </vt:variant>
      <vt:variant>
        <vt:i4>2031664</vt:i4>
      </vt:variant>
      <vt:variant>
        <vt:i4>290</vt:i4>
      </vt:variant>
      <vt:variant>
        <vt:i4>0</vt:i4>
      </vt:variant>
      <vt:variant>
        <vt:i4>5</vt:i4>
      </vt:variant>
      <vt:variant>
        <vt:lpwstr/>
      </vt:variant>
      <vt:variant>
        <vt:lpwstr>_Toc353185894</vt:lpwstr>
      </vt:variant>
      <vt:variant>
        <vt:i4>2031664</vt:i4>
      </vt:variant>
      <vt:variant>
        <vt:i4>284</vt:i4>
      </vt:variant>
      <vt:variant>
        <vt:i4>0</vt:i4>
      </vt:variant>
      <vt:variant>
        <vt:i4>5</vt:i4>
      </vt:variant>
      <vt:variant>
        <vt:lpwstr/>
      </vt:variant>
      <vt:variant>
        <vt:lpwstr>_Toc353185893</vt:lpwstr>
      </vt:variant>
      <vt:variant>
        <vt:i4>2031664</vt:i4>
      </vt:variant>
      <vt:variant>
        <vt:i4>278</vt:i4>
      </vt:variant>
      <vt:variant>
        <vt:i4>0</vt:i4>
      </vt:variant>
      <vt:variant>
        <vt:i4>5</vt:i4>
      </vt:variant>
      <vt:variant>
        <vt:lpwstr/>
      </vt:variant>
      <vt:variant>
        <vt:lpwstr>_Toc353185892</vt:lpwstr>
      </vt:variant>
      <vt:variant>
        <vt:i4>2031664</vt:i4>
      </vt:variant>
      <vt:variant>
        <vt:i4>272</vt:i4>
      </vt:variant>
      <vt:variant>
        <vt:i4>0</vt:i4>
      </vt:variant>
      <vt:variant>
        <vt:i4>5</vt:i4>
      </vt:variant>
      <vt:variant>
        <vt:lpwstr/>
      </vt:variant>
      <vt:variant>
        <vt:lpwstr>_Toc353185891</vt:lpwstr>
      </vt:variant>
      <vt:variant>
        <vt:i4>2031664</vt:i4>
      </vt:variant>
      <vt:variant>
        <vt:i4>266</vt:i4>
      </vt:variant>
      <vt:variant>
        <vt:i4>0</vt:i4>
      </vt:variant>
      <vt:variant>
        <vt:i4>5</vt:i4>
      </vt:variant>
      <vt:variant>
        <vt:lpwstr/>
      </vt:variant>
      <vt:variant>
        <vt:lpwstr>_Toc353185890</vt:lpwstr>
      </vt:variant>
      <vt:variant>
        <vt:i4>1966128</vt:i4>
      </vt:variant>
      <vt:variant>
        <vt:i4>260</vt:i4>
      </vt:variant>
      <vt:variant>
        <vt:i4>0</vt:i4>
      </vt:variant>
      <vt:variant>
        <vt:i4>5</vt:i4>
      </vt:variant>
      <vt:variant>
        <vt:lpwstr/>
      </vt:variant>
      <vt:variant>
        <vt:lpwstr>_Toc353185889</vt:lpwstr>
      </vt:variant>
      <vt:variant>
        <vt:i4>1966128</vt:i4>
      </vt:variant>
      <vt:variant>
        <vt:i4>254</vt:i4>
      </vt:variant>
      <vt:variant>
        <vt:i4>0</vt:i4>
      </vt:variant>
      <vt:variant>
        <vt:i4>5</vt:i4>
      </vt:variant>
      <vt:variant>
        <vt:lpwstr/>
      </vt:variant>
      <vt:variant>
        <vt:lpwstr>_Toc353185888</vt:lpwstr>
      </vt:variant>
      <vt:variant>
        <vt:i4>1966128</vt:i4>
      </vt:variant>
      <vt:variant>
        <vt:i4>248</vt:i4>
      </vt:variant>
      <vt:variant>
        <vt:i4>0</vt:i4>
      </vt:variant>
      <vt:variant>
        <vt:i4>5</vt:i4>
      </vt:variant>
      <vt:variant>
        <vt:lpwstr/>
      </vt:variant>
      <vt:variant>
        <vt:lpwstr>_Toc353185887</vt:lpwstr>
      </vt:variant>
      <vt:variant>
        <vt:i4>1966128</vt:i4>
      </vt:variant>
      <vt:variant>
        <vt:i4>242</vt:i4>
      </vt:variant>
      <vt:variant>
        <vt:i4>0</vt:i4>
      </vt:variant>
      <vt:variant>
        <vt:i4>5</vt:i4>
      </vt:variant>
      <vt:variant>
        <vt:lpwstr/>
      </vt:variant>
      <vt:variant>
        <vt:lpwstr>_Toc353185886</vt:lpwstr>
      </vt:variant>
      <vt:variant>
        <vt:i4>1966128</vt:i4>
      </vt:variant>
      <vt:variant>
        <vt:i4>236</vt:i4>
      </vt:variant>
      <vt:variant>
        <vt:i4>0</vt:i4>
      </vt:variant>
      <vt:variant>
        <vt:i4>5</vt:i4>
      </vt:variant>
      <vt:variant>
        <vt:lpwstr/>
      </vt:variant>
      <vt:variant>
        <vt:lpwstr>_Toc353185885</vt:lpwstr>
      </vt:variant>
      <vt:variant>
        <vt:i4>1966128</vt:i4>
      </vt:variant>
      <vt:variant>
        <vt:i4>230</vt:i4>
      </vt:variant>
      <vt:variant>
        <vt:i4>0</vt:i4>
      </vt:variant>
      <vt:variant>
        <vt:i4>5</vt:i4>
      </vt:variant>
      <vt:variant>
        <vt:lpwstr/>
      </vt:variant>
      <vt:variant>
        <vt:lpwstr>_Toc353185884</vt:lpwstr>
      </vt:variant>
      <vt:variant>
        <vt:i4>1966128</vt:i4>
      </vt:variant>
      <vt:variant>
        <vt:i4>224</vt:i4>
      </vt:variant>
      <vt:variant>
        <vt:i4>0</vt:i4>
      </vt:variant>
      <vt:variant>
        <vt:i4>5</vt:i4>
      </vt:variant>
      <vt:variant>
        <vt:lpwstr/>
      </vt:variant>
      <vt:variant>
        <vt:lpwstr>_Toc353185883</vt:lpwstr>
      </vt:variant>
      <vt:variant>
        <vt:i4>1966128</vt:i4>
      </vt:variant>
      <vt:variant>
        <vt:i4>218</vt:i4>
      </vt:variant>
      <vt:variant>
        <vt:i4>0</vt:i4>
      </vt:variant>
      <vt:variant>
        <vt:i4>5</vt:i4>
      </vt:variant>
      <vt:variant>
        <vt:lpwstr/>
      </vt:variant>
      <vt:variant>
        <vt:lpwstr>_Toc353185882</vt:lpwstr>
      </vt:variant>
      <vt:variant>
        <vt:i4>1966128</vt:i4>
      </vt:variant>
      <vt:variant>
        <vt:i4>212</vt:i4>
      </vt:variant>
      <vt:variant>
        <vt:i4>0</vt:i4>
      </vt:variant>
      <vt:variant>
        <vt:i4>5</vt:i4>
      </vt:variant>
      <vt:variant>
        <vt:lpwstr/>
      </vt:variant>
      <vt:variant>
        <vt:lpwstr>_Toc353185881</vt:lpwstr>
      </vt:variant>
      <vt:variant>
        <vt:i4>1966128</vt:i4>
      </vt:variant>
      <vt:variant>
        <vt:i4>206</vt:i4>
      </vt:variant>
      <vt:variant>
        <vt:i4>0</vt:i4>
      </vt:variant>
      <vt:variant>
        <vt:i4>5</vt:i4>
      </vt:variant>
      <vt:variant>
        <vt:lpwstr/>
      </vt:variant>
      <vt:variant>
        <vt:lpwstr>_Toc353185880</vt:lpwstr>
      </vt:variant>
      <vt:variant>
        <vt:i4>1114160</vt:i4>
      </vt:variant>
      <vt:variant>
        <vt:i4>200</vt:i4>
      </vt:variant>
      <vt:variant>
        <vt:i4>0</vt:i4>
      </vt:variant>
      <vt:variant>
        <vt:i4>5</vt:i4>
      </vt:variant>
      <vt:variant>
        <vt:lpwstr/>
      </vt:variant>
      <vt:variant>
        <vt:lpwstr>_Toc353185879</vt:lpwstr>
      </vt:variant>
      <vt:variant>
        <vt:i4>1114160</vt:i4>
      </vt:variant>
      <vt:variant>
        <vt:i4>194</vt:i4>
      </vt:variant>
      <vt:variant>
        <vt:i4>0</vt:i4>
      </vt:variant>
      <vt:variant>
        <vt:i4>5</vt:i4>
      </vt:variant>
      <vt:variant>
        <vt:lpwstr/>
      </vt:variant>
      <vt:variant>
        <vt:lpwstr>_Toc353185878</vt:lpwstr>
      </vt:variant>
      <vt:variant>
        <vt:i4>1114160</vt:i4>
      </vt:variant>
      <vt:variant>
        <vt:i4>188</vt:i4>
      </vt:variant>
      <vt:variant>
        <vt:i4>0</vt:i4>
      </vt:variant>
      <vt:variant>
        <vt:i4>5</vt:i4>
      </vt:variant>
      <vt:variant>
        <vt:lpwstr/>
      </vt:variant>
      <vt:variant>
        <vt:lpwstr>_Toc353185877</vt:lpwstr>
      </vt:variant>
      <vt:variant>
        <vt:i4>1114160</vt:i4>
      </vt:variant>
      <vt:variant>
        <vt:i4>182</vt:i4>
      </vt:variant>
      <vt:variant>
        <vt:i4>0</vt:i4>
      </vt:variant>
      <vt:variant>
        <vt:i4>5</vt:i4>
      </vt:variant>
      <vt:variant>
        <vt:lpwstr/>
      </vt:variant>
      <vt:variant>
        <vt:lpwstr>_Toc353185876</vt:lpwstr>
      </vt:variant>
      <vt:variant>
        <vt:i4>1114160</vt:i4>
      </vt:variant>
      <vt:variant>
        <vt:i4>176</vt:i4>
      </vt:variant>
      <vt:variant>
        <vt:i4>0</vt:i4>
      </vt:variant>
      <vt:variant>
        <vt:i4>5</vt:i4>
      </vt:variant>
      <vt:variant>
        <vt:lpwstr/>
      </vt:variant>
      <vt:variant>
        <vt:lpwstr>_Toc353185875</vt:lpwstr>
      </vt:variant>
      <vt:variant>
        <vt:i4>1114160</vt:i4>
      </vt:variant>
      <vt:variant>
        <vt:i4>170</vt:i4>
      </vt:variant>
      <vt:variant>
        <vt:i4>0</vt:i4>
      </vt:variant>
      <vt:variant>
        <vt:i4>5</vt:i4>
      </vt:variant>
      <vt:variant>
        <vt:lpwstr/>
      </vt:variant>
      <vt:variant>
        <vt:lpwstr>_Toc353185874</vt:lpwstr>
      </vt:variant>
      <vt:variant>
        <vt:i4>1114160</vt:i4>
      </vt:variant>
      <vt:variant>
        <vt:i4>164</vt:i4>
      </vt:variant>
      <vt:variant>
        <vt:i4>0</vt:i4>
      </vt:variant>
      <vt:variant>
        <vt:i4>5</vt:i4>
      </vt:variant>
      <vt:variant>
        <vt:lpwstr/>
      </vt:variant>
      <vt:variant>
        <vt:lpwstr>_Toc353185873</vt:lpwstr>
      </vt:variant>
      <vt:variant>
        <vt:i4>1114160</vt:i4>
      </vt:variant>
      <vt:variant>
        <vt:i4>158</vt:i4>
      </vt:variant>
      <vt:variant>
        <vt:i4>0</vt:i4>
      </vt:variant>
      <vt:variant>
        <vt:i4>5</vt:i4>
      </vt:variant>
      <vt:variant>
        <vt:lpwstr/>
      </vt:variant>
      <vt:variant>
        <vt:lpwstr>_Toc353185872</vt:lpwstr>
      </vt:variant>
      <vt:variant>
        <vt:i4>1114160</vt:i4>
      </vt:variant>
      <vt:variant>
        <vt:i4>152</vt:i4>
      </vt:variant>
      <vt:variant>
        <vt:i4>0</vt:i4>
      </vt:variant>
      <vt:variant>
        <vt:i4>5</vt:i4>
      </vt:variant>
      <vt:variant>
        <vt:lpwstr/>
      </vt:variant>
      <vt:variant>
        <vt:lpwstr>_Toc353185871</vt:lpwstr>
      </vt:variant>
      <vt:variant>
        <vt:i4>1114160</vt:i4>
      </vt:variant>
      <vt:variant>
        <vt:i4>146</vt:i4>
      </vt:variant>
      <vt:variant>
        <vt:i4>0</vt:i4>
      </vt:variant>
      <vt:variant>
        <vt:i4>5</vt:i4>
      </vt:variant>
      <vt:variant>
        <vt:lpwstr/>
      </vt:variant>
      <vt:variant>
        <vt:lpwstr>_Toc353185870</vt:lpwstr>
      </vt:variant>
      <vt:variant>
        <vt:i4>1048624</vt:i4>
      </vt:variant>
      <vt:variant>
        <vt:i4>140</vt:i4>
      </vt:variant>
      <vt:variant>
        <vt:i4>0</vt:i4>
      </vt:variant>
      <vt:variant>
        <vt:i4>5</vt:i4>
      </vt:variant>
      <vt:variant>
        <vt:lpwstr/>
      </vt:variant>
      <vt:variant>
        <vt:lpwstr>_Toc353185869</vt:lpwstr>
      </vt:variant>
      <vt:variant>
        <vt:i4>1048624</vt:i4>
      </vt:variant>
      <vt:variant>
        <vt:i4>134</vt:i4>
      </vt:variant>
      <vt:variant>
        <vt:i4>0</vt:i4>
      </vt:variant>
      <vt:variant>
        <vt:i4>5</vt:i4>
      </vt:variant>
      <vt:variant>
        <vt:lpwstr/>
      </vt:variant>
      <vt:variant>
        <vt:lpwstr>_Toc353185864</vt:lpwstr>
      </vt:variant>
      <vt:variant>
        <vt:i4>1048624</vt:i4>
      </vt:variant>
      <vt:variant>
        <vt:i4>128</vt:i4>
      </vt:variant>
      <vt:variant>
        <vt:i4>0</vt:i4>
      </vt:variant>
      <vt:variant>
        <vt:i4>5</vt:i4>
      </vt:variant>
      <vt:variant>
        <vt:lpwstr/>
      </vt:variant>
      <vt:variant>
        <vt:lpwstr>_Toc353185862</vt:lpwstr>
      </vt:variant>
      <vt:variant>
        <vt:i4>1048624</vt:i4>
      </vt:variant>
      <vt:variant>
        <vt:i4>122</vt:i4>
      </vt:variant>
      <vt:variant>
        <vt:i4>0</vt:i4>
      </vt:variant>
      <vt:variant>
        <vt:i4>5</vt:i4>
      </vt:variant>
      <vt:variant>
        <vt:lpwstr/>
      </vt:variant>
      <vt:variant>
        <vt:lpwstr>_Toc353185860</vt:lpwstr>
      </vt:variant>
      <vt:variant>
        <vt:i4>1245232</vt:i4>
      </vt:variant>
      <vt:variant>
        <vt:i4>116</vt:i4>
      </vt:variant>
      <vt:variant>
        <vt:i4>0</vt:i4>
      </vt:variant>
      <vt:variant>
        <vt:i4>5</vt:i4>
      </vt:variant>
      <vt:variant>
        <vt:lpwstr/>
      </vt:variant>
      <vt:variant>
        <vt:lpwstr>_Toc353185859</vt:lpwstr>
      </vt:variant>
      <vt:variant>
        <vt:i4>1245232</vt:i4>
      </vt:variant>
      <vt:variant>
        <vt:i4>110</vt:i4>
      </vt:variant>
      <vt:variant>
        <vt:i4>0</vt:i4>
      </vt:variant>
      <vt:variant>
        <vt:i4>5</vt:i4>
      </vt:variant>
      <vt:variant>
        <vt:lpwstr/>
      </vt:variant>
      <vt:variant>
        <vt:lpwstr>_Toc353185858</vt:lpwstr>
      </vt:variant>
      <vt:variant>
        <vt:i4>1245232</vt:i4>
      </vt:variant>
      <vt:variant>
        <vt:i4>104</vt:i4>
      </vt:variant>
      <vt:variant>
        <vt:i4>0</vt:i4>
      </vt:variant>
      <vt:variant>
        <vt:i4>5</vt:i4>
      </vt:variant>
      <vt:variant>
        <vt:lpwstr/>
      </vt:variant>
      <vt:variant>
        <vt:lpwstr>_Toc353185857</vt:lpwstr>
      </vt:variant>
      <vt:variant>
        <vt:i4>1245232</vt:i4>
      </vt:variant>
      <vt:variant>
        <vt:i4>98</vt:i4>
      </vt:variant>
      <vt:variant>
        <vt:i4>0</vt:i4>
      </vt:variant>
      <vt:variant>
        <vt:i4>5</vt:i4>
      </vt:variant>
      <vt:variant>
        <vt:lpwstr/>
      </vt:variant>
      <vt:variant>
        <vt:lpwstr>_Toc353185856</vt:lpwstr>
      </vt:variant>
      <vt:variant>
        <vt:i4>1245232</vt:i4>
      </vt:variant>
      <vt:variant>
        <vt:i4>92</vt:i4>
      </vt:variant>
      <vt:variant>
        <vt:i4>0</vt:i4>
      </vt:variant>
      <vt:variant>
        <vt:i4>5</vt:i4>
      </vt:variant>
      <vt:variant>
        <vt:lpwstr/>
      </vt:variant>
      <vt:variant>
        <vt:lpwstr>_Toc353185853</vt:lpwstr>
      </vt:variant>
      <vt:variant>
        <vt:i4>1245232</vt:i4>
      </vt:variant>
      <vt:variant>
        <vt:i4>86</vt:i4>
      </vt:variant>
      <vt:variant>
        <vt:i4>0</vt:i4>
      </vt:variant>
      <vt:variant>
        <vt:i4>5</vt:i4>
      </vt:variant>
      <vt:variant>
        <vt:lpwstr/>
      </vt:variant>
      <vt:variant>
        <vt:lpwstr>_Toc353185852</vt:lpwstr>
      </vt:variant>
      <vt:variant>
        <vt:i4>1245232</vt:i4>
      </vt:variant>
      <vt:variant>
        <vt:i4>80</vt:i4>
      </vt:variant>
      <vt:variant>
        <vt:i4>0</vt:i4>
      </vt:variant>
      <vt:variant>
        <vt:i4>5</vt:i4>
      </vt:variant>
      <vt:variant>
        <vt:lpwstr/>
      </vt:variant>
      <vt:variant>
        <vt:lpwstr>_Toc353185851</vt:lpwstr>
      </vt:variant>
      <vt:variant>
        <vt:i4>1245232</vt:i4>
      </vt:variant>
      <vt:variant>
        <vt:i4>74</vt:i4>
      </vt:variant>
      <vt:variant>
        <vt:i4>0</vt:i4>
      </vt:variant>
      <vt:variant>
        <vt:i4>5</vt:i4>
      </vt:variant>
      <vt:variant>
        <vt:lpwstr/>
      </vt:variant>
      <vt:variant>
        <vt:lpwstr>_Toc353185850</vt:lpwstr>
      </vt:variant>
      <vt:variant>
        <vt:i4>1179696</vt:i4>
      </vt:variant>
      <vt:variant>
        <vt:i4>68</vt:i4>
      </vt:variant>
      <vt:variant>
        <vt:i4>0</vt:i4>
      </vt:variant>
      <vt:variant>
        <vt:i4>5</vt:i4>
      </vt:variant>
      <vt:variant>
        <vt:lpwstr/>
      </vt:variant>
      <vt:variant>
        <vt:lpwstr>_Toc353185849</vt:lpwstr>
      </vt:variant>
      <vt:variant>
        <vt:i4>1179696</vt:i4>
      </vt:variant>
      <vt:variant>
        <vt:i4>62</vt:i4>
      </vt:variant>
      <vt:variant>
        <vt:i4>0</vt:i4>
      </vt:variant>
      <vt:variant>
        <vt:i4>5</vt:i4>
      </vt:variant>
      <vt:variant>
        <vt:lpwstr/>
      </vt:variant>
      <vt:variant>
        <vt:lpwstr>_Toc353185848</vt:lpwstr>
      </vt:variant>
      <vt:variant>
        <vt:i4>1179696</vt:i4>
      </vt:variant>
      <vt:variant>
        <vt:i4>56</vt:i4>
      </vt:variant>
      <vt:variant>
        <vt:i4>0</vt:i4>
      </vt:variant>
      <vt:variant>
        <vt:i4>5</vt:i4>
      </vt:variant>
      <vt:variant>
        <vt:lpwstr/>
      </vt:variant>
      <vt:variant>
        <vt:lpwstr>_Toc353185847</vt:lpwstr>
      </vt:variant>
      <vt:variant>
        <vt:i4>1179696</vt:i4>
      </vt:variant>
      <vt:variant>
        <vt:i4>50</vt:i4>
      </vt:variant>
      <vt:variant>
        <vt:i4>0</vt:i4>
      </vt:variant>
      <vt:variant>
        <vt:i4>5</vt:i4>
      </vt:variant>
      <vt:variant>
        <vt:lpwstr/>
      </vt:variant>
      <vt:variant>
        <vt:lpwstr>_Toc353185846</vt:lpwstr>
      </vt:variant>
      <vt:variant>
        <vt:i4>1179696</vt:i4>
      </vt:variant>
      <vt:variant>
        <vt:i4>44</vt:i4>
      </vt:variant>
      <vt:variant>
        <vt:i4>0</vt:i4>
      </vt:variant>
      <vt:variant>
        <vt:i4>5</vt:i4>
      </vt:variant>
      <vt:variant>
        <vt:lpwstr/>
      </vt:variant>
      <vt:variant>
        <vt:lpwstr>_Toc353185845</vt:lpwstr>
      </vt:variant>
      <vt:variant>
        <vt:i4>1179696</vt:i4>
      </vt:variant>
      <vt:variant>
        <vt:i4>38</vt:i4>
      </vt:variant>
      <vt:variant>
        <vt:i4>0</vt:i4>
      </vt:variant>
      <vt:variant>
        <vt:i4>5</vt:i4>
      </vt:variant>
      <vt:variant>
        <vt:lpwstr/>
      </vt:variant>
      <vt:variant>
        <vt:lpwstr>_Toc353185844</vt:lpwstr>
      </vt:variant>
      <vt:variant>
        <vt:i4>1179696</vt:i4>
      </vt:variant>
      <vt:variant>
        <vt:i4>32</vt:i4>
      </vt:variant>
      <vt:variant>
        <vt:i4>0</vt:i4>
      </vt:variant>
      <vt:variant>
        <vt:i4>5</vt:i4>
      </vt:variant>
      <vt:variant>
        <vt:lpwstr/>
      </vt:variant>
      <vt:variant>
        <vt:lpwstr>_Toc353185843</vt:lpwstr>
      </vt:variant>
      <vt:variant>
        <vt:i4>1179696</vt:i4>
      </vt:variant>
      <vt:variant>
        <vt:i4>26</vt:i4>
      </vt:variant>
      <vt:variant>
        <vt:i4>0</vt:i4>
      </vt:variant>
      <vt:variant>
        <vt:i4>5</vt:i4>
      </vt:variant>
      <vt:variant>
        <vt:lpwstr/>
      </vt:variant>
      <vt:variant>
        <vt:lpwstr>_Toc353185842</vt:lpwstr>
      </vt:variant>
      <vt:variant>
        <vt:i4>1179696</vt:i4>
      </vt:variant>
      <vt:variant>
        <vt:i4>20</vt:i4>
      </vt:variant>
      <vt:variant>
        <vt:i4>0</vt:i4>
      </vt:variant>
      <vt:variant>
        <vt:i4>5</vt:i4>
      </vt:variant>
      <vt:variant>
        <vt:lpwstr/>
      </vt:variant>
      <vt:variant>
        <vt:lpwstr>_Toc353185841</vt:lpwstr>
      </vt:variant>
      <vt:variant>
        <vt:i4>1179696</vt:i4>
      </vt:variant>
      <vt:variant>
        <vt:i4>14</vt:i4>
      </vt:variant>
      <vt:variant>
        <vt:i4>0</vt:i4>
      </vt:variant>
      <vt:variant>
        <vt:i4>5</vt:i4>
      </vt:variant>
      <vt:variant>
        <vt:lpwstr/>
      </vt:variant>
      <vt:variant>
        <vt:lpwstr>_Toc353185840</vt:lpwstr>
      </vt:variant>
      <vt:variant>
        <vt:i4>1376304</vt:i4>
      </vt:variant>
      <vt:variant>
        <vt:i4>8</vt:i4>
      </vt:variant>
      <vt:variant>
        <vt:i4>0</vt:i4>
      </vt:variant>
      <vt:variant>
        <vt:i4>5</vt:i4>
      </vt:variant>
      <vt:variant>
        <vt:lpwstr/>
      </vt:variant>
      <vt:variant>
        <vt:lpwstr>_Toc353185839</vt:lpwstr>
      </vt:variant>
      <vt:variant>
        <vt:i4>1376304</vt:i4>
      </vt:variant>
      <vt:variant>
        <vt:i4>2</vt:i4>
      </vt:variant>
      <vt:variant>
        <vt:i4>0</vt:i4>
      </vt:variant>
      <vt:variant>
        <vt:i4>5</vt:i4>
      </vt:variant>
      <vt:variant>
        <vt:lpwstr/>
      </vt:variant>
      <vt:variant>
        <vt:lpwstr>_Toc353185838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PROJET DE MARCHE</dc:title>
  <dc:subject/>
  <dc:creator>CharnayCo</dc:creator>
  <cp:keywords/>
  <cp:lastModifiedBy>MOREAU Camille 240612</cp:lastModifiedBy>
  <cp:revision>98</cp:revision>
  <cp:lastPrinted>2022-06-13T15:10:00Z</cp:lastPrinted>
  <dcterms:created xsi:type="dcterms:W3CDTF">2019-04-16T07:28:00Z</dcterms:created>
  <dcterms:modified xsi:type="dcterms:W3CDTF">2026-07-28T14:45:00Z</dcterms:modified>
</cp:coreProperties>
</file>