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853223" w:rsidRDefault="00853223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  <w:p w:rsidR="00313E59" w:rsidRPr="00055BC9" w:rsidRDefault="00313E59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853223" w:rsidRDefault="00853223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  <w:p w:rsidR="00313E59" w:rsidRPr="00055BC9" w:rsidRDefault="00313E59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LOT </w:t>
                                </w:r>
                                <w:r w:rsidR="00BB0BDB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3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BB0BDB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Voiries et réseaux divers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LOT </w:t>
                          </w:r>
                          <w:r w:rsidR="00BB0BDB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3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BB0BDB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Voiries et réseaux divers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DA7D27" w:rsidRPr="003E7BD8" w:rsidRDefault="00BB0BDB" w:rsidP="00BB0BDB">
          <w:pPr>
            <w:tabs>
              <w:tab w:val="left" w:pos="1350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  <w:r>
            <w:rPr>
              <w:rFonts w:ascii="Arial" w:hAnsi="Arial" w:cs="Arial"/>
            </w:rPr>
            <w:tab/>
          </w:r>
        </w:p>
        <w:p w:rsidR="00410AFD" w:rsidRPr="008918AC" w:rsidRDefault="00BB0BDB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Eléments du mémoire </w:t>
            </w:r>
            <w:r w:rsidR="0085322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achat responsable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1 : Gestion des déchets :</w:t>
            </w:r>
          </w:p>
          <w:p w:rsidR="00C904F5" w:rsidRPr="00FF2D4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ses filières d’approvisionnement en matière première (type de matériaux, lieu d’origine, mode de transport, etc…), dans une démarche d’économie environnementale responsable.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2 : Mise en œuvre d’action écoresponsables :</w:t>
            </w:r>
          </w:p>
          <w:p w:rsidR="00C904F5" w:rsidRPr="0085322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les mesures qu’il mettra en œuvre pour répondre aux enjeux environnementaux et réduire l’empreinte carbone lors de l’exécution des marchés de travaux découlant du présent marché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bookmarkEnd w:id="1"/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BB0BDB" w:rsidP="00E30943">
    <w:pPr>
      <w:pStyle w:val="Pieddepage"/>
    </w:pPr>
    <w:r>
      <w:t>SID-SE 26 106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D09CC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000B"/>
    <w:rsid w:val="00395686"/>
    <w:rsid w:val="003A164E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2E63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5BBE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53223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B0BDB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CB0358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purl.org/dc/elements/1.1/"/>
    <ds:schemaRef ds:uri="http://schemas.microsoft.com/office/2006/metadata/properties"/>
    <ds:schemaRef ds:uri="9dfba8e7-1b31-4601-b184-96afdb709ca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FA95415-F1FB-4C63-813F-EA1DA2A8C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</TotalTime>
  <Pages>2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3</cp:revision>
  <cp:lastPrinted>2026-07-28T11:52:00Z</cp:lastPrinted>
  <dcterms:created xsi:type="dcterms:W3CDTF">2026-07-28T11:52:00Z</dcterms:created>
  <dcterms:modified xsi:type="dcterms:W3CDTF">2026-07-28T11:57:00Z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