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956CF0" w:rsidP="00956CF0">
      <w:pPr>
        <w:jc w:val="right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956CF0" w:rsidTr="005425E7">
        <w:tc>
          <w:tcPr>
            <w:tcW w:w="4606" w:type="dxa"/>
            <w:shd w:val="clear" w:color="auto" w:fill="auto"/>
          </w:tcPr>
          <w:p w:rsidR="00956CF0" w:rsidRPr="005425E7" w:rsidRDefault="007A1631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5425E7">
              <w:rPr>
                <w:rFonts w:ascii="Calibri" w:eastAsia="Calibri" w:hAnsi="Calibri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page">
                    <wp:posOffset>135476</wp:posOffset>
                  </wp:positionH>
                  <wp:positionV relativeFrom="page">
                    <wp:posOffset>93028</wp:posOffset>
                  </wp:positionV>
                  <wp:extent cx="1134955" cy="993886"/>
                  <wp:effectExtent l="0" t="0" r="8255" b="0"/>
                  <wp:wrapNone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955" cy="993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pStyle w:val="ZEmetteur"/>
              <w:rPr>
                <w:rFonts w:ascii="Calibri" w:hAnsi="Calibri" w:cs="Calibri"/>
              </w:rPr>
            </w:pPr>
            <w:r w:rsidRPr="005425E7">
              <w:rPr>
                <w:rFonts w:ascii="Calibri" w:hAnsi="Calibri" w:cs="Calibri"/>
              </w:rPr>
              <w:t>Service du commissariat des armées</w:t>
            </w:r>
          </w:p>
          <w:p w:rsidR="00956CF0" w:rsidRPr="0002051B" w:rsidRDefault="00956CF0" w:rsidP="005425E7">
            <w:pPr>
              <w:pStyle w:val="ZEmetteur"/>
            </w:pPr>
            <w:r w:rsidRPr="005425E7">
              <w:rPr>
                <w:rFonts w:ascii="Calibri" w:hAnsi="Calibri" w:cs="Calibri"/>
              </w:rPr>
              <w:t>Plate-forme commissariat</w:t>
            </w:r>
            <w:r w:rsidR="003960AC">
              <w:rPr>
                <w:rFonts w:ascii="Calibri" w:hAnsi="Calibri" w:cs="Calibri"/>
              </w:rPr>
              <w:t xml:space="preserve"> Paris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411D9" w:rsidRPr="00700DA9" w:rsidRDefault="007411D9">
      <w:pPr>
        <w:pStyle w:val="Titre3"/>
        <w:numPr>
          <w:ilvl w:val="0"/>
          <w:numId w:val="0"/>
        </w:numPr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auto"/>
          </w:tcPr>
          <w:p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255902">
        <w:tc>
          <w:tcPr>
            <w:tcW w:w="10277" w:type="dxa"/>
            <w:shd w:val="clear" w:color="auto" w:fill="auto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</w:tr>
      <w:tr w:rsidR="007411D9" w:rsidRPr="00700DA9" w:rsidTr="00255902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8171EA" w:rsidRPr="008171EA" w:rsidRDefault="00161415" w:rsidP="008171EA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Ministère des Armées</w:t>
      </w:r>
    </w:p>
    <w:p w:rsidR="00161415" w:rsidRPr="00700DA9" w:rsidRDefault="00161415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Service du commissariat des armées (SCA)</w:t>
      </w:r>
    </w:p>
    <w:p w:rsidR="00161415" w:rsidRPr="00700DA9" w:rsidRDefault="00161415" w:rsidP="00161415">
      <w:pPr>
        <w:pStyle w:val="Titre2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Plate-forme commissariat </w:t>
      </w:r>
      <w:r w:rsidR="005E0FC9" w:rsidRPr="00700DA9">
        <w:rPr>
          <w:rFonts w:ascii="Calibri" w:hAnsi="Calibri" w:cs="Calibri"/>
          <w:sz w:val="26"/>
          <w:szCs w:val="26"/>
        </w:rPr>
        <w:t>Paris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Base des Loges – 8, av</w:t>
      </w:r>
      <w:r w:rsidR="00E6592E" w:rsidRPr="00700DA9">
        <w:rPr>
          <w:rFonts w:ascii="Calibri" w:hAnsi="Calibri" w:cs="Calibri"/>
          <w:sz w:val="26"/>
          <w:szCs w:val="26"/>
        </w:rPr>
        <w:t>enue</w:t>
      </w:r>
      <w:r w:rsidRPr="00700DA9">
        <w:rPr>
          <w:rFonts w:ascii="Calibri" w:hAnsi="Calibri" w:cs="Calibri"/>
          <w:sz w:val="26"/>
          <w:szCs w:val="26"/>
        </w:rPr>
        <w:t xml:space="preserve"> du Président Kennedy – BP 40202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78102 Saint-Germain-en-Laye cedex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Téléphone : 01 39 21 </w:t>
      </w:r>
      <w:r w:rsidR="00EF6512" w:rsidRPr="00EF6512">
        <w:rPr>
          <w:rFonts w:ascii="Calibri" w:hAnsi="Calibri" w:cs="Calibri"/>
          <w:sz w:val="26"/>
          <w:szCs w:val="26"/>
        </w:rPr>
        <w:t>31 78</w:t>
      </w:r>
      <w:r w:rsidRPr="00700DA9">
        <w:rPr>
          <w:rFonts w:ascii="Calibri" w:hAnsi="Calibri" w:cs="Calibri"/>
          <w:sz w:val="26"/>
          <w:szCs w:val="26"/>
        </w:rPr>
        <w:t xml:space="preserve"> 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Courriel : </w:t>
      </w:r>
      <w:hyperlink r:id="rId10" w:history="1">
        <w:r w:rsidR="00B740C0" w:rsidRPr="00700DA9">
          <w:rPr>
            <w:rStyle w:val="Lienhypertexte"/>
            <w:rFonts w:ascii="Calibri" w:hAnsi="Calibri" w:cs="Calibri"/>
            <w:b w:val="0"/>
            <w:sz w:val="26"/>
            <w:szCs w:val="26"/>
          </w:rPr>
          <w:t>pfc-paris-bap.ach.fct@intradef.gouv.fr</w:t>
        </w:r>
      </w:hyperlink>
      <w:r w:rsidR="00B740C0" w:rsidRPr="00700DA9">
        <w:rPr>
          <w:rFonts w:ascii="Calibri" w:hAnsi="Calibri" w:cs="Calibri"/>
          <w:b w:val="0"/>
          <w:color w:val="0000FF"/>
          <w:sz w:val="26"/>
          <w:szCs w:val="26"/>
          <w:u w:val="single"/>
        </w:rPr>
        <w:t> 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C02D34" w:rsidRDefault="00140BCC">
      <w:pPr>
        <w:rPr>
          <w:rFonts w:ascii="Calibri" w:hAnsi="Calibri" w:cs="Calibri"/>
          <w:sz w:val="26"/>
          <w:szCs w:val="26"/>
        </w:rPr>
      </w:pPr>
      <w:r w:rsidRPr="00140BCC">
        <w:rPr>
          <w:rFonts w:ascii="Calibri" w:hAnsi="Calibri" w:cs="Calibri"/>
          <w:sz w:val="26"/>
          <w:szCs w:val="26"/>
        </w:rPr>
        <w:t>Pr</w:t>
      </w:r>
      <w:r w:rsidR="00255902">
        <w:rPr>
          <w:rFonts w:ascii="Calibri" w:hAnsi="Calibri" w:cs="Calibri"/>
          <w:sz w:val="26"/>
          <w:szCs w:val="26"/>
        </w:rPr>
        <w:t>estations de transport par taxi</w:t>
      </w:r>
      <w:r w:rsidRPr="00140BCC">
        <w:rPr>
          <w:rFonts w:ascii="Calibri" w:hAnsi="Calibri" w:cs="Calibri"/>
          <w:sz w:val="26"/>
          <w:szCs w:val="26"/>
        </w:rPr>
        <w:t>, pour nécessité de service, au profit du personnel du Ministère des armées et du cabinet du ministre.</w:t>
      </w:r>
    </w:p>
    <w:p w:rsidR="00140BCC" w:rsidRPr="00140BCC" w:rsidRDefault="00140BCC">
      <w:pPr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140BCC" w:rsidRPr="00140BCC" w:rsidRDefault="007411D9" w:rsidP="00140BCC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140BCC">
        <w:rPr>
          <w:rFonts w:ascii="Calibri" w:hAnsi="Calibri" w:cs="Calibri"/>
          <w:b w:val="0"/>
          <w:bCs w:val="0"/>
          <w:sz w:val="26"/>
          <w:szCs w:val="26"/>
        </w:rPr>
        <w:t xml:space="preserve">présentée </w:t>
      </w:r>
      <w:r w:rsidRPr="00140BCC">
        <w:rPr>
          <w:rFonts w:ascii="Calibri" w:hAnsi="Calibri" w:cs="Calibri"/>
          <w:b w:val="0"/>
          <w:bCs w:val="0"/>
          <w:sz w:val="26"/>
          <w:szCs w:val="26"/>
        </w:rPr>
        <w:t xml:space="preserve">pour le marché </w:t>
      </w:r>
      <w:r w:rsidR="00EB4DEA" w:rsidRPr="00140BCC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140BCC">
        <w:rPr>
          <w:rFonts w:ascii="Calibri" w:hAnsi="Calibri" w:cs="Calibri"/>
          <w:b w:val="0"/>
          <w:bCs w:val="0"/>
          <w:sz w:val="26"/>
          <w:szCs w:val="26"/>
        </w:rPr>
        <w:t>.</w:t>
      </w:r>
    </w:p>
    <w:p w:rsidR="00B44D07" w:rsidRPr="00700DA9" w:rsidRDefault="00B44D07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Default="00BB2EF6">
      <w:pPr>
        <w:ind w:left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  <w:bookmarkStart w:id="0" w:name="_GoBack"/>
      <w:bookmarkEnd w:id="0"/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lastRenderedPageBreak/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B02DE5" w:rsidRPr="00700DA9" w:rsidRDefault="00B02DE5">
      <w:pPr>
        <w:jc w:val="both"/>
        <w:rPr>
          <w:rFonts w:ascii="Calibri" w:hAnsi="Calibri" w:cs="Calibri"/>
          <w:i/>
          <w:iCs/>
          <w:color w:val="5B9BD5"/>
          <w:sz w:val="26"/>
          <w:szCs w:val="26"/>
        </w:rPr>
      </w:pPr>
    </w:p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E53C0F" w:rsidRDefault="007411D9">
      <w:pPr>
        <w:jc w:val="both"/>
        <w:rPr>
          <w:rFonts w:ascii="Calibri" w:hAnsi="Calibri" w:cs="Calibri"/>
          <w:sz w:val="24"/>
          <w:szCs w:val="24"/>
        </w:rPr>
      </w:pPr>
      <w:r w:rsidRPr="00E53C0F">
        <w:rPr>
          <w:rFonts w:ascii="Calibri" w:hAnsi="Calibri" w:cs="Calibri"/>
          <w:sz w:val="24"/>
          <w:szCs w:val="24"/>
        </w:rPr>
        <w:t>(*) Préciser l’adresse du siège social du membre du groupement si elle est différente de celle de l’établissement.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(**) Pour les groupements conjoints.</w:t>
      </w:r>
      <w:r w:rsidR="00990786" w:rsidRPr="00700DA9">
        <w:rPr>
          <w:rFonts w:ascii="Calibri" w:hAnsi="Calibri" w:cs="Calibri"/>
          <w:sz w:val="26"/>
          <w:szCs w:val="26"/>
        </w:rPr>
        <w:t xml:space="preserve"> Lorsque la candidature est présentée sous forme de groupement solidaire, le renseignement de cette rubrique est inutile.</w:t>
      </w:r>
    </w:p>
    <w:p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0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1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255902" w:rsidRDefault="00255902">
      <w:pPr>
        <w:suppressAutoHyphens w:val="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br w:type="page"/>
      </w: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lastRenderedPageBreak/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F786D">
        <w:rPr>
          <w:rFonts w:ascii="Calibri" w:hAnsi="Calibri" w:cs="Calibri"/>
          <w:sz w:val="26"/>
          <w:szCs w:val="26"/>
        </w:rPr>
      </w:r>
      <w:r w:rsidR="001F786D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C12" w:rsidRDefault="00742C12">
      <w:r>
        <w:separator/>
      </w:r>
    </w:p>
  </w:endnote>
  <w:endnote w:type="continuationSeparator" w:id="0">
    <w:p w:rsidR="00742C12" w:rsidRDefault="0074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DD0F1E" w:rsidRDefault="00DD0F1E" w:rsidP="00DD0F1E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  <w:i/>
              <w:iCs/>
            </w:rPr>
            <w:t xml:space="preserve">DAF </w:t>
          </w:r>
          <w:r w:rsidR="00161415" w:rsidRPr="00DD0F1E">
            <w:rPr>
              <w:rFonts w:ascii="Marianne" w:hAnsi="Marianne" w:cs="Arial"/>
              <w:b/>
              <w:i/>
              <w:iCs/>
            </w:rPr>
            <w:t>n</w:t>
          </w:r>
          <w:r w:rsidR="00161415" w:rsidRPr="00EF6512">
            <w:rPr>
              <w:rFonts w:ascii="Marianne" w:hAnsi="Marianne" w:cs="Arial"/>
              <w:b/>
              <w:i/>
              <w:iCs/>
            </w:rPr>
            <w:t>°</w:t>
          </w:r>
          <w:r w:rsidR="001F786D">
            <w:rPr>
              <w:rFonts w:ascii="Marianne" w:hAnsi="Marianne" w:cs="Arial"/>
              <w:b/>
              <w:i/>
              <w:iCs/>
            </w:rPr>
            <w:t xml:space="preserve"> 2026_001204</w:t>
          </w:r>
        </w:p>
      </w:tc>
      <w:tc>
        <w:tcPr>
          <w:tcW w:w="851" w:type="dxa"/>
          <w:shd w:val="clear" w:color="auto" w:fill="66CCFF"/>
        </w:tcPr>
        <w:p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1F786D">
            <w:rPr>
              <w:rFonts w:ascii="Marianne" w:hAnsi="Marianne" w:cs="Arial"/>
              <w:b/>
              <w:noProof/>
            </w:rPr>
            <w:t>4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1F786D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  <w:r w:rsidRPr="00DD0F1E">
      <w:rPr>
        <w:rFonts w:ascii="Marianne" w:hAnsi="Marianne"/>
      </w:rP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C12" w:rsidRDefault="00742C12">
      <w:r>
        <w:separator/>
      </w:r>
    </w:p>
  </w:footnote>
  <w:footnote w:type="continuationSeparator" w:id="0">
    <w:p w:rsidR="00742C12" w:rsidRDefault="0074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33BC0"/>
    <w:rsid w:val="00056CB1"/>
    <w:rsid w:val="00057419"/>
    <w:rsid w:val="000808BF"/>
    <w:rsid w:val="00080D2A"/>
    <w:rsid w:val="00084F22"/>
    <w:rsid w:val="000A2FB5"/>
    <w:rsid w:val="000A4B86"/>
    <w:rsid w:val="000C515E"/>
    <w:rsid w:val="000E5D65"/>
    <w:rsid w:val="000E5E39"/>
    <w:rsid w:val="001052F6"/>
    <w:rsid w:val="001101D5"/>
    <w:rsid w:val="001309BA"/>
    <w:rsid w:val="00140BCC"/>
    <w:rsid w:val="00161415"/>
    <w:rsid w:val="00184AEF"/>
    <w:rsid w:val="00192894"/>
    <w:rsid w:val="001B6135"/>
    <w:rsid w:val="001C3027"/>
    <w:rsid w:val="001D588C"/>
    <w:rsid w:val="001E2A17"/>
    <w:rsid w:val="001F2872"/>
    <w:rsid w:val="001F786D"/>
    <w:rsid w:val="00203AD5"/>
    <w:rsid w:val="00210677"/>
    <w:rsid w:val="002247B8"/>
    <w:rsid w:val="00232658"/>
    <w:rsid w:val="00234A81"/>
    <w:rsid w:val="002440D7"/>
    <w:rsid w:val="00255902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69B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77B00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2C12"/>
    <w:rsid w:val="00745899"/>
    <w:rsid w:val="00751002"/>
    <w:rsid w:val="00754100"/>
    <w:rsid w:val="0077098E"/>
    <w:rsid w:val="00775F55"/>
    <w:rsid w:val="007959EC"/>
    <w:rsid w:val="007A1631"/>
    <w:rsid w:val="007A275F"/>
    <w:rsid w:val="007D26AD"/>
    <w:rsid w:val="007D3787"/>
    <w:rsid w:val="007F4A27"/>
    <w:rsid w:val="00811AFD"/>
    <w:rsid w:val="008171EA"/>
    <w:rsid w:val="008204DC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134"/>
    <w:rsid w:val="008E1EBA"/>
    <w:rsid w:val="008E4066"/>
    <w:rsid w:val="00922BA4"/>
    <w:rsid w:val="009277A2"/>
    <w:rsid w:val="00955A58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A02C06"/>
    <w:rsid w:val="00A32C14"/>
    <w:rsid w:val="00A37DAD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EF6512"/>
    <w:rsid w:val="00F1191F"/>
    <w:rsid w:val="00F21563"/>
    <w:rsid w:val="00F272D9"/>
    <w:rsid w:val="00F41FB0"/>
    <w:rsid w:val="00F446BF"/>
    <w:rsid w:val="00F566ED"/>
    <w:rsid w:val="00F82AC6"/>
    <w:rsid w:val="00F83BE0"/>
    <w:rsid w:val="00F871E7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943A9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fc-paris-bap.ach.fct@intradef.gouv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yperlink" Target="http://metadata-stds.org/Document-library/Draft-standards/6523-Identification-of-Organizations/ICD_list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0AAA2-80EC-4323-A33B-A3E7BEEC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4</Pages>
  <Words>1186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7695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MAZINGANT Angelique ASC NIV 3 OA</cp:lastModifiedBy>
  <cp:revision>4</cp:revision>
  <cp:lastPrinted>2020-12-04T13:30:00Z</cp:lastPrinted>
  <dcterms:created xsi:type="dcterms:W3CDTF">2025-04-10T07:59:00Z</dcterms:created>
  <dcterms:modified xsi:type="dcterms:W3CDTF">2026-07-17T08:30:00Z</dcterms:modified>
</cp:coreProperties>
</file>