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13E7" w14:textId="77777777" w:rsidR="007C50EA" w:rsidRDefault="007C50EA">
      <w:pPr>
        <w:spacing w:line="100" w:lineRule="exact"/>
        <w:rPr>
          <w:sz w:val="10"/>
        </w:rPr>
      </w:pPr>
    </w:p>
    <w:p w14:paraId="135244FC" w14:textId="617A847D" w:rsidR="007C50EA" w:rsidRDefault="00066EE8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72073C77" wp14:editId="2E2F23BB">
            <wp:extent cx="1257300" cy="1257300"/>
            <wp:effectExtent l="0" t="0" r="0" b="0"/>
            <wp:docPr id="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6CCA8" w14:textId="241751C5" w:rsidR="007668A2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56 Rue de Lille</w:t>
      </w:r>
    </w:p>
    <w:p w14:paraId="562D36A3" w14:textId="2DA8B913" w:rsidR="007C50EA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75000 PARIS</w:t>
      </w:r>
    </w:p>
    <w:p w14:paraId="3CD0E4D2" w14:textId="34E71ABD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0F9A552" w14:textId="77777777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50EA" w14:paraId="542ADFA3" w14:textId="77777777" w:rsidTr="009B165D">
        <w:trPr>
          <w:trHeight w:val="1076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8F48D79" w14:textId="77777777" w:rsidR="007C50EA" w:rsidRDefault="00066EE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1F95E2CF" w14:textId="44E04329" w:rsidR="009B165D" w:rsidRDefault="009B165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(AE)</w:t>
            </w:r>
          </w:p>
        </w:tc>
      </w:tr>
    </w:tbl>
    <w:p w14:paraId="0BD25226" w14:textId="77777777" w:rsidR="007C50EA" w:rsidRDefault="00066EE8">
      <w:pPr>
        <w:spacing w:line="240" w:lineRule="exact"/>
      </w:pPr>
      <w:r>
        <w:t xml:space="preserve"> </w:t>
      </w:r>
    </w:p>
    <w:p w14:paraId="3524AB58" w14:textId="77777777" w:rsidR="007668A2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1EA63ECB" w14:textId="12E9F9E6" w:rsidR="007C50EA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0" w:name="_Hlk216280772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</w:t>
      </w:r>
      <w:r w:rsidR="00066EE8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DE FOURNITURES COURANTES ET DE SERVICES</w:t>
      </w:r>
    </w:p>
    <w:bookmarkEnd w:id="0"/>
    <w:p w14:paraId="6AC3B40E" w14:textId="77777777" w:rsidR="007C50EA" w:rsidRPr="00BD369F" w:rsidRDefault="007C50EA">
      <w:pPr>
        <w:spacing w:line="240" w:lineRule="exact"/>
        <w:rPr>
          <w:lang w:val="fr-FR"/>
        </w:rPr>
      </w:pPr>
    </w:p>
    <w:p w14:paraId="70DF73C5" w14:textId="77777777" w:rsidR="007C50EA" w:rsidRPr="00BD369F" w:rsidRDefault="007C50EA">
      <w:pPr>
        <w:spacing w:line="240" w:lineRule="exact"/>
        <w:rPr>
          <w:lang w:val="fr-FR"/>
        </w:rPr>
      </w:pPr>
    </w:p>
    <w:p w14:paraId="2C1505F0" w14:textId="77777777" w:rsidR="007C50EA" w:rsidRPr="00BD369F" w:rsidRDefault="007C50EA">
      <w:pPr>
        <w:spacing w:line="240" w:lineRule="exact"/>
        <w:rPr>
          <w:lang w:val="fr-FR"/>
        </w:rPr>
      </w:pPr>
    </w:p>
    <w:p w14:paraId="3D91942A" w14:textId="77777777" w:rsidR="007C50EA" w:rsidRPr="00BD369F" w:rsidRDefault="007C50EA">
      <w:pPr>
        <w:spacing w:line="240" w:lineRule="exact"/>
        <w:rPr>
          <w:lang w:val="fr-FR"/>
        </w:rPr>
      </w:pPr>
    </w:p>
    <w:p w14:paraId="14EDF025" w14:textId="77777777" w:rsidR="007C50EA" w:rsidRPr="00BD369F" w:rsidRDefault="007C50EA">
      <w:pPr>
        <w:spacing w:line="240" w:lineRule="exact"/>
        <w:rPr>
          <w:lang w:val="fr-FR"/>
        </w:rPr>
      </w:pPr>
    </w:p>
    <w:p w14:paraId="0722699A" w14:textId="77777777" w:rsidR="007C50EA" w:rsidRPr="00BD369F" w:rsidRDefault="007C50EA">
      <w:pPr>
        <w:spacing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03000" w14:paraId="22F585CC" w14:textId="77777777" w:rsidTr="00F4766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197DA2" w14:textId="77777777" w:rsidR="00C03000" w:rsidRDefault="00C03000" w:rsidP="00F4766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Maintenance et entretien des équipements de sécurité incendie et sûreté des immeubles Amédée Saint Germain à Bordeaux et Mérignac </w:t>
            </w:r>
          </w:p>
        </w:tc>
      </w:tr>
    </w:tbl>
    <w:p w14:paraId="4E39E839" w14:textId="77777777" w:rsidR="007C50EA" w:rsidRPr="00BD369F" w:rsidRDefault="007C50EA">
      <w:pPr>
        <w:spacing w:after="180" w:line="240" w:lineRule="exact"/>
        <w:rPr>
          <w:lang w:val="fr-FR"/>
        </w:rPr>
      </w:pPr>
    </w:p>
    <w:p w14:paraId="5255AE5B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3C0EAA35" w14:textId="77777777" w:rsidR="007C50EA" w:rsidRPr="00BD369F" w:rsidRDefault="007C50EA">
      <w:pPr>
        <w:spacing w:line="240" w:lineRule="exact"/>
        <w:rPr>
          <w:lang w:val="fr-FR"/>
        </w:rPr>
      </w:pPr>
    </w:p>
    <w:p w14:paraId="19A4823B" w14:textId="6DD909A5" w:rsidR="007C50EA" w:rsidRPr="00BD369F" w:rsidRDefault="00C03000" w:rsidP="00C03000">
      <w:pPr>
        <w:spacing w:line="240" w:lineRule="exact"/>
        <w:jc w:val="center"/>
        <w:rPr>
          <w:lang w:val="fr-FR"/>
        </w:rPr>
      </w:pP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Lot</w:t>
      </w:r>
      <w:r w:rsidRPr="001A048F">
        <w:rPr>
          <w:rFonts w:asciiTheme="minorHAnsi" w:hAnsiTheme="minorHAnsi" w:cstheme="minorHAnsi"/>
          <w:b/>
          <w:spacing w:val="-4"/>
          <w:sz w:val="28"/>
          <w:szCs w:val="28"/>
          <w:u w:val="single"/>
        </w:rPr>
        <w:t xml:space="preserve"> </w:t>
      </w:r>
      <w:r w:rsidR="00F4291A">
        <w:rPr>
          <w:rFonts w:asciiTheme="minorHAnsi" w:hAnsiTheme="minorHAnsi" w:cstheme="minorHAnsi"/>
          <w:b/>
          <w:sz w:val="28"/>
          <w:szCs w:val="28"/>
          <w:u w:val="single"/>
        </w:rPr>
        <w:t>2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:</w:t>
      </w:r>
      <w:r w:rsidRPr="001A048F">
        <w:rPr>
          <w:rFonts w:asciiTheme="minorHAnsi" w:hAnsiTheme="minorHAnsi" w:cstheme="minorHAnsi"/>
          <w:b/>
          <w:spacing w:val="4"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="00F4291A" w:rsidRPr="00F4291A">
        <w:rPr>
          <w:rFonts w:asciiTheme="minorHAnsi" w:hAnsiTheme="minorHAnsi" w:cstheme="minorHAnsi"/>
          <w:b/>
          <w:sz w:val="28"/>
          <w:szCs w:val="28"/>
        </w:rPr>
        <w:t>Maintenance des systèmes de sûreté, contrôle d’accès, intrusion et vidéo protection.</w:t>
      </w:r>
    </w:p>
    <w:p w14:paraId="5724D624" w14:textId="21380FC3" w:rsidR="007C50EA" w:rsidRPr="00BD369F" w:rsidRDefault="007C50EA">
      <w:pPr>
        <w:spacing w:line="240" w:lineRule="exact"/>
        <w:rPr>
          <w:lang w:val="fr-FR"/>
        </w:rPr>
      </w:pPr>
    </w:p>
    <w:p w14:paraId="7EC177D0" w14:textId="5F1E6DCE" w:rsidR="007668A2" w:rsidRPr="00BD369F" w:rsidRDefault="007668A2">
      <w:pPr>
        <w:spacing w:line="240" w:lineRule="exact"/>
        <w:rPr>
          <w:lang w:val="fr-FR"/>
        </w:rPr>
      </w:pPr>
    </w:p>
    <w:p w14:paraId="2D6772CB" w14:textId="12A55BEF" w:rsidR="007668A2" w:rsidRPr="007668A2" w:rsidRDefault="007668A2" w:rsidP="007668A2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EA59B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 N° 202</w:t>
      </w:r>
      <w:r w:rsidR="00C03000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65197</w:t>
      </w:r>
    </w:p>
    <w:p w14:paraId="17E234CD" w14:textId="77777777" w:rsidR="007668A2" w:rsidRPr="00BD369F" w:rsidRDefault="007668A2">
      <w:pPr>
        <w:spacing w:line="240" w:lineRule="exact"/>
        <w:rPr>
          <w:lang w:val="fr-FR"/>
        </w:rPr>
      </w:pPr>
    </w:p>
    <w:p w14:paraId="3B381292" w14:textId="7CC1AB91" w:rsidR="007668A2" w:rsidRPr="00BD369F" w:rsidRDefault="007668A2">
      <w:pPr>
        <w:rPr>
          <w:lang w:val="fr-FR"/>
        </w:rPr>
      </w:pPr>
      <w:r w:rsidRPr="00BD369F">
        <w:rPr>
          <w:lang w:val="fr-FR"/>
        </w:rPr>
        <w:br w:type="page"/>
      </w:r>
    </w:p>
    <w:p w14:paraId="2CDFCFEA" w14:textId="77777777" w:rsidR="007C50EA" w:rsidRPr="00BD369F" w:rsidRDefault="007C50EA">
      <w:pPr>
        <w:spacing w:after="140" w:line="240" w:lineRule="exact"/>
        <w:rPr>
          <w:lang w:val="fr-FR"/>
        </w:rPr>
      </w:pPr>
    </w:p>
    <w:p w14:paraId="46BC940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4B88148E" w14:textId="77777777" w:rsidR="007C50EA" w:rsidRDefault="00066EE8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3E896C05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4FA7C1A4" w14:textId="264DFA10" w:rsidR="008E2904" w:rsidRDefault="00066EE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8E2904" w:rsidRPr="00866FBD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8E2904">
        <w:rPr>
          <w:noProof/>
        </w:rPr>
        <w:tab/>
      </w:r>
      <w:r w:rsidR="008E2904">
        <w:rPr>
          <w:noProof/>
        </w:rPr>
        <w:fldChar w:fldCharType="begin"/>
      </w:r>
      <w:r w:rsidR="008E2904">
        <w:rPr>
          <w:noProof/>
        </w:rPr>
        <w:instrText xml:space="preserve"> PAGEREF _Toc235798136 \h </w:instrText>
      </w:r>
      <w:r w:rsidR="008E2904">
        <w:rPr>
          <w:noProof/>
        </w:rPr>
      </w:r>
      <w:r w:rsidR="008E2904">
        <w:rPr>
          <w:noProof/>
        </w:rPr>
        <w:fldChar w:fldCharType="separate"/>
      </w:r>
      <w:r w:rsidR="008E2904">
        <w:rPr>
          <w:noProof/>
        </w:rPr>
        <w:t>3</w:t>
      </w:r>
      <w:r w:rsidR="008E2904">
        <w:rPr>
          <w:noProof/>
        </w:rPr>
        <w:fldChar w:fldCharType="end"/>
      </w:r>
    </w:p>
    <w:p w14:paraId="71BC85B2" w14:textId="5B2EA3DC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61E4B0" w14:textId="6CBE1C0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8F2ADA" w14:textId="043242C5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6BAACA" w14:textId="6122292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83C6B3" w14:textId="3D12726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06A872A" w14:textId="3600FEA3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D00A55" w14:textId="25235BBE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5 - Durée du marché et délais d’exécution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52941F0" w14:textId="3F71597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AD34C9C" w14:textId="4BCE072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2ECDE5" w14:textId="22A7F2C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9DA023" w14:textId="1E5A09FD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9FDF1DD" w14:textId="4F151F4D" w:rsidR="007C50EA" w:rsidRDefault="00066EE8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7C50E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1E349EF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63C3A1AD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35798136"/>
      <w:r>
        <w:rPr>
          <w:rFonts w:ascii="Trebuchet MS" w:eastAsia="Trebuchet MS" w:hAnsi="Trebuchet MS" w:cs="Trebuchet MS"/>
          <w:color w:val="000000"/>
          <w:sz w:val="28"/>
          <w:lang w:val="fr-FR"/>
        </w:rPr>
        <w:t>1 - Identification de l'acheteur</w:t>
      </w:r>
      <w:bookmarkEnd w:id="1"/>
    </w:p>
    <w:p w14:paraId="13D6F737" w14:textId="77777777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dépôts, Secrétariat général du Groupe</w:t>
      </w:r>
    </w:p>
    <w:p w14:paraId="38D6AF87" w14:textId="5B195EDD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C03000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</w:t>
      </w:r>
      <w:r w:rsidR="00C03000">
        <w:rPr>
          <w:b w:val="0"/>
          <w:color w:val="000000"/>
          <w:lang w:val="fr-FR"/>
        </w:rPr>
        <w:t>es politiques sociales</w:t>
      </w:r>
    </w:p>
    <w:p w14:paraId="1F18B0E0" w14:textId="200CCB42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9B165D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  <w:r w:rsidRPr="00DA4E4B">
        <w:rPr>
          <w:i/>
          <w:color w:val="000000"/>
          <w:u w:val="single"/>
          <w:lang w:val="fr-FR"/>
        </w:rPr>
        <w:t xml:space="preserve"> </w:t>
      </w:r>
    </w:p>
    <w:p w14:paraId="11464B42" w14:textId="77777777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</w:p>
    <w:p w14:paraId="0B869355" w14:textId="73F9A5C3" w:rsidR="009B165D" w:rsidRPr="009B165D" w:rsidRDefault="007668A2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</w:t>
      </w:r>
      <w:r w:rsidR="009B165D" w:rsidRPr="009B165D">
        <w:rPr>
          <w:b w:val="0"/>
          <w:color w:val="000000"/>
          <w:lang w:val="fr-FR"/>
        </w:rPr>
        <w:t>L</w:t>
      </w:r>
      <w:r w:rsidR="00C03000">
        <w:rPr>
          <w:b w:val="0"/>
          <w:color w:val="000000"/>
          <w:lang w:val="fr-FR"/>
        </w:rPr>
        <w:t>e</w:t>
      </w:r>
      <w:r w:rsidR="009B165D" w:rsidRPr="009B165D">
        <w:rPr>
          <w:b w:val="0"/>
          <w:color w:val="000000"/>
          <w:lang w:val="fr-FR"/>
        </w:rPr>
        <w:t xml:space="preserve"> </w:t>
      </w:r>
      <w:r w:rsidR="00C03000">
        <w:rPr>
          <w:b w:val="0"/>
          <w:color w:val="000000"/>
          <w:lang w:val="fr-FR"/>
        </w:rPr>
        <w:t>Directeur</w:t>
      </w:r>
      <w:r w:rsidR="009B165D" w:rsidRPr="009B165D">
        <w:rPr>
          <w:b w:val="0"/>
          <w:color w:val="000000"/>
          <w:lang w:val="fr-FR"/>
        </w:rPr>
        <w:t xml:space="preserve"> du département des achats</w:t>
      </w:r>
    </w:p>
    <w:p w14:paraId="44CED196" w14:textId="77777777" w:rsidR="009B165D" w:rsidRPr="009B165D" w:rsidRDefault="009B165D" w:rsidP="009B165D">
      <w:pPr>
        <w:pStyle w:val="ParagrapheIndent1"/>
        <w:rPr>
          <w:color w:val="000000"/>
          <w:lang w:val="fr-FR"/>
        </w:rPr>
      </w:pPr>
      <w:r w:rsidRPr="009B165D">
        <w:rPr>
          <w:color w:val="000000"/>
          <w:lang w:val="fr-FR"/>
        </w:rPr>
        <w:t>56 rue de Lille</w:t>
      </w:r>
    </w:p>
    <w:p w14:paraId="27A6407D" w14:textId="4D4B39B0" w:rsidR="007668A2" w:rsidRDefault="009B165D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B165D">
        <w:rPr>
          <w:b w:val="0"/>
          <w:color w:val="000000"/>
          <w:lang w:val="fr-FR"/>
        </w:rPr>
        <w:t>75356 Paris 07 SP</w:t>
      </w:r>
    </w:p>
    <w:p w14:paraId="267953C4" w14:textId="77777777" w:rsidR="007668A2" w:rsidRPr="007668A2" w:rsidRDefault="007668A2" w:rsidP="007668A2">
      <w:pPr>
        <w:rPr>
          <w:lang w:val="fr-FR"/>
        </w:rPr>
      </w:pPr>
    </w:p>
    <w:p w14:paraId="2064E552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35798137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2"/>
    </w:p>
    <w:p w14:paraId="59BE3814" w14:textId="178F4D8A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p w14:paraId="6F9E579C" w14:textId="77777777" w:rsidR="007668A2" w:rsidRPr="007668A2" w:rsidRDefault="007668A2" w:rsidP="007668A2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803A5A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476E" w14:textId="65777AC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A79BAA" wp14:editId="01C7B500">
                  <wp:extent cx="152400" cy="152400"/>
                  <wp:effectExtent l="0" t="0" r="0" b="0"/>
                  <wp:docPr id="2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43F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4D7E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EF5D692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8358B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5922C21D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63B58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AC14" w14:textId="74A86C0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0B9B1B" wp14:editId="56898461">
                  <wp:extent cx="152400" cy="152400"/>
                  <wp:effectExtent l="0" t="0" r="0" b="0"/>
                  <wp:docPr id="2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311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1CA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DC54B9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4F1FE4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12B3DD28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937FD5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13FE69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221DEE0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14268E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BC01DC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3442E81B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05CF2FF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1F1071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26F7" w14:textId="2E2055E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4A262F" wp14:editId="3C79F7B3">
                  <wp:extent cx="152400" cy="152400"/>
                  <wp:effectExtent l="0" t="0" r="0" b="0"/>
                  <wp:docPr id="2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C4D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8621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54E5454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A9FDE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622394D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1104C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9EFDFA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2645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DD6C33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230B790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0A2F0B4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49CFDDA2" w14:textId="35BC1847" w:rsidR="007668A2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0BFC3915" w14:textId="77777777" w:rsidR="007668A2" w:rsidRDefault="007668A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b/>
          <w:color w:val="000000"/>
          <w:lang w:val="fr-FR"/>
        </w:rPr>
        <w:br w:type="page"/>
      </w:r>
    </w:p>
    <w:p w14:paraId="4D7251E2" w14:textId="77777777" w:rsidR="007C50EA" w:rsidRDefault="007C50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69B607F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76F4" w14:textId="20117A7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A7CEEF" wp14:editId="2D9AA0A4">
                  <wp:extent cx="152400" cy="152400"/>
                  <wp:effectExtent l="0" t="0" r="0" b="0"/>
                  <wp:docPr id="2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461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6C7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75BB785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9C0C4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439B0751" w14:textId="66269393" w:rsidR="007C50EA" w:rsidRDefault="00066EE8" w:rsidP="007668A2">
      <w:pPr>
        <w:pStyle w:val="ParagrapheIndent1"/>
        <w:spacing w:line="232" w:lineRule="exact"/>
        <w:ind w:left="20" w:right="20"/>
        <w:jc w:val="both"/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  <w:r>
        <w:rPr>
          <w:b w:val="0"/>
          <w:color w:val="000000"/>
          <w:lang w:val="fr-FR"/>
        </w:rPr>
        <w:cr/>
      </w:r>
    </w:p>
    <w:p w14:paraId="2D7476F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6804683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441AC9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3186" w14:textId="61255E7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BA9C63" wp14:editId="51666B0B">
                  <wp:extent cx="152400" cy="152400"/>
                  <wp:effectExtent l="0" t="0" r="0" b="0"/>
                  <wp:docPr id="2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8A61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93FA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6863335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3D26A6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4DBF" w14:textId="16D26F64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0E5BA7" wp14:editId="493F2745">
                  <wp:extent cx="152400" cy="152400"/>
                  <wp:effectExtent l="0" t="0" r="0" b="0"/>
                  <wp:docPr id="2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E7B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BC0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A4810C2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542420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D68B" w14:textId="5A91080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EFFC4" wp14:editId="6C67861D">
                  <wp:extent cx="152400" cy="152400"/>
                  <wp:effectExtent l="0" t="0" r="0" b="0"/>
                  <wp:docPr id="2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E53E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DB1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9EC672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4D3F18C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8A5F4D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1AF9E12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95005F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E008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4B46D7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48D9849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5BBF8A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5E1E7F0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52FC765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3A544A3C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B0B1D8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6BA38156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35798138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3"/>
    </w:p>
    <w:p w14:paraId="1428A465" w14:textId="77777777" w:rsidR="00B01807" w:rsidRPr="00B01807" w:rsidRDefault="00B01807" w:rsidP="00B01807">
      <w:pPr>
        <w:rPr>
          <w:rFonts w:eastAsia="Trebuchet MS"/>
          <w:lang w:val="fr-FR"/>
        </w:rPr>
      </w:pPr>
    </w:p>
    <w:p w14:paraId="7AA5A039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3579813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4"/>
    </w:p>
    <w:p w14:paraId="19C1A54C" w14:textId="75C66275" w:rsidR="00B01807" w:rsidRDefault="00C03000" w:rsidP="00B01807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C03000">
        <w:rPr>
          <w:b w:val="0"/>
          <w:color w:val="000000"/>
          <w:lang w:val="fr-FR"/>
        </w:rPr>
        <w:t xml:space="preserve">Le </w:t>
      </w:r>
      <w:r>
        <w:rPr>
          <w:b w:val="0"/>
          <w:color w:val="000000"/>
          <w:lang w:val="fr-FR"/>
        </w:rPr>
        <w:t>présent Acte d’Engagement</w:t>
      </w:r>
      <w:r w:rsidR="00FF07FC">
        <w:rPr>
          <w:b w:val="0"/>
          <w:color w:val="000000"/>
          <w:lang w:val="fr-FR"/>
        </w:rPr>
        <w:t>, relatif au lot n°2,</w:t>
      </w:r>
      <w:r>
        <w:rPr>
          <w:b w:val="0"/>
          <w:color w:val="000000"/>
          <w:lang w:val="fr-FR"/>
        </w:rPr>
        <w:t xml:space="preserve"> concerne</w:t>
      </w:r>
      <w:r w:rsidRPr="00C03000">
        <w:rPr>
          <w:b w:val="0"/>
          <w:color w:val="000000"/>
          <w:lang w:val="fr-FR"/>
        </w:rPr>
        <w:t xml:space="preserve"> de</w:t>
      </w:r>
      <w:r>
        <w:rPr>
          <w:b w:val="0"/>
          <w:color w:val="000000"/>
          <w:lang w:val="fr-FR"/>
        </w:rPr>
        <w:t>s</w:t>
      </w:r>
      <w:r w:rsidRPr="00C03000">
        <w:rPr>
          <w:b w:val="0"/>
          <w:color w:val="000000"/>
          <w:lang w:val="fr-FR"/>
        </w:rPr>
        <w:t xml:space="preserve"> prestations de maintenance et entretien complet des équipements de sécurité incendie et des extincteurs de la CAISSE DES DEPOTS. Le périmètre technique et les installations sont décrits en Annexe 1 du présent marché.</w:t>
      </w:r>
    </w:p>
    <w:p w14:paraId="0C89DF68" w14:textId="77777777" w:rsidR="00B01807" w:rsidRPr="00B01807" w:rsidRDefault="00B01807" w:rsidP="00B01807">
      <w:pPr>
        <w:rPr>
          <w:lang w:val="fr-FR"/>
        </w:rPr>
      </w:pPr>
    </w:p>
    <w:p w14:paraId="38BD4332" w14:textId="00E21EBD" w:rsidR="007C50EA" w:rsidRDefault="007C50EA" w:rsidP="00C03000">
      <w:pPr>
        <w:pStyle w:val="ParagrapheIndent2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FC79C58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3579814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5"/>
    </w:p>
    <w:p w14:paraId="27DD0902" w14:textId="45A980C4" w:rsidR="005E0B43" w:rsidRDefault="00066EE8" w:rsidP="00B01807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l'appel d'offres ouvert. Elle est soumise aux dispositions des articles L.2124-2, R. 2124-2 1° et R. 2161-2 à R. 2161-5 du Code de la commande publique.</w:t>
      </w:r>
    </w:p>
    <w:p w14:paraId="2B7AC19D" w14:textId="77777777" w:rsidR="00B01807" w:rsidRPr="00B01807" w:rsidRDefault="00B01807" w:rsidP="00B01807">
      <w:pPr>
        <w:rPr>
          <w:lang w:val="fr-FR"/>
        </w:rPr>
      </w:pPr>
    </w:p>
    <w:p w14:paraId="3A12B2E2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3579814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6"/>
    </w:p>
    <w:p w14:paraId="59DE1CA3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Il s’agit d’un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accord-cadre mono-attributaire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passé en application des articles R. 2162-1 à R. 2162-6 et R. 2162-13 à R. 2162-14 du Code de la commande publique. Il est traité à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prix mixtes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avec une partie forfaitaire et une partie à partie à prix unitaires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. Il est sans montant minimum, mais avec un maximum en valeur, conformément au 2° de l’article R2162-4 du Code de la commande publique.</w:t>
      </w:r>
    </w:p>
    <w:p w14:paraId="38FD8A35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L’accord-cadre est exécuté au fur et à mesure des besoins par l'émission de bons de commande sur la base des prix figurant dans son annexe financière.</w:t>
      </w:r>
    </w:p>
    <w:p w14:paraId="71ABE9CB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montant maximum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annuel et sur la durée de l’accord-cadre et pour l’ensemble des prestations (forfaitaire et à bons de commande) :</w:t>
      </w:r>
    </w:p>
    <w:tbl>
      <w:tblPr>
        <w:tblpPr w:leftFromText="142" w:rightFromText="142" w:vertAnchor="text" w:horzAnchor="margin" w:tblpY="1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4079"/>
        <w:gridCol w:w="4520"/>
      </w:tblGrid>
      <w:tr w:rsidR="00B01807" w:rsidRPr="009374D9" w14:paraId="6CAA39AD" w14:textId="77777777" w:rsidTr="00F47667">
        <w:trPr>
          <w:trHeight w:val="5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vAlign w:val="center"/>
            <w:hideMark/>
          </w:tcPr>
          <w:p w14:paraId="6B3509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Montant maximum (€ HT)</w:t>
            </w:r>
          </w:p>
        </w:tc>
      </w:tr>
      <w:tr w:rsidR="00B01807" w:rsidRPr="009374D9" w14:paraId="1AFC11A1" w14:textId="77777777" w:rsidTr="00F47667">
        <w:trPr>
          <w:trHeight w:val="52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97393F6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0036C8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Annuel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427E8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Sur la durée de l’accord-cadre</w:t>
            </w:r>
          </w:p>
        </w:tc>
      </w:tr>
      <w:tr w:rsidR="00B01807" w:rsidRPr="009374D9" w14:paraId="56803E15" w14:textId="77777777" w:rsidTr="00F47667">
        <w:trPr>
          <w:trHeight w:val="31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FD2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3BFF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30 000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916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120 000</w:t>
            </w:r>
          </w:p>
        </w:tc>
      </w:tr>
      <w:tr w:rsidR="00B01807" w:rsidRPr="009374D9" w14:paraId="179E0798" w14:textId="77777777" w:rsidTr="00F47667">
        <w:trPr>
          <w:trHeight w:val="315"/>
        </w:trPr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918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1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E97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20 000 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887E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80 000 </w:t>
            </w:r>
          </w:p>
        </w:tc>
      </w:tr>
      <w:tr w:rsidR="00B01807" w:rsidRPr="009374D9" w14:paraId="53E8E8DE" w14:textId="77777777" w:rsidTr="00F47667">
        <w:trPr>
          <w:trHeight w:val="315"/>
        </w:trPr>
        <w:tc>
          <w:tcPr>
            <w:tcW w:w="5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00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DB90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069D5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</w:t>
            </w:r>
          </w:p>
        </w:tc>
      </w:tr>
    </w:tbl>
    <w:p w14:paraId="133F74FC" w14:textId="77777777" w:rsidR="00C03000" w:rsidRDefault="00C03000" w:rsidP="005E0B43">
      <w:pPr>
        <w:rPr>
          <w:lang w:val="fr-FR"/>
        </w:rPr>
      </w:pPr>
    </w:p>
    <w:p w14:paraId="7C68FC81" w14:textId="77777777" w:rsidR="00C03000" w:rsidRPr="005E0B43" w:rsidRDefault="00C03000" w:rsidP="005E0B43">
      <w:pPr>
        <w:rPr>
          <w:lang w:val="fr-FR"/>
        </w:rPr>
      </w:pPr>
    </w:p>
    <w:p w14:paraId="1FF21AA3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235798142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7"/>
    </w:p>
    <w:p w14:paraId="34DFC8A0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7059370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seront rémunérées à la fois par application de prix forfaitaires et par application aux quantités réellement exécutées des prix unitaires fixés dans le bordereau des prix. </w:t>
      </w:r>
    </w:p>
    <w:p w14:paraId="0BF61D9C" w14:textId="77777777" w:rsidR="005E0B43" w:rsidRDefault="005E0B43" w:rsidP="005E0B43">
      <w:pPr>
        <w:rPr>
          <w:lang w:val="fr-FR"/>
        </w:rPr>
      </w:pPr>
    </w:p>
    <w:p w14:paraId="7BDAAF0D" w14:textId="7EED1540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art forfaitaire</w:t>
      </w:r>
    </w:p>
    <w:p w14:paraId="68553A06" w14:textId="289FE919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19BE33A9" w14:textId="19CB54AD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1ERE ANNEE</w:t>
      </w:r>
    </w:p>
    <w:p w14:paraId="0F7A8D92" w14:textId="37742FAE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55FECD34" w14:textId="26C5F128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Montant de la part forfaitaire </w:t>
      </w:r>
      <w:r w:rsidR="006B0CD1">
        <w:rPr>
          <w:b w:val="0"/>
          <w:color w:val="000000"/>
          <w:lang w:val="fr-FR"/>
        </w:rPr>
        <w:t>« </w:t>
      </w:r>
      <w:r>
        <w:rPr>
          <w:b w:val="0"/>
          <w:color w:val="000000"/>
          <w:lang w:val="fr-FR"/>
        </w:rPr>
        <w:t>prise en charge</w:t>
      </w:r>
      <w:r w:rsidR="006B0CD1">
        <w:rPr>
          <w:b w:val="0"/>
          <w:color w:val="000000"/>
          <w:lang w:val="fr-FR"/>
        </w:rPr>
        <w:t> »</w:t>
      </w:r>
      <w:r w:rsidR="00B01807">
        <w:rPr>
          <w:b w:val="0"/>
          <w:color w:val="000000"/>
          <w:lang w:val="fr-FR"/>
        </w:rPr>
        <w:t xml:space="preserve"> (1 mois)</w:t>
      </w:r>
      <w:r>
        <w:rPr>
          <w:b w:val="0"/>
          <w:color w:val="000000"/>
          <w:lang w:val="fr-FR"/>
        </w:rPr>
        <w:t xml:space="preserve"> </w:t>
      </w:r>
      <w:r w:rsidR="0033516D">
        <w:rPr>
          <w:b w:val="0"/>
          <w:color w:val="000000"/>
          <w:lang w:val="fr-FR"/>
        </w:rPr>
        <w:t>pour les 2 sites</w:t>
      </w:r>
      <w:r w:rsidR="00C941DE">
        <w:rPr>
          <w:b w:val="0"/>
          <w:color w:val="000000"/>
          <w:lang w:val="fr-FR"/>
        </w:rPr>
        <w:t xml:space="preserve"> (site d’Amédée Saint Germain, y compris le restaurant Amédée, et le site de Mérignac)</w:t>
      </w:r>
      <w:r w:rsidR="006870F9"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:</w:t>
      </w:r>
    </w:p>
    <w:p w14:paraId="2B131B09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1017B9D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E544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0FA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A0F3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881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C6692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16F6972D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6B67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3E8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F73D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BC39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A11D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2A19B6BC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51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8491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76FB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5FE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61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F55FE79" w14:textId="391223A5" w:rsidR="00E020F9" w:rsidRPr="006B6212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6B95D9A7" w14:textId="1EF64F39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</w:t>
      </w:r>
      <w:r w:rsidR="00E020F9">
        <w:rPr>
          <w:b w:val="0"/>
          <w:color w:val="000000"/>
          <w:lang w:val="fr-FR"/>
        </w:rPr>
        <w:t xml:space="preserve"> </w:t>
      </w:r>
      <w:r w:rsidR="006B0CD1">
        <w:rPr>
          <w:b w:val="0"/>
          <w:color w:val="000000"/>
          <w:lang w:val="fr-FR"/>
        </w:rPr>
        <w:t>« </w:t>
      </w:r>
      <w:r w:rsidR="00E020F9">
        <w:rPr>
          <w:b w:val="0"/>
          <w:color w:val="000000"/>
          <w:lang w:val="fr-FR"/>
        </w:rPr>
        <w:t>maintenance</w:t>
      </w:r>
      <w:r w:rsidR="006B0CD1">
        <w:rPr>
          <w:b w:val="0"/>
          <w:color w:val="000000"/>
          <w:lang w:val="fr-FR"/>
        </w:rPr>
        <w:t> »</w:t>
      </w:r>
      <w:r>
        <w:rPr>
          <w:b w:val="0"/>
          <w:color w:val="000000"/>
          <w:lang w:val="fr-FR"/>
        </w:rPr>
        <w:t xml:space="preserve"> </w:t>
      </w:r>
      <w:r w:rsidR="00E020F9">
        <w:rPr>
          <w:b w:val="0"/>
          <w:color w:val="000000"/>
          <w:lang w:val="fr-FR"/>
        </w:rPr>
        <w:t>(</w:t>
      </w:r>
      <w:r w:rsidR="009B165D">
        <w:rPr>
          <w:b w:val="0"/>
          <w:color w:val="000000"/>
          <w:lang w:val="fr-FR"/>
        </w:rPr>
        <w:t>1</w:t>
      </w:r>
      <w:r w:rsidR="00B01807">
        <w:rPr>
          <w:b w:val="0"/>
          <w:color w:val="000000"/>
          <w:lang w:val="fr-FR"/>
        </w:rPr>
        <w:t>1</w:t>
      </w:r>
      <w:r w:rsidR="00E020F9">
        <w:rPr>
          <w:b w:val="0"/>
          <w:color w:val="000000"/>
          <w:lang w:val="fr-FR"/>
        </w:rPr>
        <w:t xml:space="preserve"> mois) </w:t>
      </w:r>
      <w:r>
        <w:rPr>
          <w:b w:val="0"/>
          <w:color w:val="000000"/>
          <w:lang w:val="fr-FR"/>
        </w:rPr>
        <w:t>:</w:t>
      </w:r>
    </w:p>
    <w:p w14:paraId="6ECBBDAC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E0B43" w14:paraId="54320A25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5FC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201A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5D1D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E8F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435C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56090988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1299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334D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6E1E6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4EEA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4133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2B7E6FAB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959A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FDB3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A42E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E3E9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1F4B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2C8EAA6B" w14:textId="77777777" w:rsidR="005E0B43" w:rsidRDefault="005E0B43" w:rsidP="005E0B43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</w:p>
    <w:p w14:paraId="32F85BE3" w14:textId="4B4AACFB" w:rsidR="00E020F9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ANNEES SUIVANTES</w:t>
      </w:r>
    </w:p>
    <w:p w14:paraId="7CE9D998" w14:textId="77777777" w:rsidR="00E020F9" w:rsidRPr="006B6212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324D9D06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 :</w:t>
      </w:r>
    </w:p>
    <w:p w14:paraId="668DABF2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43257DF4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48A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29538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8207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039B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52F0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5BA4A000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DDF6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F2CA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2C11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1453F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36C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31AAF67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F7D1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E245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246A2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C9F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1156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82CA6A8" w14:textId="77777777" w:rsidR="005E0B43" w:rsidRPr="00D40AFE" w:rsidRDefault="005E0B43" w:rsidP="005E0B43">
      <w:pPr>
        <w:rPr>
          <w:lang w:val="fr-FR"/>
        </w:rPr>
      </w:pPr>
    </w:p>
    <w:p w14:paraId="628E3D43" w14:textId="21C866BD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 xml:space="preserve">art </w:t>
      </w:r>
      <w:r w:rsidR="006870F9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à bons de commande</w:t>
      </w:r>
    </w:p>
    <w:p w14:paraId="383D7B12" w14:textId="77777777" w:rsidR="006B0CD1" w:rsidRDefault="006B0CD1" w:rsidP="005E0B43">
      <w:pPr>
        <w:rPr>
          <w:rFonts w:ascii="Trebuchet MS" w:eastAsia="Trebuchet MS" w:hAnsi="Trebuchet MS" w:cs="Trebuchet MS"/>
          <w:sz w:val="20"/>
          <w:lang w:val="fr-FR"/>
        </w:rPr>
      </w:pPr>
    </w:p>
    <w:p w14:paraId="05D11114" w14:textId="415F17FC" w:rsidR="005E0B43" w:rsidRPr="006B0CD1" w:rsidRDefault="005E0B43" w:rsidP="005E0B43">
      <w:pPr>
        <w:rPr>
          <w:rFonts w:ascii="Trebuchet MS" w:eastAsia="Trebuchet MS" w:hAnsi="Trebuchet MS" w:cs="Trebuchet MS"/>
          <w:sz w:val="20"/>
          <w:lang w:val="fr-FR"/>
        </w:rPr>
      </w:pP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Elle est sans montant minimum et 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>avec un</w:t>
      </w: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 montant maximum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annuel de </w:t>
      </w:r>
      <w:r w:rsidR="00F4291A">
        <w:rPr>
          <w:rFonts w:ascii="Trebuchet MS" w:eastAsia="Trebuchet MS" w:hAnsi="Trebuchet MS" w:cs="Trebuchet MS"/>
          <w:sz w:val="20"/>
          <w:lang w:val="fr-FR"/>
        </w:rPr>
        <w:t>2</w:t>
      </w:r>
      <w:r w:rsidR="00B01807">
        <w:rPr>
          <w:rFonts w:ascii="Trebuchet MS" w:eastAsia="Trebuchet MS" w:hAnsi="Trebuchet MS" w:cs="Trebuchet MS"/>
          <w:sz w:val="20"/>
          <w:lang w:val="fr-FR"/>
        </w:rPr>
        <w:t>0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 000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€ HT</w:t>
      </w:r>
      <w:r w:rsidRPr="006B0CD1">
        <w:rPr>
          <w:rFonts w:ascii="Trebuchet MS" w:eastAsia="Trebuchet MS" w:hAnsi="Trebuchet MS" w:cs="Trebuchet MS"/>
          <w:sz w:val="20"/>
          <w:lang w:val="fr-FR"/>
        </w:rPr>
        <w:t>.</w:t>
      </w:r>
    </w:p>
    <w:p w14:paraId="4088E8A8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F525E4E" w14:textId="092B0AF7" w:rsidR="005E0B43" w:rsidRDefault="005E0B43" w:rsidP="009B165D">
      <w:pPr>
        <w:pStyle w:val="ParagrapheIndent1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Les modalités de règlement des comptes sont indiquées au CCAP à l’article du même nom.</w:t>
      </w:r>
    </w:p>
    <w:p w14:paraId="4C9AB681" w14:textId="77777777" w:rsidR="009B165D" w:rsidRDefault="009B165D" w:rsidP="009B165D">
      <w:pPr>
        <w:rPr>
          <w:lang w:val="fr-FR"/>
        </w:rPr>
      </w:pPr>
    </w:p>
    <w:p w14:paraId="42A37DDF" w14:textId="0AA58544" w:rsidR="009B165D" w:rsidRPr="00C941DE" w:rsidRDefault="009B165D" w:rsidP="00C941DE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 w:rsidRPr="009B165D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Le montant maximum comprend la part forfaitaire et la part à bons de commande.</w:t>
      </w:r>
    </w:p>
    <w:p w14:paraId="06FCF922" w14:textId="77777777" w:rsidR="007C50EA" w:rsidRPr="00BD369F" w:rsidRDefault="007C50EA">
      <w:pPr>
        <w:spacing w:line="240" w:lineRule="exact"/>
        <w:rPr>
          <w:lang w:val="fr-FR"/>
        </w:rPr>
      </w:pPr>
    </w:p>
    <w:p w14:paraId="31EE4207" w14:textId="2B8F170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35798143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r w:rsidR="00E020F9">
        <w:rPr>
          <w:rFonts w:ascii="Trebuchet MS" w:eastAsia="Trebuchet MS" w:hAnsi="Trebuchet MS" w:cs="Trebuchet MS"/>
          <w:color w:val="000000"/>
          <w:sz w:val="28"/>
          <w:lang w:val="fr-FR"/>
        </w:rPr>
        <w:t>du marché</w:t>
      </w:r>
      <w:r w:rsidR="00B01807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et délais d’exécution</w:t>
      </w:r>
      <w:bookmarkEnd w:id="8"/>
    </w:p>
    <w:p w14:paraId="1E151507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bookmarkStart w:id="9" w:name="_Hlk72159712"/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est conclu pour une période initiale de 2 ans à compter de sa notification.</w:t>
      </w:r>
    </w:p>
    <w:p w14:paraId="29D46331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53EE2AB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pourra être reconduit tacitement 2 fois pour une nouvelle période d’un an sans que la durée totale du marché ne puisse excéder 4 ans.</w:t>
      </w:r>
    </w:p>
    <w:p w14:paraId="72EA69A0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4A09078" w14:textId="25E31E94" w:rsidR="00E3434E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reconduction est considérée comme acceptée si aucune décision écrite contraire n'est prise par le pouvoir adjudicateur au moins 2 mois avant la date anniversaire du marché (date de notification). Le titulaire ne peut pas refuser la reconduction.</w:t>
      </w:r>
    </w:p>
    <w:p w14:paraId="1A1D0D32" w14:textId="77777777" w:rsid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7BEF69F4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d’exécution des prestations forfaitaires sont précisés dans les annexes « gammes opératoires » de chaque lot.</w:t>
      </w:r>
    </w:p>
    <w:p w14:paraId="2AC0C235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FE73BC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part à bons de commande, s’exécutent au fur et à mesure des besoins qui seront notifiés au titulaire dès la notification du marché.</w:t>
      </w:r>
    </w:p>
    <w:p w14:paraId="24EE0B6E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19CD2023" w14:textId="35D639CA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d'exécution ou de livraison des prestations sont fixés dans le CCTP ou, à défaut, dans chaque bon de commande (pour la part hors forfait) conformément aux stipulations des pièces du marché.</w:t>
      </w:r>
    </w:p>
    <w:bookmarkEnd w:id="9"/>
    <w:p w14:paraId="4BB953AF" w14:textId="2D187D96" w:rsidR="007C50EA" w:rsidRPr="00BD369F" w:rsidRDefault="007C50EA">
      <w:pPr>
        <w:spacing w:line="240" w:lineRule="exact"/>
        <w:rPr>
          <w:lang w:val="fr-FR"/>
        </w:rPr>
      </w:pPr>
    </w:p>
    <w:p w14:paraId="1FCC42F5" w14:textId="125CFFF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35798144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0"/>
    </w:p>
    <w:p w14:paraId="2EE3DCD3" w14:textId="78B03A07" w:rsidR="007C50EA" w:rsidRDefault="009B165D" w:rsidP="009B165D">
      <w:pPr>
        <w:pStyle w:val="ParagrapheIndent1"/>
        <w:spacing w:line="232" w:lineRule="exact"/>
        <w:ind w:left="20" w:right="20"/>
        <w:jc w:val="both"/>
        <w:rPr>
          <w:color w:val="000000"/>
        </w:rPr>
      </w:pPr>
      <w:r w:rsidRPr="00872BE5">
        <w:rPr>
          <w:color w:val="000000"/>
        </w:rPr>
        <w:t>L’Acheteur se libèrera des sommes dues au titre du présent marché en faisant porter le montant au crédit du compte bancaire dont il aura joint le RIB au présent AE.</w:t>
      </w:r>
    </w:p>
    <w:p w14:paraId="26345CF8" w14:textId="77777777" w:rsidR="009B165D" w:rsidRPr="009B165D" w:rsidRDefault="009B165D" w:rsidP="009B165D"/>
    <w:p w14:paraId="769B567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40517FA1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41F65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2054" w14:textId="52DDC58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06E3D6" wp14:editId="066B064F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EC0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2374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E94B309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6DFE2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4007" w14:textId="567A09B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5F5637" wp14:editId="0A616C07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2BA2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86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C50EA" w:rsidRPr="00E37948" w14:paraId="3542F2A1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79B5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F688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12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462DA0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D42DC2" w14:textId="5EB9ABD7" w:rsidR="009B165D" w:rsidRDefault="00066EE8" w:rsidP="00B01807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 w:rsidR="00E3434E">
        <w:rPr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1B3A1F7" w14:textId="77777777" w:rsidR="008E2904" w:rsidRPr="008E2904" w:rsidRDefault="008E2904" w:rsidP="008E2904">
      <w:pPr>
        <w:rPr>
          <w:lang w:val="fr-FR"/>
        </w:rPr>
      </w:pPr>
    </w:p>
    <w:p w14:paraId="25092BCF" w14:textId="07DEB56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3579814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1"/>
    </w:p>
    <w:p w14:paraId="6BE2657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7544FB06" w14:textId="1420B039" w:rsidR="00B01807" w:rsidRDefault="00B01807">
      <w:pPr>
        <w:spacing w:line="240" w:lineRule="exact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98"/>
        <w:gridCol w:w="7928"/>
      </w:tblGrid>
      <w:tr w:rsidR="00B01807" w14:paraId="27BEFE2B" w14:textId="77777777" w:rsidTr="00B01807">
        <w:trPr>
          <w:trHeight w:val="52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0EEF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ED78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3545665A" w14:textId="77777777" w:rsidTr="00B01807">
        <w:trPr>
          <w:trHeight w:val="46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8ED6" w14:textId="77777777" w:rsidR="00B01807" w:rsidRDefault="00B01807" w:rsidP="00F47667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9212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</w:tbl>
    <w:p w14:paraId="54456484" w14:textId="77777777" w:rsidR="008E2904" w:rsidRDefault="008E2904">
      <w:pPr>
        <w:spacing w:after="80" w:line="24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07"/>
        <w:gridCol w:w="6066"/>
      </w:tblGrid>
      <w:tr w:rsidR="00B01807" w14:paraId="6ED6EA9F" w14:textId="77777777" w:rsidTr="00F47667">
        <w:trPr>
          <w:trHeight w:val="520"/>
          <w:jc w:val="center"/>
        </w:trPr>
        <w:tc>
          <w:tcPr>
            <w:tcW w:w="90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02AE9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93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F47F" w14:textId="77777777" w:rsidR="00B01807" w:rsidRDefault="00B01807" w:rsidP="00F47667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152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3C2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2001C7C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3CB19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694E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AC67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  <w:tr w:rsidR="00B01807" w14:paraId="52C361F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023F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37FA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50610000-4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A4CDB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du matériel de sécurité</w:t>
            </w:r>
          </w:p>
        </w:tc>
      </w:tr>
      <w:tr w:rsidR="00B01807" w14:paraId="2ADEEB5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57F8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80E3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50324100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5C5C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maintenance de systèmes</w:t>
            </w:r>
          </w:p>
        </w:tc>
      </w:tr>
    </w:tbl>
    <w:p w14:paraId="4EA5E9A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nomenclature interne se décompose de la façon suivante :</w:t>
      </w:r>
    </w:p>
    <w:p w14:paraId="4E01E72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6"/>
        <w:gridCol w:w="7610"/>
      </w:tblGrid>
      <w:tr w:rsidR="007C50EA" w14:paraId="78149F57" w14:textId="77777777" w:rsidTr="009B165D">
        <w:trPr>
          <w:trHeight w:val="34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1563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517B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Libellé</w:t>
            </w:r>
          </w:p>
        </w:tc>
      </w:tr>
      <w:tr w:rsidR="007C50EA" w:rsidRPr="00E37948" w14:paraId="71A07AF0" w14:textId="77777777" w:rsidTr="009B165D">
        <w:trPr>
          <w:trHeight w:val="40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DA2" w14:textId="77777777" w:rsidR="007C50EA" w:rsidRDefault="00066EE8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8126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9198" w14:textId="77777777" w:rsidR="007C50EA" w:rsidRDefault="00066EE8">
            <w:pPr>
              <w:spacing w:before="120" w:after="40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Maintenance et entretien des bâtiments</w:t>
            </w:r>
          </w:p>
        </w:tc>
      </w:tr>
    </w:tbl>
    <w:p w14:paraId="349939C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754B6DF9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69C6D700" w14:textId="1E0B855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35798146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2"/>
    </w:p>
    <w:p w14:paraId="0C330A6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D23888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739A5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798336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39C2FD7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883C92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C9AD9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4E158FC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C39FD9E" w14:textId="77777777" w:rsidR="007C50EA" w:rsidRDefault="00066EE8">
      <w:pPr>
        <w:pStyle w:val="style101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47C369F1" w14:textId="77777777" w:rsidR="007C50EA" w:rsidRPr="00BD369F" w:rsidRDefault="007C50EA">
      <w:pPr>
        <w:spacing w:line="240" w:lineRule="exact"/>
        <w:rPr>
          <w:lang w:val="fr-FR"/>
        </w:rPr>
      </w:pPr>
    </w:p>
    <w:p w14:paraId="2EC430B2" w14:textId="77777777" w:rsidR="007C50EA" w:rsidRPr="00BD369F" w:rsidRDefault="007C50EA">
      <w:pPr>
        <w:spacing w:after="200" w:line="240" w:lineRule="exact"/>
        <w:rPr>
          <w:lang w:val="fr-FR"/>
        </w:rPr>
      </w:pPr>
    </w:p>
    <w:p w14:paraId="378CF6F4" w14:textId="77777777" w:rsidR="007C50EA" w:rsidRDefault="00066EE8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2</w:t>
      </w:r>
    </w:p>
    <w:p w14:paraId="0A64D082" w14:textId="35595EA8" w:rsidR="007C50EA" w:rsidRPr="00BD369F" w:rsidRDefault="00066EE8" w:rsidP="00B555E8">
      <w:pPr>
        <w:pStyle w:val="style1010"/>
        <w:ind w:left="4820" w:right="40"/>
        <w:jc w:val="center"/>
        <w:rPr>
          <w:sz w:val="2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589FB556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1FC813B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F677D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0616BC5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 </w:t>
      </w:r>
    </w:p>
    <w:p w14:paraId="14705988" w14:textId="77777777" w:rsidR="007C50EA" w:rsidRDefault="00066EE8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35277EA3" w14:textId="77777777" w:rsidR="007C50EA" w:rsidRPr="00BD369F" w:rsidRDefault="007C50EA">
      <w:pPr>
        <w:spacing w:line="240" w:lineRule="exact"/>
        <w:rPr>
          <w:lang w:val="fr-FR"/>
        </w:rPr>
      </w:pPr>
    </w:p>
    <w:p w14:paraId="473210F3" w14:textId="77777777" w:rsidR="007C50EA" w:rsidRPr="00BD369F" w:rsidRDefault="007C50EA">
      <w:pPr>
        <w:spacing w:line="240" w:lineRule="exact"/>
        <w:rPr>
          <w:lang w:val="fr-FR"/>
        </w:rPr>
      </w:pPr>
    </w:p>
    <w:p w14:paraId="66C11D08" w14:textId="77777777" w:rsidR="007C50EA" w:rsidRDefault="00066EE8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1983A5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accord-cadre </w:t>
      </w:r>
    </w:p>
    <w:p w14:paraId="6A64B76A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4DD5851" w14:textId="77777777" w:rsidR="007C50EA" w:rsidRDefault="00066EE8">
      <w:pPr>
        <w:pStyle w:val="style1100"/>
        <w:spacing w:after="24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A91EA1A" w14:textId="77777777" w:rsidR="007C50EA" w:rsidRDefault="007C50EA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</w:p>
    <w:p w14:paraId="3ACEB6A5" w14:textId="77777777" w:rsidR="007C50EA" w:rsidRDefault="00066EE8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2741B18F" w14:textId="77777777" w:rsidR="007C50EA" w:rsidRPr="00BD369F" w:rsidRDefault="007C50EA">
      <w:pPr>
        <w:spacing w:line="240" w:lineRule="exact"/>
        <w:rPr>
          <w:lang w:val="fr-FR"/>
        </w:rPr>
      </w:pPr>
    </w:p>
    <w:p w14:paraId="1E4577B8" w14:textId="77777777" w:rsidR="007C50EA" w:rsidRPr="00BD369F" w:rsidRDefault="007C50EA">
      <w:pPr>
        <w:spacing w:line="240" w:lineRule="exact"/>
        <w:rPr>
          <w:lang w:val="fr-FR"/>
        </w:rPr>
      </w:pPr>
    </w:p>
    <w:p w14:paraId="6A0E8D3B" w14:textId="77777777" w:rsidR="007C50EA" w:rsidRPr="00BD369F" w:rsidRDefault="007C50EA">
      <w:pPr>
        <w:spacing w:line="240" w:lineRule="exact"/>
        <w:rPr>
          <w:lang w:val="fr-FR"/>
        </w:rPr>
      </w:pPr>
    </w:p>
    <w:p w14:paraId="4B4D03E6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649B64DF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3879A271" w14:textId="08C32F01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42EEF14C" w14:textId="1C80BA61" w:rsidR="00E93027" w:rsidRPr="00E93027" w:rsidRDefault="00E93027">
      <w:pPr>
        <w:pStyle w:val="style1010"/>
        <w:ind w:left="4820" w:right="40"/>
        <w:jc w:val="center"/>
        <w:rPr>
          <w:bCs/>
          <w:color w:val="000000"/>
          <w:lang w:val="fr-FR"/>
        </w:rPr>
      </w:pPr>
    </w:p>
    <w:p w14:paraId="2D59A451" w14:textId="57179DAA" w:rsidR="00E93027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</w:t>
      </w:r>
    </w:p>
    <w:p w14:paraId="400864EA" w14:textId="77777777" w:rsidR="00E93027" w:rsidRDefault="00E93027">
      <w:p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>
        <w:rPr>
          <w:color w:val="000000"/>
          <w:lang w:val="fr-FR"/>
        </w:rPr>
        <w:br w:type="page"/>
      </w:r>
    </w:p>
    <w:p w14:paraId="360E211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301740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</w:t>
      </w:r>
    </w:p>
    <w:p w14:paraId="49CDA1D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70C57DE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37C02D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786297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0F133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 </w:t>
      </w:r>
    </w:p>
    <w:p w14:paraId="20458F6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279C4462" w14:textId="1D143CE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complétée par les annexes suivantes :</w:t>
      </w:r>
    </w:p>
    <w:p w14:paraId="30F819C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901A74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55F56B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53A5" w14:textId="7353514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7B7524" wp14:editId="1E31B0A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964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7B5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présentation d’un sous-traitant (ou DC4) ;</w:t>
            </w:r>
          </w:p>
        </w:tc>
      </w:tr>
    </w:tbl>
    <w:p w14:paraId="431C8EC2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365426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8F47" w14:textId="38FE49A2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49B4FA" wp14:editId="0A56A4D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78B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3A8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désignation et répartition des cotraitants en cas de groupement</w:t>
            </w:r>
          </w:p>
        </w:tc>
      </w:tr>
    </w:tbl>
    <w:p w14:paraId="0EB1946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B6382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20BD" w14:textId="13C01A9A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B0BEEC" wp14:editId="1011BE5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CD0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93B4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aux demandes de précisions ou de compléments sur la teneur des offres (ou OUV6) ;</w:t>
            </w:r>
          </w:p>
        </w:tc>
      </w:tr>
      <w:tr w:rsidR="007C50EA" w:rsidRPr="00E37948" w14:paraId="435D01A5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6B84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6C7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1BF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214E21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A2875A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93AD" w14:textId="2047A7C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995759" wp14:editId="4F8E470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2F5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C7C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mise au point du marché (ou OUV11) ;</w:t>
            </w:r>
          </w:p>
        </w:tc>
      </w:tr>
    </w:tbl>
    <w:p w14:paraId="0D368494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0A41D065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CD5F" w14:textId="4743FA9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B8D5AA" wp14:editId="7006930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BAAC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521D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Autres annexes (A préciser) :</w:t>
            </w:r>
          </w:p>
        </w:tc>
      </w:tr>
    </w:tbl>
    <w:p w14:paraId="19E46C77" w14:textId="77777777" w:rsidR="007C50EA" w:rsidRDefault="00066EE8">
      <w:pPr>
        <w:spacing w:line="240" w:lineRule="exact"/>
      </w:pPr>
      <w:r>
        <w:t xml:space="preserve"> </w:t>
      </w:r>
    </w:p>
    <w:p w14:paraId="6B21C66D" w14:textId="2C711FDE" w:rsidR="00E93027" w:rsidRDefault="00E93027">
      <w:r>
        <w:br w:type="page"/>
      </w:r>
    </w:p>
    <w:p w14:paraId="0AE05919" w14:textId="77777777" w:rsidR="007C50EA" w:rsidRDefault="007C50EA">
      <w:pPr>
        <w:spacing w:line="240" w:lineRule="exact"/>
      </w:pPr>
    </w:p>
    <w:p w14:paraId="09C6427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NANTISSEMENT OU CESSION DE CREANCES</w:t>
      </w:r>
    </w:p>
    <w:p w14:paraId="15F0238D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8908FA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59A97C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7CD9" w14:textId="1698E60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E9968D" wp14:editId="21961B1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4FA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68D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DB7F76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163787B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E4FC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8C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EA52D" w14:textId="77777777" w:rsidR="007C50EA" w:rsidRDefault="007C50EA"/>
        </w:tc>
      </w:tr>
    </w:tbl>
    <w:p w14:paraId="5011C4F3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2CDF0B9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75F1" w14:textId="7279481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1771E" wp14:editId="2ECFBC58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8C5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039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CCCEE4F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F156E86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7C5E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EC89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034D" w14:textId="77777777" w:rsidR="007C50EA" w:rsidRDefault="007C50EA"/>
        </w:tc>
      </w:tr>
    </w:tbl>
    <w:p w14:paraId="4571B41E" w14:textId="77777777" w:rsidR="007C50EA" w:rsidRDefault="007C50EA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98EA9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C069" w14:textId="771743F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836FD8" wp14:editId="6C3CE48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49FF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8AE8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D79ED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2EA21E6B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C2A5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180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F3D" w14:textId="77777777" w:rsidR="007C50EA" w:rsidRDefault="007C50EA"/>
        </w:tc>
      </w:tr>
    </w:tbl>
    <w:p w14:paraId="1C75BEBF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3A5FAAF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70FD" w14:textId="427D9100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66A948" wp14:editId="6390BBB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7E5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4AC30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06E8135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0FEE414F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AD7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F79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2BC6" w14:textId="77777777" w:rsidR="007C50EA" w:rsidRDefault="007C50EA"/>
        </w:tc>
      </w:tr>
    </w:tbl>
    <w:p w14:paraId="424C3DF4" w14:textId="77777777" w:rsidR="007C50EA" w:rsidRDefault="00066EE8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77633C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93B5" w14:textId="38221F5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78F3B7" wp14:editId="05520F5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46F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651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C50EA" w14:paraId="48B492D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931AC" w14:textId="29188FD1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2A950A" wp14:editId="6BC2BEA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56D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81A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2723964" w14:textId="77777777" w:rsidR="007C50EA" w:rsidRDefault="00066EE8">
      <w:pPr>
        <w:spacing w:line="240" w:lineRule="exact"/>
      </w:pPr>
      <w:r>
        <w:t xml:space="preserve"> </w:t>
      </w:r>
    </w:p>
    <w:p w14:paraId="031091C4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 . . . . . . . . . . . . . . . . . . . . .</w:t>
      </w:r>
    </w:p>
    <w:p w14:paraId="2DB4B6E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 . . . . . . . . . . . . . . . . . . . . .</w:t>
      </w:r>
    </w:p>
    <w:p w14:paraId="08D9F705" w14:textId="77777777" w:rsidR="007C50EA" w:rsidRDefault="007C50EA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</w:p>
    <w:p w14:paraId="2CE6344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sz w:val="16"/>
          <w:vertAlign w:val="superscript"/>
          <w:lang w:val="fr-FR"/>
        </w:rPr>
        <w:sectPr w:rsidR="007C50EA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Signature</w:t>
      </w:r>
      <w:r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1670BA93" w14:textId="77777777" w:rsidR="007C50EA" w:rsidRDefault="007C50EA">
      <w:pPr>
        <w:spacing w:line="20" w:lineRule="exact"/>
        <w:rPr>
          <w:sz w:val="2"/>
        </w:rPr>
      </w:pPr>
    </w:p>
    <w:p w14:paraId="7DB25C03" w14:textId="77777777" w:rsidR="007C50EA" w:rsidRDefault="00066EE8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35798147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C50EA" w14:paraId="69C0FDB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CB49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9472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CCF5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8A13" w14:textId="77777777" w:rsidR="007C50EA" w:rsidRDefault="00066EE8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2E86E826" w14:textId="77777777" w:rsidR="007C50EA" w:rsidRDefault="00066EE8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CD34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7C50EA" w14:paraId="7D7387E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F7D4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77A546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0421AD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88C96CE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04823614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5D8F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495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F35C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D1FB" w14:textId="77777777" w:rsidR="007C50EA" w:rsidRDefault="007C50EA"/>
        </w:tc>
      </w:tr>
      <w:tr w:rsidR="007C50EA" w14:paraId="77EC52E8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EDE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A80A54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451D0B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61C0C53C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B5B76F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F0E30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0CF8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7583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052" w14:textId="77777777" w:rsidR="007C50EA" w:rsidRDefault="007C50EA"/>
        </w:tc>
      </w:tr>
      <w:tr w:rsidR="007C50EA" w14:paraId="708F7C5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7B5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E3E24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0FC19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265104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A2E15F5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19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C64E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891D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CADD" w14:textId="77777777" w:rsidR="007C50EA" w:rsidRDefault="007C50EA"/>
        </w:tc>
      </w:tr>
      <w:tr w:rsidR="007C50EA" w14:paraId="134EBBC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F43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457EF8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010AC3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4A06A4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BDBA51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B35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66D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4C2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7261" w14:textId="77777777" w:rsidR="007C50EA" w:rsidRDefault="007C50EA"/>
        </w:tc>
      </w:tr>
      <w:tr w:rsidR="007C50EA" w14:paraId="46E1DFD5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47D0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07DC8D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8E7E2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98A71C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F3C2122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EB8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2C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42B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E117" w14:textId="77777777" w:rsidR="007C50EA" w:rsidRDefault="007C50EA"/>
        </w:tc>
      </w:tr>
      <w:tr w:rsidR="007C50EA" w14:paraId="799A38DD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DC39" w14:textId="77777777" w:rsidR="007C50EA" w:rsidRDefault="007C50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5B7C" w14:textId="77777777" w:rsidR="007C50EA" w:rsidRDefault="00066EE8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89A7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AD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EBF0" w14:textId="77777777" w:rsidR="007C50EA" w:rsidRDefault="007C50EA"/>
        </w:tc>
      </w:tr>
    </w:tbl>
    <w:p w14:paraId="2C847EF5" w14:textId="77777777" w:rsidR="007C50EA" w:rsidRDefault="007C50EA"/>
    <w:sectPr w:rsidR="007C50EA">
      <w:footerReference w:type="default" r:id="rId1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ED49" w14:textId="77777777" w:rsidR="00B11E1D" w:rsidRDefault="00066EE8">
      <w:r>
        <w:separator/>
      </w:r>
    </w:p>
  </w:endnote>
  <w:endnote w:type="continuationSeparator" w:id="0">
    <w:p w14:paraId="3858A636" w14:textId="77777777" w:rsidR="00B11E1D" w:rsidRDefault="0006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47F2" w14:textId="7D46126C" w:rsidR="007C50EA" w:rsidRDefault="00066EE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83D0C6" w14:textId="77777777" w:rsidR="007C50EA" w:rsidRDefault="007C50EA">
    <w:pPr>
      <w:spacing w:after="260" w:line="240" w:lineRule="exact"/>
    </w:pPr>
  </w:p>
  <w:p w14:paraId="76ED2F2B" w14:textId="77777777" w:rsidR="007C50EA" w:rsidRDefault="007C50E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C50EA" w14:paraId="6D40A50E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376C67" w14:textId="431D043C" w:rsidR="007C50EA" w:rsidRDefault="00066EE8">
          <w:pPr>
            <w:pStyle w:val="PiedDePage"/>
            <w:jc w:val="both"/>
            <w:rPr>
              <w:color w:val="000000"/>
              <w:lang w:val="fr-FR"/>
            </w:rPr>
          </w:pPr>
          <w:r w:rsidRPr="00EA59BD">
            <w:rPr>
              <w:color w:val="000000"/>
              <w:lang w:val="fr-FR"/>
            </w:rPr>
            <w:t>Consultation n°: 202</w:t>
          </w:r>
          <w:r w:rsidR="00C03000">
            <w:rPr>
              <w:color w:val="000000"/>
              <w:lang w:val="fr-FR"/>
            </w:rPr>
            <w:t>65197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464E8F" w14:textId="77777777" w:rsidR="007C50EA" w:rsidRDefault="00066E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C50EA" w14:paraId="51096B4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72B1F2" w14:textId="5757BA25" w:rsidR="007C50EA" w:rsidRDefault="00066EE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EA59B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n°: 202</w:t>
          </w:r>
          <w:r w:rsidR="00B01807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65197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216416" w14:textId="77777777" w:rsidR="007C50EA" w:rsidRDefault="00066EE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6723" w14:textId="77777777" w:rsidR="00B11E1D" w:rsidRDefault="00066EE8">
      <w:r>
        <w:separator/>
      </w:r>
    </w:p>
  </w:footnote>
  <w:footnote w:type="continuationSeparator" w:id="0">
    <w:p w14:paraId="06B45317" w14:textId="77777777" w:rsidR="00B11E1D" w:rsidRDefault="00066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2D1A"/>
    <w:multiLevelType w:val="hybridMultilevel"/>
    <w:tmpl w:val="F13C1084"/>
    <w:lvl w:ilvl="0" w:tplc="0932014A">
      <w:start w:val="5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728764FB"/>
    <w:multiLevelType w:val="hybridMultilevel"/>
    <w:tmpl w:val="7FC66B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04812">
    <w:abstractNumId w:val="0"/>
  </w:num>
  <w:num w:numId="2" w16cid:durableId="1798136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0EA"/>
    <w:rsid w:val="00066EE8"/>
    <w:rsid w:val="00124C3D"/>
    <w:rsid w:val="0033167E"/>
    <w:rsid w:val="0033516D"/>
    <w:rsid w:val="003E1CAE"/>
    <w:rsid w:val="004D79E9"/>
    <w:rsid w:val="004F454B"/>
    <w:rsid w:val="005A2E5A"/>
    <w:rsid w:val="005E0B43"/>
    <w:rsid w:val="005F2D71"/>
    <w:rsid w:val="00652192"/>
    <w:rsid w:val="0066198C"/>
    <w:rsid w:val="006870F9"/>
    <w:rsid w:val="006A35FC"/>
    <w:rsid w:val="006B0CD1"/>
    <w:rsid w:val="006B1FD5"/>
    <w:rsid w:val="007668A2"/>
    <w:rsid w:val="00786A5B"/>
    <w:rsid w:val="007C2C03"/>
    <w:rsid w:val="007C50EA"/>
    <w:rsid w:val="0081448E"/>
    <w:rsid w:val="0081781F"/>
    <w:rsid w:val="00821927"/>
    <w:rsid w:val="008E2904"/>
    <w:rsid w:val="00966A38"/>
    <w:rsid w:val="009B165D"/>
    <w:rsid w:val="009E6CD4"/>
    <w:rsid w:val="00B01807"/>
    <w:rsid w:val="00B11E1D"/>
    <w:rsid w:val="00B555E8"/>
    <w:rsid w:val="00BD3026"/>
    <w:rsid w:val="00BD369F"/>
    <w:rsid w:val="00C03000"/>
    <w:rsid w:val="00C941DE"/>
    <w:rsid w:val="00D20527"/>
    <w:rsid w:val="00D43028"/>
    <w:rsid w:val="00D90A46"/>
    <w:rsid w:val="00D93BBA"/>
    <w:rsid w:val="00E020F9"/>
    <w:rsid w:val="00E3434E"/>
    <w:rsid w:val="00E37948"/>
    <w:rsid w:val="00E448FE"/>
    <w:rsid w:val="00E93027"/>
    <w:rsid w:val="00EA59BD"/>
    <w:rsid w:val="00EA6DB8"/>
    <w:rsid w:val="00F37F7A"/>
    <w:rsid w:val="00F4291A"/>
    <w:rsid w:val="00F66761"/>
    <w:rsid w:val="00F837B6"/>
    <w:rsid w:val="00FE70C7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05522F4"/>
  <w15:docId w15:val="{AB1BF01F-F37E-453F-B96D-EE454504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b/>
    </w:rPr>
  </w:style>
  <w:style w:type="paragraph" w:customStyle="1" w:styleId="style1100">
    <w:name w:val="style1|100"/>
    <w:qFormat/>
    <w:rPr>
      <w:rFonts w:ascii="Trebuchet MS" w:eastAsia="Trebuchet MS" w:hAnsi="Trebuchet MS" w:cs="Trebuchet MS"/>
      <w:b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66EE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66EE8"/>
    <w:rPr>
      <w:sz w:val="24"/>
      <w:szCs w:val="24"/>
    </w:rPr>
  </w:style>
  <w:style w:type="character" w:styleId="Marquedecommentaire">
    <w:name w:val="annotation reference"/>
    <w:basedOn w:val="Policepardfaut"/>
    <w:uiPriority w:val="99"/>
    <w:unhideWhenUsed/>
    <w:rsid w:val="00BD36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D36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D369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D36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D369F"/>
    <w:rPr>
      <w:b/>
      <w:bCs/>
    </w:rPr>
  </w:style>
  <w:style w:type="paragraph" w:styleId="Rvision">
    <w:name w:val="Revision"/>
    <w:hidden/>
    <w:uiPriority w:val="99"/>
    <w:semiHidden/>
    <w:rsid w:val="00335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2DF08-21A7-4EE1-8C02-85BCBA70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2037</Words>
  <Characters>12048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Mestari, Neidjma</dc:creator>
  <cp:lastModifiedBy>Abaab, Houssem</cp:lastModifiedBy>
  <cp:revision>3</cp:revision>
  <dcterms:created xsi:type="dcterms:W3CDTF">2026-07-24T13:11:00Z</dcterms:created>
  <dcterms:modified xsi:type="dcterms:W3CDTF">2026-07-27T08:23:00Z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2021-09-23T12:59:47Z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ActionId">
    <vt:lpwstr>ad0b6acd-5bb0-4a70-90b0-6b21ad7f50d4</vt:lpwstr>
  </property>
  <property fmtid="{D5CDD505-2E9C-101B-9397-08002B2CF9AE}" pid="8" name="MSIP_Label_95861b9d-47cf-4fa9-b565-a0b0c80f812c_ContentBits">
    <vt:lpwstr>0</vt:lpwstr>
  </property>
</Properties>
</file>