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7965F" w14:textId="2260E8F8" w:rsidR="00A07E04" w:rsidRPr="00164084" w:rsidRDefault="00060C3A" w:rsidP="00AD09E6">
      <w:pPr>
        <w:spacing w:before="0" w:after="0"/>
        <w:rPr>
          <w:rFonts w:ascii="Arial" w:eastAsia="MS Mincho" w:hAnsi="Arial" w:cs="Arial"/>
          <w:b/>
          <w:noProof/>
        </w:rPr>
      </w:pPr>
      <w:r w:rsidRPr="00060C3A">
        <w:rPr>
          <w:rFonts w:ascii="Arial" w:eastAsia="MS Mincho" w:hAnsi="Arial" w:cs="Arial"/>
          <w:b/>
          <w:noProof/>
          <w:lang w:eastAsia="fr-FR"/>
        </w:rPr>
        <w:drawing>
          <wp:anchor distT="0" distB="0" distL="114300" distR="114300" simplePos="0" relativeHeight="251658240" behindDoc="1" locked="0" layoutInCell="1" allowOverlap="1" wp14:anchorId="446CC668" wp14:editId="2DE9B297">
            <wp:simplePos x="0" y="0"/>
            <wp:positionH relativeFrom="column">
              <wp:posOffset>-72944</wp:posOffset>
            </wp:positionH>
            <wp:positionV relativeFrom="paragraph">
              <wp:posOffset>0</wp:posOffset>
            </wp:positionV>
            <wp:extent cx="1323975" cy="1223645"/>
            <wp:effectExtent l="0" t="0" r="9525" b="0"/>
            <wp:wrapNone/>
            <wp:docPr id="3" name="Image 3" descr="C:\Users\j.colin\Documents\Work in progress\M\Souillax\Elab RC candidature\CG\Ministère_des_Armées_et_des_Anciens_Combatt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colin\Documents\Work in progress\M\Souillax\Elab RC candidature\CG\Ministère_des_Armées_et_des_Anciens_Combattant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223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0866A" w14:textId="77777777" w:rsidR="00A07E04" w:rsidRPr="00164084" w:rsidRDefault="00A07E04" w:rsidP="00A07E04">
      <w:pPr>
        <w:spacing w:before="0" w:after="0"/>
        <w:jc w:val="right"/>
        <w:rPr>
          <w:rFonts w:ascii="Arial" w:eastAsia="MS Mincho" w:hAnsi="Arial" w:cs="Arial"/>
          <w:b/>
          <w:noProof/>
        </w:rPr>
      </w:pPr>
      <w:r w:rsidRPr="00164084">
        <w:rPr>
          <w:rFonts w:ascii="Arial" w:eastAsia="MS Mincho" w:hAnsi="Arial" w:cs="Arial"/>
          <w:b/>
          <w:noProof/>
        </w:rPr>
        <w:t>Service de l’énergie opérationnelle</w:t>
      </w:r>
    </w:p>
    <w:p w14:paraId="6DF16A6B" w14:textId="77777777" w:rsidR="00A07E04" w:rsidRPr="00164084" w:rsidRDefault="00A07E04" w:rsidP="00B80893">
      <w:pPr>
        <w:spacing w:before="0" w:after="0"/>
        <w:jc w:val="right"/>
        <w:rPr>
          <w:rFonts w:ascii="Arial" w:eastAsia="MS Mincho" w:hAnsi="Arial" w:cs="Arial"/>
          <w:b/>
        </w:rPr>
      </w:pPr>
      <w:r w:rsidRPr="00164084">
        <w:rPr>
          <w:rFonts w:ascii="Arial" w:eastAsia="MS Mincho" w:hAnsi="Arial" w:cs="Arial"/>
          <w:b/>
        </w:rPr>
        <w:t>Centre de soutien technique et</w:t>
      </w:r>
      <w:r w:rsidR="00B80893" w:rsidRPr="00164084">
        <w:rPr>
          <w:rFonts w:ascii="Arial" w:eastAsia="MS Mincho" w:hAnsi="Arial" w:cs="Arial"/>
          <w:b/>
        </w:rPr>
        <w:t xml:space="preserve"> </w:t>
      </w:r>
      <w:r w:rsidRPr="00164084">
        <w:rPr>
          <w:rFonts w:ascii="Arial" w:eastAsia="MS Mincho" w:hAnsi="Arial" w:cs="Arial"/>
          <w:b/>
        </w:rPr>
        <w:t>administratif</w:t>
      </w:r>
    </w:p>
    <w:p w14:paraId="618C89DF" w14:textId="77777777" w:rsidR="00A07E04" w:rsidRPr="00164084" w:rsidRDefault="00A07E04" w:rsidP="00A07E04">
      <w:pPr>
        <w:keepLines/>
        <w:widowControl w:val="0"/>
        <w:suppressAutoHyphens/>
        <w:autoSpaceDN w:val="0"/>
        <w:spacing w:after="0" w:line="240" w:lineRule="auto"/>
        <w:textAlignment w:val="center"/>
        <w:rPr>
          <w:rFonts w:ascii="Arial" w:eastAsia="Andale Sans UI" w:hAnsi="Arial" w:cs="Tahoma"/>
          <w:bCs/>
          <w:iCs/>
          <w:kern w:val="3"/>
          <w:sz w:val="20"/>
          <w:szCs w:val="24"/>
          <w:lang w:eastAsia="ja-JP" w:bidi="fa-IR"/>
        </w:rPr>
      </w:pPr>
    </w:p>
    <w:p w14:paraId="67922BB7" w14:textId="77777777" w:rsidR="00A07E04" w:rsidRPr="00164084" w:rsidRDefault="00A07E04" w:rsidP="00A07E04">
      <w:pPr>
        <w:spacing w:before="0" w:after="0"/>
        <w:rPr>
          <w:rFonts w:ascii="Arial" w:eastAsia="Calibri" w:hAnsi="Arial" w:cs="Arial"/>
        </w:rPr>
      </w:pPr>
    </w:p>
    <w:p w14:paraId="6DA40769" w14:textId="77777777" w:rsidR="00A07E04" w:rsidRPr="00164084" w:rsidRDefault="00A07E04" w:rsidP="00A07E04">
      <w:pPr>
        <w:spacing w:before="0" w:after="0"/>
        <w:rPr>
          <w:rFonts w:ascii="Arial" w:eastAsia="Calibri" w:hAnsi="Arial" w:cs="Arial"/>
        </w:rPr>
      </w:pPr>
    </w:p>
    <w:p w14:paraId="48BD319E" w14:textId="77777777" w:rsidR="00A07E04" w:rsidRPr="00164084" w:rsidRDefault="00A07E04" w:rsidP="00A07E04">
      <w:pPr>
        <w:spacing w:before="0" w:after="0"/>
        <w:rPr>
          <w:rFonts w:ascii="Arial" w:eastAsia="Calibri" w:hAnsi="Arial" w:cs="Arial"/>
        </w:rPr>
      </w:pPr>
    </w:p>
    <w:p w14:paraId="1D255896" w14:textId="77777777" w:rsidR="00A07E04" w:rsidRPr="00164084" w:rsidRDefault="00A07E04" w:rsidP="00A07E04">
      <w:pPr>
        <w:spacing w:before="0" w:after="0"/>
        <w:rPr>
          <w:rFonts w:ascii="Arial" w:eastAsia="Calibri" w:hAnsi="Arial" w:cs="Arial"/>
        </w:rPr>
      </w:pPr>
    </w:p>
    <w:p w14:paraId="3CC43255" w14:textId="77777777" w:rsidR="00A07E04" w:rsidRPr="00164084" w:rsidRDefault="00A07E04" w:rsidP="00A07E04">
      <w:pPr>
        <w:spacing w:before="0" w:after="0"/>
        <w:rPr>
          <w:rFonts w:ascii="Arial" w:eastAsia="Calibri" w:hAnsi="Arial" w:cs="Arial"/>
        </w:rPr>
      </w:pPr>
    </w:p>
    <w:p w14:paraId="4DCBB76D" w14:textId="77777777" w:rsidR="00A07E04" w:rsidRPr="00164084" w:rsidRDefault="00A07E04" w:rsidP="00A07E04">
      <w:pPr>
        <w:spacing w:before="0" w:after="0"/>
        <w:rPr>
          <w:rFonts w:ascii="Arial" w:eastAsia="Calibri" w:hAnsi="Arial" w:cs="Arial"/>
        </w:rPr>
      </w:pPr>
    </w:p>
    <w:p w14:paraId="1B48B48E" w14:textId="77777777" w:rsidR="00A07E04" w:rsidRPr="00164084" w:rsidRDefault="00A07E04" w:rsidP="00A07E04">
      <w:pPr>
        <w:spacing w:before="0" w:after="0"/>
        <w:rPr>
          <w:rFonts w:ascii="Arial" w:eastAsia="Calibri" w:hAnsi="Arial" w:cs="Arial"/>
        </w:rPr>
      </w:pPr>
    </w:p>
    <w:p w14:paraId="4F436AE6" w14:textId="77777777" w:rsidR="00A07E04" w:rsidRPr="00164084" w:rsidRDefault="00A07E04" w:rsidP="00A07E04">
      <w:pPr>
        <w:spacing w:before="0" w:after="0"/>
        <w:rPr>
          <w:rFonts w:ascii="Arial" w:eastAsia="Calibri" w:hAnsi="Arial" w:cs="Arial"/>
        </w:rPr>
      </w:pPr>
    </w:p>
    <w:p w14:paraId="6868E60C" w14:textId="77777777" w:rsidR="00A07E04" w:rsidRPr="00164084" w:rsidRDefault="00A07E04" w:rsidP="00A07E04">
      <w:pPr>
        <w:spacing w:before="0" w:after="0"/>
        <w:rPr>
          <w:rFonts w:ascii="Arial" w:eastAsia="Calibri" w:hAnsi="Arial" w:cs="Arial"/>
        </w:rPr>
      </w:pPr>
    </w:p>
    <w:p w14:paraId="1B4E5B2A" w14:textId="77777777" w:rsidR="00A07E04" w:rsidRPr="00164084" w:rsidRDefault="00A07E04" w:rsidP="00A07E04">
      <w:pPr>
        <w:keepLines/>
        <w:widowControl w:val="0"/>
        <w:suppressAutoHyphens/>
        <w:autoSpaceDN w:val="0"/>
        <w:spacing w:after="0" w:line="240" w:lineRule="auto"/>
        <w:textAlignment w:val="center"/>
        <w:rPr>
          <w:rFonts w:ascii="Arial" w:eastAsia="Andale Sans UI" w:hAnsi="Arial" w:cs="Tahoma"/>
          <w:bCs/>
          <w:iCs/>
          <w:kern w:val="3"/>
          <w:sz w:val="20"/>
          <w:szCs w:val="24"/>
          <w:lang w:eastAsia="ja-JP" w:bidi="fa-IR"/>
        </w:rPr>
      </w:pPr>
    </w:p>
    <w:tbl>
      <w:tblPr>
        <w:tblW w:w="9637" w:type="dxa"/>
        <w:jc w:val="center"/>
        <w:tblLayout w:type="fixed"/>
        <w:tblCellMar>
          <w:left w:w="10" w:type="dxa"/>
          <w:right w:w="10" w:type="dxa"/>
        </w:tblCellMar>
        <w:tblLook w:val="0000" w:firstRow="0" w:lastRow="0" w:firstColumn="0" w:lastColumn="0" w:noHBand="0" w:noVBand="0"/>
      </w:tblPr>
      <w:tblGrid>
        <w:gridCol w:w="557"/>
        <w:gridCol w:w="8520"/>
        <w:gridCol w:w="560"/>
      </w:tblGrid>
      <w:tr w:rsidR="00A07E04" w:rsidRPr="00164084" w14:paraId="75CD729A" w14:textId="77777777" w:rsidTr="00E10794">
        <w:trPr>
          <w:trHeight w:val="1163"/>
          <w:jc w:val="center"/>
        </w:trPr>
        <w:tc>
          <w:tcPr>
            <w:tcW w:w="557" w:type="dxa"/>
            <w:tcBorders>
              <w:top w:val="single" w:sz="2" w:space="0" w:color="000000"/>
              <w:left w:val="single" w:sz="2" w:space="0" w:color="000000"/>
            </w:tcBorders>
            <w:tcMar>
              <w:top w:w="55" w:type="dxa"/>
              <w:left w:w="55" w:type="dxa"/>
              <w:bottom w:w="55" w:type="dxa"/>
              <w:right w:w="55" w:type="dxa"/>
            </w:tcMar>
          </w:tcPr>
          <w:p w14:paraId="280C16F4" w14:textId="77777777" w:rsidR="00A07E04" w:rsidRPr="00164084" w:rsidRDefault="00A07E04" w:rsidP="00A07E04">
            <w:pPr>
              <w:suppressLineNumbers/>
              <w:suppressAutoHyphens/>
              <w:autoSpaceDN w:val="0"/>
              <w:spacing w:after="0" w:line="240" w:lineRule="auto"/>
              <w:textAlignment w:val="center"/>
              <w:rPr>
                <w:rFonts w:ascii="Arial" w:eastAsia="Arial" w:hAnsi="Arial" w:cs="Arial"/>
                <w:bCs/>
                <w:iCs/>
                <w:kern w:val="3"/>
                <w:sz w:val="17"/>
                <w:szCs w:val="20"/>
                <w:lang w:eastAsia="ja-JP" w:bidi="fa-IR"/>
              </w:rPr>
            </w:pPr>
          </w:p>
        </w:tc>
        <w:tc>
          <w:tcPr>
            <w:tcW w:w="8520" w:type="dxa"/>
            <w:tcBorders>
              <w:top w:val="single" w:sz="2" w:space="0" w:color="000000"/>
            </w:tcBorders>
            <w:tcMar>
              <w:top w:w="55" w:type="dxa"/>
              <w:left w:w="55" w:type="dxa"/>
              <w:bottom w:w="55" w:type="dxa"/>
              <w:right w:w="55" w:type="dxa"/>
            </w:tcMar>
            <w:vAlign w:val="center"/>
          </w:tcPr>
          <w:p w14:paraId="1488020A" w14:textId="2C5F805B" w:rsidR="00A07E04" w:rsidRPr="00166B68" w:rsidRDefault="009320FE" w:rsidP="00311AD4">
            <w:pPr>
              <w:autoSpaceDE w:val="0"/>
              <w:adjustRightInd w:val="0"/>
              <w:spacing w:before="240" w:after="240" w:line="240" w:lineRule="auto"/>
              <w:jc w:val="left"/>
              <w:rPr>
                <w:rFonts w:ascii="Arial" w:eastAsia="MS Mincho" w:hAnsi="Arial" w:cs="Arial"/>
                <w:bCs/>
                <w:sz w:val="28"/>
                <w:szCs w:val="32"/>
              </w:rPr>
            </w:pPr>
            <w:r w:rsidRPr="00166B68">
              <w:rPr>
                <w:rFonts w:ascii="Arial" w:eastAsia="MS Mincho" w:hAnsi="Arial" w:cs="Arial"/>
                <w:bCs/>
                <w:sz w:val="28"/>
                <w:szCs w:val="32"/>
              </w:rPr>
              <w:t>ACCORD-CADRE</w:t>
            </w:r>
          </w:p>
          <w:p w14:paraId="1079A392" w14:textId="1AD39DCD" w:rsidR="00A07E04" w:rsidRPr="00164084" w:rsidRDefault="001A347D" w:rsidP="00311AD4">
            <w:pPr>
              <w:autoSpaceDE w:val="0"/>
              <w:adjustRightInd w:val="0"/>
              <w:spacing w:before="240" w:after="240" w:line="240" w:lineRule="auto"/>
              <w:jc w:val="left"/>
              <w:rPr>
                <w:rFonts w:ascii="Arial" w:eastAsia="MS Mincho" w:hAnsi="Arial" w:cs="Arial"/>
                <w:b/>
                <w:bCs/>
                <w:sz w:val="28"/>
                <w:szCs w:val="32"/>
              </w:rPr>
            </w:pPr>
            <w:r>
              <w:rPr>
                <w:rFonts w:ascii="Arial" w:eastAsia="MS Mincho" w:hAnsi="Arial" w:cs="Arial"/>
                <w:bCs/>
                <w:sz w:val="28"/>
                <w:szCs w:val="32"/>
              </w:rPr>
              <w:t xml:space="preserve">Collecte des </w:t>
            </w:r>
            <w:r w:rsidR="009320FE" w:rsidRPr="00166B68">
              <w:rPr>
                <w:rFonts w:ascii="Arial" w:eastAsia="MS Mincho" w:hAnsi="Arial" w:cs="Arial"/>
                <w:bCs/>
                <w:sz w:val="28"/>
                <w:szCs w:val="32"/>
              </w:rPr>
              <w:t>déchets relevant de la compétence du service de l'énergie opérationnelle</w:t>
            </w:r>
            <w:r>
              <w:rPr>
                <w:rFonts w:ascii="Arial" w:eastAsia="MS Mincho" w:hAnsi="Arial" w:cs="Arial"/>
                <w:bCs/>
                <w:sz w:val="28"/>
                <w:szCs w:val="32"/>
              </w:rPr>
              <w:t>.</w:t>
            </w:r>
          </w:p>
        </w:tc>
        <w:tc>
          <w:tcPr>
            <w:tcW w:w="560" w:type="dxa"/>
            <w:tcBorders>
              <w:top w:val="single" w:sz="2" w:space="0" w:color="000000"/>
              <w:right w:val="single" w:sz="2" w:space="0" w:color="000000"/>
            </w:tcBorders>
            <w:tcMar>
              <w:top w:w="55" w:type="dxa"/>
              <w:left w:w="55" w:type="dxa"/>
              <w:bottom w:w="55" w:type="dxa"/>
              <w:right w:w="55" w:type="dxa"/>
            </w:tcMar>
          </w:tcPr>
          <w:p w14:paraId="2584E18C" w14:textId="77777777" w:rsidR="00A07E04" w:rsidRPr="00164084" w:rsidRDefault="00A07E04" w:rsidP="00A07E04">
            <w:pPr>
              <w:suppressLineNumbers/>
              <w:suppressAutoHyphens/>
              <w:autoSpaceDN w:val="0"/>
              <w:spacing w:after="0" w:line="240" w:lineRule="auto"/>
              <w:textAlignment w:val="center"/>
              <w:rPr>
                <w:rFonts w:ascii="Arial" w:eastAsia="Arial" w:hAnsi="Arial" w:cs="Arial"/>
                <w:bCs/>
                <w:iCs/>
                <w:kern w:val="3"/>
                <w:sz w:val="17"/>
                <w:szCs w:val="20"/>
                <w:lang w:eastAsia="ja-JP" w:bidi="fa-IR"/>
              </w:rPr>
            </w:pPr>
          </w:p>
        </w:tc>
      </w:tr>
      <w:tr w:rsidR="00A07E04" w:rsidRPr="00164084" w14:paraId="03DB25C1" w14:textId="77777777" w:rsidTr="00E10794">
        <w:trPr>
          <w:trHeight w:val="1068"/>
          <w:jc w:val="center"/>
        </w:trPr>
        <w:tc>
          <w:tcPr>
            <w:tcW w:w="557" w:type="dxa"/>
            <w:tcBorders>
              <w:left w:val="single" w:sz="2" w:space="0" w:color="000000"/>
              <w:bottom w:val="single" w:sz="2" w:space="0" w:color="000000"/>
            </w:tcBorders>
            <w:tcMar>
              <w:top w:w="55" w:type="dxa"/>
              <w:left w:w="55" w:type="dxa"/>
              <w:bottom w:w="55" w:type="dxa"/>
              <w:right w:w="55" w:type="dxa"/>
            </w:tcMar>
          </w:tcPr>
          <w:p w14:paraId="65B2675E" w14:textId="77777777" w:rsidR="00A07E04" w:rsidRPr="00164084" w:rsidRDefault="00A07E04" w:rsidP="00A07E04">
            <w:pPr>
              <w:suppressLineNumbers/>
              <w:suppressAutoHyphens/>
              <w:autoSpaceDN w:val="0"/>
              <w:spacing w:after="0" w:line="240" w:lineRule="auto"/>
              <w:textAlignment w:val="center"/>
              <w:rPr>
                <w:rFonts w:ascii="Arial" w:eastAsia="Arial" w:hAnsi="Arial" w:cs="Arial"/>
                <w:bCs/>
                <w:iCs/>
                <w:kern w:val="3"/>
                <w:sz w:val="17"/>
                <w:szCs w:val="20"/>
                <w:lang w:eastAsia="ja-JP" w:bidi="fa-IR"/>
              </w:rPr>
            </w:pPr>
          </w:p>
        </w:tc>
        <w:tc>
          <w:tcPr>
            <w:tcW w:w="8520" w:type="dxa"/>
            <w:tcBorders>
              <w:bottom w:val="single" w:sz="2" w:space="0" w:color="000000"/>
            </w:tcBorders>
            <w:tcMar>
              <w:top w:w="55" w:type="dxa"/>
              <w:left w:w="55" w:type="dxa"/>
              <w:bottom w:w="55" w:type="dxa"/>
              <w:right w:w="55" w:type="dxa"/>
            </w:tcMar>
            <w:vAlign w:val="center"/>
          </w:tcPr>
          <w:p w14:paraId="443352FD" w14:textId="77777777" w:rsidR="00166B68" w:rsidRDefault="001A347D" w:rsidP="00311AD4">
            <w:pPr>
              <w:keepLines/>
              <w:widowControl w:val="0"/>
              <w:suppressAutoHyphens/>
              <w:autoSpaceDN w:val="0"/>
              <w:spacing w:before="240" w:after="240" w:line="240" w:lineRule="auto"/>
              <w:jc w:val="left"/>
              <w:textAlignment w:val="center"/>
              <w:rPr>
                <w:rFonts w:ascii="Arial" w:eastAsia="Andale Sans UI" w:hAnsi="Arial" w:cs="Tahoma"/>
                <w:bCs/>
                <w:iCs/>
                <w:kern w:val="3"/>
                <w:sz w:val="28"/>
                <w:szCs w:val="32"/>
                <w:lang w:eastAsia="ja-JP" w:bidi="fa-IR"/>
              </w:rPr>
            </w:pPr>
            <w:r>
              <w:rPr>
                <w:rFonts w:ascii="Arial" w:eastAsia="Andale Sans UI" w:hAnsi="Arial" w:cs="Tahoma"/>
                <w:bCs/>
                <w:iCs/>
                <w:kern w:val="3"/>
                <w:sz w:val="28"/>
                <w:szCs w:val="32"/>
                <w:lang w:eastAsia="ja-JP" w:bidi="fa-IR"/>
              </w:rPr>
              <w:t>R</w:t>
            </w:r>
            <w:r w:rsidR="00A07E04" w:rsidRPr="00164084">
              <w:rPr>
                <w:rFonts w:ascii="Arial" w:eastAsia="Andale Sans UI" w:hAnsi="Arial" w:cs="Tahoma"/>
                <w:bCs/>
                <w:iCs/>
                <w:kern w:val="3"/>
                <w:sz w:val="28"/>
                <w:szCs w:val="32"/>
                <w:lang w:eastAsia="ja-JP" w:bidi="fa-IR"/>
              </w:rPr>
              <w:t xml:space="preserve">ÈGLEMENT DE LA CONSULTATION </w:t>
            </w:r>
          </w:p>
          <w:p w14:paraId="5EDAC7D1" w14:textId="66C5775B" w:rsidR="00311AD4" w:rsidRPr="00164084" w:rsidRDefault="00311AD4" w:rsidP="00311AD4">
            <w:pPr>
              <w:keepLines/>
              <w:widowControl w:val="0"/>
              <w:suppressAutoHyphens/>
              <w:autoSpaceDN w:val="0"/>
              <w:spacing w:before="240" w:after="240" w:line="240" w:lineRule="auto"/>
              <w:jc w:val="left"/>
              <w:textAlignment w:val="center"/>
              <w:rPr>
                <w:rFonts w:ascii="Arial" w:eastAsia="Andale Sans UI" w:hAnsi="Arial" w:cs="Tahoma"/>
                <w:bCs/>
                <w:iCs/>
                <w:kern w:val="3"/>
                <w:sz w:val="28"/>
                <w:szCs w:val="32"/>
                <w:lang w:eastAsia="ja-JP" w:bidi="fa-IR"/>
              </w:rPr>
            </w:pPr>
            <w:r>
              <w:rPr>
                <w:rFonts w:ascii="Arial" w:eastAsia="Andale Sans UI" w:hAnsi="Arial" w:cs="Tahoma"/>
                <w:bCs/>
                <w:iCs/>
                <w:kern w:val="3"/>
                <w:sz w:val="28"/>
                <w:szCs w:val="32"/>
                <w:lang w:eastAsia="ja-JP" w:bidi="fa-IR"/>
              </w:rPr>
              <w:t xml:space="preserve">Phase de candidature d’un appel d’offres restreint.  </w:t>
            </w:r>
          </w:p>
        </w:tc>
        <w:tc>
          <w:tcPr>
            <w:tcW w:w="560" w:type="dxa"/>
            <w:tcBorders>
              <w:bottom w:val="single" w:sz="2" w:space="0" w:color="000000"/>
              <w:right w:val="single" w:sz="2" w:space="0" w:color="000000"/>
            </w:tcBorders>
            <w:tcMar>
              <w:top w:w="55" w:type="dxa"/>
              <w:left w:w="55" w:type="dxa"/>
              <w:bottom w:w="55" w:type="dxa"/>
              <w:right w:w="55" w:type="dxa"/>
            </w:tcMar>
          </w:tcPr>
          <w:p w14:paraId="0A308E98" w14:textId="77777777" w:rsidR="00A07E04" w:rsidRPr="00164084" w:rsidRDefault="00A07E04" w:rsidP="00A07E04">
            <w:pPr>
              <w:suppressLineNumbers/>
              <w:suppressAutoHyphens/>
              <w:autoSpaceDN w:val="0"/>
              <w:spacing w:after="0" w:line="240" w:lineRule="auto"/>
              <w:textAlignment w:val="center"/>
              <w:rPr>
                <w:rFonts w:ascii="Arial" w:eastAsia="Arial" w:hAnsi="Arial" w:cs="Arial"/>
                <w:bCs/>
                <w:iCs/>
                <w:kern w:val="3"/>
                <w:sz w:val="17"/>
                <w:szCs w:val="20"/>
                <w:lang w:eastAsia="ja-JP" w:bidi="fa-IR"/>
              </w:rPr>
            </w:pPr>
          </w:p>
        </w:tc>
      </w:tr>
    </w:tbl>
    <w:p w14:paraId="09440A00" w14:textId="77777777" w:rsidR="00A07E04" w:rsidRPr="00164084" w:rsidRDefault="00A07E04" w:rsidP="00A13E8F"/>
    <w:p w14:paraId="12404DE9" w14:textId="77777777" w:rsidR="00A07E04" w:rsidRPr="00164084" w:rsidRDefault="00A07E04" w:rsidP="00A13E8F"/>
    <w:p w14:paraId="47F9A80E" w14:textId="77777777" w:rsidR="00A07E04" w:rsidRPr="00164084" w:rsidRDefault="00A07E04" w:rsidP="00A13E8F"/>
    <w:p w14:paraId="4FB0F4B5" w14:textId="550C86DF" w:rsidR="00A07E04" w:rsidRDefault="00A07E04" w:rsidP="00A13E8F"/>
    <w:p w14:paraId="5C9F0282" w14:textId="03E23775" w:rsidR="00166B68" w:rsidRDefault="00166B68" w:rsidP="00A13E8F"/>
    <w:p w14:paraId="1876467E" w14:textId="4DE19A40" w:rsidR="00166B68" w:rsidRDefault="00166B68" w:rsidP="00A13E8F"/>
    <w:p w14:paraId="62E762CA" w14:textId="5CDC11E0" w:rsidR="00166B68" w:rsidRDefault="00166B68" w:rsidP="00A13E8F"/>
    <w:p w14:paraId="01A69D77" w14:textId="7F2004EF" w:rsidR="00166B68" w:rsidRDefault="00166B68" w:rsidP="00A13E8F"/>
    <w:p w14:paraId="0A6A35BF" w14:textId="45BF82B9" w:rsidR="001A347D" w:rsidRDefault="001A347D" w:rsidP="00A13E8F"/>
    <w:p w14:paraId="5F06D643" w14:textId="77777777" w:rsidR="001A347D" w:rsidRDefault="001A347D" w:rsidP="00A13E8F"/>
    <w:p w14:paraId="26D83C4D" w14:textId="77777777" w:rsidR="00166B68" w:rsidRPr="00164084" w:rsidRDefault="00166B68" w:rsidP="00A13E8F"/>
    <w:p w14:paraId="52A89281" w14:textId="55DDDE8B" w:rsidR="00A07E04" w:rsidRPr="00164084" w:rsidRDefault="00A07E04" w:rsidP="00A13E8F">
      <w:pPr>
        <w:rPr>
          <w:b/>
          <w:bCs/>
        </w:rPr>
      </w:pPr>
      <w:r w:rsidRPr="00164084">
        <w:rPr>
          <w:b/>
          <w:bCs/>
        </w:rPr>
        <w:t>Numéro d</w:t>
      </w:r>
      <w:r w:rsidR="00A96F27" w:rsidRPr="00164084">
        <w:rPr>
          <w:b/>
          <w:bCs/>
        </w:rPr>
        <w:t xml:space="preserve">e consultation : </w:t>
      </w:r>
      <w:r w:rsidR="009B76D1" w:rsidRPr="009B76D1">
        <w:rPr>
          <w:bCs/>
        </w:rPr>
        <w:t>DAF_2026_001258</w:t>
      </w:r>
      <w:r w:rsidR="005864F7">
        <w:rPr>
          <w:bCs/>
        </w:rPr>
        <w:t>.</w:t>
      </w:r>
    </w:p>
    <w:p w14:paraId="28093508" w14:textId="77777777" w:rsidR="00A07E04" w:rsidRPr="00164084" w:rsidRDefault="00A07E04" w:rsidP="00A13E8F"/>
    <w:p w14:paraId="04444967" w14:textId="27FF1DA9" w:rsidR="00A07E04" w:rsidRDefault="00F764AC" w:rsidP="00A13E8F">
      <w:r>
        <w:rPr>
          <w:b/>
          <w:bCs/>
        </w:rPr>
        <w:t>Procédure</w:t>
      </w:r>
      <w:r w:rsidR="00A07E04" w:rsidRPr="00164084">
        <w:rPr>
          <w:b/>
          <w:bCs/>
        </w:rPr>
        <w:t xml:space="preserve"> de passation :</w:t>
      </w:r>
      <w:r w:rsidR="00DA666F" w:rsidRPr="00164084">
        <w:t xml:space="preserve"> </w:t>
      </w:r>
      <w:r w:rsidR="00166B68">
        <w:t>appel d’offres restreint</w:t>
      </w:r>
      <w:r w:rsidR="005864F7">
        <w:t>.</w:t>
      </w:r>
    </w:p>
    <w:p w14:paraId="1162CC93" w14:textId="534B7F3E" w:rsidR="00A07E04" w:rsidRPr="00164084" w:rsidRDefault="00A07E04" w:rsidP="00A07E04">
      <w:pPr>
        <w:spacing w:after="0"/>
        <w:textAlignment w:val="center"/>
        <w:rPr>
          <w:rFonts w:ascii="Arial" w:eastAsia="MS Mincho" w:hAnsi="Arial" w:cs="Arial"/>
          <w:sz w:val="20"/>
        </w:rPr>
      </w:pPr>
    </w:p>
    <w:p w14:paraId="164ED53C" w14:textId="77777777" w:rsidR="00A07E04" w:rsidRPr="00164084" w:rsidRDefault="00A07E04" w:rsidP="00A07E04">
      <w:pPr>
        <w:spacing w:before="0" w:after="0"/>
        <w:rPr>
          <w:rFonts w:ascii="Arial" w:eastAsia="Calibri" w:hAnsi="Arial" w:cs="Arial"/>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A07E04" w:rsidRPr="00164084" w14:paraId="433950D2" w14:textId="77777777" w:rsidTr="001A347D">
        <w:trPr>
          <w:trHeight w:val="544"/>
        </w:trPr>
        <w:tc>
          <w:tcPr>
            <w:tcW w:w="9604" w:type="dxa"/>
          </w:tcPr>
          <w:p w14:paraId="69570A41" w14:textId="5C4DAB3C" w:rsidR="00A07E04" w:rsidRPr="00164084" w:rsidRDefault="00166B68" w:rsidP="001A347D">
            <w:pPr>
              <w:spacing w:before="60" w:after="60"/>
            </w:pPr>
            <w:r>
              <w:t xml:space="preserve">Date limite de remise des candidatures : </w:t>
            </w:r>
            <w:r w:rsidR="00DD28B9">
              <w:t>Vendredi 4 septembre</w:t>
            </w:r>
            <w:r>
              <w:t xml:space="preserve"> 2026 à 17 H 30, heure de Paris.</w:t>
            </w:r>
          </w:p>
          <w:p w14:paraId="5F4A5F5D" w14:textId="50B3BD31" w:rsidR="00DD28B9" w:rsidRPr="00164084" w:rsidRDefault="00166B68" w:rsidP="000C01BE">
            <w:pPr>
              <w:spacing w:before="60" w:after="60"/>
            </w:pPr>
            <w:r>
              <w:t>Date prévisionnelle de lancement de la phase d’offres : septembre 2026</w:t>
            </w:r>
            <w:r w:rsidR="001A347D">
              <w:t>.</w:t>
            </w:r>
          </w:p>
        </w:tc>
      </w:tr>
    </w:tbl>
    <w:p w14:paraId="570046B2" w14:textId="77777777" w:rsidR="00C70686" w:rsidRDefault="00C70686" w:rsidP="000C01BE">
      <w:pPr>
        <w:pStyle w:val="TM1"/>
        <w:tabs>
          <w:tab w:val="left" w:pos="1320"/>
          <w:tab w:val="right" w:leader="dot" w:pos="9062"/>
        </w:tabs>
        <w:rPr>
          <w:sz w:val="22"/>
        </w:rPr>
      </w:pPr>
    </w:p>
    <w:p w14:paraId="1C3DD5F6" w14:textId="77777777" w:rsidR="00C70686" w:rsidRDefault="00C70686" w:rsidP="000C01BE">
      <w:pPr>
        <w:pStyle w:val="TM1"/>
        <w:tabs>
          <w:tab w:val="left" w:pos="1320"/>
          <w:tab w:val="right" w:leader="dot" w:pos="9062"/>
        </w:tabs>
        <w:rPr>
          <w:sz w:val="22"/>
        </w:rPr>
      </w:pPr>
    </w:p>
    <w:p w14:paraId="6D78AA23" w14:textId="473375DF" w:rsidR="00E30027" w:rsidRPr="00FE3B71" w:rsidRDefault="00E30027" w:rsidP="00F764AC">
      <w:pPr>
        <w:pStyle w:val="TM1"/>
        <w:tabs>
          <w:tab w:val="left" w:pos="1320"/>
          <w:tab w:val="right" w:leader="dot" w:pos="9062"/>
        </w:tabs>
      </w:pPr>
      <w:r w:rsidRPr="00FE3B71">
        <w:t>SOMMAIRE</w:t>
      </w:r>
    </w:p>
    <w:p w14:paraId="1859832A" w14:textId="162F81D8" w:rsidR="006C4F8A" w:rsidRPr="006C4F8A" w:rsidRDefault="00E30027" w:rsidP="006C4F8A">
      <w:pPr>
        <w:pStyle w:val="TM1"/>
        <w:tabs>
          <w:tab w:val="left" w:pos="1320"/>
          <w:tab w:val="right" w:leader="dot" w:pos="9968"/>
        </w:tabs>
        <w:rPr>
          <w:rFonts w:eastAsiaTheme="minorEastAsia" w:cstheme="minorBidi"/>
          <w:b w:val="0"/>
          <w:bCs w:val="0"/>
          <w:caps w:val="0"/>
          <w:noProof/>
          <w:szCs w:val="22"/>
          <w:lang w:eastAsia="fr-FR"/>
        </w:rPr>
      </w:pPr>
      <w:r w:rsidRPr="006C4F8A">
        <w:rPr>
          <w:rFonts w:asciiTheme="majorHAnsi" w:hAnsiTheme="majorHAnsi" w:cstheme="majorHAnsi"/>
          <w:sz w:val="14"/>
        </w:rPr>
        <w:lastRenderedPageBreak/>
        <w:fldChar w:fldCharType="begin"/>
      </w:r>
      <w:r w:rsidRPr="006C4F8A">
        <w:rPr>
          <w:rFonts w:asciiTheme="majorHAnsi" w:hAnsiTheme="majorHAnsi" w:cstheme="majorHAnsi"/>
          <w:sz w:val="14"/>
        </w:rPr>
        <w:instrText xml:space="preserve"> TOC \o "1-4" \h \z \u </w:instrText>
      </w:r>
      <w:r w:rsidRPr="006C4F8A">
        <w:rPr>
          <w:rFonts w:asciiTheme="majorHAnsi" w:hAnsiTheme="majorHAnsi" w:cstheme="majorHAnsi"/>
          <w:sz w:val="14"/>
        </w:rPr>
        <w:fldChar w:fldCharType="separate"/>
      </w:r>
      <w:hyperlink w:anchor="_Toc236132177" w:history="1">
        <w:r w:rsidR="006C4F8A" w:rsidRPr="006C4F8A">
          <w:rPr>
            <w:rStyle w:val="Lienhypertexte"/>
            <w:noProof/>
            <w:sz w:val="18"/>
          </w:rPr>
          <w:t>Article 1 -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PrÉambule</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_Toc236132177 \h </w:instrText>
        </w:r>
        <w:r w:rsidR="006C4F8A" w:rsidRPr="006C4F8A">
          <w:rPr>
            <w:noProof/>
            <w:webHidden/>
            <w:sz w:val="18"/>
          </w:rPr>
        </w:r>
        <w:r w:rsidR="006C4F8A" w:rsidRPr="006C4F8A">
          <w:rPr>
            <w:noProof/>
            <w:webHidden/>
            <w:sz w:val="18"/>
          </w:rPr>
          <w:fldChar w:fldCharType="separate"/>
        </w:r>
        <w:r w:rsidR="00D0176D">
          <w:rPr>
            <w:noProof/>
            <w:webHidden/>
            <w:sz w:val="18"/>
          </w:rPr>
          <w:t>3</w:t>
        </w:r>
        <w:r w:rsidR="006C4F8A" w:rsidRPr="006C4F8A">
          <w:rPr>
            <w:noProof/>
            <w:webHidden/>
            <w:sz w:val="18"/>
          </w:rPr>
          <w:fldChar w:fldCharType="end"/>
        </w:r>
      </w:hyperlink>
    </w:p>
    <w:p w14:paraId="3D09A1CC" w14:textId="7549F10C"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178" w:history="1">
        <w:r w:rsidR="006C4F8A" w:rsidRPr="006C4F8A">
          <w:rPr>
            <w:rStyle w:val="Lienhypertexte"/>
            <w:noProof/>
            <w:sz w:val="18"/>
          </w:rPr>
          <w:t>Article 2 -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Pouvoir adjudicateur</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_Toc236132178 \h </w:instrText>
        </w:r>
        <w:r w:rsidR="006C4F8A" w:rsidRPr="006C4F8A">
          <w:rPr>
            <w:noProof/>
            <w:webHidden/>
            <w:sz w:val="18"/>
          </w:rPr>
        </w:r>
        <w:r w:rsidR="006C4F8A" w:rsidRPr="006C4F8A">
          <w:rPr>
            <w:noProof/>
            <w:webHidden/>
            <w:sz w:val="18"/>
          </w:rPr>
          <w:fldChar w:fldCharType="separate"/>
        </w:r>
        <w:r w:rsidR="00D0176D">
          <w:rPr>
            <w:noProof/>
            <w:webHidden/>
            <w:sz w:val="18"/>
          </w:rPr>
          <w:t>3</w:t>
        </w:r>
        <w:r w:rsidR="006C4F8A" w:rsidRPr="006C4F8A">
          <w:rPr>
            <w:noProof/>
            <w:webHidden/>
            <w:sz w:val="18"/>
          </w:rPr>
          <w:fldChar w:fldCharType="end"/>
        </w:r>
      </w:hyperlink>
    </w:p>
    <w:p w14:paraId="3590EA26" w14:textId="1F5294A6"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179" w:history="1">
        <w:r w:rsidR="006C4F8A" w:rsidRPr="006C4F8A">
          <w:rPr>
            <w:rStyle w:val="Lienhypertexte"/>
            <w:noProof/>
            <w:sz w:val="18"/>
          </w:rPr>
          <w:t>Article 3 -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Objet</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_Toc236132179 \h </w:instrText>
        </w:r>
        <w:r w:rsidR="006C4F8A" w:rsidRPr="006C4F8A">
          <w:rPr>
            <w:noProof/>
            <w:webHidden/>
            <w:sz w:val="18"/>
          </w:rPr>
        </w:r>
        <w:r w:rsidR="006C4F8A" w:rsidRPr="006C4F8A">
          <w:rPr>
            <w:noProof/>
            <w:webHidden/>
            <w:sz w:val="18"/>
          </w:rPr>
          <w:fldChar w:fldCharType="separate"/>
        </w:r>
        <w:r w:rsidR="00D0176D">
          <w:rPr>
            <w:noProof/>
            <w:webHidden/>
            <w:sz w:val="18"/>
          </w:rPr>
          <w:t>3</w:t>
        </w:r>
        <w:r w:rsidR="006C4F8A" w:rsidRPr="006C4F8A">
          <w:rPr>
            <w:noProof/>
            <w:webHidden/>
            <w:sz w:val="18"/>
          </w:rPr>
          <w:fldChar w:fldCharType="end"/>
        </w:r>
      </w:hyperlink>
    </w:p>
    <w:p w14:paraId="137381E2" w14:textId="0AE7D55A"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180" w:history="1">
        <w:r w:rsidR="006C4F8A" w:rsidRPr="006C4F8A">
          <w:rPr>
            <w:rStyle w:val="Lienhypertexte"/>
            <w:noProof/>
            <w:sz w:val="18"/>
          </w:rPr>
          <w:t>Article 4 -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Description de la consultation</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_Toc236132180 \h </w:instrText>
        </w:r>
        <w:r w:rsidR="006C4F8A" w:rsidRPr="006C4F8A">
          <w:rPr>
            <w:noProof/>
            <w:webHidden/>
            <w:sz w:val="18"/>
          </w:rPr>
        </w:r>
        <w:r w:rsidR="006C4F8A" w:rsidRPr="006C4F8A">
          <w:rPr>
            <w:noProof/>
            <w:webHidden/>
            <w:sz w:val="18"/>
          </w:rPr>
          <w:fldChar w:fldCharType="separate"/>
        </w:r>
        <w:r w:rsidR="00D0176D">
          <w:rPr>
            <w:noProof/>
            <w:webHidden/>
            <w:sz w:val="18"/>
          </w:rPr>
          <w:t>4</w:t>
        </w:r>
        <w:r w:rsidR="006C4F8A" w:rsidRPr="006C4F8A">
          <w:rPr>
            <w:noProof/>
            <w:webHidden/>
            <w:sz w:val="18"/>
          </w:rPr>
          <w:fldChar w:fldCharType="end"/>
        </w:r>
      </w:hyperlink>
    </w:p>
    <w:p w14:paraId="514A78EB" w14:textId="7AC46DBB"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81" w:history="1">
        <w:r w:rsidR="006C4F8A" w:rsidRPr="006C4F8A">
          <w:rPr>
            <w:rStyle w:val="Lienhypertexte"/>
            <w:noProof/>
            <w:sz w:val="18"/>
            <w:lang w:bidi="fa-IR"/>
          </w:rPr>
          <w:t>4.1</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Procédure de passation</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_Toc236132181 \h </w:instrText>
        </w:r>
        <w:r w:rsidR="006C4F8A" w:rsidRPr="006C4F8A">
          <w:rPr>
            <w:noProof/>
            <w:webHidden/>
            <w:sz w:val="18"/>
          </w:rPr>
        </w:r>
        <w:r w:rsidR="006C4F8A" w:rsidRPr="006C4F8A">
          <w:rPr>
            <w:noProof/>
            <w:webHidden/>
            <w:sz w:val="18"/>
          </w:rPr>
          <w:fldChar w:fldCharType="separate"/>
        </w:r>
        <w:r w:rsidR="00D0176D">
          <w:rPr>
            <w:noProof/>
            <w:webHidden/>
            <w:sz w:val="18"/>
          </w:rPr>
          <w:t>4</w:t>
        </w:r>
        <w:r w:rsidR="006C4F8A" w:rsidRPr="006C4F8A">
          <w:rPr>
            <w:noProof/>
            <w:webHidden/>
            <w:sz w:val="18"/>
          </w:rPr>
          <w:fldChar w:fldCharType="end"/>
        </w:r>
      </w:hyperlink>
    </w:p>
    <w:p w14:paraId="310DA397" w14:textId="4922EF65"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82" w:history="1">
        <w:r w:rsidR="006C4F8A" w:rsidRPr="006C4F8A">
          <w:rPr>
            <w:rStyle w:val="Lienhypertexte"/>
            <w:noProof/>
            <w:sz w:val="18"/>
            <w:lang w:bidi="fa-IR"/>
          </w:rPr>
          <w:t>4.2</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Documents de la consultation</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_Toc236132182 \h </w:instrText>
        </w:r>
        <w:r w:rsidR="006C4F8A" w:rsidRPr="006C4F8A">
          <w:rPr>
            <w:noProof/>
            <w:webHidden/>
            <w:sz w:val="18"/>
          </w:rPr>
        </w:r>
        <w:r w:rsidR="006C4F8A" w:rsidRPr="006C4F8A">
          <w:rPr>
            <w:noProof/>
            <w:webHidden/>
            <w:sz w:val="18"/>
          </w:rPr>
          <w:fldChar w:fldCharType="separate"/>
        </w:r>
        <w:r w:rsidR="00D0176D">
          <w:rPr>
            <w:noProof/>
            <w:webHidden/>
            <w:sz w:val="18"/>
          </w:rPr>
          <w:t>4</w:t>
        </w:r>
        <w:r w:rsidR="006C4F8A" w:rsidRPr="006C4F8A">
          <w:rPr>
            <w:noProof/>
            <w:webHidden/>
            <w:sz w:val="18"/>
          </w:rPr>
          <w:fldChar w:fldCharType="end"/>
        </w:r>
      </w:hyperlink>
    </w:p>
    <w:p w14:paraId="7349B7FC" w14:textId="25B96D61"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83" w:history="1">
        <w:r w:rsidR="006C4F8A" w:rsidRPr="006C4F8A">
          <w:rPr>
            <w:rStyle w:val="Lienhypertexte"/>
            <w:noProof/>
            <w:sz w:val="18"/>
            <w:lang w:bidi="fa-IR"/>
          </w:rPr>
          <w:t>4.3</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Type de marché</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_Toc236132183 \h </w:instrText>
        </w:r>
        <w:r w:rsidR="006C4F8A" w:rsidRPr="006C4F8A">
          <w:rPr>
            <w:noProof/>
            <w:webHidden/>
            <w:sz w:val="18"/>
          </w:rPr>
        </w:r>
        <w:r w:rsidR="006C4F8A" w:rsidRPr="006C4F8A">
          <w:rPr>
            <w:noProof/>
            <w:webHidden/>
            <w:sz w:val="18"/>
          </w:rPr>
          <w:fldChar w:fldCharType="separate"/>
        </w:r>
        <w:r w:rsidR="00D0176D">
          <w:rPr>
            <w:noProof/>
            <w:webHidden/>
            <w:sz w:val="18"/>
          </w:rPr>
          <w:t>4</w:t>
        </w:r>
        <w:r w:rsidR="006C4F8A" w:rsidRPr="006C4F8A">
          <w:rPr>
            <w:noProof/>
            <w:webHidden/>
            <w:sz w:val="18"/>
          </w:rPr>
          <w:fldChar w:fldCharType="end"/>
        </w:r>
      </w:hyperlink>
    </w:p>
    <w:p w14:paraId="6E244078" w14:textId="58B95FFC"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84" w:history="1">
        <w:r w:rsidR="006C4F8A" w:rsidRPr="006C4F8A">
          <w:rPr>
            <w:rStyle w:val="Lienhypertexte"/>
            <w:noProof/>
            <w:sz w:val="18"/>
            <w:lang w:bidi="fa-IR"/>
          </w:rPr>
          <w:t>4.4</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Durée de validité</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_Toc236132184 \h </w:instrText>
        </w:r>
        <w:r w:rsidR="006C4F8A" w:rsidRPr="006C4F8A">
          <w:rPr>
            <w:noProof/>
            <w:webHidden/>
            <w:sz w:val="18"/>
          </w:rPr>
        </w:r>
        <w:r w:rsidR="006C4F8A" w:rsidRPr="006C4F8A">
          <w:rPr>
            <w:noProof/>
            <w:webHidden/>
            <w:sz w:val="18"/>
          </w:rPr>
          <w:fldChar w:fldCharType="separate"/>
        </w:r>
        <w:r w:rsidR="00D0176D">
          <w:rPr>
            <w:noProof/>
            <w:webHidden/>
            <w:sz w:val="18"/>
          </w:rPr>
          <w:t>4</w:t>
        </w:r>
        <w:r w:rsidR="006C4F8A" w:rsidRPr="006C4F8A">
          <w:rPr>
            <w:noProof/>
            <w:webHidden/>
            <w:sz w:val="18"/>
          </w:rPr>
          <w:fldChar w:fldCharType="end"/>
        </w:r>
      </w:hyperlink>
    </w:p>
    <w:p w14:paraId="7FCA3A98" w14:textId="660DE10A"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85" w:history="1">
        <w:r w:rsidR="006C4F8A" w:rsidRPr="006C4F8A">
          <w:rPr>
            <w:rStyle w:val="Lienhypertexte"/>
            <w:noProof/>
            <w:sz w:val="18"/>
            <w:lang w:bidi="fa-IR"/>
          </w:rPr>
          <w:t>4.5</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Montant estimatif</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_Toc236132185 \h </w:instrText>
        </w:r>
        <w:r w:rsidR="006C4F8A" w:rsidRPr="006C4F8A">
          <w:rPr>
            <w:noProof/>
            <w:webHidden/>
            <w:sz w:val="18"/>
          </w:rPr>
        </w:r>
        <w:r w:rsidR="006C4F8A" w:rsidRPr="006C4F8A">
          <w:rPr>
            <w:noProof/>
            <w:webHidden/>
            <w:sz w:val="18"/>
          </w:rPr>
          <w:fldChar w:fldCharType="separate"/>
        </w:r>
        <w:r w:rsidR="00D0176D">
          <w:rPr>
            <w:noProof/>
            <w:webHidden/>
            <w:sz w:val="18"/>
          </w:rPr>
          <w:t>4</w:t>
        </w:r>
        <w:r w:rsidR="006C4F8A" w:rsidRPr="006C4F8A">
          <w:rPr>
            <w:noProof/>
            <w:webHidden/>
            <w:sz w:val="18"/>
          </w:rPr>
          <w:fldChar w:fldCharType="end"/>
        </w:r>
      </w:hyperlink>
    </w:p>
    <w:p w14:paraId="0C36D4EE" w14:textId="527C2FE0"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86" w:history="1">
        <w:r w:rsidR="006C4F8A" w:rsidRPr="006C4F8A">
          <w:rPr>
            <w:rStyle w:val="Lienhypertexte"/>
            <w:noProof/>
            <w:sz w:val="18"/>
            <w:lang w:bidi="fa-IR"/>
          </w:rPr>
          <w:t>4.6</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Lieux d’exécution</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_Toc236132186 \h </w:instrText>
        </w:r>
        <w:r w:rsidR="006C4F8A" w:rsidRPr="006C4F8A">
          <w:rPr>
            <w:noProof/>
            <w:webHidden/>
            <w:sz w:val="18"/>
          </w:rPr>
        </w:r>
        <w:r w:rsidR="006C4F8A" w:rsidRPr="006C4F8A">
          <w:rPr>
            <w:noProof/>
            <w:webHidden/>
            <w:sz w:val="18"/>
          </w:rPr>
          <w:fldChar w:fldCharType="separate"/>
        </w:r>
        <w:r w:rsidR="00D0176D">
          <w:rPr>
            <w:noProof/>
            <w:webHidden/>
            <w:sz w:val="18"/>
          </w:rPr>
          <w:t>4</w:t>
        </w:r>
        <w:r w:rsidR="006C4F8A" w:rsidRPr="006C4F8A">
          <w:rPr>
            <w:noProof/>
            <w:webHidden/>
            <w:sz w:val="18"/>
          </w:rPr>
          <w:fldChar w:fldCharType="end"/>
        </w:r>
      </w:hyperlink>
    </w:p>
    <w:p w14:paraId="2E935DBE" w14:textId="61BFF8E2"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87" w:history="1">
        <w:r w:rsidR="006C4F8A" w:rsidRPr="006C4F8A">
          <w:rPr>
            <w:rStyle w:val="Lienhypertexte"/>
            <w:noProof/>
            <w:sz w:val="18"/>
            <w:lang w:bidi="fa-IR"/>
          </w:rPr>
          <w:t>4.7</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Nombre de candidats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_Toc236132187 \h </w:instrText>
        </w:r>
        <w:r w:rsidR="006C4F8A" w:rsidRPr="006C4F8A">
          <w:rPr>
            <w:noProof/>
            <w:webHidden/>
            <w:sz w:val="18"/>
          </w:rPr>
        </w:r>
        <w:r w:rsidR="006C4F8A" w:rsidRPr="006C4F8A">
          <w:rPr>
            <w:noProof/>
            <w:webHidden/>
            <w:sz w:val="18"/>
          </w:rPr>
          <w:fldChar w:fldCharType="separate"/>
        </w:r>
        <w:r w:rsidR="00D0176D">
          <w:rPr>
            <w:noProof/>
            <w:webHidden/>
            <w:sz w:val="18"/>
          </w:rPr>
          <w:t>4</w:t>
        </w:r>
        <w:r w:rsidR="006C4F8A" w:rsidRPr="006C4F8A">
          <w:rPr>
            <w:noProof/>
            <w:webHidden/>
            <w:sz w:val="18"/>
          </w:rPr>
          <w:fldChar w:fldCharType="end"/>
        </w:r>
      </w:hyperlink>
    </w:p>
    <w:p w14:paraId="66800D19" w14:textId="7004E111"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88" w:history="1">
        <w:r w:rsidR="006C4F8A" w:rsidRPr="006C4F8A">
          <w:rPr>
            <w:rStyle w:val="Lienhypertexte"/>
            <w:noProof/>
            <w:sz w:val="18"/>
            <w:lang w:bidi="fa-IR"/>
          </w:rPr>
          <w:t>4.8</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Informations relatives à la sous-traitance</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_Toc236132188 \h </w:instrText>
        </w:r>
        <w:r w:rsidR="006C4F8A" w:rsidRPr="006C4F8A">
          <w:rPr>
            <w:noProof/>
            <w:webHidden/>
            <w:sz w:val="18"/>
          </w:rPr>
        </w:r>
        <w:r w:rsidR="006C4F8A" w:rsidRPr="006C4F8A">
          <w:rPr>
            <w:noProof/>
            <w:webHidden/>
            <w:sz w:val="18"/>
          </w:rPr>
          <w:fldChar w:fldCharType="separate"/>
        </w:r>
        <w:r w:rsidR="00D0176D">
          <w:rPr>
            <w:noProof/>
            <w:webHidden/>
            <w:sz w:val="18"/>
          </w:rPr>
          <w:t>5</w:t>
        </w:r>
        <w:r w:rsidR="006C4F8A" w:rsidRPr="006C4F8A">
          <w:rPr>
            <w:noProof/>
            <w:webHidden/>
            <w:sz w:val="18"/>
          </w:rPr>
          <w:fldChar w:fldCharType="end"/>
        </w:r>
      </w:hyperlink>
    </w:p>
    <w:p w14:paraId="5983786F" w14:textId="29DCF29C"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89" w:history="1">
        <w:r w:rsidR="006C4F8A" w:rsidRPr="006C4F8A">
          <w:rPr>
            <w:rStyle w:val="Lienhypertexte"/>
            <w:noProof/>
            <w:sz w:val="18"/>
            <w:lang w:bidi="fa-IR"/>
          </w:rPr>
          <w:t>4.9</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Informations relatives à la forme du groupement d’opérateurs économiques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_Toc236132189 \h </w:instrText>
        </w:r>
        <w:r w:rsidR="006C4F8A" w:rsidRPr="006C4F8A">
          <w:rPr>
            <w:noProof/>
            <w:webHidden/>
            <w:sz w:val="18"/>
          </w:rPr>
        </w:r>
        <w:r w:rsidR="006C4F8A" w:rsidRPr="006C4F8A">
          <w:rPr>
            <w:noProof/>
            <w:webHidden/>
            <w:sz w:val="18"/>
          </w:rPr>
          <w:fldChar w:fldCharType="separate"/>
        </w:r>
        <w:r w:rsidR="00D0176D">
          <w:rPr>
            <w:noProof/>
            <w:webHidden/>
            <w:sz w:val="18"/>
          </w:rPr>
          <w:t>5</w:t>
        </w:r>
        <w:r w:rsidR="006C4F8A" w:rsidRPr="006C4F8A">
          <w:rPr>
            <w:noProof/>
            <w:webHidden/>
            <w:sz w:val="18"/>
          </w:rPr>
          <w:fldChar w:fldCharType="end"/>
        </w:r>
      </w:hyperlink>
    </w:p>
    <w:p w14:paraId="23B019EF" w14:textId="60F5BF2F"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190" w:history="1">
        <w:r w:rsidR="006C4F8A" w:rsidRPr="006C4F8A">
          <w:rPr>
            <w:rStyle w:val="Lienhypertexte"/>
            <w:noProof/>
            <w:sz w:val="18"/>
          </w:rPr>
          <w:t>Article 5 -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description des lots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_Toc236132190 \h </w:instrText>
        </w:r>
        <w:r w:rsidR="006C4F8A" w:rsidRPr="006C4F8A">
          <w:rPr>
            <w:noProof/>
            <w:webHidden/>
            <w:sz w:val="18"/>
          </w:rPr>
        </w:r>
        <w:r w:rsidR="006C4F8A" w:rsidRPr="006C4F8A">
          <w:rPr>
            <w:noProof/>
            <w:webHidden/>
            <w:sz w:val="18"/>
          </w:rPr>
          <w:fldChar w:fldCharType="separate"/>
        </w:r>
        <w:r w:rsidR="00D0176D">
          <w:rPr>
            <w:noProof/>
            <w:webHidden/>
            <w:sz w:val="18"/>
          </w:rPr>
          <w:t>5</w:t>
        </w:r>
        <w:r w:rsidR="006C4F8A" w:rsidRPr="006C4F8A">
          <w:rPr>
            <w:noProof/>
            <w:webHidden/>
            <w:sz w:val="18"/>
          </w:rPr>
          <w:fldChar w:fldCharType="end"/>
        </w:r>
      </w:hyperlink>
    </w:p>
    <w:p w14:paraId="35DFB6F9" w14:textId="7A2B54A5"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91" w:history="1">
        <w:r w:rsidR="006C4F8A" w:rsidRPr="006C4F8A">
          <w:rPr>
            <w:rStyle w:val="Lienhypertexte"/>
            <w:noProof/>
            <w:sz w:val="18"/>
            <w:lang w:bidi="fa-IR"/>
          </w:rPr>
          <w:t>5.1</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Mise en œuvre de l’obligation de responsabilité élargie du producteur</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_Toc236132191 \h </w:instrText>
        </w:r>
        <w:r w:rsidR="006C4F8A" w:rsidRPr="006C4F8A">
          <w:rPr>
            <w:noProof/>
            <w:webHidden/>
            <w:sz w:val="18"/>
          </w:rPr>
        </w:r>
        <w:r w:rsidR="006C4F8A" w:rsidRPr="006C4F8A">
          <w:rPr>
            <w:noProof/>
            <w:webHidden/>
            <w:sz w:val="18"/>
          </w:rPr>
          <w:fldChar w:fldCharType="separate"/>
        </w:r>
        <w:r w:rsidR="00D0176D">
          <w:rPr>
            <w:noProof/>
            <w:webHidden/>
            <w:sz w:val="18"/>
          </w:rPr>
          <w:t>5</w:t>
        </w:r>
        <w:r w:rsidR="006C4F8A" w:rsidRPr="006C4F8A">
          <w:rPr>
            <w:noProof/>
            <w:webHidden/>
            <w:sz w:val="18"/>
          </w:rPr>
          <w:fldChar w:fldCharType="end"/>
        </w:r>
      </w:hyperlink>
    </w:p>
    <w:p w14:paraId="627B3D6E" w14:textId="24359CBE"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92" w:history="1">
        <w:r w:rsidR="006C4F8A" w:rsidRPr="006C4F8A">
          <w:rPr>
            <w:rStyle w:val="Lienhypertexte"/>
            <w:noProof/>
            <w:sz w:val="18"/>
            <w:lang w:bidi="fa-IR"/>
          </w:rPr>
          <w:t>5.2</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Liste non exhaustive des codes déchets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_Toc236132192 \h </w:instrText>
        </w:r>
        <w:r w:rsidR="006C4F8A" w:rsidRPr="006C4F8A">
          <w:rPr>
            <w:noProof/>
            <w:webHidden/>
            <w:sz w:val="18"/>
          </w:rPr>
        </w:r>
        <w:r w:rsidR="006C4F8A" w:rsidRPr="006C4F8A">
          <w:rPr>
            <w:noProof/>
            <w:webHidden/>
            <w:sz w:val="18"/>
          </w:rPr>
          <w:fldChar w:fldCharType="separate"/>
        </w:r>
        <w:r w:rsidR="00D0176D">
          <w:rPr>
            <w:noProof/>
            <w:webHidden/>
            <w:sz w:val="18"/>
          </w:rPr>
          <w:t>6</w:t>
        </w:r>
        <w:r w:rsidR="006C4F8A" w:rsidRPr="006C4F8A">
          <w:rPr>
            <w:noProof/>
            <w:webHidden/>
            <w:sz w:val="18"/>
          </w:rPr>
          <w:fldChar w:fldCharType="end"/>
        </w:r>
      </w:hyperlink>
    </w:p>
    <w:p w14:paraId="2CF09009" w14:textId="7ED75607"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93" w:history="1">
        <w:r w:rsidR="006C4F8A" w:rsidRPr="006C4F8A">
          <w:rPr>
            <w:rStyle w:val="Lienhypertexte"/>
            <w:noProof/>
            <w:sz w:val="18"/>
            <w:lang w:bidi="fa-IR"/>
          </w:rPr>
          <w:t>5.3</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Récapitulatif des codes déchets principaux selon les lots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_Toc236132193 \h </w:instrText>
        </w:r>
        <w:r w:rsidR="006C4F8A" w:rsidRPr="006C4F8A">
          <w:rPr>
            <w:noProof/>
            <w:webHidden/>
            <w:sz w:val="18"/>
          </w:rPr>
        </w:r>
        <w:r w:rsidR="006C4F8A" w:rsidRPr="006C4F8A">
          <w:rPr>
            <w:noProof/>
            <w:webHidden/>
            <w:sz w:val="18"/>
          </w:rPr>
          <w:fldChar w:fldCharType="separate"/>
        </w:r>
        <w:r w:rsidR="00D0176D">
          <w:rPr>
            <w:noProof/>
            <w:webHidden/>
            <w:sz w:val="18"/>
          </w:rPr>
          <w:t>7</w:t>
        </w:r>
        <w:r w:rsidR="006C4F8A" w:rsidRPr="006C4F8A">
          <w:rPr>
            <w:noProof/>
            <w:webHidden/>
            <w:sz w:val="18"/>
          </w:rPr>
          <w:fldChar w:fldCharType="end"/>
        </w:r>
      </w:hyperlink>
    </w:p>
    <w:p w14:paraId="23D27267" w14:textId="3E7A2BB5"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94" w:history="1">
        <w:r w:rsidR="006C4F8A" w:rsidRPr="006C4F8A">
          <w:rPr>
            <w:rStyle w:val="Lienhypertexte"/>
            <w:noProof/>
            <w:sz w:val="18"/>
            <w:lang w:bidi="fa-IR"/>
          </w:rPr>
          <w:t>5.4</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Carte indicative de la répartition des lots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_Toc236132194 \h </w:instrText>
        </w:r>
        <w:r w:rsidR="006C4F8A" w:rsidRPr="006C4F8A">
          <w:rPr>
            <w:noProof/>
            <w:webHidden/>
            <w:sz w:val="18"/>
          </w:rPr>
        </w:r>
        <w:r w:rsidR="006C4F8A" w:rsidRPr="006C4F8A">
          <w:rPr>
            <w:noProof/>
            <w:webHidden/>
            <w:sz w:val="18"/>
          </w:rPr>
          <w:fldChar w:fldCharType="separate"/>
        </w:r>
        <w:r w:rsidR="00D0176D">
          <w:rPr>
            <w:noProof/>
            <w:webHidden/>
            <w:sz w:val="18"/>
          </w:rPr>
          <w:t>9</w:t>
        </w:r>
        <w:r w:rsidR="006C4F8A" w:rsidRPr="006C4F8A">
          <w:rPr>
            <w:noProof/>
            <w:webHidden/>
            <w:sz w:val="18"/>
          </w:rPr>
          <w:fldChar w:fldCharType="end"/>
        </w:r>
      </w:hyperlink>
    </w:p>
    <w:p w14:paraId="5B7B97AF" w14:textId="39DFCCB2"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95" w:history="1">
        <w:r w:rsidR="006C4F8A" w:rsidRPr="006C4F8A">
          <w:rPr>
            <w:rStyle w:val="Lienhypertexte"/>
            <w:noProof/>
            <w:sz w:val="18"/>
            <w:lang w:bidi="fa-IR"/>
          </w:rPr>
          <w:t>5.5</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Moyens de collecte en location</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_Toc236132195 \h </w:instrText>
        </w:r>
        <w:r w:rsidR="006C4F8A" w:rsidRPr="006C4F8A">
          <w:rPr>
            <w:noProof/>
            <w:webHidden/>
            <w:sz w:val="18"/>
          </w:rPr>
        </w:r>
        <w:r w:rsidR="006C4F8A" w:rsidRPr="006C4F8A">
          <w:rPr>
            <w:noProof/>
            <w:webHidden/>
            <w:sz w:val="18"/>
          </w:rPr>
          <w:fldChar w:fldCharType="separate"/>
        </w:r>
        <w:r w:rsidR="00D0176D">
          <w:rPr>
            <w:noProof/>
            <w:webHidden/>
            <w:sz w:val="18"/>
          </w:rPr>
          <w:t>9</w:t>
        </w:r>
        <w:r w:rsidR="006C4F8A" w:rsidRPr="006C4F8A">
          <w:rPr>
            <w:noProof/>
            <w:webHidden/>
            <w:sz w:val="18"/>
          </w:rPr>
          <w:fldChar w:fldCharType="end"/>
        </w:r>
      </w:hyperlink>
    </w:p>
    <w:p w14:paraId="2F76EC3E" w14:textId="35317AD9"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96" w:history="1">
        <w:r w:rsidR="006C4F8A" w:rsidRPr="006C4F8A">
          <w:rPr>
            <w:rStyle w:val="Lienhypertexte"/>
            <w:noProof/>
            <w:sz w:val="18"/>
            <w:lang w:bidi="fa-IR"/>
          </w:rPr>
          <w:t>5.6</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Obligation de prise en charge des opérations de collecte par le titulaire</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_Toc236132196 \h </w:instrText>
        </w:r>
        <w:r w:rsidR="006C4F8A" w:rsidRPr="006C4F8A">
          <w:rPr>
            <w:noProof/>
            <w:webHidden/>
            <w:sz w:val="18"/>
          </w:rPr>
        </w:r>
        <w:r w:rsidR="006C4F8A" w:rsidRPr="006C4F8A">
          <w:rPr>
            <w:noProof/>
            <w:webHidden/>
            <w:sz w:val="18"/>
          </w:rPr>
          <w:fldChar w:fldCharType="separate"/>
        </w:r>
        <w:r w:rsidR="00D0176D">
          <w:rPr>
            <w:noProof/>
            <w:webHidden/>
            <w:sz w:val="18"/>
          </w:rPr>
          <w:t>10</w:t>
        </w:r>
        <w:r w:rsidR="006C4F8A" w:rsidRPr="006C4F8A">
          <w:rPr>
            <w:noProof/>
            <w:webHidden/>
            <w:sz w:val="18"/>
          </w:rPr>
          <w:fldChar w:fldCharType="end"/>
        </w:r>
      </w:hyperlink>
    </w:p>
    <w:p w14:paraId="0051CDEF" w14:textId="0341F90C"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97" w:history="1">
        <w:r w:rsidR="006C4F8A" w:rsidRPr="006C4F8A">
          <w:rPr>
            <w:rStyle w:val="Lienhypertexte"/>
            <w:noProof/>
            <w:sz w:val="18"/>
            <w:lang w:bidi="fa-IR"/>
          </w:rPr>
          <w:t>5.7</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Lots zonaux</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_Toc236132197 \h </w:instrText>
        </w:r>
        <w:r w:rsidR="006C4F8A" w:rsidRPr="006C4F8A">
          <w:rPr>
            <w:noProof/>
            <w:webHidden/>
            <w:sz w:val="18"/>
          </w:rPr>
        </w:r>
        <w:r w:rsidR="006C4F8A" w:rsidRPr="006C4F8A">
          <w:rPr>
            <w:noProof/>
            <w:webHidden/>
            <w:sz w:val="18"/>
          </w:rPr>
          <w:fldChar w:fldCharType="separate"/>
        </w:r>
        <w:r w:rsidR="00D0176D">
          <w:rPr>
            <w:noProof/>
            <w:webHidden/>
            <w:sz w:val="18"/>
          </w:rPr>
          <w:t>10</w:t>
        </w:r>
        <w:r w:rsidR="006C4F8A" w:rsidRPr="006C4F8A">
          <w:rPr>
            <w:noProof/>
            <w:webHidden/>
            <w:sz w:val="18"/>
          </w:rPr>
          <w:fldChar w:fldCharType="end"/>
        </w:r>
      </w:hyperlink>
    </w:p>
    <w:p w14:paraId="5D560145" w14:textId="1E96A252"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98" w:history="1">
        <w:r w:rsidR="006C4F8A" w:rsidRPr="006C4F8A">
          <w:rPr>
            <w:rStyle w:val="Lienhypertexte"/>
            <w:noProof/>
            <w:sz w:val="18"/>
            <w:lang w:bidi="fa-IR"/>
          </w:rPr>
          <w:t>5.7.1</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Délai d’enlèvement</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_Toc236132198 \h </w:instrText>
        </w:r>
        <w:r w:rsidR="006C4F8A" w:rsidRPr="006C4F8A">
          <w:rPr>
            <w:noProof/>
            <w:webHidden/>
            <w:sz w:val="18"/>
          </w:rPr>
        </w:r>
        <w:r w:rsidR="006C4F8A" w:rsidRPr="006C4F8A">
          <w:rPr>
            <w:noProof/>
            <w:webHidden/>
            <w:sz w:val="18"/>
          </w:rPr>
          <w:fldChar w:fldCharType="separate"/>
        </w:r>
        <w:r w:rsidR="00D0176D">
          <w:rPr>
            <w:noProof/>
            <w:webHidden/>
            <w:sz w:val="18"/>
          </w:rPr>
          <w:t>10</w:t>
        </w:r>
        <w:r w:rsidR="006C4F8A" w:rsidRPr="006C4F8A">
          <w:rPr>
            <w:noProof/>
            <w:webHidden/>
            <w:sz w:val="18"/>
          </w:rPr>
          <w:fldChar w:fldCharType="end"/>
        </w:r>
      </w:hyperlink>
    </w:p>
    <w:p w14:paraId="477B9DCB" w14:textId="403381E7"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199" w:history="1">
        <w:r w:rsidR="006C4F8A" w:rsidRPr="006C4F8A">
          <w:rPr>
            <w:rStyle w:val="Lienhypertexte"/>
            <w:noProof/>
            <w:sz w:val="18"/>
            <w:lang w:bidi="fa-IR"/>
          </w:rPr>
          <w:t>5.7.2</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Identification des moyens de collecte des lots zonaux</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_Toc236132199 \h </w:instrText>
        </w:r>
        <w:r w:rsidR="006C4F8A" w:rsidRPr="006C4F8A">
          <w:rPr>
            <w:noProof/>
            <w:webHidden/>
            <w:sz w:val="18"/>
          </w:rPr>
        </w:r>
        <w:r w:rsidR="006C4F8A" w:rsidRPr="006C4F8A">
          <w:rPr>
            <w:noProof/>
            <w:webHidden/>
            <w:sz w:val="18"/>
          </w:rPr>
          <w:fldChar w:fldCharType="separate"/>
        </w:r>
        <w:r w:rsidR="00D0176D">
          <w:rPr>
            <w:noProof/>
            <w:webHidden/>
            <w:sz w:val="18"/>
          </w:rPr>
          <w:t>10</w:t>
        </w:r>
        <w:r w:rsidR="006C4F8A" w:rsidRPr="006C4F8A">
          <w:rPr>
            <w:noProof/>
            <w:webHidden/>
            <w:sz w:val="18"/>
          </w:rPr>
          <w:fldChar w:fldCharType="end"/>
        </w:r>
      </w:hyperlink>
    </w:p>
    <w:p w14:paraId="6C6141EB" w14:textId="334C98D5"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0" w:history="1">
        <w:r w:rsidR="006C4F8A" w:rsidRPr="006C4F8A">
          <w:rPr>
            <w:rStyle w:val="Lienhypertexte"/>
            <w:noProof/>
            <w:sz w:val="18"/>
            <w:lang w:bidi="fa-IR"/>
          </w:rPr>
          <w:t>5.7.3</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Périmètre des lots zonaux</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_Toc236132200 \h </w:instrText>
        </w:r>
        <w:r w:rsidR="006C4F8A" w:rsidRPr="006C4F8A">
          <w:rPr>
            <w:noProof/>
            <w:webHidden/>
            <w:sz w:val="18"/>
          </w:rPr>
        </w:r>
        <w:r w:rsidR="006C4F8A" w:rsidRPr="006C4F8A">
          <w:rPr>
            <w:noProof/>
            <w:webHidden/>
            <w:sz w:val="18"/>
          </w:rPr>
          <w:fldChar w:fldCharType="separate"/>
        </w:r>
        <w:r w:rsidR="00D0176D">
          <w:rPr>
            <w:noProof/>
            <w:webHidden/>
            <w:sz w:val="18"/>
          </w:rPr>
          <w:t>11</w:t>
        </w:r>
        <w:r w:rsidR="006C4F8A" w:rsidRPr="006C4F8A">
          <w:rPr>
            <w:noProof/>
            <w:webHidden/>
            <w:sz w:val="18"/>
          </w:rPr>
          <w:fldChar w:fldCharType="end"/>
        </w:r>
      </w:hyperlink>
    </w:p>
    <w:p w14:paraId="6A2AD805" w14:textId="5A0F093B"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1" w:history="1">
        <w:r w:rsidR="006C4F8A" w:rsidRPr="006C4F8A">
          <w:rPr>
            <w:rStyle w:val="Lienhypertexte"/>
            <w:noProof/>
            <w:sz w:val="18"/>
            <w:lang w:bidi="fa-IR"/>
          </w:rPr>
          <w:t>5.8</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Lots spécifiques SEO</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_Toc236132201 \h </w:instrText>
        </w:r>
        <w:r w:rsidR="006C4F8A" w:rsidRPr="006C4F8A">
          <w:rPr>
            <w:noProof/>
            <w:webHidden/>
            <w:sz w:val="18"/>
          </w:rPr>
        </w:r>
        <w:r w:rsidR="006C4F8A" w:rsidRPr="006C4F8A">
          <w:rPr>
            <w:noProof/>
            <w:webHidden/>
            <w:sz w:val="18"/>
          </w:rPr>
          <w:fldChar w:fldCharType="separate"/>
        </w:r>
        <w:r w:rsidR="00D0176D">
          <w:rPr>
            <w:noProof/>
            <w:webHidden/>
            <w:sz w:val="18"/>
          </w:rPr>
          <w:t>12</w:t>
        </w:r>
        <w:r w:rsidR="006C4F8A" w:rsidRPr="006C4F8A">
          <w:rPr>
            <w:noProof/>
            <w:webHidden/>
            <w:sz w:val="18"/>
          </w:rPr>
          <w:fldChar w:fldCharType="end"/>
        </w:r>
      </w:hyperlink>
    </w:p>
    <w:p w14:paraId="08AE1734" w14:textId="336C2DAD"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2" w:history="1">
        <w:r w:rsidR="006C4F8A" w:rsidRPr="006C4F8A">
          <w:rPr>
            <w:rStyle w:val="Lienhypertexte"/>
            <w:noProof/>
            <w:sz w:val="18"/>
            <w:lang w:bidi="fa-IR"/>
          </w:rPr>
          <w:t>5.8.1</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Lot n° 7 Bouy 51400</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_Toc236132202 \h </w:instrText>
        </w:r>
        <w:r w:rsidR="006C4F8A" w:rsidRPr="006C4F8A">
          <w:rPr>
            <w:noProof/>
            <w:webHidden/>
            <w:sz w:val="18"/>
          </w:rPr>
        </w:r>
        <w:r w:rsidR="006C4F8A" w:rsidRPr="006C4F8A">
          <w:rPr>
            <w:noProof/>
            <w:webHidden/>
            <w:sz w:val="18"/>
          </w:rPr>
          <w:fldChar w:fldCharType="separate"/>
        </w:r>
        <w:r w:rsidR="00D0176D">
          <w:rPr>
            <w:noProof/>
            <w:webHidden/>
            <w:sz w:val="18"/>
          </w:rPr>
          <w:t>12</w:t>
        </w:r>
        <w:r w:rsidR="006C4F8A" w:rsidRPr="006C4F8A">
          <w:rPr>
            <w:noProof/>
            <w:webHidden/>
            <w:sz w:val="18"/>
          </w:rPr>
          <w:fldChar w:fldCharType="end"/>
        </w:r>
      </w:hyperlink>
    </w:p>
    <w:p w14:paraId="19BCE223" w14:textId="091FDC3E"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3" w:history="1">
        <w:r w:rsidR="006C4F8A" w:rsidRPr="006C4F8A">
          <w:rPr>
            <w:rStyle w:val="Lienhypertexte"/>
            <w:noProof/>
            <w:sz w:val="18"/>
            <w:lang w:bidi="fa-IR"/>
          </w:rPr>
          <w:t>5.8.2</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Lot n° 8 Brest 29400</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_Toc236132203 \h </w:instrText>
        </w:r>
        <w:r w:rsidR="006C4F8A" w:rsidRPr="006C4F8A">
          <w:rPr>
            <w:noProof/>
            <w:webHidden/>
            <w:sz w:val="18"/>
          </w:rPr>
        </w:r>
        <w:r w:rsidR="006C4F8A" w:rsidRPr="006C4F8A">
          <w:rPr>
            <w:noProof/>
            <w:webHidden/>
            <w:sz w:val="18"/>
          </w:rPr>
          <w:fldChar w:fldCharType="separate"/>
        </w:r>
        <w:r w:rsidR="00D0176D">
          <w:rPr>
            <w:noProof/>
            <w:webHidden/>
            <w:sz w:val="18"/>
          </w:rPr>
          <w:t>12</w:t>
        </w:r>
        <w:r w:rsidR="006C4F8A" w:rsidRPr="006C4F8A">
          <w:rPr>
            <w:noProof/>
            <w:webHidden/>
            <w:sz w:val="18"/>
          </w:rPr>
          <w:fldChar w:fldCharType="end"/>
        </w:r>
      </w:hyperlink>
    </w:p>
    <w:p w14:paraId="7E3C0DB0" w14:textId="0B0DDE14"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4" w:history="1">
        <w:r w:rsidR="006C4F8A" w:rsidRPr="006C4F8A">
          <w:rPr>
            <w:rStyle w:val="Lienhypertexte"/>
            <w:noProof/>
            <w:sz w:val="18"/>
            <w:lang w:bidi="fa-IR"/>
          </w:rPr>
          <w:t>5.8.3</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Lot n° 9 Toulon 83000</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_Toc236132204 \h </w:instrText>
        </w:r>
        <w:r w:rsidR="006C4F8A" w:rsidRPr="006C4F8A">
          <w:rPr>
            <w:noProof/>
            <w:webHidden/>
            <w:sz w:val="18"/>
          </w:rPr>
        </w:r>
        <w:r w:rsidR="006C4F8A" w:rsidRPr="006C4F8A">
          <w:rPr>
            <w:noProof/>
            <w:webHidden/>
            <w:sz w:val="18"/>
          </w:rPr>
          <w:fldChar w:fldCharType="separate"/>
        </w:r>
        <w:r w:rsidR="00D0176D">
          <w:rPr>
            <w:noProof/>
            <w:webHidden/>
            <w:sz w:val="18"/>
          </w:rPr>
          <w:t>12</w:t>
        </w:r>
        <w:r w:rsidR="006C4F8A" w:rsidRPr="006C4F8A">
          <w:rPr>
            <w:noProof/>
            <w:webHidden/>
            <w:sz w:val="18"/>
          </w:rPr>
          <w:fldChar w:fldCharType="end"/>
        </w:r>
      </w:hyperlink>
    </w:p>
    <w:p w14:paraId="60E602E2" w14:textId="515A1F76"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5" w:history="1">
        <w:r w:rsidR="006C4F8A" w:rsidRPr="006C4F8A">
          <w:rPr>
            <w:rStyle w:val="Lienhypertexte"/>
            <w:noProof/>
            <w:sz w:val="18"/>
            <w:lang w:bidi="fa-IR"/>
          </w:rPr>
          <w:t>5.8.4</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Lot n° 10 Cherbourg-en-Cotentin 50100</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_Toc236132205 \h </w:instrText>
        </w:r>
        <w:r w:rsidR="006C4F8A" w:rsidRPr="006C4F8A">
          <w:rPr>
            <w:noProof/>
            <w:webHidden/>
            <w:sz w:val="18"/>
          </w:rPr>
        </w:r>
        <w:r w:rsidR="006C4F8A" w:rsidRPr="006C4F8A">
          <w:rPr>
            <w:noProof/>
            <w:webHidden/>
            <w:sz w:val="18"/>
          </w:rPr>
          <w:fldChar w:fldCharType="separate"/>
        </w:r>
        <w:r w:rsidR="00D0176D">
          <w:rPr>
            <w:noProof/>
            <w:webHidden/>
            <w:sz w:val="18"/>
          </w:rPr>
          <w:t>13</w:t>
        </w:r>
        <w:r w:rsidR="006C4F8A" w:rsidRPr="006C4F8A">
          <w:rPr>
            <w:noProof/>
            <w:webHidden/>
            <w:sz w:val="18"/>
          </w:rPr>
          <w:fldChar w:fldCharType="end"/>
        </w:r>
      </w:hyperlink>
    </w:p>
    <w:p w14:paraId="7309924F" w14:textId="08D23C62"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6" w:history="1">
        <w:r w:rsidR="006C4F8A" w:rsidRPr="006C4F8A">
          <w:rPr>
            <w:rStyle w:val="Lienhypertexte"/>
            <w:noProof/>
            <w:sz w:val="18"/>
            <w:lang w:bidi="fa-IR"/>
          </w:rPr>
          <w:t>5.8.5</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Lot n° 11 Marseille 13000</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_Toc236132206 \h </w:instrText>
        </w:r>
        <w:r w:rsidR="006C4F8A" w:rsidRPr="006C4F8A">
          <w:rPr>
            <w:noProof/>
            <w:webHidden/>
            <w:sz w:val="18"/>
          </w:rPr>
        </w:r>
        <w:r w:rsidR="006C4F8A" w:rsidRPr="006C4F8A">
          <w:rPr>
            <w:noProof/>
            <w:webHidden/>
            <w:sz w:val="18"/>
          </w:rPr>
          <w:fldChar w:fldCharType="separate"/>
        </w:r>
        <w:r w:rsidR="00D0176D">
          <w:rPr>
            <w:noProof/>
            <w:webHidden/>
            <w:sz w:val="18"/>
          </w:rPr>
          <w:t>14</w:t>
        </w:r>
        <w:r w:rsidR="006C4F8A" w:rsidRPr="006C4F8A">
          <w:rPr>
            <w:noProof/>
            <w:webHidden/>
            <w:sz w:val="18"/>
          </w:rPr>
          <w:fldChar w:fldCharType="end"/>
        </w:r>
      </w:hyperlink>
    </w:p>
    <w:p w14:paraId="513EC45A" w14:textId="6E032D90"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7" w:history="1">
        <w:r w:rsidR="006C4F8A" w:rsidRPr="006C4F8A">
          <w:rPr>
            <w:rStyle w:val="Lienhypertexte"/>
            <w:noProof/>
            <w:sz w:val="18"/>
            <w:lang w:bidi="fa-IR"/>
          </w:rPr>
          <w:t>5.8.6</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Lot n° 12 Varennes-sur-Seine 77130</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_Toc236132207 \h </w:instrText>
        </w:r>
        <w:r w:rsidR="006C4F8A" w:rsidRPr="006C4F8A">
          <w:rPr>
            <w:noProof/>
            <w:webHidden/>
            <w:sz w:val="18"/>
          </w:rPr>
        </w:r>
        <w:r w:rsidR="006C4F8A" w:rsidRPr="006C4F8A">
          <w:rPr>
            <w:noProof/>
            <w:webHidden/>
            <w:sz w:val="18"/>
          </w:rPr>
          <w:fldChar w:fldCharType="separate"/>
        </w:r>
        <w:r w:rsidR="00D0176D">
          <w:rPr>
            <w:noProof/>
            <w:webHidden/>
            <w:sz w:val="18"/>
          </w:rPr>
          <w:t>15</w:t>
        </w:r>
        <w:r w:rsidR="006C4F8A" w:rsidRPr="006C4F8A">
          <w:rPr>
            <w:noProof/>
            <w:webHidden/>
            <w:sz w:val="18"/>
          </w:rPr>
          <w:fldChar w:fldCharType="end"/>
        </w:r>
      </w:hyperlink>
    </w:p>
    <w:p w14:paraId="6FFFA103" w14:textId="60F2FA38"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8" w:history="1">
        <w:r w:rsidR="006C4F8A" w:rsidRPr="006C4F8A">
          <w:rPr>
            <w:rStyle w:val="Lienhypertexte"/>
            <w:noProof/>
            <w:sz w:val="18"/>
            <w:lang w:bidi="fa-IR"/>
          </w:rPr>
          <w:t>5.8.7</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Lot n° 13 Chalon-sur-Saône 71100</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_Toc236132208 \h </w:instrText>
        </w:r>
        <w:r w:rsidR="006C4F8A" w:rsidRPr="006C4F8A">
          <w:rPr>
            <w:noProof/>
            <w:webHidden/>
            <w:sz w:val="18"/>
          </w:rPr>
        </w:r>
        <w:r w:rsidR="006C4F8A" w:rsidRPr="006C4F8A">
          <w:rPr>
            <w:noProof/>
            <w:webHidden/>
            <w:sz w:val="18"/>
          </w:rPr>
          <w:fldChar w:fldCharType="separate"/>
        </w:r>
        <w:r w:rsidR="00D0176D">
          <w:rPr>
            <w:noProof/>
            <w:webHidden/>
            <w:sz w:val="18"/>
          </w:rPr>
          <w:t>15</w:t>
        </w:r>
        <w:r w:rsidR="006C4F8A" w:rsidRPr="006C4F8A">
          <w:rPr>
            <w:noProof/>
            <w:webHidden/>
            <w:sz w:val="18"/>
          </w:rPr>
          <w:fldChar w:fldCharType="end"/>
        </w:r>
      </w:hyperlink>
    </w:p>
    <w:p w14:paraId="3CD0D4A5" w14:textId="2101451E"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09" w:history="1">
        <w:r w:rsidR="006C4F8A" w:rsidRPr="006C4F8A">
          <w:rPr>
            <w:rStyle w:val="Lienhypertexte"/>
            <w:noProof/>
            <w:sz w:val="18"/>
            <w:lang w:bidi="fa-IR"/>
          </w:rPr>
          <w:t>5.9</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Quantités estimées de chaque lot</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_Toc236132209 \h </w:instrText>
        </w:r>
        <w:r w:rsidR="006C4F8A" w:rsidRPr="006C4F8A">
          <w:rPr>
            <w:noProof/>
            <w:webHidden/>
            <w:sz w:val="18"/>
          </w:rPr>
        </w:r>
        <w:r w:rsidR="006C4F8A" w:rsidRPr="006C4F8A">
          <w:rPr>
            <w:noProof/>
            <w:webHidden/>
            <w:sz w:val="18"/>
          </w:rPr>
          <w:fldChar w:fldCharType="separate"/>
        </w:r>
        <w:r w:rsidR="00D0176D">
          <w:rPr>
            <w:noProof/>
            <w:webHidden/>
            <w:sz w:val="18"/>
          </w:rPr>
          <w:t>16</w:t>
        </w:r>
        <w:r w:rsidR="006C4F8A" w:rsidRPr="006C4F8A">
          <w:rPr>
            <w:noProof/>
            <w:webHidden/>
            <w:sz w:val="18"/>
          </w:rPr>
          <w:fldChar w:fldCharType="end"/>
        </w:r>
      </w:hyperlink>
    </w:p>
    <w:p w14:paraId="327A8ECA" w14:textId="5673C07B"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10" w:history="1">
        <w:r w:rsidR="006C4F8A" w:rsidRPr="006C4F8A">
          <w:rPr>
            <w:rStyle w:val="Lienhypertexte"/>
            <w:noProof/>
            <w:sz w:val="18"/>
            <w:lang w:bidi="fa-IR"/>
          </w:rPr>
          <w:t>5.10</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Quantités maximums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_Toc236132210 \h </w:instrText>
        </w:r>
        <w:r w:rsidR="006C4F8A" w:rsidRPr="006C4F8A">
          <w:rPr>
            <w:noProof/>
            <w:webHidden/>
            <w:sz w:val="18"/>
          </w:rPr>
        </w:r>
        <w:r w:rsidR="006C4F8A" w:rsidRPr="006C4F8A">
          <w:rPr>
            <w:noProof/>
            <w:webHidden/>
            <w:sz w:val="18"/>
          </w:rPr>
          <w:fldChar w:fldCharType="separate"/>
        </w:r>
        <w:r w:rsidR="00D0176D">
          <w:rPr>
            <w:noProof/>
            <w:webHidden/>
            <w:sz w:val="18"/>
          </w:rPr>
          <w:t>17</w:t>
        </w:r>
        <w:r w:rsidR="006C4F8A" w:rsidRPr="006C4F8A">
          <w:rPr>
            <w:noProof/>
            <w:webHidden/>
            <w:sz w:val="18"/>
          </w:rPr>
          <w:fldChar w:fldCharType="end"/>
        </w:r>
      </w:hyperlink>
    </w:p>
    <w:p w14:paraId="22C4B4D9" w14:textId="310EDFFF"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211" w:history="1">
        <w:r w:rsidR="006C4F8A" w:rsidRPr="006C4F8A">
          <w:rPr>
            <w:rStyle w:val="Lienhypertexte"/>
            <w:noProof/>
            <w:sz w:val="18"/>
          </w:rPr>
          <w:t>Article 6 -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Information des candidats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_Toc236132211 \h </w:instrText>
        </w:r>
        <w:r w:rsidR="006C4F8A" w:rsidRPr="006C4F8A">
          <w:rPr>
            <w:noProof/>
            <w:webHidden/>
            <w:sz w:val="18"/>
          </w:rPr>
        </w:r>
        <w:r w:rsidR="006C4F8A" w:rsidRPr="006C4F8A">
          <w:rPr>
            <w:noProof/>
            <w:webHidden/>
            <w:sz w:val="18"/>
          </w:rPr>
          <w:fldChar w:fldCharType="separate"/>
        </w:r>
        <w:r w:rsidR="00D0176D">
          <w:rPr>
            <w:noProof/>
            <w:webHidden/>
            <w:sz w:val="18"/>
          </w:rPr>
          <w:t>17</w:t>
        </w:r>
        <w:r w:rsidR="006C4F8A" w:rsidRPr="006C4F8A">
          <w:rPr>
            <w:noProof/>
            <w:webHidden/>
            <w:sz w:val="18"/>
          </w:rPr>
          <w:fldChar w:fldCharType="end"/>
        </w:r>
      </w:hyperlink>
    </w:p>
    <w:p w14:paraId="6F5ABE06" w14:textId="71BADCB9"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12" w:history="1">
        <w:r w:rsidR="006C4F8A" w:rsidRPr="006C4F8A">
          <w:rPr>
            <w:rStyle w:val="Lienhypertexte"/>
            <w:noProof/>
            <w:sz w:val="18"/>
            <w:lang w:bidi="fa-IR"/>
          </w:rPr>
          <w:t>6.1</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Contenu des documents de la consultation</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_Toc236132212 \h </w:instrText>
        </w:r>
        <w:r w:rsidR="006C4F8A" w:rsidRPr="006C4F8A">
          <w:rPr>
            <w:noProof/>
            <w:webHidden/>
            <w:sz w:val="18"/>
          </w:rPr>
        </w:r>
        <w:r w:rsidR="006C4F8A" w:rsidRPr="006C4F8A">
          <w:rPr>
            <w:noProof/>
            <w:webHidden/>
            <w:sz w:val="18"/>
          </w:rPr>
          <w:fldChar w:fldCharType="separate"/>
        </w:r>
        <w:r w:rsidR="00D0176D">
          <w:rPr>
            <w:noProof/>
            <w:webHidden/>
            <w:sz w:val="18"/>
          </w:rPr>
          <w:t>17</w:t>
        </w:r>
        <w:r w:rsidR="006C4F8A" w:rsidRPr="006C4F8A">
          <w:rPr>
            <w:noProof/>
            <w:webHidden/>
            <w:sz w:val="18"/>
          </w:rPr>
          <w:fldChar w:fldCharType="end"/>
        </w:r>
      </w:hyperlink>
    </w:p>
    <w:p w14:paraId="0738DA2E" w14:textId="654D43D2"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13" w:history="1">
        <w:r w:rsidR="006C4F8A" w:rsidRPr="006C4F8A">
          <w:rPr>
            <w:rStyle w:val="Lienhypertexte"/>
            <w:noProof/>
            <w:sz w:val="18"/>
            <w:lang w:bidi="fa-IR"/>
          </w:rPr>
          <w:t>6.2</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Accès aux documents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_Toc236132213 \h </w:instrText>
        </w:r>
        <w:r w:rsidR="006C4F8A" w:rsidRPr="006C4F8A">
          <w:rPr>
            <w:noProof/>
            <w:webHidden/>
            <w:sz w:val="18"/>
          </w:rPr>
        </w:r>
        <w:r w:rsidR="006C4F8A" w:rsidRPr="006C4F8A">
          <w:rPr>
            <w:noProof/>
            <w:webHidden/>
            <w:sz w:val="18"/>
          </w:rPr>
          <w:fldChar w:fldCharType="separate"/>
        </w:r>
        <w:r w:rsidR="00D0176D">
          <w:rPr>
            <w:noProof/>
            <w:webHidden/>
            <w:sz w:val="18"/>
          </w:rPr>
          <w:t>17</w:t>
        </w:r>
        <w:r w:rsidR="006C4F8A" w:rsidRPr="006C4F8A">
          <w:rPr>
            <w:noProof/>
            <w:webHidden/>
            <w:sz w:val="18"/>
          </w:rPr>
          <w:fldChar w:fldCharType="end"/>
        </w:r>
      </w:hyperlink>
    </w:p>
    <w:p w14:paraId="2B16BCB4" w14:textId="250708A5"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14" w:history="1">
        <w:r w:rsidR="006C4F8A" w:rsidRPr="006C4F8A">
          <w:rPr>
            <w:rStyle w:val="Lienhypertexte"/>
            <w:noProof/>
            <w:sz w:val="18"/>
            <w:lang w:bidi="fa-IR"/>
          </w:rPr>
          <w:t>6.3</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Questions et demandes de renseignement complémentaires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_Toc236132214 \h </w:instrText>
        </w:r>
        <w:r w:rsidR="006C4F8A" w:rsidRPr="006C4F8A">
          <w:rPr>
            <w:noProof/>
            <w:webHidden/>
            <w:sz w:val="18"/>
          </w:rPr>
        </w:r>
        <w:r w:rsidR="006C4F8A" w:rsidRPr="006C4F8A">
          <w:rPr>
            <w:noProof/>
            <w:webHidden/>
            <w:sz w:val="18"/>
          </w:rPr>
          <w:fldChar w:fldCharType="separate"/>
        </w:r>
        <w:r w:rsidR="00D0176D">
          <w:rPr>
            <w:noProof/>
            <w:webHidden/>
            <w:sz w:val="18"/>
          </w:rPr>
          <w:t>17</w:t>
        </w:r>
        <w:r w:rsidR="006C4F8A" w:rsidRPr="006C4F8A">
          <w:rPr>
            <w:noProof/>
            <w:webHidden/>
            <w:sz w:val="18"/>
          </w:rPr>
          <w:fldChar w:fldCharType="end"/>
        </w:r>
      </w:hyperlink>
    </w:p>
    <w:p w14:paraId="2251FC64" w14:textId="45FF659D"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215" w:history="1">
        <w:r w:rsidR="006C4F8A" w:rsidRPr="006C4F8A">
          <w:rPr>
            <w:rStyle w:val="Lienhypertexte"/>
            <w:noProof/>
            <w:sz w:val="18"/>
          </w:rPr>
          <w:t>Article 7 -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Remise des candidatures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_Toc236132215 \h </w:instrText>
        </w:r>
        <w:r w:rsidR="006C4F8A" w:rsidRPr="006C4F8A">
          <w:rPr>
            <w:noProof/>
            <w:webHidden/>
            <w:sz w:val="18"/>
          </w:rPr>
        </w:r>
        <w:r w:rsidR="006C4F8A" w:rsidRPr="006C4F8A">
          <w:rPr>
            <w:noProof/>
            <w:webHidden/>
            <w:sz w:val="18"/>
          </w:rPr>
          <w:fldChar w:fldCharType="separate"/>
        </w:r>
        <w:r w:rsidR="00D0176D">
          <w:rPr>
            <w:noProof/>
            <w:webHidden/>
            <w:sz w:val="18"/>
          </w:rPr>
          <w:t>17</w:t>
        </w:r>
        <w:r w:rsidR="006C4F8A" w:rsidRPr="006C4F8A">
          <w:rPr>
            <w:noProof/>
            <w:webHidden/>
            <w:sz w:val="18"/>
          </w:rPr>
          <w:fldChar w:fldCharType="end"/>
        </w:r>
      </w:hyperlink>
    </w:p>
    <w:p w14:paraId="3E4C483E" w14:textId="3CD9233E"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16" w:history="1">
        <w:r w:rsidR="006C4F8A" w:rsidRPr="006C4F8A">
          <w:rPr>
            <w:rStyle w:val="Lienhypertexte"/>
            <w:noProof/>
            <w:sz w:val="18"/>
            <w:lang w:bidi="fa-IR"/>
          </w:rPr>
          <w:t>7.1</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Date limite de remise des candidatures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_Toc236132216 \h </w:instrText>
        </w:r>
        <w:r w:rsidR="006C4F8A" w:rsidRPr="006C4F8A">
          <w:rPr>
            <w:noProof/>
            <w:webHidden/>
            <w:sz w:val="18"/>
          </w:rPr>
        </w:r>
        <w:r w:rsidR="006C4F8A" w:rsidRPr="006C4F8A">
          <w:rPr>
            <w:noProof/>
            <w:webHidden/>
            <w:sz w:val="18"/>
          </w:rPr>
          <w:fldChar w:fldCharType="separate"/>
        </w:r>
        <w:r w:rsidR="00D0176D">
          <w:rPr>
            <w:noProof/>
            <w:webHidden/>
            <w:sz w:val="18"/>
          </w:rPr>
          <w:t>17</w:t>
        </w:r>
        <w:r w:rsidR="006C4F8A" w:rsidRPr="006C4F8A">
          <w:rPr>
            <w:noProof/>
            <w:webHidden/>
            <w:sz w:val="18"/>
          </w:rPr>
          <w:fldChar w:fldCharType="end"/>
        </w:r>
      </w:hyperlink>
    </w:p>
    <w:p w14:paraId="0F7C4A0B" w14:textId="6FDC78EB"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17" w:history="1">
        <w:r w:rsidR="006C4F8A" w:rsidRPr="006C4F8A">
          <w:rPr>
            <w:rStyle w:val="Lienhypertexte"/>
            <w:noProof/>
            <w:sz w:val="18"/>
            <w:lang w:bidi="fa-IR"/>
          </w:rPr>
          <w:t>7.2</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Modalités de dépôt</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_Toc236132217 \h </w:instrText>
        </w:r>
        <w:r w:rsidR="006C4F8A" w:rsidRPr="006C4F8A">
          <w:rPr>
            <w:noProof/>
            <w:webHidden/>
            <w:sz w:val="18"/>
          </w:rPr>
        </w:r>
        <w:r w:rsidR="006C4F8A" w:rsidRPr="006C4F8A">
          <w:rPr>
            <w:noProof/>
            <w:webHidden/>
            <w:sz w:val="18"/>
          </w:rPr>
          <w:fldChar w:fldCharType="separate"/>
        </w:r>
        <w:r w:rsidR="00D0176D">
          <w:rPr>
            <w:noProof/>
            <w:webHidden/>
            <w:sz w:val="18"/>
          </w:rPr>
          <w:t>17</w:t>
        </w:r>
        <w:r w:rsidR="006C4F8A" w:rsidRPr="006C4F8A">
          <w:rPr>
            <w:noProof/>
            <w:webHidden/>
            <w:sz w:val="18"/>
          </w:rPr>
          <w:fldChar w:fldCharType="end"/>
        </w:r>
      </w:hyperlink>
    </w:p>
    <w:p w14:paraId="2E314178" w14:textId="41473165"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18" w:history="1">
        <w:r w:rsidR="006C4F8A" w:rsidRPr="006C4F8A">
          <w:rPr>
            <w:rStyle w:val="Lienhypertexte"/>
            <w:noProof/>
            <w:sz w:val="18"/>
            <w:lang w:bidi="fa-IR"/>
          </w:rPr>
          <w:t>7.3</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Documents à joindre à la candidature</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_Toc236132218 \h </w:instrText>
        </w:r>
        <w:r w:rsidR="006C4F8A" w:rsidRPr="006C4F8A">
          <w:rPr>
            <w:noProof/>
            <w:webHidden/>
            <w:sz w:val="18"/>
          </w:rPr>
        </w:r>
        <w:r w:rsidR="006C4F8A" w:rsidRPr="006C4F8A">
          <w:rPr>
            <w:noProof/>
            <w:webHidden/>
            <w:sz w:val="18"/>
          </w:rPr>
          <w:fldChar w:fldCharType="separate"/>
        </w:r>
        <w:r w:rsidR="00D0176D">
          <w:rPr>
            <w:noProof/>
            <w:webHidden/>
            <w:sz w:val="18"/>
          </w:rPr>
          <w:t>17</w:t>
        </w:r>
        <w:r w:rsidR="006C4F8A" w:rsidRPr="006C4F8A">
          <w:rPr>
            <w:noProof/>
            <w:webHidden/>
            <w:sz w:val="18"/>
          </w:rPr>
          <w:fldChar w:fldCharType="end"/>
        </w:r>
      </w:hyperlink>
    </w:p>
    <w:p w14:paraId="32A95849" w14:textId="7B6730D5"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219" w:history="1">
        <w:r w:rsidR="006C4F8A" w:rsidRPr="006C4F8A">
          <w:rPr>
            <w:rStyle w:val="Lienhypertexte"/>
            <w:noProof/>
            <w:sz w:val="18"/>
          </w:rPr>
          <w:t>Article 8 -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SÉlection des candidatures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_Toc236132219 \h </w:instrText>
        </w:r>
        <w:r w:rsidR="006C4F8A" w:rsidRPr="006C4F8A">
          <w:rPr>
            <w:noProof/>
            <w:webHidden/>
            <w:sz w:val="18"/>
          </w:rPr>
        </w:r>
        <w:r w:rsidR="006C4F8A" w:rsidRPr="006C4F8A">
          <w:rPr>
            <w:noProof/>
            <w:webHidden/>
            <w:sz w:val="18"/>
          </w:rPr>
          <w:fldChar w:fldCharType="separate"/>
        </w:r>
        <w:r w:rsidR="00D0176D">
          <w:rPr>
            <w:noProof/>
            <w:webHidden/>
            <w:sz w:val="18"/>
          </w:rPr>
          <w:t>18</w:t>
        </w:r>
        <w:r w:rsidR="006C4F8A" w:rsidRPr="006C4F8A">
          <w:rPr>
            <w:noProof/>
            <w:webHidden/>
            <w:sz w:val="18"/>
          </w:rPr>
          <w:fldChar w:fldCharType="end"/>
        </w:r>
      </w:hyperlink>
    </w:p>
    <w:p w14:paraId="25ACAB22" w14:textId="07A2F6B1"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20" w:history="1">
        <w:r w:rsidR="006C4F8A" w:rsidRPr="006C4F8A">
          <w:rPr>
            <w:rStyle w:val="Lienhypertexte"/>
            <w:noProof/>
            <w:sz w:val="18"/>
            <w:lang w:bidi="fa-IR"/>
          </w:rPr>
          <w:t>8.1</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Motifs d’exclusion</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_Toc236132220 \h </w:instrText>
        </w:r>
        <w:r w:rsidR="006C4F8A" w:rsidRPr="006C4F8A">
          <w:rPr>
            <w:noProof/>
            <w:webHidden/>
            <w:sz w:val="18"/>
          </w:rPr>
        </w:r>
        <w:r w:rsidR="006C4F8A" w:rsidRPr="006C4F8A">
          <w:rPr>
            <w:noProof/>
            <w:webHidden/>
            <w:sz w:val="18"/>
          </w:rPr>
          <w:fldChar w:fldCharType="separate"/>
        </w:r>
        <w:r w:rsidR="00D0176D">
          <w:rPr>
            <w:noProof/>
            <w:webHidden/>
            <w:sz w:val="18"/>
          </w:rPr>
          <w:t>18</w:t>
        </w:r>
        <w:r w:rsidR="006C4F8A" w:rsidRPr="006C4F8A">
          <w:rPr>
            <w:noProof/>
            <w:webHidden/>
            <w:sz w:val="18"/>
          </w:rPr>
          <w:fldChar w:fldCharType="end"/>
        </w:r>
      </w:hyperlink>
    </w:p>
    <w:p w14:paraId="6C2DFD2F" w14:textId="21917490"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21" w:history="1">
        <w:r w:rsidR="006C4F8A" w:rsidRPr="006C4F8A">
          <w:rPr>
            <w:rStyle w:val="Lienhypertexte"/>
            <w:noProof/>
            <w:sz w:val="18"/>
            <w:lang w:bidi="fa-IR"/>
          </w:rPr>
          <w:t>8.2</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Capacités professionnelles, économiques et techniques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_Toc236132221 \h </w:instrText>
        </w:r>
        <w:r w:rsidR="006C4F8A" w:rsidRPr="006C4F8A">
          <w:rPr>
            <w:noProof/>
            <w:webHidden/>
            <w:sz w:val="18"/>
          </w:rPr>
        </w:r>
        <w:r w:rsidR="006C4F8A" w:rsidRPr="006C4F8A">
          <w:rPr>
            <w:noProof/>
            <w:webHidden/>
            <w:sz w:val="18"/>
          </w:rPr>
          <w:fldChar w:fldCharType="separate"/>
        </w:r>
        <w:r w:rsidR="00D0176D">
          <w:rPr>
            <w:noProof/>
            <w:webHidden/>
            <w:sz w:val="18"/>
          </w:rPr>
          <w:t>18</w:t>
        </w:r>
        <w:r w:rsidR="006C4F8A" w:rsidRPr="006C4F8A">
          <w:rPr>
            <w:noProof/>
            <w:webHidden/>
            <w:sz w:val="18"/>
          </w:rPr>
          <w:fldChar w:fldCharType="end"/>
        </w:r>
      </w:hyperlink>
    </w:p>
    <w:p w14:paraId="3B56D901" w14:textId="5C5658A0"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222" w:history="1">
        <w:r w:rsidR="006C4F8A" w:rsidRPr="006C4F8A">
          <w:rPr>
            <w:rStyle w:val="Lienhypertexte"/>
            <w:noProof/>
            <w:sz w:val="18"/>
          </w:rPr>
          <w:t>Article 9 -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dÉroulement PRÉvisionel de la phase d’offre</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_Toc236132222 \h </w:instrText>
        </w:r>
        <w:r w:rsidR="006C4F8A" w:rsidRPr="006C4F8A">
          <w:rPr>
            <w:noProof/>
            <w:webHidden/>
            <w:sz w:val="18"/>
          </w:rPr>
        </w:r>
        <w:r w:rsidR="006C4F8A" w:rsidRPr="006C4F8A">
          <w:rPr>
            <w:noProof/>
            <w:webHidden/>
            <w:sz w:val="18"/>
          </w:rPr>
          <w:fldChar w:fldCharType="separate"/>
        </w:r>
        <w:r w:rsidR="00D0176D">
          <w:rPr>
            <w:noProof/>
            <w:webHidden/>
            <w:sz w:val="18"/>
          </w:rPr>
          <w:t>18</w:t>
        </w:r>
        <w:r w:rsidR="006C4F8A" w:rsidRPr="006C4F8A">
          <w:rPr>
            <w:noProof/>
            <w:webHidden/>
            <w:sz w:val="18"/>
          </w:rPr>
          <w:fldChar w:fldCharType="end"/>
        </w:r>
      </w:hyperlink>
    </w:p>
    <w:p w14:paraId="0DCFC89E" w14:textId="5570F6DC"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23" w:history="1">
        <w:r w:rsidR="006C4F8A" w:rsidRPr="006C4F8A">
          <w:rPr>
            <w:rStyle w:val="Lienhypertexte"/>
            <w:noProof/>
            <w:sz w:val="18"/>
            <w:lang w:bidi="fa-IR"/>
          </w:rPr>
          <w:t>9.1</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Calendrier prévisionnel</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_Toc236132223 \h </w:instrText>
        </w:r>
        <w:r w:rsidR="006C4F8A" w:rsidRPr="006C4F8A">
          <w:rPr>
            <w:noProof/>
            <w:webHidden/>
            <w:sz w:val="18"/>
          </w:rPr>
        </w:r>
        <w:r w:rsidR="006C4F8A" w:rsidRPr="006C4F8A">
          <w:rPr>
            <w:noProof/>
            <w:webHidden/>
            <w:sz w:val="18"/>
          </w:rPr>
          <w:fldChar w:fldCharType="separate"/>
        </w:r>
        <w:r w:rsidR="00D0176D">
          <w:rPr>
            <w:noProof/>
            <w:webHidden/>
            <w:sz w:val="18"/>
          </w:rPr>
          <w:t>19</w:t>
        </w:r>
        <w:r w:rsidR="006C4F8A" w:rsidRPr="006C4F8A">
          <w:rPr>
            <w:noProof/>
            <w:webHidden/>
            <w:sz w:val="18"/>
          </w:rPr>
          <w:fldChar w:fldCharType="end"/>
        </w:r>
      </w:hyperlink>
    </w:p>
    <w:p w14:paraId="77501349" w14:textId="4D521B71"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24" w:history="1">
        <w:r w:rsidR="006C4F8A" w:rsidRPr="006C4F8A">
          <w:rPr>
            <w:rStyle w:val="Lienhypertexte"/>
            <w:noProof/>
            <w:sz w:val="18"/>
            <w:lang w:bidi="fa-IR"/>
          </w:rPr>
          <w:t>9.2</w:t>
        </w:r>
        <w:r w:rsidR="006C4F8A" w:rsidRPr="006C4F8A">
          <w:rPr>
            <w:rFonts w:eastAsiaTheme="minorEastAsia" w:cstheme="minorBidi"/>
            <w:i w:val="0"/>
            <w:iCs w:val="0"/>
            <w:noProof/>
            <w:szCs w:val="22"/>
            <w:lang w:eastAsia="fr-FR"/>
          </w:rPr>
          <w:tab/>
        </w:r>
        <w:r w:rsidR="006C4F8A" w:rsidRPr="006C4F8A">
          <w:rPr>
            <w:rStyle w:val="Lienhypertexte"/>
            <w:noProof/>
            <w:sz w:val="18"/>
            <w:lang w:bidi="fa-IR"/>
          </w:rPr>
          <w:t>Critères d’attribution des offres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_Toc236132224 \h </w:instrText>
        </w:r>
        <w:r w:rsidR="006C4F8A" w:rsidRPr="006C4F8A">
          <w:rPr>
            <w:noProof/>
            <w:webHidden/>
            <w:sz w:val="18"/>
          </w:rPr>
        </w:r>
        <w:r w:rsidR="006C4F8A" w:rsidRPr="006C4F8A">
          <w:rPr>
            <w:noProof/>
            <w:webHidden/>
            <w:sz w:val="18"/>
          </w:rPr>
          <w:fldChar w:fldCharType="separate"/>
        </w:r>
        <w:r w:rsidR="00D0176D">
          <w:rPr>
            <w:noProof/>
            <w:webHidden/>
            <w:sz w:val="18"/>
          </w:rPr>
          <w:t>19</w:t>
        </w:r>
        <w:r w:rsidR="006C4F8A" w:rsidRPr="006C4F8A">
          <w:rPr>
            <w:noProof/>
            <w:webHidden/>
            <w:sz w:val="18"/>
          </w:rPr>
          <w:fldChar w:fldCharType="end"/>
        </w:r>
      </w:hyperlink>
    </w:p>
    <w:p w14:paraId="5600D912" w14:textId="5AA385A7"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225" w:history="1">
        <w:r w:rsidR="006C4F8A" w:rsidRPr="006C4F8A">
          <w:rPr>
            <w:rStyle w:val="Lienhypertexte"/>
            <w:noProof/>
            <w:sz w:val="18"/>
          </w:rPr>
          <w:t>Article 10 -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DÉlais et voix de recours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_Toc236132225 \h </w:instrText>
        </w:r>
        <w:r w:rsidR="006C4F8A" w:rsidRPr="006C4F8A">
          <w:rPr>
            <w:noProof/>
            <w:webHidden/>
            <w:sz w:val="18"/>
          </w:rPr>
        </w:r>
        <w:r w:rsidR="006C4F8A" w:rsidRPr="006C4F8A">
          <w:rPr>
            <w:noProof/>
            <w:webHidden/>
            <w:sz w:val="18"/>
          </w:rPr>
          <w:fldChar w:fldCharType="separate"/>
        </w:r>
        <w:r w:rsidR="00D0176D">
          <w:rPr>
            <w:noProof/>
            <w:webHidden/>
            <w:sz w:val="18"/>
          </w:rPr>
          <w:t>19</w:t>
        </w:r>
        <w:r w:rsidR="006C4F8A" w:rsidRPr="006C4F8A">
          <w:rPr>
            <w:noProof/>
            <w:webHidden/>
            <w:sz w:val="18"/>
          </w:rPr>
          <w:fldChar w:fldCharType="end"/>
        </w:r>
      </w:hyperlink>
    </w:p>
    <w:p w14:paraId="7994639F" w14:textId="36A88F09"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26" w:history="1">
        <w:r w:rsidR="006C4F8A" w:rsidRPr="006C4F8A">
          <w:rPr>
            <w:rStyle w:val="Lienhypertexte"/>
            <w:noProof/>
            <w:sz w:val="18"/>
            <w:lang w:eastAsia="fr-FR" w:bidi="fa-IR"/>
          </w:rPr>
          <w:t>10.1</w:t>
        </w:r>
        <w:r w:rsidR="006C4F8A" w:rsidRPr="006C4F8A">
          <w:rPr>
            <w:rFonts w:eastAsiaTheme="minorEastAsia" w:cstheme="minorBidi"/>
            <w:i w:val="0"/>
            <w:iCs w:val="0"/>
            <w:noProof/>
            <w:szCs w:val="22"/>
            <w:lang w:eastAsia="fr-FR"/>
          </w:rPr>
          <w:tab/>
        </w:r>
        <w:r w:rsidR="006C4F8A" w:rsidRPr="006C4F8A">
          <w:rPr>
            <w:rStyle w:val="Lienhypertexte"/>
            <w:noProof/>
            <w:sz w:val="18"/>
            <w:lang w:eastAsia="fr-FR" w:bidi="fa-IR"/>
          </w:rPr>
          <w:t>Référé précontractuel</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_Toc236132226 \h </w:instrText>
        </w:r>
        <w:r w:rsidR="006C4F8A" w:rsidRPr="006C4F8A">
          <w:rPr>
            <w:noProof/>
            <w:webHidden/>
            <w:sz w:val="18"/>
          </w:rPr>
        </w:r>
        <w:r w:rsidR="006C4F8A" w:rsidRPr="006C4F8A">
          <w:rPr>
            <w:noProof/>
            <w:webHidden/>
            <w:sz w:val="18"/>
          </w:rPr>
          <w:fldChar w:fldCharType="separate"/>
        </w:r>
        <w:r w:rsidR="00D0176D">
          <w:rPr>
            <w:noProof/>
            <w:webHidden/>
            <w:sz w:val="18"/>
          </w:rPr>
          <w:t>19</w:t>
        </w:r>
        <w:r w:rsidR="006C4F8A" w:rsidRPr="006C4F8A">
          <w:rPr>
            <w:noProof/>
            <w:webHidden/>
            <w:sz w:val="18"/>
          </w:rPr>
          <w:fldChar w:fldCharType="end"/>
        </w:r>
      </w:hyperlink>
    </w:p>
    <w:p w14:paraId="4CBED408" w14:textId="1783142D"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27" w:history="1">
        <w:r w:rsidR="006C4F8A" w:rsidRPr="006C4F8A">
          <w:rPr>
            <w:rStyle w:val="Lienhypertexte"/>
            <w:noProof/>
            <w:sz w:val="18"/>
            <w:lang w:eastAsia="fr-FR" w:bidi="fa-IR"/>
          </w:rPr>
          <w:t>10.2</w:t>
        </w:r>
        <w:r w:rsidR="006C4F8A" w:rsidRPr="006C4F8A">
          <w:rPr>
            <w:rFonts w:eastAsiaTheme="minorEastAsia" w:cstheme="minorBidi"/>
            <w:i w:val="0"/>
            <w:iCs w:val="0"/>
            <w:noProof/>
            <w:szCs w:val="22"/>
            <w:lang w:eastAsia="fr-FR"/>
          </w:rPr>
          <w:tab/>
        </w:r>
        <w:r w:rsidR="006C4F8A" w:rsidRPr="006C4F8A">
          <w:rPr>
            <w:rStyle w:val="Lienhypertexte"/>
            <w:noProof/>
            <w:sz w:val="18"/>
            <w:lang w:eastAsia="fr-FR" w:bidi="fa-IR"/>
          </w:rPr>
          <w:t>Référé contractuel</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_Toc236132227 \h </w:instrText>
        </w:r>
        <w:r w:rsidR="006C4F8A" w:rsidRPr="006C4F8A">
          <w:rPr>
            <w:noProof/>
            <w:webHidden/>
            <w:sz w:val="18"/>
          </w:rPr>
        </w:r>
        <w:r w:rsidR="006C4F8A" w:rsidRPr="006C4F8A">
          <w:rPr>
            <w:noProof/>
            <w:webHidden/>
            <w:sz w:val="18"/>
          </w:rPr>
          <w:fldChar w:fldCharType="separate"/>
        </w:r>
        <w:r w:rsidR="00D0176D">
          <w:rPr>
            <w:noProof/>
            <w:webHidden/>
            <w:sz w:val="18"/>
          </w:rPr>
          <w:t>19</w:t>
        </w:r>
        <w:r w:rsidR="006C4F8A" w:rsidRPr="006C4F8A">
          <w:rPr>
            <w:noProof/>
            <w:webHidden/>
            <w:sz w:val="18"/>
          </w:rPr>
          <w:fldChar w:fldCharType="end"/>
        </w:r>
      </w:hyperlink>
    </w:p>
    <w:p w14:paraId="4FD907C1" w14:textId="7B3E367E" w:rsidR="006C4F8A" w:rsidRPr="006C4F8A" w:rsidRDefault="00CD2A01" w:rsidP="006C4F8A">
      <w:pPr>
        <w:pStyle w:val="TM3"/>
        <w:tabs>
          <w:tab w:val="left" w:pos="1100"/>
          <w:tab w:val="right" w:leader="dot" w:pos="9968"/>
        </w:tabs>
        <w:ind w:left="0"/>
        <w:rPr>
          <w:rFonts w:eastAsiaTheme="minorEastAsia" w:cstheme="minorBidi"/>
          <w:i w:val="0"/>
          <w:iCs w:val="0"/>
          <w:noProof/>
          <w:szCs w:val="22"/>
          <w:lang w:eastAsia="fr-FR"/>
        </w:rPr>
      </w:pPr>
      <w:hyperlink w:anchor="_Toc236132228" w:history="1">
        <w:r w:rsidR="006C4F8A" w:rsidRPr="006C4F8A">
          <w:rPr>
            <w:rStyle w:val="Lienhypertexte"/>
            <w:noProof/>
            <w:sz w:val="18"/>
            <w:lang w:eastAsia="fr-FR" w:bidi="fa-IR"/>
          </w:rPr>
          <w:t>10.3</w:t>
        </w:r>
        <w:r w:rsidR="006C4F8A" w:rsidRPr="006C4F8A">
          <w:rPr>
            <w:rFonts w:eastAsiaTheme="minorEastAsia" w:cstheme="minorBidi"/>
            <w:i w:val="0"/>
            <w:iCs w:val="0"/>
            <w:noProof/>
            <w:szCs w:val="22"/>
            <w:lang w:eastAsia="fr-FR"/>
          </w:rPr>
          <w:tab/>
        </w:r>
        <w:r w:rsidR="006C4F8A" w:rsidRPr="006C4F8A">
          <w:rPr>
            <w:rStyle w:val="Lienhypertexte"/>
            <w:noProof/>
            <w:sz w:val="18"/>
            <w:lang w:eastAsia="fr-FR" w:bidi="fa-IR"/>
          </w:rPr>
          <w:t>Recours de pleine juridiction (Tarn-et-Garonne)</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_Toc236132228 \h </w:instrText>
        </w:r>
        <w:r w:rsidR="006C4F8A" w:rsidRPr="006C4F8A">
          <w:rPr>
            <w:noProof/>
            <w:webHidden/>
            <w:sz w:val="18"/>
          </w:rPr>
        </w:r>
        <w:r w:rsidR="006C4F8A" w:rsidRPr="006C4F8A">
          <w:rPr>
            <w:noProof/>
            <w:webHidden/>
            <w:sz w:val="18"/>
          </w:rPr>
          <w:fldChar w:fldCharType="separate"/>
        </w:r>
        <w:r w:rsidR="00D0176D">
          <w:rPr>
            <w:noProof/>
            <w:webHidden/>
            <w:sz w:val="18"/>
          </w:rPr>
          <w:t>20</w:t>
        </w:r>
        <w:r w:rsidR="006C4F8A" w:rsidRPr="006C4F8A">
          <w:rPr>
            <w:noProof/>
            <w:webHidden/>
            <w:sz w:val="18"/>
          </w:rPr>
          <w:fldChar w:fldCharType="end"/>
        </w:r>
      </w:hyperlink>
    </w:p>
    <w:p w14:paraId="540B5094" w14:textId="2E8718B0" w:rsidR="006C4F8A" w:rsidRPr="006C4F8A" w:rsidRDefault="00CD2A01" w:rsidP="006C4F8A">
      <w:pPr>
        <w:pStyle w:val="TM1"/>
        <w:tabs>
          <w:tab w:val="left" w:pos="1320"/>
          <w:tab w:val="right" w:leader="dot" w:pos="9968"/>
        </w:tabs>
        <w:rPr>
          <w:rFonts w:eastAsiaTheme="minorEastAsia" w:cstheme="minorBidi"/>
          <w:b w:val="0"/>
          <w:bCs w:val="0"/>
          <w:caps w:val="0"/>
          <w:noProof/>
          <w:szCs w:val="22"/>
          <w:lang w:eastAsia="fr-FR"/>
        </w:rPr>
      </w:pPr>
      <w:hyperlink w:anchor="_Toc236132229" w:history="1">
        <w:r w:rsidR="006C4F8A" w:rsidRPr="006C4F8A">
          <w:rPr>
            <w:rStyle w:val="Lienhypertexte"/>
            <w:noProof/>
            <w:sz w:val="18"/>
          </w:rPr>
          <w:t>Article 11 -</w:t>
        </w:r>
        <w:r w:rsidR="006C4F8A" w:rsidRPr="006C4F8A">
          <w:rPr>
            <w:rFonts w:eastAsiaTheme="minorEastAsia" w:cstheme="minorBidi"/>
            <w:b w:val="0"/>
            <w:bCs w:val="0"/>
            <w:caps w:val="0"/>
            <w:noProof/>
            <w:szCs w:val="22"/>
            <w:lang w:eastAsia="fr-FR"/>
          </w:rPr>
          <w:tab/>
        </w:r>
        <w:r w:rsidR="006C4F8A" w:rsidRPr="006C4F8A">
          <w:rPr>
            <w:rStyle w:val="Lienhypertexte"/>
            <w:noProof/>
            <w:sz w:val="18"/>
          </w:rPr>
          <w:t>Annexes</w:t>
        </w:r>
        <w:r w:rsidR="006C4F8A" w:rsidRPr="006C4F8A">
          <w:rPr>
            <w:noProof/>
            <w:webHidden/>
            <w:sz w:val="18"/>
          </w:rPr>
          <w:tab/>
        </w:r>
        <w:r w:rsidR="006C4F8A" w:rsidRPr="006C4F8A">
          <w:rPr>
            <w:noProof/>
            <w:webHidden/>
            <w:sz w:val="18"/>
          </w:rPr>
          <w:fldChar w:fldCharType="begin"/>
        </w:r>
        <w:r w:rsidR="006C4F8A" w:rsidRPr="006C4F8A">
          <w:rPr>
            <w:noProof/>
            <w:webHidden/>
            <w:sz w:val="18"/>
          </w:rPr>
          <w:instrText xml:space="preserve"> PAGEREF _Toc236132229 \h </w:instrText>
        </w:r>
        <w:r w:rsidR="006C4F8A" w:rsidRPr="006C4F8A">
          <w:rPr>
            <w:noProof/>
            <w:webHidden/>
            <w:sz w:val="18"/>
          </w:rPr>
        </w:r>
        <w:r w:rsidR="006C4F8A" w:rsidRPr="006C4F8A">
          <w:rPr>
            <w:noProof/>
            <w:webHidden/>
            <w:sz w:val="18"/>
          </w:rPr>
          <w:fldChar w:fldCharType="separate"/>
        </w:r>
        <w:r w:rsidR="00D0176D">
          <w:rPr>
            <w:noProof/>
            <w:webHidden/>
            <w:sz w:val="18"/>
          </w:rPr>
          <w:t>20</w:t>
        </w:r>
        <w:r w:rsidR="006C4F8A" w:rsidRPr="006C4F8A">
          <w:rPr>
            <w:noProof/>
            <w:webHidden/>
            <w:sz w:val="18"/>
          </w:rPr>
          <w:fldChar w:fldCharType="end"/>
        </w:r>
      </w:hyperlink>
    </w:p>
    <w:p w14:paraId="735DA4D0" w14:textId="15D7F187" w:rsidR="00AD09E6" w:rsidRPr="00164084" w:rsidRDefault="00E30027" w:rsidP="006C4F8A">
      <w:pPr>
        <w:pStyle w:val="Titre1"/>
      </w:pPr>
      <w:r w:rsidRPr="006C4F8A">
        <w:rPr>
          <w:rFonts w:asciiTheme="majorHAnsi" w:hAnsiTheme="majorHAnsi" w:cstheme="majorHAnsi"/>
          <w:b/>
          <w:sz w:val="14"/>
          <w:szCs w:val="20"/>
        </w:rPr>
        <w:fldChar w:fldCharType="end"/>
      </w:r>
      <w:bookmarkStart w:id="0" w:name="_Toc131870787"/>
      <w:bookmarkStart w:id="1" w:name="_Toc236132177"/>
      <w:r w:rsidR="001A347D">
        <w:t>PrÉ</w:t>
      </w:r>
      <w:r w:rsidR="00AD09E6" w:rsidRPr="00164084">
        <w:t>ambule</w:t>
      </w:r>
      <w:bookmarkEnd w:id="0"/>
      <w:bookmarkEnd w:id="1"/>
    </w:p>
    <w:p w14:paraId="0E6B696D" w14:textId="4229923F" w:rsidR="00166B68" w:rsidRDefault="00C67D44" w:rsidP="002E73AC">
      <w:pPr>
        <w:spacing w:before="120" w:after="0" w:line="240" w:lineRule="auto"/>
      </w:pPr>
      <w:r w:rsidRPr="00164084">
        <w:t>Le Service de l’énergie opérationnelle (SEO)</w:t>
      </w:r>
      <w:r w:rsidR="00553E80" w:rsidRPr="00164084">
        <w:t xml:space="preserve">, organisme </w:t>
      </w:r>
      <w:r w:rsidR="00166B68">
        <w:t>placé sous l’autorité de l’état-major des Armées (EMA)</w:t>
      </w:r>
      <w:r w:rsidR="00553E80" w:rsidRPr="00164084">
        <w:t xml:space="preserve">, </w:t>
      </w:r>
      <w:r w:rsidR="00EE1980" w:rsidRPr="00164084">
        <w:t>d</w:t>
      </w:r>
      <w:r w:rsidR="00EE1980" w:rsidRPr="00164084">
        <w:rPr>
          <w:rFonts w:ascii="Arial" w:hAnsi="Arial" w:cs="Arial"/>
        </w:rPr>
        <w:t>ont les compétences sont fixées par les articles R.</w:t>
      </w:r>
      <w:r w:rsidR="00AD09E6" w:rsidRPr="00164084">
        <w:rPr>
          <w:rFonts w:ascii="Arial" w:hAnsi="Arial" w:cs="Arial"/>
        </w:rPr>
        <w:t xml:space="preserve"> </w:t>
      </w:r>
      <w:r w:rsidR="00EE1980" w:rsidRPr="00164084">
        <w:rPr>
          <w:rFonts w:ascii="Arial" w:hAnsi="Arial" w:cs="Arial"/>
        </w:rPr>
        <w:t>3241-26 à R.</w:t>
      </w:r>
      <w:r w:rsidR="00AD09E6" w:rsidRPr="00164084">
        <w:rPr>
          <w:rFonts w:ascii="Arial" w:hAnsi="Arial" w:cs="Arial"/>
        </w:rPr>
        <w:t xml:space="preserve"> </w:t>
      </w:r>
      <w:r w:rsidR="00EE1980" w:rsidRPr="00164084">
        <w:rPr>
          <w:rFonts w:ascii="Arial" w:hAnsi="Arial" w:cs="Arial"/>
        </w:rPr>
        <w:t>3241-31 du code de la Défense</w:t>
      </w:r>
      <w:r w:rsidR="00CD3E90" w:rsidRPr="00164084">
        <w:rPr>
          <w:rFonts w:ascii="Arial" w:hAnsi="Arial" w:cs="Arial"/>
        </w:rPr>
        <w:t xml:space="preserve">, </w:t>
      </w:r>
      <w:r w:rsidR="00553E80" w:rsidRPr="00164084">
        <w:t>est</w:t>
      </w:r>
      <w:r w:rsidR="005864F7">
        <w:t xml:space="preserve"> </w:t>
      </w:r>
      <w:r w:rsidR="00553E80" w:rsidRPr="00164084">
        <w:t xml:space="preserve">en charge de l’approvisionnement des armées et des administrations en </w:t>
      </w:r>
      <w:r w:rsidR="00166B68">
        <w:t xml:space="preserve">carburant et autres énergies de mobilités, ainsi que des </w:t>
      </w:r>
      <w:r w:rsidR="00553E80" w:rsidRPr="00164084">
        <w:t>produits lubrifiants et autres produits ou matériels spécifiques</w:t>
      </w:r>
      <w:r w:rsidR="00CD3E90" w:rsidRPr="00164084">
        <w:t xml:space="preserve"> en lien avec l’exploitation pétrolière et la mobilité,</w:t>
      </w:r>
      <w:r w:rsidR="00553E80" w:rsidRPr="00164084">
        <w:t xml:space="preserve"> à usages aéronautiques, navals et terrestres. </w:t>
      </w:r>
    </w:p>
    <w:p w14:paraId="6A88A563" w14:textId="5AFEDA06" w:rsidR="00C67D44" w:rsidRDefault="00553E80" w:rsidP="002E73AC">
      <w:pPr>
        <w:spacing w:before="120" w:after="0" w:line="240" w:lineRule="auto"/>
      </w:pPr>
      <w:r w:rsidRPr="00164084">
        <w:t xml:space="preserve">Le SEO </w:t>
      </w:r>
      <w:r w:rsidR="00166B68">
        <w:t>est également compétent pour organiser la collecte des déchets induits par les activités d’exploitation précitées, produits tant par lui que par ses bénéficiaires,</w:t>
      </w:r>
      <w:r w:rsidR="00414244">
        <w:t xml:space="preserve"> à savoir</w:t>
      </w:r>
      <w:r w:rsidR="00166B68">
        <w:t xml:space="preserve"> les armées, les forces de sécurités intérieures (police et gendarmerie</w:t>
      </w:r>
      <w:r w:rsidR="00B81199">
        <w:t>), et d’autres administrations, en France hexagonale</w:t>
      </w:r>
      <w:r w:rsidR="0099695A">
        <w:t xml:space="preserve"> (qui inclut donc la Corse)</w:t>
      </w:r>
      <w:r w:rsidR="00B81199">
        <w:t xml:space="preserve">. </w:t>
      </w:r>
    </w:p>
    <w:p w14:paraId="1F2A43D9" w14:textId="377630A6" w:rsidR="00B81199" w:rsidRDefault="00B81199" w:rsidP="002E73AC">
      <w:pPr>
        <w:spacing w:before="120" w:after="0" w:line="240" w:lineRule="auto"/>
      </w:pPr>
      <w:r>
        <w:t>Ainsi, le</w:t>
      </w:r>
      <w:r w:rsidR="00A7384C">
        <w:t xml:space="preserve"> présent</w:t>
      </w:r>
      <w:r>
        <w:t xml:space="preserve"> marché </w:t>
      </w:r>
      <w:r w:rsidR="003B6520">
        <w:t>comporte</w:t>
      </w:r>
      <w:r>
        <w:t xml:space="preserve"> </w:t>
      </w:r>
      <w:r w:rsidR="00DD28B9">
        <w:t xml:space="preserve">treize </w:t>
      </w:r>
      <w:r>
        <w:t xml:space="preserve">lots (détaillés ci-après) qui relèvent d’un de ces deux types : </w:t>
      </w:r>
    </w:p>
    <w:p w14:paraId="76EDFAC1" w14:textId="6A3C2B04" w:rsidR="00B81199" w:rsidRDefault="00B81199" w:rsidP="003B6520">
      <w:pPr>
        <w:pStyle w:val="Paragraphedeliste"/>
        <w:numPr>
          <w:ilvl w:val="0"/>
          <w:numId w:val="12"/>
        </w:numPr>
        <w:spacing w:before="120" w:after="0" w:line="240" w:lineRule="auto"/>
        <w:ind w:left="284" w:hanging="284"/>
      </w:pPr>
      <w:r w:rsidRPr="00B5659D">
        <w:rPr>
          <w:b/>
          <w:i/>
        </w:rPr>
        <w:t xml:space="preserve">lots </w:t>
      </w:r>
      <w:r w:rsidR="00AD585F" w:rsidRPr="00B5659D">
        <w:rPr>
          <w:b/>
          <w:i/>
        </w:rPr>
        <w:t>zonaux</w:t>
      </w:r>
      <w:r>
        <w:t xml:space="preserve"> : au nombre de </w:t>
      </w:r>
      <w:r w:rsidR="00162D51">
        <w:t>6</w:t>
      </w:r>
      <w:r>
        <w:t>, ce sont des lots multi-sites dont chacun couvre un</w:t>
      </w:r>
      <w:r w:rsidR="00A7384C">
        <w:t>e</w:t>
      </w:r>
      <w:r>
        <w:t xml:space="preserve"> partie du territoire hexagonal</w:t>
      </w:r>
      <w:r w:rsidR="00A7384C">
        <w:t xml:space="preserve">, </w:t>
      </w:r>
      <w:r w:rsidR="00DD28B9">
        <w:t>C</w:t>
      </w:r>
      <w:r w:rsidR="00A7384C">
        <w:t>orse comprise, q</w:t>
      </w:r>
      <w:r w:rsidR="00B5659D">
        <w:t>ui concernent à titre principal</w:t>
      </w:r>
      <w:r w:rsidR="00A7384C">
        <w:t xml:space="preserve"> la collecte d’emballages souillés</w:t>
      </w:r>
      <w:r w:rsidR="00692382">
        <w:t>, dont des générateurs aérosols</w:t>
      </w:r>
      <w:r w:rsidR="00A7384C">
        <w:t>, et à titre accessoire des produits chimiques et pétroliers</w:t>
      </w:r>
      <w:r w:rsidR="003B6520">
        <w:t xml:space="preserve"> </w:t>
      </w:r>
      <w:r w:rsidR="00A7384C">
        <w:t>périmés</w:t>
      </w:r>
      <w:r w:rsidR="003B6520">
        <w:t xml:space="preserve"> ou usagés</w:t>
      </w:r>
      <w:r w:rsidR="00A7384C">
        <w:t>, ainsi que des matériels léger</w:t>
      </w:r>
      <w:r w:rsidR="003B6520">
        <w:t>s</w:t>
      </w:r>
      <w:r w:rsidR="00A7384C">
        <w:t xml:space="preserve"> souillés. Les sites </w:t>
      </w:r>
      <w:r w:rsidR="00A7384C">
        <w:lastRenderedPageBreak/>
        <w:t>concernés sont ceux des bénéficiaires du SEO (ou « clients SEO ») précités ainsi que la plupart des dépôts pétroliers du SEO ;</w:t>
      </w:r>
    </w:p>
    <w:p w14:paraId="2C953985" w14:textId="10EEDC40" w:rsidR="00A7384C" w:rsidRDefault="00A7384C" w:rsidP="000018F7">
      <w:pPr>
        <w:pStyle w:val="Paragraphedeliste"/>
        <w:numPr>
          <w:ilvl w:val="0"/>
          <w:numId w:val="12"/>
        </w:numPr>
        <w:spacing w:before="120" w:after="0" w:line="240" w:lineRule="auto"/>
        <w:ind w:left="284" w:hanging="284"/>
      </w:pPr>
      <w:r w:rsidRPr="00B5659D">
        <w:rPr>
          <w:b/>
          <w:i/>
        </w:rPr>
        <w:t>lots spécifiques SEO</w:t>
      </w:r>
      <w:r>
        <w:t> : au nombre de sept, chacun de ces lots porte sur un site unique exploité directement par le SEO et produit des déchets spécifique</w:t>
      </w:r>
      <w:r w:rsidR="00FE4FBA">
        <w:t>s</w:t>
      </w:r>
      <w:r>
        <w:t xml:space="preserve"> à son activité particulière. </w:t>
      </w:r>
    </w:p>
    <w:p w14:paraId="713080D2" w14:textId="2BE6FE69" w:rsidR="00A7384C" w:rsidRDefault="00A7384C" w:rsidP="00A7384C">
      <w:pPr>
        <w:spacing w:before="120" w:after="0" w:line="240" w:lineRule="auto"/>
      </w:pPr>
      <w:r>
        <w:t>Outre les prestations d’enlèvement et de traitement des déchets, le présent marché porte également sur la location</w:t>
      </w:r>
      <w:r w:rsidR="00681877">
        <w:t xml:space="preserve"> (avec option d’achat)</w:t>
      </w:r>
      <w:r>
        <w:t xml:space="preserve"> de moyens de stockage et </w:t>
      </w:r>
      <w:r w:rsidR="003B6520">
        <w:t>de collecte de ceux-ci</w:t>
      </w:r>
      <w:r>
        <w:t>.</w:t>
      </w:r>
    </w:p>
    <w:p w14:paraId="70D062F1" w14:textId="1E322181" w:rsidR="00B87DDB" w:rsidRDefault="00A7384C" w:rsidP="00A7384C">
      <w:pPr>
        <w:spacing w:before="120" w:after="0" w:line="240" w:lineRule="auto"/>
      </w:pPr>
      <w:r>
        <w:t>Le présent marché</w:t>
      </w:r>
      <w:r w:rsidR="00B87DDB">
        <w:t xml:space="preserve"> sous forme d’accord-cadre à bons de commande</w:t>
      </w:r>
      <w:r>
        <w:t xml:space="preserve"> relève du régime des </w:t>
      </w:r>
      <w:r w:rsidR="003B6520">
        <w:t>marchés de défense ou</w:t>
      </w:r>
      <w:r w:rsidR="00B87DDB">
        <w:t xml:space="preserve"> de sécurité prévu à l’article L. 1113-1 du code de la commande publique, ce qui induit, entre autres conséquences, qu’il est </w:t>
      </w:r>
      <w:r w:rsidR="00681877">
        <w:t>conclu</w:t>
      </w:r>
      <w:r w:rsidR="00B87DDB">
        <w:t xml:space="preserve"> pour une durée maximale de sept ans suite à un appel d’offres restreint. </w:t>
      </w:r>
    </w:p>
    <w:p w14:paraId="3FC4E808" w14:textId="41F421D7" w:rsidR="00754A41" w:rsidRPr="00164084" w:rsidRDefault="00B87DDB" w:rsidP="002E73AC">
      <w:pPr>
        <w:spacing w:before="120" w:after="0" w:line="240" w:lineRule="auto"/>
      </w:pPr>
      <w:r>
        <w:t xml:space="preserve">Le présent règlement porte sur la phase de candidature, qui doit sélectionner les candidats admis à soumissionner lors d’une phase </w:t>
      </w:r>
      <w:r w:rsidR="00681877">
        <w:t>d’</w:t>
      </w:r>
      <w:r w:rsidR="001918B9">
        <w:t>offre</w:t>
      </w:r>
      <w:r>
        <w:t xml:space="preserve"> ultérieure, qui doit débuter en septembre 2026. </w:t>
      </w:r>
    </w:p>
    <w:p w14:paraId="000645C4" w14:textId="23D9F0E3" w:rsidR="007C08A6" w:rsidRPr="00164084" w:rsidRDefault="00B80893" w:rsidP="009E529A">
      <w:pPr>
        <w:pStyle w:val="Titre1"/>
      </w:pPr>
      <w:bookmarkStart w:id="2" w:name="_Toc131870788"/>
      <w:bookmarkStart w:id="3" w:name="_Toc236132178"/>
      <w:r w:rsidRPr="00164084">
        <w:t>Pouvoir adjudicateur</w:t>
      </w:r>
      <w:bookmarkEnd w:id="2"/>
      <w:bookmarkEnd w:id="3"/>
    </w:p>
    <w:p w14:paraId="5387708D" w14:textId="424422C5" w:rsidR="00BC084D" w:rsidRPr="00164084" w:rsidRDefault="00BC084D" w:rsidP="002E73AC">
      <w:pPr>
        <w:spacing w:before="120" w:after="0" w:line="240" w:lineRule="auto"/>
        <w:rPr>
          <w:rFonts w:ascii="Arial" w:hAnsi="Arial" w:cs="Arial"/>
        </w:rPr>
      </w:pPr>
      <w:r w:rsidRPr="00164084">
        <w:rPr>
          <w:rFonts w:ascii="Arial" w:hAnsi="Arial" w:cs="Arial"/>
        </w:rPr>
        <w:t>Pouvoir adjudicateur</w:t>
      </w:r>
      <w:r w:rsidR="007240DE">
        <w:rPr>
          <w:rFonts w:ascii="Arial" w:hAnsi="Arial" w:cs="Arial"/>
        </w:rPr>
        <w:t>(PA)</w:t>
      </w:r>
      <w:r w:rsidRPr="00164084">
        <w:rPr>
          <w:rFonts w:ascii="Arial" w:hAnsi="Arial" w:cs="Arial"/>
        </w:rPr>
        <w:t> : l’Etat.</w:t>
      </w:r>
    </w:p>
    <w:p w14:paraId="0BAF0EED" w14:textId="0911D0CC" w:rsidR="001131E1" w:rsidRPr="00164084" w:rsidRDefault="00BC084D" w:rsidP="002E73AC">
      <w:pPr>
        <w:spacing w:before="120" w:after="0" w:line="240" w:lineRule="auto"/>
        <w:rPr>
          <w:rFonts w:ascii="Arial" w:hAnsi="Arial" w:cs="Arial"/>
        </w:rPr>
      </w:pPr>
      <w:r w:rsidRPr="00164084">
        <w:rPr>
          <w:rFonts w:ascii="Arial" w:hAnsi="Arial" w:cs="Arial"/>
        </w:rPr>
        <w:t xml:space="preserve">Ministère : </w:t>
      </w:r>
      <w:r w:rsidR="001131E1" w:rsidRPr="00164084">
        <w:rPr>
          <w:rFonts w:ascii="Arial" w:hAnsi="Arial" w:cs="Arial"/>
        </w:rPr>
        <w:t>Ministère des armées</w:t>
      </w:r>
      <w:r w:rsidR="006E4E69">
        <w:rPr>
          <w:rFonts w:ascii="Arial" w:hAnsi="Arial" w:cs="Arial"/>
        </w:rPr>
        <w:t xml:space="preserve"> et des </w:t>
      </w:r>
      <w:r w:rsidR="00FE4FBA">
        <w:rPr>
          <w:rFonts w:ascii="Arial" w:hAnsi="Arial" w:cs="Arial"/>
        </w:rPr>
        <w:t>a</w:t>
      </w:r>
      <w:r w:rsidR="006E4E69">
        <w:rPr>
          <w:rFonts w:ascii="Arial" w:hAnsi="Arial" w:cs="Arial"/>
        </w:rPr>
        <w:t xml:space="preserve">nciens </w:t>
      </w:r>
      <w:r w:rsidR="00FE4FBA">
        <w:rPr>
          <w:rFonts w:ascii="Arial" w:hAnsi="Arial" w:cs="Arial"/>
        </w:rPr>
        <w:t>c</w:t>
      </w:r>
      <w:r w:rsidR="006E4E69">
        <w:rPr>
          <w:rFonts w:ascii="Arial" w:hAnsi="Arial" w:cs="Arial"/>
        </w:rPr>
        <w:t>ombattants</w:t>
      </w:r>
      <w:r w:rsidRPr="00164084">
        <w:rPr>
          <w:rFonts w:ascii="Arial" w:hAnsi="Arial" w:cs="Arial"/>
        </w:rPr>
        <w:t>.</w:t>
      </w:r>
    </w:p>
    <w:p w14:paraId="55DC5FB5" w14:textId="225639D1" w:rsidR="001131E1" w:rsidRPr="00164084" w:rsidRDefault="00BC084D" w:rsidP="002E73AC">
      <w:pPr>
        <w:spacing w:before="120" w:after="0" w:line="240" w:lineRule="auto"/>
        <w:rPr>
          <w:rFonts w:ascii="Arial" w:hAnsi="Arial" w:cs="Arial"/>
        </w:rPr>
      </w:pPr>
      <w:r w:rsidRPr="00164084">
        <w:rPr>
          <w:rFonts w:ascii="Arial" w:hAnsi="Arial" w:cs="Arial"/>
        </w:rPr>
        <w:t xml:space="preserve">Entités : </w:t>
      </w:r>
      <w:r w:rsidR="001131E1" w:rsidRPr="00164084">
        <w:rPr>
          <w:rFonts w:ascii="Arial" w:hAnsi="Arial" w:cs="Arial"/>
        </w:rPr>
        <w:t>Service de l’énergie opérationnelle (SEO)</w:t>
      </w:r>
      <w:r w:rsidR="00734827" w:rsidRPr="00164084">
        <w:rPr>
          <w:rFonts w:ascii="Arial" w:hAnsi="Arial" w:cs="Arial"/>
        </w:rPr>
        <w:t xml:space="preserve"> / </w:t>
      </w:r>
      <w:r w:rsidR="001131E1" w:rsidRPr="00164084">
        <w:rPr>
          <w:rFonts w:ascii="Arial" w:hAnsi="Arial" w:cs="Arial"/>
        </w:rPr>
        <w:t>Centre de soutien technique et</w:t>
      </w:r>
      <w:r w:rsidR="001918B9">
        <w:rPr>
          <w:rFonts w:ascii="Arial" w:hAnsi="Arial" w:cs="Arial"/>
        </w:rPr>
        <w:t xml:space="preserve"> administratif (CSTA) / Bureau des a</w:t>
      </w:r>
      <w:r w:rsidR="001131E1" w:rsidRPr="00164084">
        <w:rPr>
          <w:rFonts w:ascii="Arial" w:hAnsi="Arial" w:cs="Arial"/>
        </w:rPr>
        <w:t xml:space="preserve">chats / Section </w:t>
      </w:r>
      <w:r w:rsidR="001918B9">
        <w:rPr>
          <w:rFonts w:ascii="Arial" w:hAnsi="Arial" w:cs="Arial"/>
        </w:rPr>
        <w:t>ingrédients produits divers et emballages (IPDE)</w:t>
      </w:r>
      <w:r w:rsidRPr="00164084">
        <w:rPr>
          <w:rFonts w:ascii="Arial" w:hAnsi="Arial" w:cs="Arial"/>
        </w:rPr>
        <w:t>.</w:t>
      </w:r>
    </w:p>
    <w:p w14:paraId="02508070" w14:textId="77777777" w:rsidR="001131E1" w:rsidRPr="00164084" w:rsidRDefault="00734827" w:rsidP="002E73AC">
      <w:pPr>
        <w:spacing w:before="120" w:after="0" w:line="240" w:lineRule="auto"/>
        <w:rPr>
          <w:rFonts w:ascii="Arial" w:hAnsi="Arial" w:cs="Arial"/>
        </w:rPr>
      </w:pPr>
      <w:r w:rsidRPr="00164084">
        <w:rPr>
          <w:rFonts w:ascii="Arial" w:hAnsi="Arial" w:cs="Arial"/>
        </w:rPr>
        <w:lastRenderedPageBreak/>
        <w:t xml:space="preserve">Adresse : </w:t>
      </w:r>
      <w:r w:rsidR="001131E1" w:rsidRPr="00164084">
        <w:rPr>
          <w:rFonts w:ascii="Arial" w:hAnsi="Arial" w:cs="Arial"/>
        </w:rPr>
        <w:t>Caserne Thiry – 47, rue Sainte Catherine – CS n°60016 – 54035 NANCY Cedex.</w:t>
      </w:r>
    </w:p>
    <w:p w14:paraId="655BF63E" w14:textId="0CCA5A7F" w:rsidR="001131E1" w:rsidRPr="00164084" w:rsidRDefault="001131E1" w:rsidP="002E73AC">
      <w:pPr>
        <w:spacing w:before="120" w:after="0" w:line="240" w:lineRule="auto"/>
        <w:rPr>
          <w:rFonts w:ascii="Arial" w:hAnsi="Arial" w:cs="Arial"/>
        </w:rPr>
      </w:pPr>
      <w:r w:rsidRPr="00164084">
        <w:rPr>
          <w:rFonts w:ascii="Arial" w:hAnsi="Arial" w:cs="Arial"/>
        </w:rPr>
        <w:t xml:space="preserve">Pays : </w:t>
      </w:r>
      <w:r w:rsidR="00BC084D" w:rsidRPr="00164084">
        <w:rPr>
          <w:rFonts w:ascii="Arial" w:hAnsi="Arial" w:cs="Arial"/>
        </w:rPr>
        <w:t>France.</w:t>
      </w:r>
    </w:p>
    <w:p w14:paraId="14029327" w14:textId="0E7C12E5" w:rsidR="001131E1" w:rsidRPr="00164084" w:rsidRDefault="001131E1" w:rsidP="002E73AC">
      <w:pPr>
        <w:spacing w:before="120" w:after="0" w:line="240" w:lineRule="auto"/>
        <w:rPr>
          <w:rFonts w:ascii="Arial" w:hAnsi="Arial" w:cs="Arial"/>
        </w:rPr>
      </w:pPr>
      <w:r w:rsidRPr="00164084">
        <w:rPr>
          <w:rFonts w:ascii="Arial" w:hAnsi="Arial" w:cs="Arial"/>
        </w:rPr>
        <w:t>Code NUTS : FRF31</w:t>
      </w:r>
      <w:r w:rsidR="00BC084D" w:rsidRPr="00164084">
        <w:rPr>
          <w:rFonts w:ascii="Arial" w:hAnsi="Arial" w:cs="Arial"/>
        </w:rPr>
        <w:t>.</w:t>
      </w:r>
    </w:p>
    <w:p w14:paraId="48EDA200" w14:textId="45861C60" w:rsidR="00B012D4" w:rsidRPr="00164084" w:rsidRDefault="00B012D4" w:rsidP="002E73AC">
      <w:pPr>
        <w:spacing w:before="120" w:after="0" w:line="240" w:lineRule="auto"/>
      </w:pPr>
      <w:r w:rsidRPr="00164084">
        <w:t xml:space="preserve">Code d’identification national (n° SIRET) : </w:t>
      </w:r>
      <w:r w:rsidR="00BB7F47">
        <w:t>151 000 031 00998</w:t>
      </w:r>
      <w:r w:rsidR="001918B9">
        <w:t>.</w:t>
      </w:r>
    </w:p>
    <w:p w14:paraId="41D3F57E" w14:textId="3A584341" w:rsidR="001131E1" w:rsidRPr="00164084" w:rsidRDefault="001131E1" w:rsidP="002E73AC">
      <w:pPr>
        <w:spacing w:before="120" w:after="0" w:line="240" w:lineRule="auto"/>
        <w:rPr>
          <w:rFonts w:ascii="Arial" w:hAnsi="Arial" w:cs="Arial"/>
        </w:rPr>
      </w:pPr>
      <w:r w:rsidRPr="00164084">
        <w:rPr>
          <w:rFonts w:ascii="Arial" w:hAnsi="Arial" w:cs="Arial"/>
        </w:rPr>
        <w:t>Téléphone : (+33) 03.83.</w:t>
      </w:r>
      <w:r w:rsidR="0020259D" w:rsidRPr="00164084">
        <w:rPr>
          <w:rFonts w:ascii="Arial" w:hAnsi="Arial" w:cs="Arial"/>
        </w:rPr>
        <w:t>19.34.94</w:t>
      </w:r>
      <w:r w:rsidR="001918B9">
        <w:rPr>
          <w:rFonts w:ascii="Arial" w:hAnsi="Arial" w:cs="Arial"/>
        </w:rPr>
        <w:t>.</w:t>
      </w:r>
    </w:p>
    <w:p w14:paraId="7B7DB0B2" w14:textId="77777777" w:rsidR="001131E1" w:rsidRPr="00164084" w:rsidRDefault="001131E1" w:rsidP="002E73AC">
      <w:pPr>
        <w:spacing w:before="120" w:after="0" w:line="240" w:lineRule="auto"/>
        <w:rPr>
          <w:rFonts w:ascii="Arial" w:hAnsi="Arial" w:cs="Arial"/>
        </w:rPr>
      </w:pPr>
      <w:r w:rsidRPr="00164084">
        <w:rPr>
          <w:rFonts w:ascii="Arial" w:hAnsi="Arial" w:cs="Arial"/>
        </w:rPr>
        <w:t xml:space="preserve">Courriel : </w:t>
      </w:r>
      <w:hyperlink r:id="rId9" w:history="1">
        <w:r w:rsidRPr="00164084">
          <w:rPr>
            <w:rStyle w:val="Lienhypertexte"/>
            <w:rFonts w:ascii="Arial" w:hAnsi="Arial" w:cs="Arial"/>
          </w:rPr>
          <w:t>csta-ba-ipde.contact.fct@intradef.gouv.fr</w:t>
        </w:r>
      </w:hyperlink>
      <w:r w:rsidRPr="00164084">
        <w:rPr>
          <w:rFonts w:ascii="Arial" w:hAnsi="Arial" w:cs="Arial"/>
        </w:rPr>
        <w:t xml:space="preserve"> </w:t>
      </w:r>
    </w:p>
    <w:p w14:paraId="1FF09946" w14:textId="77777777" w:rsidR="00FB6D0B" w:rsidRPr="00164084" w:rsidRDefault="00FB6D0B" w:rsidP="002E73AC">
      <w:pPr>
        <w:spacing w:before="120" w:after="0" w:line="240" w:lineRule="auto"/>
        <w:rPr>
          <w:rFonts w:ascii="Arial" w:hAnsi="Arial" w:cs="Arial"/>
        </w:rPr>
      </w:pPr>
      <w:r w:rsidRPr="00164084">
        <w:rPr>
          <w:rFonts w:ascii="Arial" w:hAnsi="Arial" w:cs="Arial"/>
        </w:rPr>
        <w:t>Site internet du SEO : </w:t>
      </w:r>
      <w:hyperlink r:id="rId10" w:history="1">
        <w:r w:rsidRPr="00164084">
          <w:rPr>
            <w:rStyle w:val="Lienhypertexte"/>
            <w:rFonts w:ascii="Arial" w:hAnsi="Arial" w:cs="Arial"/>
          </w:rPr>
          <w:t>https://www.defense.gouv.fr/energie-ops</w:t>
        </w:r>
      </w:hyperlink>
      <w:r w:rsidRPr="00164084">
        <w:rPr>
          <w:rFonts w:ascii="Arial" w:hAnsi="Arial" w:cs="Arial"/>
        </w:rPr>
        <w:t xml:space="preserve"> </w:t>
      </w:r>
    </w:p>
    <w:p w14:paraId="6C34C89A" w14:textId="77777777" w:rsidR="001131E1" w:rsidRPr="00164084" w:rsidRDefault="00FB6D0B" w:rsidP="002E73AC">
      <w:pPr>
        <w:spacing w:before="120" w:after="0" w:line="240" w:lineRule="auto"/>
        <w:rPr>
          <w:rFonts w:ascii="Arial" w:hAnsi="Arial" w:cs="Arial"/>
        </w:rPr>
      </w:pPr>
      <w:r w:rsidRPr="00164084">
        <w:rPr>
          <w:rFonts w:ascii="Arial" w:hAnsi="Arial" w:cs="Arial"/>
        </w:rPr>
        <w:t xml:space="preserve">Site internet du profil </w:t>
      </w:r>
      <w:r w:rsidR="009624F4" w:rsidRPr="00164084">
        <w:rPr>
          <w:rFonts w:ascii="Arial" w:hAnsi="Arial" w:cs="Arial"/>
        </w:rPr>
        <w:t>d’</w:t>
      </w:r>
      <w:r w:rsidRPr="00164084">
        <w:rPr>
          <w:rFonts w:ascii="Arial" w:hAnsi="Arial" w:cs="Arial"/>
        </w:rPr>
        <w:t>acheteur (Plateforme des marchés publics de l’Etat –</w:t>
      </w:r>
      <w:r w:rsidR="001131E1" w:rsidRPr="00164084">
        <w:rPr>
          <w:rFonts w:ascii="Arial" w:hAnsi="Arial" w:cs="Arial"/>
        </w:rPr>
        <w:t xml:space="preserve"> PLACE</w:t>
      </w:r>
      <w:bookmarkStart w:id="4" w:name="_Toc89951974"/>
      <w:r w:rsidR="001131E1" w:rsidRPr="00164084">
        <w:rPr>
          <w:rFonts w:ascii="Arial" w:hAnsi="Arial" w:cs="Arial"/>
        </w:rPr>
        <w:t xml:space="preserve">) : </w:t>
      </w:r>
      <w:hyperlink r:id="rId11" w:history="1">
        <w:r w:rsidR="001131E1" w:rsidRPr="00164084">
          <w:rPr>
            <w:rStyle w:val="Lienhypertexte"/>
            <w:rFonts w:ascii="Arial" w:hAnsi="Arial" w:cs="Arial"/>
          </w:rPr>
          <w:t>www.marches-publics.gouv.fr</w:t>
        </w:r>
      </w:hyperlink>
      <w:bookmarkEnd w:id="4"/>
    </w:p>
    <w:p w14:paraId="4000A24C" w14:textId="30EC89F0" w:rsidR="007C08A6" w:rsidRPr="00164084" w:rsidRDefault="007C08A6" w:rsidP="009E529A">
      <w:pPr>
        <w:pStyle w:val="Titre1"/>
      </w:pPr>
      <w:bookmarkStart w:id="5" w:name="_Toc121928978"/>
      <w:bookmarkStart w:id="6" w:name="_Toc236132179"/>
      <w:bookmarkStart w:id="7" w:name="_Toc131870789"/>
      <w:r w:rsidRPr="00164084">
        <w:t>Objet</w:t>
      </w:r>
      <w:bookmarkEnd w:id="5"/>
      <w:bookmarkEnd w:id="6"/>
      <w:r w:rsidRPr="00164084">
        <w:t xml:space="preserve"> </w:t>
      </w:r>
      <w:bookmarkEnd w:id="7"/>
    </w:p>
    <w:p w14:paraId="7BD666BC" w14:textId="4048DBDA" w:rsidR="00FE4FBA" w:rsidRDefault="00FE4FBA" w:rsidP="00FE4FBA">
      <w:pPr>
        <w:spacing w:before="120" w:after="0" w:line="240" w:lineRule="auto"/>
      </w:pPr>
      <w:r>
        <w:t xml:space="preserve">Le présent accord-cadre à bons de commande a pour objet la </w:t>
      </w:r>
      <w:r w:rsidR="00C76207">
        <w:t xml:space="preserve">collecte, le traitement et la </w:t>
      </w:r>
      <w:r>
        <w:t>valorisation des déchets dangereux et non dangereux, issus de la logistique pétrolière et de l’utilisation de produits de mobilités, relevant de la compétence du Service de l’Energie Opérationnelle (SEO), en France hexagonale</w:t>
      </w:r>
      <w:r w:rsidR="00F764AC">
        <w:t>, Corse comprise,</w:t>
      </w:r>
      <w:r>
        <w:t xml:space="preserve"> ainsi que la mise en œuvre et la location ou l’achat des moyens de collecte et de stockage associés. </w:t>
      </w:r>
    </w:p>
    <w:p w14:paraId="7FE6F964" w14:textId="310E753B" w:rsidR="00645D5E" w:rsidRDefault="00645D5E" w:rsidP="002E73AC">
      <w:pPr>
        <w:spacing w:before="120" w:after="0" w:line="240" w:lineRule="auto"/>
      </w:pPr>
      <w:r>
        <w:t xml:space="preserve">Catégorie de service </w:t>
      </w:r>
      <w:r w:rsidR="0013413D">
        <w:t>mentionnée</w:t>
      </w:r>
      <w:r>
        <w:t xml:space="preserve"> à l’annexe C3 du formulaire standard 17 : catégorie n° 19, </w:t>
      </w:r>
      <w:r w:rsidR="0013413D">
        <w:t>désignée</w:t>
      </w:r>
      <w:r>
        <w:t xml:space="preserve"> comme « service de voirie et d’enlèvement des ordures ; services d’assainissement et services analogues ».</w:t>
      </w:r>
    </w:p>
    <w:p w14:paraId="12B41C19" w14:textId="089A2941" w:rsidR="0013413D" w:rsidRDefault="001918B9" w:rsidP="002E73AC">
      <w:pPr>
        <w:spacing w:before="120" w:after="0" w:line="240" w:lineRule="auto"/>
      </w:pPr>
      <w:r>
        <w:lastRenderedPageBreak/>
        <w:t>Code</w:t>
      </w:r>
      <w:r w:rsidR="0013413D">
        <w:t xml:space="preserve"> CPV</w:t>
      </w:r>
      <w:r>
        <w:t xml:space="preserve"> principal</w:t>
      </w:r>
      <w:r w:rsidR="0013413D">
        <w:t> :</w:t>
      </w:r>
      <w:r w:rsidR="00794DEF">
        <w:t xml:space="preserve"> 90520000-8 « </w:t>
      </w:r>
      <w:r w:rsidR="00794DEF" w:rsidRPr="00794DEF">
        <w:t>Services relatifs aux déchets radioactifs, toxiques, médicaux et dangereux</w:t>
      </w:r>
      <w:r w:rsidR="00794DEF">
        <w:t> »</w:t>
      </w:r>
    </w:p>
    <w:p w14:paraId="018B51AA" w14:textId="3279E172" w:rsidR="007C08A6" w:rsidRPr="00164084" w:rsidRDefault="0013413D" w:rsidP="009E529A">
      <w:pPr>
        <w:pStyle w:val="Titre1"/>
      </w:pPr>
      <w:bookmarkStart w:id="8" w:name="_Toc131870792"/>
      <w:bookmarkStart w:id="9" w:name="_Toc236132180"/>
      <w:r>
        <w:t>Description</w:t>
      </w:r>
      <w:r w:rsidR="007C08A6" w:rsidRPr="00164084">
        <w:t xml:space="preserve"> de la consultation</w:t>
      </w:r>
      <w:bookmarkEnd w:id="8"/>
      <w:bookmarkEnd w:id="9"/>
    </w:p>
    <w:p w14:paraId="0E673724" w14:textId="307F5A34" w:rsidR="00CE2DB8" w:rsidRPr="00164084" w:rsidRDefault="0013413D" w:rsidP="002931B7">
      <w:pPr>
        <w:pStyle w:val="Titre3"/>
        <w:ind w:left="-283" w:firstLine="283"/>
      </w:pPr>
      <w:bookmarkStart w:id="10" w:name="_Toc236132181"/>
      <w:r>
        <w:t>Procédure de passation</w:t>
      </w:r>
      <w:bookmarkEnd w:id="10"/>
    </w:p>
    <w:p w14:paraId="7DB92F09" w14:textId="718E4808" w:rsidR="007611BA" w:rsidRPr="00164084" w:rsidRDefault="00645D5E" w:rsidP="002E73AC">
      <w:pPr>
        <w:spacing w:before="120" w:after="0" w:line="240" w:lineRule="auto"/>
      </w:pPr>
      <w:r>
        <w:t>Le présent marché est passé selon une procédure formalisée d’appel d’offres restreint prévue à l'</w:t>
      </w:r>
      <w:r w:rsidR="0013413D">
        <w:t>a</w:t>
      </w:r>
      <w:r w:rsidR="0013413D" w:rsidRPr="0013413D">
        <w:t xml:space="preserve">rticle </w:t>
      </w:r>
      <w:r w:rsidR="0013413D" w:rsidRPr="001918B9">
        <w:t>L. 2324-2</w:t>
      </w:r>
      <w:r w:rsidR="0013413D">
        <w:t xml:space="preserve"> du code de la commande publique. </w:t>
      </w:r>
    </w:p>
    <w:p w14:paraId="5DF4DD13" w14:textId="706FDDA5" w:rsidR="006D647E" w:rsidRDefault="006D647E" w:rsidP="002931B7">
      <w:pPr>
        <w:pStyle w:val="Titre3"/>
        <w:ind w:left="-283" w:firstLine="283"/>
      </w:pPr>
      <w:bookmarkStart w:id="11" w:name="_Toc236132182"/>
      <w:bookmarkStart w:id="12" w:name="_Toc131870794"/>
      <w:r>
        <w:t>Documents de la consultation</w:t>
      </w:r>
      <w:bookmarkEnd w:id="11"/>
      <w:r>
        <w:t xml:space="preserve"> </w:t>
      </w:r>
    </w:p>
    <w:p w14:paraId="0E970180" w14:textId="0DFD8A23" w:rsidR="006D647E" w:rsidRDefault="006D647E" w:rsidP="006D647E">
      <w:pPr>
        <w:rPr>
          <w:lang w:bidi="fa-IR"/>
        </w:rPr>
      </w:pPr>
      <w:r>
        <w:rPr>
          <w:lang w:bidi="fa-IR"/>
        </w:rPr>
        <w:t xml:space="preserve">La présente consultation est composée des documents suivants, listés par ordre de priorité décroissant en cas de contradiction : </w:t>
      </w:r>
    </w:p>
    <w:p w14:paraId="354FF968" w14:textId="7103E717" w:rsidR="006D647E" w:rsidRDefault="006D647E" w:rsidP="006D647E">
      <w:pPr>
        <w:pStyle w:val="Paragraphedeliste"/>
        <w:numPr>
          <w:ilvl w:val="0"/>
          <w:numId w:val="28"/>
        </w:numPr>
      </w:pPr>
      <w:r>
        <w:t>Le présent règlement de la consultation (RC) ;</w:t>
      </w:r>
    </w:p>
    <w:p w14:paraId="5B13C510" w14:textId="4BE54B0A" w:rsidR="006D647E" w:rsidRDefault="006D647E" w:rsidP="006D647E">
      <w:pPr>
        <w:pStyle w:val="Paragraphedeliste"/>
        <w:numPr>
          <w:ilvl w:val="0"/>
          <w:numId w:val="28"/>
        </w:numPr>
      </w:pPr>
      <w:r>
        <w:t xml:space="preserve">L’avis de marché n° </w:t>
      </w:r>
      <w:r w:rsidRPr="006D647E">
        <w:t>2026-87784123</w:t>
      </w:r>
      <w:r>
        <w:t xml:space="preserve">. </w:t>
      </w:r>
    </w:p>
    <w:p w14:paraId="367C8A63" w14:textId="6914EB68" w:rsidR="006D647E" w:rsidRPr="006D647E" w:rsidRDefault="006D647E" w:rsidP="006D647E">
      <w:r>
        <w:t xml:space="preserve">Dans la mesure ou le présent RC prime sur l’avis de marché précité, il est fortement recommandé de se fier uniquement audit RC. </w:t>
      </w:r>
    </w:p>
    <w:p w14:paraId="4B5C045B" w14:textId="75411CA5" w:rsidR="0013413D" w:rsidRDefault="0013413D" w:rsidP="002931B7">
      <w:pPr>
        <w:pStyle w:val="Titre3"/>
        <w:ind w:left="-283" w:firstLine="283"/>
      </w:pPr>
      <w:bookmarkStart w:id="13" w:name="_Toc236132183"/>
      <w:r>
        <w:t>Type de marché</w:t>
      </w:r>
      <w:bookmarkEnd w:id="13"/>
    </w:p>
    <w:p w14:paraId="7B1A5F87" w14:textId="41254110" w:rsidR="00FE4FBA" w:rsidRDefault="00FE4FBA" w:rsidP="00FE4FBA">
      <w:pPr>
        <w:rPr>
          <w:lang w:bidi="fa-IR"/>
        </w:rPr>
      </w:pPr>
      <w:r>
        <w:rPr>
          <w:lang w:bidi="fa-IR"/>
        </w:rPr>
        <w:t>Le présent règlement de la consultation (RC) concerne la passation d’un marché public de prestations de service sous forme d’accord-cadre exécuté par l’émission de bons de commande, qui relève du régime des mar</w:t>
      </w:r>
      <w:r>
        <w:rPr>
          <w:lang w:bidi="fa-IR"/>
        </w:rPr>
        <w:lastRenderedPageBreak/>
        <w:t xml:space="preserve">chés publics de défense ou de sécurité encadré par le « Livre III : dispositions applicables aux marchés de défense ou de sécurité » du code de la commande publique en vertu des articles L. 2300-1 à L. 2397-3 et R. 2300-1 à R. 2397-4. </w:t>
      </w:r>
    </w:p>
    <w:p w14:paraId="0BC0CC66" w14:textId="70F26224" w:rsidR="0013413D" w:rsidRDefault="0013413D" w:rsidP="002931B7">
      <w:pPr>
        <w:pStyle w:val="Titre3"/>
        <w:ind w:left="-283" w:firstLine="283"/>
      </w:pPr>
      <w:bookmarkStart w:id="14" w:name="_Toc236132184"/>
      <w:r>
        <w:t>Durée de validité</w:t>
      </w:r>
      <w:bookmarkEnd w:id="14"/>
    </w:p>
    <w:p w14:paraId="1DABE85B" w14:textId="0CB38336" w:rsidR="00751EE3" w:rsidRDefault="00751EE3" w:rsidP="00751EE3">
      <w:pPr>
        <w:rPr>
          <w:lang w:bidi="fa-IR"/>
        </w:rPr>
      </w:pPr>
      <w:r>
        <w:rPr>
          <w:lang w:bidi="fa-IR"/>
        </w:rPr>
        <w:t xml:space="preserve">Le présent marché est </w:t>
      </w:r>
      <w:r w:rsidR="001918B9">
        <w:rPr>
          <w:lang w:bidi="fa-IR"/>
        </w:rPr>
        <w:t>conclu</w:t>
      </w:r>
      <w:r>
        <w:rPr>
          <w:lang w:bidi="fa-IR"/>
        </w:rPr>
        <w:t xml:space="preserve"> pour une durée de douze mois renouvelable tacitement six fois, soit une durée totale de quatre-vingt-quatre mois. </w:t>
      </w:r>
    </w:p>
    <w:p w14:paraId="78EFCF36" w14:textId="6DD048E1" w:rsidR="00F1459F" w:rsidRDefault="00F1459F" w:rsidP="00F1459F">
      <w:pPr>
        <w:pStyle w:val="Titre3"/>
        <w:ind w:left="-283" w:firstLine="283"/>
      </w:pPr>
      <w:bookmarkStart w:id="15" w:name="_Toc236132185"/>
      <w:r>
        <w:t>Montant estim</w:t>
      </w:r>
      <w:r w:rsidR="006C4F8A">
        <w:t>atif</w:t>
      </w:r>
      <w:bookmarkEnd w:id="15"/>
    </w:p>
    <w:p w14:paraId="2414B276" w14:textId="2F107680" w:rsidR="00F1459F" w:rsidRPr="00751EE3" w:rsidRDefault="00F1459F" w:rsidP="00F1459F">
      <w:pPr>
        <w:rPr>
          <w:lang w:bidi="fa-IR"/>
        </w:rPr>
      </w:pPr>
      <w:r>
        <w:rPr>
          <w:lang w:bidi="fa-IR"/>
        </w:rPr>
        <w:t xml:space="preserve">Le montant annuel du marché pour l’ensemble des lots est </w:t>
      </w:r>
      <w:r w:rsidR="006C4F8A">
        <w:rPr>
          <w:lang w:bidi="fa-IR"/>
        </w:rPr>
        <w:t>estimé entre 7 000 000 € HT et 10 000 000 € HT sur sept ans</w:t>
      </w:r>
      <w:r>
        <w:rPr>
          <w:lang w:bidi="fa-IR"/>
        </w:rPr>
        <w:t>.</w:t>
      </w:r>
    </w:p>
    <w:p w14:paraId="5DCD2E50" w14:textId="1286B503" w:rsidR="0013413D" w:rsidRDefault="0013413D" w:rsidP="002931B7">
      <w:pPr>
        <w:pStyle w:val="Titre3"/>
        <w:ind w:left="-283" w:firstLine="283"/>
      </w:pPr>
      <w:bookmarkStart w:id="16" w:name="_Toc236132186"/>
      <w:r>
        <w:t>Lieux d’exécution</w:t>
      </w:r>
      <w:bookmarkEnd w:id="16"/>
    </w:p>
    <w:p w14:paraId="54DB0144" w14:textId="7714ADD7" w:rsidR="00751EE3" w:rsidRPr="00751EE3" w:rsidRDefault="00751EE3" w:rsidP="00751EE3">
      <w:pPr>
        <w:rPr>
          <w:lang w:bidi="fa-IR"/>
        </w:rPr>
      </w:pPr>
      <w:r>
        <w:rPr>
          <w:lang w:bidi="fa-IR"/>
        </w:rPr>
        <w:t xml:space="preserve">L’ensemble des lots couvre l’entièreté de la France hexagonale, Corse incluse. </w:t>
      </w:r>
    </w:p>
    <w:p w14:paraId="4A5AA248" w14:textId="1F81C16D" w:rsidR="0013413D" w:rsidRDefault="0013413D" w:rsidP="002931B7">
      <w:pPr>
        <w:pStyle w:val="Titre3"/>
        <w:ind w:left="-283" w:firstLine="283"/>
      </w:pPr>
      <w:bookmarkStart w:id="17" w:name="_Toc236132187"/>
      <w:r>
        <w:t>Nombre de candidats</w:t>
      </w:r>
      <w:bookmarkEnd w:id="17"/>
    </w:p>
    <w:p w14:paraId="4FE63A61" w14:textId="1DB05BCC" w:rsidR="00751EE3" w:rsidRDefault="00751EE3" w:rsidP="00751EE3">
      <w:pPr>
        <w:rPr>
          <w:lang w:bidi="fa-IR"/>
        </w:rPr>
      </w:pPr>
      <w:r>
        <w:rPr>
          <w:lang w:bidi="fa-IR"/>
        </w:rPr>
        <w:t>Pour cha</w:t>
      </w:r>
      <w:r w:rsidR="008F054C">
        <w:rPr>
          <w:lang w:bidi="fa-IR"/>
        </w:rPr>
        <w:t>que lot, le nombre de candidats</w:t>
      </w:r>
      <w:r>
        <w:rPr>
          <w:lang w:bidi="fa-IR"/>
        </w:rPr>
        <w:t xml:space="preserve"> n’est pas limité</w:t>
      </w:r>
      <w:r w:rsidR="00CF105B">
        <w:rPr>
          <w:lang w:bidi="fa-IR"/>
        </w:rPr>
        <w:t xml:space="preserve"> pour la phase de candidature ni pour la phase d’offre</w:t>
      </w:r>
      <w:r w:rsidR="008F054C">
        <w:rPr>
          <w:lang w:bidi="fa-IR"/>
        </w:rPr>
        <w:t xml:space="preserve">. </w:t>
      </w:r>
      <w:r>
        <w:rPr>
          <w:lang w:bidi="fa-IR"/>
        </w:rPr>
        <w:t xml:space="preserve"> </w:t>
      </w:r>
    </w:p>
    <w:p w14:paraId="0B1E4B72" w14:textId="40663FD5" w:rsidR="008F054C" w:rsidRDefault="00027388" w:rsidP="008F054C">
      <w:pPr>
        <w:rPr>
          <w:lang w:bidi="fa-IR"/>
        </w:rPr>
      </w:pPr>
      <w:r>
        <w:rPr>
          <w:lang w:bidi="fa-IR"/>
        </w:rPr>
        <w:lastRenderedPageBreak/>
        <w:t xml:space="preserve">En revanche, un même opérateur économique ne peut ni candidater pour un même lot au sein de plusieurs groupement distincts d’opérateurs économiques, ni candidater pour un même lot à la fois seul et au sein d’un groupement. </w:t>
      </w:r>
    </w:p>
    <w:p w14:paraId="1989244D" w14:textId="282D2354" w:rsidR="0013413D" w:rsidRDefault="0013413D" w:rsidP="002931B7">
      <w:pPr>
        <w:pStyle w:val="Titre3"/>
        <w:ind w:left="-283" w:firstLine="283"/>
      </w:pPr>
      <w:bookmarkStart w:id="18" w:name="_Toc236132188"/>
      <w:r>
        <w:t>Informations relatives à la sous-traitance</w:t>
      </w:r>
      <w:bookmarkEnd w:id="18"/>
    </w:p>
    <w:p w14:paraId="2679B7F5" w14:textId="3E87F2A7" w:rsidR="006D2273" w:rsidRDefault="006D2273" w:rsidP="00D9769B">
      <w:pPr>
        <w:rPr>
          <w:lang w:bidi="fa-IR"/>
        </w:rPr>
      </w:pPr>
      <w:r>
        <w:rPr>
          <w:lang w:bidi="fa-IR"/>
        </w:rPr>
        <w:t>Au stade de la présente phase de candidature, aucune information concernant la sous-traitance n’est demandée.</w:t>
      </w:r>
    </w:p>
    <w:p w14:paraId="66B12747" w14:textId="11BE6586" w:rsidR="00D9769B" w:rsidRDefault="00D9769B" w:rsidP="00D9769B">
      <w:pPr>
        <w:rPr>
          <w:lang w:bidi="fa-IR"/>
        </w:rPr>
      </w:pPr>
      <w:r>
        <w:rPr>
          <w:lang w:bidi="fa-IR"/>
        </w:rPr>
        <w:t>La part du marché que le soumissionnaire entend sous-traiter doit être indiqué</w:t>
      </w:r>
      <w:r w:rsidR="006D2273">
        <w:rPr>
          <w:lang w:bidi="fa-IR"/>
        </w:rPr>
        <w:t>e</w:t>
      </w:r>
      <w:r>
        <w:rPr>
          <w:lang w:bidi="fa-IR"/>
        </w:rPr>
        <w:t xml:space="preserve"> dans l’offre de celui-ci.</w:t>
      </w:r>
      <w:r w:rsidR="00027388">
        <w:rPr>
          <w:lang w:bidi="fa-IR"/>
        </w:rPr>
        <w:t xml:space="preserve"> </w:t>
      </w:r>
    </w:p>
    <w:p w14:paraId="504972F0" w14:textId="6B077292" w:rsidR="00CF105B" w:rsidRDefault="00CF105B" w:rsidP="00D9769B">
      <w:pPr>
        <w:rPr>
          <w:lang w:bidi="fa-IR"/>
        </w:rPr>
      </w:pPr>
      <w:r>
        <w:rPr>
          <w:lang w:bidi="fa-IR"/>
        </w:rPr>
        <w:t xml:space="preserve">En revanche, si </w:t>
      </w:r>
      <w:r w:rsidR="002B4734">
        <w:rPr>
          <w:lang w:bidi="fa-IR"/>
        </w:rPr>
        <w:t xml:space="preserve">un opérateur économique </w:t>
      </w:r>
      <w:r>
        <w:rPr>
          <w:lang w:bidi="fa-IR"/>
        </w:rPr>
        <w:t>s’appui</w:t>
      </w:r>
      <w:r w:rsidR="002B4734">
        <w:rPr>
          <w:lang w:bidi="fa-IR"/>
        </w:rPr>
        <w:t>e</w:t>
      </w:r>
      <w:r>
        <w:rPr>
          <w:lang w:bidi="fa-IR"/>
        </w:rPr>
        <w:t xml:space="preserve"> sur un sous-traitant pour démontrer les capacités professionnelles, économiques ou </w:t>
      </w:r>
      <w:r w:rsidR="00A23BA8">
        <w:rPr>
          <w:lang w:bidi="fa-IR"/>
        </w:rPr>
        <w:t>techniques</w:t>
      </w:r>
      <w:r>
        <w:rPr>
          <w:lang w:bidi="fa-IR"/>
        </w:rPr>
        <w:t xml:space="preserve"> au titre de l’article 8.2 </w:t>
      </w:r>
      <w:r w:rsidR="002B4734">
        <w:rPr>
          <w:lang w:bidi="fa-IR"/>
        </w:rPr>
        <w:t xml:space="preserve">du présent règlement, </w:t>
      </w:r>
      <w:r w:rsidR="002B4734" w:rsidRPr="00364022">
        <w:rPr>
          <w:b/>
          <w:lang w:bidi="fa-IR"/>
        </w:rPr>
        <w:t>alors ledit sous-traitant doit être identifi</w:t>
      </w:r>
      <w:r w:rsidR="00A23BA8">
        <w:rPr>
          <w:b/>
          <w:lang w:bidi="fa-IR"/>
        </w:rPr>
        <w:t>é</w:t>
      </w:r>
      <w:r w:rsidR="002B4734" w:rsidRPr="00364022">
        <w:rPr>
          <w:b/>
          <w:lang w:bidi="fa-IR"/>
        </w:rPr>
        <w:t xml:space="preserve"> au sein du formulaire de déclaration de candidature annexé au présent règlement</w:t>
      </w:r>
      <w:r w:rsidR="002B4734">
        <w:rPr>
          <w:lang w:bidi="fa-IR"/>
        </w:rPr>
        <w:t xml:space="preserve">. </w:t>
      </w:r>
    </w:p>
    <w:p w14:paraId="6D01B716" w14:textId="056F5E25" w:rsidR="00027388" w:rsidRDefault="00364022" w:rsidP="00D9769B">
      <w:pPr>
        <w:rPr>
          <w:lang w:bidi="fa-IR"/>
        </w:rPr>
      </w:pPr>
      <w:r>
        <w:rPr>
          <w:lang w:bidi="fa-IR"/>
        </w:rPr>
        <w:t>De même, l</w:t>
      </w:r>
      <w:r w:rsidR="00027388">
        <w:rPr>
          <w:lang w:bidi="fa-IR"/>
        </w:rPr>
        <w:t xml:space="preserve">es opérateurs sous-traitants en charge de l’enlèvement et du transport des </w:t>
      </w:r>
      <w:r w:rsidR="0057355C">
        <w:rPr>
          <w:lang w:bidi="fa-IR"/>
        </w:rPr>
        <w:t>déchets objet du présent marché</w:t>
      </w:r>
      <w:r w:rsidR="00027388">
        <w:rPr>
          <w:lang w:bidi="fa-IR"/>
        </w:rPr>
        <w:t xml:space="preserve"> doivent être </w:t>
      </w:r>
      <w:r w:rsidR="00027388" w:rsidRPr="00364022">
        <w:rPr>
          <w:b/>
          <w:lang w:bidi="fa-IR"/>
        </w:rPr>
        <w:t>solidaires</w:t>
      </w:r>
      <w:r w:rsidR="00027388">
        <w:rPr>
          <w:lang w:bidi="fa-IR"/>
        </w:rPr>
        <w:t xml:space="preserve"> du titulaire</w:t>
      </w:r>
      <w:r>
        <w:rPr>
          <w:lang w:bidi="fa-IR"/>
        </w:rPr>
        <w:t xml:space="preserve"> et </w:t>
      </w:r>
      <w:r w:rsidRPr="00364022">
        <w:rPr>
          <w:b/>
          <w:lang w:bidi="fa-IR"/>
        </w:rPr>
        <w:t>être identifiés dans le formulaire précité</w:t>
      </w:r>
      <w:r w:rsidR="00027388">
        <w:rPr>
          <w:lang w:bidi="fa-IR"/>
        </w:rPr>
        <w:t xml:space="preserve">. </w:t>
      </w:r>
    </w:p>
    <w:p w14:paraId="39F3F4A4" w14:textId="06C4CEBA" w:rsidR="00CB3475" w:rsidRPr="00D9769B" w:rsidRDefault="00CB3475" w:rsidP="00D9769B">
      <w:pPr>
        <w:rPr>
          <w:lang w:bidi="fa-IR"/>
        </w:rPr>
      </w:pPr>
      <w:r>
        <w:rPr>
          <w:lang w:bidi="fa-IR"/>
        </w:rPr>
        <w:t xml:space="preserve">Le </w:t>
      </w:r>
      <w:r w:rsidR="007240DE">
        <w:rPr>
          <w:lang w:bidi="fa-IR"/>
        </w:rPr>
        <w:t xml:space="preserve">Pouvoir adjudicateur (PA) </w:t>
      </w:r>
      <w:r>
        <w:rPr>
          <w:lang w:bidi="fa-IR"/>
        </w:rPr>
        <w:t>se réserve le droit de refuser la participation d’un sous-traitant pour des raisons relatives à la préservation des</w:t>
      </w:r>
      <w:r w:rsidR="006D2273">
        <w:rPr>
          <w:lang w:bidi="fa-IR"/>
        </w:rPr>
        <w:t xml:space="preserve"> intérêts de la défense nationa</w:t>
      </w:r>
      <w:r>
        <w:rPr>
          <w:lang w:bidi="fa-IR"/>
        </w:rPr>
        <w:t xml:space="preserve">le. </w:t>
      </w:r>
    </w:p>
    <w:p w14:paraId="2444106D" w14:textId="20A3B422" w:rsidR="00C14AED" w:rsidRDefault="00C14AED" w:rsidP="002931B7">
      <w:pPr>
        <w:pStyle w:val="Titre3"/>
        <w:ind w:left="-283" w:firstLine="283"/>
      </w:pPr>
      <w:bookmarkStart w:id="19" w:name="_Toc236132189"/>
      <w:r>
        <w:lastRenderedPageBreak/>
        <w:t>Informations relatives à la forme du groupement d’opérateurs économiques</w:t>
      </w:r>
      <w:bookmarkEnd w:id="19"/>
    </w:p>
    <w:p w14:paraId="434249E7" w14:textId="42CC1A18" w:rsidR="0057355C" w:rsidRDefault="0057355C" w:rsidP="0057355C">
      <w:pPr>
        <w:rPr>
          <w:lang w:bidi="fa-IR"/>
        </w:rPr>
      </w:pPr>
      <w:r>
        <w:rPr>
          <w:lang w:bidi="fa-IR"/>
        </w:rPr>
        <w:t xml:space="preserve">Dans le cas où la candidature prend la forme d’un groupement d’opérateurs économiques, celui-ci doit être constitué, sous quelque forme que ce soit, et identifié au stade de la candidature. La candidature dudit groupement doit </w:t>
      </w:r>
      <w:r w:rsidRPr="00364022">
        <w:rPr>
          <w:b/>
          <w:lang w:bidi="fa-IR"/>
        </w:rPr>
        <w:t>indiquer la répartition technique et géographique des tâches entre ses membres pour un même lot</w:t>
      </w:r>
      <w:r>
        <w:rPr>
          <w:lang w:bidi="fa-IR"/>
        </w:rPr>
        <w:t xml:space="preserve">. </w:t>
      </w:r>
    </w:p>
    <w:p w14:paraId="6E8E0777" w14:textId="77777777" w:rsidR="0057355C" w:rsidRDefault="0057355C" w:rsidP="0057355C">
      <w:pPr>
        <w:rPr>
          <w:lang w:bidi="fa-IR"/>
        </w:rPr>
      </w:pPr>
      <w:r>
        <w:rPr>
          <w:lang w:bidi="fa-IR"/>
        </w:rPr>
        <w:t xml:space="preserve">Le groupement attributaire du marché doit prendre la forme d’un groupement solidaire avec mandataire unique. </w:t>
      </w:r>
    </w:p>
    <w:p w14:paraId="7E8070C1" w14:textId="55B6881F" w:rsidR="0057355C" w:rsidRDefault="0057355C" w:rsidP="0057355C">
      <w:pPr>
        <w:rPr>
          <w:lang w:bidi="fa-IR"/>
        </w:rPr>
      </w:pPr>
      <w:r>
        <w:rPr>
          <w:lang w:bidi="fa-IR"/>
        </w:rPr>
        <w:t xml:space="preserve">Le mandataire du groupement est chargé d’exécuter </w:t>
      </w:r>
      <w:r w:rsidR="00364022">
        <w:rPr>
          <w:lang w:bidi="fa-IR"/>
        </w:rPr>
        <w:t>lui-même</w:t>
      </w:r>
      <w:r>
        <w:rPr>
          <w:lang w:bidi="fa-IR"/>
        </w:rPr>
        <w:t xml:space="preserve"> les tâches essentielles suivantes : </w:t>
      </w:r>
    </w:p>
    <w:p w14:paraId="6BA1C7E1" w14:textId="2C443F59" w:rsidR="0057355C" w:rsidRDefault="0057355C" w:rsidP="0023727B">
      <w:pPr>
        <w:pStyle w:val="Paragraphedeliste"/>
        <w:numPr>
          <w:ilvl w:val="0"/>
          <w:numId w:val="12"/>
        </w:numPr>
        <w:ind w:left="284" w:hanging="284"/>
      </w:pPr>
      <w:r>
        <w:t>échanges avec l</w:t>
      </w:r>
      <w:r w:rsidR="007240DE">
        <w:t>e</w:t>
      </w:r>
      <w:r>
        <w:t xml:space="preserve"> PA relatifs à l’exécution contractuelle à l’exception de l’exécution financière. En d’autres termes le mandataire doit constituer un </w:t>
      </w:r>
      <w:r w:rsidR="00193907">
        <w:t>« </w:t>
      </w:r>
      <w:r>
        <w:t>guichet unique</w:t>
      </w:r>
      <w:r w:rsidR="00193907">
        <w:t> »</w:t>
      </w:r>
      <w:r>
        <w:t xml:space="preserve"> pour les représentant</w:t>
      </w:r>
      <w:r w:rsidR="00167BF5">
        <w:t xml:space="preserve">s du </w:t>
      </w:r>
      <w:r w:rsidR="007240DE">
        <w:t>PA</w:t>
      </w:r>
      <w:r w:rsidR="00193907">
        <w:t> ;</w:t>
      </w:r>
    </w:p>
    <w:p w14:paraId="7B737AF2" w14:textId="34BD71F3" w:rsidR="00193907" w:rsidRDefault="00193907" w:rsidP="0023727B">
      <w:pPr>
        <w:pStyle w:val="Paragraphedeliste"/>
        <w:numPr>
          <w:ilvl w:val="0"/>
          <w:numId w:val="12"/>
        </w:numPr>
        <w:ind w:left="284" w:hanging="284"/>
      </w:pPr>
      <w:r>
        <w:t>élaboration d’un formulaire de demande d’enlèvement unique à transmettre par courriel</w:t>
      </w:r>
      <w:r w:rsidR="00167BF5">
        <w:t> à une adresse fonctionnelle unique ;</w:t>
      </w:r>
    </w:p>
    <w:p w14:paraId="5618C6CC" w14:textId="2B7399F1" w:rsidR="00167BF5" w:rsidRDefault="00167BF5" w:rsidP="0023727B">
      <w:pPr>
        <w:pStyle w:val="Paragraphedeliste"/>
        <w:numPr>
          <w:ilvl w:val="0"/>
          <w:numId w:val="12"/>
        </w:numPr>
        <w:ind w:left="284" w:hanging="284"/>
      </w:pPr>
      <w:r>
        <w:t>établissement et transmission des reportings annuels du marché ;</w:t>
      </w:r>
    </w:p>
    <w:p w14:paraId="645C066B" w14:textId="60733AFB" w:rsidR="00193907" w:rsidRDefault="00193907" w:rsidP="0023727B">
      <w:pPr>
        <w:pStyle w:val="Paragraphedeliste"/>
        <w:numPr>
          <w:ilvl w:val="0"/>
          <w:numId w:val="12"/>
        </w:numPr>
        <w:ind w:left="284" w:hanging="284"/>
      </w:pPr>
      <w:r>
        <w:t>réception des demandes d’enlèvement via un</w:t>
      </w:r>
      <w:r w:rsidR="00175749">
        <w:t>e</w:t>
      </w:r>
      <w:r>
        <w:t xml:space="preserve"> adresse fonctionnelle unique</w:t>
      </w:r>
      <w:r w:rsidR="00167BF5">
        <w:t> ;</w:t>
      </w:r>
    </w:p>
    <w:p w14:paraId="5B275A46" w14:textId="298C048D" w:rsidR="0057355C" w:rsidRDefault="0057355C" w:rsidP="0023727B">
      <w:pPr>
        <w:pStyle w:val="Paragraphedeliste"/>
        <w:numPr>
          <w:ilvl w:val="0"/>
          <w:numId w:val="12"/>
        </w:numPr>
        <w:ind w:left="284" w:hanging="284"/>
      </w:pPr>
      <w:r>
        <w:t>négociation et signature des actes modificatifs au contrat ;</w:t>
      </w:r>
    </w:p>
    <w:p w14:paraId="6DCAEA79" w14:textId="5D5809EE" w:rsidR="000679B5" w:rsidRPr="000679B5" w:rsidRDefault="0057355C" w:rsidP="000679B5">
      <w:pPr>
        <w:pStyle w:val="Paragraphedeliste"/>
        <w:numPr>
          <w:ilvl w:val="0"/>
          <w:numId w:val="12"/>
        </w:numPr>
        <w:ind w:left="284" w:hanging="284"/>
      </w:pPr>
      <w:r>
        <w:t>règlement des différends contractuels.</w:t>
      </w:r>
      <w:bookmarkEnd w:id="12"/>
    </w:p>
    <w:p w14:paraId="1C242696" w14:textId="04C5682A" w:rsidR="00C14AED" w:rsidRDefault="00311AD4" w:rsidP="009E529A">
      <w:pPr>
        <w:pStyle w:val="Titre1"/>
      </w:pPr>
      <w:bookmarkStart w:id="20" w:name="_Toc236132190"/>
      <w:bookmarkStart w:id="21" w:name="_Toc131870803"/>
      <w:r>
        <w:lastRenderedPageBreak/>
        <w:t>description des lots</w:t>
      </w:r>
      <w:bookmarkEnd w:id="20"/>
    </w:p>
    <w:p w14:paraId="7C4F81FA" w14:textId="1C1006E2" w:rsidR="00E1246A" w:rsidRPr="00167BF5" w:rsidRDefault="00F1459F" w:rsidP="00E1246A">
      <w:pPr>
        <w:rPr>
          <w:b/>
          <w:lang w:eastAsia="fr-FR"/>
        </w:rPr>
      </w:pPr>
      <w:r w:rsidRPr="00167BF5">
        <w:rPr>
          <w:b/>
          <w:lang w:eastAsia="fr-FR"/>
        </w:rPr>
        <w:t>IMPORTANT : l</w:t>
      </w:r>
      <w:r w:rsidR="00E1246A" w:rsidRPr="00167BF5">
        <w:rPr>
          <w:b/>
          <w:lang w:eastAsia="fr-FR"/>
        </w:rPr>
        <w:t xml:space="preserve">e détail </w:t>
      </w:r>
      <w:r w:rsidR="00C76207">
        <w:rPr>
          <w:b/>
          <w:lang w:eastAsia="fr-FR"/>
        </w:rPr>
        <w:t>quantitatif estimatif (DQE)</w:t>
      </w:r>
      <w:r w:rsidR="00E1246A" w:rsidRPr="00167BF5">
        <w:rPr>
          <w:b/>
          <w:lang w:eastAsia="fr-FR"/>
        </w:rPr>
        <w:t xml:space="preserve"> pour chaque lot, les listes </w:t>
      </w:r>
      <w:r w:rsidR="008611CD" w:rsidRPr="00167BF5">
        <w:rPr>
          <w:b/>
          <w:lang w:eastAsia="fr-FR"/>
        </w:rPr>
        <w:t>exhaustives</w:t>
      </w:r>
      <w:r w:rsidR="00E1246A" w:rsidRPr="00167BF5">
        <w:rPr>
          <w:b/>
          <w:lang w:eastAsia="fr-FR"/>
        </w:rPr>
        <w:t xml:space="preserve"> des sites d’enlèvement</w:t>
      </w:r>
      <w:r w:rsidR="008611CD" w:rsidRPr="00167BF5">
        <w:rPr>
          <w:b/>
          <w:lang w:eastAsia="fr-FR"/>
        </w:rPr>
        <w:t xml:space="preserve"> et leur localisation précise</w:t>
      </w:r>
      <w:r w:rsidR="00E1246A" w:rsidRPr="00167BF5">
        <w:rPr>
          <w:b/>
          <w:lang w:eastAsia="fr-FR"/>
        </w:rPr>
        <w:t xml:space="preserve">, des codes déchets associés et la périodicité des enlèvements ne sont pas divulgués au stade de la présente phase de candidature. Ces informations seront transmises aux seuls candidats admis à participer dans les conditions prévues par le présent </w:t>
      </w:r>
      <w:r w:rsidR="00167BF5">
        <w:rPr>
          <w:b/>
          <w:lang w:eastAsia="fr-FR"/>
        </w:rPr>
        <w:t>règlement</w:t>
      </w:r>
      <w:r w:rsidR="00E1246A" w:rsidRPr="00167BF5">
        <w:rPr>
          <w:b/>
          <w:lang w:eastAsia="fr-FR"/>
        </w:rPr>
        <w:t xml:space="preserve"> via l’invitation à soumissionner. </w:t>
      </w:r>
    </w:p>
    <w:p w14:paraId="27CB0534" w14:textId="3314A539" w:rsidR="00F1459F" w:rsidRPr="00E1246A" w:rsidRDefault="00F1459F" w:rsidP="00E1246A">
      <w:pPr>
        <w:rPr>
          <w:lang w:eastAsia="fr-FR"/>
        </w:rPr>
      </w:pPr>
      <w:r>
        <w:rPr>
          <w:lang w:eastAsia="fr-FR"/>
        </w:rPr>
        <w:t xml:space="preserve">Il en va de même pour les clauses techniques et les critères définitifs d’attribution des offres. </w:t>
      </w:r>
    </w:p>
    <w:p w14:paraId="0233B017" w14:textId="77777777" w:rsidR="00BF1B4E" w:rsidRDefault="00C4223D" w:rsidP="00C14AED">
      <w:pPr>
        <w:pStyle w:val="Titre3"/>
        <w:ind w:left="-283" w:firstLine="283"/>
      </w:pPr>
      <w:bookmarkStart w:id="22" w:name="_Toc236132191"/>
      <w:r>
        <w:t>Mise en œuvre</w:t>
      </w:r>
      <w:r w:rsidR="00BF1B4E">
        <w:t xml:space="preserve"> de l’obligation de responsabilité élargie du producteur</w:t>
      </w:r>
      <w:bookmarkEnd w:id="22"/>
    </w:p>
    <w:p w14:paraId="37177C14" w14:textId="78BB3EFE" w:rsidR="00C4223D" w:rsidRPr="00BF1B4E" w:rsidRDefault="00BF1B4E" w:rsidP="005B048B">
      <w:r>
        <w:t xml:space="preserve">Pour chaque lot, le titulaire doit assurer la collecte et la gestion des </w:t>
      </w:r>
      <w:r w:rsidRPr="00BF1B4E">
        <w:t xml:space="preserve">déchets issus des huiles minérales ou synthétiques, lubrifiantes ou industrielles, y compris leurs contenants, </w:t>
      </w:r>
      <w:r w:rsidR="00167BF5">
        <w:t>au titre</w:t>
      </w:r>
      <w:r w:rsidRPr="00BF1B4E">
        <w:t xml:space="preserve"> de l'obligation de responsabilité élargie du producteur (REP) applicable aux producteurs de ces huiles et lubrifiants en vertu du 17° de l'article L. 541-10-1 du code de l’environnement, selon les modalités fixées par les articles R. 543- à R. 543-14 et suivants du même code. </w:t>
      </w:r>
    </w:p>
    <w:p w14:paraId="4AF187B5" w14:textId="3A2EEB0D" w:rsidR="00BF1B4E" w:rsidRDefault="00BF1B4E" w:rsidP="005B048B">
      <w:pPr>
        <w:rPr>
          <w:lang w:bidi="fa-IR"/>
        </w:rPr>
      </w:pPr>
      <w:r w:rsidRPr="00BF1B4E">
        <w:rPr>
          <w:lang w:bidi="fa-IR"/>
        </w:rPr>
        <w:t>De même, pour chaque lot, le titulaire doit assurer la collecte et la gestion des déchets d’emballages en application des articles R</w:t>
      </w:r>
      <w:r>
        <w:rPr>
          <w:lang w:bidi="fa-IR"/>
        </w:rPr>
        <w:t xml:space="preserve">. </w:t>
      </w:r>
      <w:r w:rsidRPr="00BF1B4E">
        <w:rPr>
          <w:lang w:bidi="fa-IR"/>
        </w:rPr>
        <w:t>543-42 à R</w:t>
      </w:r>
      <w:r>
        <w:rPr>
          <w:lang w:bidi="fa-IR"/>
        </w:rPr>
        <w:t xml:space="preserve">. </w:t>
      </w:r>
      <w:r w:rsidRPr="00BF1B4E">
        <w:rPr>
          <w:lang w:bidi="fa-IR"/>
        </w:rPr>
        <w:t>543-74</w:t>
      </w:r>
      <w:r>
        <w:rPr>
          <w:lang w:bidi="fa-IR"/>
        </w:rPr>
        <w:t xml:space="preserve"> du code de l’environnement. </w:t>
      </w:r>
    </w:p>
    <w:p w14:paraId="452103EB" w14:textId="197A2EA3" w:rsidR="00893DC1" w:rsidRPr="00BF1B4E" w:rsidRDefault="00893DC1" w:rsidP="005B048B">
      <w:pPr>
        <w:rPr>
          <w:lang w:bidi="fa-IR"/>
        </w:rPr>
      </w:pPr>
      <w:r>
        <w:rPr>
          <w:lang w:bidi="fa-IR"/>
        </w:rPr>
        <w:lastRenderedPageBreak/>
        <w:t>Ainsi le titulaire, que ce soit via le concours d’un cocontractant ou d’un sous-traitant, doit être en mesure de faire intervenir une société conventionnée par un éco-organisme agréé par l’</w:t>
      </w:r>
      <w:r w:rsidRPr="00893DC1">
        <w:rPr>
          <w:lang w:bidi="fa-IR"/>
        </w:rPr>
        <w:t>Agence de l'environnement et de la maîtrise de l'énergie</w:t>
      </w:r>
      <w:r>
        <w:rPr>
          <w:lang w:bidi="fa-IR"/>
        </w:rPr>
        <w:t xml:space="preserve"> (ADEME), et ce afin de procéder à la collecte et à la gestion des déchets susvisés dans les conditions techniques et tarifaires fixées par la règ</w:t>
      </w:r>
      <w:r w:rsidR="003E2F53">
        <w:rPr>
          <w:lang w:bidi="fa-IR"/>
        </w:rPr>
        <w:t>l</w:t>
      </w:r>
      <w:r>
        <w:rPr>
          <w:lang w:bidi="fa-IR"/>
        </w:rPr>
        <w:t xml:space="preserve">ementation et l’éco-organisme compétent.  </w:t>
      </w:r>
    </w:p>
    <w:p w14:paraId="6CB9E4AD" w14:textId="7D54BE5A" w:rsidR="000D286A" w:rsidRDefault="007212BB" w:rsidP="00C14AED">
      <w:pPr>
        <w:pStyle w:val="Titre3"/>
        <w:ind w:left="-283" w:firstLine="283"/>
      </w:pPr>
      <w:bookmarkStart w:id="23" w:name="_Toc236132192"/>
      <w:r>
        <w:t>Liste non exhaustive</w:t>
      </w:r>
      <w:r w:rsidR="000D286A">
        <w:t xml:space="preserve"> des codes déchets</w:t>
      </w:r>
      <w:bookmarkEnd w:id="23"/>
      <w:r w:rsidR="000D286A">
        <w:t xml:space="preserve"> </w:t>
      </w:r>
    </w:p>
    <w:p w14:paraId="112CC6A4" w14:textId="3213198A" w:rsidR="000D286A" w:rsidRPr="000D286A" w:rsidRDefault="000D286A" w:rsidP="000D286A">
      <w:pPr>
        <w:rPr>
          <w:lang w:bidi="fa-IR"/>
        </w:rPr>
      </w:pPr>
      <w:r>
        <w:rPr>
          <w:lang w:bidi="fa-IR"/>
        </w:rPr>
        <w:t>Au sens du présent RC</w:t>
      </w:r>
      <w:r w:rsidR="001A6B9A">
        <w:rPr>
          <w:lang w:bidi="fa-IR"/>
        </w:rPr>
        <w:t xml:space="preserve"> correspond à chaque terme les codes déchets suivants :</w:t>
      </w:r>
    </w:p>
    <w:tbl>
      <w:tblPr>
        <w:tblStyle w:val="Grilledutableau"/>
        <w:tblW w:w="0" w:type="auto"/>
        <w:tblLayout w:type="fixed"/>
        <w:tblLook w:val="04A0" w:firstRow="1" w:lastRow="0" w:firstColumn="1" w:lastColumn="0" w:noHBand="0" w:noVBand="1"/>
      </w:tblPr>
      <w:tblGrid>
        <w:gridCol w:w="1271"/>
        <w:gridCol w:w="8697"/>
      </w:tblGrid>
      <w:tr w:rsidR="000D286A" w:rsidRPr="000D286A" w14:paraId="44DA1C23" w14:textId="77777777" w:rsidTr="00555F83">
        <w:trPr>
          <w:trHeight w:val="285"/>
        </w:trPr>
        <w:tc>
          <w:tcPr>
            <w:tcW w:w="9968" w:type="dxa"/>
            <w:gridSpan w:val="2"/>
            <w:shd w:val="clear" w:color="auto" w:fill="BFBFBF" w:themeFill="background1" w:themeFillShade="BF"/>
            <w:noWrap/>
          </w:tcPr>
          <w:p w14:paraId="45540F41" w14:textId="598FE667" w:rsidR="000D286A" w:rsidRPr="000D286A" w:rsidRDefault="001A6B9A" w:rsidP="000D286A">
            <w:pPr>
              <w:rPr>
                <w:lang w:bidi="fa-IR"/>
              </w:rPr>
            </w:pPr>
            <w:r>
              <w:rPr>
                <w:lang w:bidi="fa-IR"/>
              </w:rPr>
              <w:t>« Produits pétroliers</w:t>
            </w:r>
            <w:r w:rsidR="00625111">
              <w:rPr>
                <w:lang w:bidi="fa-IR"/>
              </w:rPr>
              <w:t xml:space="preserve"> et chimiques</w:t>
            </w:r>
            <w:r>
              <w:rPr>
                <w:lang w:bidi="fa-IR"/>
              </w:rPr>
              <w:t xml:space="preserve"> périmés</w:t>
            </w:r>
            <w:r w:rsidR="0064358B">
              <w:rPr>
                <w:lang w:bidi="fa-IR"/>
              </w:rPr>
              <w:t xml:space="preserve"> ou usagés</w:t>
            </w:r>
            <w:r>
              <w:rPr>
                <w:lang w:bidi="fa-IR"/>
              </w:rPr>
              <w:t> »</w:t>
            </w:r>
          </w:p>
        </w:tc>
      </w:tr>
      <w:tr w:rsidR="000D286A" w:rsidRPr="000D286A" w14:paraId="6F74E1E2" w14:textId="77777777" w:rsidTr="00555F83">
        <w:trPr>
          <w:trHeight w:val="285"/>
        </w:trPr>
        <w:tc>
          <w:tcPr>
            <w:tcW w:w="1271" w:type="dxa"/>
            <w:noWrap/>
            <w:hideMark/>
          </w:tcPr>
          <w:p w14:paraId="72E7A29B" w14:textId="77777777" w:rsidR="000D286A" w:rsidRPr="000D286A" w:rsidRDefault="000D286A" w:rsidP="000D286A">
            <w:pPr>
              <w:rPr>
                <w:lang w:bidi="fa-IR"/>
              </w:rPr>
            </w:pPr>
            <w:r w:rsidRPr="000D286A">
              <w:rPr>
                <w:lang w:bidi="fa-IR"/>
              </w:rPr>
              <w:t>06 01 04*</w:t>
            </w:r>
          </w:p>
        </w:tc>
        <w:tc>
          <w:tcPr>
            <w:tcW w:w="8697" w:type="dxa"/>
            <w:noWrap/>
            <w:hideMark/>
          </w:tcPr>
          <w:p w14:paraId="3B560E71" w14:textId="77777777" w:rsidR="000D286A" w:rsidRPr="000D286A" w:rsidRDefault="000D286A" w:rsidP="000D286A">
            <w:pPr>
              <w:rPr>
                <w:lang w:bidi="fa-IR"/>
              </w:rPr>
            </w:pPr>
            <w:r w:rsidRPr="000D286A">
              <w:rPr>
                <w:lang w:bidi="fa-IR"/>
              </w:rPr>
              <w:t>acide phosphorique et acide phosphoreux</w:t>
            </w:r>
          </w:p>
        </w:tc>
      </w:tr>
      <w:tr w:rsidR="000D286A" w:rsidRPr="000D286A" w14:paraId="3B75FDFB" w14:textId="77777777" w:rsidTr="00555F83">
        <w:trPr>
          <w:trHeight w:val="285"/>
        </w:trPr>
        <w:tc>
          <w:tcPr>
            <w:tcW w:w="1271" w:type="dxa"/>
            <w:noWrap/>
            <w:hideMark/>
          </w:tcPr>
          <w:p w14:paraId="720A9D53" w14:textId="77777777" w:rsidR="000D286A" w:rsidRPr="000D286A" w:rsidRDefault="000D286A">
            <w:pPr>
              <w:rPr>
                <w:lang w:bidi="fa-IR"/>
              </w:rPr>
            </w:pPr>
            <w:r w:rsidRPr="000D286A">
              <w:rPr>
                <w:lang w:bidi="fa-IR"/>
              </w:rPr>
              <w:t>06 03 14</w:t>
            </w:r>
          </w:p>
        </w:tc>
        <w:tc>
          <w:tcPr>
            <w:tcW w:w="8697" w:type="dxa"/>
            <w:noWrap/>
            <w:hideMark/>
          </w:tcPr>
          <w:p w14:paraId="1C426DAB" w14:textId="77777777" w:rsidR="000D286A" w:rsidRPr="000D286A" w:rsidRDefault="000D286A" w:rsidP="000D286A">
            <w:pPr>
              <w:rPr>
                <w:lang w:bidi="fa-IR"/>
              </w:rPr>
            </w:pPr>
            <w:r w:rsidRPr="000D286A">
              <w:rPr>
                <w:lang w:bidi="fa-IR"/>
              </w:rPr>
              <w:t>sels solides et solutions autres que ceux visés aux rubriques 06 03 11 et 06 03 13</w:t>
            </w:r>
          </w:p>
        </w:tc>
      </w:tr>
      <w:tr w:rsidR="000D286A" w:rsidRPr="000D286A" w14:paraId="4B9611A1" w14:textId="77777777" w:rsidTr="00555F83">
        <w:trPr>
          <w:trHeight w:val="285"/>
        </w:trPr>
        <w:tc>
          <w:tcPr>
            <w:tcW w:w="1271" w:type="dxa"/>
            <w:noWrap/>
            <w:hideMark/>
          </w:tcPr>
          <w:p w14:paraId="389D5D40" w14:textId="77777777" w:rsidR="000D286A" w:rsidRPr="000D286A" w:rsidRDefault="000D286A">
            <w:pPr>
              <w:rPr>
                <w:lang w:bidi="fa-IR"/>
              </w:rPr>
            </w:pPr>
            <w:r w:rsidRPr="000D286A">
              <w:rPr>
                <w:lang w:bidi="fa-IR"/>
              </w:rPr>
              <w:t>06 10 99</w:t>
            </w:r>
          </w:p>
        </w:tc>
        <w:tc>
          <w:tcPr>
            <w:tcW w:w="8697" w:type="dxa"/>
            <w:noWrap/>
            <w:hideMark/>
          </w:tcPr>
          <w:p w14:paraId="080F3CA4" w14:textId="77777777" w:rsidR="000D286A" w:rsidRPr="000D286A" w:rsidRDefault="000D286A" w:rsidP="000D286A">
            <w:pPr>
              <w:rPr>
                <w:lang w:bidi="fa-IR"/>
              </w:rPr>
            </w:pPr>
            <w:r w:rsidRPr="000D286A">
              <w:rPr>
                <w:lang w:bidi="fa-IR"/>
              </w:rPr>
              <w:t>déchets non spécifiés ailleurs</w:t>
            </w:r>
          </w:p>
        </w:tc>
      </w:tr>
      <w:tr w:rsidR="000D286A" w:rsidRPr="000D286A" w14:paraId="2CDE9706" w14:textId="77777777" w:rsidTr="00555F83">
        <w:trPr>
          <w:trHeight w:val="285"/>
        </w:trPr>
        <w:tc>
          <w:tcPr>
            <w:tcW w:w="1271" w:type="dxa"/>
            <w:noWrap/>
            <w:hideMark/>
          </w:tcPr>
          <w:p w14:paraId="572F3437" w14:textId="77777777" w:rsidR="000D286A" w:rsidRPr="000D286A" w:rsidRDefault="000D286A">
            <w:pPr>
              <w:rPr>
                <w:lang w:bidi="fa-IR"/>
              </w:rPr>
            </w:pPr>
            <w:r w:rsidRPr="000D286A">
              <w:rPr>
                <w:lang w:bidi="fa-IR"/>
              </w:rPr>
              <w:t>06 13 01*</w:t>
            </w:r>
          </w:p>
        </w:tc>
        <w:tc>
          <w:tcPr>
            <w:tcW w:w="8697" w:type="dxa"/>
            <w:noWrap/>
            <w:hideMark/>
          </w:tcPr>
          <w:p w14:paraId="48F2FCF1" w14:textId="77777777" w:rsidR="000D286A" w:rsidRPr="000D286A" w:rsidRDefault="000D286A" w:rsidP="000D286A">
            <w:pPr>
              <w:rPr>
                <w:lang w:bidi="fa-IR"/>
              </w:rPr>
            </w:pPr>
            <w:r w:rsidRPr="000D286A">
              <w:rPr>
                <w:lang w:bidi="fa-IR"/>
              </w:rPr>
              <w:t>produits phytosanitaires inorganiques, agents de protection du bois et autres biocides</w:t>
            </w:r>
          </w:p>
        </w:tc>
      </w:tr>
      <w:tr w:rsidR="000D286A" w:rsidRPr="000D286A" w14:paraId="68B201C0" w14:textId="77777777" w:rsidTr="00555F83">
        <w:trPr>
          <w:trHeight w:val="285"/>
        </w:trPr>
        <w:tc>
          <w:tcPr>
            <w:tcW w:w="1271" w:type="dxa"/>
            <w:noWrap/>
            <w:hideMark/>
          </w:tcPr>
          <w:p w14:paraId="7254831D" w14:textId="77777777" w:rsidR="000D286A" w:rsidRPr="000D286A" w:rsidRDefault="000D286A">
            <w:pPr>
              <w:rPr>
                <w:lang w:bidi="fa-IR"/>
              </w:rPr>
            </w:pPr>
            <w:r w:rsidRPr="000D286A">
              <w:rPr>
                <w:lang w:bidi="fa-IR"/>
              </w:rPr>
              <w:t>07 01 03*</w:t>
            </w:r>
          </w:p>
        </w:tc>
        <w:tc>
          <w:tcPr>
            <w:tcW w:w="8697" w:type="dxa"/>
            <w:noWrap/>
            <w:hideMark/>
          </w:tcPr>
          <w:p w14:paraId="2F36E9BF" w14:textId="77777777" w:rsidR="000D286A" w:rsidRPr="000D286A" w:rsidRDefault="000D286A" w:rsidP="000D286A">
            <w:pPr>
              <w:rPr>
                <w:lang w:bidi="fa-IR"/>
              </w:rPr>
            </w:pPr>
            <w:r w:rsidRPr="000D286A">
              <w:rPr>
                <w:lang w:bidi="fa-IR"/>
              </w:rPr>
              <w:t>solvants, liquides de lavage et liqueurs mères organiques halogénés</w:t>
            </w:r>
          </w:p>
        </w:tc>
      </w:tr>
      <w:tr w:rsidR="000D286A" w:rsidRPr="000D286A" w14:paraId="45CC15AF" w14:textId="77777777" w:rsidTr="00555F83">
        <w:trPr>
          <w:trHeight w:val="285"/>
        </w:trPr>
        <w:tc>
          <w:tcPr>
            <w:tcW w:w="1271" w:type="dxa"/>
            <w:noWrap/>
            <w:hideMark/>
          </w:tcPr>
          <w:p w14:paraId="0FFA19E4" w14:textId="77777777" w:rsidR="000D286A" w:rsidRPr="000D286A" w:rsidRDefault="000D286A">
            <w:pPr>
              <w:rPr>
                <w:lang w:bidi="fa-IR"/>
              </w:rPr>
            </w:pPr>
            <w:r w:rsidRPr="000D286A">
              <w:rPr>
                <w:lang w:bidi="fa-IR"/>
              </w:rPr>
              <w:t>07 02 17</w:t>
            </w:r>
          </w:p>
        </w:tc>
        <w:tc>
          <w:tcPr>
            <w:tcW w:w="8697" w:type="dxa"/>
            <w:noWrap/>
            <w:hideMark/>
          </w:tcPr>
          <w:p w14:paraId="08BFEBF7" w14:textId="77777777" w:rsidR="000D286A" w:rsidRPr="000D286A" w:rsidRDefault="000D286A" w:rsidP="000D286A">
            <w:pPr>
              <w:rPr>
                <w:lang w:bidi="fa-IR"/>
              </w:rPr>
            </w:pPr>
            <w:r w:rsidRPr="000D286A">
              <w:rPr>
                <w:lang w:bidi="fa-IR"/>
              </w:rPr>
              <w:t>déchets contenant des silicones autres que ceux visés à la rubrique 07 02 16</w:t>
            </w:r>
          </w:p>
        </w:tc>
      </w:tr>
      <w:tr w:rsidR="000D286A" w:rsidRPr="000D286A" w14:paraId="571BE137" w14:textId="77777777" w:rsidTr="00555F83">
        <w:trPr>
          <w:trHeight w:val="285"/>
        </w:trPr>
        <w:tc>
          <w:tcPr>
            <w:tcW w:w="1271" w:type="dxa"/>
            <w:noWrap/>
            <w:hideMark/>
          </w:tcPr>
          <w:p w14:paraId="4168A1D5" w14:textId="77777777" w:rsidR="000D286A" w:rsidRPr="000D286A" w:rsidRDefault="000D286A">
            <w:pPr>
              <w:rPr>
                <w:lang w:bidi="fa-IR"/>
              </w:rPr>
            </w:pPr>
            <w:r w:rsidRPr="000D286A">
              <w:rPr>
                <w:lang w:bidi="fa-IR"/>
              </w:rPr>
              <w:t>07 04 04*</w:t>
            </w:r>
          </w:p>
        </w:tc>
        <w:tc>
          <w:tcPr>
            <w:tcW w:w="8697" w:type="dxa"/>
            <w:noWrap/>
            <w:hideMark/>
          </w:tcPr>
          <w:p w14:paraId="66153840" w14:textId="77777777" w:rsidR="000D286A" w:rsidRPr="000D286A" w:rsidRDefault="000D286A" w:rsidP="000D286A">
            <w:pPr>
              <w:rPr>
                <w:lang w:bidi="fa-IR"/>
              </w:rPr>
            </w:pPr>
            <w:r w:rsidRPr="000D286A">
              <w:rPr>
                <w:lang w:bidi="fa-IR"/>
              </w:rPr>
              <w:t>autres solvants, liquides de lavage et liqueurs mères organiques</w:t>
            </w:r>
          </w:p>
        </w:tc>
      </w:tr>
      <w:tr w:rsidR="000D286A" w:rsidRPr="000D286A" w14:paraId="36C40257" w14:textId="77777777" w:rsidTr="00555F83">
        <w:trPr>
          <w:trHeight w:val="285"/>
        </w:trPr>
        <w:tc>
          <w:tcPr>
            <w:tcW w:w="1271" w:type="dxa"/>
            <w:noWrap/>
            <w:hideMark/>
          </w:tcPr>
          <w:p w14:paraId="639BDF62" w14:textId="77777777" w:rsidR="000D286A" w:rsidRPr="000D286A" w:rsidRDefault="000D286A">
            <w:pPr>
              <w:rPr>
                <w:lang w:bidi="fa-IR"/>
              </w:rPr>
            </w:pPr>
            <w:r w:rsidRPr="000D286A">
              <w:rPr>
                <w:lang w:bidi="fa-IR"/>
              </w:rPr>
              <w:t>07 06 01*</w:t>
            </w:r>
          </w:p>
        </w:tc>
        <w:tc>
          <w:tcPr>
            <w:tcW w:w="8697" w:type="dxa"/>
            <w:noWrap/>
            <w:hideMark/>
          </w:tcPr>
          <w:p w14:paraId="6DD59BB9" w14:textId="77777777" w:rsidR="000D286A" w:rsidRPr="000D286A" w:rsidRDefault="000D286A" w:rsidP="000D286A">
            <w:pPr>
              <w:rPr>
                <w:lang w:bidi="fa-IR"/>
              </w:rPr>
            </w:pPr>
            <w:r w:rsidRPr="000D286A">
              <w:rPr>
                <w:lang w:bidi="fa-IR"/>
              </w:rPr>
              <w:t>eaux de lavage et liqueurs mères aqueuses</w:t>
            </w:r>
          </w:p>
        </w:tc>
      </w:tr>
      <w:tr w:rsidR="000D286A" w:rsidRPr="000D286A" w14:paraId="3A85E102" w14:textId="77777777" w:rsidTr="00555F83">
        <w:trPr>
          <w:trHeight w:val="285"/>
        </w:trPr>
        <w:tc>
          <w:tcPr>
            <w:tcW w:w="1271" w:type="dxa"/>
            <w:noWrap/>
            <w:hideMark/>
          </w:tcPr>
          <w:p w14:paraId="189AA072" w14:textId="77777777" w:rsidR="000D286A" w:rsidRPr="000D286A" w:rsidRDefault="000D286A">
            <w:pPr>
              <w:rPr>
                <w:lang w:bidi="fa-IR"/>
              </w:rPr>
            </w:pPr>
            <w:r w:rsidRPr="000D286A">
              <w:rPr>
                <w:lang w:bidi="fa-IR"/>
              </w:rPr>
              <w:t>07 06 04*</w:t>
            </w:r>
          </w:p>
        </w:tc>
        <w:tc>
          <w:tcPr>
            <w:tcW w:w="8697" w:type="dxa"/>
            <w:noWrap/>
            <w:hideMark/>
          </w:tcPr>
          <w:p w14:paraId="7F09EAE9" w14:textId="77777777" w:rsidR="000D286A" w:rsidRPr="000D286A" w:rsidRDefault="000D286A" w:rsidP="000D286A">
            <w:pPr>
              <w:rPr>
                <w:lang w:bidi="fa-IR"/>
              </w:rPr>
            </w:pPr>
            <w:r w:rsidRPr="000D286A">
              <w:rPr>
                <w:lang w:bidi="fa-IR"/>
              </w:rPr>
              <w:t>autres solvants, liquides de lavage et liqueurs mères organiques</w:t>
            </w:r>
          </w:p>
        </w:tc>
      </w:tr>
      <w:tr w:rsidR="000D286A" w:rsidRPr="000D286A" w14:paraId="63DC4DB1" w14:textId="77777777" w:rsidTr="00555F83">
        <w:trPr>
          <w:trHeight w:val="285"/>
        </w:trPr>
        <w:tc>
          <w:tcPr>
            <w:tcW w:w="1271" w:type="dxa"/>
            <w:noWrap/>
            <w:hideMark/>
          </w:tcPr>
          <w:p w14:paraId="3D15E703" w14:textId="77777777" w:rsidR="000D286A" w:rsidRPr="000D286A" w:rsidRDefault="000D286A">
            <w:pPr>
              <w:rPr>
                <w:lang w:bidi="fa-IR"/>
              </w:rPr>
            </w:pPr>
            <w:r w:rsidRPr="000D286A">
              <w:rPr>
                <w:lang w:bidi="fa-IR"/>
              </w:rPr>
              <w:t>07 06 08*</w:t>
            </w:r>
          </w:p>
        </w:tc>
        <w:tc>
          <w:tcPr>
            <w:tcW w:w="8697" w:type="dxa"/>
            <w:noWrap/>
            <w:hideMark/>
          </w:tcPr>
          <w:p w14:paraId="0C4C3D67" w14:textId="77777777" w:rsidR="000D286A" w:rsidRPr="000D286A" w:rsidRDefault="000D286A" w:rsidP="000D286A">
            <w:pPr>
              <w:rPr>
                <w:lang w:bidi="fa-IR"/>
              </w:rPr>
            </w:pPr>
            <w:r w:rsidRPr="000D286A">
              <w:rPr>
                <w:lang w:bidi="fa-IR"/>
              </w:rPr>
              <w:t>autres résidus de réaction et résidus de distillation</w:t>
            </w:r>
          </w:p>
        </w:tc>
      </w:tr>
      <w:tr w:rsidR="000D286A" w:rsidRPr="000D286A" w14:paraId="7DAC23F0" w14:textId="77777777" w:rsidTr="00555F83">
        <w:trPr>
          <w:trHeight w:val="285"/>
        </w:trPr>
        <w:tc>
          <w:tcPr>
            <w:tcW w:w="1271" w:type="dxa"/>
            <w:noWrap/>
            <w:hideMark/>
          </w:tcPr>
          <w:p w14:paraId="159D5EC3" w14:textId="77777777" w:rsidR="000D286A" w:rsidRPr="000D286A" w:rsidRDefault="000D286A">
            <w:pPr>
              <w:rPr>
                <w:lang w:bidi="fa-IR"/>
              </w:rPr>
            </w:pPr>
            <w:r w:rsidRPr="000D286A">
              <w:rPr>
                <w:lang w:bidi="fa-IR"/>
              </w:rPr>
              <w:t>07 07 04*</w:t>
            </w:r>
          </w:p>
        </w:tc>
        <w:tc>
          <w:tcPr>
            <w:tcW w:w="8697" w:type="dxa"/>
            <w:noWrap/>
            <w:hideMark/>
          </w:tcPr>
          <w:p w14:paraId="5149220D" w14:textId="77777777" w:rsidR="000D286A" w:rsidRPr="000D286A" w:rsidRDefault="000D286A" w:rsidP="000D286A">
            <w:pPr>
              <w:rPr>
                <w:lang w:bidi="fa-IR"/>
              </w:rPr>
            </w:pPr>
            <w:r w:rsidRPr="000D286A">
              <w:rPr>
                <w:lang w:bidi="fa-IR"/>
              </w:rPr>
              <w:t>autres solvants, liquides de lavage et liqueurs mères organiques</w:t>
            </w:r>
          </w:p>
        </w:tc>
      </w:tr>
      <w:tr w:rsidR="000D286A" w:rsidRPr="000D286A" w14:paraId="5DEE652F" w14:textId="77777777" w:rsidTr="00555F83">
        <w:trPr>
          <w:trHeight w:val="285"/>
        </w:trPr>
        <w:tc>
          <w:tcPr>
            <w:tcW w:w="1271" w:type="dxa"/>
            <w:noWrap/>
            <w:hideMark/>
          </w:tcPr>
          <w:p w14:paraId="4FEB9883" w14:textId="77777777" w:rsidR="000D286A" w:rsidRPr="000D286A" w:rsidRDefault="000D286A">
            <w:pPr>
              <w:rPr>
                <w:lang w:bidi="fa-IR"/>
              </w:rPr>
            </w:pPr>
            <w:r w:rsidRPr="000D286A">
              <w:rPr>
                <w:lang w:bidi="fa-IR"/>
              </w:rPr>
              <w:t>07 07 99</w:t>
            </w:r>
          </w:p>
        </w:tc>
        <w:tc>
          <w:tcPr>
            <w:tcW w:w="8697" w:type="dxa"/>
            <w:noWrap/>
            <w:hideMark/>
          </w:tcPr>
          <w:p w14:paraId="1C46A9D7" w14:textId="77777777" w:rsidR="000D286A" w:rsidRPr="000D286A" w:rsidRDefault="000D286A" w:rsidP="000D286A">
            <w:pPr>
              <w:rPr>
                <w:lang w:bidi="fa-IR"/>
              </w:rPr>
            </w:pPr>
            <w:r w:rsidRPr="000D286A">
              <w:rPr>
                <w:lang w:bidi="fa-IR"/>
              </w:rPr>
              <w:t>déchets non spécifiés ailleurs</w:t>
            </w:r>
          </w:p>
        </w:tc>
      </w:tr>
      <w:tr w:rsidR="000D286A" w:rsidRPr="000D286A" w14:paraId="4C925E45" w14:textId="77777777" w:rsidTr="00555F83">
        <w:trPr>
          <w:trHeight w:val="285"/>
        </w:trPr>
        <w:tc>
          <w:tcPr>
            <w:tcW w:w="1271" w:type="dxa"/>
            <w:noWrap/>
            <w:hideMark/>
          </w:tcPr>
          <w:p w14:paraId="1DACB23D" w14:textId="77777777" w:rsidR="000D286A" w:rsidRPr="000D286A" w:rsidRDefault="000D286A">
            <w:pPr>
              <w:rPr>
                <w:lang w:bidi="fa-IR"/>
              </w:rPr>
            </w:pPr>
            <w:r w:rsidRPr="000D286A">
              <w:rPr>
                <w:lang w:bidi="fa-IR"/>
              </w:rPr>
              <w:t>08 04 99*</w:t>
            </w:r>
          </w:p>
        </w:tc>
        <w:tc>
          <w:tcPr>
            <w:tcW w:w="8697" w:type="dxa"/>
            <w:noWrap/>
            <w:hideMark/>
          </w:tcPr>
          <w:p w14:paraId="053E92CC" w14:textId="77777777" w:rsidR="000D286A" w:rsidRPr="000D286A" w:rsidRDefault="000D286A" w:rsidP="000D286A">
            <w:pPr>
              <w:rPr>
                <w:lang w:bidi="fa-IR"/>
              </w:rPr>
            </w:pPr>
            <w:r w:rsidRPr="000D286A">
              <w:rPr>
                <w:lang w:bidi="fa-IR"/>
              </w:rPr>
              <w:t>déchets non spécifiés ailleurs</w:t>
            </w:r>
          </w:p>
        </w:tc>
      </w:tr>
      <w:tr w:rsidR="000D286A" w:rsidRPr="000D286A" w14:paraId="2397CC2B" w14:textId="77777777" w:rsidTr="00555F83">
        <w:trPr>
          <w:trHeight w:val="285"/>
        </w:trPr>
        <w:tc>
          <w:tcPr>
            <w:tcW w:w="1271" w:type="dxa"/>
            <w:noWrap/>
            <w:hideMark/>
          </w:tcPr>
          <w:p w14:paraId="62B1867B" w14:textId="77777777" w:rsidR="000D286A" w:rsidRPr="000D286A" w:rsidRDefault="000D286A">
            <w:pPr>
              <w:rPr>
                <w:lang w:bidi="fa-IR"/>
              </w:rPr>
            </w:pPr>
            <w:r w:rsidRPr="000D286A">
              <w:rPr>
                <w:lang w:bidi="fa-IR"/>
              </w:rPr>
              <w:lastRenderedPageBreak/>
              <w:t>12 01 12*</w:t>
            </w:r>
          </w:p>
        </w:tc>
        <w:tc>
          <w:tcPr>
            <w:tcW w:w="8697" w:type="dxa"/>
            <w:noWrap/>
            <w:hideMark/>
          </w:tcPr>
          <w:p w14:paraId="4F810489" w14:textId="77777777" w:rsidR="000D286A" w:rsidRPr="000D286A" w:rsidRDefault="000D286A" w:rsidP="000D286A">
            <w:pPr>
              <w:rPr>
                <w:lang w:bidi="fa-IR"/>
              </w:rPr>
            </w:pPr>
            <w:r w:rsidRPr="000D286A">
              <w:rPr>
                <w:lang w:bidi="fa-IR"/>
              </w:rPr>
              <w:t>déchets de cires et graisses</w:t>
            </w:r>
          </w:p>
        </w:tc>
      </w:tr>
      <w:tr w:rsidR="000D286A" w:rsidRPr="000D286A" w14:paraId="670ACE19" w14:textId="77777777" w:rsidTr="00555F83">
        <w:trPr>
          <w:trHeight w:val="285"/>
        </w:trPr>
        <w:tc>
          <w:tcPr>
            <w:tcW w:w="1271" w:type="dxa"/>
            <w:noWrap/>
            <w:hideMark/>
          </w:tcPr>
          <w:p w14:paraId="118063A4" w14:textId="77777777" w:rsidR="000D286A" w:rsidRPr="000D286A" w:rsidRDefault="000D286A">
            <w:pPr>
              <w:rPr>
                <w:lang w:bidi="fa-IR"/>
              </w:rPr>
            </w:pPr>
            <w:r w:rsidRPr="000D286A">
              <w:rPr>
                <w:lang w:bidi="fa-IR"/>
              </w:rPr>
              <w:t>13 01 10*</w:t>
            </w:r>
          </w:p>
        </w:tc>
        <w:tc>
          <w:tcPr>
            <w:tcW w:w="8697" w:type="dxa"/>
            <w:noWrap/>
            <w:hideMark/>
          </w:tcPr>
          <w:p w14:paraId="057B5223" w14:textId="77777777" w:rsidR="000D286A" w:rsidRPr="000D286A" w:rsidRDefault="000D286A" w:rsidP="000D286A">
            <w:pPr>
              <w:rPr>
                <w:lang w:bidi="fa-IR"/>
              </w:rPr>
            </w:pPr>
            <w:r w:rsidRPr="000D286A">
              <w:rPr>
                <w:lang w:bidi="fa-IR"/>
              </w:rPr>
              <w:t>huiles hydrauliques non chlorées à base minérale</w:t>
            </w:r>
          </w:p>
        </w:tc>
      </w:tr>
      <w:tr w:rsidR="000D286A" w:rsidRPr="000D286A" w14:paraId="390B1105" w14:textId="77777777" w:rsidTr="00555F83">
        <w:trPr>
          <w:trHeight w:val="285"/>
        </w:trPr>
        <w:tc>
          <w:tcPr>
            <w:tcW w:w="1271" w:type="dxa"/>
            <w:noWrap/>
            <w:hideMark/>
          </w:tcPr>
          <w:p w14:paraId="24917691" w14:textId="77777777" w:rsidR="000D286A" w:rsidRPr="000D286A" w:rsidRDefault="000D286A">
            <w:pPr>
              <w:rPr>
                <w:lang w:bidi="fa-IR"/>
              </w:rPr>
            </w:pPr>
            <w:r w:rsidRPr="000D286A">
              <w:rPr>
                <w:lang w:bidi="fa-IR"/>
              </w:rPr>
              <w:t>13 01 11*</w:t>
            </w:r>
          </w:p>
        </w:tc>
        <w:tc>
          <w:tcPr>
            <w:tcW w:w="8697" w:type="dxa"/>
            <w:noWrap/>
            <w:hideMark/>
          </w:tcPr>
          <w:p w14:paraId="7B7E5836" w14:textId="77777777" w:rsidR="000D286A" w:rsidRPr="000D286A" w:rsidRDefault="000D286A" w:rsidP="000D286A">
            <w:pPr>
              <w:rPr>
                <w:lang w:bidi="fa-IR"/>
              </w:rPr>
            </w:pPr>
            <w:r w:rsidRPr="000D286A">
              <w:rPr>
                <w:lang w:bidi="fa-IR"/>
              </w:rPr>
              <w:t>huiles hydrauliques synthétiques</w:t>
            </w:r>
          </w:p>
        </w:tc>
      </w:tr>
      <w:tr w:rsidR="000D286A" w:rsidRPr="000D286A" w14:paraId="1CE207FD" w14:textId="77777777" w:rsidTr="00555F83">
        <w:trPr>
          <w:trHeight w:val="285"/>
        </w:trPr>
        <w:tc>
          <w:tcPr>
            <w:tcW w:w="1271" w:type="dxa"/>
            <w:noWrap/>
            <w:hideMark/>
          </w:tcPr>
          <w:p w14:paraId="7898BAF7" w14:textId="77777777" w:rsidR="000D286A" w:rsidRPr="000D286A" w:rsidRDefault="000D286A">
            <w:pPr>
              <w:rPr>
                <w:lang w:bidi="fa-IR"/>
              </w:rPr>
            </w:pPr>
            <w:r w:rsidRPr="000D286A">
              <w:rPr>
                <w:lang w:bidi="fa-IR"/>
              </w:rPr>
              <w:t>13 02 05*</w:t>
            </w:r>
          </w:p>
        </w:tc>
        <w:tc>
          <w:tcPr>
            <w:tcW w:w="8697" w:type="dxa"/>
            <w:noWrap/>
            <w:hideMark/>
          </w:tcPr>
          <w:p w14:paraId="164980E1" w14:textId="77777777" w:rsidR="000D286A" w:rsidRPr="000D286A" w:rsidRDefault="000D286A" w:rsidP="000D286A">
            <w:pPr>
              <w:rPr>
                <w:lang w:bidi="fa-IR"/>
              </w:rPr>
            </w:pPr>
            <w:r w:rsidRPr="000D286A">
              <w:rPr>
                <w:lang w:bidi="fa-IR"/>
              </w:rPr>
              <w:t>huiles moteur, de boîte de vitesses et de lubrification non chlorées à base minérale</w:t>
            </w:r>
          </w:p>
        </w:tc>
      </w:tr>
      <w:tr w:rsidR="000D286A" w:rsidRPr="000D286A" w14:paraId="4B271989" w14:textId="77777777" w:rsidTr="00555F83">
        <w:trPr>
          <w:trHeight w:val="285"/>
        </w:trPr>
        <w:tc>
          <w:tcPr>
            <w:tcW w:w="1271" w:type="dxa"/>
            <w:noWrap/>
            <w:hideMark/>
          </w:tcPr>
          <w:p w14:paraId="26593CFE" w14:textId="77777777" w:rsidR="000D286A" w:rsidRPr="000D286A" w:rsidRDefault="000D286A">
            <w:pPr>
              <w:rPr>
                <w:lang w:bidi="fa-IR"/>
              </w:rPr>
            </w:pPr>
            <w:r w:rsidRPr="000D286A">
              <w:rPr>
                <w:lang w:bidi="fa-IR"/>
              </w:rPr>
              <w:t>13 02 06*</w:t>
            </w:r>
          </w:p>
        </w:tc>
        <w:tc>
          <w:tcPr>
            <w:tcW w:w="8697" w:type="dxa"/>
            <w:noWrap/>
            <w:hideMark/>
          </w:tcPr>
          <w:p w14:paraId="4885AC12" w14:textId="77777777" w:rsidR="000D286A" w:rsidRPr="000D286A" w:rsidRDefault="000D286A" w:rsidP="000D286A">
            <w:pPr>
              <w:rPr>
                <w:lang w:bidi="fa-IR"/>
              </w:rPr>
            </w:pPr>
            <w:r w:rsidRPr="000D286A">
              <w:rPr>
                <w:lang w:bidi="fa-IR"/>
              </w:rPr>
              <w:t>huiles moteur, de boîte de vitesses et de lubrification synthétiques</w:t>
            </w:r>
          </w:p>
        </w:tc>
      </w:tr>
      <w:tr w:rsidR="000D286A" w:rsidRPr="000D286A" w14:paraId="33B2EBEE" w14:textId="77777777" w:rsidTr="00555F83">
        <w:trPr>
          <w:trHeight w:val="285"/>
        </w:trPr>
        <w:tc>
          <w:tcPr>
            <w:tcW w:w="1271" w:type="dxa"/>
            <w:noWrap/>
            <w:hideMark/>
          </w:tcPr>
          <w:p w14:paraId="360B854C" w14:textId="77777777" w:rsidR="000D286A" w:rsidRPr="000D286A" w:rsidRDefault="000D286A">
            <w:pPr>
              <w:rPr>
                <w:lang w:bidi="fa-IR"/>
              </w:rPr>
            </w:pPr>
            <w:r w:rsidRPr="000D286A">
              <w:rPr>
                <w:lang w:bidi="fa-IR"/>
              </w:rPr>
              <w:t>13 02 08*</w:t>
            </w:r>
          </w:p>
        </w:tc>
        <w:tc>
          <w:tcPr>
            <w:tcW w:w="8697" w:type="dxa"/>
            <w:noWrap/>
            <w:hideMark/>
          </w:tcPr>
          <w:p w14:paraId="730576FE" w14:textId="77777777" w:rsidR="000D286A" w:rsidRPr="000D286A" w:rsidRDefault="000D286A" w:rsidP="000D286A">
            <w:pPr>
              <w:rPr>
                <w:lang w:bidi="fa-IR"/>
              </w:rPr>
            </w:pPr>
            <w:r w:rsidRPr="000D286A">
              <w:rPr>
                <w:lang w:bidi="fa-IR"/>
              </w:rPr>
              <w:t>autres huiles moteur, de boîte de vitesses et de lubrification</w:t>
            </w:r>
          </w:p>
        </w:tc>
      </w:tr>
      <w:tr w:rsidR="000D286A" w:rsidRPr="000D286A" w14:paraId="67ACF6FA" w14:textId="77777777" w:rsidTr="00555F83">
        <w:trPr>
          <w:trHeight w:val="285"/>
        </w:trPr>
        <w:tc>
          <w:tcPr>
            <w:tcW w:w="1271" w:type="dxa"/>
            <w:noWrap/>
            <w:hideMark/>
          </w:tcPr>
          <w:p w14:paraId="7211D476" w14:textId="77777777" w:rsidR="000D286A" w:rsidRPr="000D286A" w:rsidRDefault="000D286A">
            <w:pPr>
              <w:rPr>
                <w:lang w:bidi="fa-IR"/>
              </w:rPr>
            </w:pPr>
            <w:r w:rsidRPr="000D286A">
              <w:rPr>
                <w:lang w:bidi="fa-IR"/>
              </w:rPr>
              <w:t>13 03 07*</w:t>
            </w:r>
          </w:p>
        </w:tc>
        <w:tc>
          <w:tcPr>
            <w:tcW w:w="8697" w:type="dxa"/>
            <w:noWrap/>
            <w:hideMark/>
          </w:tcPr>
          <w:p w14:paraId="3110AC41" w14:textId="77777777" w:rsidR="000D286A" w:rsidRPr="000D286A" w:rsidRDefault="000D286A" w:rsidP="000D286A">
            <w:pPr>
              <w:rPr>
                <w:lang w:bidi="fa-IR"/>
              </w:rPr>
            </w:pPr>
            <w:r w:rsidRPr="000D286A">
              <w:rPr>
                <w:lang w:bidi="fa-IR"/>
              </w:rPr>
              <w:t>huiles isolantes et fluides caloporteurs non chlorés à base minérale</w:t>
            </w:r>
          </w:p>
        </w:tc>
      </w:tr>
      <w:tr w:rsidR="000D286A" w:rsidRPr="000D286A" w14:paraId="27162FE4" w14:textId="77777777" w:rsidTr="00555F83">
        <w:trPr>
          <w:trHeight w:val="285"/>
        </w:trPr>
        <w:tc>
          <w:tcPr>
            <w:tcW w:w="1271" w:type="dxa"/>
            <w:noWrap/>
            <w:hideMark/>
          </w:tcPr>
          <w:p w14:paraId="718BCBF4" w14:textId="77777777" w:rsidR="000D286A" w:rsidRPr="000D286A" w:rsidRDefault="000D286A">
            <w:pPr>
              <w:rPr>
                <w:lang w:bidi="fa-IR"/>
              </w:rPr>
            </w:pPr>
            <w:r w:rsidRPr="000D286A">
              <w:rPr>
                <w:lang w:bidi="fa-IR"/>
              </w:rPr>
              <w:t>13 03 08*</w:t>
            </w:r>
          </w:p>
        </w:tc>
        <w:tc>
          <w:tcPr>
            <w:tcW w:w="8697" w:type="dxa"/>
            <w:noWrap/>
            <w:hideMark/>
          </w:tcPr>
          <w:p w14:paraId="1B1C4881" w14:textId="77777777" w:rsidR="000D286A" w:rsidRPr="000D286A" w:rsidRDefault="000D286A" w:rsidP="000D286A">
            <w:pPr>
              <w:rPr>
                <w:lang w:bidi="fa-IR"/>
              </w:rPr>
            </w:pPr>
            <w:r w:rsidRPr="000D286A">
              <w:rPr>
                <w:lang w:bidi="fa-IR"/>
              </w:rPr>
              <w:t>huiles isolantes et fluides caloporteurs synthétiques</w:t>
            </w:r>
          </w:p>
        </w:tc>
      </w:tr>
      <w:tr w:rsidR="000D286A" w:rsidRPr="000D286A" w14:paraId="474B4415" w14:textId="77777777" w:rsidTr="00555F83">
        <w:trPr>
          <w:trHeight w:val="285"/>
        </w:trPr>
        <w:tc>
          <w:tcPr>
            <w:tcW w:w="1271" w:type="dxa"/>
            <w:noWrap/>
            <w:hideMark/>
          </w:tcPr>
          <w:p w14:paraId="19380C0E" w14:textId="77777777" w:rsidR="000D286A" w:rsidRPr="000D286A" w:rsidRDefault="000D286A">
            <w:pPr>
              <w:rPr>
                <w:lang w:bidi="fa-IR"/>
              </w:rPr>
            </w:pPr>
            <w:r w:rsidRPr="000D286A">
              <w:rPr>
                <w:lang w:bidi="fa-IR"/>
              </w:rPr>
              <w:t>13 07 01*</w:t>
            </w:r>
          </w:p>
        </w:tc>
        <w:tc>
          <w:tcPr>
            <w:tcW w:w="8697" w:type="dxa"/>
            <w:noWrap/>
            <w:hideMark/>
          </w:tcPr>
          <w:p w14:paraId="163340D7" w14:textId="77777777" w:rsidR="000D286A" w:rsidRPr="000D286A" w:rsidRDefault="000D286A" w:rsidP="000D286A">
            <w:pPr>
              <w:rPr>
                <w:lang w:bidi="fa-IR"/>
              </w:rPr>
            </w:pPr>
            <w:r w:rsidRPr="000D286A">
              <w:rPr>
                <w:lang w:bidi="fa-IR"/>
              </w:rPr>
              <w:t>fuel oil et diesel</w:t>
            </w:r>
          </w:p>
        </w:tc>
      </w:tr>
      <w:tr w:rsidR="000D286A" w:rsidRPr="000D286A" w14:paraId="12FAEFD1" w14:textId="77777777" w:rsidTr="00555F83">
        <w:trPr>
          <w:trHeight w:val="285"/>
        </w:trPr>
        <w:tc>
          <w:tcPr>
            <w:tcW w:w="1271" w:type="dxa"/>
            <w:noWrap/>
            <w:hideMark/>
          </w:tcPr>
          <w:p w14:paraId="2D7FBA83" w14:textId="77777777" w:rsidR="000D286A" w:rsidRPr="000D286A" w:rsidRDefault="000D286A">
            <w:pPr>
              <w:rPr>
                <w:lang w:bidi="fa-IR"/>
              </w:rPr>
            </w:pPr>
            <w:r w:rsidRPr="000D286A">
              <w:rPr>
                <w:lang w:bidi="fa-IR"/>
              </w:rPr>
              <w:t>13 07 02*</w:t>
            </w:r>
          </w:p>
        </w:tc>
        <w:tc>
          <w:tcPr>
            <w:tcW w:w="8697" w:type="dxa"/>
            <w:noWrap/>
            <w:hideMark/>
          </w:tcPr>
          <w:p w14:paraId="1823081D" w14:textId="404FB23B" w:rsidR="000D286A" w:rsidRPr="000D286A" w:rsidRDefault="000D4B7D" w:rsidP="000D286A">
            <w:pPr>
              <w:rPr>
                <w:lang w:bidi="fa-IR"/>
              </w:rPr>
            </w:pPr>
            <w:r w:rsidRPr="000D286A">
              <w:rPr>
                <w:lang w:bidi="fa-IR"/>
              </w:rPr>
              <w:t>E</w:t>
            </w:r>
            <w:r w:rsidR="000D286A" w:rsidRPr="000D286A">
              <w:rPr>
                <w:lang w:bidi="fa-IR"/>
              </w:rPr>
              <w:t>ssence</w:t>
            </w:r>
          </w:p>
        </w:tc>
      </w:tr>
      <w:tr w:rsidR="000D286A" w:rsidRPr="000D286A" w14:paraId="4D7DCC4E" w14:textId="77777777" w:rsidTr="00555F83">
        <w:trPr>
          <w:trHeight w:val="285"/>
        </w:trPr>
        <w:tc>
          <w:tcPr>
            <w:tcW w:w="1271" w:type="dxa"/>
            <w:noWrap/>
            <w:hideMark/>
          </w:tcPr>
          <w:p w14:paraId="3FCEF001" w14:textId="77777777" w:rsidR="000D286A" w:rsidRPr="000D286A" w:rsidRDefault="000D286A">
            <w:pPr>
              <w:rPr>
                <w:lang w:bidi="fa-IR"/>
              </w:rPr>
            </w:pPr>
            <w:r w:rsidRPr="000D286A">
              <w:rPr>
                <w:lang w:bidi="fa-IR"/>
              </w:rPr>
              <w:t>13 07 03*</w:t>
            </w:r>
          </w:p>
        </w:tc>
        <w:tc>
          <w:tcPr>
            <w:tcW w:w="8697" w:type="dxa"/>
            <w:noWrap/>
            <w:hideMark/>
          </w:tcPr>
          <w:p w14:paraId="00DA305B" w14:textId="77777777" w:rsidR="000D286A" w:rsidRPr="000D286A" w:rsidRDefault="000D286A" w:rsidP="000D286A">
            <w:pPr>
              <w:rPr>
                <w:lang w:bidi="fa-IR"/>
              </w:rPr>
            </w:pPr>
            <w:r w:rsidRPr="000D286A">
              <w:rPr>
                <w:lang w:bidi="fa-IR"/>
              </w:rPr>
              <w:t>autres combustibles (y compris mélanges)</w:t>
            </w:r>
          </w:p>
        </w:tc>
      </w:tr>
      <w:tr w:rsidR="000D286A" w:rsidRPr="000D286A" w14:paraId="2B54102E" w14:textId="77777777" w:rsidTr="00555F83">
        <w:trPr>
          <w:trHeight w:val="285"/>
        </w:trPr>
        <w:tc>
          <w:tcPr>
            <w:tcW w:w="1271" w:type="dxa"/>
            <w:noWrap/>
            <w:hideMark/>
          </w:tcPr>
          <w:p w14:paraId="6E139D7B" w14:textId="77777777" w:rsidR="000D286A" w:rsidRPr="000D286A" w:rsidRDefault="000D286A">
            <w:pPr>
              <w:rPr>
                <w:lang w:bidi="fa-IR"/>
              </w:rPr>
            </w:pPr>
            <w:r w:rsidRPr="000D286A">
              <w:rPr>
                <w:lang w:bidi="fa-IR"/>
              </w:rPr>
              <w:t>13 08 99*</w:t>
            </w:r>
          </w:p>
        </w:tc>
        <w:tc>
          <w:tcPr>
            <w:tcW w:w="8697" w:type="dxa"/>
            <w:noWrap/>
            <w:hideMark/>
          </w:tcPr>
          <w:p w14:paraId="018D787D" w14:textId="77777777" w:rsidR="000D286A" w:rsidRPr="000D286A" w:rsidRDefault="000D286A" w:rsidP="000D286A">
            <w:pPr>
              <w:rPr>
                <w:lang w:bidi="fa-IR"/>
              </w:rPr>
            </w:pPr>
            <w:r w:rsidRPr="000D286A">
              <w:rPr>
                <w:lang w:bidi="fa-IR"/>
              </w:rPr>
              <w:t>déchets non spécifiés ailleurs</w:t>
            </w:r>
          </w:p>
        </w:tc>
      </w:tr>
      <w:tr w:rsidR="000D286A" w:rsidRPr="000D286A" w14:paraId="3FFBCB5D" w14:textId="77777777" w:rsidTr="00555F83">
        <w:trPr>
          <w:trHeight w:val="285"/>
        </w:trPr>
        <w:tc>
          <w:tcPr>
            <w:tcW w:w="1271" w:type="dxa"/>
            <w:noWrap/>
            <w:hideMark/>
          </w:tcPr>
          <w:p w14:paraId="52FD741A" w14:textId="77777777" w:rsidR="000D286A" w:rsidRPr="000D286A" w:rsidRDefault="000D286A">
            <w:pPr>
              <w:rPr>
                <w:lang w:bidi="fa-IR"/>
              </w:rPr>
            </w:pPr>
            <w:r w:rsidRPr="000D286A">
              <w:rPr>
                <w:lang w:bidi="fa-IR"/>
              </w:rPr>
              <w:t>14 06 02*</w:t>
            </w:r>
          </w:p>
        </w:tc>
        <w:tc>
          <w:tcPr>
            <w:tcW w:w="8697" w:type="dxa"/>
            <w:noWrap/>
            <w:hideMark/>
          </w:tcPr>
          <w:p w14:paraId="605BE20C" w14:textId="77777777" w:rsidR="000D286A" w:rsidRPr="000D286A" w:rsidRDefault="000D286A" w:rsidP="000D286A">
            <w:pPr>
              <w:rPr>
                <w:lang w:bidi="fa-IR"/>
              </w:rPr>
            </w:pPr>
            <w:r w:rsidRPr="000D286A">
              <w:rPr>
                <w:lang w:bidi="fa-IR"/>
              </w:rPr>
              <w:t>autres solvants et mélanges de solvants halogénés</w:t>
            </w:r>
          </w:p>
        </w:tc>
      </w:tr>
      <w:tr w:rsidR="000D286A" w:rsidRPr="000D286A" w14:paraId="7DB382CE" w14:textId="77777777" w:rsidTr="00555F83">
        <w:trPr>
          <w:trHeight w:val="285"/>
        </w:trPr>
        <w:tc>
          <w:tcPr>
            <w:tcW w:w="1271" w:type="dxa"/>
            <w:noWrap/>
            <w:hideMark/>
          </w:tcPr>
          <w:p w14:paraId="39B582EE" w14:textId="77777777" w:rsidR="000D286A" w:rsidRPr="000D286A" w:rsidRDefault="000D286A">
            <w:pPr>
              <w:rPr>
                <w:lang w:bidi="fa-IR"/>
              </w:rPr>
            </w:pPr>
            <w:r w:rsidRPr="000D286A">
              <w:rPr>
                <w:lang w:bidi="fa-IR"/>
              </w:rPr>
              <w:t>14 06 03*</w:t>
            </w:r>
          </w:p>
        </w:tc>
        <w:tc>
          <w:tcPr>
            <w:tcW w:w="8697" w:type="dxa"/>
            <w:noWrap/>
            <w:hideMark/>
          </w:tcPr>
          <w:p w14:paraId="036CBDA1" w14:textId="77777777" w:rsidR="000D286A" w:rsidRPr="000D286A" w:rsidRDefault="000D286A" w:rsidP="000D286A">
            <w:pPr>
              <w:rPr>
                <w:lang w:bidi="fa-IR"/>
              </w:rPr>
            </w:pPr>
            <w:r w:rsidRPr="000D286A">
              <w:rPr>
                <w:lang w:bidi="fa-IR"/>
              </w:rPr>
              <w:t>autres solvants et mélanges de solvants</w:t>
            </w:r>
          </w:p>
        </w:tc>
      </w:tr>
      <w:tr w:rsidR="000D286A" w:rsidRPr="000D286A" w14:paraId="1925143E" w14:textId="77777777" w:rsidTr="00555F83">
        <w:trPr>
          <w:trHeight w:val="285"/>
        </w:trPr>
        <w:tc>
          <w:tcPr>
            <w:tcW w:w="1271" w:type="dxa"/>
            <w:noWrap/>
            <w:hideMark/>
          </w:tcPr>
          <w:p w14:paraId="6AAE1750" w14:textId="77777777" w:rsidR="000D286A" w:rsidRPr="000D286A" w:rsidRDefault="000D286A">
            <w:pPr>
              <w:rPr>
                <w:lang w:bidi="fa-IR"/>
              </w:rPr>
            </w:pPr>
            <w:r w:rsidRPr="000D286A">
              <w:rPr>
                <w:lang w:bidi="fa-IR"/>
              </w:rPr>
              <w:t>14 06 04*</w:t>
            </w:r>
          </w:p>
        </w:tc>
        <w:tc>
          <w:tcPr>
            <w:tcW w:w="8697" w:type="dxa"/>
            <w:noWrap/>
            <w:hideMark/>
          </w:tcPr>
          <w:p w14:paraId="33C14948" w14:textId="77777777" w:rsidR="000D286A" w:rsidRPr="000D286A" w:rsidRDefault="000D286A" w:rsidP="000D286A">
            <w:pPr>
              <w:rPr>
                <w:lang w:bidi="fa-IR"/>
              </w:rPr>
            </w:pPr>
            <w:r w:rsidRPr="000D286A">
              <w:rPr>
                <w:lang w:bidi="fa-IR"/>
              </w:rPr>
              <w:t>boues ou déchets solides contenant des solvants halogénés</w:t>
            </w:r>
          </w:p>
        </w:tc>
      </w:tr>
      <w:tr w:rsidR="000D286A" w:rsidRPr="000D286A" w14:paraId="0888786B" w14:textId="77777777" w:rsidTr="00555F83">
        <w:trPr>
          <w:trHeight w:val="285"/>
        </w:trPr>
        <w:tc>
          <w:tcPr>
            <w:tcW w:w="1271" w:type="dxa"/>
            <w:noWrap/>
            <w:hideMark/>
          </w:tcPr>
          <w:p w14:paraId="3E865422" w14:textId="77777777" w:rsidR="000D286A" w:rsidRPr="000D286A" w:rsidRDefault="000D286A">
            <w:pPr>
              <w:rPr>
                <w:lang w:bidi="fa-IR"/>
              </w:rPr>
            </w:pPr>
            <w:r w:rsidRPr="000D286A">
              <w:rPr>
                <w:lang w:bidi="fa-IR"/>
              </w:rPr>
              <w:t>14 86 03</w:t>
            </w:r>
          </w:p>
        </w:tc>
        <w:tc>
          <w:tcPr>
            <w:tcW w:w="8697" w:type="dxa"/>
            <w:noWrap/>
            <w:hideMark/>
          </w:tcPr>
          <w:p w14:paraId="42566C60" w14:textId="3D895266" w:rsidR="000D286A" w:rsidRPr="000D286A" w:rsidRDefault="001A6B9A" w:rsidP="000D286A">
            <w:pPr>
              <w:rPr>
                <w:lang w:bidi="fa-IR"/>
              </w:rPr>
            </w:pPr>
            <w:r w:rsidRPr="001A6B9A">
              <w:rPr>
                <w:lang w:bidi="fa-IR"/>
              </w:rPr>
              <w:t>autres solvants et mélanges de solvants</w:t>
            </w:r>
          </w:p>
        </w:tc>
      </w:tr>
      <w:tr w:rsidR="000D286A" w:rsidRPr="000D286A" w14:paraId="24CA4E71" w14:textId="77777777" w:rsidTr="00555F83">
        <w:trPr>
          <w:trHeight w:val="285"/>
        </w:trPr>
        <w:tc>
          <w:tcPr>
            <w:tcW w:w="1271" w:type="dxa"/>
            <w:noWrap/>
            <w:hideMark/>
          </w:tcPr>
          <w:p w14:paraId="768056AB" w14:textId="77777777" w:rsidR="000D286A" w:rsidRPr="000D286A" w:rsidRDefault="000D286A">
            <w:pPr>
              <w:rPr>
                <w:lang w:bidi="fa-IR"/>
              </w:rPr>
            </w:pPr>
            <w:r w:rsidRPr="000D286A">
              <w:rPr>
                <w:lang w:bidi="fa-IR"/>
              </w:rPr>
              <w:t>16 01 13*</w:t>
            </w:r>
          </w:p>
        </w:tc>
        <w:tc>
          <w:tcPr>
            <w:tcW w:w="8697" w:type="dxa"/>
            <w:noWrap/>
            <w:hideMark/>
          </w:tcPr>
          <w:p w14:paraId="3489C7FF" w14:textId="77777777" w:rsidR="000D286A" w:rsidRPr="000D286A" w:rsidRDefault="000D286A" w:rsidP="000D286A">
            <w:pPr>
              <w:rPr>
                <w:lang w:bidi="fa-IR"/>
              </w:rPr>
            </w:pPr>
            <w:r w:rsidRPr="000D286A">
              <w:rPr>
                <w:lang w:bidi="fa-IR"/>
              </w:rPr>
              <w:t>liquides de frein</w:t>
            </w:r>
          </w:p>
        </w:tc>
      </w:tr>
      <w:tr w:rsidR="000D286A" w:rsidRPr="000D286A" w14:paraId="0547D1B5" w14:textId="77777777" w:rsidTr="00555F83">
        <w:trPr>
          <w:trHeight w:val="285"/>
        </w:trPr>
        <w:tc>
          <w:tcPr>
            <w:tcW w:w="1271" w:type="dxa"/>
            <w:noWrap/>
            <w:hideMark/>
          </w:tcPr>
          <w:p w14:paraId="002FFF80" w14:textId="77777777" w:rsidR="000D286A" w:rsidRPr="000D286A" w:rsidRDefault="000D286A">
            <w:pPr>
              <w:rPr>
                <w:lang w:bidi="fa-IR"/>
              </w:rPr>
            </w:pPr>
            <w:r w:rsidRPr="000D286A">
              <w:rPr>
                <w:lang w:bidi="fa-IR"/>
              </w:rPr>
              <w:t>16 01 14*</w:t>
            </w:r>
          </w:p>
        </w:tc>
        <w:tc>
          <w:tcPr>
            <w:tcW w:w="8697" w:type="dxa"/>
            <w:noWrap/>
            <w:hideMark/>
          </w:tcPr>
          <w:p w14:paraId="4C6978B0" w14:textId="77777777" w:rsidR="000D286A" w:rsidRPr="000D286A" w:rsidRDefault="000D286A" w:rsidP="000D286A">
            <w:pPr>
              <w:rPr>
                <w:lang w:bidi="fa-IR"/>
              </w:rPr>
            </w:pPr>
            <w:r w:rsidRPr="000D286A">
              <w:rPr>
                <w:lang w:bidi="fa-IR"/>
              </w:rPr>
              <w:t>antigels contenant des substances dangereuses</w:t>
            </w:r>
          </w:p>
        </w:tc>
      </w:tr>
      <w:tr w:rsidR="000D286A" w:rsidRPr="000D286A" w14:paraId="78FFE74A" w14:textId="77777777" w:rsidTr="00555F83">
        <w:trPr>
          <w:trHeight w:val="285"/>
        </w:trPr>
        <w:tc>
          <w:tcPr>
            <w:tcW w:w="1271" w:type="dxa"/>
            <w:noWrap/>
            <w:hideMark/>
          </w:tcPr>
          <w:p w14:paraId="2F44BF7B" w14:textId="77777777" w:rsidR="000D286A" w:rsidRPr="000D286A" w:rsidRDefault="000D286A">
            <w:pPr>
              <w:rPr>
                <w:lang w:bidi="fa-IR"/>
              </w:rPr>
            </w:pPr>
            <w:r w:rsidRPr="000D286A">
              <w:rPr>
                <w:lang w:bidi="fa-IR"/>
              </w:rPr>
              <w:t>16 01 99</w:t>
            </w:r>
          </w:p>
        </w:tc>
        <w:tc>
          <w:tcPr>
            <w:tcW w:w="8697" w:type="dxa"/>
            <w:noWrap/>
            <w:hideMark/>
          </w:tcPr>
          <w:p w14:paraId="7B72AA65" w14:textId="77777777" w:rsidR="000D286A" w:rsidRPr="000D286A" w:rsidRDefault="000D286A" w:rsidP="000D286A">
            <w:pPr>
              <w:rPr>
                <w:lang w:bidi="fa-IR"/>
              </w:rPr>
            </w:pPr>
            <w:r w:rsidRPr="000D286A">
              <w:rPr>
                <w:lang w:bidi="fa-IR"/>
              </w:rPr>
              <w:t>déchets non spécifiés ailleurs</w:t>
            </w:r>
          </w:p>
        </w:tc>
      </w:tr>
      <w:tr w:rsidR="00625111" w:rsidRPr="000D286A" w14:paraId="77F53DEA" w14:textId="77777777" w:rsidTr="00555F83">
        <w:trPr>
          <w:trHeight w:val="285"/>
        </w:trPr>
        <w:tc>
          <w:tcPr>
            <w:tcW w:w="1271" w:type="dxa"/>
            <w:noWrap/>
          </w:tcPr>
          <w:tbl>
            <w:tblPr>
              <w:tblW w:w="1200" w:type="dxa"/>
              <w:tblLayout w:type="fixed"/>
              <w:tblCellMar>
                <w:left w:w="70" w:type="dxa"/>
                <w:right w:w="70" w:type="dxa"/>
              </w:tblCellMar>
              <w:tblLook w:val="04A0" w:firstRow="1" w:lastRow="0" w:firstColumn="1" w:lastColumn="0" w:noHBand="0" w:noVBand="1"/>
            </w:tblPr>
            <w:tblGrid>
              <w:gridCol w:w="1200"/>
            </w:tblGrid>
            <w:tr w:rsidR="00555F83" w:rsidRPr="00555F83" w14:paraId="5ACFD515" w14:textId="77777777" w:rsidTr="005864F7">
              <w:trPr>
                <w:trHeight w:val="285"/>
              </w:trPr>
              <w:tc>
                <w:tcPr>
                  <w:tcW w:w="1200" w:type="dxa"/>
                  <w:tcBorders>
                    <w:top w:val="nil"/>
                    <w:left w:val="nil"/>
                    <w:bottom w:val="nil"/>
                    <w:right w:val="nil"/>
                  </w:tcBorders>
                  <w:shd w:val="clear" w:color="auto" w:fill="auto"/>
                  <w:noWrap/>
                  <w:vAlign w:val="center"/>
                </w:tcPr>
                <w:p w14:paraId="5B6FF29C" w14:textId="08E1D388" w:rsidR="00555F83" w:rsidRPr="00555F83" w:rsidRDefault="005864F7" w:rsidP="00555F83">
                  <w:pPr>
                    <w:spacing w:before="0" w:after="0" w:line="240" w:lineRule="auto"/>
                    <w:rPr>
                      <w:rFonts w:ascii="Arial" w:eastAsia="Times New Roman" w:hAnsi="Arial" w:cs="Arial"/>
                      <w:color w:val="000000"/>
                      <w:lang w:eastAsia="fr-FR"/>
                    </w:rPr>
                  </w:pPr>
                  <w:r w:rsidRPr="005864F7">
                    <w:rPr>
                      <w:rFonts w:ascii="Arial" w:eastAsia="Times New Roman" w:hAnsi="Arial" w:cs="Arial"/>
                      <w:color w:val="000000"/>
                      <w:lang w:eastAsia="fr-FR"/>
                    </w:rPr>
                    <w:t>16 03 05*</w:t>
                  </w:r>
                </w:p>
              </w:tc>
            </w:tr>
          </w:tbl>
          <w:p w14:paraId="67000559" w14:textId="77777777" w:rsidR="00625111" w:rsidRPr="000D286A" w:rsidRDefault="00625111">
            <w:pPr>
              <w:rPr>
                <w:lang w:bidi="fa-IR"/>
              </w:rPr>
            </w:pPr>
          </w:p>
        </w:tc>
        <w:tc>
          <w:tcPr>
            <w:tcW w:w="8697" w:type="dxa"/>
            <w:noWrap/>
          </w:tcPr>
          <w:p w14:paraId="06DA18C7" w14:textId="7D57CD3F" w:rsidR="00625111" w:rsidRPr="000D286A" w:rsidRDefault="00555F83" w:rsidP="000D286A">
            <w:pPr>
              <w:rPr>
                <w:lang w:bidi="fa-IR"/>
              </w:rPr>
            </w:pPr>
            <w:r w:rsidRPr="00555F83">
              <w:rPr>
                <w:lang w:bidi="fa-IR"/>
              </w:rPr>
              <w:t>déchets d'origine organique contenant des substances dangereuses</w:t>
            </w:r>
          </w:p>
        </w:tc>
      </w:tr>
      <w:tr w:rsidR="004A2313" w:rsidRPr="000D286A" w14:paraId="7DFED2CA" w14:textId="77777777" w:rsidTr="00555F83">
        <w:trPr>
          <w:trHeight w:val="285"/>
        </w:trPr>
        <w:tc>
          <w:tcPr>
            <w:tcW w:w="1271" w:type="dxa"/>
            <w:noWrap/>
          </w:tcPr>
          <w:tbl>
            <w:tblPr>
              <w:tblW w:w="1200" w:type="dxa"/>
              <w:tblLayout w:type="fixed"/>
              <w:tblCellMar>
                <w:left w:w="70" w:type="dxa"/>
                <w:right w:w="70" w:type="dxa"/>
              </w:tblCellMar>
              <w:tblLook w:val="04A0" w:firstRow="1" w:lastRow="0" w:firstColumn="1" w:lastColumn="0" w:noHBand="0" w:noVBand="1"/>
            </w:tblPr>
            <w:tblGrid>
              <w:gridCol w:w="1200"/>
            </w:tblGrid>
            <w:tr w:rsidR="004A2313" w:rsidRPr="004A2313" w14:paraId="7A186DF2" w14:textId="77777777" w:rsidTr="004A2313">
              <w:trPr>
                <w:trHeight w:val="285"/>
              </w:trPr>
              <w:tc>
                <w:tcPr>
                  <w:tcW w:w="1200" w:type="dxa"/>
                  <w:tcBorders>
                    <w:top w:val="nil"/>
                    <w:left w:val="nil"/>
                    <w:bottom w:val="nil"/>
                    <w:right w:val="nil"/>
                  </w:tcBorders>
                  <w:shd w:val="clear" w:color="auto" w:fill="auto"/>
                  <w:noWrap/>
                  <w:vAlign w:val="center"/>
                  <w:hideMark/>
                </w:tcPr>
                <w:p w14:paraId="78C89623" w14:textId="77777777" w:rsidR="004A2313" w:rsidRPr="004A2313" w:rsidRDefault="004A2313" w:rsidP="004A2313">
                  <w:pPr>
                    <w:spacing w:before="0" w:after="0" w:line="240" w:lineRule="auto"/>
                    <w:rPr>
                      <w:rFonts w:ascii="Arial" w:eastAsia="Times New Roman" w:hAnsi="Arial" w:cs="Arial"/>
                      <w:color w:val="000000"/>
                      <w:lang w:eastAsia="fr-FR"/>
                    </w:rPr>
                  </w:pPr>
                  <w:r w:rsidRPr="004A2313">
                    <w:rPr>
                      <w:rFonts w:ascii="Arial" w:eastAsia="Times New Roman" w:hAnsi="Arial" w:cs="Arial"/>
                      <w:color w:val="000000"/>
                      <w:lang w:eastAsia="fr-FR"/>
                    </w:rPr>
                    <w:t>16 03 06</w:t>
                  </w:r>
                </w:p>
              </w:tc>
            </w:tr>
          </w:tbl>
          <w:p w14:paraId="6F3F8698" w14:textId="77777777" w:rsidR="004A2313" w:rsidRPr="000D286A" w:rsidRDefault="004A2313">
            <w:pPr>
              <w:rPr>
                <w:lang w:bidi="fa-IR"/>
              </w:rPr>
            </w:pPr>
          </w:p>
        </w:tc>
        <w:tc>
          <w:tcPr>
            <w:tcW w:w="8697" w:type="dxa"/>
            <w:noWrap/>
          </w:tcPr>
          <w:p w14:paraId="731B6BAD" w14:textId="159B8C3C" w:rsidR="004A2313" w:rsidRPr="000D286A" w:rsidRDefault="004A2313" w:rsidP="000D286A">
            <w:pPr>
              <w:rPr>
                <w:lang w:bidi="fa-IR"/>
              </w:rPr>
            </w:pPr>
            <w:r w:rsidRPr="004A2313">
              <w:rPr>
                <w:lang w:bidi="fa-IR"/>
              </w:rPr>
              <w:t>déchets d'origine organique autres que ceux visés à la rubrique 16 03 05</w:t>
            </w:r>
          </w:p>
        </w:tc>
      </w:tr>
      <w:tr w:rsidR="000D286A" w:rsidRPr="000D286A" w14:paraId="5A91EC52" w14:textId="77777777" w:rsidTr="00555F83">
        <w:trPr>
          <w:trHeight w:val="285"/>
        </w:trPr>
        <w:tc>
          <w:tcPr>
            <w:tcW w:w="1271" w:type="dxa"/>
            <w:noWrap/>
            <w:hideMark/>
          </w:tcPr>
          <w:p w14:paraId="0C58F2CE" w14:textId="77777777" w:rsidR="000D286A" w:rsidRPr="000D286A" w:rsidRDefault="000D286A">
            <w:pPr>
              <w:rPr>
                <w:lang w:bidi="fa-IR"/>
              </w:rPr>
            </w:pPr>
            <w:r w:rsidRPr="000D286A">
              <w:rPr>
                <w:lang w:bidi="fa-IR"/>
              </w:rPr>
              <w:t>16 05 04*</w:t>
            </w:r>
          </w:p>
        </w:tc>
        <w:tc>
          <w:tcPr>
            <w:tcW w:w="8697" w:type="dxa"/>
            <w:noWrap/>
            <w:hideMark/>
          </w:tcPr>
          <w:p w14:paraId="4B67721F" w14:textId="16F8333D" w:rsidR="00555F83" w:rsidRPr="000D286A" w:rsidRDefault="000D286A" w:rsidP="000D286A">
            <w:pPr>
              <w:rPr>
                <w:lang w:bidi="fa-IR"/>
              </w:rPr>
            </w:pPr>
            <w:r w:rsidRPr="000D286A">
              <w:rPr>
                <w:lang w:bidi="fa-IR"/>
              </w:rPr>
              <w:t>gaz en récipients à pression (y compris les halons) contenant des substances dangereuses</w:t>
            </w:r>
          </w:p>
        </w:tc>
      </w:tr>
      <w:tr w:rsidR="00E3209D" w:rsidRPr="000D286A" w14:paraId="09EAB727" w14:textId="77777777" w:rsidTr="00555F83">
        <w:trPr>
          <w:trHeight w:val="285"/>
        </w:trPr>
        <w:tc>
          <w:tcPr>
            <w:tcW w:w="1271" w:type="dxa"/>
            <w:noWrap/>
          </w:tcPr>
          <w:tbl>
            <w:tblPr>
              <w:tblW w:w="1200" w:type="dxa"/>
              <w:tblLayout w:type="fixed"/>
              <w:tblCellMar>
                <w:left w:w="70" w:type="dxa"/>
                <w:right w:w="70" w:type="dxa"/>
              </w:tblCellMar>
              <w:tblLook w:val="04A0" w:firstRow="1" w:lastRow="0" w:firstColumn="1" w:lastColumn="0" w:noHBand="0" w:noVBand="1"/>
            </w:tblPr>
            <w:tblGrid>
              <w:gridCol w:w="1200"/>
            </w:tblGrid>
            <w:tr w:rsidR="00E3209D" w:rsidRPr="00E3209D" w14:paraId="3DD1C370" w14:textId="77777777" w:rsidTr="00E3209D">
              <w:trPr>
                <w:trHeight w:val="285"/>
              </w:trPr>
              <w:tc>
                <w:tcPr>
                  <w:tcW w:w="1200" w:type="dxa"/>
                  <w:tcBorders>
                    <w:top w:val="nil"/>
                    <w:left w:val="nil"/>
                    <w:bottom w:val="nil"/>
                    <w:right w:val="nil"/>
                  </w:tcBorders>
                  <w:shd w:val="clear" w:color="auto" w:fill="auto"/>
                  <w:noWrap/>
                  <w:vAlign w:val="center"/>
                  <w:hideMark/>
                </w:tcPr>
                <w:p w14:paraId="15A9C6C1" w14:textId="77777777" w:rsidR="00E3209D" w:rsidRPr="00E3209D" w:rsidRDefault="00E3209D" w:rsidP="00E3209D">
                  <w:pPr>
                    <w:spacing w:before="0" w:after="0" w:line="240" w:lineRule="auto"/>
                    <w:rPr>
                      <w:rFonts w:ascii="Arial" w:eastAsia="Times New Roman" w:hAnsi="Arial" w:cs="Arial"/>
                      <w:color w:val="000000"/>
                      <w:lang w:eastAsia="fr-FR"/>
                    </w:rPr>
                  </w:pPr>
                  <w:r w:rsidRPr="00E3209D">
                    <w:rPr>
                      <w:rFonts w:ascii="Arial" w:eastAsia="Times New Roman" w:hAnsi="Arial" w:cs="Arial"/>
                      <w:color w:val="000000"/>
                      <w:lang w:eastAsia="fr-FR"/>
                    </w:rPr>
                    <w:t>16 10 01*</w:t>
                  </w:r>
                </w:p>
              </w:tc>
            </w:tr>
          </w:tbl>
          <w:p w14:paraId="001C8231" w14:textId="77777777" w:rsidR="00E3209D" w:rsidRPr="000D286A" w:rsidRDefault="00E3209D">
            <w:pPr>
              <w:rPr>
                <w:lang w:bidi="fa-IR"/>
              </w:rPr>
            </w:pPr>
          </w:p>
        </w:tc>
        <w:tc>
          <w:tcPr>
            <w:tcW w:w="8697" w:type="dxa"/>
            <w:noWrap/>
          </w:tcPr>
          <w:p w14:paraId="60BB3B9C" w14:textId="0342BADB" w:rsidR="00E3209D" w:rsidRPr="000D286A" w:rsidRDefault="00E3209D" w:rsidP="000D286A">
            <w:pPr>
              <w:rPr>
                <w:lang w:bidi="fa-IR"/>
              </w:rPr>
            </w:pPr>
            <w:r w:rsidRPr="00E3209D">
              <w:rPr>
                <w:lang w:bidi="fa-IR"/>
              </w:rPr>
              <w:t>déchets liquides aqueux contenant des substances dangereuses</w:t>
            </w:r>
          </w:p>
        </w:tc>
      </w:tr>
      <w:tr w:rsidR="000D286A" w:rsidRPr="000D286A" w14:paraId="7F6291D3" w14:textId="77777777" w:rsidTr="00555F83">
        <w:trPr>
          <w:trHeight w:val="285"/>
        </w:trPr>
        <w:tc>
          <w:tcPr>
            <w:tcW w:w="1271" w:type="dxa"/>
            <w:noWrap/>
            <w:hideMark/>
          </w:tcPr>
          <w:p w14:paraId="2B23F68F" w14:textId="77777777" w:rsidR="000D286A" w:rsidRPr="000D286A" w:rsidRDefault="000D286A">
            <w:pPr>
              <w:rPr>
                <w:lang w:bidi="fa-IR"/>
              </w:rPr>
            </w:pPr>
            <w:r w:rsidRPr="000D286A">
              <w:rPr>
                <w:lang w:bidi="fa-IR"/>
              </w:rPr>
              <w:t>20 01 13*</w:t>
            </w:r>
          </w:p>
        </w:tc>
        <w:tc>
          <w:tcPr>
            <w:tcW w:w="8697" w:type="dxa"/>
            <w:noWrap/>
            <w:hideMark/>
          </w:tcPr>
          <w:p w14:paraId="1DB68D97" w14:textId="08BE867F" w:rsidR="000D286A" w:rsidRPr="000D286A" w:rsidRDefault="000D4B7D" w:rsidP="000D286A">
            <w:pPr>
              <w:rPr>
                <w:lang w:bidi="fa-IR"/>
              </w:rPr>
            </w:pPr>
            <w:r w:rsidRPr="000D286A">
              <w:rPr>
                <w:lang w:bidi="fa-IR"/>
              </w:rPr>
              <w:t>S</w:t>
            </w:r>
            <w:r w:rsidR="000D286A" w:rsidRPr="000D286A">
              <w:rPr>
                <w:lang w:bidi="fa-IR"/>
              </w:rPr>
              <w:t>olvants</w:t>
            </w:r>
          </w:p>
        </w:tc>
      </w:tr>
      <w:tr w:rsidR="000D286A" w:rsidRPr="000D286A" w14:paraId="107BF22C" w14:textId="77777777" w:rsidTr="00555F83">
        <w:trPr>
          <w:trHeight w:val="285"/>
        </w:trPr>
        <w:tc>
          <w:tcPr>
            <w:tcW w:w="1271" w:type="dxa"/>
            <w:noWrap/>
            <w:hideMark/>
          </w:tcPr>
          <w:p w14:paraId="03813FCC" w14:textId="77777777" w:rsidR="000D286A" w:rsidRPr="000D286A" w:rsidRDefault="000D286A">
            <w:pPr>
              <w:rPr>
                <w:lang w:bidi="fa-IR"/>
              </w:rPr>
            </w:pPr>
            <w:r w:rsidRPr="000D286A">
              <w:rPr>
                <w:lang w:bidi="fa-IR"/>
              </w:rPr>
              <w:t>20 01 29*</w:t>
            </w:r>
          </w:p>
        </w:tc>
        <w:tc>
          <w:tcPr>
            <w:tcW w:w="8697" w:type="dxa"/>
            <w:noWrap/>
            <w:hideMark/>
          </w:tcPr>
          <w:p w14:paraId="10791734" w14:textId="77777777" w:rsidR="000D286A" w:rsidRPr="000D286A" w:rsidRDefault="000D286A" w:rsidP="000D286A">
            <w:pPr>
              <w:rPr>
                <w:lang w:bidi="fa-IR"/>
              </w:rPr>
            </w:pPr>
            <w:r w:rsidRPr="000D286A">
              <w:rPr>
                <w:lang w:bidi="fa-IR"/>
              </w:rPr>
              <w:t>détergents contenant des substances dangereuses</w:t>
            </w:r>
          </w:p>
        </w:tc>
      </w:tr>
      <w:tr w:rsidR="000D286A" w:rsidRPr="000D286A" w14:paraId="3E8F9D8D" w14:textId="77777777" w:rsidTr="00555F83">
        <w:trPr>
          <w:trHeight w:val="285"/>
        </w:trPr>
        <w:tc>
          <w:tcPr>
            <w:tcW w:w="1271" w:type="dxa"/>
            <w:noWrap/>
            <w:hideMark/>
          </w:tcPr>
          <w:p w14:paraId="7E063203" w14:textId="77777777" w:rsidR="000D286A" w:rsidRPr="000D286A" w:rsidRDefault="000D286A">
            <w:pPr>
              <w:rPr>
                <w:lang w:bidi="fa-IR"/>
              </w:rPr>
            </w:pPr>
            <w:r w:rsidRPr="000D286A">
              <w:rPr>
                <w:lang w:bidi="fa-IR"/>
              </w:rPr>
              <w:lastRenderedPageBreak/>
              <w:t>20 01 30</w:t>
            </w:r>
          </w:p>
        </w:tc>
        <w:tc>
          <w:tcPr>
            <w:tcW w:w="8697" w:type="dxa"/>
            <w:noWrap/>
            <w:hideMark/>
          </w:tcPr>
          <w:p w14:paraId="4EB9877D" w14:textId="77777777" w:rsidR="000D286A" w:rsidRPr="000D286A" w:rsidRDefault="000D286A" w:rsidP="000D286A">
            <w:pPr>
              <w:rPr>
                <w:lang w:bidi="fa-IR"/>
              </w:rPr>
            </w:pPr>
            <w:r w:rsidRPr="000D286A">
              <w:rPr>
                <w:lang w:bidi="fa-IR"/>
              </w:rPr>
              <w:t>détergents autres que ceux visés à la rubrique 20 01 29</w:t>
            </w:r>
          </w:p>
        </w:tc>
      </w:tr>
      <w:tr w:rsidR="000D286A" w:rsidRPr="000D286A" w14:paraId="6232158C" w14:textId="77777777" w:rsidTr="00555F83">
        <w:trPr>
          <w:trHeight w:val="334"/>
        </w:trPr>
        <w:tc>
          <w:tcPr>
            <w:tcW w:w="9968" w:type="dxa"/>
            <w:gridSpan w:val="2"/>
            <w:shd w:val="clear" w:color="auto" w:fill="BFBFBF" w:themeFill="background1" w:themeFillShade="BF"/>
            <w:noWrap/>
            <w:hideMark/>
          </w:tcPr>
          <w:p w14:paraId="4BC1BB0F" w14:textId="41AAAEC0" w:rsidR="000D286A" w:rsidRPr="000D286A" w:rsidRDefault="001A6B9A" w:rsidP="000D286A">
            <w:pPr>
              <w:rPr>
                <w:lang w:bidi="fa-IR"/>
              </w:rPr>
            </w:pPr>
            <w:r>
              <w:rPr>
                <w:lang w:bidi="fa-IR"/>
              </w:rPr>
              <w:t>« Emballages souillés »</w:t>
            </w:r>
            <w:r w:rsidR="000D286A" w:rsidRPr="000D286A">
              <w:rPr>
                <w:lang w:bidi="fa-IR"/>
              </w:rPr>
              <w:t xml:space="preserve"> </w:t>
            </w:r>
          </w:p>
        </w:tc>
      </w:tr>
      <w:tr w:rsidR="000D286A" w:rsidRPr="000D286A" w14:paraId="6C62A8EF" w14:textId="77777777" w:rsidTr="00555F83">
        <w:trPr>
          <w:trHeight w:val="285"/>
        </w:trPr>
        <w:tc>
          <w:tcPr>
            <w:tcW w:w="1271" w:type="dxa"/>
            <w:noWrap/>
            <w:hideMark/>
          </w:tcPr>
          <w:p w14:paraId="367199AA" w14:textId="77777777" w:rsidR="000D286A" w:rsidRPr="000D286A" w:rsidRDefault="000D286A">
            <w:pPr>
              <w:rPr>
                <w:lang w:bidi="fa-IR"/>
              </w:rPr>
            </w:pPr>
            <w:r w:rsidRPr="000D286A">
              <w:rPr>
                <w:lang w:bidi="fa-IR"/>
              </w:rPr>
              <w:t>15 01 10*</w:t>
            </w:r>
          </w:p>
        </w:tc>
        <w:tc>
          <w:tcPr>
            <w:tcW w:w="8697" w:type="dxa"/>
            <w:noWrap/>
            <w:hideMark/>
          </w:tcPr>
          <w:p w14:paraId="3F20E7A0" w14:textId="77777777" w:rsidR="000D286A" w:rsidRPr="000D286A" w:rsidRDefault="000D286A" w:rsidP="000D286A">
            <w:pPr>
              <w:rPr>
                <w:lang w:bidi="fa-IR"/>
              </w:rPr>
            </w:pPr>
            <w:r w:rsidRPr="000D286A">
              <w:rPr>
                <w:lang w:bidi="fa-IR"/>
              </w:rPr>
              <w:t>emballages contenant des résidus de substances dangereuses ou contaminés par de tels résidus</w:t>
            </w:r>
          </w:p>
        </w:tc>
      </w:tr>
      <w:tr w:rsidR="000D286A" w:rsidRPr="000D286A" w14:paraId="493CD2D0" w14:textId="77777777" w:rsidTr="00555F83">
        <w:trPr>
          <w:trHeight w:val="285"/>
        </w:trPr>
        <w:tc>
          <w:tcPr>
            <w:tcW w:w="1271" w:type="dxa"/>
            <w:noWrap/>
            <w:hideMark/>
          </w:tcPr>
          <w:p w14:paraId="1FF7C16D" w14:textId="77777777" w:rsidR="000D286A" w:rsidRPr="000D286A" w:rsidRDefault="000D286A">
            <w:pPr>
              <w:rPr>
                <w:lang w:bidi="fa-IR"/>
              </w:rPr>
            </w:pPr>
            <w:r w:rsidRPr="000D286A">
              <w:rPr>
                <w:lang w:bidi="fa-IR"/>
              </w:rPr>
              <w:t>16 05 04*</w:t>
            </w:r>
          </w:p>
        </w:tc>
        <w:tc>
          <w:tcPr>
            <w:tcW w:w="8697" w:type="dxa"/>
            <w:noWrap/>
            <w:hideMark/>
          </w:tcPr>
          <w:p w14:paraId="7EC43BF3" w14:textId="77777777" w:rsidR="000D286A" w:rsidRPr="000D286A" w:rsidRDefault="000D286A" w:rsidP="000D286A">
            <w:pPr>
              <w:rPr>
                <w:lang w:bidi="fa-IR"/>
              </w:rPr>
            </w:pPr>
            <w:r w:rsidRPr="000D286A">
              <w:rPr>
                <w:lang w:bidi="fa-IR"/>
              </w:rPr>
              <w:t>gaz en récipients à pression (y compris les halons) contenant des substances dangereuses</w:t>
            </w:r>
          </w:p>
        </w:tc>
      </w:tr>
      <w:tr w:rsidR="000D286A" w:rsidRPr="000D286A" w14:paraId="09AB84BE" w14:textId="77777777" w:rsidTr="00555F83">
        <w:trPr>
          <w:trHeight w:val="274"/>
        </w:trPr>
        <w:tc>
          <w:tcPr>
            <w:tcW w:w="9968" w:type="dxa"/>
            <w:gridSpan w:val="2"/>
            <w:shd w:val="clear" w:color="auto" w:fill="BFBFBF" w:themeFill="background1" w:themeFillShade="BF"/>
            <w:noWrap/>
            <w:hideMark/>
          </w:tcPr>
          <w:p w14:paraId="167B0CEC" w14:textId="47764F65" w:rsidR="000D286A" w:rsidRPr="000D286A" w:rsidRDefault="001A6B9A" w:rsidP="000D286A">
            <w:pPr>
              <w:rPr>
                <w:lang w:bidi="fa-IR"/>
              </w:rPr>
            </w:pPr>
            <w:r>
              <w:rPr>
                <w:lang w:bidi="fa-IR"/>
              </w:rPr>
              <w:t>« Chiffons, flexibles, filtre</w:t>
            </w:r>
            <w:r w:rsidR="00167BF5">
              <w:rPr>
                <w:lang w:bidi="fa-IR"/>
              </w:rPr>
              <w:t>s</w:t>
            </w:r>
            <w:r>
              <w:rPr>
                <w:lang w:bidi="fa-IR"/>
              </w:rPr>
              <w:t xml:space="preserve"> et autres matériels</w:t>
            </w:r>
            <w:r w:rsidR="006A775D">
              <w:rPr>
                <w:lang w:bidi="fa-IR"/>
              </w:rPr>
              <w:t xml:space="preserve"> légers</w:t>
            </w:r>
            <w:r>
              <w:rPr>
                <w:lang w:bidi="fa-IR"/>
              </w:rPr>
              <w:t xml:space="preserve"> souillés d’hydrocarbure »</w:t>
            </w:r>
          </w:p>
        </w:tc>
      </w:tr>
      <w:tr w:rsidR="000D286A" w:rsidRPr="000D286A" w14:paraId="0AF4ED54" w14:textId="77777777" w:rsidTr="00555F83">
        <w:trPr>
          <w:trHeight w:val="285"/>
        </w:trPr>
        <w:tc>
          <w:tcPr>
            <w:tcW w:w="1271" w:type="dxa"/>
            <w:noWrap/>
            <w:hideMark/>
          </w:tcPr>
          <w:p w14:paraId="141019AF" w14:textId="77777777" w:rsidR="000D286A" w:rsidRPr="000D286A" w:rsidRDefault="000D286A">
            <w:pPr>
              <w:rPr>
                <w:lang w:bidi="fa-IR"/>
              </w:rPr>
            </w:pPr>
            <w:r w:rsidRPr="000D286A">
              <w:rPr>
                <w:lang w:bidi="fa-IR"/>
              </w:rPr>
              <w:t>15 02 02*</w:t>
            </w:r>
          </w:p>
        </w:tc>
        <w:tc>
          <w:tcPr>
            <w:tcW w:w="8697" w:type="dxa"/>
            <w:noWrap/>
            <w:hideMark/>
          </w:tcPr>
          <w:p w14:paraId="48B60BF1" w14:textId="77777777" w:rsidR="000D286A" w:rsidRPr="000D286A" w:rsidRDefault="000D286A" w:rsidP="000D286A">
            <w:pPr>
              <w:rPr>
                <w:lang w:bidi="fa-IR"/>
              </w:rPr>
            </w:pPr>
            <w:r w:rsidRPr="000D286A">
              <w:rPr>
                <w:lang w:bidi="fa-IR"/>
              </w:rPr>
              <w:t>absorbants, matériaux filtrants (y compris les filtres à huile non spécifiés ailleurs), chiffons d'essuyage et vêtements de protection contaminés par des substances dangereuses</w:t>
            </w:r>
          </w:p>
        </w:tc>
      </w:tr>
      <w:tr w:rsidR="001A6B9A" w:rsidRPr="000D286A" w14:paraId="7BA65FF6" w14:textId="77777777" w:rsidTr="00555F83">
        <w:trPr>
          <w:trHeight w:val="285"/>
        </w:trPr>
        <w:tc>
          <w:tcPr>
            <w:tcW w:w="1271" w:type="dxa"/>
            <w:noWrap/>
          </w:tcPr>
          <w:p w14:paraId="2BB8A328" w14:textId="55FD2D6A" w:rsidR="001A6B9A" w:rsidRPr="000D286A" w:rsidRDefault="001A6B9A">
            <w:pPr>
              <w:rPr>
                <w:lang w:bidi="fa-IR"/>
              </w:rPr>
            </w:pPr>
            <w:r w:rsidRPr="001A6B9A">
              <w:rPr>
                <w:lang w:bidi="fa-IR"/>
              </w:rPr>
              <w:t>16 01 21*</w:t>
            </w:r>
          </w:p>
        </w:tc>
        <w:tc>
          <w:tcPr>
            <w:tcW w:w="8697" w:type="dxa"/>
            <w:noWrap/>
          </w:tcPr>
          <w:p w14:paraId="6557FD89" w14:textId="5921B6C3" w:rsidR="001A6B9A" w:rsidRPr="000D286A" w:rsidRDefault="001A6B9A" w:rsidP="000D286A">
            <w:pPr>
              <w:rPr>
                <w:lang w:bidi="fa-IR"/>
              </w:rPr>
            </w:pPr>
            <w:r w:rsidRPr="001A6B9A">
              <w:rPr>
                <w:lang w:bidi="fa-IR"/>
              </w:rPr>
              <w:t>composants dangereux autres que ceux visés aux rubriques 16 01 07 à 16 01 11, 16 01 13 et 16 01 14</w:t>
            </w:r>
          </w:p>
        </w:tc>
      </w:tr>
    </w:tbl>
    <w:p w14:paraId="226302AB" w14:textId="28FC4FCA" w:rsidR="007212BB" w:rsidRDefault="007212BB" w:rsidP="007212BB">
      <w:pPr>
        <w:pStyle w:val="Titre3"/>
        <w:ind w:left="-283" w:firstLine="283"/>
      </w:pPr>
      <w:bookmarkStart w:id="24" w:name="_Toc236132193"/>
      <w:r>
        <w:t>Récapitulatif des codes déchets principaux selon les lots</w:t>
      </w:r>
      <w:bookmarkEnd w:id="24"/>
      <w:r>
        <w:t xml:space="preserve"> </w:t>
      </w:r>
    </w:p>
    <w:p w14:paraId="728DB5AC" w14:textId="51BCEA8D" w:rsidR="007212BB" w:rsidRDefault="006A775D" w:rsidP="007212BB">
      <w:pPr>
        <w:rPr>
          <w:lang w:bidi="fa-IR"/>
        </w:rPr>
      </w:pPr>
      <w:r>
        <w:rPr>
          <w:lang w:bidi="fa-IR"/>
        </w:rPr>
        <w:t xml:space="preserve">Au sens du tableau ci-après : </w:t>
      </w:r>
    </w:p>
    <w:p w14:paraId="2D275F78" w14:textId="762803C0" w:rsidR="007212BB" w:rsidRDefault="007212BB" w:rsidP="007212BB">
      <w:pPr>
        <w:rPr>
          <w:lang w:bidi="fa-IR"/>
        </w:rPr>
      </w:pPr>
      <w:r>
        <w:rPr>
          <w:lang w:bidi="fa-IR"/>
        </w:rPr>
        <w:t>« P »</w:t>
      </w:r>
      <w:r w:rsidR="00175749">
        <w:rPr>
          <w:lang w:bidi="fa-IR"/>
        </w:rPr>
        <w:t xml:space="preserve"> signifie besoin principal, qui</w:t>
      </w:r>
      <w:r w:rsidR="006A775D">
        <w:rPr>
          <w:lang w:bidi="fa-IR"/>
        </w:rPr>
        <w:t xml:space="preserve"> est récurrent et</w:t>
      </w:r>
      <w:r w:rsidR="00175749">
        <w:rPr>
          <w:lang w:bidi="fa-IR"/>
        </w:rPr>
        <w:t xml:space="preserve"> représente la </w:t>
      </w:r>
      <w:r w:rsidR="00167BF5">
        <w:rPr>
          <w:lang w:bidi="fa-IR"/>
        </w:rPr>
        <w:t>majorité</w:t>
      </w:r>
      <w:r w:rsidR="00175749">
        <w:rPr>
          <w:lang w:bidi="fa-IR"/>
        </w:rPr>
        <w:t xml:space="preserve"> du volume de déchets.</w:t>
      </w:r>
    </w:p>
    <w:p w14:paraId="0A354CD6" w14:textId="157F4A82" w:rsidR="007212BB" w:rsidRDefault="007212BB" w:rsidP="007212BB">
      <w:pPr>
        <w:rPr>
          <w:lang w:bidi="fa-IR"/>
        </w:rPr>
      </w:pPr>
      <w:r>
        <w:rPr>
          <w:lang w:bidi="fa-IR"/>
        </w:rPr>
        <w:t>« S »</w:t>
      </w:r>
      <w:r w:rsidR="00175749">
        <w:rPr>
          <w:lang w:bidi="fa-IR"/>
        </w:rPr>
        <w:t xml:space="preserve"> signifie besoin secondaire, qui </w:t>
      </w:r>
      <w:r w:rsidR="006A775D">
        <w:rPr>
          <w:lang w:bidi="fa-IR"/>
        </w:rPr>
        <w:t>est récurrent</w:t>
      </w:r>
      <w:r w:rsidR="00167BF5">
        <w:rPr>
          <w:lang w:bidi="fa-IR"/>
        </w:rPr>
        <w:t xml:space="preserve"> et</w:t>
      </w:r>
      <w:r w:rsidR="006A775D">
        <w:rPr>
          <w:lang w:bidi="fa-IR"/>
        </w:rPr>
        <w:t xml:space="preserve"> </w:t>
      </w:r>
      <w:r w:rsidR="00175749">
        <w:rPr>
          <w:lang w:bidi="fa-IR"/>
        </w:rPr>
        <w:t>représente une minorité du volume de déchets.</w:t>
      </w:r>
    </w:p>
    <w:p w14:paraId="73EDEDBB" w14:textId="6AFFE8EF" w:rsidR="007212BB" w:rsidRDefault="007212BB" w:rsidP="007212BB">
      <w:pPr>
        <w:rPr>
          <w:lang w:bidi="fa-IR"/>
        </w:rPr>
      </w:pPr>
      <w:r>
        <w:rPr>
          <w:lang w:bidi="fa-IR"/>
        </w:rPr>
        <w:t>« E »</w:t>
      </w:r>
      <w:r w:rsidR="00175749">
        <w:rPr>
          <w:lang w:bidi="fa-IR"/>
        </w:rPr>
        <w:t xml:space="preserve"> signifie besoin exception</w:t>
      </w:r>
      <w:r w:rsidR="006A775D">
        <w:rPr>
          <w:lang w:bidi="fa-IR"/>
        </w:rPr>
        <w:t xml:space="preserve">nel, qui n’est pas récurrent mais qui doit pouvoir être assuré par le titulaire en cas de nécessité. </w:t>
      </w:r>
    </w:p>
    <w:p w14:paraId="7697FE80" w14:textId="77777777" w:rsidR="00C92E62" w:rsidRDefault="00C92E62" w:rsidP="007212BB">
      <w:pPr>
        <w:rPr>
          <w:lang w:bidi="fa-IR"/>
        </w:rPr>
      </w:pPr>
    </w:p>
    <w:tbl>
      <w:tblPr>
        <w:tblStyle w:val="Grilledutableau"/>
        <w:tblW w:w="0" w:type="auto"/>
        <w:tblLook w:val="04A0" w:firstRow="1" w:lastRow="0" w:firstColumn="1" w:lastColumn="0" w:noHBand="0" w:noVBand="1"/>
      </w:tblPr>
      <w:tblGrid>
        <w:gridCol w:w="707"/>
        <w:gridCol w:w="607"/>
        <w:gridCol w:w="1343"/>
        <w:gridCol w:w="1673"/>
        <w:gridCol w:w="1441"/>
        <w:gridCol w:w="2288"/>
        <w:gridCol w:w="1909"/>
      </w:tblGrid>
      <w:tr w:rsidR="00B40CE0" w14:paraId="3C6EA02E" w14:textId="0E08230A" w:rsidTr="00CE7637">
        <w:tc>
          <w:tcPr>
            <w:tcW w:w="0" w:type="auto"/>
            <w:gridSpan w:val="3"/>
            <w:tcBorders>
              <w:tl2br w:val="single" w:sz="4" w:space="0" w:color="auto"/>
            </w:tcBorders>
          </w:tcPr>
          <w:p w14:paraId="63260073" w14:textId="4F4DA365" w:rsidR="00175749" w:rsidRDefault="00167BF5" w:rsidP="00C92E62">
            <w:pPr>
              <w:keepNext/>
              <w:jc w:val="right"/>
              <w:rPr>
                <w:lang w:bidi="fa-IR"/>
              </w:rPr>
            </w:pPr>
            <w:r>
              <w:rPr>
                <w:lang w:bidi="fa-IR"/>
              </w:rPr>
              <w:t>Type</w:t>
            </w:r>
            <w:r w:rsidR="00B40CE0">
              <w:rPr>
                <w:lang w:bidi="fa-IR"/>
              </w:rPr>
              <w:t xml:space="preserve"> de déchets</w:t>
            </w:r>
          </w:p>
          <w:p w14:paraId="40984960" w14:textId="287F3F5E" w:rsidR="006A775D" w:rsidRDefault="006A775D" w:rsidP="00C92E62">
            <w:pPr>
              <w:keepNext/>
              <w:jc w:val="right"/>
              <w:rPr>
                <w:lang w:bidi="fa-IR"/>
              </w:rPr>
            </w:pPr>
          </w:p>
          <w:p w14:paraId="0A6F09EF" w14:textId="4FE58439" w:rsidR="00B40CE0" w:rsidRPr="00175749" w:rsidRDefault="00167BF5" w:rsidP="00C92E62">
            <w:pPr>
              <w:keepNext/>
              <w:rPr>
                <w:lang w:bidi="fa-IR"/>
              </w:rPr>
            </w:pPr>
            <w:r>
              <w:rPr>
                <w:lang w:bidi="fa-IR"/>
              </w:rPr>
              <w:t>Lot</w:t>
            </w:r>
          </w:p>
        </w:tc>
        <w:tc>
          <w:tcPr>
            <w:tcW w:w="0" w:type="auto"/>
            <w:tcBorders>
              <w:bottom w:val="single" w:sz="4" w:space="0" w:color="auto"/>
            </w:tcBorders>
          </w:tcPr>
          <w:p w14:paraId="0FF8A6E6" w14:textId="27A366CB" w:rsidR="00B40CE0" w:rsidRDefault="00B40CE0" w:rsidP="00C92E62">
            <w:pPr>
              <w:keepNext/>
              <w:rPr>
                <w:lang w:bidi="fa-IR"/>
              </w:rPr>
            </w:pPr>
            <w:r>
              <w:rPr>
                <w:lang w:bidi="fa-IR"/>
              </w:rPr>
              <w:t xml:space="preserve">Produits pétroliers </w:t>
            </w:r>
            <w:r w:rsidR="00625111">
              <w:rPr>
                <w:lang w:bidi="fa-IR"/>
              </w:rPr>
              <w:t xml:space="preserve">et chimiques </w:t>
            </w:r>
            <w:r>
              <w:rPr>
                <w:lang w:bidi="fa-IR"/>
              </w:rPr>
              <w:t>périmés </w:t>
            </w:r>
            <w:r w:rsidR="0064358B">
              <w:rPr>
                <w:lang w:bidi="fa-IR"/>
              </w:rPr>
              <w:t>ou usagés</w:t>
            </w:r>
          </w:p>
        </w:tc>
        <w:tc>
          <w:tcPr>
            <w:tcW w:w="0" w:type="auto"/>
            <w:tcBorders>
              <w:bottom w:val="single" w:sz="4" w:space="0" w:color="auto"/>
            </w:tcBorders>
          </w:tcPr>
          <w:p w14:paraId="51278817" w14:textId="2197E094" w:rsidR="00B40CE0" w:rsidRDefault="00B40CE0" w:rsidP="00C92E62">
            <w:pPr>
              <w:keepNext/>
              <w:rPr>
                <w:lang w:bidi="fa-IR"/>
              </w:rPr>
            </w:pPr>
            <w:r>
              <w:rPr>
                <w:lang w:bidi="fa-IR"/>
              </w:rPr>
              <w:t>Emballages souillés</w:t>
            </w:r>
          </w:p>
        </w:tc>
        <w:tc>
          <w:tcPr>
            <w:tcW w:w="0" w:type="auto"/>
            <w:tcBorders>
              <w:bottom w:val="single" w:sz="4" w:space="0" w:color="auto"/>
            </w:tcBorders>
          </w:tcPr>
          <w:p w14:paraId="749CBF95" w14:textId="330E5241" w:rsidR="00B40CE0" w:rsidRDefault="00B40CE0" w:rsidP="00C92E62">
            <w:pPr>
              <w:keepNext/>
              <w:rPr>
                <w:lang w:bidi="fa-IR"/>
              </w:rPr>
            </w:pPr>
            <w:r>
              <w:rPr>
                <w:lang w:bidi="fa-IR"/>
              </w:rPr>
              <w:t>Chiffons, flexibles, filtre</w:t>
            </w:r>
            <w:r w:rsidR="00167BF5">
              <w:rPr>
                <w:lang w:bidi="fa-IR"/>
              </w:rPr>
              <w:t>s</w:t>
            </w:r>
            <w:r>
              <w:rPr>
                <w:lang w:bidi="fa-IR"/>
              </w:rPr>
              <w:t xml:space="preserve"> et autres matériels</w:t>
            </w:r>
            <w:r w:rsidR="006A775D">
              <w:rPr>
                <w:lang w:bidi="fa-IR"/>
              </w:rPr>
              <w:t xml:space="preserve"> légers</w:t>
            </w:r>
            <w:r>
              <w:rPr>
                <w:lang w:bidi="fa-IR"/>
              </w:rPr>
              <w:t xml:space="preserve"> souillés d’hydrocarbure </w:t>
            </w:r>
          </w:p>
        </w:tc>
        <w:tc>
          <w:tcPr>
            <w:tcW w:w="0" w:type="auto"/>
            <w:tcBorders>
              <w:bottom w:val="single" w:sz="4" w:space="0" w:color="auto"/>
            </w:tcBorders>
          </w:tcPr>
          <w:p w14:paraId="6934E7DC" w14:textId="2072ED82" w:rsidR="00B40CE0" w:rsidRDefault="00B40CE0" w:rsidP="00C92E62">
            <w:pPr>
              <w:keepNext/>
              <w:rPr>
                <w:lang w:bidi="fa-IR"/>
              </w:rPr>
            </w:pPr>
            <w:r>
              <w:rPr>
                <w:lang w:bidi="fa-IR"/>
              </w:rPr>
              <w:t>Autre déchets spécifiques (O</w:t>
            </w:r>
            <w:r w:rsidR="00CE7637">
              <w:rPr>
                <w:lang w:bidi="fa-IR"/>
              </w:rPr>
              <w:t>UI/NON, si OUI, voir article 5.6</w:t>
            </w:r>
            <w:r>
              <w:rPr>
                <w:lang w:bidi="fa-IR"/>
              </w:rPr>
              <w:t xml:space="preserve"> du présent RC)</w:t>
            </w:r>
          </w:p>
        </w:tc>
      </w:tr>
      <w:tr w:rsidR="00043B28" w14:paraId="0A1FF5C8" w14:textId="2DAFC9BA" w:rsidTr="00CE7637">
        <w:tc>
          <w:tcPr>
            <w:tcW w:w="707" w:type="dxa"/>
          </w:tcPr>
          <w:p w14:paraId="7B03D1A9" w14:textId="29AB3A6B" w:rsidR="00043B28" w:rsidRDefault="00B40CE0" w:rsidP="00C92E62">
            <w:pPr>
              <w:keepNext/>
              <w:rPr>
                <w:lang w:bidi="fa-IR"/>
              </w:rPr>
            </w:pPr>
            <w:r>
              <w:rPr>
                <w:lang w:bidi="fa-IR"/>
              </w:rPr>
              <w:lastRenderedPageBreak/>
              <w:t>Type</w:t>
            </w:r>
          </w:p>
        </w:tc>
        <w:tc>
          <w:tcPr>
            <w:tcW w:w="607" w:type="dxa"/>
          </w:tcPr>
          <w:p w14:paraId="5C8F2F23" w14:textId="5232CDD9" w:rsidR="00043B28" w:rsidRDefault="00043B28" w:rsidP="00C92E62">
            <w:pPr>
              <w:keepNext/>
              <w:rPr>
                <w:lang w:bidi="fa-IR"/>
              </w:rPr>
            </w:pPr>
            <w:r>
              <w:rPr>
                <w:lang w:bidi="fa-IR"/>
              </w:rPr>
              <w:t>N°</w:t>
            </w:r>
          </w:p>
        </w:tc>
        <w:tc>
          <w:tcPr>
            <w:tcW w:w="0" w:type="auto"/>
            <w:tcBorders>
              <w:right w:val="single" w:sz="4" w:space="0" w:color="auto"/>
            </w:tcBorders>
          </w:tcPr>
          <w:p w14:paraId="53455D39" w14:textId="2AAE9474" w:rsidR="00043B28" w:rsidRDefault="00043B28" w:rsidP="00C92E62">
            <w:pPr>
              <w:keepNext/>
              <w:rPr>
                <w:lang w:bidi="fa-IR"/>
              </w:rPr>
            </w:pPr>
            <w:r>
              <w:rPr>
                <w:lang w:bidi="fa-IR"/>
              </w:rPr>
              <w:t>Intitulé</w:t>
            </w:r>
          </w:p>
        </w:tc>
        <w:tc>
          <w:tcPr>
            <w:tcW w:w="0" w:type="auto"/>
            <w:tcBorders>
              <w:top w:val="single" w:sz="4" w:space="0" w:color="auto"/>
              <w:left w:val="single" w:sz="4" w:space="0" w:color="auto"/>
              <w:bottom w:val="single" w:sz="4" w:space="0" w:color="auto"/>
              <w:right w:val="nil"/>
            </w:tcBorders>
            <w:shd w:val="clear" w:color="auto" w:fill="D9D9D9" w:themeFill="background1" w:themeFillShade="D9"/>
          </w:tcPr>
          <w:p w14:paraId="7C103D89" w14:textId="62B55BFC" w:rsidR="00043B28" w:rsidRPr="00CE7637" w:rsidRDefault="00043B28" w:rsidP="00C92E62">
            <w:pPr>
              <w:keepNext/>
              <w:rPr>
                <w:lang w:bidi="fa-IR"/>
              </w:rPr>
            </w:pPr>
          </w:p>
        </w:tc>
        <w:tc>
          <w:tcPr>
            <w:tcW w:w="0" w:type="auto"/>
            <w:tcBorders>
              <w:top w:val="single" w:sz="4" w:space="0" w:color="auto"/>
              <w:left w:val="nil"/>
              <w:bottom w:val="single" w:sz="4" w:space="0" w:color="auto"/>
              <w:right w:val="nil"/>
            </w:tcBorders>
            <w:shd w:val="clear" w:color="auto" w:fill="D9D9D9" w:themeFill="background1" w:themeFillShade="D9"/>
          </w:tcPr>
          <w:p w14:paraId="16159939" w14:textId="5B6C3EE2" w:rsidR="00043B28" w:rsidRPr="00CE7637" w:rsidRDefault="00043B28" w:rsidP="00C92E62">
            <w:pPr>
              <w:keepNext/>
              <w:rPr>
                <w:lang w:bidi="fa-IR"/>
              </w:rPr>
            </w:pPr>
          </w:p>
        </w:tc>
        <w:tc>
          <w:tcPr>
            <w:tcW w:w="0" w:type="auto"/>
            <w:tcBorders>
              <w:top w:val="single" w:sz="4" w:space="0" w:color="auto"/>
              <w:left w:val="nil"/>
              <w:bottom w:val="single" w:sz="4" w:space="0" w:color="auto"/>
              <w:right w:val="nil"/>
            </w:tcBorders>
            <w:shd w:val="clear" w:color="auto" w:fill="D9D9D9" w:themeFill="background1" w:themeFillShade="D9"/>
          </w:tcPr>
          <w:p w14:paraId="55A3DB46" w14:textId="62BF2E9E" w:rsidR="00043B28" w:rsidRPr="00CE7637" w:rsidRDefault="00043B28" w:rsidP="00C92E62">
            <w:pPr>
              <w:keepNext/>
              <w:rPr>
                <w:lang w:bidi="fa-IR"/>
              </w:rPr>
            </w:pPr>
          </w:p>
        </w:tc>
        <w:tc>
          <w:tcPr>
            <w:tcW w:w="0" w:type="auto"/>
            <w:tcBorders>
              <w:top w:val="single" w:sz="4" w:space="0" w:color="auto"/>
              <w:left w:val="nil"/>
              <w:bottom w:val="single" w:sz="4" w:space="0" w:color="auto"/>
              <w:right w:val="single" w:sz="4" w:space="0" w:color="auto"/>
            </w:tcBorders>
            <w:shd w:val="clear" w:color="auto" w:fill="D9D9D9" w:themeFill="background1" w:themeFillShade="D9"/>
          </w:tcPr>
          <w:p w14:paraId="4BDAA023" w14:textId="740E46CD" w:rsidR="00043B28" w:rsidRPr="00CE7637" w:rsidRDefault="00043B28" w:rsidP="00C92E62">
            <w:pPr>
              <w:keepNext/>
              <w:rPr>
                <w:lang w:bidi="fa-IR"/>
              </w:rPr>
            </w:pPr>
          </w:p>
        </w:tc>
      </w:tr>
      <w:tr w:rsidR="00B40CE0" w14:paraId="37A8F508" w14:textId="1D3E4811" w:rsidTr="00CE7637">
        <w:tc>
          <w:tcPr>
            <w:tcW w:w="707" w:type="dxa"/>
            <w:vMerge w:val="restart"/>
            <w:textDirection w:val="btLr"/>
          </w:tcPr>
          <w:p w14:paraId="0724BBF9" w14:textId="44448E11" w:rsidR="00B40CE0" w:rsidRDefault="00B40CE0" w:rsidP="00C92E62">
            <w:pPr>
              <w:keepNext/>
              <w:ind w:left="113" w:right="113"/>
              <w:jc w:val="center"/>
              <w:rPr>
                <w:lang w:bidi="fa-IR"/>
              </w:rPr>
            </w:pPr>
            <w:r>
              <w:rPr>
                <w:lang w:bidi="fa-IR"/>
              </w:rPr>
              <w:t>Lots géographiques</w:t>
            </w:r>
          </w:p>
        </w:tc>
        <w:tc>
          <w:tcPr>
            <w:tcW w:w="607" w:type="dxa"/>
            <w:tcBorders>
              <w:top w:val="single" w:sz="4" w:space="0" w:color="auto"/>
            </w:tcBorders>
          </w:tcPr>
          <w:p w14:paraId="274BE96B" w14:textId="3B90FECB" w:rsidR="00B40CE0" w:rsidRDefault="00B40CE0" w:rsidP="00C92E62">
            <w:pPr>
              <w:keepNext/>
              <w:rPr>
                <w:lang w:bidi="fa-IR"/>
              </w:rPr>
            </w:pPr>
            <w:r>
              <w:rPr>
                <w:lang w:bidi="fa-IR"/>
              </w:rPr>
              <w:t>1</w:t>
            </w:r>
          </w:p>
        </w:tc>
        <w:tc>
          <w:tcPr>
            <w:tcW w:w="0" w:type="auto"/>
            <w:tcBorders>
              <w:top w:val="single" w:sz="4" w:space="0" w:color="auto"/>
            </w:tcBorders>
            <w:vAlign w:val="center"/>
          </w:tcPr>
          <w:p w14:paraId="1C75FC26" w14:textId="311BE36D" w:rsidR="00B40CE0" w:rsidRDefault="00B40CE0" w:rsidP="00C92E62">
            <w:pPr>
              <w:keepNext/>
              <w:rPr>
                <w:lang w:bidi="fa-IR"/>
              </w:rPr>
            </w:pPr>
            <w:r>
              <w:rPr>
                <w:rFonts w:ascii="Arial" w:eastAsia="Times New Roman" w:hAnsi="Arial" w:cs="Arial"/>
                <w:color w:val="000000"/>
                <w:lang w:eastAsia="fr-FR"/>
              </w:rPr>
              <w:t>Zone NO</w:t>
            </w:r>
          </w:p>
        </w:tc>
        <w:tc>
          <w:tcPr>
            <w:tcW w:w="0" w:type="auto"/>
            <w:tcBorders>
              <w:top w:val="single" w:sz="4" w:space="0" w:color="auto"/>
            </w:tcBorders>
            <w:shd w:val="clear" w:color="auto" w:fill="BDD6EE" w:themeFill="accent1" w:themeFillTint="66"/>
          </w:tcPr>
          <w:p w14:paraId="26467CEC" w14:textId="195AED8F" w:rsidR="00B40CE0" w:rsidRDefault="00B40CE0" w:rsidP="00C92E62">
            <w:pPr>
              <w:keepNext/>
              <w:rPr>
                <w:lang w:bidi="fa-IR"/>
              </w:rPr>
            </w:pPr>
            <w:r>
              <w:rPr>
                <w:lang w:bidi="fa-IR"/>
              </w:rPr>
              <w:t>E</w:t>
            </w:r>
          </w:p>
        </w:tc>
        <w:tc>
          <w:tcPr>
            <w:tcW w:w="0" w:type="auto"/>
            <w:tcBorders>
              <w:top w:val="single" w:sz="4" w:space="0" w:color="auto"/>
            </w:tcBorders>
            <w:shd w:val="clear" w:color="auto" w:fill="F7CAAC" w:themeFill="accent2" w:themeFillTint="66"/>
          </w:tcPr>
          <w:p w14:paraId="79333569" w14:textId="5058449D" w:rsidR="00B40CE0" w:rsidRDefault="00B40CE0" w:rsidP="00C92E62">
            <w:pPr>
              <w:keepNext/>
              <w:rPr>
                <w:lang w:bidi="fa-IR"/>
              </w:rPr>
            </w:pPr>
            <w:r>
              <w:rPr>
                <w:lang w:bidi="fa-IR"/>
              </w:rPr>
              <w:t>P</w:t>
            </w:r>
          </w:p>
        </w:tc>
        <w:tc>
          <w:tcPr>
            <w:tcW w:w="0" w:type="auto"/>
            <w:tcBorders>
              <w:top w:val="single" w:sz="4" w:space="0" w:color="auto"/>
            </w:tcBorders>
            <w:shd w:val="clear" w:color="auto" w:fill="FFE599" w:themeFill="accent4" w:themeFillTint="66"/>
          </w:tcPr>
          <w:p w14:paraId="3C94E884" w14:textId="654D27AE" w:rsidR="00B40CE0" w:rsidRDefault="00B40CE0" w:rsidP="00C92E62">
            <w:pPr>
              <w:keepNext/>
              <w:rPr>
                <w:lang w:bidi="fa-IR"/>
              </w:rPr>
            </w:pPr>
            <w:r>
              <w:rPr>
                <w:lang w:bidi="fa-IR"/>
              </w:rPr>
              <w:t>S</w:t>
            </w:r>
          </w:p>
        </w:tc>
        <w:tc>
          <w:tcPr>
            <w:tcW w:w="0" w:type="auto"/>
            <w:tcBorders>
              <w:top w:val="single" w:sz="4" w:space="0" w:color="auto"/>
            </w:tcBorders>
          </w:tcPr>
          <w:p w14:paraId="795F767C" w14:textId="5BF82696" w:rsidR="00B40CE0" w:rsidRDefault="00B40CE0" w:rsidP="00C92E62">
            <w:pPr>
              <w:keepNext/>
              <w:rPr>
                <w:lang w:bidi="fa-IR"/>
              </w:rPr>
            </w:pPr>
            <w:r>
              <w:rPr>
                <w:lang w:bidi="fa-IR"/>
              </w:rPr>
              <w:t>NON</w:t>
            </w:r>
          </w:p>
        </w:tc>
      </w:tr>
      <w:tr w:rsidR="00B40CE0" w14:paraId="31E6643D" w14:textId="5E5169BB" w:rsidTr="00C4223D">
        <w:tc>
          <w:tcPr>
            <w:tcW w:w="707" w:type="dxa"/>
            <w:vMerge/>
          </w:tcPr>
          <w:p w14:paraId="67CD0F04" w14:textId="77777777" w:rsidR="00B40CE0" w:rsidRDefault="00B40CE0" w:rsidP="00C92E62">
            <w:pPr>
              <w:keepNext/>
              <w:rPr>
                <w:lang w:bidi="fa-IR"/>
              </w:rPr>
            </w:pPr>
          </w:p>
        </w:tc>
        <w:tc>
          <w:tcPr>
            <w:tcW w:w="607" w:type="dxa"/>
          </w:tcPr>
          <w:p w14:paraId="40C607DC" w14:textId="0BD53665" w:rsidR="00B40CE0" w:rsidRDefault="00B40CE0" w:rsidP="00C92E62">
            <w:pPr>
              <w:keepNext/>
              <w:rPr>
                <w:lang w:bidi="fa-IR"/>
              </w:rPr>
            </w:pPr>
            <w:r>
              <w:rPr>
                <w:lang w:bidi="fa-IR"/>
              </w:rPr>
              <w:t>2</w:t>
            </w:r>
          </w:p>
        </w:tc>
        <w:tc>
          <w:tcPr>
            <w:tcW w:w="0" w:type="auto"/>
            <w:vAlign w:val="center"/>
          </w:tcPr>
          <w:p w14:paraId="26F9C039" w14:textId="15F08B8A" w:rsidR="00B40CE0" w:rsidRDefault="00B40CE0" w:rsidP="00C92E62">
            <w:pPr>
              <w:keepNext/>
              <w:rPr>
                <w:lang w:bidi="fa-IR"/>
              </w:rPr>
            </w:pPr>
            <w:r>
              <w:rPr>
                <w:rFonts w:ascii="Arial" w:eastAsia="Times New Roman" w:hAnsi="Arial" w:cs="Arial"/>
                <w:color w:val="000000"/>
                <w:lang w:eastAsia="fr-FR"/>
              </w:rPr>
              <w:t>Zone N</w:t>
            </w:r>
          </w:p>
        </w:tc>
        <w:tc>
          <w:tcPr>
            <w:tcW w:w="0" w:type="auto"/>
            <w:shd w:val="clear" w:color="auto" w:fill="BDD6EE" w:themeFill="accent1" w:themeFillTint="66"/>
          </w:tcPr>
          <w:p w14:paraId="082862FC" w14:textId="6E4B4830" w:rsidR="00B40CE0" w:rsidRDefault="00B40CE0" w:rsidP="00C92E62">
            <w:pPr>
              <w:keepNext/>
              <w:rPr>
                <w:lang w:bidi="fa-IR"/>
              </w:rPr>
            </w:pPr>
            <w:r>
              <w:rPr>
                <w:lang w:bidi="fa-IR"/>
              </w:rPr>
              <w:t>E</w:t>
            </w:r>
          </w:p>
        </w:tc>
        <w:tc>
          <w:tcPr>
            <w:tcW w:w="0" w:type="auto"/>
            <w:shd w:val="clear" w:color="auto" w:fill="F7CAAC" w:themeFill="accent2" w:themeFillTint="66"/>
          </w:tcPr>
          <w:p w14:paraId="106A0BC8" w14:textId="591D4C60" w:rsidR="00B40CE0" w:rsidRDefault="00B40CE0" w:rsidP="00C92E62">
            <w:pPr>
              <w:keepNext/>
              <w:rPr>
                <w:lang w:bidi="fa-IR"/>
              </w:rPr>
            </w:pPr>
            <w:r>
              <w:rPr>
                <w:lang w:bidi="fa-IR"/>
              </w:rPr>
              <w:t>P</w:t>
            </w:r>
          </w:p>
        </w:tc>
        <w:tc>
          <w:tcPr>
            <w:tcW w:w="0" w:type="auto"/>
            <w:shd w:val="clear" w:color="auto" w:fill="FFE599" w:themeFill="accent4" w:themeFillTint="66"/>
          </w:tcPr>
          <w:p w14:paraId="4F52ADE7" w14:textId="5407F14A" w:rsidR="00B40CE0" w:rsidRDefault="00B40CE0" w:rsidP="00C92E62">
            <w:pPr>
              <w:keepNext/>
              <w:rPr>
                <w:lang w:bidi="fa-IR"/>
              </w:rPr>
            </w:pPr>
            <w:r>
              <w:rPr>
                <w:lang w:bidi="fa-IR"/>
              </w:rPr>
              <w:t>S</w:t>
            </w:r>
          </w:p>
        </w:tc>
        <w:tc>
          <w:tcPr>
            <w:tcW w:w="0" w:type="auto"/>
          </w:tcPr>
          <w:p w14:paraId="74522058" w14:textId="4FC08BBC" w:rsidR="00B40CE0" w:rsidRDefault="00B40CE0" w:rsidP="00C92E62">
            <w:pPr>
              <w:keepNext/>
              <w:rPr>
                <w:lang w:bidi="fa-IR"/>
              </w:rPr>
            </w:pPr>
            <w:r>
              <w:rPr>
                <w:lang w:bidi="fa-IR"/>
              </w:rPr>
              <w:t>NON</w:t>
            </w:r>
          </w:p>
        </w:tc>
      </w:tr>
      <w:tr w:rsidR="00B40CE0" w14:paraId="3E1803A1" w14:textId="0DAFC203" w:rsidTr="00C4223D">
        <w:tc>
          <w:tcPr>
            <w:tcW w:w="707" w:type="dxa"/>
            <w:vMerge/>
          </w:tcPr>
          <w:p w14:paraId="6EA05285" w14:textId="77777777" w:rsidR="00B40CE0" w:rsidRDefault="00B40CE0" w:rsidP="00C92E62">
            <w:pPr>
              <w:keepNext/>
              <w:rPr>
                <w:lang w:bidi="fa-IR"/>
              </w:rPr>
            </w:pPr>
          </w:p>
        </w:tc>
        <w:tc>
          <w:tcPr>
            <w:tcW w:w="607" w:type="dxa"/>
          </w:tcPr>
          <w:p w14:paraId="178ABAC5" w14:textId="229F3A99" w:rsidR="00B40CE0" w:rsidRDefault="00B40CE0" w:rsidP="00C92E62">
            <w:pPr>
              <w:keepNext/>
              <w:rPr>
                <w:lang w:bidi="fa-IR"/>
              </w:rPr>
            </w:pPr>
            <w:r>
              <w:rPr>
                <w:lang w:bidi="fa-IR"/>
              </w:rPr>
              <w:t>3</w:t>
            </w:r>
          </w:p>
        </w:tc>
        <w:tc>
          <w:tcPr>
            <w:tcW w:w="0" w:type="auto"/>
            <w:vAlign w:val="center"/>
          </w:tcPr>
          <w:p w14:paraId="575291AD" w14:textId="4825F6CA" w:rsidR="00B40CE0" w:rsidRDefault="00B40CE0" w:rsidP="00C92E62">
            <w:pPr>
              <w:keepNext/>
              <w:rPr>
                <w:lang w:bidi="fa-IR"/>
              </w:rPr>
            </w:pPr>
            <w:r>
              <w:rPr>
                <w:rFonts w:ascii="Arial" w:eastAsia="Times New Roman" w:hAnsi="Arial" w:cs="Arial"/>
                <w:color w:val="000000"/>
                <w:lang w:eastAsia="fr-FR"/>
              </w:rPr>
              <w:t>Zone NE</w:t>
            </w:r>
          </w:p>
        </w:tc>
        <w:tc>
          <w:tcPr>
            <w:tcW w:w="0" w:type="auto"/>
            <w:shd w:val="clear" w:color="auto" w:fill="BDD6EE" w:themeFill="accent1" w:themeFillTint="66"/>
          </w:tcPr>
          <w:p w14:paraId="402BD42F" w14:textId="6CF6FC29" w:rsidR="00B40CE0" w:rsidRDefault="00B40CE0" w:rsidP="00C92E62">
            <w:pPr>
              <w:keepNext/>
              <w:rPr>
                <w:lang w:bidi="fa-IR"/>
              </w:rPr>
            </w:pPr>
            <w:r>
              <w:rPr>
                <w:lang w:bidi="fa-IR"/>
              </w:rPr>
              <w:t>E</w:t>
            </w:r>
          </w:p>
        </w:tc>
        <w:tc>
          <w:tcPr>
            <w:tcW w:w="0" w:type="auto"/>
            <w:shd w:val="clear" w:color="auto" w:fill="F7CAAC" w:themeFill="accent2" w:themeFillTint="66"/>
          </w:tcPr>
          <w:p w14:paraId="6C77E6E3" w14:textId="5A34B345" w:rsidR="00B40CE0" w:rsidRDefault="00B40CE0" w:rsidP="00C92E62">
            <w:pPr>
              <w:keepNext/>
              <w:rPr>
                <w:lang w:bidi="fa-IR"/>
              </w:rPr>
            </w:pPr>
            <w:r>
              <w:rPr>
                <w:lang w:bidi="fa-IR"/>
              </w:rPr>
              <w:t>P</w:t>
            </w:r>
          </w:p>
        </w:tc>
        <w:tc>
          <w:tcPr>
            <w:tcW w:w="0" w:type="auto"/>
            <w:shd w:val="clear" w:color="auto" w:fill="FFE599" w:themeFill="accent4" w:themeFillTint="66"/>
          </w:tcPr>
          <w:p w14:paraId="4EE18E2C" w14:textId="32CE3A01" w:rsidR="00B40CE0" w:rsidRDefault="00B40CE0" w:rsidP="00C92E62">
            <w:pPr>
              <w:keepNext/>
              <w:rPr>
                <w:lang w:bidi="fa-IR"/>
              </w:rPr>
            </w:pPr>
            <w:r>
              <w:rPr>
                <w:lang w:bidi="fa-IR"/>
              </w:rPr>
              <w:t>S</w:t>
            </w:r>
          </w:p>
        </w:tc>
        <w:tc>
          <w:tcPr>
            <w:tcW w:w="0" w:type="auto"/>
          </w:tcPr>
          <w:p w14:paraId="2AB2B240" w14:textId="2C940D55" w:rsidR="00B40CE0" w:rsidRDefault="00B40CE0" w:rsidP="00C92E62">
            <w:pPr>
              <w:keepNext/>
              <w:rPr>
                <w:lang w:bidi="fa-IR"/>
              </w:rPr>
            </w:pPr>
            <w:r>
              <w:rPr>
                <w:lang w:bidi="fa-IR"/>
              </w:rPr>
              <w:t>NON</w:t>
            </w:r>
          </w:p>
        </w:tc>
      </w:tr>
      <w:tr w:rsidR="00B40CE0" w14:paraId="0A9F1313" w14:textId="246D0DD4" w:rsidTr="00C4223D">
        <w:tc>
          <w:tcPr>
            <w:tcW w:w="707" w:type="dxa"/>
            <w:vMerge/>
          </w:tcPr>
          <w:p w14:paraId="3A500291" w14:textId="77777777" w:rsidR="00B40CE0" w:rsidRDefault="00B40CE0" w:rsidP="00C92E62">
            <w:pPr>
              <w:keepNext/>
              <w:rPr>
                <w:lang w:bidi="fa-IR"/>
              </w:rPr>
            </w:pPr>
          </w:p>
        </w:tc>
        <w:tc>
          <w:tcPr>
            <w:tcW w:w="607" w:type="dxa"/>
          </w:tcPr>
          <w:p w14:paraId="2A7F4EAB" w14:textId="6196EAC7" w:rsidR="00B40CE0" w:rsidRDefault="00B40CE0" w:rsidP="00C92E62">
            <w:pPr>
              <w:keepNext/>
              <w:rPr>
                <w:lang w:bidi="fa-IR"/>
              </w:rPr>
            </w:pPr>
            <w:r>
              <w:rPr>
                <w:lang w:bidi="fa-IR"/>
              </w:rPr>
              <w:t>4</w:t>
            </w:r>
          </w:p>
        </w:tc>
        <w:tc>
          <w:tcPr>
            <w:tcW w:w="0" w:type="auto"/>
            <w:vAlign w:val="center"/>
          </w:tcPr>
          <w:p w14:paraId="6C684548" w14:textId="73796C0F" w:rsidR="00B40CE0" w:rsidRDefault="00B40CE0" w:rsidP="00C92E62">
            <w:pPr>
              <w:keepNext/>
              <w:rPr>
                <w:lang w:bidi="fa-IR"/>
              </w:rPr>
            </w:pPr>
            <w:r>
              <w:rPr>
                <w:rFonts w:ascii="Arial" w:eastAsia="Times New Roman" w:hAnsi="Arial" w:cs="Arial"/>
                <w:color w:val="000000"/>
                <w:lang w:eastAsia="fr-FR"/>
              </w:rPr>
              <w:t>Zone SO</w:t>
            </w:r>
          </w:p>
        </w:tc>
        <w:tc>
          <w:tcPr>
            <w:tcW w:w="0" w:type="auto"/>
            <w:shd w:val="clear" w:color="auto" w:fill="BDD6EE" w:themeFill="accent1" w:themeFillTint="66"/>
          </w:tcPr>
          <w:p w14:paraId="70F9AF5D" w14:textId="3D9CAB4C" w:rsidR="00B40CE0" w:rsidRDefault="00B40CE0" w:rsidP="00C92E62">
            <w:pPr>
              <w:keepNext/>
              <w:rPr>
                <w:lang w:bidi="fa-IR"/>
              </w:rPr>
            </w:pPr>
            <w:r>
              <w:rPr>
                <w:lang w:bidi="fa-IR"/>
              </w:rPr>
              <w:t>E</w:t>
            </w:r>
          </w:p>
        </w:tc>
        <w:tc>
          <w:tcPr>
            <w:tcW w:w="0" w:type="auto"/>
            <w:shd w:val="clear" w:color="auto" w:fill="F7CAAC" w:themeFill="accent2" w:themeFillTint="66"/>
          </w:tcPr>
          <w:p w14:paraId="35C97A4C" w14:textId="3E645614" w:rsidR="00B40CE0" w:rsidRDefault="00B40CE0" w:rsidP="00C92E62">
            <w:pPr>
              <w:keepNext/>
              <w:rPr>
                <w:lang w:bidi="fa-IR"/>
              </w:rPr>
            </w:pPr>
            <w:r>
              <w:rPr>
                <w:lang w:bidi="fa-IR"/>
              </w:rPr>
              <w:t>P</w:t>
            </w:r>
          </w:p>
        </w:tc>
        <w:tc>
          <w:tcPr>
            <w:tcW w:w="0" w:type="auto"/>
            <w:shd w:val="clear" w:color="auto" w:fill="FFE599" w:themeFill="accent4" w:themeFillTint="66"/>
          </w:tcPr>
          <w:p w14:paraId="0D6584AA" w14:textId="2A472472" w:rsidR="00B40CE0" w:rsidRDefault="00B40CE0" w:rsidP="00C92E62">
            <w:pPr>
              <w:keepNext/>
              <w:rPr>
                <w:lang w:bidi="fa-IR"/>
              </w:rPr>
            </w:pPr>
            <w:r>
              <w:rPr>
                <w:lang w:bidi="fa-IR"/>
              </w:rPr>
              <w:t>S</w:t>
            </w:r>
          </w:p>
        </w:tc>
        <w:tc>
          <w:tcPr>
            <w:tcW w:w="0" w:type="auto"/>
          </w:tcPr>
          <w:p w14:paraId="06B849EC" w14:textId="064DE177" w:rsidR="00B40CE0" w:rsidRDefault="00B40CE0" w:rsidP="00C92E62">
            <w:pPr>
              <w:keepNext/>
              <w:rPr>
                <w:lang w:bidi="fa-IR"/>
              </w:rPr>
            </w:pPr>
            <w:r>
              <w:rPr>
                <w:lang w:bidi="fa-IR"/>
              </w:rPr>
              <w:t>NON</w:t>
            </w:r>
          </w:p>
        </w:tc>
      </w:tr>
      <w:tr w:rsidR="00B40CE0" w14:paraId="363829EA" w14:textId="66F89648" w:rsidTr="00C4223D">
        <w:tc>
          <w:tcPr>
            <w:tcW w:w="707" w:type="dxa"/>
            <w:vMerge/>
          </w:tcPr>
          <w:p w14:paraId="13AB84EA" w14:textId="77777777" w:rsidR="00B40CE0" w:rsidRDefault="00B40CE0" w:rsidP="00C92E62">
            <w:pPr>
              <w:keepNext/>
              <w:rPr>
                <w:lang w:bidi="fa-IR"/>
              </w:rPr>
            </w:pPr>
          </w:p>
        </w:tc>
        <w:tc>
          <w:tcPr>
            <w:tcW w:w="607" w:type="dxa"/>
          </w:tcPr>
          <w:p w14:paraId="3616C3A6" w14:textId="1761DEE8" w:rsidR="00B40CE0" w:rsidRDefault="00B40CE0" w:rsidP="00C92E62">
            <w:pPr>
              <w:keepNext/>
              <w:rPr>
                <w:lang w:bidi="fa-IR"/>
              </w:rPr>
            </w:pPr>
            <w:r>
              <w:rPr>
                <w:lang w:bidi="fa-IR"/>
              </w:rPr>
              <w:t>5</w:t>
            </w:r>
          </w:p>
        </w:tc>
        <w:tc>
          <w:tcPr>
            <w:tcW w:w="0" w:type="auto"/>
            <w:vAlign w:val="center"/>
          </w:tcPr>
          <w:p w14:paraId="0BC14A3F" w14:textId="143382FF" w:rsidR="00B40CE0" w:rsidRDefault="00B40CE0" w:rsidP="00C92E62">
            <w:pPr>
              <w:keepNext/>
              <w:rPr>
                <w:lang w:bidi="fa-IR"/>
              </w:rPr>
            </w:pPr>
            <w:r>
              <w:rPr>
                <w:rFonts w:ascii="Arial" w:eastAsia="Times New Roman" w:hAnsi="Arial" w:cs="Arial"/>
                <w:color w:val="000000"/>
                <w:lang w:eastAsia="fr-FR"/>
              </w:rPr>
              <w:t>Zone SE</w:t>
            </w:r>
          </w:p>
        </w:tc>
        <w:tc>
          <w:tcPr>
            <w:tcW w:w="0" w:type="auto"/>
            <w:shd w:val="clear" w:color="auto" w:fill="BDD6EE" w:themeFill="accent1" w:themeFillTint="66"/>
          </w:tcPr>
          <w:p w14:paraId="225C8B74" w14:textId="66A1A9C9" w:rsidR="00B40CE0" w:rsidRDefault="00B40CE0" w:rsidP="00C92E62">
            <w:pPr>
              <w:keepNext/>
              <w:rPr>
                <w:lang w:bidi="fa-IR"/>
              </w:rPr>
            </w:pPr>
            <w:r>
              <w:rPr>
                <w:lang w:bidi="fa-IR"/>
              </w:rPr>
              <w:t>E</w:t>
            </w:r>
          </w:p>
        </w:tc>
        <w:tc>
          <w:tcPr>
            <w:tcW w:w="0" w:type="auto"/>
            <w:shd w:val="clear" w:color="auto" w:fill="F7CAAC" w:themeFill="accent2" w:themeFillTint="66"/>
          </w:tcPr>
          <w:p w14:paraId="535E93F1" w14:textId="62FB82DF" w:rsidR="00B40CE0" w:rsidRDefault="00B40CE0" w:rsidP="00C92E62">
            <w:pPr>
              <w:keepNext/>
              <w:rPr>
                <w:lang w:bidi="fa-IR"/>
              </w:rPr>
            </w:pPr>
            <w:r>
              <w:rPr>
                <w:lang w:bidi="fa-IR"/>
              </w:rPr>
              <w:t>P</w:t>
            </w:r>
          </w:p>
        </w:tc>
        <w:tc>
          <w:tcPr>
            <w:tcW w:w="0" w:type="auto"/>
            <w:shd w:val="clear" w:color="auto" w:fill="FFE599" w:themeFill="accent4" w:themeFillTint="66"/>
          </w:tcPr>
          <w:p w14:paraId="6E5E643B" w14:textId="65D892B4" w:rsidR="00B40CE0" w:rsidRDefault="00B40CE0" w:rsidP="00C92E62">
            <w:pPr>
              <w:keepNext/>
              <w:rPr>
                <w:lang w:bidi="fa-IR"/>
              </w:rPr>
            </w:pPr>
            <w:r>
              <w:rPr>
                <w:lang w:bidi="fa-IR"/>
              </w:rPr>
              <w:t>S</w:t>
            </w:r>
          </w:p>
        </w:tc>
        <w:tc>
          <w:tcPr>
            <w:tcW w:w="0" w:type="auto"/>
          </w:tcPr>
          <w:p w14:paraId="69AA4728" w14:textId="40810099" w:rsidR="00B40CE0" w:rsidRDefault="00B40CE0" w:rsidP="00C92E62">
            <w:pPr>
              <w:keepNext/>
              <w:rPr>
                <w:lang w:bidi="fa-IR"/>
              </w:rPr>
            </w:pPr>
            <w:r>
              <w:rPr>
                <w:lang w:bidi="fa-IR"/>
              </w:rPr>
              <w:t>NON</w:t>
            </w:r>
          </w:p>
        </w:tc>
      </w:tr>
      <w:tr w:rsidR="00B40CE0" w14:paraId="1B9577B0" w14:textId="4478C52A" w:rsidTr="00C4223D">
        <w:tc>
          <w:tcPr>
            <w:tcW w:w="707" w:type="dxa"/>
            <w:vMerge/>
          </w:tcPr>
          <w:p w14:paraId="23ACC0DD" w14:textId="77777777" w:rsidR="00B40CE0" w:rsidRDefault="00B40CE0" w:rsidP="00C92E62">
            <w:pPr>
              <w:keepNext/>
              <w:rPr>
                <w:lang w:bidi="fa-IR"/>
              </w:rPr>
            </w:pPr>
          </w:p>
        </w:tc>
        <w:tc>
          <w:tcPr>
            <w:tcW w:w="607" w:type="dxa"/>
          </w:tcPr>
          <w:p w14:paraId="356FA35F" w14:textId="5F209877" w:rsidR="00B40CE0" w:rsidRDefault="00B40CE0" w:rsidP="00C92E62">
            <w:pPr>
              <w:keepNext/>
              <w:rPr>
                <w:lang w:bidi="fa-IR"/>
              </w:rPr>
            </w:pPr>
            <w:r>
              <w:rPr>
                <w:lang w:bidi="fa-IR"/>
              </w:rPr>
              <w:t>6</w:t>
            </w:r>
          </w:p>
        </w:tc>
        <w:tc>
          <w:tcPr>
            <w:tcW w:w="0" w:type="auto"/>
            <w:vAlign w:val="center"/>
          </w:tcPr>
          <w:p w14:paraId="5ECEFBDF" w14:textId="17353ABE" w:rsidR="00B40CE0" w:rsidRDefault="00B40CE0" w:rsidP="00C92E62">
            <w:pPr>
              <w:keepNext/>
              <w:rPr>
                <w:lang w:bidi="fa-IR"/>
              </w:rPr>
            </w:pPr>
            <w:r w:rsidRPr="008F054C">
              <w:rPr>
                <w:rFonts w:ascii="Arial" w:eastAsia="Times New Roman" w:hAnsi="Arial" w:cs="Arial"/>
                <w:color w:val="000000"/>
                <w:lang w:eastAsia="fr-FR"/>
              </w:rPr>
              <w:t>Corse</w:t>
            </w:r>
          </w:p>
        </w:tc>
        <w:tc>
          <w:tcPr>
            <w:tcW w:w="0" w:type="auto"/>
            <w:shd w:val="clear" w:color="auto" w:fill="BDD6EE" w:themeFill="accent1" w:themeFillTint="66"/>
          </w:tcPr>
          <w:p w14:paraId="16DB391F" w14:textId="7FE1777A" w:rsidR="00B40CE0" w:rsidRDefault="00B40CE0" w:rsidP="00C92E62">
            <w:pPr>
              <w:keepNext/>
              <w:rPr>
                <w:lang w:bidi="fa-IR"/>
              </w:rPr>
            </w:pPr>
            <w:r>
              <w:rPr>
                <w:lang w:bidi="fa-IR"/>
              </w:rPr>
              <w:t>E</w:t>
            </w:r>
          </w:p>
        </w:tc>
        <w:tc>
          <w:tcPr>
            <w:tcW w:w="0" w:type="auto"/>
            <w:shd w:val="clear" w:color="auto" w:fill="F7CAAC" w:themeFill="accent2" w:themeFillTint="66"/>
          </w:tcPr>
          <w:p w14:paraId="732B2A48" w14:textId="07B189AC" w:rsidR="00B40CE0" w:rsidRDefault="00B40CE0" w:rsidP="00C92E62">
            <w:pPr>
              <w:keepNext/>
              <w:rPr>
                <w:lang w:bidi="fa-IR"/>
              </w:rPr>
            </w:pPr>
            <w:r>
              <w:rPr>
                <w:lang w:bidi="fa-IR"/>
              </w:rPr>
              <w:t>P</w:t>
            </w:r>
          </w:p>
        </w:tc>
        <w:tc>
          <w:tcPr>
            <w:tcW w:w="0" w:type="auto"/>
            <w:shd w:val="clear" w:color="auto" w:fill="FFE599" w:themeFill="accent4" w:themeFillTint="66"/>
          </w:tcPr>
          <w:p w14:paraId="5A020C0F" w14:textId="40FB3E5C" w:rsidR="00B40CE0" w:rsidRDefault="00B40CE0" w:rsidP="00C92E62">
            <w:pPr>
              <w:keepNext/>
              <w:rPr>
                <w:lang w:bidi="fa-IR"/>
              </w:rPr>
            </w:pPr>
            <w:r>
              <w:rPr>
                <w:lang w:bidi="fa-IR"/>
              </w:rPr>
              <w:t>S</w:t>
            </w:r>
          </w:p>
        </w:tc>
        <w:tc>
          <w:tcPr>
            <w:tcW w:w="0" w:type="auto"/>
          </w:tcPr>
          <w:p w14:paraId="6830AADB" w14:textId="01943614" w:rsidR="00B40CE0" w:rsidRDefault="00B40CE0" w:rsidP="00C92E62">
            <w:pPr>
              <w:keepNext/>
              <w:rPr>
                <w:lang w:bidi="fa-IR"/>
              </w:rPr>
            </w:pPr>
            <w:r>
              <w:rPr>
                <w:lang w:bidi="fa-IR"/>
              </w:rPr>
              <w:t>NON</w:t>
            </w:r>
          </w:p>
        </w:tc>
      </w:tr>
      <w:tr w:rsidR="00B40CE0" w14:paraId="7A6EB041" w14:textId="2E178227" w:rsidTr="00C4223D">
        <w:tc>
          <w:tcPr>
            <w:tcW w:w="707" w:type="dxa"/>
            <w:vMerge w:val="restart"/>
            <w:textDirection w:val="btLr"/>
          </w:tcPr>
          <w:p w14:paraId="792268B9" w14:textId="5F267363" w:rsidR="00B40CE0" w:rsidRDefault="00B40CE0" w:rsidP="00C92E62">
            <w:pPr>
              <w:keepNext/>
              <w:ind w:left="113" w:right="113"/>
              <w:jc w:val="center"/>
              <w:rPr>
                <w:lang w:bidi="fa-IR"/>
              </w:rPr>
            </w:pPr>
            <w:r>
              <w:rPr>
                <w:lang w:bidi="fa-IR"/>
              </w:rPr>
              <w:t>Lots spécifiques SEO</w:t>
            </w:r>
          </w:p>
        </w:tc>
        <w:tc>
          <w:tcPr>
            <w:tcW w:w="607" w:type="dxa"/>
          </w:tcPr>
          <w:p w14:paraId="38186D08" w14:textId="2C15F953" w:rsidR="00B40CE0" w:rsidRDefault="00B40CE0" w:rsidP="00C92E62">
            <w:pPr>
              <w:keepNext/>
              <w:rPr>
                <w:lang w:bidi="fa-IR"/>
              </w:rPr>
            </w:pPr>
            <w:r>
              <w:rPr>
                <w:lang w:bidi="fa-IR"/>
              </w:rPr>
              <w:t>7</w:t>
            </w:r>
          </w:p>
        </w:tc>
        <w:tc>
          <w:tcPr>
            <w:tcW w:w="0" w:type="auto"/>
            <w:vAlign w:val="center"/>
          </w:tcPr>
          <w:p w14:paraId="5FA0EFF3" w14:textId="701B5726" w:rsidR="00B40CE0" w:rsidRDefault="00B40CE0" w:rsidP="00C92E62">
            <w:pPr>
              <w:keepNext/>
              <w:rPr>
                <w:lang w:bidi="fa-IR"/>
              </w:rPr>
            </w:pPr>
            <w:r w:rsidRPr="008F054C">
              <w:rPr>
                <w:rFonts w:ascii="Arial" w:eastAsia="Times New Roman" w:hAnsi="Arial" w:cs="Arial"/>
                <w:color w:val="000000"/>
                <w:lang w:eastAsia="fr-FR"/>
              </w:rPr>
              <w:t>Bouy</w:t>
            </w:r>
          </w:p>
        </w:tc>
        <w:tc>
          <w:tcPr>
            <w:tcW w:w="0" w:type="auto"/>
            <w:shd w:val="clear" w:color="auto" w:fill="F7CAAC" w:themeFill="accent2" w:themeFillTint="66"/>
          </w:tcPr>
          <w:p w14:paraId="1C1B8E12" w14:textId="1FF2F8A1" w:rsidR="00B40CE0" w:rsidRDefault="00B40CE0" w:rsidP="00C92E62">
            <w:pPr>
              <w:keepNext/>
              <w:rPr>
                <w:lang w:bidi="fa-IR"/>
              </w:rPr>
            </w:pPr>
            <w:r>
              <w:rPr>
                <w:lang w:bidi="fa-IR"/>
              </w:rPr>
              <w:t>P</w:t>
            </w:r>
          </w:p>
        </w:tc>
        <w:tc>
          <w:tcPr>
            <w:tcW w:w="0" w:type="auto"/>
            <w:shd w:val="clear" w:color="auto" w:fill="F7CAAC" w:themeFill="accent2" w:themeFillTint="66"/>
          </w:tcPr>
          <w:p w14:paraId="68260AEC" w14:textId="4D2E1A97" w:rsidR="00B40CE0" w:rsidRDefault="00B40CE0" w:rsidP="00C92E62">
            <w:pPr>
              <w:keepNext/>
              <w:rPr>
                <w:lang w:bidi="fa-IR"/>
              </w:rPr>
            </w:pPr>
            <w:r>
              <w:rPr>
                <w:lang w:bidi="fa-IR"/>
              </w:rPr>
              <w:t>P</w:t>
            </w:r>
          </w:p>
        </w:tc>
        <w:tc>
          <w:tcPr>
            <w:tcW w:w="0" w:type="auto"/>
            <w:shd w:val="clear" w:color="auto" w:fill="BDD6EE" w:themeFill="accent1" w:themeFillTint="66"/>
          </w:tcPr>
          <w:p w14:paraId="167DFD64" w14:textId="59BEE1C9" w:rsidR="00B40CE0" w:rsidRDefault="00B40CE0" w:rsidP="00C92E62">
            <w:pPr>
              <w:keepNext/>
              <w:rPr>
                <w:lang w:bidi="fa-IR"/>
              </w:rPr>
            </w:pPr>
            <w:r>
              <w:rPr>
                <w:lang w:bidi="fa-IR"/>
              </w:rPr>
              <w:t>E</w:t>
            </w:r>
          </w:p>
        </w:tc>
        <w:tc>
          <w:tcPr>
            <w:tcW w:w="0" w:type="auto"/>
          </w:tcPr>
          <w:p w14:paraId="56E8EFE7" w14:textId="27E3FFA4" w:rsidR="00B40CE0" w:rsidRDefault="00B40CE0" w:rsidP="00C92E62">
            <w:pPr>
              <w:keepNext/>
              <w:rPr>
                <w:lang w:bidi="fa-IR"/>
              </w:rPr>
            </w:pPr>
            <w:r>
              <w:rPr>
                <w:lang w:bidi="fa-IR"/>
              </w:rPr>
              <w:t>NON</w:t>
            </w:r>
          </w:p>
        </w:tc>
      </w:tr>
      <w:tr w:rsidR="00B40CE0" w14:paraId="60F8DD5B" w14:textId="414853AC" w:rsidTr="00CE7637">
        <w:tc>
          <w:tcPr>
            <w:tcW w:w="707" w:type="dxa"/>
            <w:vMerge/>
          </w:tcPr>
          <w:p w14:paraId="2CCB4050" w14:textId="77777777" w:rsidR="00B40CE0" w:rsidRDefault="00B40CE0" w:rsidP="00C92E62">
            <w:pPr>
              <w:keepNext/>
              <w:rPr>
                <w:lang w:bidi="fa-IR"/>
              </w:rPr>
            </w:pPr>
          </w:p>
        </w:tc>
        <w:tc>
          <w:tcPr>
            <w:tcW w:w="607" w:type="dxa"/>
          </w:tcPr>
          <w:p w14:paraId="0C6F0B24" w14:textId="7F324550" w:rsidR="00B40CE0" w:rsidRDefault="00B40CE0" w:rsidP="00C92E62">
            <w:pPr>
              <w:keepNext/>
              <w:rPr>
                <w:lang w:bidi="fa-IR"/>
              </w:rPr>
            </w:pPr>
            <w:r>
              <w:rPr>
                <w:lang w:bidi="fa-IR"/>
              </w:rPr>
              <w:t>8</w:t>
            </w:r>
          </w:p>
        </w:tc>
        <w:tc>
          <w:tcPr>
            <w:tcW w:w="0" w:type="auto"/>
            <w:vAlign w:val="center"/>
          </w:tcPr>
          <w:p w14:paraId="056D0E16" w14:textId="63EB3B9F" w:rsidR="00B40CE0" w:rsidRDefault="00B40CE0" w:rsidP="00C92E62">
            <w:pPr>
              <w:keepNext/>
              <w:rPr>
                <w:lang w:bidi="fa-IR"/>
              </w:rPr>
            </w:pPr>
            <w:r w:rsidRPr="008F054C">
              <w:rPr>
                <w:rFonts w:ascii="Arial" w:eastAsia="Times New Roman" w:hAnsi="Arial" w:cs="Arial"/>
                <w:color w:val="000000"/>
                <w:lang w:eastAsia="fr-FR"/>
              </w:rPr>
              <w:t>Brest</w:t>
            </w:r>
          </w:p>
        </w:tc>
        <w:tc>
          <w:tcPr>
            <w:tcW w:w="0" w:type="auto"/>
            <w:shd w:val="clear" w:color="auto" w:fill="F7CAAC" w:themeFill="accent2" w:themeFillTint="66"/>
          </w:tcPr>
          <w:p w14:paraId="1B0B21E6" w14:textId="5D3FCE57" w:rsidR="00B40CE0" w:rsidRDefault="00B40CE0" w:rsidP="00C92E62">
            <w:pPr>
              <w:keepNext/>
              <w:rPr>
                <w:lang w:bidi="fa-IR"/>
              </w:rPr>
            </w:pPr>
            <w:r>
              <w:rPr>
                <w:lang w:bidi="fa-IR"/>
              </w:rPr>
              <w:t>P</w:t>
            </w:r>
          </w:p>
        </w:tc>
        <w:tc>
          <w:tcPr>
            <w:tcW w:w="0" w:type="auto"/>
            <w:shd w:val="clear" w:color="auto" w:fill="FFE599" w:themeFill="accent4" w:themeFillTint="66"/>
          </w:tcPr>
          <w:p w14:paraId="1520226A" w14:textId="7C13F3F9" w:rsidR="00B40CE0" w:rsidRDefault="00B40CE0" w:rsidP="00C92E62">
            <w:pPr>
              <w:keepNext/>
              <w:rPr>
                <w:lang w:bidi="fa-IR"/>
              </w:rPr>
            </w:pPr>
            <w:r>
              <w:rPr>
                <w:lang w:bidi="fa-IR"/>
              </w:rPr>
              <w:t>S</w:t>
            </w:r>
          </w:p>
        </w:tc>
        <w:tc>
          <w:tcPr>
            <w:tcW w:w="0" w:type="auto"/>
            <w:shd w:val="clear" w:color="auto" w:fill="F7CAAC" w:themeFill="accent2" w:themeFillTint="66"/>
          </w:tcPr>
          <w:p w14:paraId="0CD4F648" w14:textId="0A748197" w:rsidR="00B40CE0" w:rsidRDefault="00CE7637" w:rsidP="00C92E62">
            <w:pPr>
              <w:keepNext/>
              <w:rPr>
                <w:lang w:bidi="fa-IR"/>
              </w:rPr>
            </w:pPr>
            <w:r>
              <w:rPr>
                <w:lang w:bidi="fa-IR"/>
              </w:rPr>
              <w:t>S</w:t>
            </w:r>
          </w:p>
        </w:tc>
        <w:tc>
          <w:tcPr>
            <w:tcW w:w="0" w:type="auto"/>
          </w:tcPr>
          <w:p w14:paraId="0EBED6C3" w14:textId="276E18A0" w:rsidR="00B40CE0" w:rsidRDefault="00B40CE0" w:rsidP="00C92E62">
            <w:pPr>
              <w:keepNext/>
              <w:rPr>
                <w:lang w:bidi="fa-IR"/>
              </w:rPr>
            </w:pPr>
            <w:r>
              <w:rPr>
                <w:lang w:bidi="fa-IR"/>
              </w:rPr>
              <w:t>OUI</w:t>
            </w:r>
          </w:p>
        </w:tc>
      </w:tr>
      <w:tr w:rsidR="00605DC5" w14:paraId="37BA428C" w14:textId="4A41B22F" w:rsidTr="005B688E">
        <w:tc>
          <w:tcPr>
            <w:tcW w:w="707" w:type="dxa"/>
            <w:vMerge/>
          </w:tcPr>
          <w:p w14:paraId="4A44731C" w14:textId="77777777" w:rsidR="00605DC5" w:rsidRDefault="00605DC5" w:rsidP="00605DC5">
            <w:pPr>
              <w:keepNext/>
              <w:rPr>
                <w:lang w:bidi="fa-IR"/>
              </w:rPr>
            </w:pPr>
          </w:p>
        </w:tc>
        <w:tc>
          <w:tcPr>
            <w:tcW w:w="607" w:type="dxa"/>
          </w:tcPr>
          <w:p w14:paraId="3F00C958" w14:textId="4C0FE784" w:rsidR="00605DC5" w:rsidRDefault="00605DC5" w:rsidP="00605DC5">
            <w:pPr>
              <w:keepNext/>
              <w:rPr>
                <w:lang w:bidi="fa-IR"/>
              </w:rPr>
            </w:pPr>
            <w:r>
              <w:rPr>
                <w:lang w:bidi="fa-IR"/>
              </w:rPr>
              <w:t>9</w:t>
            </w:r>
          </w:p>
        </w:tc>
        <w:tc>
          <w:tcPr>
            <w:tcW w:w="0" w:type="auto"/>
            <w:vAlign w:val="center"/>
          </w:tcPr>
          <w:p w14:paraId="0A988D6C" w14:textId="525B357A" w:rsidR="00605DC5" w:rsidRDefault="00605DC5" w:rsidP="00605DC5">
            <w:pPr>
              <w:keepNext/>
              <w:rPr>
                <w:lang w:bidi="fa-IR"/>
              </w:rPr>
            </w:pPr>
            <w:r w:rsidRPr="008F054C">
              <w:rPr>
                <w:rFonts w:ascii="Arial" w:eastAsia="Times New Roman" w:hAnsi="Arial" w:cs="Arial"/>
                <w:color w:val="000000"/>
                <w:lang w:eastAsia="fr-FR"/>
              </w:rPr>
              <w:t>Toulon</w:t>
            </w:r>
          </w:p>
        </w:tc>
        <w:tc>
          <w:tcPr>
            <w:tcW w:w="0" w:type="auto"/>
            <w:shd w:val="clear" w:color="auto" w:fill="F7CAAC" w:themeFill="accent2" w:themeFillTint="66"/>
          </w:tcPr>
          <w:p w14:paraId="1C391C72" w14:textId="5BE26ACD" w:rsidR="00605DC5" w:rsidRDefault="00605DC5" w:rsidP="00605DC5">
            <w:pPr>
              <w:keepNext/>
              <w:rPr>
                <w:lang w:bidi="fa-IR"/>
              </w:rPr>
            </w:pPr>
            <w:r>
              <w:rPr>
                <w:lang w:bidi="fa-IR"/>
              </w:rPr>
              <w:t>P</w:t>
            </w:r>
          </w:p>
        </w:tc>
        <w:tc>
          <w:tcPr>
            <w:tcW w:w="0" w:type="auto"/>
            <w:shd w:val="clear" w:color="auto" w:fill="F7CAAC" w:themeFill="accent2" w:themeFillTint="66"/>
          </w:tcPr>
          <w:p w14:paraId="56051555" w14:textId="7F5BD809" w:rsidR="00605DC5" w:rsidRDefault="00605DC5" w:rsidP="00605DC5">
            <w:pPr>
              <w:keepNext/>
              <w:rPr>
                <w:lang w:bidi="fa-IR"/>
              </w:rPr>
            </w:pPr>
            <w:r>
              <w:rPr>
                <w:lang w:bidi="fa-IR"/>
              </w:rPr>
              <w:t>P</w:t>
            </w:r>
          </w:p>
        </w:tc>
        <w:tc>
          <w:tcPr>
            <w:tcW w:w="0" w:type="auto"/>
            <w:shd w:val="clear" w:color="auto" w:fill="F7CAAC" w:themeFill="accent2" w:themeFillTint="66"/>
          </w:tcPr>
          <w:p w14:paraId="1C104881" w14:textId="017BD3A6" w:rsidR="00605DC5" w:rsidRDefault="00605DC5" w:rsidP="00605DC5">
            <w:pPr>
              <w:keepNext/>
              <w:rPr>
                <w:lang w:bidi="fa-IR"/>
              </w:rPr>
            </w:pPr>
            <w:r>
              <w:rPr>
                <w:lang w:bidi="fa-IR"/>
              </w:rPr>
              <w:t>P</w:t>
            </w:r>
          </w:p>
        </w:tc>
        <w:tc>
          <w:tcPr>
            <w:tcW w:w="0" w:type="auto"/>
          </w:tcPr>
          <w:p w14:paraId="555D8984" w14:textId="5D5DB5D5" w:rsidR="00605DC5" w:rsidRDefault="00605DC5" w:rsidP="00605DC5">
            <w:pPr>
              <w:keepNext/>
              <w:rPr>
                <w:lang w:bidi="fa-IR"/>
              </w:rPr>
            </w:pPr>
            <w:r>
              <w:rPr>
                <w:lang w:bidi="fa-IR"/>
              </w:rPr>
              <w:t>OUI</w:t>
            </w:r>
          </w:p>
        </w:tc>
      </w:tr>
      <w:tr w:rsidR="00B40CE0" w14:paraId="11250D4C" w14:textId="007181FF" w:rsidTr="00C4223D">
        <w:tc>
          <w:tcPr>
            <w:tcW w:w="707" w:type="dxa"/>
            <w:vMerge/>
          </w:tcPr>
          <w:p w14:paraId="1837BB30" w14:textId="77777777" w:rsidR="00B40CE0" w:rsidRDefault="00B40CE0" w:rsidP="00C92E62">
            <w:pPr>
              <w:keepNext/>
              <w:rPr>
                <w:lang w:bidi="fa-IR"/>
              </w:rPr>
            </w:pPr>
          </w:p>
        </w:tc>
        <w:tc>
          <w:tcPr>
            <w:tcW w:w="607" w:type="dxa"/>
          </w:tcPr>
          <w:p w14:paraId="2D14D7E3" w14:textId="4B4D48A0" w:rsidR="00B40CE0" w:rsidRDefault="00B40CE0" w:rsidP="00C92E62">
            <w:pPr>
              <w:keepNext/>
              <w:rPr>
                <w:lang w:bidi="fa-IR"/>
              </w:rPr>
            </w:pPr>
            <w:r>
              <w:rPr>
                <w:lang w:bidi="fa-IR"/>
              </w:rPr>
              <w:t>10</w:t>
            </w:r>
          </w:p>
        </w:tc>
        <w:tc>
          <w:tcPr>
            <w:tcW w:w="0" w:type="auto"/>
            <w:vAlign w:val="center"/>
          </w:tcPr>
          <w:p w14:paraId="615CFA72" w14:textId="101F66AF" w:rsidR="00B40CE0" w:rsidRDefault="00B40CE0" w:rsidP="00C92E62">
            <w:pPr>
              <w:keepNext/>
              <w:rPr>
                <w:lang w:bidi="fa-IR"/>
              </w:rPr>
            </w:pPr>
            <w:r w:rsidRPr="008F054C">
              <w:rPr>
                <w:rFonts w:ascii="Arial" w:eastAsia="Times New Roman" w:hAnsi="Arial" w:cs="Arial"/>
                <w:color w:val="000000"/>
                <w:lang w:eastAsia="fr-FR"/>
              </w:rPr>
              <w:t>Cherbourg</w:t>
            </w:r>
          </w:p>
        </w:tc>
        <w:tc>
          <w:tcPr>
            <w:tcW w:w="0" w:type="auto"/>
            <w:shd w:val="clear" w:color="auto" w:fill="F7CAAC" w:themeFill="accent2" w:themeFillTint="66"/>
          </w:tcPr>
          <w:p w14:paraId="13AAE2D4" w14:textId="493A3AF7" w:rsidR="00B40CE0" w:rsidRDefault="00B40CE0" w:rsidP="00C92E62">
            <w:pPr>
              <w:keepNext/>
              <w:rPr>
                <w:lang w:bidi="fa-IR"/>
              </w:rPr>
            </w:pPr>
            <w:r>
              <w:rPr>
                <w:lang w:bidi="fa-IR"/>
              </w:rPr>
              <w:t>P</w:t>
            </w:r>
          </w:p>
        </w:tc>
        <w:tc>
          <w:tcPr>
            <w:tcW w:w="0" w:type="auto"/>
            <w:shd w:val="clear" w:color="auto" w:fill="FFE599" w:themeFill="accent4" w:themeFillTint="66"/>
          </w:tcPr>
          <w:p w14:paraId="1DCC9DCF" w14:textId="66E61CA1" w:rsidR="00B40CE0" w:rsidRDefault="00B40CE0" w:rsidP="00C92E62">
            <w:pPr>
              <w:keepNext/>
              <w:rPr>
                <w:lang w:bidi="fa-IR"/>
              </w:rPr>
            </w:pPr>
            <w:r>
              <w:rPr>
                <w:lang w:bidi="fa-IR"/>
              </w:rPr>
              <w:t>S</w:t>
            </w:r>
          </w:p>
        </w:tc>
        <w:tc>
          <w:tcPr>
            <w:tcW w:w="0" w:type="auto"/>
            <w:shd w:val="clear" w:color="auto" w:fill="BDD6EE" w:themeFill="accent1" w:themeFillTint="66"/>
          </w:tcPr>
          <w:p w14:paraId="4DCEC9EB" w14:textId="40000A4C" w:rsidR="00B40CE0" w:rsidRDefault="00B40CE0" w:rsidP="00C92E62">
            <w:pPr>
              <w:keepNext/>
              <w:rPr>
                <w:lang w:bidi="fa-IR"/>
              </w:rPr>
            </w:pPr>
            <w:r>
              <w:rPr>
                <w:lang w:bidi="fa-IR"/>
              </w:rPr>
              <w:t>E</w:t>
            </w:r>
          </w:p>
        </w:tc>
        <w:tc>
          <w:tcPr>
            <w:tcW w:w="0" w:type="auto"/>
          </w:tcPr>
          <w:p w14:paraId="1D94BC7A" w14:textId="75BC344A" w:rsidR="00B40CE0" w:rsidRDefault="00B40CE0" w:rsidP="00C92E62">
            <w:pPr>
              <w:keepNext/>
              <w:rPr>
                <w:lang w:bidi="fa-IR"/>
              </w:rPr>
            </w:pPr>
            <w:r>
              <w:rPr>
                <w:lang w:bidi="fa-IR"/>
              </w:rPr>
              <w:t>OUI</w:t>
            </w:r>
          </w:p>
        </w:tc>
      </w:tr>
      <w:tr w:rsidR="00B40CE0" w14:paraId="06F2C6EB" w14:textId="6E0F4792" w:rsidTr="00C4223D">
        <w:tc>
          <w:tcPr>
            <w:tcW w:w="707" w:type="dxa"/>
            <w:vMerge/>
          </w:tcPr>
          <w:p w14:paraId="15697079" w14:textId="77777777" w:rsidR="00B40CE0" w:rsidRDefault="00B40CE0" w:rsidP="00C92E62">
            <w:pPr>
              <w:keepNext/>
              <w:rPr>
                <w:lang w:bidi="fa-IR"/>
              </w:rPr>
            </w:pPr>
          </w:p>
        </w:tc>
        <w:tc>
          <w:tcPr>
            <w:tcW w:w="607" w:type="dxa"/>
          </w:tcPr>
          <w:p w14:paraId="090C8762" w14:textId="78E023EB" w:rsidR="00B40CE0" w:rsidRDefault="00B40CE0" w:rsidP="00C92E62">
            <w:pPr>
              <w:keepNext/>
              <w:rPr>
                <w:lang w:bidi="fa-IR"/>
              </w:rPr>
            </w:pPr>
            <w:r>
              <w:rPr>
                <w:lang w:bidi="fa-IR"/>
              </w:rPr>
              <w:t>11</w:t>
            </w:r>
          </w:p>
        </w:tc>
        <w:tc>
          <w:tcPr>
            <w:tcW w:w="0" w:type="auto"/>
            <w:vAlign w:val="center"/>
          </w:tcPr>
          <w:p w14:paraId="04D45757" w14:textId="1FB3077E" w:rsidR="00B40CE0" w:rsidRDefault="00B40CE0" w:rsidP="00C92E62">
            <w:pPr>
              <w:keepNext/>
              <w:rPr>
                <w:lang w:bidi="fa-IR"/>
              </w:rPr>
            </w:pPr>
            <w:r>
              <w:rPr>
                <w:rFonts w:ascii="Arial" w:eastAsia="Times New Roman" w:hAnsi="Arial" w:cs="Arial"/>
                <w:color w:val="000000"/>
                <w:lang w:eastAsia="fr-FR"/>
              </w:rPr>
              <w:t>Marseille</w:t>
            </w:r>
          </w:p>
        </w:tc>
        <w:tc>
          <w:tcPr>
            <w:tcW w:w="0" w:type="auto"/>
            <w:shd w:val="clear" w:color="auto" w:fill="F7CAAC" w:themeFill="accent2" w:themeFillTint="66"/>
          </w:tcPr>
          <w:p w14:paraId="40B281A2" w14:textId="7625AA54" w:rsidR="00B40CE0" w:rsidRDefault="00B40CE0" w:rsidP="00C92E62">
            <w:pPr>
              <w:keepNext/>
              <w:rPr>
                <w:lang w:bidi="fa-IR"/>
              </w:rPr>
            </w:pPr>
            <w:r>
              <w:rPr>
                <w:lang w:bidi="fa-IR"/>
              </w:rPr>
              <w:t>P</w:t>
            </w:r>
          </w:p>
        </w:tc>
        <w:tc>
          <w:tcPr>
            <w:tcW w:w="0" w:type="auto"/>
            <w:shd w:val="clear" w:color="auto" w:fill="F7CAAC" w:themeFill="accent2" w:themeFillTint="66"/>
          </w:tcPr>
          <w:p w14:paraId="1B240530" w14:textId="4C7773C2" w:rsidR="00B40CE0" w:rsidRDefault="00B40CE0" w:rsidP="00C92E62">
            <w:pPr>
              <w:keepNext/>
              <w:rPr>
                <w:lang w:bidi="fa-IR"/>
              </w:rPr>
            </w:pPr>
            <w:r>
              <w:rPr>
                <w:lang w:bidi="fa-IR"/>
              </w:rPr>
              <w:t>P</w:t>
            </w:r>
          </w:p>
        </w:tc>
        <w:tc>
          <w:tcPr>
            <w:tcW w:w="0" w:type="auto"/>
            <w:shd w:val="clear" w:color="auto" w:fill="F7CAAC" w:themeFill="accent2" w:themeFillTint="66"/>
          </w:tcPr>
          <w:p w14:paraId="4FE7B40A" w14:textId="2546DE43" w:rsidR="00B40CE0" w:rsidRDefault="00CE7637" w:rsidP="00C92E62">
            <w:pPr>
              <w:keepNext/>
              <w:rPr>
                <w:lang w:bidi="fa-IR"/>
              </w:rPr>
            </w:pPr>
            <w:r>
              <w:rPr>
                <w:lang w:bidi="fa-IR"/>
              </w:rPr>
              <w:t>S</w:t>
            </w:r>
          </w:p>
        </w:tc>
        <w:tc>
          <w:tcPr>
            <w:tcW w:w="0" w:type="auto"/>
          </w:tcPr>
          <w:p w14:paraId="5B399AAB" w14:textId="30C39AFE" w:rsidR="00B40CE0" w:rsidRDefault="00B40CE0" w:rsidP="00C92E62">
            <w:pPr>
              <w:keepNext/>
              <w:rPr>
                <w:lang w:bidi="fa-IR"/>
              </w:rPr>
            </w:pPr>
            <w:r>
              <w:rPr>
                <w:lang w:bidi="fa-IR"/>
              </w:rPr>
              <w:t>OUI</w:t>
            </w:r>
          </w:p>
        </w:tc>
      </w:tr>
      <w:tr w:rsidR="00B40CE0" w14:paraId="62637A40" w14:textId="4BEF86A2" w:rsidTr="00CE7637">
        <w:tc>
          <w:tcPr>
            <w:tcW w:w="707" w:type="dxa"/>
            <w:vMerge/>
          </w:tcPr>
          <w:p w14:paraId="7A18B4C4" w14:textId="77777777" w:rsidR="00B40CE0" w:rsidRDefault="00B40CE0" w:rsidP="00C92E62">
            <w:pPr>
              <w:keepNext/>
              <w:rPr>
                <w:lang w:bidi="fa-IR"/>
              </w:rPr>
            </w:pPr>
          </w:p>
        </w:tc>
        <w:tc>
          <w:tcPr>
            <w:tcW w:w="607" w:type="dxa"/>
          </w:tcPr>
          <w:p w14:paraId="20DBCC79" w14:textId="536C2447" w:rsidR="00B40CE0" w:rsidRDefault="00B40CE0" w:rsidP="00C92E62">
            <w:pPr>
              <w:keepNext/>
              <w:rPr>
                <w:lang w:bidi="fa-IR"/>
              </w:rPr>
            </w:pPr>
            <w:r>
              <w:rPr>
                <w:lang w:bidi="fa-IR"/>
              </w:rPr>
              <w:t xml:space="preserve">12 </w:t>
            </w:r>
          </w:p>
        </w:tc>
        <w:tc>
          <w:tcPr>
            <w:tcW w:w="0" w:type="auto"/>
            <w:vAlign w:val="center"/>
          </w:tcPr>
          <w:p w14:paraId="3B098AB8" w14:textId="32331DED" w:rsidR="00B40CE0" w:rsidRDefault="00B40CE0" w:rsidP="00C92E62">
            <w:pPr>
              <w:keepNext/>
              <w:rPr>
                <w:lang w:bidi="fa-IR"/>
              </w:rPr>
            </w:pPr>
            <w:r>
              <w:rPr>
                <w:rFonts w:ascii="Arial" w:eastAsia="Times New Roman" w:hAnsi="Arial" w:cs="Arial"/>
                <w:color w:val="000000"/>
                <w:lang w:eastAsia="fr-FR"/>
              </w:rPr>
              <w:t>Varennes-sur-Seine</w:t>
            </w:r>
          </w:p>
        </w:tc>
        <w:tc>
          <w:tcPr>
            <w:tcW w:w="0" w:type="auto"/>
            <w:shd w:val="clear" w:color="auto" w:fill="BDD6EE" w:themeFill="accent1" w:themeFillTint="66"/>
          </w:tcPr>
          <w:p w14:paraId="2B400ECE" w14:textId="3DC767DC" w:rsidR="00B40CE0" w:rsidRDefault="00B40CE0" w:rsidP="00C92E62">
            <w:pPr>
              <w:keepNext/>
              <w:rPr>
                <w:lang w:bidi="fa-IR"/>
              </w:rPr>
            </w:pPr>
            <w:r>
              <w:rPr>
                <w:lang w:bidi="fa-IR"/>
              </w:rPr>
              <w:t>E</w:t>
            </w:r>
          </w:p>
        </w:tc>
        <w:tc>
          <w:tcPr>
            <w:tcW w:w="0" w:type="auto"/>
            <w:shd w:val="clear" w:color="auto" w:fill="FFE599" w:themeFill="accent4" w:themeFillTint="66"/>
          </w:tcPr>
          <w:p w14:paraId="5384CE4D" w14:textId="7FBD5727" w:rsidR="00B40CE0" w:rsidRDefault="00B40CE0" w:rsidP="00C92E62">
            <w:pPr>
              <w:keepNext/>
              <w:rPr>
                <w:lang w:bidi="fa-IR"/>
              </w:rPr>
            </w:pPr>
            <w:r>
              <w:rPr>
                <w:lang w:bidi="fa-IR"/>
              </w:rPr>
              <w:t>S</w:t>
            </w:r>
          </w:p>
        </w:tc>
        <w:tc>
          <w:tcPr>
            <w:tcW w:w="0" w:type="auto"/>
            <w:shd w:val="clear" w:color="auto" w:fill="F7CAAC" w:themeFill="accent2" w:themeFillTint="66"/>
          </w:tcPr>
          <w:p w14:paraId="28EB352B" w14:textId="0A404ED5" w:rsidR="00B40CE0" w:rsidRDefault="00B40CE0" w:rsidP="00CE7637">
            <w:pPr>
              <w:keepNext/>
              <w:jc w:val="left"/>
              <w:rPr>
                <w:lang w:bidi="fa-IR"/>
              </w:rPr>
            </w:pPr>
            <w:r>
              <w:rPr>
                <w:lang w:bidi="fa-IR"/>
              </w:rPr>
              <w:t>P</w:t>
            </w:r>
          </w:p>
        </w:tc>
        <w:tc>
          <w:tcPr>
            <w:tcW w:w="0" w:type="auto"/>
          </w:tcPr>
          <w:p w14:paraId="3F0CE000" w14:textId="0A24F1FE" w:rsidR="00B40CE0" w:rsidRDefault="00B40CE0" w:rsidP="00C92E62">
            <w:pPr>
              <w:keepNext/>
              <w:rPr>
                <w:lang w:bidi="fa-IR"/>
              </w:rPr>
            </w:pPr>
            <w:r>
              <w:rPr>
                <w:lang w:bidi="fa-IR"/>
              </w:rPr>
              <w:t>OUI</w:t>
            </w:r>
          </w:p>
        </w:tc>
      </w:tr>
      <w:tr w:rsidR="00B40CE0" w14:paraId="1E4BA33B" w14:textId="6BFA3019" w:rsidTr="00C4223D">
        <w:tc>
          <w:tcPr>
            <w:tcW w:w="707" w:type="dxa"/>
            <w:vMerge/>
          </w:tcPr>
          <w:p w14:paraId="04D15366" w14:textId="77777777" w:rsidR="00B40CE0" w:rsidRDefault="00B40CE0" w:rsidP="00C92E62">
            <w:pPr>
              <w:keepNext/>
              <w:rPr>
                <w:lang w:bidi="fa-IR"/>
              </w:rPr>
            </w:pPr>
          </w:p>
        </w:tc>
        <w:tc>
          <w:tcPr>
            <w:tcW w:w="607" w:type="dxa"/>
          </w:tcPr>
          <w:p w14:paraId="6D79209B" w14:textId="0286DDD6" w:rsidR="00B40CE0" w:rsidRDefault="00B40CE0" w:rsidP="00C92E62">
            <w:pPr>
              <w:keepNext/>
              <w:rPr>
                <w:lang w:bidi="fa-IR"/>
              </w:rPr>
            </w:pPr>
            <w:r>
              <w:rPr>
                <w:lang w:bidi="fa-IR"/>
              </w:rPr>
              <w:t>13</w:t>
            </w:r>
          </w:p>
        </w:tc>
        <w:tc>
          <w:tcPr>
            <w:tcW w:w="0" w:type="auto"/>
            <w:vAlign w:val="center"/>
          </w:tcPr>
          <w:p w14:paraId="52DEF106" w14:textId="6E0FECEE" w:rsidR="00B40CE0" w:rsidRDefault="00B40CE0" w:rsidP="00C92E62">
            <w:pPr>
              <w:keepNext/>
              <w:rPr>
                <w:lang w:bidi="fa-IR"/>
              </w:rPr>
            </w:pPr>
            <w:r>
              <w:rPr>
                <w:rFonts w:ascii="Arial" w:eastAsia="Times New Roman" w:hAnsi="Arial" w:cs="Arial"/>
                <w:color w:val="000000"/>
                <w:lang w:eastAsia="fr-FR"/>
              </w:rPr>
              <w:t xml:space="preserve">Chalon-sur-Saône </w:t>
            </w:r>
          </w:p>
        </w:tc>
        <w:tc>
          <w:tcPr>
            <w:tcW w:w="0" w:type="auto"/>
            <w:shd w:val="clear" w:color="auto" w:fill="F7CAAC" w:themeFill="accent2" w:themeFillTint="66"/>
          </w:tcPr>
          <w:p w14:paraId="5AE4CF1F" w14:textId="785EF12F" w:rsidR="00B40CE0" w:rsidRDefault="00B40CE0" w:rsidP="00C92E62">
            <w:pPr>
              <w:keepNext/>
              <w:rPr>
                <w:lang w:bidi="fa-IR"/>
              </w:rPr>
            </w:pPr>
            <w:r>
              <w:rPr>
                <w:lang w:bidi="fa-IR"/>
              </w:rPr>
              <w:t>P</w:t>
            </w:r>
          </w:p>
        </w:tc>
        <w:tc>
          <w:tcPr>
            <w:tcW w:w="0" w:type="auto"/>
            <w:shd w:val="clear" w:color="auto" w:fill="F7CAAC" w:themeFill="accent2" w:themeFillTint="66"/>
          </w:tcPr>
          <w:p w14:paraId="16EAB8FF" w14:textId="3E555023" w:rsidR="00B40CE0" w:rsidRDefault="00B40CE0" w:rsidP="00C92E62">
            <w:pPr>
              <w:keepNext/>
              <w:rPr>
                <w:lang w:bidi="fa-IR"/>
              </w:rPr>
            </w:pPr>
            <w:r>
              <w:rPr>
                <w:lang w:bidi="fa-IR"/>
              </w:rPr>
              <w:t>P</w:t>
            </w:r>
          </w:p>
        </w:tc>
        <w:tc>
          <w:tcPr>
            <w:tcW w:w="0" w:type="auto"/>
            <w:shd w:val="clear" w:color="auto" w:fill="F7CAAC" w:themeFill="accent2" w:themeFillTint="66"/>
          </w:tcPr>
          <w:p w14:paraId="45C7D538" w14:textId="0292FB00" w:rsidR="00B40CE0" w:rsidRDefault="00B40CE0" w:rsidP="00C92E62">
            <w:pPr>
              <w:keepNext/>
              <w:rPr>
                <w:lang w:bidi="fa-IR"/>
              </w:rPr>
            </w:pPr>
            <w:r>
              <w:rPr>
                <w:lang w:bidi="fa-IR"/>
              </w:rPr>
              <w:t>P</w:t>
            </w:r>
          </w:p>
        </w:tc>
        <w:tc>
          <w:tcPr>
            <w:tcW w:w="0" w:type="auto"/>
          </w:tcPr>
          <w:p w14:paraId="78140F96" w14:textId="06647CEF" w:rsidR="00B40CE0" w:rsidRDefault="00B40CE0" w:rsidP="00C92E62">
            <w:pPr>
              <w:keepNext/>
              <w:rPr>
                <w:lang w:bidi="fa-IR"/>
              </w:rPr>
            </w:pPr>
            <w:r>
              <w:rPr>
                <w:lang w:bidi="fa-IR"/>
              </w:rPr>
              <w:t>OUI</w:t>
            </w:r>
          </w:p>
        </w:tc>
      </w:tr>
    </w:tbl>
    <w:p w14:paraId="2ED4A53D" w14:textId="2D15184C" w:rsidR="007212BB" w:rsidRDefault="007212BB" w:rsidP="007212BB">
      <w:pPr>
        <w:rPr>
          <w:lang w:bidi="fa-IR"/>
        </w:rPr>
      </w:pPr>
    </w:p>
    <w:tbl>
      <w:tblPr>
        <w:tblStyle w:val="Grilledutableau"/>
        <w:tblW w:w="0" w:type="auto"/>
        <w:tblLook w:val="04A0" w:firstRow="1" w:lastRow="0" w:firstColumn="1" w:lastColumn="0" w:noHBand="0" w:noVBand="1"/>
      </w:tblPr>
      <w:tblGrid>
        <w:gridCol w:w="9968"/>
      </w:tblGrid>
      <w:tr w:rsidR="00813232" w14:paraId="76A2A957" w14:textId="77777777" w:rsidTr="00C70686">
        <w:trPr>
          <w:trHeight w:val="5201"/>
        </w:trPr>
        <w:tc>
          <w:tcPr>
            <w:tcW w:w="9968" w:type="dxa"/>
            <w:tcBorders>
              <w:top w:val="nil"/>
              <w:left w:val="nil"/>
              <w:bottom w:val="nil"/>
              <w:right w:val="nil"/>
              <w:tl2br w:val="single" w:sz="4" w:space="0" w:color="auto"/>
            </w:tcBorders>
            <w:vAlign w:val="bottom"/>
          </w:tcPr>
          <w:p w14:paraId="4B722FDA" w14:textId="733440A9" w:rsidR="00813232" w:rsidRPr="00813232" w:rsidRDefault="00813232" w:rsidP="00813232">
            <w:pPr>
              <w:jc w:val="left"/>
              <w:rPr>
                <w:i/>
                <w:lang w:bidi="fa-IR"/>
              </w:rPr>
            </w:pPr>
            <w:r w:rsidRPr="00813232">
              <w:rPr>
                <w:i/>
                <w:lang w:bidi="fa-IR"/>
              </w:rPr>
              <w:lastRenderedPageBreak/>
              <w:t xml:space="preserve">Cet espace est volontairement laissé vide.  </w:t>
            </w:r>
          </w:p>
        </w:tc>
      </w:tr>
    </w:tbl>
    <w:p w14:paraId="411C2374" w14:textId="590A7A23" w:rsidR="007212BB" w:rsidRDefault="007212BB" w:rsidP="007212BB">
      <w:pPr>
        <w:rPr>
          <w:lang w:bidi="fa-IR"/>
        </w:rPr>
      </w:pPr>
    </w:p>
    <w:p w14:paraId="5A6BD3DB" w14:textId="5480D00A" w:rsidR="006D2273" w:rsidRDefault="006D2273" w:rsidP="00C14AED">
      <w:pPr>
        <w:pStyle w:val="Titre3"/>
        <w:ind w:left="-283" w:firstLine="283"/>
      </w:pPr>
      <w:bookmarkStart w:id="25" w:name="_Toc236132194"/>
      <w:r>
        <w:lastRenderedPageBreak/>
        <w:t>Carte indicative de la répartition des lots</w:t>
      </w:r>
      <w:bookmarkEnd w:id="25"/>
    </w:p>
    <w:p w14:paraId="125CDE05" w14:textId="7B0313CC" w:rsidR="006D2273" w:rsidRDefault="00C267EF" w:rsidP="006D2273">
      <w:pPr>
        <w:rPr>
          <w:lang w:bidi="fa-IR"/>
        </w:rPr>
      </w:pPr>
      <w:r w:rsidRPr="00C267EF">
        <w:rPr>
          <w:noProof/>
          <w:lang w:eastAsia="fr-FR"/>
        </w:rPr>
        <w:lastRenderedPageBreak/>
        <w:drawing>
          <wp:inline distT="0" distB="0" distL="0" distR="0" wp14:anchorId="401B6874" wp14:editId="768300FB">
            <wp:extent cx="5915068" cy="598174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15068" cy="5981744"/>
                    </a:xfrm>
                    <a:prstGeom prst="rect">
                      <a:avLst/>
                    </a:prstGeom>
                  </pic:spPr>
                </pic:pic>
              </a:graphicData>
            </a:graphic>
          </wp:inline>
        </w:drawing>
      </w:r>
    </w:p>
    <w:p w14:paraId="468DB2B3" w14:textId="307C6B83" w:rsidR="007C45E8" w:rsidRDefault="007C45E8" w:rsidP="007C45E8">
      <w:pPr>
        <w:pStyle w:val="Titre3"/>
        <w:ind w:left="-283" w:firstLine="283"/>
      </w:pPr>
      <w:bookmarkStart w:id="26" w:name="_Toc236132195"/>
      <w:r>
        <w:lastRenderedPageBreak/>
        <w:t>Moyens de collecte en location</w:t>
      </w:r>
      <w:bookmarkEnd w:id="26"/>
    </w:p>
    <w:p w14:paraId="0AE8750E" w14:textId="3FD90D32" w:rsidR="007C45E8" w:rsidRDefault="00BB7F47" w:rsidP="007C45E8">
      <w:pPr>
        <w:rPr>
          <w:lang w:bidi="fa-IR"/>
        </w:rPr>
      </w:pPr>
      <w:r>
        <w:rPr>
          <w:lang w:bidi="fa-IR"/>
        </w:rPr>
        <w:t>En sus de ceux mentionnés ci-dessous à l’article 5.8 « Lots spécifiques SEO », l</w:t>
      </w:r>
      <w:r w:rsidR="008611CD">
        <w:rPr>
          <w:lang w:bidi="fa-IR"/>
        </w:rPr>
        <w:t>es moyens de collecte</w:t>
      </w:r>
      <w:r w:rsidR="007C45E8">
        <w:rPr>
          <w:lang w:bidi="fa-IR"/>
        </w:rPr>
        <w:t xml:space="preserve"> à mettre à disposition en location sur les sites producteur</w:t>
      </w:r>
      <w:r w:rsidR="00CE7637">
        <w:rPr>
          <w:lang w:bidi="fa-IR"/>
        </w:rPr>
        <w:t>s</w:t>
      </w:r>
      <w:r w:rsidR="007C45E8">
        <w:rPr>
          <w:lang w:bidi="fa-IR"/>
        </w:rPr>
        <w:t xml:space="preserve"> ou regroupeur</w:t>
      </w:r>
      <w:r w:rsidR="00CE7637">
        <w:rPr>
          <w:lang w:bidi="fa-IR"/>
        </w:rPr>
        <w:t>s</w:t>
      </w:r>
      <w:r w:rsidR="007C45E8">
        <w:rPr>
          <w:lang w:bidi="fa-IR"/>
        </w:rPr>
        <w:t xml:space="preserve"> de déchets, quel</w:t>
      </w:r>
      <w:r w:rsidR="008611CD">
        <w:rPr>
          <w:lang w:bidi="fa-IR"/>
        </w:rPr>
        <w:t xml:space="preserve"> </w:t>
      </w:r>
      <w:r w:rsidR="007C45E8">
        <w:rPr>
          <w:lang w:bidi="fa-IR"/>
        </w:rPr>
        <w:t xml:space="preserve">que soit le type de lot, sont les suivants : </w:t>
      </w:r>
    </w:p>
    <w:p w14:paraId="12DF5103" w14:textId="57BADB62" w:rsidR="007C45E8" w:rsidRDefault="007C45E8" w:rsidP="007C45E8">
      <w:pPr>
        <w:pStyle w:val="Paragraphedeliste"/>
        <w:numPr>
          <w:ilvl w:val="0"/>
          <w:numId w:val="14"/>
        </w:numPr>
        <w:ind w:left="284" w:hanging="284"/>
      </w:pPr>
      <w:r>
        <w:t xml:space="preserve">benne 15 </w:t>
      </w:r>
      <w:r w:rsidR="00FC7D34">
        <w:t>m</w:t>
      </w:r>
      <w:r w:rsidR="00FC7D34">
        <w:rPr>
          <w:rFonts w:cstheme="minorHAnsi"/>
        </w:rPr>
        <w:t>³</w:t>
      </w:r>
      <w:r w:rsidR="00FC7D34">
        <w:t xml:space="preserve"> </w:t>
      </w:r>
      <w:r>
        <w:t xml:space="preserve"> avec le kit d'accompagnement ;</w:t>
      </w:r>
      <w:r>
        <w:tab/>
      </w:r>
      <w:r>
        <w:tab/>
      </w:r>
      <w:r>
        <w:tab/>
      </w:r>
    </w:p>
    <w:p w14:paraId="1C33990A" w14:textId="367F2541" w:rsidR="007C45E8" w:rsidRDefault="007C45E8" w:rsidP="007C45E8">
      <w:pPr>
        <w:pStyle w:val="Paragraphedeliste"/>
        <w:numPr>
          <w:ilvl w:val="0"/>
          <w:numId w:val="14"/>
        </w:numPr>
        <w:ind w:left="284" w:hanging="284"/>
      </w:pPr>
      <w:r>
        <w:t xml:space="preserve">benne 30 </w:t>
      </w:r>
      <w:r w:rsidR="00FC7D34">
        <w:t xml:space="preserve">m³ </w:t>
      </w:r>
      <w:r>
        <w:t xml:space="preserve"> avec le kit d'accompagnement ;</w:t>
      </w:r>
      <w:r>
        <w:tab/>
      </w:r>
      <w:r>
        <w:tab/>
      </w:r>
      <w:r>
        <w:tab/>
      </w:r>
    </w:p>
    <w:p w14:paraId="0282C9E9" w14:textId="4390EACF" w:rsidR="007C45E8" w:rsidRDefault="007C45E8" w:rsidP="007C45E8">
      <w:pPr>
        <w:pStyle w:val="Paragraphedeliste"/>
        <w:numPr>
          <w:ilvl w:val="0"/>
          <w:numId w:val="14"/>
        </w:numPr>
        <w:ind w:left="284" w:hanging="284"/>
      </w:pPr>
      <w:r>
        <w:t>bac de 900</w:t>
      </w:r>
      <w:r w:rsidR="00DF7F5B">
        <w:t xml:space="preserve"> ou 1000</w:t>
      </w:r>
      <w:r>
        <w:t xml:space="preserve"> litres ;</w:t>
      </w:r>
    </w:p>
    <w:p w14:paraId="6E88A8BD" w14:textId="180B904A" w:rsidR="007C45E8" w:rsidRDefault="007C45E8" w:rsidP="007C45E8">
      <w:pPr>
        <w:pStyle w:val="Paragraphedeliste"/>
        <w:numPr>
          <w:ilvl w:val="0"/>
          <w:numId w:val="14"/>
        </w:numPr>
        <w:ind w:left="284" w:hanging="284"/>
      </w:pPr>
      <w:r>
        <w:t>bac de 900</w:t>
      </w:r>
      <w:r w:rsidR="00DF7F5B">
        <w:t xml:space="preserve"> ou 1000</w:t>
      </w:r>
      <w:r>
        <w:t xml:space="preserve"> litres avec couvercle :</w:t>
      </w:r>
    </w:p>
    <w:p w14:paraId="0BBE443D" w14:textId="77777777" w:rsidR="007C45E8" w:rsidRDefault="007C45E8" w:rsidP="007C45E8">
      <w:pPr>
        <w:pStyle w:val="Paragraphedeliste"/>
        <w:numPr>
          <w:ilvl w:val="0"/>
          <w:numId w:val="14"/>
        </w:numPr>
        <w:ind w:left="284" w:hanging="284"/>
      </w:pPr>
      <w:r>
        <w:t>bac de 200 à 600 litres gerbable ;</w:t>
      </w:r>
      <w:r>
        <w:tab/>
      </w:r>
      <w:r>
        <w:tab/>
      </w:r>
    </w:p>
    <w:p w14:paraId="1D4CA005" w14:textId="77777777" w:rsidR="007C45E8" w:rsidRDefault="007C45E8" w:rsidP="007C45E8">
      <w:pPr>
        <w:pStyle w:val="Paragraphedeliste"/>
        <w:numPr>
          <w:ilvl w:val="0"/>
          <w:numId w:val="14"/>
        </w:numPr>
        <w:ind w:left="284" w:hanging="284"/>
      </w:pPr>
      <w:r>
        <w:t>fût de 200 litres à ouverture totale pour la collecte des générateurs d’aérosols ;</w:t>
      </w:r>
      <w:r>
        <w:tab/>
      </w:r>
      <w:r>
        <w:tab/>
      </w:r>
    </w:p>
    <w:p w14:paraId="1FA39AB6" w14:textId="02C71AC4" w:rsidR="007C45E8" w:rsidRDefault="007C45E8" w:rsidP="007C45E8">
      <w:pPr>
        <w:pStyle w:val="Paragraphedeliste"/>
        <w:numPr>
          <w:ilvl w:val="0"/>
          <w:numId w:val="14"/>
        </w:numPr>
        <w:ind w:left="284" w:hanging="284"/>
      </w:pPr>
      <w:r>
        <w:t>support de sac</w:t>
      </w:r>
      <w:r w:rsidR="00CE7637">
        <w:t xml:space="preserve"> et big bag</w:t>
      </w:r>
      <w:r>
        <w:t> ;</w:t>
      </w:r>
    </w:p>
    <w:p w14:paraId="6273091D" w14:textId="77777777" w:rsidR="007C45E8" w:rsidRDefault="007C45E8" w:rsidP="007C45E8">
      <w:pPr>
        <w:pStyle w:val="Paragraphedeliste"/>
        <w:numPr>
          <w:ilvl w:val="0"/>
          <w:numId w:val="14"/>
        </w:numPr>
        <w:ind w:left="284" w:hanging="284"/>
      </w:pPr>
      <w:r>
        <w:t xml:space="preserve">grand réservoir vrac de 1000 litres (GRV/IBC 1000 L) en plastique ET en métal. </w:t>
      </w:r>
    </w:p>
    <w:p w14:paraId="723184EF" w14:textId="370680B7" w:rsidR="007C45E8" w:rsidRDefault="007C45E8" w:rsidP="007C45E8">
      <w:r>
        <w:t>Est également souhaité l’enlèvement en l’éta</w:t>
      </w:r>
      <w:r w:rsidR="007950C8">
        <w:t>t :</w:t>
      </w:r>
    </w:p>
    <w:p w14:paraId="3CEEBA5A" w14:textId="78967DDE" w:rsidR="007C45E8" w:rsidRDefault="007C45E8" w:rsidP="007C45E8">
      <w:pPr>
        <w:pStyle w:val="Paragraphedeliste"/>
        <w:numPr>
          <w:ilvl w:val="0"/>
          <w:numId w:val="14"/>
        </w:numPr>
        <w:ind w:left="284" w:hanging="284"/>
      </w:pPr>
      <w:r>
        <w:t>de bidons et de fûts plastiques et métalliques de produit</w:t>
      </w:r>
      <w:r w:rsidR="007240DE">
        <w:t>s</w:t>
      </w:r>
      <w:r>
        <w:t xml:space="preserve"> conditionnés périmés/usagés palettisés ;</w:t>
      </w:r>
    </w:p>
    <w:p w14:paraId="7F2E21ED" w14:textId="15235066" w:rsidR="006D2273" w:rsidRDefault="007C45E8" w:rsidP="007C45E8">
      <w:pPr>
        <w:pStyle w:val="Paragraphedeliste"/>
        <w:numPr>
          <w:ilvl w:val="0"/>
          <w:numId w:val="14"/>
        </w:numPr>
        <w:ind w:left="284" w:hanging="284"/>
      </w:pPr>
      <w:r>
        <w:t>de flexibles lovés sur des palettes.</w:t>
      </w:r>
    </w:p>
    <w:p w14:paraId="6BE83E6B" w14:textId="531B34D5" w:rsidR="0011153B" w:rsidRDefault="0011153B" w:rsidP="0011153B">
      <w:r>
        <w:lastRenderedPageBreak/>
        <w:t xml:space="preserve">Chaque moyen de collecte mis à disposition doit être couvert par l’homologation transport de marchandises dangereuses (TMD/ADR). </w:t>
      </w:r>
    </w:p>
    <w:p w14:paraId="55C6A120" w14:textId="2DE4C07A" w:rsidR="0011153B" w:rsidRPr="006D2273" w:rsidRDefault="0011153B" w:rsidP="0011153B">
      <w:r>
        <w:t xml:space="preserve">A titre occasionnel, le </w:t>
      </w:r>
      <w:r w:rsidR="007240DE">
        <w:t>PA</w:t>
      </w:r>
      <w:r w:rsidR="00CE7637">
        <w:t xml:space="preserve"> peut demander au titulaire à ac</w:t>
      </w:r>
      <w:r>
        <w:t xml:space="preserve">heter auprès </w:t>
      </w:r>
      <w:r w:rsidR="00CE7637">
        <w:t>de lui</w:t>
      </w:r>
      <w:r>
        <w:t xml:space="preserve"> des moyens de collecte. </w:t>
      </w:r>
    </w:p>
    <w:p w14:paraId="695A7834" w14:textId="7E529395" w:rsidR="004D03C7" w:rsidRDefault="004D03C7" w:rsidP="00C14AED">
      <w:pPr>
        <w:pStyle w:val="Titre3"/>
        <w:ind w:left="-283" w:firstLine="283"/>
      </w:pPr>
      <w:bookmarkStart w:id="27" w:name="_Toc236132196"/>
      <w:r>
        <w:t>Obligation de prise en charge des opérations de collecte par le titulaire</w:t>
      </w:r>
      <w:bookmarkEnd w:id="27"/>
    </w:p>
    <w:p w14:paraId="5C5D79F8" w14:textId="3BB8E0E3" w:rsidR="004D03C7" w:rsidRDefault="004D03C7" w:rsidP="004D03C7">
      <w:r>
        <w:rPr>
          <w:lang w:bidi="fa-IR"/>
        </w:rPr>
        <w:t>Le titulaire doit </w:t>
      </w:r>
      <w:r>
        <w:t xml:space="preserve">assurer sous sa responsabilité, avec ses propres matériels (chariot élévateur ou gerbeur par exemple) et personnels, </w:t>
      </w:r>
      <w:r w:rsidRPr="00B74B38">
        <w:rPr>
          <w:b/>
        </w:rPr>
        <w:t>la totalité des opérations d’enlèvement et de collecte sur les sites bénéficiaires</w:t>
      </w:r>
      <w:r>
        <w:t xml:space="preserve">, ce qui comprend notamment le déplacement, la manutention, le chargement et le déchargement des déchets et moyens de collecte </w:t>
      </w:r>
      <w:r w:rsidRPr="00C70686">
        <w:t>sur place</w:t>
      </w:r>
      <w:r>
        <w:rPr>
          <w:i/>
        </w:rPr>
        <w:t xml:space="preserve">, </w:t>
      </w:r>
      <w:r w:rsidRPr="004E6881">
        <w:rPr>
          <w:lang w:bidi="fa-IR"/>
        </w:rPr>
        <w:t xml:space="preserve">et ne </w:t>
      </w:r>
      <w:r>
        <w:rPr>
          <w:lang w:bidi="fa-IR"/>
        </w:rPr>
        <w:t>peut</w:t>
      </w:r>
      <w:r w:rsidRPr="004E6881">
        <w:rPr>
          <w:lang w:bidi="fa-IR"/>
        </w:rPr>
        <w:t xml:space="preserve"> en aucun cas solliciter les moyens de manutention ou le personnel du site</w:t>
      </w:r>
      <w:r>
        <w:t xml:space="preserve">. </w:t>
      </w:r>
    </w:p>
    <w:p w14:paraId="0127E97F" w14:textId="660BA100" w:rsidR="004D03C7" w:rsidRPr="004D03C7" w:rsidRDefault="004D03C7" w:rsidP="004D03C7">
      <w:pPr>
        <w:rPr>
          <w:lang w:bidi="fa-IR"/>
        </w:rPr>
      </w:pPr>
      <w:r>
        <w:t xml:space="preserve">Lorsque cela est rendu impossible par un fait insurmontable et extérieur au titulaire, celui-ci doit mettre en œuvre des moyens de collecte à ouverture latérale (débâchage côté par exemple) afin de permettre aux agents du PA de réaliser rapidement les opérations précitées. </w:t>
      </w:r>
    </w:p>
    <w:p w14:paraId="4B02B99B" w14:textId="1B88C782" w:rsidR="00C14AED" w:rsidRDefault="00C14AED" w:rsidP="00C14AED">
      <w:pPr>
        <w:pStyle w:val="Titre3"/>
        <w:ind w:left="-283" w:firstLine="283"/>
      </w:pPr>
      <w:bookmarkStart w:id="28" w:name="_Toc236132197"/>
      <w:r>
        <w:t>Lots</w:t>
      </w:r>
      <w:r w:rsidR="00AD585F">
        <w:t xml:space="preserve"> zonaux</w:t>
      </w:r>
      <w:bookmarkEnd w:id="28"/>
      <w:r>
        <w:t xml:space="preserve"> </w:t>
      </w:r>
    </w:p>
    <w:p w14:paraId="334C0F04" w14:textId="3E9832C4" w:rsidR="00C4223D" w:rsidRDefault="00E1246A" w:rsidP="00E1246A">
      <w:r>
        <w:rPr>
          <w:lang w:bidi="fa-IR"/>
        </w:rPr>
        <w:t xml:space="preserve">Les lots zonaux sont </w:t>
      </w:r>
      <w:r>
        <w:t xml:space="preserve">des lots multi-sites dont chacun couvre une partie du territoire hexagonal, </w:t>
      </w:r>
      <w:r w:rsidR="008642BA">
        <w:t>C</w:t>
      </w:r>
      <w:r>
        <w:t>orse comprise, qui conc</w:t>
      </w:r>
      <w:r w:rsidR="00B74B38">
        <w:t>ernent à titre principal</w:t>
      </w:r>
      <w:r>
        <w:t xml:space="preserve"> la col</w:t>
      </w:r>
      <w:r>
        <w:lastRenderedPageBreak/>
        <w:t>lecte d’emballages souillés</w:t>
      </w:r>
      <w:r w:rsidR="00692382">
        <w:t>, dont des générateurs aérosols</w:t>
      </w:r>
      <w:r>
        <w:t xml:space="preserve">, et à titre </w:t>
      </w:r>
      <w:r w:rsidR="00C4223D">
        <w:t xml:space="preserve">secondaire </w:t>
      </w:r>
      <w:r>
        <w:t>des matériels légers souillés</w:t>
      </w:r>
      <w:r w:rsidR="00BC568B">
        <w:t xml:space="preserve"> (chiffons, filtres, flexibles)</w:t>
      </w:r>
      <w:r w:rsidR="00C4223D">
        <w:t>, et à titre exceptionnel des produits chimiques et pétroliers périmés</w:t>
      </w:r>
      <w:r w:rsidR="00B74B38">
        <w:t xml:space="preserve"> ou usagés</w:t>
      </w:r>
      <w:r>
        <w:t>. Les sites concernés sont ceux des bénéficiaires du SEO (ou « clients SEO ») ainsi que la plupart des dépôts pétroliers du SEO</w:t>
      </w:r>
      <w:r w:rsidR="00BC568B">
        <w:t>, on en dénombre</w:t>
      </w:r>
      <w:r w:rsidR="00297BC2">
        <w:t xml:space="preserve"> une ou</w:t>
      </w:r>
      <w:r w:rsidR="00BC568B">
        <w:t xml:space="preserve"> plusieurs dizaines dans chaque département</w:t>
      </w:r>
      <w:r w:rsidR="00B74B38">
        <w:t xml:space="preserve"> (liste complète communiquée lors de la phase d’offre)</w:t>
      </w:r>
      <w:r w:rsidR="00BC568B">
        <w:t>.</w:t>
      </w:r>
      <w:r>
        <w:t xml:space="preserve"> </w:t>
      </w:r>
    </w:p>
    <w:p w14:paraId="04F387C0" w14:textId="71B288FD" w:rsidR="00BF2CCC" w:rsidRDefault="00BF2CCC" w:rsidP="000018F7">
      <w:pPr>
        <w:pStyle w:val="Titre3"/>
        <w:numPr>
          <w:ilvl w:val="2"/>
          <w:numId w:val="13"/>
        </w:numPr>
      </w:pPr>
      <w:bookmarkStart w:id="29" w:name="_Toc236132198"/>
      <w:r>
        <w:t>Délai d’enlèvement</w:t>
      </w:r>
      <w:bookmarkEnd w:id="29"/>
    </w:p>
    <w:p w14:paraId="693E5123" w14:textId="25EC7A84" w:rsidR="00BF2CCC" w:rsidRPr="00BF2CCC" w:rsidRDefault="00BF2CCC" w:rsidP="00BF2CCC">
      <w:pPr>
        <w:rPr>
          <w:lang w:bidi="fa-IR"/>
        </w:rPr>
      </w:pPr>
      <w:r>
        <w:rPr>
          <w:lang w:bidi="fa-IR"/>
        </w:rPr>
        <w:t xml:space="preserve">Pour les lots zonaux, le délai d’enlèvement à compter de l’envoi de la demande est de </w:t>
      </w:r>
      <w:r w:rsidR="001008E2">
        <w:rPr>
          <w:lang w:bidi="fa-IR"/>
        </w:rPr>
        <w:t>quinze</w:t>
      </w:r>
      <w:r>
        <w:rPr>
          <w:lang w:bidi="fa-IR"/>
        </w:rPr>
        <w:t xml:space="preserve"> jours ouvrés. </w:t>
      </w:r>
    </w:p>
    <w:p w14:paraId="11465461" w14:textId="5F1DB1D6" w:rsidR="00BF2CCC" w:rsidRDefault="000F7E23" w:rsidP="000F7E23">
      <w:pPr>
        <w:pStyle w:val="Titre3"/>
        <w:numPr>
          <w:ilvl w:val="2"/>
          <w:numId w:val="13"/>
        </w:numPr>
      </w:pPr>
      <w:bookmarkStart w:id="30" w:name="_Toc236132199"/>
      <w:r>
        <w:t>Identification des</w:t>
      </w:r>
      <w:r w:rsidR="00692382">
        <w:t xml:space="preserve"> moyens de collecte</w:t>
      </w:r>
      <w:r>
        <w:t xml:space="preserve"> des lots zonaux</w:t>
      </w:r>
      <w:bookmarkEnd w:id="30"/>
      <w:r w:rsidR="00BF2CCC">
        <w:t xml:space="preserve"> </w:t>
      </w:r>
    </w:p>
    <w:p w14:paraId="33D7D8E5" w14:textId="200981CE" w:rsidR="00624B13" w:rsidRDefault="00624B13" w:rsidP="00624B13">
      <w:r w:rsidRPr="00B74B38">
        <w:rPr>
          <w:b/>
        </w:rPr>
        <w:t>IMPORTANT</w:t>
      </w:r>
      <w:r>
        <w:t xml:space="preserve"> : les moyens de collecte étant souvent mis en place dans des zones déchèteries, les moyens de collectes mis en œuvre dans le cadre de l’exécution du présent marché doivent être </w:t>
      </w:r>
      <w:r w:rsidRPr="00B74B38">
        <w:rPr>
          <w:b/>
        </w:rPr>
        <w:t>facilement identifiable visuellement</w:t>
      </w:r>
      <w:r w:rsidR="00DD1090">
        <w:t xml:space="preserve">. Ainsi le soumissionnaire doit proposer des solutions permettant l’identification visuelle rapide (flocage ou panneaux-pneus ostentatoires par exemple), en sus de l’étiquetage et de l’affichage règlementaire.  </w:t>
      </w:r>
      <w:r>
        <w:t xml:space="preserve"> </w:t>
      </w:r>
    </w:p>
    <w:tbl>
      <w:tblPr>
        <w:tblStyle w:val="Grilledutableau"/>
        <w:tblW w:w="0" w:type="auto"/>
        <w:tblLook w:val="04A0" w:firstRow="1" w:lastRow="0" w:firstColumn="1" w:lastColumn="0" w:noHBand="0" w:noVBand="1"/>
      </w:tblPr>
      <w:tblGrid>
        <w:gridCol w:w="9968"/>
      </w:tblGrid>
      <w:tr w:rsidR="00813232" w14:paraId="71014D86" w14:textId="77777777" w:rsidTr="001C4DF0">
        <w:trPr>
          <w:trHeight w:val="3344"/>
        </w:trPr>
        <w:tc>
          <w:tcPr>
            <w:tcW w:w="9968" w:type="dxa"/>
            <w:tcBorders>
              <w:top w:val="nil"/>
              <w:left w:val="nil"/>
              <w:bottom w:val="nil"/>
              <w:right w:val="nil"/>
              <w:tl2br w:val="single" w:sz="4" w:space="0" w:color="auto"/>
            </w:tcBorders>
            <w:vAlign w:val="bottom"/>
          </w:tcPr>
          <w:p w14:paraId="6C4D6AA6" w14:textId="433593CE" w:rsidR="00813232" w:rsidRPr="00813232" w:rsidRDefault="00813232" w:rsidP="00813232">
            <w:pPr>
              <w:jc w:val="left"/>
              <w:rPr>
                <w:i/>
              </w:rPr>
            </w:pPr>
            <w:r w:rsidRPr="00813232">
              <w:rPr>
                <w:i/>
                <w:lang w:bidi="fa-IR"/>
              </w:rPr>
              <w:lastRenderedPageBreak/>
              <w:t>Cet espace e</w:t>
            </w:r>
            <w:r w:rsidR="00C70686">
              <w:rPr>
                <w:i/>
                <w:lang w:bidi="fa-IR"/>
              </w:rPr>
              <w:t>st volontairement laissé vide.</w:t>
            </w:r>
          </w:p>
        </w:tc>
      </w:tr>
    </w:tbl>
    <w:p w14:paraId="6DA90767" w14:textId="171B52B5" w:rsidR="00BC568B" w:rsidRDefault="00692382" w:rsidP="000018F7">
      <w:pPr>
        <w:pStyle w:val="Titre3"/>
        <w:numPr>
          <w:ilvl w:val="2"/>
          <w:numId w:val="13"/>
        </w:numPr>
      </w:pPr>
      <w:bookmarkStart w:id="31" w:name="_Toc236132200"/>
      <w:r>
        <w:t>Périmètre des lots zonaux</w:t>
      </w:r>
      <w:bookmarkEnd w:id="31"/>
      <w:r>
        <w:t> </w:t>
      </w:r>
    </w:p>
    <w:tbl>
      <w:tblPr>
        <w:tblStyle w:val="TableauGrille4"/>
        <w:tblW w:w="0" w:type="auto"/>
        <w:tblCellMar>
          <w:right w:w="0" w:type="dxa"/>
        </w:tblCellMar>
        <w:tblLook w:val="04A0" w:firstRow="1" w:lastRow="0" w:firstColumn="1" w:lastColumn="0" w:noHBand="0" w:noVBand="1"/>
      </w:tblPr>
      <w:tblGrid>
        <w:gridCol w:w="575"/>
        <w:gridCol w:w="1130"/>
        <w:gridCol w:w="585"/>
        <w:gridCol w:w="1286"/>
        <w:gridCol w:w="570"/>
        <w:gridCol w:w="1402"/>
        <w:gridCol w:w="591"/>
        <w:gridCol w:w="1450"/>
        <w:gridCol w:w="532"/>
        <w:gridCol w:w="1847"/>
      </w:tblGrid>
      <w:tr w:rsidR="00095DE6" w:rsidRPr="008B504D" w14:paraId="052FA5AA" w14:textId="77777777" w:rsidTr="00BC56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gridSpan w:val="2"/>
            <w:shd w:val="clear" w:color="auto" w:fill="A6A6A6" w:themeFill="background1" w:themeFillShade="A6"/>
            <w:noWrap/>
            <w:vAlign w:val="center"/>
            <w:hideMark/>
          </w:tcPr>
          <w:p w14:paraId="1F1FE7F3" w14:textId="41059400" w:rsidR="008B504D" w:rsidRPr="008B504D" w:rsidRDefault="008B504D" w:rsidP="00C92E62">
            <w:pPr>
              <w:keepNext/>
              <w:spacing w:before="50"/>
              <w:jc w:val="left"/>
              <w:rPr>
                <w:rFonts w:asciiTheme="majorHAnsi" w:eastAsia="Times New Roman" w:hAnsiTheme="majorHAnsi" w:cstheme="majorHAnsi"/>
                <w:b w:val="0"/>
                <w:color w:val="auto"/>
                <w:sz w:val="18"/>
                <w:lang w:eastAsia="fr-FR"/>
              </w:rPr>
            </w:pPr>
            <w:r w:rsidRPr="008B504D">
              <w:rPr>
                <w:rFonts w:asciiTheme="majorHAnsi" w:eastAsia="Times New Roman" w:hAnsiTheme="majorHAnsi" w:cstheme="majorHAnsi"/>
                <w:b w:val="0"/>
                <w:color w:val="auto"/>
                <w:sz w:val="18"/>
                <w:lang w:eastAsia="fr-FR"/>
              </w:rPr>
              <w:t>Lot n° 1</w:t>
            </w:r>
            <w:r w:rsidR="00BC568B">
              <w:rPr>
                <w:rFonts w:asciiTheme="majorHAnsi" w:eastAsia="Times New Roman" w:hAnsiTheme="majorHAnsi" w:cstheme="majorHAnsi"/>
                <w:b w:val="0"/>
                <w:color w:val="auto"/>
                <w:sz w:val="18"/>
                <w:lang w:eastAsia="fr-FR"/>
              </w:rPr>
              <w:t> : zone nord-ouest</w:t>
            </w:r>
            <w:r w:rsidR="00F1459F">
              <w:rPr>
                <w:rFonts w:asciiTheme="majorHAnsi" w:eastAsia="Times New Roman" w:hAnsiTheme="majorHAnsi" w:cstheme="majorHAnsi"/>
                <w:b w:val="0"/>
                <w:color w:val="auto"/>
                <w:sz w:val="18"/>
                <w:lang w:eastAsia="fr-FR"/>
              </w:rPr>
              <w:t xml:space="preserve"> (NO)</w:t>
            </w:r>
          </w:p>
        </w:tc>
        <w:tc>
          <w:tcPr>
            <w:tcW w:w="1870" w:type="dxa"/>
            <w:gridSpan w:val="2"/>
            <w:shd w:val="clear" w:color="auto" w:fill="A6A6A6" w:themeFill="background1" w:themeFillShade="A6"/>
            <w:noWrap/>
            <w:vAlign w:val="center"/>
            <w:hideMark/>
          </w:tcPr>
          <w:p w14:paraId="2025606A" w14:textId="009B661E" w:rsidR="008B504D" w:rsidRPr="008B504D" w:rsidRDefault="008B504D" w:rsidP="00C92E62">
            <w:pPr>
              <w:keepNext/>
              <w:spacing w:before="5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18"/>
                <w:lang w:eastAsia="fr-FR"/>
              </w:rPr>
            </w:pPr>
            <w:r w:rsidRPr="008B504D">
              <w:rPr>
                <w:rFonts w:asciiTheme="majorHAnsi" w:eastAsia="Times New Roman" w:hAnsiTheme="majorHAnsi" w:cstheme="majorHAnsi"/>
                <w:b w:val="0"/>
                <w:color w:val="auto"/>
                <w:sz w:val="18"/>
                <w:lang w:eastAsia="fr-FR"/>
              </w:rPr>
              <w:t>Lot n° 2</w:t>
            </w:r>
            <w:r w:rsidR="00BC568B">
              <w:rPr>
                <w:rFonts w:asciiTheme="majorHAnsi" w:eastAsia="Times New Roman" w:hAnsiTheme="majorHAnsi" w:cstheme="majorHAnsi"/>
                <w:b w:val="0"/>
                <w:color w:val="auto"/>
                <w:sz w:val="18"/>
                <w:lang w:eastAsia="fr-FR"/>
              </w:rPr>
              <w:t> : zone nord</w:t>
            </w:r>
            <w:r w:rsidR="00F1459F">
              <w:rPr>
                <w:rFonts w:asciiTheme="majorHAnsi" w:eastAsia="Times New Roman" w:hAnsiTheme="majorHAnsi" w:cstheme="majorHAnsi"/>
                <w:b w:val="0"/>
                <w:color w:val="auto"/>
                <w:sz w:val="18"/>
                <w:lang w:eastAsia="fr-FR"/>
              </w:rPr>
              <w:t xml:space="preserve"> (N)</w:t>
            </w:r>
          </w:p>
        </w:tc>
        <w:tc>
          <w:tcPr>
            <w:tcW w:w="1972" w:type="dxa"/>
            <w:gridSpan w:val="2"/>
            <w:shd w:val="clear" w:color="auto" w:fill="A6A6A6" w:themeFill="background1" w:themeFillShade="A6"/>
            <w:noWrap/>
            <w:vAlign w:val="center"/>
            <w:hideMark/>
          </w:tcPr>
          <w:p w14:paraId="2797B9F9" w14:textId="76260603" w:rsidR="008B504D" w:rsidRPr="008B504D" w:rsidRDefault="008B504D" w:rsidP="00C92E62">
            <w:pPr>
              <w:keepNext/>
              <w:spacing w:before="5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18"/>
                <w:lang w:eastAsia="fr-FR"/>
              </w:rPr>
            </w:pPr>
            <w:r w:rsidRPr="008B504D">
              <w:rPr>
                <w:rFonts w:asciiTheme="majorHAnsi" w:eastAsia="Times New Roman" w:hAnsiTheme="majorHAnsi" w:cstheme="majorHAnsi"/>
                <w:b w:val="0"/>
                <w:color w:val="auto"/>
                <w:sz w:val="18"/>
                <w:lang w:eastAsia="fr-FR"/>
              </w:rPr>
              <w:t>Lot n° 3</w:t>
            </w:r>
            <w:r w:rsidR="00BC568B">
              <w:rPr>
                <w:rFonts w:asciiTheme="majorHAnsi" w:eastAsia="Times New Roman" w:hAnsiTheme="majorHAnsi" w:cstheme="majorHAnsi"/>
                <w:b w:val="0"/>
                <w:color w:val="auto"/>
                <w:sz w:val="18"/>
                <w:lang w:eastAsia="fr-FR"/>
              </w:rPr>
              <w:t> : zone nord-est</w:t>
            </w:r>
            <w:r w:rsidR="00F1459F">
              <w:rPr>
                <w:rFonts w:asciiTheme="majorHAnsi" w:eastAsia="Times New Roman" w:hAnsiTheme="majorHAnsi" w:cstheme="majorHAnsi"/>
                <w:b w:val="0"/>
                <w:color w:val="auto"/>
                <w:sz w:val="18"/>
                <w:lang w:eastAsia="fr-FR"/>
              </w:rPr>
              <w:t xml:space="preserve"> (NE)</w:t>
            </w:r>
          </w:p>
        </w:tc>
        <w:tc>
          <w:tcPr>
            <w:tcW w:w="2041" w:type="dxa"/>
            <w:gridSpan w:val="2"/>
            <w:shd w:val="clear" w:color="auto" w:fill="A6A6A6" w:themeFill="background1" w:themeFillShade="A6"/>
            <w:noWrap/>
            <w:vAlign w:val="center"/>
            <w:hideMark/>
          </w:tcPr>
          <w:p w14:paraId="0A1B53A5" w14:textId="5293C3A3" w:rsidR="008B504D" w:rsidRPr="008B504D" w:rsidRDefault="008B504D" w:rsidP="00C92E62">
            <w:pPr>
              <w:keepNext/>
              <w:spacing w:before="5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18"/>
                <w:lang w:eastAsia="fr-FR"/>
              </w:rPr>
            </w:pPr>
            <w:r w:rsidRPr="008B504D">
              <w:rPr>
                <w:rFonts w:asciiTheme="majorHAnsi" w:eastAsia="Times New Roman" w:hAnsiTheme="majorHAnsi" w:cstheme="majorHAnsi"/>
                <w:b w:val="0"/>
                <w:color w:val="auto"/>
                <w:sz w:val="18"/>
                <w:lang w:eastAsia="fr-FR"/>
              </w:rPr>
              <w:t>Lot n° 4</w:t>
            </w:r>
            <w:r w:rsidR="00BC568B">
              <w:rPr>
                <w:rFonts w:asciiTheme="majorHAnsi" w:eastAsia="Times New Roman" w:hAnsiTheme="majorHAnsi" w:cstheme="majorHAnsi"/>
                <w:b w:val="0"/>
                <w:color w:val="auto"/>
                <w:sz w:val="18"/>
                <w:lang w:eastAsia="fr-FR"/>
              </w:rPr>
              <w:t> : zone sud-ouest</w:t>
            </w:r>
            <w:r w:rsidR="00F1459F">
              <w:rPr>
                <w:rFonts w:asciiTheme="majorHAnsi" w:eastAsia="Times New Roman" w:hAnsiTheme="majorHAnsi" w:cstheme="majorHAnsi"/>
                <w:b w:val="0"/>
                <w:color w:val="auto"/>
                <w:sz w:val="18"/>
                <w:lang w:eastAsia="fr-FR"/>
              </w:rPr>
              <w:t xml:space="preserve"> (SO)</w:t>
            </w:r>
          </w:p>
        </w:tc>
        <w:tc>
          <w:tcPr>
            <w:tcW w:w="2383" w:type="dxa"/>
            <w:gridSpan w:val="2"/>
            <w:shd w:val="clear" w:color="auto" w:fill="A6A6A6" w:themeFill="background1" w:themeFillShade="A6"/>
            <w:noWrap/>
            <w:vAlign w:val="center"/>
            <w:hideMark/>
          </w:tcPr>
          <w:p w14:paraId="1050C203" w14:textId="439E43D9" w:rsidR="008B504D" w:rsidRPr="008B504D" w:rsidRDefault="008B504D" w:rsidP="00C92E62">
            <w:pPr>
              <w:keepNext/>
              <w:spacing w:before="5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18"/>
                <w:lang w:eastAsia="fr-FR"/>
              </w:rPr>
            </w:pPr>
            <w:r w:rsidRPr="008B504D">
              <w:rPr>
                <w:rFonts w:asciiTheme="majorHAnsi" w:eastAsia="Times New Roman" w:hAnsiTheme="majorHAnsi" w:cstheme="majorHAnsi"/>
                <w:b w:val="0"/>
                <w:color w:val="auto"/>
                <w:sz w:val="18"/>
                <w:lang w:eastAsia="fr-FR"/>
              </w:rPr>
              <w:t>Lot n° 5</w:t>
            </w:r>
            <w:r w:rsidR="00BC568B">
              <w:rPr>
                <w:rFonts w:asciiTheme="majorHAnsi" w:eastAsia="Times New Roman" w:hAnsiTheme="majorHAnsi" w:cstheme="majorHAnsi"/>
                <w:b w:val="0"/>
                <w:color w:val="auto"/>
                <w:sz w:val="18"/>
                <w:lang w:eastAsia="fr-FR"/>
              </w:rPr>
              <w:t> : zone sud-est</w:t>
            </w:r>
            <w:r w:rsidR="00F1459F">
              <w:rPr>
                <w:rFonts w:asciiTheme="majorHAnsi" w:eastAsia="Times New Roman" w:hAnsiTheme="majorHAnsi" w:cstheme="majorHAnsi"/>
                <w:b w:val="0"/>
                <w:color w:val="auto"/>
                <w:sz w:val="18"/>
                <w:lang w:eastAsia="fr-FR"/>
              </w:rPr>
              <w:t xml:space="preserve"> (SE)</w:t>
            </w:r>
          </w:p>
        </w:tc>
      </w:tr>
      <w:tr w:rsidR="00BC568B" w:rsidRPr="008B504D" w14:paraId="5231BEC6"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0FF3238F"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72</w:t>
            </w:r>
          </w:p>
        </w:tc>
        <w:tc>
          <w:tcPr>
            <w:tcW w:w="1131" w:type="dxa"/>
            <w:noWrap/>
            <w:vAlign w:val="center"/>
            <w:hideMark/>
          </w:tcPr>
          <w:p w14:paraId="7DA7CC48"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Sarthe</w:t>
            </w:r>
          </w:p>
        </w:tc>
        <w:tc>
          <w:tcPr>
            <w:tcW w:w="581" w:type="dxa"/>
            <w:noWrap/>
            <w:vAlign w:val="center"/>
            <w:hideMark/>
          </w:tcPr>
          <w:p w14:paraId="2954F439"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2</w:t>
            </w:r>
          </w:p>
        </w:tc>
        <w:tc>
          <w:tcPr>
            <w:tcW w:w="1289" w:type="dxa"/>
            <w:noWrap/>
            <w:vAlign w:val="center"/>
            <w:hideMark/>
          </w:tcPr>
          <w:p w14:paraId="3B29F12B"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Aine</w:t>
            </w:r>
          </w:p>
        </w:tc>
        <w:tc>
          <w:tcPr>
            <w:tcW w:w="566" w:type="dxa"/>
            <w:noWrap/>
            <w:vAlign w:val="center"/>
            <w:hideMark/>
          </w:tcPr>
          <w:p w14:paraId="5315DCE1"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89</w:t>
            </w:r>
          </w:p>
        </w:tc>
        <w:tc>
          <w:tcPr>
            <w:tcW w:w="1406" w:type="dxa"/>
            <w:noWrap/>
            <w:vAlign w:val="center"/>
            <w:hideMark/>
          </w:tcPr>
          <w:p w14:paraId="08C790EA"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Yonne</w:t>
            </w:r>
          </w:p>
        </w:tc>
        <w:tc>
          <w:tcPr>
            <w:tcW w:w="587" w:type="dxa"/>
            <w:noWrap/>
            <w:vAlign w:val="center"/>
            <w:hideMark/>
          </w:tcPr>
          <w:p w14:paraId="6B0F0712"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86</w:t>
            </w:r>
          </w:p>
        </w:tc>
        <w:tc>
          <w:tcPr>
            <w:tcW w:w="1454" w:type="dxa"/>
            <w:noWrap/>
            <w:vAlign w:val="center"/>
            <w:hideMark/>
          </w:tcPr>
          <w:p w14:paraId="3A8F21DE"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Vienne</w:t>
            </w:r>
          </w:p>
        </w:tc>
        <w:tc>
          <w:tcPr>
            <w:tcW w:w="528" w:type="dxa"/>
            <w:noWrap/>
            <w:vAlign w:val="center"/>
            <w:hideMark/>
          </w:tcPr>
          <w:p w14:paraId="201323E2"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84</w:t>
            </w:r>
          </w:p>
        </w:tc>
        <w:tc>
          <w:tcPr>
            <w:tcW w:w="1855" w:type="dxa"/>
            <w:noWrap/>
            <w:vAlign w:val="center"/>
            <w:hideMark/>
          </w:tcPr>
          <w:p w14:paraId="19544D9A"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Vaucluse</w:t>
            </w:r>
          </w:p>
        </w:tc>
      </w:tr>
      <w:tr w:rsidR="00BC568B" w:rsidRPr="008B504D" w14:paraId="5658CD4D"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597083C0"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14</w:t>
            </w:r>
          </w:p>
        </w:tc>
        <w:tc>
          <w:tcPr>
            <w:tcW w:w="1131" w:type="dxa"/>
            <w:noWrap/>
            <w:vAlign w:val="center"/>
            <w:hideMark/>
          </w:tcPr>
          <w:p w14:paraId="4C7B4413"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Calvados</w:t>
            </w:r>
          </w:p>
        </w:tc>
        <w:tc>
          <w:tcPr>
            <w:tcW w:w="581" w:type="dxa"/>
            <w:noWrap/>
            <w:vAlign w:val="center"/>
            <w:hideMark/>
          </w:tcPr>
          <w:p w14:paraId="2FEF7940"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59</w:t>
            </w:r>
          </w:p>
        </w:tc>
        <w:tc>
          <w:tcPr>
            <w:tcW w:w="1289" w:type="dxa"/>
            <w:noWrap/>
            <w:vAlign w:val="center"/>
            <w:hideMark/>
          </w:tcPr>
          <w:p w14:paraId="110B58C1"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Nord</w:t>
            </w:r>
          </w:p>
        </w:tc>
        <w:tc>
          <w:tcPr>
            <w:tcW w:w="566" w:type="dxa"/>
            <w:noWrap/>
            <w:vAlign w:val="center"/>
            <w:hideMark/>
          </w:tcPr>
          <w:p w14:paraId="7B58A90B"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52</w:t>
            </w:r>
          </w:p>
        </w:tc>
        <w:tc>
          <w:tcPr>
            <w:tcW w:w="1406" w:type="dxa"/>
            <w:noWrap/>
            <w:vAlign w:val="center"/>
            <w:hideMark/>
          </w:tcPr>
          <w:p w14:paraId="135A0F66"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Haute Marne</w:t>
            </w:r>
          </w:p>
        </w:tc>
        <w:tc>
          <w:tcPr>
            <w:tcW w:w="587" w:type="dxa"/>
            <w:noWrap/>
            <w:vAlign w:val="center"/>
            <w:hideMark/>
          </w:tcPr>
          <w:p w14:paraId="010D6E09"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32</w:t>
            </w:r>
          </w:p>
        </w:tc>
        <w:tc>
          <w:tcPr>
            <w:tcW w:w="1454" w:type="dxa"/>
            <w:noWrap/>
            <w:vAlign w:val="center"/>
            <w:hideMark/>
          </w:tcPr>
          <w:p w14:paraId="7B4308A9"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Gers</w:t>
            </w:r>
          </w:p>
        </w:tc>
        <w:tc>
          <w:tcPr>
            <w:tcW w:w="528" w:type="dxa"/>
            <w:noWrap/>
            <w:vAlign w:val="center"/>
            <w:hideMark/>
          </w:tcPr>
          <w:p w14:paraId="55B040D8"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66</w:t>
            </w:r>
          </w:p>
        </w:tc>
        <w:tc>
          <w:tcPr>
            <w:tcW w:w="1855" w:type="dxa"/>
            <w:noWrap/>
            <w:vAlign w:val="center"/>
            <w:hideMark/>
          </w:tcPr>
          <w:p w14:paraId="65B470D0"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Pyrénées Orientales</w:t>
            </w:r>
          </w:p>
        </w:tc>
      </w:tr>
      <w:tr w:rsidR="00BC568B" w:rsidRPr="008B504D" w14:paraId="68263464"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27C8F8D6"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35</w:t>
            </w:r>
          </w:p>
        </w:tc>
        <w:tc>
          <w:tcPr>
            <w:tcW w:w="1131" w:type="dxa"/>
            <w:noWrap/>
            <w:vAlign w:val="center"/>
            <w:hideMark/>
          </w:tcPr>
          <w:p w14:paraId="63FEF8D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Ille et Vilaine</w:t>
            </w:r>
          </w:p>
        </w:tc>
        <w:tc>
          <w:tcPr>
            <w:tcW w:w="581" w:type="dxa"/>
            <w:noWrap/>
            <w:vAlign w:val="center"/>
            <w:hideMark/>
          </w:tcPr>
          <w:p w14:paraId="479E2F4B"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60</w:t>
            </w:r>
          </w:p>
        </w:tc>
        <w:tc>
          <w:tcPr>
            <w:tcW w:w="1289" w:type="dxa"/>
            <w:noWrap/>
            <w:vAlign w:val="center"/>
            <w:hideMark/>
          </w:tcPr>
          <w:p w14:paraId="1A893780"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Oise</w:t>
            </w:r>
          </w:p>
        </w:tc>
        <w:tc>
          <w:tcPr>
            <w:tcW w:w="566" w:type="dxa"/>
            <w:noWrap/>
            <w:vAlign w:val="center"/>
            <w:hideMark/>
          </w:tcPr>
          <w:p w14:paraId="1D22E884"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54</w:t>
            </w:r>
          </w:p>
        </w:tc>
        <w:tc>
          <w:tcPr>
            <w:tcW w:w="1406" w:type="dxa"/>
            <w:noWrap/>
            <w:vAlign w:val="center"/>
            <w:hideMark/>
          </w:tcPr>
          <w:p w14:paraId="5F3EE093"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Meurthe et Moselle</w:t>
            </w:r>
          </w:p>
        </w:tc>
        <w:tc>
          <w:tcPr>
            <w:tcW w:w="587" w:type="dxa"/>
            <w:noWrap/>
            <w:vAlign w:val="center"/>
            <w:hideMark/>
          </w:tcPr>
          <w:p w14:paraId="0A3A5254"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33</w:t>
            </w:r>
          </w:p>
        </w:tc>
        <w:tc>
          <w:tcPr>
            <w:tcW w:w="1454" w:type="dxa"/>
            <w:noWrap/>
            <w:vAlign w:val="center"/>
            <w:hideMark/>
          </w:tcPr>
          <w:p w14:paraId="7A751BB5"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Gironde</w:t>
            </w:r>
          </w:p>
        </w:tc>
        <w:tc>
          <w:tcPr>
            <w:tcW w:w="528" w:type="dxa"/>
            <w:noWrap/>
            <w:vAlign w:val="center"/>
            <w:hideMark/>
          </w:tcPr>
          <w:p w14:paraId="79B4DB9F"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13</w:t>
            </w:r>
          </w:p>
        </w:tc>
        <w:tc>
          <w:tcPr>
            <w:tcW w:w="1855" w:type="dxa"/>
            <w:noWrap/>
            <w:vAlign w:val="center"/>
            <w:hideMark/>
          </w:tcPr>
          <w:p w14:paraId="2A5A601E"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Bouches du Rhône</w:t>
            </w:r>
          </w:p>
        </w:tc>
      </w:tr>
      <w:tr w:rsidR="00BC568B" w:rsidRPr="008B504D" w14:paraId="28479D56"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1CB4C3D6"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36</w:t>
            </w:r>
          </w:p>
        </w:tc>
        <w:tc>
          <w:tcPr>
            <w:tcW w:w="1131" w:type="dxa"/>
            <w:noWrap/>
            <w:vAlign w:val="center"/>
            <w:hideMark/>
          </w:tcPr>
          <w:p w14:paraId="5DC9A49C"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Indre</w:t>
            </w:r>
          </w:p>
        </w:tc>
        <w:tc>
          <w:tcPr>
            <w:tcW w:w="581" w:type="dxa"/>
            <w:noWrap/>
            <w:vAlign w:val="center"/>
            <w:hideMark/>
          </w:tcPr>
          <w:p w14:paraId="1BBCD389"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62</w:t>
            </w:r>
          </w:p>
        </w:tc>
        <w:tc>
          <w:tcPr>
            <w:tcW w:w="1289" w:type="dxa"/>
            <w:noWrap/>
            <w:vAlign w:val="center"/>
            <w:hideMark/>
          </w:tcPr>
          <w:p w14:paraId="360BE099"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Pas de Calais</w:t>
            </w:r>
          </w:p>
        </w:tc>
        <w:tc>
          <w:tcPr>
            <w:tcW w:w="566" w:type="dxa"/>
            <w:noWrap/>
            <w:vAlign w:val="center"/>
            <w:hideMark/>
          </w:tcPr>
          <w:p w14:paraId="00B41F68"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55</w:t>
            </w:r>
          </w:p>
        </w:tc>
        <w:tc>
          <w:tcPr>
            <w:tcW w:w="1406" w:type="dxa"/>
            <w:noWrap/>
            <w:vAlign w:val="center"/>
            <w:hideMark/>
          </w:tcPr>
          <w:p w14:paraId="192599BF"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Meuse</w:t>
            </w:r>
          </w:p>
        </w:tc>
        <w:tc>
          <w:tcPr>
            <w:tcW w:w="587" w:type="dxa"/>
            <w:noWrap/>
            <w:vAlign w:val="center"/>
            <w:hideMark/>
          </w:tcPr>
          <w:p w14:paraId="5287FA5F"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12</w:t>
            </w:r>
          </w:p>
        </w:tc>
        <w:tc>
          <w:tcPr>
            <w:tcW w:w="1454" w:type="dxa"/>
            <w:noWrap/>
            <w:vAlign w:val="center"/>
            <w:hideMark/>
          </w:tcPr>
          <w:p w14:paraId="459CE684"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Aveyron</w:t>
            </w:r>
          </w:p>
        </w:tc>
        <w:tc>
          <w:tcPr>
            <w:tcW w:w="528" w:type="dxa"/>
            <w:noWrap/>
            <w:vAlign w:val="center"/>
            <w:hideMark/>
          </w:tcPr>
          <w:p w14:paraId="2F442993"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69</w:t>
            </w:r>
          </w:p>
        </w:tc>
        <w:tc>
          <w:tcPr>
            <w:tcW w:w="1855" w:type="dxa"/>
            <w:noWrap/>
            <w:vAlign w:val="center"/>
            <w:hideMark/>
          </w:tcPr>
          <w:p w14:paraId="64FBBB26"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Rhône</w:t>
            </w:r>
          </w:p>
        </w:tc>
      </w:tr>
      <w:tr w:rsidR="00BC568B" w:rsidRPr="008B504D" w14:paraId="24FF9E4C"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5E6BC1BC"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37</w:t>
            </w:r>
          </w:p>
        </w:tc>
        <w:tc>
          <w:tcPr>
            <w:tcW w:w="1131" w:type="dxa"/>
            <w:noWrap/>
            <w:vAlign w:val="center"/>
            <w:hideMark/>
          </w:tcPr>
          <w:p w14:paraId="66F42CC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Indre et Loire</w:t>
            </w:r>
          </w:p>
        </w:tc>
        <w:tc>
          <w:tcPr>
            <w:tcW w:w="581" w:type="dxa"/>
            <w:noWrap/>
            <w:vAlign w:val="center"/>
            <w:hideMark/>
          </w:tcPr>
          <w:p w14:paraId="406796B4"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75</w:t>
            </w:r>
          </w:p>
        </w:tc>
        <w:tc>
          <w:tcPr>
            <w:tcW w:w="1289" w:type="dxa"/>
            <w:noWrap/>
            <w:vAlign w:val="center"/>
            <w:hideMark/>
          </w:tcPr>
          <w:p w14:paraId="610D5640"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Paris</w:t>
            </w:r>
          </w:p>
        </w:tc>
        <w:tc>
          <w:tcPr>
            <w:tcW w:w="566" w:type="dxa"/>
            <w:noWrap/>
            <w:vAlign w:val="center"/>
            <w:hideMark/>
          </w:tcPr>
          <w:p w14:paraId="57B2AD71"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57</w:t>
            </w:r>
          </w:p>
        </w:tc>
        <w:tc>
          <w:tcPr>
            <w:tcW w:w="1406" w:type="dxa"/>
            <w:noWrap/>
            <w:vAlign w:val="center"/>
            <w:hideMark/>
          </w:tcPr>
          <w:p w14:paraId="7CB499DE"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Moselle</w:t>
            </w:r>
          </w:p>
        </w:tc>
        <w:tc>
          <w:tcPr>
            <w:tcW w:w="587" w:type="dxa"/>
            <w:noWrap/>
            <w:vAlign w:val="center"/>
            <w:hideMark/>
          </w:tcPr>
          <w:p w14:paraId="377FE757"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40</w:t>
            </w:r>
          </w:p>
        </w:tc>
        <w:tc>
          <w:tcPr>
            <w:tcW w:w="1454" w:type="dxa"/>
            <w:noWrap/>
            <w:vAlign w:val="center"/>
            <w:hideMark/>
          </w:tcPr>
          <w:p w14:paraId="40DABAAA"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Landes</w:t>
            </w:r>
          </w:p>
        </w:tc>
        <w:tc>
          <w:tcPr>
            <w:tcW w:w="528" w:type="dxa"/>
            <w:noWrap/>
            <w:vAlign w:val="center"/>
            <w:hideMark/>
          </w:tcPr>
          <w:p w14:paraId="2237DF3B"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11</w:t>
            </w:r>
          </w:p>
        </w:tc>
        <w:tc>
          <w:tcPr>
            <w:tcW w:w="1855" w:type="dxa"/>
            <w:noWrap/>
            <w:vAlign w:val="center"/>
            <w:hideMark/>
          </w:tcPr>
          <w:p w14:paraId="547B9B3F"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Aude</w:t>
            </w:r>
          </w:p>
        </w:tc>
      </w:tr>
      <w:tr w:rsidR="00BC568B" w:rsidRPr="008B504D" w14:paraId="1E3C257E"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7D689E5A"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41</w:t>
            </w:r>
          </w:p>
        </w:tc>
        <w:tc>
          <w:tcPr>
            <w:tcW w:w="1131" w:type="dxa"/>
            <w:noWrap/>
            <w:vAlign w:val="center"/>
            <w:hideMark/>
          </w:tcPr>
          <w:p w14:paraId="318FCD3F"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Loir et cher</w:t>
            </w:r>
          </w:p>
        </w:tc>
        <w:tc>
          <w:tcPr>
            <w:tcW w:w="581" w:type="dxa"/>
            <w:noWrap/>
            <w:vAlign w:val="center"/>
            <w:hideMark/>
          </w:tcPr>
          <w:p w14:paraId="74C1A8C0"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76</w:t>
            </w:r>
          </w:p>
        </w:tc>
        <w:tc>
          <w:tcPr>
            <w:tcW w:w="1289" w:type="dxa"/>
            <w:noWrap/>
            <w:vAlign w:val="center"/>
            <w:hideMark/>
          </w:tcPr>
          <w:p w14:paraId="4473B6CD"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Seine Maritime</w:t>
            </w:r>
          </w:p>
        </w:tc>
        <w:tc>
          <w:tcPr>
            <w:tcW w:w="566" w:type="dxa"/>
            <w:noWrap/>
            <w:vAlign w:val="center"/>
            <w:hideMark/>
          </w:tcPr>
          <w:p w14:paraId="2638A36D"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10</w:t>
            </w:r>
          </w:p>
        </w:tc>
        <w:tc>
          <w:tcPr>
            <w:tcW w:w="1406" w:type="dxa"/>
            <w:noWrap/>
            <w:vAlign w:val="center"/>
            <w:hideMark/>
          </w:tcPr>
          <w:p w14:paraId="65E254FA"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Aube</w:t>
            </w:r>
          </w:p>
        </w:tc>
        <w:tc>
          <w:tcPr>
            <w:tcW w:w="587" w:type="dxa"/>
            <w:noWrap/>
            <w:vAlign w:val="center"/>
            <w:hideMark/>
          </w:tcPr>
          <w:p w14:paraId="36E2E67E"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46</w:t>
            </w:r>
          </w:p>
        </w:tc>
        <w:tc>
          <w:tcPr>
            <w:tcW w:w="1454" w:type="dxa"/>
            <w:noWrap/>
            <w:vAlign w:val="center"/>
            <w:hideMark/>
          </w:tcPr>
          <w:p w14:paraId="39B14A4A"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Lot</w:t>
            </w:r>
          </w:p>
        </w:tc>
        <w:tc>
          <w:tcPr>
            <w:tcW w:w="528" w:type="dxa"/>
            <w:noWrap/>
            <w:vAlign w:val="center"/>
            <w:hideMark/>
          </w:tcPr>
          <w:p w14:paraId="617BBC8B"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73</w:t>
            </w:r>
          </w:p>
        </w:tc>
        <w:tc>
          <w:tcPr>
            <w:tcW w:w="1855" w:type="dxa"/>
            <w:noWrap/>
            <w:vAlign w:val="center"/>
            <w:hideMark/>
          </w:tcPr>
          <w:p w14:paraId="62FCFB28"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Savoie</w:t>
            </w:r>
          </w:p>
        </w:tc>
      </w:tr>
      <w:tr w:rsidR="00BC568B" w:rsidRPr="008B504D" w14:paraId="603A329F"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04772533"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44</w:t>
            </w:r>
          </w:p>
        </w:tc>
        <w:tc>
          <w:tcPr>
            <w:tcW w:w="1131" w:type="dxa"/>
            <w:noWrap/>
            <w:vAlign w:val="center"/>
            <w:hideMark/>
          </w:tcPr>
          <w:p w14:paraId="69DAC182"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Loire Atlantique</w:t>
            </w:r>
          </w:p>
        </w:tc>
        <w:tc>
          <w:tcPr>
            <w:tcW w:w="581" w:type="dxa"/>
            <w:noWrap/>
            <w:vAlign w:val="center"/>
            <w:hideMark/>
          </w:tcPr>
          <w:p w14:paraId="083E89F9"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77</w:t>
            </w:r>
          </w:p>
        </w:tc>
        <w:tc>
          <w:tcPr>
            <w:tcW w:w="1289" w:type="dxa"/>
            <w:noWrap/>
            <w:vAlign w:val="center"/>
            <w:hideMark/>
          </w:tcPr>
          <w:p w14:paraId="623FBE97"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Seine et Marne</w:t>
            </w:r>
          </w:p>
        </w:tc>
        <w:tc>
          <w:tcPr>
            <w:tcW w:w="566" w:type="dxa"/>
            <w:noWrap/>
            <w:vAlign w:val="center"/>
            <w:hideMark/>
          </w:tcPr>
          <w:p w14:paraId="427F9C58"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58</w:t>
            </w:r>
          </w:p>
        </w:tc>
        <w:tc>
          <w:tcPr>
            <w:tcW w:w="1406" w:type="dxa"/>
            <w:noWrap/>
            <w:vAlign w:val="center"/>
            <w:hideMark/>
          </w:tcPr>
          <w:p w14:paraId="349DAE9E"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Nièvre</w:t>
            </w:r>
          </w:p>
        </w:tc>
        <w:tc>
          <w:tcPr>
            <w:tcW w:w="587" w:type="dxa"/>
            <w:noWrap/>
            <w:vAlign w:val="center"/>
            <w:hideMark/>
          </w:tcPr>
          <w:p w14:paraId="2040A44A"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9</w:t>
            </w:r>
          </w:p>
        </w:tc>
        <w:tc>
          <w:tcPr>
            <w:tcW w:w="1454" w:type="dxa"/>
            <w:noWrap/>
            <w:vAlign w:val="center"/>
            <w:hideMark/>
          </w:tcPr>
          <w:p w14:paraId="6AEB69E5"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Ariège</w:t>
            </w:r>
          </w:p>
        </w:tc>
        <w:tc>
          <w:tcPr>
            <w:tcW w:w="528" w:type="dxa"/>
            <w:noWrap/>
            <w:vAlign w:val="center"/>
            <w:hideMark/>
          </w:tcPr>
          <w:p w14:paraId="644A6D2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74</w:t>
            </w:r>
          </w:p>
        </w:tc>
        <w:tc>
          <w:tcPr>
            <w:tcW w:w="1855" w:type="dxa"/>
            <w:noWrap/>
            <w:vAlign w:val="center"/>
            <w:hideMark/>
          </w:tcPr>
          <w:p w14:paraId="164B4246"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Haute Savoie</w:t>
            </w:r>
          </w:p>
        </w:tc>
      </w:tr>
      <w:tr w:rsidR="00BC568B" w:rsidRPr="008B504D" w14:paraId="3A9102C6"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33B4EAA2"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45</w:t>
            </w:r>
          </w:p>
        </w:tc>
        <w:tc>
          <w:tcPr>
            <w:tcW w:w="1131" w:type="dxa"/>
            <w:noWrap/>
            <w:vAlign w:val="center"/>
            <w:hideMark/>
          </w:tcPr>
          <w:p w14:paraId="3E9A1FC5"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Loiret</w:t>
            </w:r>
          </w:p>
        </w:tc>
        <w:tc>
          <w:tcPr>
            <w:tcW w:w="581" w:type="dxa"/>
            <w:noWrap/>
            <w:vAlign w:val="center"/>
            <w:hideMark/>
          </w:tcPr>
          <w:p w14:paraId="39C19704"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78</w:t>
            </w:r>
          </w:p>
        </w:tc>
        <w:tc>
          <w:tcPr>
            <w:tcW w:w="1289" w:type="dxa"/>
            <w:noWrap/>
            <w:vAlign w:val="center"/>
            <w:hideMark/>
          </w:tcPr>
          <w:p w14:paraId="52CB551C"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Yvelines</w:t>
            </w:r>
          </w:p>
        </w:tc>
        <w:tc>
          <w:tcPr>
            <w:tcW w:w="566" w:type="dxa"/>
            <w:noWrap/>
            <w:vAlign w:val="center"/>
            <w:hideMark/>
          </w:tcPr>
          <w:p w14:paraId="5D8CF926"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w:t>
            </w:r>
          </w:p>
        </w:tc>
        <w:tc>
          <w:tcPr>
            <w:tcW w:w="1406" w:type="dxa"/>
            <w:noWrap/>
            <w:vAlign w:val="center"/>
            <w:hideMark/>
          </w:tcPr>
          <w:p w14:paraId="043F08D1"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Ardennes</w:t>
            </w:r>
          </w:p>
        </w:tc>
        <w:tc>
          <w:tcPr>
            <w:tcW w:w="587" w:type="dxa"/>
            <w:noWrap/>
            <w:vAlign w:val="center"/>
            <w:hideMark/>
          </w:tcPr>
          <w:p w14:paraId="0141DD85"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47</w:t>
            </w:r>
          </w:p>
        </w:tc>
        <w:tc>
          <w:tcPr>
            <w:tcW w:w="1454" w:type="dxa"/>
            <w:noWrap/>
            <w:vAlign w:val="center"/>
            <w:hideMark/>
          </w:tcPr>
          <w:p w14:paraId="56DBF581"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Lot et Garonne</w:t>
            </w:r>
          </w:p>
        </w:tc>
        <w:tc>
          <w:tcPr>
            <w:tcW w:w="528" w:type="dxa"/>
            <w:noWrap/>
            <w:vAlign w:val="center"/>
            <w:hideMark/>
          </w:tcPr>
          <w:p w14:paraId="4F664CED"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83</w:t>
            </w:r>
          </w:p>
        </w:tc>
        <w:tc>
          <w:tcPr>
            <w:tcW w:w="1855" w:type="dxa"/>
            <w:noWrap/>
            <w:vAlign w:val="center"/>
            <w:hideMark/>
          </w:tcPr>
          <w:p w14:paraId="22A1F717"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Var</w:t>
            </w:r>
          </w:p>
        </w:tc>
      </w:tr>
      <w:tr w:rsidR="00BC568B" w:rsidRPr="008B504D" w14:paraId="018D6BCE"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68244277"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49</w:t>
            </w:r>
          </w:p>
        </w:tc>
        <w:tc>
          <w:tcPr>
            <w:tcW w:w="1131" w:type="dxa"/>
            <w:noWrap/>
            <w:vAlign w:val="center"/>
            <w:hideMark/>
          </w:tcPr>
          <w:p w14:paraId="5216B595"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Maine et Loire</w:t>
            </w:r>
          </w:p>
        </w:tc>
        <w:tc>
          <w:tcPr>
            <w:tcW w:w="581" w:type="dxa"/>
            <w:noWrap/>
            <w:vAlign w:val="center"/>
            <w:hideMark/>
          </w:tcPr>
          <w:p w14:paraId="4C40F39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80</w:t>
            </w:r>
          </w:p>
        </w:tc>
        <w:tc>
          <w:tcPr>
            <w:tcW w:w="1289" w:type="dxa"/>
            <w:noWrap/>
            <w:vAlign w:val="center"/>
            <w:hideMark/>
          </w:tcPr>
          <w:p w14:paraId="72CEA9BF"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Somme</w:t>
            </w:r>
          </w:p>
        </w:tc>
        <w:tc>
          <w:tcPr>
            <w:tcW w:w="566" w:type="dxa"/>
            <w:noWrap/>
            <w:vAlign w:val="center"/>
            <w:hideMark/>
          </w:tcPr>
          <w:p w14:paraId="7D52EACF"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67</w:t>
            </w:r>
          </w:p>
        </w:tc>
        <w:tc>
          <w:tcPr>
            <w:tcW w:w="1406" w:type="dxa"/>
            <w:noWrap/>
            <w:vAlign w:val="center"/>
            <w:hideMark/>
          </w:tcPr>
          <w:p w14:paraId="71071316"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Bas Rhin</w:t>
            </w:r>
          </w:p>
        </w:tc>
        <w:tc>
          <w:tcPr>
            <w:tcW w:w="587" w:type="dxa"/>
            <w:noWrap/>
            <w:vAlign w:val="center"/>
            <w:hideMark/>
          </w:tcPr>
          <w:p w14:paraId="377437FE"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64</w:t>
            </w:r>
          </w:p>
        </w:tc>
        <w:tc>
          <w:tcPr>
            <w:tcW w:w="1454" w:type="dxa"/>
            <w:noWrap/>
            <w:vAlign w:val="center"/>
            <w:hideMark/>
          </w:tcPr>
          <w:p w14:paraId="0094CEA3"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Pyrénées Atlantique</w:t>
            </w:r>
          </w:p>
        </w:tc>
        <w:tc>
          <w:tcPr>
            <w:tcW w:w="528" w:type="dxa"/>
            <w:noWrap/>
            <w:vAlign w:val="center"/>
            <w:hideMark/>
          </w:tcPr>
          <w:p w14:paraId="67C80201"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w:t>
            </w:r>
          </w:p>
        </w:tc>
        <w:tc>
          <w:tcPr>
            <w:tcW w:w="1855" w:type="dxa"/>
            <w:noWrap/>
            <w:vAlign w:val="center"/>
            <w:hideMark/>
          </w:tcPr>
          <w:p w14:paraId="7F01C271"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Ardèche</w:t>
            </w:r>
          </w:p>
        </w:tc>
      </w:tr>
      <w:tr w:rsidR="00BC568B" w:rsidRPr="008B504D" w14:paraId="4D78269D"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296D6FF7"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50</w:t>
            </w:r>
          </w:p>
        </w:tc>
        <w:tc>
          <w:tcPr>
            <w:tcW w:w="1131" w:type="dxa"/>
            <w:noWrap/>
            <w:vAlign w:val="center"/>
            <w:hideMark/>
          </w:tcPr>
          <w:p w14:paraId="666D1E10"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Manche</w:t>
            </w:r>
          </w:p>
        </w:tc>
        <w:tc>
          <w:tcPr>
            <w:tcW w:w="581" w:type="dxa"/>
            <w:noWrap/>
            <w:vAlign w:val="center"/>
            <w:hideMark/>
          </w:tcPr>
          <w:p w14:paraId="03272E29"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91</w:t>
            </w:r>
          </w:p>
        </w:tc>
        <w:tc>
          <w:tcPr>
            <w:tcW w:w="1289" w:type="dxa"/>
            <w:noWrap/>
            <w:vAlign w:val="center"/>
            <w:hideMark/>
          </w:tcPr>
          <w:p w14:paraId="11228AB4" w14:textId="53983878"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Essonne</w:t>
            </w:r>
          </w:p>
        </w:tc>
        <w:tc>
          <w:tcPr>
            <w:tcW w:w="566" w:type="dxa"/>
            <w:noWrap/>
            <w:vAlign w:val="center"/>
            <w:hideMark/>
          </w:tcPr>
          <w:p w14:paraId="752FCA85"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68</w:t>
            </w:r>
          </w:p>
        </w:tc>
        <w:tc>
          <w:tcPr>
            <w:tcW w:w="1406" w:type="dxa"/>
            <w:noWrap/>
            <w:vAlign w:val="center"/>
            <w:hideMark/>
          </w:tcPr>
          <w:p w14:paraId="45794AD3"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 Rhin</w:t>
            </w:r>
          </w:p>
        </w:tc>
        <w:tc>
          <w:tcPr>
            <w:tcW w:w="587" w:type="dxa"/>
            <w:noWrap/>
            <w:vAlign w:val="center"/>
            <w:hideMark/>
          </w:tcPr>
          <w:p w14:paraId="593859E4"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65</w:t>
            </w:r>
          </w:p>
        </w:tc>
        <w:tc>
          <w:tcPr>
            <w:tcW w:w="1454" w:type="dxa"/>
            <w:noWrap/>
            <w:vAlign w:val="center"/>
            <w:hideMark/>
          </w:tcPr>
          <w:p w14:paraId="61DD667A"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Hautes Pyrénées</w:t>
            </w:r>
          </w:p>
        </w:tc>
        <w:tc>
          <w:tcPr>
            <w:tcW w:w="528" w:type="dxa"/>
            <w:noWrap/>
            <w:vAlign w:val="center"/>
            <w:hideMark/>
          </w:tcPr>
          <w:p w14:paraId="05B150AF"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w:t>
            </w:r>
          </w:p>
        </w:tc>
        <w:tc>
          <w:tcPr>
            <w:tcW w:w="1855" w:type="dxa"/>
            <w:noWrap/>
            <w:vAlign w:val="center"/>
            <w:hideMark/>
          </w:tcPr>
          <w:p w14:paraId="7E70EE6F"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Alpes-Maritimes</w:t>
            </w:r>
          </w:p>
        </w:tc>
      </w:tr>
      <w:tr w:rsidR="00BC568B" w:rsidRPr="008B504D" w14:paraId="5929B340"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156E2C7B"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53</w:t>
            </w:r>
          </w:p>
        </w:tc>
        <w:tc>
          <w:tcPr>
            <w:tcW w:w="1131" w:type="dxa"/>
            <w:noWrap/>
            <w:vAlign w:val="center"/>
            <w:hideMark/>
          </w:tcPr>
          <w:p w14:paraId="3EAD1D30"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Mayenne</w:t>
            </w:r>
          </w:p>
        </w:tc>
        <w:tc>
          <w:tcPr>
            <w:tcW w:w="581" w:type="dxa"/>
            <w:noWrap/>
            <w:vAlign w:val="center"/>
            <w:hideMark/>
          </w:tcPr>
          <w:p w14:paraId="12457E40"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92</w:t>
            </w:r>
          </w:p>
        </w:tc>
        <w:tc>
          <w:tcPr>
            <w:tcW w:w="1289" w:type="dxa"/>
            <w:noWrap/>
            <w:vAlign w:val="center"/>
            <w:hideMark/>
          </w:tcPr>
          <w:p w14:paraId="0F091F7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 de Seine</w:t>
            </w:r>
          </w:p>
        </w:tc>
        <w:tc>
          <w:tcPr>
            <w:tcW w:w="566" w:type="dxa"/>
            <w:noWrap/>
            <w:vAlign w:val="center"/>
            <w:hideMark/>
          </w:tcPr>
          <w:p w14:paraId="6C09C7C3"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70</w:t>
            </w:r>
          </w:p>
        </w:tc>
        <w:tc>
          <w:tcPr>
            <w:tcW w:w="1406" w:type="dxa"/>
            <w:noWrap/>
            <w:vAlign w:val="center"/>
            <w:hideMark/>
          </w:tcPr>
          <w:p w14:paraId="4E417D5F"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Haute Saône</w:t>
            </w:r>
          </w:p>
        </w:tc>
        <w:tc>
          <w:tcPr>
            <w:tcW w:w="587" w:type="dxa"/>
            <w:noWrap/>
            <w:vAlign w:val="center"/>
            <w:hideMark/>
          </w:tcPr>
          <w:p w14:paraId="41739754"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79</w:t>
            </w:r>
          </w:p>
        </w:tc>
        <w:tc>
          <w:tcPr>
            <w:tcW w:w="1454" w:type="dxa"/>
            <w:noWrap/>
            <w:vAlign w:val="center"/>
            <w:hideMark/>
          </w:tcPr>
          <w:p w14:paraId="0A8147F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Deux Sèvres</w:t>
            </w:r>
          </w:p>
        </w:tc>
        <w:tc>
          <w:tcPr>
            <w:tcW w:w="528" w:type="dxa"/>
            <w:noWrap/>
            <w:vAlign w:val="center"/>
            <w:hideMark/>
          </w:tcPr>
          <w:p w14:paraId="1CB3598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5</w:t>
            </w:r>
          </w:p>
        </w:tc>
        <w:tc>
          <w:tcPr>
            <w:tcW w:w="1855" w:type="dxa"/>
            <w:noWrap/>
            <w:vAlign w:val="center"/>
            <w:hideMark/>
          </w:tcPr>
          <w:p w14:paraId="277F493F"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Hautes-Alpes</w:t>
            </w:r>
          </w:p>
        </w:tc>
      </w:tr>
      <w:tr w:rsidR="00BC568B" w:rsidRPr="008B504D" w14:paraId="126552C0"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2FCE9563"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56</w:t>
            </w:r>
          </w:p>
        </w:tc>
        <w:tc>
          <w:tcPr>
            <w:tcW w:w="1131" w:type="dxa"/>
            <w:noWrap/>
            <w:vAlign w:val="center"/>
            <w:hideMark/>
          </w:tcPr>
          <w:p w14:paraId="2345C977"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Morbihan</w:t>
            </w:r>
          </w:p>
        </w:tc>
        <w:tc>
          <w:tcPr>
            <w:tcW w:w="581" w:type="dxa"/>
            <w:noWrap/>
            <w:vAlign w:val="center"/>
            <w:hideMark/>
          </w:tcPr>
          <w:p w14:paraId="474E8D2E"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93</w:t>
            </w:r>
          </w:p>
        </w:tc>
        <w:tc>
          <w:tcPr>
            <w:tcW w:w="1289" w:type="dxa"/>
            <w:noWrap/>
            <w:vAlign w:val="center"/>
            <w:hideMark/>
          </w:tcPr>
          <w:p w14:paraId="2B8B0B55"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Seine Saint Denis</w:t>
            </w:r>
          </w:p>
        </w:tc>
        <w:tc>
          <w:tcPr>
            <w:tcW w:w="566" w:type="dxa"/>
            <w:noWrap/>
            <w:vAlign w:val="center"/>
            <w:hideMark/>
          </w:tcPr>
          <w:p w14:paraId="103E8BC1"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71</w:t>
            </w:r>
          </w:p>
        </w:tc>
        <w:tc>
          <w:tcPr>
            <w:tcW w:w="1406" w:type="dxa"/>
            <w:noWrap/>
            <w:vAlign w:val="center"/>
            <w:hideMark/>
          </w:tcPr>
          <w:p w14:paraId="4A8436B7"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Saône et Loire</w:t>
            </w:r>
          </w:p>
        </w:tc>
        <w:tc>
          <w:tcPr>
            <w:tcW w:w="587" w:type="dxa"/>
            <w:noWrap/>
            <w:vAlign w:val="center"/>
            <w:hideMark/>
          </w:tcPr>
          <w:p w14:paraId="4D33EEE2"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81</w:t>
            </w:r>
          </w:p>
        </w:tc>
        <w:tc>
          <w:tcPr>
            <w:tcW w:w="1454" w:type="dxa"/>
            <w:noWrap/>
            <w:vAlign w:val="center"/>
            <w:hideMark/>
          </w:tcPr>
          <w:p w14:paraId="5C603D39"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Tarn</w:t>
            </w:r>
          </w:p>
        </w:tc>
        <w:tc>
          <w:tcPr>
            <w:tcW w:w="528" w:type="dxa"/>
            <w:noWrap/>
            <w:vAlign w:val="center"/>
            <w:hideMark/>
          </w:tcPr>
          <w:p w14:paraId="7319ADD6"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4</w:t>
            </w:r>
          </w:p>
        </w:tc>
        <w:tc>
          <w:tcPr>
            <w:tcW w:w="1855" w:type="dxa"/>
            <w:noWrap/>
            <w:vAlign w:val="center"/>
            <w:hideMark/>
          </w:tcPr>
          <w:p w14:paraId="3B2EEDCB"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Alpes de haute Provence</w:t>
            </w:r>
          </w:p>
        </w:tc>
      </w:tr>
      <w:tr w:rsidR="00BC568B" w:rsidRPr="008B504D" w14:paraId="0FC990E8"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54244699"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lastRenderedPageBreak/>
              <w:t>61</w:t>
            </w:r>
          </w:p>
        </w:tc>
        <w:tc>
          <w:tcPr>
            <w:tcW w:w="1131" w:type="dxa"/>
            <w:noWrap/>
            <w:vAlign w:val="center"/>
            <w:hideMark/>
          </w:tcPr>
          <w:p w14:paraId="0EB533E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Orne</w:t>
            </w:r>
          </w:p>
        </w:tc>
        <w:tc>
          <w:tcPr>
            <w:tcW w:w="581" w:type="dxa"/>
            <w:noWrap/>
            <w:vAlign w:val="center"/>
            <w:hideMark/>
          </w:tcPr>
          <w:p w14:paraId="5895C47E"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94</w:t>
            </w:r>
          </w:p>
        </w:tc>
        <w:tc>
          <w:tcPr>
            <w:tcW w:w="1289" w:type="dxa"/>
            <w:noWrap/>
            <w:vAlign w:val="center"/>
            <w:hideMark/>
          </w:tcPr>
          <w:p w14:paraId="049FF4D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Val de Marne</w:t>
            </w:r>
          </w:p>
        </w:tc>
        <w:tc>
          <w:tcPr>
            <w:tcW w:w="566" w:type="dxa"/>
            <w:noWrap/>
            <w:vAlign w:val="center"/>
            <w:hideMark/>
          </w:tcPr>
          <w:p w14:paraId="078162A8"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88</w:t>
            </w:r>
          </w:p>
        </w:tc>
        <w:tc>
          <w:tcPr>
            <w:tcW w:w="1406" w:type="dxa"/>
            <w:noWrap/>
            <w:vAlign w:val="center"/>
            <w:hideMark/>
          </w:tcPr>
          <w:p w14:paraId="09B28C7E"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Vosges</w:t>
            </w:r>
          </w:p>
        </w:tc>
        <w:tc>
          <w:tcPr>
            <w:tcW w:w="587" w:type="dxa"/>
            <w:noWrap/>
            <w:vAlign w:val="center"/>
            <w:hideMark/>
          </w:tcPr>
          <w:p w14:paraId="21C47FDD"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82</w:t>
            </w:r>
          </w:p>
        </w:tc>
        <w:tc>
          <w:tcPr>
            <w:tcW w:w="1454" w:type="dxa"/>
            <w:noWrap/>
            <w:vAlign w:val="center"/>
            <w:hideMark/>
          </w:tcPr>
          <w:p w14:paraId="0A69FCB5"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Tarn et Garonne</w:t>
            </w:r>
          </w:p>
        </w:tc>
        <w:tc>
          <w:tcPr>
            <w:tcW w:w="528" w:type="dxa"/>
            <w:noWrap/>
            <w:vAlign w:val="center"/>
            <w:hideMark/>
          </w:tcPr>
          <w:p w14:paraId="1F1060CE"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3</w:t>
            </w:r>
          </w:p>
        </w:tc>
        <w:tc>
          <w:tcPr>
            <w:tcW w:w="1855" w:type="dxa"/>
            <w:noWrap/>
            <w:vAlign w:val="center"/>
            <w:hideMark/>
          </w:tcPr>
          <w:p w14:paraId="525E8964" w14:textId="77777777" w:rsidR="008B504D" w:rsidRPr="008B504D" w:rsidRDefault="008B504D"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Allier</w:t>
            </w:r>
          </w:p>
        </w:tc>
      </w:tr>
      <w:tr w:rsidR="00BC568B" w:rsidRPr="008B504D" w14:paraId="77C2FD19"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42C8C403" w14:textId="77777777" w:rsidR="008B504D" w:rsidRPr="008B504D" w:rsidRDefault="008B504D"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85</w:t>
            </w:r>
          </w:p>
        </w:tc>
        <w:tc>
          <w:tcPr>
            <w:tcW w:w="1131" w:type="dxa"/>
            <w:noWrap/>
            <w:vAlign w:val="center"/>
            <w:hideMark/>
          </w:tcPr>
          <w:p w14:paraId="2B14759E"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Vendée</w:t>
            </w:r>
          </w:p>
        </w:tc>
        <w:tc>
          <w:tcPr>
            <w:tcW w:w="581" w:type="dxa"/>
            <w:tcBorders>
              <w:bottom w:val="single" w:sz="4" w:space="0" w:color="666666" w:themeColor="text1" w:themeTint="99"/>
            </w:tcBorders>
            <w:noWrap/>
            <w:vAlign w:val="center"/>
            <w:hideMark/>
          </w:tcPr>
          <w:p w14:paraId="4AF0EFA9"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95</w:t>
            </w:r>
          </w:p>
        </w:tc>
        <w:tc>
          <w:tcPr>
            <w:tcW w:w="1289" w:type="dxa"/>
            <w:tcBorders>
              <w:bottom w:val="single" w:sz="4" w:space="0" w:color="666666" w:themeColor="text1" w:themeTint="99"/>
            </w:tcBorders>
            <w:noWrap/>
            <w:vAlign w:val="center"/>
            <w:hideMark/>
          </w:tcPr>
          <w:p w14:paraId="18270841"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Val d'Oise</w:t>
            </w:r>
          </w:p>
        </w:tc>
        <w:tc>
          <w:tcPr>
            <w:tcW w:w="566" w:type="dxa"/>
            <w:noWrap/>
            <w:vAlign w:val="center"/>
            <w:hideMark/>
          </w:tcPr>
          <w:p w14:paraId="2C7461A2"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90</w:t>
            </w:r>
          </w:p>
        </w:tc>
        <w:tc>
          <w:tcPr>
            <w:tcW w:w="1406" w:type="dxa"/>
            <w:noWrap/>
            <w:vAlign w:val="center"/>
            <w:hideMark/>
          </w:tcPr>
          <w:p w14:paraId="07D24A4A"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Territoire de Belfort</w:t>
            </w:r>
          </w:p>
        </w:tc>
        <w:tc>
          <w:tcPr>
            <w:tcW w:w="587" w:type="dxa"/>
            <w:noWrap/>
            <w:vAlign w:val="center"/>
            <w:hideMark/>
          </w:tcPr>
          <w:p w14:paraId="2978A278"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87</w:t>
            </w:r>
          </w:p>
        </w:tc>
        <w:tc>
          <w:tcPr>
            <w:tcW w:w="1454" w:type="dxa"/>
            <w:noWrap/>
            <w:vAlign w:val="center"/>
            <w:hideMark/>
          </w:tcPr>
          <w:p w14:paraId="13FDA82B"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Haute Vienne</w:t>
            </w:r>
          </w:p>
        </w:tc>
        <w:tc>
          <w:tcPr>
            <w:tcW w:w="528" w:type="dxa"/>
            <w:noWrap/>
            <w:vAlign w:val="center"/>
            <w:hideMark/>
          </w:tcPr>
          <w:p w14:paraId="0529338B"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1</w:t>
            </w:r>
          </w:p>
        </w:tc>
        <w:tc>
          <w:tcPr>
            <w:tcW w:w="1855" w:type="dxa"/>
            <w:noWrap/>
            <w:vAlign w:val="center"/>
            <w:hideMark/>
          </w:tcPr>
          <w:p w14:paraId="18AB1EA2" w14:textId="77777777" w:rsidR="008B504D" w:rsidRPr="008B504D" w:rsidRDefault="008B504D"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Ain</w:t>
            </w:r>
          </w:p>
        </w:tc>
      </w:tr>
      <w:tr w:rsidR="00BC568B" w:rsidRPr="008B504D" w14:paraId="1DBFCE47"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0E749688" w14:textId="77777777" w:rsidR="00095DE6" w:rsidRPr="008B504D" w:rsidRDefault="00095DE6"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29</w:t>
            </w:r>
          </w:p>
        </w:tc>
        <w:tc>
          <w:tcPr>
            <w:tcW w:w="1131" w:type="dxa"/>
            <w:noWrap/>
            <w:vAlign w:val="center"/>
            <w:hideMark/>
          </w:tcPr>
          <w:p w14:paraId="29BF88FE"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Finistère</w:t>
            </w:r>
          </w:p>
        </w:tc>
        <w:tc>
          <w:tcPr>
            <w:tcW w:w="1870" w:type="dxa"/>
            <w:gridSpan w:val="2"/>
            <w:vMerge w:val="restart"/>
            <w:tcBorders>
              <w:tl2br w:val="single" w:sz="2" w:space="0" w:color="auto"/>
            </w:tcBorders>
            <w:shd w:val="clear" w:color="auto" w:fill="FFFFFF" w:themeFill="background1"/>
            <w:noWrap/>
            <w:vAlign w:val="center"/>
            <w:hideMark/>
          </w:tcPr>
          <w:p w14:paraId="30FF20C1"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566" w:type="dxa"/>
            <w:noWrap/>
            <w:vAlign w:val="center"/>
            <w:hideMark/>
          </w:tcPr>
          <w:p w14:paraId="46984F40"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51</w:t>
            </w:r>
          </w:p>
        </w:tc>
        <w:tc>
          <w:tcPr>
            <w:tcW w:w="1406" w:type="dxa"/>
            <w:noWrap/>
            <w:vAlign w:val="center"/>
            <w:hideMark/>
          </w:tcPr>
          <w:p w14:paraId="5C251A7F"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Marne</w:t>
            </w:r>
          </w:p>
        </w:tc>
        <w:tc>
          <w:tcPr>
            <w:tcW w:w="587" w:type="dxa"/>
            <w:noWrap/>
            <w:vAlign w:val="center"/>
            <w:hideMark/>
          </w:tcPr>
          <w:p w14:paraId="16766895"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31</w:t>
            </w:r>
          </w:p>
        </w:tc>
        <w:tc>
          <w:tcPr>
            <w:tcW w:w="1454" w:type="dxa"/>
            <w:noWrap/>
            <w:vAlign w:val="center"/>
            <w:hideMark/>
          </w:tcPr>
          <w:p w14:paraId="5796EBED"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Haute-Garonne</w:t>
            </w:r>
          </w:p>
        </w:tc>
        <w:tc>
          <w:tcPr>
            <w:tcW w:w="528" w:type="dxa"/>
            <w:noWrap/>
            <w:vAlign w:val="center"/>
            <w:hideMark/>
          </w:tcPr>
          <w:p w14:paraId="53E5CE18"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15</w:t>
            </w:r>
          </w:p>
        </w:tc>
        <w:tc>
          <w:tcPr>
            <w:tcW w:w="1855" w:type="dxa"/>
            <w:noWrap/>
            <w:vAlign w:val="center"/>
            <w:hideMark/>
          </w:tcPr>
          <w:p w14:paraId="3220573F"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Cantal</w:t>
            </w:r>
          </w:p>
        </w:tc>
      </w:tr>
      <w:tr w:rsidR="00BC568B" w:rsidRPr="008B504D" w14:paraId="585588ED"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62592AB8" w14:textId="77777777" w:rsidR="00095DE6" w:rsidRPr="008B504D" w:rsidRDefault="00095DE6"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28</w:t>
            </w:r>
          </w:p>
        </w:tc>
        <w:tc>
          <w:tcPr>
            <w:tcW w:w="1131" w:type="dxa"/>
            <w:noWrap/>
            <w:vAlign w:val="center"/>
            <w:hideMark/>
          </w:tcPr>
          <w:p w14:paraId="11C8C623"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Eure et Loir</w:t>
            </w:r>
          </w:p>
        </w:tc>
        <w:tc>
          <w:tcPr>
            <w:tcW w:w="1870" w:type="dxa"/>
            <w:gridSpan w:val="2"/>
            <w:vMerge/>
            <w:tcBorders>
              <w:tl2br w:val="single" w:sz="2" w:space="0" w:color="auto"/>
            </w:tcBorders>
            <w:shd w:val="clear" w:color="auto" w:fill="FFFFFF" w:themeFill="background1"/>
            <w:noWrap/>
            <w:vAlign w:val="center"/>
            <w:hideMark/>
          </w:tcPr>
          <w:p w14:paraId="09055F0F"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lang w:eastAsia="fr-FR"/>
              </w:rPr>
            </w:pPr>
          </w:p>
        </w:tc>
        <w:tc>
          <w:tcPr>
            <w:tcW w:w="566" w:type="dxa"/>
            <w:noWrap/>
            <w:vAlign w:val="center"/>
            <w:hideMark/>
          </w:tcPr>
          <w:p w14:paraId="2E1C6C7C"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39</w:t>
            </w:r>
          </w:p>
        </w:tc>
        <w:tc>
          <w:tcPr>
            <w:tcW w:w="1406" w:type="dxa"/>
            <w:noWrap/>
            <w:vAlign w:val="center"/>
            <w:hideMark/>
          </w:tcPr>
          <w:p w14:paraId="137AA711"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Jura</w:t>
            </w:r>
          </w:p>
        </w:tc>
        <w:tc>
          <w:tcPr>
            <w:tcW w:w="587" w:type="dxa"/>
            <w:noWrap/>
            <w:vAlign w:val="center"/>
            <w:hideMark/>
          </w:tcPr>
          <w:p w14:paraId="6367FEBB"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16</w:t>
            </w:r>
          </w:p>
        </w:tc>
        <w:tc>
          <w:tcPr>
            <w:tcW w:w="1454" w:type="dxa"/>
            <w:noWrap/>
            <w:vAlign w:val="center"/>
            <w:hideMark/>
          </w:tcPr>
          <w:p w14:paraId="27A437AF"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Charente</w:t>
            </w:r>
          </w:p>
        </w:tc>
        <w:tc>
          <w:tcPr>
            <w:tcW w:w="528" w:type="dxa"/>
            <w:noWrap/>
            <w:vAlign w:val="center"/>
            <w:hideMark/>
          </w:tcPr>
          <w:p w14:paraId="61F8EFB1"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63</w:t>
            </w:r>
          </w:p>
        </w:tc>
        <w:tc>
          <w:tcPr>
            <w:tcW w:w="1855" w:type="dxa"/>
            <w:noWrap/>
            <w:vAlign w:val="center"/>
            <w:hideMark/>
          </w:tcPr>
          <w:p w14:paraId="26103F35" w14:textId="063DA226" w:rsidR="00095DE6" w:rsidRPr="008B504D" w:rsidRDefault="001C4DF0"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Pr>
                <w:rFonts w:asciiTheme="majorHAnsi" w:eastAsia="Times New Roman" w:hAnsiTheme="majorHAnsi" w:cstheme="majorHAnsi"/>
                <w:color w:val="000000"/>
                <w:sz w:val="18"/>
                <w:lang w:eastAsia="fr-FR"/>
              </w:rPr>
              <w:t>Puy-de-</w:t>
            </w:r>
            <w:r w:rsidRPr="008B504D">
              <w:rPr>
                <w:rFonts w:asciiTheme="majorHAnsi" w:eastAsia="Times New Roman" w:hAnsiTheme="majorHAnsi" w:cstheme="majorHAnsi"/>
                <w:color w:val="000000"/>
                <w:sz w:val="18"/>
                <w:lang w:eastAsia="fr-FR"/>
              </w:rPr>
              <w:t>Dôme</w:t>
            </w:r>
          </w:p>
        </w:tc>
      </w:tr>
      <w:tr w:rsidR="00BC568B" w:rsidRPr="008B504D" w14:paraId="7360A728"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6472E089" w14:textId="77777777" w:rsidR="00095DE6" w:rsidRPr="008B504D" w:rsidRDefault="00095DE6"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27</w:t>
            </w:r>
          </w:p>
        </w:tc>
        <w:tc>
          <w:tcPr>
            <w:tcW w:w="1131" w:type="dxa"/>
            <w:noWrap/>
            <w:vAlign w:val="center"/>
            <w:hideMark/>
          </w:tcPr>
          <w:p w14:paraId="261CCBF3"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Eure</w:t>
            </w:r>
          </w:p>
        </w:tc>
        <w:tc>
          <w:tcPr>
            <w:tcW w:w="1870" w:type="dxa"/>
            <w:gridSpan w:val="2"/>
            <w:vMerge/>
            <w:tcBorders>
              <w:tl2br w:val="single" w:sz="2" w:space="0" w:color="auto"/>
            </w:tcBorders>
            <w:shd w:val="clear" w:color="auto" w:fill="FFFFFF" w:themeFill="background1"/>
            <w:noWrap/>
            <w:vAlign w:val="center"/>
            <w:hideMark/>
          </w:tcPr>
          <w:p w14:paraId="6EB1D144"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566" w:type="dxa"/>
            <w:noWrap/>
            <w:vAlign w:val="center"/>
            <w:hideMark/>
          </w:tcPr>
          <w:p w14:paraId="36B61FA1"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25</w:t>
            </w:r>
          </w:p>
        </w:tc>
        <w:tc>
          <w:tcPr>
            <w:tcW w:w="1406" w:type="dxa"/>
            <w:noWrap/>
            <w:vAlign w:val="center"/>
            <w:hideMark/>
          </w:tcPr>
          <w:p w14:paraId="03E83C22"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Doubs</w:t>
            </w:r>
          </w:p>
        </w:tc>
        <w:tc>
          <w:tcPr>
            <w:tcW w:w="587" w:type="dxa"/>
            <w:noWrap/>
            <w:vAlign w:val="center"/>
            <w:hideMark/>
          </w:tcPr>
          <w:p w14:paraId="7F579341"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17</w:t>
            </w:r>
          </w:p>
        </w:tc>
        <w:tc>
          <w:tcPr>
            <w:tcW w:w="1454" w:type="dxa"/>
            <w:noWrap/>
            <w:vAlign w:val="center"/>
            <w:hideMark/>
          </w:tcPr>
          <w:p w14:paraId="5DB91993" w14:textId="6FE05BEC" w:rsidR="00095DE6" w:rsidRPr="008B504D" w:rsidRDefault="007240DE"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Charente-Maritime</w:t>
            </w:r>
          </w:p>
        </w:tc>
        <w:tc>
          <w:tcPr>
            <w:tcW w:w="528" w:type="dxa"/>
            <w:noWrap/>
            <w:vAlign w:val="center"/>
            <w:hideMark/>
          </w:tcPr>
          <w:p w14:paraId="21170B13"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48</w:t>
            </w:r>
          </w:p>
        </w:tc>
        <w:tc>
          <w:tcPr>
            <w:tcW w:w="1855" w:type="dxa"/>
            <w:noWrap/>
            <w:vAlign w:val="center"/>
            <w:hideMark/>
          </w:tcPr>
          <w:p w14:paraId="0C10963F"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Lozère</w:t>
            </w:r>
          </w:p>
        </w:tc>
      </w:tr>
      <w:tr w:rsidR="00BC568B" w:rsidRPr="008B504D" w14:paraId="401F4F0C"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5DF9932E" w14:textId="77777777" w:rsidR="00095DE6" w:rsidRPr="008B504D" w:rsidRDefault="00095DE6"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18</w:t>
            </w:r>
          </w:p>
        </w:tc>
        <w:tc>
          <w:tcPr>
            <w:tcW w:w="1131" w:type="dxa"/>
            <w:noWrap/>
            <w:vAlign w:val="center"/>
            <w:hideMark/>
          </w:tcPr>
          <w:p w14:paraId="4A902A0C"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Cher</w:t>
            </w:r>
          </w:p>
        </w:tc>
        <w:tc>
          <w:tcPr>
            <w:tcW w:w="1870" w:type="dxa"/>
            <w:gridSpan w:val="2"/>
            <w:vMerge/>
            <w:tcBorders>
              <w:tl2br w:val="single" w:sz="2" w:space="0" w:color="auto"/>
            </w:tcBorders>
            <w:shd w:val="clear" w:color="auto" w:fill="FFFFFF" w:themeFill="background1"/>
            <w:noWrap/>
            <w:vAlign w:val="center"/>
            <w:hideMark/>
          </w:tcPr>
          <w:p w14:paraId="6A6EF305"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lang w:eastAsia="fr-FR"/>
              </w:rPr>
            </w:pPr>
          </w:p>
        </w:tc>
        <w:tc>
          <w:tcPr>
            <w:tcW w:w="566" w:type="dxa"/>
            <w:tcBorders>
              <w:bottom w:val="single" w:sz="4" w:space="0" w:color="666666" w:themeColor="text1" w:themeTint="99"/>
            </w:tcBorders>
            <w:noWrap/>
            <w:vAlign w:val="center"/>
            <w:hideMark/>
          </w:tcPr>
          <w:p w14:paraId="3D6DEB85"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21</w:t>
            </w:r>
          </w:p>
        </w:tc>
        <w:tc>
          <w:tcPr>
            <w:tcW w:w="1406" w:type="dxa"/>
            <w:tcBorders>
              <w:bottom w:val="single" w:sz="4" w:space="0" w:color="666666" w:themeColor="text1" w:themeTint="99"/>
            </w:tcBorders>
            <w:noWrap/>
            <w:vAlign w:val="center"/>
            <w:hideMark/>
          </w:tcPr>
          <w:p w14:paraId="3CF12BF4"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Côte d'Or</w:t>
            </w:r>
          </w:p>
        </w:tc>
        <w:tc>
          <w:tcPr>
            <w:tcW w:w="587" w:type="dxa"/>
            <w:noWrap/>
            <w:vAlign w:val="center"/>
            <w:hideMark/>
          </w:tcPr>
          <w:p w14:paraId="0B2FF2EE"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24</w:t>
            </w:r>
          </w:p>
        </w:tc>
        <w:tc>
          <w:tcPr>
            <w:tcW w:w="1454" w:type="dxa"/>
            <w:noWrap/>
            <w:vAlign w:val="center"/>
            <w:hideMark/>
          </w:tcPr>
          <w:p w14:paraId="49874C48"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Dordogne</w:t>
            </w:r>
          </w:p>
        </w:tc>
        <w:tc>
          <w:tcPr>
            <w:tcW w:w="528" w:type="dxa"/>
            <w:noWrap/>
            <w:vAlign w:val="center"/>
            <w:hideMark/>
          </w:tcPr>
          <w:p w14:paraId="66864C5B"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43</w:t>
            </w:r>
          </w:p>
        </w:tc>
        <w:tc>
          <w:tcPr>
            <w:tcW w:w="1855" w:type="dxa"/>
            <w:noWrap/>
            <w:vAlign w:val="center"/>
            <w:hideMark/>
          </w:tcPr>
          <w:p w14:paraId="492C35F8"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Haute Loire</w:t>
            </w:r>
          </w:p>
        </w:tc>
      </w:tr>
      <w:tr w:rsidR="00BC568B" w:rsidRPr="008B504D" w14:paraId="0145352A"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dxa"/>
            <w:tcBorders>
              <w:bottom w:val="single" w:sz="4" w:space="0" w:color="666666" w:themeColor="text1" w:themeTint="99"/>
            </w:tcBorders>
            <w:noWrap/>
            <w:vAlign w:val="center"/>
            <w:hideMark/>
          </w:tcPr>
          <w:p w14:paraId="0C28650A" w14:textId="77777777" w:rsidR="00095DE6" w:rsidRPr="008B504D" w:rsidRDefault="00095DE6" w:rsidP="00C92E62">
            <w:pPr>
              <w:keepNext/>
              <w:spacing w:before="50"/>
              <w:jc w:val="left"/>
              <w:rPr>
                <w:rFonts w:asciiTheme="majorHAnsi" w:eastAsia="Times New Roman" w:hAnsiTheme="majorHAnsi" w:cstheme="majorHAnsi"/>
                <w:b w:val="0"/>
                <w:color w:val="000000"/>
                <w:sz w:val="18"/>
                <w:lang w:eastAsia="fr-FR"/>
              </w:rPr>
            </w:pPr>
            <w:r w:rsidRPr="008B504D">
              <w:rPr>
                <w:rFonts w:asciiTheme="majorHAnsi" w:eastAsia="Times New Roman" w:hAnsiTheme="majorHAnsi" w:cstheme="majorHAnsi"/>
                <w:b w:val="0"/>
                <w:color w:val="000000"/>
                <w:sz w:val="18"/>
                <w:lang w:eastAsia="fr-FR"/>
              </w:rPr>
              <w:t>22</w:t>
            </w:r>
          </w:p>
        </w:tc>
        <w:tc>
          <w:tcPr>
            <w:tcW w:w="1131" w:type="dxa"/>
            <w:tcBorders>
              <w:bottom w:val="single" w:sz="4" w:space="0" w:color="666666" w:themeColor="text1" w:themeTint="99"/>
            </w:tcBorders>
            <w:noWrap/>
            <w:vAlign w:val="center"/>
            <w:hideMark/>
          </w:tcPr>
          <w:p w14:paraId="04B8F6C5"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Côte d’Armor</w:t>
            </w:r>
          </w:p>
        </w:tc>
        <w:tc>
          <w:tcPr>
            <w:tcW w:w="1870" w:type="dxa"/>
            <w:gridSpan w:val="2"/>
            <w:vMerge/>
            <w:tcBorders>
              <w:tl2br w:val="single" w:sz="2" w:space="0" w:color="auto"/>
            </w:tcBorders>
            <w:shd w:val="clear" w:color="auto" w:fill="FFFFFF" w:themeFill="background1"/>
            <w:noWrap/>
            <w:vAlign w:val="center"/>
            <w:hideMark/>
          </w:tcPr>
          <w:p w14:paraId="0AC951A3"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1972" w:type="dxa"/>
            <w:gridSpan w:val="2"/>
            <w:vMerge w:val="restart"/>
            <w:tcBorders>
              <w:tl2br w:val="single" w:sz="2" w:space="0" w:color="auto"/>
            </w:tcBorders>
            <w:shd w:val="clear" w:color="auto" w:fill="FFFFFF" w:themeFill="background1"/>
            <w:noWrap/>
            <w:vAlign w:val="center"/>
            <w:hideMark/>
          </w:tcPr>
          <w:p w14:paraId="02FF4871"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587" w:type="dxa"/>
            <w:noWrap/>
            <w:vAlign w:val="center"/>
            <w:hideMark/>
          </w:tcPr>
          <w:p w14:paraId="168AC6A2"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19</w:t>
            </w:r>
          </w:p>
        </w:tc>
        <w:tc>
          <w:tcPr>
            <w:tcW w:w="1454" w:type="dxa"/>
            <w:noWrap/>
            <w:vAlign w:val="center"/>
            <w:hideMark/>
          </w:tcPr>
          <w:p w14:paraId="64F2F571"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Corrèze</w:t>
            </w:r>
          </w:p>
        </w:tc>
        <w:tc>
          <w:tcPr>
            <w:tcW w:w="528" w:type="dxa"/>
            <w:noWrap/>
            <w:vAlign w:val="center"/>
            <w:hideMark/>
          </w:tcPr>
          <w:p w14:paraId="57BED08F"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42</w:t>
            </w:r>
          </w:p>
        </w:tc>
        <w:tc>
          <w:tcPr>
            <w:tcW w:w="1855" w:type="dxa"/>
            <w:noWrap/>
            <w:vAlign w:val="center"/>
            <w:hideMark/>
          </w:tcPr>
          <w:p w14:paraId="4E53D5FD"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Loire</w:t>
            </w:r>
          </w:p>
        </w:tc>
      </w:tr>
      <w:tr w:rsidR="00BC568B" w:rsidRPr="008B504D" w14:paraId="078CCAD0"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1702" w:type="dxa"/>
            <w:gridSpan w:val="2"/>
            <w:vMerge w:val="restart"/>
            <w:tcBorders>
              <w:tl2br w:val="single" w:sz="2" w:space="0" w:color="auto"/>
            </w:tcBorders>
            <w:shd w:val="clear" w:color="auto" w:fill="FFFFFF" w:themeFill="background1"/>
            <w:noWrap/>
            <w:vAlign w:val="center"/>
            <w:hideMark/>
          </w:tcPr>
          <w:p w14:paraId="62BCBDAE" w14:textId="77777777" w:rsidR="00095DE6" w:rsidRPr="008B504D" w:rsidRDefault="00095DE6" w:rsidP="00C92E62">
            <w:pPr>
              <w:keepNext/>
              <w:spacing w:before="50"/>
              <w:jc w:val="left"/>
              <w:rPr>
                <w:rFonts w:asciiTheme="majorHAnsi" w:eastAsia="Times New Roman" w:hAnsiTheme="majorHAnsi" w:cstheme="majorHAnsi"/>
                <w:b w:val="0"/>
                <w:sz w:val="18"/>
                <w:lang w:eastAsia="fr-FR"/>
              </w:rPr>
            </w:pPr>
          </w:p>
        </w:tc>
        <w:tc>
          <w:tcPr>
            <w:tcW w:w="1870" w:type="dxa"/>
            <w:gridSpan w:val="2"/>
            <w:vMerge/>
            <w:tcBorders>
              <w:tl2br w:val="single" w:sz="2" w:space="0" w:color="auto"/>
            </w:tcBorders>
            <w:shd w:val="clear" w:color="auto" w:fill="FFFFFF" w:themeFill="background1"/>
            <w:noWrap/>
            <w:vAlign w:val="center"/>
            <w:hideMark/>
          </w:tcPr>
          <w:p w14:paraId="20E09979"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lang w:eastAsia="fr-FR"/>
              </w:rPr>
            </w:pPr>
          </w:p>
        </w:tc>
        <w:tc>
          <w:tcPr>
            <w:tcW w:w="1972" w:type="dxa"/>
            <w:gridSpan w:val="2"/>
            <w:vMerge/>
            <w:tcBorders>
              <w:tl2br w:val="single" w:sz="2" w:space="0" w:color="auto"/>
            </w:tcBorders>
            <w:shd w:val="clear" w:color="auto" w:fill="FFFFFF" w:themeFill="background1"/>
            <w:noWrap/>
            <w:vAlign w:val="center"/>
            <w:hideMark/>
          </w:tcPr>
          <w:p w14:paraId="548ECFB7"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lang w:eastAsia="fr-FR"/>
              </w:rPr>
            </w:pPr>
          </w:p>
        </w:tc>
        <w:tc>
          <w:tcPr>
            <w:tcW w:w="587" w:type="dxa"/>
            <w:tcBorders>
              <w:bottom w:val="single" w:sz="4" w:space="0" w:color="666666" w:themeColor="text1" w:themeTint="99"/>
            </w:tcBorders>
            <w:noWrap/>
            <w:vAlign w:val="center"/>
            <w:hideMark/>
          </w:tcPr>
          <w:p w14:paraId="05C380AB"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23</w:t>
            </w:r>
          </w:p>
        </w:tc>
        <w:tc>
          <w:tcPr>
            <w:tcW w:w="1454" w:type="dxa"/>
            <w:tcBorders>
              <w:bottom w:val="single" w:sz="4" w:space="0" w:color="666666" w:themeColor="text1" w:themeTint="99"/>
            </w:tcBorders>
            <w:noWrap/>
            <w:vAlign w:val="center"/>
            <w:hideMark/>
          </w:tcPr>
          <w:p w14:paraId="382BC3CA"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Creuse</w:t>
            </w:r>
          </w:p>
        </w:tc>
        <w:tc>
          <w:tcPr>
            <w:tcW w:w="528" w:type="dxa"/>
            <w:noWrap/>
            <w:vAlign w:val="center"/>
            <w:hideMark/>
          </w:tcPr>
          <w:p w14:paraId="0202E18C"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38</w:t>
            </w:r>
          </w:p>
        </w:tc>
        <w:tc>
          <w:tcPr>
            <w:tcW w:w="1855" w:type="dxa"/>
            <w:noWrap/>
            <w:vAlign w:val="center"/>
            <w:hideMark/>
          </w:tcPr>
          <w:p w14:paraId="43935E13"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Isère</w:t>
            </w:r>
          </w:p>
        </w:tc>
      </w:tr>
      <w:tr w:rsidR="00BC568B" w:rsidRPr="008B504D" w14:paraId="2F1488B0"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gridSpan w:val="2"/>
            <w:vMerge/>
            <w:tcBorders>
              <w:tl2br w:val="single" w:sz="2" w:space="0" w:color="auto"/>
            </w:tcBorders>
            <w:shd w:val="clear" w:color="auto" w:fill="FFFFFF" w:themeFill="background1"/>
            <w:noWrap/>
            <w:vAlign w:val="center"/>
            <w:hideMark/>
          </w:tcPr>
          <w:p w14:paraId="0F7A88B1" w14:textId="77777777" w:rsidR="00095DE6" w:rsidRPr="008B504D" w:rsidRDefault="00095DE6" w:rsidP="00C92E62">
            <w:pPr>
              <w:keepNext/>
              <w:spacing w:before="50"/>
              <w:jc w:val="left"/>
              <w:rPr>
                <w:rFonts w:asciiTheme="majorHAnsi" w:eastAsia="Times New Roman" w:hAnsiTheme="majorHAnsi" w:cstheme="majorHAnsi"/>
                <w:b w:val="0"/>
                <w:sz w:val="18"/>
                <w:lang w:eastAsia="fr-FR"/>
              </w:rPr>
            </w:pPr>
          </w:p>
        </w:tc>
        <w:tc>
          <w:tcPr>
            <w:tcW w:w="1870" w:type="dxa"/>
            <w:gridSpan w:val="2"/>
            <w:vMerge/>
            <w:tcBorders>
              <w:tl2br w:val="single" w:sz="2" w:space="0" w:color="auto"/>
            </w:tcBorders>
            <w:shd w:val="clear" w:color="auto" w:fill="FFFFFF" w:themeFill="background1"/>
            <w:noWrap/>
            <w:vAlign w:val="center"/>
            <w:hideMark/>
          </w:tcPr>
          <w:p w14:paraId="5FED676E"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1972" w:type="dxa"/>
            <w:gridSpan w:val="2"/>
            <w:vMerge/>
            <w:tcBorders>
              <w:tl2br w:val="single" w:sz="2" w:space="0" w:color="auto"/>
            </w:tcBorders>
            <w:shd w:val="clear" w:color="auto" w:fill="FFFFFF" w:themeFill="background1"/>
            <w:noWrap/>
            <w:vAlign w:val="center"/>
            <w:hideMark/>
          </w:tcPr>
          <w:p w14:paraId="40F33259"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2041" w:type="dxa"/>
            <w:gridSpan w:val="2"/>
            <w:vMerge w:val="restart"/>
            <w:tcBorders>
              <w:tl2br w:val="single" w:sz="2" w:space="0" w:color="auto"/>
            </w:tcBorders>
            <w:shd w:val="clear" w:color="auto" w:fill="FFFFFF" w:themeFill="background1"/>
            <w:noWrap/>
            <w:vAlign w:val="center"/>
            <w:hideMark/>
          </w:tcPr>
          <w:p w14:paraId="30DACCEA" w14:textId="0D196FA1" w:rsidR="00095DE6"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p w14:paraId="23DC3CFF" w14:textId="77777777" w:rsidR="00095DE6" w:rsidRPr="00095DE6" w:rsidRDefault="00095DE6" w:rsidP="00C92E62">
            <w:pPr>
              <w:keepNext/>
              <w:spacing w:before="5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528" w:type="dxa"/>
            <w:noWrap/>
            <w:vAlign w:val="center"/>
            <w:hideMark/>
          </w:tcPr>
          <w:p w14:paraId="54F3FCF5"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34</w:t>
            </w:r>
          </w:p>
        </w:tc>
        <w:tc>
          <w:tcPr>
            <w:tcW w:w="1855" w:type="dxa"/>
            <w:noWrap/>
            <w:vAlign w:val="center"/>
            <w:hideMark/>
          </w:tcPr>
          <w:p w14:paraId="2F3C1594"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Hérault</w:t>
            </w:r>
          </w:p>
        </w:tc>
      </w:tr>
      <w:tr w:rsidR="00BC568B" w:rsidRPr="008B504D" w14:paraId="008331AD" w14:textId="77777777" w:rsidTr="00BC568B">
        <w:trPr>
          <w:trHeight w:val="300"/>
        </w:trPr>
        <w:tc>
          <w:tcPr>
            <w:cnfStyle w:val="001000000000" w:firstRow="0" w:lastRow="0" w:firstColumn="1" w:lastColumn="0" w:oddVBand="0" w:evenVBand="0" w:oddHBand="0" w:evenHBand="0" w:firstRowFirstColumn="0" w:firstRowLastColumn="0" w:lastRowFirstColumn="0" w:lastRowLastColumn="0"/>
            <w:tcW w:w="1702" w:type="dxa"/>
            <w:gridSpan w:val="2"/>
            <w:vMerge/>
            <w:tcBorders>
              <w:tl2br w:val="single" w:sz="2" w:space="0" w:color="auto"/>
            </w:tcBorders>
            <w:shd w:val="clear" w:color="auto" w:fill="FFFFFF" w:themeFill="background1"/>
            <w:noWrap/>
            <w:vAlign w:val="center"/>
            <w:hideMark/>
          </w:tcPr>
          <w:p w14:paraId="5F002826" w14:textId="77777777" w:rsidR="00095DE6" w:rsidRPr="008B504D" w:rsidRDefault="00095DE6" w:rsidP="00C92E62">
            <w:pPr>
              <w:keepNext/>
              <w:spacing w:before="50"/>
              <w:jc w:val="left"/>
              <w:rPr>
                <w:rFonts w:asciiTheme="majorHAnsi" w:eastAsia="Times New Roman" w:hAnsiTheme="majorHAnsi" w:cstheme="majorHAnsi"/>
                <w:b w:val="0"/>
                <w:sz w:val="18"/>
                <w:lang w:eastAsia="fr-FR"/>
              </w:rPr>
            </w:pPr>
          </w:p>
        </w:tc>
        <w:tc>
          <w:tcPr>
            <w:tcW w:w="1870" w:type="dxa"/>
            <w:gridSpan w:val="2"/>
            <w:vMerge/>
            <w:tcBorders>
              <w:tl2br w:val="single" w:sz="2" w:space="0" w:color="auto"/>
            </w:tcBorders>
            <w:shd w:val="clear" w:color="auto" w:fill="FFFFFF" w:themeFill="background1"/>
            <w:noWrap/>
            <w:vAlign w:val="center"/>
            <w:hideMark/>
          </w:tcPr>
          <w:p w14:paraId="4141EF0D"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lang w:eastAsia="fr-FR"/>
              </w:rPr>
            </w:pPr>
          </w:p>
        </w:tc>
        <w:tc>
          <w:tcPr>
            <w:tcW w:w="1972" w:type="dxa"/>
            <w:gridSpan w:val="2"/>
            <w:vMerge/>
            <w:tcBorders>
              <w:tl2br w:val="single" w:sz="2" w:space="0" w:color="auto"/>
            </w:tcBorders>
            <w:shd w:val="clear" w:color="auto" w:fill="FFFFFF" w:themeFill="background1"/>
            <w:noWrap/>
            <w:vAlign w:val="center"/>
            <w:hideMark/>
          </w:tcPr>
          <w:p w14:paraId="59D4AD95"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lang w:eastAsia="fr-FR"/>
              </w:rPr>
            </w:pPr>
          </w:p>
        </w:tc>
        <w:tc>
          <w:tcPr>
            <w:tcW w:w="2041" w:type="dxa"/>
            <w:gridSpan w:val="2"/>
            <w:vMerge/>
            <w:tcBorders>
              <w:tl2br w:val="single" w:sz="2" w:space="0" w:color="auto"/>
            </w:tcBorders>
            <w:shd w:val="clear" w:color="auto" w:fill="FFFFFF" w:themeFill="background1"/>
            <w:noWrap/>
            <w:vAlign w:val="center"/>
            <w:hideMark/>
          </w:tcPr>
          <w:p w14:paraId="50983007"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lang w:eastAsia="fr-FR"/>
              </w:rPr>
            </w:pPr>
          </w:p>
        </w:tc>
        <w:tc>
          <w:tcPr>
            <w:tcW w:w="528" w:type="dxa"/>
            <w:noWrap/>
            <w:vAlign w:val="center"/>
            <w:hideMark/>
          </w:tcPr>
          <w:p w14:paraId="79776DD5"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30</w:t>
            </w:r>
          </w:p>
        </w:tc>
        <w:tc>
          <w:tcPr>
            <w:tcW w:w="1855" w:type="dxa"/>
            <w:noWrap/>
            <w:vAlign w:val="center"/>
            <w:hideMark/>
          </w:tcPr>
          <w:p w14:paraId="75BD76CB" w14:textId="77777777" w:rsidR="00095DE6" w:rsidRPr="008B504D" w:rsidRDefault="00095DE6" w:rsidP="00C92E62">
            <w:pPr>
              <w:keepNext/>
              <w:spacing w:before="5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Gard</w:t>
            </w:r>
          </w:p>
        </w:tc>
      </w:tr>
      <w:tr w:rsidR="00BC568B" w:rsidRPr="008B504D" w14:paraId="0E2DC229" w14:textId="77777777" w:rsidTr="00BC56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gridSpan w:val="2"/>
            <w:vMerge/>
            <w:tcBorders>
              <w:tl2br w:val="single" w:sz="2" w:space="0" w:color="auto"/>
            </w:tcBorders>
            <w:shd w:val="clear" w:color="auto" w:fill="FFFFFF" w:themeFill="background1"/>
            <w:noWrap/>
            <w:vAlign w:val="center"/>
            <w:hideMark/>
          </w:tcPr>
          <w:p w14:paraId="04B3DEF8" w14:textId="77777777" w:rsidR="00095DE6" w:rsidRPr="008B504D" w:rsidRDefault="00095DE6" w:rsidP="00C92E62">
            <w:pPr>
              <w:keepNext/>
              <w:spacing w:before="50"/>
              <w:jc w:val="left"/>
              <w:rPr>
                <w:rFonts w:asciiTheme="majorHAnsi" w:eastAsia="Times New Roman" w:hAnsiTheme="majorHAnsi" w:cstheme="majorHAnsi"/>
                <w:b w:val="0"/>
                <w:sz w:val="18"/>
                <w:lang w:eastAsia="fr-FR"/>
              </w:rPr>
            </w:pPr>
          </w:p>
        </w:tc>
        <w:tc>
          <w:tcPr>
            <w:tcW w:w="1870" w:type="dxa"/>
            <w:gridSpan w:val="2"/>
            <w:vMerge/>
            <w:tcBorders>
              <w:tl2br w:val="single" w:sz="2" w:space="0" w:color="auto"/>
            </w:tcBorders>
            <w:shd w:val="clear" w:color="auto" w:fill="FFFFFF" w:themeFill="background1"/>
            <w:noWrap/>
            <w:vAlign w:val="center"/>
            <w:hideMark/>
          </w:tcPr>
          <w:p w14:paraId="7F97FBF1"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1972" w:type="dxa"/>
            <w:gridSpan w:val="2"/>
            <w:vMerge/>
            <w:tcBorders>
              <w:tl2br w:val="single" w:sz="2" w:space="0" w:color="auto"/>
            </w:tcBorders>
            <w:shd w:val="clear" w:color="auto" w:fill="FFFFFF" w:themeFill="background1"/>
            <w:noWrap/>
            <w:vAlign w:val="center"/>
            <w:hideMark/>
          </w:tcPr>
          <w:p w14:paraId="6EB8B0DC"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2041" w:type="dxa"/>
            <w:gridSpan w:val="2"/>
            <w:vMerge/>
            <w:tcBorders>
              <w:tl2br w:val="single" w:sz="2" w:space="0" w:color="auto"/>
            </w:tcBorders>
            <w:shd w:val="clear" w:color="auto" w:fill="FFFFFF" w:themeFill="background1"/>
            <w:noWrap/>
            <w:vAlign w:val="center"/>
            <w:hideMark/>
          </w:tcPr>
          <w:p w14:paraId="64172182"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lang w:eastAsia="fr-FR"/>
              </w:rPr>
            </w:pPr>
          </w:p>
        </w:tc>
        <w:tc>
          <w:tcPr>
            <w:tcW w:w="528" w:type="dxa"/>
            <w:noWrap/>
            <w:vAlign w:val="center"/>
            <w:hideMark/>
          </w:tcPr>
          <w:p w14:paraId="666D6B77"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18"/>
                <w:lang w:eastAsia="fr-FR"/>
              </w:rPr>
            </w:pPr>
            <w:r w:rsidRPr="008B504D">
              <w:rPr>
                <w:rFonts w:asciiTheme="majorHAnsi" w:eastAsia="Times New Roman" w:hAnsiTheme="majorHAnsi" w:cstheme="majorHAnsi"/>
                <w:bCs/>
                <w:color w:val="000000"/>
                <w:sz w:val="18"/>
                <w:lang w:eastAsia="fr-FR"/>
              </w:rPr>
              <w:t>26</w:t>
            </w:r>
          </w:p>
        </w:tc>
        <w:tc>
          <w:tcPr>
            <w:tcW w:w="1855" w:type="dxa"/>
            <w:noWrap/>
            <w:vAlign w:val="center"/>
            <w:hideMark/>
          </w:tcPr>
          <w:p w14:paraId="0EC09C02" w14:textId="77777777" w:rsidR="00095DE6" w:rsidRPr="008B504D" w:rsidRDefault="00095DE6" w:rsidP="00C92E62">
            <w:pPr>
              <w:keepNext/>
              <w:spacing w:before="5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lang w:eastAsia="fr-FR"/>
              </w:rPr>
            </w:pPr>
            <w:r w:rsidRPr="008B504D">
              <w:rPr>
                <w:rFonts w:asciiTheme="majorHAnsi" w:eastAsia="Times New Roman" w:hAnsiTheme="majorHAnsi" w:cstheme="majorHAnsi"/>
                <w:color w:val="000000"/>
                <w:sz w:val="18"/>
                <w:lang w:eastAsia="fr-FR"/>
              </w:rPr>
              <w:t>Drôme</w:t>
            </w:r>
          </w:p>
        </w:tc>
      </w:tr>
    </w:tbl>
    <w:p w14:paraId="628269AF" w14:textId="555CFB99" w:rsidR="00E1246A" w:rsidRDefault="00E1246A" w:rsidP="00E1246A"/>
    <w:tbl>
      <w:tblPr>
        <w:tblStyle w:val="TableauGrille4"/>
        <w:tblW w:w="5000" w:type="pct"/>
        <w:tblLook w:val="04A0" w:firstRow="1" w:lastRow="0" w:firstColumn="1" w:lastColumn="0" w:noHBand="0" w:noVBand="1"/>
      </w:tblPr>
      <w:tblGrid>
        <w:gridCol w:w="562"/>
        <w:gridCol w:w="9406"/>
      </w:tblGrid>
      <w:tr w:rsidR="00E1246A" w14:paraId="211F4D3D" w14:textId="77777777" w:rsidTr="002C0CE1">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6A6A6" w:themeFill="background1" w:themeFillShade="A6"/>
          </w:tcPr>
          <w:p w14:paraId="3F00EA0A" w14:textId="1E308B01" w:rsidR="00E1246A" w:rsidRPr="005B688E" w:rsidRDefault="00E1246A" w:rsidP="00BC568B">
            <w:pPr>
              <w:rPr>
                <w:rFonts w:ascii="Arial" w:hAnsi="Arial" w:cs="Arial"/>
                <w:b w:val="0"/>
                <w:color w:val="000000"/>
                <w:sz w:val="18"/>
              </w:rPr>
            </w:pPr>
            <w:r w:rsidRPr="005B688E">
              <w:rPr>
                <w:rFonts w:ascii="Arial" w:hAnsi="Arial" w:cs="Arial"/>
                <w:color w:val="000000"/>
                <w:sz w:val="18"/>
              </w:rPr>
              <w:t xml:space="preserve">Lot </w:t>
            </w:r>
            <w:r w:rsidR="00BC568B" w:rsidRPr="005B688E">
              <w:rPr>
                <w:rFonts w:ascii="Arial" w:hAnsi="Arial" w:cs="Arial"/>
                <w:color w:val="000000"/>
                <w:sz w:val="18"/>
              </w:rPr>
              <w:t>n° 6</w:t>
            </w:r>
            <w:r w:rsidR="00F1459F" w:rsidRPr="005B688E">
              <w:rPr>
                <w:rFonts w:ascii="Arial" w:hAnsi="Arial" w:cs="Arial"/>
                <w:color w:val="000000"/>
                <w:sz w:val="18"/>
              </w:rPr>
              <w:t> : Corse</w:t>
            </w:r>
          </w:p>
        </w:tc>
      </w:tr>
      <w:tr w:rsidR="00E1246A" w14:paraId="19580671" w14:textId="77777777" w:rsidTr="002C0CE1">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82" w:type="pct"/>
          </w:tcPr>
          <w:p w14:paraId="48E2DB33" w14:textId="77777777" w:rsidR="00E1246A" w:rsidRPr="00F1459F" w:rsidRDefault="00E1246A" w:rsidP="00E1246A">
            <w:pPr>
              <w:rPr>
                <w:b w:val="0"/>
              </w:rPr>
            </w:pPr>
            <w:r w:rsidRPr="00F1459F">
              <w:rPr>
                <w:b w:val="0"/>
              </w:rPr>
              <w:t>2A</w:t>
            </w:r>
          </w:p>
        </w:tc>
        <w:tc>
          <w:tcPr>
            <w:tcW w:w="4718" w:type="pct"/>
          </w:tcPr>
          <w:p w14:paraId="42001CA7" w14:textId="77777777" w:rsidR="00E1246A" w:rsidRPr="005B688E" w:rsidRDefault="00E1246A" w:rsidP="00E1246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rPr>
            </w:pPr>
            <w:r w:rsidRPr="005B688E">
              <w:rPr>
                <w:rFonts w:ascii="Arial" w:hAnsi="Arial" w:cs="Arial"/>
                <w:color w:val="000000"/>
                <w:sz w:val="18"/>
              </w:rPr>
              <w:t>Corse du sud</w:t>
            </w:r>
          </w:p>
        </w:tc>
      </w:tr>
      <w:tr w:rsidR="00E1246A" w14:paraId="7AABA9B6" w14:textId="77777777" w:rsidTr="002C0CE1">
        <w:trPr>
          <w:trHeight w:val="258"/>
        </w:trPr>
        <w:tc>
          <w:tcPr>
            <w:cnfStyle w:val="001000000000" w:firstRow="0" w:lastRow="0" w:firstColumn="1" w:lastColumn="0" w:oddVBand="0" w:evenVBand="0" w:oddHBand="0" w:evenHBand="0" w:firstRowFirstColumn="0" w:firstRowLastColumn="0" w:lastRowFirstColumn="0" w:lastRowLastColumn="0"/>
            <w:tcW w:w="282" w:type="pct"/>
          </w:tcPr>
          <w:p w14:paraId="60FBD35F" w14:textId="77777777" w:rsidR="00E1246A" w:rsidRPr="00F1459F" w:rsidRDefault="00E1246A" w:rsidP="00E1246A">
            <w:pPr>
              <w:rPr>
                <w:b w:val="0"/>
              </w:rPr>
            </w:pPr>
            <w:r w:rsidRPr="00F1459F">
              <w:rPr>
                <w:b w:val="0"/>
              </w:rPr>
              <w:t>2B</w:t>
            </w:r>
          </w:p>
        </w:tc>
        <w:tc>
          <w:tcPr>
            <w:tcW w:w="4718" w:type="pct"/>
          </w:tcPr>
          <w:p w14:paraId="37E8D7CD" w14:textId="77777777" w:rsidR="00E1246A" w:rsidRPr="005B688E" w:rsidRDefault="00E1246A" w:rsidP="00E1246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5B688E">
              <w:rPr>
                <w:rFonts w:ascii="Arial" w:hAnsi="Arial" w:cs="Arial"/>
                <w:color w:val="000000"/>
                <w:sz w:val="18"/>
              </w:rPr>
              <w:t>Haute Corse</w:t>
            </w:r>
          </w:p>
        </w:tc>
      </w:tr>
    </w:tbl>
    <w:p w14:paraId="78E74147" w14:textId="1E5224DB" w:rsidR="00C14AED" w:rsidRDefault="00C14AED" w:rsidP="00C14AED">
      <w:pPr>
        <w:pStyle w:val="Titre3"/>
        <w:ind w:left="-283" w:firstLine="283"/>
      </w:pPr>
      <w:bookmarkStart w:id="32" w:name="_Toc236132201"/>
      <w:r>
        <w:t>Lots spécifiques SEO</w:t>
      </w:r>
      <w:bookmarkEnd w:id="32"/>
    </w:p>
    <w:p w14:paraId="17F7ABEE" w14:textId="079A6490" w:rsidR="008F21ED" w:rsidRDefault="00C82874" w:rsidP="00297BC2">
      <w:pPr>
        <w:rPr>
          <w:lang w:bidi="fa-IR"/>
        </w:rPr>
      </w:pPr>
      <w:r>
        <w:t>C</w:t>
      </w:r>
      <w:r w:rsidR="008F21ED">
        <w:t xml:space="preserve">hacun de ces lots porte sur un </w:t>
      </w:r>
      <w:r>
        <w:t>ou plusieurs sites</w:t>
      </w:r>
      <w:r w:rsidR="000C0E38">
        <w:t xml:space="preserve"> voisins</w:t>
      </w:r>
      <w:r w:rsidR="008F21ED">
        <w:t xml:space="preserve"> exploité</w:t>
      </w:r>
      <w:r>
        <w:t>s</w:t>
      </w:r>
      <w:r w:rsidR="008F21ED">
        <w:t xml:space="preserve"> di</w:t>
      </w:r>
      <w:r w:rsidR="00B74B38">
        <w:t>rectement par le SEO et qui produisent</w:t>
      </w:r>
      <w:r w:rsidR="008F21ED">
        <w:t xml:space="preserve"> des déchets spécifique</w:t>
      </w:r>
      <w:r w:rsidR="000C0E38">
        <w:t>s</w:t>
      </w:r>
      <w:r w:rsidR="008F21ED">
        <w:t xml:space="preserve"> à </w:t>
      </w:r>
      <w:r w:rsidR="00B74B38">
        <w:t>leurs</w:t>
      </w:r>
      <w:r w:rsidR="008F21ED">
        <w:t xml:space="preserve"> activité</w:t>
      </w:r>
      <w:r w:rsidR="00B74B38">
        <w:t>s</w:t>
      </w:r>
      <w:r w:rsidR="008F21ED">
        <w:t xml:space="preserve"> particulière</w:t>
      </w:r>
      <w:r w:rsidR="00B74B38">
        <w:t>s</w:t>
      </w:r>
      <w:r w:rsidR="008F21ED">
        <w:t>.</w:t>
      </w:r>
    </w:p>
    <w:p w14:paraId="505CA685" w14:textId="5FB2128E" w:rsidR="00297BC2" w:rsidRPr="00B74B38" w:rsidRDefault="00297BC2" w:rsidP="00297BC2">
      <w:pPr>
        <w:rPr>
          <w:b/>
          <w:lang w:bidi="fa-IR"/>
        </w:rPr>
      </w:pPr>
      <w:r w:rsidRPr="00B74B38">
        <w:rPr>
          <w:b/>
          <w:lang w:bidi="fa-IR"/>
        </w:rPr>
        <w:t xml:space="preserve">Les besoins décrits au présent article sont non exhaustifs et s’ajoutent à ceux mentionnés à l’article 5.3 du présent </w:t>
      </w:r>
      <w:r w:rsidR="00B74B38">
        <w:rPr>
          <w:b/>
          <w:lang w:bidi="fa-IR"/>
        </w:rPr>
        <w:t>règlement</w:t>
      </w:r>
      <w:r w:rsidRPr="00B74B38">
        <w:rPr>
          <w:b/>
          <w:lang w:bidi="fa-IR"/>
        </w:rPr>
        <w:t xml:space="preserve">. </w:t>
      </w:r>
    </w:p>
    <w:p w14:paraId="2D70221E" w14:textId="3B0EF9F9" w:rsidR="001008E2" w:rsidRPr="00297BC2" w:rsidRDefault="001008E2" w:rsidP="00297BC2">
      <w:pPr>
        <w:rPr>
          <w:lang w:bidi="fa-IR"/>
        </w:rPr>
      </w:pPr>
      <w:r w:rsidRPr="001008E2">
        <w:rPr>
          <w:lang w:bidi="fa-IR"/>
        </w:rPr>
        <w:lastRenderedPageBreak/>
        <w:t xml:space="preserve">Pour </w:t>
      </w:r>
      <w:r>
        <w:rPr>
          <w:lang w:bidi="fa-IR"/>
        </w:rPr>
        <w:t>ces mêmes lots</w:t>
      </w:r>
      <w:r w:rsidRPr="001008E2">
        <w:rPr>
          <w:lang w:bidi="fa-IR"/>
        </w:rPr>
        <w:t xml:space="preserve">, </w:t>
      </w:r>
      <w:r w:rsidR="00E440AD">
        <w:rPr>
          <w:lang w:bidi="fa-IR"/>
        </w:rPr>
        <w:t>et sauf exception (notamment pour le lot n°</w:t>
      </w:r>
      <w:r w:rsidR="00624B13">
        <w:rPr>
          <w:lang w:bidi="fa-IR"/>
        </w:rPr>
        <w:t xml:space="preserve"> </w:t>
      </w:r>
      <w:r w:rsidR="00E440AD">
        <w:rPr>
          <w:lang w:bidi="fa-IR"/>
        </w:rPr>
        <w:t xml:space="preserve">9) </w:t>
      </w:r>
      <w:r w:rsidRPr="001008E2">
        <w:rPr>
          <w:lang w:bidi="fa-IR"/>
        </w:rPr>
        <w:t>le délai d’enlèvement à compter de l’envoi de la demande est de quinze jours ouvrés.</w:t>
      </w:r>
    </w:p>
    <w:p w14:paraId="0F919100" w14:textId="5C747214" w:rsidR="00BF2CCC" w:rsidRDefault="00BF2CCC" w:rsidP="000018F7">
      <w:pPr>
        <w:pStyle w:val="Titre3"/>
        <w:numPr>
          <w:ilvl w:val="2"/>
          <w:numId w:val="2"/>
        </w:numPr>
      </w:pPr>
      <w:bookmarkStart w:id="33" w:name="_Toc236132202"/>
      <w:r>
        <w:t>Lot n° 7 Bouy 51400</w:t>
      </w:r>
      <w:bookmarkEnd w:id="33"/>
    </w:p>
    <w:p w14:paraId="641CFB59" w14:textId="3C79F68E" w:rsidR="00792644" w:rsidRDefault="00792644" w:rsidP="00E80341">
      <w:pPr>
        <w:spacing w:before="120"/>
        <w:rPr>
          <w:rFonts w:ascii="Arial" w:hAnsi="Arial" w:cs="Arial"/>
        </w:rPr>
      </w:pPr>
      <w:r>
        <w:rPr>
          <w:rFonts w:ascii="Arial" w:hAnsi="Arial" w:cs="Arial"/>
        </w:rPr>
        <w:t xml:space="preserve">Moyens de collecte à mettre en œuvre : </w:t>
      </w:r>
    </w:p>
    <w:p w14:paraId="0C62ECE3" w14:textId="23E0D35C" w:rsidR="00792644" w:rsidRPr="008F21ED" w:rsidRDefault="00792644" w:rsidP="008F21ED">
      <w:pPr>
        <w:pStyle w:val="Paragraphedeliste"/>
        <w:numPr>
          <w:ilvl w:val="0"/>
          <w:numId w:val="15"/>
        </w:numPr>
        <w:spacing w:before="120"/>
        <w:ind w:left="284" w:hanging="284"/>
        <w:rPr>
          <w:rFonts w:ascii="Arial" w:hAnsi="Arial" w:cs="Arial"/>
        </w:rPr>
      </w:pPr>
      <w:r w:rsidRPr="008F21ED">
        <w:rPr>
          <w:rFonts w:ascii="Arial" w:hAnsi="Arial" w:cs="Arial"/>
        </w:rPr>
        <w:t>environ 10 bacs couverts d’environ 600 L ;</w:t>
      </w:r>
    </w:p>
    <w:p w14:paraId="4A268865" w14:textId="3ECD600A" w:rsidR="00792644" w:rsidRPr="008F21ED" w:rsidRDefault="00792644" w:rsidP="008F21ED">
      <w:pPr>
        <w:pStyle w:val="Paragraphedeliste"/>
        <w:numPr>
          <w:ilvl w:val="0"/>
          <w:numId w:val="15"/>
        </w:numPr>
        <w:spacing w:before="120"/>
        <w:ind w:left="284" w:hanging="284"/>
        <w:rPr>
          <w:rFonts w:ascii="Arial" w:hAnsi="Arial" w:cs="Arial"/>
        </w:rPr>
      </w:pPr>
      <w:r w:rsidRPr="008F21ED">
        <w:rPr>
          <w:rFonts w:ascii="Arial" w:hAnsi="Arial" w:cs="Arial"/>
        </w:rPr>
        <w:t>environ 10 GRV</w:t>
      </w:r>
      <w:r w:rsidR="00F764AC">
        <w:rPr>
          <w:rFonts w:ascii="Arial" w:hAnsi="Arial" w:cs="Arial"/>
        </w:rPr>
        <w:t xml:space="preserve"> métalliques</w:t>
      </w:r>
      <w:r w:rsidR="00A65A22">
        <w:rPr>
          <w:rFonts w:ascii="Arial" w:hAnsi="Arial" w:cs="Arial"/>
        </w:rPr>
        <w:t xml:space="preserve"> </w:t>
      </w:r>
      <w:r w:rsidRPr="008F21ED">
        <w:rPr>
          <w:rFonts w:ascii="Arial" w:hAnsi="Arial" w:cs="Arial"/>
        </w:rPr>
        <w:t>de 1000 L ;</w:t>
      </w:r>
    </w:p>
    <w:p w14:paraId="434B72EB" w14:textId="62AC6FA9" w:rsidR="00792644" w:rsidRPr="008F21ED" w:rsidRDefault="00792644" w:rsidP="008F21ED">
      <w:pPr>
        <w:pStyle w:val="Paragraphedeliste"/>
        <w:numPr>
          <w:ilvl w:val="0"/>
          <w:numId w:val="15"/>
        </w:numPr>
        <w:spacing w:before="120"/>
        <w:ind w:left="284" w:hanging="284"/>
        <w:rPr>
          <w:rFonts w:ascii="Arial" w:hAnsi="Arial" w:cs="Arial"/>
        </w:rPr>
      </w:pPr>
      <w:r w:rsidRPr="008F21ED">
        <w:rPr>
          <w:rFonts w:ascii="Arial" w:hAnsi="Arial" w:cs="Arial"/>
        </w:rPr>
        <w:t>environ 4 fûts métalliques de 220 L à ouverture complète pour les générateurs d’aérosols ;</w:t>
      </w:r>
    </w:p>
    <w:p w14:paraId="414DB0CA" w14:textId="10DF7E9A" w:rsidR="00792644" w:rsidRPr="008F21ED" w:rsidRDefault="00792644" w:rsidP="008F21ED">
      <w:pPr>
        <w:pStyle w:val="Paragraphedeliste"/>
        <w:numPr>
          <w:ilvl w:val="0"/>
          <w:numId w:val="15"/>
        </w:numPr>
        <w:spacing w:before="120"/>
        <w:ind w:left="284" w:hanging="284"/>
        <w:rPr>
          <w:rFonts w:ascii="Arial" w:hAnsi="Arial" w:cs="Arial"/>
        </w:rPr>
      </w:pPr>
      <w:r w:rsidRPr="008F21ED">
        <w:rPr>
          <w:rFonts w:ascii="Arial" w:hAnsi="Arial" w:cs="Arial"/>
        </w:rPr>
        <w:t>plu</w:t>
      </w:r>
      <w:r w:rsidR="008F21ED">
        <w:rPr>
          <w:rFonts w:ascii="Arial" w:hAnsi="Arial" w:cs="Arial"/>
        </w:rPr>
        <w:t xml:space="preserve">sieurs bacs couverts de 1000 L. </w:t>
      </w:r>
    </w:p>
    <w:p w14:paraId="71688F1B" w14:textId="7ACD6498" w:rsidR="00BF2CCC" w:rsidRDefault="00BF2CCC" w:rsidP="000018F7">
      <w:pPr>
        <w:pStyle w:val="Titre3"/>
        <w:numPr>
          <w:ilvl w:val="2"/>
          <w:numId w:val="2"/>
        </w:numPr>
      </w:pPr>
      <w:bookmarkStart w:id="34" w:name="_Toc236132203"/>
      <w:r>
        <w:t>Lot</w:t>
      </w:r>
      <w:r w:rsidR="00893DC1">
        <w:t xml:space="preserve"> n° 8 Brest 29400</w:t>
      </w:r>
      <w:bookmarkEnd w:id="34"/>
    </w:p>
    <w:p w14:paraId="56A0B374" w14:textId="25BEDD54" w:rsidR="00792644" w:rsidRPr="000458A4" w:rsidRDefault="00792644" w:rsidP="00792644">
      <w:pPr>
        <w:spacing w:before="120"/>
        <w:rPr>
          <w:rFonts w:ascii="Arial" w:hAnsi="Arial" w:cs="Arial"/>
        </w:rPr>
      </w:pPr>
      <w:r>
        <w:rPr>
          <w:rFonts w:ascii="Arial" w:hAnsi="Arial" w:cs="Arial"/>
        </w:rPr>
        <w:t>En sus des besoins mentionnés à l’article 5.3, ce lot porte</w:t>
      </w:r>
      <w:r w:rsidRPr="000458A4">
        <w:rPr>
          <w:rFonts w:ascii="Arial" w:hAnsi="Arial" w:cs="Arial"/>
        </w:rPr>
        <w:t xml:space="preserve"> notamment</w:t>
      </w:r>
      <w:r>
        <w:rPr>
          <w:rFonts w:ascii="Arial" w:hAnsi="Arial" w:cs="Arial"/>
        </w:rPr>
        <w:t xml:space="preserve"> sur</w:t>
      </w:r>
      <w:r w:rsidR="00E440AD">
        <w:rPr>
          <w:rFonts w:ascii="Arial" w:hAnsi="Arial" w:cs="Arial"/>
        </w:rPr>
        <w:t xml:space="preserve"> la collecte d</w:t>
      </w:r>
      <w:r w:rsidRPr="000458A4">
        <w:rPr>
          <w:rFonts w:ascii="Arial" w:hAnsi="Arial" w:cs="Arial"/>
        </w:rPr>
        <w:t>es huiles</w:t>
      </w:r>
      <w:r>
        <w:rPr>
          <w:rFonts w:ascii="Arial" w:hAnsi="Arial" w:cs="Arial"/>
        </w:rPr>
        <w:t xml:space="preserve"> noires</w:t>
      </w:r>
      <w:r w:rsidRPr="000458A4">
        <w:rPr>
          <w:rFonts w:ascii="Arial" w:hAnsi="Arial" w:cs="Arial"/>
        </w:rPr>
        <w:t xml:space="preserve"> reprises depuis les bâtiments de la Marine nationale, en vrac comme en conditionné</w:t>
      </w:r>
      <w:r>
        <w:rPr>
          <w:rFonts w:ascii="Arial" w:hAnsi="Arial" w:cs="Arial"/>
        </w:rPr>
        <w:t>s</w:t>
      </w:r>
      <w:r w:rsidRPr="000458A4">
        <w:rPr>
          <w:rFonts w:ascii="Arial" w:hAnsi="Arial" w:cs="Arial"/>
        </w:rPr>
        <w:t xml:space="preserve">. </w:t>
      </w:r>
    </w:p>
    <w:p w14:paraId="6E115748" w14:textId="0D335AF5" w:rsidR="00792644" w:rsidRDefault="00792644" w:rsidP="00792644">
      <w:pPr>
        <w:spacing w:before="120"/>
        <w:rPr>
          <w:rFonts w:ascii="Arial" w:hAnsi="Arial" w:cs="Arial"/>
        </w:rPr>
      </w:pPr>
      <w:r w:rsidRPr="000458A4">
        <w:rPr>
          <w:rFonts w:ascii="Arial" w:hAnsi="Arial" w:cs="Arial"/>
        </w:rPr>
        <w:t>Les besoins portent également sur la collecte d’emballage</w:t>
      </w:r>
      <w:r>
        <w:rPr>
          <w:rFonts w:ascii="Arial" w:hAnsi="Arial" w:cs="Arial"/>
        </w:rPr>
        <w:t>s</w:t>
      </w:r>
      <w:r w:rsidRPr="000458A4">
        <w:rPr>
          <w:rFonts w:ascii="Arial" w:hAnsi="Arial" w:cs="Arial"/>
        </w:rPr>
        <w:t xml:space="preserve"> souillés </w:t>
      </w:r>
      <w:r w:rsidR="00014516">
        <w:rPr>
          <w:rFonts w:ascii="Arial" w:hAnsi="Arial" w:cs="Arial"/>
        </w:rPr>
        <w:t>broyable</w:t>
      </w:r>
      <w:r w:rsidR="00A65A22">
        <w:rPr>
          <w:rFonts w:ascii="Arial" w:hAnsi="Arial" w:cs="Arial"/>
        </w:rPr>
        <w:t>s</w:t>
      </w:r>
      <w:r w:rsidRPr="000458A4">
        <w:rPr>
          <w:rFonts w:ascii="Arial" w:hAnsi="Arial" w:cs="Arial"/>
        </w:rPr>
        <w:t xml:space="preserve"> sur place après avoir été nettoyés</w:t>
      </w:r>
      <w:r w:rsidR="00A65A22">
        <w:rPr>
          <w:rFonts w:ascii="Arial" w:hAnsi="Arial" w:cs="Arial"/>
        </w:rPr>
        <w:t xml:space="preserve"> par les agents du </w:t>
      </w:r>
      <w:r w:rsidR="007240DE">
        <w:rPr>
          <w:rFonts w:ascii="Arial" w:hAnsi="Arial" w:cs="Arial"/>
        </w:rPr>
        <w:t>PA</w:t>
      </w:r>
      <w:r w:rsidRPr="000458A4">
        <w:rPr>
          <w:rFonts w:ascii="Arial" w:hAnsi="Arial" w:cs="Arial"/>
        </w:rPr>
        <w:t>. S’y ajoutent les jerrican</w:t>
      </w:r>
      <w:r w:rsidR="00A65A22">
        <w:rPr>
          <w:rFonts w:ascii="Arial" w:hAnsi="Arial" w:cs="Arial"/>
        </w:rPr>
        <w:t>e</w:t>
      </w:r>
      <w:r w:rsidR="00014516">
        <w:rPr>
          <w:rFonts w:ascii="Arial" w:hAnsi="Arial" w:cs="Arial"/>
        </w:rPr>
        <w:t>s</w:t>
      </w:r>
      <w:r w:rsidRPr="000458A4">
        <w:rPr>
          <w:rFonts w:ascii="Arial" w:hAnsi="Arial" w:cs="Arial"/>
        </w:rPr>
        <w:t xml:space="preserve"> plastique</w:t>
      </w:r>
      <w:r w:rsidR="001008E2">
        <w:rPr>
          <w:rFonts w:ascii="Arial" w:hAnsi="Arial" w:cs="Arial"/>
        </w:rPr>
        <w:t>s</w:t>
      </w:r>
      <w:r w:rsidRPr="000458A4">
        <w:rPr>
          <w:rFonts w:ascii="Arial" w:hAnsi="Arial" w:cs="Arial"/>
        </w:rPr>
        <w:t xml:space="preserve"> de 20 L, qui ne sont pas </w:t>
      </w:r>
      <w:r w:rsidR="00014516">
        <w:rPr>
          <w:rFonts w:ascii="Arial" w:hAnsi="Arial" w:cs="Arial"/>
        </w:rPr>
        <w:t>broyables</w:t>
      </w:r>
      <w:r w:rsidRPr="000458A4">
        <w:rPr>
          <w:rFonts w:ascii="Arial" w:hAnsi="Arial" w:cs="Arial"/>
        </w:rPr>
        <w:t xml:space="preserve"> en raison de leur épaisseur trop importante. </w:t>
      </w:r>
    </w:p>
    <w:p w14:paraId="73562681" w14:textId="04FC4B93" w:rsidR="008F21ED" w:rsidRDefault="00014516" w:rsidP="00792644">
      <w:pPr>
        <w:spacing w:before="120"/>
        <w:rPr>
          <w:rFonts w:ascii="Arial" w:hAnsi="Arial" w:cs="Arial"/>
        </w:rPr>
      </w:pPr>
      <w:r>
        <w:rPr>
          <w:rFonts w:ascii="Arial" w:hAnsi="Arial" w:cs="Arial"/>
        </w:rPr>
        <w:t xml:space="preserve">A titre exceptionnel, le titulaire doit collecter </w:t>
      </w:r>
      <w:r w:rsidR="00E440AD">
        <w:rPr>
          <w:rFonts w:ascii="Arial" w:hAnsi="Arial" w:cs="Arial"/>
        </w:rPr>
        <w:t xml:space="preserve">des </w:t>
      </w:r>
      <w:r>
        <w:rPr>
          <w:rFonts w:ascii="Arial" w:hAnsi="Arial" w:cs="Arial"/>
        </w:rPr>
        <w:t>eaux de fond de cale</w:t>
      </w:r>
      <w:r w:rsidR="00E440AD">
        <w:rPr>
          <w:rFonts w:ascii="Arial" w:hAnsi="Arial" w:cs="Arial"/>
        </w:rPr>
        <w:t xml:space="preserve"> en vrac, ainsi que du produit dispersant périmé en vrac ou conditionné. </w:t>
      </w:r>
    </w:p>
    <w:p w14:paraId="64CE91B1" w14:textId="4D57FF50" w:rsidR="00F7615F" w:rsidRDefault="00F7615F" w:rsidP="00792644">
      <w:pPr>
        <w:spacing w:before="120"/>
        <w:rPr>
          <w:rFonts w:ascii="Arial" w:hAnsi="Arial" w:cs="Arial"/>
        </w:rPr>
      </w:pPr>
      <w:r>
        <w:rPr>
          <w:rFonts w:ascii="Arial" w:hAnsi="Arial" w:cs="Arial"/>
        </w:rPr>
        <w:lastRenderedPageBreak/>
        <w:t xml:space="preserve">Code déchets supplémentaires : </w:t>
      </w:r>
    </w:p>
    <w:tbl>
      <w:tblPr>
        <w:tblStyle w:val="Grilledutableau"/>
        <w:tblW w:w="5000" w:type="pct"/>
        <w:tblLook w:val="04A0" w:firstRow="1" w:lastRow="0" w:firstColumn="1" w:lastColumn="0" w:noHBand="0" w:noVBand="1"/>
      </w:tblPr>
      <w:tblGrid>
        <w:gridCol w:w="1361"/>
        <w:gridCol w:w="8607"/>
      </w:tblGrid>
      <w:tr w:rsidR="00014516" w14:paraId="3F68A8CE" w14:textId="77777777" w:rsidTr="00BD2C90">
        <w:tc>
          <w:tcPr>
            <w:tcW w:w="683" w:type="pct"/>
          </w:tcPr>
          <w:p w14:paraId="60FAF38E" w14:textId="6A77EA6A" w:rsidR="00014516" w:rsidRDefault="00014516" w:rsidP="00014516">
            <w:pPr>
              <w:spacing w:before="120"/>
              <w:rPr>
                <w:rFonts w:ascii="Arial" w:hAnsi="Arial" w:cs="Arial"/>
              </w:rPr>
            </w:pPr>
            <w:r w:rsidRPr="00D32ACB">
              <w:t>13 05 02*</w:t>
            </w:r>
          </w:p>
        </w:tc>
        <w:tc>
          <w:tcPr>
            <w:tcW w:w="4317" w:type="pct"/>
          </w:tcPr>
          <w:p w14:paraId="165E6C2D" w14:textId="747CA764" w:rsidR="00014516" w:rsidRDefault="00014516" w:rsidP="00014516">
            <w:pPr>
              <w:spacing w:before="120"/>
              <w:rPr>
                <w:rFonts w:ascii="Arial" w:hAnsi="Arial" w:cs="Arial"/>
              </w:rPr>
            </w:pPr>
            <w:r w:rsidRPr="00D32ACB">
              <w:t>Eaux traitées mais encore impropres au rejet</w:t>
            </w:r>
          </w:p>
        </w:tc>
      </w:tr>
      <w:tr w:rsidR="00014516" w14:paraId="26F57B23" w14:textId="77777777" w:rsidTr="00BD2C90">
        <w:tc>
          <w:tcPr>
            <w:tcW w:w="683" w:type="pct"/>
          </w:tcPr>
          <w:p w14:paraId="2D20B1FE" w14:textId="2E0C8A20" w:rsidR="00014516" w:rsidRDefault="00014516" w:rsidP="00014516">
            <w:pPr>
              <w:spacing w:before="120"/>
              <w:rPr>
                <w:rFonts w:ascii="Arial" w:hAnsi="Arial" w:cs="Arial"/>
              </w:rPr>
            </w:pPr>
            <w:r w:rsidRPr="00D32ACB">
              <w:t>13 05 07*</w:t>
            </w:r>
          </w:p>
        </w:tc>
        <w:tc>
          <w:tcPr>
            <w:tcW w:w="4317" w:type="pct"/>
          </w:tcPr>
          <w:p w14:paraId="5A5917DE" w14:textId="6CFF8613" w:rsidR="00014516" w:rsidRDefault="00014516" w:rsidP="00014516">
            <w:pPr>
              <w:spacing w:before="120"/>
              <w:rPr>
                <w:rFonts w:ascii="Arial" w:hAnsi="Arial" w:cs="Arial"/>
              </w:rPr>
            </w:pPr>
            <w:r w:rsidRPr="00D32ACB">
              <w:t>Eaux huileuses provenant des séparateurs huile/eau</w:t>
            </w:r>
          </w:p>
        </w:tc>
      </w:tr>
      <w:tr w:rsidR="00014516" w:rsidRPr="00014516" w14:paraId="7100D1A3" w14:textId="77777777" w:rsidTr="00BD2C90">
        <w:trPr>
          <w:trHeight w:val="285"/>
        </w:trPr>
        <w:tc>
          <w:tcPr>
            <w:tcW w:w="683" w:type="pct"/>
            <w:noWrap/>
            <w:hideMark/>
          </w:tcPr>
          <w:p w14:paraId="226461E5" w14:textId="7D21395D" w:rsidR="00014516" w:rsidRPr="00014516" w:rsidRDefault="00014516" w:rsidP="001008E2">
            <w:pPr>
              <w:spacing w:before="120"/>
              <w:jc w:val="left"/>
              <w:rPr>
                <w:rFonts w:ascii="Calibri" w:eastAsia="Times New Roman" w:hAnsi="Calibri" w:cs="Calibri"/>
                <w:color w:val="000000"/>
                <w:lang w:eastAsia="fr-FR"/>
              </w:rPr>
            </w:pPr>
            <w:r w:rsidRPr="00D32ACB">
              <w:t>13 04 03*</w:t>
            </w:r>
          </w:p>
        </w:tc>
        <w:tc>
          <w:tcPr>
            <w:tcW w:w="4317" w:type="pct"/>
            <w:noWrap/>
            <w:hideMark/>
          </w:tcPr>
          <w:p w14:paraId="000C4006" w14:textId="4166A6A9" w:rsidR="00014516" w:rsidRPr="00014516" w:rsidRDefault="00014516" w:rsidP="001008E2">
            <w:pPr>
              <w:spacing w:before="120"/>
              <w:jc w:val="left"/>
              <w:rPr>
                <w:rFonts w:ascii="Calibri" w:eastAsia="Times New Roman" w:hAnsi="Calibri" w:cs="Calibri"/>
                <w:color w:val="000000"/>
                <w:lang w:eastAsia="fr-FR"/>
              </w:rPr>
            </w:pPr>
            <w:r w:rsidRPr="00D32ACB">
              <w:t>hydrocarbures de fond de cale provenant d'un autre type de navigation</w:t>
            </w:r>
          </w:p>
        </w:tc>
      </w:tr>
      <w:tr w:rsidR="00014516" w:rsidRPr="00014516" w14:paraId="1BDD3E85" w14:textId="77777777" w:rsidTr="00BD2C90">
        <w:trPr>
          <w:trHeight w:val="285"/>
        </w:trPr>
        <w:tc>
          <w:tcPr>
            <w:tcW w:w="683" w:type="pct"/>
            <w:noWrap/>
            <w:hideMark/>
          </w:tcPr>
          <w:p w14:paraId="4777418B" w14:textId="1C5B9A68" w:rsidR="00014516" w:rsidRPr="00014516" w:rsidRDefault="00014516" w:rsidP="001008E2">
            <w:pPr>
              <w:spacing w:before="120"/>
              <w:jc w:val="left"/>
              <w:rPr>
                <w:rFonts w:ascii="Calibri" w:eastAsia="Times New Roman" w:hAnsi="Calibri" w:cs="Calibri"/>
                <w:color w:val="000000"/>
                <w:lang w:eastAsia="fr-FR"/>
              </w:rPr>
            </w:pPr>
            <w:r w:rsidRPr="00D32ACB">
              <w:t>13 05 02*</w:t>
            </w:r>
          </w:p>
        </w:tc>
        <w:tc>
          <w:tcPr>
            <w:tcW w:w="4317" w:type="pct"/>
            <w:noWrap/>
            <w:hideMark/>
          </w:tcPr>
          <w:p w14:paraId="451A4531" w14:textId="72EAD7F9" w:rsidR="00014516" w:rsidRPr="00014516" w:rsidRDefault="00014516" w:rsidP="001008E2">
            <w:pPr>
              <w:spacing w:before="120"/>
              <w:jc w:val="left"/>
              <w:rPr>
                <w:rFonts w:ascii="Calibri" w:eastAsia="Times New Roman" w:hAnsi="Calibri" w:cs="Calibri"/>
                <w:color w:val="000000"/>
                <w:lang w:eastAsia="fr-FR"/>
              </w:rPr>
            </w:pPr>
            <w:r w:rsidRPr="00D32ACB">
              <w:t>boues provenant de séparateurs eau/hydrocarbures</w:t>
            </w:r>
          </w:p>
        </w:tc>
      </w:tr>
      <w:tr w:rsidR="00E440AD" w:rsidRPr="00014516" w14:paraId="1838BA86" w14:textId="77777777" w:rsidTr="00BD2C90">
        <w:trPr>
          <w:trHeight w:val="285"/>
        </w:trPr>
        <w:tc>
          <w:tcPr>
            <w:tcW w:w="683" w:type="pct"/>
            <w:noWrap/>
          </w:tcPr>
          <w:p w14:paraId="746714D7" w14:textId="66BEB27F" w:rsidR="00E440AD" w:rsidRPr="00D32ACB" w:rsidRDefault="00E440AD" w:rsidP="00E440AD">
            <w:pPr>
              <w:spacing w:before="120"/>
              <w:jc w:val="left"/>
            </w:pPr>
            <w:r w:rsidRPr="00E440AD">
              <w:t>16 05 08*</w:t>
            </w:r>
            <w:r w:rsidRPr="00E440AD">
              <w:tab/>
            </w:r>
          </w:p>
        </w:tc>
        <w:tc>
          <w:tcPr>
            <w:tcW w:w="4317" w:type="pct"/>
            <w:noWrap/>
          </w:tcPr>
          <w:p w14:paraId="31976635" w14:textId="3BF53BD7" w:rsidR="00E440AD" w:rsidRPr="00D32ACB" w:rsidRDefault="00E440AD" w:rsidP="001008E2">
            <w:pPr>
              <w:spacing w:before="120"/>
              <w:jc w:val="left"/>
            </w:pPr>
            <w:r w:rsidRPr="00E440AD">
              <w:t>produits chimiques d'origine organique à base de ou contenant des substances dangereuses, mis au rebut</w:t>
            </w:r>
          </w:p>
        </w:tc>
      </w:tr>
      <w:tr w:rsidR="00BD2C90" w14:paraId="5A313B2D" w14:textId="77777777" w:rsidTr="00BD2C90">
        <w:trPr>
          <w:trHeight w:val="285"/>
        </w:trPr>
        <w:tc>
          <w:tcPr>
            <w:tcW w:w="683" w:type="pct"/>
            <w:noWrap/>
          </w:tcPr>
          <w:p w14:paraId="6ABCD980" w14:textId="77777777" w:rsidR="00BD2C90" w:rsidRDefault="00BD2C90" w:rsidP="00BD2C90">
            <w:pPr>
              <w:rPr>
                <w:lang w:eastAsia="fr-FR"/>
              </w:rPr>
            </w:pPr>
            <w:r>
              <w:rPr>
                <w:lang w:eastAsia="fr-FR"/>
              </w:rPr>
              <w:t>16 07 08*</w:t>
            </w:r>
          </w:p>
        </w:tc>
        <w:tc>
          <w:tcPr>
            <w:tcW w:w="4317" w:type="pct"/>
            <w:noWrap/>
          </w:tcPr>
          <w:p w14:paraId="69F0E940" w14:textId="77777777" w:rsidR="00BD2C90" w:rsidRDefault="00BD2C90" w:rsidP="00CD2A01">
            <w:pPr>
              <w:rPr>
                <w:lang w:bidi="fa-IR"/>
              </w:rPr>
            </w:pPr>
            <w:r>
              <w:rPr>
                <w:lang w:bidi="fa-IR"/>
              </w:rPr>
              <w:t>déchets contenant des hydrocarbures</w:t>
            </w:r>
          </w:p>
        </w:tc>
      </w:tr>
    </w:tbl>
    <w:p w14:paraId="665E8D21" w14:textId="77777777" w:rsidR="00BD2C90" w:rsidRDefault="00BD2C90" w:rsidP="002C0CE1">
      <w:pPr>
        <w:spacing w:before="120"/>
        <w:rPr>
          <w:lang w:bidi="fa-IR"/>
        </w:rPr>
      </w:pPr>
    </w:p>
    <w:p w14:paraId="1918DACE" w14:textId="794EFD76" w:rsidR="001008E2" w:rsidRDefault="001008E2" w:rsidP="002C0CE1">
      <w:pPr>
        <w:spacing w:before="120"/>
        <w:rPr>
          <w:lang w:bidi="fa-IR"/>
        </w:rPr>
      </w:pPr>
      <w:r>
        <w:rPr>
          <w:lang w:bidi="fa-IR"/>
        </w:rPr>
        <w:t>Moyens de collecte à mettre en œuvre :</w:t>
      </w:r>
    </w:p>
    <w:p w14:paraId="6B5DDED3" w14:textId="45FD0E42" w:rsidR="001008E2" w:rsidRDefault="001008E2" w:rsidP="0023727B">
      <w:pPr>
        <w:pStyle w:val="Paragraphedeliste"/>
        <w:numPr>
          <w:ilvl w:val="0"/>
          <w:numId w:val="16"/>
        </w:numPr>
        <w:spacing w:before="120" w:after="0" w:line="240" w:lineRule="auto"/>
        <w:ind w:left="284" w:hanging="284"/>
        <w:rPr>
          <w:rFonts w:ascii="Arial" w:hAnsi="Arial" w:cs="Arial"/>
        </w:rPr>
      </w:pPr>
      <w:r>
        <w:rPr>
          <w:rFonts w:ascii="Arial" w:hAnsi="Arial" w:cs="Arial"/>
        </w:rPr>
        <w:t>p</w:t>
      </w:r>
      <w:r w:rsidRPr="000458A4">
        <w:rPr>
          <w:rFonts w:ascii="Arial" w:hAnsi="Arial" w:cs="Arial"/>
        </w:rPr>
        <w:t>lusieu</w:t>
      </w:r>
      <w:r>
        <w:rPr>
          <w:rFonts w:ascii="Arial" w:hAnsi="Arial" w:cs="Arial"/>
        </w:rPr>
        <w:t xml:space="preserve">rs bacs couverts de </w:t>
      </w:r>
      <w:r w:rsidR="00DF7F5B">
        <w:rPr>
          <w:rFonts w:ascii="Arial" w:hAnsi="Arial" w:cs="Arial"/>
        </w:rPr>
        <w:t xml:space="preserve">300 ou </w:t>
      </w:r>
      <w:r>
        <w:rPr>
          <w:rFonts w:ascii="Arial" w:hAnsi="Arial" w:cs="Arial"/>
        </w:rPr>
        <w:t>1000 L ;</w:t>
      </w:r>
    </w:p>
    <w:p w14:paraId="0B3A3F17" w14:textId="77777777" w:rsidR="001008E2" w:rsidRPr="000458A4" w:rsidRDefault="001008E2" w:rsidP="0023727B">
      <w:pPr>
        <w:pStyle w:val="Paragraphedeliste"/>
        <w:numPr>
          <w:ilvl w:val="0"/>
          <w:numId w:val="16"/>
        </w:numPr>
        <w:spacing w:before="120" w:after="0" w:line="240" w:lineRule="auto"/>
        <w:ind w:left="284" w:hanging="284"/>
        <w:rPr>
          <w:rFonts w:ascii="Arial" w:hAnsi="Arial" w:cs="Arial"/>
        </w:rPr>
      </w:pPr>
      <w:r>
        <w:rPr>
          <w:rFonts w:ascii="Arial" w:hAnsi="Arial" w:cs="Arial"/>
        </w:rPr>
        <w:t>4 fûts à ouverture complète pour les aérosols ;</w:t>
      </w:r>
    </w:p>
    <w:p w14:paraId="54930156" w14:textId="06733CE2" w:rsidR="001008E2" w:rsidRPr="000458A4" w:rsidRDefault="001008E2" w:rsidP="0023727B">
      <w:pPr>
        <w:pStyle w:val="Paragraphedeliste"/>
        <w:numPr>
          <w:ilvl w:val="0"/>
          <w:numId w:val="16"/>
        </w:numPr>
        <w:spacing w:before="120" w:after="0" w:line="240" w:lineRule="auto"/>
        <w:ind w:left="284" w:hanging="284"/>
        <w:rPr>
          <w:rFonts w:ascii="Arial" w:hAnsi="Arial" w:cs="Arial"/>
        </w:rPr>
      </w:pPr>
      <w:r w:rsidRPr="000458A4">
        <w:rPr>
          <w:rFonts w:ascii="Arial" w:hAnsi="Arial" w:cs="Arial"/>
        </w:rPr>
        <w:t xml:space="preserve">20 GRV </w:t>
      </w:r>
      <w:r w:rsidR="00A65A22">
        <w:rPr>
          <w:rFonts w:ascii="Arial" w:hAnsi="Arial" w:cs="Arial"/>
        </w:rPr>
        <w:t>métal</w:t>
      </w:r>
      <w:r w:rsidR="00BE2EF0">
        <w:rPr>
          <w:rFonts w:ascii="Arial" w:hAnsi="Arial" w:cs="Arial"/>
        </w:rPr>
        <w:t>l</w:t>
      </w:r>
      <w:r w:rsidR="00A65A22">
        <w:rPr>
          <w:rFonts w:ascii="Arial" w:hAnsi="Arial" w:cs="Arial"/>
        </w:rPr>
        <w:t>iques de 1000 L</w:t>
      </w:r>
      <w:r>
        <w:rPr>
          <w:rFonts w:ascii="Arial" w:hAnsi="Arial" w:cs="Arial"/>
        </w:rPr>
        <w:t> ;</w:t>
      </w:r>
    </w:p>
    <w:p w14:paraId="60D554DC" w14:textId="211939CD" w:rsidR="001008E2" w:rsidRPr="00893DC1" w:rsidRDefault="001008E2" w:rsidP="0023727B">
      <w:pPr>
        <w:pStyle w:val="Paragraphedeliste"/>
        <w:numPr>
          <w:ilvl w:val="0"/>
          <w:numId w:val="16"/>
        </w:numPr>
        <w:ind w:left="284" w:hanging="284"/>
      </w:pPr>
      <w:r>
        <w:rPr>
          <w:rFonts w:ascii="Arial" w:hAnsi="Arial" w:cs="Arial"/>
        </w:rPr>
        <w:t>d</w:t>
      </w:r>
      <w:r w:rsidRPr="001008E2">
        <w:rPr>
          <w:rFonts w:ascii="Arial" w:hAnsi="Arial" w:cs="Arial"/>
        </w:rPr>
        <w:t>eux cuves de 30 m</w:t>
      </w:r>
      <w:r w:rsidRPr="001008E2">
        <w:rPr>
          <w:rFonts w:ascii="Arial" w:hAnsi="Arial" w:cs="Arial"/>
          <w:vertAlign w:val="superscript"/>
        </w:rPr>
        <w:t>3</w:t>
      </w:r>
      <w:r w:rsidRPr="001008E2">
        <w:rPr>
          <w:rFonts w:ascii="Arial" w:hAnsi="Arial" w:cs="Arial"/>
        </w:rPr>
        <w:t xml:space="preserve"> pour les huiles usagées.</w:t>
      </w:r>
    </w:p>
    <w:p w14:paraId="22AB701C" w14:textId="61BE93AF" w:rsidR="00BF2CCC" w:rsidRDefault="00BF2CCC" w:rsidP="000018F7">
      <w:pPr>
        <w:pStyle w:val="Titre3"/>
        <w:numPr>
          <w:ilvl w:val="2"/>
          <w:numId w:val="2"/>
        </w:numPr>
      </w:pPr>
      <w:bookmarkStart w:id="35" w:name="_Toc236132204"/>
      <w:r>
        <w:t>Lot</w:t>
      </w:r>
      <w:r w:rsidR="001008E2">
        <w:t xml:space="preserve"> n° 9 Toulon 83000</w:t>
      </w:r>
      <w:bookmarkEnd w:id="35"/>
    </w:p>
    <w:p w14:paraId="67B354EC" w14:textId="71F715A1" w:rsidR="00E440AD" w:rsidRDefault="00E440AD" w:rsidP="00E440AD">
      <w:pPr>
        <w:rPr>
          <w:lang w:bidi="fa-IR"/>
        </w:rPr>
      </w:pPr>
      <w:r>
        <w:rPr>
          <w:rFonts w:ascii="Arial" w:hAnsi="Arial" w:cs="Arial"/>
        </w:rPr>
        <w:t>En sus des besoins mentionnés à l’article 5.3, ce lot porte</w:t>
      </w:r>
      <w:r w:rsidRPr="000458A4">
        <w:rPr>
          <w:rFonts w:ascii="Arial" w:hAnsi="Arial" w:cs="Arial"/>
        </w:rPr>
        <w:t xml:space="preserve"> notamment</w:t>
      </w:r>
      <w:r>
        <w:rPr>
          <w:rFonts w:ascii="Arial" w:hAnsi="Arial" w:cs="Arial"/>
        </w:rPr>
        <w:t xml:space="preserve"> sur la collecte</w:t>
      </w:r>
      <w:r w:rsidR="000C0E38">
        <w:rPr>
          <w:rFonts w:ascii="Arial" w:hAnsi="Arial" w:cs="Arial"/>
        </w:rPr>
        <w:t> :</w:t>
      </w:r>
    </w:p>
    <w:p w14:paraId="633DBB73" w14:textId="0DF358B6" w:rsidR="001C3B79" w:rsidRPr="00BE2EF0" w:rsidRDefault="00E440AD" w:rsidP="00BE2EF0">
      <w:pPr>
        <w:pStyle w:val="Paragraphedeliste"/>
        <w:numPr>
          <w:ilvl w:val="0"/>
          <w:numId w:val="16"/>
        </w:numPr>
        <w:ind w:left="284" w:hanging="284"/>
      </w:pPr>
      <w:r>
        <w:lastRenderedPageBreak/>
        <w:t>d’eaux de fond de cale</w:t>
      </w:r>
      <w:r w:rsidR="00C82874">
        <w:t xml:space="preserve"> non traitées</w:t>
      </w:r>
      <w:r>
        <w:t>, à récupérer en</w:t>
      </w:r>
      <w:r w:rsidR="00C82874">
        <w:t xml:space="preserve"> bout de quai </w:t>
      </w:r>
      <w:r w:rsidR="00C82874" w:rsidRPr="00A65A22">
        <w:rPr>
          <w:b/>
        </w:rPr>
        <w:t>dans un délai de cinq</w:t>
      </w:r>
      <w:r w:rsidRPr="00A65A22">
        <w:rPr>
          <w:b/>
        </w:rPr>
        <w:t xml:space="preserve"> jours calendaires</w:t>
      </w:r>
      <w:r>
        <w:t xml:space="preserve"> suite à la no</w:t>
      </w:r>
      <w:r w:rsidR="00C82874">
        <w:t>tification de la commande</w:t>
      </w:r>
      <w:r>
        <w:t>, enlèvement de palettes complètes de tonnelets de 20 L et de fûts de 220 L ;</w:t>
      </w:r>
    </w:p>
    <w:p w14:paraId="7EBFFBCE" w14:textId="10AE6D42" w:rsidR="00C82874" w:rsidRDefault="00C82874" w:rsidP="0023727B">
      <w:pPr>
        <w:pStyle w:val="Paragraphedeliste"/>
        <w:numPr>
          <w:ilvl w:val="0"/>
          <w:numId w:val="16"/>
        </w:numPr>
        <w:ind w:left="284" w:hanging="284"/>
      </w:pPr>
      <w:r>
        <w:t>d’eaux de fond de cale partiellement traitées mais impropres au rejet, ou de boues issues du traitement desdites eaux, en vrac ;</w:t>
      </w:r>
    </w:p>
    <w:p w14:paraId="45BE5C5A" w14:textId="77777777" w:rsidR="00BE2EF0" w:rsidRDefault="00BE2EF0" w:rsidP="00BE2EF0">
      <w:pPr>
        <w:pStyle w:val="Paragraphedeliste"/>
        <w:numPr>
          <w:ilvl w:val="0"/>
          <w:numId w:val="16"/>
        </w:numPr>
        <w:ind w:left="284" w:hanging="284"/>
      </w:pPr>
      <w:r>
        <w:t>des huiles usagées en vrac par aspiration (citerne, GRV, fûts) ;</w:t>
      </w:r>
    </w:p>
    <w:p w14:paraId="32E9BB1E" w14:textId="77777777" w:rsidR="00BE2EF0" w:rsidRDefault="00BE2EF0" w:rsidP="00BE2EF0">
      <w:pPr>
        <w:pStyle w:val="Paragraphedeliste"/>
        <w:numPr>
          <w:ilvl w:val="0"/>
          <w:numId w:val="16"/>
        </w:numPr>
        <w:ind w:left="284" w:hanging="284"/>
      </w:pPr>
      <w:r>
        <w:t>des carburants usagées et/ou mélangés par aspiration (GRV, fûts) ;</w:t>
      </w:r>
    </w:p>
    <w:p w14:paraId="4BBC403F" w14:textId="77777777" w:rsidR="00BE2EF0" w:rsidRDefault="00BE2EF0" w:rsidP="00BE2EF0">
      <w:pPr>
        <w:pStyle w:val="Paragraphedeliste"/>
        <w:numPr>
          <w:ilvl w:val="0"/>
          <w:numId w:val="16"/>
        </w:numPr>
        <w:ind w:left="284" w:hanging="284"/>
      </w:pPr>
      <w:r>
        <w:t>des ingrédients, produits divers périmés conditionnés sur palettes ;</w:t>
      </w:r>
    </w:p>
    <w:p w14:paraId="2C332455" w14:textId="6E850604" w:rsidR="00BE2EF0" w:rsidRDefault="00BE2EF0" w:rsidP="00BE2EF0">
      <w:pPr>
        <w:pStyle w:val="Paragraphedeliste"/>
        <w:numPr>
          <w:ilvl w:val="0"/>
          <w:numId w:val="16"/>
        </w:numPr>
        <w:ind w:left="284" w:hanging="284"/>
      </w:pPr>
      <w:r>
        <w:t>d</w:t>
      </w:r>
      <w:r w:rsidR="00B01C12">
        <w:t>’</w:t>
      </w:r>
      <w:r>
        <w:t>e</w:t>
      </w:r>
      <w:r w:rsidR="00B01C12">
        <w:t>mballages souillés</w:t>
      </w:r>
      <w:r>
        <w:t xml:space="preserve"> compactés</w:t>
      </w:r>
      <w:r w:rsidR="00B01C12">
        <w:t xml:space="preserve"> sur place</w:t>
      </w:r>
      <w:r>
        <w:t> ;</w:t>
      </w:r>
    </w:p>
    <w:p w14:paraId="59B9C8C3" w14:textId="22AD4947" w:rsidR="00B01C12" w:rsidRDefault="00DD1090" w:rsidP="00B01C12">
      <w:pPr>
        <w:pStyle w:val="Paragraphedeliste"/>
        <w:numPr>
          <w:ilvl w:val="0"/>
          <w:numId w:val="16"/>
        </w:numPr>
        <w:ind w:left="284" w:hanging="284"/>
      </w:pPr>
      <w:r>
        <w:t xml:space="preserve">de </w:t>
      </w:r>
      <w:r w:rsidR="00C82874">
        <w:t xml:space="preserve">produit dispersant périmé en vrac et conditionné. </w:t>
      </w:r>
    </w:p>
    <w:p w14:paraId="6CE0F5D1" w14:textId="7C42FB37" w:rsidR="00B01C12" w:rsidRPr="00B01C12" w:rsidRDefault="00B01C12" w:rsidP="00B01C12">
      <w:pPr>
        <w:spacing w:before="120"/>
        <w:rPr>
          <w:rFonts w:ascii="Arial" w:hAnsi="Arial" w:cs="Arial"/>
        </w:rPr>
      </w:pPr>
      <w:r w:rsidRPr="00B01C12">
        <w:rPr>
          <w:rFonts w:ascii="Arial" w:hAnsi="Arial" w:cs="Arial"/>
        </w:rPr>
        <w:t xml:space="preserve">A titre exceptionnel, le titulaire doit collecter du produit dispersant périmé en vrac ou conditionné. </w:t>
      </w:r>
    </w:p>
    <w:p w14:paraId="48F503A1" w14:textId="24EF6C46" w:rsidR="00E440AD" w:rsidRDefault="00E440AD" w:rsidP="00E440AD">
      <w:pPr>
        <w:rPr>
          <w:lang w:bidi="fa-IR"/>
        </w:rPr>
      </w:pPr>
      <w:r>
        <w:rPr>
          <w:lang w:bidi="fa-IR"/>
        </w:rPr>
        <w:t>Les délais de préavis de demande d’</w:t>
      </w:r>
      <w:r w:rsidR="00C82874">
        <w:rPr>
          <w:lang w:bidi="fa-IR"/>
        </w:rPr>
        <w:t xml:space="preserve">accès à la base navale sont de </w:t>
      </w:r>
      <w:r w:rsidR="00BE2EF0">
        <w:rPr>
          <w:lang w:bidi="fa-IR"/>
        </w:rPr>
        <w:t>deux</w:t>
      </w:r>
      <w:r>
        <w:rPr>
          <w:lang w:bidi="fa-IR"/>
        </w:rPr>
        <w:t xml:space="preserve"> jour</w:t>
      </w:r>
      <w:r w:rsidR="00E74D12">
        <w:rPr>
          <w:lang w:bidi="fa-IR"/>
        </w:rPr>
        <w:t>s</w:t>
      </w:r>
      <w:r>
        <w:rPr>
          <w:lang w:bidi="fa-IR"/>
        </w:rPr>
        <w:t xml:space="preserve"> ouvré</w:t>
      </w:r>
      <w:r w:rsidR="00E74D12">
        <w:rPr>
          <w:lang w:bidi="fa-IR"/>
        </w:rPr>
        <w:t>s</w:t>
      </w:r>
      <w:r>
        <w:rPr>
          <w:lang w:bidi="fa-IR"/>
        </w:rPr>
        <w:t xml:space="preserve"> pour l</w:t>
      </w:r>
      <w:r w:rsidR="00E74D12">
        <w:rPr>
          <w:lang w:bidi="fa-IR"/>
        </w:rPr>
        <w:t xml:space="preserve">es </w:t>
      </w:r>
      <w:r w:rsidR="00BE2EF0">
        <w:rPr>
          <w:lang w:bidi="fa-IR"/>
        </w:rPr>
        <w:t xml:space="preserve">chauffeurs </w:t>
      </w:r>
      <w:r w:rsidR="00F46853">
        <w:rPr>
          <w:lang w:bidi="fa-IR"/>
        </w:rPr>
        <w:t xml:space="preserve">de </w:t>
      </w:r>
      <w:r w:rsidR="007950C8">
        <w:rPr>
          <w:lang w:bidi="fa-IR"/>
        </w:rPr>
        <w:t>nationalité</w:t>
      </w:r>
      <w:r w:rsidR="00F46853">
        <w:rPr>
          <w:lang w:bidi="fa-IR"/>
        </w:rPr>
        <w:t xml:space="preserve"> </w:t>
      </w:r>
      <w:r w:rsidR="00BE2EF0">
        <w:rPr>
          <w:lang w:bidi="fa-IR"/>
        </w:rPr>
        <w:t>français</w:t>
      </w:r>
      <w:r w:rsidR="00F46853">
        <w:rPr>
          <w:lang w:bidi="fa-IR"/>
        </w:rPr>
        <w:t>e</w:t>
      </w:r>
      <w:r w:rsidR="00C82874">
        <w:rPr>
          <w:lang w:bidi="fa-IR"/>
        </w:rPr>
        <w:t>, et de cinq</w:t>
      </w:r>
      <w:r>
        <w:rPr>
          <w:lang w:bidi="fa-IR"/>
        </w:rPr>
        <w:t xml:space="preserve"> jours ouvrés pour les autres, qui doivent joindre leur justificatif d’identité</w:t>
      </w:r>
      <w:r w:rsidR="007950C8">
        <w:rPr>
          <w:lang w:bidi="fa-IR"/>
        </w:rPr>
        <w:t xml:space="preserve"> (pré-enregistrement possible)</w:t>
      </w:r>
      <w:r>
        <w:rPr>
          <w:lang w:bidi="fa-IR"/>
        </w:rPr>
        <w:t xml:space="preserve">. Le titulaire doit avoir pris connaissance du protocole d’accès de la base navale. </w:t>
      </w:r>
    </w:p>
    <w:p w14:paraId="4FB8F5AB" w14:textId="18FA6BDA" w:rsidR="00BE2EF0" w:rsidRDefault="00BE2EF0" w:rsidP="00E440AD">
      <w:pPr>
        <w:rPr>
          <w:lang w:bidi="fa-IR"/>
        </w:rPr>
      </w:pPr>
      <w:r>
        <w:rPr>
          <w:lang w:bidi="fa-IR"/>
        </w:rPr>
        <w:t>Les chauffeurs intervenant régulièrement sur la Base Navale devront disposer d’autorisations d’accès annuelles. A ce titre, ils feront l’objet d’un contrôle primaire au préalable.</w:t>
      </w:r>
    </w:p>
    <w:p w14:paraId="41B01A93" w14:textId="77777777" w:rsidR="00221DEE" w:rsidRDefault="00221DEE" w:rsidP="00221DEE">
      <w:pPr>
        <w:spacing w:before="120"/>
        <w:rPr>
          <w:rFonts w:ascii="Arial" w:hAnsi="Arial" w:cs="Arial"/>
        </w:rPr>
      </w:pPr>
      <w:r>
        <w:rPr>
          <w:rFonts w:ascii="Arial" w:hAnsi="Arial" w:cs="Arial"/>
        </w:rPr>
        <w:lastRenderedPageBreak/>
        <w:t xml:space="preserve">Code déchets supplémentaires : </w:t>
      </w:r>
    </w:p>
    <w:tbl>
      <w:tblPr>
        <w:tblStyle w:val="Grilledutableau"/>
        <w:tblW w:w="0" w:type="auto"/>
        <w:tblLayout w:type="fixed"/>
        <w:tblLook w:val="04A0" w:firstRow="1" w:lastRow="0" w:firstColumn="1" w:lastColumn="0" w:noHBand="0" w:noVBand="1"/>
      </w:tblPr>
      <w:tblGrid>
        <w:gridCol w:w="1361"/>
        <w:gridCol w:w="8607"/>
      </w:tblGrid>
      <w:tr w:rsidR="00221DEE" w:rsidRPr="000D286A" w14:paraId="6BDAF5EE" w14:textId="77777777" w:rsidTr="00221DEE">
        <w:trPr>
          <w:trHeight w:val="285"/>
        </w:trPr>
        <w:tc>
          <w:tcPr>
            <w:tcW w:w="1361" w:type="dxa"/>
            <w:noWrap/>
          </w:tcPr>
          <w:p w14:paraId="7D85C42D" w14:textId="77777777" w:rsidR="00221DEE" w:rsidRPr="000D286A" w:rsidRDefault="00221DEE" w:rsidP="00B01C12">
            <w:pPr>
              <w:rPr>
                <w:lang w:bidi="fa-IR"/>
              </w:rPr>
            </w:pPr>
            <w:r>
              <w:rPr>
                <w:lang w:bidi="fa-IR"/>
              </w:rPr>
              <w:t>06 02 05*</w:t>
            </w:r>
          </w:p>
        </w:tc>
        <w:tc>
          <w:tcPr>
            <w:tcW w:w="8607" w:type="dxa"/>
            <w:noWrap/>
          </w:tcPr>
          <w:p w14:paraId="0FC3F6AD" w14:textId="77777777" w:rsidR="00221DEE" w:rsidRPr="000D286A" w:rsidRDefault="00221DEE" w:rsidP="00B01C12">
            <w:pPr>
              <w:rPr>
                <w:lang w:bidi="fa-IR"/>
              </w:rPr>
            </w:pPr>
            <w:r>
              <w:rPr>
                <w:lang w:bidi="fa-IR"/>
              </w:rPr>
              <w:t>autres bases</w:t>
            </w:r>
          </w:p>
        </w:tc>
      </w:tr>
      <w:tr w:rsidR="00221DEE" w:rsidRPr="00014516" w14:paraId="0A3FD006" w14:textId="77777777" w:rsidTr="00221DEE">
        <w:trPr>
          <w:trHeight w:val="285"/>
        </w:trPr>
        <w:tc>
          <w:tcPr>
            <w:tcW w:w="1361" w:type="dxa"/>
            <w:noWrap/>
            <w:hideMark/>
          </w:tcPr>
          <w:p w14:paraId="53043F3D" w14:textId="77777777" w:rsidR="00221DEE" w:rsidRPr="00014516" w:rsidRDefault="00221DEE" w:rsidP="00B01C12">
            <w:pPr>
              <w:spacing w:before="120"/>
              <w:jc w:val="left"/>
              <w:rPr>
                <w:rFonts w:ascii="Calibri" w:eastAsia="Times New Roman" w:hAnsi="Calibri" w:cs="Calibri"/>
                <w:color w:val="000000"/>
                <w:lang w:eastAsia="fr-FR"/>
              </w:rPr>
            </w:pPr>
            <w:r w:rsidRPr="00D32ACB">
              <w:t>13 04 03*</w:t>
            </w:r>
          </w:p>
        </w:tc>
        <w:tc>
          <w:tcPr>
            <w:tcW w:w="8607" w:type="dxa"/>
            <w:noWrap/>
            <w:hideMark/>
          </w:tcPr>
          <w:p w14:paraId="64FAF2C1" w14:textId="77777777" w:rsidR="00221DEE" w:rsidRPr="00014516" w:rsidRDefault="00221DEE" w:rsidP="00B01C12">
            <w:pPr>
              <w:spacing w:before="120"/>
              <w:jc w:val="left"/>
              <w:rPr>
                <w:rFonts w:ascii="Calibri" w:eastAsia="Times New Roman" w:hAnsi="Calibri" w:cs="Calibri"/>
                <w:color w:val="000000"/>
                <w:lang w:eastAsia="fr-FR"/>
              </w:rPr>
            </w:pPr>
            <w:r w:rsidRPr="00D32ACB">
              <w:t>hydrocarbures de fond de cale provenant d'un autre type de navigation</w:t>
            </w:r>
          </w:p>
        </w:tc>
      </w:tr>
      <w:tr w:rsidR="00221DEE" w14:paraId="002FAD3E" w14:textId="77777777" w:rsidTr="00221DEE">
        <w:tc>
          <w:tcPr>
            <w:tcW w:w="1361" w:type="dxa"/>
          </w:tcPr>
          <w:p w14:paraId="21130F40" w14:textId="77777777" w:rsidR="00221DEE" w:rsidRDefault="00221DEE" w:rsidP="00B01C12">
            <w:pPr>
              <w:spacing w:before="120"/>
              <w:rPr>
                <w:rFonts w:ascii="Arial" w:hAnsi="Arial" w:cs="Arial"/>
              </w:rPr>
            </w:pPr>
            <w:r w:rsidRPr="00D32ACB">
              <w:t>13 05 02*</w:t>
            </w:r>
          </w:p>
        </w:tc>
        <w:tc>
          <w:tcPr>
            <w:tcW w:w="8607" w:type="dxa"/>
          </w:tcPr>
          <w:p w14:paraId="733CD7CC" w14:textId="14791605" w:rsidR="00221DEE" w:rsidRDefault="00221DEE" w:rsidP="00B01C12">
            <w:pPr>
              <w:spacing w:before="120"/>
              <w:rPr>
                <w:rFonts w:ascii="Arial" w:hAnsi="Arial" w:cs="Arial"/>
              </w:rPr>
            </w:pPr>
            <w:r>
              <w:t>e</w:t>
            </w:r>
            <w:r w:rsidRPr="00D32ACB">
              <w:t>aux traitées mais encore impropres au rejet</w:t>
            </w:r>
          </w:p>
        </w:tc>
      </w:tr>
      <w:tr w:rsidR="00221DEE" w:rsidRPr="000D286A" w14:paraId="0AA5C440" w14:textId="77777777" w:rsidTr="00221DEE">
        <w:trPr>
          <w:trHeight w:val="285"/>
        </w:trPr>
        <w:tc>
          <w:tcPr>
            <w:tcW w:w="1361" w:type="dxa"/>
            <w:noWrap/>
          </w:tcPr>
          <w:p w14:paraId="78953872" w14:textId="77777777" w:rsidR="00221DEE" w:rsidRPr="000D286A" w:rsidRDefault="00221DEE" w:rsidP="00B01C12">
            <w:pPr>
              <w:rPr>
                <w:lang w:bidi="fa-IR"/>
              </w:rPr>
            </w:pPr>
            <w:r>
              <w:rPr>
                <w:lang w:bidi="fa-IR"/>
              </w:rPr>
              <w:t>13 05 07*</w:t>
            </w:r>
          </w:p>
        </w:tc>
        <w:tc>
          <w:tcPr>
            <w:tcW w:w="8607" w:type="dxa"/>
            <w:noWrap/>
          </w:tcPr>
          <w:p w14:paraId="0FA366A7" w14:textId="77777777" w:rsidR="00221DEE" w:rsidRPr="000D286A" w:rsidRDefault="00221DEE" w:rsidP="00B01C12">
            <w:pPr>
              <w:rPr>
                <w:lang w:bidi="fa-IR"/>
              </w:rPr>
            </w:pPr>
            <w:r>
              <w:rPr>
                <w:lang w:bidi="fa-IR"/>
              </w:rPr>
              <w:t xml:space="preserve">eau mélangée à des hydrocarbures provenant de séparateur eau/hydrocarbures </w:t>
            </w:r>
          </w:p>
        </w:tc>
      </w:tr>
      <w:tr w:rsidR="00221DEE" w:rsidRPr="000D286A" w14:paraId="60581DAC" w14:textId="77777777" w:rsidTr="00221DEE">
        <w:trPr>
          <w:trHeight w:val="285"/>
        </w:trPr>
        <w:tc>
          <w:tcPr>
            <w:tcW w:w="1361" w:type="dxa"/>
            <w:noWrap/>
          </w:tcPr>
          <w:p w14:paraId="06FEEEEB" w14:textId="77777777" w:rsidR="00221DEE" w:rsidRPr="00E3209D" w:rsidRDefault="00221DEE" w:rsidP="00B01C12">
            <w:pPr>
              <w:spacing w:before="0" w:after="0"/>
              <w:rPr>
                <w:rFonts w:ascii="Arial" w:eastAsia="Times New Roman" w:hAnsi="Arial" w:cs="Arial"/>
                <w:color w:val="000000"/>
                <w:lang w:eastAsia="fr-FR"/>
              </w:rPr>
            </w:pPr>
            <w:r>
              <w:rPr>
                <w:rFonts w:ascii="Arial" w:eastAsia="Times New Roman" w:hAnsi="Arial" w:cs="Arial"/>
                <w:color w:val="000000"/>
                <w:lang w:eastAsia="fr-FR"/>
              </w:rPr>
              <w:t>16 05 06*</w:t>
            </w:r>
          </w:p>
        </w:tc>
        <w:tc>
          <w:tcPr>
            <w:tcW w:w="8607" w:type="dxa"/>
            <w:noWrap/>
          </w:tcPr>
          <w:p w14:paraId="7D206F3B" w14:textId="77777777" w:rsidR="00221DEE" w:rsidRPr="00E3209D" w:rsidRDefault="00221DEE" w:rsidP="00B01C12">
            <w:pPr>
              <w:rPr>
                <w:lang w:bidi="fa-IR"/>
              </w:rPr>
            </w:pPr>
            <w:r>
              <w:rPr>
                <w:lang w:bidi="fa-IR"/>
              </w:rPr>
              <w:t>produits chimiques de laboratoire à base de ou contenant des substances dangereuses, y compris les mélanges de produits chimiques de laboratoire</w:t>
            </w:r>
          </w:p>
        </w:tc>
      </w:tr>
      <w:tr w:rsidR="00221DEE" w:rsidRPr="00014516" w14:paraId="5CD8F328" w14:textId="77777777" w:rsidTr="00221DEE">
        <w:trPr>
          <w:trHeight w:val="285"/>
        </w:trPr>
        <w:tc>
          <w:tcPr>
            <w:tcW w:w="1361" w:type="dxa"/>
            <w:noWrap/>
          </w:tcPr>
          <w:p w14:paraId="259F408D" w14:textId="77777777" w:rsidR="00221DEE" w:rsidRPr="00D32ACB" w:rsidRDefault="00221DEE" w:rsidP="00B01C12">
            <w:pPr>
              <w:spacing w:before="120"/>
              <w:jc w:val="left"/>
            </w:pPr>
            <w:r w:rsidRPr="00E440AD">
              <w:t>16 05 08*</w:t>
            </w:r>
            <w:r w:rsidRPr="00E440AD">
              <w:tab/>
            </w:r>
          </w:p>
        </w:tc>
        <w:tc>
          <w:tcPr>
            <w:tcW w:w="8607" w:type="dxa"/>
            <w:noWrap/>
          </w:tcPr>
          <w:p w14:paraId="697C33B7" w14:textId="77777777" w:rsidR="00221DEE" w:rsidRPr="00D32ACB" w:rsidRDefault="00221DEE" w:rsidP="00B01C12">
            <w:pPr>
              <w:spacing w:before="120"/>
              <w:jc w:val="left"/>
            </w:pPr>
            <w:r w:rsidRPr="00E440AD">
              <w:t>produits chimiques d'origine organique à base de ou contenant des substances dangereuses, mis au rebut</w:t>
            </w:r>
          </w:p>
        </w:tc>
      </w:tr>
      <w:tr w:rsidR="00221DEE" w:rsidRPr="000D286A" w14:paraId="7A3EB778" w14:textId="77777777" w:rsidTr="00221DEE">
        <w:trPr>
          <w:trHeight w:val="285"/>
        </w:trPr>
        <w:tc>
          <w:tcPr>
            <w:tcW w:w="1361" w:type="dxa"/>
            <w:noWrap/>
          </w:tcPr>
          <w:p w14:paraId="0AEE2455" w14:textId="77777777" w:rsidR="00221DEE" w:rsidRDefault="00221DEE" w:rsidP="00B01C12">
            <w:pPr>
              <w:spacing w:before="0" w:after="0"/>
              <w:rPr>
                <w:rFonts w:ascii="Arial" w:eastAsia="Times New Roman" w:hAnsi="Arial" w:cs="Arial"/>
                <w:color w:val="000000"/>
                <w:lang w:eastAsia="fr-FR"/>
              </w:rPr>
            </w:pPr>
            <w:r>
              <w:rPr>
                <w:rFonts w:ascii="Arial" w:eastAsia="Times New Roman" w:hAnsi="Arial" w:cs="Arial"/>
                <w:color w:val="000000"/>
                <w:lang w:eastAsia="fr-FR"/>
              </w:rPr>
              <w:t>16 06 01*</w:t>
            </w:r>
          </w:p>
        </w:tc>
        <w:tc>
          <w:tcPr>
            <w:tcW w:w="8607" w:type="dxa"/>
            <w:noWrap/>
          </w:tcPr>
          <w:p w14:paraId="6CF47BCF" w14:textId="77777777" w:rsidR="00221DEE" w:rsidRDefault="00221DEE" w:rsidP="00B01C12">
            <w:pPr>
              <w:rPr>
                <w:lang w:bidi="fa-IR"/>
              </w:rPr>
            </w:pPr>
            <w:r>
              <w:rPr>
                <w:lang w:bidi="fa-IR"/>
              </w:rPr>
              <w:t>accumulateurs au plomb</w:t>
            </w:r>
          </w:p>
        </w:tc>
      </w:tr>
      <w:tr w:rsidR="00221DEE" w:rsidRPr="000D286A" w14:paraId="4277F1CC" w14:textId="77777777" w:rsidTr="00221DEE">
        <w:trPr>
          <w:trHeight w:val="285"/>
        </w:trPr>
        <w:tc>
          <w:tcPr>
            <w:tcW w:w="1361" w:type="dxa"/>
            <w:noWrap/>
          </w:tcPr>
          <w:p w14:paraId="53117FC9" w14:textId="77777777" w:rsidR="00221DEE" w:rsidRDefault="00221DEE" w:rsidP="00B01C12">
            <w:pPr>
              <w:spacing w:before="0" w:after="0"/>
              <w:rPr>
                <w:rFonts w:ascii="Arial" w:eastAsia="Times New Roman" w:hAnsi="Arial" w:cs="Arial"/>
                <w:color w:val="000000"/>
                <w:lang w:eastAsia="fr-FR"/>
              </w:rPr>
            </w:pPr>
            <w:r>
              <w:rPr>
                <w:rFonts w:ascii="Arial" w:eastAsia="Times New Roman" w:hAnsi="Arial" w:cs="Arial"/>
                <w:color w:val="000000"/>
                <w:lang w:eastAsia="fr-FR"/>
              </w:rPr>
              <w:t>16 07 08*</w:t>
            </w:r>
          </w:p>
        </w:tc>
        <w:tc>
          <w:tcPr>
            <w:tcW w:w="8607" w:type="dxa"/>
            <w:noWrap/>
          </w:tcPr>
          <w:p w14:paraId="61603256" w14:textId="77777777" w:rsidR="00221DEE" w:rsidRDefault="00221DEE" w:rsidP="00B01C12">
            <w:pPr>
              <w:rPr>
                <w:lang w:bidi="fa-IR"/>
              </w:rPr>
            </w:pPr>
            <w:r>
              <w:rPr>
                <w:lang w:bidi="fa-IR"/>
              </w:rPr>
              <w:t>déchets contenant des hydrocarbures</w:t>
            </w:r>
          </w:p>
        </w:tc>
      </w:tr>
    </w:tbl>
    <w:p w14:paraId="49DDD22D" w14:textId="77777777" w:rsidR="00221DEE" w:rsidRDefault="00221DEE" w:rsidP="00E440AD">
      <w:pPr>
        <w:rPr>
          <w:lang w:bidi="fa-IR"/>
        </w:rPr>
      </w:pPr>
    </w:p>
    <w:p w14:paraId="5CA51BE9" w14:textId="559ED853" w:rsidR="00E440AD" w:rsidRDefault="00E440AD" w:rsidP="00E440AD">
      <w:pPr>
        <w:rPr>
          <w:lang w:bidi="fa-IR"/>
        </w:rPr>
      </w:pPr>
      <w:r>
        <w:rPr>
          <w:lang w:bidi="fa-IR"/>
        </w:rPr>
        <w:t>Moyens de collecte</w:t>
      </w:r>
      <w:r w:rsidR="000C0E38">
        <w:rPr>
          <w:lang w:bidi="fa-IR"/>
        </w:rPr>
        <w:t xml:space="preserve"> à mettre en œuvre : </w:t>
      </w:r>
      <w:r>
        <w:rPr>
          <w:lang w:bidi="fa-IR"/>
        </w:rPr>
        <w:t xml:space="preserve"> </w:t>
      </w:r>
    </w:p>
    <w:p w14:paraId="452CA9AA" w14:textId="5DB808E7" w:rsidR="00E440AD" w:rsidRDefault="00E440AD" w:rsidP="0023727B">
      <w:pPr>
        <w:pStyle w:val="Paragraphedeliste"/>
        <w:numPr>
          <w:ilvl w:val="0"/>
          <w:numId w:val="16"/>
        </w:numPr>
        <w:ind w:left="284" w:hanging="284"/>
      </w:pPr>
      <w:r>
        <w:t>3 bennes de 15 m</w:t>
      </w:r>
      <w:r w:rsidRPr="005B688E">
        <w:rPr>
          <w:vertAlign w:val="superscript"/>
        </w:rPr>
        <w:t>3</w:t>
      </w:r>
      <w:r>
        <w:t xml:space="preserve"> pour petits contenants, dont deux dédiées à la récupération des contenants plastiques et une pour ceux métalliques ;</w:t>
      </w:r>
    </w:p>
    <w:p w14:paraId="5D75A770" w14:textId="42A30A36" w:rsidR="00E440AD" w:rsidRDefault="00E440AD" w:rsidP="0023727B">
      <w:pPr>
        <w:pStyle w:val="Paragraphedeliste"/>
        <w:numPr>
          <w:ilvl w:val="0"/>
          <w:numId w:val="16"/>
        </w:numPr>
        <w:ind w:left="284" w:hanging="284"/>
      </w:pPr>
      <w:r>
        <w:t>2 bennes de 30 m</w:t>
      </w:r>
      <w:r w:rsidRPr="005B688E">
        <w:rPr>
          <w:vertAlign w:val="superscript"/>
        </w:rPr>
        <w:t>3</w:t>
      </w:r>
      <w:r>
        <w:t xml:space="preserve"> dédiées à la récupération des fûts métalliques de 220 L ;</w:t>
      </w:r>
    </w:p>
    <w:p w14:paraId="05A554E0" w14:textId="5E1224B5" w:rsidR="00E440AD" w:rsidRDefault="00E440AD" w:rsidP="0023727B">
      <w:pPr>
        <w:pStyle w:val="Paragraphedeliste"/>
        <w:numPr>
          <w:ilvl w:val="0"/>
          <w:numId w:val="16"/>
        </w:numPr>
        <w:ind w:left="284" w:hanging="284"/>
      </w:pPr>
      <w:r>
        <w:t>40 GRV</w:t>
      </w:r>
      <w:r w:rsidR="00A65A22">
        <w:t xml:space="preserve"> métal</w:t>
      </w:r>
      <w:r w:rsidR="00BE2EF0">
        <w:t>l</w:t>
      </w:r>
      <w:r w:rsidR="00A65A22">
        <w:t>iques</w:t>
      </w:r>
      <w:r w:rsidR="00DF7F5B">
        <w:t xml:space="preserve"> de</w:t>
      </w:r>
      <w:r>
        <w:t xml:space="preserve"> 1000 L dont 15 </w:t>
      </w:r>
      <w:r w:rsidR="00624B13">
        <w:t>à ouverture complète et big bag ;</w:t>
      </w:r>
    </w:p>
    <w:p w14:paraId="3E8488B3" w14:textId="063523FA" w:rsidR="00E440AD" w:rsidRPr="001008E2" w:rsidRDefault="00624B13" w:rsidP="0023727B">
      <w:pPr>
        <w:pStyle w:val="Paragraphedeliste"/>
        <w:numPr>
          <w:ilvl w:val="0"/>
          <w:numId w:val="16"/>
        </w:numPr>
        <w:ind w:left="284" w:hanging="284"/>
      </w:pPr>
      <w:r>
        <w:t>c</w:t>
      </w:r>
      <w:r w:rsidR="00E440AD">
        <w:t xml:space="preserve">aisses-palettes, géobox et autres petits contenants gerbables, avec couvercle et à ouverture complète (de 200 L à </w:t>
      </w:r>
      <w:r w:rsidR="00DF7F5B">
        <w:t xml:space="preserve">1000 </w:t>
      </w:r>
      <w:r w:rsidR="00E440AD">
        <w:t xml:space="preserve">L). </w:t>
      </w:r>
    </w:p>
    <w:p w14:paraId="7ABABB7D" w14:textId="285D8D94" w:rsidR="00BF2CCC" w:rsidRDefault="00BF2CCC" w:rsidP="000018F7">
      <w:pPr>
        <w:pStyle w:val="Titre3"/>
        <w:numPr>
          <w:ilvl w:val="2"/>
          <w:numId w:val="2"/>
        </w:numPr>
      </w:pPr>
      <w:bookmarkStart w:id="36" w:name="_Toc236132205"/>
      <w:r>
        <w:lastRenderedPageBreak/>
        <w:t>Lot</w:t>
      </w:r>
      <w:r w:rsidR="00FF6DB9">
        <w:t xml:space="preserve"> n° 10 Cherbourg-en-C</w:t>
      </w:r>
      <w:r w:rsidR="00DD1090">
        <w:t>otentin 50100</w:t>
      </w:r>
      <w:bookmarkEnd w:id="36"/>
    </w:p>
    <w:p w14:paraId="5FFBDFC4" w14:textId="3BEA0D33" w:rsidR="00DD1090" w:rsidRDefault="00DD1090" w:rsidP="00DD1090">
      <w:pPr>
        <w:rPr>
          <w:lang w:bidi="fa-IR"/>
        </w:rPr>
      </w:pPr>
      <w:r w:rsidRPr="00DD1090">
        <w:rPr>
          <w:lang w:bidi="fa-IR"/>
        </w:rPr>
        <w:t>En sus des besoins mentionnés à l’article 5.3, ce lot porte notamment sur la collecte :</w:t>
      </w:r>
    </w:p>
    <w:p w14:paraId="1D0935F2" w14:textId="22EFD9DE" w:rsidR="00DD1090" w:rsidRPr="00DD1090" w:rsidRDefault="00DD1090" w:rsidP="0023727B">
      <w:pPr>
        <w:pStyle w:val="Paragraphedeliste"/>
        <w:numPr>
          <w:ilvl w:val="0"/>
          <w:numId w:val="16"/>
        </w:numPr>
        <w:ind w:left="284" w:hanging="284"/>
      </w:pPr>
      <w:r>
        <w:rPr>
          <w:rFonts w:ascii="Arial" w:hAnsi="Arial" w:cs="Arial"/>
        </w:rPr>
        <w:t xml:space="preserve">en vrac, </w:t>
      </w:r>
      <w:r w:rsidRPr="00DD1090">
        <w:rPr>
          <w:rFonts w:ascii="Arial" w:hAnsi="Arial" w:cs="Arial"/>
        </w:rPr>
        <w:t>des purges sales issues des tests de mise en service des infrastructures pétrolière</w:t>
      </w:r>
      <w:r w:rsidR="00D01786">
        <w:rPr>
          <w:rFonts w:ascii="Arial" w:hAnsi="Arial" w:cs="Arial"/>
        </w:rPr>
        <w:t>s</w:t>
      </w:r>
      <w:r>
        <w:rPr>
          <w:rFonts w:ascii="Arial" w:hAnsi="Arial" w:cs="Arial"/>
        </w:rPr>
        <w:t> :</w:t>
      </w:r>
    </w:p>
    <w:p w14:paraId="2FD5809E" w14:textId="77777777" w:rsidR="00DD1090" w:rsidRDefault="00DD1090" w:rsidP="0023727B">
      <w:pPr>
        <w:pStyle w:val="Paragraphedeliste"/>
        <w:numPr>
          <w:ilvl w:val="0"/>
          <w:numId w:val="16"/>
        </w:numPr>
        <w:ind w:left="284" w:hanging="284"/>
      </w:pPr>
      <w:r>
        <w:t xml:space="preserve">de produit dispersant périmé en vrac et conditionné. </w:t>
      </w:r>
    </w:p>
    <w:p w14:paraId="4BF282DC" w14:textId="1656973A" w:rsidR="00DD1090" w:rsidRDefault="007C45E8" w:rsidP="00DD1090">
      <w:r>
        <w:t xml:space="preserve">Code déchet supplémentaire : </w:t>
      </w:r>
    </w:p>
    <w:tbl>
      <w:tblPr>
        <w:tblStyle w:val="Grilledutableau"/>
        <w:tblW w:w="5000" w:type="pct"/>
        <w:tblLook w:val="04A0" w:firstRow="1" w:lastRow="0" w:firstColumn="1" w:lastColumn="0" w:noHBand="0" w:noVBand="1"/>
      </w:tblPr>
      <w:tblGrid>
        <w:gridCol w:w="1361"/>
        <w:gridCol w:w="8607"/>
      </w:tblGrid>
      <w:tr w:rsidR="007C45E8" w:rsidRPr="00D32ACB" w14:paraId="53A27A4E" w14:textId="77777777" w:rsidTr="0064358B">
        <w:trPr>
          <w:trHeight w:val="285"/>
        </w:trPr>
        <w:tc>
          <w:tcPr>
            <w:tcW w:w="823" w:type="pct"/>
            <w:noWrap/>
          </w:tcPr>
          <w:p w14:paraId="0BD40B58" w14:textId="77777777" w:rsidR="007C45E8" w:rsidRPr="00D32ACB" w:rsidRDefault="007C45E8" w:rsidP="0064358B">
            <w:pPr>
              <w:spacing w:before="120"/>
              <w:jc w:val="left"/>
            </w:pPr>
            <w:r w:rsidRPr="00E440AD">
              <w:t>16 05 08*</w:t>
            </w:r>
            <w:r w:rsidRPr="00E440AD">
              <w:tab/>
            </w:r>
          </w:p>
        </w:tc>
        <w:tc>
          <w:tcPr>
            <w:tcW w:w="4177" w:type="pct"/>
            <w:noWrap/>
          </w:tcPr>
          <w:p w14:paraId="60C3D3D5" w14:textId="77777777" w:rsidR="007C45E8" w:rsidRPr="00D32ACB" w:rsidRDefault="007C45E8" w:rsidP="0064358B">
            <w:pPr>
              <w:spacing w:before="120"/>
              <w:jc w:val="left"/>
            </w:pPr>
            <w:r w:rsidRPr="00E440AD">
              <w:t>produits chimiques d'origine organique à base de ou contenant des substances dangereuses, mis au rebut</w:t>
            </w:r>
          </w:p>
        </w:tc>
      </w:tr>
    </w:tbl>
    <w:p w14:paraId="5E5E4094" w14:textId="2FE534A3" w:rsidR="007C45E8" w:rsidRDefault="007C45E8" w:rsidP="002C0CE1">
      <w:pPr>
        <w:spacing w:before="120"/>
      </w:pPr>
      <w:r>
        <w:t xml:space="preserve">Moyens de collecte à mettre en œuvre : </w:t>
      </w:r>
    </w:p>
    <w:p w14:paraId="60E0456E" w14:textId="25D51584" w:rsidR="007C45E8" w:rsidRDefault="00DF7F5B" w:rsidP="0023727B">
      <w:pPr>
        <w:pStyle w:val="Paragraphedeliste"/>
        <w:numPr>
          <w:ilvl w:val="0"/>
          <w:numId w:val="20"/>
        </w:numPr>
        <w:ind w:left="284" w:hanging="284"/>
      </w:pPr>
      <w:r>
        <w:t>1</w:t>
      </w:r>
      <w:r w:rsidR="007C45E8">
        <w:t xml:space="preserve"> bacs couvert d’environ 1000 L ;</w:t>
      </w:r>
    </w:p>
    <w:p w14:paraId="6B0822A9" w14:textId="7BDA2D03" w:rsidR="007C45E8" w:rsidRPr="00DD1090" w:rsidRDefault="00DF7F5B" w:rsidP="0023727B">
      <w:pPr>
        <w:pStyle w:val="Paragraphedeliste"/>
        <w:numPr>
          <w:ilvl w:val="0"/>
          <w:numId w:val="20"/>
        </w:numPr>
        <w:ind w:left="284" w:hanging="284"/>
      </w:pPr>
      <w:r>
        <w:t>1</w:t>
      </w:r>
      <w:r w:rsidR="007C45E8">
        <w:t xml:space="preserve"> GRV</w:t>
      </w:r>
      <w:r w:rsidR="00D01786">
        <w:t xml:space="preserve"> métallique</w:t>
      </w:r>
      <w:r>
        <w:t xml:space="preserve"> de</w:t>
      </w:r>
      <w:r w:rsidR="007C45E8">
        <w:t xml:space="preserve"> 1000 L.</w:t>
      </w:r>
    </w:p>
    <w:p w14:paraId="07AB7941" w14:textId="61E98B25" w:rsidR="000F7E23" w:rsidRDefault="003A63B9" w:rsidP="000018F7">
      <w:pPr>
        <w:pStyle w:val="Titre3"/>
        <w:numPr>
          <w:ilvl w:val="2"/>
          <w:numId w:val="2"/>
        </w:numPr>
      </w:pPr>
      <w:bookmarkStart w:id="37" w:name="_Toc236132206"/>
      <w:r>
        <w:t>Lot n° 11 Marseille 13000</w:t>
      </w:r>
      <w:bookmarkEnd w:id="37"/>
    </w:p>
    <w:p w14:paraId="578BECE5" w14:textId="2E2ACE73" w:rsidR="003A63B9" w:rsidRDefault="003A63B9" w:rsidP="003A63B9">
      <w:pPr>
        <w:rPr>
          <w:lang w:bidi="fa-IR"/>
        </w:rPr>
      </w:pPr>
      <w:r>
        <w:rPr>
          <w:lang w:bidi="fa-IR"/>
        </w:rPr>
        <w:t xml:space="preserve">Codes déchets </w:t>
      </w:r>
      <w:r w:rsidR="0064358B">
        <w:rPr>
          <w:lang w:bidi="fa-IR"/>
        </w:rPr>
        <w:t xml:space="preserve">principaux pour ce lot : </w:t>
      </w:r>
    </w:p>
    <w:tbl>
      <w:tblPr>
        <w:tblStyle w:val="Grilledutableau"/>
        <w:tblW w:w="0" w:type="auto"/>
        <w:tblLook w:val="04A0" w:firstRow="1" w:lastRow="0" w:firstColumn="1" w:lastColumn="0" w:noHBand="0" w:noVBand="1"/>
      </w:tblPr>
      <w:tblGrid>
        <w:gridCol w:w="1129"/>
        <w:gridCol w:w="8839"/>
      </w:tblGrid>
      <w:tr w:rsidR="003A63B9" w:rsidRPr="003A63B9" w14:paraId="2BD6E4B8" w14:textId="77777777" w:rsidTr="003A63B9">
        <w:trPr>
          <w:trHeight w:val="285"/>
        </w:trPr>
        <w:tc>
          <w:tcPr>
            <w:tcW w:w="1129" w:type="dxa"/>
            <w:noWrap/>
            <w:hideMark/>
          </w:tcPr>
          <w:p w14:paraId="245BDA7E" w14:textId="77777777" w:rsidR="003A63B9" w:rsidRPr="003A63B9" w:rsidRDefault="003A63B9" w:rsidP="003A63B9">
            <w:pPr>
              <w:rPr>
                <w:lang w:bidi="fa-IR"/>
              </w:rPr>
            </w:pPr>
            <w:r w:rsidRPr="003A63B9">
              <w:rPr>
                <w:lang w:bidi="fa-IR"/>
              </w:rPr>
              <w:t>03 02 04*</w:t>
            </w:r>
          </w:p>
        </w:tc>
        <w:tc>
          <w:tcPr>
            <w:tcW w:w="8839" w:type="dxa"/>
            <w:noWrap/>
            <w:hideMark/>
          </w:tcPr>
          <w:p w14:paraId="72D9E298" w14:textId="77777777" w:rsidR="003A63B9" w:rsidRPr="003A63B9" w:rsidRDefault="003A63B9" w:rsidP="003A63B9">
            <w:pPr>
              <w:rPr>
                <w:lang w:bidi="fa-IR"/>
              </w:rPr>
            </w:pPr>
            <w:r w:rsidRPr="003A63B9">
              <w:rPr>
                <w:lang w:bidi="fa-IR"/>
              </w:rPr>
              <w:t>composés inorganiques de protection du bois</w:t>
            </w:r>
          </w:p>
        </w:tc>
      </w:tr>
      <w:tr w:rsidR="003A63B9" w:rsidRPr="003A63B9" w14:paraId="6CE435AB" w14:textId="77777777" w:rsidTr="003A63B9">
        <w:trPr>
          <w:trHeight w:val="540"/>
        </w:trPr>
        <w:tc>
          <w:tcPr>
            <w:tcW w:w="1129" w:type="dxa"/>
            <w:noWrap/>
            <w:hideMark/>
          </w:tcPr>
          <w:p w14:paraId="6E11384A" w14:textId="77777777" w:rsidR="003A63B9" w:rsidRPr="003A63B9" w:rsidRDefault="003A63B9">
            <w:pPr>
              <w:rPr>
                <w:lang w:bidi="fa-IR"/>
              </w:rPr>
            </w:pPr>
            <w:r w:rsidRPr="003A63B9">
              <w:rPr>
                <w:lang w:bidi="fa-IR"/>
              </w:rPr>
              <w:t>06 01 - 06 02</w:t>
            </w:r>
          </w:p>
        </w:tc>
        <w:tc>
          <w:tcPr>
            <w:tcW w:w="8839" w:type="dxa"/>
            <w:noWrap/>
            <w:hideMark/>
          </w:tcPr>
          <w:p w14:paraId="25A959BC" w14:textId="1E325ABD" w:rsidR="003A63B9" w:rsidRPr="003A63B9" w:rsidRDefault="0064358B" w:rsidP="003A63B9">
            <w:pPr>
              <w:rPr>
                <w:lang w:bidi="fa-IR"/>
              </w:rPr>
            </w:pPr>
            <w:r w:rsidRPr="0064358B">
              <w:rPr>
                <w:lang w:bidi="fa-IR"/>
              </w:rPr>
              <w:t>déchets provenant du raffinage du pétrole</w:t>
            </w:r>
            <w:r>
              <w:rPr>
                <w:lang w:bidi="fa-IR"/>
              </w:rPr>
              <w:t xml:space="preserve"> - </w:t>
            </w:r>
            <w:r w:rsidRPr="0064358B">
              <w:rPr>
                <w:lang w:bidi="fa-IR"/>
              </w:rPr>
              <w:t>déchets provenant de la FFDU de bases</w:t>
            </w:r>
          </w:p>
        </w:tc>
      </w:tr>
      <w:tr w:rsidR="003A63B9" w:rsidRPr="003A63B9" w14:paraId="2EA875A5" w14:textId="77777777" w:rsidTr="003A63B9">
        <w:trPr>
          <w:trHeight w:val="285"/>
        </w:trPr>
        <w:tc>
          <w:tcPr>
            <w:tcW w:w="1129" w:type="dxa"/>
            <w:noWrap/>
            <w:hideMark/>
          </w:tcPr>
          <w:p w14:paraId="09EBE00E" w14:textId="77777777" w:rsidR="003A63B9" w:rsidRPr="003A63B9" w:rsidRDefault="003A63B9">
            <w:pPr>
              <w:rPr>
                <w:lang w:bidi="fa-IR"/>
              </w:rPr>
            </w:pPr>
            <w:r w:rsidRPr="003A63B9">
              <w:rPr>
                <w:lang w:bidi="fa-IR"/>
              </w:rPr>
              <w:t>07 07 04*</w:t>
            </w:r>
          </w:p>
        </w:tc>
        <w:tc>
          <w:tcPr>
            <w:tcW w:w="8839" w:type="dxa"/>
            <w:noWrap/>
            <w:hideMark/>
          </w:tcPr>
          <w:p w14:paraId="38FF212C" w14:textId="77777777" w:rsidR="003A63B9" w:rsidRPr="003A63B9" w:rsidRDefault="003A63B9" w:rsidP="003A63B9">
            <w:pPr>
              <w:rPr>
                <w:lang w:bidi="fa-IR"/>
              </w:rPr>
            </w:pPr>
            <w:r w:rsidRPr="003A63B9">
              <w:rPr>
                <w:lang w:bidi="fa-IR"/>
              </w:rPr>
              <w:t>autres solvants, liquides de lavage et liqueurs mères organiques</w:t>
            </w:r>
          </w:p>
        </w:tc>
      </w:tr>
      <w:tr w:rsidR="003A63B9" w:rsidRPr="003A63B9" w14:paraId="3E15C02C" w14:textId="77777777" w:rsidTr="003A63B9">
        <w:trPr>
          <w:trHeight w:val="285"/>
        </w:trPr>
        <w:tc>
          <w:tcPr>
            <w:tcW w:w="1129" w:type="dxa"/>
            <w:noWrap/>
            <w:hideMark/>
          </w:tcPr>
          <w:p w14:paraId="0FB5FA8F" w14:textId="77777777" w:rsidR="003A63B9" w:rsidRPr="003A63B9" w:rsidRDefault="003A63B9">
            <w:pPr>
              <w:rPr>
                <w:lang w:bidi="fa-IR"/>
              </w:rPr>
            </w:pPr>
            <w:r w:rsidRPr="003A63B9">
              <w:rPr>
                <w:lang w:bidi="fa-IR"/>
              </w:rPr>
              <w:t>10 13 09*</w:t>
            </w:r>
          </w:p>
        </w:tc>
        <w:tc>
          <w:tcPr>
            <w:tcW w:w="8839" w:type="dxa"/>
            <w:noWrap/>
            <w:hideMark/>
          </w:tcPr>
          <w:p w14:paraId="5359FB97" w14:textId="77777777" w:rsidR="003A63B9" w:rsidRPr="003A63B9" w:rsidRDefault="003A63B9" w:rsidP="003A63B9">
            <w:pPr>
              <w:rPr>
                <w:lang w:bidi="fa-IR"/>
              </w:rPr>
            </w:pPr>
            <w:r w:rsidRPr="003A63B9">
              <w:rPr>
                <w:lang w:bidi="fa-IR"/>
              </w:rPr>
              <w:t>déchets provenant de la fabrication d'amiante-ciment contenant de l'amiante</w:t>
            </w:r>
          </w:p>
        </w:tc>
      </w:tr>
      <w:tr w:rsidR="003A63B9" w:rsidRPr="003A63B9" w14:paraId="0C5098E9" w14:textId="77777777" w:rsidTr="003A63B9">
        <w:trPr>
          <w:trHeight w:val="285"/>
        </w:trPr>
        <w:tc>
          <w:tcPr>
            <w:tcW w:w="1129" w:type="dxa"/>
            <w:noWrap/>
            <w:hideMark/>
          </w:tcPr>
          <w:p w14:paraId="637A3C89" w14:textId="77777777" w:rsidR="003A63B9" w:rsidRPr="003A63B9" w:rsidRDefault="003A63B9">
            <w:pPr>
              <w:rPr>
                <w:lang w:bidi="fa-IR"/>
              </w:rPr>
            </w:pPr>
            <w:r w:rsidRPr="003A63B9">
              <w:rPr>
                <w:lang w:bidi="fa-IR"/>
              </w:rPr>
              <w:t>13 02 08*</w:t>
            </w:r>
          </w:p>
        </w:tc>
        <w:tc>
          <w:tcPr>
            <w:tcW w:w="8839" w:type="dxa"/>
            <w:noWrap/>
            <w:hideMark/>
          </w:tcPr>
          <w:p w14:paraId="63714AD4" w14:textId="77777777" w:rsidR="003A63B9" w:rsidRPr="003A63B9" w:rsidRDefault="003A63B9" w:rsidP="003A63B9">
            <w:pPr>
              <w:rPr>
                <w:lang w:bidi="fa-IR"/>
              </w:rPr>
            </w:pPr>
            <w:r w:rsidRPr="003A63B9">
              <w:rPr>
                <w:lang w:bidi="fa-IR"/>
              </w:rPr>
              <w:t>autres huiles moteur, de boîte de vitesses et de lubrification</w:t>
            </w:r>
          </w:p>
        </w:tc>
      </w:tr>
      <w:tr w:rsidR="003A63B9" w:rsidRPr="003A63B9" w14:paraId="139C68F8" w14:textId="77777777" w:rsidTr="003A63B9">
        <w:trPr>
          <w:trHeight w:val="285"/>
        </w:trPr>
        <w:tc>
          <w:tcPr>
            <w:tcW w:w="1129" w:type="dxa"/>
            <w:noWrap/>
            <w:hideMark/>
          </w:tcPr>
          <w:p w14:paraId="0B06D9B8" w14:textId="77777777" w:rsidR="003A63B9" w:rsidRPr="003A63B9" w:rsidRDefault="003A63B9">
            <w:pPr>
              <w:rPr>
                <w:lang w:bidi="fa-IR"/>
              </w:rPr>
            </w:pPr>
            <w:r w:rsidRPr="003A63B9">
              <w:rPr>
                <w:lang w:bidi="fa-IR"/>
              </w:rPr>
              <w:lastRenderedPageBreak/>
              <w:t>13 05 01*</w:t>
            </w:r>
          </w:p>
        </w:tc>
        <w:tc>
          <w:tcPr>
            <w:tcW w:w="8839" w:type="dxa"/>
            <w:noWrap/>
            <w:hideMark/>
          </w:tcPr>
          <w:p w14:paraId="20DB2EBA" w14:textId="77777777" w:rsidR="003A63B9" w:rsidRPr="003A63B9" w:rsidRDefault="003A63B9" w:rsidP="003A63B9">
            <w:pPr>
              <w:rPr>
                <w:lang w:bidi="fa-IR"/>
              </w:rPr>
            </w:pPr>
            <w:r w:rsidRPr="003A63B9">
              <w:rPr>
                <w:lang w:bidi="fa-IR"/>
              </w:rPr>
              <w:t>déchets solides provenant de dessableurs et de séparateurs eau/hydrocarbures</w:t>
            </w:r>
          </w:p>
        </w:tc>
      </w:tr>
      <w:tr w:rsidR="003A63B9" w:rsidRPr="003A63B9" w14:paraId="132D7F4A" w14:textId="77777777" w:rsidTr="003A63B9">
        <w:trPr>
          <w:trHeight w:val="285"/>
        </w:trPr>
        <w:tc>
          <w:tcPr>
            <w:tcW w:w="1129" w:type="dxa"/>
            <w:noWrap/>
            <w:hideMark/>
          </w:tcPr>
          <w:p w14:paraId="7273ABF0" w14:textId="77777777" w:rsidR="003A63B9" w:rsidRPr="003A63B9" w:rsidRDefault="003A63B9">
            <w:pPr>
              <w:rPr>
                <w:lang w:bidi="fa-IR"/>
              </w:rPr>
            </w:pPr>
            <w:r w:rsidRPr="003A63B9">
              <w:rPr>
                <w:lang w:bidi="fa-IR"/>
              </w:rPr>
              <w:t>13 05 07*</w:t>
            </w:r>
          </w:p>
        </w:tc>
        <w:tc>
          <w:tcPr>
            <w:tcW w:w="8839" w:type="dxa"/>
            <w:noWrap/>
            <w:hideMark/>
          </w:tcPr>
          <w:p w14:paraId="5A97F8B8" w14:textId="77777777" w:rsidR="003A63B9" w:rsidRPr="003A63B9" w:rsidRDefault="003A63B9" w:rsidP="003A63B9">
            <w:pPr>
              <w:rPr>
                <w:lang w:bidi="fa-IR"/>
              </w:rPr>
            </w:pPr>
            <w:r w:rsidRPr="003A63B9">
              <w:rPr>
                <w:lang w:bidi="fa-IR"/>
              </w:rPr>
              <w:t>eau mélangée à des hydrocarbures provenant de séparateurs eau/hydrocarbures</w:t>
            </w:r>
          </w:p>
        </w:tc>
      </w:tr>
      <w:tr w:rsidR="003A63B9" w:rsidRPr="003A63B9" w14:paraId="687FFC6B" w14:textId="77777777" w:rsidTr="003A63B9">
        <w:trPr>
          <w:trHeight w:val="285"/>
        </w:trPr>
        <w:tc>
          <w:tcPr>
            <w:tcW w:w="1129" w:type="dxa"/>
            <w:noWrap/>
            <w:hideMark/>
          </w:tcPr>
          <w:p w14:paraId="5379088F" w14:textId="77777777" w:rsidR="003A63B9" w:rsidRPr="003A63B9" w:rsidRDefault="003A63B9">
            <w:pPr>
              <w:rPr>
                <w:lang w:bidi="fa-IR"/>
              </w:rPr>
            </w:pPr>
            <w:r w:rsidRPr="003A63B9">
              <w:rPr>
                <w:lang w:bidi="fa-IR"/>
              </w:rPr>
              <w:t>15 01 10*</w:t>
            </w:r>
          </w:p>
        </w:tc>
        <w:tc>
          <w:tcPr>
            <w:tcW w:w="8839" w:type="dxa"/>
            <w:noWrap/>
            <w:hideMark/>
          </w:tcPr>
          <w:p w14:paraId="654A2525" w14:textId="77777777" w:rsidR="003A63B9" w:rsidRPr="003A63B9" w:rsidRDefault="003A63B9" w:rsidP="003A63B9">
            <w:pPr>
              <w:rPr>
                <w:lang w:bidi="fa-IR"/>
              </w:rPr>
            </w:pPr>
            <w:r w:rsidRPr="003A63B9">
              <w:rPr>
                <w:lang w:bidi="fa-IR"/>
              </w:rPr>
              <w:t>emballages contenant des résidus de substances dangereuses ou contaminés par de tels résidus</w:t>
            </w:r>
          </w:p>
        </w:tc>
      </w:tr>
      <w:tr w:rsidR="003A63B9" w:rsidRPr="003A63B9" w14:paraId="4C282237" w14:textId="77777777" w:rsidTr="003A63B9">
        <w:trPr>
          <w:trHeight w:val="285"/>
        </w:trPr>
        <w:tc>
          <w:tcPr>
            <w:tcW w:w="1129" w:type="dxa"/>
            <w:noWrap/>
            <w:hideMark/>
          </w:tcPr>
          <w:p w14:paraId="11037801" w14:textId="77777777" w:rsidR="003A63B9" w:rsidRPr="003A63B9" w:rsidRDefault="003A63B9">
            <w:pPr>
              <w:rPr>
                <w:lang w:bidi="fa-IR"/>
              </w:rPr>
            </w:pPr>
            <w:r w:rsidRPr="003A63B9">
              <w:rPr>
                <w:lang w:bidi="fa-IR"/>
              </w:rPr>
              <w:t>15 01 10*</w:t>
            </w:r>
          </w:p>
        </w:tc>
        <w:tc>
          <w:tcPr>
            <w:tcW w:w="8839" w:type="dxa"/>
            <w:noWrap/>
            <w:hideMark/>
          </w:tcPr>
          <w:p w14:paraId="4D1F7DC1" w14:textId="77777777" w:rsidR="003A63B9" w:rsidRPr="003A63B9" w:rsidRDefault="003A63B9" w:rsidP="003A63B9">
            <w:pPr>
              <w:rPr>
                <w:lang w:bidi="fa-IR"/>
              </w:rPr>
            </w:pPr>
            <w:r w:rsidRPr="003A63B9">
              <w:rPr>
                <w:lang w:bidi="fa-IR"/>
              </w:rPr>
              <w:t>emballages contenant des résidus de substances dangereuses ou contaminés par de tels résidus</w:t>
            </w:r>
          </w:p>
        </w:tc>
      </w:tr>
      <w:tr w:rsidR="003A63B9" w:rsidRPr="003A63B9" w14:paraId="2A1383E6" w14:textId="77777777" w:rsidTr="003A63B9">
        <w:trPr>
          <w:trHeight w:val="285"/>
        </w:trPr>
        <w:tc>
          <w:tcPr>
            <w:tcW w:w="1129" w:type="dxa"/>
            <w:noWrap/>
            <w:hideMark/>
          </w:tcPr>
          <w:p w14:paraId="3AB56E4C" w14:textId="77777777" w:rsidR="003A63B9" w:rsidRPr="003A63B9" w:rsidRDefault="003A63B9">
            <w:pPr>
              <w:rPr>
                <w:lang w:bidi="fa-IR"/>
              </w:rPr>
            </w:pPr>
            <w:r w:rsidRPr="003A63B9">
              <w:rPr>
                <w:lang w:bidi="fa-IR"/>
              </w:rPr>
              <w:t>15 02 02*</w:t>
            </w:r>
          </w:p>
        </w:tc>
        <w:tc>
          <w:tcPr>
            <w:tcW w:w="8839" w:type="dxa"/>
            <w:noWrap/>
            <w:hideMark/>
          </w:tcPr>
          <w:p w14:paraId="5D553D0A" w14:textId="77777777" w:rsidR="003A63B9" w:rsidRPr="003A63B9" w:rsidRDefault="003A63B9" w:rsidP="003A63B9">
            <w:pPr>
              <w:rPr>
                <w:lang w:bidi="fa-IR"/>
              </w:rPr>
            </w:pPr>
            <w:r w:rsidRPr="003A63B9">
              <w:rPr>
                <w:lang w:bidi="fa-IR"/>
              </w:rPr>
              <w:t>absorbants, matériaux filtrants (y compris les filtres à huile non spécifiés ailleurs), chiffons d'essuyage et vêtements de protection contaminés par des substances dangereuses</w:t>
            </w:r>
          </w:p>
        </w:tc>
      </w:tr>
      <w:tr w:rsidR="003A63B9" w:rsidRPr="003A63B9" w14:paraId="5AE243D1" w14:textId="77777777" w:rsidTr="003A63B9">
        <w:trPr>
          <w:trHeight w:val="285"/>
        </w:trPr>
        <w:tc>
          <w:tcPr>
            <w:tcW w:w="1129" w:type="dxa"/>
            <w:noWrap/>
            <w:hideMark/>
          </w:tcPr>
          <w:p w14:paraId="49B7CB2C" w14:textId="77777777" w:rsidR="003A63B9" w:rsidRPr="003A63B9" w:rsidRDefault="003A63B9">
            <w:pPr>
              <w:rPr>
                <w:lang w:bidi="fa-IR"/>
              </w:rPr>
            </w:pPr>
            <w:r w:rsidRPr="003A63B9">
              <w:rPr>
                <w:lang w:bidi="fa-IR"/>
              </w:rPr>
              <w:t>16 01 10*</w:t>
            </w:r>
          </w:p>
        </w:tc>
        <w:tc>
          <w:tcPr>
            <w:tcW w:w="8839" w:type="dxa"/>
            <w:noWrap/>
            <w:hideMark/>
          </w:tcPr>
          <w:p w14:paraId="2AFA2ECD" w14:textId="77777777" w:rsidR="003A63B9" w:rsidRPr="003A63B9" w:rsidRDefault="003A63B9" w:rsidP="003A63B9">
            <w:pPr>
              <w:rPr>
                <w:lang w:bidi="fa-IR"/>
              </w:rPr>
            </w:pPr>
            <w:r w:rsidRPr="003A63B9">
              <w:rPr>
                <w:lang w:bidi="fa-IR"/>
              </w:rPr>
              <w:t>composants explosifs (par exemple coussins gonflables de sécurité)</w:t>
            </w:r>
          </w:p>
        </w:tc>
      </w:tr>
      <w:tr w:rsidR="003A63B9" w:rsidRPr="003A63B9" w14:paraId="792458FE" w14:textId="77777777" w:rsidTr="003A63B9">
        <w:trPr>
          <w:trHeight w:val="285"/>
        </w:trPr>
        <w:tc>
          <w:tcPr>
            <w:tcW w:w="1129" w:type="dxa"/>
            <w:noWrap/>
            <w:hideMark/>
          </w:tcPr>
          <w:p w14:paraId="35507E7F" w14:textId="77777777" w:rsidR="003A63B9" w:rsidRPr="003A63B9" w:rsidRDefault="003A63B9">
            <w:pPr>
              <w:rPr>
                <w:lang w:bidi="fa-IR"/>
              </w:rPr>
            </w:pPr>
            <w:r w:rsidRPr="003A63B9">
              <w:rPr>
                <w:lang w:bidi="fa-IR"/>
              </w:rPr>
              <w:t>16 02 11*</w:t>
            </w:r>
          </w:p>
        </w:tc>
        <w:tc>
          <w:tcPr>
            <w:tcW w:w="8839" w:type="dxa"/>
            <w:noWrap/>
            <w:hideMark/>
          </w:tcPr>
          <w:p w14:paraId="6C11923F" w14:textId="77777777" w:rsidR="003A63B9" w:rsidRPr="003A63B9" w:rsidRDefault="003A63B9" w:rsidP="003A63B9">
            <w:pPr>
              <w:rPr>
                <w:lang w:bidi="fa-IR"/>
              </w:rPr>
            </w:pPr>
            <w:r w:rsidRPr="003A63B9">
              <w:rPr>
                <w:lang w:bidi="fa-IR"/>
              </w:rPr>
              <w:t>équipements mis au rebut contenant des chlorofluorocarbones, des HCFC ou des HFC</w:t>
            </w:r>
          </w:p>
        </w:tc>
      </w:tr>
      <w:tr w:rsidR="003A63B9" w:rsidRPr="003A63B9" w14:paraId="5F62EEA9" w14:textId="77777777" w:rsidTr="003A63B9">
        <w:trPr>
          <w:trHeight w:val="285"/>
        </w:trPr>
        <w:tc>
          <w:tcPr>
            <w:tcW w:w="1129" w:type="dxa"/>
            <w:noWrap/>
            <w:hideMark/>
          </w:tcPr>
          <w:p w14:paraId="02770DE0" w14:textId="77777777" w:rsidR="003A63B9" w:rsidRPr="003A63B9" w:rsidRDefault="003A63B9">
            <w:pPr>
              <w:rPr>
                <w:lang w:bidi="fa-IR"/>
              </w:rPr>
            </w:pPr>
            <w:r w:rsidRPr="003A63B9">
              <w:rPr>
                <w:lang w:bidi="fa-IR"/>
              </w:rPr>
              <w:t>16 02 13*</w:t>
            </w:r>
          </w:p>
        </w:tc>
        <w:tc>
          <w:tcPr>
            <w:tcW w:w="8839" w:type="dxa"/>
            <w:noWrap/>
            <w:hideMark/>
          </w:tcPr>
          <w:p w14:paraId="2C5BF8C2" w14:textId="77777777" w:rsidR="003A63B9" w:rsidRPr="003A63B9" w:rsidRDefault="003A63B9" w:rsidP="003A63B9">
            <w:pPr>
              <w:rPr>
                <w:lang w:bidi="fa-IR"/>
              </w:rPr>
            </w:pPr>
            <w:r w:rsidRPr="003A63B9">
              <w:rPr>
                <w:lang w:bidi="fa-IR"/>
              </w:rPr>
              <w:t>équipements mis au rebut contenant des composants dangereux (1) autres que ceux visés aux rubriques 16 02 09 à 16 02 12</w:t>
            </w:r>
          </w:p>
        </w:tc>
      </w:tr>
      <w:tr w:rsidR="003A63B9" w:rsidRPr="003A63B9" w14:paraId="6E890B17" w14:textId="77777777" w:rsidTr="003A63B9">
        <w:trPr>
          <w:trHeight w:val="285"/>
        </w:trPr>
        <w:tc>
          <w:tcPr>
            <w:tcW w:w="1129" w:type="dxa"/>
            <w:noWrap/>
            <w:hideMark/>
          </w:tcPr>
          <w:p w14:paraId="716AC579" w14:textId="77777777" w:rsidR="003A63B9" w:rsidRPr="003A63B9" w:rsidRDefault="003A63B9">
            <w:pPr>
              <w:rPr>
                <w:lang w:bidi="fa-IR"/>
              </w:rPr>
            </w:pPr>
            <w:r w:rsidRPr="003A63B9">
              <w:rPr>
                <w:lang w:bidi="fa-IR"/>
              </w:rPr>
              <w:t>16 05 04*</w:t>
            </w:r>
          </w:p>
        </w:tc>
        <w:tc>
          <w:tcPr>
            <w:tcW w:w="8839" w:type="dxa"/>
            <w:noWrap/>
            <w:hideMark/>
          </w:tcPr>
          <w:p w14:paraId="2826AB5E" w14:textId="77777777" w:rsidR="003A63B9" w:rsidRPr="003A63B9" w:rsidRDefault="003A63B9" w:rsidP="003A63B9">
            <w:pPr>
              <w:rPr>
                <w:lang w:bidi="fa-IR"/>
              </w:rPr>
            </w:pPr>
            <w:r w:rsidRPr="003A63B9">
              <w:rPr>
                <w:lang w:bidi="fa-IR"/>
              </w:rPr>
              <w:t>gaz en récipients à pression (y compris les halons) contenant des substances dangereuses</w:t>
            </w:r>
          </w:p>
        </w:tc>
      </w:tr>
      <w:tr w:rsidR="003A63B9" w:rsidRPr="003A63B9" w14:paraId="1D9CA3BE" w14:textId="77777777" w:rsidTr="003A63B9">
        <w:trPr>
          <w:trHeight w:val="285"/>
        </w:trPr>
        <w:tc>
          <w:tcPr>
            <w:tcW w:w="1129" w:type="dxa"/>
            <w:noWrap/>
            <w:hideMark/>
          </w:tcPr>
          <w:p w14:paraId="1A7B584F" w14:textId="77777777" w:rsidR="003A63B9" w:rsidRPr="003A63B9" w:rsidRDefault="003A63B9">
            <w:pPr>
              <w:rPr>
                <w:lang w:bidi="fa-IR"/>
              </w:rPr>
            </w:pPr>
            <w:r w:rsidRPr="003A63B9">
              <w:rPr>
                <w:lang w:bidi="fa-IR"/>
              </w:rPr>
              <w:t>16 05 06*</w:t>
            </w:r>
          </w:p>
        </w:tc>
        <w:tc>
          <w:tcPr>
            <w:tcW w:w="8839" w:type="dxa"/>
            <w:noWrap/>
            <w:hideMark/>
          </w:tcPr>
          <w:p w14:paraId="08F7985B" w14:textId="77777777" w:rsidR="003A63B9" w:rsidRPr="003A63B9" w:rsidRDefault="003A63B9" w:rsidP="003A63B9">
            <w:pPr>
              <w:rPr>
                <w:lang w:bidi="fa-IR"/>
              </w:rPr>
            </w:pPr>
            <w:r w:rsidRPr="003A63B9">
              <w:rPr>
                <w:lang w:bidi="fa-IR"/>
              </w:rPr>
              <w:t>produits chimiques de laboratoire à base de ou contenant des substances dangereuses, y compris les mélanges de produits chimiques de laboratoire</w:t>
            </w:r>
          </w:p>
        </w:tc>
      </w:tr>
      <w:tr w:rsidR="003A63B9" w:rsidRPr="003A63B9" w14:paraId="45DEB5A9" w14:textId="77777777" w:rsidTr="003A63B9">
        <w:trPr>
          <w:trHeight w:val="285"/>
        </w:trPr>
        <w:tc>
          <w:tcPr>
            <w:tcW w:w="1129" w:type="dxa"/>
            <w:noWrap/>
            <w:hideMark/>
          </w:tcPr>
          <w:p w14:paraId="1D426AD8" w14:textId="77777777" w:rsidR="003A63B9" w:rsidRPr="003A63B9" w:rsidRDefault="003A63B9">
            <w:pPr>
              <w:rPr>
                <w:lang w:bidi="fa-IR"/>
              </w:rPr>
            </w:pPr>
            <w:r w:rsidRPr="003A63B9">
              <w:rPr>
                <w:lang w:bidi="fa-IR"/>
              </w:rPr>
              <w:t>16 06 01*</w:t>
            </w:r>
          </w:p>
        </w:tc>
        <w:tc>
          <w:tcPr>
            <w:tcW w:w="8839" w:type="dxa"/>
            <w:noWrap/>
            <w:hideMark/>
          </w:tcPr>
          <w:p w14:paraId="1809AA80" w14:textId="77777777" w:rsidR="003A63B9" w:rsidRPr="003A63B9" w:rsidRDefault="003A63B9" w:rsidP="003A63B9">
            <w:pPr>
              <w:rPr>
                <w:lang w:bidi="fa-IR"/>
              </w:rPr>
            </w:pPr>
            <w:r w:rsidRPr="003A63B9">
              <w:rPr>
                <w:lang w:bidi="fa-IR"/>
              </w:rPr>
              <w:t>accumulateurs au plomb</w:t>
            </w:r>
          </w:p>
        </w:tc>
      </w:tr>
      <w:tr w:rsidR="003A63B9" w:rsidRPr="003A63B9" w14:paraId="0D09AF57" w14:textId="77777777" w:rsidTr="003A63B9">
        <w:trPr>
          <w:trHeight w:val="285"/>
        </w:trPr>
        <w:tc>
          <w:tcPr>
            <w:tcW w:w="1129" w:type="dxa"/>
            <w:noWrap/>
            <w:hideMark/>
          </w:tcPr>
          <w:p w14:paraId="0BEBE0FA" w14:textId="77777777" w:rsidR="003A63B9" w:rsidRPr="003A63B9" w:rsidRDefault="003A63B9">
            <w:pPr>
              <w:rPr>
                <w:lang w:bidi="fa-IR"/>
              </w:rPr>
            </w:pPr>
            <w:r w:rsidRPr="003A63B9">
              <w:rPr>
                <w:lang w:bidi="fa-IR"/>
              </w:rPr>
              <w:t>16 10 01*</w:t>
            </w:r>
          </w:p>
        </w:tc>
        <w:tc>
          <w:tcPr>
            <w:tcW w:w="8839" w:type="dxa"/>
            <w:noWrap/>
            <w:hideMark/>
          </w:tcPr>
          <w:p w14:paraId="73227C5B" w14:textId="77777777" w:rsidR="003A63B9" w:rsidRPr="003A63B9" w:rsidRDefault="003A63B9" w:rsidP="003A63B9">
            <w:pPr>
              <w:rPr>
                <w:lang w:bidi="fa-IR"/>
              </w:rPr>
            </w:pPr>
            <w:r w:rsidRPr="003A63B9">
              <w:rPr>
                <w:lang w:bidi="fa-IR"/>
              </w:rPr>
              <w:t>déchets liquides aqueux contenant des substances dangereuses</w:t>
            </w:r>
          </w:p>
        </w:tc>
      </w:tr>
      <w:tr w:rsidR="003A63B9" w:rsidRPr="003A63B9" w14:paraId="43CF501D" w14:textId="77777777" w:rsidTr="003A63B9">
        <w:trPr>
          <w:trHeight w:val="285"/>
        </w:trPr>
        <w:tc>
          <w:tcPr>
            <w:tcW w:w="1129" w:type="dxa"/>
            <w:noWrap/>
            <w:hideMark/>
          </w:tcPr>
          <w:p w14:paraId="47984EE2" w14:textId="77777777" w:rsidR="003A63B9" w:rsidRPr="003A63B9" w:rsidRDefault="003A63B9">
            <w:pPr>
              <w:rPr>
                <w:lang w:bidi="fa-IR"/>
              </w:rPr>
            </w:pPr>
            <w:r w:rsidRPr="003A63B9">
              <w:rPr>
                <w:lang w:bidi="fa-IR"/>
              </w:rPr>
              <w:t>20 01 99*</w:t>
            </w:r>
          </w:p>
        </w:tc>
        <w:tc>
          <w:tcPr>
            <w:tcW w:w="8839" w:type="dxa"/>
            <w:noWrap/>
            <w:hideMark/>
          </w:tcPr>
          <w:p w14:paraId="3917095F" w14:textId="77777777" w:rsidR="003A63B9" w:rsidRPr="003A63B9" w:rsidRDefault="003A63B9">
            <w:pPr>
              <w:rPr>
                <w:lang w:bidi="fa-IR"/>
              </w:rPr>
            </w:pPr>
            <w:r w:rsidRPr="003A63B9">
              <w:rPr>
                <w:lang w:bidi="fa-IR"/>
              </w:rPr>
              <w:t>autres fractions non spécifiées ailleurs</w:t>
            </w:r>
          </w:p>
        </w:tc>
      </w:tr>
    </w:tbl>
    <w:p w14:paraId="1368B646" w14:textId="09E2A5E1" w:rsidR="0064358B" w:rsidRDefault="0064358B" w:rsidP="002C0CE1">
      <w:pPr>
        <w:spacing w:before="120"/>
        <w:rPr>
          <w:lang w:bidi="fa-IR"/>
        </w:rPr>
      </w:pPr>
      <w:r>
        <w:rPr>
          <w:lang w:bidi="fa-IR"/>
        </w:rPr>
        <w:t xml:space="preserve">Moyens de collecte à mettre en œuvre : </w:t>
      </w:r>
    </w:p>
    <w:p w14:paraId="6DF55679" w14:textId="77777777" w:rsidR="0064358B" w:rsidRDefault="0064358B" w:rsidP="0023727B">
      <w:pPr>
        <w:pStyle w:val="Paragraphedeliste"/>
        <w:numPr>
          <w:ilvl w:val="0"/>
          <w:numId w:val="24"/>
        </w:numPr>
        <w:spacing w:before="120" w:after="0" w:line="240" w:lineRule="auto"/>
        <w:ind w:left="284" w:hanging="284"/>
        <w:rPr>
          <w:rFonts w:ascii="Arial" w:hAnsi="Arial" w:cs="Arial"/>
        </w:rPr>
      </w:pPr>
      <w:r>
        <w:rPr>
          <w:rFonts w:ascii="Arial" w:hAnsi="Arial" w:cs="Arial"/>
        </w:rPr>
        <w:t>1 Benne de 15 m</w:t>
      </w:r>
      <w:r w:rsidRPr="00C10542">
        <w:rPr>
          <w:rFonts w:ascii="Arial" w:hAnsi="Arial" w:cs="Arial"/>
          <w:vertAlign w:val="superscript"/>
        </w:rPr>
        <w:t>3</w:t>
      </w:r>
      <w:r>
        <w:rPr>
          <w:rFonts w:ascii="Arial" w:hAnsi="Arial" w:cs="Arial"/>
        </w:rPr>
        <w:t xml:space="preserve"> avec couvercle ; </w:t>
      </w:r>
    </w:p>
    <w:p w14:paraId="78036028" w14:textId="65EE7FE4" w:rsidR="0064358B" w:rsidRPr="000458A4" w:rsidRDefault="00D01786" w:rsidP="0023727B">
      <w:pPr>
        <w:pStyle w:val="Paragraphedeliste"/>
        <w:numPr>
          <w:ilvl w:val="0"/>
          <w:numId w:val="24"/>
        </w:numPr>
        <w:spacing w:before="120" w:after="0" w:line="240" w:lineRule="auto"/>
        <w:ind w:left="284" w:hanging="284"/>
        <w:rPr>
          <w:rFonts w:ascii="Arial" w:hAnsi="Arial" w:cs="Arial"/>
        </w:rPr>
      </w:pPr>
      <w:r>
        <w:rPr>
          <w:rFonts w:ascii="Arial" w:hAnsi="Arial" w:cs="Arial"/>
        </w:rPr>
        <w:t>11 Bacs 600 L avec couvercle</w:t>
      </w:r>
      <w:r w:rsidR="0064358B" w:rsidRPr="000458A4">
        <w:rPr>
          <w:rFonts w:ascii="Arial" w:hAnsi="Arial" w:cs="Arial"/>
        </w:rPr>
        <w:t>,</w:t>
      </w:r>
    </w:p>
    <w:p w14:paraId="348CD6A4" w14:textId="5811C3F8" w:rsidR="0064358B" w:rsidRPr="000458A4" w:rsidRDefault="0064358B" w:rsidP="0023727B">
      <w:pPr>
        <w:pStyle w:val="Paragraphedeliste"/>
        <w:numPr>
          <w:ilvl w:val="0"/>
          <w:numId w:val="24"/>
        </w:numPr>
        <w:spacing w:before="120" w:after="0" w:line="240" w:lineRule="auto"/>
        <w:ind w:left="284" w:hanging="284"/>
        <w:rPr>
          <w:rFonts w:ascii="Arial" w:hAnsi="Arial" w:cs="Arial"/>
        </w:rPr>
      </w:pPr>
      <w:r w:rsidRPr="000458A4">
        <w:rPr>
          <w:rFonts w:ascii="Arial" w:hAnsi="Arial" w:cs="Arial"/>
        </w:rPr>
        <w:t>7 GRV</w:t>
      </w:r>
      <w:r>
        <w:rPr>
          <w:rFonts w:ascii="Arial" w:hAnsi="Arial" w:cs="Arial"/>
        </w:rPr>
        <w:t xml:space="preserve"> </w:t>
      </w:r>
      <w:r w:rsidR="00D01786">
        <w:rPr>
          <w:rFonts w:ascii="Arial" w:hAnsi="Arial" w:cs="Arial"/>
        </w:rPr>
        <w:t>métallique</w:t>
      </w:r>
      <w:r w:rsidR="00DF7F5B">
        <w:rPr>
          <w:rFonts w:ascii="Arial" w:hAnsi="Arial" w:cs="Arial"/>
        </w:rPr>
        <w:t xml:space="preserve"> </w:t>
      </w:r>
      <w:r>
        <w:rPr>
          <w:rFonts w:ascii="Arial" w:hAnsi="Arial" w:cs="Arial"/>
        </w:rPr>
        <w:t>de 1000 L</w:t>
      </w:r>
      <w:r w:rsidR="00D01786">
        <w:rPr>
          <w:rFonts w:ascii="Arial" w:hAnsi="Arial" w:cs="Arial"/>
        </w:rPr>
        <w:t xml:space="preserve"> </w:t>
      </w:r>
      <w:r w:rsidRPr="000458A4">
        <w:rPr>
          <w:rFonts w:ascii="Arial" w:hAnsi="Arial" w:cs="Arial"/>
        </w:rPr>
        <w:t>;</w:t>
      </w:r>
    </w:p>
    <w:p w14:paraId="7812F9D0" w14:textId="77777777" w:rsidR="0064358B" w:rsidRDefault="0064358B" w:rsidP="0023727B">
      <w:pPr>
        <w:pStyle w:val="Paragraphedeliste"/>
        <w:numPr>
          <w:ilvl w:val="0"/>
          <w:numId w:val="24"/>
        </w:numPr>
        <w:spacing w:before="120" w:after="0" w:line="240" w:lineRule="auto"/>
        <w:ind w:left="284" w:hanging="284"/>
        <w:rPr>
          <w:rFonts w:ascii="Arial" w:hAnsi="Arial" w:cs="Arial"/>
        </w:rPr>
      </w:pPr>
      <w:r w:rsidRPr="000458A4">
        <w:rPr>
          <w:rFonts w:ascii="Arial" w:hAnsi="Arial" w:cs="Arial"/>
        </w:rPr>
        <w:t>2 Caisses</w:t>
      </w:r>
      <w:r>
        <w:rPr>
          <w:rFonts w:ascii="Arial" w:hAnsi="Arial" w:cs="Arial"/>
        </w:rPr>
        <w:t xml:space="preserve"> de 50 L</w:t>
      </w:r>
      <w:r w:rsidRPr="000458A4">
        <w:rPr>
          <w:rFonts w:ascii="Arial" w:hAnsi="Arial" w:cs="Arial"/>
        </w:rPr>
        <w:t xml:space="preserve"> avec couvercle destiné</w:t>
      </w:r>
      <w:r>
        <w:rPr>
          <w:rFonts w:ascii="Arial" w:hAnsi="Arial" w:cs="Arial"/>
        </w:rPr>
        <w:t>es</w:t>
      </w:r>
      <w:r w:rsidRPr="000458A4">
        <w:rPr>
          <w:rFonts w:ascii="Arial" w:hAnsi="Arial" w:cs="Arial"/>
        </w:rPr>
        <w:t xml:space="preserve"> au transport des produits chimiques (L = 600 mm, l = 400 mm, h = 235 mm) ;</w:t>
      </w:r>
    </w:p>
    <w:p w14:paraId="57026115" w14:textId="10BA4FB3" w:rsidR="0064358B" w:rsidRPr="0064358B" w:rsidRDefault="0064358B" w:rsidP="0023727B">
      <w:pPr>
        <w:pStyle w:val="Paragraphedeliste"/>
        <w:numPr>
          <w:ilvl w:val="0"/>
          <w:numId w:val="24"/>
        </w:numPr>
        <w:spacing w:before="120" w:after="0" w:line="240" w:lineRule="auto"/>
        <w:ind w:left="284" w:hanging="284"/>
        <w:rPr>
          <w:rFonts w:ascii="Arial" w:hAnsi="Arial" w:cs="Arial"/>
        </w:rPr>
      </w:pPr>
      <w:r w:rsidRPr="0064358B">
        <w:rPr>
          <w:rFonts w:ascii="Arial" w:hAnsi="Arial" w:cs="Arial"/>
        </w:rPr>
        <w:lastRenderedPageBreak/>
        <w:t>Autres conditionnements (cartons pour tub</w:t>
      </w:r>
      <w:r>
        <w:rPr>
          <w:rFonts w:ascii="Arial" w:hAnsi="Arial" w:cs="Arial"/>
        </w:rPr>
        <w:t>es fluorescents, palettes etc.</w:t>
      </w:r>
      <w:r w:rsidRPr="0064358B">
        <w:rPr>
          <w:rFonts w:ascii="Arial" w:hAnsi="Arial" w:cs="Arial"/>
        </w:rPr>
        <w:t>)</w:t>
      </w:r>
      <w:r>
        <w:rPr>
          <w:rFonts w:ascii="Arial" w:hAnsi="Arial" w:cs="Arial"/>
        </w:rPr>
        <w:t>.</w:t>
      </w:r>
    </w:p>
    <w:p w14:paraId="4328CD7A" w14:textId="6D3AE68C" w:rsidR="00BF2CCC" w:rsidRDefault="00BF2CCC" w:rsidP="000018F7">
      <w:pPr>
        <w:pStyle w:val="Titre3"/>
        <w:numPr>
          <w:ilvl w:val="2"/>
          <w:numId w:val="2"/>
        </w:numPr>
      </w:pPr>
      <w:bookmarkStart w:id="38" w:name="_Toc236132207"/>
      <w:r>
        <w:t>Lot</w:t>
      </w:r>
      <w:r w:rsidR="000F7E23">
        <w:t xml:space="preserve"> n° 12 Varennes-sur-Seine 77130</w:t>
      </w:r>
      <w:bookmarkEnd w:id="38"/>
    </w:p>
    <w:p w14:paraId="33FD1417" w14:textId="5134B304" w:rsidR="000F7E23" w:rsidRDefault="000F7E23" w:rsidP="000F7E23">
      <w:pPr>
        <w:spacing w:before="120"/>
        <w:rPr>
          <w:rFonts w:ascii="Arial" w:hAnsi="Arial" w:cs="Arial"/>
        </w:rPr>
      </w:pPr>
      <w:r w:rsidRPr="00DD1090">
        <w:rPr>
          <w:lang w:bidi="fa-IR"/>
        </w:rPr>
        <w:t xml:space="preserve">En sus des besoins mentionnés à l’article 5.3, ce lot </w:t>
      </w:r>
      <w:r w:rsidRPr="000458A4">
        <w:rPr>
          <w:rFonts w:ascii="Arial" w:hAnsi="Arial" w:cs="Arial"/>
        </w:rPr>
        <w:t xml:space="preserve">porte sur la collecte de matériels composés essentiellement d’élastomères et de pièces métalliques, à savoir des flexibles, des réservoirs souples et des cuvettes de rétention. </w:t>
      </w:r>
    </w:p>
    <w:p w14:paraId="6DC4824F" w14:textId="16317048" w:rsidR="000F7E23" w:rsidRPr="000458A4" w:rsidRDefault="000F7E23" w:rsidP="000F7E23">
      <w:pPr>
        <w:spacing w:before="120"/>
        <w:rPr>
          <w:rFonts w:ascii="Arial" w:hAnsi="Arial" w:cs="Arial"/>
        </w:rPr>
      </w:pPr>
      <w:r>
        <w:rPr>
          <w:rFonts w:ascii="Arial" w:hAnsi="Arial" w:cs="Arial"/>
        </w:rPr>
        <w:t xml:space="preserve">Description des déchets : </w:t>
      </w:r>
    </w:p>
    <w:p w14:paraId="0EF8735A" w14:textId="5FFC7AFB" w:rsidR="000F7E23" w:rsidRPr="000F7E23" w:rsidRDefault="000F7E23" w:rsidP="0023727B">
      <w:pPr>
        <w:pStyle w:val="Paragraphedeliste"/>
        <w:numPr>
          <w:ilvl w:val="0"/>
          <w:numId w:val="23"/>
        </w:numPr>
        <w:spacing w:before="120"/>
        <w:ind w:left="284" w:hanging="284"/>
        <w:rPr>
          <w:rFonts w:ascii="Arial" w:hAnsi="Arial" w:cs="Arial"/>
        </w:rPr>
      </w:pPr>
      <w:r>
        <w:rPr>
          <w:rFonts w:ascii="Arial" w:hAnsi="Arial" w:cs="Arial"/>
        </w:rPr>
        <w:t>l</w:t>
      </w:r>
      <w:r w:rsidRPr="000F7E23">
        <w:rPr>
          <w:rFonts w:ascii="Arial" w:hAnsi="Arial" w:cs="Arial"/>
        </w:rPr>
        <w:t xml:space="preserve">es réservoirs souples </w:t>
      </w:r>
      <w:r w:rsidR="00D8347A">
        <w:rPr>
          <w:rFonts w:ascii="Arial" w:hAnsi="Arial" w:cs="Arial"/>
        </w:rPr>
        <w:t xml:space="preserve">(RS) </w:t>
      </w:r>
      <w:r w:rsidRPr="000F7E23">
        <w:rPr>
          <w:rFonts w:ascii="Arial" w:hAnsi="Arial" w:cs="Arial"/>
        </w:rPr>
        <w:t>sont composés essentiellement d’élastomères synthétiques résistant aux hydrocarbures. Ils sont souillés ou imprégnés de carburant. Ils comprennent des pièces en aluminium, bronze ou acier. Code déchet : 15 01 10*</w:t>
      </w:r>
      <w:r>
        <w:rPr>
          <w:rFonts w:ascii="Arial" w:hAnsi="Arial" w:cs="Arial"/>
        </w:rPr>
        <w:t> ;</w:t>
      </w:r>
    </w:p>
    <w:p w14:paraId="6C6DF1A0" w14:textId="6AEB2ACD" w:rsidR="000F7E23" w:rsidRPr="000F7E23" w:rsidRDefault="000F7E23" w:rsidP="0023727B">
      <w:pPr>
        <w:pStyle w:val="Paragraphedeliste"/>
        <w:numPr>
          <w:ilvl w:val="0"/>
          <w:numId w:val="23"/>
        </w:numPr>
        <w:spacing w:before="120"/>
        <w:ind w:left="284" w:hanging="284"/>
        <w:rPr>
          <w:rFonts w:ascii="Arial" w:hAnsi="Arial" w:cs="Arial"/>
        </w:rPr>
      </w:pPr>
      <w:r>
        <w:rPr>
          <w:rFonts w:ascii="Arial" w:hAnsi="Arial" w:cs="Arial"/>
        </w:rPr>
        <w:t>l</w:t>
      </w:r>
      <w:r w:rsidRPr="000F7E23">
        <w:rPr>
          <w:rFonts w:ascii="Arial" w:hAnsi="Arial" w:cs="Arial"/>
        </w:rPr>
        <w:t>es cuvettes de rétention souples sont composées d’élastomères ou de textiles de fibres synthétiques, revêtus de PVC résistant aux hydrocarbures. D’œillets et de bouches de vidange en aluminium. Code déchets : 15 02 02*</w:t>
      </w:r>
      <w:r>
        <w:rPr>
          <w:rFonts w:ascii="Arial" w:hAnsi="Arial" w:cs="Arial"/>
        </w:rPr>
        <w:t> ;</w:t>
      </w:r>
    </w:p>
    <w:p w14:paraId="50DB6E3A" w14:textId="1F848754" w:rsidR="000F7E23" w:rsidRPr="000F7E23" w:rsidRDefault="000F7E23" w:rsidP="0023727B">
      <w:pPr>
        <w:pStyle w:val="Paragraphedeliste"/>
        <w:numPr>
          <w:ilvl w:val="0"/>
          <w:numId w:val="23"/>
        </w:numPr>
        <w:spacing w:before="120"/>
        <w:ind w:left="284" w:hanging="284"/>
        <w:rPr>
          <w:rFonts w:ascii="Arial" w:hAnsi="Arial" w:cs="Arial"/>
        </w:rPr>
      </w:pPr>
      <w:r>
        <w:rPr>
          <w:rFonts w:ascii="Arial" w:hAnsi="Arial" w:cs="Arial"/>
        </w:rPr>
        <w:t>l</w:t>
      </w:r>
      <w:r w:rsidRPr="000F7E23">
        <w:rPr>
          <w:rFonts w:ascii="Arial" w:hAnsi="Arial" w:cs="Arial"/>
        </w:rPr>
        <w:t>es flexibles utilisés pour la distribution du carburant sont composés essentiellement de caoutchouc, d’élastomère de polyuréthane, de polypropylène. Certains sont renforcés par des spirales en acier. Chaque flexible est équipé à ses extrémités de raccords métalliques. Les flexibles sont en général lovés sur des palettes 120*120 cm. Code déchets : 15 01 10*.</w:t>
      </w:r>
    </w:p>
    <w:p w14:paraId="0D207E84" w14:textId="7BFDC997" w:rsidR="000F7E23" w:rsidRPr="000458A4" w:rsidRDefault="000F7E23" w:rsidP="000F7E23">
      <w:pPr>
        <w:spacing w:before="120"/>
        <w:rPr>
          <w:rFonts w:ascii="Arial" w:hAnsi="Arial" w:cs="Arial"/>
        </w:rPr>
      </w:pPr>
      <w:r w:rsidRPr="000458A4">
        <w:rPr>
          <w:rFonts w:ascii="Arial" w:hAnsi="Arial" w:cs="Arial"/>
        </w:rPr>
        <w:lastRenderedPageBreak/>
        <w:t xml:space="preserve">Les réservoirs souples et les cuvettes de rétention usagés sont généralement contenus avec leur </w:t>
      </w:r>
      <w:r w:rsidR="00DF7F5B" w:rsidRPr="000458A4">
        <w:rPr>
          <w:rFonts w:ascii="Arial" w:hAnsi="Arial" w:cs="Arial"/>
        </w:rPr>
        <w:t>colisage</w:t>
      </w:r>
      <w:r w:rsidRPr="000458A4">
        <w:rPr>
          <w:rFonts w:ascii="Arial" w:hAnsi="Arial" w:cs="Arial"/>
        </w:rPr>
        <w:t xml:space="preserve"> (en élastomère également) dans des boites en bois. Ces emballages bois, très souvent souillés par contact avec des hydrocarbures, sont également à éliminer selon le même processus.</w:t>
      </w:r>
    </w:p>
    <w:p w14:paraId="142FED13" w14:textId="5A439897" w:rsidR="000F7E23" w:rsidRPr="000458A4" w:rsidRDefault="000F7E23" w:rsidP="000F7E23">
      <w:pPr>
        <w:spacing w:before="120"/>
        <w:rPr>
          <w:rFonts w:ascii="Arial" w:hAnsi="Arial" w:cs="Arial"/>
        </w:rPr>
      </w:pPr>
      <w:r w:rsidRPr="000458A4">
        <w:rPr>
          <w:rFonts w:ascii="Arial" w:hAnsi="Arial" w:cs="Arial"/>
        </w:rPr>
        <w:t>Le besoin porte également sur la collecte</w:t>
      </w:r>
      <w:r w:rsidR="00D8347A">
        <w:rPr>
          <w:rFonts w:ascii="Arial" w:hAnsi="Arial" w:cs="Arial"/>
        </w:rPr>
        <w:t xml:space="preserve"> d’extincteurs de 2, 9 et 50 kg. Code déchet : </w:t>
      </w:r>
      <w:r w:rsidR="00D8347A" w:rsidRPr="008D6604">
        <w:rPr>
          <w:rFonts w:ascii="Arial" w:hAnsi="Arial" w:cs="Arial"/>
        </w:rPr>
        <w:t>16 05 04*</w:t>
      </w:r>
      <w:r w:rsidR="00D8347A">
        <w:rPr>
          <w:rFonts w:ascii="Arial" w:hAnsi="Arial" w:cs="Arial"/>
        </w:rPr>
        <w:t xml:space="preserve">. </w:t>
      </w:r>
    </w:p>
    <w:p w14:paraId="0140601E" w14:textId="465CAC7B" w:rsidR="000F7E23" w:rsidRPr="000F7E23" w:rsidRDefault="000F7E23" w:rsidP="000F7E23">
      <w:pPr>
        <w:spacing w:before="120" w:after="0" w:line="240" w:lineRule="auto"/>
        <w:rPr>
          <w:rFonts w:ascii="Arial" w:hAnsi="Arial" w:cs="Arial"/>
        </w:rPr>
      </w:pPr>
      <w:r w:rsidRPr="000F7E23">
        <w:rPr>
          <w:rFonts w:ascii="Arial" w:hAnsi="Arial" w:cs="Arial"/>
        </w:rPr>
        <w:t>Moyens de collecte</w:t>
      </w:r>
      <w:r w:rsidR="003A63B9">
        <w:rPr>
          <w:rFonts w:ascii="Arial" w:hAnsi="Arial" w:cs="Arial"/>
        </w:rPr>
        <w:t xml:space="preserve"> à mettre en œuvre</w:t>
      </w:r>
      <w:r w:rsidR="00D8347A">
        <w:rPr>
          <w:rFonts w:ascii="Arial" w:hAnsi="Arial" w:cs="Arial"/>
        </w:rPr>
        <w:t> :</w:t>
      </w:r>
    </w:p>
    <w:p w14:paraId="1DB40BB5" w14:textId="77777777" w:rsidR="000F7E23" w:rsidRPr="000458A4" w:rsidRDefault="000F7E23" w:rsidP="000F7E23">
      <w:pPr>
        <w:spacing w:before="120"/>
        <w:rPr>
          <w:rFonts w:ascii="Arial" w:hAnsi="Arial" w:cs="Arial"/>
        </w:rPr>
      </w:pPr>
      <w:r w:rsidRPr="000458A4">
        <w:rPr>
          <w:rFonts w:ascii="Arial" w:hAnsi="Arial" w:cs="Arial"/>
        </w:rPr>
        <w:t xml:space="preserve">Pour les cuvettes de rétentions et les réservoirs souples : </w:t>
      </w:r>
    </w:p>
    <w:p w14:paraId="1F31EA0F" w14:textId="0A6210FC" w:rsidR="000F7E23" w:rsidRPr="000458A4" w:rsidRDefault="003A63B9" w:rsidP="0023727B">
      <w:pPr>
        <w:pStyle w:val="Paragraphedeliste"/>
        <w:numPr>
          <w:ilvl w:val="0"/>
          <w:numId w:val="22"/>
        </w:numPr>
        <w:spacing w:before="120" w:after="0" w:line="240" w:lineRule="auto"/>
        <w:ind w:left="284" w:hanging="284"/>
        <w:rPr>
          <w:rFonts w:ascii="Arial" w:hAnsi="Arial" w:cs="Arial"/>
        </w:rPr>
      </w:pPr>
      <w:r>
        <w:rPr>
          <w:rFonts w:ascii="Arial" w:hAnsi="Arial" w:cs="Arial"/>
        </w:rPr>
        <w:t>b</w:t>
      </w:r>
      <w:r w:rsidR="00632BB2">
        <w:rPr>
          <w:rFonts w:ascii="Arial" w:hAnsi="Arial" w:cs="Arial"/>
        </w:rPr>
        <w:t>ennes bâ</w:t>
      </w:r>
      <w:r w:rsidR="000F7E23" w:rsidRPr="000458A4">
        <w:rPr>
          <w:rFonts w:ascii="Arial" w:hAnsi="Arial" w:cs="Arial"/>
        </w:rPr>
        <w:t>chables de 30</w:t>
      </w:r>
      <w:r w:rsidR="000F7E23">
        <w:rPr>
          <w:rFonts w:ascii="Arial" w:hAnsi="Arial" w:cs="Arial"/>
        </w:rPr>
        <w:t xml:space="preserve"> </w:t>
      </w:r>
      <w:r w:rsidR="000F7E23" w:rsidRPr="000458A4">
        <w:rPr>
          <w:rFonts w:ascii="Arial" w:hAnsi="Arial" w:cs="Arial"/>
        </w:rPr>
        <w:t>m</w:t>
      </w:r>
      <w:r w:rsidR="000F7E23" w:rsidRPr="00C10542">
        <w:rPr>
          <w:rFonts w:ascii="Arial" w:hAnsi="Arial" w:cs="Arial"/>
          <w:vertAlign w:val="superscript"/>
        </w:rPr>
        <w:t>3</w:t>
      </w:r>
      <w:r w:rsidR="000F7E23" w:rsidRPr="000458A4">
        <w:rPr>
          <w:rFonts w:ascii="Arial" w:hAnsi="Arial" w:cs="Arial"/>
        </w:rPr>
        <w:t>, à ouverture par l’arrière ;</w:t>
      </w:r>
    </w:p>
    <w:p w14:paraId="58ED157B" w14:textId="5E66946D" w:rsidR="000F7E23" w:rsidRPr="000458A4" w:rsidRDefault="003A63B9" w:rsidP="0023727B">
      <w:pPr>
        <w:pStyle w:val="Paragraphedeliste"/>
        <w:numPr>
          <w:ilvl w:val="0"/>
          <w:numId w:val="22"/>
        </w:numPr>
        <w:spacing w:before="120" w:after="0" w:line="240" w:lineRule="auto"/>
        <w:ind w:left="284" w:hanging="284"/>
        <w:rPr>
          <w:rFonts w:ascii="Arial" w:hAnsi="Arial" w:cs="Arial"/>
        </w:rPr>
      </w:pPr>
      <w:r>
        <w:rPr>
          <w:rFonts w:ascii="Arial" w:hAnsi="Arial" w:cs="Arial"/>
        </w:rPr>
        <w:t>c</w:t>
      </w:r>
      <w:r w:rsidR="000F7E23" w:rsidRPr="000458A4">
        <w:rPr>
          <w:rFonts w:ascii="Arial" w:hAnsi="Arial" w:cs="Arial"/>
        </w:rPr>
        <w:t>on</w:t>
      </w:r>
      <w:r w:rsidR="001C4DF0">
        <w:rPr>
          <w:rFonts w:ascii="Arial" w:hAnsi="Arial" w:cs="Arial"/>
        </w:rPr>
        <w:t>tainers de 20 pieds ou bennes bâ</w:t>
      </w:r>
      <w:r w:rsidR="000F7E23" w:rsidRPr="000458A4">
        <w:rPr>
          <w:rFonts w:ascii="Arial" w:hAnsi="Arial" w:cs="Arial"/>
        </w:rPr>
        <w:t>chables de 30</w:t>
      </w:r>
      <w:r w:rsidR="000F7E23">
        <w:rPr>
          <w:rFonts w:ascii="Arial" w:hAnsi="Arial" w:cs="Arial"/>
        </w:rPr>
        <w:t xml:space="preserve"> </w:t>
      </w:r>
      <w:r w:rsidR="000F7E23" w:rsidRPr="000458A4">
        <w:rPr>
          <w:rFonts w:ascii="Arial" w:hAnsi="Arial" w:cs="Arial"/>
        </w:rPr>
        <w:t>m</w:t>
      </w:r>
      <w:r w:rsidR="000F7E23" w:rsidRPr="00C10542">
        <w:rPr>
          <w:rFonts w:ascii="Arial" w:hAnsi="Arial" w:cs="Arial"/>
          <w:vertAlign w:val="superscript"/>
        </w:rPr>
        <w:t>3</w:t>
      </w:r>
      <w:r w:rsidR="000F7E23" w:rsidRPr="000458A4">
        <w:rPr>
          <w:rFonts w:ascii="Arial" w:hAnsi="Arial" w:cs="Arial"/>
        </w:rPr>
        <w:t xml:space="preserve"> à ouverture latérale ;</w:t>
      </w:r>
    </w:p>
    <w:p w14:paraId="1A5DF194" w14:textId="77777777" w:rsidR="000F7E23" w:rsidRPr="000458A4" w:rsidRDefault="000F7E23" w:rsidP="000F7E23">
      <w:pPr>
        <w:spacing w:before="120"/>
        <w:rPr>
          <w:rFonts w:ascii="Arial" w:hAnsi="Arial" w:cs="Arial"/>
        </w:rPr>
      </w:pPr>
      <w:r w:rsidRPr="000458A4">
        <w:rPr>
          <w:rFonts w:ascii="Arial" w:hAnsi="Arial" w:cs="Arial"/>
        </w:rPr>
        <w:t xml:space="preserve">Pour les flexibles : </w:t>
      </w:r>
    </w:p>
    <w:p w14:paraId="21098D7D" w14:textId="42CA8F5E" w:rsidR="000F7E23" w:rsidRPr="000458A4" w:rsidRDefault="003A63B9" w:rsidP="0023727B">
      <w:pPr>
        <w:pStyle w:val="Paragraphedeliste"/>
        <w:numPr>
          <w:ilvl w:val="0"/>
          <w:numId w:val="22"/>
        </w:numPr>
        <w:spacing w:before="120" w:after="0" w:line="240" w:lineRule="auto"/>
        <w:ind w:left="284" w:hanging="284"/>
        <w:rPr>
          <w:rFonts w:ascii="Arial" w:hAnsi="Arial" w:cs="Arial"/>
        </w:rPr>
      </w:pPr>
      <w:r>
        <w:rPr>
          <w:rFonts w:ascii="Arial" w:hAnsi="Arial" w:cs="Arial"/>
        </w:rPr>
        <w:t>b</w:t>
      </w:r>
      <w:r w:rsidR="000F7E23" w:rsidRPr="000458A4">
        <w:rPr>
          <w:rFonts w:ascii="Arial" w:hAnsi="Arial" w:cs="Arial"/>
        </w:rPr>
        <w:t>enne</w:t>
      </w:r>
      <w:r w:rsidR="000F7E23">
        <w:rPr>
          <w:rFonts w:ascii="Arial" w:hAnsi="Arial" w:cs="Arial"/>
        </w:rPr>
        <w:t>s</w:t>
      </w:r>
      <w:r w:rsidR="000F7E23" w:rsidRPr="000458A4">
        <w:rPr>
          <w:rFonts w:ascii="Arial" w:hAnsi="Arial" w:cs="Arial"/>
        </w:rPr>
        <w:t xml:space="preserve"> de petit volume, environ 10</w:t>
      </w:r>
      <w:r w:rsidR="000F7E23">
        <w:rPr>
          <w:rFonts w:ascii="Arial" w:hAnsi="Arial" w:cs="Arial"/>
        </w:rPr>
        <w:t xml:space="preserve"> </w:t>
      </w:r>
      <w:r w:rsidR="000F7E23" w:rsidRPr="000458A4">
        <w:rPr>
          <w:rFonts w:ascii="Arial" w:hAnsi="Arial" w:cs="Arial"/>
        </w:rPr>
        <w:t>m</w:t>
      </w:r>
      <w:r w:rsidR="000F7E23" w:rsidRPr="00C10542">
        <w:rPr>
          <w:rFonts w:ascii="Arial" w:hAnsi="Arial" w:cs="Arial"/>
          <w:vertAlign w:val="superscript"/>
        </w:rPr>
        <w:t>3</w:t>
      </w:r>
      <w:r w:rsidR="000F7E23" w:rsidRPr="000458A4">
        <w:rPr>
          <w:rFonts w:ascii="Arial" w:hAnsi="Arial" w:cs="Arial"/>
        </w:rPr>
        <w:t>, compatible</w:t>
      </w:r>
      <w:r w:rsidR="000F7E23">
        <w:rPr>
          <w:rFonts w:ascii="Arial" w:hAnsi="Arial" w:cs="Arial"/>
        </w:rPr>
        <w:t>s</w:t>
      </w:r>
      <w:r w:rsidR="000F7E23" w:rsidRPr="000458A4">
        <w:rPr>
          <w:rFonts w:ascii="Arial" w:hAnsi="Arial" w:cs="Arial"/>
        </w:rPr>
        <w:t xml:space="preserve"> avec un système </w:t>
      </w:r>
      <w:r w:rsidR="00632BB2">
        <w:rPr>
          <w:rFonts w:ascii="Arial" w:hAnsi="Arial" w:cs="Arial"/>
        </w:rPr>
        <w:t>AMPLIROLL</w:t>
      </w:r>
      <w:r w:rsidR="000F7E23" w:rsidRPr="000458A4">
        <w:rPr>
          <w:rFonts w:ascii="Arial" w:hAnsi="Arial" w:cs="Arial"/>
        </w:rPr>
        <w:t xml:space="preserve"> (multi</w:t>
      </w:r>
      <w:r w:rsidR="000F7E23">
        <w:rPr>
          <w:rFonts w:ascii="Arial" w:hAnsi="Arial" w:cs="Arial"/>
        </w:rPr>
        <w:t>-</w:t>
      </w:r>
      <w:r w:rsidR="000F7E23" w:rsidRPr="000458A4">
        <w:rPr>
          <w:rFonts w:ascii="Arial" w:hAnsi="Arial" w:cs="Arial"/>
        </w:rPr>
        <w:t>bennes), d’une hauteur d’au moins 1</w:t>
      </w:r>
      <w:r w:rsidR="0022128A">
        <w:rPr>
          <w:rFonts w:ascii="Arial" w:hAnsi="Arial" w:cs="Arial"/>
        </w:rPr>
        <w:t xml:space="preserve">,2 </w:t>
      </w:r>
      <w:r w:rsidR="000F7E23" w:rsidRPr="000458A4">
        <w:rPr>
          <w:rFonts w:ascii="Arial" w:hAnsi="Arial" w:cs="Arial"/>
        </w:rPr>
        <w:t>m</w:t>
      </w:r>
      <w:r w:rsidR="0022128A">
        <w:rPr>
          <w:rFonts w:ascii="Arial" w:hAnsi="Arial" w:cs="Arial"/>
        </w:rPr>
        <w:t xml:space="preserve"> </w:t>
      </w:r>
      <w:r w:rsidR="000F7E23" w:rsidRPr="000458A4">
        <w:rPr>
          <w:rFonts w:ascii="Arial" w:hAnsi="Arial" w:cs="Arial"/>
        </w:rPr>
        <w:t>et d’une longueur d’au moins 4</w:t>
      </w:r>
      <w:r w:rsidR="0022128A">
        <w:rPr>
          <w:rFonts w:ascii="Arial" w:hAnsi="Arial" w:cs="Arial"/>
        </w:rPr>
        <w:t xml:space="preserve"> </w:t>
      </w:r>
      <w:r w:rsidR="000F7E23" w:rsidRPr="000458A4">
        <w:rPr>
          <w:rFonts w:ascii="Arial" w:hAnsi="Arial" w:cs="Arial"/>
        </w:rPr>
        <w:t>m, de sorte que les flexibles puissent être déposés par le haut par chariot élévateur</w:t>
      </w:r>
      <w:r>
        <w:rPr>
          <w:rFonts w:ascii="Arial" w:hAnsi="Arial" w:cs="Arial"/>
        </w:rPr>
        <w:t>.</w:t>
      </w:r>
    </w:p>
    <w:p w14:paraId="0685BC45" w14:textId="09BE99FA" w:rsidR="000F7E23" w:rsidRPr="000458A4" w:rsidRDefault="000F7E23" w:rsidP="000F7E23">
      <w:pPr>
        <w:spacing w:before="120"/>
        <w:rPr>
          <w:rFonts w:ascii="Arial" w:hAnsi="Arial" w:cs="Arial"/>
        </w:rPr>
      </w:pPr>
      <w:r w:rsidRPr="000458A4">
        <w:rPr>
          <w:rFonts w:ascii="Arial" w:hAnsi="Arial" w:cs="Arial"/>
        </w:rPr>
        <w:t xml:space="preserve">Pour les </w:t>
      </w:r>
      <w:r w:rsidR="00D8347A">
        <w:rPr>
          <w:rFonts w:ascii="Arial" w:hAnsi="Arial" w:cs="Arial"/>
        </w:rPr>
        <w:t>produit</w:t>
      </w:r>
      <w:r w:rsidR="0069043B">
        <w:rPr>
          <w:rFonts w:ascii="Arial" w:hAnsi="Arial" w:cs="Arial"/>
        </w:rPr>
        <w:t>s</w:t>
      </w:r>
      <w:r w:rsidR="00D8347A">
        <w:rPr>
          <w:rFonts w:ascii="Arial" w:hAnsi="Arial" w:cs="Arial"/>
        </w:rPr>
        <w:t xml:space="preserve"> chimiques périmés ou usagés</w:t>
      </w:r>
      <w:r w:rsidRPr="000458A4">
        <w:rPr>
          <w:rFonts w:ascii="Arial" w:hAnsi="Arial" w:cs="Arial"/>
        </w:rPr>
        <w:t xml:space="preserve"> : </w:t>
      </w:r>
    </w:p>
    <w:p w14:paraId="53945DF6" w14:textId="72720FD0" w:rsidR="000F7E23" w:rsidRPr="000458A4" w:rsidRDefault="000F7E23" w:rsidP="0023727B">
      <w:pPr>
        <w:pStyle w:val="Paragraphedeliste"/>
        <w:numPr>
          <w:ilvl w:val="0"/>
          <w:numId w:val="22"/>
        </w:numPr>
        <w:spacing w:before="120" w:after="0" w:line="240" w:lineRule="auto"/>
        <w:ind w:left="284" w:hanging="284"/>
        <w:rPr>
          <w:rFonts w:ascii="Arial" w:hAnsi="Arial" w:cs="Arial"/>
        </w:rPr>
      </w:pPr>
      <w:r w:rsidRPr="000458A4">
        <w:rPr>
          <w:rFonts w:ascii="Arial" w:hAnsi="Arial" w:cs="Arial"/>
        </w:rPr>
        <w:t xml:space="preserve">Caisses-palettes ou bacs à couvercle de </w:t>
      </w:r>
      <w:r>
        <w:rPr>
          <w:rFonts w:ascii="Arial" w:hAnsi="Arial" w:cs="Arial"/>
        </w:rPr>
        <w:t>200 L à 1000 L et GRV</w:t>
      </w:r>
      <w:r w:rsidR="0022128A">
        <w:rPr>
          <w:rFonts w:ascii="Arial" w:hAnsi="Arial" w:cs="Arial"/>
        </w:rPr>
        <w:t xml:space="preserve"> </w:t>
      </w:r>
      <w:r w:rsidR="001C4DF0">
        <w:rPr>
          <w:rFonts w:ascii="Arial" w:hAnsi="Arial" w:cs="Arial"/>
        </w:rPr>
        <w:t>métalliques</w:t>
      </w:r>
      <w:r>
        <w:rPr>
          <w:rFonts w:ascii="Arial" w:hAnsi="Arial" w:cs="Arial"/>
        </w:rPr>
        <w:t xml:space="preserve"> </w:t>
      </w:r>
      <w:r w:rsidR="00DF7F5B">
        <w:rPr>
          <w:rFonts w:ascii="Arial" w:hAnsi="Arial" w:cs="Arial"/>
        </w:rPr>
        <w:t xml:space="preserve">de </w:t>
      </w:r>
      <w:r>
        <w:rPr>
          <w:rFonts w:ascii="Arial" w:hAnsi="Arial" w:cs="Arial"/>
        </w:rPr>
        <w:t>1000 L</w:t>
      </w:r>
      <w:r w:rsidRPr="000458A4">
        <w:rPr>
          <w:rFonts w:ascii="Arial" w:hAnsi="Arial" w:cs="Arial"/>
        </w:rPr>
        <w:t xml:space="preserve">. </w:t>
      </w:r>
    </w:p>
    <w:p w14:paraId="59E965B0" w14:textId="7B979FE8" w:rsidR="000F7E23" w:rsidRPr="003A63B9" w:rsidRDefault="000F7E23" w:rsidP="003A63B9">
      <w:pPr>
        <w:spacing w:before="120"/>
        <w:rPr>
          <w:rFonts w:ascii="Arial" w:hAnsi="Arial" w:cs="Arial"/>
        </w:rPr>
      </w:pPr>
      <w:r w:rsidRPr="000458A4">
        <w:rPr>
          <w:rFonts w:ascii="Arial" w:hAnsi="Arial" w:cs="Arial"/>
        </w:rPr>
        <w:t>Les moyens de collecte devront rester à demeure et être parfaitement étanches</w:t>
      </w:r>
      <w:r w:rsidR="00D8347A">
        <w:rPr>
          <w:rFonts w:ascii="Arial" w:hAnsi="Arial" w:cs="Arial"/>
        </w:rPr>
        <w:t>.</w:t>
      </w:r>
    </w:p>
    <w:p w14:paraId="491862BB" w14:textId="0E690B94" w:rsidR="0064358B" w:rsidRDefault="00BF2CCC" w:rsidP="000018F7">
      <w:pPr>
        <w:pStyle w:val="Titre3"/>
        <w:numPr>
          <w:ilvl w:val="2"/>
          <w:numId w:val="2"/>
        </w:numPr>
      </w:pPr>
      <w:bookmarkStart w:id="39" w:name="_Toc236132208"/>
      <w:r>
        <w:lastRenderedPageBreak/>
        <w:t>Lot</w:t>
      </w:r>
      <w:r w:rsidR="0064358B">
        <w:t xml:space="preserve"> n° 13 Chalon-sur-Saône</w:t>
      </w:r>
      <w:r w:rsidR="00C70686">
        <w:t xml:space="preserve"> 71100</w:t>
      </w:r>
      <w:bookmarkEnd w:id="39"/>
    </w:p>
    <w:p w14:paraId="3258939F" w14:textId="21DB97A8" w:rsidR="00BF2CCC" w:rsidRDefault="0064358B" w:rsidP="0069043B">
      <w:r>
        <w:t xml:space="preserve"> </w:t>
      </w:r>
      <w:r w:rsidR="0069043B">
        <w:t>Codes déchets principaux :</w:t>
      </w:r>
    </w:p>
    <w:tbl>
      <w:tblPr>
        <w:tblStyle w:val="Grilledutableau"/>
        <w:tblW w:w="5000" w:type="pct"/>
        <w:tblLayout w:type="fixed"/>
        <w:tblLook w:val="04A0" w:firstRow="1" w:lastRow="0" w:firstColumn="1" w:lastColumn="0" w:noHBand="0" w:noVBand="1"/>
      </w:tblPr>
      <w:tblGrid>
        <w:gridCol w:w="1128"/>
        <w:gridCol w:w="8840"/>
      </w:tblGrid>
      <w:tr w:rsidR="0069043B" w:rsidRPr="0069043B" w14:paraId="25AB903C" w14:textId="77777777" w:rsidTr="0069043B">
        <w:trPr>
          <w:trHeight w:val="285"/>
        </w:trPr>
        <w:tc>
          <w:tcPr>
            <w:tcW w:w="566" w:type="pct"/>
            <w:noWrap/>
            <w:hideMark/>
          </w:tcPr>
          <w:p w14:paraId="7A20BA6E" w14:textId="77777777" w:rsidR="0069043B" w:rsidRPr="0069043B" w:rsidRDefault="0069043B" w:rsidP="0069043B">
            <w:pPr>
              <w:rPr>
                <w:lang w:bidi="fa-IR"/>
              </w:rPr>
            </w:pPr>
            <w:r w:rsidRPr="0069043B">
              <w:rPr>
                <w:lang w:bidi="fa-IR"/>
              </w:rPr>
              <w:t>16 07 08*</w:t>
            </w:r>
          </w:p>
        </w:tc>
        <w:tc>
          <w:tcPr>
            <w:tcW w:w="4434" w:type="pct"/>
            <w:noWrap/>
            <w:hideMark/>
          </w:tcPr>
          <w:p w14:paraId="549CFD3B" w14:textId="77777777" w:rsidR="0069043B" w:rsidRPr="0069043B" w:rsidRDefault="0069043B" w:rsidP="0069043B">
            <w:pPr>
              <w:rPr>
                <w:lang w:bidi="fa-IR"/>
              </w:rPr>
            </w:pPr>
            <w:r w:rsidRPr="0069043B">
              <w:rPr>
                <w:lang w:bidi="fa-IR"/>
              </w:rPr>
              <w:t>déchets contenant des hydrocarbures</w:t>
            </w:r>
          </w:p>
        </w:tc>
      </w:tr>
      <w:tr w:rsidR="0069043B" w:rsidRPr="0069043B" w14:paraId="58CDF3CC" w14:textId="77777777" w:rsidTr="0069043B">
        <w:trPr>
          <w:trHeight w:val="285"/>
        </w:trPr>
        <w:tc>
          <w:tcPr>
            <w:tcW w:w="566" w:type="pct"/>
            <w:noWrap/>
            <w:hideMark/>
          </w:tcPr>
          <w:p w14:paraId="41C9126E" w14:textId="77777777" w:rsidR="0069043B" w:rsidRPr="0069043B" w:rsidRDefault="0069043B">
            <w:pPr>
              <w:rPr>
                <w:lang w:bidi="fa-IR"/>
              </w:rPr>
            </w:pPr>
            <w:r w:rsidRPr="0069043B">
              <w:rPr>
                <w:lang w:bidi="fa-IR"/>
              </w:rPr>
              <w:t>16 01 07*</w:t>
            </w:r>
          </w:p>
        </w:tc>
        <w:tc>
          <w:tcPr>
            <w:tcW w:w="4434" w:type="pct"/>
            <w:noWrap/>
            <w:hideMark/>
          </w:tcPr>
          <w:p w14:paraId="59D4EE7C" w14:textId="77777777" w:rsidR="0069043B" w:rsidRPr="0069043B" w:rsidRDefault="0069043B" w:rsidP="0069043B">
            <w:pPr>
              <w:rPr>
                <w:lang w:bidi="fa-IR"/>
              </w:rPr>
            </w:pPr>
            <w:r w:rsidRPr="0069043B">
              <w:rPr>
                <w:lang w:bidi="fa-IR"/>
              </w:rPr>
              <w:t>filtres à huile</w:t>
            </w:r>
          </w:p>
        </w:tc>
      </w:tr>
      <w:tr w:rsidR="0069043B" w:rsidRPr="0069043B" w14:paraId="486F6462" w14:textId="77777777" w:rsidTr="0069043B">
        <w:trPr>
          <w:trHeight w:val="285"/>
        </w:trPr>
        <w:tc>
          <w:tcPr>
            <w:tcW w:w="566" w:type="pct"/>
            <w:noWrap/>
            <w:hideMark/>
          </w:tcPr>
          <w:p w14:paraId="700EB066" w14:textId="77777777" w:rsidR="0069043B" w:rsidRPr="0069043B" w:rsidRDefault="0069043B">
            <w:pPr>
              <w:rPr>
                <w:lang w:bidi="fa-IR"/>
              </w:rPr>
            </w:pPr>
            <w:r w:rsidRPr="0069043B">
              <w:rPr>
                <w:lang w:bidi="fa-IR"/>
              </w:rPr>
              <w:t>08 01 11*</w:t>
            </w:r>
          </w:p>
        </w:tc>
        <w:tc>
          <w:tcPr>
            <w:tcW w:w="4434" w:type="pct"/>
            <w:noWrap/>
            <w:hideMark/>
          </w:tcPr>
          <w:p w14:paraId="7E922A58" w14:textId="77777777" w:rsidR="0069043B" w:rsidRPr="0069043B" w:rsidRDefault="0069043B" w:rsidP="0069043B">
            <w:pPr>
              <w:rPr>
                <w:lang w:bidi="fa-IR"/>
              </w:rPr>
            </w:pPr>
            <w:r w:rsidRPr="0069043B">
              <w:rPr>
                <w:lang w:bidi="fa-IR"/>
              </w:rPr>
              <w:t>déchets de peintures et vernis contenant des solvants organiques ou d'autres substances dangereuses</w:t>
            </w:r>
          </w:p>
        </w:tc>
      </w:tr>
      <w:tr w:rsidR="0069043B" w:rsidRPr="0069043B" w14:paraId="0B3D9B32" w14:textId="77777777" w:rsidTr="0069043B">
        <w:trPr>
          <w:trHeight w:val="285"/>
        </w:trPr>
        <w:tc>
          <w:tcPr>
            <w:tcW w:w="566" w:type="pct"/>
            <w:noWrap/>
            <w:hideMark/>
          </w:tcPr>
          <w:p w14:paraId="746AEB86" w14:textId="77777777" w:rsidR="0069043B" w:rsidRPr="0069043B" w:rsidRDefault="0069043B">
            <w:pPr>
              <w:rPr>
                <w:lang w:bidi="fa-IR"/>
              </w:rPr>
            </w:pPr>
            <w:r w:rsidRPr="0069043B">
              <w:rPr>
                <w:lang w:bidi="fa-IR"/>
              </w:rPr>
              <w:t>15 02 02*</w:t>
            </w:r>
          </w:p>
        </w:tc>
        <w:tc>
          <w:tcPr>
            <w:tcW w:w="4434" w:type="pct"/>
            <w:noWrap/>
            <w:hideMark/>
          </w:tcPr>
          <w:p w14:paraId="44DA7169" w14:textId="77777777" w:rsidR="0069043B" w:rsidRPr="0069043B" w:rsidRDefault="0069043B" w:rsidP="0069043B">
            <w:pPr>
              <w:rPr>
                <w:lang w:bidi="fa-IR"/>
              </w:rPr>
            </w:pPr>
            <w:r w:rsidRPr="0069043B">
              <w:rPr>
                <w:lang w:bidi="fa-IR"/>
              </w:rPr>
              <w:t>absorbants, matériaux filtrants (y compris les filtres à huile non spécifiés ailleurs), chiffons d'essuyage et vêtements de protection contaminés par des substances dangereuses</w:t>
            </w:r>
          </w:p>
        </w:tc>
      </w:tr>
      <w:tr w:rsidR="0069043B" w:rsidRPr="0069043B" w14:paraId="0469B570" w14:textId="77777777" w:rsidTr="0069043B">
        <w:trPr>
          <w:trHeight w:val="285"/>
        </w:trPr>
        <w:tc>
          <w:tcPr>
            <w:tcW w:w="566" w:type="pct"/>
            <w:noWrap/>
            <w:hideMark/>
          </w:tcPr>
          <w:p w14:paraId="55777CAB" w14:textId="77777777" w:rsidR="0069043B" w:rsidRPr="0069043B" w:rsidRDefault="0069043B">
            <w:pPr>
              <w:rPr>
                <w:lang w:bidi="fa-IR"/>
              </w:rPr>
            </w:pPr>
            <w:r w:rsidRPr="0069043B">
              <w:rPr>
                <w:lang w:bidi="fa-IR"/>
              </w:rPr>
              <w:t>15 02 02*</w:t>
            </w:r>
          </w:p>
        </w:tc>
        <w:tc>
          <w:tcPr>
            <w:tcW w:w="4434" w:type="pct"/>
            <w:noWrap/>
            <w:hideMark/>
          </w:tcPr>
          <w:p w14:paraId="63F68C1A" w14:textId="77777777" w:rsidR="0069043B" w:rsidRPr="0069043B" w:rsidRDefault="0069043B" w:rsidP="0069043B">
            <w:pPr>
              <w:rPr>
                <w:lang w:bidi="fa-IR"/>
              </w:rPr>
            </w:pPr>
            <w:r w:rsidRPr="0069043B">
              <w:rPr>
                <w:lang w:bidi="fa-IR"/>
              </w:rPr>
              <w:t>absorbants, matériaux filtrants (y compris les filtres à huile non spécifiés ailleurs), chiffons d'essuyage et vêtements de protection contaminés par des substances dangereuses</w:t>
            </w:r>
          </w:p>
        </w:tc>
      </w:tr>
      <w:tr w:rsidR="0069043B" w:rsidRPr="0069043B" w14:paraId="55C2A2CA" w14:textId="77777777" w:rsidTr="0069043B">
        <w:trPr>
          <w:trHeight w:val="285"/>
        </w:trPr>
        <w:tc>
          <w:tcPr>
            <w:tcW w:w="566" w:type="pct"/>
            <w:noWrap/>
            <w:hideMark/>
          </w:tcPr>
          <w:p w14:paraId="6662440E" w14:textId="77777777" w:rsidR="0069043B" w:rsidRPr="0069043B" w:rsidRDefault="0069043B">
            <w:pPr>
              <w:rPr>
                <w:lang w:bidi="fa-IR"/>
              </w:rPr>
            </w:pPr>
            <w:r w:rsidRPr="0069043B">
              <w:rPr>
                <w:lang w:bidi="fa-IR"/>
              </w:rPr>
              <w:t>16 01 07*</w:t>
            </w:r>
          </w:p>
        </w:tc>
        <w:tc>
          <w:tcPr>
            <w:tcW w:w="4434" w:type="pct"/>
            <w:noWrap/>
            <w:hideMark/>
          </w:tcPr>
          <w:p w14:paraId="62D9BA08" w14:textId="77777777" w:rsidR="0069043B" w:rsidRPr="0069043B" w:rsidRDefault="0069043B" w:rsidP="0069043B">
            <w:pPr>
              <w:rPr>
                <w:lang w:bidi="fa-IR"/>
              </w:rPr>
            </w:pPr>
            <w:r w:rsidRPr="0069043B">
              <w:rPr>
                <w:lang w:bidi="fa-IR"/>
              </w:rPr>
              <w:t>filtres à huile</w:t>
            </w:r>
          </w:p>
        </w:tc>
      </w:tr>
      <w:tr w:rsidR="0069043B" w:rsidRPr="0069043B" w14:paraId="0C857849" w14:textId="77777777" w:rsidTr="0069043B">
        <w:trPr>
          <w:trHeight w:val="285"/>
        </w:trPr>
        <w:tc>
          <w:tcPr>
            <w:tcW w:w="566" w:type="pct"/>
            <w:noWrap/>
            <w:hideMark/>
          </w:tcPr>
          <w:p w14:paraId="26EC1014" w14:textId="77777777" w:rsidR="0069043B" w:rsidRPr="0069043B" w:rsidRDefault="0069043B">
            <w:pPr>
              <w:rPr>
                <w:lang w:bidi="fa-IR"/>
              </w:rPr>
            </w:pPr>
            <w:r w:rsidRPr="0069043B">
              <w:rPr>
                <w:lang w:bidi="fa-IR"/>
              </w:rPr>
              <w:t>16 03 03*</w:t>
            </w:r>
          </w:p>
        </w:tc>
        <w:tc>
          <w:tcPr>
            <w:tcW w:w="4434" w:type="pct"/>
            <w:noWrap/>
            <w:hideMark/>
          </w:tcPr>
          <w:p w14:paraId="493189EF" w14:textId="77777777" w:rsidR="0069043B" w:rsidRPr="0069043B" w:rsidRDefault="0069043B" w:rsidP="0069043B">
            <w:pPr>
              <w:rPr>
                <w:lang w:bidi="fa-IR"/>
              </w:rPr>
            </w:pPr>
            <w:r w:rsidRPr="0069043B">
              <w:rPr>
                <w:lang w:bidi="fa-IR"/>
              </w:rPr>
              <w:t>déchets d'origine minérale contenant des substances dangereuses</w:t>
            </w:r>
          </w:p>
        </w:tc>
      </w:tr>
      <w:tr w:rsidR="0069043B" w:rsidRPr="0069043B" w14:paraId="506B413D" w14:textId="77777777" w:rsidTr="0069043B">
        <w:trPr>
          <w:trHeight w:val="285"/>
        </w:trPr>
        <w:tc>
          <w:tcPr>
            <w:tcW w:w="566" w:type="pct"/>
            <w:noWrap/>
            <w:hideMark/>
          </w:tcPr>
          <w:p w14:paraId="77642F8E" w14:textId="77777777" w:rsidR="0069043B" w:rsidRPr="0069043B" w:rsidRDefault="0069043B">
            <w:pPr>
              <w:rPr>
                <w:lang w:bidi="fa-IR"/>
              </w:rPr>
            </w:pPr>
            <w:r w:rsidRPr="0069043B">
              <w:rPr>
                <w:lang w:bidi="fa-IR"/>
              </w:rPr>
              <w:t>06 02 05*</w:t>
            </w:r>
          </w:p>
        </w:tc>
        <w:tc>
          <w:tcPr>
            <w:tcW w:w="4434" w:type="pct"/>
            <w:noWrap/>
            <w:hideMark/>
          </w:tcPr>
          <w:p w14:paraId="59814CC7" w14:textId="77777777" w:rsidR="0069043B" w:rsidRPr="0069043B" w:rsidRDefault="0069043B" w:rsidP="0069043B">
            <w:pPr>
              <w:rPr>
                <w:lang w:bidi="fa-IR"/>
              </w:rPr>
            </w:pPr>
            <w:r w:rsidRPr="0069043B">
              <w:rPr>
                <w:lang w:bidi="fa-IR"/>
              </w:rPr>
              <w:t>autres bases</w:t>
            </w:r>
          </w:p>
        </w:tc>
      </w:tr>
      <w:tr w:rsidR="0069043B" w:rsidRPr="0069043B" w14:paraId="1539619D" w14:textId="77777777" w:rsidTr="0069043B">
        <w:trPr>
          <w:trHeight w:val="285"/>
        </w:trPr>
        <w:tc>
          <w:tcPr>
            <w:tcW w:w="566" w:type="pct"/>
            <w:noWrap/>
            <w:hideMark/>
          </w:tcPr>
          <w:p w14:paraId="3DB29DEC" w14:textId="77777777" w:rsidR="0069043B" w:rsidRPr="0069043B" w:rsidRDefault="0069043B">
            <w:pPr>
              <w:rPr>
                <w:lang w:bidi="fa-IR"/>
              </w:rPr>
            </w:pPr>
            <w:r w:rsidRPr="0069043B">
              <w:rPr>
                <w:lang w:bidi="fa-IR"/>
              </w:rPr>
              <w:t>06 01 06*</w:t>
            </w:r>
          </w:p>
        </w:tc>
        <w:tc>
          <w:tcPr>
            <w:tcW w:w="4434" w:type="pct"/>
            <w:noWrap/>
            <w:hideMark/>
          </w:tcPr>
          <w:p w14:paraId="08613BA2" w14:textId="77777777" w:rsidR="0069043B" w:rsidRPr="0069043B" w:rsidRDefault="0069043B" w:rsidP="0069043B">
            <w:pPr>
              <w:rPr>
                <w:lang w:bidi="fa-IR"/>
              </w:rPr>
            </w:pPr>
            <w:r w:rsidRPr="0069043B">
              <w:rPr>
                <w:lang w:bidi="fa-IR"/>
              </w:rPr>
              <w:t>autres acides</w:t>
            </w:r>
          </w:p>
        </w:tc>
      </w:tr>
      <w:tr w:rsidR="0069043B" w:rsidRPr="0069043B" w14:paraId="071DA55C" w14:textId="77777777" w:rsidTr="0069043B">
        <w:trPr>
          <w:trHeight w:val="285"/>
        </w:trPr>
        <w:tc>
          <w:tcPr>
            <w:tcW w:w="566" w:type="pct"/>
            <w:noWrap/>
            <w:hideMark/>
          </w:tcPr>
          <w:p w14:paraId="55627A82" w14:textId="77777777" w:rsidR="0069043B" w:rsidRPr="0069043B" w:rsidRDefault="0069043B">
            <w:pPr>
              <w:rPr>
                <w:lang w:bidi="fa-IR"/>
              </w:rPr>
            </w:pPr>
            <w:r w:rsidRPr="0069043B">
              <w:rPr>
                <w:lang w:bidi="fa-IR"/>
              </w:rPr>
              <w:t>16 03 05*</w:t>
            </w:r>
          </w:p>
        </w:tc>
        <w:tc>
          <w:tcPr>
            <w:tcW w:w="4434" w:type="pct"/>
            <w:noWrap/>
            <w:hideMark/>
          </w:tcPr>
          <w:p w14:paraId="3E02A917" w14:textId="77777777" w:rsidR="0069043B" w:rsidRPr="0069043B" w:rsidRDefault="0069043B" w:rsidP="0069043B">
            <w:pPr>
              <w:rPr>
                <w:lang w:bidi="fa-IR"/>
              </w:rPr>
            </w:pPr>
            <w:r w:rsidRPr="0069043B">
              <w:rPr>
                <w:lang w:bidi="fa-IR"/>
              </w:rPr>
              <w:t>déchets d'origine organique contenant des substances dangereuses</w:t>
            </w:r>
          </w:p>
        </w:tc>
      </w:tr>
      <w:tr w:rsidR="0069043B" w:rsidRPr="0069043B" w14:paraId="074D418B" w14:textId="77777777" w:rsidTr="0069043B">
        <w:trPr>
          <w:trHeight w:val="285"/>
        </w:trPr>
        <w:tc>
          <w:tcPr>
            <w:tcW w:w="566" w:type="pct"/>
            <w:noWrap/>
            <w:hideMark/>
          </w:tcPr>
          <w:p w14:paraId="175D7146" w14:textId="77777777" w:rsidR="0069043B" w:rsidRPr="0069043B" w:rsidRDefault="0069043B">
            <w:pPr>
              <w:rPr>
                <w:lang w:bidi="fa-IR"/>
              </w:rPr>
            </w:pPr>
            <w:r w:rsidRPr="0069043B">
              <w:rPr>
                <w:lang w:bidi="fa-IR"/>
              </w:rPr>
              <w:t>12 01 12*</w:t>
            </w:r>
          </w:p>
        </w:tc>
        <w:tc>
          <w:tcPr>
            <w:tcW w:w="4434" w:type="pct"/>
            <w:noWrap/>
            <w:hideMark/>
          </w:tcPr>
          <w:p w14:paraId="76CF3C67" w14:textId="77777777" w:rsidR="0069043B" w:rsidRPr="0069043B" w:rsidRDefault="0069043B" w:rsidP="0069043B">
            <w:pPr>
              <w:rPr>
                <w:lang w:bidi="fa-IR"/>
              </w:rPr>
            </w:pPr>
            <w:r w:rsidRPr="0069043B">
              <w:rPr>
                <w:lang w:bidi="fa-IR"/>
              </w:rPr>
              <w:t>déchets de cires et graisses</w:t>
            </w:r>
          </w:p>
        </w:tc>
      </w:tr>
      <w:tr w:rsidR="0069043B" w:rsidRPr="0069043B" w14:paraId="4A6A3181" w14:textId="77777777" w:rsidTr="0069043B">
        <w:trPr>
          <w:trHeight w:val="285"/>
        </w:trPr>
        <w:tc>
          <w:tcPr>
            <w:tcW w:w="566" w:type="pct"/>
            <w:noWrap/>
            <w:hideMark/>
          </w:tcPr>
          <w:p w14:paraId="39D82A5E" w14:textId="77777777" w:rsidR="0069043B" w:rsidRPr="0069043B" w:rsidRDefault="0069043B">
            <w:pPr>
              <w:rPr>
                <w:lang w:bidi="fa-IR"/>
              </w:rPr>
            </w:pPr>
            <w:r w:rsidRPr="0069043B">
              <w:rPr>
                <w:lang w:bidi="fa-IR"/>
              </w:rPr>
              <w:t>15 01 10*</w:t>
            </w:r>
          </w:p>
        </w:tc>
        <w:tc>
          <w:tcPr>
            <w:tcW w:w="4434" w:type="pct"/>
            <w:noWrap/>
            <w:hideMark/>
          </w:tcPr>
          <w:p w14:paraId="34DE2CD2" w14:textId="77777777" w:rsidR="0069043B" w:rsidRPr="0069043B" w:rsidRDefault="0069043B" w:rsidP="0069043B">
            <w:pPr>
              <w:rPr>
                <w:lang w:bidi="fa-IR"/>
              </w:rPr>
            </w:pPr>
            <w:r w:rsidRPr="0069043B">
              <w:rPr>
                <w:lang w:bidi="fa-IR"/>
              </w:rPr>
              <w:t>emballages contenant des résidus de substances dangereuses ou contaminés par de tels résidus</w:t>
            </w:r>
          </w:p>
        </w:tc>
      </w:tr>
      <w:tr w:rsidR="0069043B" w:rsidRPr="0069043B" w14:paraId="5C9DDCC9" w14:textId="77777777" w:rsidTr="0069043B">
        <w:trPr>
          <w:trHeight w:val="285"/>
        </w:trPr>
        <w:tc>
          <w:tcPr>
            <w:tcW w:w="566" w:type="pct"/>
            <w:noWrap/>
            <w:hideMark/>
          </w:tcPr>
          <w:p w14:paraId="66FA0B10" w14:textId="77777777" w:rsidR="0069043B" w:rsidRPr="0069043B" w:rsidRDefault="0069043B">
            <w:pPr>
              <w:rPr>
                <w:lang w:bidi="fa-IR"/>
              </w:rPr>
            </w:pPr>
            <w:r w:rsidRPr="0069043B">
              <w:rPr>
                <w:lang w:bidi="fa-IR"/>
              </w:rPr>
              <w:t>15 01 10*</w:t>
            </w:r>
          </w:p>
        </w:tc>
        <w:tc>
          <w:tcPr>
            <w:tcW w:w="4434" w:type="pct"/>
            <w:noWrap/>
            <w:hideMark/>
          </w:tcPr>
          <w:p w14:paraId="21873F8E" w14:textId="77777777" w:rsidR="0069043B" w:rsidRPr="0069043B" w:rsidRDefault="0069043B" w:rsidP="0069043B">
            <w:pPr>
              <w:rPr>
                <w:lang w:bidi="fa-IR"/>
              </w:rPr>
            </w:pPr>
            <w:r w:rsidRPr="0069043B">
              <w:rPr>
                <w:lang w:bidi="fa-IR"/>
              </w:rPr>
              <w:t>emballages contenant des résidus de substances dangereuses ou contaminés par de tels résidus</w:t>
            </w:r>
          </w:p>
        </w:tc>
      </w:tr>
      <w:tr w:rsidR="0069043B" w:rsidRPr="0069043B" w14:paraId="09DDBE78" w14:textId="77777777" w:rsidTr="0069043B">
        <w:trPr>
          <w:trHeight w:val="285"/>
        </w:trPr>
        <w:tc>
          <w:tcPr>
            <w:tcW w:w="566" w:type="pct"/>
            <w:noWrap/>
            <w:hideMark/>
          </w:tcPr>
          <w:p w14:paraId="2F2BFFAF" w14:textId="77777777" w:rsidR="0069043B" w:rsidRPr="0069043B" w:rsidRDefault="0069043B">
            <w:pPr>
              <w:rPr>
                <w:lang w:bidi="fa-IR"/>
              </w:rPr>
            </w:pPr>
            <w:r w:rsidRPr="0069043B">
              <w:rPr>
                <w:lang w:bidi="fa-IR"/>
              </w:rPr>
              <w:t>16 01 14*</w:t>
            </w:r>
          </w:p>
        </w:tc>
        <w:tc>
          <w:tcPr>
            <w:tcW w:w="4434" w:type="pct"/>
            <w:noWrap/>
            <w:hideMark/>
          </w:tcPr>
          <w:p w14:paraId="45FCAF4C" w14:textId="77777777" w:rsidR="0069043B" w:rsidRPr="0069043B" w:rsidRDefault="0069043B" w:rsidP="0069043B">
            <w:pPr>
              <w:rPr>
                <w:lang w:bidi="fa-IR"/>
              </w:rPr>
            </w:pPr>
            <w:r w:rsidRPr="0069043B">
              <w:rPr>
                <w:lang w:bidi="fa-IR"/>
              </w:rPr>
              <w:t>antigels contenant des substances dangereuses</w:t>
            </w:r>
          </w:p>
        </w:tc>
      </w:tr>
      <w:tr w:rsidR="0069043B" w:rsidRPr="0069043B" w14:paraId="6D99F52E" w14:textId="77777777" w:rsidTr="0069043B">
        <w:trPr>
          <w:trHeight w:val="285"/>
        </w:trPr>
        <w:tc>
          <w:tcPr>
            <w:tcW w:w="566" w:type="pct"/>
            <w:noWrap/>
            <w:hideMark/>
          </w:tcPr>
          <w:p w14:paraId="1AE0BC7D" w14:textId="77777777" w:rsidR="0069043B" w:rsidRPr="0069043B" w:rsidRDefault="0069043B">
            <w:pPr>
              <w:rPr>
                <w:lang w:bidi="fa-IR"/>
              </w:rPr>
            </w:pPr>
            <w:r w:rsidRPr="0069043B">
              <w:rPr>
                <w:lang w:bidi="fa-IR"/>
              </w:rPr>
              <w:t>16 06 01*</w:t>
            </w:r>
          </w:p>
        </w:tc>
        <w:tc>
          <w:tcPr>
            <w:tcW w:w="4434" w:type="pct"/>
            <w:noWrap/>
            <w:hideMark/>
          </w:tcPr>
          <w:p w14:paraId="3AABD869" w14:textId="77777777" w:rsidR="0069043B" w:rsidRPr="0069043B" w:rsidRDefault="0069043B" w:rsidP="0069043B">
            <w:pPr>
              <w:rPr>
                <w:lang w:bidi="fa-IR"/>
              </w:rPr>
            </w:pPr>
            <w:r w:rsidRPr="0069043B">
              <w:rPr>
                <w:lang w:bidi="fa-IR"/>
              </w:rPr>
              <w:t>accumulateurs au plomb</w:t>
            </w:r>
          </w:p>
        </w:tc>
      </w:tr>
      <w:tr w:rsidR="0069043B" w:rsidRPr="0069043B" w14:paraId="68278E46" w14:textId="77777777" w:rsidTr="0069043B">
        <w:trPr>
          <w:trHeight w:val="285"/>
        </w:trPr>
        <w:tc>
          <w:tcPr>
            <w:tcW w:w="566" w:type="pct"/>
            <w:noWrap/>
            <w:hideMark/>
          </w:tcPr>
          <w:p w14:paraId="465FD907" w14:textId="77777777" w:rsidR="0069043B" w:rsidRPr="0069043B" w:rsidRDefault="0069043B">
            <w:pPr>
              <w:rPr>
                <w:lang w:bidi="fa-IR"/>
              </w:rPr>
            </w:pPr>
            <w:r w:rsidRPr="0069043B">
              <w:rPr>
                <w:lang w:bidi="fa-IR"/>
              </w:rPr>
              <w:t>15 02 02*</w:t>
            </w:r>
          </w:p>
        </w:tc>
        <w:tc>
          <w:tcPr>
            <w:tcW w:w="4434" w:type="pct"/>
            <w:noWrap/>
            <w:hideMark/>
          </w:tcPr>
          <w:p w14:paraId="6615A9FF" w14:textId="77777777" w:rsidR="0069043B" w:rsidRPr="0069043B" w:rsidRDefault="0069043B" w:rsidP="0069043B">
            <w:pPr>
              <w:rPr>
                <w:lang w:bidi="fa-IR"/>
              </w:rPr>
            </w:pPr>
            <w:r w:rsidRPr="0069043B">
              <w:rPr>
                <w:lang w:bidi="fa-IR"/>
              </w:rPr>
              <w:t>absorbants, matériaux filtrants (y compris les filtres à huile non spécifiés ailleurs), chiffons d'essuyage et vêtements de protection contaminés par des substances dangereuses</w:t>
            </w:r>
          </w:p>
        </w:tc>
      </w:tr>
      <w:tr w:rsidR="0069043B" w:rsidRPr="0069043B" w14:paraId="01F38A1A" w14:textId="77777777" w:rsidTr="0069043B">
        <w:trPr>
          <w:trHeight w:val="285"/>
        </w:trPr>
        <w:tc>
          <w:tcPr>
            <w:tcW w:w="566" w:type="pct"/>
            <w:noWrap/>
            <w:hideMark/>
          </w:tcPr>
          <w:p w14:paraId="508A102F" w14:textId="77777777" w:rsidR="0069043B" w:rsidRPr="0069043B" w:rsidRDefault="0069043B">
            <w:pPr>
              <w:rPr>
                <w:lang w:bidi="fa-IR"/>
              </w:rPr>
            </w:pPr>
            <w:r w:rsidRPr="0069043B">
              <w:rPr>
                <w:lang w:bidi="fa-IR"/>
              </w:rPr>
              <w:t>13 02 05*</w:t>
            </w:r>
          </w:p>
        </w:tc>
        <w:tc>
          <w:tcPr>
            <w:tcW w:w="4434" w:type="pct"/>
            <w:noWrap/>
            <w:hideMark/>
          </w:tcPr>
          <w:p w14:paraId="5B9BC579" w14:textId="77777777" w:rsidR="0069043B" w:rsidRPr="0069043B" w:rsidRDefault="0069043B" w:rsidP="0069043B">
            <w:pPr>
              <w:rPr>
                <w:lang w:bidi="fa-IR"/>
              </w:rPr>
            </w:pPr>
            <w:r w:rsidRPr="0069043B">
              <w:rPr>
                <w:lang w:bidi="fa-IR"/>
              </w:rPr>
              <w:t>huiles moteur, de boîte de vitesses et de lubrification non chlorées à base minérale</w:t>
            </w:r>
          </w:p>
        </w:tc>
      </w:tr>
    </w:tbl>
    <w:p w14:paraId="138142B1" w14:textId="42BBB88D" w:rsidR="0023727B" w:rsidRPr="0023727B" w:rsidRDefault="0023727B" w:rsidP="0023727B">
      <w:pPr>
        <w:spacing w:before="120" w:after="0" w:line="240" w:lineRule="auto"/>
        <w:rPr>
          <w:rFonts w:ascii="Arial" w:hAnsi="Arial" w:cs="Arial"/>
        </w:rPr>
      </w:pPr>
      <w:r w:rsidRPr="0023727B">
        <w:rPr>
          <w:rFonts w:ascii="Arial" w:hAnsi="Arial" w:cs="Arial"/>
        </w:rPr>
        <w:t>Moyens de collecte</w:t>
      </w:r>
      <w:r>
        <w:rPr>
          <w:rFonts w:ascii="Arial" w:hAnsi="Arial" w:cs="Arial"/>
        </w:rPr>
        <w:t xml:space="preserve"> à mettre en œuvre (quantités à définir) :</w:t>
      </w:r>
    </w:p>
    <w:p w14:paraId="60E82FBB" w14:textId="713DBD6F" w:rsidR="0023727B" w:rsidRPr="00E6374F" w:rsidRDefault="0023727B" w:rsidP="0023727B">
      <w:pPr>
        <w:pStyle w:val="Paragraphedeliste"/>
        <w:numPr>
          <w:ilvl w:val="0"/>
          <w:numId w:val="22"/>
        </w:numPr>
        <w:spacing w:before="120" w:after="0" w:line="240" w:lineRule="auto"/>
        <w:ind w:left="284" w:hanging="284"/>
        <w:rPr>
          <w:rFonts w:ascii="Arial" w:hAnsi="Arial" w:cs="Arial"/>
        </w:rPr>
      </w:pPr>
      <w:r w:rsidRPr="00E6374F">
        <w:rPr>
          <w:rFonts w:ascii="Arial" w:hAnsi="Arial" w:cs="Arial"/>
        </w:rPr>
        <w:t xml:space="preserve">GRV </w:t>
      </w:r>
      <w:r w:rsidR="00B6511C">
        <w:rPr>
          <w:rFonts w:ascii="Arial" w:hAnsi="Arial" w:cs="Arial"/>
        </w:rPr>
        <w:t>métalliques</w:t>
      </w:r>
      <w:r w:rsidR="00DF7F5B">
        <w:rPr>
          <w:rFonts w:ascii="Arial" w:hAnsi="Arial" w:cs="Arial"/>
        </w:rPr>
        <w:t xml:space="preserve"> de </w:t>
      </w:r>
      <w:r w:rsidRPr="00E6374F">
        <w:rPr>
          <w:rFonts w:ascii="Arial" w:hAnsi="Arial" w:cs="Arial"/>
        </w:rPr>
        <w:t>1000 L ;</w:t>
      </w:r>
    </w:p>
    <w:p w14:paraId="467BF1F3" w14:textId="5E0E01C1" w:rsidR="0023727B" w:rsidRPr="00E6374F" w:rsidRDefault="0023727B" w:rsidP="0023727B">
      <w:pPr>
        <w:pStyle w:val="Paragraphedeliste"/>
        <w:numPr>
          <w:ilvl w:val="0"/>
          <w:numId w:val="22"/>
        </w:numPr>
        <w:spacing w:before="120" w:after="0" w:line="240" w:lineRule="auto"/>
        <w:ind w:left="284" w:hanging="284"/>
        <w:rPr>
          <w:rFonts w:ascii="Arial" w:hAnsi="Arial" w:cs="Arial"/>
        </w:rPr>
      </w:pPr>
      <w:r>
        <w:rPr>
          <w:rFonts w:ascii="Arial" w:hAnsi="Arial" w:cs="Arial"/>
        </w:rPr>
        <w:lastRenderedPageBreak/>
        <w:t>c</w:t>
      </w:r>
      <w:r w:rsidRPr="00E6374F">
        <w:rPr>
          <w:rFonts w:ascii="Arial" w:hAnsi="Arial" w:cs="Arial"/>
        </w:rPr>
        <w:t>aisse-palettes de 600 L ;</w:t>
      </w:r>
    </w:p>
    <w:p w14:paraId="1BFDC907" w14:textId="00E53B03" w:rsidR="0023727B" w:rsidRPr="00E6374F" w:rsidRDefault="0023727B" w:rsidP="0023727B">
      <w:pPr>
        <w:pStyle w:val="Paragraphedeliste"/>
        <w:numPr>
          <w:ilvl w:val="0"/>
          <w:numId w:val="22"/>
        </w:numPr>
        <w:spacing w:before="120" w:after="0" w:line="240" w:lineRule="auto"/>
        <w:ind w:left="284" w:hanging="284"/>
        <w:rPr>
          <w:rFonts w:ascii="Arial" w:hAnsi="Arial" w:cs="Arial"/>
        </w:rPr>
      </w:pPr>
      <w:r>
        <w:rPr>
          <w:rFonts w:ascii="Arial" w:hAnsi="Arial" w:cs="Arial"/>
        </w:rPr>
        <w:t>f</w:t>
      </w:r>
      <w:r w:rsidRPr="00E6374F">
        <w:rPr>
          <w:rFonts w:ascii="Arial" w:hAnsi="Arial" w:cs="Arial"/>
        </w:rPr>
        <w:t>ûts de 220 L à ouverture complète pour les générateur</w:t>
      </w:r>
      <w:r>
        <w:rPr>
          <w:rFonts w:ascii="Arial" w:hAnsi="Arial" w:cs="Arial"/>
        </w:rPr>
        <w:t>s d’aérosols.</w:t>
      </w:r>
    </w:p>
    <w:p w14:paraId="6B23D47F" w14:textId="6EC3CDE4" w:rsidR="00F1459F" w:rsidRDefault="006C4F8A" w:rsidP="00F1459F">
      <w:pPr>
        <w:pStyle w:val="Titre3"/>
        <w:ind w:left="-283" w:firstLine="283"/>
      </w:pPr>
      <w:bookmarkStart w:id="40" w:name="_Toc236132209"/>
      <w:r>
        <w:t>Q</w:t>
      </w:r>
      <w:r w:rsidR="00F1459F">
        <w:t>uantités estimées de chaque lot</w:t>
      </w:r>
      <w:bookmarkEnd w:id="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0"/>
        <w:gridCol w:w="1312"/>
        <w:gridCol w:w="2330"/>
      </w:tblGrid>
      <w:tr w:rsidR="00F60302" w:rsidRPr="006B544A" w14:paraId="3B7263EF" w14:textId="77777777" w:rsidTr="00F60302">
        <w:trPr>
          <w:trHeight w:val="292"/>
          <w:jc w:val="center"/>
        </w:trPr>
        <w:tc>
          <w:tcPr>
            <w:tcW w:w="0" w:type="auto"/>
            <w:shd w:val="clear" w:color="auto" w:fill="A6A6A6" w:themeFill="background1" w:themeFillShade="A6"/>
            <w:noWrap/>
            <w:vAlign w:val="center"/>
            <w:hideMark/>
          </w:tcPr>
          <w:p w14:paraId="591CCA48" w14:textId="77777777" w:rsidR="00F60302" w:rsidRPr="008F054C" w:rsidRDefault="00F60302" w:rsidP="00BF2CCC">
            <w:pPr>
              <w:spacing w:before="50" w:after="50" w:line="240" w:lineRule="auto"/>
              <w:jc w:val="left"/>
              <w:rPr>
                <w:rFonts w:ascii="Arial" w:eastAsia="Times New Roman" w:hAnsi="Arial" w:cs="Arial"/>
                <w:bCs/>
                <w:lang w:eastAsia="fr-FR"/>
              </w:rPr>
            </w:pPr>
            <w:r w:rsidRPr="008F054C">
              <w:rPr>
                <w:rFonts w:ascii="Arial" w:eastAsia="Times New Roman" w:hAnsi="Arial" w:cs="Arial"/>
                <w:bCs/>
                <w:lang w:eastAsia="fr-FR"/>
              </w:rPr>
              <w:t>n° de lot</w:t>
            </w:r>
          </w:p>
        </w:tc>
        <w:tc>
          <w:tcPr>
            <w:tcW w:w="1312" w:type="dxa"/>
            <w:shd w:val="clear" w:color="auto" w:fill="A6A6A6" w:themeFill="background1" w:themeFillShade="A6"/>
            <w:noWrap/>
            <w:vAlign w:val="center"/>
            <w:hideMark/>
          </w:tcPr>
          <w:p w14:paraId="40891368" w14:textId="77777777" w:rsidR="00F60302" w:rsidRPr="008F054C" w:rsidRDefault="00F60302" w:rsidP="00BF2CCC">
            <w:pPr>
              <w:spacing w:before="50" w:after="50" w:line="240" w:lineRule="auto"/>
              <w:jc w:val="left"/>
              <w:rPr>
                <w:rFonts w:ascii="Arial" w:eastAsia="Times New Roman" w:hAnsi="Arial" w:cs="Arial"/>
                <w:bCs/>
                <w:lang w:eastAsia="fr-FR"/>
              </w:rPr>
            </w:pPr>
            <w:r w:rsidRPr="008F054C">
              <w:rPr>
                <w:rFonts w:ascii="Arial" w:eastAsia="Times New Roman" w:hAnsi="Arial" w:cs="Arial"/>
                <w:bCs/>
                <w:lang w:eastAsia="fr-FR"/>
              </w:rPr>
              <w:t>Intitulé</w:t>
            </w:r>
          </w:p>
        </w:tc>
        <w:tc>
          <w:tcPr>
            <w:tcW w:w="0" w:type="auto"/>
            <w:shd w:val="clear" w:color="auto" w:fill="A6A6A6" w:themeFill="background1" w:themeFillShade="A6"/>
            <w:noWrap/>
            <w:vAlign w:val="center"/>
            <w:hideMark/>
          </w:tcPr>
          <w:p w14:paraId="3A548F85" w14:textId="77777777" w:rsidR="00F60302" w:rsidRPr="008F054C" w:rsidRDefault="00F60302" w:rsidP="00BF2CCC">
            <w:pPr>
              <w:spacing w:before="50" w:after="50" w:line="240" w:lineRule="auto"/>
              <w:jc w:val="left"/>
              <w:rPr>
                <w:rFonts w:ascii="Arial" w:eastAsia="Times New Roman" w:hAnsi="Arial" w:cs="Arial"/>
                <w:bCs/>
                <w:lang w:eastAsia="fr-FR"/>
              </w:rPr>
            </w:pPr>
            <w:r w:rsidRPr="008F054C">
              <w:rPr>
                <w:rFonts w:ascii="Arial" w:eastAsia="Times New Roman" w:hAnsi="Arial" w:cs="Arial"/>
                <w:bCs/>
                <w:lang w:eastAsia="fr-FR"/>
              </w:rPr>
              <w:t>Poids annuel en tonne</w:t>
            </w:r>
          </w:p>
        </w:tc>
      </w:tr>
      <w:tr w:rsidR="00F60302" w:rsidRPr="006B544A" w14:paraId="26D70987" w14:textId="77777777" w:rsidTr="00F60302">
        <w:trPr>
          <w:trHeight w:val="292"/>
          <w:jc w:val="center"/>
        </w:trPr>
        <w:tc>
          <w:tcPr>
            <w:tcW w:w="0" w:type="auto"/>
            <w:shd w:val="clear" w:color="D9D9D9" w:fill="D9D9D9"/>
            <w:noWrap/>
            <w:vAlign w:val="center"/>
            <w:hideMark/>
          </w:tcPr>
          <w:p w14:paraId="2E708E55"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1</w:t>
            </w:r>
          </w:p>
        </w:tc>
        <w:tc>
          <w:tcPr>
            <w:tcW w:w="1312" w:type="dxa"/>
            <w:shd w:val="clear" w:color="D9D9D9" w:fill="D9D9D9"/>
            <w:noWrap/>
            <w:vAlign w:val="center"/>
            <w:hideMark/>
          </w:tcPr>
          <w:p w14:paraId="2F1129CC"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Pr>
                <w:rFonts w:ascii="Arial" w:eastAsia="Times New Roman" w:hAnsi="Arial" w:cs="Arial"/>
                <w:color w:val="000000"/>
                <w:lang w:eastAsia="fr-FR"/>
              </w:rPr>
              <w:t>Zone NO</w:t>
            </w:r>
          </w:p>
        </w:tc>
        <w:tc>
          <w:tcPr>
            <w:tcW w:w="0" w:type="auto"/>
            <w:shd w:val="clear" w:color="D9D9D9" w:fill="D9D9D9"/>
            <w:noWrap/>
            <w:vAlign w:val="center"/>
            <w:hideMark/>
          </w:tcPr>
          <w:p w14:paraId="20E25F9C" w14:textId="17D34207" w:rsidR="00F60302" w:rsidRPr="008F054C" w:rsidRDefault="005E77CD"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55,5</w:t>
            </w:r>
          </w:p>
        </w:tc>
      </w:tr>
      <w:tr w:rsidR="00F60302" w:rsidRPr="006B544A" w14:paraId="148EBB12" w14:textId="77777777" w:rsidTr="00F60302">
        <w:trPr>
          <w:trHeight w:val="292"/>
          <w:jc w:val="center"/>
        </w:trPr>
        <w:tc>
          <w:tcPr>
            <w:tcW w:w="0" w:type="auto"/>
            <w:shd w:val="clear" w:color="auto" w:fill="auto"/>
            <w:noWrap/>
            <w:vAlign w:val="center"/>
            <w:hideMark/>
          </w:tcPr>
          <w:p w14:paraId="22954A00"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2</w:t>
            </w:r>
          </w:p>
        </w:tc>
        <w:tc>
          <w:tcPr>
            <w:tcW w:w="1312" w:type="dxa"/>
            <w:shd w:val="clear" w:color="auto" w:fill="auto"/>
            <w:noWrap/>
            <w:vAlign w:val="center"/>
            <w:hideMark/>
          </w:tcPr>
          <w:p w14:paraId="5444A031"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Pr>
                <w:rFonts w:ascii="Arial" w:eastAsia="Times New Roman" w:hAnsi="Arial" w:cs="Arial"/>
                <w:color w:val="000000"/>
                <w:lang w:eastAsia="fr-FR"/>
              </w:rPr>
              <w:t>Zone N</w:t>
            </w:r>
          </w:p>
        </w:tc>
        <w:tc>
          <w:tcPr>
            <w:tcW w:w="0" w:type="auto"/>
            <w:shd w:val="clear" w:color="auto" w:fill="auto"/>
            <w:noWrap/>
            <w:vAlign w:val="center"/>
            <w:hideMark/>
          </w:tcPr>
          <w:p w14:paraId="23642208" w14:textId="45C8B916" w:rsidR="00F60302" w:rsidRPr="008F054C" w:rsidRDefault="005E77CD"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12,1</w:t>
            </w:r>
          </w:p>
        </w:tc>
      </w:tr>
      <w:tr w:rsidR="00F60302" w:rsidRPr="006B544A" w14:paraId="62C61FC1" w14:textId="77777777" w:rsidTr="00F60302">
        <w:trPr>
          <w:trHeight w:val="292"/>
          <w:jc w:val="center"/>
        </w:trPr>
        <w:tc>
          <w:tcPr>
            <w:tcW w:w="0" w:type="auto"/>
            <w:shd w:val="clear" w:color="D9D9D9" w:fill="D9D9D9"/>
            <w:noWrap/>
            <w:vAlign w:val="center"/>
            <w:hideMark/>
          </w:tcPr>
          <w:p w14:paraId="42AB4E92"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3</w:t>
            </w:r>
          </w:p>
        </w:tc>
        <w:tc>
          <w:tcPr>
            <w:tcW w:w="1312" w:type="dxa"/>
            <w:shd w:val="clear" w:color="D9D9D9" w:fill="D9D9D9"/>
            <w:noWrap/>
            <w:vAlign w:val="center"/>
            <w:hideMark/>
          </w:tcPr>
          <w:p w14:paraId="40F2173F"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Pr>
                <w:rFonts w:ascii="Arial" w:eastAsia="Times New Roman" w:hAnsi="Arial" w:cs="Arial"/>
                <w:color w:val="000000"/>
                <w:lang w:eastAsia="fr-FR"/>
              </w:rPr>
              <w:t>Zone NE</w:t>
            </w:r>
          </w:p>
        </w:tc>
        <w:tc>
          <w:tcPr>
            <w:tcW w:w="0" w:type="auto"/>
            <w:shd w:val="clear" w:color="D9D9D9" w:fill="D9D9D9"/>
            <w:noWrap/>
            <w:vAlign w:val="center"/>
            <w:hideMark/>
          </w:tcPr>
          <w:p w14:paraId="249A133E" w14:textId="3472F869" w:rsidR="00F60302" w:rsidRPr="008F054C" w:rsidRDefault="005E77CD"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37,8</w:t>
            </w:r>
          </w:p>
        </w:tc>
      </w:tr>
      <w:tr w:rsidR="00F60302" w:rsidRPr="006B544A" w14:paraId="269657A5" w14:textId="77777777" w:rsidTr="00F60302">
        <w:trPr>
          <w:trHeight w:val="292"/>
          <w:jc w:val="center"/>
        </w:trPr>
        <w:tc>
          <w:tcPr>
            <w:tcW w:w="0" w:type="auto"/>
            <w:shd w:val="clear" w:color="auto" w:fill="auto"/>
            <w:noWrap/>
            <w:vAlign w:val="center"/>
            <w:hideMark/>
          </w:tcPr>
          <w:p w14:paraId="65BD085A"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4</w:t>
            </w:r>
          </w:p>
        </w:tc>
        <w:tc>
          <w:tcPr>
            <w:tcW w:w="1312" w:type="dxa"/>
            <w:shd w:val="clear" w:color="auto" w:fill="auto"/>
            <w:noWrap/>
            <w:vAlign w:val="center"/>
            <w:hideMark/>
          </w:tcPr>
          <w:p w14:paraId="1FF64B59"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Pr>
                <w:rFonts w:ascii="Arial" w:eastAsia="Times New Roman" w:hAnsi="Arial" w:cs="Arial"/>
                <w:color w:val="000000"/>
                <w:lang w:eastAsia="fr-FR"/>
              </w:rPr>
              <w:t>Zone SO</w:t>
            </w:r>
          </w:p>
        </w:tc>
        <w:tc>
          <w:tcPr>
            <w:tcW w:w="0" w:type="auto"/>
            <w:shd w:val="clear" w:color="auto" w:fill="auto"/>
            <w:noWrap/>
            <w:vAlign w:val="center"/>
            <w:hideMark/>
          </w:tcPr>
          <w:p w14:paraId="389686BF" w14:textId="6B3DDB1A" w:rsidR="00F60302" w:rsidRPr="008F054C" w:rsidRDefault="005E77CD"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34,6</w:t>
            </w:r>
          </w:p>
        </w:tc>
      </w:tr>
      <w:tr w:rsidR="00F60302" w:rsidRPr="006B544A" w14:paraId="6BD2068F" w14:textId="77777777" w:rsidTr="00F60302">
        <w:trPr>
          <w:trHeight w:val="292"/>
          <w:jc w:val="center"/>
        </w:trPr>
        <w:tc>
          <w:tcPr>
            <w:tcW w:w="0" w:type="auto"/>
            <w:shd w:val="clear" w:color="D9D9D9" w:fill="D9D9D9"/>
            <w:noWrap/>
            <w:vAlign w:val="center"/>
            <w:hideMark/>
          </w:tcPr>
          <w:p w14:paraId="70AD26D6"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5</w:t>
            </w:r>
          </w:p>
        </w:tc>
        <w:tc>
          <w:tcPr>
            <w:tcW w:w="1312" w:type="dxa"/>
            <w:shd w:val="clear" w:color="D9D9D9" w:fill="D9D9D9"/>
            <w:noWrap/>
            <w:vAlign w:val="center"/>
            <w:hideMark/>
          </w:tcPr>
          <w:p w14:paraId="3DB7E50A"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Pr>
                <w:rFonts w:ascii="Arial" w:eastAsia="Times New Roman" w:hAnsi="Arial" w:cs="Arial"/>
                <w:color w:val="000000"/>
                <w:lang w:eastAsia="fr-FR"/>
              </w:rPr>
              <w:t>Zone SE</w:t>
            </w:r>
          </w:p>
        </w:tc>
        <w:tc>
          <w:tcPr>
            <w:tcW w:w="0" w:type="auto"/>
            <w:shd w:val="clear" w:color="D9D9D9" w:fill="D9D9D9"/>
            <w:noWrap/>
            <w:vAlign w:val="center"/>
            <w:hideMark/>
          </w:tcPr>
          <w:p w14:paraId="25CE0C52" w14:textId="6729FFC9" w:rsidR="00F60302" w:rsidRPr="008F054C" w:rsidRDefault="005E77CD"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70,7</w:t>
            </w:r>
          </w:p>
        </w:tc>
      </w:tr>
      <w:tr w:rsidR="00F60302" w:rsidRPr="006B544A" w14:paraId="43BD738F" w14:textId="77777777" w:rsidTr="00F60302">
        <w:trPr>
          <w:trHeight w:val="292"/>
          <w:jc w:val="center"/>
        </w:trPr>
        <w:tc>
          <w:tcPr>
            <w:tcW w:w="0" w:type="auto"/>
            <w:shd w:val="clear" w:color="auto" w:fill="auto"/>
            <w:noWrap/>
            <w:vAlign w:val="center"/>
            <w:hideMark/>
          </w:tcPr>
          <w:p w14:paraId="73529D0C"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6</w:t>
            </w:r>
          </w:p>
        </w:tc>
        <w:tc>
          <w:tcPr>
            <w:tcW w:w="1312" w:type="dxa"/>
            <w:shd w:val="clear" w:color="auto" w:fill="auto"/>
            <w:noWrap/>
            <w:vAlign w:val="center"/>
            <w:hideMark/>
          </w:tcPr>
          <w:p w14:paraId="435FD45D"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Corse</w:t>
            </w:r>
          </w:p>
        </w:tc>
        <w:tc>
          <w:tcPr>
            <w:tcW w:w="0" w:type="auto"/>
            <w:shd w:val="clear" w:color="auto" w:fill="auto"/>
            <w:noWrap/>
            <w:vAlign w:val="center"/>
            <w:hideMark/>
          </w:tcPr>
          <w:p w14:paraId="3ECACC8F" w14:textId="4D0EA21D" w:rsidR="00F60302" w:rsidRPr="008F054C" w:rsidRDefault="005E77CD"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5.9</w:t>
            </w:r>
          </w:p>
        </w:tc>
      </w:tr>
      <w:tr w:rsidR="00F60302" w:rsidRPr="006B544A" w14:paraId="64CFCF46" w14:textId="77777777" w:rsidTr="00F60302">
        <w:trPr>
          <w:trHeight w:val="292"/>
          <w:jc w:val="center"/>
        </w:trPr>
        <w:tc>
          <w:tcPr>
            <w:tcW w:w="0" w:type="auto"/>
            <w:shd w:val="clear" w:color="D9D9D9" w:fill="D9D9D9"/>
            <w:noWrap/>
            <w:vAlign w:val="center"/>
            <w:hideMark/>
          </w:tcPr>
          <w:p w14:paraId="5607142F"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7</w:t>
            </w:r>
          </w:p>
        </w:tc>
        <w:tc>
          <w:tcPr>
            <w:tcW w:w="1312" w:type="dxa"/>
            <w:shd w:val="clear" w:color="D9D9D9" w:fill="D9D9D9"/>
            <w:noWrap/>
            <w:vAlign w:val="center"/>
            <w:hideMark/>
          </w:tcPr>
          <w:p w14:paraId="689E23BE"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Bouy</w:t>
            </w:r>
          </w:p>
        </w:tc>
        <w:tc>
          <w:tcPr>
            <w:tcW w:w="0" w:type="auto"/>
            <w:shd w:val="clear" w:color="D9D9D9" w:fill="D9D9D9"/>
            <w:noWrap/>
            <w:vAlign w:val="center"/>
            <w:hideMark/>
          </w:tcPr>
          <w:p w14:paraId="1DD2E426" w14:textId="1C75303C" w:rsidR="00F60302" w:rsidRPr="008F054C" w:rsidRDefault="00BD2C90"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19,6</w:t>
            </w:r>
          </w:p>
        </w:tc>
      </w:tr>
      <w:tr w:rsidR="00F60302" w:rsidRPr="006B544A" w14:paraId="54BA7D26" w14:textId="77777777" w:rsidTr="00F60302">
        <w:trPr>
          <w:trHeight w:val="292"/>
          <w:jc w:val="center"/>
        </w:trPr>
        <w:tc>
          <w:tcPr>
            <w:tcW w:w="0" w:type="auto"/>
            <w:shd w:val="clear" w:color="auto" w:fill="auto"/>
            <w:noWrap/>
            <w:vAlign w:val="center"/>
            <w:hideMark/>
          </w:tcPr>
          <w:p w14:paraId="134FA519"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8</w:t>
            </w:r>
          </w:p>
        </w:tc>
        <w:tc>
          <w:tcPr>
            <w:tcW w:w="1312" w:type="dxa"/>
            <w:shd w:val="clear" w:color="auto" w:fill="auto"/>
            <w:noWrap/>
            <w:vAlign w:val="center"/>
            <w:hideMark/>
          </w:tcPr>
          <w:p w14:paraId="717D5C70"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Brest</w:t>
            </w:r>
          </w:p>
        </w:tc>
        <w:tc>
          <w:tcPr>
            <w:tcW w:w="0" w:type="auto"/>
            <w:shd w:val="clear" w:color="auto" w:fill="auto"/>
            <w:noWrap/>
            <w:vAlign w:val="center"/>
            <w:hideMark/>
          </w:tcPr>
          <w:p w14:paraId="2A57FF9D" w14:textId="64614DAD" w:rsidR="00F60302" w:rsidRPr="008F054C" w:rsidRDefault="00BD2C90"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43</w:t>
            </w:r>
          </w:p>
        </w:tc>
      </w:tr>
      <w:tr w:rsidR="00F60302" w:rsidRPr="006B544A" w14:paraId="1BDE285F" w14:textId="77777777" w:rsidTr="00F60302">
        <w:trPr>
          <w:trHeight w:val="292"/>
          <w:jc w:val="center"/>
        </w:trPr>
        <w:tc>
          <w:tcPr>
            <w:tcW w:w="0" w:type="auto"/>
            <w:shd w:val="clear" w:color="D9D9D9" w:fill="D9D9D9"/>
            <w:noWrap/>
            <w:vAlign w:val="center"/>
            <w:hideMark/>
          </w:tcPr>
          <w:p w14:paraId="11600A60"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9</w:t>
            </w:r>
          </w:p>
        </w:tc>
        <w:tc>
          <w:tcPr>
            <w:tcW w:w="1312" w:type="dxa"/>
            <w:shd w:val="clear" w:color="D9D9D9" w:fill="D9D9D9"/>
            <w:noWrap/>
            <w:vAlign w:val="center"/>
            <w:hideMark/>
          </w:tcPr>
          <w:p w14:paraId="2C7ACA1C"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Toulon</w:t>
            </w:r>
          </w:p>
        </w:tc>
        <w:tc>
          <w:tcPr>
            <w:tcW w:w="0" w:type="auto"/>
            <w:shd w:val="clear" w:color="D9D9D9" w:fill="D9D9D9"/>
            <w:noWrap/>
            <w:vAlign w:val="center"/>
            <w:hideMark/>
          </w:tcPr>
          <w:p w14:paraId="409FC5A0" w14:textId="3B4B4541" w:rsidR="00F60302" w:rsidRPr="008F054C" w:rsidRDefault="00BD2C90"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79,5</w:t>
            </w:r>
          </w:p>
        </w:tc>
      </w:tr>
      <w:tr w:rsidR="00F60302" w:rsidRPr="006B544A" w14:paraId="440F218E" w14:textId="77777777" w:rsidTr="00F60302">
        <w:trPr>
          <w:trHeight w:val="292"/>
          <w:jc w:val="center"/>
        </w:trPr>
        <w:tc>
          <w:tcPr>
            <w:tcW w:w="0" w:type="auto"/>
            <w:shd w:val="clear" w:color="auto" w:fill="auto"/>
            <w:noWrap/>
            <w:vAlign w:val="center"/>
            <w:hideMark/>
          </w:tcPr>
          <w:p w14:paraId="34BF7CEF"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10</w:t>
            </w:r>
          </w:p>
        </w:tc>
        <w:tc>
          <w:tcPr>
            <w:tcW w:w="1312" w:type="dxa"/>
            <w:shd w:val="clear" w:color="auto" w:fill="auto"/>
            <w:noWrap/>
            <w:vAlign w:val="center"/>
            <w:hideMark/>
          </w:tcPr>
          <w:p w14:paraId="3128AE0C"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Cherbourg</w:t>
            </w:r>
          </w:p>
        </w:tc>
        <w:tc>
          <w:tcPr>
            <w:tcW w:w="0" w:type="auto"/>
            <w:shd w:val="clear" w:color="auto" w:fill="auto"/>
            <w:noWrap/>
            <w:vAlign w:val="center"/>
            <w:hideMark/>
          </w:tcPr>
          <w:p w14:paraId="0EDBE8ED" w14:textId="77777777" w:rsidR="00F60302" w:rsidRPr="008F054C" w:rsidRDefault="00F60302" w:rsidP="00BF2CCC">
            <w:pPr>
              <w:spacing w:before="50" w:after="50" w:line="240" w:lineRule="auto"/>
              <w:jc w:val="right"/>
              <w:rPr>
                <w:rFonts w:ascii="Arial" w:eastAsia="Times New Roman" w:hAnsi="Arial" w:cs="Arial"/>
                <w:color w:val="000000"/>
                <w:lang w:eastAsia="fr-FR"/>
              </w:rPr>
            </w:pPr>
            <w:r w:rsidRPr="008F054C">
              <w:rPr>
                <w:rFonts w:ascii="Arial" w:eastAsia="Times New Roman" w:hAnsi="Arial" w:cs="Arial"/>
                <w:color w:val="000000"/>
                <w:lang w:eastAsia="fr-FR"/>
              </w:rPr>
              <w:t>4</w:t>
            </w:r>
          </w:p>
        </w:tc>
      </w:tr>
      <w:tr w:rsidR="00F60302" w:rsidRPr="006B544A" w14:paraId="5ADA3C40" w14:textId="77777777" w:rsidTr="00F60302">
        <w:trPr>
          <w:trHeight w:val="292"/>
          <w:jc w:val="center"/>
        </w:trPr>
        <w:tc>
          <w:tcPr>
            <w:tcW w:w="0" w:type="auto"/>
            <w:shd w:val="clear" w:color="D9D9D9" w:fill="D9D9D9"/>
            <w:noWrap/>
            <w:vAlign w:val="center"/>
            <w:hideMark/>
          </w:tcPr>
          <w:p w14:paraId="1387164C"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11</w:t>
            </w:r>
          </w:p>
        </w:tc>
        <w:tc>
          <w:tcPr>
            <w:tcW w:w="1312" w:type="dxa"/>
            <w:shd w:val="clear" w:color="D9D9D9" w:fill="D9D9D9"/>
            <w:noWrap/>
            <w:vAlign w:val="center"/>
            <w:hideMark/>
          </w:tcPr>
          <w:p w14:paraId="406F2B57"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Pr>
                <w:rFonts w:ascii="Arial" w:eastAsia="Times New Roman" w:hAnsi="Arial" w:cs="Arial"/>
                <w:color w:val="000000"/>
                <w:lang w:eastAsia="fr-FR"/>
              </w:rPr>
              <w:t>Marseille</w:t>
            </w:r>
          </w:p>
        </w:tc>
        <w:tc>
          <w:tcPr>
            <w:tcW w:w="0" w:type="auto"/>
            <w:shd w:val="clear" w:color="D9D9D9" w:fill="D9D9D9"/>
            <w:noWrap/>
            <w:vAlign w:val="center"/>
            <w:hideMark/>
          </w:tcPr>
          <w:p w14:paraId="08B832AE" w14:textId="77777777" w:rsidR="00F60302" w:rsidRPr="008F054C" w:rsidRDefault="00F60302" w:rsidP="00BF2CCC">
            <w:pPr>
              <w:spacing w:before="50" w:after="50" w:line="240" w:lineRule="auto"/>
              <w:jc w:val="right"/>
              <w:rPr>
                <w:rFonts w:ascii="Arial" w:eastAsia="Times New Roman" w:hAnsi="Arial" w:cs="Arial"/>
                <w:color w:val="000000"/>
                <w:lang w:eastAsia="fr-FR"/>
              </w:rPr>
            </w:pPr>
            <w:r w:rsidRPr="008F054C">
              <w:rPr>
                <w:rFonts w:ascii="Arial" w:eastAsia="Times New Roman" w:hAnsi="Arial" w:cs="Arial"/>
                <w:color w:val="000000"/>
                <w:lang w:eastAsia="fr-FR"/>
              </w:rPr>
              <w:t>18,45</w:t>
            </w:r>
          </w:p>
        </w:tc>
      </w:tr>
      <w:tr w:rsidR="00F60302" w:rsidRPr="006B544A" w14:paraId="397B32E3" w14:textId="77777777" w:rsidTr="00F60302">
        <w:trPr>
          <w:trHeight w:val="292"/>
          <w:jc w:val="center"/>
        </w:trPr>
        <w:tc>
          <w:tcPr>
            <w:tcW w:w="0" w:type="auto"/>
            <w:shd w:val="clear" w:color="auto" w:fill="auto"/>
            <w:noWrap/>
            <w:vAlign w:val="center"/>
            <w:hideMark/>
          </w:tcPr>
          <w:p w14:paraId="01464197"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12</w:t>
            </w:r>
          </w:p>
        </w:tc>
        <w:tc>
          <w:tcPr>
            <w:tcW w:w="1312" w:type="dxa"/>
            <w:shd w:val="clear" w:color="auto" w:fill="auto"/>
            <w:noWrap/>
            <w:vAlign w:val="center"/>
            <w:hideMark/>
          </w:tcPr>
          <w:p w14:paraId="7F4EE544"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Pr>
                <w:rFonts w:ascii="Arial" w:eastAsia="Times New Roman" w:hAnsi="Arial" w:cs="Arial"/>
                <w:color w:val="000000"/>
                <w:lang w:eastAsia="fr-FR"/>
              </w:rPr>
              <w:t>Varennes-sur-Seine</w:t>
            </w:r>
          </w:p>
        </w:tc>
        <w:tc>
          <w:tcPr>
            <w:tcW w:w="0" w:type="auto"/>
            <w:shd w:val="clear" w:color="auto" w:fill="auto"/>
            <w:noWrap/>
            <w:vAlign w:val="center"/>
            <w:hideMark/>
          </w:tcPr>
          <w:p w14:paraId="701E3CD4" w14:textId="77777777" w:rsidR="00F60302" w:rsidRPr="008F054C" w:rsidRDefault="00F60302" w:rsidP="00BF2CCC">
            <w:pPr>
              <w:spacing w:before="50" w:after="50" w:line="240" w:lineRule="auto"/>
              <w:jc w:val="right"/>
              <w:rPr>
                <w:rFonts w:ascii="Arial" w:eastAsia="Times New Roman" w:hAnsi="Arial" w:cs="Arial"/>
                <w:color w:val="000000"/>
                <w:lang w:eastAsia="fr-FR"/>
              </w:rPr>
            </w:pPr>
            <w:r w:rsidRPr="008F054C">
              <w:rPr>
                <w:rFonts w:ascii="Arial" w:eastAsia="Times New Roman" w:hAnsi="Arial" w:cs="Arial"/>
                <w:color w:val="000000"/>
                <w:lang w:eastAsia="fr-FR"/>
              </w:rPr>
              <w:t>30</w:t>
            </w:r>
          </w:p>
        </w:tc>
      </w:tr>
      <w:tr w:rsidR="00F60302" w:rsidRPr="006B544A" w14:paraId="1FAD9EB0" w14:textId="77777777" w:rsidTr="00F60302">
        <w:trPr>
          <w:trHeight w:val="292"/>
          <w:jc w:val="center"/>
        </w:trPr>
        <w:tc>
          <w:tcPr>
            <w:tcW w:w="0" w:type="auto"/>
            <w:shd w:val="clear" w:color="D9D9D9" w:fill="D9D9D9"/>
            <w:noWrap/>
            <w:vAlign w:val="center"/>
            <w:hideMark/>
          </w:tcPr>
          <w:p w14:paraId="465C07EE"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13</w:t>
            </w:r>
          </w:p>
        </w:tc>
        <w:tc>
          <w:tcPr>
            <w:tcW w:w="1312" w:type="dxa"/>
            <w:shd w:val="clear" w:color="D9D9D9" w:fill="D9D9D9"/>
            <w:noWrap/>
            <w:vAlign w:val="center"/>
            <w:hideMark/>
          </w:tcPr>
          <w:p w14:paraId="53A90AA7"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Pr>
                <w:rFonts w:ascii="Arial" w:eastAsia="Times New Roman" w:hAnsi="Arial" w:cs="Arial"/>
                <w:color w:val="000000"/>
                <w:lang w:eastAsia="fr-FR"/>
              </w:rPr>
              <w:t xml:space="preserve">Chalon-sur-Saône </w:t>
            </w:r>
          </w:p>
        </w:tc>
        <w:tc>
          <w:tcPr>
            <w:tcW w:w="0" w:type="auto"/>
            <w:shd w:val="clear" w:color="D9D9D9" w:fill="D9D9D9"/>
            <w:noWrap/>
            <w:vAlign w:val="center"/>
            <w:hideMark/>
          </w:tcPr>
          <w:p w14:paraId="0C42C41D" w14:textId="71D4A37A" w:rsidR="00F60302" w:rsidRPr="008F054C" w:rsidRDefault="005E77CD" w:rsidP="00BF2CCC">
            <w:pPr>
              <w:spacing w:before="50" w:after="50" w:line="240" w:lineRule="auto"/>
              <w:jc w:val="right"/>
              <w:rPr>
                <w:rFonts w:ascii="Arial" w:eastAsia="Times New Roman" w:hAnsi="Arial" w:cs="Arial"/>
                <w:color w:val="000000"/>
                <w:lang w:eastAsia="fr-FR"/>
              </w:rPr>
            </w:pPr>
            <w:r>
              <w:rPr>
                <w:rFonts w:ascii="Arial" w:eastAsia="Times New Roman" w:hAnsi="Arial" w:cs="Arial"/>
                <w:color w:val="000000"/>
                <w:lang w:eastAsia="fr-FR"/>
              </w:rPr>
              <w:t>33</w:t>
            </w:r>
          </w:p>
        </w:tc>
      </w:tr>
      <w:tr w:rsidR="00F60302" w:rsidRPr="006B544A" w14:paraId="0734D72C" w14:textId="77777777" w:rsidTr="00F60302">
        <w:trPr>
          <w:trHeight w:val="292"/>
          <w:jc w:val="center"/>
        </w:trPr>
        <w:tc>
          <w:tcPr>
            <w:tcW w:w="2262" w:type="dxa"/>
            <w:gridSpan w:val="2"/>
            <w:shd w:val="clear" w:color="auto" w:fill="auto"/>
            <w:noWrap/>
            <w:vAlign w:val="center"/>
            <w:hideMark/>
          </w:tcPr>
          <w:p w14:paraId="62AD772A" w14:textId="77777777" w:rsidR="00F60302" w:rsidRPr="008F054C" w:rsidRDefault="00F60302" w:rsidP="00BF2CCC">
            <w:pPr>
              <w:spacing w:before="50" w:after="50" w:line="240" w:lineRule="auto"/>
              <w:jc w:val="left"/>
              <w:rPr>
                <w:rFonts w:ascii="Arial" w:eastAsia="Times New Roman" w:hAnsi="Arial" w:cs="Arial"/>
                <w:color w:val="000000"/>
                <w:lang w:eastAsia="fr-FR"/>
              </w:rPr>
            </w:pPr>
            <w:r w:rsidRPr="008F054C">
              <w:rPr>
                <w:rFonts w:ascii="Arial" w:eastAsia="Times New Roman" w:hAnsi="Arial" w:cs="Arial"/>
                <w:color w:val="000000"/>
                <w:lang w:eastAsia="fr-FR"/>
              </w:rPr>
              <w:t>TOTAL</w:t>
            </w:r>
          </w:p>
        </w:tc>
        <w:tc>
          <w:tcPr>
            <w:tcW w:w="0" w:type="auto"/>
            <w:shd w:val="clear" w:color="auto" w:fill="auto"/>
            <w:noWrap/>
            <w:vAlign w:val="center"/>
            <w:hideMark/>
          </w:tcPr>
          <w:p w14:paraId="1E81BA62" w14:textId="7DA09778" w:rsidR="00F60302" w:rsidRPr="008F054C" w:rsidRDefault="00071B2A" w:rsidP="00BF2CCC">
            <w:pPr>
              <w:spacing w:before="50" w:after="50" w:line="240" w:lineRule="auto"/>
              <w:jc w:val="right"/>
              <w:rPr>
                <w:rFonts w:ascii="Arial" w:eastAsia="Times New Roman" w:hAnsi="Arial" w:cs="Arial"/>
                <w:color w:val="000000"/>
                <w:lang w:eastAsia="fr-FR"/>
              </w:rPr>
            </w:pPr>
            <w:r w:rsidRPr="00071B2A">
              <w:rPr>
                <w:rFonts w:ascii="Arial" w:eastAsia="Times New Roman" w:hAnsi="Arial" w:cs="Arial"/>
                <w:color w:val="000000"/>
                <w:lang w:eastAsia="fr-FR"/>
              </w:rPr>
              <w:t>444,15</w:t>
            </w:r>
            <w:bookmarkStart w:id="41" w:name="_GoBack"/>
            <w:bookmarkEnd w:id="41"/>
          </w:p>
        </w:tc>
      </w:tr>
    </w:tbl>
    <w:p w14:paraId="723C625F" w14:textId="19581651" w:rsidR="00E80341" w:rsidRDefault="00E80341" w:rsidP="00C14AED">
      <w:pPr>
        <w:pStyle w:val="Titre3"/>
        <w:ind w:left="-283" w:firstLine="283"/>
      </w:pPr>
      <w:bookmarkStart w:id="42" w:name="_Toc236132210"/>
      <w:r>
        <w:t xml:space="preserve">Quantités </w:t>
      </w:r>
      <w:r w:rsidR="00311AD4">
        <w:t>maximums</w:t>
      </w:r>
      <w:bookmarkEnd w:id="42"/>
    </w:p>
    <w:p w14:paraId="15A0594F" w14:textId="77777777" w:rsidR="005B688E" w:rsidRDefault="00E80341" w:rsidP="00311AD4">
      <w:pPr>
        <w:rPr>
          <w:lang w:bidi="fa-IR"/>
        </w:rPr>
      </w:pPr>
      <w:r>
        <w:rPr>
          <w:lang w:bidi="fa-IR"/>
        </w:rPr>
        <w:t>Sur toute la durée de l’accord-cadre, la quantité maximum pour chaque lot est établie</w:t>
      </w:r>
      <w:r w:rsidR="005B688E">
        <w:rPr>
          <w:lang w:bidi="fa-IR"/>
        </w:rPr>
        <w:t> :</w:t>
      </w:r>
    </w:p>
    <w:p w14:paraId="65474914" w14:textId="7269B5CB" w:rsidR="005B688E" w:rsidRDefault="005B688E" w:rsidP="00F764AC">
      <w:pPr>
        <w:pStyle w:val="Paragraphedeliste"/>
        <w:numPr>
          <w:ilvl w:val="0"/>
          <w:numId w:val="22"/>
        </w:numPr>
        <w:ind w:left="284" w:hanging="284"/>
      </w:pPr>
      <w:r>
        <w:lastRenderedPageBreak/>
        <w:t>pour les prestation de collectes et traitement,</w:t>
      </w:r>
      <w:r w:rsidR="00E80341">
        <w:t xml:space="preserve"> en tonne et est égal</w:t>
      </w:r>
      <w:r w:rsidR="000D286A">
        <w:t>e</w:t>
      </w:r>
      <w:r w:rsidR="00E80341">
        <w:t xml:space="preserve"> au triple du </w:t>
      </w:r>
      <w:r w:rsidR="00E80341" w:rsidRPr="005B688E">
        <w:rPr>
          <w:i/>
        </w:rPr>
        <w:t>poids annuel en tonne</w:t>
      </w:r>
      <w:r>
        <w:rPr>
          <w:i/>
        </w:rPr>
        <w:t>,</w:t>
      </w:r>
      <w:r w:rsidR="00E80341">
        <w:t xml:space="preserve"> fixé à l’article précédent, multiplié par le nombre d’années maximum d’exécution, soit sept</w:t>
      </w:r>
      <w:r>
        <w:t> :</w:t>
      </w:r>
    </w:p>
    <w:p w14:paraId="3712581C" w14:textId="6943667A" w:rsidR="00C14AED" w:rsidRPr="00164084" w:rsidRDefault="005B688E" w:rsidP="00F764AC">
      <w:pPr>
        <w:pStyle w:val="Paragraphedeliste"/>
        <w:numPr>
          <w:ilvl w:val="0"/>
          <w:numId w:val="22"/>
        </w:numPr>
        <w:ind w:left="284" w:hanging="284"/>
      </w:pPr>
      <w:r>
        <w:t xml:space="preserve">pour les prestations de location et achat de moyens de collecte et de stockage, en quantité unitaire et est égale au triple des </w:t>
      </w:r>
      <w:r w:rsidRPr="005B688E">
        <w:t>quantités estimées</w:t>
      </w:r>
      <w:r>
        <w:t>, fixées dans le détail quantitatif estimatif (DQE) joint à l’inviation à soumissionné, multiplié par le nombre d’années maximum d’exécution, soit sept</w:t>
      </w:r>
    </w:p>
    <w:p w14:paraId="6047C219" w14:textId="3AB0651F" w:rsidR="00252356" w:rsidRPr="00164084" w:rsidRDefault="007611BA" w:rsidP="009E529A">
      <w:pPr>
        <w:pStyle w:val="Titre1"/>
      </w:pPr>
      <w:bookmarkStart w:id="43" w:name="_Toc236132211"/>
      <w:r w:rsidRPr="00164084">
        <w:t>Information des candidats</w:t>
      </w:r>
      <w:bookmarkEnd w:id="21"/>
      <w:bookmarkEnd w:id="43"/>
    </w:p>
    <w:p w14:paraId="3BEE347D" w14:textId="5D0EEDBF" w:rsidR="007611BA" w:rsidRPr="00164084" w:rsidRDefault="007611BA" w:rsidP="002931B7">
      <w:pPr>
        <w:pStyle w:val="Titre3"/>
      </w:pPr>
      <w:bookmarkStart w:id="44" w:name="_Toc131870804"/>
      <w:bookmarkStart w:id="45" w:name="_Toc236132212"/>
      <w:r w:rsidRPr="00164084">
        <w:t>Contenu des documents de la consultation</w:t>
      </w:r>
      <w:bookmarkEnd w:id="44"/>
      <w:bookmarkEnd w:id="45"/>
    </w:p>
    <w:p w14:paraId="3C607F78" w14:textId="5FB58C25" w:rsidR="007611BA" w:rsidRPr="00164084" w:rsidRDefault="007611BA" w:rsidP="002E73AC">
      <w:pPr>
        <w:spacing w:before="120" w:after="0" w:line="240" w:lineRule="auto"/>
      </w:pPr>
      <w:r w:rsidRPr="00164084">
        <w:t xml:space="preserve">Le </w:t>
      </w:r>
      <w:r w:rsidR="00E41D04" w:rsidRPr="00164084">
        <w:t>dossier de consultation des entreprises</w:t>
      </w:r>
      <w:r w:rsidR="00FD6220" w:rsidRPr="00164084">
        <w:t xml:space="preserve"> </w:t>
      </w:r>
      <w:r w:rsidR="007E5FFB" w:rsidRPr="00164084">
        <w:t>(</w:t>
      </w:r>
      <w:r w:rsidR="0056055E">
        <w:t xml:space="preserve">DCE) </w:t>
      </w:r>
      <w:r w:rsidRPr="00164084">
        <w:t>est constitué des éléments suivants :</w:t>
      </w:r>
    </w:p>
    <w:p w14:paraId="5D06F330" w14:textId="7E4984FA" w:rsidR="007611BA" w:rsidRPr="00164084" w:rsidRDefault="007E5FFB" w:rsidP="002C0CE1">
      <w:pPr>
        <w:pStyle w:val="Paragraphedeliste"/>
        <w:numPr>
          <w:ilvl w:val="0"/>
          <w:numId w:val="27"/>
        </w:numPr>
        <w:spacing w:before="60" w:after="0" w:line="240" w:lineRule="auto"/>
        <w:ind w:left="284" w:hanging="284"/>
      </w:pPr>
      <w:r w:rsidRPr="00164084">
        <w:t xml:space="preserve">l’avis </w:t>
      </w:r>
      <w:r w:rsidR="00046E42" w:rsidRPr="00164084">
        <w:t>d’appel public à la concurrence</w:t>
      </w:r>
      <w:r w:rsidR="007611BA" w:rsidRPr="00164084">
        <w:t xml:space="preserve"> (AAPC) ;</w:t>
      </w:r>
    </w:p>
    <w:p w14:paraId="6EAC550C" w14:textId="6ABC86B7" w:rsidR="007611BA" w:rsidRPr="00164084" w:rsidRDefault="007E5FFB" w:rsidP="002C0CE1">
      <w:pPr>
        <w:pStyle w:val="Paragraphedeliste"/>
        <w:numPr>
          <w:ilvl w:val="0"/>
          <w:numId w:val="27"/>
        </w:numPr>
        <w:spacing w:before="60" w:after="0" w:line="240" w:lineRule="auto"/>
        <w:ind w:left="284" w:hanging="284"/>
      </w:pPr>
      <w:r w:rsidRPr="00164084">
        <w:t>l</w:t>
      </w:r>
      <w:r w:rsidR="007611BA" w:rsidRPr="00164084">
        <w:t xml:space="preserve">e présent </w:t>
      </w:r>
      <w:r w:rsidRPr="00164084">
        <w:t xml:space="preserve">règlement </w:t>
      </w:r>
      <w:r w:rsidR="007611BA" w:rsidRPr="00164084">
        <w:t xml:space="preserve">de la </w:t>
      </w:r>
      <w:r w:rsidR="00FD6220" w:rsidRPr="00164084">
        <w:t>consultation (RC)</w:t>
      </w:r>
      <w:r w:rsidR="00C14AED">
        <w:t xml:space="preserve"> et ses annexes</w:t>
      </w:r>
      <w:r w:rsidR="00D152B9">
        <w:t>.</w:t>
      </w:r>
    </w:p>
    <w:p w14:paraId="2A05DFA7" w14:textId="2CA2932C" w:rsidR="007611BA" w:rsidRDefault="00FD6220" w:rsidP="002E73AC">
      <w:pPr>
        <w:spacing w:before="120" w:after="0" w:line="240" w:lineRule="auto"/>
      </w:pPr>
      <w:r w:rsidRPr="00164084">
        <w:t>Ces documents listés ci-dessus</w:t>
      </w:r>
      <w:r w:rsidR="007611BA" w:rsidRPr="00164084">
        <w:t xml:space="preserve"> doivent être lus de manière combinée.</w:t>
      </w:r>
    </w:p>
    <w:p w14:paraId="73F4CCFB" w14:textId="4AE4A91E" w:rsidR="002D3184" w:rsidRPr="00164084" w:rsidRDefault="002D3184" w:rsidP="002E73AC">
      <w:pPr>
        <w:spacing w:before="120" w:after="0" w:line="240" w:lineRule="auto"/>
      </w:pPr>
      <w:r>
        <w:t>Par ailleurs, le « Registre des questions/</w:t>
      </w:r>
      <w:r w:rsidRPr="002D3184">
        <w:t>réponses</w:t>
      </w:r>
      <w:r>
        <w:t xml:space="preserve"> et des modifications</w:t>
      </w:r>
      <w:r w:rsidRPr="002D3184">
        <w:t xml:space="preserve"> relatives à la c</w:t>
      </w:r>
      <w:r>
        <w:t>onsultation</w:t>
      </w:r>
      <w:r w:rsidR="0056055E">
        <w:t xml:space="preserve"> </w:t>
      </w:r>
      <w:r>
        <w:t xml:space="preserve">», est joint au DCE à titre purement indicatif et ne constitue d’aucune manière un acte opposable au </w:t>
      </w:r>
      <w:r w:rsidR="007240DE">
        <w:t>PA</w:t>
      </w:r>
      <w:r>
        <w:t>.</w:t>
      </w:r>
    </w:p>
    <w:p w14:paraId="3E61C65C" w14:textId="64B63279" w:rsidR="00252356" w:rsidRPr="00164084" w:rsidRDefault="00252356" w:rsidP="002931B7">
      <w:pPr>
        <w:pStyle w:val="Titre3"/>
      </w:pPr>
      <w:bookmarkStart w:id="46" w:name="_Toc131870805"/>
      <w:bookmarkStart w:id="47" w:name="_Toc236132213"/>
      <w:r w:rsidRPr="00164084">
        <w:lastRenderedPageBreak/>
        <w:t>Accès aux documents</w:t>
      </w:r>
      <w:bookmarkEnd w:id="46"/>
      <w:bookmarkEnd w:id="47"/>
    </w:p>
    <w:p w14:paraId="48039635" w14:textId="77777777" w:rsidR="009806B2" w:rsidRPr="00164084" w:rsidRDefault="009806B2" w:rsidP="002E73AC">
      <w:pPr>
        <w:spacing w:before="120" w:after="0" w:line="240" w:lineRule="auto"/>
      </w:pPr>
      <w:r w:rsidRPr="00164084">
        <w:t xml:space="preserve">Les documents sont accessibles uniquement par voie électronique, sur la plate-forme des achats de l'Etat (PLACE) : </w:t>
      </w:r>
      <w:hyperlink r:id="rId13" w:history="1">
        <w:r w:rsidRPr="00164084">
          <w:rPr>
            <w:rStyle w:val="Lienhypertexte"/>
          </w:rPr>
          <w:t>www.marches-publics.gouv.fr</w:t>
        </w:r>
      </w:hyperlink>
      <w:r w:rsidRPr="00164084">
        <w:t xml:space="preserve"> </w:t>
      </w:r>
    </w:p>
    <w:p w14:paraId="220761C1" w14:textId="0447F59B" w:rsidR="00252356" w:rsidRPr="00164084" w:rsidRDefault="00252356" w:rsidP="002931B7">
      <w:pPr>
        <w:pStyle w:val="Titre3"/>
      </w:pPr>
      <w:bookmarkStart w:id="48" w:name="_Toc131870807"/>
      <w:bookmarkStart w:id="49" w:name="_Toc236132214"/>
      <w:r w:rsidRPr="00164084">
        <w:t>Questions et demandes de renseignement complémentaires</w:t>
      </w:r>
      <w:bookmarkEnd w:id="48"/>
      <w:bookmarkEnd w:id="49"/>
    </w:p>
    <w:p w14:paraId="103DE3DC" w14:textId="0E7052B0" w:rsidR="00892CFD" w:rsidRPr="00164084" w:rsidRDefault="00892CFD" w:rsidP="002E73AC">
      <w:pPr>
        <w:spacing w:before="120" w:after="0" w:line="240" w:lineRule="auto"/>
      </w:pPr>
      <w:r w:rsidRPr="00164084">
        <w:t xml:space="preserve">Les candidats peuvent adresser des questions et demandes de précisions au </w:t>
      </w:r>
      <w:r w:rsidR="007240DE">
        <w:t>PA</w:t>
      </w:r>
      <w:r w:rsidRPr="00164084">
        <w:t xml:space="preserve"> via PLACE</w:t>
      </w:r>
      <w:r w:rsidR="0056055E">
        <w:t xml:space="preserve">. </w:t>
      </w:r>
      <w:r w:rsidRPr="00164084">
        <w:t xml:space="preserve">Le </w:t>
      </w:r>
      <w:r w:rsidR="007240DE">
        <w:t>PA</w:t>
      </w:r>
      <w:r w:rsidRPr="00164084">
        <w:t xml:space="preserve"> n’est pas tenu de répondre ni de prendre en c</w:t>
      </w:r>
      <w:r w:rsidR="00D2461C" w:rsidRPr="00164084">
        <w:t>ompte les questions et demandes</w:t>
      </w:r>
      <w:r w:rsidRPr="00164084">
        <w:t xml:space="preserve"> envoyées durant les cinq jours ouvrés qui précèdent la date limite de réception des candidatures initiales.</w:t>
      </w:r>
    </w:p>
    <w:p w14:paraId="26D19C51" w14:textId="598070AD" w:rsidR="00B67CD3" w:rsidRPr="00164084" w:rsidRDefault="001F343D" w:rsidP="009E529A">
      <w:pPr>
        <w:pStyle w:val="Titre1"/>
      </w:pPr>
      <w:bookmarkStart w:id="50" w:name="_Toc131870808"/>
      <w:bookmarkStart w:id="51" w:name="_Toc236132215"/>
      <w:r w:rsidRPr="00164084">
        <w:t>Remise</w:t>
      </w:r>
      <w:r w:rsidR="001812BC" w:rsidRPr="00164084">
        <w:t xml:space="preserve"> d</w:t>
      </w:r>
      <w:r w:rsidR="00A658B9" w:rsidRPr="00164084">
        <w:t>es</w:t>
      </w:r>
      <w:r w:rsidR="001812BC" w:rsidRPr="00164084">
        <w:t xml:space="preserve"> candidature</w:t>
      </w:r>
      <w:r w:rsidR="00A658B9" w:rsidRPr="00164084">
        <w:t>s</w:t>
      </w:r>
      <w:bookmarkEnd w:id="50"/>
      <w:bookmarkEnd w:id="51"/>
    </w:p>
    <w:p w14:paraId="129959D4" w14:textId="0A17A9BB" w:rsidR="001812BC" w:rsidRPr="00164084" w:rsidRDefault="00471C5B" w:rsidP="002931B7">
      <w:pPr>
        <w:pStyle w:val="Titre3"/>
      </w:pPr>
      <w:bookmarkStart w:id="52" w:name="_Toc236132216"/>
      <w:bookmarkStart w:id="53" w:name="_Toc131870809"/>
      <w:r w:rsidRPr="00164084">
        <w:t>Date limite</w:t>
      </w:r>
      <w:r w:rsidR="001812BC" w:rsidRPr="00164084">
        <w:t xml:space="preserve"> de remise des candidatures</w:t>
      </w:r>
      <w:bookmarkEnd w:id="52"/>
      <w:r w:rsidRPr="00164084">
        <w:t xml:space="preserve"> </w:t>
      </w:r>
      <w:bookmarkEnd w:id="53"/>
    </w:p>
    <w:p w14:paraId="2017E638" w14:textId="489CBA13" w:rsidR="005A6516" w:rsidRDefault="00892CFD" w:rsidP="002E73AC">
      <w:pPr>
        <w:spacing w:before="120" w:after="0" w:line="240" w:lineRule="auto"/>
      </w:pPr>
      <w:r w:rsidRPr="00164084">
        <w:t xml:space="preserve">La date limite de réception des candidatures est fixée au </w:t>
      </w:r>
      <w:r w:rsidR="00DD28B9">
        <w:rPr>
          <w:b/>
        </w:rPr>
        <w:t xml:space="preserve">Vendredi quatre </w:t>
      </w:r>
      <w:r w:rsidR="001C4DF0">
        <w:rPr>
          <w:b/>
        </w:rPr>
        <w:t>septembre</w:t>
      </w:r>
      <w:r w:rsidR="0056055E">
        <w:rPr>
          <w:b/>
        </w:rPr>
        <w:t xml:space="preserve"> </w:t>
      </w:r>
      <w:r w:rsidR="00DD28B9">
        <w:rPr>
          <w:b/>
        </w:rPr>
        <w:t>deux-mille-vingt-</w:t>
      </w:r>
      <w:r w:rsidR="001C4DF0">
        <w:rPr>
          <w:b/>
        </w:rPr>
        <w:t xml:space="preserve">six </w:t>
      </w:r>
      <w:r w:rsidR="001C4DF0" w:rsidRPr="00164084">
        <w:rPr>
          <w:b/>
        </w:rPr>
        <w:t>à</w:t>
      </w:r>
      <w:r w:rsidR="005A6516" w:rsidRPr="00164084">
        <w:rPr>
          <w:b/>
        </w:rPr>
        <w:t xml:space="preserve"> </w:t>
      </w:r>
      <w:r w:rsidR="002C0CE1">
        <w:rPr>
          <w:b/>
        </w:rPr>
        <w:t>17 H 30, heure de Paris</w:t>
      </w:r>
      <w:r w:rsidR="005A6516" w:rsidRPr="00164084">
        <w:t xml:space="preserve">. </w:t>
      </w:r>
    </w:p>
    <w:p w14:paraId="2628F324" w14:textId="6A716B1B" w:rsidR="0056055E" w:rsidRDefault="0056055E" w:rsidP="0056055E">
      <w:pPr>
        <w:pStyle w:val="Titre3"/>
      </w:pPr>
      <w:bookmarkStart w:id="54" w:name="_Toc236132217"/>
      <w:r>
        <w:t>Modalités de dépôt</w:t>
      </w:r>
      <w:bookmarkEnd w:id="54"/>
    </w:p>
    <w:p w14:paraId="1C26DD87" w14:textId="24BA4B19" w:rsidR="0056055E" w:rsidRPr="0056055E" w:rsidRDefault="0056055E" w:rsidP="0056055E">
      <w:pPr>
        <w:rPr>
          <w:lang w:bidi="fa-IR"/>
        </w:rPr>
      </w:pPr>
      <w:r>
        <w:rPr>
          <w:lang w:bidi="fa-IR"/>
        </w:rPr>
        <w:t xml:space="preserve">Le dépôt se fait exclusivement via le profil d’acheteur </w:t>
      </w:r>
      <w:r w:rsidR="002F1DAB">
        <w:rPr>
          <w:lang w:bidi="fa-IR"/>
        </w:rPr>
        <w:t xml:space="preserve">du </w:t>
      </w:r>
      <w:r w:rsidR="007240DE">
        <w:rPr>
          <w:lang w:bidi="fa-IR"/>
        </w:rPr>
        <w:t>PA</w:t>
      </w:r>
      <w:r w:rsidR="002F1DAB">
        <w:rPr>
          <w:lang w:bidi="fa-IR"/>
        </w:rPr>
        <w:t xml:space="preserve"> : </w:t>
      </w:r>
      <w:r w:rsidR="002F1DAB" w:rsidRPr="002F1DAB">
        <w:rPr>
          <w:lang w:bidi="fa-IR"/>
        </w:rPr>
        <w:t xml:space="preserve">la plate-forme des achats de l'Etat (PLACE) : </w:t>
      </w:r>
      <w:hyperlink r:id="rId14" w:history="1">
        <w:r w:rsidR="002F1DAB" w:rsidRPr="00136430">
          <w:rPr>
            <w:rStyle w:val="Lienhypertexte"/>
            <w:lang w:bidi="fa-IR"/>
          </w:rPr>
          <w:t>www.marches-publics.gouv.fr</w:t>
        </w:r>
      </w:hyperlink>
      <w:r w:rsidR="002F1DAB">
        <w:rPr>
          <w:lang w:bidi="fa-IR"/>
        </w:rPr>
        <w:t xml:space="preserve"> </w:t>
      </w:r>
    </w:p>
    <w:p w14:paraId="629F1667" w14:textId="6A930B64" w:rsidR="0056055E" w:rsidRPr="00164084" w:rsidRDefault="0056055E" w:rsidP="0056055E">
      <w:pPr>
        <w:pStyle w:val="Titre3"/>
      </w:pPr>
      <w:bookmarkStart w:id="55" w:name="_Toc236132218"/>
      <w:r>
        <w:t>Documents à joindre à la candidature</w:t>
      </w:r>
      <w:bookmarkEnd w:id="55"/>
      <w:r>
        <w:t xml:space="preserve"> </w:t>
      </w:r>
      <w:r w:rsidRPr="00164084">
        <w:t xml:space="preserve"> </w:t>
      </w:r>
    </w:p>
    <w:p w14:paraId="0CABA9F9" w14:textId="3948BE1A" w:rsidR="0056055E" w:rsidRDefault="00501993" w:rsidP="002E73AC">
      <w:pPr>
        <w:spacing w:before="120" w:after="0" w:line="240" w:lineRule="auto"/>
      </w:pPr>
      <w:r>
        <w:t xml:space="preserve">Les </w:t>
      </w:r>
      <w:r w:rsidR="004574CF">
        <w:t>documents suivants, ou à défaut tout document équivalent, doivent être joints à la candidature déposée via PLACE</w:t>
      </w:r>
      <w:r>
        <w:t>, à raison d’un exemplaire pour chaque opérateur économique membre du groupement</w:t>
      </w:r>
      <w:r w:rsidR="004574CF">
        <w:t xml:space="preserve"> : </w:t>
      </w:r>
    </w:p>
    <w:p w14:paraId="4693763B" w14:textId="144C17A3" w:rsidR="004574CF" w:rsidRDefault="00D07690" w:rsidP="002C0CE1">
      <w:pPr>
        <w:pStyle w:val="Paragraphedeliste"/>
        <w:numPr>
          <w:ilvl w:val="0"/>
          <w:numId w:val="22"/>
        </w:numPr>
        <w:spacing w:before="120" w:after="0" w:line="240" w:lineRule="auto"/>
        <w:ind w:left="284" w:hanging="284"/>
      </w:pPr>
      <w:r>
        <w:lastRenderedPageBreak/>
        <w:t>f</w:t>
      </w:r>
      <w:r w:rsidR="004574CF">
        <w:t>ormulaire de déclaration de candidature en annexe au présent RC</w:t>
      </w:r>
      <w:r w:rsidR="00505094">
        <w:t xml:space="preserve"> (</w:t>
      </w:r>
      <w:r w:rsidR="00505094" w:rsidRPr="00D152B9">
        <w:rPr>
          <w:b/>
        </w:rPr>
        <w:t>ni les formulaires standards DC1/DC2 ni la candidature via le document unique de marché européen ne sont acceptés</w:t>
      </w:r>
      <w:r w:rsidR="00505094">
        <w:t>)</w:t>
      </w:r>
      <w:r w:rsidR="004574CF">
        <w:t>, intégralement complété, à joindre aux formats</w:t>
      </w:r>
      <w:r w:rsidR="00505094">
        <w:t> :</w:t>
      </w:r>
    </w:p>
    <w:p w14:paraId="742FC1B2" w14:textId="3432619D" w:rsidR="004574CF" w:rsidRDefault="004574CF" w:rsidP="002C0CE1">
      <w:pPr>
        <w:pStyle w:val="Paragraphedeliste"/>
        <w:numPr>
          <w:ilvl w:val="1"/>
          <w:numId w:val="22"/>
        </w:numPr>
        <w:spacing w:before="120" w:after="0" w:line="240" w:lineRule="auto"/>
        <w:ind w:left="568" w:hanging="284"/>
      </w:pPr>
      <w:r>
        <w:t>ODT ou DOCX ;</w:t>
      </w:r>
    </w:p>
    <w:p w14:paraId="2BD4C500" w14:textId="31A1D372" w:rsidR="004574CF" w:rsidRPr="004574CF" w:rsidRDefault="004574CF" w:rsidP="002C0CE1">
      <w:pPr>
        <w:pStyle w:val="Paragraphedeliste"/>
        <w:numPr>
          <w:ilvl w:val="1"/>
          <w:numId w:val="22"/>
        </w:numPr>
        <w:spacing w:before="120" w:after="0" w:line="240" w:lineRule="auto"/>
        <w:ind w:left="568" w:hanging="284"/>
      </w:pPr>
      <w:r>
        <w:t>PDF signé électroniquement</w:t>
      </w:r>
      <w:r w:rsidR="00D07690">
        <w:t> ;</w:t>
      </w:r>
      <w:r>
        <w:t xml:space="preserve"> </w:t>
      </w:r>
    </w:p>
    <w:p w14:paraId="19211659" w14:textId="2E54D8DC" w:rsidR="004574CF" w:rsidRPr="00D07690" w:rsidRDefault="00D07690" w:rsidP="002C0CE1">
      <w:pPr>
        <w:pStyle w:val="Paragraphedeliste"/>
        <w:numPr>
          <w:ilvl w:val="0"/>
          <w:numId w:val="22"/>
        </w:numPr>
        <w:spacing w:before="120" w:after="0" w:line="240" w:lineRule="auto"/>
        <w:ind w:left="284" w:hanging="284"/>
      </w:pPr>
      <w:r>
        <w:rPr>
          <w:rFonts w:ascii="Arial" w:eastAsia="Times New Roman" w:hAnsi="Arial" w:cs="Arial"/>
          <w:color w:val="222222"/>
          <w:szCs w:val="24"/>
          <w:shd w:val="clear" w:color="auto" w:fill="FFFFFF"/>
          <w:lang w:eastAsia="fr-FR"/>
        </w:rPr>
        <w:t>r</w:t>
      </w:r>
      <w:r w:rsidR="004574CF">
        <w:rPr>
          <w:rFonts w:ascii="Arial" w:eastAsia="Times New Roman" w:hAnsi="Arial" w:cs="Arial"/>
          <w:color w:val="222222"/>
          <w:szCs w:val="24"/>
          <w:shd w:val="clear" w:color="auto" w:fill="FFFFFF"/>
          <w:lang w:eastAsia="fr-FR"/>
        </w:rPr>
        <w:t>écépissé de déclaration en préfecture au titre de</w:t>
      </w:r>
      <w:r w:rsidR="004574CF" w:rsidRPr="00BC3F13">
        <w:rPr>
          <w:rFonts w:ascii="Arial" w:eastAsia="Times New Roman" w:hAnsi="Arial" w:cs="Arial"/>
          <w:color w:val="222222"/>
          <w:szCs w:val="24"/>
          <w:shd w:val="clear" w:color="auto" w:fill="FFFFFF"/>
          <w:lang w:eastAsia="fr-FR"/>
        </w:rPr>
        <w:t xml:space="preserve"> l'article R. 541-50 du Code de l'environnement, </w:t>
      </w:r>
      <w:r>
        <w:rPr>
          <w:rFonts w:ascii="Arial" w:eastAsia="Times New Roman" w:hAnsi="Arial" w:cs="Arial"/>
          <w:color w:val="222222"/>
          <w:szCs w:val="24"/>
          <w:shd w:val="clear" w:color="auto" w:fill="FFFFFF"/>
          <w:lang w:eastAsia="fr-FR"/>
        </w:rPr>
        <w:t>datant de moins de 5 ans à compter de la date limite de réception des candidatures ;</w:t>
      </w:r>
    </w:p>
    <w:p w14:paraId="08102C65" w14:textId="799B81B9" w:rsidR="00D07690" w:rsidRPr="00D8158A" w:rsidRDefault="00505094" w:rsidP="002C0CE1">
      <w:pPr>
        <w:pStyle w:val="Paragraphedeliste"/>
        <w:numPr>
          <w:ilvl w:val="0"/>
          <w:numId w:val="22"/>
        </w:numPr>
        <w:spacing w:before="120" w:after="0" w:line="240" w:lineRule="auto"/>
        <w:ind w:left="284" w:hanging="284"/>
      </w:pPr>
      <w:r>
        <w:rPr>
          <w:rFonts w:ascii="Arial" w:eastAsia="Times New Roman" w:hAnsi="Arial" w:cs="Arial"/>
          <w:color w:val="222222"/>
          <w:szCs w:val="24"/>
          <w:shd w:val="clear" w:color="auto" w:fill="FFFFFF"/>
          <w:lang w:eastAsia="fr-FR"/>
        </w:rPr>
        <w:t>d</w:t>
      </w:r>
      <w:r w:rsidR="00D07690">
        <w:rPr>
          <w:rFonts w:ascii="Arial" w:eastAsia="Times New Roman" w:hAnsi="Arial" w:cs="Arial"/>
          <w:color w:val="222222"/>
          <w:szCs w:val="24"/>
          <w:shd w:val="clear" w:color="auto" w:fill="FFFFFF"/>
          <w:lang w:eastAsia="fr-FR"/>
        </w:rPr>
        <w:t>éclaration</w:t>
      </w:r>
      <w:r w:rsidR="009F7FDD">
        <w:rPr>
          <w:rFonts w:ascii="Arial" w:eastAsia="Times New Roman" w:hAnsi="Arial" w:cs="Arial"/>
          <w:color w:val="222222"/>
          <w:szCs w:val="24"/>
          <w:shd w:val="clear" w:color="auto" w:fill="FFFFFF"/>
          <w:lang w:eastAsia="fr-FR"/>
        </w:rPr>
        <w:t xml:space="preserve"> de conseiller à la s</w:t>
      </w:r>
      <w:r w:rsidR="009F7FDD" w:rsidRPr="009F7FDD">
        <w:rPr>
          <w:rFonts w:ascii="Arial" w:eastAsia="Times New Roman" w:hAnsi="Arial" w:cs="Arial"/>
          <w:color w:val="222222"/>
          <w:szCs w:val="24"/>
          <w:shd w:val="clear" w:color="auto" w:fill="FFFFFF"/>
          <w:lang w:eastAsia="fr-FR"/>
        </w:rPr>
        <w:t>écurité</w:t>
      </w:r>
      <w:r w:rsidR="009F7FDD">
        <w:rPr>
          <w:rFonts w:ascii="Arial" w:eastAsia="Times New Roman" w:hAnsi="Arial" w:cs="Arial"/>
          <w:color w:val="222222"/>
          <w:szCs w:val="24"/>
          <w:shd w:val="clear" w:color="auto" w:fill="FFFFFF"/>
          <w:lang w:eastAsia="fr-FR"/>
        </w:rPr>
        <w:t xml:space="preserve"> pour le </w:t>
      </w:r>
      <w:r w:rsidR="009F7FDD" w:rsidRPr="009F7FDD">
        <w:rPr>
          <w:rFonts w:ascii="Arial" w:eastAsia="Times New Roman" w:hAnsi="Arial" w:cs="Arial"/>
          <w:color w:val="222222"/>
          <w:szCs w:val="24"/>
          <w:shd w:val="clear" w:color="auto" w:fill="FFFFFF"/>
          <w:lang w:eastAsia="fr-FR"/>
        </w:rPr>
        <w:t>transport de marchandises dangereuses</w:t>
      </w:r>
      <w:r w:rsidR="009F7FDD">
        <w:rPr>
          <w:rFonts w:ascii="Arial" w:eastAsia="Times New Roman" w:hAnsi="Arial" w:cs="Arial"/>
          <w:color w:val="222222"/>
          <w:szCs w:val="24"/>
          <w:shd w:val="clear" w:color="auto" w:fill="FFFFFF"/>
          <w:lang w:eastAsia="fr-FR"/>
        </w:rPr>
        <w:t xml:space="preserve"> (CSTMD) accessible sur le portail gouvernemental dédié (</w:t>
      </w:r>
      <w:hyperlink r:id="rId15" w:history="1">
        <w:r w:rsidR="009F7FDD" w:rsidRPr="00136430">
          <w:rPr>
            <w:rStyle w:val="Lienhypertexte"/>
            <w:rFonts w:ascii="Arial" w:eastAsia="Times New Roman" w:hAnsi="Arial" w:cs="Arial"/>
            <w:szCs w:val="24"/>
            <w:shd w:val="clear" w:color="auto" w:fill="FFFFFF"/>
            <w:lang w:eastAsia="fr-FR"/>
          </w:rPr>
          <w:t>https://declaration-cstmd.din.developpement-durable.gouv.fr/</w:t>
        </w:r>
      </w:hyperlink>
      <w:r w:rsidR="009F7FDD">
        <w:rPr>
          <w:rFonts w:ascii="Arial" w:eastAsia="Times New Roman" w:hAnsi="Arial" w:cs="Arial"/>
          <w:color w:val="222222"/>
          <w:szCs w:val="24"/>
          <w:shd w:val="clear" w:color="auto" w:fill="FFFFFF"/>
          <w:lang w:eastAsia="fr-FR"/>
        </w:rPr>
        <w:t>)</w:t>
      </w:r>
      <w:r w:rsidR="00D07690" w:rsidRPr="00BC3F13">
        <w:rPr>
          <w:rFonts w:ascii="Arial" w:eastAsia="Times New Roman" w:hAnsi="Arial" w:cs="Arial"/>
          <w:color w:val="222222"/>
          <w:szCs w:val="24"/>
          <w:shd w:val="clear" w:color="auto" w:fill="FFFFFF"/>
          <w:lang w:eastAsia="fr-FR"/>
        </w:rPr>
        <w:t>, accompagnée de la copie du certificat de qualification du conseiller, délivré par le Comité Interprofessionnel pour le développement de la Formation dans les transports de Marchandises Dangereuses (CIFMD)</w:t>
      </w:r>
      <w:r w:rsidR="00501993">
        <w:rPr>
          <w:rFonts w:ascii="Arial" w:eastAsia="Times New Roman" w:hAnsi="Arial" w:cs="Arial"/>
          <w:color w:val="222222"/>
          <w:szCs w:val="24"/>
          <w:shd w:val="clear" w:color="auto" w:fill="FFFFFF"/>
          <w:lang w:eastAsia="fr-FR"/>
        </w:rPr>
        <w:t> ;</w:t>
      </w:r>
    </w:p>
    <w:p w14:paraId="5DCCA11F" w14:textId="1E8E4CDF" w:rsidR="00D8158A" w:rsidRPr="00AA61C1" w:rsidRDefault="00D8158A" w:rsidP="002C0CE1">
      <w:pPr>
        <w:pStyle w:val="Paragraphedeliste"/>
        <w:numPr>
          <w:ilvl w:val="0"/>
          <w:numId w:val="22"/>
        </w:numPr>
        <w:spacing w:before="120" w:after="0" w:line="240" w:lineRule="auto"/>
        <w:ind w:left="284" w:hanging="284"/>
      </w:pPr>
      <w:r>
        <w:rPr>
          <w:rFonts w:ascii="Arial" w:eastAsia="Times New Roman" w:hAnsi="Arial" w:cs="Arial"/>
          <w:color w:val="222222"/>
          <w:szCs w:val="24"/>
          <w:shd w:val="clear" w:color="auto" w:fill="FFFFFF"/>
          <w:lang w:eastAsia="fr-FR"/>
        </w:rPr>
        <w:t>liste nominative des salariés étrangers soumis à autorisation de travail mentionnée à l’article D. 8254-2 du code du travail ;</w:t>
      </w:r>
    </w:p>
    <w:p w14:paraId="5306D078" w14:textId="6349C9DA" w:rsidR="00AA61C1" w:rsidRPr="00505094" w:rsidRDefault="00505094" w:rsidP="002C0CE1">
      <w:pPr>
        <w:pStyle w:val="Paragraphedeliste"/>
        <w:numPr>
          <w:ilvl w:val="0"/>
          <w:numId w:val="22"/>
        </w:numPr>
        <w:spacing w:before="120" w:after="0" w:line="240" w:lineRule="auto"/>
        <w:ind w:left="284" w:hanging="284"/>
      </w:pPr>
      <w:r>
        <w:rPr>
          <w:rFonts w:ascii="Arial" w:eastAsia="Times New Roman" w:hAnsi="Arial" w:cs="Arial"/>
          <w:color w:val="222222"/>
          <w:szCs w:val="24"/>
          <w:shd w:val="clear" w:color="auto" w:fill="FFFFFF"/>
          <w:lang w:eastAsia="fr-FR"/>
        </w:rPr>
        <w:t>e</w:t>
      </w:r>
      <w:r w:rsidR="00AA61C1">
        <w:rPr>
          <w:rFonts w:ascii="Arial" w:eastAsia="Times New Roman" w:hAnsi="Arial" w:cs="Arial"/>
          <w:color w:val="222222"/>
          <w:szCs w:val="24"/>
          <w:shd w:val="clear" w:color="auto" w:fill="FFFFFF"/>
          <w:lang w:eastAsia="fr-FR"/>
        </w:rPr>
        <w:t>xtrait du registre national des entreprises (RNE, ex-Kbis)</w:t>
      </w:r>
      <w:r w:rsidR="00F764AC">
        <w:rPr>
          <w:rFonts w:ascii="Arial" w:eastAsia="Times New Roman" w:hAnsi="Arial" w:cs="Arial"/>
          <w:color w:val="222222"/>
          <w:szCs w:val="24"/>
          <w:shd w:val="clear" w:color="auto" w:fill="FFFFFF"/>
          <w:lang w:eastAsia="fr-FR"/>
        </w:rPr>
        <w:t>.</w:t>
      </w:r>
    </w:p>
    <w:p w14:paraId="203390D6" w14:textId="4FD2AAA0" w:rsidR="00366256" w:rsidRDefault="00366256" w:rsidP="009E529A">
      <w:pPr>
        <w:pStyle w:val="Titre1"/>
      </w:pPr>
      <w:bookmarkStart w:id="56" w:name="_Toc236132219"/>
      <w:bookmarkStart w:id="57" w:name="_Toc131870813"/>
      <w:r>
        <w:t>SÉlection des candidatures</w:t>
      </w:r>
      <w:bookmarkEnd w:id="56"/>
    </w:p>
    <w:p w14:paraId="0D83548A" w14:textId="4426ED6A" w:rsidR="002F1DAB" w:rsidRDefault="002F1DAB" w:rsidP="002F1DAB">
      <w:pPr>
        <w:pStyle w:val="Titre3"/>
      </w:pPr>
      <w:bookmarkStart w:id="58" w:name="_Toc236132220"/>
      <w:r>
        <w:t>Motifs d’exclusion</w:t>
      </w:r>
      <w:bookmarkEnd w:id="58"/>
    </w:p>
    <w:p w14:paraId="246EC82A" w14:textId="7F3637A1" w:rsidR="00501993" w:rsidRDefault="00501993" w:rsidP="00501993">
      <w:pPr>
        <w:rPr>
          <w:rFonts w:ascii="Arial" w:eastAsia="Times New Roman" w:hAnsi="Arial" w:cs="Arial"/>
          <w:color w:val="222222"/>
          <w:szCs w:val="24"/>
          <w:shd w:val="clear" w:color="auto" w:fill="FFFFFF"/>
          <w:lang w:eastAsia="fr-FR"/>
        </w:rPr>
      </w:pPr>
      <w:r>
        <w:rPr>
          <w:rFonts w:ascii="Arial" w:eastAsia="Times New Roman" w:hAnsi="Arial" w:cs="Arial"/>
          <w:color w:val="222222"/>
          <w:szCs w:val="24"/>
          <w:shd w:val="clear" w:color="auto" w:fill="FFFFFF"/>
          <w:lang w:eastAsia="fr-FR"/>
        </w:rPr>
        <w:t xml:space="preserve">Le </w:t>
      </w:r>
      <w:r w:rsidR="007240DE">
        <w:rPr>
          <w:rFonts w:ascii="Arial" w:eastAsia="Times New Roman" w:hAnsi="Arial" w:cs="Arial"/>
          <w:color w:val="222222"/>
          <w:szCs w:val="24"/>
          <w:shd w:val="clear" w:color="auto" w:fill="FFFFFF"/>
          <w:lang w:eastAsia="fr-FR"/>
        </w:rPr>
        <w:t>PA</w:t>
      </w:r>
      <w:r>
        <w:rPr>
          <w:rFonts w:ascii="Arial" w:eastAsia="Times New Roman" w:hAnsi="Arial" w:cs="Arial"/>
          <w:color w:val="222222"/>
          <w:szCs w:val="24"/>
          <w:shd w:val="clear" w:color="auto" w:fill="FFFFFF"/>
          <w:lang w:eastAsia="fr-FR"/>
        </w:rPr>
        <w:t xml:space="preserve"> doit être en mesure de </w:t>
      </w:r>
      <w:r w:rsidR="007A680A">
        <w:rPr>
          <w:rFonts w:ascii="Arial" w:eastAsia="Times New Roman" w:hAnsi="Arial" w:cs="Arial"/>
          <w:color w:val="222222"/>
          <w:szCs w:val="24"/>
          <w:shd w:val="clear" w:color="auto" w:fill="FFFFFF"/>
          <w:lang w:eastAsia="fr-FR"/>
        </w:rPr>
        <w:t>vérifier que le candidat n’entre pas dans un des cas de</w:t>
      </w:r>
      <w:r>
        <w:rPr>
          <w:rFonts w:ascii="Arial" w:eastAsia="Times New Roman" w:hAnsi="Arial" w:cs="Arial"/>
          <w:color w:val="222222"/>
          <w:szCs w:val="24"/>
          <w:shd w:val="clear" w:color="auto" w:fill="FFFFFF"/>
          <w:lang w:eastAsia="fr-FR"/>
        </w:rPr>
        <w:t xml:space="preserve"> motifs</w:t>
      </w:r>
      <w:r w:rsidR="007A680A">
        <w:rPr>
          <w:rFonts w:ascii="Arial" w:eastAsia="Times New Roman" w:hAnsi="Arial" w:cs="Arial"/>
          <w:color w:val="222222"/>
          <w:szCs w:val="24"/>
          <w:shd w:val="clear" w:color="auto" w:fill="FFFFFF"/>
          <w:lang w:eastAsia="fr-FR"/>
        </w:rPr>
        <w:t xml:space="preserve"> d’exclusion prévus aux articles</w:t>
      </w:r>
      <w:r>
        <w:rPr>
          <w:rFonts w:ascii="Arial" w:eastAsia="Times New Roman" w:hAnsi="Arial" w:cs="Arial"/>
          <w:color w:val="222222"/>
          <w:szCs w:val="24"/>
          <w:shd w:val="clear" w:color="auto" w:fill="FFFFFF"/>
          <w:lang w:eastAsia="fr-FR"/>
        </w:rPr>
        <w:t xml:space="preserve"> </w:t>
      </w:r>
      <w:r w:rsidRPr="00BC3F13">
        <w:rPr>
          <w:rFonts w:ascii="Arial" w:eastAsia="Times New Roman" w:hAnsi="Arial" w:cs="Arial"/>
          <w:color w:val="222222"/>
          <w:szCs w:val="24"/>
          <w:shd w:val="clear" w:color="auto" w:fill="FFFFFF"/>
          <w:lang w:eastAsia="fr-FR"/>
        </w:rPr>
        <w:t>L. 2341-1 à L. 2341-5 du Code de la commande publique</w:t>
      </w:r>
      <w:r w:rsidR="007A680A">
        <w:rPr>
          <w:rFonts w:ascii="Arial" w:eastAsia="Times New Roman" w:hAnsi="Arial" w:cs="Arial"/>
          <w:color w:val="222222"/>
          <w:szCs w:val="24"/>
          <w:shd w:val="clear" w:color="auto" w:fill="FFFFFF"/>
          <w:lang w:eastAsia="fr-FR"/>
        </w:rPr>
        <w:t xml:space="preserve">. </w:t>
      </w:r>
    </w:p>
    <w:p w14:paraId="77B08A83" w14:textId="4C4E6851" w:rsidR="007A680A" w:rsidRPr="00501993" w:rsidRDefault="007A680A" w:rsidP="00501993">
      <w:pPr>
        <w:rPr>
          <w:lang w:bidi="fa-IR"/>
        </w:rPr>
      </w:pPr>
      <w:r>
        <w:rPr>
          <w:rFonts w:ascii="Arial" w:eastAsia="Times New Roman" w:hAnsi="Arial" w:cs="Arial"/>
          <w:color w:val="222222"/>
          <w:szCs w:val="24"/>
          <w:shd w:val="clear" w:color="auto" w:fill="FFFFFF"/>
          <w:lang w:eastAsia="fr-FR"/>
        </w:rPr>
        <w:lastRenderedPageBreak/>
        <w:t xml:space="preserve">En sus, est exclus tout candidat qui ne démontre manifestement pas ses capacités professionnelles, économiques et techniques, ou qui présente un danger sérieux pour la préservation des intérêts de la défense nationale. </w:t>
      </w:r>
    </w:p>
    <w:p w14:paraId="6EC39023" w14:textId="35165DD3" w:rsidR="002F1DAB" w:rsidRDefault="007A680A" w:rsidP="002F1DAB">
      <w:pPr>
        <w:pStyle w:val="Titre3"/>
      </w:pPr>
      <w:bookmarkStart w:id="59" w:name="_Toc236132221"/>
      <w:r>
        <w:t>Capacités professionnelles, économiques et techniques</w:t>
      </w:r>
      <w:bookmarkEnd w:id="59"/>
      <w:r>
        <w:t xml:space="preserve"> </w:t>
      </w:r>
    </w:p>
    <w:p w14:paraId="1DED075C" w14:textId="5E01202F" w:rsidR="007A680A" w:rsidRDefault="007A680A" w:rsidP="007A680A">
      <w:pPr>
        <w:rPr>
          <w:lang w:bidi="fa-IR"/>
        </w:rPr>
      </w:pPr>
      <w:r>
        <w:rPr>
          <w:lang w:bidi="fa-IR"/>
        </w:rPr>
        <w:t xml:space="preserve">La candidature doit </w:t>
      </w:r>
      <w:r w:rsidR="00AA61C1">
        <w:rPr>
          <w:lang w:bidi="fa-IR"/>
        </w:rPr>
        <w:t>présenter</w:t>
      </w:r>
      <w:r>
        <w:rPr>
          <w:lang w:bidi="fa-IR"/>
        </w:rPr>
        <w:t xml:space="preserve">, outre sa capacité règlementaire à exécuter les </w:t>
      </w:r>
      <w:r w:rsidR="00AA61C1">
        <w:rPr>
          <w:lang w:bidi="fa-IR"/>
        </w:rPr>
        <w:t>prestations objet du marché</w:t>
      </w:r>
      <w:r w:rsidR="002E2FE5">
        <w:rPr>
          <w:lang w:bidi="fa-IR"/>
        </w:rPr>
        <w:t xml:space="preserve"> (</w:t>
      </w:r>
      <w:r w:rsidR="002E2FE5" w:rsidRPr="00C70686">
        <w:rPr>
          <w:b/>
          <w:lang w:bidi="fa-IR"/>
        </w:rPr>
        <w:t xml:space="preserve">IMPORTANT : ces informations sont à inscrire dans le </w:t>
      </w:r>
      <w:r w:rsidR="002E2FE5" w:rsidRPr="00C70686">
        <w:rPr>
          <w:b/>
        </w:rPr>
        <w:t>formulaire de déclaration de candidature en annexe au présent RC</w:t>
      </w:r>
      <w:r w:rsidR="002E2FE5">
        <w:t xml:space="preserve">) </w:t>
      </w:r>
      <w:r>
        <w:rPr>
          <w:lang w:bidi="fa-IR"/>
        </w:rPr>
        <w:t>:</w:t>
      </w:r>
    </w:p>
    <w:p w14:paraId="408DD376" w14:textId="6951E614" w:rsidR="00AA61C1" w:rsidRDefault="00AA61C1" w:rsidP="002C0CE1">
      <w:pPr>
        <w:pStyle w:val="Paragraphedeliste"/>
        <w:numPr>
          <w:ilvl w:val="0"/>
          <w:numId w:val="22"/>
        </w:numPr>
        <w:ind w:left="284" w:hanging="284"/>
      </w:pPr>
      <w:r>
        <w:t>un chiffre d’affaire</w:t>
      </w:r>
      <w:r w:rsidR="002E2FE5">
        <w:t>s</w:t>
      </w:r>
      <w:r>
        <w:t xml:space="preserve"> annuel moyen</w:t>
      </w:r>
      <w:r w:rsidR="007A680A">
        <w:t xml:space="preserve"> sur les trois dernières années</w:t>
      </w:r>
      <w:r>
        <w:t xml:space="preserve"> (ou le maximum d’année en cas d’opérateur créer il y a moins de trois ans)</w:t>
      </w:r>
      <w:r w:rsidR="007A680A">
        <w:t xml:space="preserve"> est supérieur ou égal à 100% du montant </w:t>
      </w:r>
      <w:r w:rsidR="005B688E">
        <w:t xml:space="preserve">annuel, estimé à l’article 5.8 ci-dessus, </w:t>
      </w:r>
      <w:r w:rsidR="007A680A">
        <w:t>du lot objet de la candidature, soit le chiffre d’affaire annuel moyen cumulé en cas de groupement d’opérateurs économiques ;</w:t>
      </w:r>
    </w:p>
    <w:p w14:paraId="74308243" w14:textId="4AA3E069" w:rsidR="007A680A" w:rsidRDefault="00AA61C1" w:rsidP="002C0CE1">
      <w:pPr>
        <w:pStyle w:val="Paragraphedeliste"/>
        <w:numPr>
          <w:ilvl w:val="0"/>
          <w:numId w:val="22"/>
        </w:numPr>
        <w:ind w:left="284" w:hanging="284"/>
      </w:pPr>
      <w:r w:rsidRPr="00AA61C1">
        <w:t xml:space="preserve">une liste des principales prestations similaires réalisées au cours des trois dernières années, étayée </w:t>
      </w:r>
      <w:r w:rsidR="00FC516F">
        <w:t xml:space="preserve">si possible </w:t>
      </w:r>
      <w:r w:rsidRPr="00AA61C1">
        <w:t>par des attestations de bonne exécution</w:t>
      </w:r>
      <w:r>
        <w:t> ;</w:t>
      </w:r>
    </w:p>
    <w:p w14:paraId="57712F3B" w14:textId="4CCBEAF6" w:rsidR="00AA61C1" w:rsidRPr="00AA61C1" w:rsidRDefault="002E2FE5" w:rsidP="002C0CE1">
      <w:pPr>
        <w:pStyle w:val="Paragraphedeliste"/>
        <w:numPr>
          <w:ilvl w:val="0"/>
          <w:numId w:val="22"/>
        </w:numPr>
        <w:ind w:left="284" w:hanging="284"/>
      </w:pPr>
      <w:r>
        <w:rPr>
          <w:rFonts w:ascii="Arial" w:eastAsia="Times New Roman" w:hAnsi="Arial" w:cs="Arial"/>
          <w:color w:val="222222"/>
          <w:szCs w:val="24"/>
          <w:shd w:val="clear" w:color="auto" w:fill="FFFFFF"/>
          <w:lang w:eastAsia="fr-FR"/>
        </w:rPr>
        <w:t xml:space="preserve">une </w:t>
      </w:r>
      <w:r w:rsidR="00AA61C1">
        <w:rPr>
          <w:rFonts w:ascii="Arial" w:eastAsia="Times New Roman" w:hAnsi="Arial" w:cs="Arial"/>
          <w:color w:val="222222"/>
          <w:szCs w:val="24"/>
          <w:shd w:val="clear" w:color="auto" w:fill="FFFFFF"/>
          <w:lang w:eastAsia="fr-FR"/>
        </w:rPr>
        <w:t xml:space="preserve">déclaration détaillant l'outillage et l'équipement technique dont il dispose, en insistant spécifiquement sur l'autonomie logistique, ce qui comprend notamment : </w:t>
      </w:r>
    </w:p>
    <w:p w14:paraId="5B543B6E" w14:textId="3F318C97" w:rsidR="00AA61C1" w:rsidRPr="0011153B" w:rsidRDefault="00AA61C1" w:rsidP="002C0CE1">
      <w:pPr>
        <w:pStyle w:val="Paragraphedeliste"/>
        <w:numPr>
          <w:ilvl w:val="1"/>
          <w:numId w:val="22"/>
        </w:numPr>
        <w:ind w:left="568" w:hanging="284"/>
      </w:pPr>
      <w:r>
        <w:rPr>
          <w:rFonts w:ascii="Arial" w:eastAsia="Times New Roman" w:hAnsi="Arial" w:cs="Arial"/>
          <w:color w:val="222222"/>
          <w:szCs w:val="24"/>
          <w:shd w:val="clear" w:color="auto" w:fill="FFFFFF"/>
          <w:lang w:eastAsia="fr-FR"/>
        </w:rPr>
        <w:t>la flotte de porteurs susceptible</w:t>
      </w:r>
      <w:r w:rsidR="00505094">
        <w:rPr>
          <w:rFonts w:ascii="Arial" w:eastAsia="Times New Roman" w:hAnsi="Arial" w:cs="Arial"/>
          <w:color w:val="222222"/>
          <w:szCs w:val="24"/>
          <w:shd w:val="clear" w:color="auto" w:fill="FFFFFF"/>
          <w:lang w:eastAsia="fr-FR"/>
        </w:rPr>
        <w:t>s</w:t>
      </w:r>
      <w:r>
        <w:rPr>
          <w:rFonts w:ascii="Arial" w:eastAsia="Times New Roman" w:hAnsi="Arial" w:cs="Arial"/>
          <w:color w:val="222222"/>
          <w:szCs w:val="24"/>
          <w:shd w:val="clear" w:color="auto" w:fill="FFFFFF"/>
          <w:lang w:eastAsia="fr-FR"/>
        </w:rPr>
        <w:t xml:space="preserve"> d’être mise à disposition dans le cadre de l’exécution du marché</w:t>
      </w:r>
      <w:r w:rsidR="00F064A4">
        <w:rPr>
          <w:rFonts w:ascii="Arial" w:eastAsia="Times New Roman" w:hAnsi="Arial" w:cs="Arial"/>
          <w:color w:val="222222"/>
          <w:szCs w:val="24"/>
          <w:shd w:val="clear" w:color="auto" w:fill="FFFFFF"/>
          <w:lang w:eastAsia="fr-FR"/>
        </w:rPr>
        <w:t> ;</w:t>
      </w:r>
    </w:p>
    <w:p w14:paraId="6AEB43E3" w14:textId="077DA914" w:rsidR="0011153B" w:rsidRPr="00AA61C1" w:rsidRDefault="0011153B" w:rsidP="002C0CE1">
      <w:pPr>
        <w:pStyle w:val="Paragraphedeliste"/>
        <w:numPr>
          <w:ilvl w:val="1"/>
          <w:numId w:val="22"/>
        </w:numPr>
        <w:ind w:left="568" w:hanging="284"/>
      </w:pPr>
      <w:r>
        <w:rPr>
          <w:rFonts w:ascii="Arial" w:eastAsia="Times New Roman" w:hAnsi="Arial" w:cs="Arial"/>
          <w:color w:val="222222"/>
          <w:szCs w:val="24"/>
          <w:shd w:val="clear" w:color="auto" w:fill="FFFFFF"/>
          <w:lang w:eastAsia="fr-FR"/>
        </w:rPr>
        <w:lastRenderedPageBreak/>
        <w:t>l</w:t>
      </w:r>
      <w:r w:rsidR="00C76207">
        <w:rPr>
          <w:rFonts w:ascii="Arial" w:eastAsia="Times New Roman" w:hAnsi="Arial" w:cs="Arial"/>
          <w:color w:val="222222"/>
          <w:szCs w:val="24"/>
          <w:shd w:val="clear" w:color="auto" w:fill="FFFFFF"/>
          <w:lang w:eastAsia="fr-FR"/>
        </w:rPr>
        <w:t xml:space="preserve">a </w:t>
      </w:r>
      <w:r w:rsidR="00B6511C">
        <w:rPr>
          <w:rFonts w:ascii="Arial" w:eastAsia="Times New Roman" w:hAnsi="Arial" w:cs="Arial"/>
          <w:color w:val="222222"/>
          <w:szCs w:val="24"/>
          <w:shd w:val="clear" w:color="auto" w:fill="FFFFFF"/>
          <w:lang w:eastAsia="fr-FR"/>
        </w:rPr>
        <w:t>typologie</w:t>
      </w:r>
      <w:r w:rsidR="00C76207">
        <w:rPr>
          <w:rFonts w:ascii="Arial" w:eastAsia="Times New Roman" w:hAnsi="Arial" w:cs="Arial"/>
          <w:color w:val="222222"/>
          <w:szCs w:val="24"/>
          <w:shd w:val="clear" w:color="auto" w:fill="FFFFFF"/>
          <w:lang w:eastAsia="fr-FR"/>
        </w:rPr>
        <w:t xml:space="preserve"> et les </w:t>
      </w:r>
      <w:r w:rsidR="001C4DF0">
        <w:rPr>
          <w:rFonts w:ascii="Arial" w:eastAsia="Times New Roman" w:hAnsi="Arial" w:cs="Arial"/>
          <w:color w:val="222222"/>
          <w:szCs w:val="24"/>
          <w:shd w:val="clear" w:color="auto" w:fill="FFFFFF"/>
          <w:lang w:eastAsia="fr-FR"/>
        </w:rPr>
        <w:t>caractéristiques de</w:t>
      </w:r>
      <w:r w:rsidR="004E75C9">
        <w:rPr>
          <w:rFonts w:ascii="Arial" w:eastAsia="Times New Roman" w:hAnsi="Arial" w:cs="Arial"/>
          <w:color w:val="222222"/>
          <w:szCs w:val="24"/>
          <w:shd w:val="clear" w:color="auto" w:fill="FFFFFF"/>
          <w:lang w:eastAsia="fr-FR"/>
        </w:rPr>
        <w:t xml:space="preserve"> chaque </w:t>
      </w:r>
      <w:r w:rsidR="001C4DF0">
        <w:rPr>
          <w:rFonts w:ascii="Arial" w:eastAsia="Times New Roman" w:hAnsi="Arial" w:cs="Arial"/>
          <w:color w:val="222222"/>
          <w:szCs w:val="24"/>
          <w:shd w:val="clear" w:color="auto" w:fill="FFFFFF"/>
          <w:lang w:eastAsia="fr-FR"/>
        </w:rPr>
        <w:t>moyen</w:t>
      </w:r>
      <w:r w:rsidR="004E75C9">
        <w:rPr>
          <w:rFonts w:ascii="Arial" w:eastAsia="Times New Roman" w:hAnsi="Arial" w:cs="Arial"/>
          <w:color w:val="222222"/>
          <w:szCs w:val="24"/>
          <w:shd w:val="clear" w:color="auto" w:fill="FFFFFF"/>
          <w:lang w:eastAsia="fr-FR"/>
        </w:rPr>
        <w:t xml:space="preserve"> de collecte susceptible d’être mis en œuvre dans le cadre de l’exécution du marché ;</w:t>
      </w:r>
    </w:p>
    <w:p w14:paraId="5FE8A88B" w14:textId="758A552D" w:rsidR="002F1DAB" w:rsidRPr="002F1DAB" w:rsidRDefault="00AA61C1" w:rsidP="002C0CE1">
      <w:pPr>
        <w:pStyle w:val="Paragraphedeliste"/>
        <w:numPr>
          <w:ilvl w:val="1"/>
          <w:numId w:val="22"/>
        </w:numPr>
        <w:ind w:left="568" w:hanging="284"/>
      </w:pPr>
      <w:r>
        <w:rPr>
          <w:rFonts w:ascii="Arial" w:eastAsia="Times New Roman" w:hAnsi="Arial" w:cs="Arial"/>
          <w:color w:val="222222"/>
          <w:szCs w:val="24"/>
          <w:shd w:val="clear" w:color="auto" w:fill="FFFFFF"/>
          <w:lang w:eastAsia="fr-FR"/>
        </w:rPr>
        <w:t>concernant les lots spécifiques SEO (n° 7 à 13</w:t>
      </w:r>
      <w:r w:rsidR="00505094">
        <w:rPr>
          <w:rFonts w:ascii="Arial" w:eastAsia="Times New Roman" w:hAnsi="Arial" w:cs="Arial"/>
          <w:color w:val="222222"/>
          <w:szCs w:val="24"/>
          <w:shd w:val="clear" w:color="auto" w:fill="FFFFFF"/>
          <w:lang w:eastAsia="fr-FR"/>
        </w:rPr>
        <w:t>, voir article 5.7 du présent RC</w:t>
      </w:r>
      <w:r>
        <w:rPr>
          <w:rFonts w:ascii="Arial" w:eastAsia="Times New Roman" w:hAnsi="Arial" w:cs="Arial"/>
          <w:color w:val="222222"/>
          <w:szCs w:val="24"/>
          <w:shd w:val="clear" w:color="auto" w:fill="FFFFFF"/>
          <w:lang w:eastAsia="fr-FR"/>
        </w:rPr>
        <w:t>)</w:t>
      </w:r>
      <w:r w:rsidR="00505094">
        <w:rPr>
          <w:rFonts w:ascii="Arial" w:eastAsia="Times New Roman" w:hAnsi="Arial" w:cs="Arial"/>
          <w:color w:val="222222"/>
          <w:szCs w:val="24"/>
          <w:shd w:val="clear" w:color="auto" w:fill="FFFFFF"/>
          <w:lang w:eastAsia="fr-FR"/>
        </w:rPr>
        <w:t>,</w:t>
      </w:r>
      <w:r>
        <w:rPr>
          <w:rFonts w:ascii="Arial" w:eastAsia="Times New Roman" w:hAnsi="Arial" w:cs="Arial"/>
          <w:color w:val="222222"/>
          <w:szCs w:val="24"/>
          <w:shd w:val="clear" w:color="auto" w:fill="FFFFFF"/>
          <w:lang w:eastAsia="fr-FR"/>
        </w:rPr>
        <w:t xml:space="preserve"> la liste des camions équipés de moyens de manutention autonomes</w:t>
      </w:r>
      <w:r w:rsidR="00505094">
        <w:rPr>
          <w:rFonts w:ascii="Arial" w:eastAsia="Times New Roman" w:hAnsi="Arial" w:cs="Arial"/>
          <w:color w:val="222222"/>
          <w:szCs w:val="24"/>
          <w:shd w:val="clear" w:color="auto" w:fill="FFFFFF"/>
          <w:lang w:eastAsia="fr-FR"/>
        </w:rPr>
        <w:t xml:space="preserve">, tels des </w:t>
      </w:r>
      <w:r w:rsidR="00505094" w:rsidRPr="00505094">
        <w:rPr>
          <w:rFonts w:ascii="Arial" w:eastAsia="Times New Roman" w:hAnsi="Arial" w:cs="Arial"/>
          <w:color w:val="222222"/>
          <w:szCs w:val="24"/>
          <w:shd w:val="clear" w:color="auto" w:fill="FFFFFF"/>
          <w:lang w:eastAsia="fr-FR"/>
        </w:rPr>
        <w:t xml:space="preserve">porteurs dotés de chariots élévateurs embarqués (de type </w:t>
      </w:r>
      <w:r w:rsidR="00505094">
        <w:rPr>
          <w:rFonts w:ascii="Arial" w:eastAsia="Times New Roman" w:hAnsi="Arial" w:cs="Arial"/>
          <w:color w:val="222222"/>
          <w:szCs w:val="24"/>
          <w:shd w:val="clear" w:color="auto" w:fill="FFFFFF"/>
          <w:lang w:eastAsia="fr-FR"/>
        </w:rPr>
        <w:t>« MOFFETT »</w:t>
      </w:r>
      <w:r w:rsidR="00505094" w:rsidRPr="00505094">
        <w:rPr>
          <w:rFonts w:ascii="Arial" w:eastAsia="Times New Roman" w:hAnsi="Arial" w:cs="Arial"/>
          <w:color w:val="222222"/>
          <w:szCs w:val="24"/>
          <w:shd w:val="clear" w:color="auto" w:fill="FFFFFF"/>
          <w:lang w:eastAsia="fr-FR"/>
        </w:rPr>
        <w:t xml:space="preserve"> ou équivalent) fixés à l'arrière du châssis, ou de gerbeurs électriques intégrés</w:t>
      </w:r>
      <w:r w:rsidR="00F064A4">
        <w:rPr>
          <w:rFonts w:ascii="Arial" w:eastAsia="Times New Roman" w:hAnsi="Arial" w:cs="Arial"/>
          <w:color w:val="222222"/>
          <w:szCs w:val="24"/>
          <w:shd w:val="clear" w:color="auto" w:fill="FFFFFF"/>
          <w:lang w:eastAsia="fr-FR"/>
        </w:rPr>
        <w:t xml:space="preserve">. </w:t>
      </w:r>
    </w:p>
    <w:p w14:paraId="224B7FC8" w14:textId="7699D5C5" w:rsidR="00366256" w:rsidRDefault="00366256" w:rsidP="009E529A">
      <w:pPr>
        <w:pStyle w:val="Titre1"/>
      </w:pPr>
      <w:bookmarkStart w:id="60" w:name="_Toc236132222"/>
      <w:r>
        <w:t xml:space="preserve">dÉroulement </w:t>
      </w:r>
      <w:r w:rsidR="00F064A4">
        <w:t xml:space="preserve">PRÉvisionel </w:t>
      </w:r>
      <w:r>
        <w:t>de la phase d’offre</w:t>
      </w:r>
      <w:bookmarkEnd w:id="60"/>
    </w:p>
    <w:p w14:paraId="38AB1D97" w14:textId="5EAA55EA" w:rsidR="00F064A4" w:rsidRDefault="00F064A4" w:rsidP="00F064A4">
      <w:pPr>
        <w:pStyle w:val="Titre3"/>
      </w:pPr>
      <w:bookmarkStart w:id="61" w:name="_Toc236132223"/>
      <w:r>
        <w:t>Calendrier prévisionnel</w:t>
      </w:r>
      <w:bookmarkEnd w:id="61"/>
    </w:p>
    <w:p w14:paraId="17D4710C" w14:textId="449629C9" w:rsidR="00F064A4" w:rsidRPr="00E65156" w:rsidRDefault="00F064A4" w:rsidP="00F064A4">
      <w:pPr>
        <w:rPr>
          <w:b/>
          <w:lang w:bidi="fa-IR"/>
        </w:rPr>
      </w:pPr>
      <w:r w:rsidRPr="00E65156">
        <w:rPr>
          <w:b/>
          <w:lang w:bidi="fa-IR"/>
        </w:rPr>
        <w:t xml:space="preserve">Ce calendrier n’est pas opposable à l’Administration. </w:t>
      </w:r>
    </w:p>
    <w:tbl>
      <w:tblPr>
        <w:tblStyle w:val="Grilledutableau"/>
        <w:tblW w:w="5000" w:type="pct"/>
        <w:tblLook w:val="04A0" w:firstRow="1" w:lastRow="0" w:firstColumn="1" w:lastColumn="0" w:noHBand="0" w:noVBand="1"/>
      </w:tblPr>
      <w:tblGrid>
        <w:gridCol w:w="6017"/>
        <w:gridCol w:w="3951"/>
      </w:tblGrid>
      <w:tr w:rsidR="00F064A4" w14:paraId="6D165DEB" w14:textId="77777777" w:rsidTr="002711AE">
        <w:tc>
          <w:tcPr>
            <w:tcW w:w="3018" w:type="pct"/>
          </w:tcPr>
          <w:p w14:paraId="25AE0FC0" w14:textId="2C9086B9" w:rsidR="00F064A4" w:rsidRDefault="002711AE" w:rsidP="00F064A4">
            <w:pPr>
              <w:rPr>
                <w:lang w:bidi="fa-IR"/>
              </w:rPr>
            </w:pPr>
            <w:r>
              <w:rPr>
                <w:lang w:bidi="fa-IR"/>
              </w:rPr>
              <w:t>Étape</w:t>
            </w:r>
          </w:p>
        </w:tc>
        <w:tc>
          <w:tcPr>
            <w:tcW w:w="1982" w:type="pct"/>
          </w:tcPr>
          <w:p w14:paraId="219F0883" w14:textId="1E659211" w:rsidR="00F064A4" w:rsidRDefault="002711AE" w:rsidP="00F064A4">
            <w:pPr>
              <w:rPr>
                <w:lang w:bidi="fa-IR"/>
              </w:rPr>
            </w:pPr>
            <w:r>
              <w:rPr>
                <w:lang w:bidi="fa-IR"/>
              </w:rPr>
              <w:t xml:space="preserve">Date </w:t>
            </w:r>
          </w:p>
        </w:tc>
      </w:tr>
      <w:tr w:rsidR="00F064A4" w14:paraId="5E9065A6" w14:textId="77777777" w:rsidTr="002711AE">
        <w:tc>
          <w:tcPr>
            <w:tcW w:w="3018" w:type="pct"/>
          </w:tcPr>
          <w:p w14:paraId="0E1DFE24" w14:textId="4C50A76A" w:rsidR="00F064A4" w:rsidRDefault="00F064A4" w:rsidP="00F064A4">
            <w:pPr>
              <w:rPr>
                <w:lang w:bidi="fa-IR"/>
              </w:rPr>
            </w:pPr>
            <w:r>
              <w:rPr>
                <w:lang w:bidi="fa-IR"/>
              </w:rPr>
              <w:t xml:space="preserve">Date d’envoi des invitations à soumissionner </w:t>
            </w:r>
          </w:p>
        </w:tc>
        <w:tc>
          <w:tcPr>
            <w:tcW w:w="1982" w:type="pct"/>
          </w:tcPr>
          <w:p w14:paraId="2FAB6D64" w14:textId="6A0E4426" w:rsidR="00F064A4" w:rsidRDefault="00F064A4" w:rsidP="00F064A4">
            <w:pPr>
              <w:rPr>
                <w:lang w:bidi="fa-IR"/>
              </w:rPr>
            </w:pPr>
            <w:r>
              <w:rPr>
                <w:lang w:bidi="fa-IR"/>
              </w:rPr>
              <w:t>Lundi 14 septembre 2026</w:t>
            </w:r>
          </w:p>
        </w:tc>
      </w:tr>
      <w:tr w:rsidR="00F064A4" w14:paraId="076E35B1" w14:textId="77777777" w:rsidTr="002711AE">
        <w:tc>
          <w:tcPr>
            <w:tcW w:w="3018" w:type="pct"/>
          </w:tcPr>
          <w:p w14:paraId="649886B7" w14:textId="0F8010A7" w:rsidR="00F064A4" w:rsidRDefault="002711AE" w:rsidP="00F064A4">
            <w:pPr>
              <w:rPr>
                <w:lang w:bidi="fa-IR"/>
              </w:rPr>
            </w:pPr>
            <w:r>
              <w:rPr>
                <w:lang w:bidi="fa-IR"/>
              </w:rPr>
              <w:t xml:space="preserve">Date limite de remise des offres </w:t>
            </w:r>
          </w:p>
        </w:tc>
        <w:tc>
          <w:tcPr>
            <w:tcW w:w="1982" w:type="pct"/>
          </w:tcPr>
          <w:p w14:paraId="4A750C85" w14:textId="3A9418AB" w:rsidR="00F064A4" w:rsidRDefault="002711AE" w:rsidP="00F064A4">
            <w:pPr>
              <w:rPr>
                <w:lang w:bidi="fa-IR"/>
              </w:rPr>
            </w:pPr>
            <w:r>
              <w:rPr>
                <w:lang w:bidi="fa-IR"/>
              </w:rPr>
              <w:t>Lundi 26 octobre 2026</w:t>
            </w:r>
          </w:p>
        </w:tc>
      </w:tr>
      <w:tr w:rsidR="00F064A4" w14:paraId="384C7FD4" w14:textId="77777777" w:rsidTr="002711AE">
        <w:tc>
          <w:tcPr>
            <w:tcW w:w="3018" w:type="pct"/>
          </w:tcPr>
          <w:p w14:paraId="2A0E85F1" w14:textId="74B1006D" w:rsidR="00F064A4" w:rsidRDefault="002711AE" w:rsidP="00F064A4">
            <w:pPr>
              <w:rPr>
                <w:lang w:bidi="fa-IR"/>
              </w:rPr>
            </w:pPr>
            <w:r>
              <w:rPr>
                <w:lang w:bidi="fa-IR"/>
              </w:rPr>
              <w:t xml:space="preserve">Notification du marché </w:t>
            </w:r>
          </w:p>
        </w:tc>
        <w:tc>
          <w:tcPr>
            <w:tcW w:w="1982" w:type="pct"/>
          </w:tcPr>
          <w:p w14:paraId="0A3542B3" w14:textId="1E71F2A0" w:rsidR="00F064A4" w:rsidRDefault="002711AE" w:rsidP="00F064A4">
            <w:pPr>
              <w:rPr>
                <w:lang w:bidi="fa-IR"/>
              </w:rPr>
            </w:pPr>
            <w:r>
              <w:rPr>
                <w:lang w:bidi="fa-IR"/>
              </w:rPr>
              <w:t>Vendredi 20 novembre 2026</w:t>
            </w:r>
          </w:p>
        </w:tc>
      </w:tr>
    </w:tbl>
    <w:p w14:paraId="722CFBFC" w14:textId="1018D553" w:rsidR="00F064A4" w:rsidRPr="00164084" w:rsidRDefault="00F064A4" w:rsidP="00F064A4">
      <w:pPr>
        <w:pStyle w:val="Titre3"/>
      </w:pPr>
      <w:bookmarkStart w:id="62" w:name="_Toc236132224"/>
      <w:r>
        <w:t>Critères d’attribution des offres</w:t>
      </w:r>
      <w:bookmarkEnd w:id="62"/>
      <w:r>
        <w:t xml:space="preserve"> </w:t>
      </w:r>
    </w:p>
    <w:p w14:paraId="58CAB32C" w14:textId="77777777" w:rsidR="002711AE" w:rsidRPr="00D152B9" w:rsidRDefault="002711AE" w:rsidP="00F064A4">
      <w:pPr>
        <w:rPr>
          <w:b/>
          <w:lang w:eastAsia="fr-FR"/>
        </w:rPr>
      </w:pPr>
      <w:r w:rsidRPr="00D152B9">
        <w:rPr>
          <w:b/>
          <w:lang w:eastAsia="fr-FR"/>
        </w:rPr>
        <w:t xml:space="preserve">Ces critères sont indicatifs et peuvent évoluer au moment de l’envoi des invitations à soumissionner. </w:t>
      </w:r>
    </w:p>
    <w:p w14:paraId="136BB1E9" w14:textId="2695BE7C" w:rsidR="004E75C9" w:rsidRPr="000B2E81" w:rsidRDefault="004E75C9" w:rsidP="004E75C9">
      <w:pPr>
        <w:spacing w:before="120"/>
        <w:rPr>
          <w:rFonts w:ascii="Arial" w:hAnsi="Arial" w:cs="Arial"/>
          <w:u w:val="single"/>
        </w:rPr>
      </w:pPr>
      <w:r w:rsidRPr="000B2E81">
        <w:rPr>
          <w:u w:val="single"/>
          <w:lang w:eastAsia="fr-FR"/>
        </w:rPr>
        <w:lastRenderedPageBreak/>
        <w:t>P</w:t>
      </w:r>
      <w:r w:rsidRPr="000B2E81">
        <w:rPr>
          <w:rFonts w:ascii="Arial" w:hAnsi="Arial" w:cs="Arial"/>
          <w:u w:val="single"/>
        </w:rPr>
        <w:t xml:space="preserve">our les lots zonaux (n° 1 à 6) la pondération prévue des critères de sélection des offres est la suivante : </w:t>
      </w:r>
    </w:p>
    <w:p w14:paraId="2594EC05" w14:textId="6DA9C220" w:rsidR="004E75C9" w:rsidRDefault="0022128A" w:rsidP="002C0CE1">
      <w:pPr>
        <w:pStyle w:val="Paragraphedeliste"/>
        <w:numPr>
          <w:ilvl w:val="0"/>
          <w:numId w:val="25"/>
        </w:numPr>
        <w:spacing w:before="120" w:after="0" w:line="240" w:lineRule="auto"/>
        <w:ind w:left="284" w:hanging="284"/>
        <w:rPr>
          <w:rFonts w:ascii="Arial" w:hAnsi="Arial" w:cs="Arial"/>
        </w:rPr>
      </w:pPr>
      <w:r>
        <w:rPr>
          <w:rFonts w:ascii="Arial" w:hAnsi="Arial" w:cs="Arial"/>
        </w:rPr>
        <w:t>70</w:t>
      </w:r>
      <w:r w:rsidR="00F322CF">
        <w:rPr>
          <w:rFonts w:ascii="Arial" w:hAnsi="Arial" w:cs="Arial"/>
        </w:rPr>
        <w:t xml:space="preserve"> </w:t>
      </w:r>
      <w:r w:rsidR="004E75C9">
        <w:rPr>
          <w:rFonts w:ascii="Arial" w:hAnsi="Arial" w:cs="Arial"/>
        </w:rPr>
        <w:t>% Critère prix ;</w:t>
      </w:r>
    </w:p>
    <w:p w14:paraId="5D2F5461" w14:textId="0A8B958D" w:rsidR="004E75C9" w:rsidRDefault="00F322CF" w:rsidP="002C0CE1">
      <w:pPr>
        <w:pStyle w:val="Paragraphedeliste"/>
        <w:numPr>
          <w:ilvl w:val="0"/>
          <w:numId w:val="25"/>
        </w:numPr>
        <w:spacing w:before="120" w:after="0" w:line="240" w:lineRule="auto"/>
        <w:ind w:left="284" w:hanging="284"/>
        <w:rPr>
          <w:rFonts w:ascii="Arial" w:hAnsi="Arial" w:cs="Arial"/>
        </w:rPr>
      </w:pPr>
      <w:r>
        <w:rPr>
          <w:rFonts w:ascii="Arial" w:hAnsi="Arial" w:cs="Arial"/>
        </w:rPr>
        <w:t xml:space="preserve">10 </w:t>
      </w:r>
      <w:r w:rsidR="004E75C9">
        <w:rPr>
          <w:rFonts w:ascii="Arial" w:hAnsi="Arial" w:cs="Arial"/>
        </w:rPr>
        <w:t>% Critères techniques ;</w:t>
      </w:r>
    </w:p>
    <w:p w14:paraId="7BC501E6" w14:textId="120F7077" w:rsidR="004E75C9" w:rsidRDefault="0022128A" w:rsidP="002C0CE1">
      <w:pPr>
        <w:pStyle w:val="Paragraphedeliste"/>
        <w:numPr>
          <w:ilvl w:val="0"/>
          <w:numId w:val="25"/>
        </w:numPr>
        <w:spacing w:before="120" w:after="0" w:line="240" w:lineRule="auto"/>
        <w:ind w:left="284" w:hanging="284"/>
        <w:rPr>
          <w:rFonts w:ascii="Arial" w:hAnsi="Arial" w:cs="Arial"/>
        </w:rPr>
      </w:pPr>
      <w:r>
        <w:rPr>
          <w:rFonts w:ascii="Arial" w:hAnsi="Arial" w:cs="Arial"/>
        </w:rPr>
        <w:t>20</w:t>
      </w:r>
      <w:r w:rsidR="00F322CF">
        <w:rPr>
          <w:rFonts w:ascii="Arial" w:hAnsi="Arial" w:cs="Arial"/>
        </w:rPr>
        <w:t xml:space="preserve"> </w:t>
      </w:r>
      <w:r w:rsidR="004E75C9">
        <w:rPr>
          <w:rFonts w:ascii="Arial" w:hAnsi="Arial" w:cs="Arial"/>
        </w:rPr>
        <w:t xml:space="preserve">% Critères environnementaux. </w:t>
      </w:r>
    </w:p>
    <w:p w14:paraId="276999A3" w14:textId="433B2445" w:rsidR="004E75C9" w:rsidRPr="000B2E81" w:rsidRDefault="004E75C9" w:rsidP="004E75C9">
      <w:pPr>
        <w:spacing w:before="120"/>
        <w:rPr>
          <w:rFonts w:ascii="Arial" w:hAnsi="Arial" w:cs="Arial"/>
          <w:u w:val="single"/>
        </w:rPr>
      </w:pPr>
      <w:r w:rsidRPr="000B2E81">
        <w:rPr>
          <w:rFonts w:ascii="Arial" w:hAnsi="Arial" w:cs="Arial"/>
          <w:u w:val="single"/>
        </w:rPr>
        <w:t xml:space="preserve">Pour les lots spécifiques SEO (n° 7 à 13) la pondération </w:t>
      </w:r>
      <w:r w:rsidR="0020291A" w:rsidRPr="000B2E81">
        <w:rPr>
          <w:rFonts w:ascii="Arial" w:hAnsi="Arial" w:cs="Arial"/>
          <w:u w:val="single"/>
        </w:rPr>
        <w:t>p</w:t>
      </w:r>
      <w:r w:rsidRPr="000B2E81">
        <w:rPr>
          <w:rFonts w:ascii="Arial" w:hAnsi="Arial" w:cs="Arial"/>
          <w:u w:val="single"/>
        </w:rPr>
        <w:t xml:space="preserve">révue des critères de sélection des offres est la suivante : </w:t>
      </w:r>
    </w:p>
    <w:p w14:paraId="1937D949" w14:textId="259CFA27" w:rsidR="004E75C9" w:rsidRDefault="004E75C9" w:rsidP="002C0CE1">
      <w:pPr>
        <w:pStyle w:val="Paragraphedeliste"/>
        <w:numPr>
          <w:ilvl w:val="0"/>
          <w:numId w:val="25"/>
        </w:numPr>
        <w:spacing w:before="120" w:after="0" w:line="240" w:lineRule="auto"/>
        <w:ind w:left="284" w:hanging="284"/>
        <w:rPr>
          <w:rFonts w:ascii="Arial" w:hAnsi="Arial" w:cs="Arial"/>
        </w:rPr>
      </w:pPr>
      <w:r>
        <w:rPr>
          <w:rFonts w:ascii="Arial" w:hAnsi="Arial" w:cs="Arial"/>
        </w:rPr>
        <w:t>50</w:t>
      </w:r>
      <w:r w:rsidR="00F322CF">
        <w:rPr>
          <w:rFonts w:ascii="Arial" w:hAnsi="Arial" w:cs="Arial"/>
        </w:rPr>
        <w:t xml:space="preserve"> </w:t>
      </w:r>
      <w:r>
        <w:rPr>
          <w:rFonts w:ascii="Arial" w:hAnsi="Arial" w:cs="Arial"/>
        </w:rPr>
        <w:t>% Critère prix ;</w:t>
      </w:r>
    </w:p>
    <w:p w14:paraId="0E97870C" w14:textId="79D26751" w:rsidR="004E75C9" w:rsidRDefault="00F322CF" w:rsidP="002C0CE1">
      <w:pPr>
        <w:pStyle w:val="Paragraphedeliste"/>
        <w:numPr>
          <w:ilvl w:val="0"/>
          <w:numId w:val="25"/>
        </w:numPr>
        <w:spacing w:before="120" w:after="0" w:line="240" w:lineRule="auto"/>
        <w:ind w:left="284" w:hanging="284"/>
        <w:rPr>
          <w:rFonts w:ascii="Arial" w:hAnsi="Arial" w:cs="Arial"/>
        </w:rPr>
      </w:pPr>
      <w:r>
        <w:rPr>
          <w:rFonts w:ascii="Arial" w:hAnsi="Arial" w:cs="Arial"/>
        </w:rPr>
        <w:t xml:space="preserve">20 </w:t>
      </w:r>
      <w:r w:rsidR="004E75C9">
        <w:rPr>
          <w:rFonts w:ascii="Arial" w:hAnsi="Arial" w:cs="Arial"/>
        </w:rPr>
        <w:t>% Critères techniques ;</w:t>
      </w:r>
    </w:p>
    <w:p w14:paraId="6624980F" w14:textId="4ABF708E" w:rsidR="004E75C9" w:rsidRDefault="00F322CF" w:rsidP="002C0CE1">
      <w:pPr>
        <w:pStyle w:val="Paragraphedeliste"/>
        <w:numPr>
          <w:ilvl w:val="0"/>
          <w:numId w:val="25"/>
        </w:numPr>
        <w:spacing w:before="120" w:after="0" w:line="240" w:lineRule="auto"/>
        <w:ind w:left="284" w:hanging="284"/>
        <w:rPr>
          <w:rFonts w:ascii="Arial" w:hAnsi="Arial" w:cs="Arial"/>
        </w:rPr>
      </w:pPr>
      <w:r>
        <w:rPr>
          <w:rFonts w:ascii="Arial" w:hAnsi="Arial" w:cs="Arial"/>
        </w:rPr>
        <w:t xml:space="preserve">30 </w:t>
      </w:r>
      <w:r w:rsidR="004E75C9">
        <w:rPr>
          <w:rFonts w:ascii="Arial" w:hAnsi="Arial" w:cs="Arial"/>
        </w:rPr>
        <w:t xml:space="preserve">% Critères environnementaux. </w:t>
      </w:r>
    </w:p>
    <w:p w14:paraId="2B33661F" w14:textId="1D884E81" w:rsidR="004E75C9" w:rsidRPr="000B2E81" w:rsidRDefault="004E75C9" w:rsidP="004E75C9">
      <w:pPr>
        <w:spacing w:before="120" w:after="0" w:line="240" w:lineRule="auto"/>
        <w:rPr>
          <w:rFonts w:ascii="Arial" w:hAnsi="Arial" w:cs="Arial"/>
          <w:u w:val="single"/>
        </w:rPr>
      </w:pPr>
      <w:r w:rsidRPr="000B2E81">
        <w:rPr>
          <w:rFonts w:ascii="Arial" w:hAnsi="Arial" w:cs="Arial"/>
          <w:u w:val="single"/>
        </w:rPr>
        <w:t>Sous-critères technique prévus :</w:t>
      </w:r>
    </w:p>
    <w:p w14:paraId="2D695649" w14:textId="4CD4A9B5" w:rsidR="004E75C9" w:rsidRDefault="000B2E81" w:rsidP="002C0CE1">
      <w:pPr>
        <w:pStyle w:val="Paragraphedeliste"/>
        <w:numPr>
          <w:ilvl w:val="0"/>
          <w:numId w:val="25"/>
        </w:numPr>
        <w:spacing w:before="120" w:after="0" w:line="240" w:lineRule="auto"/>
        <w:ind w:left="284" w:hanging="284"/>
        <w:rPr>
          <w:rFonts w:ascii="Arial" w:hAnsi="Arial" w:cs="Arial"/>
        </w:rPr>
      </w:pPr>
      <w:r>
        <w:rPr>
          <w:rFonts w:ascii="Arial" w:hAnsi="Arial" w:cs="Arial"/>
        </w:rPr>
        <w:t>i</w:t>
      </w:r>
      <w:r w:rsidR="004E75C9">
        <w:rPr>
          <w:rFonts w:ascii="Arial" w:hAnsi="Arial" w:cs="Arial"/>
        </w:rPr>
        <w:t>dentification des moyens de collecte comme relevant du marché du SEO (lots zonaux uniquement) ;</w:t>
      </w:r>
    </w:p>
    <w:p w14:paraId="157F5B74" w14:textId="14A815B1" w:rsidR="00195514" w:rsidRDefault="00F322CF" w:rsidP="002C0CE1">
      <w:pPr>
        <w:pStyle w:val="Paragraphedeliste"/>
        <w:numPr>
          <w:ilvl w:val="0"/>
          <w:numId w:val="25"/>
        </w:numPr>
        <w:spacing w:before="120" w:after="0" w:line="240" w:lineRule="auto"/>
        <w:ind w:left="284" w:hanging="284"/>
        <w:rPr>
          <w:rFonts w:ascii="Arial" w:hAnsi="Arial" w:cs="Arial"/>
        </w:rPr>
      </w:pPr>
      <w:r>
        <w:rPr>
          <w:rFonts w:ascii="Arial" w:hAnsi="Arial" w:cs="Arial"/>
        </w:rPr>
        <w:t xml:space="preserve">caractéristiques </w:t>
      </w:r>
      <w:r>
        <w:t>et performance des moyens de chargement en totale autonomie (matériel de levage embarqué type chariot multidirectionnel, hayon capacitif, ou transpalette électrique tout-terrain) des déchets et moyens de collecte.</w:t>
      </w:r>
    </w:p>
    <w:p w14:paraId="1F293024" w14:textId="4912432F" w:rsidR="004E75C9" w:rsidRPr="000B2E81" w:rsidRDefault="004E75C9" w:rsidP="004E75C9">
      <w:pPr>
        <w:spacing w:before="120" w:after="0" w:line="240" w:lineRule="auto"/>
        <w:rPr>
          <w:rFonts w:ascii="Arial" w:hAnsi="Arial" w:cs="Arial"/>
          <w:u w:val="single"/>
        </w:rPr>
      </w:pPr>
      <w:r w:rsidRPr="000B2E81">
        <w:rPr>
          <w:rFonts w:ascii="Arial" w:hAnsi="Arial" w:cs="Arial"/>
          <w:u w:val="single"/>
        </w:rPr>
        <w:t xml:space="preserve">Sous-critères environnementaux : </w:t>
      </w:r>
    </w:p>
    <w:p w14:paraId="5CA84FFE" w14:textId="3BDB7AFA" w:rsidR="000B2E81" w:rsidRPr="000B2E81" w:rsidRDefault="00D64F09" w:rsidP="004E75C9">
      <w:pPr>
        <w:pStyle w:val="Paragraphedeliste"/>
        <w:numPr>
          <w:ilvl w:val="0"/>
          <w:numId w:val="25"/>
        </w:numPr>
        <w:spacing w:before="120" w:after="0" w:line="240" w:lineRule="auto"/>
        <w:ind w:left="284" w:hanging="284"/>
        <w:rPr>
          <w:rFonts w:ascii="Arial" w:hAnsi="Arial" w:cs="Arial"/>
        </w:rPr>
      </w:pPr>
      <w:r>
        <w:rPr>
          <w:rFonts w:ascii="Arial" w:hAnsi="Arial" w:cs="Arial"/>
        </w:rPr>
        <w:t>p</w:t>
      </w:r>
      <w:r w:rsidR="000B2E81">
        <w:rPr>
          <w:rFonts w:ascii="Arial" w:hAnsi="Arial" w:cs="Arial"/>
        </w:rPr>
        <w:t>erformance environnementale de la flotte : taux de poids lourds roulant grâce à des énergies alternatives et norme Euro des poids lourd</w:t>
      </w:r>
      <w:r w:rsidR="0022128A">
        <w:rPr>
          <w:rFonts w:ascii="Arial" w:hAnsi="Arial" w:cs="Arial"/>
        </w:rPr>
        <w:t>s</w:t>
      </w:r>
      <w:r w:rsidR="000B2E81">
        <w:rPr>
          <w:rFonts w:ascii="Arial" w:hAnsi="Arial" w:cs="Arial"/>
        </w:rPr>
        <w:t xml:space="preserve"> à motorisation thermique ;</w:t>
      </w:r>
    </w:p>
    <w:p w14:paraId="229F1371" w14:textId="7A823773" w:rsidR="000B2E81" w:rsidRPr="000B2E81" w:rsidRDefault="000B2E81" w:rsidP="004E75C9">
      <w:pPr>
        <w:pStyle w:val="Paragraphedeliste"/>
        <w:numPr>
          <w:ilvl w:val="0"/>
          <w:numId w:val="25"/>
        </w:numPr>
        <w:spacing w:before="120" w:after="0" w:line="240" w:lineRule="auto"/>
        <w:ind w:left="284" w:hanging="284"/>
        <w:rPr>
          <w:rFonts w:ascii="Arial" w:hAnsi="Arial" w:cs="Arial"/>
        </w:rPr>
      </w:pPr>
      <w:r>
        <w:rPr>
          <w:rFonts w:ascii="Arial" w:hAnsi="Arial" w:cs="Arial"/>
        </w:rPr>
        <w:lastRenderedPageBreak/>
        <w:t>taux de valorisation matière (codes de traitement R2 à R11 mentionnés sur le bon de suivi de déchet dangereux) ;</w:t>
      </w:r>
    </w:p>
    <w:p w14:paraId="43FF6AC3" w14:textId="68C09681" w:rsidR="00F064A4" w:rsidRPr="009F5654" w:rsidRDefault="000B2E81" w:rsidP="00F064A4">
      <w:pPr>
        <w:pStyle w:val="Paragraphedeliste"/>
        <w:numPr>
          <w:ilvl w:val="0"/>
          <w:numId w:val="25"/>
        </w:numPr>
        <w:spacing w:before="120" w:after="0" w:line="240" w:lineRule="auto"/>
        <w:ind w:left="284" w:hanging="284"/>
        <w:rPr>
          <w:rFonts w:ascii="Arial" w:hAnsi="Arial" w:cs="Arial"/>
        </w:rPr>
      </w:pPr>
      <w:r>
        <w:rPr>
          <w:rFonts w:ascii="Arial" w:hAnsi="Arial" w:cs="Arial"/>
        </w:rPr>
        <w:t>t</w:t>
      </w:r>
      <w:r w:rsidR="004E75C9">
        <w:rPr>
          <w:rFonts w:ascii="Arial" w:hAnsi="Arial" w:cs="Arial"/>
        </w:rPr>
        <w:t>aux de GRV</w:t>
      </w:r>
      <w:r w:rsidR="0022128A">
        <w:rPr>
          <w:rFonts w:ascii="Arial" w:hAnsi="Arial" w:cs="Arial"/>
        </w:rPr>
        <w:t xml:space="preserve"> </w:t>
      </w:r>
      <w:r w:rsidR="004E75C9">
        <w:rPr>
          <w:rFonts w:ascii="Arial" w:hAnsi="Arial" w:cs="Arial"/>
        </w:rPr>
        <w:t>1000</w:t>
      </w:r>
      <w:r w:rsidR="0022128A">
        <w:rPr>
          <w:rFonts w:ascii="Arial" w:hAnsi="Arial" w:cs="Arial"/>
        </w:rPr>
        <w:t xml:space="preserve"> </w:t>
      </w:r>
      <w:r w:rsidR="004E75C9">
        <w:rPr>
          <w:rFonts w:ascii="Arial" w:hAnsi="Arial" w:cs="Arial"/>
        </w:rPr>
        <w:t>L en métal</w:t>
      </w:r>
      <w:r>
        <w:rPr>
          <w:rFonts w:ascii="Arial" w:hAnsi="Arial" w:cs="Arial"/>
        </w:rPr>
        <w:t xml:space="preserve"> (lot zonaux uniquement, car GRV métalliques obligatoires pour les lots spécifiques SEO)</w:t>
      </w:r>
      <w:r w:rsidR="004E75C9">
        <w:rPr>
          <w:rFonts w:ascii="Arial" w:hAnsi="Arial" w:cs="Arial"/>
        </w:rPr>
        <w:t xml:space="preserve">.   </w:t>
      </w:r>
    </w:p>
    <w:p w14:paraId="5E80FA58" w14:textId="75F73F86" w:rsidR="001812BC" w:rsidRDefault="005B048B" w:rsidP="009E529A">
      <w:pPr>
        <w:pStyle w:val="Titre1"/>
      </w:pPr>
      <w:bookmarkStart w:id="63" w:name="_Toc236132225"/>
      <w:bookmarkEnd w:id="57"/>
      <w:r>
        <w:t>DÉlais et voix de recours</w:t>
      </w:r>
      <w:bookmarkEnd w:id="63"/>
    </w:p>
    <w:p w14:paraId="40C33979" w14:textId="6C1BD345" w:rsidR="005B048B" w:rsidRDefault="00E65156" w:rsidP="0022128A">
      <w:pPr>
        <w:pStyle w:val="Titre3"/>
        <w:rPr>
          <w:lang w:eastAsia="fr-FR"/>
        </w:rPr>
      </w:pPr>
      <w:bookmarkStart w:id="64" w:name="_Toc236132226"/>
      <w:r>
        <w:rPr>
          <w:lang w:eastAsia="fr-FR"/>
        </w:rPr>
        <w:t>Référé p</w:t>
      </w:r>
      <w:r w:rsidR="005B048B">
        <w:rPr>
          <w:lang w:eastAsia="fr-FR"/>
        </w:rPr>
        <w:t>récontractu</w:t>
      </w:r>
      <w:r w:rsidR="001C4DF0">
        <w:rPr>
          <w:lang w:eastAsia="fr-FR"/>
        </w:rPr>
        <w:t>el</w:t>
      </w:r>
      <w:bookmarkEnd w:id="64"/>
      <w:r w:rsidR="001C4DF0">
        <w:rPr>
          <w:lang w:eastAsia="fr-FR"/>
        </w:rPr>
        <w:t> </w:t>
      </w:r>
    </w:p>
    <w:p w14:paraId="3CE4869A" w14:textId="5DB87B58" w:rsidR="005B048B" w:rsidRDefault="005B048B" w:rsidP="005B048B">
      <w:pPr>
        <w:rPr>
          <w:lang w:eastAsia="fr-FR"/>
        </w:rPr>
      </w:pPr>
      <w:r>
        <w:rPr>
          <w:lang w:eastAsia="fr-FR"/>
        </w:rPr>
        <w:t xml:space="preserve">Articles L. 551-1 à L. 551-12 du code de justice administrative. </w:t>
      </w:r>
    </w:p>
    <w:p w14:paraId="2CE6B722" w14:textId="23E66CB8" w:rsidR="005B048B" w:rsidRDefault="005B048B" w:rsidP="005B048B">
      <w:pPr>
        <w:rPr>
          <w:lang w:eastAsia="fr-FR"/>
        </w:rPr>
      </w:pPr>
      <w:r>
        <w:rPr>
          <w:lang w:eastAsia="fr-FR"/>
        </w:rPr>
        <w:t xml:space="preserve">Exercé en cas de manquement aux obligations de publicité et de mise en concurrence, ce recours n'est ouvert qu'avant la signature du contrat. Son introduction entraîne la suspension automatique de la signature du marché par le </w:t>
      </w:r>
      <w:r w:rsidR="007240DE">
        <w:rPr>
          <w:lang w:eastAsia="fr-FR"/>
        </w:rPr>
        <w:t>PA</w:t>
      </w:r>
      <w:r>
        <w:rPr>
          <w:lang w:eastAsia="fr-FR"/>
        </w:rPr>
        <w:t xml:space="preserve">. </w:t>
      </w:r>
    </w:p>
    <w:p w14:paraId="7D380E8A" w14:textId="2FFFD4C9" w:rsidR="005B048B" w:rsidRDefault="00E65156" w:rsidP="0022128A">
      <w:pPr>
        <w:pStyle w:val="Titre3"/>
        <w:rPr>
          <w:lang w:eastAsia="fr-FR"/>
        </w:rPr>
      </w:pPr>
      <w:bookmarkStart w:id="65" w:name="_Toc236132227"/>
      <w:r>
        <w:rPr>
          <w:lang w:eastAsia="fr-FR"/>
        </w:rPr>
        <w:t>Référé c</w:t>
      </w:r>
      <w:r w:rsidR="001C4DF0">
        <w:rPr>
          <w:lang w:eastAsia="fr-FR"/>
        </w:rPr>
        <w:t>ontractuel</w:t>
      </w:r>
      <w:bookmarkEnd w:id="65"/>
      <w:r w:rsidR="001C4DF0">
        <w:rPr>
          <w:lang w:eastAsia="fr-FR"/>
        </w:rPr>
        <w:t> </w:t>
      </w:r>
    </w:p>
    <w:p w14:paraId="7329AA86" w14:textId="21751A82" w:rsidR="005B048B" w:rsidRDefault="005B048B" w:rsidP="005B048B">
      <w:pPr>
        <w:rPr>
          <w:lang w:eastAsia="fr-FR"/>
        </w:rPr>
      </w:pPr>
      <w:r>
        <w:rPr>
          <w:lang w:eastAsia="fr-FR"/>
        </w:rPr>
        <w:t xml:space="preserve">Articles L. 551-13 à L. 551-23 du code de justice administrative. </w:t>
      </w:r>
    </w:p>
    <w:p w14:paraId="7A3BCD3D" w14:textId="502CBA46" w:rsidR="005B048B" w:rsidRDefault="005B048B" w:rsidP="005B048B">
      <w:pPr>
        <w:rPr>
          <w:lang w:eastAsia="fr-FR"/>
        </w:rPr>
      </w:pPr>
      <w:r>
        <w:rPr>
          <w:lang w:eastAsia="fr-FR"/>
        </w:rPr>
        <w:t>Exercé après la conclusion du contrat si les manquements ont privé les requérants de leur droit d'exercer un référé précontractuel. Le délai d'introduction est de 31 jours francs suivant la publication de l'avis d'attribution, ou de 6 mois à compter du lendemain du jour de la conclusion du contrat à défaut de publication.</w:t>
      </w:r>
    </w:p>
    <w:p w14:paraId="78EFB9BC" w14:textId="1F354F39" w:rsidR="005B048B" w:rsidRDefault="00E65156" w:rsidP="0022128A">
      <w:pPr>
        <w:pStyle w:val="Titre3"/>
        <w:rPr>
          <w:lang w:eastAsia="fr-FR"/>
        </w:rPr>
      </w:pPr>
      <w:bookmarkStart w:id="66" w:name="_Toc236132228"/>
      <w:r>
        <w:rPr>
          <w:lang w:eastAsia="fr-FR"/>
        </w:rPr>
        <w:lastRenderedPageBreak/>
        <w:t>Recours de pleine j</w:t>
      </w:r>
      <w:r w:rsidR="005B048B">
        <w:rPr>
          <w:lang w:eastAsia="fr-FR"/>
        </w:rPr>
        <w:t>uridic</w:t>
      </w:r>
      <w:r w:rsidR="001C4DF0">
        <w:rPr>
          <w:lang w:eastAsia="fr-FR"/>
        </w:rPr>
        <w:t>tion (Tarn-et-Garonne)</w:t>
      </w:r>
      <w:bookmarkEnd w:id="66"/>
      <w:r w:rsidR="001C4DF0">
        <w:rPr>
          <w:lang w:eastAsia="fr-FR"/>
        </w:rPr>
        <w:t> </w:t>
      </w:r>
    </w:p>
    <w:p w14:paraId="074FFAC7" w14:textId="2898713B" w:rsidR="005B048B" w:rsidRDefault="005B048B" w:rsidP="005B048B">
      <w:pPr>
        <w:rPr>
          <w:lang w:eastAsia="fr-FR"/>
        </w:rPr>
      </w:pPr>
      <w:r>
        <w:rPr>
          <w:lang w:eastAsia="fr-FR"/>
        </w:rPr>
        <w:t xml:space="preserve">Conseil d'État – Assemblée (n° 358994 ; ECLI : FR:CEASS:2014:358994.20140404), publié au recueil Lebon, lecture du vendredi 04 avril 2014. </w:t>
      </w:r>
    </w:p>
    <w:p w14:paraId="4F5DA448" w14:textId="27C8965D" w:rsidR="00813232" w:rsidRDefault="005B048B" w:rsidP="005B048B">
      <w:pPr>
        <w:rPr>
          <w:lang w:eastAsia="fr-FR"/>
        </w:rPr>
      </w:pPr>
      <w:r>
        <w:rPr>
          <w:lang w:eastAsia="fr-FR"/>
        </w:rPr>
        <w:t xml:space="preserve">Ouvert à tout tiers justifiant d'un intérêt lésé par la conclusion du contrat administratif. Il doit être introduit dans un délai maximal de deux mois à compter de la date à laquelle l'accomplissement des mesures de publicité informe le public de la conclusion du contrat. </w:t>
      </w:r>
    </w:p>
    <w:p w14:paraId="5DD75C65" w14:textId="445814FB" w:rsidR="00FE3B71" w:rsidRDefault="00FE3B71" w:rsidP="00FE3B71">
      <w:pPr>
        <w:pStyle w:val="Titre1"/>
      </w:pPr>
      <w:bookmarkStart w:id="67" w:name="_Toc236132229"/>
      <w:r>
        <w:t>Annexes</w:t>
      </w:r>
      <w:bookmarkEnd w:id="67"/>
      <w:r>
        <w:t xml:space="preserve"> </w:t>
      </w:r>
    </w:p>
    <w:p w14:paraId="239B2BBD" w14:textId="35ACF149" w:rsidR="00FE3B71" w:rsidRDefault="00FE3B71" w:rsidP="00FE3B71">
      <w:pPr>
        <w:rPr>
          <w:rFonts w:ascii="Arial" w:eastAsia="Andale Sans UI" w:hAnsi="Arial" w:cs="Tahoma"/>
          <w:bCs/>
          <w:iCs/>
          <w:kern w:val="3"/>
          <w:lang w:eastAsia="ja-JP" w:bidi="fa-IR"/>
        </w:rPr>
      </w:pPr>
      <w:r>
        <w:rPr>
          <w:lang w:eastAsia="fr-FR"/>
        </w:rPr>
        <w:t>Annexe 1.1 « </w:t>
      </w:r>
      <w:r>
        <w:rPr>
          <w:rFonts w:ascii="Arial" w:eastAsia="Andale Sans UI" w:hAnsi="Arial" w:cs="Tahoma"/>
          <w:bCs/>
          <w:iCs/>
          <w:kern w:val="3"/>
          <w:lang w:eastAsia="ja-JP" w:bidi="fa-IR"/>
        </w:rPr>
        <w:t>Formulaire de déclaration de candidature de l’opérateur économique. »</w:t>
      </w:r>
    </w:p>
    <w:p w14:paraId="46B14261" w14:textId="569A8784" w:rsidR="00FE3B71" w:rsidRPr="00FE3B71" w:rsidRDefault="00FE3B71" w:rsidP="00FE3B71">
      <w:pPr>
        <w:rPr>
          <w:lang w:eastAsia="fr-FR"/>
        </w:rPr>
      </w:pPr>
      <w:r>
        <w:rPr>
          <w:lang w:eastAsia="fr-FR"/>
        </w:rPr>
        <w:t>Annexe 1.2 « </w:t>
      </w:r>
      <w:r w:rsidRPr="00FE3B71">
        <w:rPr>
          <w:lang w:eastAsia="fr-FR"/>
        </w:rPr>
        <w:t>Formulaire de déclaration de candidature du grou</w:t>
      </w:r>
      <w:r>
        <w:rPr>
          <w:lang w:eastAsia="fr-FR"/>
        </w:rPr>
        <w:t>pe</w:t>
      </w:r>
      <w:r w:rsidR="002E72BD">
        <w:rPr>
          <w:lang w:eastAsia="fr-FR"/>
        </w:rPr>
        <w:t>ment d’opérateurs économiques. »</w:t>
      </w:r>
    </w:p>
    <w:tbl>
      <w:tblPr>
        <w:tblStyle w:val="Grilledutableau"/>
        <w:tblW w:w="0" w:type="auto"/>
        <w:tblLook w:val="04A0" w:firstRow="1" w:lastRow="0" w:firstColumn="1" w:lastColumn="0" w:noHBand="0" w:noVBand="1"/>
      </w:tblPr>
      <w:tblGrid>
        <w:gridCol w:w="9968"/>
      </w:tblGrid>
      <w:tr w:rsidR="00813232" w14:paraId="5A2E2427" w14:textId="77777777" w:rsidTr="00074D1D">
        <w:trPr>
          <w:trHeight w:val="8505"/>
        </w:trPr>
        <w:tc>
          <w:tcPr>
            <w:tcW w:w="9968" w:type="dxa"/>
            <w:tcBorders>
              <w:top w:val="nil"/>
              <w:left w:val="nil"/>
              <w:bottom w:val="nil"/>
              <w:right w:val="nil"/>
              <w:tl2br w:val="single" w:sz="4" w:space="0" w:color="auto"/>
            </w:tcBorders>
            <w:vAlign w:val="bottom"/>
          </w:tcPr>
          <w:p w14:paraId="0068137B" w14:textId="77777777" w:rsidR="00C70686" w:rsidRDefault="00C70686" w:rsidP="00813232">
            <w:pPr>
              <w:jc w:val="left"/>
              <w:rPr>
                <w:i/>
                <w:lang w:eastAsia="fr-FR"/>
              </w:rPr>
            </w:pPr>
          </w:p>
          <w:p w14:paraId="44B47660" w14:textId="426A3B0C" w:rsidR="00813232" w:rsidRPr="00813232" w:rsidRDefault="00813232" w:rsidP="00813232">
            <w:pPr>
              <w:jc w:val="left"/>
              <w:rPr>
                <w:i/>
                <w:lang w:eastAsia="fr-FR"/>
              </w:rPr>
            </w:pPr>
            <w:r w:rsidRPr="00813232">
              <w:rPr>
                <w:i/>
                <w:lang w:eastAsia="fr-FR"/>
              </w:rPr>
              <w:t>Fin.</w:t>
            </w:r>
          </w:p>
        </w:tc>
      </w:tr>
    </w:tbl>
    <w:p w14:paraId="701D5F9D" w14:textId="4CF52F57" w:rsidR="00B5659D" w:rsidRPr="00164084" w:rsidRDefault="00B5659D" w:rsidP="00C70686">
      <w:pPr>
        <w:rPr>
          <w:lang w:eastAsia="fr-FR"/>
        </w:rPr>
      </w:pPr>
    </w:p>
    <w:sectPr w:rsidR="00B5659D" w:rsidRPr="00164084" w:rsidSect="00060C3A">
      <w:footerReference w:type="default" r:id="rId16"/>
      <w:pgSz w:w="11906" w:h="16838"/>
      <w:pgMar w:top="964" w:right="964" w:bottom="96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8253D" w14:textId="77777777" w:rsidR="00CD2A01" w:rsidRDefault="00CD2A01" w:rsidP="00A96F27">
      <w:pPr>
        <w:spacing w:before="0" w:after="0" w:line="240" w:lineRule="auto"/>
      </w:pPr>
      <w:r>
        <w:separator/>
      </w:r>
    </w:p>
    <w:p w14:paraId="65397823" w14:textId="77777777" w:rsidR="00CD2A01" w:rsidRDefault="00CD2A01"/>
  </w:endnote>
  <w:endnote w:type="continuationSeparator" w:id="0">
    <w:p w14:paraId="156E2A8A" w14:textId="77777777" w:rsidR="00CD2A01" w:rsidRDefault="00CD2A01" w:rsidP="00A96F27">
      <w:pPr>
        <w:spacing w:before="0" w:after="0" w:line="240" w:lineRule="auto"/>
      </w:pPr>
      <w:r>
        <w:continuationSeparator/>
      </w:r>
    </w:p>
    <w:p w14:paraId="3E629F57" w14:textId="77777777" w:rsidR="00CD2A01" w:rsidRDefault="00CD2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CDDE6" w14:textId="0CBE0332" w:rsidR="00CD2A01" w:rsidRDefault="00CD2A01" w:rsidP="00A96F27">
    <w:pPr>
      <w:pStyle w:val="Pieddepage"/>
      <w:pBdr>
        <w:top w:val="single" w:sz="4" w:space="1" w:color="auto"/>
        <w:left w:val="single" w:sz="4" w:space="4" w:color="auto"/>
        <w:bottom w:val="single" w:sz="4" w:space="1" w:color="auto"/>
        <w:right w:val="single" w:sz="4" w:space="4" w:color="auto"/>
      </w:pBdr>
    </w:pPr>
    <w:r>
      <w:t>RC DD SEO</w:t>
    </w:r>
    <w:r>
      <w:ptab w:relativeTo="margin" w:alignment="center" w:leader="none"/>
    </w:r>
    <w:r>
      <w:t xml:space="preserve">n° </w:t>
    </w:r>
    <w:r w:rsidRPr="009B76D1">
      <w:t>DAF_2026_001258</w:t>
    </w:r>
    <w:r>
      <w:ptab w:relativeTo="margin" w:alignment="right" w:leader="none"/>
    </w:r>
    <w:r>
      <w:t xml:space="preserve">Page : </w:t>
    </w:r>
    <w:r>
      <w:fldChar w:fldCharType="begin"/>
    </w:r>
    <w:r>
      <w:instrText>PAGE   \* MERGEFORMAT</w:instrText>
    </w:r>
    <w:r>
      <w:fldChar w:fldCharType="separate"/>
    </w:r>
    <w:r w:rsidR="00D0176D">
      <w:rPr>
        <w:noProof/>
      </w:rPr>
      <w:t>20</w:t>
    </w:r>
    <w:r>
      <w:fldChar w:fldCharType="end"/>
    </w:r>
    <w:r>
      <w:t>/</w:t>
    </w:r>
    <w:r>
      <w:fldChar w:fldCharType="begin"/>
    </w:r>
    <w:r>
      <w:instrText xml:space="preserve"> NUMPAGES  \# "0"  \* MERGEFORMAT </w:instrText>
    </w:r>
    <w:r>
      <w:fldChar w:fldCharType="separate"/>
    </w:r>
    <w:r w:rsidR="00D0176D">
      <w:rPr>
        <w:noProof/>
      </w:rPr>
      <w:t>20</w:t>
    </w:r>
    <w:r>
      <w:fldChar w:fldCharType="end"/>
    </w:r>
  </w:p>
  <w:p w14:paraId="416D1F2F" w14:textId="77777777" w:rsidR="00CD2A01" w:rsidRDefault="00CD2A0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867A2" w14:textId="77777777" w:rsidR="00CD2A01" w:rsidRDefault="00CD2A01" w:rsidP="00A96F27">
      <w:pPr>
        <w:spacing w:before="0" w:after="0" w:line="240" w:lineRule="auto"/>
      </w:pPr>
      <w:r>
        <w:separator/>
      </w:r>
    </w:p>
    <w:p w14:paraId="51AC64F4" w14:textId="77777777" w:rsidR="00CD2A01" w:rsidRDefault="00CD2A01"/>
  </w:footnote>
  <w:footnote w:type="continuationSeparator" w:id="0">
    <w:p w14:paraId="534B0E5F" w14:textId="77777777" w:rsidR="00CD2A01" w:rsidRDefault="00CD2A01" w:rsidP="00A96F27">
      <w:pPr>
        <w:spacing w:before="0" w:after="0" w:line="240" w:lineRule="auto"/>
      </w:pPr>
      <w:r>
        <w:continuationSeparator/>
      </w:r>
    </w:p>
    <w:p w14:paraId="0173453B" w14:textId="77777777" w:rsidR="00CD2A01" w:rsidRDefault="00CD2A0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2C11"/>
    <w:multiLevelType w:val="hybridMultilevel"/>
    <w:tmpl w:val="AB06AF00"/>
    <w:lvl w:ilvl="0" w:tplc="436E55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5B7D24"/>
    <w:multiLevelType w:val="hybridMultilevel"/>
    <w:tmpl w:val="48602030"/>
    <w:lvl w:ilvl="0" w:tplc="3ED0117E">
      <w:start w:val="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A237CA"/>
    <w:multiLevelType w:val="hybridMultilevel"/>
    <w:tmpl w:val="F6363C7C"/>
    <w:lvl w:ilvl="0" w:tplc="EE026C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411CDD"/>
    <w:multiLevelType w:val="hybridMultilevel"/>
    <w:tmpl w:val="1BAC0D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F5630C"/>
    <w:multiLevelType w:val="hybridMultilevel"/>
    <w:tmpl w:val="38046082"/>
    <w:lvl w:ilvl="0" w:tplc="3ED0117E">
      <w:start w:val="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8D616E"/>
    <w:multiLevelType w:val="multilevel"/>
    <w:tmpl w:val="1764A114"/>
    <w:lvl w:ilvl="0">
      <w:start w:val="1"/>
      <w:numFmt w:val="decimal"/>
      <w:lvlText w:val="%1."/>
      <w:lvlJc w:val="left"/>
      <w:pPr>
        <w:ind w:left="928"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424A00"/>
    <w:multiLevelType w:val="hybridMultilevel"/>
    <w:tmpl w:val="348A1668"/>
    <w:lvl w:ilvl="0" w:tplc="436E55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F415C4"/>
    <w:multiLevelType w:val="hybridMultilevel"/>
    <w:tmpl w:val="783896DE"/>
    <w:lvl w:ilvl="0" w:tplc="EE026CFC">
      <w:numFmt w:val="bullet"/>
      <w:lvlText w:val="-"/>
      <w:lvlJc w:val="left"/>
      <w:pPr>
        <w:ind w:left="644" w:hanging="360"/>
      </w:pPr>
      <w:rPr>
        <w:rFonts w:ascii="Calibri" w:eastAsiaTheme="minorHAnsi" w:hAnsi="Calibri" w:cs="Calibri" w:hint="default"/>
      </w:rPr>
    </w:lvl>
    <w:lvl w:ilvl="1" w:tplc="EE026CFC">
      <w:numFmt w:val="bullet"/>
      <w:lvlText w:val="-"/>
      <w:lvlJc w:val="left"/>
      <w:pPr>
        <w:ind w:left="1364" w:hanging="360"/>
      </w:pPr>
      <w:rPr>
        <w:rFonts w:ascii="Calibri" w:eastAsiaTheme="minorHAnsi" w:hAnsi="Calibri" w:cs="Calibri"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 w15:restartNumberingAfterBreak="0">
    <w:nsid w:val="31AE1360"/>
    <w:multiLevelType w:val="multilevel"/>
    <w:tmpl w:val="8C5C221E"/>
    <w:lvl w:ilvl="0">
      <w:start w:val="7"/>
      <w:numFmt w:val="decimal"/>
      <w:lvlText w:val="%1."/>
      <w:lvlJc w:val="left"/>
      <w:pPr>
        <w:ind w:left="360" w:hanging="360"/>
      </w:pPr>
      <w:rPr>
        <w:rFonts w:hint="default"/>
      </w:rPr>
    </w:lvl>
    <w:lvl w:ilvl="1">
      <w:start w:val="1"/>
      <w:numFmt w:val="decimal"/>
      <w:pStyle w:val="Titre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A97235"/>
    <w:multiLevelType w:val="hybridMultilevel"/>
    <w:tmpl w:val="4E70776C"/>
    <w:lvl w:ilvl="0" w:tplc="D43A2E1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D04107"/>
    <w:multiLevelType w:val="multilevel"/>
    <w:tmpl w:val="695C77F2"/>
    <w:styleLink w:val="WWOutlineListStyle1"/>
    <w:lvl w:ilvl="0">
      <w:start w:val="1"/>
      <w:numFmt w:val="decimal"/>
      <w:pStyle w:val="Titre1"/>
      <w:lvlText w:val="Article %1 - "/>
      <w:lvlJc w:val="left"/>
      <w:pPr>
        <w:ind w:left="0" w:firstLine="283"/>
      </w:pPr>
    </w:lvl>
    <w:lvl w:ilvl="1">
      <w:start w:val="1"/>
      <w:numFmt w:val="decimal"/>
      <w:pStyle w:val="Titre3"/>
      <w:lvlText w:val="%1.%2 "/>
      <w:lvlJc w:val="left"/>
      <w:pPr>
        <w:ind w:left="0" w:firstLine="283"/>
      </w:pPr>
    </w:lvl>
    <w:lvl w:ilvl="2">
      <w:start w:val="1"/>
      <w:numFmt w:val="decimal"/>
      <w:pStyle w:val="Titre3"/>
      <w:lvlText w:val="%1.%2.%3 "/>
      <w:lvlJc w:val="left"/>
      <w:pPr>
        <w:ind w:left="0" w:firstLine="283"/>
      </w:pPr>
    </w:lvl>
    <w:lvl w:ilvl="3">
      <w:start w:val="1"/>
      <w:numFmt w:val="decimal"/>
      <w:lvlText w:val="%1.%2.%3.%4 "/>
      <w:lvlJc w:val="left"/>
      <w:pPr>
        <w:ind w:left="0" w:firstLine="283"/>
      </w:pPr>
    </w:lvl>
    <w:lvl w:ilvl="4">
      <w:start w:val="1"/>
      <w:numFmt w:val="decimal"/>
      <w:lvlText w:val="%1.%2.%3.%4.%5 "/>
      <w:lvlJc w:val="left"/>
      <w:pPr>
        <w:ind w:left="0" w:firstLine="283"/>
      </w:pPr>
    </w:lvl>
    <w:lvl w:ilvl="5">
      <w:start w:val="1"/>
      <w:numFmt w:val="decimal"/>
      <w:lvlText w:val="%1.%2.%3.%4.%5.%6 "/>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6143F11"/>
    <w:multiLevelType w:val="hybridMultilevel"/>
    <w:tmpl w:val="5344B608"/>
    <w:lvl w:ilvl="0" w:tplc="B6FECAE0">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01659B"/>
    <w:multiLevelType w:val="hybridMultilevel"/>
    <w:tmpl w:val="89B20F0A"/>
    <w:lvl w:ilvl="0" w:tplc="3ED0117E">
      <w:start w:val="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69970DB"/>
    <w:multiLevelType w:val="hybridMultilevel"/>
    <w:tmpl w:val="B05A2156"/>
    <w:lvl w:ilvl="0" w:tplc="3ED0117E">
      <w:start w:val="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9432448"/>
    <w:multiLevelType w:val="hybridMultilevel"/>
    <w:tmpl w:val="E7EE1A0A"/>
    <w:lvl w:ilvl="0" w:tplc="EE026C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B05735"/>
    <w:multiLevelType w:val="hybridMultilevel"/>
    <w:tmpl w:val="AD2293EA"/>
    <w:lvl w:ilvl="0" w:tplc="3ED0117E">
      <w:start w:val="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1E4CDE"/>
    <w:multiLevelType w:val="hybridMultilevel"/>
    <w:tmpl w:val="A9DCD354"/>
    <w:lvl w:ilvl="0" w:tplc="3ED0117E">
      <w:start w:val="26"/>
      <w:numFmt w:val="bullet"/>
      <w:lvlText w:val="-"/>
      <w:lvlJc w:val="left"/>
      <w:pPr>
        <w:ind w:left="720" w:hanging="360"/>
      </w:pPr>
      <w:rPr>
        <w:rFonts w:ascii="Arial" w:eastAsiaTheme="minorHAnsi" w:hAnsi="Arial" w:cs="Arial" w:hint="default"/>
      </w:rPr>
    </w:lvl>
    <w:lvl w:ilvl="1" w:tplc="48F8B45A">
      <w:start w:val="1"/>
      <w:numFmt w:val="bullet"/>
      <w:lvlText w:val="-"/>
      <w:lvlJc w:val="left"/>
      <w:pPr>
        <w:ind w:left="1440" w:hanging="360"/>
      </w:pPr>
      <w:rPr>
        <w:rFonts w:ascii="Arial" w:hAnsi="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6314482"/>
    <w:multiLevelType w:val="hybridMultilevel"/>
    <w:tmpl w:val="05E8EDD4"/>
    <w:lvl w:ilvl="0" w:tplc="436E55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6C25D44"/>
    <w:multiLevelType w:val="hybridMultilevel"/>
    <w:tmpl w:val="9468D5CE"/>
    <w:lvl w:ilvl="0" w:tplc="B6FECAE0">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7F32D0B"/>
    <w:multiLevelType w:val="hybridMultilevel"/>
    <w:tmpl w:val="5076349A"/>
    <w:lvl w:ilvl="0" w:tplc="436E55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99A1207"/>
    <w:multiLevelType w:val="hybridMultilevel"/>
    <w:tmpl w:val="4ACE43B0"/>
    <w:lvl w:ilvl="0" w:tplc="3ED0117E">
      <w:start w:val="26"/>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6DF47470"/>
    <w:multiLevelType w:val="hybridMultilevel"/>
    <w:tmpl w:val="DB9EFB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CB74BAF"/>
    <w:multiLevelType w:val="hybridMultilevel"/>
    <w:tmpl w:val="762038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EA54422"/>
    <w:multiLevelType w:val="hybridMultilevel"/>
    <w:tmpl w:val="1AB88F22"/>
    <w:lvl w:ilvl="0" w:tplc="436E55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F1D4E36"/>
    <w:multiLevelType w:val="hybridMultilevel"/>
    <w:tmpl w:val="4698910A"/>
    <w:lvl w:ilvl="0" w:tplc="B6FECAE0">
      <w:start w:val="8"/>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
  </w:num>
  <w:num w:numId="2">
    <w:abstractNumId w:val="10"/>
    <w:lvlOverride w:ilvl="0">
      <w:lvl w:ilvl="0">
        <w:start w:val="1"/>
        <w:numFmt w:val="decimal"/>
        <w:pStyle w:val="Titre1"/>
        <w:lvlText w:val="Article %1 - "/>
        <w:lvlJc w:val="left"/>
        <w:pPr>
          <w:ind w:left="0" w:firstLine="283"/>
        </w:pPr>
      </w:lvl>
    </w:lvlOverride>
    <w:lvlOverride w:ilvl="1">
      <w:lvl w:ilvl="1">
        <w:start w:val="1"/>
        <w:numFmt w:val="decimal"/>
        <w:pStyle w:val="Titre3"/>
        <w:lvlText w:val="%1.%2 "/>
        <w:lvlJc w:val="left"/>
        <w:pPr>
          <w:ind w:left="0" w:firstLine="283"/>
        </w:pPr>
      </w:lvl>
    </w:lvlOverride>
    <w:lvlOverride w:ilvl="2">
      <w:lvl w:ilvl="2">
        <w:start w:val="1"/>
        <w:numFmt w:val="decimal"/>
        <w:pStyle w:val="Titre3"/>
        <w:lvlText w:val="%1.%2.%3 "/>
        <w:lvlJc w:val="left"/>
        <w:pPr>
          <w:ind w:left="0" w:firstLine="283"/>
        </w:pPr>
      </w:lvl>
    </w:lvlOverride>
    <w:lvlOverride w:ilvl="3">
      <w:lvl w:ilvl="3">
        <w:start w:val="1"/>
        <w:numFmt w:val="decimal"/>
        <w:lvlText w:val="%1.%2.%3.%4 "/>
        <w:lvlJc w:val="left"/>
        <w:pPr>
          <w:ind w:left="0" w:firstLine="283"/>
        </w:pPr>
      </w:lvl>
    </w:lvlOverride>
    <w:lvlOverride w:ilvl="4">
      <w:lvl w:ilvl="4">
        <w:start w:val="1"/>
        <w:numFmt w:val="decimal"/>
        <w:lvlText w:val="%1.%2.%3.%4.%5 "/>
        <w:lvlJc w:val="left"/>
        <w:pPr>
          <w:ind w:left="0" w:firstLine="283"/>
        </w:pPr>
      </w:lvl>
    </w:lvlOverride>
    <w:lvlOverride w:ilvl="5">
      <w:lvl w:ilvl="5">
        <w:start w:val="1"/>
        <w:numFmt w:val="decimal"/>
        <w:lvlText w:val="%1.%2.%3.%4.%5.%6 "/>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
    <w:abstractNumId w:val="10"/>
  </w:num>
  <w:num w:numId="4">
    <w:abstractNumId w:val="22"/>
  </w:num>
  <w:num w:numId="5">
    <w:abstractNumId w:val="2"/>
  </w:num>
  <w:num w:numId="6">
    <w:abstractNumId w:val="14"/>
  </w:num>
  <w:num w:numId="7">
    <w:abstractNumId w:val="23"/>
  </w:num>
  <w:num w:numId="8">
    <w:abstractNumId w:val="0"/>
  </w:num>
  <w:num w:numId="9">
    <w:abstractNumId w:val="19"/>
  </w:num>
  <w:num w:numId="10">
    <w:abstractNumId w:val="8"/>
  </w:num>
  <w:num w:numId="11">
    <w:abstractNumId w:val="7"/>
  </w:num>
  <w:num w:numId="12">
    <w:abstractNumId w:val="9"/>
  </w:num>
  <w:num w:numId="13">
    <w:abstractNumId w:val="10"/>
    <w:lvlOverride w:ilvl="0">
      <w:lvl w:ilvl="0">
        <w:start w:val="1"/>
        <w:numFmt w:val="decimal"/>
        <w:pStyle w:val="Titre1"/>
        <w:lvlText w:val="Article %1 - "/>
        <w:lvlJc w:val="left"/>
        <w:pPr>
          <w:ind w:left="0" w:firstLine="283"/>
        </w:pPr>
      </w:lvl>
    </w:lvlOverride>
    <w:lvlOverride w:ilvl="1">
      <w:lvl w:ilvl="1">
        <w:start w:val="1"/>
        <w:numFmt w:val="decimal"/>
        <w:pStyle w:val="Titre3"/>
        <w:lvlText w:val="%1.%2 "/>
        <w:lvlJc w:val="left"/>
        <w:pPr>
          <w:ind w:left="0" w:firstLine="283"/>
        </w:pPr>
      </w:lvl>
    </w:lvlOverride>
    <w:lvlOverride w:ilvl="2">
      <w:lvl w:ilvl="2">
        <w:start w:val="1"/>
        <w:numFmt w:val="decimal"/>
        <w:pStyle w:val="Titre3"/>
        <w:lvlText w:val="%1.%2.%3 "/>
        <w:lvlJc w:val="left"/>
        <w:pPr>
          <w:ind w:left="0" w:firstLine="283"/>
        </w:pPr>
      </w:lvl>
    </w:lvlOverride>
    <w:lvlOverride w:ilvl="3">
      <w:lvl w:ilvl="3">
        <w:start w:val="1"/>
        <w:numFmt w:val="decimal"/>
        <w:lvlText w:val="%1.%2.%3.%4 "/>
        <w:lvlJc w:val="left"/>
        <w:pPr>
          <w:ind w:left="0" w:firstLine="283"/>
        </w:pPr>
      </w:lvl>
    </w:lvlOverride>
    <w:lvlOverride w:ilvl="4">
      <w:lvl w:ilvl="4">
        <w:start w:val="1"/>
        <w:numFmt w:val="decimal"/>
        <w:lvlText w:val="%1.%2.%3.%4.%5 "/>
        <w:lvlJc w:val="left"/>
        <w:pPr>
          <w:ind w:left="0" w:firstLine="283"/>
        </w:pPr>
      </w:lvl>
    </w:lvlOverride>
    <w:lvlOverride w:ilvl="5">
      <w:lvl w:ilvl="5">
        <w:start w:val="1"/>
        <w:numFmt w:val="decimal"/>
        <w:lvlText w:val="%1.%2.%3.%4.%5.%6 "/>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4">
    <w:abstractNumId w:val="11"/>
  </w:num>
  <w:num w:numId="15">
    <w:abstractNumId w:val="17"/>
  </w:num>
  <w:num w:numId="16">
    <w:abstractNumId w:val="1"/>
  </w:num>
  <w:num w:numId="17">
    <w:abstractNumId w:val="4"/>
  </w:num>
  <w:num w:numId="18">
    <w:abstractNumId w:val="24"/>
  </w:num>
  <w:num w:numId="19">
    <w:abstractNumId w:val="18"/>
  </w:num>
  <w:num w:numId="20">
    <w:abstractNumId w:val="15"/>
  </w:num>
  <w:num w:numId="21">
    <w:abstractNumId w:val="5"/>
  </w:num>
  <w:num w:numId="22">
    <w:abstractNumId w:val="16"/>
  </w:num>
  <w:num w:numId="23">
    <w:abstractNumId w:val="13"/>
  </w:num>
  <w:num w:numId="24">
    <w:abstractNumId w:val="12"/>
  </w:num>
  <w:num w:numId="25">
    <w:abstractNumId w:val="20"/>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B5D"/>
    <w:rsid w:val="000018F7"/>
    <w:rsid w:val="00002ACE"/>
    <w:rsid w:val="00004C2D"/>
    <w:rsid w:val="00014516"/>
    <w:rsid w:val="00027388"/>
    <w:rsid w:val="00030C2B"/>
    <w:rsid w:val="00032D52"/>
    <w:rsid w:val="00040EF8"/>
    <w:rsid w:val="00043B28"/>
    <w:rsid w:val="00046E42"/>
    <w:rsid w:val="00053510"/>
    <w:rsid w:val="00056545"/>
    <w:rsid w:val="00060322"/>
    <w:rsid w:val="00060C3A"/>
    <w:rsid w:val="00062921"/>
    <w:rsid w:val="00064B18"/>
    <w:rsid w:val="000679B5"/>
    <w:rsid w:val="00067D59"/>
    <w:rsid w:val="00071B2A"/>
    <w:rsid w:val="00074D1D"/>
    <w:rsid w:val="00095503"/>
    <w:rsid w:val="00095DE6"/>
    <w:rsid w:val="000A5E31"/>
    <w:rsid w:val="000B2E81"/>
    <w:rsid w:val="000B5152"/>
    <w:rsid w:val="000C01BE"/>
    <w:rsid w:val="000C0E38"/>
    <w:rsid w:val="000C6A1D"/>
    <w:rsid w:val="000D0A08"/>
    <w:rsid w:val="000D1321"/>
    <w:rsid w:val="000D286A"/>
    <w:rsid w:val="000D4B7D"/>
    <w:rsid w:val="000D78EE"/>
    <w:rsid w:val="000F6646"/>
    <w:rsid w:val="000F7E23"/>
    <w:rsid w:val="0010078F"/>
    <w:rsid w:val="001008E2"/>
    <w:rsid w:val="00110DD9"/>
    <w:rsid w:val="0011153B"/>
    <w:rsid w:val="001131E1"/>
    <w:rsid w:val="0011654D"/>
    <w:rsid w:val="001173D6"/>
    <w:rsid w:val="00121A5A"/>
    <w:rsid w:val="001226DE"/>
    <w:rsid w:val="00123F07"/>
    <w:rsid w:val="00124F26"/>
    <w:rsid w:val="00133E64"/>
    <w:rsid w:val="0013413D"/>
    <w:rsid w:val="0014219D"/>
    <w:rsid w:val="001461AA"/>
    <w:rsid w:val="00161C3E"/>
    <w:rsid w:val="00162100"/>
    <w:rsid w:val="00162D51"/>
    <w:rsid w:val="00163851"/>
    <w:rsid w:val="00164084"/>
    <w:rsid w:val="001661BC"/>
    <w:rsid w:val="00166B68"/>
    <w:rsid w:val="00167BF5"/>
    <w:rsid w:val="00175749"/>
    <w:rsid w:val="001812BC"/>
    <w:rsid w:val="00181612"/>
    <w:rsid w:val="00182282"/>
    <w:rsid w:val="00183B98"/>
    <w:rsid w:val="00183F2A"/>
    <w:rsid w:val="0019136F"/>
    <w:rsid w:val="001918B9"/>
    <w:rsid w:val="00193907"/>
    <w:rsid w:val="00195514"/>
    <w:rsid w:val="001A0C72"/>
    <w:rsid w:val="001A347D"/>
    <w:rsid w:val="001A6B9A"/>
    <w:rsid w:val="001B6054"/>
    <w:rsid w:val="001B74E8"/>
    <w:rsid w:val="001C3B79"/>
    <w:rsid w:val="001C4DF0"/>
    <w:rsid w:val="001C7C08"/>
    <w:rsid w:val="001E5B31"/>
    <w:rsid w:val="001E7498"/>
    <w:rsid w:val="001E7C33"/>
    <w:rsid w:val="001F343D"/>
    <w:rsid w:val="001F6705"/>
    <w:rsid w:val="0020259D"/>
    <w:rsid w:val="0020291A"/>
    <w:rsid w:val="0021075E"/>
    <w:rsid w:val="0022128A"/>
    <w:rsid w:val="00221DEE"/>
    <w:rsid w:val="00223BFE"/>
    <w:rsid w:val="00233B55"/>
    <w:rsid w:val="002363B1"/>
    <w:rsid w:val="0023727B"/>
    <w:rsid w:val="002509CC"/>
    <w:rsid w:val="00252356"/>
    <w:rsid w:val="002544B9"/>
    <w:rsid w:val="0025679B"/>
    <w:rsid w:val="00260FB1"/>
    <w:rsid w:val="00271187"/>
    <w:rsid w:val="002711AE"/>
    <w:rsid w:val="00277C9B"/>
    <w:rsid w:val="00284A80"/>
    <w:rsid w:val="002931B7"/>
    <w:rsid w:val="00297BC2"/>
    <w:rsid w:val="002A209E"/>
    <w:rsid w:val="002A3106"/>
    <w:rsid w:val="002B4734"/>
    <w:rsid w:val="002B5467"/>
    <w:rsid w:val="002C0CE1"/>
    <w:rsid w:val="002C138F"/>
    <w:rsid w:val="002C43FB"/>
    <w:rsid w:val="002C5E2A"/>
    <w:rsid w:val="002D3184"/>
    <w:rsid w:val="002E2C54"/>
    <w:rsid w:val="002E2FE5"/>
    <w:rsid w:val="002E325A"/>
    <w:rsid w:val="002E72BD"/>
    <w:rsid w:val="002E73AC"/>
    <w:rsid w:val="002F1DAB"/>
    <w:rsid w:val="002F24EF"/>
    <w:rsid w:val="002F4FE6"/>
    <w:rsid w:val="002F591B"/>
    <w:rsid w:val="002F6839"/>
    <w:rsid w:val="002F71FA"/>
    <w:rsid w:val="00311AD4"/>
    <w:rsid w:val="00316B52"/>
    <w:rsid w:val="00324713"/>
    <w:rsid w:val="003273F1"/>
    <w:rsid w:val="0033719C"/>
    <w:rsid w:val="0034056D"/>
    <w:rsid w:val="00350786"/>
    <w:rsid w:val="00364022"/>
    <w:rsid w:val="003655AC"/>
    <w:rsid w:val="00366256"/>
    <w:rsid w:val="00371E7E"/>
    <w:rsid w:val="0038103A"/>
    <w:rsid w:val="00392016"/>
    <w:rsid w:val="00394B13"/>
    <w:rsid w:val="003977BE"/>
    <w:rsid w:val="003A609A"/>
    <w:rsid w:val="003A63B9"/>
    <w:rsid w:val="003B3216"/>
    <w:rsid w:val="003B6520"/>
    <w:rsid w:val="003D0E19"/>
    <w:rsid w:val="003D33CB"/>
    <w:rsid w:val="003D6E27"/>
    <w:rsid w:val="003E2F53"/>
    <w:rsid w:val="003E320B"/>
    <w:rsid w:val="003E46C3"/>
    <w:rsid w:val="003E5E2D"/>
    <w:rsid w:val="003E79FE"/>
    <w:rsid w:val="003F01E8"/>
    <w:rsid w:val="003F1B2A"/>
    <w:rsid w:val="003F1D4E"/>
    <w:rsid w:val="003F601E"/>
    <w:rsid w:val="004001CD"/>
    <w:rsid w:val="00401A50"/>
    <w:rsid w:val="00402404"/>
    <w:rsid w:val="00403F5F"/>
    <w:rsid w:val="00405B33"/>
    <w:rsid w:val="00411C72"/>
    <w:rsid w:val="00414244"/>
    <w:rsid w:val="00416B03"/>
    <w:rsid w:val="00422BFF"/>
    <w:rsid w:val="00427B87"/>
    <w:rsid w:val="00430D46"/>
    <w:rsid w:val="00434AE1"/>
    <w:rsid w:val="0044373F"/>
    <w:rsid w:val="00445ABD"/>
    <w:rsid w:val="00455DCE"/>
    <w:rsid w:val="004574CF"/>
    <w:rsid w:val="004713F7"/>
    <w:rsid w:val="00471C5B"/>
    <w:rsid w:val="00471DAD"/>
    <w:rsid w:val="004767D1"/>
    <w:rsid w:val="00493B0E"/>
    <w:rsid w:val="00494473"/>
    <w:rsid w:val="004A18B4"/>
    <w:rsid w:val="004A2313"/>
    <w:rsid w:val="004A68E8"/>
    <w:rsid w:val="004B35C2"/>
    <w:rsid w:val="004C280B"/>
    <w:rsid w:val="004C545F"/>
    <w:rsid w:val="004C7BE0"/>
    <w:rsid w:val="004D03C7"/>
    <w:rsid w:val="004D443F"/>
    <w:rsid w:val="004D6A2D"/>
    <w:rsid w:val="004D7BEB"/>
    <w:rsid w:val="004E6881"/>
    <w:rsid w:val="004E75C9"/>
    <w:rsid w:val="004F1AC8"/>
    <w:rsid w:val="004F4FE4"/>
    <w:rsid w:val="004F70CC"/>
    <w:rsid w:val="00501993"/>
    <w:rsid w:val="005031F1"/>
    <w:rsid w:val="00505094"/>
    <w:rsid w:val="005070C8"/>
    <w:rsid w:val="00507C6F"/>
    <w:rsid w:val="00521395"/>
    <w:rsid w:val="00524B33"/>
    <w:rsid w:val="00530867"/>
    <w:rsid w:val="005311CF"/>
    <w:rsid w:val="00541A8E"/>
    <w:rsid w:val="00551357"/>
    <w:rsid w:val="0055241F"/>
    <w:rsid w:val="00553E80"/>
    <w:rsid w:val="005558F4"/>
    <w:rsid w:val="00555F83"/>
    <w:rsid w:val="00557A6F"/>
    <w:rsid w:val="0056055E"/>
    <w:rsid w:val="00560F85"/>
    <w:rsid w:val="005721BD"/>
    <w:rsid w:val="0057355C"/>
    <w:rsid w:val="0057446D"/>
    <w:rsid w:val="00577180"/>
    <w:rsid w:val="005824E6"/>
    <w:rsid w:val="0058649E"/>
    <w:rsid w:val="005864F7"/>
    <w:rsid w:val="005876DA"/>
    <w:rsid w:val="00592434"/>
    <w:rsid w:val="005A6516"/>
    <w:rsid w:val="005A77B5"/>
    <w:rsid w:val="005B048B"/>
    <w:rsid w:val="005B1AAA"/>
    <w:rsid w:val="005B688E"/>
    <w:rsid w:val="005C250D"/>
    <w:rsid w:val="005C2737"/>
    <w:rsid w:val="005E13EE"/>
    <w:rsid w:val="005E1D47"/>
    <w:rsid w:val="005E77CD"/>
    <w:rsid w:val="005F14AB"/>
    <w:rsid w:val="00604ECF"/>
    <w:rsid w:val="00605DC5"/>
    <w:rsid w:val="00605E69"/>
    <w:rsid w:val="006127BC"/>
    <w:rsid w:val="0062203A"/>
    <w:rsid w:val="00622CAC"/>
    <w:rsid w:val="00624B13"/>
    <w:rsid w:val="00625111"/>
    <w:rsid w:val="006269EC"/>
    <w:rsid w:val="0063176E"/>
    <w:rsid w:val="00632BB2"/>
    <w:rsid w:val="006339CC"/>
    <w:rsid w:val="00635015"/>
    <w:rsid w:val="00642F19"/>
    <w:rsid w:val="0064358B"/>
    <w:rsid w:val="00645D5E"/>
    <w:rsid w:val="0064788A"/>
    <w:rsid w:val="006779CF"/>
    <w:rsid w:val="00681877"/>
    <w:rsid w:val="0069043B"/>
    <w:rsid w:val="00692382"/>
    <w:rsid w:val="006A6E02"/>
    <w:rsid w:val="006A775D"/>
    <w:rsid w:val="006B0F57"/>
    <w:rsid w:val="006B34D7"/>
    <w:rsid w:val="006B3E08"/>
    <w:rsid w:val="006B544A"/>
    <w:rsid w:val="006C4F8A"/>
    <w:rsid w:val="006C5428"/>
    <w:rsid w:val="006D2273"/>
    <w:rsid w:val="006D647E"/>
    <w:rsid w:val="006E4E69"/>
    <w:rsid w:val="006F0943"/>
    <w:rsid w:val="006F631E"/>
    <w:rsid w:val="007039AE"/>
    <w:rsid w:val="00704225"/>
    <w:rsid w:val="00711834"/>
    <w:rsid w:val="007208CD"/>
    <w:rsid w:val="007212BB"/>
    <w:rsid w:val="007240DE"/>
    <w:rsid w:val="00727CDB"/>
    <w:rsid w:val="00734827"/>
    <w:rsid w:val="00751EE3"/>
    <w:rsid w:val="00754A41"/>
    <w:rsid w:val="007572A4"/>
    <w:rsid w:val="007611BA"/>
    <w:rsid w:val="007766F8"/>
    <w:rsid w:val="0078697A"/>
    <w:rsid w:val="00792644"/>
    <w:rsid w:val="007927C2"/>
    <w:rsid w:val="00794DEF"/>
    <w:rsid w:val="007950C8"/>
    <w:rsid w:val="00796EA9"/>
    <w:rsid w:val="007A680A"/>
    <w:rsid w:val="007A74CF"/>
    <w:rsid w:val="007B0920"/>
    <w:rsid w:val="007B0E22"/>
    <w:rsid w:val="007B3950"/>
    <w:rsid w:val="007B3A36"/>
    <w:rsid w:val="007B479B"/>
    <w:rsid w:val="007C08A6"/>
    <w:rsid w:val="007C45E8"/>
    <w:rsid w:val="007D15D6"/>
    <w:rsid w:val="007D22B9"/>
    <w:rsid w:val="007E0686"/>
    <w:rsid w:val="007E1C1E"/>
    <w:rsid w:val="007E5A12"/>
    <w:rsid w:val="007E5FFB"/>
    <w:rsid w:val="007F24AB"/>
    <w:rsid w:val="00810A4B"/>
    <w:rsid w:val="00812776"/>
    <w:rsid w:val="00813232"/>
    <w:rsid w:val="00813FD0"/>
    <w:rsid w:val="00815BB2"/>
    <w:rsid w:val="008234C6"/>
    <w:rsid w:val="00826D7B"/>
    <w:rsid w:val="00832B26"/>
    <w:rsid w:val="00841C08"/>
    <w:rsid w:val="00853D57"/>
    <w:rsid w:val="00856AF1"/>
    <w:rsid w:val="008611CD"/>
    <w:rsid w:val="008642BA"/>
    <w:rsid w:val="0086577C"/>
    <w:rsid w:val="00865940"/>
    <w:rsid w:val="00867C0F"/>
    <w:rsid w:val="00876F96"/>
    <w:rsid w:val="00892CFD"/>
    <w:rsid w:val="00893DC1"/>
    <w:rsid w:val="008B15CD"/>
    <w:rsid w:val="008B504D"/>
    <w:rsid w:val="008B78F2"/>
    <w:rsid w:val="008C1C4F"/>
    <w:rsid w:val="008C5DD9"/>
    <w:rsid w:val="008C65FF"/>
    <w:rsid w:val="008D14D4"/>
    <w:rsid w:val="008D3206"/>
    <w:rsid w:val="008D63DF"/>
    <w:rsid w:val="008E1D14"/>
    <w:rsid w:val="008E41FE"/>
    <w:rsid w:val="008F054C"/>
    <w:rsid w:val="008F088D"/>
    <w:rsid w:val="008F21ED"/>
    <w:rsid w:val="00900B64"/>
    <w:rsid w:val="00902E78"/>
    <w:rsid w:val="00906163"/>
    <w:rsid w:val="009172A0"/>
    <w:rsid w:val="009200D5"/>
    <w:rsid w:val="009320FE"/>
    <w:rsid w:val="00933D19"/>
    <w:rsid w:val="00945C77"/>
    <w:rsid w:val="009539C9"/>
    <w:rsid w:val="009611E4"/>
    <w:rsid w:val="009624F4"/>
    <w:rsid w:val="00964C11"/>
    <w:rsid w:val="00980508"/>
    <w:rsid w:val="009806B2"/>
    <w:rsid w:val="00985CFD"/>
    <w:rsid w:val="00991956"/>
    <w:rsid w:val="0099695A"/>
    <w:rsid w:val="009B357C"/>
    <w:rsid w:val="009B6602"/>
    <w:rsid w:val="009B76D1"/>
    <w:rsid w:val="009B7D95"/>
    <w:rsid w:val="009C6B29"/>
    <w:rsid w:val="009D02DC"/>
    <w:rsid w:val="009D6129"/>
    <w:rsid w:val="009D6974"/>
    <w:rsid w:val="009D75B1"/>
    <w:rsid w:val="009E529A"/>
    <w:rsid w:val="009E55CF"/>
    <w:rsid w:val="009E7C7F"/>
    <w:rsid w:val="009F5654"/>
    <w:rsid w:val="009F6EBC"/>
    <w:rsid w:val="009F73C8"/>
    <w:rsid w:val="009F7FDD"/>
    <w:rsid w:val="00A00283"/>
    <w:rsid w:val="00A0170F"/>
    <w:rsid w:val="00A02DA1"/>
    <w:rsid w:val="00A03F2E"/>
    <w:rsid w:val="00A07E04"/>
    <w:rsid w:val="00A12A73"/>
    <w:rsid w:val="00A12D4D"/>
    <w:rsid w:val="00A13E8F"/>
    <w:rsid w:val="00A21CB9"/>
    <w:rsid w:val="00A23BA8"/>
    <w:rsid w:val="00A256C8"/>
    <w:rsid w:val="00A308C5"/>
    <w:rsid w:val="00A43C5B"/>
    <w:rsid w:val="00A479DA"/>
    <w:rsid w:val="00A5185C"/>
    <w:rsid w:val="00A53162"/>
    <w:rsid w:val="00A658B9"/>
    <w:rsid w:val="00A65A22"/>
    <w:rsid w:val="00A7384C"/>
    <w:rsid w:val="00A820A7"/>
    <w:rsid w:val="00A85DE3"/>
    <w:rsid w:val="00A93697"/>
    <w:rsid w:val="00A93AE4"/>
    <w:rsid w:val="00A947D4"/>
    <w:rsid w:val="00A96F27"/>
    <w:rsid w:val="00AA5A06"/>
    <w:rsid w:val="00AA61C1"/>
    <w:rsid w:val="00AA6D42"/>
    <w:rsid w:val="00AA7163"/>
    <w:rsid w:val="00AC32D0"/>
    <w:rsid w:val="00AD09E6"/>
    <w:rsid w:val="00AD10DD"/>
    <w:rsid w:val="00AD2237"/>
    <w:rsid w:val="00AD585F"/>
    <w:rsid w:val="00AD5864"/>
    <w:rsid w:val="00B012D4"/>
    <w:rsid w:val="00B01C12"/>
    <w:rsid w:val="00B13EEA"/>
    <w:rsid w:val="00B14A71"/>
    <w:rsid w:val="00B15B49"/>
    <w:rsid w:val="00B204B0"/>
    <w:rsid w:val="00B21E6E"/>
    <w:rsid w:val="00B3445B"/>
    <w:rsid w:val="00B40CE0"/>
    <w:rsid w:val="00B4475A"/>
    <w:rsid w:val="00B5458E"/>
    <w:rsid w:val="00B5659D"/>
    <w:rsid w:val="00B6511C"/>
    <w:rsid w:val="00B67AC7"/>
    <w:rsid w:val="00B67CD3"/>
    <w:rsid w:val="00B713B0"/>
    <w:rsid w:val="00B74B38"/>
    <w:rsid w:val="00B80893"/>
    <w:rsid w:val="00B81199"/>
    <w:rsid w:val="00B81F70"/>
    <w:rsid w:val="00B87DDB"/>
    <w:rsid w:val="00B95149"/>
    <w:rsid w:val="00BB3484"/>
    <w:rsid w:val="00BB7F47"/>
    <w:rsid w:val="00BC084D"/>
    <w:rsid w:val="00BC3E9F"/>
    <w:rsid w:val="00BC568B"/>
    <w:rsid w:val="00BD13CF"/>
    <w:rsid w:val="00BD2C90"/>
    <w:rsid w:val="00BE015B"/>
    <w:rsid w:val="00BE1E37"/>
    <w:rsid w:val="00BE2397"/>
    <w:rsid w:val="00BE2EF0"/>
    <w:rsid w:val="00BE3064"/>
    <w:rsid w:val="00BF1B4E"/>
    <w:rsid w:val="00BF2671"/>
    <w:rsid w:val="00BF2CCC"/>
    <w:rsid w:val="00C03736"/>
    <w:rsid w:val="00C068AA"/>
    <w:rsid w:val="00C100A1"/>
    <w:rsid w:val="00C14513"/>
    <w:rsid w:val="00C14AED"/>
    <w:rsid w:val="00C23B6C"/>
    <w:rsid w:val="00C267EF"/>
    <w:rsid w:val="00C4223D"/>
    <w:rsid w:val="00C5316A"/>
    <w:rsid w:val="00C67D44"/>
    <w:rsid w:val="00C70686"/>
    <w:rsid w:val="00C74004"/>
    <w:rsid w:val="00C76207"/>
    <w:rsid w:val="00C76FC0"/>
    <w:rsid w:val="00C82874"/>
    <w:rsid w:val="00C92E62"/>
    <w:rsid w:val="00C9671C"/>
    <w:rsid w:val="00CA3C47"/>
    <w:rsid w:val="00CA5B8D"/>
    <w:rsid w:val="00CA748F"/>
    <w:rsid w:val="00CB04A7"/>
    <w:rsid w:val="00CB3475"/>
    <w:rsid w:val="00CC2418"/>
    <w:rsid w:val="00CD2A01"/>
    <w:rsid w:val="00CD3E90"/>
    <w:rsid w:val="00CD6D9B"/>
    <w:rsid w:val="00CE2DB8"/>
    <w:rsid w:val="00CE40ED"/>
    <w:rsid w:val="00CE7637"/>
    <w:rsid w:val="00CF0BAC"/>
    <w:rsid w:val="00CF105B"/>
    <w:rsid w:val="00CF6F68"/>
    <w:rsid w:val="00D01034"/>
    <w:rsid w:val="00D0176D"/>
    <w:rsid w:val="00D01786"/>
    <w:rsid w:val="00D02055"/>
    <w:rsid w:val="00D07690"/>
    <w:rsid w:val="00D152B9"/>
    <w:rsid w:val="00D16A5A"/>
    <w:rsid w:val="00D238EF"/>
    <w:rsid w:val="00D23AE2"/>
    <w:rsid w:val="00D2461C"/>
    <w:rsid w:val="00D24847"/>
    <w:rsid w:val="00D463A3"/>
    <w:rsid w:val="00D46D34"/>
    <w:rsid w:val="00D477B7"/>
    <w:rsid w:val="00D5711F"/>
    <w:rsid w:val="00D57568"/>
    <w:rsid w:val="00D6147F"/>
    <w:rsid w:val="00D64F09"/>
    <w:rsid w:val="00D65FA7"/>
    <w:rsid w:val="00D72DF6"/>
    <w:rsid w:val="00D8158A"/>
    <w:rsid w:val="00D818BE"/>
    <w:rsid w:val="00D8347A"/>
    <w:rsid w:val="00D837E4"/>
    <w:rsid w:val="00D849F3"/>
    <w:rsid w:val="00D92B5D"/>
    <w:rsid w:val="00D94C2E"/>
    <w:rsid w:val="00D97614"/>
    <w:rsid w:val="00D9769B"/>
    <w:rsid w:val="00DA14BE"/>
    <w:rsid w:val="00DA53D4"/>
    <w:rsid w:val="00DA666F"/>
    <w:rsid w:val="00DA6BAC"/>
    <w:rsid w:val="00DB75D1"/>
    <w:rsid w:val="00DC4C9A"/>
    <w:rsid w:val="00DC59AB"/>
    <w:rsid w:val="00DD1090"/>
    <w:rsid w:val="00DD23E2"/>
    <w:rsid w:val="00DD28B9"/>
    <w:rsid w:val="00DD3BD0"/>
    <w:rsid w:val="00DD5C44"/>
    <w:rsid w:val="00DE4C25"/>
    <w:rsid w:val="00DE578A"/>
    <w:rsid w:val="00DE594B"/>
    <w:rsid w:val="00DF0E65"/>
    <w:rsid w:val="00DF7F5B"/>
    <w:rsid w:val="00E01EF4"/>
    <w:rsid w:val="00E04AC4"/>
    <w:rsid w:val="00E10794"/>
    <w:rsid w:val="00E10AC6"/>
    <w:rsid w:val="00E1246A"/>
    <w:rsid w:val="00E13782"/>
    <w:rsid w:val="00E17596"/>
    <w:rsid w:val="00E24A12"/>
    <w:rsid w:val="00E30027"/>
    <w:rsid w:val="00E3209D"/>
    <w:rsid w:val="00E33190"/>
    <w:rsid w:val="00E41D04"/>
    <w:rsid w:val="00E43A6C"/>
    <w:rsid w:val="00E440AD"/>
    <w:rsid w:val="00E456CA"/>
    <w:rsid w:val="00E50AAC"/>
    <w:rsid w:val="00E53EF8"/>
    <w:rsid w:val="00E54F9F"/>
    <w:rsid w:val="00E65156"/>
    <w:rsid w:val="00E74D12"/>
    <w:rsid w:val="00E80341"/>
    <w:rsid w:val="00E827B5"/>
    <w:rsid w:val="00E847F5"/>
    <w:rsid w:val="00E95AE0"/>
    <w:rsid w:val="00E9601C"/>
    <w:rsid w:val="00EA05C7"/>
    <w:rsid w:val="00EA2283"/>
    <w:rsid w:val="00EB235D"/>
    <w:rsid w:val="00EB543A"/>
    <w:rsid w:val="00EB7C35"/>
    <w:rsid w:val="00EC05BC"/>
    <w:rsid w:val="00EC0760"/>
    <w:rsid w:val="00ED4354"/>
    <w:rsid w:val="00EE1980"/>
    <w:rsid w:val="00EE3898"/>
    <w:rsid w:val="00EF7E89"/>
    <w:rsid w:val="00F03E80"/>
    <w:rsid w:val="00F064A4"/>
    <w:rsid w:val="00F11EDB"/>
    <w:rsid w:val="00F12CC3"/>
    <w:rsid w:val="00F1459F"/>
    <w:rsid w:val="00F1619D"/>
    <w:rsid w:val="00F173ED"/>
    <w:rsid w:val="00F25730"/>
    <w:rsid w:val="00F322CF"/>
    <w:rsid w:val="00F36DCB"/>
    <w:rsid w:val="00F422DD"/>
    <w:rsid w:val="00F46853"/>
    <w:rsid w:val="00F60302"/>
    <w:rsid w:val="00F72445"/>
    <w:rsid w:val="00F7254B"/>
    <w:rsid w:val="00F75F05"/>
    <w:rsid w:val="00F7615F"/>
    <w:rsid w:val="00F764AC"/>
    <w:rsid w:val="00F836D8"/>
    <w:rsid w:val="00F87299"/>
    <w:rsid w:val="00F87AE4"/>
    <w:rsid w:val="00F9447D"/>
    <w:rsid w:val="00FA1280"/>
    <w:rsid w:val="00FA3AD4"/>
    <w:rsid w:val="00FB3A5F"/>
    <w:rsid w:val="00FB6D0B"/>
    <w:rsid w:val="00FC3B72"/>
    <w:rsid w:val="00FC516F"/>
    <w:rsid w:val="00FC6AB4"/>
    <w:rsid w:val="00FC7D34"/>
    <w:rsid w:val="00FD566E"/>
    <w:rsid w:val="00FD6220"/>
    <w:rsid w:val="00FE1810"/>
    <w:rsid w:val="00FE3B71"/>
    <w:rsid w:val="00FE4FBA"/>
    <w:rsid w:val="00FE59B6"/>
    <w:rsid w:val="00FF6CCA"/>
    <w:rsid w:val="00FF6D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CFBBA0"/>
  <w15:chartTrackingRefBased/>
  <w15:docId w15:val="{3BD4525E-5D5D-4031-B321-BF83918A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C90"/>
    <w:pPr>
      <w:spacing w:before="57" w:after="120"/>
      <w:jc w:val="both"/>
    </w:pPr>
  </w:style>
  <w:style w:type="paragraph" w:styleId="Titre1">
    <w:name w:val="heading 1"/>
    <w:basedOn w:val="Paragraphedeliste"/>
    <w:next w:val="Normal"/>
    <w:link w:val="Titre1Car"/>
    <w:qFormat/>
    <w:rsid w:val="00CA3C47"/>
    <w:pPr>
      <w:numPr>
        <w:numId w:val="2"/>
      </w:numPr>
      <w:spacing w:before="360" w:after="0" w:line="240" w:lineRule="auto"/>
      <w:ind w:firstLine="0"/>
      <w:outlineLvl w:val="0"/>
    </w:pPr>
    <w:rPr>
      <w:rFonts w:ascii="Arial" w:eastAsiaTheme="majorEastAsia" w:hAnsi="Arial" w:cs="Arial"/>
      <w:caps/>
      <w:color w:val="000000"/>
      <w:lang w:eastAsia="fr-FR" w:bidi="ar-SA"/>
    </w:rPr>
  </w:style>
  <w:style w:type="paragraph" w:styleId="Titre2">
    <w:name w:val="heading 2"/>
    <w:basedOn w:val="Paragraphedeliste"/>
    <w:next w:val="Normal"/>
    <w:link w:val="Titre2Car"/>
    <w:autoRedefine/>
    <w:uiPriority w:val="9"/>
    <w:unhideWhenUsed/>
    <w:qFormat/>
    <w:rsid w:val="002931B7"/>
    <w:pPr>
      <w:keepNext/>
      <w:keepLines/>
      <w:numPr>
        <w:ilvl w:val="1"/>
        <w:numId w:val="10"/>
      </w:numPr>
      <w:tabs>
        <w:tab w:val="left" w:pos="851"/>
      </w:tabs>
      <w:spacing w:before="240" w:line="240" w:lineRule="auto"/>
      <w:outlineLvl w:val="1"/>
    </w:pPr>
    <w:rPr>
      <w:rFonts w:ascii="Arial" w:hAnsi="Arial" w:cs="Arial"/>
      <w:b/>
    </w:rPr>
  </w:style>
  <w:style w:type="paragraph" w:styleId="Titre3">
    <w:name w:val="heading 3"/>
    <w:basedOn w:val="Titre2"/>
    <w:next w:val="Normal"/>
    <w:link w:val="Titre3Car"/>
    <w:uiPriority w:val="9"/>
    <w:unhideWhenUsed/>
    <w:qFormat/>
    <w:rsid w:val="002931B7"/>
    <w:pPr>
      <w:numPr>
        <w:numId w:val="2"/>
      </w:numPr>
      <w:ind w:firstLine="0"/>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138F"/>
    <w:rPr>
      <w:lang w:bidi="fa-IR"/>
    </w:rPr>
  </w:style>
  <w:style w:type="character" w:customStyle="1" w:styleId="Titre1Car">
    <w:name w:val="Titre 1 Car"/>
    <w:basedOn w:val="Policepardfaut"/>
    <w:link w:val="Titre1"/>
    <w:rsid w:val="00CA3C47"/>
    <w:rPr>
      <w:rFonts w:ascii="Arial" w:eastAsiaTheme="majorEastAsia" w:hAnsi="Arial" w:cs="Arial"/>
      <w:caps/>
      <w:color w:val="000000"/>
      <w:lang w:eastAsia="fr-FR"/>
    </w:rPr>
  </w:style>
  <w:style w:type="character" w:customStyle="1" w:styleId="Titre2Car">
    <w:name w:val="Titre 2 Car"/>
    <w:basedOn w:val="Policepardfaut"/>
    <w:link w:val="Titre2"/>
    <w:uiPriority w:val="9"/>
    <w:rsid w:val="002931B7"/>
    <w:rPr>
      <w:rFonts w:ascii="Arial" w:hAnsi="Arial" w:cs="Arial"/>
      <w:b/>
      <w:lang w:bidi="fa-IR"/>
    </w:rPr>
  </w:style>
  <w:style w:type="character" w:styleId="Lienhypertexte">
    <w:name w:val="Hyperlink"/>
    <w:basedOn w:val="Policepardfaut"/>
    <w:uiPriority w:val="99"/>
    <w:unhideWhenUsed/>
    <w:rsid w:val="001131E1"/>
    <w:rPr>
      <w:color w:val="0563C1" w:themeColor="hyperlink"/>
      <w:u w:val="single"/>
    </w:rPr>
  </w:style>
  <w:style w:type="table" w:styleId="Grilledutableau">
    <w:name w:val="Table Grid"/>
    <w:basedOn w:val="TableauNormal"/>
    <w:uiPriority w:val="39"/>
    <w:rsid w:val="00CD6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
    <w:name w:val="WW_OutlineListStyle1"/>
    <w:basedOn w:val="Aucuneliste"/>
    <w:rsid w:val="007C08A6"/>
    <w:pPr>
      <w:numPr>
        <w:numId w:val="3"/>
      </w:numPr>
    </w:pPr>
  </w:style>
  <w:style w:type="character" w:styleId="Lienhypertextesuivivisit">
    <w:name w:val="FollowedHyperlink"/>
    <w:basedOn w:val="Policepardfaut"/>
    <w:uiPriority w:val="99"/>
    <w:semiHidden/>
    <w:unhideWhenUsed/>
    <w:rsid w:val="00DA6BAC"/>
    <w:rPr>
      <w:color w:val="954F72" w:themeColor="followedHyperlink"/>
      <w:u w:val="single"/>
    </w:rPr>
  </w:style>
  <w:style w:type="character" w:customStyle="1" w:styleId="Titre3Car">
    <w:name w:val="Titre 3 Car"/>
    <w:basedOn w:val="Policepardfaut"/>
    <w:link w:val="Titre3"/>
    <w:uiPriority w:val="9"/>
    <w:rsid w:val="002931B7"/>
    <w:rPr>
      <w:rFonts w:ascii="Arial" w:hAnsi="Arial" w:cs="Arial"/>
      <w:b/>
      <w:lang w:bidi="fa-IR"/>
    </w:rPr>
  </w:style>
  <w:style w:type="paragraph" w:styleId="En-tte">
    <w:name w:val="header"/>
    <w:basedOn w:val="Normal"/>
    <w:link w:val="En-tteCar"/>
    <w:uiPriority w:val="99"/>
    <w:unhideWhenUsed/>
    <w:rsid w:val="00A96F27"/>
    <w:pPr>
      <w:tabs>
        <w:tab w:val="center" w:pos="4536"/>
        <w:tab w:val="right" w:pos="9072"/>
      </w:tabs>
      <w:spacing w:before="0" w:after="0" w:line="240" w:lineRule="auto"/>
    </w:pPr>
  </w:style>
  <w:style w:type="character" w:customStyle="1" w:styleId="En-tteCar">
    <w:name w:val="En-tête Car"/>
    <w:basedOn w:val="Policepardfaut"/>
    <w:link w:val="En-tte"/>
    <w:uiPriority w:val="99"/>
    <w:rsid w:val="00A96F27"/>
  </w:style>
  <w:style w:type="paragraph" w:styleId="Pieddepage">
    <w:name w:val="footer"/>
    <w:basedOn w:val="Normal"/>
    <w:link w:val="PieddepageCar"/>
    <w:uiPriority w:val="99"/>
    <w:unhideWhenUsed/>
    <w:rsid w:val="00A96F27"/>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A96F27"/>
  </w:style>
  <w:style w:type="paragraph" w:styleId="En-ttedetabledesmatires">
    <w:name w:val="TOC Heading"/>
    <w:basedOn w:val="Titre1"/>
    <w:next w:val="Normal"/>
    <w:uiPriority w:val="39"/>
    <w:unhideWhenUsed/>
    <w:qFormat/>
    <w:rsid w:val="00AD09E6"/>
    <w:pPr>
      <w:keepLines/>
      <w:spacing w:line="259" w:lineRule="auto"/>
      <w:jc w:val="left"/>
      <w:outlineLvl w:val="9"/>
    </w:pPr>
    <w:rPr>
      <w:rFonts w:asciiTheme="majorHAnsi" w:hAnsiTheme="majorHAnsi" w:cstheme="majorBidi"/>
      <w:color w:val="2E74B5" w:themeColor="accent1" w:themeShade="BF"/>
      <w:sz w:val="32"/>
      <w:szCs w:val="32"/>
    </w:rPr>
  </w:style>
  <w:style w:type="paragraph" w:styleId="TM1">
    <w:name w:val="toc 1"/>
    <w:basedOn w:val="Normal"/>
    <w:next w:val="Normal"/>
    <w:autoRedefine/>
    <w:uiPriority w:val="39"/>
    <w:unhideWhenUsed/>
    <w:rsid w:val="00AD09E6"/>
    <w:pPr>
      <w:spacing w:before="120"/>
      <w:jc w:val="left"/>
    </w:pPr>
    <w:rPr>
      <w:rFonts w:cstheme="minorHAnsi"/>
      <w:b/>
      <w:bCs/>
      <w:caps/>
      <w:sz w:val="20"/>
      <w:szCs w:val="20"/>
    </w:rPr>
  </w:style>
  <w:style w:type="paragraph" w:styleId="TM2">
    <w:name w:val="toc 2"/>
    <w:basedOn w:val="Normal"/>
    <w:next w:val="Normal"/>
    <w:autoRedefine/>
    <w:uiPriority w:val="39"/>
    <w:unhideWhenUsed/>
    <w:rsid w:val="00AD09E6"/>
    <w:pPr>
      <w:spacing w:before="0" w:after="0"/>
      <w:ind w:left="220"/>
      <w:jc w:val="left"/>
    </w:pPr>
    <w:rPr>
      <w:rFonts w:cstheme="minorHAnsi"/>
      <w:smallCaps/>
      <w:sz w:val="20"/>
      <w:szCs w:val="20"/>
    </w:rPr>
  </w:style>
  <w:style w:type="paragraph" w:styleId="TM3">
    <w:name w:val="toc 3"/>
    <w:basedOn w:val="Normal"/>
    <w:next w:val="Normal"/>
    <w:autoRedefine/>
    <w:uiPriority w:val="39"/>
    <w:unhideWhenUsed/>
    <w:rsid w:val="00AD09E6"/>
    <w:pPr>
      <w:spacing w:before="0" w:after="0"/>
      <w:ind w:left="440"/>
      <w:jc w:val="left"/>
    </w:pPr>
    <w:rPr>
      <w:rFonts w:cstheme="minorHAnsi"/>
      <w:i/>
      <w:iCs/>
      <w:sz w:val="20"/>
      <w:szCs w:val="20"/>
    </w:rPr>
  </w:style>
  <w:style w:type="character" w:styleId="Marquedecommentaire">
    <w:name w:val="annotation reference"/>
    <w:basedOn w:val="Policepardfaut"/>
    <w:uiPriority w:val="99"/>
    <w:semiHidden/>
    <w:unhideWhenUsed/>
    <w:rsid w:val="00E827B5"/>
    <w:rPr>
      <w:sz w:val="16"/>
      <w:szCs w:val="16"/>
    </w:rPr>
  </w:style>
  <w:style w:type="paragraph" w:styleId="Commentaire">
    <w:name w:val="annotation text"/>
    <w:basedOn w:val="Normal"/>
    <w:link w:val="CommentaireCar"/>
    <w:uiPriority w:val="99"/>
    <w:unhideWhenUsed/>
    <w:rsid w:val="00E827B5"/>
    <w:pPr>
      <w:spacing w:line="240" w:lineRule="auto"/>
    </w:pPr>
    <w:rPr>
      <w:sz w:val="20"/>
      <w:szCs w:val="20"/>
    </w:rPr>
  </w:style>
  <w:style w:type="character" w:customStyle="1" w:styleId="CommentaireCar">
    <w:name w:val="Commentaire Car"/>
    <w:basedOn w:val="Policepardfaut"/>
    <w:link w:val="Commentaire"/>
    <w:uiPriority w:val="99"/>
    <w:rsid w:val="00E827B5"/>
    <w:rPr>
      <w:sz w:val="20"/>
      <w:szCs w:val="20"/>
    </w:rPr>
  </w:style>
  <w:style w:type="paragraph" w:styleId="Objetducommentaire">
    <w:name w:val="annotation subject"/>
    <w:basedOn w:val="Commentaire"/>
    <w:next w:val="Commentaire"/>
    <w:link w:val="ObjetducommentaireCar"/>
    <w:uiPriority w:val="99"/>
    <w:semiHidden/>
    <w:unhideWhenUsed/>
    <w:rsid w:val="00E827B5"/>
    <w:rPr>
      <w:b/>
      <w:bCs/>
    </w:rPr>
  </w:style>
  <w:style w:type="character" w:customStyle="1" w:styleId="ObjetducommentaireCar">
    <w:name w:val="Objet du commentaire Car"/>
    <w:basedOn w:val="CommentaireCar"/>
    <w:link w:val="Objetducommentaire"/>
    <w:uiPriority w:val="99"/>
    <w:semiHidden/>
    <w:rsid w:val="00E827B5"/>
    <w:rPr>
      <w:b/>
      <w:bCs/>
      <w:sz w:val="20"/>
      <w:szCs w:val="20"/>
    </w:rPr>
  </w:style>
  <w:style w:type="paragraph" w:styleId="Textedebulles">
    <w:name w:val="Balloon Text"/>
    <w:basedOn w:val="Normal"/>
    <w:link w:val="TextedebullesCar"/>
    <w:uiPriority w:val="99"/>
    <w:semiHidden/>
    <w:unhideWhenUsed/>
    <w:rsid w:val="00E827B5"/>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827B5"/>
    <w:rPr>
      <w:rFonts w:ascii="Segoe UI" w:hAnsi="Segoe UI" w:cs="Segoe UI"/>
      <w:sz w:val="18"/>
      <w:szCs w:val="18"/>
    </w:rPr>
  </w:style>
  <w:style w:type="paragraph" w:styleId="TM4">
    <w:name w:val="toc 4"/>
    <w:basedOn w:val="Normal"/>
    <w:next w:val="Normal"/>
    <w:autoRedefine/>
    <w:uiPriority w:val="39"/>
    <w:unhideWhenUsed/>
    <w:rsid w:val="00E30027"/>
    <w:pPr>
      <w:spacing w:before="0" w:after="0"/>
      <w:ind w:left="660"/>
      <w:jc w:val="left"/>
    </w:pPr>
    <w:rPr>
      <w:rFonts w:cstheme="minorHAnsi"/>
      <w:sz w:val="18"/>
      <w:szCs w:val="18"/>
    </w:rPr>
  </w:style>
  <w:style w:type="paragraph" w:styleId="TM5">
    <w:name w:val="toc 5"/>
    <w:basedOn w:val="Normal"/>
    <w:next w:val="Normal"/>
    <w:autoRedefine/>
    <w:uiPriority w:val="39"/>
    <w:unhideWhenUsed/>
    <w:rsid w:val="00E30027"/>
    <w:pPr>
      <w:spacing w:before="0" w:after="0"/>
      <w:ind w:left="880"/>
      <w:jc w:val="left"/>
    </w:pPr>
    <w:rPr>
      <w:rFonts w:cstheme="minorHAnsi"/>
      <w:sz w:val="18"/>
      <w:szCs w:val="18"/>
    </w:rPr>
  </w:style>
  <w:style w:type="paragraph" w:styleId="TM6">
    <w:name w:val="toc 6"/>
    <w:basedOn w:val="Normal"/>
    <w:next w:val="Normal"/>
    <w:autoRedefine/>
    <w:uiPriority w:val="39"/>
    <w:unhideWhenUsed/>
    <w:rsid w:val="00E30027"/>
    <w:pPr>
      <w:spacing w:before="0" w:after="0"/>
      <w:ind w:left="1100"/>
      <w:jc w:val="left"/>
    </w:pPr>
    <w:rPr>
      <w:rFonts w:cstheme="minorHAnsi"/>
      <w:sz w:val="18"/>
      <w:szCs w:val="18"/>
    </w:rPr>
  </w:style>
  <w:style w:type="paragraph" w:styleId="TM7">
    <w:name w:val="toc 7"/>
    <w:basedOn w:val="Normal"/>
    <w:next w:val="Normal"/>
    <w:autoRedefine/>
    <w:uiPriority w:val="39"/>
    <w:unhideWhenUsed/>
    <w:rsid w:val="00E30027"/>
    <w:pPr>
      <w:spacing w:before="0" w:after="0"/>
      <w:ind w:left="1320"/>
      <w:jc w:val="left"/>
    </w:pPr>
    <w:rPr>
      <w:rFonts w:cstheme="minorHAnsi"/>
      <w:sz w:val="18"/>
      <w:szCs w:val="18"/>
    </w:rPr>
  </w:style>
  <w:style w:type="paragraph" w:styleId="TM8">
    <w:name w:val="toc 8"/>
    <w:basedOn w:val="Normal"/>
    <w:next w:val="Normal"/>
    <w:autoRedefine/>
    <w:uiPriority w:val="39"/>
    <w:unhideWhenUsed/>
    <w:rsid w:val="00E30027"/>
    <w:pPr>
      <w:spacing w:before="0" w:after="0"/>
      <w:ind w:left="1540"/>
      <w:jc w:val="left"/>
    </w:pPr>
    <w:rPr>
      <w:rFonts w:cstheme="minorHAnsi"/>
      <w:sz w:val="18"/>
      <w:szCs w:val="18"/>
    </w:rPr>
  </w:style>
  <w:style w:type="paragraph" w:styleId="TM9">
    <w:name w:val="toc 9"/>
    <w:basedOn w:val="Normal"/>
    <w:next w:val="Normal"/>
    <w:autoRedefine/>
    <w:uiPriority w:val="39"/>
    <w:unhideWhenUsed/>
    <w:rsid w:val="00E30027"/>
    <w:pPr>
      <w:spacing w:before="0" w:after="0"/>
      <w:ind w:left="1760"/>
      <w:jc w:val="left"/>
    </w:pPr>
    <w:rPr>
      <w:rFonts w:cstheme="minorHAnsi"/>
      <w:sz w:val="18"/>
      <w:szCs w:val="18"/>
    </w:rPr>
  </w:style>
  <w:style w:type="table" w:styleId="TableauGrille4-Accentuation5">
    <w:name w:val="Grid Table 4 Accent 5"/>
    <w:basedOn w:val="TableauNormal"/>
    <w:uiPriority w:val="49"/>
    <w:rsid w:val="00E1246A"/>
    <w:pPr>
      <w:spacing w:after="0" w:line="240" w:lineRule="auto"/>
    </w:pPr>
    <w:rPr>
      <w:rFonts w:ascii="Times New Roman" w:eastAsia="Times New Roman" w:hAnsi="Times New Roman" w:cs="Times New Roman"/>
      <w:lang w:eastAsia="fr-FR"/>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styleId="TableauGrille4">
    <w:name w:val="Grid Table 4"/>
    <w:basedOn w:val="TableauNormal"/>
    <w:uiPriority w:val="49"/>
    <w:rsid w:val="00C23B6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simple1">
    <w:name w:val="Plain Table 1"/>
    <w:basedOn w:val="TableauNormal"/>
    <w:uiPriority w:val="41"/>
    <w:rsid w:val="008B50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8763">
      <w:bodyDiv w:val="1"/>
      <w:marLeft w:val="0"/>
      <w:marRight w:val="0"/>
      <w:marTop w:val="0"/>
      <w:marBottom w:val="0"/>
      <w:divBdr>
        <w:top w:val="none" w:sz="0" w:space="0" w:color="auto"/>
        <w:left w:val="none" w:sz="0" w:space="0" w:color="auto"/>
        <w:bottom w:val="none" w:sz="0" w:space="0" w:color="auto"/>
        <w:right w:val="none" w:sz="0" w:space="0" w:color="auto"/>
      </w:divBdr>
    </w:div>
    <w:div w:id="17852726">
      <w:bodyDiv w:val="1"/>
      <w:marLeft w:val="0"/>
      <w:marRight w:val="0"/>
      <w:marTop w:val="0"/>
      <w:marBottom w:val="0"/>
      <w:divBdr>
        <w:top w:val="none" w:sz="0" w:space="0" w:color="auto"/>
        <w:left w:val="none" w:sz="0" w:space="0" w:color="auto"/>
        <w:bottom w:val="none" w:sz="0" w:space="0" w:color="auto"/>
        <w:right w:val="none" w:sz="0" w:space="0" w:color="auto"/>
      </w:divBdr>
    </w:div>
    <w:div w:id="22681741">
      <w:bodyDiv w:val="1"/>
      <w:marLeft w:val="0"/>
      <w:marRight w:val="0"/>
      <w:marTop w:val="0"/>
      <w:marBottom w:val="0"/>
      <w:divBdr>
        <w:top w:val="none" w:sz="0" w:space="0" w:color="auto"/>
        <w:left w:val="none" w:sz="0" w:space="0" w:color="auto"/>
        <w:bottom w:val="none" w:sz="0" w:space="0" w:color="auto"/>
        <w:right w:val="none" w:sz="0" w:space="0" w:color="auto"/>
      </w:divBdr>
    </w:div>
    <w:div w:id="105585565">
      <w:bodyDiv w:val="1"/>
      <w:marLeft w:val="0"/>
      <w:marRight w:val="0"/>
      <w:marTop w:val="0"/>
      <w:marBottom w:val="0"/>
      <w:divBdr>
        <w:top w:val="none" w:sz="0" w:space="0" w:color="auto"/>
        <w:left w:val="none" w:sz="0" w:space="0" w:color="auto"/>
        <w:bottom w:val="none" w:sz="0" w:space="0" w:color="auto"/>
        <w:right w:val="none" w:sz="0" w:space="0" w:color="auto"/>
      </w:divBdr>
    </w:div>
    <w:div w:id="136076163">
      <w:bodyDiv w:val="1"/>
      <w:marLeft w:val="0"/>
      <w:marRight w:val="0"/>
      <w:marTop w:val="0"/>
      <w:marBottom w:val="0"/>
      <w:divBdr>
        <w:top w:val="none" w:sz="0" w:space="0" w:color="auto"/>
        <w:left w:val="none" w:sz="0" w:space="0" w:color="auto"/>
        <w:bottom w:val="none" w:sz="0" w:space="0" w:color="auto"/>
        <w:right w:val="none" w:sz="0" w:space="0" w:color="auto"/>
      </w:divBdr>
    </w:div>
    <w:div w:id="161745192">
      <w:bodyDiv w:val="1"/>
      <w:marLeft w:val="0"/>
      <w:marRight w:val="0"/>
      <w:marTop w:val="0"/>
      <w:marBottom w:val="0"/>
      <w:divBdr>
        <w:top w:val="none" w:sz="0" w:space="0" w:color="auto"/>
        <w:left w:val="none" w:sz="0" w:space="0" w:color="auto"/>
        <w:bottom w:val="none" w:sz="0" w:space="0" w:color="auto"/>
        <w:right w:val="none" w:sz="0" w:space="0" w:color="auto"/>
      </w:divBdr>
    </w:div>
    <w:div w:id="210848630">
      <w:bodyDiv w:val="1"/>
      <w:marLeft w:val="0"/>
      <w:marRight w:val="0"/>
      <w:marTop w:val="0"/>
      <w:marBottom w:val="0"/>
      <w:divBdr>
        <w:top w:val="none" w:sz="0" w:space="0" w:color="auto"/>
        <w:left w:val="none" w:sz="0" w:space="0" w:color="auto"/>
        <w:bottom w:val="none" w:sz="0" w:space="0" w:color="auto"/>
        <w:right w:val="none" w:sz="0" w:space="0" w:color="auto"/>
      </w:divBdr>
    </w:div>
    <w:div w:id="288122716">
      <w:bodyDiv w:val="1"/>
      <w:marLeft w:val="0"/>
      <w:marRight w:val="0"/>
      <w:marTop w:val="0"/>
      <w:marBottom w:val="0"/>
      <w:divBdr>
        <w:top w:val="none" w:sz="0" w:space="0" w:color="auto"/>
        <w:left w:val="none" w:sz="0" w:space="0" w:color="auto"/>
        <w:bottom w:val="none" w:sz="0" w:space="0" w:color="auto"/>
        <w:right w:val="none" w:sz="0" w:space="0" w:color="auto"/>
      </w:divBdr>
    </w:div>
    <w:div w:id="302732687">
      <w:bodyDiv w:val="1"/>
      <w:marLeft w:val="0"/>
      <w:marRight w:val="0"/>
      <w:marTop w:val="0"/>
      <w:marBottom w:val="0"/>
      <w:divBdr>
        <w:top w:val="none" w:sz="0" w:space="0" w:color="auto"/>
        <w:left w:val="none" w:sz="0" w:space="0" w:color="auto"/>
        <w:bottom w:val="none" w:sz="0" w:space="0" w:color="auto"/>
        <w:right w:val="none" w:sz="0" w:space="0" w:color="auto"/>
      </w:divBdr>
    </w:div>
    <w:div w:id="331028306">
      <w:bodyDiv w:val="1"/>
      <w:marLeft w:val="0"/>
      <w:marRight w:val="0"/>
      <w:marTop w:val="0"/>
      <w:marBottom w:val="0"/>
      <w:divBdr>
        <w:top w:val="none" w:sz="0" w:space="0" w:color="auto"/>
        <w:left w:val="none" w:sz="0" w:space="0" w:color="auto"/>
        <w:bottom w:val="none" w:sz="0" w:space="0" w:color="auto"/>
        <w:right w:val="none" w:sz="0" w:space="0" w:color="auto"/>
      </w:divBdr>
    </w:div>
    <w:div w:id="438447578">
      <w:bodyDiv w:val="1"/>
      <w:marLeft w:val="0"/>
      <w:marRight w:val="0"/>
      <w:marTop w:val="0"/>
      <w:marBottom w:val="0"/>
      <w:divBdr>
        <w:top w:val="none" w:sz="0" w:space="0" w:color="auto"/>
        <w:left w:val="none" w:sz="0" w:space="0" w:color="auto"/>
        <w:bottom w:val="none" w:sz="0" w:space="0" w:color="auto"/>
        <w:right w:val="none" w:sz="0" w:space="0" w:color="auto"/>
      </w:divBdr>
    </w:div>
    <w:div w:id="496773815">
      <w:bodyDiv w:val="1"/>
      <w:marLeft w:val="0"/>
      <w:marRight w:val="0"/>
      <w:marTop w:val="0"/>
      <w:marBottom w:val="0"/>
      <w:divBdr>
        <w:top w:val="none" w:sz="0" w:space="0" w:color="auto"/>
        <w:left w:val="none" w:sz="0" w:space="0" w:color="auto"/>
        <w:bottom w:val="none" w:sz="0" w:space="0" w:color="auto"/>
        <w:right w:val="none" w:sz="0" w:space="0" w:color="auto"/>
      </w:divBdr>
    </w:div>
    <w:div w:id="503906968">
      <w:bodyDiv w:val="1"/>
      <w:marLeft w:val="0"/>
      <w:marRight w:val="0"/>
      <w:marTop w:val="0"/>
      <w:marBottom w:val="0"/>
      <w:divBdr>
        <w:top w:val="none" w:sz="0" w:space="0" w:color="auto"/>
        <w:left w:val="none" w:sz="0" w:space="0" w:color="auto"/>
        <w:bottom w:val="none" w:sz="0" w:space="0" w:color="auto"/>
        <w:right w:val="none" w:sz="0" w:space="0" w:color="auto"/>
      </w:divBdr>
    </w:div>
    <w:div w:id="510990623">
      <w:bodyDiv w:val="1"/>
      <w:marLeft w:val="0"/>
      <w:marRight w:val="0"/>
      <w:marTop w:val="0"/>
      <w:marBottom w:val="0"/>
      <w:divBdr>
        <w:top w:val="none" w:sz="0" w:space="0" w:color="auto"/>
        <w:left w:val="none" w:sz="0" w:space="0" w:color="auto"/>
        <w:bottom w:val="none" w:sz="0" w:space="0" w:color="auto"/>
        <w:right w:val="none" w:sz="0" w:space="0" w:color="auto"/>
      </w:divBdr>
    </w:div>
    <w:div w:id="516652309">
      <w:bodyDiv w:val="1"/>
      <w:marLeft w:val="0"/>
      <w:marRight w:val="0"/>
      <w:marTop w:val="0"/>
      <w:marBottom w:val="0"/>
      <w:divBdr>
        <w:top w:val="none" w:sz="0" w:space="0" w:color="auto"/>
        <w:left w:val="none" w:sz="0" w:space="0" w:color="auto"/>
        <w:bottom w:val="none" w:sz="0" w:space="0" w:color="auto"/>
        <w:right w:val="none" w:sz="0" w:space="0" w:color="auto"/>
      </w:divBdr>
    </w:div>
    <w:div w:id="607279313">
      <w:bodyDiv w:val="1"/>
      <w:marLeft w:val="0"/>
      <w:marRight w:val="0"/>
      <w:marTop w:val="0"/>
      <w:marBottom w:val="0"/>
      <w:divBdr>
        <w:top w:val="none" w:sz="0" w:space="0" w:color="auto"/>
        <w:left w:val="none" w:sz="0" w:space="0" w:color="auto"/>
        <w:bottom w:val="none" w:sz="0" w:space="0" w:color="auto"/>
        <w:right w:val="none" w:sz="0" w:space="0" w:color="auto"/>
      </w:divBdr>
    </w:div>
    <w:div w:id="622537713">
      <w:bodyDiv w:val="1"/>
      <w:marLeft w:val="0"/>
      <w:marRight w:val="0"/>
      <w:marTop w:val="0"/>
      <w:marBottom w:val="0"/>
      <w:divBdr>
        <w:top w:val="none" w:sz="0" w:space="0" w:color="auto"/>
        <w:left w:val="none" w:sz="0" w:space="0" w:color="auto"/>
        <w:bottom w:val="none" w:sz="0" w:space="0" w:color="auto"/>
        <w:right w:val="none" w:sz="0" w:space="0" w:color="auto"/>
      </w:divBdr>
    </w:div>
    <w:div w:id="771320131">
      <w:bodyDiv w:val="1"/>
      <w:marLeft w:val="0"/>
      <w:marRight w:val="0"/>
      <w:marTop w:val="0"/>
      <w:marBottom w:val="0"/>
      <w:divBdr>
        <w:top w:val="none" w:sz="0" w:space="0" w:color="auto"/>
        <w:left w:val="none" w:sz="0" w:space="0" w:color="auto"/>
        <w:bottom w:val="none" w:sz="0" w:space="0" w:color="auto"/>
        <w:right w:val="none" w:sz="0" w:space="0" w:color="auto"/>
      </w:divBdr>
    </w:div>
    <w:div w:id="779834116">
      <w:bodyDiv w:val="1"/>
      <w:marLeft w:val="0"/>
      <w:marRight w:val="0"/>
      <w:marTop w:val="0"/>
      <w:marBottom w:val="0"/>
      <w:divBdr>
        <w:top w:val="none" w:sz="0" w:space="0" w:color="auto"/>
        <w:left w:val="none" w:sz="0" w:space="0" w:color="auto"/>
        <w:bottom w:val="none" w:sz="0" w:space="0" w:color="auto"/>
        <w:right w:val="none" w:sz="0" w:space="0" w:color="auto"/>
      </w:divBdr>
    </w:div>
    <w:div w:id="810712004">
      <w:bodyDiv w:val="1"/>
      <w:marLeft w:val="0"/>
      <w:marRight w:val="0"/>
      <w:marTop w:val="0"/>
      <w:marBottom w:val="0"/>
      <w:divBdr>
        <w:top w:val="none" w:sz="0" w:space="0" w:color="auto"/>
        <w:left w:val="none" w:sz="0" w:space="0" w:color="auto"/>
        <w:bottom w:val="none" w:sz="0" w:space="0" w:color="auto"/>
        <w:right w:val="none" w:sz="0" w:space="0" w:color="auto"/>
      </w:divBdr>
    </w:div>
    <w:div w:id="854534909">
      <w:bodyDiv w:val="1"/>
      <w:marLeft w:val="0"/>
      <w:marRight w:val="0"/>
      <w:marTop w:val="0"/>
      <w:marBottom w:val="0"/>
      <w:divBdr>
        <w:top w:val="none" w:sz="0" w:space="0" w:color="auto"/>
        <w:left w:val="none" w:sz="0" w:space="0" w:color="auto"/>
        <w:bottom w:val="none" w:sz="0" w:space="0" w:color="auto"/>
        <w:right w:val="none" w:sz="0" w:space="0" w:color="auto"/>
      </w:divBdr>
    </w:div>
    <w:div w:id="877815088">
      <w:bodyDiv w:val="1"/>
      <w:marLeft w:val="0"/>
      <w:marRight w:val="0"/>
      <w:marTop w:val="0"/>
      <w:marBottom w:val="0"/>
      <w:divBdr>
        <w:top w:val="none" w:sz="0" w:space="0" w:color="auto"/>
        <w:left w:val="none" w:sz="0" w:space="0" w:color="auto"/>
        <w:bottom w:val="none" w:sz="0" w:space="0" w:color="auto"/>
        <w:right w:val="none" w:sz="0" w:space="0" w:color="auto"/>
      </w:divBdr>
    </w:div>
    <w:div w:id="981808168">
      <w:bodyDiv w:val="1"/>
      <w:marLeft w:val="0"/>
      <w:marRight w:val="0"/>
      <w:marTop w:val="0"/>
      <w:marBottom w:val="0"/>
      <w:divBdr>
        <w:top w:val="none" w:sz="0" w:space="0" w:color="auto"/>
        <w:left w:val="none" w:sz="0" w:space="0" w:color="auto"/>
        <w:bottom w:val="none" w:sz="0" w:space="0" w:color="auto"/>
        <w:right w:val="none" w:sz="0" w:space="0" w:color="auto"/>
      </w:divBdr>
    </w:div>
    <w:div w:id="1010840147">
      <w:bodyDiv w:val="1"/>
      <w:marLeft w:val="0"/>
      <w:marRight w:val="0"/>
      <w:marTop w:val="0"/>
      <w:marBottom w:val="0"/>
      <w:divBdr>
        <w:top w:val="none" w:sz="0" w:space="0" w:color="auto"/>
        <w:left w:val="none" w:sz="0" w:space="0" w:color="auto"/>
        <w:bottom w:val="none" w:sz="0" w:space="0" w:color="auto"/>
        <w:right w:val="none" w:sz="0" w:space="0" w:color="auto"/>
      </w:divBdr>
    </w:div>
    <w:div w:id="1066030347">
      <w:bodyDiv w:val="1"/>
      <w:marLeft w:val="0"/>
      <w:marRight w:val="0"/>
      <w:marTop w:val="0"/>
      <w:marBottom w:val="0"/>
      <w:divBdr>
        <w:top w:val="none" w:sz="0" w:space="0" w:color="auto"/>
        <w:left w:val="none" w:sz="0" w:space="0" w:color="auto"/>
        <w:bottom w:val="none" w:sz="0" w:space="0" w:color="auto"/>
        <w:right w:val="none" w:sz="0" w:space="0" w:color="auto"/>
      </w:divBdr>
    </w:div>
    <w:div w:id="1087075126">
      <w:bodyDiv w:val="1"/>
      <w:marLeft w:val="0"/>
      <w:marRight w:val="0"/>
      <w:marTop w:val="0"/>
      <w:marBottom w:val="0"/>
      <w:divBdr>
        <w:top w:val="none" w:sz="0" w:space="0" w:color="auto"/>
        <w:left w:val="none" w:sz="0" w:space="0" w:color="auto"/>
        <w:bottom w:val="none" w:sz="0" w:space="0" w:color="auto"/>
        <w:right w:val="none" w:sz="0" w:space="0" w:color="auto"/>
      </w:divBdr>
    </w:div>
    <w:div w:id="1171942921">
      <w:bodyDiv w:val="1"/>
      <w:marLeft w:val="0"/>
      <w:marRight w:val="0"/>
      <w:marTop w:val="0"/>
      <w:marBottom w:val="0"/>
      <w:divBdr>
        <w:top w:val="none" w:sz="0" w:space="0" w:color="auto"/>
        <w:left w:val="none" w:sz="0" w:space="0" w:color="auto"/>
        <w:bottom w:val="none" w:sz="0" w:space="0" w:color="auto"/>
        <w:right w:val="none" w:sz="0" w:space="0" w:color="auto"/>
      </w:divBdr>
    </w:div>
    <w:div w:id="1216502964">
      <w:bodyDiv w:val="1"/>
      <w:marLeft w:val="0"/>
      <w:marRight w:val="0"/>
      <w:marTop w:val="0"/>
      <w:marBottom w:val="0"/>
      <w:divBdr>
        <w:top w:val="none" w:sz="0" w:space="0" w:color="auto"/>
        <w:left w:val="none" w:sz="0" w:space="0" w:color="auto"/>
        <w:bottom w:val="none" w:sz="0" w:space="0" w:color="auto"/>
        <w:right w:val="none" w:sz="0" w:space="0" w:color="auto"/>
      </w:divBdr>
    </w:div>
    <w:div w:id="1263494576">
      <w:bodyDiv w:val="1"/>
      <w:marLeft w:val="0"/>
      <w:marRight w:val="0"/>
      <w:marTop w:val="0"/>
      <w:marBottom w:val="0"/>
      <w:divBdr>
        <w:top w:val="none" w:sz="0" w:space="0" w:color="auto"/>
        <w:left w:val="none" w:sz="0" w:space="0" w:color="auto"/>
        <w:bottom w:val="none" w:sz="0" w:space="0" w:color="auto"/>
        <w:right w:val="none" w:sz="0" w:space="0" w:color="auto"/>
      </w:divBdr>
    </w:div>
    <w:div w:id="1294484916">
      <w:bodyDiv w:val="1"/>
      <w:marLeft w:val="0"/>
      <w:marRight w:val="0"/>
      <w:marTop w:val="0"/>
      <w:marBottom w:val="0"/>
      <w:divBdr>
        <w:top w:val="none" w:sz="0" w:space="0" w:color="auto"/>
        <w:left w:val="none" w:sz="0" w:space="0" w:color="auto"/>
        <w:bottom w:val="none" w:sz="0" w:space="0" w:color="auto"/>
        <w:right w:val="none" w:sz="0" w:space="0" w:color="auto"/>
      </w:divBdr>
    </w:div>
    <w:div w:id="1348020179">
      <w:bodyDiv w:val="1"/>
      <w:marLeft w:val="0"/>
      <w:marRight w:val="0"/>
      <w:marTop w:val="0"/>
      <w:marBottom w:val="0"/>
      <w:divBdr>
        <w:top w:val="none" w:sz="0" w:space="0" w:color="auto"/>
        <w:left w:val="none" w:sz="0" w:space="0" w:color="auto"/>
        <w:bottom w:val="none" w:sz="0" w:space="0" w:color="auto"/>
        <w:right w:val="none" w:sz="0" w:space="0" w:color="auto"/>
      </w:divBdr>
    </w:div>
    <w:div w:id="1361004949">
      <w:bodyDiv w:val="1"/>
      <w:marLeft w:val="0"/>
      <w:marRight w:val="0"/>
      <w:marTop w:val="0"/>
      <w:marBottom w:val="0"/>
      <w:divBdr>
        <w:top w:val="none" w:sz="0" w:space="0" w:color="auto"/>
        <w:left w:val="none" w:sz="0" w:space="0" w:color="auto"/>
        <w:bottom w:val="none" w:sz="0" w:space="0" w:color="auto"/>
        <w:right w:val="none" w:sz="0" w:space="0" w:color="auto"/>
      </w:divBdr>
    </w:div>
    <w:div w:id="1369337441">
      <w:bodyDiv w:val="1"/>
      <w:marLeft w:val="0"/>
      <w:marRight w:val="0"/>
      <w:marTop w:val="0"/>
      <w:marBottom w:val="0"/>
      <w:divBdr>
        <w:top w:val="none" w:sz="0" w:space="0" w:color="auto"/>
        <w:left w:val="none" w:sz="0" w:space="0" w:color="auto"/>
        <w:bottom w:val="none" w:sz="0" w:space="0" w:color="auto"/>
        <w:right w:val="none" w:sz="0" w:space="0" w:color="auto"/>
      </w:divBdr>
      <w:divsChild>
        <w:div w:id="1211842123">
          <w:marLeft w:val="0"/>
          <w:marRight w:val="0"/>
          <w:marTop w:val="0"/>
          <w:marBottom w:val="0"/>
          <w:divBdr>
            <w:top w:val="none" w:sz="0" w:space="0" w:color="auto"/>
            <w:left w:val="none" w:sz="0" w:space="0" w:color="auto"/>
            <w:bottom w:val="none" w:sz="0" w:space="0" w:color="auto"/>
            <w:right w:val="none" w:sz="0" w:space="0" w:color="auto"/>
          </w:divBdr>
        </w:div>
      </w:divsChild>
    </w:div>
    <w:div w:id="1456025838">
      <w:bodyDiv w:val="1"/>
      <w:marLeft w:val="0"/>
      <w:marRight w:val="0"/>
      <w:marTop w:val="0"/>
      <w:marBottom w:val="0"/>
      <w:divBdr>
        <w:top w:val="none" w:sz="0" w:space="0" w:color="auto"/>
        <w:left w:val="none" w:sz="0" w:space="0" w:color="auto"/>
        <w:bottom w:val="none" w:sz="0" w:space="0" w:color="auto"/>
        <w:right w:val="none" w:sz="0" w:space="0" w:color="auto"/>
      </w:divBdr>
      <w:divsChild>
        <w:div w:id="1299068791">
          <w:marLeft w:val="0"/>
          <w:marRight w:val="0"/>
          <w:marTop w:val="0"/>
          <w:marBottom w:val="0"/>
          <w:divBdr>
            <w:top w:val="none" w:sz="0" w:space="0" w:color="auto"/>
            <w:left w:val="none" w:sz="0" w:space="0" w:color="auto"/>
            <w:bottom w:val="none" w:sz="0" w:space="0" w:color="auto"/>
            <w:right w:val="none" w:sz="0" w:space="0" w:color="auto"/>
          </w:divBdr>
        </w:div>
      </w:divsChild>
    </w:div>
    <w:div w:id="1517160620">
      <w:bodyDiv w:val="1"/>
      <w:marLeft w:val="0"/>
      <w:marRight w:val="0"/>
      <w:marTop w:val="0"/>
      <w:marBottom w:val="0"/>
      <w:divBdr>
        <w:top w:val="none" w:sz="0" w:space="0" w:color="auto"/>
        <w:left w:val="none" w:sz="0" w:space="0" w:color="auto"/>
        <w:bottom w:val="none" w:sz="0" w:space="0" w:color="auto"/>
        <w:right w:val="none" w:sz="0" w:space="0" w:color="auto"/>
      </w:divBdr>
    </w:div>
    <w:div w:id="1524706864">
      <w:bodyDiv w:val="1"/>
      <w:marLeft w:val="0"/>
      <w:marRight w:val="0"/>
      <w:marTop w:val="0"/>
      <w:marBottom w:val="0"/>
      <w:divBdr>
        <w:top w:val="none" w:sz="0" w:space="0" w:color="auto"/>
        <w:left w:val="none" w:sz="0" w:space="0" w:color="auto"/>
        <w:bottom w:val="none" w:sz="0" w:space="0" w:color="auto"/>
        <w:right w:val="none" w:sz="0" w:space="0" w:color="auto"/>
      </w:divBdr>
    </w:div>
    <w:div w:id="1571429875">
      <w:bodyDiv w:val="1"/>
      <w:marLeft w:val="0"/>
      <w:marRight w:val="0"/>
      <w:marTop w:val="0"/>
      <w:marBottom w:val="0"/>
      <w:divBdr>
        <w:top w:val="none" w:sz="0" w:space="0" w:color="auto"/>
        <w:left w:val="none" w:sz="0" w:space="0" w:color="auto"/>
        <w:bottom w:val="none" w:sz="0" w:space="0" w:color="auto"/>
        <w:right w:val="none" w:sz="0" w:space="0" w:color="auto"/>
      </w:divBdr>
    </w:div>
    <w:div w:id="1643463813">
      <w:bodyDiv w:val="1"/>
      <w:marLeft w:val="0"/>
      <w:marRight w:val="0"/>
      <w:marTop w:val="0"/>
      <w:marBottom w:val="0"/>
      <w:divBdr>
        <w:top w:val="none" w:sz="0" w:space="0" w:color="auto"/>
        <w:left w:val="none" w:sz="0" w:space="0" w:color="auto"/>
        <w:bottom w:val="none" w:sz="0" w:space="0" w:color="auto"/>
        <w:right w:val="none" w:sz="0" w:space="0" w:color="auto"/>
      </w:divBdr>
    </w:div>
    <w:div w:id="1668747035">
      <w:bodyDiv w:val="1"/>
      <w:marLeft w:val="0"/>
      <w:marRight w:val="0"/>
      <w:marTop w:val="0"/>
      <w:marBottom w:val="0"/>
      <w:divBdr>
        <w:top w:val="none" w:sz="0" w:space="0" w:color="auto"/>
        <w:left w:val="none" w:sz="0" w:space="0" w:color="auto"/>
        <w:bottom w:val="none" w:sz="0" w:space="0" w:color="auto"/>
        <w:right w:val="none" w:sz="0" w:space="0" w:color="auto"/>
      </w:divBdr>
    </w:div>
    <w:div w:id="1689021843">
      <w:bodyDiv w:val="1"/>
      <w:marLeft w:val="0"/>
      <w:marRight w:val="0"/>
      <w:marTop w:val="0"/>
      <w:marBottom w:val="0"/>
      <w:divBdr>
        <w:top w:val="none" w:sz="0" w:space="0" w:color="auto"/>
        <w:left w:val="none" w:sz="0" w:space="0" w:color="auto"/>
        <w:bottom w:val="none" w:sz="0" w:space="0" w:color="auto"/>
        <w:right w:val="none" w:sz="0" w:space="0" w:color="auto"/>
      </w:divBdr>
    </w:div>
    <w:div w:id="1713917509">
      <w:bodyDiv w:val="1"/>
      <w:marLeft w:val="0"/>
      <w:marRight w:val="0"/>
      <w:marTop w:val="0"/>
      <w:marBottom w:val="0"/>
      <w:divBdr>
        <w:top w:val="none" w:sz="0" w:space="0" w:color="auto"/>
        <w:left w:val="none" w:sz="0" w:space="0" w:color="auto"/>
        <w:bottom w:val="none" w:sz="0" w:space="0" w:color="auto"/>
        <w:right w:val="none" w:sz="0" w:space="0" w:color="auto"/>
      </w:divBdr>
    </w:div>
    <w:div w:id="1719277276">
      <w:bodyDiv w:val="1"/>
      <w:marLeft w:val="0"/>
      <w:marRight w:val="0"/>
      <w:marTop w:val="0"/>
      <w:marBottom w:val="0"/>
      <w:divBdr>
        <w:top w:val="none" w:sz="0" w:space="0" w:color="auto"/>
        <w:left w:val="none" w:sz="0" w:space="0" w:color="auto"/>
        <w:bottom w:val="none" w:sz="0" w:space="0" w:color="auto"/>
        <w:right w:val="none" w:sz="0" w:space="0" w:color="auto"/>
      </w:divBdr>
    </w:div>
    <w:div w:id="1851983899">
      <w:bodyDiv w:val="1"/>
      <w:marLeft w:val="0"/>
      <w:marRight w:val="0"/>
      <w:marTop w:val="0"/>
      <w:marBottom w:val="0"/>
      <w:divBdr>
        <w:top w:val="none" w:sz="0" w:space="0" w:color="auto"/>
        <w:left w:val="none" w:sz="0" w:space="0" w:color="auto"/>
        <w:bottom w:val="none" w:sz="0" w:space="0" w:color="auto"/>
        <w:right w:val="none" w:sz="0" w:space="0" w:color="auto"/>
      </w:divBdr>
    </w:div>
    <w:div w:id="1867674308">
      <w:bodyDiv w:val="1"/>
      <w:marLeft w:val="0"/>
      <w:marRight w:val="0"/>
      <w:marTop w:val="0"/>
      <w:marBottom w:val="0"/>
      <w:divBdr>
        <w:top w:val="none" w:sz="0" w:space="0" w:color="auto"/>
        <w:left w:val="none" w:sz="0" w:space="0" w:color="auto"/>
        <w:bottom w:val="none" w:sz="0" w:space="0" w:color="auto"/>
        <w:right w:val="none" w:sz="0" w:space="0" w:color="auto"/>
      </w:divBdr>
    </w:div>
    <w:div w:id="1927768856">
      <w:bodyDiv w:val="1"/>
      <w:marLeft w:val="0"/>
      <w:marRight w:val="0"/>
      <w:marTop w:val="0"/>
      <w:marBottom w:val="0"/>
      <w:divBdr>
        <w:top w:val="none" w:sz="0" w:space="0" w:color="auto"/>
        <w:left w:val="none" w:sz="0" w:space="0" w:color="auto"/>
        <w:bottom w:val="none" w:sz="0" w:space="0" w:color="auto"/>
        <w:right w:val="none" w:sz="0" w:space="0" w:color="auto"/>
      </w:divBdr>
    </w:div>
    <w:div w:id="1947299711">
      <w:bodyDiv w:val="1"/>
      <w:marLeft w:val="0"/>
      <w:marRight w:val="0"/>
      <w:marTop w:val="0"/>
      <w:marBottom w:val="0"/>
      <w:divBdr>
        <w:top w:val="none" w:sz="0" w:space="0" w:color="auto"/>
        <w:left w:val="none" w:sz="0" w:space="0" w:color="auto"/>
        <w:bottom w:val="none" w:sz="0" w:space="0" w:color="auto"/>
        <w:right w:val="none" w:sz="0" w:space="0" w:color="auto"/>
      </w:divBdr>
    </w:div>
    <w:div w:id="1950117080">
      <w:bodyDiv w:val="1"/>
      <w:marLeft w:val="0"/>
      <w:marRight w:val="0"/>
      <w:marTop w:val="0"/>
      <w:marBottom w:val="0"/>
      <w:divBdr>
        <w:top w:val="none" w:sz="0" w:space="0" w:color="auto"/>
        <w:left w:val="none" w:sz="0" w:space="0" w:color="auto"/>
        <w:bottom w:val="none" w:sz="0" w:space="0" w:color="auto"/>
        <w:right w:val="none" w:sz="0" w:space="0" w:color="auto"/>
      </w:divBdr>
    </w:div>
    <w:div w:id="1992103226">
      <w:bodyDiv w:val="1"/>
      <w:marLeft w:val="0"/>
      <w:marRight w:val="0"/>
      <w:marTop w:val="0"/>
      <w:marBottom w:val="0"/>
      <w:divBdr>
        <w:top w:val="none" w:sz="0" w:space="0" w:color="auto"/>
        <w:left w:val="none" w:sz="0" w:space="0" w:color="auto"/>
        <w:bottom w:val="none" w:sz="0" w:space="0" w:color="auto"/>
        <w:right w:val="none" w:sz="0" w:space="0" w:color="auto"/>
      </w:divBdr>
    </w:div>
    <w:div w:id="1992825557">
      <w:bodyDiv w:val="1"/>
      <w:marLeft w:val="0"/>
      <w:marRight w:val="0"/>
      <w:marTop w:val="0"/>
      <w:marBottom w:val="0"/>
      <w:divBdr>
        <w:top w:val="none" w:sz="0" w:space="0" w:color="auto"/>
        <w:left w:val="none" w:sz="0" w:space="0" w:color="auto"/>
        <w:bottom w:val="none" w:sz="0" w:space="0" w:color="auto"/>
        <w:right w:val="none" w:sz="0" w:space="0" w:color="auto"/>
      </w:divBdr>
    </w:div>
    <w:div w:id="2034380259">
      <w:bodyDiv w:val="1"/>
      <w:marLeft w:val="0"/>
      <w:marRight w:val="0"/>
      <w:marTop w:val="0"/>
      <w:marBottom w:val="0"/>
      <w:divBdr>
        <w:top w:val="none" w:sz="0" w:space="0" w:color="auto"/>
        <w:left w:val="none" w:sz="0" w:space="0" w:color="auto"/>
        <w:bottom w:val="none" w:sz="0" w:space="0" w:color="auto"/>
        <w:right w:val="none" w:sz="0" w:space="0" w:color="auto"/>
      </w:divBdr>
    </w:div>
    <w:div w:id="209874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rches-publics.gouv.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ches-publics.gouv.fr" TargetMode="External"/><Relationship Id="rId5" Type="http://schemas.openxmlformats.org/officeDocument/2006/relationships/webSettings" Target="webSettings.xml"/><Relationship Id="rId15" Type="http://schemas.openxmlformats.org/officeDocument/2006/relationships/hyperlink" Target="https://declaration-cstmd.din.developpement-durable.gouv.fr/" TargetMode="External"/><Relationship Id="rId10" Type="http://schemas.openxmlformats.org/officeDocument/2006/relationships/hyperlink" Target="https://www.defense.gouv.fr/energie-ops" TargetMode="External"/><Relationship Id="rId4" Type="http://schemas.openxmlformats.org/officeDocument/2006/relationships/settings" Target="settings.xml"/><Relationship Id="rId9" Type="http://schemas.openxmlformats.org/officeDocument/2006/relationships/hyperlink" Target="mailto:csta-ba-ipde.contact.fct@intradef.gouv.fr" TargetMode="External"/><Relationship Id="rId14" Type="http://schemas.openxmlformats.org/officeDocument/2006/relationships/hyperlink" Target="http://www.marches-publics.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78689-0D40-4E30-A31E-8BB349639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1083</TotalTime>
  <Pages>20</Pages>
  <Words>6821</Words>
  <Characters>37518</Characters>
  <Application>Microsoft Office Word</Application>
  <DocSecurity>0</DocSecurity>
  <Lines>312</Lines>
  <Paragraphs>88</Paragraphs>
  <ScaleCrop>false</ScaleCrop>
  <HeadingPairs>
    <vt:vector size="2" baseType="variant">
      <vt:variant>
        <vt:lpstr>Titre</vt:lpstr>
      </vt:variant>
      <vt:variant>
        <vt:i4>1</vt:i4>
      </vt:variant>
    </vt:vector>
  </HeadingPairs>
  <TitlesOfParts>
    <vt:vector size="1" baseType="lpstr">
      <vt:lpstr>RC_SAD_IPDE</vt:lpstr>
    </vt:vector>
  </TitlesOfParts>
  <Company>Ministère des Armées</Company>
  <LinksUpToDate>false</LinksUpToDate>
  <CharactersWithSpaces>44251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RC_SAD_IPDE</dc:title>
  <dc:subject/>
  <dc:creator>COLIN Joseph ASC NIV 1 OA</dc:creator>
  <cp:keywords>V1</cp:keywords>
  <dc:description/>
  <cp:lastModifiedBy>COLIN Joseph ASC NIV 1 OA</cp:lastModifiedBy>
  <cp:revision>7</cp:revision>
  <cp:lastPrinted>2026-07-30T08:01:00Z</cp:lastPrinted>
  <dcterms:created xsi:type="dcterms:W3CDTF">2026-07-29T14:05:00Z</dcterms:created>
  <dcterms:modified xsi:type="dcterms:W3CDTF">2026-07-30T08:07:00Z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