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E0933" w14:textId="10B8F362" w:rsidR="00072F2C" w:rsidRDefault="00072F2C" w:rsidP="00072F2C">
      <w:pPr>
        <w:spacing w:before="0"/>
        <w:jc w:val="center"/>
        <w:rPr>
          <w:b/>
          <w:color w:val="003366"/>
          <w:sz w:val="40"/>
          <w:szCs w:val="40"/>
        </w:rPr>
      </w:pPr>
      <w:r w:rsidRPr="00DD41C1">
        <w:rPr>
          <w:noProof/>
        </w:rPr>
        <w:drawing>
          <wp:inline distT="0" distB="0" distL="0" distR="0" wp14:anchorId="3C3825C7" wp14:editId="31D542EE">
            <wp:extent cx="1550670" cy="1256030"/>
            <wp:effectExtent l="0" t="0" r="0" b="0"/>
            <wp:docPr id="1488506727" name="Image 2" descr="\\slr1-sar-renn\profils\marie.emeraud\Mes Documents\1- Documents types\Logos\MIN_Justice_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slr1-sar-renn\profils\marie.emeraud\Mes Documents\1- Documents types\Logos\MIN_Justice_RV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0670" cy="1256030"/>
                    </a:xfrm>
                    <a:prstGeom prst="rect">
                      <a:avLst/>
                    </a:prstGeom>
                    <a:noFill/>
                    <a:ln>
                      <a:noFill/>
                    </a:ln>
                  </pic:spPr>
                </pic:pic>
              </a:graphicData>
            </a:graphic>
          </wp:inline>
        </w:drawing>
      </w:r>
    </w:p>
    <w:p w14:paraId="2283D56D" w14:textId="77777777" w:rsidR="00072F2C" w:rsidRDefault="00072F2C" w:rsidP="00072F2C">
      <w:pPr>
        <w:spacing w:before="0"/>
        <w:jc w:val="center"/>
        <w:rPr>
          <w:b/>
          <w:color w:val="003366"/>
          <w:sz w:val="40"/>
          <w:szCs w:val="40"/>
        </w:rPr>
      </w:pPr>
      <w:r>
        <w:rPr>
          <w:b/>
          <w:color w:val="003366"/>
          <w:sz w:val="40"/>
          <w:szCs w:val="40"/>
        </w:rPr>
        <w:t>Cour d’Appel de Rennes</w:t>
      </w:r>
    </w:p>
    <w:p w14:paraId="369F7FA7" w14:textId="77777777" w:rsidR="00072F2C" w:rsidRDefault="00072F2C" w:rsidP="00072F2C">
      <w:pPr>
        <w:spacing w:before="0"/>
        <w:jc w:val="center"/>
        <w:rPr>
          <w:b/>
          <w:color w:val="003366"/>
          <w:sz w:val="32"/>
        </w:rPr>
      </w:pPr>
    </w:p>
    <w:p w14:paraId="1FF10755" w14:textId="77777777" w:rsidR="00072F2C" w:rsidRDefault="00072F2C" w:rsidP="00072F2C">
      <w:pPr>
        <w:spacing w:before="0"/>
        <w:jc w:val="center"/>
        <w:rPr>
          <w:b/>
          <w:color w:val="003366"/>
          <w:sz w:val="32"/>
        </w:rPr>
      </w:pPr>
    </w:p>
    <w:p w14:paraId="7CB2FD4D" w14:textId="77777777" w:rsidR="00072F2C" w:rsidRDefault="00072F2C" w:rsidP="00072F2C">
      <w:pPr>
        <w:spacing w:before="0"/>
        <w:jc w:val="center"/>
        <w:rPr>
          <w:color w:val="003366"/>
          <w:sz w:val="36"/>
        </w:rPr>
      </w:pPr>
      <w:r>
        <w:rPr>
          <w:color w:val="003366"/>
          <w:sz w:val="36"/>
        </w:rPr>
        <w:t>__________________________</w:t>
      </w:r>
    </w:p>
    <w:p w14:paraId="0CF97C92" w14:textId="77777777" w:rsidR="00682000" w:rsidRPr="00BB2A20" w:rsidRDefault="00682000" w:rsidP="00682000">
      <w:pPr>
        <w:rPr>
          <w:color w:val="003366"/>
          <w:szCs w:val="20"/>
        </w:rPr>
      </w:pPr>
    </w:p>
    <w:p w14:paraId="46AF6CA2" w14:textId="0913E891" w:rsidR="00682000" w:rsidRPr="00682000" w:rsidRDefault="00682000" w:rsidP="00682000">
      <w:pPr>
        <w:spacing w:before="0"/>
        <w:jc w:val="center"/>
        <w:rPr>
          <w:b/>
          <w:color w:val="003366"/>
          <w:sz w:val="44"/>
          <w:szCs w:val="44"/>
        </w:rPr>
      </w:pPr>
      <w:r>
        <w:rPr>
          <w:b/>
          <w:color w:val="003366"/>
          <w:sz w:val="44"/>
          <w:szCs w:val="44"/>
        </w:rPr>
        <w:t xml:space="preserve">Marché de maintenance </w:t>
      </w:r>
      <w:proofErr w:type="spellStart"/>
      <w:r>
        <w:rPr>
          <w:b/>
          <w:color w:val="003366"/>
          <w:sz w:val="44"/>
          <w:szCs w:val="44"/>
        </w:rPr>
        <w:t>multitechnique</w:t>
      </w:r>
      <w:proofErr w:type="spellEnd"/>
      <w:r>
        <w:rPr>
          <w:b/>
          <w:color w:val="003366"/>
          <w:sz w:val="44"/>
          <w:szCs w:val="44"/>
        </w:rPr>
        <w:t xml:space="preserve"> </w:t>
      </w:r>
      <w:r w:rsidR="00873F80" w:rsidRPr="00873F80">
        <w:rPr>
          <w:b/>
          <w:color w:val="003366"/>
          <w:sz w:val="44"/>
          <w:szCs w:val="44"/>
        </w:rPr>
        <w:t xml:space="preserve">de l’arrondissement judiciaire </w:t>
      </w:r>
      <w:r>
        <w:rPr>
          <w:b/>
          <w:color w:val="003366"/>
          <w:sz w:val="44"/>
          <w:szCs w:val="44"/>
        </w:rPr>
        <w:t>de Nantes</w:t>
      </w:r>
    </w:p>
    <w:p w14:paraId="73E61E83" w14:textId="77777777" w:rsidR="00685455" w:rsidRDefault="00685455" w:rsidP="00685455">
      <w:pPr>
        <w:spacing w:before="0"/>
        <w:jc w:val="center"/>
        <w:rPr>
          <w:color w:val="003366"/>
          <w:sz w:val="36"/>
        </w:rPr>
      </w:pPr>
      <w:r>
        <w:rPr>
          <w:color w:val="003366"/>
          <w:sz w:val="36"/>
        </w:rPr>
        <w:t>__________________________</w:t>
      </w:r>
    </w:p>
    <w:p w14:paraId="5E2D84B8" w14:textId="77777777" w:rsidR="000637CB" w:rsidRDefault="000637CB" w:rsidP="000637CB">
      <w:pPr>
        <w:tabs>
          <w:tab w:val="left" w:pos="2835"/>
        </w:tabs>
        <w:spacing w:before="0"/>
        <w:jc w:val="center"/>
        <w:rPr>
          <w:b/>
          <w:color w:val="003366"/>
          <w:sz w:val="28"/>
        </w:rPr>
      </w:pPr>
    </w:p>
    <w:p w14:paraId="13496DE0" w14:textId="77777777" w:rsidR="000637CB" w:rsidRDefault="000637CB" w:rsidP="000637CB">
      <w:pPr>
        <w:tabs>
          <w:tab w:val="left" w:pos="2835"/>
        </w:tabs>
        <w:spacing w:before="0"/>
        <w:jc w:val="center"/>
        <w:rPr>
          <w:b/>
          <w:color w:val="003366"/>
          <w:sz w:val="28"/>
        </w:rPr>
      </w:pPr>
    </w:p>
    <w:p w14:paraId="0308D47D" w14:textId="77777777" w:rsidR="000637CB" w:rsidRPr="00FC756B" w:rsidRDefault="000637CB" w:rsidP="000637CB">
      <w:pPr>
        <w:pBdr>
          <w:top w:val="single" w:sz="4" w:space="1" w:color="000080"/>
          <w:left w:val="single" w:sz="4" w:space="4" w:color="000080"/>
          <w:bottom w:val="single" w:sz="4" w:space="1" w:color="000080"/>
          <w:right w:val="single" w:sz="4" w:space="4" w:color="000080"/>
        </w:pBdr>
        <w:shd w:val="clear" w:color="auto" w:fill="1F3864"/>
        <w:tabs>
          <w:tab w:val="left" w:pos="2835"/>
        </w:tabs>
        <w:jc w:val="center"/>
        <w:rPr>
          <w:b/>
          <w:color w:val="FFFFFF"/>
          <w:sz w:val="28"/>
        </w:rPr>
      </w:pPr>
    </w:p>
    <w:p w14:paraId="7289DF89" w14:textId="77777777" w:rsidR="00846E33" w:rsidRDefault="008978E1" w:rsidP="00FC756B">
      <w:pPr>
        <w:pBdr>
          <w:top w:val="single" w:sz="4" w:space="1" w:color="000080"/>
          <w:left w:val="single" w:sz="4" w:space="4" w:color="000080"/>
          <w:bottom w:val="single" w:sz="4" w:space="1" w:color="000080"/>
          <w:right w:val="single" w:sz="4" w:space="4" w:color="000080"/>
        </w:pBdr>
        <w:shd w:val="clear" w:color="auto" w:fill="1F3864"/>
        <w:tabs>
          <w:tab w:val="left" w:pos="2835"/>
        </w:tabs>
        <w:jc w:val="center"/>
        <w:rPr>
          <w:b/>
          <w:color w:val="FFFFFF"/>
          <w:sz w:val="36"/>
          <w:szCs w:val="36"/>
        </w:rPr>
      </w:pPr>
      <w:r w:rsidRPr="00E55718">
        <w:rPr>
          <w:b/>
          <w:color w:val="FFFFFF"/>
          <w:sz w:val="36"/>
          <w:szCs w:val="36"/>
        </w:rPr>
        <w:t xml:space="preserve">ACTE D’ENGAGEMENT </w:t>
      </w:r>
    </w:p>
    <w:p w14:paraId="04CC7609" w14:textId="03D53A8D" w:rsidR="008978E1" w:rsidRPr="00E55718" w:rsidRDefault="008978E1" w:rsidP="00FC756B">
      <w:pPr>
        <w:pBdr>
          <w:top w:val="single" w:sz="4" w:space="1" w:color="000080"/>
          <w:left w:val="single" w:sz="4" w:space="4" w:color="000080"/>
          <w:bottom w:val="single" w:sz="4" w:space="1" w:color="000080"/>
          <w:right w:val="single" w:sz="4" w:space="4" w:color="000080"/>
        </w:pBdr>
        <w:shd w:val="clear" w:color="auto" w:fill="1F3864"/>
        <w:tabs>
          <w:tab w:val="left" w:pos="2835"/>
        </w:tabs>
        <w:jc w:val="center"/>
        <w:rPr>
          <w:b/>
          <w:color w:val="FFFFFF"/>
          <w:sz w:val="36"/>
          <w:szCs w:val="36"/>
        </w:rPr>
      </w:pPr>
      <w:r w:rsidRPr="00E55718">
        <w:rPr>
          <w:b/>
          <w:color w:val="FFFFFF"/>
          <w:sz w:val="36"/>
          <w:szCs w:val="36"/>
        </w:rPr>
        <w:t>(A</w:t>
      </w:r>
      <w:r w:rsidR="002C5EA2">
        <w:rPr>
          <w:b/>
          <w:color w:val="FFFFFF"/>
          <w:sz w:val="36"/>
          <w:szCs w:val="36"/>
        </w:rPr>
        <w:t>E)</w:t>
      </w:r>
    </w:p>
    <w:p w14:paraId="0AFD16E0" w14:textId="77777777" w:rsidR="00C6008D" w:rsidRPr="00FC756B" w:rsidRDefault="00C6008D" w:rsidP="00FC756B">
      <w:pPr>
        <w:pBdr>
          <w:top w:val="single" w:sz="4" w:space="1" w:color="000080"/>
          <w:left w:val="single" w:sz="4" w:space="4" w:color="000080"/>
          <w:bottom w:val="single" w:sz="4" w:space="1" w:color="000080"/>
          <w:right w:val="single" w:sz="4" w:space="4" w:color="000080"/>
        </w:pBdr>
        <w:shd w:val="clear" w:color="auto" w:fill="1F3864"/>
        <w:tabs>
          <w:tab w:val="left" w:pos="2835"/>
        </w:tabs>
        <w:jc w:val="center"/>
        <w:rPr>
          <w:b/>
          <w:color w:val="FFFFFF"/>
          <w:sz w:val="28"/>
        </w:rPr>
      </w:pPr>
    </w:p>
    <w:p w14:paraId="2A634FAA" w14:textId="77777777" w:rsidR="00C6008D" w:rsidRDefault="00C6008D" w:rsidP="00C6008D"/>
    <w:p w14:paraId="31CDB758" w14:textId="77777777" w:rsidR="00C6008D" w:rsidRDefault="00C6008D" w:rsidP="00C6008D">
      <w:pPr>
        <w:tabs>
          <w:tab w:val="right" w:pos="9180"/>
        </w:tabs>
        <w:spacing w:before="0" w:after="0"/>
        <w:rPr>
          <w:sz w:val="16"/>
          <w:szCs w:val="16"/>
        </w:rPr>
      </w:pPr>
    </w:p>
    <w:p w14:paraId="3BFF6C88" w14:textId="77777777" w:rsidR="00C6008D" w:rsidRPr="0028428D" w:rsidRDefault="00C6008D" w:rsidP="00C6008D">
      <w:pPr>
        <w:tabs>
          <w:tab w:val="right" w:pos="9180"/>
        </w:tabs>
        <w:spacing w:before="0" w:after="0"/>
        <w:rPr>
          <w:i/>
          <w:sz w:val="16"/>
          <w:szCs w:val="16"/>
        </w:rPr>
      </w:pPr>
      <w:r w:rsidRPr="001708C8">
        <w:rPr>
          <w:sz w:val="16"/>
          <w:szCs w:val="16"/>
        </w:rPr>
        <w:tab/>
      </w:r>
    </w:p>
    <w:p w14:paraId="50F374C6" w14:textId="77777777" w:rsidR="002D5ADE" w:rsidRPr="0028428D" w:rsidRDefault="002D5ADE" w:rsidP="009E4D6B">
      <w:pPr>
        <w:pStyle w:val="Chapitre"/>
        <w:pBdr>
          <w:bottom w:val="none" w:sz="0" w:space="0" w:color="auto"/>
        </w:pBdr>
        <w:rPr>
          <w:i/>
          <w:sz w:val="36"/>
          <w:szCs w:val="36"/>
        </w:rPr>
        <w:sectPr w:rsidR="002D5ADE" w:rsidRPr="0028428D" w:rsidSect="00B62424">
          <w:headerReference w:type="default" r:id="rId12"/>
          <w:footerReference w:type="default" r:id="rId13"/>
          <w:pgSz w:w="11906" w:h="16838" w:code="9"/>
          <w:pgMar w:top="1077" w:right="1286" w:bottom="719" w:left="1418" w:header="709" w:footer="709" w:gutter="0"/>
          <w:pgNumType w:start="1"/>
          <w:cols w:space="708"/>
          <w:docGrid w:linePitch="360"/>
        </w:sectPr>
      </w:pPr>
    </w:p>
    <w:p w14:paraId="2DED8B68" w14:textId="77777777" w:rsidR="00026A21" w:rsidRPr="00E656F1" w:rsidRDefault="00207677" w:rsidP="00026A21">
      <w:pPr>
        <w:jc w:val="center"/>
        <w:rPr>
          <w:b/>
          <w:color w:val="000080"/>
          <w:sz w:val="32"/>
          <w:szCs w:val="32"/>
        </w:rPr>
      </w:pPr>
      <w:r>
        <w:rPr>
          <w:b/>
          <w:color w:val="000080"/>
          <w:sz w:val="32"/>
          <w:szCs w:val="32"/>
        </w:rPr>
        <w:lastRenderedPageBreak/>
        <w:t>SOMMAIRE</w:t>
      </w:r>
    </w:p>
    <w:p w14:paraId="0D09F1C5" w14:textId="77777777" w:rsidR="00DF2736" w:rsidRDefault="00DF2736" w:rsidP="009E4D6B"/>
    <w:p w14:paraId="6B7A3669" w14:textId="23378F5E" w:rsidR="00E132F5" w:rsidRDefault="00AE1951">
      <w:pPr>
        <w:pStyle w:val="TM2"/>
        <w:rPr>
          <w:rFonts w:asciiTheme="minorHAnsi" w:eastAsiaTheme="minorEastAsia" w:hAnsiTheme="minorHAnsi" w:cstheme="minorBidi"/>
          <w:b w:val="0"/>
          <w:bCs w:val="0"/>
          <w:smallCaps w:val="0"/>
          <w:kern w:val="2"/>
          <w:sz w:val="24"/>
          <w:szCs w:val="24"/>
          <w14:ligatures w14:val="standardContextual"/>
        </w:rPr>
      </w:pPr>
      <w:r>
        <w:rPr>
          <w:caps/>
        </w:rPr>
        <w:fldChar w:fldCharType="begin"/>
      </w:r>
      <w:r w:rsidR="004417A8">
        <w:instrText xml:space="preserve"> TOC \o "1-3" \h \z \u </w:instrText>
      </w:r>
      <w:r>
        <w:rPr>
          <w:caps/>
        </w:rPr>
        <w:fldChar w:fldCharType="separate"/>
      </w:r>
      <w:hyperlink w:anchor="_Toc237271264" w:history="1">
        <w:r w:rsidR="00E132F5" w:rsidRPr="001A004B">
          <w:rPr>
            <w:rStyle w:val="Lienhypertexte"/>
          </w:rPr>
          <w:t>Article 1.</w:t>
        </w:r>
        <w:r w:rsidR="00E132F5">
          <w:rPr>
            <w:rFonts w:asciiTheme="minorHAnsi" w:eastAsiaTheme="minorEastAsia" w:hAnsiTheme="minorHAnsi" w:cstheme="minorBidi"/>
            <w:b w:val="0"/>
            <w:bCs w:val="0"/>
            <w:smallCaps w:val="0"/>
            <w:kern w:val="2"/>
            <w:sz w:val="24"/>
            <w:szCs w:val="24"/>
            <w14:ligatures w14:val="standardContextual"/>
          </w:rPr>
          <w:tab/>
        </w:r>
        <w:r w:rsidR="00E132F5" w:rsidRPr="001A004B">
          <w:rPr>
            <w:rStyle w:val="Lienhypertexte"/>
          </w:rPr>
          <w:t>Contractants</w:t>
        </w:r>
        <w:r w:rsidR="00E132F5">
          <w:rPr>
            <w:webHidden/>
          </w:rPr>
          <w:tab/>
        </w:r>
        <w:r w:rsidR="00E132F5">
          <w:rPr>
            <w:webHidden/>
          </w:rPr>
          <w:fldChar w:fldCharType="begin"/>
        </w:r>
        <w:r w:rsidR="00E132F5">
          <w:rPr>
            <w:webHidden/>
          </w:rPr>
          <w:instrText xml:space="preserve"> PAGEREF _Toc237271264 \h </w:instrText>
        </w:r>
        <w:r w:rsidR="00E132F5">
          <w:rPr>
            <w:webHidden/>
          </w:rPr>
        </w:r>
        <w:r w:rsidR="00E132F5">
          <w:rPr>
            <w:webHidden/>
          </w:rPr>
          <w:fldChar w:fldCharType="separate"/>
        </w:r>
        <w:r w:rsidR="00E132F5">
          <w:rPr>
            <w:webHidden/>
          </w:rPr>
          <w:t>3</w:t>
        </w:r>
        <w:r w:rsidR="00E132F5">
          <w:rPr>
            <w:webHidden/>
          </w:rPr>
          <w:fldChar w:fldCharType="end"/>
        </w:r>
      </w:hyperlink>
    </w:p>
    <w:p w14:paraId="4A864F2F" w14:textId="600BFC07" w:rsidR="00E132F5" w:rsidRDefault="003F380E">
      <w:pPr>
        <w:pStyle w:val="TM3"/>
        <w:rPr>
          <w:rFonts w:asciiTheme="minorHAnsi" w:eastAsiaTheme="minorEastAsia" w:hAnsiTheme="minorHAnsi" w:cstheme="minorBidi"/>
          <w:smallCaps w:val="0"/>
          <w:kern w:val="2"/>
          <w:sz w:val="24"/>
          <w:szCs w:val="24"/>
          <w14:ligatures w14:val="standardContextual"/>
        </w:rPr>
      </w:pPr>
      <w:hyperlink w:anchor="_Toc237271265" w:history="1">
        <w:r w:rsidR="00E132F5" w:rsidRPr="001A004B">
          <w:rPr>
            <w:rStyle w:val="Lienhypertexte"/>
          </w:rPr>
          <w:t>1.1.</w:t>
        </w:r>
        <w:r w:rsidR="00E132F5">
          <w:rPr>
            <w:rFonts w:asciiTheme="minorHAnsi" w:eastAsiaTheme="minorEastAsia" w:hAnsiTheme="minorHAnsi" w:cstheme="minorBidi"/>
            <w:smallCaps w:val="0"/>
            <w:kern w:val="2"/>
            <w:sz w:val="24"/>
            <w:szCs w:val="24"/>
            <w14:ligatures w14:val="standardContextual"/>
          </w:rPr>
          <w:tab/>
        </w:r>
        <w:r w:rsidR="00E132F5" w:rsidRPr="001A004B">
          <w:rPr>
            <w:rStyle w:val="Lienhypertexte"/>
          </w:rPr>
          <w:t>Pouvoir Adjudicateur et identifiants</w:t>
        </w:r>
        <w:r w:rsidR="00E132F5">
          <w:rPr>
            <w:webHidden/>
          </w:rPr>
          <w:tab/>
        </w:r>
        <w:r w:rsidR="00E132F5">
          <w:rPr>
            <w:webHidden/>
          </w:rPr>
          <w:fldChar w:fldCharType="begin"/>
        </w:r>
        <w:r w:rsidR="00E132F5">
          <w:rPr>
            <w:webHidden/>
          </w:rPr>
          <w:instrText xml:space="preserve"> PAGEREF _Toc237271265 \h </w:instrText>
        </w:r>
        <w:r w:rsidR="00E132F5">
          <w:rPr>
            <w:webHidden/>
          </w:rPr>
        </w:r>
        <w:r w:rsidR="00E132F5">
          <w:rPr>
            <w:webHidden/>
          </w:rPr>
          <w:fldChar w:fldCharType="separate"/>
        </w:r>
        <w:r w:rsidR="00E132F5">
          <w:rPr>
            <w:webHidden/>
          </w:rPr>
          <w:t>3</w:t>
        </w:r>
        <w:r w:rsidR="00E132F5">
          <w:rPr>
            <w:webHidden/>
          </w:rPr>
          <w:fldChar w:fldCharType="end"/>
        </w:r>
      </w:hyperlink>
    </w:p>
    <w:p w14:paraId="00764FCA" w14:textId="4B96D3E1" w:rsidR="00E132F5" w:rsidRDefault="003F380E">
      <w:pPr>
        <w:pStyle w:val="TM3"/>
        <w:rPr>
          <w:rFonts w:asciiTheme="minorHAnsi" w:eastAsiaTheme="minorEastAsia" w:hAnsiTheme="minorHAnsi" w:cstheme="minorBidi"/>
          <w:smallCaps w:val="0"/>
          <w:kern w:val="2"/>
          <w:sz w:val="24"/>
          <w:szCs w:val="24"/>
          <w14:ligatures w14:val="standardContextual"/>
        </w:rPr>
      </w:pPr>
      <w:hyperlink w:anchor="_Toc237271267" w:history="1">
        <w:r w:rsidR="00E132F5" w:rsidRPr="001A004B">
          <w:rPr>
            <w:rStyle w:val="Lienhypertexte"/>
          </w:rPr>
          <w:t>1.2.</w:t>
        </w:r>
        <w:r w:rsidR="00E132F5">
          <w:rPr>
            <w:rFonts w:asciiTheme="minorHAnsi" w:eastAsiaTheme="minorEastAsia" w:hAnsiTheme="minorHAnsi" w:cstheme="minorBidi"/>
            <w:smallCaps w:val="0"/>
            <w:kern w:val="2"/>
            <w:sz w:val="24"/>
            <w:szCs w:val="24"/>
            <w14:ligatures w14:val="standardContextual"/>
          </w:rPr>
          <w:tab/>
        </w:r>
        <w:r w:rsidR="00E132F5" w:rsidRPr="001A004B">
          <w:rPr>
            <w:rStyle w:val="Lienhypertexte"/>
          </w:rPr>
          <w:t>Le TITULAIRE - Entreprise individuelle</w:t>
        </w:r>
        <w:r w:rsidR="00E132F5">
          <w:rPr>
            <w:webHidden/>
          </w:rPr>
          <w:tab/>
        </w:r>
        <w:r w:rsidR="00E132F5">
          <w:rPr>
            <w:webHidden/>
          </w:rPr>
          <w:fldChar w:fldCharType="begin"/>
        </w:r>
        <w:r w:rsidR="00E132F5">
          <w:rPr>
            <w:webHidden/>
          </w:rPr>
          <w:instrText xml:space="preserve"> PAGEREF _Toc237271267 \h </w:instrText>
        </w:r>
        <w:r w:rsidR="00E132F5">
          <w:rPr>
            <w:webHidden/>
          </w:rPr>
        </w:r>
        <w:r w:rsidR="00E132F5">
          <w:rPr>
            <w:webHidden/>
          </w:rPr>
          <w:fldChar w:fldCharType="separate"/>
        </w:r>
        <w:r w:rsidR="00E132F5">
          <w:rPr>
            <w:webHidden/>
          </w:rPr>
          <w:t>4</w:t>
        </w:r>
        <w:r w:rsidR="00E132F5">
          <w:rPr>
            <w:webHidden/>
          </w:rPr>
          <w:fldChar w:fldCharType="end"/>
        </w:r>
      </w:hyperlink>
    </w:p>
    <w:p w14:paraId="55DFACE8" w14:textId="49DD041C" w:rsidR="00E132F5" w:rsidRDefault="003F380E">
      <w:pPr>
        <w:pStyle w:val="TM3"/>
        <w:rPr>
          <w:rFonts w:asciiTheme="minorHAnsi" w:eastAsiaTheme="minorEastAsia" w:hAnsiTheme="minorHAnsi" w:cstheme="minorBidi"/>
          <w:smallCaps w:val="0"/>
          <w:kern w:val="2"/>
          <w:sz w:val="24"/>
          <w:szCs w:val="24"/>
          <w14:ligatures w14:val="standardContextual"/>
        </w:rPr>
      </w:pPr>
      <w:hyperlink w:anchor="_Toc237271268" w:history="1">
        <w:r w:rsidR="00E132F5" w:rsidRPr="001A004B">
          <w:rPr>
            <w:rStyle w:val="Lienhypertexte"/>
          </w:rPr>
          <w:t>1.3.</w:t>
        </w:r>
        <w:r w:rsidR="00E132F5">
          <w:rPr>
            <w:rFonts w:asciiTheme="minorHAnsi" w:eastAsiaTheme="minorEastAsia" w:hAnsiTheme="minorHAnsi" w:cstheme="minorBidi"/>
            <w:smallCaps w:val="0"/>
            <w:kern w:val="2"/>
            <w:sz w:val="24"/>
            <w:szCs w:val="24"/>
            <w14:ligatures w14:val="standardContextual"/>
          </w:rPr>
          <w:tab/>
        </w:r>
        <w:r w:rsidR="00E132F5" w:rsidRPr="001A004B">
          <w:rPr>
            <w:rStyle w:val="Lienhypertexte"/>
          </w:rPr>
          <w:t>Le TITULAIRE - Groupement solidaire d’entreprises</w:t>
        </w:r>
        <w:r w:rsidR="00E132F5">
          <w:rPr>
            <w:webHidden/>
          </w:rPr>
          <w:tab/>
        </w:r>
        <w:r w:rsidR="00E132F5">
          <w:rPr>
            <w:webHidden/>
          </w:rPr>
          <w:fldChar w:fldCharType="begin"/>
        </w:r>
        <w:r w:rsidR="00E132F5">
          <w:rPr>
            <w:webHidden/>
          </w:rPr>
          <w:instrText xml:space="preserve"> PAGEREF _Toc237271268 \h </w:instrText>
        </w:r>
        <w:r w:rsidR="00E132F5">
          <w:rPr>
            <w:webHidden/>
          </w:rPr>
        </w:r>
        <w:r w:rsidR="00E132F5">
          <w:rPr>
            <w:webHidden/>
          </w:rPr>
          <w:fldChar w:fldCharType="separate"/>
        </w:r>
        <w:r w:rsidR="00E132F5">
          <w:rPr>
            <w:webHidden/>
          </w:rPr>
          <w:t>5</w:t>
        </w:r>
        <w:r w:rsidR="00E132F5">
          <w:rPr>
            <w:webHidden/>
          </w:rPr>
          <w:fldChar w:fldCharType="end"/>
        </w:r>
      </w:hyperlink>
    </w:p>
    <w:p w14:paraId="00F926CA" w14:textId="60C8BBC6" w:rsidR="00E132F5" w:rsidRDefault="003F380E">
      <w:pPr>
        <w:pStyle w:val="TM2"/>
        <w:rPr>
          <w:rFonts w:asciiTheme="minorHAnsi" w:eastAsiaTheme="minorEastAsia" w:hAnsiTheme="minorHAnsi" w:cstheme="minorBidi"/>
          <w:b w:val="0"/>
          <w:bCs w:val="0"/>
          <w:smallCaps w:val="0"/>
          <w:kern w:val="2"/>
          <w:sz w:val="24"/>
          <w:szCs w:val="24"/>
          <w14:ligatures w14:val="standardContextual"/>
        </w:rPr>
      </w:pPr>
      <w:hyperlink w:anchor="_Toc237271269" w:history="1">
        <w:r w:rsidR="00E132F5" w:rsidRPr="001A004B">
          <w:rPr>
            <w:rStyle w:val="Lienhypertexte"/>
          </w:rPr>
          <w:t>Article 2.</w:t>
        </w:r>
        <w:r w:rsidR="00E132F5">
          <w:rPr>
            <w:rFonts w:asciiTheme="minorHAnsi" w:eastAsiaTheme="minorEastAsia" w:hAnsiTheme="minorHAnsi" w:cstheme="minorBidi"/>
            <w:b w:val="0"/>
            <w:bCs w:val="0"/>
            <w:smallCaps w:val="0"/>
            <w:kern w:val="2"/>
            <w:sz w:val="24"/>
            <w:szCs w:val="24"/>
            <w14:ligatures w14:val="standardContextual"/>
          </w:rPr>
          <w:tab/>
        </w:r>
        <w:r w:rsidR="00E132F5" w:rsidRPr="001A004B">
          <w:rPr>
            <w:rStyle w:val="Lienhypertexte"/>
          </w:rPr>
          <w:t>Objet de l’accord-cadre</w:t>
        </w:r>
        <w:r w:rsidR="00E132F5">
          <w:rPr>
            <w:webHidden/>
          </w:rPr>
          <w:tab/>
        </w:r>
        <w:r w:rsidR="00E132F5">
          <w:rPr>
            <w:webHidden/>
          </w:rPr>
          <w:fldChar w:fldCharType="begin"/>
        </w:r>
        <w:r w:rsidR="00E132F5">
          <w:rPr>
            <w:webHidden/>
          </w:rPr>
          <w:instrText xml:space="preserve"> PAGEREF _Toc237271269 \h </w:instrText>
        </w:r>
        <w:r w:rsidR="00E132F5">
          <w:rPr>
            <w:webHidden/>
          </w:rPr>
        </w:r>
        <w:r w:rsidR="00E132F5">
          <w:rPr>
            <w:webHidden/>
          </w:rPr>
          <w:fldChar w:fldCharType="separate"/>
        </w:r>
        <w:r w:rsidR="00E132F5">
          <w:rPr>
            <w:webHidden/>
          </w:rPr>
          <w:t>6</w:t>
        </w:r>
        <w:r w:rsidR="00E132F5">
          <w:rPr>
            <w:webHidden/>
          </w:rPr>
          <w:fldChar w:fldCharType="end"/>
        </w:r>
      </w:hyperlink>
    </w:p>
    <w:p w14:paraId="7151BE8A" w14:textId="3845A33D" w:rsidR="00E132F5" w:rsidRDefault="003F380E">
      <w:pPr>
        <w:pStyle w:val="TM2"/>
        <w:rPr>
          <w:rFonts w:asciiTheme="minorHAnsi" w:eastAsiaTheme="minorEastAsia" w:hAnsiTheme="minorHAnsi" w:cstheme="minorBidi"/>
          <w:b w:val="0"/>
          <w:bCs w:val="0"/>
          <w:smallCaps w:val="0"/>
          <w:kern w:val="2"/>
          <w:sz w:val="24"/>
          <w:szCs w:val="24"/>
          <w14:ligatures w14:val="standardContextual"/>
        </w:rPr>
      </w:pPr>
      <w:hyperlink w:anchor="_Toc237271270" w:history="1">
        <w:r w:rsidR="00E132F5" w:rsidRPr="001A004B">
          <w:rPr>
            <w:rStyle w:val="Lienhypertexte"/>
          </w:rPr>
          <w:t>Article 3.</w:t>
        </w:r>
        <w:r w:rsidR="00E132F5">
          <w:rPr>
            <w:rFonts w:asciiTheme="minorHAnsi" w:eastAsiaTheme="minorEastAsia" w:hAnsiTheme="minorHAnsi" w:cstheme="minorBidi"/>
            <w:b w:val="0"/>
            <w:bCs w:val="0"/>
            <w:smallCaps w:val="0"/>
            <w:kern w:val="2"/>
            <w:sz w:val="24"/>
            <w:szCs w:val="24"/>
            <w14:ligatures w14:val="standardContextual"/>
          </w:rPr>
          <w:tab/>
        </w:r>
        <w:r w:rsidR="00E132F5" w:rsidRPr="001A004B">
          <w:rPr>
            <w:rStyle w:val="Lienhypertexte"/>
          </w:rPr>
          <w:t>Durée et délais de l’accord-cadre</w:t>
        </w:r>
        <w:r w:rsidR="00E132F5">
          <w:rPr>
            <w:webHidden/>
          </w:rPr>
          <w:tab/>
        </w:r>
        <w:r w:rsidR="00E132F5">
          <w:rPr>
            <w:webHidden/>
          </w:rPr>
          <w:fldChar w:fldCharType="begin"/>
        </w:r>
        <w:r w:rsidR="00E132F5">
          <w:rPr>
            <w:webHidden/>
          </w:rPr>
          <w:instrText xml:space="preserve"> PAGEREF _Toc237271270 \h </w:instrText>
        </w:r>
        <w:r w:rsidR="00E132F5">
          <w:rPr>
            <w:webHidden/>
          </w:rPr>
        </w:r>
        <w:r w:rsidR="00E132F5">
          <w:rPr>
            <w:webHidden/>
          </w:rPr>
          <w:fldChar w:fldCharType="separate"/>
        </w:r>
        <w:r w:rsidR="00E132F5">
          <w:rPr>
            <w:webHidden/>
          </w:rPr>
          <w:t>7</w:t>
        </w:r>
        <w:r w:rsidR="00E132F5">
          <w:rPr>
            <w:webHidden/>
          </w:rPr>
          <w:fldChar w:fldCharType="end"/>
        </w:r>
      </w:hyperlink>
    </w:p>
    <w:p w14:paraId="6807A5F3" w14:textId="34784827" w:rsidR="00E132F5" w:rsidRDefault="003F380E">
      <w:pPr>
        <w:pStyle w:val="TM2"/>
        <w:rPr>
          <w:rFonts w:asciiTheme="minorHAnsi" w:eastAsiaTheme="minorEastAsia" w:hAnsiTheme="minorHAnsi" w:cstheme="minorBidi"/>
          <w:b w:val="0"/>
          <w:bCs w:val="0"/>
          <w:smallCaps w:val="0"/>
          <w:kern w:val="2"/>
          <w:sz w:val="24"/>
          <w:szCs w:val="24"/>
          <w14:ligatures w14:val="standardContextual"/>
        </w:rPr>
      </w:pPr>
      <w:hyperlink w:anchor="_Toc237271271" w:history="1">
        <w:r w:rsidR="00E132F5" w:rsidRPr="001A004B">
          <w:rPr>
            <w:rStyle w:val="Lienhypertexte"/>
          </w:rPr>
          <w:t>Article 4.</w:t>
        </w:r>
        <w:r w:rsidR="00E132F5">
          <w:rPr>
            <w:rFonts w:asciiTheme="minorHAnsi" w:eastAsiaTheme="minorEastAsia" w:hAnsiTheme="minorHAnsi" w:cstheme="minorBidi"/>
            <w:b w:val="0"/>
            <w:bCs w:val="0"/>
            <w:smallCaps w:val="0"/>
            <w:kern w:val="2"/>
            <w:sz w:val="24"/>
            <w:szCs w:val="24"/>
            <w14:ligatures w14:val="standardContextual"/>
          </w:rPr>
          <w:tab/>
        </w:r>
        <w:r w:rsidR="00E132F5" w:rsidRPr="001A004B">
          <w:rPr>
            <w:rStyle w:val="Lienhypertexte"/>
          </w:rPr>
          <w:t>Offre de prix</w:t>
        </w:r>
        <w:r w:rsidR="00E132F5">
          <w:rPr>
            <w:webHidden/>
          </w:rPr>
          <w:tab/>
        </w:r>
        <w:r w:rsidR="00E132F5">
          <w:rPr>
            <w:webHidden/>
          </w:rPr>
          <w:fldChar w:fldCharType="begin"/>
        </w:r>
        <w:r w:rsidR="00E132F5">
          <w:rPr>
            <w:webHidden/>
          </w:rPr>
          <w:instrText xml:space="preserve"> PAGEREF _Toc237271271 \h </w:instrText>
        </w:r>
        <w:r w:rsidR="00E132F5">
          <w:rPr>
            <w:webHidden/>
          </w:rPr>
        </w:r>
        <w:r w:rsidR="00E132F5">
          <w:rPr>
            <w:webHidden/>
          </w:rPr>
          <w:fldChar w:fldCharType="separate"/>
        </w:r>
        <w:r w:rsidR="00E132F5">
          <w:rPr>
            <w:webHidden/>
          </w:rPr>
          <w:t>7</w:t>
        </w:r>
        <w:r w:rsidR="00E132F5">
          <w:rPr>
            <w:webHidden/>
          </w:rPr>
          <w:fldChar w:fldCharType="end"/>
        </w:r>
      </w:hyperlink>
    </w:p>
    <w:p w14:paraId="08763D5D" w14:textId="67F074CC" w:rsidR="00E132F5" w:rsidRDefault="003F380E">
      <w:pPr>
        <w:pStyle w:val="TM3"/>
        <w:rPr>
          <w:rFonts w:asciiTheme="minorHAnsi" w:eastAsiaTheme="minorEastAsia" w:hAnsiTheme="minorHAnsi" w:cstheme="minorBidi"/>
          <w:smallCaps w:val="0"/>
          <w:kern w:val="2"/>
          <w:sz w:val="24"/>
          <w:szCs w:val="24"/>
          <w14:ligatures w14:val="standardContextual"/>
        </w:rPr>
      </w:pPr>
      <w:hyperlink w:anchor="_Toc237271272" w:history="1">
        <w:r w:rsidR="00E132F5" w:rsidRPr="001A004B">
          <w:rPr>
            <w:rStyle w:val="Lienhypertexte"/>
          </w:rPr>
          <w:t>4.1.</w:t>
        </w:r>
        <w:r w:rsidR="00E132F5">
          <w:rPr>
            <w:rFonts w:asciiTheme="minorHAnsi" w:eastAsiaTheme="minorEastAsia" w:hAnsiTheme="minorHAnsi" w:cstheme="minorBidi"/>
            <w:smallCaps w:val="0"/>
            <w:kern w:val="2"/>
            <w:sz w:val="24"/>
            <w:szCs w:val="24"/>
            <w14:ligatures w14:val="standardContextual"/>
          </w:rPr>
          <w:tab/>
        </w:r>
        <w:r w:rsidR="00E132F5" w:rsidRPr="001A004B">
          <w:rPr>
            <w:rStyle w:val="Lienhypertexte"/>
          </w:rPr>
          <w:t>Unité monétaire</w:t>
        </w:r>
        <w:r w:rsidR="00E132F5">
          <w:rPr>
            <w:webHidden/>
          </w:rPr>
          <w:tab/>
        </w:r>
        <w:r w:rsidR="00E132F5">
          <w:rPr>
            <w:webHidden/>
          </w:rPr>
          <w:fldChar w:fldCharType="begin"/>
        </w:r>
        <w:r w:rsidR="00E132F5">
          <w:rPr>
            <w:webHidden/>
          </w:rPr>
          <w:instrText xml:space="preserve"> PAGEREF _Toc237271272 \h </w:instrText>
        </w:r>
        <w:r w:rsidR="00E132F5">
          <w:rPr>
            <w:webHidden/>
          </w:rPr>
        </w:r>
        <w:r w:rsidR="00E132F5">
          <w:rPr>
            <w:webHidden/>
          </w:rPr>
          <w:fldChar w:fldCharType="separate"/>
        </w:r>
        <w:r w:rsidR="00E132F5">
          <w:rPr>
            <w:webHidden/>
          </w:rPr>
          <w:t>7</w:t>
        </w:r>
        <w:r w:rsidR="00E132F5">
          <w:rPr>
            <w:webHidden/>
          </w:rPr>
          <w:fldChar w:fldCharType="end"/>
        </w:r>
      </w:hyperlink>
    </w:p>
    <w:p w14:paraId="3B1CC358" w14:textId="74DBB86D" w:rsidR="00E132F5" w:rsidRDefault="003F380E">
      <w:pPr>
        <w:pStyle w:val="TM3"/>
        <w:rPr>
          <w:rFonts w:asciiTheme="minorHAnsi" w:eastAsiaTheme="minorEastAsia" w:hAnsiTheme="minorHAnsi" w:cstheme="minorBidi"/>
          <w:smallCaps w:val="0"/>
          <w:kern w:val="2"/>
          <w:sz w:val="24"/>
          <w:szCs w:val="24"/>
          <w14:ligatures w14:val="standardContextual"/>
        </w:rPr>
      </w:pPr>
      <w:hyperlink w:anchor="_Toc237271273" w:history="1">
        <w:r w:rsidR="00E132F5" w:rsidRPr="001A004B">
          <w:rPr>
            <w:rStyle w:val="Lienhypertexte"/>
          </w:rPr>
          <w:t>4.2.</w:t>
        </w:r>
        <w:r w:rsidR="00E132F5">
          <w:rPr>
            <w:rFonts w:asciiTheme="minorHAnsi" w:eastAsiaTheme="minorEastAsia" w:hAnsiTheme="minorHAnsi" w:cstheme="minorBidi"/>
            <w:smallCaps w:val="0"/>
            <w:kern w:val="2"/>
            <w:sz w:val="24"/>
            <w:szCs w:val="24"/>
            <w14:ligatures w14:val="standardContextual"/>
          </w:rPr>
          <w:tab/>
        </w:r>
        <w:r w:rsidR="00E132F5" w:rsidRPr="001A004B">
          <w:rPr>
            <w:rStyle w:val="Lienhypertexte"/>
          </w:rPr>
          <w:t>Montant des prestations forfaitaires de la phase 1 - Prise en charge</w:t>
        </w:r>
        <w:r w:rsidR="00E132F5">
          <w:rPr>
            <w:webHidden/>
          </w:rPr>
          <w:tab/>
        </w:r>
        <w:r w:rsidR="00E132F5">
          <w:rPr>
            <w:webHidden/>
          </w:rPr>
          <w:fldChar w:fldCharType="begin"/>
        </w:r>
        <w:r w:rsidR="00E132F5">
          <w:rPr>
            <w:webHidden/>
          </w:rPr>
          <w:instrText xml:space="preserve"> PAGEREF _Toc237271273 \h </w:instrText>
        </w:r>
        <w:r w:rsidR="00E132F5">
          <w:rPr>
            <w:webHidden/>
          </w:rPr>
        </w:r>
        <w:r w:rsidR="00E132F5">
          <w:rPr>
            <w:webHidden/>
          </w:rPr>
          <w:fldChar w:fldCharType="separate"/>
        </w:r>
        <w:r w:rsidR="00E132F5">
          <w:rPr>
            <w:webHidden/>
          </w:rPr>
          <w:t>7</w:t>
        </w:r>
        <w:r w:rsidR="00E132F5">
          <w:rPr>
            <w:webHidden/>
          </w:rPr>
          <w:fldChar w:fldCharType="end"/>
        </w:r>
      </w:hyperlink>
    </w:p>
    <w:p w14:paraId="597EE766" w14:textId="3C2A2087" w:rsidR="00E132F5" w:rsidRDefault="003F380E">
      <w:pPr>
        <w:pStyle w:val="TM3"/>
        <w:rPr>
          <w:rFonts w:asciiTheme="minorHAnsi" w:eastAsiaTheme="minorEastAsia" w:hAnsiTheme="minorHAnsi" w:cstheme="minorBidi"/>
          <w:smallCaps w:val="0"/>
          <w:kern w:val="2"/>
          <w:sz w:val="24"/>
          <w:szCs w:val="24"/>
          <w14:ligatures w14:val="standardContextual"/>
        </w:rPr>
      </w:pPr>
      <w:hyperlink w:anchor="_Toc237271274" w:history="1">
        <w:r w:rsidR="00E132F5" w:rsidRPr="001A004B">
          <w:rPr>
            <w:rStyle w:val="Lienhypertexte"/>
          </w:rPr>
          <w:t>4.3.</w:t>
        </w:r>
        <w:r w:rsidR="00E132F5">
          <w:rPr>
            <w:rFonts w:asciiTheme="minorHAnsi" w:eastAsiaTheme="minorEastAsia" w:hAnsiTheme="minorHAnsi" w:cstheme="minorBidi"/>
            <w:smallCaps w:val="0"/>
            <w:kern w:val="2"/>
            <w:sz w:val="24"/>
            <w:szCs w:val="24"/>
            <w14:ligatures w14:val="standardContextual"/>
          </w:rPr>
          <w:tab/>
        </w:r>
        <w:r w:rsidR="00E132F5" w:rsidRPr="001A004B">
          <w:rPr>
            <w:rStyle w:val="Lienhypertexte"/>
          </w:rPr>
          <w:t>Montant annuel des prestations forfaitaires de la phase 2 - Exploitation courante</w:t>
        </w:r>
        <w:r w:rsidR="00E132F5">
          <w:rPr>
            <w:webHidden/>
          </w:rPr>
          <w:tab/>
        </w:r>
        <w:r w:rsidR="00E132F5">
          <w:rPr>
            <w:webHidden/>
          </w:rPr>
          <w:fldChar w:fldCharType="begin"/>
        </w:r>
        <w:r w:rsidR="00E132F5">
          <w:rPr>
            <w:webHidden/>
          </w:rPr>
          <w:instrText xml:space="preserve"> PAGEREF _Toc237271274 \h </w:instrText>
        </w:r>
        <w:r w:rsidR="00E132F5">
          <w:rPr>
            <w:webHidden/>
          </w:rPr>
        </w:r>
        <w:r w:rsidR="00E132F5">
          <w:rPr>
            <w:webHidden/>
          </w:rPr>
          <w:fldChar w:fldCharType="separate"/>
        </w:r>
        <w:r w:rsidR="00E132F5">
          <w:rPr>
            <w:webHidden/>
          </w:rPr>
          <w:t>8</w:t>
        </w:r>
        <w:r w:rsidR="00E132F5">
          <w:rPr>
            <w:webHidden/>
          </w:rPr>
          <w:fldChar w:fldCharType="end"/>
        </w:r>
      </w:hyperlink>
    </w:p>
    <w:p w14:paraId="74802B7D" w14:textId="0B8336CB" w:rsidR="00E132F5" w:rsidRDefault="003F380E">
      <w:pPr>
        <w:pStyle w:val="TM3"/>
        <w:rPr>
          <w:rFonts w:asciiTheme="minorHAnsi" w:eastAsiaTheme="minorEastAsia" w:hAnsiTheme="minorHAnsi" w:cstheme="minorBidi"/>
          <w:smallCaps w:val="0"/>
          <w:kern w:val="2"/>
          <w:sz w:val="24"/>
          <w:szCs w:val="24"/>
          <w14:ligatures w14:val="standardContextual"/>
        </w:rPr>
      </w:pPr>
      <w:hyperlink w:anchor="_Toc237271275" w:history="1">
        <w:r w:rsidR="00E132F5" w:rsidRPr="001A004B">
          <w:rPr>
            <w:rStyle w:val="Lienhypertexte"/>
          </w:rPr>
          <w:t>4.4.</w:t>
        </w:r>
        <w:r w:rsidR="00E132F5">
          <w:rPr>
            <w:rFonts w:asciiTheme="minorHAnsi" w:eastAsiaTheme="minorEastAsia" w:hAnsiTheme="minorHAnsi" w:cstheme="minorBidi"/>
            <w:smallCaps w:val="0"/>
            <w:kern w:val="2"/>
            <w:sz w:val="24"/>
            <w:szCs w:val="24"/>
            <w14:ligatures w14:val="standardContextual"/>
          </w:rPr>
          <w:tab/>
        </w:r>
        <w:r w:rsidR="00E132F5" w:rsidRPr="001A004B">
          <w:rPr>
            <w:rStyle w:val="Lienhypertexte"/>
          </w:rPr>
          <w:t>Montant minimum et maximum du marché</w:t>
        </w:r>
        <w:r w:rsidR="00E132F5">
          <w:rPr>
            <w:webHidden/>
          </w:rPr>
          <w:tab/>
        </w:r>
        <w:r w:rsidR="00E132F5">
          <w:rPr>
            <w:webHidden/>
          </w:rPr>
          <w:fldChar w:fldCharType="begin"/>
        </w:r>
        <w:r w:rsidR="00E132F5">
          <w:rPr>
            <w:webHidden/>
          </w:rPr>
          <w:instrText xml:space="preserve"> PAGEREF _Toc237271275 \h </w:instrText>
        </w:r>
        <w:r w:rsidR="00E132F5">
          <w:rPr>
            <w:webHidden/>
          </w:rPr>
        </w:r>
        <w:r w:rsidR="00E132F5">
          <w:rPr>
            <w:webHidden/>
          </w:rPr>
          <w:fldChar w:fldCharType="separate"/>
        </w:r>
        <w:r w:rsidR="00E132F5">
          <w:rPr>
            <w:webHidden/>
          </w:rPr>
          <w:t>9</w:t>
        </w:r>
        <w:r w:rsidR="00E132F5">
          <w:rPr>
            <w:webHidden/>
          </w:rPr>
          <w:fldChar w:fldCharType="end"/>
        </w:r>
      </w:hyperlink>
    </w:p>
    <w:p w14:paraId="741148C7" w14:textId="09A30AED" w:rsidR="00E132F5" w:rsidRDefault="003F380E">
      <w:pPr>
        <w:pStyle w:val="TM3"/>
        <w:rPr>
          <w:rFonts w:asciiTheme="minorHAnsi" w:eastAsiaTheme="minorEastAsia" w:hAnsiTheme="minorHAnsi" w:cstheme="minorBidi"/>
          <w:smallCaps w:val="0"/>
          <w:kern w:val="2"/>
          <w:sz w:val="24"/>
          <w:szCs w:val="24"/>
          <w14:ligatures w14:val="standardContextual"/>
        </w:rPr>
      </w:pPr>
      <w:hyperlink w:anchor="_Toc237271276" w:history="1">
        <w:r w:rsidR="00E132F5" w:rsidRPr="001A004B">
          <w:rPr>
            <w:rStyle w:val="Lienhypertexte"/>
          </w:rPr>
          <w:t>4.5.</w:t>
        </w:r>
        <w:r w:rsidR="00E132F5">
          <w:rPr>
            <w:rFonts w:asciiTheme="minorHAnsi" w:eastAsiaTheme="minorEastAsia" w:hAnsiTheme="minorHAnsi" w:cstheme="minorBidi"/>
            <w:smallCaps w:val="0"/>
            <w:kern w:val="2"/>
            <w:sz w:val="24"/>
            <w:szCs w:val="24"/>
            <w14:ligatures w14:val="standardContextual"/>
          </w:rPr>
          <w:tab/>
        </w:r>
        <w:r w:rsidR="00E132F5" w:rsidRPr="001A004B">
          <w:rPr>
            <w:rStyle w:val="Lienhypertexte"/>
          </w:rPr>
          <w:t>Modalités de règlement</w:t>
        </w:r>
        <w:r w:rsidR="00E132F5">
          <w:rPr>
            <w:webHidden/>
          </w:rPr>
          <w:tab/>
        </w:r>
        <w:r w:rsidR="00E132F5">
          <w:rPr>
            <w:webHidden/>
          </w:rPr>
          <w:fldChar w:fldCharType="begin"/>
        </w:r>
        <w:r w:rsidR="00E132F5">
          <w:rPr>
            <w:webHidden/>
          </w:rPr>
          <w:instrText xml:space="preserve"> PAGEREF _Toc237271276 \h </w:instrText>
        </w:r>
        <w:r w:rsidR="00E132F5">
          <w:rPr>
            <w:webHidden/>
          </w:rPr>
        </w:r>
        <w:r w:rsidR="00E132F5">
          <w:rPr>
            <w:webHidden/>
          </w:rPr>
          <w:fldChar w:fldCharType="separate"/>
        </w:r>
        <w:r w:rsidR="00E132F5">
          <w:rPr>
            <w:webHidden/>
          </w:rPr>
          <w:t>9</w:t>
        </w:r>
        <w:r w:rsidR="00E132F5">
          <w:rPr>
            <w:webHidden/>
          </w:rPr>
          <w:fldChar w:fldCharType="end"/>
        </w:r>
      </w:hyperlink>
    </w:p>
    <w:p w14:paraId="5621E98F" w14:textId="20AFC7BB" w:rsidR="00E132F5" w:rsidRDefault="003F380E">
      <w:pPr>
        <w:pStyle w:val="TM3"/>
        <w:rPr>
          <w:rFonts w:asciiTheme="minorHAnsi" w:eastAsiaTheme="minorEastAsia" w:hAnsiTheme="minorHAnsi" w:cstheme="minorBidi"/>
          <w:smallCaps w:val="0"/>
          <w:kern w:val="2"/>
          <w:sz w:val="24"/>
          <w:szCs w:val="24"/>
          <w14:ligatures w14:val="standardContextual"/>
        </w:rPr>
      </w:pPr>
      <w:hyperlink w:anchor="_Toc237271277" w:history="1">
        <w:r w:rsidR="00E132F5" w:rsidRPr="001A004B">
          <w:rPr>
            <w:rStyle w:val="Lienhypertexte"/>
          </w:rPr>
          <w:t>4.6.</w:t>
        </w:r>
        <w:r w:rsidR="00E132F5">
          <w:rPr>
            <w:rFonts w:asciiTheme="minorHAnsi" w:eastAsiaTheme="minorEastAsia" w:hAnsiTheme="minorHAnsi" w:cstheme="minorBidi"/>
            <w:smallCaps w:val="0"/>
            <w:kern w:val="2"/>
            <w:sz w:val="24"/>
            <w:szCs w:val="24"/>
            <w14:ligatures w14:val="standardContextual"/>
          </w:rPr>
          <w:tab/>
        </w:r>
        <w:r w:rsidR="00E132F5" w:rsidRPr="001A004B">
          <w:rPr>
            <w:rStyle w:val="Lienhypertexte"/>
          </w:rPr>
          <w:t>Montant sous-traité</w:t>
        </w:r>
        <w:r w:rsidR="00E132F5">
          <w:rPr>
            <w:webHidden/>
          </w:rPr>
          <w:tab/>
        </w:r>
        <w:r w:rsidR="00E132F5">
          <w:rPr>
            <w:webHidden/>
          </w:rPr>
          <w:fldChar w:fldCharType="begin"/>
        </w:r>
        <w:r w:rsidR="00E132F5">
          <w:rPr>
            <w:webHidden/>
          </w:rPr>
          <w:instrText xml:space="preserve"> PAGEREF _Toc237271277 \h </w:instrText>
        </w:r>
        <w:r w:rsidR="00E132F5">
          <w:rPr>
            <w:webHidden/>
          </w:rPr>
        </w:r>
        <w:r w:rsidR="00E132F5">
          <w:rPr>
            <w:webHidden/>
          </w:rPr>
          <w:fldChar w:fldCharType="separate"/>
        </w:r>
        <w:r w:rsidR="00E132F5">
          <w:rPr>
            <w:webHidden/>
          </w:rPr>
          <w:t>10</w:t>
        </w:r>
        <w:r w:rsidR="00E132F5">
          <w:rPr>
            <w:webHidden/>
          </w:rPr>
          <w:fldChar w:fldCharType="end"/>
        </w:r>
      </w:hyperlink>
    </w:p>
    <w:p w14:paraId="6E0A091C" w14:textId="6A9B9074" w:rsidR="00E132F5" w:rsidRDefault="003F380E">
      <w:pPr>
        <w:pStyle w:val="TM2"/>
        <w:rPr>
          <w:rFonts w:asciiTheme="minorHAnsi" w:eastAsiaTheme="minorEastAsia" w:hAnsiTheme="minorHAnsi" w:cstheme="minorBidi"/>
          <w:b w:val="0"/>
          <w:bCs w:val="0"/>
          <w:smallCaps w:val="0"/>
          <w:kern w:val="2"/>
          <w:sz w:val="24"/>
          <w:szCs w:val="24"/>
          <w14:ligatures w14:val="standardContextual"/>
        </w:rPr>
      </w:pPr>
      <w:hyperlink w:anchor="_Toc237271278" w:history="1">
        <w:r w:rsidR="00E132F5" w:rsidRPr="001A004B">
          <w:rPr>
            <w:rStyle w:val="Lienhypertexte"/>
          </w:rPr>
          <w:t>Article 5.</w:t>
        </w:r>
        <w:r w:rsidR="00E132F5">
          <w:rPr>
            <w:rFonts w:asciiTheme="minorHAnsi" w:eastAsiaTheme="minorEastAsia" w:hAnsiTheme="minorHAnsi" w:cstheme="minorBidi"/>
            <w:b w:val="0"/>
            <w:bCs w:val="0"/>
            <w:smallCaps w:val="0"/>
            <w:kern w:val="2"/>
            <w:sz w:val="24"/>
            <w:szCs w:val="24"/>
            <w14:ligatures w14:val="standardContextual"/>
          </w:rPr>
          <w:tab/>
        </w:r>
        <w:r w:rsidR="00E132F5" w:rsidRPr="001A004B">
          <w:rPr>
            <w:rStyle w:val="Lienhypertexte"/>
          </w:rPr>
          <w:t>Modalités de paiement</w:t>
        </w:r>
        <w:r w:rsidR="00E132F5">
          <w:rPr>
            <w:webHidden/>
          </w:rPr>
          <w:tab/>
        </w:r>
        <w:r w:rsidR="00E132F5">
          <w:rPr>
            <w:webHidden/>
          </w:rPr>
          <w:fldChar w:fldCharType="begin"/>
        </w:r>
        <w:r w:rsidR="00E132F5">
          <w:rPr>
            <w:webHidden/>
          </w:rPr>
          <w:instrText xml:space="preserve"> PAGEREF _Toc237271278 \h </w:instrText>
        </w:r>
        <w:r w:rsidR="00E132F5">
          <w:rPr>
            <w:webHidden/>
          </w:rPr>
        </w:r>
        <w:r w:rsidR="00E132F5">
          <w:rPr>
            <w:webHidden/>
          </w:rPr>
          <w:fldChar w:fldCharType="separate"/>
        </w:r>
        <w:r w:rsidR="00E132F5">
          <w:rPr>
            <w:webHidden/>
          </w:rPr>
          <w:t>11</w:t>
        </w:r>
        <w:r w:rsidR="00E132F5">
          <w:rPr>
            <w:webHidden/>
          </w:rPr>
          <w:fldChar w:fldCharType="end"/>
        </w:r>
      </w:hyperlink>
    </w:p>
    <w:p w14:paraId="120C622C" w14:textId="29C86B8E" w:rsidR="00E132F5" w:rsidRDefault="003F380E">
      <w:pPr>
        <w:pStyle w:val="TM3"/>
        <w:rPr>
          <w:rFonts w:asciiTheme="minorHAnsi" w:eastAsiaTheme="minorEastAsia" w:hAnsiTheme="minorHAnsi" w:cstheme="minorBidi"/>
          <w:smallCaps w:val="0"/>
          <w:kern w:val="2"/>
          <w:sz w:val="24"/>
          <w:szCs w:val="24"/>
          <w14:ligatures w14:val="standardContextual"/>
        </w:rPr>
      </w:pPr>
      <w:hyperlink w:anchor="_Toc237271279" w:history="1">
        <w:r w:rsidR="00E132F5" w:rsidRPr="001A004B">
          <w:rPr>
            <w:rStyle w:val="Lienhypertexte"/>
          </w:rPr>
          <w:t>5.1.</w:t>
        </w:r>
        <w:r w:rsidR="00E132F5">
          <w:rPr>
            <w:rFonts w:asciiTheme="minorHAnsi" w:eastAsiaTheme="minorEastAsia" w:hAnsiTheme="minorHAnsi" w:cstheme="minorBidi"/>
            <w:smallCaps w:val="0"/>
            <w:kern w:val="2"/>
            <w:sz w:val="24"/>
            <w:szCs w:val="24"/>
            <w14:ligatures w14:val="standardContextual"/>
          </w:rPr>
          <w:tab/>
        </w:r>
        <w:r w:rsidR="00E132F5" w:rsidRPr="001A004B">
          <w:rPr>
            <w:rStyle w:val="Lienhypertexte"/>
          </w:rPr>
          <w:t>Paiement</w:t>
        </w:r>
        <w:r w:rsidR="00E132F5">
          <w:rPr>
            <w:webHidden/>
          </w:rPr>
          <w:tab/>
        </w:r>
        <w:r w:rsidR="00E132F5">
          <w:rPr>
            <w:webHidden/>
          </w:rPr>
          <w:fldChar w:fldCharType="begin"/>
        </w:r>
        <w:r w:rsidR="00E132F5">
          <w:rPr>
            <w:webHidden/>
          </w:rPr>
          <w:instrText xml:space="preserve"> PAGEREF _Toc237271279 \h </w:instrText>
        </w:r>
        <w:r w:rsidR="00E132F5">
          <w:rPr>
            <w:webHidden/>
          </w:rPr>
        </w:r>
        <w:r w:rsidR="00E132F5">
          <w:rPr>
            <w:webHidden/>
          </w:rPr>
          <w:fldChar w:fldCharType="separate"/>
        </w:r>
        <w:r w:rsidR="00E132F5">
          <w:rPr>
            <w:webHidden/>
          </w:rPr>
          <w:t>11</w:t>
        </w:r>
        <w:r w:rsidR="00E132F5">
          <w:rPr>
            <w:webHidden/>
          </w:rPr>
          <w:fldChar w:fldCharType="end"/>
        </w:r>
      </w:hyperlink>
    </w:p>
    <w:p w14:paraId="001EF426" w14:textId="506BF522" w:rsidR="00E132F5" w:rsidRDefault="003F380E">
      <w:pPr>
        <w:pStyle w:val="TM3"/>
        <w:rPr>
          <w:rFonts w:asciiTheme="minorHAnsi" w:eastAsiaTheme="minorEastAsia" w:hAnsiTheme="minorHAnsi" w:cstheme="minorBidi"/>
          <w:smallCaps w:val="0"/>
          <w:kern w:val="2"/>
          <w:sz w:val="24"/>
          <w:szCs w:val="24"/>
          <w14:ligatures w14:val="standardContextual"/>
        </w:rPr>
      </w:pPr>
      <w:hyperlink w:anchor="_Toc237271280" w:history="1">
        <w:r w:rsidR="00E132F5" w:rsidRPr="001A004B">
          <w:rPr>
            <w:rStyle w:val="Lienhypertexte"/>
          </w:rPr>
          <w:t>5.2.</w:t>
        </w:r>
        <w:r w:rsidR="00E132F5">
          <w:rPr>
            <w:rFonts w:asciiTheme="minorHAnsi" w:eastAsiaTheme="minorEastAsia" w:hAnsiTheme="minorHAnsi" w:cstheme="minorBidi"/>
            <w:smallCaps w:val="0"/>
            <w:kern w:val="2"/>
            <w:sz w:val="24"/>
            <w:szCs w:val="24"/>
            <w14:ligatures w14:val="standardContextual"/>
          </w:rPr>
          <w:tab/>
        </w:r>
        <w:r w:rsidR="00E132F5" w:rsidRPr="001A004B">
          <w:rPr>
            <w:rStyle w:val="Lienhypertexte"/>
          </w:rPr>
          <w:t>Avance forfaitaire</w:t>
        </w:r>
        <w:r w:rsidR="00E132F5">
          <w:rPr>
            <w:webHidden/>
          </w:rPr>
          <w:tab/>
        </w:r>
        <w:r w:rsidR="00E132F5">
          <w:rPr>
            <w:webHidden/>
          </w:rPr>
          <w:fldChar w:fldCharType="begin"/>
        </w:r>
        <w:r w:rsidR="00E132F5">
          <w:rPr>
            <w:webHidden/>
          </w:rPr>
          <w:instrText xml:space="preserve"> PAGEREF _Toc237271280 \h </w:instrText>
        </w:r>
        <w:r w:rsidR="00E132F5">
          <w:rPr>
            <w:webHidden/>
          </w:rPr>
        </w:r>
        <w:r w:rsidR="00E132F5">
          <w:rPr>
            <w:webHidden/>
          </w:rPr>
          <w:fldChar w:fldCharType="separate"/>
        </w:r>
        <w:r w:rsidR="00E132F5">
          <w:rPr>
            <w:webHidden/>
          </w:rPr>
          <w:t>11</w:t>
        </w:r>
        <w:r w:rsidR="00E132F5">
          <w:rPr>
            <w:webHidden/>
          </w:rPr>
          <w:fldChar w:fldCharType="end"/>
        </w:r>
      </w:hyperlink>
    </w:p>
    <w:p w14:paraId="3E891831" w14:textId="5910E6BB" w:rsidR="00E132F5" w:rsidRDefault="003F380E">
      <w:pPr>
        <w:pStyle w:val="TM3"/>
        <w:rPr>
          <w:rFonts w:asciiTheme="minorHAnsi" w:eastAsiaTheme="minorEastAsia" w:hAnsiTheme="minorHAnsi" w:cstheme="minorBidi"/>
          <w:smallCaps w:val="0"/>
          <w:kern w:val="2"/>
          <w:sz w:val="24"/>
          <w:szCs w:val="24"/>
          <w14:ligatures w14:val="standardContextual"/>
        </w:rPr>
      </w:pPr>
      <w:hyperlink w:anchor="_Toc237271281" w:history="1">
        <w:r w:rsidR="00E132F5" w:rsidRPr="001A004B">
          <w:rPr>
            <w:rStyle w:val="Lienhypertexte"/>
          </w:rPr>
          <w:t>5.3.</w:t>
        </w:r>
        <w:r w:rsidR="00E132F5">
          <w:rPr>
            <w:rFonts w:asciiTheme="minorHAnsi" w:eastAsiaTheme="minorEastAsia" w:hAnsiTheme="minorHAnsi" w:cstheme="minorBidi"/>
            <w:smallCaps w:val="0"/>
            <w:kern w:val="2"/>
            <w:sz w:val="24"/>
            <w:szCs w:val="24"/>
            <w14:ligatures w14:val="standardContextual"/>
          </w:rPr>
          <w:tab/>
        </w:r>
        <w:r w:rsidR="00E132F5" w:rsidRPr="001A004B">
          <w:rPr>
            <w:rStyle w:val="Lienhypertexte"/>
          </w:rPr>
          <w:t>Avance facultative</w:t>
        </w:r>
        <w:r w:rsidR="00E132F5">
          <w:rPr>
            <w:webHidden/>
          </w:rPr>
          <w:tab/>
        </w:r>
        <w:r w:rsidR="00E132F5">
          <w:rPr>
            <w:webHidden/>
          </w:rPr>
          <w:fldChar w:fldCharType="begin"/>
        </w:r>
        <w:r w:rsidR="00E132F5">
          <w:rPr>
            <w:webHidden/>
          </w:rPr>
          <w:instrText xml:space="preserve"> PAGEREF _Toc237271281 \h </w:instrText>
        </w:r>
        <w:r w:rsidR="00E132F5">
          <w:rPr>
            <w:webHidden/>
          </w:rPr>
        </w:r>
        <w:r w:rsidR="00E132F5">
          <w:rPr>
            <w:webHidden/>
          </w:rPr>
          <w:fldChar w:fldCharType="separate"/>
        </w:r>
        <w:r w:rsidR="00E132F5">
          <w:rPr>
            <w:webHidden/>
          </w:rPr>
          <w:t>12</w:t>
        </w:r>
        <w:r w:rsidR="00E132F5">
          <w:rPr>
            <w:webHidden/>
          </w:rPr>
          <w:fldChar w:fldCharType="end"/>
        </w:r>
      </w:hyperlink>
    </w:p>
    <w:p w14:paraId="46B86A65" w14:textId="2C71E718" w:rsidR="000637CB" w:rsidRDefault="00AE1951" w:rsidP="000637CB">
      <w:pPr>
        <w:rPr>
          <w:rFonts w:cs="ZWAdobeF"/>
          <w:noProof/>
          <w:color w:val="002060"/>
          <w:sz w:val="24"/>
          <w:u w:val="single"/>
        </w:rPr>
      </w:pPr>
      <w:r>
        <w:rPr>
          <w:rFonts w:cs="ZWAdobeF"/>
          <w:noProof/>
          <w:color w:val="002060"/>
          <w:sz w:val="24"/>
          <w:u w:val="single"/>
        </w:rPr>
        <w:fldChar w:fldCharType="end"/>
      </w:r>
    </w:p>
    <w:p w14:paraId="2BD67BE9" w14:textId="77777777" w:rsidR="00D02DAA" w:rsidRDefault="00D02DAA" w:rsidP="000637CB">
      <w:pPr>
        <w:rPr>
          <w:rFonts w:cs="ZWAdobeF"/>
          <w:noProof/>
          <w:color w:val="002060"/>
          <w:sz w:val="24"/>
          <w:u w:val="single"/>
        </w:rPr>
      </w:pPr>
    </w:p>
    <w:p w14:paraId="5E5C5D9A" w14:textId="77777777" w:rsidR="00D02DAA" w:rsidRPr="001224AA" w:rsidRDefault="00D02DAA" w:rsidP="00D02DAA">
      <w:pPr>
        <w:rPr>
          <w:b/>
          <w:i/>
          <w:caps/>
          <w:smallCaps/>
          <w:szCs w:val="20"/>
        </w:rPr>
      </w:pPr>
      <w:r w:rsidRPr="001224AA">
        <w:rPr>
          <w:b/>
          <w:i/>
          <w:caps/>
          <w:smallCaps/>
          <w:szCs w:val="20"/>
        </w:rPr>
        <w:t>Annexe 1</w:t>
      </w:r>
      <w:r w:rsidRPr="001224AA">
        <w:rPr>
          <w:b/>
          <w:i/>
          <w:caps/>
          <w:smallCaps/>
          <w:szCs w:val="20"/>
        </w:rPr>
        <w:tab/>
      </w:r>
      <w:r w:rsidRPr="001224AA">
        <w:rPr>
          <w:szCs w:val="20"/>
        </w:rPr>
        <w:t>Décomposition des Prix Forfaitaires (DPF)</w:t>
      </w:r>
    </w:p>
    <w:p w14:paraId="187FD37C" w14:textId="77777777" w:rsidR="00D02DAA" w:rsidRPr="001224AA" w:rsidRDefault="00D02DAA" w:rsidP="00D02DAA">
      <w:pPr>
        <w:rPr>
          <w:b/>
          <w:i/>
          <w:caps/>
          <w:smallCaps/>
          <w:szCs w:val="20"/>
        </w:rPr>
      </w:pPr>
      <w:r w:rsidRPr="001224AA">
        <w:rPr>
          <w:b/>
          <w:i/>
          <w:caps/>
          <w:smallCaps/>
          <w:szCs w:val="20"/>
        </w:rPr>
        <w:t>Annexe 2</w:t>
      </w:r>
      <w:r w:rsidRPr="001224AA">
        <w:rPr>
          <w:b/>
          <w:i/>
          <w:caps/>
          <w:smallCaps/>
          <w:szCs w:val="20"/>
        </w:rPr>
        <w:tab/>
      </w:r>
      <w:r w:rsidRPr="001224AA">
        <w:rPr>
          <w:szCs w:val="20"/>
        </w:rPr>
        <w:t>Bordereau des Prix Unitaires (BPU)</w:t>
      </w:r>
    </w:p>
    <w:p w14:paraId="7AE0FD28" w14:textId="3E2810BC" w:rsidR="00D02DAA" w:rsidRPr="001224AA" w:rsidRDefault="00D02DAA" w:rsidP="00D02DAA">
      <w:pPr>
        <w:rPr>
          <w:b/>
          <w:i/>
          <w:caps/>
          <w:smallCaps/>
          <w:szCs w:val="20"/>
        </w:rPr>
      </w:pPr>
      <w:r w:rsidRPr="001224AA">
        <w:rPr>
          <w:b/>
          <w:i/>
          <w:caps/>
          <w:smallCaps/>
          <w:szCs w:val="20"/>
        </w:rPr>
        <w:t xml:space="preserve">Annexe 3 </w:t>
      </w:r>
      <w:r w:rsidRPr="001224AA">
        <w:rPr>
          <w:b/>
          <w:i/>
          <w:caps/>
          <w:smallCaps/>
          <w:szCs w:val="20"/>
        </w:rPr>
        <w:tab/>
      </w:r>
      <w:r w:rsidR="009F206E" w:rsidRPr="001224AA">
        <w:rPr>
          <w:szCs w:val="20"/>
        </w:rPr>
        <w:t>Déclaration de sous-traitance</w:t>
      </w:r>
      <w:r w:rsidR="001B1A1F">
        <w:rPr>
          <w:szCs w:val="20"/>
        </w:rPr>
        <w:t xml:space="preserve"> (DC4)</w:t>
      </w:r>
    </w:p>
    <w:p w14:paraId="245CE1D1" w14:textId="77777777" w:rsidR="00D02DAA" w:rsidRDefault="00D02DAA" w:rsidP="00D02DAA"/>
    <w:p w14:paraId="1A4FD330" w14:textId="77777777" w:rsidR="00D02DAA" w:rsidRDefault="00D02DAA" w:rsidP="000637CB">
      <w:pPr>
        <w:sectPr w:rsidR="00D02DAA" w:rsidSect="000637CB">
          <w:headerReference w:type="default" r:id="rId14"/>
          <w:footerReference w:type="default" r:id="rId15"/>
          <w:pgSz w:w="11906" w:h="16838" w:code="9"/>
          <w:pgMar w:top="1077" w:right="1286" w:bottom="1418" w:left="1418" w:header="709" w:footer="709" w:gutter="0"/>
          <w:pgNumType w:start="2"/>
          <w:cols w:space="708"/>
          <w:docGrid w:linePitch="360"/>
        </w:sectPr>
      </w:pPr>
    </w:p>
    <w:p w14:paraId="6C6FE240" w14:textId="5222E7D6" w:rsidR="006767A5" w:rsidRDefault="0032003B" w:rsidP="00DC3445">
      <w:pPr>
        <w:pStyle w:val="Titre2"/>
      </w:pPr>
      <w:bookmarkStart w:id="0" w:name="_Toc416197143"/>
      <w:bookmarkStart w:id="1" w:name="_Toc237271264"/>
      <w:r w:rsidRPr="00DC3445">
        <w:lastRenderedPageBreak/>
        <w:t>Contractants</w:t>
      </w:r>
      <w:bookmarkEnd w:id="0"/>
      <w:bookmarkEnd w:id="1"/>
    </w:p>
    <w:p w14:paraId="75CED35F" w14:textId="60C3CA45" w:rsidR="008C138B" w:rsidRPr="0033386D" w:rsidRDefault="00B75FB8" w:rsidP="0033386D">
      <w:pPr>
        <w:pStyle w:val="Titre3"/>
      </w:pPr>
      <w:bookmarkStart w:id="2" w:name="_Toc237271265"/>
      <w:bookmarkStart w:id="3" w:name="_Toc76903004"/>
      <w:r w:rsidRPr="0033386D">
        <w:t>Pouvoir Adjudicateur</w:t>
      </w:r>
      <w:r w:rsidR="0096240D">
        <w:t xml:space="preserve"> et identifiants</w:t>
      </w:r>
      <w:bookmarkEnd w:id="2"/>
    </w:p>
    <w:p w14:paraId="6D8CEE9F"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ind w:left="113"/>
        <w:rPr>
          <w:sz w:val="18"/>
          <w:szCs w:val="18"/>
        </w:rPr>
      </w:pPr>
      <w:r w:rsidRPr="00FA6DC3">
        <w:rPr>
          <w:b/>
          <w:sz w:val="18"/>
          <w:szCs w:val="18"/>
          <w:u w:val="single"/>
        </w:rPr>
        <w:t>Pouvoir adjudicateur</w:t>
      </w:r>
      <w:r w:rsidRPr="00FA6DC3">
        <w:rPr>
          <w:b/>
          <w:sz w:val="18"/>
          <w:szCs w:val="18"/>
        </w:rPr>
        <w:t> :</w:t>
      </w:r>
    </w:p>
    <w:p w14:paraId="52AB301D"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spacing w:after="0"/>
        <w:ind w:left="113"/>
        <w:rPr>
          <w:sz w:val="18"/>
          <w:szCs w:val="18"/>
        </w:rPr>
      </w:pPr>
      <w:r w:rsidRPr="00FA6DC3">
        <w:rPr>
          <w:b/>
          <w:sz w:val="18"/>
          <w:szCs w:val="18"/>
        </w:rPr>
        <w:t>ETAT - MINISTERE DE LA JUSTICE ET DES LIBERTES</w:t>
      </w:r>
    </w:p>
    <w:p w14:paraId="0C61A72C"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ind w:left="113"/>
        <w:rPr>
          <w:sz w:val="18"/>
          <w:szCs w:val="18"/>
        </w:rPr>
      </w:pPr>
      <w:r>
        <w:rPr>
          <w:sz w:val="18"/>
          <w:szCs w:val="18"/>
        </w:rPr>
        <w:t>R</w:t>
      </w:r>
      <w:r w:rsidRPr="00FA6DC3">
        <w:rPr>
          <w:sz w:val="18"/>
          <w:szCs w:val="18"/>
        </w:rPr>
        <w:t>eprésenté par le Garde des Sceaux, Ministre de la Justice, agissant pour le compte de l’Etat, ci-après dénommé « l’</w:t>
      </w:r>
      <w:r>
        <w:rPr>
          <w:sz w:val="18"/>
          <w:szCs w:val="18"/>
        </w:rPr>
        <w:t>A</w:t>
      </w:r>
      <w:r w:rsidRPr="00FA6DC3">
        <w:rPr>
          <w:sz w:val="18"/>
          <w:szCs w:val="18"/>
        </w:rPr>
        <w:t>dministration »</w:t>
      </w:r>
      <w:r>
        <w:rPr>
          <w:sz w:val="18"/>
          <w:szCs w:val="18"/>
        </w:rPr>
        <w:t>.</w:t>
      </w:r>
    </w:p>
    <w:p w14:paraId="19570646"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ind w:left="113"/>
        <w:rPr>
          <w:b/>
          <w:sz w:val="18"/>
          <w:szCs w:val="18"/>
        </w:rPr>
      </w:pPr>
    </w:p>
    <w:p w14:paraId="3A986340"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ind w:left="113"/>
        <w:rPr>
          <w:sz w:val="18"/>
          <w:szCs w:val="18"/>
        </w:rPr>
      </w:pPr>
      <w:r w:rsidRPr="00FA6DC3">
        <w:rPr>
          <w:b/>
          <w:bCs/>
          <w:sz w:val="18"/>
          <w:szCs w:val="18"/>
          <w:u w:val="single"/>
        </w:rPr>
        <w:t xml:space="preserve">Organisme </w:t>
      </w:r>
      <w:r w:rsidRPr="00FA6DC3">
        <w:rPr>
          <w:b/>
          <w:bCs/>
          <w:sz w:val="18"/>
          <w:szCs w:val="18"/>
        </w:rPr>
        <w:t>:</w:t>
      </w:r>
    </w:p>
    <w:p w14:paraId="03247475"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spacing w:after="0"/>
        <w:ind w:left="113"/>
        <w:rPr>
          <w:sz w:val="18"/>
          <w:szCs w:val="18"/>
        </w:rPr>
      </w:pPr>
      <w:r w:rsidRPr="00FA6DC3">
        <w:rPr>
          <w:b/>
          <w:bCs/>
          <w:sz w:val="18"/>
          <w:szCs w:val="18"/>
        </w:rPr>
        <w:t>Cour d’appel de Rennes</w:t>
      </w:r>
    </w:p>
    <w:p w14:paraId="289456B1"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spacing w:before="40" w:after="0"/>
        <w:ind w:left="113"/>
        <w:rPr>
          <w:sz w:val="18"/>
          <w:szCs w:val="18"/>
        </w:rPr>
      </w:pPr>
      <w:r w:rsidRPr="00FA6DC3">
        <w:rPr>
          <w:sz w:val="18"/>
          <w:szCs w:val="18"/>
        </w:rPr>
        <w:t>Service Administratif Régional</w:t>
      </w:r>
    </w:p>
    <w:p w14:paraId="5DCE81E5"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spacing w:before="40" w:after="0"/>
        <w:ind w:left="113"/>
        <w:rPr>
          <w:sz w:val="18"/>
          <w:szCs w:val="18"/>
        </w:rPr>
      </w:pPr>
      <w:r w:rsidRPr="00FA6DC3">
        <w:rPr>
          <w:sz w:val="18"/>
          <w:szCs w:val="18"/>
        </w:rPr>
        <w:t>Zac Atalante Champeaux</w:t>
      </w:r>
      <w:r>
        <w:rPr>
          <w:sz w:val="18"/>
          <w:szCs w:val="18"/>
        </w:rPr>
        <w:t xml:space="preserve"> - </w:t>
      </w:r>
      <w:r w:rsidRPr="00FA6DC3">
        <w:rPr>
          <w:sz w:val="18"/>
          <w:szCs w:val="18"/>
        </w:rPr>
        <w:t xml:space="preserve">1b allée </w:t>
      </w:r>
      <w:proofErr w:type="spellStart"/>
      <w:r w:rsidRPr="00FA6DC3">
        <w:rPr>
          <w:sz w:val="18"/>
          <w:szCs w:val="18"/>
        </w:rPr>
        <w:t>Ermengarde</w:t>
      </w:r>
      <w:proofErr w:type="spellEnd"/>
      <w:r w:rsidRPr="00FA6DC3">
        <w:rPr>
          <w:sz w:val="18"/>
          <w:szCs w:val="18"/>
        </w:rPr>
        <w:t xml:space="preserve"> d’Anjou          </w:t>
      </w:r>
    </w:p>
    <w:p w14:paraId="565A0482"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spacing w:before="40" w:after="0"/>
        <w:ind w:left="113"/>
        <w:rPr>
          <w:sz w:val="18"/>
          <w:szCs w:val="18"/>
        </w:rPr>
      </w:pPr>
      <w:r w:rsidRPr="00FA6DC3">
        <w:rPr>
          <w:sz w:val="18"/>
          <w:szCs w:val="18"/>
        </w:rPr>
        <w:t xml:space="preserve">CS 31145 – 35011 Rennes Cedex  </w:t>
      </w:r>
    </w:p>
    <w:p w14:paraId="566BD2A8"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spacing w:before="40" w:after="0"/>
        <w:ind w:left="113"/>
        <w:rPr>
          <w:sz w:val="18"/>
          <w:szCs w:val="18"/>
        </w:rPr>
      </w:pPr>
      <w:r w:rsidRPr="00FA6DC3">
        <w:rPr>
          <w:sz w:val="18"/>
          <w:szCs w:val="18"/>
        </w:rPr>
        <w:t xml:space="preserve">Téléphone : 02 99 02 </w:t>
      </w:r>
      <w:r w:rsidRPr="00FA6DC3">
        <w:rPr>
          <w:color w:val="000000"/>
          <w:sz w:val="18"/>
          <w:szCs w:val="18"/>
        </w:rPr>
        <w:t>50 00</w:t>
      </w:r>
    </w:p>
    <w:p w14:paraId="017D524C"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spacing w:before="40" w:after="0"/>
        <w:ind w:left="113"/>
        <w:rPr>
          <w:sz w:val="18"/>
          <w:szCs w:val="18"/>
        </w:rPr>
      </w:pPr>
      <w:r w:rsidRPr="00FA6DC3">
        <w:rPr>
          <w:sz w:val="18"/>
          <w:szCs w:val="18"/>
        </w:rPr>
        <w:t xml:space="preserve">Courriel : </w:t>
      </w:r>
      <w:hyperlink r:id="rId16" w:history="1">
        <w:r w:rsidRPr="00FA6DC3">
          <w:rPr>
            <w:rStyle w:val="Lienhypertexte"/>
            <w:sz w:val="18"/>
            <w:szCs w:val="18"/>
          </w:rPr>
          <w:t>rgbmp.sar.ca-rennes@justice.fr</w:t>
        </w:r>
      </w:hyperlink>
    </w:p>
    <w:p w14:paraId="3FCAEA3A" w14:textId="77777777" w:rsidR="0096240D" w:rsidRPr="00C65E86" w:rsidRDefault="0096240D" w:rsidP="003F380E">
      <w:pPr>
        <w:pBdr>
          <w:top w:val="single" w:sz="8" w:space="1" w:color="000000"/>
          <w:left w:val="single" w:sz="8" w:space="4" w:color="000000"/>
          <w:bottom w:val="single" w:sz="8" w:space="1" w:color="000000"/>
          <w:right w:val="single" w:sz="8" w:space="4" w:color="000000"/>
        </w:pBdr>
        <w:ind w:left="113"/>
        <w:rPr>
          <w:sz w:val="6"/>
          <w:szCs w:val="6"/>
        </w:rPr>
      </w:pPr>
    </w:p>
    <w:p w14:paraId="66888AE3" w14:textId="77777777" w:rsidR="0096240D" w:rsidRPr="004607A7" w:rsidRDefault="0096240D" w:rsidP="003F380E">
      <w:pPr>
        <w:pStyle w:val="Style1"/>
        <w:tabs>
          <w:tab w:val="clear" w:pos="1"/>
          <w:tab w:val="clear" w:pos="372"/>
          <w:tab w:val="clear" w:pos="720"/>
          <w:tab w:val="clear" w:pos="1052"/>
          <w:tab w:val="clear" w:pos="1440"/>
          <w:tab w:val="clear" w:pos="1789"/>
          <w:tab w:val="clear" w:pos="2160"/>
          <w:tab w:val="clear" w:pos="2527"/>
          <w:tab w:val="clear" w:pos="2880"/>
          <w:tab w:val="clear" w:pos="3264"/>
          <w:tab w:val="clear" w:pos="3600"/>
          <w:tab w:val="clear" w:pos="4002"/>
          <w:tab w:val="clear" w:pos="4284"/>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113"/>
        <w:rPr>
          <w:rFonts w:ascii="Century Gothic" w:hAnsi="Century Gothic"/>
          <w:i/>
          <w:sz w:val="10"/>
          <w:szCs w:val="10"/>
          <w:lang w:val="fr-FR"/>
        </w:rPr>
      </w:pPr>
    </w:p>
    <w:p w14:paraId="1F450746" w14:textId="77777777" w:rsidR="0096240D" w:rsidRPr="00FA6DC3" w:rsidRDefault="0096240D" w:rsidP="003F380E">
      <w:pPr>
        <w:pStyle w:val="Sous-titre"/>
        <w:pBdr>
          <w:top w:val="single" w:sz="8" w:space="1" w:color="000000"/>
          <w:left w:val="single" w:sz="8" w:space="4" w:color="000000"/>
          <w:bottom w:val="single" w:sz="8" w:space="1" w:color="000000"/>
          <w:right w:val="single" w:sz="8" w:space="4" w:color="000000"/>
        </w:pBdr>
        <w:tabs>
          <w:tab w:val="left" w:pos="3402"/>
        </w:tabs>
        <w:ind w:left="113"/>
        <w:jc w:val="both"/>
        <w:rPr>
          <w:rFonts w:ascii="Century Gothic" w:hAnsi="Century Gothic"/>
          <w:b/>
          <w:bCs/>
          <w:sz w:val="18"/>
          <w:szCs w:val="18"/>
        </w:rPr>
      </w:pPr>
      <w:bookmarkStart w:id="4" w:name="_Toc233287525"/>
      <w:bookmarkStart w:id="5" w:name="_Toc237271266"/>
      <w:r w:rsidRPr="00FA6DC3">
        <w:rPr>
          <w:rFonts w:ascii="Century Gothic" w:hAnsi="Century Gothic"/>
          <w:b/>
          <w:bCs/>
          <w:sz w:val="18"/>
          <w:szCs w:val="18"/>
          <w:u w:val="single"/>
        </w:rPr>
        <w:t>Représentants du Pouvoir Adjudicateur et du groupement d’acheteurs</w:t>
      </w:r>
      <w:r w:rsidRPr="00FA6DC3">
        <w:rPr>
          <w:rFonts w:ascii="Century Gothic" w:hAnsi="Century Gothic"/>
          <w:b/>
          <w:bCs/>
          <w:sz w:val="18"/>
          <w:szCs w:val="18"/>
        </w:rPr>
        <w:t xml:space="preserve"> :</w:t>
      </w:r>
      <w:bookmarkEnd w:id="4"/>
      <w:bookmarkEnd w:id="5"/>
    </w:p>
    <w:p w14:paraId="3634D5FB" w14:textId="77777777" w:rsidR="0096240D" w:rsidRDefault="0096240D" w:rsidP="003F380E">
      <w:pPr>
        <w:pBdr>
          <w:top w:val="single" w:sz="8" w:space="1" w:color="000000"/>
          <w:left w:val="single" w:sz="8" w:space="4" w:color="000000"/>
          <w:bottom w:val="single" w:sz="8" w:space="1" w:color="000000"/>
          <w:right w:val="single" w:sz="8" w:space="4" w:color="000000"/>
        </w:pBdr>
        <w:ind w:left="113"/>
        <w:rPr>
          <w:sz w:val="18"/>
          <w:szCs w:val="18"/>
        </w:rPr>
      </w:pPr>
      <w:r w:rsidRPr="00FA6DC3">
        <w:rPr>
          <w:sz w:val="18"/>
          <w:szCs w:val="18"/>
        </w:rPr>
        <w:t>Le premier président et le procureur général de la cour d’appel de Rennes, ayant compétence conjointement pour passer les marchés répondant aux besoins des services judiciaires dans le ressort de leur cour d’appel, par délégation du Garde des Sceaux, Ministre de la Justice, en vertu du décret n°2011-107 du 27 janvier 2011 (article D312-66 du code de l'organisation judiciaire) relatif aux compétences dévolues en qualité d’ordonnateurs secondaires aux premiers présidents et aux procureurs généraux de cour d’appel et en leur qualité de représentants du pouvoir adjudicateur en vertu du décret n° 2008-522 du 2 juin 2008 (article R.312-67 du COJ).</w:t>
      </w:r>
    </w:p>
    <w:p w14:paraId="2401D7F3" w14:textId="77777777" w:rsidR="0096240D" w:rsidRPr="00C65E86" w:rsidRDefault="0096240D" w:rsidP="003F380E">
      <w:pPr>
        <w:pBdr>
          <w:top w:val="single" w:sz="8" w:space="1" w:color="000000"/>
          <w:left w:val="single" w:sz="8" w:space="4" w:color="000000"/>
          <w:bottom w:val="single" w:sz="8" w:space="1" w:color="000000"/>
          <w:right w:val="single" w:sz="8" w:space="4" w:color="000000"/>
        </w:pBdr>
        <w:ind w:left="113"/>
        <w:rPr>
          <w:sz w:val="6"/>
          <w:szCs w:val="6"/>
        </w:rPr>
      </w:pPr>
    </w:p>
    <w:p w14:paraId="75C64FFA" w14:textId="77777777" w:rsidR="0096240D" w:rsidRPr="004607A7" w:rsidRDefault="0096240D" w:rsidP="003F380E">
      <w:pPr>
        <w:pStyle w:val="Style1"/>
        <w:tabs>
          <w:tab w:val="clear" w:pos="1"/>
          <w:tab w:val="clear" w:pos="372"/>
          <w:tab w:val="clear" w:pos="720"/>
          <w:tab w:val="clear" w:pos="1052"/>
          <w:tab w:val="clear" w:pos="1440"/>
          <w:tab w:val="clear" w:pos="1789"/>
          <w:tab w:val="clear" w:pos="2160"/>
          <w:tab w:val="clear" w:pos="2527"/>
          <w:tab w:val="clear" w:pos="2880"/>
          <w:tab w:val="clear" w:pos="3264"/>
          <w:tab w:val="clear" w:pos="3600"/>
          <w:tab w:val="clear" w:pos="4002"/>
          <w:tab w:val="clear" w:pos="4284"/>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113"/>
        <w:rPr>
          <w:rFonts w:ascii="Century Gothic" w:hAnsi="Century Gothic"/>
          <w:b/>
          <w:sz w:val="10"/>
          <w:szCs w:val="10"/>
          <w:lang w:val="fr-FR"/>
        </w:rPr>
      </w:pPr>
    </w:p>
    <w:p w14:paraId="53F72DB1"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ind w:left="113"/>
        <w:rPr>
          <w:sz w:val="18"/>
          <w:szCs w:val="18"/>
        </w:rPr>
      </w:pPr>
      <w:r w:rsidRPr="00FA6DC3">
        <w:rPr>
          <w:b/>
          <w:sz w:val="18"/>
          <w:szCs w:val="18"/>
          <w:u w:val="single"/>
        </w:rPr>
        <w:t>Représentant du Pouvoir Adjudicateur pour l’exécution</w:t>
      </w:r>
      <w:r w:rsidRPr="00FA6DC3">
        <w:rPr>
          <w:b/>
          <w:sz w:val="18"/>
          <w:szCs w:val="18"/>
        </w:rPr>
        <w:t> :</w:t>
      </w:r>
    </w:p>
    <w:p w14:paraId="4CA0D384"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ind w:left="113"/>
        <w:rPr>
          <w:sz w:val="18"/>
          <w:szCs w:val="18"/>
        </w:rPr>
      </w:pPr>
      <w:r w:rsidRPr="00FA6DC3">
        <w:rPr>
          <w:sz w:val="18"/>
          <w:szCs w:val="18"/>
        </w:rPr>
        <w:t>Le Directeur Délégué à l’Administration Inter-Régionale Judiciaire de la cour d’appel de Rennes</w:t>
      </w:r>
    </w:p>
    <w:p w14:paraId="50DF3E3A" w14:textId="77777777" w:rsidR="0096240D" w:rsidRPr="004607A7" w:rsidRDefault="0096240D" w:rsidP="003F380E">
      <w:pPr>
        <w:pStyle w:val="Style1"/>
        <w:tabs>
          <w:tab w:val="clear" w:pos="1"/>
          <w:tab w:val="clear" w:pos="372"/>
          <w:tab w:val="clear" w:pos="720"/>
          <w:tab w:val="clear" w:pos="1052"/>
          <w:tab w:val="clear" w:pos="1440"/>
          <w:tab w:val="clear" w:pos="1789"/>
          <w:tab w:val="clear" w:pos="2160"/>
          <w:tab w:val="clear" w:pos="2527"/>
          <w:tab w:val="clear" w:pos="2880"/>
          <w:tab w:val="clear" w:pos="3264"/>
          <w:tab w:val="clear" w:pos="3600"/>
          <w:tab w:val="clear" w:pos="4002"/>
          <w:tab w:val="clear" w:pos="4284"/>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113"/>
        <w:rPr>
          <w:rFonts w:ascii="Century Gothic" w:hAnsi="Century Gothic"/>
          <w:b/>
          <w:sz w:val="10"/>
          <w:szCs w:val="10"/>
          <w:lang w:val="fr-FR"/>
        </w:rPr>
      </w:pPr>
    </w:p>
    <w:p w14:paraId="1F6317A8"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ind w:left="113"/>
        <w:rPr>
          <w:sz w:val="18"/>
          <w:szCs w:val="18"/>
        </w:rPr>
      </w:pPr>
      <w:r w:rsidRPr="00FA6DC3">
        <w:rPr>
          <w:b/>
          <w:color w:val="000000"/>
          <w:sz w:val="18"/>
          <w:szCs w:val="18"/>
          <w:u w:val="single"/>
        </w:rPr>
        <w:t>Imputation budgétaire</w:t>
      </w:r>
      <w:r w:rsidRPr="00FA6DC3">
        <w:rPr>
          <w:color w:val="000000"/>
          <w:sz w:val="18"/>
          <w:szCs w:val="18"/>
        </w:rPr>
        <w:t xml:space="preserve"> </w:t>
      </w:r>
      <w:r w:rsidRPr="00FA6DC3">
        <w:rPr>
          <w:b/>
          <w:color w:val="000000"/>
          <w:sz w:val="18"/>
          <w:szCs w:val="18"/>
        </w:rPr>
        <w:t>:</w:t>
      </w:r>
    </w:p>
    <w:p w14:paraId="378F40AE"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spacing w:after="0"/>
        <w:ind w:left="113"/>
        <w:rPr>
          <w:sz w:val="18"/>
          <w:szCs w:val="18"/>
        </w:rPr>
      </w:pPr>
      <w:r w:rsidRPr="00FA6DC3">
        <w:rPr>
          <w:color w:val="000000"/>
          <w:sz w:val="18"/>
          <w:szCs w:val="18"/>
        </w:rPr>
        <w:t>Activité : 016601060201 - Compte PCE : 6115210000</w:t>
      </w:r>
    </w:p>
    <w:p w14:paraId="0DB112FA"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ind w:left="113"/>
        <w:rPr>
          <w:sz w:val="18"/>
          <w:szCs w:val="18"/>
        </w:rPr>
      </w:pPr>
      <w:r w:rsidRPr="00FA6DC3">
        <w:rPr>
          <w:color w:val="000000"/>
          <w:sz w:val="18"/>
          <w:szCs w:val="18"/>
        </w:rPr>
        <w:t xml:space="preserve">Groupe de marchandise : 37.05.02 – Contrat de maintenance </w:t>
      </w:r>
      <w:proofErr w:type="spellStart"/>
      <w:r w:rsidRPr="00FA6DC3">
        <w:rPr>
          <w:color w:val="000000"/>
          <w:sz w:val="18"/>
          <w:szCs w:val="18"/>
        </w:rPr>
        <w:t>multitechnique</w:t>
      </w:r>
      <w:proofErr w:type="spellEnd"/>
    </w:p>
    <w:p w14:paraId="5D31CA66" w14:textId="77777777" w:rsidR="0096240D" w:rsidRPr="004607A7" w:rsidRDefault="0096240D" w:rsidP="003F380E">
      <w:pPr>
        <w:pStyle w:val="Style1"/>
        <w:tabs>
          <w:tab w:val="clear" w:pos="1"/>
          <w:tab w:val="clear" w:pos="372"/>
          <w:tab w:val="clear" w:pos="720"/>
          <w:tab w:val="clear" w:pos="1052"/>
          <w:tab w:val="clear" w:pos="1440"/>
          <w:tab w:val="clear" w:pos="1789"/>
          <w:tab w:val="clear" w:pos="2160"/>
          <w:tab w:val="clear" w:pos="2527"/>
          <w:tab w:val="clear" w:pos="2880"/>
          <w:tab w:val="clear" w:pos="3264"/>
          <w:tab w:val="clear" w:pos="3600"/>
          <w:tab w:val="clear" w:pos="4002"/>
          <w:tab w:val="clear" w:pos="4284"/>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113"/>
        <w:rPr>
          <w:rFonts w:ascii="Century Gothic" w:hAnsi="Century Gothic"/>
          <w:b/>
          <w:sz w:val="10"/>
          <w:szCs w:val="10"/>
          <w:lang w:val="fr-FR"/>
        </w:rPr>
      </w:pPr>
    </w:p>
    <w:p w14:paraId="5A2E9321"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ind w:left="113"/>
        <w:rPr>
          <w:sz w:val="18"/>
          <w:szCs w:val="18"/>
        </w:rPr>
      </w:pPr>
      <w:r w:rsidRPr="00FA6DC3">
        <w:rPr>
          <w:b/>
          <w:sz w:val="18"/>
          <w:szCs w:val="18"/>
          <w:u w:val="single"/>
        </w:rPr>
        <w:t>Représentant de la personne publique contractante pour l’exécution :</w:t>
      </w:r>
    </w:p>
    <w:p w14:paraId="47CF3E4B"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ind w:left="113"/>
        <w:rPr>
          <w:sz w:val="18"/>
          <w:szCs w:val="18"/>
        </w:rPr>
      </w:pPr>
      <w:r w:rsidRPr="00FA6DC3">
        <w:rPr>
          <w:sz w:val="18"/>
          <w:szCs w:val="18"/>
        </w:rPr>
        <w:t>Le Directeur Délégué à l’Administration inter-Régionale Judiciaire de la cour d’appel de Rennes</w:t>
      </w:r>
    </w:p>
    <w:p w14:paraId="74958CE6" w14:textId="77777777" w:rsidR="0096240D" w:rsidRPr="004607A7" w:rsidRDefault="0096240D" w:rsidP="003F380E">
      <w:pPr>
        <w:pStyle w:val="Style1"/>
        <w:tabs>
          <w:tab w:val="clear" w:pos="1"/>
          <w:tab w:val="clear" w:pos="372"/>
          <w:tab w:val="clear" w:pos="720"/>
          <w:tab w:val="clear" w:pos="1052"/>
          <w:tab w:val="clear" w:pos="1440"/>
          <w:tab w:val="clear" w:pos="1789"/>
          <w:tab w:val="clear" w:pos="2160"/>
          <w:tab w:val="clear" w:pos="2527"/>
          <w:tab w:val="clear" w:pos="2880"/>
          <w:tab w:val="clear" w:pos="3264"/>
          <w:tab w:val="clear" w:pos="3600"/>
          <w:tab w:val="clear" w:pos="4002"/>
          <w:tab w:val="clear" w:pos="4284"/>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113"/>
        <w:rPr>
          <w:rFonts w:ascii="Century Gothic" w:hAnsi="Century Gothic"/>
          <w:b/>
          <w:sz w:val="10"/>
          <w:szCs w:val="10"/>
          <w:lang w:val="fr-FR"/>
        </w:rPr>
      </w:pPr>
    </w:p>
    <w:p w14:paraId="284B429A"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ind w:left="113"/>
        <w:rPr>
          <w:sz w:val="18"/>
          <w:szCs w:val="18"/>
        </w:rPr>
      </w:pPr>
      <w:r w:rsidRPr="00FA6DC3">
        <w:rPr>
          <w:b/>
          <w:sz w:val="18"/>
          <w:szCs w:val="18"/>
          <w:u w:val="single"/>
        </w:rPr>
        <w:t>Personne habilitée à donner les renseignements et à recevoir des documents devant être adressés à la personne publique :</w:t>
      </w:r>
    </w:p>
    <w:p w14:paraId="6A46C8E9"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ind w:left="113"/>
        <w:rPr>
          <w:sz w:val="18"/>
          <w:szCs w:val="18"/>
        </w:rPr>
      </w:pPr>
      <w:r w:rsidRPr="00FA6DC3">
        <w:rPr>
          <w:sz w:val="18"/>
          <w:szCs w:val="18"/>
        </w:rPr>
        <w:t>Le Directeur Délégué à l’Administration inter-Régionale Judiciaire de la cour d’appel de Rennes</w:t>
      </w:r>
    </w:p>
    <w:p w14:paraId="389690F9" w14:textId="77777777" w:rsidR="0096240D" w:rsidRPr="004607A7" w:rsidRDefault="0096240D" w:rsidP="003F380E">
      <w:pPr>
        <w:pStyle w:val="Style1"/>
        <w:tabs>
          <w:tab w:val="clear" w:pos="1"/>
          <w:tab w:val="clear" w:pos="372"/>
          <w:tab w:val="clear" w:pos="720"/>
          <w:tab w:val="clear" w:pos="1052"/>
          <w:tab w:val="clear" w:pos="1440"/>
          <w:tab w:val="clear" w:pos="1789"/>
          <w:tab w:val="clear" w:pos="2160"/>
          <w:tab w:val="clear" w:pos="2527"/>
          <w:tab w:val="clear" w:pos="2880"/>
          <w:tab w:val="clear" w:pos="3264"/>
          <w:tab w:val="clear" w:pos="3600"/>
          <w:tab w:val="clear" w:pos="4002"/>
          <w:tab w:val="clear" w:pos="4284"/>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113"/>
        <w:rPr>
          <w:rFonts w:ascii="Century Gothic" w:hAnsi="Century Gothic"/>
          <w:b/>
          <w:sz w:val="10"/>
          <w:szCs w:val="10"/>
          <w:lang w:val="fr-FR"/>
        </w:rPr>
      </w:pPr>
    </w:p>
    <w:p w14:paraId="034483BE"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ind w:left="113"/>
        <w:rPr>
          <w:sz w:val="18"/>
          <w:szCs w:val="18"/>
        </w:rPr>
      </w:pPr>
      <w:r w:rsidRPr="00FA6DC3">
        <w:rPr>
          <w:b/>
          <w:sz w:val="18"/>
          <w:szCs w:val="18"/>
          <w:u w:val="single"/>
        </w:rPr>
        <w:t>Ordonnateur</w:t>
      </w:r>
      <w:r w:rsidRPr="00FA6DC3">
        <w:rPr>
          <w:b/>
          <w:sz w:val="18"/>
          <w:szCs w:val="18"/>
        </w:rPr>
        <w:t xml:space="preserve"> :</w:t>
      </w:r>
    </w:p>
    <w:p w14:paraId="767EB6FC"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ind w:left="113"/>
        <w:rPr>
          <w:sz w:val="18"/>
          <w:szCs w:val="18"/>
        </w:rPr>
      </w:pPr>
      <w:r w:rsidRPr="00FA6DC3">
        <w:rPr>
          <w:sz w:val="18"/>
          <w:szCs w:val="18"/>
        </w:rPr>
        <w:t>Le Premier Président et le Procureur Général de la cour d’appel de Rennes</w:t>
      </w:r>
    </w:p>
    <w:p w14:paraId="2FECC11A" w14:textId="28B8D099" w:rsidR="0096240D" w:rsidRDefault="0096240D" w:rsidP="00701D71">
      <w:pPr>
        <w:spacing w:before="0" w:after="0"/>
        <w:ind w:left="851"/>
        <w:jc w:val="left"/>
        <w:rPr>
          <w:b/>
          <w:sz w:val="10"/>
          <w:szCs w:val="10"/>
          <w:lang w:eastAsia="zh-CN"/>
        </w:rPr>
      </w:pPr>
      <w:r>
        <w:rPr>
          <w:b/>
          <w:sz w:val="10"/>
          <w:szCs w:val="10"/>
        </w:rPr>
        <w:br w:type="page"/>
      </w:r>
    </w:p>
    <w:p w14:paraId="5527425E" w14:textId="77777777" w:rsidR="0096240D" w:rsidRPr="004607A7" w:rsidRDefault="0096240D" w:rsidP="00701D71">
      <w:pPr>
        <w:pStyle w:val="Style1"/>
        <w:tabs>
          <w:tab w:val="clear" w:pos="1"/>
          <w:tab w:val="clear" w:pos="372"/>
          <w:tab w:val="clear" w:pos="720"/>
          <w:tab w:val="clear" w:pos="1052"/>
          <w:tab w:val="clear" w:pos="1440"/>
          <w:tab w:val="clear" w:pos="1789"/>
          <w:tab w:val="clear" w:pos="2160"/>
          <w:tab w:val="clear" w:pos="2527"/>
          <w:tab w:val="clear" w:pos="2880"/>
          <w:tab w:val="clear" w:pos="3264"/>
          <w:tab w:val="clear" w:pos="3600"/>
          <w:tab w:val="clear" w:pos="4002"/>
          <w:tab w:val="clear" w:pos="4284"/>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851"/>
        <w:rPr>
          <w:rFonts w:ascii="Century Gothic" w:hAnsi="Century Gothic"/>
          <w:b/>
          <w:sz w:val="10"/>
          <w:szCs w:val="10"/>
          <w:lang w:val="fr-FR"/>
        </w:rPr>
      </w:pPr>
    </w:p>
    <w:p w14:paraId="62428FA2" w14:textId="77777777" w:rsidR="0096240D" w:rsidRPr="00FA6DC3" w:rsidRDefault="0096240D" w:rsidP="003F380E">
      <w:pPr>
        <w:pBdr>
          <w:top w:val="single" w:sz="8" w:space="1" w:color="000000"/>
          <w:left w:val="single" w:sz="8" w:space="4" w:color="000000"/>
          <w:bottom w:val="single" w:sz="8" w:space="1" w:color="000000"/>
          <w:right w:val="single" w:sz="8" w:space="4" w:color="000000"/>
        </w:pBdr>
        <w:ind w:left="113"/>
        <w:rPr>
          <w:sz w:val="18"/>
          <w:szCs w:val="18"/>
        </w:rPr>
      </w:pPr>
      <w:r w:rsidRPr="00FA6DC3">
        <w:rPr>
          <w:b/>
          <w:sz w:val="18"/>
          <w:szCs w:val="18"/>
          <w:u w:val="single"/>
        </w:rPr>
        <w:t>Comptable public assignataire des paiements</w:t>
      </w:r>
      <w:r w:rsidRPr="00FA6DC3">
        <w:rPr>
          <w:b/>
          <w:sz w:val="18"/>
          <w:szCs w:val="18"/>
        </w:rPr>
        <w:t xml:space="preserve"> :</w:t>
      </w:r>
    </w:p>
    <w:p w14:paraId="2E8D339D" w14:textId="77777777" w:rsidR="0096240D" w:rsidRDefault="0096240D" w:rsidP="003F380E">
      <w:pPr>
        <w:pBdr>
          <w:top w:val="single" w:sz="8" w:space="1" w:color="000000"/>
          <w:left w:val="single" w:sz="8" w:space="4" w:color="000000"/>
          <w:bottom w:val="single" w:sz="8" w:space="1" w:color="000000"/>
          <w:right w:val="single" w:sz="8" w:space="4" w:color="000000"/>
        </w:pBdr>
        <w:ind w:left="113"/>
        <w:rPr>
          <w:sz w:val="18"/>
          <w:szCs w:val="18"/>
        </w:rPr>
      </w:pPr>
      <w:r w:rsidRPr="00FA6DC3">
        <w:rPr>
          <w:sz w:val="18"/>
          <w:szCs w:val="18"/>
        </w:rPr>
        <w:t xml:space="preserve">Direction Régionale des Finances Publiques de la région Bretagne et du département d’Ille et Vilaine - Avenue Janvier - 35000 Rennes </w:t>
      </w:r>
    </w:p>
    <w:p w14:paraId="7A01C7E0" w14:textId="77777777" w:rsidR="0096240D" w:rsidRPr="004607A7" w:rsidRDefault="0096240D" w:rsidP="003F380E">
      <w:pPr>
        <w:pStyle w:val="Style1"/>
        <w:tabs>
          <w:tab w:val="clear" w:pos="1"/>
          <w:tab w:val="clear" w:pos="372"/>
          <w:tab w:val="clear" w:pos="720"/>
          <w:tab w:val="clear" w:pos="1052"/>
          <w:tab w:val="clear" w:pos="1440"/>
          <w:tab w:val="clear" w:pos="1789"/>
          <w:tab w:val="clear" w:pos="2160"/>
          <w:tab w:val="clear" w:pos="2527"/>
          <w:tab w:val="clear" w:pos="2880"/>
          <w:tab w:val="clear" w:pos="3264"/>
          <w:tab w:val="clear" w:pos="3600"/>
          <w:tab w:val="clear" w:pos="4002"/>
          <w:tab w:val="clear" w:pos="4284"/>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113"/>
        <w:rPr>
          <w:rFonts w:ascii="Century Gothic" w:hAnsi="Century Gothic"/>
          <w:b/>
          <w:sz w:val="10"/>
          <w:szCs w:val="10"/>
          <w:lang w:val="fr-FR"/>
        </w:rPr>
      </w:pPr>
    </w:p>
    <w:p w14:paraId="315DE545" w14:textId="42A59FA4" w:rsidR="0096240D" w:rsidRPr="00C65E86" w:rsidRDefault="0096240D" w:rsidP="003F380E">
      <w:pPr>
        <w:pBdr>
          <w:top w:val="single" w:sz="8" w:space="5" w:color="000000"/>
          <w:left w:val="single" w:sz="8" w:space="4" w:color="000000"/>
          <w:bottom w:val="single" w:sz="8" w:space="5" w:color="000000"/>
          <w:right w:val="single" w:sz="8" w:space="4" w:color="000000"/>
        </w:pBdr>
        <w:ind w:left="113"/>
        <w:rPr>
          <w:sz w:val="18"/>
          <w:szCs w:val="18"/>
        </w:rPr>
      </w:pPr>
      <w:r w:rsidRPr="00C65E86">
        <w:rPr>
          <w:b/>
          <w:sz w:val="18"/>
          <w:szCs w:val="18"/>
          <w:u w:val="single"/>
        </w:rPr>
        <w:t>Objet du marché</w:t>
      </w:r>
      <w:r w:rsidRPr="00C65E86">
        <w:rPr>
          <w:b/>
          <w:sz w:val="18"/>
          <w:szCs w:val="18"/>
        </w:rPr>
        <w:t xml:space="preserve"> : </w:t>
      </w:r>
      <w:r w:rsidRPr="00C65E86">
        <w:rPr>
          <w:sz w:val="18"/>
          <w:szCs w:val="18"/>
        </w:rPr>
        <w:t xml:space="preserve">Marché de maintenance </w:t>
      </w:r>
      <w:proofErr w:type="spellStart"/>
      <w:r w:rsidRPr="00C65E86">
        <w:rPr>
          <w:sz w:val="18"/>
          <w:szCs w:val="18"/>
        </w:rPr>
        <w:t>multitechnique</w:t>
      </w:r>
      <w:proofErr w:type="spellEnd"/>
      <w:r w:rsidRPr="00C65E86">
        <w:rPr>
          <w:sz w:val="18"/>
          <w:szCs w:val="18"/>
        </w:rPr>
        <w:t xml:space="preserve"> </w:t>
      </w:r>
      <w:r w:rsidR="00664824" w:rsidRPr="00664824">
        <w:rPr>
          <w:sz w:val="18"/>
          <w:szCs w:val="18"/>
        </w:rPr>
        <w:t xml:space="preserve">de l’arrondissement judiciaire </w:t>
      </w:r>
      <w:r w:rsidRPr="00C65E86">
        <w:rPr>
          <w:sz w:val="18"/>
          <w:szCs w:val="18"/>
        </w:rPr>
        <w:t>de Nantes.</w:t>
      </w:r>
    </w:p>
    <w:p w14:paraId="7A315C82" w14:textId="77777777" w:rsidR="0096240D" w:rsidRPr="004607A7" w:rsidRDefault="0096240D" w:rsidP="003F380E">
      <w:pPr>
        <w:pStyle w:val="Style1"/>
        <w:tabs>
          <w:tab w:val="clear" w:pos="1"/>
          <w:tab w:val="clear" w:pos="372"/>
          <w:tab w:val="clear" w:pos="720"/>
          <w:tab w:val="clear" w:pos="1052"/>
          <w:tab w:val="clear" w:pos="1440"/>
          <w:tab w:val="clear" w:pos="1789"/>
          <w:tab w:val="clear" w:pos="2160"/>
          <w:tab w:val="clear" w:pos="2527"/>
          <w:tab w:val="clear" w:pos="2880"/>
          <w:tab w:val="clear" w:pos="3264"/>
          <w:tab w:val="clear" w:pos="3600"/>
          <w:tab w:val="clear" w:pos="4002"/>
          <w:tab w:val="clear" w:pos="4284"/>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113"/>
        <w:rPr>
          <w:rFonts w:ascii="Century Gothic" w:hAnsi="Century Gothic"/>
          <w:b/>
          <w:sz w:val="10"/>
          <w:szCs w:val="10"/>
          <w:lang w:val="fr-FR"/>
        </w:rPr>
      </w:pPr>
    </w:p>
    <w:p w14:paraId="52B6DC44" w14:textId="77777777" w:rsidR="0096240D" w:rsidRPr="00C65E86" w:rsidRDefault="0096240D" w:rsidP="003F380E">
      <w:pPr>
        <w:pBdr>
          <w:top w:val="single" w:sz="8" w:space="5" w:color="000000"/>
          <w:left w:val="single" w:sz="8" w:space="4" w:color="000000"/>
          <w:bottom w:val="single" w:sz="8" w:space="5" w:color="000000"/>
          <w:right w:val="single" w:sz="8" w:space="4" w:color="000000"/>
        </w:pBdr>
        <w:ind w:left="113"/>
        <w:rPr>
          <w:b/>
          <w:sz w:val="18"/>
          <w:szCs w:val="18"/>
          <w:u w:val="single"/>
        </w:rPr>
      </w:pPr>
      <w:r w:rsidRPr="00C65E86">
        <w:rPr>
          <w:b/>
          <w:sz w:val="18"/>
          <w:szCs w:val="18"/>
          <w:u w:val="single"/>
        </w:rPr>
        <w:t>Allotissement</w:t>
      </w:r>
      <w:r w:rsidRPr="00C65E86">
        <w:rPr>
          <w:b/>
          <w:sz w:val="18"/>
          <w:szCs w:val="18"/>
        </w:rPr>
        <w:t xml:space="preserve"> : </w:t>
      </w:r>
      <w:r w:rsidRPr="00C65E86">
        <w:rPr>
          <w:bCs/>
          <w:sz w:val="18"/>
          <w:szCs w:val="18"/>
        </w:rPr>
        <w:t>Sans objet</w:t>
      </w:r>
    </w:p>
    <w:p w14:paraId="40BC9CD0" w14:textId="0F448E0B" w:rsidR="00E27EAF" w:rsidRPr="00E27EAF" w:rsidRDefault="008C138B" w:rsidP="003F380E">
      <w:pPr>
        <w:pStyle w:val="Corpsdetexte2"/>
        <w:spacing w:before="240" w:after="240"/>
        <w:ind w:left="0"/>
        <w:jc w:val="center"/>
        <w:rPr>
          <w:b/>
        </w:rPr>
      </w:pPr>
      <w:r w:rsidRPr="007D18C7">
        <w:rPr>
          <w:b/>
        </w:rPr>
        <w:t>Ci-après désigné « L</w:t>
      </w:r>
      <w:r w:rsidR="00A43459">
        <w:rPr>
          <w:b/>
        </w:rPr>
        <w:t xml:space="preserve">’Administration </w:t>
      </w:r>
      <w:r w:rsidRPr="007D18C7">
        <w:rPr>
          <w:b/>
        </w:rPr>
        <w:t>»</w:t>
      </w:r>
      <w:bookmarkStart w:id="6" w:name="_Toc146456177"/>
    </w:p>
    <w:p w14:paraId="65680A71" w14:textId="14905E62" w:rsidR="008C138B" w:rsidRPr="00EF1F6A" w:rsidRDefault="008C138B" w:rsidP="003F380E">
      <w:pPr>
        <w:keepLines/>
        <w:spacing w:before="120" w:after="60"/>
      </w:pPr>
      <w:r w:rsidRPr="0096240D">
        <w:t xml:space="preserve">Pour l’exécution de cet accord-cadre (« le marché » dans la suite), le représentant technique de </w:t>
      </w:r>
      <w:r w:rsidR="00B75FB8" w:rsidRPr="0096240D">
        <w:t>l’Administration</w:t>
      </w:r>
      <w:r w:rsidRPr="0096240D">
        <w:t>, interlocuteur du TITULAIRE</w:t>
      </w:r>
      <w:r w:rsidR="00F05B68" w:rsidRPr="0096240D">
        <w:t xml:space="preserve">, est </w:t>
      </w:r>
      <w:r w:rsidR="008A3787" w:rsidRPr="0096240D">
        <w:t xml:space="preserve">le </w:t>
      </w:r>
      <w:r w:rsidR="00AD1202" w:rsidRPr="0096240D">
        <w:t xml:space="preserve">Service Administratif Régional qui a la </w:t>
      </w:r>
      <w:r w:rsidRPr="0096240D">
        <w:t>qualité pour signer toute pièce concernant l’exécution de ce marché</w:t>
      </w:r>
      <w:r w:rsidR="00AD1202" w:rsidRPr="0096240D">
        <w:t>.</w:t>
      </w:r>
    </w:p>
    <w:p w14:paraId="498267CB" w14:textId="77777777" w:rsidR="008C138B" w:rsidRDefault="008C138B" w:rsidP="008C138B">
      <w:pPr>
        <w:pStyle w:val="Titre3"/>
        <w:pBdr>
          <w:bottom w:val="single" w:sz="8" w:space="0" w:color="000080"/>
        </w:pBdr>
      </w:pPr>
      <w:bookmarkStart w:id="7" w:name="_Toc82708131"/>
      <w:bookmarkStart w:id="8" w:name="_Toc237271267"/>
      <w:r>
        <w:t>Le TITULAIRE - Entreprise individuelle</w:t>
      </w:r>
      <w:bookmarkEnd w:id="6"/>
      <w:bookmarkEnd w:id="7"/>
      <w:bookmarkEnd w:id="8"/>
    </w:p>
    <w:p w14:paraId="2AD4C5A4"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r>
        <w:rPr>
          <w:u w:val="single"/>
        </w:rPr>
        <w:t>Je soussigné</w:t>
      </w:r>
      <w:r>
        <w:t xml:space="preserve"> (nom, prénom, qualité) :</w:t>
      </w:r>
      <w:r>
        <w:tab/>
      </w:r>
      <w:r>
        <w:tab/>
      </w:r>
    </w:p>
    <w:p w14:paraId="3FAEF7D3"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r>
        <w:tab/>
      </w:r>
      <w:r>
        <w:tab/>
      </w:r>
    </w:p>
    <w:p w14:paraId="36662BED"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agissant</w:t>
      </w:r>
      <w:proofErr w:type="gramEnd"/>
      <w:r>
        <w:t xml:space="preserve"> au nom et pour le compte de :</w:t>
      </w:r>
      <w:r>
        <w:tab/>
      </w:r>
      <w:r>
        <w:tab/>
      </w:r>
    </w:p>
    <w:p w14:paraId="08AFE783"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société</w:t>
      </w:r>
      <w:proofErr w:type="gramEnd"/>
      <w:r>
        <w:t xml:space="preserve"> au capital de :</w:t>
      </w:r>
      <w:r>
        <w:tab/>
      </w:r>
      <w:r>
        <w:tab/>
      </w:r>
    </w:p>
    <w:p w14:paraId="5F5139D8"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dont</w:t>
      </w:r>
      <w:proofErr w:type="gramEnd"/>
      <w:r>
        <w:t xml:space="preserve"> le siège social est :</w:t>
      </w:r>
      <w:r>
        <w:tab/>
      </w:r>
      <w:r>
        <w:tab/>
      </w:r>
    </w:p>
    <w:p w14:paraId="4A250895"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r>
        <w:tab/>
      </w:r>
      <w:r>
        <w:tab/>
      </w:r>
    </w:p>
    <w:p w14:paraId="09C7124D"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immatriculée</w:t>
      </w:r>
      <w:proofErr w:type="gramEnd"/>
      <w:r>
        <w:t xml:space="preserve"> à l'INSEE sous le N° SIRET :</w:t>
      </w:r>
      <w:r>
        <w:tab/>
      </w:r>
      <w:r>
        <w:tab/>
      </w:r>
    </w:p>
    <w:p w14:paraId="3515C31B"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inscrite</w:t>
      </w:r>
      <w:proofErr w:type="gramEnd"/>
      <w:r>
        <w:t xml:space="preserve"> au Registre du Commerce de :</w:t>
      </w:r>
      <w:r>
        <w:tab/>
      </w:r>
      <w:r>
        <w:tab/>
      </w:r>
    </w:p>
    <w:p w14:paraId="1EEA9FF4"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sous</w:t>
      </w:r>
      <w:proofErr w:type="gramEnd"/>
      <w:r>
        <w:t xml:space="preserve"> le n° :</w:t>
      </w:r>
      <w:r>
        <w:tab/>
      </w:r>
      <w:r>
        <w:tab/>
      </w:r>
    </w:p>
    <w:p w14:paraId="2A070F83"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r>
        <w:t>Code APE :</w:t>
      </w:r>
      <w:r>
        <w:tab/>
      </w:r>
      <w:r>
        <w:tab/>
      </w:r>
    </w:p>
    <w:p w14:paraId="6BEACD15" w14:textId="1ED89D40" w:rsidR="008C138B" w:rsidRDefault="008C138B" w:rsidP="003F380E">
      <w:pPr>
        <w:pStyle w:val="Corpsdetexte2"/>
        <w:spacing w:before="240" w:after="240"/>
        <w:ind w:left="0"/>
        <w:jc w:val="center"/>
        <w:rPr>
          <w:b/>
        </w:rPr>
      </w:pPr>
      <w:r>
        <w:rPr>
          <w:b/>
        </w:rPr>
        <w:t>Ci-après désigné le « TITULAIRE »</w:t>
      </w:r>
    </w:p>
    <w:p w14:paraId="29CA9D2F" w14:textId="77777777" w:rsidR="008C138B" w:rsidRDefault="008C138B" w:rsidP="003F380E">
      <w:pPr>
        <w:pStyle w:val="Liste1"/>
        <w:numPr>
          <w:ilvl w:val="0"/>
          <w:numId w:val="0"/>
        </w:numPr>
      </w:pPr>
      <w:proofErr w:type="gramStart"/>
      <w:r>
        <w:t>après</w:t>
      </w:r>
      <w:proofErr w:type="gramEnd"/>
      <w:r>
        <w:t xml:space="preserve"> avoir pris connaissance du Cahier des Clauses Administratives Particulières (CCAP), du Cahier des Clauses Techniques Particulières (CCTP) et des documents qui y sont mentionnés,</w:t>
      </w:r>
    </w:p>
    <w:p w14:paraId="1AD9A6AA" w14:textId="77777777" w:rsidR="003C4976" w:rsidRDefault="003C4976" w:rsidP="003F380E">
      <w:pPr>
        <w:pStyle w:val="Liste1"/>
        <w:numPr>
          <w:ilvl w:val="0"/>
          <w:numId w:val="0"/>
        </w:numPr>
      </w:pPr>
    </w:p>
    <w:p w14:paraId="5CFCE5F8" w14:textId="77777777" w:rsidR="008C138B" w:rsidRDefault="008C138B" w:rsidP="003F380E">
      <w:pPr>
        <w:pStyle w:val="Corpsdetexte2"/>
        <w:ind w:left="0"/>
      </w:pPr>
      <w:r>
        <w:rPr>
          <w:b/>
        </w:rPr>
        <w:t>Affirme</w:t>
      </w:r>
      <w:r>
        <w:t>, sous peine de résiliation de plein droit du marché, ou de sa mise en régie, aux torts exclusifs de la société pour laquelle j’interviens, que ladite société est titulaire d’une police d’assurance garantissant l’ensemble des responsabilités que j’encours :</w:t>
      </w:r>
    </w:p>
    <w:p w14:paraId="6D0F4963" w14:textId="77777777" w:rsidR="008C138B" w:rsidRDefault="008C138B" w:rsidP="003F380E">
      <w:pPr>
        <w:pStyle w:val="Liste1"/>
        <w:numPr>
          <w:ilvl w:val="1"/>
          <w:numId w:val="22"/>
        </w:numPr>
        <w:ind w:left="0"/>
      </w:pPr>
      <w:r>
        <w:t>Compagnie :</w:t>
      </w:r>
      <w:r>
        <w:tab/>
      </w:r>
      <w:r>
        <w:tab/>
      </w:r>
    </w:p>
    <w:p w14:paraId="7E7F4330" w14:textId="77777777" w:rsidR="008C138B" w:rsidRDefault="008C138B" w:rsidP="003F380E">
      <w:pPr>
        <w:pStyle w:val="Liste1"/>
        <w:numPr>
          <w:ilvl w:val="1"/>
          <w:numId w:val="22"/>
        </w:numPr>
        <w:ind w:left="0"/>
      </w:pPr>
      <w:r>
        <w:t>N° Police :</w:t>
      </w:r>
      <w:r>
        <w:tab/>
      </w:r>
      <w:r>
        <w:tab/>
      </w:r>
    </w:p>
    <w:p w14:paraId="73417BC0" w14:textId="77777777" w:rsidR="008C138B" w:rsidRPr="003D711D" w:rsidRDefault="008C138B" w:rsidP="003F380E">
      <w:pPr>
        <w:pStyle w:val="Corpsdetexte2"/>
        <w:ind w:left="0"/>
      </w:pPr>
      <w:r w:rsidRPr="00D855B6">
        <w:rPr>
          <w:b/>
        </w:rPr>
        <w:t>Certifie</w:t>
      </w:r>
      <w:r w:rsidRPr="00D855B6">
        <w:t xml:space="preserve">, que le travail sera réalisé par des salariés employés régulièrement au regard </w:t>
      </w:r>
      <w:r w:rsidRPr="003D711D">
        <w:t>des articles L. 1221, L. 3242 et L. 3243 du Code du Travail.</w:t>
      </w:r>
    </w:p>
    <w:p w14:paraId="32356392" w14:textId="34D1619C" w:rsidR="008C138B" w:rsidRDefault="008C138B" w:rsidP="003F380E">
      <w:pPr>
        <w:pStyle w:val="Corpsdetexte2"/>
        <w:ind w:left="0"/>
      </w:pPr>
      <w:r w:rsidRPr="003D711D">
        <w:rPr>
          <w:b/>
          <w:bCs/>
        </w:rPr>
        <w:t>M'engage</w:t>
      </w:r>
      <w:r w:rsidRPr="003D711D">
        <w:t xml:space="preserve"> sans réserve, conformément aux stipulations des documents visés ci-dessus, à exécuter les prestations dans les conditions ci-après définies,</w:t>
      </w:r>
      <w:r>
        <w:t xml:space="preserve"> </w:t>
      </w:r>
    </w:p>
    <w:p w14:paraId="4539A464" w14:textId="77777777" w:rsidR="008C138B" w:rsidRDefault="008C138B" w:rsidP="003F380E">
      <w:pPr>
        <w:pStyle w:val="Corpsdetexte2"/>
        <w:ind w:left="0"/>
      </w:pPr>
      <w:bookmarkStart w:id="9" w:name="OLE_LINK1"/>
      <w:bookmarkStart w:id="10" w:name="OLE_LINK2"/>
      <w:r>
        <w:t>Le responsable technique du TITULAIRE est le Responsable d’Affaire désigné à l’article 3 du CCAP.</w:t>
      </w:r>
    </w:p>
    <w:p w14:paraId="4F646DB0" w14:textId="77777777" w:rsidR="008C138B" w:rsidRDefault="008C138B" w:rsidP="008C138B">
      <w:pPr>
        <w:pStyle w:val="Titre3"/>
      </w:pPr>
      <w:bookmarkStart w:id="11" w:name="_Toc146456178"/>
      <w:bookmarkStart w:id="12" w:name="_Toc82708132"/>
      <w:bookmarkStart w:id="13" w:name="_Toc237271268"/>
      <w:bookmarkEnd w:id="9"/>
      <w:bookmarkEnd w:id="10"/>
      <w:r>
        <w:lastRenderedPageBreak/>
        <w:t>Le TITULAIRE - Groupement solidaire d’entreprises</w:t>
      </w:r>
      <w:bookmarkEnd w:id="11"/>
      <w:bookmarkEnd w:id="12"/>
      <w:bookmarkEnd w:id="13"/>
    </w:p>
    <w:p w14:paraId="5AD0DF37" w14:textId="77777777" w:rsidR="008C138B" w:rsidRDefault="008C138B" w:rsidP="003F380E">
      <w:pPr>
        <w:pStyle w:val="Corpsdetexte2"/>
        <w:ind w:left="113"/>
      </w:pPr>
      <w:r>
        <w:t>Nous soussignés,</w:t>
      </w:r>
    </w:p>
    <w:p w14:paraId="1A101880" w14:textId="77777777" w:rsidR="008C138B" w:rsidRDefault="008C138B" w:rsidP="003F380E">
      <w:pPr>
        <w:pStyle w:val="Corpsdetexte2"/>
        <w:ind w:left="113"/>
        <w:rPr>
          <w:b/>
        </w:rPr>
      </w:pPr>
      <w:r>
        <w:rPr>
          <w:b/>
        </w:rPr>
        <w:t>Premier contractant et mandataire du groupement</w:t>
      </w:r>
    </w:p>
    <w:p w14:paraId="76889FF8"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r>
        <w:rPr>
          <w:u w:val="single"/>
        </w:rPr>
        <w:t>Je soussigné</w:t>
      </w:r>
      <w:r>
        <w:t xml:space="preserve"> (nom, prénom, qualité) :</w:t>
      </w:r>
      <w:r>
        <w:tab/>
      </w:r>
      <w:r>
        <w:tab/>
      </w:r>
    </w:p>
    <w:p w14:paraId="726DD325"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r>
        <w:tab/>
      </w:r>
      <w:r>
        <w:tab/>
      </w:r>
    </w:p>
    <w:p w14:paraId="7A4A1B90"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agissant</w:t>
      </w:r>
      <w:proofErr w:type="gramEnd"/>
      <w:r>
        <w:t xml:space="preserve"> au nom et pour le compte de :</w:t>
      </w:r>
      <w:r>
        <w:tab/>
      </w:r>
      <w:r>
        <w:tab/>
      </w:r>
    </w:p>
    <w:p w14:paraId="08105D86"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société</w:t>
      </w:r>
      <w:proofErr w:type="gramEnd"/>
      <w:r>
        <w:t xml:space="preserve"> au capital de :</w:t>
      </w:r>
      <w:r>
        <w:tab/>
      </w:r>
      <w:r>
        <w:tab/>
      </w:r>
    </w:p>
    <w:p w14:paraId="76E09B0B"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dont</w:t>
      </w:r>
      <w:proofErr w:type="gramEnd"/>
      <w:r>
        <w:t xml:space="preserve"> le siège social est :</w:t>
      </w:r>
      <w:r>
        <w:tab/>
      </w:r>
      <w:r>
        <w:tab/>
      </w:r>
    </w:p>
    <w:p w14:paraId="21A8EC22"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r>
        <w:tab/>
      </w:r>
      <w:r>
        <w:tab/>
      </w:r>
    </w:p>
    <w:p w14:paraId="6877A6FF"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immatriculée</w:t>
      </w:r>
      <w:proofErr w:type="gramEnd"/>
      <w:r>
        <w:t xml:space="preserve"> à l'INSEE sous le N° SIRET :</w:t>
      </w:r>
      <w:r>
        <w:tab/>
      </w:r>
      <w:r>
        <w:tab/>
      </w:r>
    </w:p>
    <w:p w14:paraId="514E6BE3"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inscrite</w:t>
      </w:r>
      <w:proofErr w:type="gramEnd"/>
      <w:r>
        <w:t xml:space="preserve"> au Registre du Commerce de :</w:t>
      </w:r>
      <w:r>
        <w:tab/>
      </w:r>
      <w:r>
        <w:tab/>
      </w:r>
    </w:p>
    <w:p w14:paraId="488DC8D8"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sous</w:t>
      </w:r>
      <w:proofErr w:type="gramEnd"/>
      <w:r>
        <w:t xml:space="preserve"> le n° :</w:t>
      </w:r>
      <w:r>
        <w:tab/>
      </w:r>
      <w:r>
        <w:tab/>
      </w:r>
    </w:p>
    <w:p w14:paraId="025ED718"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r>
        <w:t>Code APE :</w:t>
      </w:r>
      <w:r>
        <w:tab/>
      </w:r>
      <w:r>
        <w:tab/>
      </w:r>
    </w:p>
    <w:p w14:paraId="28091D5B" w14:textId="77777777" w:rsidR="008C138B" w:rsidRDefault="008C138B" w:rsidP="003F380E">
      <w:pPr>
        <w:pStyle w:val="Corpsdetexte2"/>
        <w:ind w:left="113"/>
        <w:rPr>
          <w:b/>
        </w:rPr>
      </w:pPr>
      <w:r>
        <w:rPr>
          <w:b/>
        </w:rPr>
        <w:t>Deuxième co-contractant</w:t>
      </w:r>
    </w:p>
    <w:p w14:paraId="00B7E333"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r>
        <w:rPr>
          <w:u w:val="single"/>
        </w:rPr>
        <w:t>Je soussigné</w:t>
      </w:r>
      <w:r>
        <w:t xml:space="preserve"> (nom, prénom, qualité) :</w:t>
      </w:r>
      <w:r>
        <w:tab/>
      </w:r>
      <w:r>
        <w:tab/>
      </w:r>
    </w:p>
    <w:p w14:paraId="2993DA22"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r>
        <w:tab/>
      </w:r>
      <w:r>
        <w:tab/>
      </w:r>
    </w:p>
    <w:p w14:paraId="282407D5"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agissant</w:t>
      </w:r>
      <w:proofErr w:type="gramEnd"/>
      <w:r>
        <w:t xml:space="preserve"> au nom et pour le compte de :</w:t>
      </w:r>
      <w:r>
        <w:tab/>
      </w:r>
      <w:r>
        <w:tab/>
      </w:r>
    </w:p>
    <w:p w14:paraId="094D49ED"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société</w:t>
      </w:r>
      <w:proofErr w:type="gramEnd"/>
      <w:r>
        <w:t xml:space="preserve"> au capital de :</w:t>
      </w:r>
      <w:r>
        <w:tab/>
      </w:r>
      <w:r>
        <w:tab/>
      </w:r>
    </w:p>
    <w:p w14:paraId="7519D0E0"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dont</w:t>
      </w:r>
      <w:proofErr w:type="gramEnd"/>
      <w:r>
        <w:t xml:space="preserve"> le siège social est :</w:t>
      </w:r>
      <w:r>
        <w:tab/>
      </w:r>
      <w:r>
        <w:tab/>
      </w:r>
    </w:p>
    <w:p w14:paraId="7A6F2206"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r>
        <w:tab/>
      </w:r>
      <w:r>
        <w:tab/>
      </w:r>
    </w:p>
    <w:p w14:paraId="14793BBD"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immatriculée</w:t>
      </w:r>
      <w:proofErr w:type="gramEnd"/>
      <w:r>
        <w:t xml:space="preserve"> à l'INSEE sous le N° SIRET :</w:t>
      </w:r>
      <w:r>
        <w:tab/>
      </w:r>
      <w:r>
        <w:tab/>
      </w:r>
    </w:p>
    <w:p w14:paraId="09F5895F"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inscrite</w:t>
      </w:r>
      <w:proofErr w:type="gramEnd"/>
      <w:r>
        <w:t xml:space="preserve"> au Registre du Commerce de :</w:t>
      </w:r>
      <w:r>
        <w:tab/>
      </w:r>
      <w:r>
        <w:tab/>
      </w:r>
    </w:p>
    <w:p w14:paraId="2BA3AE78"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sous</w:t>
      </w:r>
      <w:proofErr w:type="gramEnd"/>
      <w:r>
        <w:t xml:space="preserve"> le n° :</w:t>
      </w:r>
      <w:r>
        <w:tab/>
      </w:r>
      <w:r>
        <w:tab/>
      </w:r>
    </w:p>
    <w:p w14:paraId="41690AD5"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r>
        <w:t>Code APE :</w:t>
      </w:r>
      <w:r>
        <w:tab/>
      </w:r>
      <w:r>
        <w:tab/>
      </w:r>
    </w:p>
    <w:p w14:paraId="7F5D2AE6" w14:textId="192D27E8" w:rsidR="008C138B" w:rsidRDefault="008C138B" w:rsidP="003F380E">
      <w:pPr>
        <w:pStyle w:val="Corpsdetexte2"/>
        <w:ind w:left="113" w:firstLine="709"/>
        <w:rPr>
          <w:b/>
        </w:rPr>
      </w:pPr>
      <w:r>
        <w:rPr>
          <w:b/>
        </w:rPr>
        <w:t>Troisième co-contractant</w:t>
      </w:r>
    </w:p>
    <w:p w14:paraId="3443AB39"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r>
        <w:rPr>
          <w:u w:val="single"/>
        </w:rPr>
        <w:t>Je soussigné</w:t>
      </w:r>
      <w:r>
        <w:t xml:space="preserve"> (nom, prénom, qualité) :</w:t>
      </w:r>
      <w:r>
        <w:tab/>
      </w:r>
      <w:r>
        <w:tab/>
      </w:r>
    </w:p>
    <w:p w14:paraId="230C7251"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r>
        <w:tab/>
      </w:r>
      <w:r>
        <w:tab/>
      </w:r>
    </w:p>
    <w:p w14:paraId="2F8A4147"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agissant</w:t>
      </w:r>
      <w:proofErr w:type="gramEnd"/>
      <w:r>
        <w:t xml:space="preserve"> au nom et pour le compte de :</w:t>
      </w:r>
      <w:r>
        <w:tab/>
      </w:r>
      <w:r>
        <w:tab/>
      </w:r>
    </w:p>
    <w:p w14:paraId="65F70EF1"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société</w:t>
      </w:r>
      <w:proofErr w:type="gramEnd"/>
      <w:r>
        <w:t xml:space="preserve"> au capital de :</w:t>
      </w:r>
      <w:r>
        <w:tab/>
      </w:r>
      <w:r>
        <w:tab/>
      </w:r>
    </w:p>
    <w:p w14:paraId="52051EB3"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dont</w:t>
      </w:r>
      <w:proofErr w:type="gramEnd"/>
      <w:r>
        <w:t xml:space="preserve"> le siège social est :</w:t>
      </w:r>
      <w:r>
        <w:tab/>
      </w:r>
      <w:r>
        <w:tab/>
      </w:r>
    </w:p>
    <w:p w14:paraId="29778921"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r>
        <w:tab/>
      </w:r>
      <w:r>
        <w:tab/>
      </w:r>
    </w:p>
    <w:p w14:paraId="69D47121"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immatriculée</w:t>
      </w:r>
      <w:proofErr w:type="gramEnd"/>
      <w:r>
        <w:t xml:space="preserve"> à l'INSEE sous le N° SIRET :</w:t>
      </w:r>
      <w:r>
        <w:tab/>
      </w:r>
      <w:r>
        <w:tab/>
      </w:r>
    </w:p>
    <w:p w14:paraId="1604FD65"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inscrite</w:t>
      </w:r>
      <w:proofErr w:type="gramEnd"/>
      <w:r>
        <w:t xml:space="preserve"> au Registre du Commerce de :</w:t>
      </w:r>
      <w:r>
        <w:tab/>
      </w:r>
      <w:r>
        <w:tab/>
      </w:r>
    </w:p>
    <w:p w14:paraId="5879CF93"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proofErr w:type="gramStart"/>
      <w:r>
        <w:t>sous</w:t>
      </w:r>
      <w:proofErr w:type="gramEnd"/>
      <w:r>
        <w:t xml:space="preserve"> le n° :</w:t>
      </w:r>
      <w:r>
        <w:tab/>
      </w:r>
      <w:r>
        <w:tab/>
      </w:r>
    </w:p>
    <w:p w14:paraId="541D29F8" w14:textId="77777777" w:rsidR="008C138B" w:rsidRDefault="008C138B" w:rsidP="003F380E">
      <w:pPr>
        <w:pStyle w:val="Corpsdetexte2"/>
        <w:pBdr>
          <w:top w:val="single" w:sz="4" w:space="4" w:color="auto"/>
          <w:left w:val="single" w:sz="4" w:space="4" w:color="auto"/>
          <w:bottom w:val="single" w:sz="4" w:space="4" w:color="auto"/>
          <w:right w:val="single" w:sz="4" w:space="0" w:color="auto"/>
        </w:pBdr>
        <w:tabs>
          <w:tab w:val="left" w:pos="4820"/>
          <w:tab w:val="right" w:leader="dot" w:pos="9356"/>
        </w:tabs>
        <w:ind w:left="113"/>
      </w:pPr>
      <w:r>
        <w:t>Code APE :</w:t>
      </w:r>
      <w:r>
        <w:tab/>
      </w:r>
      <w:r>
        <w:tab/>
      </w:r>
    </w:p>
    <w:p w14:paraId="7DDFFAB0" w14:textId="77777777" w:rsidR="008C138B" w:rsidRDefault="008C138B" w:rsidP="008C138B">
      <w:pPr>
        <w:pStyle w:val="Corpsdetexte2"/>
      </w:pPr>
    </w:p>
    <w:p w14:paraId="7DD7DD26" w14:textId="2A67484D" w:rsidR="008C138B" w:rsidRDefault="008C138B" w:rsidP="003F380E">
      <w:pPr>
        <w:pStyle w:val="Corpsdetexte2"/>
        <w:ind w:left="0"/>
        <w:jc w:val="center"/>
        <w:rPr>
          <w:b/>
        </w:rPr>
      </w:pPr>
      <w:r>
        <w:rPr>
          <w:b/>
        </w:rPr>
        <w:lastRenderedPageBreak/>
        <w:t xml:space="preserve">Tous les membres désignés du groupement solidaire constitué, </w:t>
      </w:r>
      <w:r>
        <w:rPr>
          <w:b/>
        </w:rPr>
        <w:br/>
        <w:t>ci-après désigné le « TITULAIRE »</w:t>
      </w:r>
    </w:p>
    <w:p w14:paraId="1E9310B0" w14:textId="77777777" w:rsidR="00E27EAF" w:rsidRDefault="00E27EAF" w:rsidP="003F380E">
      <w:pPr>
        <w:pStyle w:val="Corpsdetexte2"/>
        <w:ind w:left="0"/>
        <w:jc w:val="center"/>
        <w:rPr>
          <w:b/>
        </w:rPr>
      </w:pPr>
    </w:p>
    <w:p w14:paraId="5D4BFEE7" w14:textId="5269BFE5" w:rsidR="008C138B" w:rsidRPr="00E27EAF" w:rsidRDefault="008C138B" w:rsidP="003F380E">
      <w:pPr>
        <w:pStyle w:val="Corpsdetexte2"/>
        <w:ind w:left="0"/>
        <w:rPr>
          <w:bCs/>
        </w:rPr>
      </w:pPr>
      <w:proofErr w:type="gramStart"/>
      <w:r w:rsidRPr="00E27EAF">
        <w:rPr>
          <w:bCs/>
        </w:rPr>
        <w:t>après</w:t>
      </w:r>
      <w:proofErr w:type="gramEnd"/>
      <w:r w:rsidRPr="00E27EAF">
        <w:rPr>
          <w:bCs/>
        </w:rPr>
        <w:t xml:space="preserve"> avoir pris connaissance du Cahier des Clauses Administratives Particulières (CCAP), du Cahier des Clauses Techniques Particulières (CCTP) et des documents qui y sont mentionnés,</w:t>
      </w:r>
    </w:p>
    <w:p w14:paraId="477EC6C0" w14:textId="77777777" w:rsidR="008C138B" w:rsidRDefault="008C138B" w:rsidP="003F380E">
      <w:pPr>
        <w:pStyle w:val="Corpsdetexte2"/>
        <w:ind w:left="0"/>
      </w:pPr>
      <w:r>
        <w:rPr>
          <w:b/>
        </w:rPr>
        <w:t>Affirmons</w:t>
      </w:r>
      <w:r>
        <w:t>, sous peine de résiliation de plein droit du marché, ou de sa mise en régie, aux torts exclusifs des sociétés pour lesquelles nous intervenons, que lesdites sociétés sont titulaires d’une police d’assurance garantissant l’ensemble des responsabilités que nous encourons :</w:t>
      </w:r>
    </w:p>
    <w:p w14:paraId="659B7DA1" w14:textId="77777777" w:rsidR="008C138B" w:rsidRDefault="008C138B" w:rsidP="003F380E">
      <w:pPr>
        <w:pStyle w:val="Corpsdetexte2"/>
        <w:ind w:left="0"/>
      </w:pPr>
      <w:r>
        <w:t>Premier contractant et mandataire du groupement :</w:t>
      </w:r>
    </w:p>
    <w:p w14:paraId="192F6714" w14:textId="77777777" w:rsidR="008C138B" w:rsidRDefault="008C138B" w:rsidP="003F380E">
      <w:pPr>
        <w:pStyle w:val="Liste1"/>
        <w:numPr>
          <w:ilvl w:val="1"/>
          <w:numId w:val="22"/>
        </w:numPr>
        <w:ind w:left="0"/>
      </w:pPr>
      <w:r>
        <w:t>Compagnie :</w:t>
      </w:r>
      <w:r>
        <w:tab/>
      </w:r>
      <w:r>
        <w:tab/>
      </w:r>
    </w:p>
    <w:p w14:paraId="4A9218B9" w14:textId="77777777" w:rsidR="008C138B" w:rsidRDefault="008C138B" w:rsidP="003F380E">
      <w:pPr>
        <w:pStyle w:val="Liste1"/>
        <w:numPr>
          <w:ilvl w:val="1"/>
          <w:numId w:val="22"/>
        </w:numPr>
        <w:ind w:left="0"/>
      </w:pPr>
      <w:r>
        <w:t>N° Police :</w:t>
      </w:r>
      <w:r>
        <w:tab/>
      </w:r>
      <w:r>
        <w:tab/>
      </w:r>
    </w:p>
    <w:p w14:paraId="61CB3C5C" w14:textId="77777777" w:rsidR="008C138B" w:rsidRDefault="008C138B" w:rsidP="003F380E">
      <w:pPr>
        <w:pStyle w:val="Corpsdetexte2"/>
        <w:ind w:left="0"/>
      </w:pPr>
      <w:r>
        <w:t>Deuxième co-contractant :</w:t>
      </w:r>
    </w:p>
    <w:p w14:paraId="4CD77661" w14:textId="77777777" w:rsidR="008C138B" w:rsidRDefault="008C138B" w:rsidP="003F380E">
      <w:pPr>
        <w:pStyle w:val="Liste1"/>
        <w:numPr>
          <w:ilvl w:val="1"/>
          <w:numId w:val="22"/>
        </w:numPr>
        <w:ind w:left="0"/>
      </w:pPr>
      <w:r>
        <w:t>Compagnie :</w:t>
      </w:r>
      <w:r>
        <w:tab/>
      </w:r>
      <w:r>
        <w:tab/>
      </w:r>
    </w:p>
    <w:p w14:paraId="00E542BB" w14:textId="77777777" w:rsidR="008C138B" w:rsidRDefault="008C138B" w:rsidP="003F380E">
      <w:pPr>
        <w:pStyle w:val="Liste1"/>
        <w:numPr>
          <w:ilvl w:val="1"/>
          <w:numId w:val="22"/>
        </w:numPr>
        <w:ind w:left="0"/>
      </w:pPr>
      <w:r>
        <w:t>N° Police :</w:t>
      </w:r>
      <w:r>
        <w:tab/>
      </w:r>
      <w:r>
        <w:tab/>
      </w:r>
    </w:p>
    <w:p w14:paraId="763DAB17" w14:textId="77777777" w:rsidR="008C138B" w:rsidRDefault="008C138B" w:rsidP="003F380E">
      <w:pPr>
        <w:pStyle w:val="Corpsdetexte2"/>
        <w:ind w:left="0"/>
      </w:pPr>
      <w:r>
        <w:t>Troisième co-contractant :</w:t>
      </w:r>
    </w:p>
    <w:p w14:paraId="36D9832C" w14:textId="77777777" w:rsidR="008C138B" w:rsidRDefault="008C138B" w:rsidP="003F380E">
      <w:pPr>
        <w:pStyle w:val="Liste1"/>
        <w:numPr>
          <w:ilvl w:val="1"/>
          <w:numId w:val="22"/>
        </w:numPr>
        <w:ind w:left="0"/>
      </w:pPr>
      <w:r>
        <w:t>Compagnie :</w:t>
      </w:r>
      <w:r>
        <w:tab/>
      </w:r>
      <w:r>
        <w:tab/>
      </w:r>
    </w:p>
    <w:p w14:paraId="518A1111" w14:textId="77777777" w:rsidR="008C138B" w:rsidRDefault="008C138B" w:rsidP="003F380E">
      <w:pPr>
        <w:pStyle w:val="Liste1"/>
        <w:numPr>
          <w:ilvl w:val="1"/>
          <w:numId w:val="22"/>
        </w:numPr>
        <w:ind w:left="0"/>
      </w:pPr>
      <w:r>
        <w:t>N° Police :</w:t>
      </w:r>
      <w:r>
        <w:tab/>
      </w:r>
      <w:r>
        <w:tab/>
      </w:r>
    </w:p>
    <w:p w14:paraId="25FEA776" w14:textId="77777777" w:rsidR="00E27EAF" w:rsidRDefault="00E27EAF" w:rsidP="003F380E">
      <w:pPr>
        <w:pStyle w:val="Corpsdetexte2"/>
        <w:ind w:left="0"/>
        <w:rPr>
          <w:b/>
        </w:rPr>
      </w:pPr>
    </w:p>
    <w:p w14:paraId="18385142" w14:textId="5EA9751C" w:rsidR="008C138B" w:rsidRDefault="008C138B" w:rsidP="003F380E">
      <w:pPr>
        <w:pStyle w:val="Corpsdetexte2"/>
        <w:ind w:left="0"/>
      </w:pPr>
      <w:r>
        <w:rPr>
          <w:b/>
        </w:rPr>
        <w:t>Certifions</w:t>
      </w:r>
      <w:r>
        <w:t xml:space="preserve">, que le travail sera réalisé par des salariés employés régulièrement au regard des </w:t>
      </w:r>
      <w:r w:rsidRPr="00D855B6">
        <w:t>articles L. 1221, L. 3242 et L. 3243 du Code du Travail</w:t>
      </w:r>
      <w:r>
        <w:t>.</w:t>
      </w:r>
    </w:p>
    <w:p w14:paraId="439216E3" w14:textId="630545CA" w:rsidR="008C138B" w:rsidRDefault="008C138B" w:rsidP="003F380E">
      <w:pPr>
        <w:pStyle w:val="Corpsdetexte2"/>
        <w:ind w:left="0"/>
      </w:pPr>
      <w:r w:rsidRPr="003F380E">
        <w:rPr>
          <w:b/>
          <w:bCs/>
        </w:rPr>
        <w:t>Nous engageons</w:t>
      </w:r>
      <w:r w:rsidRPr="003F380E">
        <w:t xml:space="preserve"> sans réserve, conformément aux stipulations des documents visés ci-dessus, à exécuter les prestations dans les conditions ci-après définies.</w:t>
      </w:r>
    </w:p>
    <w:p w14:paraId="5684C7FF" w14:textId="77777777" w:rsidR="008C138B" w:rsidRDefault="008C138B" w:rsidP="003F380E">
      <w:pPr>
        <w:pStyle w:val="Corpsdetexte2"/>
        <w:ind w:left="0"/>
      </w:pPr>
      <w:r>
        <w:t>Le responsable technique du TITULAIRE est le Responsable d’Affaire désigné à l’article 3 du CCAP.</w:t>
      </w:r>
    </w:p>
    <w:p w14:paraId="2D82D4F0" w14:textId="77777777" w:rsidR="00D114EE" w:rsidRDefault="00D114EE" w:rsidP="003F380E">
      <w:pPr>
        <w:pStyle w:val="Corpsdetexte2"/>
        <w:ind w:left="0"/>
      </w:pPr>
    </w:p>
    <w:p w14:paraId="3EF9710E" w14:textId="77777777" w:rsidR="008C138B" w:rsidRDefault="008C138B" w:rsidP="003F380E">
      <w:pPr>
        <w:pStyle w:val="Corpsdetexte2"/>
        <w:ind w:left="0"/>
      </w:pPr>
      <w:r w:rsidRPr="001F7605">
        <w:t>En cas de groupement, un mandataire doit être désigné par l’ensemble des membres du groupement. Il assurera sous sa seule responsabilité la coordination, le pilotage, et l’ordonnancement de l’ensemble des prestations y compris celles réalisées par ses co-contractants.</w:t>
      </w:r>
      <w:r>
        <w:t xml:space="preserve"> </w:t>
      </w:r>
    </w:p>
    <w:p w14:paraId="027303C0" w14:textId="59AA2023" w:rsidR="008C138B" w:rsidRDefault="008C138B" w:rsidP="003F380E">
      <w:pPr>
        <w:pStyle w:val="Corpsdetexte2"/>
        <w:ind w:left="0"/>
      </w:pPr>
      <w:bookmarkStart w:id="14" w:name="_Hlk82004217"/>
      <w:r>
        <w:t>L</w:t>
      </w:r>
      <w:r w:rsidR="00D114EE">
        <w:t xml:space="preserve">’Administration </w:t>
      </w:r>
      <w:r>
        <w:t>se réserve le droit de de demander la transformation d’un groupement conjoint en groupement conjoint avec un mandataire solidaire ou en groupement solidaire.</w:t>
      </w:r>
    </w:p>
    <w:p w14:paraId="7AB8871F" w14:textId="77777777" w:rsidR="008C138B" w:rsidRDefault="008C138B" w:rsidP="00D114EE">
      <w:pPr>
        <w:pStyle w:val="Titre2"/>
      </w:pPr>
      <w:bookmarkStart w:id="15" w:name="_Toc82708134"/>
      <w:bookmarkStart w:id="16" w:name="_Toc237271269"/>
      <w:bookmarkEnd w:id="14"/>
      <w:r>
        <w:t>Objet d</w:t>
      </w:r>
      <w:bookmarkEnd w:id="3"/>
      <w:r>
        <w:t>e l’accord-cadre</w:t>
      </w:r>
      <w:bookmarkEnd w:id="15"/>
      <w:bookmarkEnd w:id="16"/>
    </w:p>
    <w:p w14:paraId="69826D94" w14:textId="0FFF6BF1" w:rsidR="00DE7016" w:rsidRDefault="00DE7016" w:rsidP="00020C28">
      <w:pPr>
        <w:pStyle w:val="Corpsdetexte2"/>
        <w:ind w:left="0"/>
      </w:pPr>
      <w:r w:rsidRPr="00CC7FF8">
        <w:t xml:space="preserve">L’objet du présent accord-cadre et des bons de commande qui seront conclus sur son fondement est de référencer un prestataire </w:t>
      </w:r>
      <w:r w:rsidR="00712A90">
        <w:t>p</w:t>
      </w:r>
      <w:r>
        <w:t>our</w:t>
      </w:r>
      <w:r w:rsidRPr="00CC7FF8">
        <w:t xml:space="preserve"> réaliser l’exécution des prestations relatives à </w:t>
      </w:r>
      <w:r>
        <w:t xml:space="preserve">l’exploitation et </w:t>
      </w:r>
      <w:r w:rsidR="00431DCD">
        <w:t xml:space="preserve">à </w:t>
      </w:r>
      <w:r>
        <w:t xml:space="preserve">la maintenance </w:t>
      </w:r>
      <w:proofErr w:type="spellStart"/>
      <w:r w:rsidR="00712A90">
        <w:t>multitechnique</w:t>
      </w:r>
      <w:proofErr w:type="spellEnd"/>
      <w:r w:rsidR="00712A90">
        <w:t xml:space="preserve"> </w:t>
      </w:r>
      <w:r>
        <w:t xml:space="preserve">des installations, locaux et ouvrages </w:t>
      </w:r>
      <w:r w:rsidR="00D62283" w:rsidRPr="00D62283">
        <w:t>bâtiments de l’arrondissement judiciaire de Nantes : Palais de justice de Nantes et son site annexe (CPH).</w:t>
      </w:r>
    </w:p>
    <w:p w14:paraId="2481E70C" w14:textId="77777777" w:rsidR="008C138B" w:rsidRDefault="008C138B" w:rsidP="00020C28">
      <w:pPr>
        <w:pStyle w:val="Corpsdetexte2"/>
        <w:ind w:left="0"/>
      </w:pPr>
      <w:r w:rsidRPr="003F7826">
        <w:t>Le CCAP et le CCTP donnent toutes précisions relatives à ces prestations.</w:t>
      </w:r>
    </w:p>
    <w:p w14:paraId="0C6E144D" w14:textId="77777777" w:rsidR="00250F16" w:rsidRDefault="00250F16" w:rsidP="00250F16">
      <w:pPr>
        <w:pStyle w:val="Titre2"/>
      </w:pPr>
      <w:bookmarkStart w:id="17" w:name="_Toc145835262"/>
      <w:bookmarkStart w:id="18" w:name="_Toc146526374"/>
      <w:bookmarkStart w:id="19" w:name="_Toc82708143"/>
      <w:bookmarkStart w:id="20" w:name="_Toc237271270"/>
      <w:r>
        <w:lastRenderedPageBreak/>
        <w:t>Durée et délais d</w:t>
      </w:r>
      <w:bookmarkEnd w:id="17"/>
      <w:bookmarkEnd w:id="18"/>
      <w:r>
        <w:t>e l’accord-cadre</w:t>
      </w:r>
      <w:bookmarkEnd w:id="19"/>
      <w:bookmarkEnd w:id="20"/>
    </w:p>
    <w:p w14:paraId="75F43A08" w14:textId="004F701A" w:rsidR="00DD370C" w:rsidRDefault="00DD370C" w:rsidP="00020C28">
      <w:pPr>
        <w:pStyle w:val="Corpsdetexte2"/>
        <w:ind w:left="0"/>
      </w:pPr>
      <w:r>
        <w:t xml:space="preserve">La durée, délais et modalités de reconduction de l’accord-cadre figurent à l’article </w:t>
      </w:r>
      <w:r w:rsidR="00020C28">
        <w:t>1.3 du CCAP.</w:t>
      </w:r>
    </w:p>
    <w:p w14:paraId="268976D4" w14:textId="77777777" w:rsidR="008C138B" w:rsidRDefault="008C138B" w:rsidP="007567E5">
      <w:pPr>
        <w:pStyle w:val="Titre2"/>
      </w:pPr>
      <w:bookmarkStart w:id="21" w:name="_Toc309462014"/>
      <w:bookmarkStart w:id="22" w:name="_Toc311447146"/>
      <w:bookmarkStart w:id="23" w:name="_Toc313351265"/>
      <w:bookmarkStart w:id="24" w:name="_Toc313416108"/>
      <w:bookmarkStart w:id="25" w:name="_Toc323121267"/>
      <w:bookmarkStart w:id="26" w:name="_Toc339788512"/>
      <w:bookmarkStart w:id="27" w:name="_Toc340291826"/>
      <w:bookmarkStart w:id="28" w:name="_Toc342885083"/>
      <w:bookmarkStart w:id="29" w:name="_Toc348857376"/>
      <w:bookmarkStart w:id="30" w:name="_Toc350238187"/>
      <w:bookmarkStart w:id="31" w:name="_Toc350305585"/>
      <w:bookmarkStart w:id="32" w:name="_Toc350305860"/>
      <w:bookmarkStart w:id="33" w:name="_Toc350568481"/>
      <w:bookmarkStart w:id="34" w:name="_Toc76903005"/>
      <w:bookmarkStart w:id="35" w:name="_Toc82708135"/>
      <w:bookmarkStart w:id="36" w:name="_Toc237271271"/>
      <w:r>
        <w:t>Offre de prix</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306B111" w14:textId="77777777" w:rsidR="0033386D" w:rsidRDefault="0033386D" w:rsidP="00020C28">
      <w:pPr>
        <w:pStyle w:val="Corpsdetexte2"/>
        <w:ind w:left="0"/>
      </w:pPr>
      <w:r>
        <w:t>Le présent marché est un marché à prix mixtes (prix forfaitaires et unitaires).</w:t>
      </w:r>
    </w:p>
    <w:p w14:paraId="12C3D63C" w14:textId="77777777" w:rsidR="0033386D" w:rsidRDefault="0033386D" w:rsidP="00020C28">
      <w:pPr>
        <w:pStyle w:val="Corpsdetexte2"/>
        <w:ind w:left="0"/>
      </w:pPr>
      <w:r w:rsidRPr="00C031BF">
        <w:t>Les prestations</w:t>
      </w:r>
      <w:r>
        <w:t xml:space="preserve"> </w:t>
      </w:r>
      <w:r w:rsidRPr="00C031BF">
        <w:t xml:space="preserve">de la phase de </w:t>
      </w:r>
      <w:r>
        <w:t>prise en charge</w:t>
      </w:r>
      <w:r w:rsidRPr="00C031BF">
        <w:t xml:space="preserve"> sont facturées </w:t>
      </w:r>
      <w:r>
        <w:t xml:space="preserve">en </w:t>
      </w:r>
      <w:r w:rsidRPr="00C031BF">
        <w:t>une seule fois la première année sur la base des prix forfaitaires présentés dans la Décomposition d</w:t>
      </w:r>
      <w:r>
        <w:t>es</w:t>
      </w:r>
      <w:r w:rsidRPr="00C031BF">
        <w:t xml:space="preserve"> </w:t>
      </w:r>
      <w:r>
        <w:t>P</w:t>
      </w:r>
      <w:r w:rsidRPr="00C031BF">
        <w:t xml:space="preserve">rix </w:t>
      </w:r>
      <w:r>
        <w:t>F</w:t>
      </w:r>
      <w:r w:rsidRPr="00C031BF">
        <w:t>orfaitaire</w:t>
      </w:r>
      <w:r>
        <w:t>s</w:t>
      </w:r>
      <w:r w:rsidRPr="00C031BF">
        <w:t xml:space="preserve"> (DPF) jointe en annexe 1 </w:t>
      </w:r>
      <w:r>
        <w:t>au</w:t>
      </w:r>
      <w:r w:rsidRPr="00C031BF">
        <w:t xml:space="preserve"> présent document.</w:t>
      </w:r>
    </w:p>
    <w:p w14:paraId="7DFE7557" w14:textId="77777777" w:rsidR="0033386D" w:rsidRDefault="0033386D" w:rsidP="00020C28">
      <w:pPr>
        <w:pStyle w:val="Corpsdetexte2"/>
        <w:ind w:left="0"/>
      </w:pPr>
      <w:r>
        <w:t>Les prestations récurrentes de la phase d’exploitation courante sont facturées sur la base de prix forfaitaires annuels en application de la DPF</w:t>
      </w:r>
      <w:r w:rsidRPr="00C031BF">
        <w:t xml:space="preserve"> jointe en annexe 1 </w:t>
      </w:r>
      <w:r>
        <w:t>au</w:t>
      </w:r>
      <w:r w:rsidRPr="00C031BF">
        <w:t xml:space="preserve"> présent document.</w:t>
      </w:r>
    </w:p>
    <w:p w14:paraId="25E877A1" w14:textId="742E8BE7" w:rsidR="0033386D" w:rsidRDefault="0033386D" w:rsidP="00020C28">
      <w:pPr>
        <w:pStyle w:val="Corpsdetexte2"/>
        <w:ind w:left="0"/>
      </w:pPr>
      <w:r>
        <w:t>Les prestations ponctuelles (non prévues dans l</w:t>
      </w:r>
      <w:r w:rsidR="00B62B1C">
        <w:t>e périmètre des prestations forfaitaires</w:t>
      </w:r>
      <w:r>
        <w:t>) sont facturées sur la base de prix unitaires au fur et à mesure des besoins en application du Bordereau des Prix Unitaires (BPU) joint en annexe 2 au présent documen</w:t>
      </w:r>
      <w:r w:rsidR="005455A1">
        <w:t>t.</w:t>
      </w:r>
    </w:p>
    <w:p w14:paraId="6AF8D333" w14:textId="77777777" w:rsidR="00A154E3" w:rsidRDefault="00A154E3" w:rsidP="00A154E3">
      <w:pPr>
        <w:pStyle w:val="Titre3"/>
      </w:pPr>
      <w:bookmarkStart w:id="37" w:name="_Toc146456183"/>
      <w:bookmarkStart w:id="38" w:name="_Toc82708138"/>
      <w:bookmarkStart w:id="39" w:name="_Toc237271272"/>
      <w:bookmarkStart w:id="40" w:name="_Toc513046754"/>
      <w:r>
        <w:t>Unité monétaire</w:t>
      </w:r>
      <w:bookmarkEnd w:id="37"/>
      <w:bookmarkEnd w:id="38"/>
      <w:bookmarkEnd w:id="39"/>
    </w:p>
    <w:p w14:paraId="66CB3C98" w14:textId="77777777" w:rsidR="00A154E3" w:rsidRDefault="00A154E3" w:rsidP="00020C28">
      <w:pPr>
        <w:pStyle w:val="Corpsdetexte2"/>
        <w:ind w:left="0"/>
      </w:pPr>
      <w:r>
        <w:t>L’unité monétaire du marché est l’unité européenne EURO.</w:t>
      </w:r>
    </w:p>
    <w:p w14:paraId="1CEE5844" w14:textId="41901DDC" w:rsidR="0033386D" w:rsidRPr="009F518A" w:rsidRDefault="0033386D" w:rsidP="0033386D">
      <w:pPr>
        <w:pStyle w:val="Titre3"/>
      </w:pPr>
      <w:bookmarkStart w:id="41" w:name="_Toc237271273"/>
      <w:r w:rsidRPr="009F518A">
        <w:t xml:space="preserve">Montant des prestations forfaitaires de la phase </w:t>
      </w:r>
      <w:r w:rsidR="00B746FA">
        <w:t>1 - P</w:t>
      </w:r>
      <w:r w:rsidRPr="009F518A">
        <w:t>rise</w:t>
      </w:r>
      <w:r>
        <w:t xml:space="preserve"> en charge</w:t>
      </w:r>
      <w:bookmarkEnd w:id="40"/>
      <w:bookmarkEnd w:id="41"/>
    </w:p>
    <w:p w14:paraId="7EBCDF9F" w14:textId="3FE397B8" w:rsidR="0033386D" w:rsidRPr="00DE4A80" w:rsidRDefault="0033386D" w:rsidP="0033386D">
      <w:pPr>
        <w:keepNext/>
        <w:tabs>
          <w:tab w:val="left" w:pos="4395"/>
        </w:tabs>
      </w:pPr>
      <w:r w:rsidRPr="00DE4A80">
        <w:t xml:space="preserve">Le montant forfaitaire de l’ensemble des </w:t>
      </w:r>
      <w:r>
        <w:t>prestations de la phase de prise en charge</w:t>
      </w:r>
      <w:r w:rsidRPr="00DE4A80">
        <w:t xml:space="preserve">, tel qu’il résulte de la Décomposition des Prix Forfaitaires (DPF), en annexe 1 </w:t>
      </w:r>
      <w:r>
        <w:t>au</w:t>
      </w:r>
      <w:r w:rsidRPr="00DE4A80">
        <w:t xml:space="preserve"> présent </w:t>
      </w:r>
      <w:r>
        <w:t>document</w:t>
      </w:r>
      <w:r w:rsidRPr="00DE4A80">
        <w:t>, s’établit à :</w:t>
      </w:r>
    </w:p>
    <w:p w14:paraId="2EDBDC6F" w14:textId="77777777" w:rsidR="0033386D" w:rsidRPr="00DE4A80" w:rsidRDefault="0033386D" w:rsidP="0033386D">
      <w:pPr>
        <w:pStyle w:val="Retraitnormal"/>
        <w:tabs>
          <w:tab w:val="num" w:pos="1701"/>
          <w:tab w:val="right" w:leader="dot" w:pos="6237"/>
        </w:tabs>
        <w:spacing w:after="60"/>
        <w:ind w:left="1701" w:hanging="283"/>
        <w:rPr>
          <w:b/>
        </w:rPr>
      </w:pPr>
      <w:r w:rsidRPr="00DE4A80">
        <w:rPr>
          <w:b/>
        </w:rPr>
        <w:t xml:space="preserve">Montant en €HT </w:t>
      </w:r>
      <w:r w:rsidRPr="00DE4A80">
        <w:rPr>
          <w:b/>
        </w:rPr>
        <w:tab/>
      </w:r>
    </w:p>
    <w:p w14:paraId="43A469F6" w14:textId="77777777" w:rsidR="0033386D" w:rsidRPr="00DE4A80" w:rsidRDefault="0033386D" w:rsidP="0033386D">
      <w:pPr>
        <w:pStyle w:val="Retraitnormal"/>
        <w:tabs>
          <w:tab w:val="num" w:pos="1701"/>
          <w:tab w:val="right" w:leader="dot" w:pos="6237"/>
        </w:tabs>
        <w:spacing w:after="60"/>
        <w:ind w:left="1701" w:hanging="283"/>
        <w:rPr>
          <w:b/>
        </w:rPr>
      </w:pPr>
      <w:r w:rsidRPr="00DE4A80">
        <w:rPr>
          <w:b/>
        </w:rPr>
        <w:t xml:space="preserve">TVA à </w:t>
      </w:r>
      <w:r>
        <w:rPr>
          <w:b/>
        </w:rPr>
        <w:t xml:space="preserve">20 </w:t>
      </w:r>
      <w:r w:rsidRPr="00DE4A80">
        <w:rPr>
          <w:b/>
        </w:rPr>
        <w:t>%</w:t>
      </w:r>
      <w:r w:rsidRPr="00DE4A80">
        <w:rPr>
          <w:b/>
        </w:rPr>
        <w:tab/>
      </w:r>
    </w:p>
    <w:p w14:paraId="1581E1D4" w14:textId="77777777" w:rsidR="0033386D" w:rsidRPr="00DE4A80" w:rsidRDefault="0033386D" w:rsidP="0033386D">
      <w:pPr>
        <w:pStyle w:val="Retraitnormal"/>
        <w:tabs>
          <w:tab w:val="num" w:pos="1701"/>
          <w:tab w:val="right" w:leader="dot" w:pos="6237"/>
        </w:tabs>
        <w:spacing w:after="60"/>
        <w:ind w:left="1701" w:hanging="283"/>
        <w:rPr>
          <w:b/>
        </w:rPr>
      </w:pPr>
      <w:r w:rsidRPr="00DE4A80">
        <w:rPr>
          <w:b/>
        </w:rPr>
        <w:t>Montant en €TTC</w:t>
      </w:r>
      <w:r w:rsidRPr="00DE4A80">
        <w:rPr>
          <w:b/>
        </w:rPr>
        <w:tab/>
      </w:r>
    </w:p>
    <w:p w14:paraId="32C1453A" w14:textId="77777777" w:rsidR="0033386D" w:rsidRPr="00DE4A80" w:rsidRDefault="0033386D" w:rsidP="0033386D">
      <w:pPr>
        <w:spacing w:before="240"/>
        <w:rPr>
          <w:b/>
        </w:rPr>
      </w:pPr>
      <w:r w:rsidRPr="00DE4A80">
        <w:rPr>
          <w:b/>
        </w:rPr>
        <w:t>Montant total annuel en €uros Toutes Taxes Comprises (en lettres) :</w:t>
      </w:r>
    </w:p>
    <w:p w14:paraId="3B89994A" w14:textId="77777777" w:rsidR="0033386D" w:rsidRPr="00DE4A80" w:rsidRDefault="0033386D" w:rsidP="0033386D">
      <w:pPr>
        <w:tabs>
          <w:tab w:val="right" w:leader="dot" w:pos="9639"/>
        </w:tabs>
      </w:pPr>
      <w:r w:rsidRPr="00DE4A80">
        <w:tab/>
      </w:r>
    </w:p>
    <w:p w14:paraId="28CA6FD8" w14:textId="77777777" w:rsidR="0033386D" w:rsidRPr="00DE4A80" w:rsidRDefault="0033386D" w:rsidP="0033386D">
      <w:pPr>
        <w:tabs>
          <w:tab w:val="right" w:leader="dot" w:pos="9639"/>
        </w:tabs>
      </w:pPr>
      <w:r w:rsidRPr="00DE4A80">
        <w:tab/>
      </w:r>
    </w:p>
    <w:p w14:paraId="793181A4" w14:textId="77777777" w:rsidR="0033386D" w:rsidRPr="00DE4A80" w:rsidRDefault="0033386D" w:rsidP="0033386D">
      <w:pPr>
        <w:keepNext/>
        <w:tabs>
          <w:tab w:val="left" w:pos="4395"/>
        </w:tabs>
      </w:pPr>
      <w:r w:rsidRPr="00DE4A80">
        <w:t xml:space="preserve">Ce coût est répercuté </w:t>
      </w:r>
      <w:r>
        <w:t xml:space="preserve">une fois </w:t>
      </w:r>
      <w:r w:rsidRPr="00DE4A80">
        <w:t>au cours de la première année du marché.</w:t>
      </w:r>
    </w:p>
    <w:p w14:paraId="3299657C" w14:textId="77777777" w:rsidR="0033386D" w:rsidRDefault="0033386D" w:rsidP="0033386D">
      <w:pPr>
        <w:keepNext/>
        <w:tabs>
          <w:tab w:val="left" w:pos="4395"/>
        </w:tabs>
      </w:pPr>
      <w:r w:rsidRPr="00DE4A80">
        <w:t>Il n’est pas révisable.</w:t>
      </w:r>
      <w:bookmarkStart w:id="42" w:name="_Toc513046755"/>
    </w:p>
    <w:p w14:paraId="7B09E514" w14:textId="2534514B" w:rsidR="0033386D" w:rsidRDefault="0033386D" w:rsidP="0033386D">
      <w:pPr>
        <w:pStyle w:val="Titre3"/>
      </w:pPr>
      <w:bookmarkStart w:id="43" w:name="_Toc237271274"/>
      <w:r>
        <w:t xml:space="preserve">Montant annuel des prestations forfaitaires </w:t>
      </w:r>
      <w:r w:rsidR="00B746FA">
        <w:t>de la phase 2 - E</w:t>
      </w:r>
      <w:r>
        <w:t>xploitation courante</w:t>
      </w:r>
      <w:bookmarkEnd w:id="42"/>
      <w:bookmarkEnd w:id="43"/>
    </w:p>
    <w:p w14:paraId="45A621EF" w14:textId="29E5DE59" w:rsidR="0033386D" w:rsidRPr="00DE4A80" w:rsidRDefault="0033386D" w:rsidP="0033386D">
      <w:pPr>
        <w:keepNext/>
      </w:pPr>
      <w:r w:rsidRPr="00DE4A80">
        <w:t xml:space="preserve">Le montant annuel forfaitaire de l’ensemble des prestations </w:t>
      </w:r>
      <w:r>
        <w:t>de la phase d’</w:t>
      </w:r>
      <w:r w:rsidRPr="00DE4A80">
        <w:t>exploitation courante tel qu’il résulte de la Décomposition des Prix Forfaitaires (DP</w:t>
      </w:r>
      <w:r>
        <w:t>F), en annexe 1 au présent document</w:t>
      </w:r>
      <w:r w:rsidRPr="00DE4A80">
        <w:t>, s’établit à :</w:t>
      </w:r>
    </w:p>
    <w:p w14:paraId="1170966F" w14:textId="77777777" w:rsidR="0033386D" w:rsidRPr="00DE4A80" w:rsidRDefault="0033386D" w:rsidP="0033386D">
      <w:pPr>
        <w:pStyle w:val="Retraitnormal"/>
        <w:tabs>
          <w:tab w:val="num" w:pos="1701"/>
          <w:tab w:val="right" w:leader="dot" w:pos="6237"/>
        </w:tabs>
        <w:spacing w:after="60"/>
        <w:ind w:left="1701" w:hanging="283"/>
        <w:rPr>
          <w:b/>
        </w:rPr>
      </w:pPr>
      <w:r w:rsidRPr="00DE4A80">
        <w:rPr>
          <w:b/>
        </w:rPr>
        <w:t>Montant en €HT/An</w:t>
      </w:r>
      <w:r w:rsidRPr="00DE4A80">
        <w:rPr>
          <w:b/>
        </w:rPr>
        <w:tab/>
      </w:r>
    </w:p>
    <w:p w14:paraId="2747D42D" w14:textId="77777777" w:rsidR="0033386D" w:rsidRPr="00DE4A80" w:rsidRDefault="0033386D" w:rsidP="0033386D">
      <w:pPr>
        <w:pStyle w:val="Retraitnormal"/>
        <w:tabs>
          <w:tab w:val="num" w:pos="1701"/>
          <w:tab w:val="right" w:leader="dot" w:pos="6237"/>
        </w:tabs>
        <w:spacing w:after="60"/>
        <w:ind w:left="1701" w:hanging="283"/>
        <w:rPr>
          <w:b/>
        </w:rPr>
      </w:pPr>
      <w:r>
        <w:rPr>
          <w:b/>
        </w:rPr>
        <w:t xml:space="preserve">TVA à 20 </w:t>
      </w:r>
      <w:r w:rsidRPr="00DE4A80">
        <w:rPr>
          <w:b/>
        </w:rPr>
        <w:t>%</w:t>
      </w:r>
      <w:r w:rsidRPr="00DE4A80">
        <w:rPr>
          <w:b/>
        </w:rPr>
        <w:tab/>
      </w:r>
    </w:p>
    <w:p w14:paraId="09A39080" w14:textId="77777777" w:rsidR="0033386D" w:rsidRPr="00DE4A80" w:rsidRDefault="0033386D" w:rsidP="0033386D">
      <w:pPr>
        <w:pStyle w:val="Retraitnormal"/>
        <w:tabs>
          <w:tab w:val="num" w:pos="1701"/>
          <w:tab w:val="right" w:leader="dot" w:pos="6237"/>
        </w:tabs>
        <w:spacing w:after="60"/>
        <w:ind w:left="1701" w:hanging="283"/>
        <w:rPr>
          <w:b/>
        </w:rPr>
      </w:pPr>
      <w:r w:rsidRPr="00DE4A80">
        <w:rPr>
          <w:b/>
        </w:rPr>
        <w:lastRenderedPageBreak/>
        <w:t>Montant en €TTC/An</w:t>
      </w:r>
      <w:r w:rsidRPr="00DE4A80">
        <w:rPr>
          <w:b/>
        </w:rPr>
        <w:tab/>
      </w:r>
    </w:p>
    <w:p w14:paraId="62EB4348" w14:textId="77777777" w:rsidR="0033386D" w:rsidRPr="00DE4A80" w:rsidRDefault="0033386D" w:rsidP="0033386D">
      <w:pPr>
        <w:spacing w:before="240"/>
        <w:rPr>
          <w:b/>
        </w:rPr>
      </w:pPr>
      <w:r w:rsidRPr="00DE4A80">
        <w:rPr>
          <w:b/>
        </w:rPr>
        <w:t>Montant total annuel en €uros Toutes Taxes Comprises (en lettres) :</w:t>
      </w:r>
    </w:p>
    <w:p w14:paraId="7681179D" w14:textId="77777777" w:rsidR="0033386D" w:rsidRPr="00DE4A80" w:rsidRDefault="0033386D" w:rsidP="0033386D">
      <w:pPr>
        <w:tabs>
          <w:tab w:val="right" w:leader="dot" w:pos="9639"/>
        </w:tabs>
      </w:pPr>
      <w:r w:rsidRPr="00DE4A80">
        <w:tab/>
      </w:r>
    </w:p>
    <w:p w14:paraId="5173E8E8" w14:textId="77777777" w:rsidR="0033386D" w:rsidRPr="00DE4A80" w:rsidRDefault="0033386D" w:rsidP="0033386D">
      <w:pPr>
        <w:tabs>
          <w:tab w:val="right" w:leader="dot" w:pos="9639"/>
        </w:tabs>
      </w:pPr>
      <w:r w:rsidRPr="00DE4A80">
        <w:tab/>
      </w:r>
    </w:p>
    <w:p w14:paraId="2AD6080A" w14:textId="77777777" w:rsidR="0033386D" w:rsidRDefault="0033386D" w:rsidP="0033386D">
      <w:pPr>
        <w:keepNext/>
        <w:tabs>
          <w:tab w:val="left" w:pos="4395"/>
        </w:tabs>
      </w:pPr>
      <w:r w:rsidRPr="00D96957">
        <w:t xml:space="preserve">Les prix sont indiqués en valeur du mois de référence fixé au </w:t>
      </w:r>
      <w:r>
        <w:t>présent document</w:t>
      </w:r>
      <w:r w:rsidRPr="00D96957">
        <w:t>. Ils sont révisables dans les conditions prévues</w:t>
      </w:r>
      <w:r>
        <w:t xml:space="preserve"> à </w:t>
      </w:r>
      <w:r w:rsidR="00A154E3">
        <w:t>l’Article 7 du CCAP</w:t>
      </w:r>
      <w:r>
        <w:t>.</w:t>
      </w:r>
    </w:p>
    <w:p w14:paraId="064F4FB1" w14:textId="77777777" w:rsidR="00701D71" w:rsidRDefault="00701D71" w:rsidP="0033386D">
      <w:pPr>
        <w:keepNext/>
        <w:tabs>
          <w:tab w:val="left" w:pos="4395"/>
        </w:tabs>
      </w:pPr>
    </w:p>
    <w:p w14:paraId="63047A0E" w14:textId="77777777" w:rsidR="00701D71" w:rsidRDefault="00701D71" w:rsidP="0033386D">
      <w:pPr>
        <w:keepNext/>
        <w:tabs>
          <w:tab w:val="left" w:pos="4395"/>
        </w:tabs>
      </w:pPr>
    </w:p>
    <w:p w14:paraId="00946505" w14:textId="69307E1A" w:rsidR="008C138B" w:rsidRPr="002D1A2A" w:rsidRDefault="008C138B" w:rsidP="007567E5">
      <w:pPr>
        <w:pStyle w:val="Titre3"/>
        <w:pageBreakBefore/>
      </w:pPr>
      <w:bookmarkStart w:id="44" w:name="_Toc82708140"/>
      <w:bookmarkStart w:id="45" w:name="_Toc237271275"/>
      <w:bookmarkStart w:id="46" w:name="_Toc323121268"/>
      <w:bookmarkStart w:id="47" w:name="_Toc339788513"/>
      <w:bookmarkStart w:id="48" w:name="_Toc340291827"/>
      <w:bookmarkStart w:id="49" w:name="_Toc342885084"/>
      <w:bookmarkStart w:id="50" w:name="_Toc348857377"/>
      <w:bookmarkStart w:id="51" w:name="_Toc350238188"/>
      <w:bookmarkStart w:id="52" w:name="_Toc350305586"/>
      <w:bookmarkStart w:id="53" w:name="_Toc350305861"/>
      <w:bookmarkStart w:id="54" w:name="_Toc350568482"/>
      <w:bookmarkStart w:id="55" w:name="_Toc76903007"/>
      <w:r w:rsidRPr="002D1A2A">
        <w:lastRenderedPageBreak/>
        <w:t>Montan</w:t>
      </w:r>
      <w:r>
        <w:t>t</w:t>
      </w:r>
      <w:r w:rsidR="00A154E3">
        <w:t xml:space="preserve"> minimum et</w:t>
      </w:r>
      <w:r w:rsidRPr="002D1A2A">
        <w:t xml:space="preserve"> maximum du marché</w:t>
      </w:r>
      <w:bookmarkEnd w:id="44"/>
      <w:bookmarkEnd w:id="45"/>
    </w:p>
    <w:p w14:paraId="57F41CB9" w14:textId="14A0D8CB" w:rsidR="008C138B" w:rsidRPr="007567E5" w:rsidRDefault="008C138B" w:rsidP="00A277C5">
      <w:pPr>
        <w:keepNext/>
        <w:keepLines/>
        <w:spacing w:before="120" w:after="360"/>
      </w:pPr>
      <w:bookmarkStart w:id="56" w:name="_Hlk82703528"/>
      <w:r w:rsidRPr="007567E5">
        <w:t>Le</w:t>
      </w:r>
      <w:r w:rsidR="007567E5" w:rsidRPr="007567E5">
        <w:t xml:space="preserve">s </w:t>
      </w:r>
      <w:r w:rsidRPr="007567E5">
        <w:t>montant</w:t>
      </w:r>
      <w:r w:rsidR="007567E5" w:rsidRPr="007567E5">
        <w:t xml:space="preserve">s minimum et </w:t>
      </w:r>
      <w:r w:rsidRPr="007567E5">
        <w:t>maximum du marché s’établi</w:t>
      </w:r>
      <w:r w:rsidR="007567E5" w:rsidRPr="007567E5">
        <w:t xml:space="preserve">ssent </w:t>
      </w:r>
      <w:r w:rsidRPr="007567E5">
        <w:t>comme suit, sur la durée de la période initiale (</w:t>
      </w:r>
      <w:r w:rsidR="007567E5" w:rsidRPr="007567E5">
        <w:t>de la date de notification du marché</w:t>
      </w:r>
      <w:r w:rsidR="00686FA7">
        <w:t xml:space="preserve"> jusqu’au</w:t>
      </w:r>
      <w:r w:rsidR="007567E5" w:rsidRPr="007567E5">
        <w:t xml:space="preserve"> 31/12/202</w:t>
      </w:r>
      <w:r w:rsidR="001833E7">
        <w:t>8</w:t>
      </w:r>
      <w:r w:rsidRPr="007567E5">
        <w:t>) et sur la durée totale maximum du marché</w:t>
      </w:r>
      <w:r w:rsidR="00292419">
        <w:t xml:space="preserve"> inclus périodes de reconduction</w:t>
      </w:r>
      <w:r w:rsidRPr="007567E5">
        <w:t xml:space="preserve"> (</w:t>
      </w:r>
      <w:r w:rsidR="007567E5" w:rsidRPr="007567E5">
        <w:t xml:space="preserve">de la date de notification du marché </w:t>
      </w:r>
      <w:r w:rsidR="00686FA7">
        <w:t>jusqu’au</w:t>
      </w:r>
      <w:r w:rsidR="007567E5" w:rsidRPr="007567E5">
        <w:t xml:space="preserve"> 31/12/20</w:t>
      </w:r>
      <w:r w:rsidR="001833E7">
        <w:t>30</w:t>
      </w:r>
      <w:r w:rsidRPr="007567E5">
        <w:t>) :</w:t>
      </w:r>
    </w:p>
    <w:bookmarkEnd w:id="56"/>
    <w:tbl>
      <w:tblPr>
        <w:tblW w:w="9125" w:type="dxa"/>
        <w:jc w:val="center"/>
        <w:tblLayout w:type="fixed"/>
        <w:tblCellMar>
          <w:left w:w="120" w:type="dxa"/>
          <w:right w:w="120" w:type="dxa"/>
        </w:tblCellMar>
        <w:tblLook w:val="0000" w:firstRow="0" w:lastRow="0" w:firstColumn="0" w:lastColumn="0" w:noHBand="0" w:noVBand="0"/>
      </w:tblPr>
      <w:tblGrid>
        <w:gridCol w:w="3093"/>
        <w:gridCol w:w="3016"/>
        <w:gridCol w:w="3016"/>
      </w:tblGrid>
      <w:tr w:rsidR="00A154E3" w:rsidRPr="002D1A2A" w14:paraId="2AC06DEF" w14:textId="77777777" w:rsidTr="00250F16">
        <w:trPr>
          <w:cantSplit/>
          <w:trHeight w:val="950"/>
          <w:jc w:val="center"/>
        </w:trPr>
        <w:tc>
          <w:tcPr>
            <w:tcW w:w="3093" w:type="dxa"/>
            <w:tcBorders>
              <w:bottom w:val="single" w:sz="4" w:space="0" w:color="auto"/>
              <w:right w:val="single" w:sz="4" w:space="0" w:color="FFFFFF" w:themeColor="background1"/>
            </w:tcBorders>
            <w:shd w:val="clear" w:color="auto" w:fill="FFFFFF" w:themeFill="background1"/>
            <w:vAlign w:val="center"/>
          </w:tcPr>
          <w:p w14:paraId="4AFECFFB" w14:textId="77777777" w:rsidR="00A154E3" w:rsidRPr="002D1A2A" w:rsidRDefault="00A154E3" w:rsidP="00D45476">
            <w:pPr>
              <w:jc w:val="center"/>
            </w:pPr>
          </w:p>
        </w:tc>
        <w:tc>
          <w:tcPr>
            <w:tcW w:w="3016" w:type="dxa"/>
            <w:tcBorders>
              <w:bottom w:val="single" w:sz="4" w:space="0" w:color="FFFFFF" w:themeColor="background1"/>
              <w:right w:val="single" w:sz="4" w:space="0" w:color="FFFFFF" w:themeColor="background1"/>
            </w:tcBorders>
            <w:shd w:val="clear" w:color="auto" w:fill="002060"/>
          </w:tcPr>
          <w:p w14:paraId="2BC26C92" w14:textId="77777777" w:rsidR="00A154E3" w:rsidRDefault="00A154E3" w:rsidP="00D45476">
            <w:pPr>
              <w:spacing w:before="40" w:after="40"/>
              <w:jc w:val="center"/>
              <w:rPr>
                <w:b/>
                <w:bCs/>
              </w:rPr>
            </w:pPr>
            <w:r>
              <w:rPr>
                <w:b/>
                <w:bCs/>
              </w:rPr>
              <w:t>Montant minimum</w:t>
            </w:r>
          </w:p>
          <w:p w14:paraId="68A6B91B" w14:textId="3A500988" w:rsidR="00A154E3" w:rsidRPr="002D1A2A" w:rsidRDefault="00A154E3" w:rsidP="00D45476">
            <w:pPr>
              <w:spacing w:before="40" w:after="40"/>
              <w:jc w:val="center"/>
              <w:rPr>
                <w:b/>
                <w:bCs/>
              </w:rPr>
            </w:pPr>
            <w:r>
              <w:rPr>
                <w:b/>
                <w:bCs/>
              </w:rPr>
              <w:t>(Montants forfaitaires)</w:t>
            </w:r>
          </w:p>
        </w:tc>
        <w:tc>
          <w:tcPr>
            <w:tcW w:w="301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vAlign w:val="center"/>
          </w:tcPr>
          <w:p w14:paraId="2C7DAF45" w14:textId="3EDE13B4" w:rsidR="00A154E3" w:rsidRDefault="00A154E3" w:rsidP="00D45476">
            <w:pPr>
              <w:spacing w:before="40" w:after="40"/>
              <w:jc w:val="center"/>
              <w:rPr>
                <w:b/>
                <w:bCs/>
              </w:rPr>
            </w:pPr>
            <w:r w:rsidRPr="002D1A2A">
              <w:rPr>
                <w:b/>
                <w:bCs/>
              </w:rPr>
              <w:t>Montant maximum</w:t>
            </w:r>
          </w:p>
          <w:p w14:paraId="6CB9B0CC" w14:textId="77777777" w:rsidR="00A154E3" w:rsidRPr="002D1A2A" w:rsidRDefault="00A154E3" w:rsidP="00D45476">
            <w:pPr>
              <w:spacing w:before="40" w:after="40"/>
              <w:jc w:val="center"/>
            </w:pPr>
            <w:r>
              <w:rPr>
                <w:b/>
                <w:bCs/>
              </w:rPr>
              <w:t>(Part à prix forfaitaires + Part à prix unitaires)</w:t>
            </w:r>
          </w:p>
        </w:tc>
      </w:tr>
      <w:tr w:rsidR="00A154E3" w:rsidRPr="002D1A2A" w14:paraId="2D8AAB98" w14:textId="77777777" w:rsidTr="00250F16">
        <w:trPr>
          <w:trHeight w:val="420"/>
          <w:jc w:val="center"/>
        </w:trPr>
        <w:tc>
          <w:tcPr>
            <w:tcW w:w="3093" w:type="dxa"/>
            <w:tcBorders>
              <w:top w:val="single" w:sz="4" w:space="0" w:color="auto"/>
              <w:left w:val="single" w:sz="4" w:space="0" w:color="auto"/>
              <w:bottom w:val="single" w:sz="4" w:space="0" w:color="auto"/>
              <w:right w:val="single" w:sz="4" w:space="0" w:color="auto"/>
            </w:tcBorders>
            <w:vAlign w:val="center"/>
          </w:tcPr>
          <w:p w14:paraId="72FF35EA" w14:textId="5E47E914" w:rsidR="00250F16" w:rsidRDefault="00A154E3" w:rsidP="00D45476">
            <w:pPr>
              <w:spacing w:before="240" w:after="240"/>
              <w:jc w:val="left"/>
            </w:pPr>
            <w:r w:rsidRPr="002D1A2A">
              <w:t>Sur la durée de la période initiale</w:t>
            </w:r>
            <w:r w:rsidR="003B6717">
              <w:t xml:space="preserve"> (2 ans)</w:t>
            </w:r>
            <w:r w:rsidRPr="002D1A2A">
              <w:t xml:space="preserve"> </w:t>
            </w:r>
          </w:p>
          <w:p w14:paraId="112563FB" w14:textId="5C92233B" w:rsidR="00A154E3" w:rsidRPr="00250F16" w:rsidRDefault="00A154E3" w:rsidP="00D45476">
            <w:pPr>
              <w:spacing w:before="240" w:after="240"/>
              <w:jc w:val="left"/>
              <w:rPr>
                <w:i/>
                <w:iCs/>
              </w:rPr>
            </w:pPr>
            <w:r w:rsidRPr="00250F16">
              <w:rPr>
                <w:i/>
                <w:iCs/>
              </w:rPr>
              <w:t>(</w:t>
            </w:r>
            <w:proofErr w:type="gramStart"/>
            <w:r w:rsidR="00250F16" w:rsidRPr="00250F16">
              <w:rPr>
                <w:i/>
                <w:iCs/>
              </w:rPr>
              <w:t>de</w:t>
            </w:r>
            <w:proofErr w:type="gramEnd"/>
            <w:r w:rsidR="00250F16" w:rsidRPr="00250F16">
              <w:rPr>
                <w:i/>
                <w:iCs/>
              </w:rPr>
              <w:t xml:space="preserve"> la date de notification du marché au 31/12/202</w:t>
            </w:r>
            <w:r w:rsidR="00E82682">
              <w:rPr>
                <w:i/>
                <w:iCs/>
              </w:rPr>
              <w:t>8</w:t>
            </w:r>
            <w:r w:rsidR="00250F16" w:rsidRPr="00250F16">
              <w:rPr>
                <w:i/>
                <w:iCs/>
              </w:rPr>
              <w:t>)</w:t>
            </w:r>
          </w:p>
        </w:tc>
        <w:tc>
          <w:tcPr>
            <w:tcW w:w="3016" w:type="dxa"/>
            <w:tcBorders>
              <w:top w:val="single" w:sz="4" w:space="0" w:color="auto"/>
              <w:left w:val="single" w:sz="4" w:space="0" w:color="auto"/>
              <w:bottom w:val="single" w:sz="4" w:space="0" w:color="auto"/>
              <w:right w:val="single" w:sz="4" w:space="0" w:color="auto"/>
            </w:tcBorders>
          </w:tcPr>
          <w:p w14:paraId="2DDBD25B" w14:textId="111728FF" w:rsidR="00A154E3" w:rsidRDefault="00250F16" w:rsidP="00D45476">
            <w:pPr>
              <w:spacing w:before="240" w:after="240"/>
              <w:jc w:val="center"/>
            </w:pPr>
            <w:r>
              <w:t>Montant forfaitaire des prestations de</w:t>
            </w:r>
            <w:r w:rsidR="00686FA7">
              <w:t xml:space="preserve"> la phase de</w:t>
            </w:r>
            <w:r>
              <w:t xml:space="preserve"> prise en charge </w:t>
            </w:r>
          </w:p>
          <w:p w14:paraId="7B826EF7" w14:textId="77777777" w:rsidR="00D12CCB" w:rsidRDefault="00250F16" w:rsidP="00D45476">
            <w:pPr>
              <w:spacing w:before="240" w:after="240"/>
              <w:jc w:val="center"/>
            </w:pPr>
            <w:r>
              <w:t>+</w:t>
            </w:r>
          </w:p>
          <w:p w14:paraId="22527F4E" w14:textId="55E7EA1F" w:rsidR="00250F16" w:rsidRDefault="00250F16" w:rsidP="00D45476">
            <w:pPr>
              <w:spacing w:before="240" w:after="240"/>
              <w:jc w:val="center"/>
            </w:pPr>
            <w:r>
              <w:t>2 x Montant forfaitaire annuel des prestations d’exploitation courante</w:t>
            </w:r>
          </w:p>
          <w:p w14:paraId="6279604F" w14:textId="26C32292" w:rsidR="00250F16" w:rsidRPr="003F7400" w:rsidRDefault="00250F16" w:rsidP="00D45476">
            <w:pPr>
              <w:spacing w:before="240" w:after="240"/>
              <w:jc w:val="center"/>
              <w:rPr>
                <w:b/>
                <w:bCs/>
              </w:rPr>
            </w:pPr>
            <w:r w:rsidRPr="003F7400">
              <w:rPr>
                <w:b/>
                <w:bCs/>
              </w:rPr>
              <w:t>= ……………… €HT</w:t>
            </w:r>
            <w:r w:rsidR="003F7400" w:rsidRPr="003F7400">
              <w:rPr>
                <w:b/>
                <w:bCs/>
              </w:rPr>
              <w:t xml:space="preserve"> *</w:t>
            </w:r>
          </w:p>
        </w:tc>
        <w:tc>
          <w:tcPr>
            <w:tcW w:w="3016" w:type="dxa"/>
            <w:tcBorders>
              <w:top w:val="single" w:sz="4" w:space="0" w:color="auto"/>
              <w:left w:val="single" w:sz="4" w:space="0" w:color="auto"/>
              <w:right w:val="single" w:sz="4" w:space="0" w:color="auto"/>
            </w:tcBorders>
            <w:vAlign w:val="center"/>
          </w:tcPr>
          <w:p w14:paraId="6570A584" w14:textId="642E22A2" w:rsidR="00A154E3" w:rsidRPr="00FC4DD8" w:rsidRDefault="00013B91" w:rsidP="00A154E3">
            <w:pPr>
              <w:spacing w:before="240" w:after="240"/>
              <w:jc w:val="center"/>
            </w:pPr>
            <w:r w:rsidRPr="00FC4DD8">
              <w:t xml:space="preserve">1 000 </w:t>
            </w:r>
            <w:r w:rsidR="00B465D6" w:rsidRPr="00FC4DD8">
              <w:t>000</w:t>
            </w:r>
            <w:r w:rsidR="00A154E3" w:rsidRPr="00FC4DD8">
              <w:t xml:space="preserve"> € HT</w:t>
            </w:r>
          </w:p>
        </w:tc>
      </w:tr>
      <w:tr w:rsidR="00A154E3" w:rsidRPr="00CB5391" w14:paraId="386ADAF4" w14:textId="77777777" w:rsidTr="00250F16">
        <w:trPr>
          <w:trHeight w:val="420"/>
          <w:jc w:val="center"/>
        </w:trPr>
        <w:tc>
          <w:tcPr>
            <w:tcW w:w="3093" w:type="dxa"/>
            <w:tcBorders>
              <w:top w:val="single" w:sz="4" w:space="0" w:color="auto"/>
              <w:left w:val="single" w:sz="4" w:space="0" w:color="auto"/>
              <w:bottom w:val="single" w:sz="4" w:space="0" w:color="auto"/>
              <w:right w:val="single" w:sz="4" w:space="0" w:color="auto"/>
            </w:tcBorders>
            <w:vAlign w:val="center"/>
          </w:tcPr>
          <w:p w14:paraId="08FD62A5" w14:textId="38CA83D8" w:rsidR="00250F16" w:rsidRDefault="00A154E3" w:rsidP="00D45476">
            <w:pPr>
              <w:spacing w:before="240" w:after="240"/>
              <w:jc w:val="left"/>
            </w:pPr>
            <w:r w:rsidRPr="002D1A2A">
              <w:t xml:space="preserve">Sur la durée maximum du marché </w:t>
            </w:r>
            <w:r w:rsidR="003B6717">
              <w:t>(4 ans)</w:t>
            </w:r>
          </w:p>
          <w:p w14:paraId="66545DD8" w14:textId="4F458D97" w:rsidR="00A154E3" w:rsidRPr="003F7400" w:rsidRDefault="00A154E3" w:rsidP="00D45476">
            <w:pPr>
              <w:spacing w:before="240" w:after="240"/>
              <w:jc w:val="left"/>
              <w:rPr>
                <w:i/>
                <w:iCs/>
              </w:rPr>
            </w:pPr>
            <w:r w:rsidRPr="003F7400">
              <w:rPr>
                <w:i/>
                <w:iCs/>
              </w:rPr>
              <w:t>(</w:t>
            </w:r>
            <w:proofErr w:type="gramStart"/>
            <w:r w:rsidR="00250F16" w:rsidRPr="003F7400">
              <w:rPr>
                <w:i/>
                <w:iCs/>
              </w:rPr>
              <w:t>de</w:t>
            </w:r>
            <w:proofErr w:type="gramEnd"/>
            <w:r w:rsidR="00250F16" w:rsidRPr="003F7400">
              <w:rPr>
                <w:i/>
                <w:iCs/>
              </w:rPr>
              <w:t xml:space="preserve"> la date de notification du marché au 31/12/20</w:t>
            </w:r>
            <w:r w:rsidR="00013B91">
              <w:rPr>
                <w:i/>
                <w:iCs/>
              </w:rPr>
              <w:t>30</w:t>
            </w:r>
            <w:r w:rsidR="00250F16" w:rsidRPr="003F7400">
              <w:rPr>
                <w:i/>
                <w:iCs/>
              </w:rPr>
              <w:t>)</w:t>
            </w:r>
          </w:p>
        </w:tc>
        <w:tc>
          <w:tcPr>
            <w:tcW w:w="3016" w:type="dxa"/>
            <w:tcBorders>
              <w:top w:val="single" w:sz="4" w:space="0" w:color="auto"/>
              <w:left w:val="single" w:sz="4" w:space="0" w:color="auto"/>
              <w:bottom w:val="single" w:sz="4" w:space="0" w:color="auto"/>
              <w:right w:val="single" w:sz="4" w:space="0" w:color="auto"/>
            </w:tcBorders>
          </w:tcPr>
          <w:p w14:paraId="4226EBAD" w14:textId="77777777" w:rsidR="00686FA7" w:rsidRDefault="00686FA7" w:rsidP="00686FA7">
            <w:pPr>
              <w:spacing w:before="240" w:after="240"/>
              <w:jc w:val="center"/>
            </w:pPr>
            <w:r>
              <w:t xml:space="preserve">Montant forfaitaire des prestations de la phase de prise en charge </w:t>
            </w:r>
          </w:p>
          <w:p w14:paraId="4CC4F599" w14:textId="77777777" w:rsidR="00D12CCB" w:rsidRDefault="00686FA7" w:rsidP="00686FA7">
            <w:pPr>
              <w:spacing w:before="240" w:after="240"/>
              <w:jc w:val="center"/>
            </w:pPr>
            <w:r>
              <w:t xml:space="preserve">+ </w:t>
            </w:r>
          </w:p>
          <w:p w14:paraId="6A2C2AB4" w14:textId="3D0D92C9" w:rsidR="00686FA7" w:rsidRDefault="00686FA7" w:rsidP="00686FA7">
            <w:pPr>
              <w:spacing w:before="240" w:after="240"/>
              <w:jc w:val="center"/>
            </w:pPr>
            <w:r>
              <w:t>4 x Montant forfaitaire annuel des prestations d’exploitation courante</w:t>
            </w:r>
          </w:p>
          <w:p w14:paraId="62194006" w14:textId="7A369EBD" w:rsidR="00A154E3" w:rsidRPr="003F7400" w:rsidRDefault="00686FA7" w:rsidP="00686FA7">
            <w:pPr>
              <w:spacing w:before="240" w:after="240"/>
              <w:jc w:val="center"/>
              <w:rPr>
                <w:b/>
                <w:bCs/>
              </w:rPr>
            </w:pPr>
            <w:r w:rsidRPr="003F7400">
              <w:rPr>
                <w:b/>
                <w:bCs/>
              </w:rPr>
              <w:t>= ……………… €HT</w:t>
            </w:r>
            <w:r w:rsidR="003F7400" w:rsidRPr="003F7400">
              <w:rPr>
                <w:b/>
                <w:bCs/>
              </w:rPr>
              <w:t xml:space="preserve"> *</w:t>
            </w:r>
          </w:p>
        </w:tc>
        <w:tc>
          <w:tcPr>
            <w:tcW w:w="3016" w:type="dxa"/>
            <w:tcBorders>
              <w:top w:val="single" w:sz="4" w:space="0" w:color="auto"/>
              <w:left w:val="single" w:sz="4" w:space="0" w:color="auto"/>
              <w:bottom w:val="single" w:sz="4" w:space="0" w:color="auto"/>
              <w:right w:val="single" w:sz="4" w:space="0" w:color="auto"/>
            </w:tcBorders>
            <w:vAlign w:val="center"/>
          </w:tcPr>
          <w:p w14:paraId="4DA119E2" w14:textId="2DDB8A86" w:rsidR="00A154E3" w:rsidRPr="00FC4DD8" w:rsidRDefault="00013B91" w:rsidP="00A154E3">
            <w:pPr>
              <w:spacing w:before="240" w:after="240"/>
              <w:jc w:val="center"/>
            </w:pPr>
            <w:r w:rsidRPr="00FC4DD8">
              <w:t xml:space="preserve">2 000 </w:t>
            </w:r>
            <w:r w:rsidR="00DD5E5C" w:rsidRPr="00FC4DD8">
              <w:t>000</w:t>
            </w:r>
            <w:r w:rsidR="00D12CCB" w:rsidRPr="00FC4DD8">
              <w:t xml:space="preserve"> € HT</w:t>
            </w:r>
          </w:p>
        </w:tc>
      </w:tr>
    </w:tbl>
    <w:p w14:paraId="6A49D581" w14:textId="034EA9A3" w:rsidR="003F7400" w:rsidRPr="00165934" w:rsidRDefault="003F7400" w:rsidP="003F7400">
      <w:pPr>
        <w:pStyle w:val="Corpsdetexte2"/>
        <w:spacing w:before="240"/>
        <w:ind w:left="0"/>
        <w:rPr>
          <w:b/>
          <w:bCs/>
          <w:i/>
          <w:iCs/>
        </w:rPr>
      </w:pPr>
      <w:bookmarkStart w:id="57" w:name="_Toc146456187"/>
      <w:bookmarkStart w:id="58" w:name="_Toc82708141"/>
      <w:bookmarkStart w:id="59" w:name="_Toc76903009"/>
      <w:bookmarkEnd w:id="46"/>
      <w:bookmarkEnd w:id="47"/>
      <w:bookmarkEnd w:id="48"/>
      <w:bookmarkEnd w:id="49"/>
      <w:bookmarkEnd w:id="50"/>
      <w:bookmarkEnd w:id="51"/>
      <w:bookmarkEnd w:id="52"/>
      <w:bookmarkEnd w:id="53"/>
      <w:bookmarkEnd w:id="54"/>
      <w:bookmarkEnd w:id="55"/>
      <w:r w:rsidRPr="00165934">
        <w:rPr>
          <w:b/>
          <w:bCs/>
          <w:i/>
          <w:iCs/>
        </w:rPr>
        <w:t>* A compléter par les candidats</w:t>
      </w:r>
    </w:p>
    <w:p w14:paraId="765E9309" w14:textId="550CE213" w:rsidR="008C138B" w:rsidRDefault="008C138B" w:rsidP="00292419">
      <w:pPr>
        <w:pStyle w:val="Titre3"/>
      </w:pPr>
      <w:bookmarkStart w:id="60" w:name="_Toc237271276"/>
      <w:r>
        <w:t>Modalités de règlement</w:t>
      </w:r>
      <w:bookmarkEnd w:id="57"/>
      <w:bookmarkEnd w:id="58"/>
      <w:bookmarkEnd w:id="60"/>
    </w:p>
    <w:p w14:paraId="253BBCA7" w14:textId="5B90C316" w:rsidR="008C138B" w:rsidRDefault="008C138B" w:rsidP="00A277C5">
      <w:pPr>
        <w:pStyle w:val="Corpsdetexte2"/>
        <w:ind w:left="0"/>
      </w:pPr>
      <w:r w:rsidRPr="00255B4B">
        <w:t xml:space="preserve">La présente offre est réputée établie sur la base des conditions économiques en vigueur au </w:t>
      </w:r>
      <w:r w:rsidRPr="00ED63F4">
        <w:t xml:space="preserve">mois </w:t>
      </w:r>
      <w:r>
        <w:t>de remise des offres correspondant à la date d’établissement du prix initial (soit</w:t>
      </w:r>
      <w:r w:rsidR="00A27D46">
        <w:t xml:space="preserve"> </w:t>
      </w:r>
      <w:r w:rsidR="00FC4DD8" w:rsidRPr="00FC4DD8">
        <w:rPr>
          <w:b/>
          <w:bCs/>
        </w:rPr>
        <w:t>octobre</w:t>
      </w:r>
      <w:r w:rsidR="00B60885" w:rsidRPr="00AA44AA">
        <w:rPr>
          <w:b/>
          <w:bCs/>
        </w:rPr>
        <w:t xml:space="preserve"> 202</w:t>
      </w:r>
      <w:r w:rsidR="008A0421">
        <w:rPr>
          <w:b/>
          <w:bCs/>
        </w:rPr>
        <w:t>6</w:t>
      </w:r>
      <w:r>
        <w:t>)</w:t>
      </w:r>
      <w:r w:rsidRPr="00ED63F4">
        <w:t>.</w:t>
      </w:r>
    </w:p>
    <w:p w14:paraId="7FC11A39" w14:textId="77777777" w:rsidR="008C138B" w:rsidRDefault="008C138B" w:rsidP="00A277C5">
      <w:pPr>
        <w:pStyle w:val="Corpsdetexte2"/>
        <w:ind w:left="0"/>
      </w:pPr>
      <w:r>
        <w:t>Ce marché est à prix révisables suivant les modalités fixées au CCAP.</w:t>
      </w:r>
    </w:p>
    <w:p w14:paraId="4236F412" w14:textId="77777777" w:rsidR="00AA44AA" w:rsidRDefault="00AA44AA" w:rsidP="008C138B">
      <w:pPr>
        <w:pStyle w:val="Corpsdetexte2"/>
      </w:pPr>
    </w:p>
    <w:p w14:paraId="5678C6EA" w14:textId="77777777" w:rsidR="00AA44AA" w:rsidRDefault="00AA44AA" w:rsidP="008C138B">
      <w:pPr>
        <w:pStyle w:val="Corpsdetexte2"/>
      </w:pPr>
    </w:p>
    <w:p w14:paraId="1E9A28FA" w14:textId="77777777" w:rsidR="00AA44AA" w:rsidRDefault="00AA44AA" w:rsidP="008C138B">
      <w:pPr>
        <w:pStyle w:val="Corpsdetexte2"/>
      </w:pPr>
    </w:p>
    <w:p w14:paraId="2E17E875" w14:textId="77777777" w:rsidR="008C138B" w:rsidRDefault="008C138B" w:rsidP="008C138B">
      <w:pPr>
        <w:pStyle w:val="Titre3"/>
      </w:pPr>
      <w:bookmarkStart w:id="61" w:name="_Toc82708142"/>
      <w:bookmarkStart w:id="62" w:name="_Toc237271277"/>
      <w:r>
        <w:lastRenderedPageBreak/>
        <w:t>Montant sous-traité</w:t>
      </w:r>
      <w:bookmarkEnd w:id="59"/>
      <w:bookmarkEnd w:id="61"/>
      <w:bookmarkEnd w:id="62"/>
    </w:p>
    <w:p w14:paraId="663D8BC5" w14:textId="77777777" w:rsidR="008C138B" w:rsidRDefault="008C138B" w:rsidP="00A277C5">
      <w:pPr>
        <w:pStyle w:val="Corpsdetexte2"/>
        <w:ind w:left="0"/>
      </w:pPr>
      <w:r w:rsidRPr="00BF1DA0">
        <w:t>Les annexes n° 3</w:t>
      </w:r>
      <w:r>
        <w:t xml:space="preserve">A, 3B </w:t>
      </w:r>
      <w:r w:rsidRPr="00BF1DA0">
        <w:t>à</w:t>
      </w:r>
      <w:r>
        <w:t xml:space="preserve"> 3</w:t>
      </w:r>
      <w:proofErr w:type="gramStart"/>
      <w:r>
        <w:t>X</w:t>
      </w:r>
      <w:r w:rsidRPr="00BF1DA0">
        <w:t>.....</w:t>
      </w:r>
      <w:proofErr w:type="gramEnd"/>
      <w:r w:rsidRPr="00BF1DA0">
        <w:t xml:space="preserve">. </w:t>
      </w:r>
      <w:proofErr w:type="gramStart"/>
      <w:r w:rsidRPr="00BF1DA0">
        <w:t>au</w:t>
      </w:r>
      <w:proofErr w:type="gramEnd"/>
      <w:r w:rsidRPr="00BF1DA0">
        <w:t xml:space="preserve"> présent </w:t>
      </w:r>
      <w:r>
        <w:t>A</w:t>
      </w:r>
      <w:r w:rsidRPr="00BF1DA0">
        <w:t>cte d'</w:t>
      </w:r>
      <w:r>
        <w:t>E</w:t>
      </w:r>
      <w:r w:rsidRPr="00BF1DA0">
        <w:t xml:space="preserve">ngagement indiquent la nature et le montant des prestations que </w:t>
      </w:r>
      <w:r>
        <w:t>le TITULAIRE</w:t>
      </w:r>
      <w:r w:rsidRPr="00BF1DA0">
        <w:t xml:space="preserve"> envisage de faire exécuter par des s</w:t>
      </w:r>
      <w:r>
        <w:t>ous-traitants payés directement.</w:t>
      </w:r>
    </w:p>
    <w:p w14:paraId="6227F867" w14:textId="77777777" w:rsidR="008C138B" w:rsidRPr="00BF1DA0" w:rsidRDefault="008C138B" w:rsidP="00A277C5">
      <w:pPr>
        <w:pStyle w:val="Corpsdetexte2"/>
        <w:ind w:left="0"/>
      </w:pPr>
      <w:r>
        <w:t>L</w:t>
      </w:r>
      <w:r w:rsidRPr="00BF1DA0">
        <w:t>e montant des prestations sous-traitées indiqué dans chaque annexe constitue le montant maximal de la créance que le sous-traitant concerné pourra présenter en nantissement ou céder.</w:t>
      </w:r>
    </w:p>
    <w:p w14:paraId="32718094" w14:textId="77777777" w:rsidR="008C138B" w:rsidRPr="00BF1DA0" w:rsidRDefault="008C138B" w:rsidP="00A277C5">
      <w:pPr>
        <w:pStyle w:val="Corpsdetexte2"/>
        <w:ind w:left="0"/>
      </w:pPr>
      <w:r w:rsidRPr="00BF1DA0">
        <w:t xml:space="preserve">Chaque annexe, réalisée conformément au modèle </w:t>
      </w:r>
      <w:r>
        <w:t>de l’annexe 3 (DC4)</w:t>
      </w:r>
      <w:r w:rsidRPr="00BF1DA0">
        <w:t>,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475E7C97" w14:textId="77777777" w:rsidR="008C138B" w:rsidRDefault="008C138B" w:rsidP="00A277C5">
      <w:pPr>
        <w:pStyle w:val="Corpsdetexte2"/>
        <w:tabs>
          <w:tab w:val="right" w:leader="dot" w:pos="9639"/>
        </w:tabs>
        <w:ind w:left="0"/>
      </w:pPr>
      <w:r w:rsidRPr="00BF1DA0">
        <w:t xml:space="preserve">Le montant total des prestations que </w:t>
      </w:r>
      <w:r>
        <w:t xml:space="preserve">le TITULAIRE </w:t>
      </w:r>
      <w:r w:rsidRPr="00BF1DA0">
        <w:t>envisage de sous-traiter conformément à ces annexes est de</w:t>
      </w:r>
      <w:r>
        <w:t xml:space="preserve"> (chiffres et lettres en €TTC) :</w:t>
      </w:r>
      <w:r>
        <w:tab/>
      </w:r>
    </w:p>
    <w:p w14:paraId="0EDE89FF" w14:textId="20C88800" w:rsidR="008C138B" w:rsidRPr="00BF1DA0" w:rsidRDefault="008C138B" w:rsidP="007561BB">
      <w:pPr>
        <w:pStyle w:val="Corpsdetexte2"/>
        <w:tabs>
          <w:tab w:val="right" w:leader="dot" w:pos="9639"/>
        </w:tabs>
        <w:ind w:left="0"/>
      </w:pPr>
      <w:r>
        <w:tab/>
      </w:r>
    </w:p>
    <w:p w14:paraId="0A60A6A6" w14:textId="77777777" w:rsidR="008C138B" w:rsidRPr="00BF1DA0" w:rsidRDefault="008C138B" w:rsidP="00A277C5">
      <w:pPr>
        <w:pStyle w:val="Corpsdetexte2"/>
        <w:spacing w:after="240"/>
        <w:ind w:left="0"/>
      </w:pPr>
      <w:r w:rsidRPr="00BF1DA0">
        <w:t xml:space="preserve">En outre le tableau ci-après indique la nature et le montant des prestations que </w:t>
      </w:r>
      <w:r>
        <w:t>le TITULAIRE</w:t>
      </w:r>
      <w:r w:rsidRPr="00BF1DA0">
        <w:t xml:space="preserve"> envisage de faire exécuter par des sous-traitants payés directement</w:t>
      </w:r>
      <w:r>
        <w:t>,</w:t>
      </w:r>
      <w:r w:rsidRPr="00BF1DA0">
        <w:t xml:space="preserve"> après avoir demandé leur acceptation </w:t>
      </w:r>
      <w:r>
        <w:t>au représentant de l’acheteur</w:t>
      </w:r>
      <w:r w:rsidRPr="00BF1DA0">
        <w:t xml:space="preserve"> ; les sommes figurant </w:t>
      </w:r>
      <w:r>
        <w:t>dans</w:t>
      </w:r>
      <w:r w:rsidRPr="00BF1DA0">
        <w:t xml:space="preserve"> ce tableau correspondent au montant maximal, non révisable, ni actualisable, de la créance que le sous-traitant concerné pourra présenter en nantissement.</w:t>
      </w:r>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4963"/>
        <w:gridCol w:w="3826"/>
      </w:tblGrid>
      <w:tr w:rsidR="008C138B" w:rsidRPr="00BF1DA0" w14:paraId="4F16E841" w14:textId="77777777" w:rsidTr="00A277C5">
        <w:trPr>
          <w:trHeight w:val="545"/>
          <w:jc w:val="center"/>
        </w:trPr>
        <w:tc>
          <w:tcPr>
            <w:tcW w:w="4413" w:type="dxa"/>
            <w:vAlign w:val="center"/>
          </w:tcPr>
          <w:p w14:paraId="38E5EBD2" w14:textId="77777777" w:rsidR="008C138B" w:rsidRPr="00BF1DA0" w:rsidRDefault="008C138B" w:rsidP="00D45476">
            <w:pPr>
              <w:keepNext/>
              <w:ind w:left="121"/>
              <w:jc w:val="center"/>
              <w:rPr>
                <w:b/>
              </w:rPr>
            </w:pPr>
            <w:r w:rsidRPr="00BF1DA0">
              <w:rPr>
                <w:b/>
              </w:rPr>
              <w:t>Nature de la prestation sous-traitée</w:t>
            </w:r>
          </w:p>
        </w:tc>
        <w:tc>
          <w:tcPr>
            <w:tcW w:w="3402" w:type="dxa"/>
            <w:vAlign w:val="center"/>
          </w:tcPr>
          <w:p w14:paraId="6794B5FF" w14:textId="77777777" w:rsidR="008C138B" w:rsidRPr="00BF1DA0" w:rsidRDefault="008C138B" w:rsidP="00D45476">
            <w:pPr>
              <w:keepNext/>
              <w:jc w:val="center"/>
              <w:rPr>
                <w:b/>
              </w:rPr>
            </w:pPr>
            <w:r w:rsidRPr="00BF1DA0">
              <w:rPr>
                <w:b/>
              </w:rPr>
              <w:t xml:space="preserve">Montant de la prestation sous-traitée </w:t>
            </w:r>
            <w:r w:rsidRPr="00BF1DA0">
              <w:rPr>
                <w:b/>
              </w:rPr>
              <w:br/>
              <w:t xml:space="preserve"> en €TTC</w:t>
            </w:r>
          </w:p>
        </w:tc>
      </w:tr>
      <w:tr w:rsidR="008C138B" w:rsidRPr="00BF1DA0" w14:paraId="7F73E09F" w14:textId="77777777" w:rsidTr="00A277C5">
        <w:trPr>
          <w:trHeight w:val="2278"/>
          <w:jc w:val="center"/>
        </w:trPr>
        <w:tc>
          <w:tcPr>
            <w:tcW w:w="4413" w:type="dxa"/>
          </w:tcPr>
          <w:p w14:paraId="3CD8DFAD" w14:textId="77777777" w:rsidR="008C138B" w:rsidRPr="00BF1DA0" w:rsidRDefault="008C138B" w:rsidP="00D45476">
            <w:pPr>
              <w:keepNext/>
            </w:pPr>
          </w:p>
        </w:tc>
        <w:tc>
          <w:tcPr>
            <w:tcW w:w="3402" w:type="dxa"/>
          </w:tcPr>
          <w:p w14:paraId="6709D66C" w14:textId="77777777" w:rsidR="008C138B" w:rsidRPr="00BF1DA0" w:rsidRDefault="008C138B" w:rsidP="00D45476">
            <w:pPr>
              <w:keepNext/>
            </w:pPr>
          </w:p>
        </w:tc>
      </w:tr>
      <w:tr w:rsidR="008C138B" w:rsidRPr="00BF1DA0" w14:paraId="2449ABFD" w14:textId="77777777" w:rsidTr="00A277C5">
        <w:trPr>
          <w:trHeight w:val="454"/>
          <w:jc w:val="center"/>
        </w:trPr>
        <w:tc>
          <w:tcPr>
            <w:tcW w:w="4413" w:type="dxa"/>
            <w:vAlign w:val="center"/>
          </w:tcPr>
          <w:p w14:paraId="1B7D297A" w14:textId="77777777" w:rsidR="008C138B" w:rsidRPr="00864B93" w:rsidRDefault="008C138B" w:rsidP="00D45476">
            <w:pPr>
              <w:jc w:val="right"/>
              <w:rPr>
                <w:b/>
              </w:rPr>
            </w:pPr>
            <w:r w:rsidRPr="00864B93">
              <w:rPr>
                <w:b/>
              </w:rPr>
              <w:t>TOTAL (en €TTC) :</w:t>
            </w:r>
          </w:p>
        </w:tc>
        <w:tc>
          <w:tcPr>
            <w:tcW w:w="3402" w:type="dxa"/>
            <w:vAlign w:val="center"/>
          </w:tcPr>
          <w:p w14:paraId="2BACEE96" w14:textId="77777777" w:rsidR="008C138B" w:rsidRPr="00BF1DA0" w:rsidRDefault="008C138B" w:rsidP="00D45476">
            <w:pPr>
              <w:jc w:val="center"/>
            </w:pPr>
          </w:p>
        </w:tc>
      </w:tr>
    </w:tbl>
    <w:p w14:paraId="3957C4EE" w14:textId="77777777" w:rsidR="008C138B" w:rsidRDefault="008C138B" w:rsidP="00A277C5">
      <w:pPr>
        <w:pStyle w:val="Corpsdetexte2"/>
        <w:tabs>
          <w:tab w:val="right" w:leader="dot" w:pos="9639"/>
        </w:tabs>
        <w:ind w:left="0"/>
      </w:pPr>
      <w:r w:rsidRPr="00BF1DA0">
        <w:t xml:space="preserve">Le montant </w:t>
      </w:r>
      <w:r>
        <w:t>maximal de la créance que le TITULAIRE pourra présenter en nantissement est donc de (chiffres et lettres en €TTC) :</w:t>
      </w:r>
      <w:r>
        <w:tab/>
      </w:r>
    </w:p>
    <w:p w14:paraId="772AA4E4" w14:textId="77777777" w:rsidR="008C138B" w:rsidRDefault="008C138B" w:rsidP="008C138B">
      <w:pPr>
        <w:pStyle w:val="Corpsdetexte2"/>
        <w:tabs>
          <w:tab w:val="right" w:leader="dot" w:pos="9639"/>
        </w:tabs>
      </w:pPr>
      <w:r>
        <w:tab/>
      </w:r>
    </w:p>
    <w:p w14:paraId="2BD0DF4F" w14:textId="77777777" w:rsidR="008C138B" w:rsidRDefault="008C138B" w:rsidP="008C138B">
      <w:pPr>
        <w:pStyle w:val="Titre2"/>
        <w:pageBreakBefore/>
      </w:pPr>
      <w:bookmarkStart w:id="63" w:name="_Toc145835265"/>
      <w:bookmarkStart w:id="64" w:name="_Toc146526377"/>
      <w:bookmarkStart w:id="65" w:name="_Toc82708146"/>
      <w:bookmarkStart w:id="66" w:name="_Toc237271278"/>
      <w:bookmarkStart w:id="67" w:name="_Toc76903010"/>
      <w:bookmarkStart w:id="68" w:name="_Toc33943890"/>
      <w:r>
        <w:lastRenderedPageBreak/>
        <w:t>Modalités de paiement</w:t>
      </w:r>
      <w:bookmarkEnd w:id="63"/>
      <w:bookmarkEnd w:id="64"/>
      <w:bookmarkEnd w:id="65"/>
      <w:bookmarkEnd w:id="66"/>
    </w:p>
    <w:p w14:paraId="0713B32B" w14:textId="77777777" w:rsidR="008C138B" w:rsidRDefault="008C138B" w:rsidP="008C138B">
      <w:pPr>
        <w:pStyle w:val="Titre3"/>
      </w:pPr>
      <w:bookmarkStart w:id="69" w:name="_Toc145835266"/>
      <w:bookmarkStart w:id="70" w:name="_Toc146526378"/>
      <w:bookmarkStart w:id="71" w:name="_Toc82708147"/>
      <w:bookmarkStart w:id="72" w:name="_Toc237271279"/>
      <w:r>
        <w:t>Paiement</w:t>
      </w:r>
      <w:bookmarkEnd w:id="69"/>
      <w:bookmarkEnd w:id="70"/>
      <w:bookmarkEnd w:id="71"/>
      <w:bookmarkEnd w:id="72"/>
    </w:p>
    <w:p w14:paraId="19CD2774" w14:textId="77777777" w:rsidR="008C138B" w:rsidRDefault="008C138B" w:rsidP="00A277C5">
      <w:pPr>
        <w:pStyle w:val="Corpsdetexte2"/>
        <w:ind w:left="0"/>
      </w:pPr>
      <w:r>
        <w:t>Les modalités de règlement sont fixées au CCAP.</w:t>
      </w:r>
    </w:p>
    <w:p w14:paraId="28A76C62" w14:textId="77777777" w:rsidR="00A277C5" w:rsidRPr="00A277C5" w:rsidRDefault="00A277C5" w:rsidP="00A277C5">
      <w:r w:rsidRPr="00A277C5">
        <w:t>Les règlements seront effectués au crédit du compte ouvert au nom de :</w:t>
      </w:r>
    </w:p>
    <w:p w14:paraId="39F5A2AD" w14:textId="77777777" w:rsidR="00A277C5" w:rsidRPr="00A277C5" w:rsidRDefault="00A277C5" w:rsidP="00A277C5">
      <w:pPr>
        <w:jc w:val="center"/>
      </w:pPr>
      <w:r w:rsidRPr="00A277C5">
        <w:t xml:space="preserve">……………………………..…… (Nom de la société à </w:t>
      </w:r>
      <w:proofErr w:type="gramStart"/>
      <w:r w:rsidRPr="00A277C5">
        <w:t>compléter)…</w:t>
      </w:r>
      <w:proofErr w:type="gramEnd"/>
      <w:r w:rsidRPr="00A277C5">
        <w:t>………………………………………</w:t>
      </w:r>
    </w:p>
    <w:p w14:paraId="1F6E8DBB" w14:textId="77777777" w:rsidR="00A277C5" w:rsidRPr="00A277C5" w:rsidRDefault="00A277C5" w:rsidP="00A277C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264"/>
        <w:gridCol w:w="1813"/>
        <w:gridCol w:w="988"/>
        <w:gridCol w:w="3758"/>
      </w:tblGrid>
      <w:tr w:rsidR="00A277C5" w:rsidRPr="00A277C5" w14:paraId="381DD25B" w14:textId="77777777" w:rsidTr="00D45476">
        <w:tc>
          <w:tcPr>
            <w:tcW w:w="1384" w:type="dxa"/>
            <w:vAlign w:val="center"/>
          </w:tcPr>
          <w:p w14:paraId="6F401254" w14:textId="77777777" w:rsidR="00A277C5" w:rsidRPr="00A277C5" w:rsidRDefault="00A277C5" w:rsidP="00D45476">
            <w:pPr>
              <w:jc w:val="center"/>
            </w:pPr>
            <w:r w:rsidRPr="00A277C5">
              <w:t>Code banque</w:t>
            </w:r>
          </w:p>
        </w:tc>
        <w:tc>
          <w:tcPr>
            <w:tcW w:w="1276" w:type="dxa"/>
            <w:vAlign w:val="center"/>
          </w:tcPr>
          <w:p w14:paraId="080C00BA" w14:textId="77777777" w:rsidR="00A277C5" w:rsidRPr="00A277C5" w:rsidRDefault="00A277C5" w:rsidP="00D45476">
            <w:pPr>
              <w:jc w:val="center"/>
            </w:pPr>
            <w:r w:rsidRPr="00A277C5">
              <w:t>Code guichet</w:t>
            </w:r>
          </w:p>
        </w:tc>
        <w:tc>
          <w:tcPr>
            <w:tcW w:w="1843" w:type="dxa"/>
            <w:vAlign w:val="center"/>
          </w:tcPr>
          <w:p w14:paraId="4F849BBD" w14:textId="77777777" w:rsidR="00A277C5" w:rsidRPr="00A277C5" w:rsidRDefault="00A277C5" w:rsidP="00D45476">
            <w:pPr>
              <w:jc w:val="center"/>
            </w:pPr>
            <w:r w:rsidRPr="00A277C5">
              <w:t>N° de Compte</w:t>
            </w:r>
          </w:p>
        </w:tc>
        <w:tc>
          <w:tcPr>
            <w:tcW w:w="992" w:type="dxa"/>
            <w:vAlign w:val="center"/>
          </w:tcPr>
          <w:p w14:paraId="2D577608" w14:textId="77777777" w:rsidR="00A277C5" w:rsidRPr="00A277C5" w:rsidRDefault="00A277C5" w:rsidP="00D45476">
            <w:pPr>
              <w:jc w:val="center"/>
            </w:pPr>
            <w:r w:rsidRPr="00A277C5">
              <w:t>Clé RIB</w:t>
            </w:r>
          </w:p>
        </w:tc>
        <w:tc>
          <w:tcPr>
            <w:tcW w:w="3847" w:type="dxa"/>
            <w:vAlign w:val="center"/>
          </w:tcPr>
          <w:p w14:paraId="0F57D89E" w14:textId="77777777" w:rsidR="00A277C5" w:rsidRPr="00A277C5" w:rsidRDefault="00A277C5" w:rsidP="00D45476">
            <w:pPr>
              <w:jc w:val="center"/>
            </w:pPr>
            <w:r w:rsidRPr="00A277C5">
              <w:t>Domiciliation</w:t>
            </w:r>
          </w:p>
        </w:tc>
      </w:tr>
      <w:tr w:rsidR="00A277C5" w:rsidRPr="00A277C5" w14:paraId="45DE8917" w14:textId="77777777" w:rsidTr="00D45476">
        <w:tc>
          <w:tcPr>
            <w:tcW w:w="1384" w:type="dxa"/>
            <w:vAlign w:val="center"/>
          </w:tcPr>
          <w:p w14:paraId="6B1BC64C" w14:textId="77777777" w:rsidR="00A277C5" w:rsidRPr="00A277C5" w:rsidRDefault="00A277C5" w:rsidP="00D45476">
            <w:pPr>
              <w:jc w:val="center"/>
            </w:pPr>
            <w:r w:rsidRPr="00A277C5">
              <w:t>……….</w:t>
            </w:r>
          </w:p>
        </w:tc>
        <w:tc>
          <w:tcPr>
            <w:tcW w:w="1276" w:type="dxa"/>
            <w:vAlign w:val="center"/>
          </w:tcPr>
          <w:p w14:paraId="23933843" w14:textId="77777777" w:rsidR="00A277C5" w:rsidRPr="00A277C5" w:rsidRDefault="00A277C5" w:rsidP="00D45476">
            <w:pPr>
              <w:jc w:val="center"/>
            </w:pPr>
            <w:r w:rsidRPr="00A277C5">
              <w:t>……….</w:t>
            </w:r>
          </w:p>
        </w:tc>
        <w:tc>
          <w:tcPr>
            <w:tcW w:w="1843" w:type="dxa"/>
            <w:vAlign w:val="center"/>
          </w:tcPr>
          <w:p w14:paraId="61E2367C" w14:textId="77777777" w:rsidR="00A277C5" w:rsidRPr="00A277C5" w:rsidRDefault="00A277C5" w:rsidP="00D45476">
            <w:pPr>
              <w:jc w:val="center"/>
            </w:pPr>
            <w:r w:rsidRPr="00A277C5">
              <w:t>……….</w:t>
            </w:r>
          </w:p>
        </w:tc>
        <w:tc>
          <w:tcPr>
            <w:tcW w:w="992" w:type="dxa"/>
            <w:vAlign w:val="center"/>
          </w:tcPr>
          <w:p w14:paraId="3E510C36" w14:textId="77777777" w:rsidR="00A277C5" w:rsidRPr="00A277C5" w:rsidRDefault="00A277C5" w:rsidP="00D45476">
            <w:pPr>
              <w:jc w:val="center"/>
            </w:pPr>
            <w:r w:rsidRPr="00A277C5">
              <w:t>……….</w:t>
            </w:r>
          </w:p>
        </w:tc>
        <w:tc>
          <w:tcPr>
            <w:tcW w:w="3847" w:type="dxa"/>
            <w:vAlign w:val="center"/>
          </w:tcPr>
          <w:p w14:paraId="464E534D" w14:textId="77777777" w:rsidR="00A277C5" w:rsidRPr="00A277C5" w:rsidRDefault="00A277C5" w:rsidP="00D45476">
            <w:pPr>
              <w:jc w:val="center"/>
            </w:pPr>
            <w:r w:rsidRPr="00A277C5">
              <w:t>……….</w:t>
            </w:r>
          </w:p>
        </w:tc>
      </w:tr>
    </w:tbl>
    <w:p w14:paraId="053E0236" w14:textId="77777777" w:rsidR="00A277C5" w:rsidRPr="00A277C5" w:rsidRDefault="00A277C5" w:rsidP="00A277C5">
      <w:pPr>
        <w:jc w:val="center"/>
      </w:pPr>
    </w:p>
    <w:p w14:paraId="36E796B4" w14:textId="77777777" w:rsidR="00A277C5" w:rsidRPr="00A277C5" w:rsidRDefault="00A277C5" w:rsidP="00A277C5">
      <w:pPr>
        <w:jc w:val="center"/>
      </w:pPr>
      <w:r w:rsidRPr="00A277C5">
        <w:t xml:space="preserve">Dans l’établissement bancaire désigné ci-dessous </w:t>
      </w:r>
      <w:r w:rsidRPr="00A277C5">
        <w:rPr>
          <w:i/>
        </w:rPr>
        <w:t>(joindre un RIB).</w:t>
      </w:r>
      <w:r w:rsidRPr="00A277C5">
        <w:t xml:space="preserve"> :</w:t>
      </w:r>
    </w:p>
    <w:p w14:paraId="6D8D3CFF" w14:textId="77777777" w:rsidR="00A277C5" w:rsidRPr="00A277C5" w:rsidRDefault="00A277C5" w:rsidP="00A277C5">
      <w:pPr>
        <w:jc w:val="center"/>
      </w:pPr>
      <w:r w:rsidRPr="00A277C5">
        <w:t>…………………………………………………………………………………………….</w:t>
      </w:r>
    </w:p>
    <w:p w14:paraId="5E69F906" w14:textId="77777777" w:rsidR="00A277C5" w:rsidRPr="00A277C5" w:rsidRDefault="00A277C5" w:rsidP="00A277C5">
      <w:pPr>
        <w:jc w:val="center"/>
      </w:pPr>
      <w:r w:rsidRPr="00A277C5">
        <w:t>………………………………………………………….</w:t>
      </w:r>
    </w:p>
    <w:p w14:paraId="228334B9" w14:textId="77777777" w:rsidR="00A277C5" w:rsidRPr="000D28ED" w:rsidRDefault="00A277C5" w:rsidP="00A277C5">
      <w:pPr>
        <w:jc w:val="center"/>
        <w:rPr>
          <w:highlight w:val="yellow"/>
        </w:rPr>
      </w:pPr>
    </w:p>
    <w:p w14:paraId="1E8A5302" w14:textId="77777777" w:rsidR="00A277C5" w:rsidRPr="00A277C5" w:rsidRDefault="00A277C5" w:rsidP="00A277C5">
      <w:r w:rsidRPr="00A277C5">
        <w:t>En cas de groupement conjoint ou solidaire, les versements se feront à compte unique.</w:t>
      </w:r>
    </w:p>
    <w:p w14:paraId="3B9F373D" w14:textId="77777777" w:rsidR="00A277C5" w:rsidRDefault="00A277C5" w:rsidP="00A277C5">
      <w:r w:rsidRPr="00A277C5">
        <w:t>Les soussignés groupés conjoints ou solidaires, autres que le mandataire, donnent par les présentes à ce mandataire qui l’accepte, procuration à l’effet de percevoir pour leurs comptes les sommes qui leurs sont dues en exécution du marché. Ces paiements seront libératoires.</w:t>
      </w:r>
    </w:p>
    <w:p w14:paraId="7B64A486" w14:textId="77777777" w:rsidR="008C138B" w:rsidRPr="00955E12" w:rsidRDefault="008C138B" w:rsidP="008C138B">
      <w:pPr>
        <w:pStyle w:val="Titre3"/>
      </w:pPr>
      <w:bookmarkStart w:id="73" w:name="_Toc76903011"/>
      <w:bookmarkStart w:id="74" w:name="_Toc82708148"/>
      <w:bookmarkStart w:id="75" w:name="_Toc237271280"/>
      <w:bookmarkEnd w:id="67"/>
      <w:r w:rsidRPr="00955E12">
        <w:t>Avance forfaitaire</w:t>
      </w:r>
      <w:bookmarkEnd w:id="68"/>
      <w:bookmarkEnd w:id="73"/>
      <w:bookmarkEnd w:id="74"/>
      <w:bookmarkEnd w:id="75"/>
    </w:p>
    <w:p w14:paraId="5F08994C" w14:textId="610CF8D0" w:rsidR="008C138B" w:rsidRPr="00072F2C" w:rsidRDefault="00BD2287" w:rsidP="00446F2E">
      <w:pPr>
        <w:pStyle w:val="Corpsdetexte2"/>
        <w:ind w:left="0"/>
      </w:pPr>
      <w:r>
        <w:t>U</w:t>
      </w:r>
      <w:r w:rsidR="008C138B" w:rsidRPr="00072F2C">
        <w:t>ne avance forfaitaire peut être versée au TITULAIRE.</w:t>
      </w:r>
    </w:p>
    <w:p w14:paraId="67EDD2BF" w14:textId="77777777" w:rsidR="008C138B" w:rsidRDefault="008C138B" w:rsidP="00446F2E">
      <w:pPr>
        <w:pStyle w:val="Corpsdetexte2"/>
        <w:ind w:left="0"/>
      </w:pPr>
      <w:r w:rsidRPr="00072F2C">
        <w:t>Le montant de cette avance est calculé conformément aux dispositions de l’option B telle qu’elle est prévue à l’article 11 du CCAG/FCS et à l’article R. 2191-7 du Code de la Commande Publique.</w:t>
      </w:r>
    </w:p>
    <w:p w14:paraId="29BAD6EF" w14:textId="77777777" w:rsidR="008C138B" w:rsidRDefault="008C138B" w:rsidP="00446F2E">
      <w:pPr>
        <w:pStyle w:val="Corpsdetexte2"/>
        <w:ind w:left="0"/>
      </w:pPr>
      <w:r>
        <w:t>Le TITULAIRE peut renoncer à cette avance ou la solliciter lors de la remise de son offre.</w:t>
      </w:r>
    </w:p>
    <w:p w14:paraId="7FD457BA" w14:textId="77777777" w:rsidR="008C138B" w:rsidRDefault="008C138B" w:rsidP="00446F2E">
      <w:pPr>
        <w:pStyle w:val="Corpsdetexte2"/>
        <w:ind w:left="0"/>
      </w:pPr>
      <w:r>
        <w:t>Le TITULAIRE (rayer la mention inutile)</w:t>
      </w:r>
    </w:p>
    <w:p w14:paraId="103670A9" w14:textId="143A5BD1" w:rsidR="008C138B" w:rsidRDefault="008C138B" w:rsidP="00BD2287">
      <w:pPr>
        <w:pStyle w:val="Corpsdetexte2"/>
        <w:numPr>
          <w:ilvl w:val="0"/>
          <w:numId w:val="34"/>
        </w:numPr>
        <w:pBdr>
          <w:top w:val="single" w:sz="4" w:space="4" w:color="auto"/>
          <w:left w:val="single" w:sz="4" w:space="4" w:color="auto"/>
          <w:bottom w:val="single" w:sz="4" w:space="4" w:color="auto"/>
          <w:right w:val="single" w:sz="4" w:space="0" w:color="auto"/>
        </w:pBdr>
        <w:tabs>
          <w:tab w:val="right" w:leader="dot" w:pos="9356"/>
        </w:tabs>
      </w:pPr>
      <w:r>
        <w:t>Renonce à l’avance forfaitaire</w:t>
      </w:r>
    </w:p>
    <w:p w14:paraId="138CC110" w14:textId="69370066" w:rsidR="008C138B" w:rsidRDefault="008C138B" w:rsidP="00BD2287">
      <w:pPr>
        <w:pStyle w:val="Corpsdetexte2"/>
        <w:numPr>
          <w:ilvl w:val="0"/>
          <w:numId w:val="34"/>
        </w:numPr>
        <w:pBdr>
          <w:top w:val="single" w:sz="4" w:space="4" w:color="auto"/>
          <w:left w:val="single" w:sz="4" w:space="4" w:color="auto"/>
          <w:bottom w:val="single" w:sz="4" w:space="4" w:color="auto"/>
          <w:right w:val="single" w:sz="4" w:space="0" w:color="auto"/>
        </w:pBdr>
        <w:tabs>
          <w:tab w:val="right" w:leader="dot" w:pos="9356"/>
        </w:tabs>
      </w:pPr>
      <w:r>
        <w:t>Ne renonce pas à l’avance forfaitaire</w:t>
      </w:r>
    </w:p>
    <w:p w14:paraId="720A1112" w14:textId="77777777" w:rsidR="009505AB" w:rsidRDefault="009505AB" w:rsidP="00446F2E">
      <w:pPr>
        <w:pStyle w:val="Corpsdetexte2"/>
        <w:ind w:left="0"/>
      </w:pPr>
    </w:p>
    <w:p w14:paraId="19D74919" w14:textId="74C62F1B" w:rsidR="008C138B" w:rsidRDefault="008C138B" w:rsidP="00446F2E">
      <w:pPr>
        <w:pStyle w:val="Corpsdetexte2"/>
        <w:ind w:left="0"/>
      </w:pPr>
      <w:r>
        <w:t>Le versement de l’avance forfaitaire est subordonné à la constitution d’une garantie à première demande à laquelle pourra être substituée, sous réserve de l’accord des deux parties, une caution personnelle et solidaire.</w:t>
      </w:r>
    </w:p>
    <w:p w14:paraId="731C0617" w14:textId="77777777" w:rsidR="008C138B" w:rsidRDefault="008C138B" w:rsidP="0083462C">
      <w:pPr>
        <w:pStyle w:val="Titre3"/>
        <w:pageBreakBefore/>
      </w:pPr>
      <w:bookmarkStart w:id="76" w:name="_Toc58729878"/>
      <w:bookmarkStart w:id="77" w:name="_Toc76903012"/>
      <w:bookmarkStart w:id="78" w:name="_Toc82708149"/>
      <w:bookmarkStart w:id="79" w:name="_Toc237271281"/>
      <w:r>
        <w:lastRenderedPageBreak/>
        <w:t>Avance facultative</w:t>
      </w:r>
      <w:bookmarkEnd w:id="76"/>
      <w:bookmarkEnd w:id="77"/>
      <w:bookmarkEnd w:id="78"/>
      <w:bookmarkEnd w:id="79"/>
    </w:p>
    <w:p w14:paraId="070C16AE" w14:textId="6B1F28DB" w:rsidR="008C138B" w:rsidRPr="008C138B" w:rsidRDefault="008C138B" w:rsidP="00446F2E">
      <w:pPr>
        <w:pStyle w:val="Corpsdetexte2"/>
        <w:ind w:left="0"/>
      </w:pPr>
      <w:r>
        <w:t>Compte tenu de la nature et de l’objet du marché, aucune avance facultative n’est prévue.</w:t>
      </w:r>
    </w:p>
    <w:p w14:paraId="7B3B09AC" w14:textId="77777777" w:rsidR="00DC3445" w:rsidRDefault="00DC3445" w:rsidP="00DC3445"/>
    <w:p w14:paraId="6BC30D82" w14:textId="77777777" w:rsidR="009505AB" w:rsidRDefault="009505AB" w:rsidP="00DC34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599"/>
      </w:tblGrid>
      <w:tr w:rsidR="00E74434" w14:paraId="72B3E73C" w14:textId="77777777" w:rsidTr="009D5B5F">
        <w:tc>
          <w:tcPr>
            <w:tcW w:w="9342" w:type="dxa"/>
            <w:gridSpan w:val="2"/>
          </w:tcPr>
          <w:p w14:paraId="15162B1B" w14:textId="77777777" w:rsidR="00E74434" w:rsidRDefault="00E74434" w:rsidP="009D5B5F">
            <w:pPr>
              <w:keepNext/>
            </w:pPr>
            <w:bookmarkStart w:id="80" w:name="_Toc53199562"/>
            <w:r>
              <w:t>Fait en un seul original, à ………………………</w:t>
            </w:r>
            <w:proofErr w:type="gramStart"/>
            <w:r>
              <w:t>…….</w:t>
            </w:r>
            <w:proofErr w:type="gramEnd"/>
            <w:r>
              <w:t>.……, le ……………………………………</w:t>
            </w:r>
          </w:p>
          <w:p w14:paraId="0E80627C" w14:textId="77777777" w:rsidR="00E74434" w:rsidRDefault="00E74434" w:rsidP="009D5B5F">
            <w:pPr>
              <w:keepNext/>
            </w:pPr>
            <w:r>
              <w:t>(</w:t>
            </w:r>
            <w:proofErr w:type="gramStart"/>
            <w:r>
              <w:t>signature</w:t>
            </w:r>
            <w:proofErr w:type="gramEnd"/>
            <w:r>
              <w:t xml:space="preserve"> et cachet de l'entrepreneur)</w:t>
            </w:r>
          </w:p>
          <w:p w14:paraId="6E4EE0F2" w14:textId="77777777" w:rsidR="00E74434" w:rsidRDefault="00E74434" w:rsidP="009D5B5F">
            <w:pPr>
              <w:keepNext/>
            </w:pPr>
          </w:p>
          <w:p w14:paraId="6318A311" w14:textId="77777777" w:rsidR="00E74434" w:rsidRDefault="00E74434" w:rsidP="009D5B5F">
            <w:pPr>
              <w:keepNext/>
            </w:pPr>
          </w:p>
          <w:p w14:paraId="4334A675" w14:textId="77777777" w:rsidR="00E74434" w:rsidRDefault="00E74434" w:rsidP="009D5B5F">
            <w:pPr>
              <w:keepNext/>
            </w:pPr>
          </w:p>
          <w:p w14:paraId="55E2A3D4" w14:textId="77777777" w:rsidR="00E74434" w:rsidRDefault="00E74434" w:rsidP="009D5B5F">
            <w:pPr>
              <w:keepNext/>
            </w:pPr>
          </w:p>
        </w:tc>
      </w:tr>
      <w:tr w:rsidR="00E74434" w14:paraId="14D28000" w14:textId="77777777" w:rsidTr="009D5B5F">
        <w:tc>
          <w:tcPr>
            <w:tcW w:w="4671" w:type="dxa"/>
          </w:tcPr>
          <w:p w14:paraId="7ABAE639" w14:textId="77777777" w:rsidR="00E74434" w:rsidRDefault="00F41BE7" w:rsidP="009D5B5F">
            <w:pPr>
              <w:pStyle w:val="Liste1"/>
              <w:keepNext/>
              <w:numPr>
                <w:ilvl w:val="0"/>
                <w:numId w:val="0"/>
              </w:numPr>
              <w:jc w:val="center"/>
            </w:pPr>
            <w:r>
              <w:t>Visa du Contrôleur Financier</w:t>
            </w:r>
          </w:p>
          <w:p w14:paraId="6F1F1B9B" w14:textId="77777777" w:rsidR="00E74434" w:rsidRDefault="00E74434" w:rsidP="009D5B5F">
            <w:pPr>
              <w:pStyle w:val="Liste1"/>
              <w:keepNext/>
              <w:numPr>
                <w:ilvl w:val="0"/>
                <w:numId w:val="0"/>
              </w:numPr>
              <w:jc w:val="center"/>
            </w:pPr>
          </w:p>
          <w:p w14:paraId="1772EFBD" w14:textId="77777777" w:rsidR="00E74434" w:rsidRDefault="00E74434" w:rsidP="009D5B5F">
            <w:pPr>
              <w:pStyle w:val="Liste1"/>
              <w:keepNext/>
              <w:numPr>
                <w:ilvl w:val="0"/>
                <w:numId w:val="0"/>
              </w:numPr>
              <w:jc w:val="center"/>
            </w:pPr>
          </w:p>
          <w:p w14:paraId="2F63E4D3" w14:textId="77777777" w:rsidR="00E74434" w:rsidRDefault="00E74434" w:rsidP="009D5B5F">
            <w:pPr>
              <w:pStyle w:val="Liste1"/>
              <w:keepNext/>
              <w:numPr>
                <w:ilvl w:val="0"/>
                <w:numId w:val="0"/>
              </w:numPr>
              <w:jc w:val="center"/>
            </w:pPr>
          </w:p>
          <w:p w14:paraId="264E5137" w14:textId="77777777" w:rsidR="00E74434" w:rsidRDefault="00E74434" w:rsidP="009D5B5F">
            <w:pPr>
              <w:pStyle w:val="Liste1"/>
              <w:keepNext/>
              <w:numPr>
                <w:ilvl w:val="0"/>
                <w:numId w:val="0"/>
              </w:numPr>
              <w:jc w:val="center"/>
            </w:pPr>
          </w:p>
          <w:p w14:paraId="258E674D" w14:textId="77777777" w:rsidR="00E74434" w:rsidRDefault="00E74434" w:rsidP="009D5B5F">
            <w:pPr>
              <w:pStyle w:val="Liste1"/>
              <w:keepNext/>
              <w:numPr>
                <w:ilvl w:val="0"/>
                <w:numId w:val="0"/>
              </w:numPr>
              <w:jc w:val="center"/>
            </w:pPr>
          </w:p>
        </w:tc>
        <w:tc>
          <w:tcPr>
            <w:tcW w:w="4671" w:type="dxa"/>
          </w:tcPr>
          <w:p w14:paraId="631DB0EA" w14:textId="77777777" w:rsidR="00E74434" w:rsidRDefault="00E74434" w:rsidP="009D5B5F">
            <w:pPr>
              <w:pStyle w:val="Liste1"/>
              <w:keepNext/>
              <w:numPr>
                <w:ilvl w:val="0"/>
                <w:numId w:val="0"/>
              </w:numPr>
            </w:pPr>
            <w:r w:rsidRPr="00E74434">
              <w:t xml:space="preserve">Est acceptée la présente offre pour valoir </w:t>
            </w:r>
            <w:r>
              <w:t>Acte d'E</w:t>
            </w:r>
            <w:r w:rsidRPr="00E74434">
              <w:t>ngagement</w:t>
            </w:r>
          </w:p>
          <w:p w14:paraId="0518E6D7" w14:textId="77777777" w:rsidR="00E74434" w:rsidRDefault="00E74434" w:rsidP="009D5B5F">
            <w:pPr>
              <w:pStyle w:val="Liste1"/>
              <w:keepNext/>
              <w:numPr>
                <w:ilvl w:val="0"/>
                <w:numId w:val="0"/>
              </w:numPr>
            </w:pPr>
          </w:p>
          <w:p w14:paraId="275C73D0" w14:textId="77777777" w:rsidR="00E74434" w:rsidRDefault="00E74434" w:rsidP="009D5B5F">
            <w:pPr>
              <w:pStyle w:val="Liste1"/>
              <w:keepNext/>
              <w:numPr>
                <w:ilvl w:val="0"/>
                <w:numId w:val="0"/>
              </w:numPr>
            </w:pPr>
            <w:r>
              <w:t xml:space="preserve">Fait à </w:t>
            </w:r>
            <w:r w:rsidR="00CA4153">
              <w:t>………………</w:t>
            </w:r>
            <w:proofErr w:type="gramStart"/>
            <w:r w:rsidR="00CA4153">
              <w:t>…….</w:t>
            </w:r>
            <w:proofErr w:type="gramEnd"/>
            <w:r>
              <w:t>, le …</w:t>
            </w:r>
            <w:r w:rsidR="00CA4153">
              <w:t>………….</w:t>
            </w:r>
          </w:p>
          <w:p w14:paraId="20D3C4C3" w14:textId="77777777" w:rsidR="00E74434" w:rsidRDefault="00E74434" w:rsidP="009D5B5F">
            <w:pPr>
              <w:pStyle w:val="Liste1"/>
              <w:keepNext/>
              <w:numPr>
                <w:ilvl w:val="0"/>
                <w:numId w:val="0"/>
              </w:numPr>
            </w:pPr>
          </w:p>
          <w:p w14:paraId="77302A47" w14:textId="77777777" w:rsidR="00E74434" w:rsidRDefault="00E74434" w:rsidP="009D5B5F">
            <w:pPr>
              <w:pStyle w:val="Liste1"/>
              <w:keepNext/>
              <w:numPr>
                <w:ilvl w:val="0"/>
                <w:numId w:val="0"/>
              </w:numPr>
            </w:pPr>
            <w:r>
              <w:t>Le Pouvoir Adjudicateur</w:t>
            </w:r>
          </w:p>
          <w:p w14:paraId="0DD2E3E7" w14:textId="77777777" w:rsidR="00E74434" w:rsidRDefault="00E74434" w:rsidP="009D5B5F">
            <w:pPr>
              <w:pStyle w:val="Liste1"/>
              <w:keepNext/>
              <w:numPr>
                <w:ilvl w:val="0"/>
                <w:numId w:val="0"/>
              </w:numPr>
            </w:pPr>
          </w:p>
          <w:p w14:paraId="6E7DBD01" w14:textId="77777777" w:rsidR="000B7D10" w:rsidRDefault="000B7D10" w:rsidP="009D5B5F">
            <w:pPr>
              <w:pStyle w:val="Liste1"/>
              <w:keepNext/>
              <w:numPr>
                <w:ilvl w:val="0"/>
                <w:numId w:val="0"/>
              </w:numPr>
            </w:pPr>
          </w:p>
          <w:p w14:paraId="68C8B005" w14:textId="77777777" w:rsidR="000B7D10" w:rsidRDefault="000B7D10" w:rsidP="009D5B5F">
            <w:pPr>
              <w:pStyle w:val="Liste1"/>
              <w:keepNext/>
              <w:numPr>
                <w:ilvl w:val="0"/>
                <w:numId w:val="0"/>
              </w:numPr>
            </w:pPr>
          </w:p>
          <w:p w14:paraId="761595F1" w14:textId="77777777" w:rsidR="00E74434" w:rsidRDefault="00E74434" w:rsidP="009D5B5F">
            <w:pPr>
              <w:pStyle w:val="Liste1"/>
              <w:keepNext/>
              <w:numPr>
                <w:ilvl w:val="0"/>
                <w:numId w:val="0"/>
              </w:numPr>
            </w:pPr>
          </w:p>
          <w:p w14:paraId="35262E7F" w14:textId="77777777" w:rsidR="00E74434" w:rsidRDefault="00E74434" w:rsidP="009D5B5F">
            <w:pPr>
              <w:pStyle w:val="Liste1"/>
              <w:keepNext/>
              <w:numPr>
                <w:ilvl w:val="0"/>
                <w:numId w:val="0"/>
              </w:numPr>
            </w:pPr>
          </w:p>
        </w:tc>
      </w:tr>
      <w:tr w:rsidR="00E74434" w14:paraId="59C1A2F8" w14:textId="77777777" w:rsidTr="009D5B5F">
        <w:tc>
          <w:tcPr>
            <w:tcW w:w="4671" w:type="dxa"/>
          </w:tcPr>
          <w:p w14:paraId="6A854CE0" w14:textId="77777777" w:rsidR="00E74434" w:rsidRDefault="00E74434" w:rsidP="009D5B5F">
            <w:pPr>
              <w:pStyle w:val="Liste1"/>
              <w:keepNext/>
              <w:numPr>
                <w:ilvl w:val="0"/>
                <w:numId w:val="0"/>
              </w:numPr>
            </w:pPr>
            <w:r>
              <w:t>Reçu notification du marché</w:t>
            </w:r>
          </w:p>
          <w:p w14:paraId="16E31527" w14:textId="77777777" w:rsidR="00E74434" w:rsidRDefault="00E74434" w:rsidP="009D5B5F">
            <w:pPr>
              <w:pStyle w:val="Liste1"/>
              <w:keepNext/>
              <w:numPr>
                <w:ilvl w:val="0"/>
                <w:numId w:val="0"/>
              </w:numPr>
            </w:pPr>
            <w:r>
              <w:t>Le : ………</w:t>
            </w:r>
            <w:proofErr w:type="gramStart"/>
            <w:r>
              <w:t>…….</w:t>
            </w:r>
            <w:proofErr w:type="gramEnd"/>
            <w:r>
              <w:t>.</w:t>
            </w:r>
          </w:p>
          <w:p w14:paraId="20AF429A" w14:textId="77777777" w:rsidR="00E74434" w:rsidRDefault="00E74434" w:rsidP="009D5B5F">
            <w:pPr>
              <w:pStyle w:val="Liste1"/>
              <w:keepNext/>
              <w:numPr>
                <w:ilvl w:val="0"/>
                <w:numId w:val="0"/>
              </w:numPr>
            </w:pPr>
            <w:r>
              <w:t>(</w:t>
            </w:r>
            <w:proofErr w:type="gramStart"/>
            <w:r>
              <w:t>signature</w:t>
            </w:r>
            <w:proofErr w:type="gramEnd"/>
            <w:r>
              <w:t xml:space="preserve"> et cachet de l’entrepreneur)</w:t>
            </w:r>
          </w:p>
          <w:p w14:paraId="7E9AC1B8" w14:textId="77777777" w:rsidR="00E74434" w:rsidRDefault="00E74434" w:rsidP="009D5B5F">
            <w:pPr>
              <w:pStyle w:val="Liste1"/>
              <w:keepNext/>
              <w:numPr>
                <w:ilvl w:val="0"/>
                <w:numId w:val="0"/>
              </w:numPr>
            </w:pPr>
          </w:p>
          <w:p w14:paraId="12069D64" w14:textId="77777777" w:rsidR="00E74434" w:rsidRDefault="00E74434" w:rsidP="009D5B5F">
            <w:pPr>
              <w:pStyle w:val="Liste1"/>
              <w:keepNext/>
              <w:numPr>
                <w:ilvl w:val="0"/>
                <w:numId w:val="0"/>
              </w:numPr>
            </w:pPr>
          </w:p>
          <w:p w14:paraId="22D0CE63" w14:textId="77777777" w:rsidR="00E74434" w:rsidRDefault="00E74434" w:rsidP="009D5B5F">
            <w:pPr>
              <w:pStyle w:val="Liste1"/>
              <w:keepNext/>
              <w:numPr>
                <w:ilvl w:val="0"/>
                <w:numId w:val="0"/>
              </w:numPr>
            </w:pPr>
          </w:p>
        </w:tc>
        <w:tc>
          <w:tcPr>
            <w:tcW w:w="4671" w:type="dxa"/>
          </w:tcPr>
          <w:p w14:paraId="3F8A6343" w14:textId="77777777" w:rsidR="00E74434" w:rsidRDefault="00E74434" w:rsidP="009D5B5F">
            <w:pPr>
              <w:pStyle w:val="Liste1"/>
              <w:keepNext/>
              <w:numPr>
                <w:ilvl w:val="0"/>
                <w:numId w:val="0"/>
              </w:numPr>
            </w:pPr>
            <w:r>
              <w:t>Reçu l’avis de réception postal de la notification du marché en date du :</w:t>
            </w:r>
          </w:p>
          <w:p w14:paraId="3B0EDD21" w14:textId="77777777" w:rsidR="000B7D10" w:rsidRDefault="000B7D10" w:rsidP="009D5B5F">
            <w:pPr>
              <w:pStyle w:val="Liste1"/>
              <w:keepNext/>
              <w:numPr>
                <w:ilvl w:val="0"/>
                <w:numId w:val="0"/>
              </w:numPr>
            </w:pPr>
          </w:p>
          <w:p w14:paraId="44460205" w14:textId="77777777" w:rsidR="000B7D10" w:rsidRDefault="000B7D10" w:rsidP="009D5B5F">
            <w:pPr>
              <w:pStyle w:val="Liste1"/>
              <w:keepNext/>
              <w:numPr>
                <w:ilvl w:val="0"/>
                <w:numId w:val="0"/>
              </w:numPr>
            </w:pPr>
          </w:p>
          <w:p w14:paraId="4CC85B26" w14:textId="77777777" w:rsidR="000B7D10" w:rsidRDefault="000B7D10" w:rsidP="009D5B5F">
            <w:pPr>
              <w:pStyle w:val="Liste1"/>
              <w:keepNext/>
              <w:numPr>
                <w:ilvl w:val="0"/>
                <w:numId w:val="0"/>
              </w:numPr>
            </w:pPr>
          </w:p>
          <w:p w14:paraId="3D5D98C5" w14:textId="77777777" w:rsidR="000B7D10" w:rsidRDefault="000B7D10" w:rsidP="009D5B5F">
            <w:pPr>
              <w:pStyle w:val="Liste1"/>
              <w:keepNext/>
              <w:numPr>
                <w:ilvl w:val="0"/>
                <w:numId w:val="0"/>
              </w:numPr>
            </w:pPr>
          </w:p>
          <w:p w14:paraId="4ABAA0D9" w14:textId="77777777" w:rsidR="000B7D10" w:rsidRDefault="000B7D10" w:rsidP="009D5B5F">
            <w:pPr>
              <w:pStyle w:val="Liste1"/>
              <w:keepNext/>
              <w:numPr>
                <w:ilvl w:val="0"/>
                <w:numId w:val="0"/>
              </w:numPr>
            </w:pPr>
          </w:p>
          <w:p w14:paraId="74B97228" w14:textId="77777777" w:rsidR="000B7D10" w:rsidRDefault="000B7D10" w:rsidP="009D5B5F">
            <w:pPr>
              <w:pStyle w:val="Liste1"/>
              <w:keepNext/>
              <w:numPr>
                <w:ilvl w:val="0"/>
                <w:numId w:val="0"/>
              </w:numPr>
            </w:pPr>
          </w:p>
          <w:p w14:paraId="095D53C2" w14:textId="77777777" w:rsidR="000B7D10" w:rsidRDefault="000B7D10" w:rsidP="009D5B5F">
            <w:pPr>
              <w:pStyle w:val="Liste1"/>
              <w:keepNext/>
              <w:numPr>
                <w:ilvl w:val="0"/>
                <w:numId w:val="0"/>
              </w:numPr>
            </w:pPr>
          </w:p>
          <w:p w14:paraId="5C62EA41" w14:textId="77777777" w:rsidR="000B7D10" w:rsidRDefault="000B7D10" w:rsidP="009D5B5F">
            <w:pPr>
              <w:pStyle w:val="Liste1"/>
              <w:keepNext/>
              <w:numPr>
                <w:ilvl w:val="0"/>
                <w:numId w:val="0"/>
              </w:numPr>
            </w:pPr>
          </w:p>
        </w:tc>
      </w:tr>
      <w:bookmarkEnd w:id="80"/>
    </w:tbl>
    <w:p w14:paraId="7495D863" w14:textId="77777777" w:rsidR="00E74434" w:rsidRDefault="00E74434" w:rsidP="00E74434">
      <w:pPr>
        <w:pStyle w:val="Liste1"/>
        <w:numPr>
          <w:ilvl w:val="0"/>
          <w:numId w:val="0"/>
        </w:numPr>
      </w:pPr>
    </w:p>
    <w:sectPr w:rsidR="00E74434" w:rsidSect="005429A3">
      <w:headerReference w:type="first" r:id="rId17"/>
      <w:footerReference w:type="first" r:id="rId18"/>
      <w:pgSz w:w="11906" w:h="16838" w:code="9"/>
      <w:pgMar w:top="1418" w:right="1286"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02E8A" w14:textId="77777777" w:rsidR="005B2072" w:rsidRDefault="005B2072">
      <w:r>
        <w:separator/>
      </w:r>
    </w:p>
  </w:endnote>
  <w:endnote w:type="continuationSeparator" w:id="0">
    <w:p w14:paraId="6BA66827" w14:textId="77777777" w:rsidR="005B2072" w:rsidRDefault="005B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WAdobeF">
    <w:altName w:val="Calibri"/>
    <w:charset w:val="00"/>
    <w:family w:val="auto"/>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entury Gothic"/>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Marianne">
    <w:altName w:val="Calibri"/>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82354" w14:textId="77777777" w:rsidR="00D06115" w:rsidRDefault="00D06115" w:rsidP="00D06115">
    <w:pPr>
      <w:pStyle w:val="Pieddepage"/>
      <w:jc w:val="center"/>
    </w:pPr>
    <w:r w:rsidRPr="00CB2308">
      <w:t>COUR D'APPEL - S</w:t>
    </w:r>
    <w:r>
      <w:t>AR</w:t>
    </w:r>
    <w:r w:rsidRPr="00CB2308">
      <w:t xml:space="preserve"> </w:t>
    </w:r>
    <w:r>
      <w:t xml:space="preserve">- </w:t>
    </w:r>
    <w:r w:rsidRPr="00CB2308">
      <w:t>ZAC At</w:t>
    </w:r>
    <w:r>
      <w:t xml:space="preserve">alante Champeaux – 1-B allée </w:t>
    </w:r>
    <w:proofErr w:type="spellStart"/>
    <w:r>
      <w:t>Ermengarde</w:t>
    </w:r>
    <w:proofErr w:type="spellEnd"/>
    <w:r>
      <w:t xml:space="preserve"> d’Anjou - </w:t>
    </w:r>
    <w:r w:rsidRPr="00CB2308">
      <w:t>CS</w:t>
    </w:r>
    <w:r>
      <w:t xml:space="preserve"> </w:t>
    </w:r>
    <w:r w:rsidRPr="00CB2308">
      <w:t>31145</w:t>
    </w:r>
    <w:r>
      <w:t xml:space="preserve"> - 35011 RENNES CEDEX</w:t>
    </w:r>
  </w:p>
  <w:p w14:paraId="02C6B949" w14:textId="23708AAF" w:rsidR="00244FB7" w:rsidRPr="00D06115" w:rsidRDefault="003F380E" w:rsidP="00D06115">
    <w:pPr>
      <w:pStyle w:val="Pieddepage"/>
      <w:jc w:val="center"/>
    </w:pPr>
    <w:sdt>
      <w:sdtPr>
        <w:id w:val="1349054958"/>
        <w:docPartObj>
          <w:docPartGallery w:val="Page Numbers (Bottom of Page)"/>
          <w:docPartUnique/>
        </w:docPartObj>
      </w:sdtPr>
      <w:sdtEndPr/>
      <w:sdtContent>
        <w:sdt>
          <w:sdtPr>
            <w:id w:val="-1705238520"/>
            <w:docPartObj>
              <w:docPartGallery w:val="Page Numbers (Top of Page)"/>
              <w:docPartUnique/>
            </w:docPartObj>
          </w:sdtPr>
          <w:sdtEndPr/>
          <w:sdtContent>
            <w:r w:rsidR="00D06115">
              <w:t xml:space="preserve">Page </w:t>
            </w:r>
            <w:r w:rsidR="00D06115">
              <w:rPr>
                <w:b/>
                <w:bCs/>
                <w:sz w:val="24"/>
                <w:szCs w:val="24"/>
              </w:rPr>
              <w:fldChar w:fldCharType="begin"/>
            </w:r>
            <w:r w:rsidR="00D06115">
              <w:rPr>
                <w:b/>
                <w:bCs/>
              </w:rPr>
              <w:instrText>PAGE</w:instrText>
            </w:r>
            <w:r w:rsidR="00D06115">
              <w:rPr>
                <w:b/>
                <w:bCs/>
                <w:sz w:val="24"/>
                <w:szCs w:val="24"/>
              </w:rPr>
              <w:fldChar w:fldCharType="separate"/>
            </w:r>
            <w:r w:rsidR="00D06115">
              <w:rPr>
                <w:b/>
                <w:bCs/>
                <w:sz w:val="24"/>
                <w:szCs w:val="24"/>
              </w:rPr>
              <w:t>1</w:t>
            </w:r>
            <w:r w:rsidR="00D06115">
              <w:rPr>
                <w:b/>
                <w:bCs/>
                <w:sz w:val="24"/>
                <w:szCs w:val="24"/>
              </w:rPr>
              <w:fldChar w:fldCharType="end"/>
            </w:r>
            <w:r w:rsidR="00D06115">
              <w:t xml:space="preserve"> sur </w:t>
            </w:r>
            <w:r w:rsidR="00D06115" w:rsidRPr="006E0AF2">
              <w:rPr>
                <w:b/>
                <w:bCs/>
              </w:rPr>
              <w:t>1</w:t>
            </w:r>
            <w:r w:rsidR="008B41B3">
              <w:rPr>
                <w:b/>
                <w:bCs/>
              </w:rPr>
              <w:t>2</w:t>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04359" w14:textId="77777777" w:rsidR="007469A8" w:rsidRDefault="007469A8" w:rsidP="007469A8">
    <w:pPr>
      <w:pStyle w:val="Pieddepage"/>
      <w:jc w:val="center"/>
    </w:pPr>
    <w:r w:rsidRPr="00CB2308">
      <w:t>COUR D'APPEL - S</w:t>
    </w:r>
    <w:r>
      <w:t>AR</w:t>
    </w:r>
    <w:r w:rsidRPr="00CB2308">
      <w:t xml:space="preserve"> </w:t>
    </w:r>
    <w:r>
      <w:t xml:space="preserve">- </w:t>
    </w:r>
    <w:r w:rsidRPr="00CB2308">
      <w:t>ZAC At</w:t>
    </w:r>
    <w:r>
      <w:t xml:space="preserve">alante Champeaux – 1-B allée </w:t>
    </w:r>
    <w:proofErr w:type="spellStart"/>
    <w:r>
      <w:t>Ermengarde</w:t>
    </w:r>
    <w:proofErr w:type="spellEnd"/>
    <w:r>
      <w:t xml:space="preserve"> d’Anjou - </w:t>
    </w:r>
    <w:r w:rsidRPr="00CB2308">
      <w:t>CS</w:t>
    </w:r>
    <w:r>
      <w:t xml:space="preserve"> </w:t>
    </w:r>
    <w:r w:rsidRPr="00CB2308">
      <w:t>31145</w:t>
    </w:r>
    <w:r>
      <w:t xml:space="preserve"> - 35011 RENNES CEDEX</w:t>
    </w:r>
  </w:p>
  <w:p w14:paraId="02B21496" w14:textId="4A7114FB" w:rsidR="00244FB7" w:rsidRPr="00D06115" w:rsidRDefault="003F380E" w:rsidP="007469A8">
    <w:pPr>
      <w:pStyle w:val="Pieddepage"/>
      <w:jc w:val="center"/>
    </w:pPr>
    <w:sdt>
      <w:sdtPr>
        <w:id w:val="-406223729"/>
        <w:docPartObj>
          <w:docPartGallery w:val="Page Numbers (Bottom of Page)"/>
          <w:docPartUnique/>
        </w:docPartObj>
      </w:sdtPr>
      <w:sdtEndPr/>
      <w:sdtContent>
        <w:sdt>
          <w:sdtPr>
            <w:id w:val="-933426221"/>
            <w:docPartObj>
              <w:docPartGallery w:val="Page Numbers (Top of Page)"/>
              <w:docPartUnique/>
            </w:docPartObj>
          </w:sdtPr>
          <w:sdtEndPr/>
          <w:sdtContent>
            <w:r w:rsidR="007469A8">
              <w:t xml:space="preserve">Page </w:t>
            </w:r>
            <w:r w:rsidR="007469A8">
              <w:rPr>
                <w:b/>
                <w:bCs/>
                <w:sz w:val="24"/>
                <w:szCs w:val="24"/>
              </w:rPr>
              <w:fldChar w:fldCharType="begin"/>
            </w:r>
            <w:r w:rsidR="007469A8">
              <w:rPr>
                <w:b/>
                <w:bCs/>
              </w:rPr>
              <w:instrText>PAGE</w:instrText>
            </w:r>
            <w:r w:rsidR="007469A8">
              <w:rPr>
                <w:b/>
                <w:bCs/>
                <w:sz w:val="24"/>
                <w:szCs w:val="24"/>
              </w:rPr>
              <w:fldChar w:fldCharType="separate"/>
            </w:r>
            <w:r w:rsidR="007469A8">
              <w:rPr>
                <w:b/>
                <w:bCs/>
                <w:sz w:val="24"/>
                <w:szCs w:val="24"/>
              </w:rPr>
              <w:t>1</w:t>
            </w:r>
            <w:r w:rsidR="007469A8">
              <w:rPr>
                <w:b/>
                <w:bCs/>
                <w:sz w:val="24"/>
                <w:szCs w:val="24"/>
              </w:rPr>
              <w:fldChar w:fldCharType="end"/>
            </w:r>
            <w:r w:rsidR="007469A8">
              <w:t xml:space="preserve"> sur </w:t>
            </w:r>
            <w:r w:rsidR="007469A8" w:rsidRPr="006E0AF2">
              <w:rPr>
                <w:b/>
                <w:bCs/>
              </w:rPr>
              <w:t>1</w:t>
            </w:r>
            <w:r w:rsidR="008B41B3">
              <w:rPr>
                <w:b/>
                <w:bCs/>
              </w:rPr>
              <w:t>2</w:t>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D1AB0" w14:textId="57A4E3CB" w:rsidR="00244FB7" w:rsidRPr="007112F5" w:rsidRDefault="00244FB7" w:rsidP="007112F5">
    <w:pPr>
      <w:pBdr>
        <w:top w:val="single" w:sz="6" w:space="2" w:color="auto"/>
      </w:pBdr>
      <w:tabs>
        <w:tab w:val="right" w:pos="9180"/>
      </w:tabs>
      <w:spacing w:after="0" w:line="240" w:lineRule="exact"/>
      <w:jc w:val="left"/>
      <w:rPr>
        <w:sz w:val="12"/>
        <w:szCs w:val="16"/>
      </w:rPr>
    </w:pPr>
    <w:r w:rsidRPr="007112F5">
      <w:rPr>
        <w:sz w:val="16"/>
      </w:rPr>
      <w:fldChar w:fldCharType="begin"/>
    </w:r>
    <w:r w:rsidRPr="007112F5">
      <w:rPr>
        <w:sz w:val="16"/>
      </w:rPr>
      <w:instrText xml:space="preserve"> FILENAME </w:instrText>
    </w:r>
    <w:r w:rsidRPr="007112F5">
      <w:rPr>
        <w:sz w:val="16"/>
      </w:rPr>
      <w:fldChar w:fldCharType="separate"/>
    </w:r>
    <w:r w:rsidR="00164C00">
      <w:rPr>
        <w:noProof/>
        <w:sz w:val="16"/>
      </w:rPr>
      <w:t>7620-CA Poitiers-Maintenance-Lot 4-Multitechnique PJ Poitiers-AE-v1</w:t>
    </w:r>
    <w:r w:rsidRPr="007112F5">
      <w:rPr>
        <w:sz w:val="16"/>
      </w:rPr>
      <w:fldChar w:fldCharType="end"/>
    </w:r>
    <w:r w:rsidRPr="007112F5">
      <w:rPr>
        <w:sz w:val="16"/>
      </w:rPr>
      <w:tab/>
      <w:t xml:space="preserve">Maintenance </w:t>
    </w:r>
    <w:proofErr w:type="spellStart"/>
    <w:r w:rsidRPr="007112F5">
      <w:rPr>
        <w:sz w:val="16"/>
      </w:rPr>
      <w:t>Multitechnique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73822" w14:textId="77777777" w:rsidR="005B2072" w:rsidRDefault="005B2072">
      <w:r>
        <w:separator/>
      </w:r>
    </w:p>
  </w:footnote>
  <w:footnote w:type="continuationSeparator" w:id="0">
    <w:p w14:paraId="5F047D8F" w14:textId="77777777" w:rsidR="005B2072" w:rsidRDefault="005B2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C50A9" w14:textId="77777777" w:rsidR="00244FB7" w:rsidRPr="002D5ADE" w:rsidRDefault="00244FB7" w:rsidP="002D5ADE">
    <w:pPr>
      <w:pStyle w:val="En-tte"/>
      <w:pBdr>
        <w:bottom w:val="none" w:sz="0" w:space="0" w:color="auto"/>
      </w:pBdr>
      <w:rPr>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4F775" w14:textId="6957BE54" w:rsidR="00244FB7" w:rsidRPr="00237ED5" w:rsidRDefault="00563856" w:rsidP="00237ED5">
    <w:pPr>
      <w:pBdr>
        <w:bottom w:val="single" w:sz="6" w:space="1" w:color="auto"/>
      </w:pBdr>
      <w:tabs>
        <w:tab w:val="right" w:pos="9000"/>
      </w:tabs>
      <w:spacing w:after="240"/>
      <w:ind w:right="70"/>
      <w:rPr>
        <w:sz w:val="16"/>
        <w:szCs w:val="16"/>
      </w:rPr>
    </w:pPr>
    <w:r w:rsidRPr="00563856">
      <w:rPr>
        <w:sz w:val="16"/>
        <w:szCs w:val="16"/>
      </w:rPr>
      <w:t>Arrondissement judiciaire</w:t>
    </w:r>
    <w:r>
      <w:rPr>
        <w:sz w:val="16"/>
        <w:szCs w:val="16"/>
      </w:rPr>
      <w:t xml:space="preserve"> </w:t>
    </w:r>
    <w:r w:rsidR="00237ED5">
      <w:rPr>
        <w:sz w:val="16"/>
        <w:szCs w:val="16"/>
      </w:rPr>
      <w:t>de Nantes</w:t>
    </w:r>
    <w:r w:rsidR="00237ED5">
      <w:rPr>
        <w:sz w:val="16"/>
        <w:szCs w:val="16"/>
      </w:rPr>
      <w:tab/>
      <w:t xml:space="preserve">Maintenance </w:t>
    </w:r>
    <w:proofErr w:type="spellStart"/>
    <w:r w:rsidR="008844B8">
      <w:rPr>
        <w:sz w:val="16"/>
        <w:szCs w:val="16"/>
      </w:rPr>
      <w:t>m</w:t>
    </w:r>
    <w:r w:rsidR="00237ED5">
      <w:rPr>
        <w:sz w:val="16"/>
        <w:szCs w:val="16"/>
      </w:rPr>
      <w:t>ultitechnique</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B8314" w14:textId="77777777" w:rsidR="00244FB7" w:rsidRPr="007112F5" w:rsidRDefault="00244FB7" w:rsidP="007112F5">
    <w:pPr>
      <w:pBdr>
        <w:bottom w:val="single" w:sz="6" w:space="1" w:color="auto"/>
      </w:pBdr>
      <w:tabs>
        <w:tab w:val="right" w:pos="9000"/>
      </w:tabs>
      <w:spacing w:after="240"/>
      <w:ind w:right="70"/>
      <w:rPr>
        <w:sz w:val="12"/>
        <w:szCs w:val="16"/>
      </w:rPr>
    </w:pPr>
    <w:r w:rsidRPr="007112F5">
      <w:rPr>
        <w:sz w:val="16"/>
      </w:rPr>
      <w:t>Palais de Justice de MELUN</w:t>
    </w:r>
    <w:r w:rsidRPr="007112F5">
      <w:rPr>
        <w:sz w:val="16"/>
      </w:rPr>
      <w:tab/>
      <w:t xml:space="preserve">C.C.T.P. – Annexe 4 – Page </w:t>
    </w:r>
    <w:r>
      <w:rPr>
        <w:sz w:val="16"/>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75pt;height:8.75pt" o:bullet="t">
        <v:imagedata r:id="rId1" o:title="BD14582_"/>
      </v:shape>
    </w:pict>
  </w:numPicBullet>
  <w:abstractNum w:abstractNumId="0" w15:restartNumberingAfterBreak="0">
    <w:nsid w:val="FFFFFF7C"/>
    <w:multiLevelType w:val="singleLevel"/>
    <w:tmpl w:val="B2865E6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773246D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623AD5C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7DA0043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A330F74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A47D1E"/>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6266AB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FCA8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FA074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16E47BD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7"/>
    <w:multiLevelType w:val="multilevel"/>
    <w:tmpl w:val="00000007"/>
    <w:name w:val="WW8Num8"/>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2" w15:restartNumberingAfterBreak="0">
    <w:nsid w:val="00000009"/>
    <w:multiLevelType w:val="multilevel"/>
    <w:tmpl w:val="00000009"/>
    <w:name w:val="WW8Num10"/>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3" w15:restartNumberingAfterBreak="0">
    <w:nsid w:val="0000000D"/>
    <w:multiLevelType w:val="singleLevel"/>
    <w:tmpl w:val="0000000D"/>
    <w:name w:val="WW8Num14"/>
    <w:lvl w:ilvl="0">
      <w:numFmt w:val="bullet"/>
      <w:lvlText w:val="-"/>
      <w:lvlJc w:val="left"/>
      <w:pPr>
        <w:tabs>
          <w:tab w:val="num" w:pos="420"/>
        </w:tabs>
        <w:ind w:left="420" w:hanging="360"/>
      </w:pPr>
      <w:rPr>
        <w:rFonts w:ascii="Tahoma" w:hAnsi="Tahoma" w:cs="Tahoma"/>
        <w:b/>
      </w:rPr>
    </w:lvl>
  </w:abstractNum>
  <w:abstractNum w:abstractNumId="14" w15:restartNumberingAfterBreak="0">
    <w:nsid w:val="031725BA"/>
    <w:multiLevelType w:val="multilevel"/>
    <w:tmpl w:val="9E140694"/>
    <w:lvl w:ilvl="0">
      <w:start w:val="1"/>
      <w:numFmt w:val="decimal"/>
      <w:lvlText w:val="%1."/>
      <w:lvlJc w:val="left"/>
      <w:pPr>
        <w:tabs>
          <w:tab w:val="num" w:pos="131"/>
        </w:tabs>
        <w:ind w:left="131" w:hanging="360"/>
      </w:pPr>
      <w:rPr>
        <w:rFonts w:hint="default"/>
      </w:rPr>
    </w:lvl>
    <w:lvl w:ilvl="1">
      <w:start w:val="1"/>
      <w:numFmt w:val="decimal"/>
      <w:lvlText w:val="%1.%2."/>
      <w:lvlJc w:val="left"/>
      <w:pPr>
        <w:tabs>
          <w:tab w:val="num" w:pos="563"/>
        </w:tabs>
        <w:ind w:left="563" w:hanging="432"/>
      </w:pPr>
      <w:rPr>
        <w:rFonts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11"/>
        </w:tabs>
        <w:ind w:left="995" w:hanging="504"/>
      </w:pPr>
      <w:rPr>
        <w:rFonts w:hint="default"/>
      </w:rPr>
    </w:lvl>
    <w:lvl w:ilvl="3">
      <w:start w:val="1"/>
      <w:numFmt w:val="decimal"/>
      <w:pStyle w:val="StyleTitre4Gauche15cmPremireligne0cm"/>
      <w:isLgl/>
      <w:lvlText w:val="%3%1.%2..%4."/>
      <w:lvlJc w:val="left"/>
      <w:pPr>
        <w:tabs>
          <w:tab w:val="num" w:pos="1931"/>
        </w:tabs>
        <w:ind w:left="1499" w:hanging="648"/>
      </w:pPr>
      <w:rPr>
        <w:rFonts w:hint="default"/>
      </w:rPr>
    </w:lvl>
    <w:lvl w:ilvl="4">
      <w:start w:val="1"/>
      <w:numFmt w:val="decimal"/>
      <w:lvlText w:val="%1.%2.%3.%4.%5."/>
      <w:lvlJc w:val="left"/>
      <w:pPr>
        <w:tabs>
          <w:tab w:val="num" w:pos="2291"/>
        </w:tabs>
        <w:ind w:left="2003" w:hanging="792"/>
      </w:pPr>
      <w:rPr>
        <w:rFonts w:hint="default"/>
      </w:rPr>
    </w:lvl>
    <w:lvl w:ilvl="5">
      <w:start w:val="1"/>
      <w:numFmt w:val="decimal"/>
      <w:lvlText w:val="%1.%2.%3.%4.%5.%6."/>
      <w:lvlJc w:val="left"/>
      <w:pPr>
        <w:tabs>
          <w:tab w:val="num" w:pos="3011"/>
        </w:tabs>
        <w:ind w:left="2507" w:hanging="936"/>
      </w:pPr>
      <w:rPr>
        <w:rFonts w:hint="default"/>
      </w:rPr>
    </w:lvl>
    <w:lvl w:ilvl="6">
      <w:start w:val="1"/>
      <w:numFmt w:val="decimal"/>
      <w:lvlText w:val="%1.%2.%3.%4.%5.%6.%7."/>
      <w:lvlJc w:val="left"/>
      <w:pPr>
        <w:tabs>
          <w:tab w:val="num" w:pos="3371"/>
        </w:tabs>
        <w:ind w:left="3011" w:hanging="1080"/>
      </w:pPr>
      <w:rPr>
        <w:rFonts w:hint="default"/>
      </w:rPr>
    </w:lvl>
    <w:lvl w:ilvl="7">
      <w:start w:val="1"/>
      <w:numFmt w:val="decimal"/>
      <w:lvlText w:val="%1.%2.%3.%4.%5.%6.%7.%8."/>
      <w:lvlJc w:val="left"/>
      <w:pPr>
        <w:tabs>
          <w:tab w:val="num" w:pos="4091"/>
        </w:tabs>
        <w:ind w:left="3515" w:hanging="1224"/>
      </w:pPr>
      <w:rPr>
        <w:rFonts w:hint="default"/>
      </w:rPr>
    </w:lvl>
    <w:lvl w:ilvl="8">
      <w:start w:val="1"/>
      <w:numFmt w:val="decimal"/>
      <w:lvlText w:val="%1.%2.%3.%4.%5.%6.%7.%8.%9."/>
      <w:lvlJc w:val="left"/>
      <w:pPr>
        <w:tabs>
          <w:tab w:val="num" w:pos="4451"/>
        </w:tabs>
        <w:ind w:left="4091" w:hanging="1440"/>
      </w:pPr>
      <w:rPr>
        <w:rFonts w:hint="default"/>
      </w:rPr>
    </w:lvl>
  </w:abstractNum>
  <w:abstractNum w:abstractNumId="15" w15:restartNumberingAfterBreak="0">
    <w:nsid w:val="0BE15EC3"/>
    <w:multiLevelType w:val="hybridMultilevel"/>
    <w:tmpl w:val="7298931C"/>
    <w:lvl w:ilvl="0" w:tplc="77764C4C">
      <w:start w:val="6"/>
      <w:numFmt w:val="bullet"/>
      <w:lvlText w:val="-"/>
      <w:lvlJc w:val="left"/>
      <w:pPr>
        <w:ind w:left="1211" w:hanging="360"/>
      </w:pPr>
      <w:rPr>
        <w:rFonts w:ascii="Century Gothic" w:eastAsia="Times New Roman" w:hAnsi="Century Gothic" w:cs="Times New Roman"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6" w15:restartNumberingAfterBreak="0">
    <w:nsid w:val="0CC80502"/>
    <w:multiLevelType w:val="hybridMultilevel"/>
    <w:tmpl w:val="7F7E8382"/>
    <w:lvl w:ilvl="0" w:tplc="B1DE2EDE">
      <w:start w:val="1"/>
      <w:numFmt w:val="bullet"/>
      <w:lvlText w:val=""/>
      <w:lvlJc w:val="left"/>
      <w:pPr>
        <w:tabs>
          <w:tab w:val="num" w:pos="851"/>
        </w:tabs>
        <w:ind w:left="851" w:hanging="284"/>
      </w:pPr>
      <w:rPr>
        <w:rFonts w:ascii="Symbol" w:hAnsi="Symbol" w:hint="default"/>
        <w:color w:val="auto"/>
      </w:rPr>
    </w:lvl>
    <w:lvl w:ilvl="1" w:tplc="0690290C">
      <w:start w:val="2"/>
      <w:numFmt w:val="bullet"/>
      <w:lvlText w:val="-"/>
      <w:lvlJc w:val="left"/>
      <w:pPr>
        <w:tabs>
          <w:tab w:val="num" w:pos="1440"/>
        </w:tabs>
        <w:ind w:left="1440" w:hanging="360"/>
      </w:pPr>
      <w:rPr>
        <w:rFonts w:ascii="Century Gothic" w:eastAsia="Times New Roman" w:hAnsi="Century Gothic" w:cs="Times New Roman" w:hint="default"/>
      </w:rPr>
    </w:lvl>
    <w:lvl w:ilvl="2" w:tplc="AC00F158" w:tentative="1">
      <w:start w:val="1"/>
      <w:numFmt w:val="bullet"/>
      <w:lvlText w:val=""/>
      <w:lvlJc w:val="left"/>
      <w:pPr>
        <w:tabs>
          <w:tab w:val="num" w:pos="2160"/>
        </w:tabs>
        <w:ind w:left="2160" w:hanging="360"/>
      </w:pPr>
      <w:rPr>
        <w:rFonts w:ascii="Wingdings" w:hAnsi="Wingdings" w:hint="default"/>
      </w:rPr>
    </w:lvl>
    <w:lvl w:ilvl="3" w:tplc="B9125922"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EB276B5"/>
    <w:multiLevelType w:val="multilevel"/>
    <w:tmpl w:val="52A6066E"/>
    <w:lvl w:ilvl="0">
      <w:start w:val="1"/>
      <w:numFmt w:val="decimal"/>
      <w:lvlText w:val="%1"/>
      <w:lvlJc w:val="left"/>
      <w:pPr>
        <w:tabs>
          <w:tab w:val="num" w:pos="425"/>
        </w:tabs>
        <w:ind w:left="425" w:hanging="425"/>
      </w:pPr>
      <w:rPr>
        <w:rFonts w:hint="default"/>
      </w:rPr>
    </w:lvl>
    <w:lvl w:ilvl="1">
      <w:start w:val="1"/>
      <w:numFmt w:val="decimal"/>
      <w:pStyle w:val="Stylex22"/>
      <w:lvlText w:val="%1.%2"/>
      <w:lvlJc w:val="left"/>
      <w:pPr>
        <w:tabs>
          <w:tab w:val="num" w:pos="889"/>
        </w:tabs>
        <w:ind w:left="889" w:hanging="889"/>
      </w:pPr>
      <w:rPr>
        <w:rFonts w:hint="default"/>
        <w:b/>
        <w:i w:val="0"/>
        <w:sz w:val="20"/>
        <w:szCs w:val="20"/>
      </w:rPr>
    </w:lvl>
    <w:lvl w:ilvl="2">
      <w:start w:val="1"/>
      <w:numFmt w:val="decimal"/>
      <w:lvlText w:val="%1.%2.%3"/>
      <w:lvlJc w:val="left"/>
      <w:pPr>
        <w:tabs>
          <w:tab w:val="num" w:pos="992"/>
        </w:tabs>
        <w:ind w:left="992" w:hanging="992"/>
      </w:pPr>
      <w:rPr>
        <w:rFonts w:hint="default"/>
        <w:b/>
        <w:i w:val="0"/>
        <w:sz w:val="20"/>
        <w:szCs w:val="20"/>
      </w:rPr>
    </w:lvl>
    <w:lvl w:ilvl="3">
      <w:start w:val="1"/>
      <w:numFmt w:val="decimal"/>
      <w:lvlText w:val="%1.%2.%3.%4"/>
      <w:lvlJc w:val="left"/>
      <w:pPr>
        <w:tabs>
          <w:tab w:val="num" w:pos="1276"/>
        </w:tabs>
        <w:ind w:left="1276" w:hanging="1276"/>
      </w:pPr>
      <w:rPr>
        <w:rFonts w:hint="default"/>
        <w:b/>
        <w:i/>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03565BF"/>
    <w:multiLevelType w:val="hybridMultilevel"/>
    <w:tmpl w:val="A7FCFE16"/>
    <w:lvl w:ilvl="0" w:tplc="B1DE2EDE">
      <w:start w:val="1"/>
      <w:numFmt w:val="bullet"/>
      <w:pStyle w:val="Liste1"/>
      <w:lvlText w:val=""/>
      <w:lvlJc w:val="left"/>
      <w:pPr>
        <w:tabs>
          <w:tab w:val="num" w:pos="851"/>
        </w:tabs>
        <w:ind w:left="851" w:hanging="284"/>
      </w:pPr>
      <w:rPr>
        <w:rFonts w:ascii="Symbol" w:hAnsi="Symbol" w:hint="default"/>
        <w:color w:val="auto"/>
      </w:rPr>
    </w:lvl>
    <w:lvl w:ilvl="1" w:tplc="0690290C">
      <w:start w:val="2"/>
      <w:numFmt w:val="bullet"/>
      <w:lvlText w:val="-"/>
      <w:lvlJc w:val="left"/>
      <w:pPr>
        <w:tabs>
          <w:tab w:val="num" w:pos="1440"/>
        </w:tabs>
        <w:ind w:left="1440" w:hanging="360"/>
      </w:pPr>
      <w:rPr>
        <w:rFonts w:ascii="Century Gothic" w:eastAsia="Times New Roman" w:hAnsi="Century Gothic" w:cs="Times New Roman" w:hint="default"/>
      </w:rPr>
    </w:lvl>
    <w:lvl w:ilvl="2" w:tplc="0690290C">
      <w:start w:val="2"/>
      <w:numFmt w:val="bullet"/>
      <w:lvlText w:val="-"/>
      <w:lvlJc w:val="left"/>
      <w:pPr>
        <w:tabs>
          <w:tab w:val="num" w:pos="2160"/>
        </w:tabs>
        <w:ind w:left="2160" w:hanging="360"/>
      </w:pPr>
      <w:rPr>
        <w:rFonts w:ascii="Century Gothic" w:eastAsia="Times New Roman" w:hAnsi="Century Gothic" w:cs="Times New Roman" w:hint="default"/>
      </w:rPr>
    </w:lvl>
    <w:lvl w:ilvl="3" w:tplc="B9125922"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2377169"/>
    <w:multiLevelType w:val="singleLevel"/>
    <w:tmpl w:val="0F42A1C4"/>
    <w:lvl w:ilvl="0">
      <w:start w:val="1"/>
      <w:numFmt w:val="bullet"/>
      <w:pStyle w:val="Puce2-12pts"/>
      <w:lvlText w:val=""/>
      <w:lvlJc w:val="left"/>
      <w:pPr>
        <w:tabs>
          <w:tab w:val="num" w:pos="717"/>
        </w:tabs>
        <w:ind w:left="714" w:hanging="357"/>
      </w:pPr>
      <w:rPr>
        <w:rFonts w:ascii="Wingdings 2" w:hAnsi="Wingdings 2" w:hint="default"/>
        <w:color w:val="808080"/>
        <w:sz w:val="22"/>
        <w:szCs w:val="22"/>
      </w:rPr>
    </w:lvl>
  </w:abstractNum>
  <w:abstractNum w:abstractNumId="20" w15:restartNumberingAfterBreak="0">
    <w:nsid w:val="17CD3BA3"/>
    <w:multiLevelType w:val="hybridMultilevel"/>
    <w:tmpl w:val="2D7449EE"/>
    <w:lvl w:ilvl="0" w:tplc="B1DE2EDE">
      <w:start w:val="1"/>
      <w:numFmt w:val="bullet"/>
      <w:lvlText w:val=""/>
      <w:lvlJc w:val="left"/>
      <w:pPr>
        <w:tabs>
          <w:tab w:val="num" w:pos="851"/>
        </w:tabs>
        <w:ind w:left="851" w:hanging="284"/>
      </w:pPr>
      <w:rPr>
        <w:rFonts w:ascii="Symbol" w:hAnsi="Symbol" w:hint="default"/>
        <w:color w:val="auto"/>
      </w:rPr>
    </w:lvl>
    <w:lvl w:ilvl="1" w:tplc="0690290C">
      <w:start w:val="2"/>
      <w:numFmt w:val="bullet"/>
      <w:lvlText w:val="-"/>
      <w:lvlJc w:val="left"/>
      <w:pPr>
        <w:tabs>
          <w:tab w:val="num" w:pos="1440"/>
        </w:tabs>
        <w:ind w:left="1440" w:hanging="360"/>
      </w:pPr>
      <w:rPr>
        <w:rFonts w:ascii="Century Gothic" w:eastAsia="Times New Roman" w:hAnsi="Century Gothic" w:cs="Times New Roman" w:hint="default"/>
      </w:rPr>
    </w:lvl>
    <w:lvl w:ilvl="2" w:tplc="AC00F158" w:tentative="1">
      <w:start w:val="1"/>
      <w:numFmt w:val="bullet"/>
      <w:lvlText w:val=""/>
      <w:lvlJc w:val="left"/>
      <w:pPr>
        <w:tabs>
          <w:tab w:val="num" w:pos="2160"/>
        </w:tabs>
        <w:ind w:left="2160" w:hanging="360"/>
      </w:pPr>
      <w:rPr>
        <w:rFonts w:ascii="Wingdings" w:hAnsi="Wingdings" w:hint="default"/>
      </w:rPr>
    </w:lvl>
    <w:lvl w:ilvl="3" w:tplc="B9125922"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98E1BC4"/>
    <w:multiLevelType w:val="multilevel"/>
    <w:tmpl w:val="83CC93EA"/>
    <w:lvl w:ilvl="0">
      <w:numFmt w:val="bullet"/>
      <w:pStyle w:val="retrait1"/>
      <w:lvlText w:val="-"/>
      <w:lvlJc w:val="left"/>
      <w:pPr>
        <w:tabs>
          <w:tab w:val="num" w:pos="1494"/>
        </w:tabs>
        <w:ind w:left="1494" w:hanging="360"/>
      </w:pPr>
      <w:rPr>
        <w:rFonts w:ascii="Times New Roman" w:eastAsia="Times New Roman" w:hAnsi="Times New Roman" w:cs="Times New Roman" w:hint="default"/>
      </w:rPr>
    </w:lvl>
    <w:lvl w:ilvl="1" w:tentative="1">
      <w:start w:val="1"/>
      <w:numFmt w:val="bullet"/>
      <w:lvlText w:val="o"/>
      <w:lvlJc w:val="left"/>
      <w:pPr>
        <w:tabs>
          <w:tab w:val="num" w:pos="2214"/>
        </w:tabs>
        <w:ind w:left="2214" w:hanging="360"/>
      </w:pPr>
      <w:rPr>
        <w:rFonts w:ascii="Courier New" w:hAnsi="Courier New" w:hint="default"/>
      </w:rPr>
    </w:lvl>
    <w:lvl w:ilvl="2" w:tentative="1">
      <w:start w:val="1"/>
      <w:numFmt w:val="bullet"/>
      <w:lvlText w:val=""/>
      <w:lvlJc w:val="left"/>
      <w:pPr>
        <w:tabs>
          <w:tab w:val="num" w:pos="2934"/>
        </w:tabs>
        <w:ind w:left="2934" w:hanging="360"/>
      </w:pPr>
      <w:rPr>
        <w:rFonts w:ascii="Wingdings" w:hAnsi="Wingdings" w:hint="default"/>
      </w:rPr>
    </w:lvl>
    <w:lvl w:ilvl="3" w:tentative="1">
      <w:start w:val="1"/>
      <w:numFmt w:val="bullet"/>
      <w:lvlText w:val=""/>
      <w:lvlJc w:val="left"/>
      <w:pPr>
        <w:tabs>
          <w:tab w:val="num" w:pos="3654"/>
        </w:tabs>
        <w:ind w:left="3654" w:hanging="360"/>
      </w:pPr>
      <w:rPr>
        <w:rFonts w:ascii="Symbol" w:hAnsi="Symbol" w:hint="default"/>
      </w:rPr>
    </w:lvl>
    <w:lvl w:ilvl="4" w:tentative="1">
      <w:start w:val="1"/>
      <w:numFmt w:val="bullet"/>
      <w:lvlText w:val="o"/>
      <w:lvlJc w:val="left"/>
      <w:pPr>
        <w:tabs>
          <w:tab w:val="num" w:pos="4374"/>
        </w:tabs>
        <w:ind w:left="4374" w:hanging="360"/>
      </w:pPr>
      <w:rPr>
        <w:rFonts w:ascii="Courier New" w:hAnsi="Courier New" w:hint="default"/>
      </w:rPr>
    </w:lvl>
    <w:lvl w:ilvl="5" w:tentative="1">
      <w:start w:val="1"/>
      <w:numFmt w:val="bullet"/>
      <w:lvlText w:val=""/>
      <w:lvlJc w:val="left"/>
      <w:pPr>
        <w:tabs>
          <w:tab w:val="num" w:pos="5094"/>
        </w:tabs>
        <w:ind w:left="5094" w:hanging="360"/>
      </w:pPr>
      <w:rPr>
        <w:rFonts w:ascii="Wingdings" w:hAnsi="Wingdings" w:hint="default"/>
      </w:rPr>
    </w:lvl>
    <w:lvl w:ilvl="6" w:tentative="1">
      <w:start w:val="1"/>
      <w:numFmt w:val="bullet"/>
      <w:lvlText w:val=""/>
      <w:lvlJc w:val="left"/>
      <w:pPr>
        <w:tabs>
          <w:tab w:val="num" w:pos="5814"/>
        </w:tabs>
        <w:ind w:left="5814" w:hanging="360"/>
      </w:pPr>
      <w:rPr>
        <w:rFonts w:ascii="Symbol" w:hAnsi="Symbol" w:hint="default"/>
      </w:rPr>
    </w:lvl>
    <w:lvl w:ilvl="7" w:tentative="1">
      <w:start w:val="1"/>
      <w:numFmt w:val="bullet"/>
      <w:lvlText w:val="o"/>
      <w:lvlJc w:val="left"/>
      <w:pPr>
        <w:tabs>
          <w:tab w:val="num" w:pos="6534"/>
        </w:tabs>
        <w:ind w:left="6534" w:hanging="360"/>
      </w:pPr>
      <w:rPr>
        <w:rFonts w:ascii="Courier New" w:hAnsi="Courier New" w:hint="default"/>
      </w:rPr>
    </w:lvl>
    <w:lvl w:ilvl="8" w:tentative="1">
      <w:start w:val="1"/>
      <w:numFmt w:val="bullet"/>
      <w:lvlText w:val=""/>
      <w:lvlJc w:val="left"/>
      <w:pPr>
        <w:tabs>
          <w:tab w:val="num" w:pos="7254"/>
        </w:tabs>
        <w:ind w:left="7254" w:hanging="360"/>
      </w:pPr>
      <w:rPr>
        <w:rFonts w:ascii="Wingdings" w:hAnsi="Wingdings" w:hint="default"/>
      </w:rPr>
    </w:lvl>
  </w:abstractNum>
  <w:abstractNum w:abstractNumId="22" w15:restartNumberingAfterBreak="0">
    <w:nsid w:val="19E237B7"/>
    <w:multiLevelType w:val="hybridMultilevel"/>
    <w:tmpl w:val="9AAE7E62"/>
    <w:lvl w:ilvl="0" w:tplc="7BD89338">
      <w:start w:val="1"/>
      <w:numFmt w:val="bullet"/>
      <w:pStyle w:val="Puce1-12pts"/>
      <w:lvlText w:val=""/>
      <w:lvlJc w:val="left"/>
      <w:pPr>
        <w:tabs>
          <w:tab w:val="num" w:pos="360"/>
        </w:tabs>
        <w:ind w:left="360" w:hanging="360"/>
      </w:pPr>
      <w:rPr>
        <w:rFonts w:ascii="Wingdings 2" w:hAnsi="Wingdings 2" w:hint="default"/>
        <w:color w:val="808080"/>
        <w:sz w:val="18"/>
        <w:szCs w:val="18"/>
      </w:rPr>
    </w:lvl>
    <w:lvl w:ilvl="1" w:tplc="255EE2BC">
      <w:start w:val="1"/>
      <w:numFmt w:val="bullet"/>
      <w:lvlText w:val=""/>
      <w:lvlJc w:val="left"/>
      <w:pPr>
        <w:tabs>
          <w:tab w:val="num" w:pos="1440"/>
        </w:tabs>
        <w:ind w:left="1437" w:hanging="357"/>
      </w:pPr>
      <w:rPr>
        <w:rFonts w:ascii="Wingdings 2" w:hAnsi="Wingdings 2" w:hint="default"/>
        <w:color w:val="808080"/>
        <w:sz w:val="22"/>
        <w:szCs w:val="22"/>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AB43224"/>
    <w:multiLevelType w:val="singleLevel"/>
    <w:tmpl w:val="0E401F10"/>
    <w:lvl w:ilvl="0">
      <w:start w:val="1"/>
      <w:numFmt w:val="bullet"/>
      <w:pStyle w:val="Retrait1tiret"/>
      <w:lvlText w:val="-"/>
      <w:lvlJc w:val="left"/>
      <w:pPr>
        <w:tabs>
          <w:tab w:val="num" w:pos="1069"/>
        </w:tabs>
        <w:ind w:left="1069" w:hanging="360"/>
      </w:pPr>
      <w:rPr>
        <w:rFonts w:ascii="Times New Roman" w:hAnsi="Times New Roman" w:hint="default"/>
      </w:rPr>
    </w:lvl>
  </w:abstractNum>
  <w:abstractNum w:abstractNumId="24" w15:restartNumberingAfterBreak="0">
    <w:nsid w:val="1B1103DE"/>
    <w:multiLevelType w:val="hybridMultilevel"/>
    <w:tmpl w:val="F104D642"/>
    <w:lvl w:ilvl="0" w:tplc="38604892">
      <w:start w:val="1"/>
      <w:numFmt w:val="bullet"/>
      <w:pStyle w:val="L1c"/>
      <w:lvlText w:val=""/>
      <w:lvlJc w:val="left"/>
      <w:pPr>
        <w:ind w:left="786" w:hanging="360"/>
      </w:pPr>
      <w:rPr>
        <w:rFonts w:ascii="Wingdings" w:hAnsi="Wingdings" w:hint="default"/>
        <w:color w:val="auto"/>
        <w:sz w:val="22"/>
        <w:szCs w:val="22"/>
      </w:rPr>
    </w:lvl>
    <w:lvl w:ilvl="1" w:tplc="3DD21F6E">
      <w:start w:val="1"/>
      <w:numFmt w:val="bullet"/>
      <w:pStyle w:val="Bullet2"/>
      <w:lvlText w:val="o"/>
      <w:lvlJc w:val="left"/>
      <w:pPr>
        <w:tabs>
          <w:tab w:val="num" w:pos="1534"/>
        </w:tabs>
        <w:ind w:left="1534" w:hanging="454"/>
      </w:pPr>
      <w:rPr>
        <w:rFonts w:ascii="Courier New" w:hAnsi="Courier New" w:cs="Courier New"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467987"/>
    <w:multiLevelType w:val="hybridMultilevel"/>
    <w:tmpl w:val="CD1060C4"/>
    <w:lvl w:ilvl="0" w:tplc="A6802FC4">
      <w:start w:val="5"/>
      <w:numFmt w:val="bullet"/>
      <w:pStyle w:val="Remarque2"/>
      <w:lvlText w:val=""/>
      <w:lvlJc w:val="left"/>
      <w:pPr>
        <w:tabs>
          <w:tab w:val="num" w:pos="1775"/>
        </w:tabs>
        <w:ind w:left="1775" w:hanging="357"/>
      </w:pPr>
      <w:rPr>
        <w:rFonts w:ascii="Wingdings" w:hAnsi="Wingdings" w:cs="Times New Roman" w:hint="default"/>
        <w:color w:val="00008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AC00F158" w:tentative="1">
      <w:start w:val="1"/>
      <w:numFmt w:val="bullet"/>
      <w:lvlText w:val=""/>
      <w:lvlJc w:val="left"/>
      <w:pPr>
        <w:tabs>
          <w:tab w:val="num" w:pos="2160"/>
        </w:tabs>
        <w:ind w:left="2160" w:hanging="360"/>
      </w:pPr>
      <w:rPr>
        <w:rFonts w:ascii="Wingdings" w:hAnsi="Wingdings" w:hint="default"/>
      </w:rPr>
    </w:lvl>
    <w:lvl w:ilvl="3" w:tplc="B9125922"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44773D7"/>
    <w:multiLevelType w:val="singleLevel"/>
    <w:tmpl w:val="8BB8791A"/>
    <w:lvl w:ilvl="0">
      <w:start w:val="1"/>
      <w:numFmt w:val="bullet"/>
      <w:pStyle w:val="Retraitpoint"/>
      <w:lvlText w:val=""/>
      <w:lvlJc w:val="left"/>
      <w:pPr>
        <w:tabs>
          <w:tab w:val="num" w:pos="360"/>
        </w:tabs>
        <w:ind w:left="360" w:hanging="360"/>
      </w:pPr>
      <w:rPr>
        <w:rFonts w:ascii="Symbol" w:hAnsi="Symbol" w:hint="default"/>
      </w:rPr>
    </w:lvl>
  </w:abstractNum>
  <w:abstractNum w:abstractNumId="27" w15:restartNumberingAfterBreak="0">
    <w:nsid w:val="275807F7"/>
    <w:multiLevelType w:val="hybridMultilevel"/>
    <w:tmpl w:val="7B748154"/>
    <w:lvl w:ilvl="0" w:tplc="324029F4">
      <w:start w:val="1"/>
      <w:numFmt w:val="bullet"/>
      <w:pStyle w:val="Remarque"/>
      <w:lvlText w:val=""/>
      <w:lvlJc w:val="left"/>
      <w:pPr>
        <w:tabs>
          <w:tab w:val="num" w:pos="1381"/>
        </w:tabs>
        <w:ind w:left="1381" w:hanging="360"/>
      </w:pPr>
      <w:rPr>
        <w:rFonts w:ascii="Wingdings" w:hAnsi="Wingdings" w:hint="default"/>
        <w:color w:val="003366"/>
      </w:rPr>
    </w:lvl>
    <w:lvl w:ilvl="1" w:tplc="D924FBC8" w:tentative="1">
      <w:start w:val="1"/>
      <w:numFmt w:val="bullet"/>
      <w:lvlText w:val="o"/>
      <w:lvlJc w:val="left"/>
      <w:pPr>
        <w:tabs>
          <w:tab w:val="num" w:pos="2291"/>
        </w:tabs>
        <w:ind w:left="2291" w:hanging="360"/>
      </w:pPr>
      <w:rPr>
        <w:rFonts w:ascii="Courier New" w:hAnsi="Courier New" w:cs="Courier New" w:hint="default"/>
      </w:rPr>
    </w:lvl>
    <w:lvl w:ilvl="2" w:tplc="EACC5A70" w:tentative="1">
      <w:start w:val="1"/>
      <w:numFmt w:val="bullet"/>
      <w:lvlText w:val=""/>
      <w:lvlJc w:val="left"/>
      <w:pPr>
        <w:tabs>
          <w:tab w:val="num" w:pos="3011"/>
        </w:tabs>
        <w:ind w:left="3011" w:hanging="360"/>
      </w:pPr>
      <w:rPr>
        <w:rFonts w:ascii="Wingdings" w:hAnsi="Wingdings" w:hint="default"/>
      </w:rPr>
    </w:lvl>
    <w:lvl w:ilvl="3" w:tplc="E86CFAF8">
      <w:start w:val="1"/>
      <w:numFmt w:val="bullet"/>
      <w:lvlText w:val=""/>
      <w:lvlJc w:val="left"/>
      <w:pPr>
        <w:tabs>
          <w:tab w:val="num" w:pos="3731"/>
        </w:tabs>
        <w:ind w:left="3731" w:hanging="360"/>
      </w:pPr>
      <w:rPr>
        <w:rFonts w:ascii="Symbol" w:hAnsi="Symbol" w:hint="default"/>
      </w:rPr>
    </w:lvl>
    <w:lvl w:ilvl="4" w:tplc="BC9095BC">
      <w:start w:val="1"/>
      <w:numFmt w:val="bullet"/>
      <w:lvlText w:val="o"/>
      <w:lvlJc w:val="left"/>
      <w:pPr>
        <w:tabs>
          <w:tab w:val="num" w:pos="4451"/>
        </w:tabs>
        <w:ind w:left="4451" w:hanging="360"/>
      </w:pPr>
      <w:rPr>
        <w:rFonts w:ascii="Courier New" w:hAnsi="Courier New" w:cs="Courier New" w:hint="default"/>
      </w:rPr>
    </w:lvl>
    <w:lvl w:ilvl="5" w:tplc="DB4EC906" w:tentative="1">
      <w:start w:val="1"/>
      <w:numFmt w:val="bullet"/>
      <w:lvlText w:val=""/>
      <w:lvlJc w:val="left"/>
      <w:pPr>
        <w:tabs>
          <w:tab w:val="num" w:pos="5171"/>
        </w:tabs>
        <w:ind w:left="5171" w:hanging="360"/>
      </w:pPr>
      <w:rPr>
        <w:rFonts w:ascii="Wingdings" w:hAnsi="Wingdings" w:hint="default"/>
      </w:rPr>
    </w:lvl>
    <w:lvl w:ilvl="6" w:tplc="9124B554" w:tentative="1">
      <w:start w:val="1"/>
      <w:numFmt w:val="bullet"/>
      <w:lvlText w:val=""/>
      <w:lvlJc w:val="left"/>
      <w:pPr>
        <w:tabs>
          <w:tab w:val="num" w:pos="5891"/>
        </w:tabs>
        <w:ind w:left="5891" w:hanging="360"/>
      </w:pPr>
      <w:rPr>
        <w:rFonts w:ascii="Symbol" w:hAnsi="Symbol" w:hint="default"/>
      </w:rPr>
    </w:lvl>
    <w:lvl w:ilvl="7" w:tplc="08DC5612" w:tentative="1">
      <w:start w:val="1"/>
      <w:numFmt w:val="bullet"/>
      <w:lvlText w:val="o"/>
      <w:lvlJc w:val="left"/>
      <w:pPr>
        <w:tabs>
          <w:tab w:val="num" w:pos="6611"/>
        </w:tabs>
        <w:ind w:left="6611" w:hanging="360"/>
      </w:pPr>
      <w:rPr>
        <w:rFonts w:ascii="Courier New" w:hAnsi="Courier New" w:cs="Courier New" w:hint="default"/>
      </w:rPr>
    </w:lvl>
    <w:lvl w:ilvl="8" w:tplc="545CA9DC"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2BB90136"/>
    <w:multiLevelType w:val="hybridMultilevel"/>
    <w:tmpl w:val="0A34E118"/>
    <w:lvl w:ilvl="0" w:tplc="B54811C8">
      <w:start w:val="1"/>
      <w:numFmt w:val="bullet"/>
      <w:pStyle w:val="Listedescription"/>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513524"/>
    <w:multiLevelType w:val="singleLevel"/>
    <w:tmpl w:val="2CFAF728"/>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6F4660A"/>
    <w:multiLevelType w:val="singleLevel"/>
    <w:tmpl w:val="9EEEAA7E"/>
    <w:lvl w:ilvl="0">
      <w:start w:val="1"/>
      <w:numFmt w:val="bullet"/>
      <w:pStyle w:val="Retraittiret"/>
      <w:lvlText w:val="-"/>
      <w:lvlJc w:val="left"/>
      <w:pPr>
        <w:tabs>
          <w:tab w:val="num" w:pos="360"/>
        </w:tabs>
        <w:ind w:left="360" w:hanging="360"/>
      </w:pPr>
      <w:rPr>
        <w:rFonts w:ascii="Times New Roman" w:hAnsi="Times New Roman" w:hint="default"/>
      </w:rPr>
    </w:lvl>
  </w:abstractNum>
  <w:abstractNum w:abstractNumId="31" w15:restartNumberingAfterBreak="0">
    <w:nsid w:val="38B11D38"/>
    <w:multiLevelType w:val="singleLevel"/>
    <w:tmpl w:val="4216B656"/>
    <w:lvl w:ilvl="0">
      <w:start w:val="2021"/>
      <w:numFmt w:val="bullet"/>
      <w:pStyle w:val="retraittiret0"/>
      <w:lvlText w:val="-"/>
      <w:lvlJc w:val="left"/>
      <w:pPr>
        <w:tabs>
          <w:tab w:val="num" w:pos="1211"/>
        </w:tabs>
        <w:ind w:left="1211" w:hanging="360"/>
      </w:pPr>
      <w:rPr>
        <w:rFonts w:ascii="Times New Roman" w:hAnsi="Times New Roman" w:hint="default"/>
      </w:rPr>
    </w:lvl>
  </w:abstractNum>
  <w:abstractNum w:abstractNumId="32" w15:restartNumberingAfterBreak="0">
    <w:nsid w:val="3B0F7902"/>
    <w:multiLevelType w:val="hybridMultilevel"/>
    <w:tmpl w:val="1D163502"/>
    <w:lvl w:ilvl="0" w:tplc="4A32ACAE">
      <w:start w:val="1"/>
      <w:numFmt w:val="bullet"/>
      <w:pStyle w:val="Liste"/>
      <w:lvlText w:val=""/>
      <w:lvlPicBulletId w:val="0"/>
      <w:lvlJc w:val="left"/>
      <w:pPr>
        <w:tabs>
          <w:tab w:val="num" w:pos="1440"/>
        </w:tabs>
        <w:ind w:left="1440" w:hanging="873"/>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847CB7"/>
    <w:multiLevelType w:val="hybridMultilevel"/>
    <w:tmpl w:val="73E0DAFA"/>
    <w:lvl w:ilvl="0" w:tplc="B1DE2EDE">
      <w:start w:val="1"/>
      <w:numFmt w:val="bullet"/>
      <w:pStyle w:val="Puce4-12pts"/>
      <w:lvlText w:val=""/>
      <w:lvlJc w:val="left"/>
      <w:pPr>
        <w:tabs>
          <w:tab w:val="num" w:pos="1429"/>
        </w:tabs>
        <w:ind w:left="1429" w:hanging="357"/>
      </w:pPr>
      <w:rPr>
        <w:rFonts w:ascii="Wingdings 2" w:hAnsi="Wingdings 2" w:hint="default"/>
        <w:sz w:val="22"/>
        <w:szCs w:val="22"/>
      </w:rPr>
    </w:lvl>
    <w:lvl w:ilvl="1" w:tplc="040C0001" w:tentative="1">
      <w:start w:val="1"/>
      <w:numFmt w:val="bullet"/>
      <w:lvlText w:val="o"/>
      <w:lvlJc w:val="left"/>
      <w:pPr>
        <w:tabs>
          <w:tab w:val="num" w:pos="1440"/>
        </w:tabs>
        <w:ind w:left="1440" w:hanging="360"/>
      </w:pPr>
      <w:rPr>
        <w:rFonts w:ascii="Courier New" w:hAnsi="Courier New" w:cs="Courier New" w:hint="default"/>
      </w:rPr>
    </w:lvl>
    <w:lvl w:ilvl="2" w:tplc="0690290C" w:tentative="1">
      <w:start w:val="1"/>
      <w:numFmt w:val="bullet"/>
      <w:lvlText w:val=""/>
      <w:lvlJc w:val="left"/>
      <w:pPr>
        <w:tabs>
          <w:tab w:val="num" w:pos="2160"/>
        </w:tabs>
        <w:ind w:left="2160" w:hanging="360"/>
      </w:pPr>
      <w:rPr>
        <w:rFonts w:ascii="Wingdings" w:hAnsi="Wingdings" w:hint="default"/>
      </w:rPr>
    </w:lvl>
    <w:lvl w:ilvl="3" w:tplc="B9125922"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A4911B3"/>
    <w:multiLevelType w:val="hybridMultilevel"/>
    <w:tmpl w:val="4560DA5E"/>
    <w:lvl w:ilvl="0" w:tplc="2A60EE5A">
      <w:start w:val="5"/>
      <w:numFmt w:val="bullet"/>
      <w:pStyle w:val="Liste2"/>
      <w:lvlText w:val=""/>
      <w:lvlJc w:val="left"/>
      <w:pPr>
        <w:tabs>
          <w:tab w:val="num" w:pos="1778"/>
        </w:tabs>
        <w:ind w:left="1778" w:hanging="360"/>
      </w:pPr>
      <w:rPr>
        <w:rFonts w:ascii="Wingdings" w:eastAsia="Times New Roman" w:hAnsi="Wingdings" w:cs="Times New Roman"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8971B5"/>
    <w:multiLevelType w:val="multilevel"/>
    <w:tmpl w:val="60565908"/>
    <w:lvl w:ilvl="0">
      <w:start w:val="1"/>
      <w:numFmt w:val="none"/>
      <w:pStyle w:val="Titre1"/>
      <w:lvlText w:val="%1"/>
      <w:lvlJc w:val="left"/>
      <w:pPr>
        <w:tabs>
          <w:tab w:val="num" w:pos="0"/>
        </w:tabs>
        <w:ind w:left="0" w:firstLine="0"/>
      </w:pPr>
      <w:rPr>
        <w:rFonts w:hint="default"/>
      </w:rPr>
    </w:lvl>
    <w:lvl w:ilvl="1">
      <w:start w:val="1"/>
      <w:numFmt w:val="decimal"/>
      <w:lvlRestart w:val="0"/>
      <w:pStyle w:val="Titre2"/>
      <w:lvlText w:val="%1Article %2."/>
      <w:lvlJc w:val="left"/>
      <w:pPr>
        <w:tabs>
          <w:tab w:val="num" w:pos="0"/>
        </w:tabs>
        <w:ind w:left="0" w:firstLine="0"/>
      </w:pPr>
      <w:rPr>
        <w:rFonts w:hint="default"/>
      </w:rPr>
    </w:lvl>
    <w:lvl w:ilvl="2">
      <w:start w:val="1"/>
      <w:numFmt w:val="decimal"/>
      <w:pStyle w:val="Titre3"/>
      <w:lvlText w:val="%1%2.%3."/>
      <w:lvlJc w:val="left"/>
      <w:pPr>
        <w:tabs>
          <w:tab w:val="num" w:pos="851"/>
        </w:tabs>
        <w:ind w:left="0" w:firstLine="0"/>
      </w:pPr>
      <w:rPr>
        <w:rFonts w:hint="default"/>
      </w:rPr>
    </w:lvl>
    <w:lvl w:ilvl="3">
      <w:start w:val="1"/>
      <w:numFmt w:val="lowerLetter"/>
      <w:pStyle w:val="Titre4"/>
      <w:lvlText w:val="%1%4."/>
      <w:lvlJc w:val="left"/>
      <w:pPr>
        <w:tabs>
          <w:tab w:val="num" w:pos="851"/>
        </w:tabs>
        <w:ind w:left="851" w:hanging="454"/>
      </w:pPr>
      <w:rPr>
        <w:rFonts w:hint="default"/>
      </w:rPr>
    </w:lvl>
    <w:lvl w:ilvl="4">
      <w:start w:val="1"/>
      <w:numFmt w:val="none"/>
      <w:pStyle w:val="Titre5"/>
      <w:lvlText w:val="%1"/>
      <w:lvlJc w:val="left"/>
      <w:pPr>
        <w:tabs>
          <w:tab w:val="num" w:pos="851"/>
        </w:tabs>
        <w:ind w:left="851" w:firstLine="0"/>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36" w15:restartNumberingAfterBreak="0">
    <w:nsid w:val="775C54E3"/>
    <w:multiLevelType w:val="hybridMultilevel"/>
    <w:tmpl w:val="06F8CA46"/>
    <w:lvl w:ilvl="0" w:tplc="A6B02C60">
      <w:start w:val="5"/>
      <w:numFmt w:val="bullet"/>
      <w:pStyle w:val="Retrait3"/>
      <w:lvlText w:val=""/>
      <w:lvlJc w:val="left"/>
      <w:pPr>
        <w:tabs>
          <w:tab w:val="num" w:pos="3992"/>
        </w:tabs>
        <w:ind w:left="3992" w:hanging="360"/>
      </w:pPr>
      <w:rPr>
        <w:rFonts w:ascii="Wingdings" w:eastAsia="Times New Roman" w:hAnsi="Wingdings" w:cs="Times New Roman" w:hint="default"/>
        <w:color w:val="auto"/>
      </w:rPr>
    </w:lvl>
    <w:lvl w:ilvl="1" w:tplc="040C0019" w:tentative="1">
      <w:start w:val="1"/>
      <w:numFmt w:val="bullet"/>
      <w:lvlText w:val="o"/>
      <w:lvlJc w:val="left"/>
      <w:pPr>
        <w:tabs>
          <w:tab w:val="num" w:pos="2858"/>
        </w:tabs>
        <w:ind w:left="2858" w:hanging="360"/>
      </w:pPr>
      <w:rPr>
        <w:rFonts w:ascii="Courier New" w:hAnsi="Courier New" w:cs="Courier New" w:hint="default"/>
      </w:rPr>
    </w:lvl>
    <w:lvl w:ilvl="2" w:tplc="040C001B">
      <w:start w:val="1"/>
      <w:numFmt w:val="bullet"/>
      <w:lvlText w:val=""/>
      <w:lvlJc w:val="left"/>
      <w:pPr>
        <w:tabs>
          <w:tab w:val="num" w:pos="3578"/>
        </w:tabs>
        <w:ind w:left="3578" w:hanging="360"/>
      </w:pPr>
      <w:rPr>
        <w:rFonts w:ascii="Wingdings" w:hAnsi="Wingdings" w:hint="default"/>
      </w:rPr>
    </w:lvl>
    <w:lvl w:ilvl="3" w:tplc="040C000F" w:tentative="1">
      <w:start w:val="1"/>
      <w:numFmt w:val="bullet"/>
      <w:lvlText w:val=""/>
      <w:lvlJc w:val="left"/>
      <w:pPr>
        <w:tabs>
          <w:tab w:val="num" w:pos="4298"/>
        </w:tabs>
        <w:ind w:left="4298" w:hanging="360"/>
      </w:pPr>
      <w:rPr>
        <w:rFonts w:ascii="Symbol" w:hAnsi="Symbol" w:hint="default"/>
      </w:rPr>
    </w:lvl>
    <w:lvl w:ilvl="4" w:tplc="040C0019" w:tentative="1">
      <w:start w:val="1"/>
      <w:numFmt w:val="bullet"/>
      <w:lvlText w:val="o"/>
      <w:lvlJc w:val="left"/>
      <w:pPr>
        <w:tabs>
          <w:tab w:val="num" w:pos="5018"/>
        </w:tabs>
        <w:ind w:left="5018" w:hanging="360"/>
      </w:pPr>
      <w:rPr>
        <w:rFonts w:ascii="Courier New" w:hAnsi="Courier New" w:cs="Courier New" w:hint="default"/>
      </w:rPr>
    </w:lvl>
    <w:lvl w:ilvl="5" w:tplc="040C001B" w:tentative="1">
      <w:start w:val="1"/>
      <w:numFmt w:val="bullet"/>
      <w:lvlText w:val=""/>
      <w:lvlJc w:val="left"/>
      <w:pPr>
        <w:tabs>
          <w:tab w:val="num" w:pos="5738"/>
        </w:tabs>
        <w:ind w:left="5738" w:hanging="360"/>
      </w:pPr>
      <w:rPr>
        <w:rFonts w:ascii="Wingdings" w:hAnsi="Wingdings" w:hint="default"/>
      </w:rPr>
    </w:lvl>
    <w:lvl w:ilvl="6" w:tplc="040C000F" w:tentative="1">
      <w:start w:val="1"/>
      <w:numFmt w:val="bullet"/>
      <w:lvlText w:val=""/>
      <w:lvlJc w:val="left"/>
      <w:pPr>
        <w:tabs>
          <w:tab w:val="num" w:pos="6458"/>
        </w:tabs>
        <w:ind w:left="6458" w:hanging="360"/>
      </w:pPr>
      <w:rPr>
        <w:rFonts w:ascii="Symbol" w:hAnsi="Symbol" w:hint="default"/>
      </w:rPr>
    </w:lvl>
    <w:lvl w:ilvl="7" w:tplc="040C0019" w:tentative="1">
      <w:start w:val="1"/>
      <w:numFmt w:val="bullet"/>
      <w:lvlText w:val="o"/>
      <w:lvlJc w:val="left"/>
      <w:pPr>
        <w:tabs>
          <w:tab w:val="num" w:pos="7178"/>
        </w:tabs>
        <w:ind w:left="7178" w:hanging="360"/>
      </w:pPr>
      <w:rPr>
        <w:rFonts w:ascii="Courier New" w:hAnsi="Courier New" w:cs="Courier New" w:hint="default"/>
      </w:rPr>
    </w:lvl>
    <w:lvl w:ilvl="8" w:tplc="040C001B" w:tentative="1">
      <w:start w:val="1"/>
      <w:numFmt w:val="bullet"/>
      <w:lvlText w:val=""/>
      <w:lvlJc w:val="left"/>
      <w:pPr>
        <w:tabs>
          <w:tab w:val="num" w:pos="7898"/>
        </w:tabs>
        <w:ind w:left="7898" w:hanging="360"/>
      </w:pPr>
      <w:rPr>
        <w:rFonts w:ascii="Wingdings" w:hAnsi="Wingdings" w:hint="default"/>
      </w:rPr>
    </w:lvl>
  </w:abstractNum>
  <w:abstractNum w:abstractNumId="37" w15:restartNumberingAfterBreak="0">
    <w:nsid w:val="7D341550"/>
    <w:multiLevelType w:val="hybridMultilevel"/>
    <w:tmpl w:val="3BF824A2"/>
    <w:lvl w:ilvl="0" w:tplc="FFFFFFFF">
      <w:start w:val="1"/>
      <w:numFmt w:val="bullet"/>
      <w:pStyle w:val="Retrait1flche"/>
      <w:lvlText w:val=""/>
      <w:lvlJc w:val="left"/>
      <w:pPr>
        <w:tabs>
          <w:tab w:val="num" w:pos="3196"/>
        </w:tabs>
        <w:ind w:left="3196" w:hanging="360"/>
      </w:pPr>
      <w:rPr>
        <w:rFonts w:ascii="Wingdings" w:hAnsi="Wingdings" w:hint="default"/>
      </w:rPr>
    </w:lvl>
    <w:lvl w:ilvl="1" w:tplc="FFFFFFFF" w:tentative="1">
      <w:start w:val="1"/>
      <w:numFmt w:val="bullet"/>
      <w:lvlText w:val="o"/>
      <w:lvlJc w:val="left"/>
      <w:pPr>
        <w:tabs>
          <w:tab w:val="num" w:pos="2858"/>
        </w:tabs>
        <w:ind w:left="2858" w:hanging="360"/>
      </w:pPr>
      <w:rPr>
        <w:rFonts w:ascii="Courier New" w:hAnsi="Courier New" w:cs="Courier New" w:hint="default"/>
      </w:rPr>
    </w:lvl>
    <w:lvl w:ilvl="2" w:tplc="FFFFFFFF" w:tentative="1">
      <w:start w:val="1"/>
      <w:numFmt w:val="bullet"/>
      <w:lvlText w:val=""/>
      <w:lvlJc w:val="left"/>
      <w:pPr>
        <w:tabs>
          <w:tab w:val="num" w:pos="3578"/>
        </w:tabs>
        <w:ind w:left="3578" w:hanging="360"/>
      </w:pPr>
      <w:rPr>
        <w:rFonts w:ascii="Wingdings" w:hAnsi="Wingdings" w:hint="default"/>
      </w:rPr>
    </w:lvl>
    <w:lvl w:ilvl="3" w:tplc="FFFFFFFF" w:tentative="1">
      <w:start w:val="1"/>
      <w:numFmt w:val="bullet"/>
      <w:lvlText w:val=""/>
      <w:lvlJc w:val="left"/>
      <w:pPr>
        <w:tabs>
          <w:tab w:val="num" w:pos="4298"/>
        </w:tabs>
        <w:ind w:left="4298" w:hanging="360"/>
      </w:pPr>
      <w:rPr>
        <w:rFonts w:ascii="Symbol" w:hAnsi="Symbol" w:hint="default"/>
      </w:rPr>
    </w:lvl>
    <w:lvl w:ilvl="4" w:tplc="FFFFFFFF" w:tentative="1">
      <w:start w:val="1"/>
      <w:numFmt w:val="bullet"/>
      <w:lvlText w:val="o"/>
      <w:lvlJc w:val="left"/>
      <w:pPr>
        <w:tabs>
          <w:tab w:val="num" w:pos="5018"/>
        </w:tabs>
        <w:ind w:left="5018" w:hanging="360"/>
      </w:pPr>
      <w:rPr>
        <w:rFonts w:ascii="Courier New" w:hAnsi="Courier New" w:cs="Courier New" w:hint="default"/>
      </w:rPr>
    </w:lvl>
    <w:lvl w:ilvl="5" w:tplc="FFFFFFFF" w:tentative="1">
      <w:start w:val="1"/>
      <w:numFmt w:val="bullet"/>
      <w:lvlText w:val=""/>
      <w:lvlJc w:val="left"/>
      <w:pPr>
        <w:tabs>
          <w:tab w:val="num" w:pos="5738"/>
        </w:tabs>
        <w:ind w:left="5738" w:hanging="360"/>
      </w:pPr>
      <w:rPr>
        <w:rFonts w:ascii="Wingdings" w:hAnsi="Wingdings" w:hint="default"/>
      </w:rPr>
    </w:lvl>
    <w:lvl w:ilvl="6" w:tplc="FFFFFFFF" w:tentative="1">
      <w:start w:val="1"/>
      <w:numFmt w:val="bullet"/>
      <w:lvlText w:val=""/>
      <w:lvlJc w:val="left"/>
      <w:pPr>
        <w:tabs>
          <w:tab w:val="num" w:pos="6458"/>
        </w:tabs>
        <w:ind w:left="6458" w:hanging="360"/>
      </w:pPr>
      <w:rPr>
        <w:rFonts w:ascii="Symbol" w:hAnsi="Symbol" w:hint="default"/>
      </w:rPr>
    </w:lvl>
    <w:lvl w:ilvl="7" w:tplc="FFFFFFFF" w:tentative="1">
      <w:start w:val="1"/>
      <w:numFmt w:val="bullet"/>
      <w:lvlText w:val="o"/>
      <w:lvlJc w:val="left"/>
      <w:pPr>
        <w:tabs>
          <w:tab w:val="num" w:pos="7178"/>
        </w:tabs>
        <w:ind w:left="7178" w:hanging="360"/>
      </w:pPr>
      <w:rPr>
        <w:rFonts w:ascii="Courier New" w:hAnsi="Courier New" w:cs="Courier New" w:hint="default"/>
      </w:rPr>
    </w:lvl>
    <w:lvl w:ilvl="8" w:tplc="FFFFFFFF" w:tentative="1">
      <w:start w:val="1"/>
      <w:numFmt w:val="bullet"/>
      <w:lvlText w:val=""/>
      <w:lvlJc w:val="left"/>
      <w:pPr>
        <w:tabs>
          <w:tab w:val="num" w:pos="7898"/>
        </w:tabs>
        <w:ind w:left="7898" w:hanging="360"/>
      </w:pPr>
      <w:rPr>
        <w:rFonts w:ascii="Wingdings" w:hAnsi="Wingdings" w:hint="default"/>
      </w:rPr>
    </w:lvl>
  </w:abstractNum>
  <w:num w:numId="1" w16cid:durableId="913859323">
    <w:abstractNumId w:val="35"/>
  </w:num>
  <w:num w:numId="2" w16cid:durableId="914969994">
    <w:abstractNumId w:val="27"/>
  </w:num>
  <w:num w:numId="3" w16cid:durableId="1410612810">
    <w:abstractNumId w:val="25"/>
  </w:num>
  <w:num w:numId="4" w16cid:durableId="1525905634">
    <w:abstractNumId w:val="32"/>
  </w:num>
  <w:num w:numId="5" w16cid:durableId="1036931805">
    <w:abstractNumId w:val="34"/>
  </w:num>
  <w:num w:numId="6" w16cid:durableId="2134904554">
    <w:abstractNumId w:val="23"/>
  </w:num>
  <w:num w:numId="7" w16cid:durableId="1320426380">
    <w:abstractNumId w:val="31"/>
  </w:num>
  <w:num w:numId="8" w16cid:durableId="1774353467">
    <w:abstractNumId w:val="28"/>
  </w:num>
  <w:num w:numId="9" w16cid:durableId="1346635998">
    <w:abstractNumId w:val="26"/>
  </w:num>
  <w:num w:numId="10" w16cid:durableId="1677611880">
    <w:abstractNumId w:val="30"/>
  </w:num>
  <w:num w:numId="11" w16cid:durableId="779690789">
    <w:abstractNumId w:val="8"/>
  </w:num>
  <w:num w:numId="12" w16cid:durableId="47530488">
    <w:abstractNumId w:val="3"/>
  </w:num>
  <w:num w:numId="13" w16cid:durableId="889614810">
    <w:abstractNumId w:val="2"/>
  </w:num>
  <w:num w:numId="14" w16cid:durableId="1187018712">
    <w:abstractNumId w:val="1"/>
  </w:num>
  <w:num w:numId="15" w16cid:durableId="923613447">
    <w:abstractNumId w:val="0"/>
  </w:num>
  <w:num w:numId="16" w16cid:durableId="1323704568">
    <w:abstractNumId w:val="9"/>
  </w:num>
  <w:num w:numId="17" w16cid:durableId="514002094">
    <w:abstractNumId w:val="7"/>
  </w:num>
  <w:num w:numId="18" w16cid:durableId="1744988518">
    <w:abstractNumId w:val="6"/>
  </w:num>
  <w:num w:numId="19" w16cid:durableId="402459065">
    <w:abstractNumId w:val="5"/>
  </w:num>
  <w:num w:numId="20" w16cid:durableId="1899396285">
    <w:abstractNumId w:val="4"/>
  </w:num>
  <w:num w:numId="21" w16cid:durableId="394819208">
    <w:abstractNumId w:val="14"/>
  </w:num>
  <w:num w:numId="22" w16cid:durableId="890455665">
    <w:abstractNumId w:val="18"/>
  </w:num>
  <w:num w:numId="23" w16cid:durableId="1531914503">
    <w:abstractNumId w:val="21"/>
  </w:num>
  <w:num w:numId="24" w16cid:durableId="1008947595">
    <w:abstractNumId w:val="36"/>
  </w:num>
  <w:num w:numId="25" w16cid:durableId="1891501835">
    <w:abstractNumId w:val="19"/>
  </w:num>
  <w:num w:numId="26" w16cid:durableId="354312115">
    <w:abstractNumId w:val="22"/>
  </w:num>
  <w:num w:numId="27" w16cid:durableId="1369136699">
    <w:abstractNumId w:val="33"/>
  </w:num>
  <w:num w:numId="28" w16cid:durableId="510486401">
    <w:abstractNumId w:val="37"/>
  </w:num>
  <w:num w:numId="29" w16cid:durableId="1905290073">
    <w:abstractNumId w:val="16"/>
  </w:num>
  <w:num w:numId="30" w16cid:durableId="1101992284">
    <w:abstractNumId w:val="20"/>
  </w:num>
  <w:num w:numId="31" w16cid:durableId="1650472637">
    <w:abstractNumId w:val="29"/>
  </w:num>
  <w:num w:numId="32" w16cid:durableId="1353650273">
    <w:abstractNumId w:val="24"/>
  </w:num>
  <w:num w:numId="33" w16cid:durableId="271866483">
    <w:abstractNumId w:val="17"/>
  </w:num>
  <w:num w:numId="34" w16cid:durableId="1243757642">
    <w:abstractNumId w:val="15"/>
  </w:num>
  <w:num w:numId="35" w16cid:durableId="956792307">
    <w:abstractNumId w:val="18"/>
  </w:num>
  <w:num w:numId="36" w16cid:durableId="1940209576">
    <w:abstractNumId w:val="18"/>
  </w:num>
  <w:num w:numId="37" w16cid:durableId="2104447373">
    <w:abstractNumId w:val="18"/>
  </w:num>
  <w:num w:numId="38" w16cid:durableId="905142808">
    <w:abstractNumId w:val="18"/>
  </w:num>
  <w:num w:numId="39" w16cid:durableId="1637221233">
    <w:abstractNumId w:val="18"/>
  </w:num>
  <w:num w:numId="40" w16cid:durableId="1403061456">
    <w:abstractNumId w:val="18"/>
  </w:num>
  <w:num w:numId="41" w16cid:durableId="736512327">
    <w:abstractNumId w:val="35"/>
  </w:num>
  <w:num w:numId="42" w16cid:durableId="717172000">
    <w:abstractNumId w:val="35"/>
  </w:num>
  <w:num w:numId="43" w16cid:durableId="43140734">
    <w:abstractNumId w:val="18"/>
  </w:num>
  <w:num w:numId="44" w16cid:durableId="941493433">
    <w:abstractNumId w:val="18"/>
  </w:num>
  <w:num w:numId="45" w16cid:durableId="1094127602">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fr-FR"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0" w:nlCheck="1" w:checkStyle="0"/>
  <w:activeWritingStyle w:appName="MSWord" w:lang="de-DE" w:vendorID="64" w:dllVersion="0" w:nlCheck="1" w:checkStyle="0"/>
  <w:activeWritingStyle w:appName="MSWord" w:lang="en-US"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2E7"/>
    <w:rsid w:val="00000634"/>
    <w:rsid w:val="00000DDF"/>
    <w:rsid w:val="000016C3"/>
    <w:rsid w:val="000059CD"/>
    <w:rsid w:val="000077AE"/>
    <w:rsid w:val="000121BC"/>
    <w:rsid w:val="00012823"/>
    <w:rsid w:val="00012BB7"/>
    <w:rsid w:val="00012C7C"/>
    <w:rsid w:val="00013B91"/>
    <w:rsid w:val="00014997"/>
    <w:rsid w:val="00015027"/>
    <w:rsid w:val="000155C4"/>
    <w:rsid w:val="00017D91"/>
    <w:rsid w:val="00020A0D"/>
    <w:rsid w:val="00020A20"/>
    <w:rsid w:val="00020C28"/>
    <w:rsid w:val="00020CDA"/>
    <w:rsid w:val="0002134C"/>
    <w:rsid w:val="00021BF2"/>
    <w:rsid w:val="00022D4B"/>
    <w:rsid w:val="000238CA"/>
    <w:rsid w:val="0002391A"/>
    <w:rsid w:val="00024F0A"/>
    <w:rsid w:val="0002603C"/>
    <w:rsid w:val="00026A21"/>
    <w:rsid w:val="00026B4F"/>
    <w:rsid w:val="00031089"/>
    <w:rsid w:val="000317F9"/>
    <w:rsid w:val="000320CB"/>
    <w:rsid w:val="00032BE4"/>
    <w:rsid w:val="00033189"/>
    <w:rsid w:val="000335EF"/>
    <w:rsid w:val="00035352"/>
    <w:rsid w:val="00036616"/>
    <w:rsid w:val="00036939"/>
    <w:rsid w:val="000377FB"/>
    <w:rsid w:val="00037D46"/>
    <w:rsid w:val="00037D82"/>
    <w:rsid w:val="00044498"/>
    <w:rsid w:val="0004484A"/>
    <w:rsid w:val="00046032"/>
    <w:rsid w:val="00050821"/>
    <w:rsid w:val="00050936"/>
    <w:rsid w:val="00051DA2"/>
    <w:rsid w:val="000529F1"/>
    <w:rsid w:val="00053496"/>
    <w:rsid w:val="00053673"/>
    <w:rsid w:val="00053D4F"/>
    <w:rsid w:val="00054EFC"/>
    <w:rsid w:val="00056735"/>
    <w:rsid w:val="00057659"/>
    <w:rsid w:val="0005768A"/>
    <w:rsid w:val="00057AAE"/>
    <w:rsid w:val="00061B64"/>
    <w:rsid w:val="000637CB"/>
    <w:rsid w:val="00063E86"/>
    <w:rsid w:val="0006444E"/>
    <w:rsid w:val="00064FB7"/>
    <w:rsid w:val="00067E73"/>
    <w:rsid w:val="00072F2C"/>
    <w:rsid w:val="00075AD7"/>
    <w:rsid w:val="00075C20"/>
    <w:rsid w:val="00077BCE"/>
    <w:rsid w:val="0008074B"/>
    <w:rsid w:val="00081254"/>
    <w:rsid w:val="00082A28"/>
    <w:rsid w:val="00082F3B"/>
    <w:rsid w:val="0008346C"/>
    <w:rsid w:val="0008396B"/>
    <w:rsid w:val="0008409F"/>
    <w:rsid w:val="0008443A"/>
    <w:rsid w:val="000854CD"/>
    <w:rsid w:val="00085A2F"/>
    <w:rsid w:val="000863EB"/>
    <w:rsid w:val="000901D1"/>
    <w:rsid w:val="000901F0"/>
    <w:rsid w:val="00091F1D"/>
    <w:rsid w:val="000923C5"/>
    <w:rsid w:val="00092600"/>
    <w:rsid w:val="00093C07"/>
    <w:rsid w:val="00094D76"/>
    <w:rsid w:val="00095149"/>
    <w:rsid w:val="00095C91"/>
    <w:rsid w:val="00096E98"/>
    <w:rsid w:val="00097F8A"/>
    <w:rsid w:val="000A1BFE"/>
    <w:rsid w:val="000A1CCF"/>
    <w:rsid w:val="000A4858"/>
    <w:rsid w:val="000A48ED"/>
    <w:rsid w:val="000A57EC"/>
    <w:rsid w:val="000A59B8"/>
    <w:rsid w:val="000A5D31"/>
    <w:rsid w:val="000A7A57"/>
    <w:rsid w:val="000B103F"/>
    <w:rsid w:val="000B1851"/>
    <w:rsid w:val="000B1BB6"/>
    <w:rsid w:val="000B2187"/>
    <w:rsid w:val="000B2A2D"/>
    <w:rsid w:val="000B3ED3"/>
    <w:rsid w:val="000B5885"/>
    <w:rsid w:val="000B7D10"/>
    <w:rsid w:val="000C20C5"/>
    <w:rsid w:val="000C5E42"/>
    <w:rsid w:val="000C6CA8"/>
    <w:rsid w:val="000D0D33"/>
    <w:rsid w:val="000D1C68"/>
    <w:rsid w:val="000D28ED"/>
    <w:rsid w:val="000D3C8D"/>
    <w:rsid w:val="000D4EA1"/>
    <w:rsid w:val="000D62FF"/>
    <w:rsid w:val="000D647E"/>
    <w:rsid w:val="000D7FB5"/>
    <w:rsid w:val="000E287C"/>
    <w:rsid w:val="000E36B4"/>
    <w:rsid w:val="000E4090"/>
    <w:rsid w:val="000E44B5"/>
    <w:rsid w:val="000E46AD"/>
    <w:rsid w:val="000E6188"/>
    <w:rsid w:val="000F0F85"/>
    <w:rsid w:val="000F1BD9"/>
    <w:rsid w:val="000F47B5"/>
    <w:rsid w:val="000F4FD8"/>
    <w:rsid w:val="000F7F9B"/>
    <w:rsid w:val="00101E60"/>
    <w:rsid w:val="0010519C"/>
    <w:rsid w:val="00106274"/>
    <w:rsid w:val="001063A4"/>
    <w:rsid w:val="001067B4"/>
    <w:rsid w:val="00106A12"/>
    <w:rsid w:val="00106CF8"/>
    <w:rsid w:val="001070A7"/>
    <w:rsid w:val="001074DE"/>
    <w:rsid w:val="00107994"/>
    <w:rsid w:val="00107E4A"/>
    <w:rsid w:val="00111201"/>
    <w:rsid w:val="001130D3"/>
    <w:rsid w:val="00113A10"/>
    <w:rsid w:val="00113F1D"/>
    <w:rsid w:val="0011466F"/>
    <w:rsid w:val="0011561E"/>
    <w:rsid w:val="00116A2C"/>
    <w:rsid w:val="00117BDC"/>
    <w:rsid w:val="00117BF1"/>
    <w:rsid w:val="00121082"/>
    <w:rsid w:val="00122468"/>
    <w:rsid w:val="001224AA"/>
    <w:rsid w:val="001239BD"/>
    <w:rsid w:val="00124B85"/>
    <w:rsid w:val="001256CC"/>
    <w:rsid w:val="0012583D"/>
    <w:rsid w:val="00126AB0"/>
    <w:rsid w:val="00130A44"/>
    <w:rsid w:val="00130E75"/>
    <w:rsid w:val="001349D9"/>
    <w:rsid w:val="001366E3"/>
    <w:rsid w:val="001367BC"/>
    <w:rsid w:val="00137FBD"/>
    <w:rsid w:val="00140C7D"/>
    <w:rsid w:val="00142221"/>
    <w:rsid w:val="001432C5"/>
    <w:rsid w:val="00147416"/>
    <w:rsid w:val="00147532"/>
    <w:rsid w:val="001519DA"/>
    <w:rsid w:val="00151A15"/>
    <w:rsid w:val="00152AC6"/>
    <w:rsid w:val="00152EA9"/>
    <w:rsid w:val="00153147"/>
    <w:rsid w:val="001537ED"/>
    <w:rsid w:val="00154789"/>
    <w:rsid w:val="00154C85"/>
    <w:rsid w:val="001571D9"/>
    <w:rsid w:val="001603AE"/>
    <w:rsid w:val="0016052F"/>
    <w:rsid w:val="0016098A"/>
    <w:rsid w:val="00162353"/>
    <w:rsid w:val="00162EC6"/>
    <w:rsid w:val="00162F00"/>
    <w:rsid w:val="00164915"/>
    <w:rsid w:val="00164C00"/>
    <w:rsid w:val="00165934"/>
    <w:rsid w:val="00166903"/>
    <w:rsid w:val="00167120"/>
    <w:rsid w:val="001714EC"/>
    <w:rsid w:val="00173F2D"/>
    <w:rsid w:val="0017580B"/>
    <w:rsid w:val="00175CE0"/>
    <w:rsid w:val="001802C1"/>
    <w:rsid w:val="00181873"/>
    <w:rsid w:val="0018238F"/>
    <w:rsid w:val="0018239D"/>
    <w:rsid w:val="001833E7"/>
    <w:rsid w:val="00184F34"/>
    <w:rsid w:val="0018501B"/>
    <w:rsid w:val="0018601C"/>
    <w:rsid w:val="001908D2"/>
    <w:rsid w:val="001919B0"/>
    <w:rsid w:val="00193734"/>
    <w:rsid w:val="001956B6"/>
    <w:rsid w:val="00196D49"/>
    <w:rsid w:val="00197BAA"/>
    <w:rsid w:val="001A0500"/>
    <w:rsid w:val="001A1BA8"/>
    <w:rsid w:val="001A548C"/>
    <w:rsid w:val="001A6CE8"/>
    <w:rsid w:val="001A724F"/>
    <w:rsid w:val="001A76B0"/>
    <w:rsid w:val="001A7D53"/>
    <w:rsid w:val="001B107A"/>
    <w:rsid w:val="001B1A1F"/>
    <w:rsid w:val="001B1EA7"/>
    <w:rsid w:val="001B2204"/>
    <w:rsid w:val="001B2417"/>
    <w:rsid w:val="001B3446"/>
    <w:rsid w:val="001B3B20"/>
    <w:rsid w:val="001B5582"/>
    <w:rsid w:val="001B6F64"/>
    <w:rsid w:val="001C07B7"/>
    <w:rsid w:val="001C080E"/>
    <w:rsid w:val="001C1778"/>
    <w:rsid w:val="001C2AA7"/>
    <w:rsid w:val="001C3452"/>
    <w:rsid w:val="001C3C5C"/>
    <w:rsid w:val="001C4971"/>
    <w:rsid w:val="001C54AE"/>
    <w:rsid w:val="001C6654"/>
    <w:rsid w:val="001C7028"/>
    <w:rsid w:val="001C767E"/>
    <w:rsid w:val="001C7A0F"/>
    <w:rsid w:val="001D1928"/>
    <w:rsid w:val="001D1B7B"/>
    <w:rsid w:val="001D2659"/>
    <w:rsid w:val="001D33F4"/>
    <w:rsid w:val="001D3D55"/>
    <w:rsid w:val="001D428E"/>
    <w:rsid w:val="001D4653"/>
    <w:rsid w:val="001D63E7"/>
    <w:rsid w:val="001D72B6"/>
    <w:rsid w:val="001E08F3"/>
    <w:rsid w:val="001E34BD"/>
    <w:rsid w:val="001E387B"/>
    <w:rsid w:val="001E48D4"/>
    <w:rsid w:val="001E4F79"/>
    <w:rsid w:val="001E5141"/>
    <w:rsid w:val="001E61C0"/>
    <w:rsid w:val="001E61FB"/>
    <w:rsid w:val="001F0764"/>
    <w:rsid w:val="001F18AC"/>
    <w:rsid w:val="001F1987"/>
    <w:rsid w:val="001F20E0"/>
    <w:rsid w:val="001F2C0B"/>
    <w:rsid w:val="001F352B"/>
    <w:rsid w:val="001F3D2B"/>
    <w:rsid w:val="001F58D5"/>
    <w:rsid w:val="001F6A38"/>
    <w:rsid w:val="001F6DBA"/>
    <w:rsid w:val="001F6E3B"/>
    <w:rsid w:val="00200483"/>
    <w:rsid w:val="0020079D"/>
    <w:rsid w:val="002010A6"/>
    <w:rsid w:val="00201CCA"/>
    <w:rsid w:val="0020254A"/>
    <w:rsid w:val="00204829"/>
    <w:rsid w:val="0020603C"/>
    <w:rsid w:val="002070CE"/>
    <w:rsid w:val="00207677"/>
    <w:rsid w:val="002079D1"/>
    <w:rsid w:val="00207F8A"/>
    <w:rsid w:val="002104C0"/>
    <w:rsid w:val="00210DDB"/>
    <w:rsid w:val="0021147B"/>
    <w:rsid w:val="0021396C"/>
    <w:rsid w:val="00213F4D"/>
    <w:rsid w:val="0021402D"/>
    <w:rsid w:val="00216892"/>
    <w:rsid w:val="00216A58"/>
    <w:rsid w:val="00216AB6"/>
    <w:rsid w:val="00216EA4"/>
    <w:rsid w:val="00216EB7"/>
    <w:rsid w:val="00217678"/>
    <w:rsid w:val="00217EFD"/>
    <w:rsid w:val="00220746"/>
    <w:rsid w:val="0022147F"/>
    <w:rsid w:val="00222122"/>
    <w:rsid w:val="00222EE3"/>
    <w:rsid w:val="00223F01"/>
    <w:rsid w:val="0022480B"/>
    <w:rsid w:val="0022555E"/>
    <w:rsid w:val="002266B2"/>
    <w:rsid w:val="00227795"/>
    <w:rsid w:val="00230116"/>
    <w:rsid w:val="0023029F"/>
    <w:rsid w:val="002303BD"/>
    <w:rsid w:val="00230D20"/>
    <w:rsid w:val="00233E11"/>
    <w:rsid w:val="002343FD"/>
    <w:rsid w:val="00234432"/>
    <w:rsid w:val="002367E0"/>
    <w:rsid w:val="00237ED5"/>
    <w:rsid w:val="00240410"/>
    <w:rsid w:val="00243096"/>
    <w:rsid w:val="00244FB7"/>
    <w:rsid w:val="0024500A"/>
    <w:rsid w:val="00245350"/>
    <w:rsid w:val="00245911"/>
    <w:rsid w:val="00247B2E"/>
    <w:rsid w:val="00247B50"/>
    <w:rsid w:val="00247D44"/>
    <w:rsid w:val="00250448"/>
    <w:rsid w:val="00250C90"/>
    <w:rsid w:val="00250F16"/>
    <w:rsid w:val="00255D4F"/>
    <w:rsid w:val="00255EDA"/>
    <w:rsid w:val="002575D7"/>
    <w:rsid w:val="00260002"/>
    <w:rsid w:val="00261E2F"/>
    <w:rsid w:val="002622A7"/>
    <w:rsid w:val="00262883"/>
    <w:rsid w:val="00263A5D"/>
    <w:rsid w:val="0026745B"/>
    <w:rsid w:val="002704BD"/>
    <w:rsid w:val="002726EE"/>
    <w:rsid w:val="00274CE8"/>
    <w:rsid w:val="0027589E"/>
    <w:rsid w:val="00276776"/>
    <w:rsid w:val="00277510"/>
    <w:rsid w:val="00281F5C"/>
    <w:rsid w:val="00282407"/>
    <w:rsid w:val="0028428D"/>
    <w:rsid w:val="00284618"/>
    <w:rsid w:val="00284B6A"/>
    <w:rsid w:val="00285CF7"/>
    <w:rsid w:val="0028659C"/>
    <w:rsid w:val="00286A4D"/>
    <w:rsid w:val="00286B74"/>
    <w:rsid w:val="00286BDD"/>
    <w:rsid w:val="00287079"/>
    <w:rsid w:val="0028733D"/>
    <w:rsid w:val="002877D6"/>
    <w:rsid w:val="00287E25"/>
    <w:rsid w:val="0029048D"/>
    <w:rsid w:val="00290750"/>
    <w:rsid w:val="0029182D"/>
    <w:rsid w:val="00292419"/>
    <w:rsid w:val="002930A2"/>
    <w:rsid w:val="00293AEE"/>
    <w:rsid w:val="002954FA"/>
    <w:rsid w:val="00295622"/>
    <w:rsid w:val="00296467"/>
    <w:rsid w:val="002972F3"/>
    <w:rsid w:val="002976BB"/>
    <w:rsid w:val="002A0AEF"/>
    <w:rsid w:val="002A1D84"/>
    <w:rsid w:val="002A294C"/>
    <w:rsid w:val="002A4000"/>
    <w:rsid w:val="002A4FFE"/>
    <w:rsid w:val="002A5337"/>
    <w:rsid w:val="002A6133"/>
    <w:rsid w:val="002A6924"/>
    <w:rsid w:val="002A7192"/>
    <w:rsid w:val="002A7583"/>
    <w:rsid w:val="002A7A25"/>
    <w:rsid w:val="002A7D1A"/>
    <w:rsid w:val="002A7EA0"/>
    <w:rsid w:val="002B2A6C"/>
    <w:rsid w:val="002B2ACA"/>
    <w:rsid w:val="002B2C08"/>
    <w:rsid w:val="002B3C8B"/>
    <w:rsid w:val="002B46CC"/>
    <w:rsid w:val="002B5F55"/>
    <w:rsid w:val="002B67AA"/>
    <w:rsid w:val="002B6D56"/>
    <w:rsid w:val="002B79E1"/>
    <w:rsid w:val="002B7E8E"/>
    <w:rsid w:val="002B7E96"/>
    <w:rsid w:val="002C1EEB"/>
    <w:rsid w:val="002C3B09"/>
    <w:rsid w:val="002C5EA2"/>
    <w:rsid w:val="002C6500"/>
    <w:rsid w:val="002C77F4"/>
    <w:rsid w:val="002C7B9B"/>
    <w:rsid w:val="002C7EBD"/>
    <w:rsid w:val="002D1745"/>
    <w:rsid w:val="002D1BEB"/>
    <w:rsid w:val="002D3AB2"/>
    <w:rsid w:val="002D41B2"/>
    <w:rsid w:val="002D43CA"/>
    <w:rsid w:val="002D4FDD"/>
    <w:rsid w:val="002D57E9"/>
    <w:rsid w:val="002D5ADE"/>
    <w:rsid w:val="002D5F77"/>
    <w:rsid w:val="002D67B8"/>
    <w:rsid w:val="002D7467"/>
    <w:rsid w:val="002E09EC"/>
    <w:rsid w:val="002E117D"/>
    <w:rsid w:val="002E1E2A"/>
    <w:rsid w:val="002E2120"/>
    <w:rsid w:val="002E2579"/>
    <w:rsid w:val="002E264E"/>
    <w:rsid w:val="002E3354"/>
    <w:rsid w:val="002E438A"/>
    <w:rsid w:val="002E46F9"/>
    <w:rsid w:val="002E4E2A"/>
    <w:rsid w:val="002E5F5B"/>
    <w:rsid w:val="002E6B87"/>
    <w:rsid w:val="002E7B31"/>
    <w:rsid w:val="002F0673"/>
    <w:rsid w:val="002F434F"/>
    <w:rsid w:val="002F4496"/>
    <w:rsid w:val="002F4D74"/>
    <w:rsid w:val="002F5C2C"/>
    <w:rsid w:val="002F602C"/>
    <w:rsid w:val="002F6812"/>
    <w:rsid w:val="002F7860"/>
    <w:rsid w:val="002F7AD4"/>
    <w:rsid w:val="003005AE"/>
    <w:rsid w:val="00300AB3"/>
    <w:rsid w:val="00300BE4"/>
    <w:rsid w:val="00301CF8"/>
    <w:rsid w:val="0030235E"/>
    <w:rsid w:val="0030322D"/>
    <w:rsid w:val="00303D00"/>
    <w:rsid w:val="00306B45"/>
    <w:rsid w:val="00307FF1"/>
    <w:rsid w:val="003104D9"/>
    <w:rsid w:val="00311176"/>
    <w:rsid w:val="0031281A"/>
    <w:rsid w:val="00312BD5"/>
    <w:rsid w:val="00313238"/>
    <w:rsid w:val="003157D1"/>
    <w:rsid w:val="0031608A"/>
    <w:rsid w:val="0031743A"/>
    <w:rsid w:val="00317D12"/>
    <w:rsid w:val="00317EE3"/>
    <w:rsid w:val="0032003B"/>
    <w:rsid w:val="00321D77"/>
    <w:rsid w:val="003228B2"/>
    <w:rsid w:val="00326081"/>
    <w:rsid w:val="003265CC"/>
    <w:rsid w:val="00326CA9"/>
    <w:rsid w:val="00326D13"/>
    <w:rsid w:val="00326D7C"/>
    <w:rsid w:val="0033386D"/>
    <w:rsid w:val="003359FE"/>
    <w:rsid w:val="00335A38"/>
    <w:rsid w:val="003361FB"/>
    <w:rsid w:val="0033735B"/>
    <w:rsid w:val="0033756D"/>
    <w:rsid w:val="00340F8B"/>
    <w:rsid w:val="00344857"/>
    <w:rsid w:val="003469D4"/>
    <w:rsid w:val="0034700C"/>
    <w:rsid w:val="00351E40"/>
    <w:rsid w:val="00352234"/>
    <w:rsid w:val="003525FB"/>
    <w:rsid w:val="00352681"/>
    <w:rsid w:val="00354208"/>
    <w:rsid w:val="00354EBB"/>
    <w:rsid w:val="00355870"/>
    <w:rsid w:val="00355F28"/>
    <w:rsid w:val="003569D3"/>
    <w:rsid w:val="00356EE9"/>
    <w:rsid w:val="00361164"/>
    <w:rsid w:val="003614A0"/>
    <w:rsid w:val="00362198"/>
    <w:rsid w:val="00363065"/>
    <w:rsid w:val="00363DA2"/>
    <w:rsid w:val="003642E6"/>
    <w:rsid w:val="0036468A"/>
    <w:rsid w:val="00364A3E"/>
    <w:rsid w:val="00364F61"/>
    <w:rsid w:val="00367EFE"/>
    <w:rsid w:val="0037036B"/>
    <w:rsid w:val="00371CBA"/>
    <w:rsid w:val="0037237B"/>
    <w:rsid w:val="0038003C"/>
    <w:rsid w:val="00380952"/>
    <w:rsid w:val="00381365"/>
    <w:rsid w:val="00382339"/>
    <w:rsid w:val="00383494"/>
    <w:rsid w:val="00384531"/>
    <w:rsid w:val="00384A9D"/>
    <w:rsid w:val="00385E09"/>
    <w:rsid w:val="00386759"/>
    <w:rsid w:val="00386D39"/>
    <w:rsid w:val="00386D53"/>
    <w:rsid w:val="00387355"/>
    <w:rsid w:val="00387825"/>
    <w:rsid w:val="00387F02"/>
    <w:rsid w:val="00390F52"/>
    <w:rsid w:val="00390F98"/>
    <w:rsid w:val="00393CC5"/>
    <w:rsid w:val="00394D9F"/>
    <w:rsid w:val="00396925"/>
    <w:rsid w:val="003973E1"/>
    <w:rsid w:val="003978BC"/>
    <w:rsid w:val="00397E80"/>
    <w:rsid w:val="003A1AD3"/>
    <w:rsid w:val="003A24AB"/>
    <w:rsid w:val="003A2EA9"/>
    <w:rsid w:val="003A3C5B"/>
    <w:rsid w:val="003A402B"/>
    <w:rsid w:val="003A5975"/>
    <w:rsid w:val="003A5A88"/>
    <w:rsid w:val="003A6022"/>
    <w:rsid w:val="003A6646"/>
    <w:rsid w:val="003A7402"/>
    <w:rsid w:val="003B034D"/>
    <w:rsid w:val="003B0B80"/>
    <w:rsid w:val="003B1BE1"/>
    <w:rsid w:val="003B27D7"/>
    <w:rsid w:val="003B282D"/>
    <w:rsid w:val="003B2F01"/>
    <w:rsid w:val="003B31CB"/>
    <w:rsid w:val="003B32E5"/>
    <w:rsid w:val="003B47D2"/>
    <w:rsid w:val="003B6717"/>
    <w:rsid w:val="003B741F"/>
    <w:rsid w:val="003B79E3"/>
    <w:rsid w:val="003C037F"/>
    <w:rsid w:val="003C0F90"/>
    <w:rsid w:val="003C1776"/>
    <w:rsid w:val="003C1E63"/>
    <w:rsid w:val="003C23BE"/>
    <w:rsid w:val="003C4976"/>
    <w:rsid w:val="003C4D88"/>
    <w:rsid w:val="003C65CF"/>
    <w:rsid w:val="003C6692"/>
    <w:rsid w:val="003C6B52"/>
    <w:rsid w:val="003C6FDE"/>
    <w:rsid w:val="003D06B8"/>
    <w:rsid w:val="003D0B86"/>
    <w:rsid w:val="003D0CB4"/>
    <w:rsid w:val="003D0D1D"/>
    <w:rsid w:val="003D17C7"/>
    <w:rsid w:val="003D1CA9"/>
    <w:rsid w:val="003D2401"/>
    <w:rsid w:val="003D3284"/>
    <w:rsid w:val="003D56D6"/>
    <w:rsid w:val="003D5FC9"/>
    <w:rsid w:val="003D711D"/>
    <w:rsid w:val="003E0FA6"/>
    <w:rsid w:val="003E1271"/>
    <w:rsid w:val="003E1AAB"/>
    <w:rsid w:val="003E1DAF"/>
    <w:rsid w:val="003E22FA"/>
    <w:rsid w:val="003E317F"/>
    <w:rsid w:val="003E33EA"/>
    <w:rsid w:val="003E33F6"/>
    <w:rsid w:val="003E34FD"/>
    <w:rsid w:val="003E3F1C"/>
    <w:rsid w:val="003E4FC1"/>
    <w:rsid w:val="003E7FC1"/>
    <w:rsid w:val="003F0420"/>
    <w:rsid w:val="003F3451"/>
    <w:rsid w:val="003F380E"/>
    <w:rsid w:val="003F3BC5"/>
    <w:rsid w:val="003F3E72"/>
    <w:rsid w:val="003F41F0"/>
    <w:rsid w:val="003F6D97"/>
    <w:rsid w:val="003F7400"/>
    <w:rsid w:val="003F7C56"/>
    <w:rsid w:val="003F7EB7"/>
    <w:rsid w:val="00400DAB"/>
    <w:rsid w:val="00402BDB"/>
    <w:rsid w:val="00406BED"/>
    <w:rsid w:val="00406DEB"/>
    <w:rsid w:val="004073A5"/>
    <w:rsid w:val="004074AE"/>
    <w:rsid w:val="00407551"/>
    <w:rsid w:val="00407903"/>
    <w:rsid w:val="00410F26"/>
    <w:rsid w:val="004112A7"/>
    <w:rsid w:val="00414F2C"/>
    <w:rsid w:val="00415D33"/>
    <w:rsid w:val="0042009E"/>
    <w:rsid w:val="0042085E"/>
    <w:rsid w:val="00420D86"/>
    <w:rsid w:val="00424B73"/>
    <w:rsid w:val="00424E6A"/>
    <w:rsid w:val="0043013F"/>
    <w:rsid w:val="0043085A"/>
    <w:rsid w:val="00430C3D"/>
    <w:rsid w:val="00431DCD"/>
    <w:rsid w:val="004324D4"/>
    <w:rsid w:val="00436C32"/>
    <w:rsid w:val="00437E45"/>
    <w:rsid w:val="004403FA"/>
    <w:rsid w:val="004410BA"/>
    <w:rsid w:val="004417A8"/>
    <w:rsid w:val="00441966"/>
    <w:rsid w:val="00442451"/>
    <w:rsid w:val="00443F73"/>
    <w:rsid w:val="0044448F"/>
    <w:rsid w:val="004449D8"/>
    <w:rsid w:val="00445E75"/>
    <w:rsid w:val="00446A0C"/>
    <w:rsid w:val="00446E27"/>
    <w:rsid w:val="00446F2E"/>
    <w:rsid w:val="00450D5C"/>
    <w:rsid w:val="00454414"/>
    <w:rsid w:val="0045492C"/>
    <w:rsid w:val="004574BA"/>
    <w:rsid w:val="004579ED"/>
    <w:rsid w:val="00460049"/>
    <w:rsid w:val="00460678"/>
    <w:rsid w:val="00461BA3"/>
    <w:rsid w:val="004624E9"/>
    <w:rsid w:val="00463209"/>
    <w:rsid w:val="00466050"/>
    <w:rsid w:val="0046656A"/>
    <w:rsid w:val="00467D55"/>
    <w:rsid w:val="00467FC8"/>
    <w:rsid w:val="0047181E"/>
    <w:rsid w:val="00471A79"/>
    <w:rsid w:val="00472C6A"/>
    <w:rsid w:val="004731BF"/>
    <w:rsid w:val="00473D4B"/>
    <w:rsid w:val="0047432B"/>
    <w:rsid w:val="00475D30"/>
    <w:rsid w:val="004765FA"/>
    <w:rsid w:val="004810B9"/>
    <w:rsid w:val="004859E9"/>
    <w:rsid w:val="00485EF2"/>
    <w:rsid w:val="0048759B"/>
    <w:rsid w:val="00487885"/>
    <w:rsid w:val="00491C41"/>
    <w:rsid w:val="004929B4"/>
    <w:rsid w:val="00493898"/>
    <w:rsid w:val="0049395A"/>
    <w:rsid w:val="00493C62"/>
    <w:rsid w:val="00495D5B"/>
    <w:rsid w:val="004978B4"/>
    <w:rsid w:val="00497A51"/>
    <w:rsid w:val="00497B6C"/>
    <w:rsid w:val="004A0412"/>
    <w:rsid w:val="004A0A2A"/>
    <w:rsid w:val="004A1B4F"/>
    <w:rsid w:val="004A1CD3"/>
    <w:rsid w:val="004A2FBB"/>
    <w:rsid w:val="004A4E92"/>
    <w:rsid w:val="004A59B5"/>
    <w:rsid w:val="004A5ED1"/>
    <w:rsid w:val="004A6079"/>
    <w:rsid w:val="004A66CA"/>
    <w:rsid w:val="004A6F41"/>
    <w:rsid w:val="004B05A1"/>
    <w:rsid w:val="004B090B"/>
    <w:rsid w:val="004B4506"/>
    <w:rsid w:val="004B6424"/>
    <w:rsid w:val="004B659D"/>
    <w:rsid w:val="004B6EE7"/>
    <w:rsid w:val="004B71C0"/>
    <w:rsid w:val="004B7B12"/>
    <w:rsid w:val="004C0541"/>
    <w:rsid w:val="004C06BE"/>
    <w:rsid w:val="004C0A85"/>
    <w:rsid w:val="004C4F04"/>
    <w:rsid w:val="004C5F9F"/>
    <w:rsid w:val="004C7757"/>
    <w:rsid w:val="004D0C52"/>
    <w:rsid w:val="004D1317"/>
    <w:rsid w:val="004D20A0"/>
    <w:rsid w:val="004D2A98"/>
    <w:rsid w:val="004D3C39"/>
    <w:rsid w:val="004D41C6"/>
    <w:rsid w:val="004D64DF"/>
    <w:rsid w:val="004E226C"/>
    <w:rsid w:val="004E5822"/>
    <w:rsid w:val="004E58D7"/>
    <w:rsid w:val="004F266A"/>
    <w:rsid w:val="004F5363"/>
    <w:rsid w:val="004F6C6C"/>
    <w:rsid w:val="004F79FE"/>
    <w:rsid w:val="004F7A08"/>
    <w:rsid w:val="00500C1B"/>
    <w:rsid w:val="00500E14"/>
    <w:rsid w:val="0050181D"/>
    <w:rsid w:val="00501C07"/>
    <w:rsid w:val="00504F28"/>
    <w:rsid w:val="00505099"/>
    <w:rsid w:val="00510FD7"/>
    <w:rsid w:val="00511645"/>
    <w:rsid w:val="005125E7"/>
    <w:rsid w:val="00513A21"/>
    <w:rsid w:val="00513FAB"/>
    <w:rsid w:val="00514013"/>
    <w:rsid w:val="00515187"/>
    <w:rsid w:val="0051559A"/>
    <w:rsid w:val="00515DB8"/>
    <w:rsid w:val="005163C3"/>
    <w:rsid w:val="005167D8"/>
    <w:rsid w:val="0051766E"/>
    <w:rsid w:val="00522AD7"/>
    <w:rsid w:val="00522CC2"/>
    <w:rsid w:val="00523560"/>
    <w:rsid w:val="00526F0B"/>
    <w:rsid w:val="00527518"/>
    <w:rsid w:val="00527E34"/>
    <w:rsid w:val="00531890"/>
    <w:rsid w:val="005320CE"/>
    <w:rsid w:val="00533051"/>
    <w:rsid w:val="005339D8"/>
    <w:rsid w:val="00534C86"/>
    <w:rsid w:val="00536336"/>
    <w:rsid w:val="0053646C"/>
    <w:rsid w:val="0053662A"/>
    <w:rsid w:val="005376DE"/>
    <w:rsid w:val="00540101"/>
    <w:rsid w:val="005429A3"/>
    <w:rsid w:val="005431C8"/>
    <w:rsid w:val="005433CB"/>
    <w:rsid w:val="00543782"/>
    <w:rsid w:val="00544187"/>
    <w:rsid w:val="005455A1"/>
    <w:rsid w:val="00545707"/>
    <w:rsid w:val="005458D2"/>
    <w:rsid w:val="005462C5"/>
    <w:rsid w:val="005476B6"/>
    <w:rsid w:val="00550197"/>
    <w:rsid w:val="00552641"/>
    <w:rsid w:val="00552AD0"/>
    <w:rsid w:val="005539F7"/>
    <w:rsid w:val="00553B01"/>
    <w:rsid w:val="00554D0D"/>
    <w:rsid w:val="00557CF7"/>
    <w:rsid w:val="00557EE0"/>
    <w:rsid w:val="0056002C"/>
    <w:rsid w:val="00562DD9"/>
    <w:rsid w:val="00563856"/>
    <w:rsid w:val="00563EEA"/>
    <w:rsid w:val="00564FA2"/>
    <w:rsid w:val="00567E67"/>
    <w:rsid w:val="0057134E"/>
    <w:rsid w:val="00571A89"/>
    <w:rsid w:val="005720BD"/>
    <w:rsid w:val="00573DE5"/>
    <w:rsid w:val="00573EEA"/>
    <w:rsid w:val="0057485C"/>
    <w:rsid w:val="005756AC"/>
    <w:rsid w:val="00575D52"/>
    <w:rsid w:val="00583371"/>
    <w:rsid w:val="0058378C"/>
    <w:rsid w:val="00583D49"/>
    <w:rsid w:val="00585985"/>
    <w:rsid w:val="0058667B"/>
    <w:rsid w:val="00586B8A"/>
    <w:rsid w:val="005872C0"/>
    <w:rsid w:val="005905B5"/>
    <w:rsid w:val="00590F5A"/>
    <w:rsid w:val="005917EB"/>
    <w:rsid w:val="00592671"/>
    <w:rsid w:val="0059305E"/>
    <w:rsid w:val="005930E6"/>
    <w:rsid w:val="00593143"/>
    <w:rsid w:val="00593936"/>
    <w:rsid w:val="00594864"/>
    <w:rsid w:val="005954ED"/>
    <w:rsid w:val="00595CBF"/>
    <w:rsid w:val="005978C0"/>
    <w:rsid w:val="00597E4A"/>
    <w:rsid w:val="005A0545"/>
    <w:rsid w:val="005A05DF"/>
    <w:rsid w:val="005A1D2F"/>
    <w:rsid w:val="005A3FAF"/>
    <w:rsid w:val="005A4175"/>
    <w:rsid w:val="005A426E"/>
    <w:rsid w:val="005A454B"/>
    <w:rsid w:val="005A4C6F"/>
    <w:rsid w:val="005A5380"/>
    <w:rsid w:val="005A5AED"/>
    <w:rsid w:val="005A6D85"/>
    <w:rsid w:val="005B08BF"/>
    <w:rsid w:val="005B1268"/>
    <w:rsid w:val="005B12B7"/>
    <w:rsid w:val="005B2072"/>
    <w:rsid w:val="005B21C7"/>
    <w:rsid w:val="005B2FC0"/>
    <w:rsid w:val="005B4BD0"/>
    <w:rsid w:val="005B5162"/>
    <w:rsid w:val="005B7E9C"/>
    <w:rsid w:val="005C0832"/>
    <w:rsid w:val="005C14A2"/>
    <w:rsid w:val="005C2258"/>
    <w:rsid w:val="005C41F4"/>
    <w:rsid w:val="005C5569"/>
    <w:rsid w:val="005C5FE3"/>
    <w:rsid w:val="005C691E"/>
    <w:rsid w:val="005C6BEC"/>
    <w:rsid w:val="005D1DB7"/>
    <w:rsid w:val="005D2028"/>
    <w:rsid w:val="005D20B4"/>
    <w:rsid w:val="005D326A"/>
    <w:rsid w:val="005D40D6"/>
    <w:rsid w:val="005D46A3"/>
    <w:rsid w:val="005D573F"/>
    <w:rsid w:val="005D61BC"/>
    <w:rsid w:val="005D6B35"/>
    <w:rsid w:val="005D6E3C"/>
    <w:rsid w:val="005E005B"/>
    <w:rsid w:val="005E080C"/>
    <w:rsid w:val="005E0A88"/>
    <w:rsid w:val="005E0D48"/>
    <w:rsid w:val="005E351E"/>
    <w:rsid w:val="005E4C0A"/>
    <w:rsid w:val="005F062A"/>
    <w:rsid w:val="005F0B8C"/>
    <w:rsid w:val="005F0BED"/>
    <w:rsid w:val="005F0D47"/>
    <w:rsid w:val="005F12D7"/>
    <w:rsid w:val="005F37EE"/>
    <w:rsid w:val="005F383F"/>
    <w:rsid w:val="005F39D5"/>
    <w:rsid w:val="005F4934"/>
    <w:rsid w:val="005F7AF4"/>
    <w:rsid w:val="005F7D66"/>
    <w:rsid w:val="0060064D"/>
    <w:rsid w:val="006016A7"/>
    <w:rsid w:val="006019A3"/>
    <w:rsid w:val="00602DDB"/>
    <w:rsid w:val="00602DE7"/>
    <w:rsid w:val="00603341"/>
    <w:rsid w:val="00605090"/>
    <w:rsid w:val="0060560F"/>
    <w:rsid w:val="006071FE"/>
    <w:rsid w:val="0060737D"/>
    <w:rsid w:val="006110A5"/>
    <w:rsid w:val="00611325"/>
    <w:rsid w:val="00612C18"/>
    <w:rsid w:val="00613398"/>
    <w:rsid w:val="0061472E"/>
    <w:rsid w:val="006153CB"/>
    <w:rsid w:val="0062016A"/>
    <w:rsid w:val="0062051D"/>
    <w:rsid w:val="0062090B"/>
    <w:rsid w:val="006219AA"/>
    <w:rsid w:val="006234F3"/>
    <w:rsid w:val="00625127"/>
    <w:rsid w:val="006252F9"/>
    <w:rsid w:val="00625938"/>
    <w:rsid w:val="0062777B"/>
    <w:rsid w:val="00634342"/>
    <w:rsid w:val="00636286"/>
    <w:rsid w:val="00637DE8"/>
    <w:rsid w:val="00642038"/>
    <w:rsid w:val="00642988"/>
    <w:rsid w:val="00643B3C"/>
    <w:rsid w:val="00643FB8"/>
    <w:rsid w:val="0064544A"/>
    <w:rsid w:val="00650449"/>
    <w:rsid w:val="00651A30"/>
    <w:rsid w:val="00651EE1"/>
    <w:rsid w:val="0065275A"/>
    <w:rsid w:val="0065332D"/>
    <w:rsid w:val="00653C95"/>
    <w:rsid w:val="00654D37"/>
    <w:rsid w:val="00655320"/>
    <w:rsid w:val="006578D0"/>
    <w:rsid w:val="0066153E"/>
    <w:rsid w:val="006621E1"/>
    <w:rsid w:val="0066227D"/>
    <w:rsid w:val="00662DB4"/>
    <w:rsid w:val="006630B7"/>
    <w:rsid w:val="0066378B"/>
    <w:rsid w:val="0066379E"/>
    <w:rsid w:val="00664824"/>
    <w:rsid w:val="006649D8"/>
    <w:rsid w:val="006673EA"/>
    <w:rsid w:val="006674CC"/>
    <w:rsid w:val="00671320"/>
    <w:rsid w:val="00672CD4"/>
    <w:rsid w:val="006733BF"/>
    <w:rsid w:val="006733FF"/>
    <w:rsid w:val="006747C1"/>
    <w:rsid w:val="006747FC"/>
    <w:rsid w:val="006767A5"/>
    <w:rsid w:val="00677299"/>
    <w:rsid w:val="006776B1"/>
    <w:rsid w:val="00680321"/>
    <w:rsid w:val="0068055E"/>
    <w:rsid w:val="00680C8B"/>
    <w:rsid w:val="00681A9A"/>
    <w:rsid w:val="00682000"/>
    <w:rsid w:val="00684EBD"/>
    <w:rsid w:val="00685455"/>
    <w:rsid w:val="00686AD9"/>
    <w:rsid w:val="00686FA7"/>
    <w:rsid w:val="006918DB"/>
    <w:rsid w:val="0069429D"/>
    <w:rsid w:val="006956D8"/>
    <w:rsid w:val="006A0265"/>
    <w:rsid w:val="006A1CF6"/>
    <w:rsid w:val="006A2902"/>
    <w:rsid w:val="006A43BB"/>
    <w:rsid w:val="006A6A4B"/>
    <w:rsid w:val="006B0A12"/>
    <w:rsid w:val="006B138D"/>
    <w:rsid w:val="006B13A6"/>
    <w:rsid w:val="006B34C4"/>
    <w:rsid w:val="006B3C49"/>
    <w:rsid w:val="006B47E6"/>
    <w:rsid w:val="006B58BF"/>
    <w:rsid w:val="006B6E57"/>
    <w:rsid w:val="006B7C57"/>
    <w:rsid w:val="006C0F42"/>
    <w:rsid w:val="006C1E58"/>
    <w:rsid w:val="006C2066"/>
    <w:rsid w:val="006C3028"/>
    <w:rsid w:val="006C570F"/>
    <w:rsid w:val="006C5BC3"/>
    <w:rsid w:val="006C6C70"/>
    <w:rsid w:val="006D0091"/>
    <w:rsid w:val="006D359F"/>
    <w:rsid w:val="006D3920"/>
    <w:rsid w:val="006D507B"/>
    <w:rsid w:val="006E2BC8"/>
    <w:rsid w:val="006E49FD"/>
    <w:rsid w:val="006E6DB8"/>
    <w:rsid w:val="006E7A6E"/>
    <w:rsid w:val="006F0D2A"/>
    <w:rsid w:val="006F1C36"/>
    <w:rsid w:val="006F1F2B"/>
    <w:rsid w:val="006F249F"/>
    <w:rsid w:val="006F2994"/>
    <w:rsid w:val="006F4816"/>
    <w:rsid w:val="006F4F5C"/>
    <w:rsid w:val="006F58FA"/>
    <w:rsid w:val="006F6284"/>
    <w:rsid w:val="006F787D"/>
    <w:rsid w:val="0070039B"/>
    <w:rsid w:val="00700A7F"/>
    <w:rsid w:val="00700B68"/>
    <w:rsid w:val="00701D71"/>
    <w:rsid w:val="00702942"/>
    <w:rsid w:val="00702EC7"/>
    <w:rsid w:val="007036F7"/>
    <w:rsid w:val="007062AF"/>
    <w:rsid w:val="00706835"/>
    <w:rsid w:val="00706924"/>
    <w:rsid w:val="00710B2D"/>
    <w:rsid w:val="00710EDD"/>
    <w:rsid w:val="007112F5"/>
    <w:rsid w:val="00712567"/>
    <w:rsid w:val="00712A90"/>
    <w:rsid w:val="00712B59"/>
    <w:rsid w:val="00714A00"/>
    <w:rsid w:val="00714BEC"/>
    <w:rsid w:val="00715FAF"/>
    <w:rsid w:val="0071771B"/>
    <w:rsid w:val="00721528"/>
    <w:rsid w:val="00721548"/>
    <w:rsid w:val="007221C7"/>
    <w:rsid w:val="007228D0"/>
    <w:rsid w:val="00724F44"/>
    <w:rsid w:val="00725EB4"/>
    <w:rsid w:val="007309F4"/>
    <w:rsid w:val="0073103E"/>
    <w:rsid w:val="007316BA"/>
    <w:rsid w:val="00731C4D"/>
    <w:rsid w:val="00732509"/>
    <w:rsid w:val="00732AD5"/>
    <w:rsid w:val="00732C53"/>
    <w:rsid w:val="007354D4"/>
    <w:rsid w:val="007354F3"/>
    <w:rsid w:val="00735FA1"/>
    <w:rsid w:val="007364B8"/>
    <w:rsid w:val="00736657"/>
    <w:rsid w:val="00736849"/>
    <w:rsid w:val="007368C6"/>
    <w:rsid w:val="007368DB"/>
    <w:rsid w:val="00737305"/>
    <w:rsid w:val="007377DB"/>
    <w:rsid w:val="007379B3"/>
    <w:rsid w:val="007401F9"/>
    <w:rsid w:val="00740F31"/>
    <w:rsid w:val="00743180"/>
    <w:rsid w:val="00743252"/>
    <w:rsid w:val="007434E9"/>
    <w:rsid w:val="007440AE"/>
    <w:rsid w:val="0074508C"/>
    <w:rsid w:val="00745DB5"/>
    <w:rsid w:val="007469A8"/>
    <w:rsid w:val="00750CB6"/>
    <w:rsid w:val="007515BF"/>
    <w:rsid w:val="0075464F"/>
    <w:rsid w:val="0075495E"/>
    <w:rsid w:val="00754C8A"/>
    <w:rsid w:val="00755AA4"/>
    <w:rsid w:val="007561BB"/>
    <w:rsid w:val="007567E5"/>
    <w:rsid w:val="00757614"/>
    <w:rsid w:val="007606FC"/>
    <w:rsid w:val="00760BAC"/>
    <w:rsid w:val="00762F94"/>
    <w:rsid w:val="00763847"/>
    <w:rsid w:val="00764F19"/>
    <w:rsid w:val="007666F3"/>
    <w:rsid w:val="007711FB"/>
    <w:rsid w:val="007715E5"/>
    <w:rsid w:val="00771E19"/>
    <w:rsid w:val="00772997"/>
    <w:rsid w:val="00775046"/>
    <w:rsid w:val="007755A8"/>
    <w:rsid w:val="0077588D"/>
    <w:rsid w:val="0077667B"/>
    <w:rsid w:val="00776688"/>
    <w:rsid w:val="00777AC0"/>
    <w:rsid w:val="00780760"/>
    <w:rsid w:val="00780A10"/>
    <w:rsid w:val="007813F7"/>
    <w:rsid w:val="007817AF"/>
    <w:rsid w:val="00781FB9"/>
    <w:rsid w:val="00784647"/>
    <w:rsid w:val="00785158"/>
    <w:rsid w:val="00790C4D"/>
    <w:rsid w:val="00791561"/>
    <w:rsid w:val="00793098"/>
    <w:rsid w:val="007936F7"/>
    <w:rsid w:val="007947CC"/>
    <w:rsid w:val="00795142"/>
    <w:rsid w:val="0079574D"/>
    <w:rsid w:val="00796E56"/>
    <w:rsid w:val="00797B3A"/>
    <w:rsid w:val="007A0462"/>
    <w:rsid w:val="007A0535"/>
    <w:rsid w:val="007A08B1"/>
    <w:rsid w:val="007A1BA8"/>
    <w:rsid w:val="007A4555"/>
    <w:rsid w:val="007A53AB"/>
    <w:rsid w:val="007A53B6"/>
    <w:rsid w:val="007A6058"/>
    <w:rsid w:val="007A62E1"/>
    <w:rsid w:val="007A7853"/>
    <w:rsid w:val="007B07B7"/>
    <w:rsid w:val="007B636E"/>
    <w:rsid w:val="007B75DF"/>
    <w:rsid w:val="007C10F3"/>
    <w:rsid w:val="007C2843"/>
    <w:rsid w:val="007C5194"/>
    <w:rsid w:val="007C7212"/>
    <w:rsid w:val="007C7B2A"/>
    <w:rsid w:val="007D01A4"/>
    <w:rsid w:val="007D25F8"/>
    <w:rsid w:val="007D27FB"/>
    <w:rsid w:val="007D3009"/>
    <w:rsid w:val="007D44E8"/>
    <w:rsid w:val="007D4D8E"/>
    <w:rsid w:val="007D5351"/>
    <w:rsid w:val="007D661D"/>
    <w:rsid w:val="007D6964"/>
    <w:rsid w:val="007D7208"/>
    <w:rsid w:val="007D7F55"/>
    <w:rsid w:val="007E14F3"/>
    <w:rsid w:val="007E16C1"/>
    <w:rsid w:val="007E2981"/>
    <w:rsid w:val="007E67F5"/>
    <w:rsid w:val="007F041D"/>
    <w:rsid w:val="007F1C42"/>
    <w:rsid w:val="007F26A9"/>
    <w:rsid w:val="007F2949"/>
    <w:rsid w:val="007F3656"/>
    <w:rsid w:val="007F391E"/>
    <w:rsid w:val="007F3BB0"/>
    <w:rsid w:val="007F3CBF"/>
    <w:rsid w:val="007F6902"/>
    <w:rsid w:val="007F7A09"/>
    <w:rsid w:val="007F7D05"/>
    <w:rsid w:val="0080068A"/>
    <w:rsid w:val="00801150"/>
    <w:rsid w:val="00802903"/>
    <w:rsid w:val="00802E37"/>
    <w:rsid w:val="00803918"/>
    <w:rsid w:val="00803C05"/>
    <w:rsid w:val="0080441D"/>
    <w:rsid w:val="00804A04"/>
    <w:rsid w:val="00806C94"/>
    <w:rsid w:val="00812FD8"/>
    <w:rsid w:val="00813F10"/>
    <w:rsid w:val="00814E71"/>
    <w:rsid w:val="00816B01"/>
    <w:rsid w:val="00817CEF"/>
    <w:rsid w:val="008200E1"/>
    <w:rsid w:val="00821EA6"/>
    <w:rsid w:val="0082256C"/>
    <w:rsid w:val="008231A7"/>
    <w:rsid w:val="00823CE3"/>
    <w:rsid w:val="0082479E"/>
    <w:rsid w:val="00827301"/>
    <w:rsid w:val="00827E3B"/>
    <w:rsid w:val="008305D2"/>
    <w:rsid w:val="00831634"/>
    <w:rsid w:val="00831DC8"/>
    <w:rsid w:val="008329D8"/>
    <w:rsid w:val="00834125"/>
    <w:rsid w:val="0083462C"/>
    <w:rsid w:val="00835E38"/>
    <w:rsid w:val="008363E3"/>
    <w:rsid w:val="00836D0E"/>
    <w:rsid w:val="008419CA"/>
    <w:rsid w:val="00841D9C"/>
    <w:rsid w:val="008428C1"/>
    <w:rsid w:val="00843143"/>
    <w:rsid w:val="008440C8"/>
    <w:rsid w:val="0084430F"/>
    <w:rsid w:val="00844415"/>
    <w:rsid w:val="008445E3"/>
    <w:rsid w:val="008449F0"/>
    <w:rsid w:val="00846E33"/>
    <w:rsid w:val="00847826"/>
    <w:rsid w:val="00847F1D"/>
    <w:rsid w:val="00850CCF"/>
    <w:rsid w:val="00850D9E"/>
    <w:rsid w:val="00850DCF"/>
    <w:rsid w:val="008513E1"/>
    <w:rsid w:val="00851557"/>
    <w:rsid w:val="008515FE"/>
    <w:rsid w:val="00851955"/>
    <w:rsid w:val="00851B3E"/>
    <w:rsid w:val="008524DC"/>
    <w:rsid w:val="00852EE0"/>
    <w:rsid w:val="008539DE"/>
    <w:rsid w:val="00853AD5"/>
    <w:rsid w:val="00854793"/>
    <w:rsid w:val="00854D45"/>
    <w:rsid w:val="008555FC"/>
    <w:rsid w:val="008558C9"/>
    <w:rsid w:val="00856864"/>
    <w:rsid w:val="0085782E"/>
    <w:rsid w:val="0086310D"/>
    <w:rsid w:val="00864CC7"/>
    <w:rsid w:val="008718DD"/>
    <w:rsid w:val="00871A76"/>
    <w:rsid w:val="00872754"/>
    <w:rsid w:val="0087317D"/>
    <w:rsid w:val="00873B68"/>
    <w:rsid w:val="00873F0F"/>
    <w:rsid w:val="00873F80"/>
    <w:rsid w:val="00875FF0"/>
    <w:rsid w:val="00876A8C"/>
    <w:rsid w:val="00876C0B"/>
    <w:rsid w:val="00877670"/>
    <w:rsid w:val="008802A5"/>
    <w:rsid w:val="008809F6"/>
    <w:rsid w:val="00883BE1"/>
    <w:rsid w:val="008844B8"/>
    <w:rsid w:val="0088535C"/>
    <w:rsid w:val="008854D0"/>
    <w:rsid w:val="0088608B"/>
    <w:rsid w:val="0088626F"/>
    <w:rsid w:val="008876C3"/>
    <w:rsid w:val="00890236"/>
    <w:rsid w:val="00892B4F"/>
    <w:rsid w:val="00892CD9"/>
    <w:rsid w:val="00892D32"/>
    <w:rsid w:val="00893591"/>
    <w:rsid w:val="00894359"/>
    <w:rsid w:val="00894A52"/>
    <w:rsid w:val="0089503A"/>
    <w:rsid w:val="00896257"/>
    <w:rsid w:val="00896629"/>
    <w:rsid w:val="00896C0F"/>
    <w:rsid w:val="00896F81"/>
    <w:rsid w:val="008971BD"/>
    <w:rsid w:val="00897419"/>
    <w:rsid w:val="008978E1"/>
    <w:rsid w:val="008A0421"/>
    <w:rsid w:val="008A2B91"/>
    <w:rsid w:val="008A3090"/>
    <w:rsid w:val="008A3787"/>
    <w:rsid w:val="008A3C28"/>
    <w:rsid w:val="008A410E"/>
    <w:rsid w:val="008A4717"/>
    <w:rsid w:val="008A4BDE"/>
    <w:rsid w:val="008A5EF4"/>
    <w:rsid w:val="008A5F7A"/>
    <w:rsid w:val="008B0703"/>
    <w:rsid w:val="008B10F9"/>
    <w:rsid w:val="008B3E99"/>
    <w:rsid w:val="008B41B3"/>
    <w:rsid w:val="008B4CFC"/>
    <w:rsid w:val="008B53C4"/>
    <w:rsid w:val="008B56FE"/>
    <w:rsid w:val="008B7702"/>
    <w:rsid w:val="008B7D79"/>
    <w:rsid w:val="008C138B"/>
    <w:rsid w:val="008C30EA"/>
    <w:rsid w:val="008C3D19"/>
    <w:rsid w:val="008C3E2D"/>
    <w:rsid w:val="008C406E"/>
    <w:rsid w:val="008C47E7"/>
    <w:rsid w:val="008C4FAF"/>
    <w:rsid w:val="008C76EF"/>
    <w:rsid w:val="008C7887"/>
    <w:rsid w:val="008D20EB"/>
    <w:rsid w:val="008D234F"/>
    <w:rsid w:val="008D3B55"/>
    <w:rsid w:val="008D4ADD"/>
    <w:rsid w:val="008D4C07"/>
    <w:rsid w:val="008D4D73"/>
    <w:rsid w:val="008D560D"/>
    <w:rsid w:val="008D59B5"/>
    <w:rsid w:val="008D7B1C"/>
    <w:rsid w:val="008E0803"/>
    <w:rsid w:val="008E16D8"/>
    <w:rsid w:val="008E2CB3"/>
    <w:rsid w:val="008E2E5B"/>
    <w:rsid w:val="008E40AF"/>
    <w:rsid w:val="008E4361"/>
    <w:rsid w:val="008E50FB"/>
    <w:rsid w:val="008E5F3A"/>
    <w:rsid w:val="008E648F"/>
    <w:rsid w:val="008E6D80"/>
    <w:rsid w:val="008E70EA"/>
    <w:rsid w:val="008E7B8B"/>
    <w:rsid w:val="008F2FE8"/>
    <w:rsid w:val="008F31C7"/>
    <w:rsid w:val="008F39C1"/>
    <w:rsid w:val="008F6F2C"/>
    <w:rsid w:val="008F730D"/>
    <w:rsid w:val="008F751C"/>
    <w:rsid w:val="008F7680"/>
    <w:rsid w:val="0090006B"/>
    <w:rsid w:val="00900A8E"/>
    <w:rsid w:val="00903E1A"/>
    <w:rsid w:val="00904EAA"/>
    <w:rsid w:val="00906D4D"/>
    <w:rsid w:val="00906E6B"/>
    <w:rsid w:val="009075F6"/>
    <w:rsid w:val="00907F10"/>
    <w:rsid w:val="00911501"/>
    <w:rsid w:val="00917283"/>
    <w:rsid w:val="009172D2"/>
    <w:rsid w:val="00917980"/>
    <w:rsid w:val="009179AE"/>
    <w:rsid w:val="00917E10"/>
    <w:rsid w:val="00920124"/>
    <w:rsid w:val="009208F7"/>
    <w:rsid w:val="00921C91"/>
    <w:rsid w:val="00921DED"/>
    <w:rsid w:val="00921E01"/>
    <w:rsid w:val="00922805"/>
    <w:rsid w:val="00923ECE"/>
    <w:rsid w:val="0092459E"/>
    <w:rsid w:val="009273E1"/>
    <w:rsid w:val="0093280F"/>
    <w:rsid w:val="0093324E"/>
    <w:rsid w:val="00933CB1"/>
    <w:rsid w:val="0093420B"/>
    <w:rsid w:val="00934CE2"/>
    <w:rsid w:val="00935057"/>
    <w:rsid w:val="00935185"/>
    <w:rsid w:val="00935371"/>
    <w:rsid w:val="00935DB4"/>
    <w:rsid w:val="00936713"/>
    <w:rsid w:val="009372B7"/>
    <w:rsid w:val="00937F8A"/>
    <w:rsid w:val="00940AAD"/>
    <w:rsid w:val="0094639B"/>
    <w:rsid w:val="00947FB2"/>
    <w:rsid w:val="009505AB"/>
    <w:rsid w:val="0095089A"/>
    <w:rsid w:val="00950F33"/>
    <w:rsid w:val="00951DCA"/>
    <w:rsid w:val="00951E53"/>
    <w:rsid w:val="0095290C"/>
    <w:rsid w:val="009530ED"/>
    <w:rsid w:val="009539D1"/>
    <w:rsid w:val="00953A8B"/>
    <w:rsid w:val="00954E8D"/>
    <w:rsid w:val="0095529E"/>
    <w:rsid w:val="009558AB"/>
    <w:rsid w:val="00955D2D"/>
    <w:rsid w:val="00956C6F"/>
    <w:rsid w:val="00957502"/>
    <w:rsid w:val="00961E6D"/>
    <w:rsid w:val="00961EF1"/>
    <w:rsid w:val="009621F5"/>
    <w:rsid w:val="009623D2"/>
    <w:rsid w:val="0096240D"/>
    <w:rsid w:val="00962586"/>
    <w:rsid w:val="0096293E"/>
    <w:rsid w:val="00964450"/>
    <w:rsid w:val="009669A5"/>
    <w:rsid w:val="009714CF"/>
    <w:rsid w:val="009715EC"/>
    <w:rsid w:val="009718C6"/>
    <w:rsid w:val="009721E6"/>
    <w:rsid w:val="00972FA1"/>
    <w:rsid w:val="00973B96"/>
    <w:rsid w:val="00975EAA"/>
    <w:rsid w:val="00976299"/>
    <w:rsid w:val="0097749D"/>
    <w:rsid w:val="00981ACE"/>
    <w:rsid w:val="009834C3"/>
    <w:rsid w:val="009841A0"/>
    <w:rsid w:val="00984738"/>
    <w:rsid w:val="00984D38"/>
    <w:rsid w:val="009853A9"/>
    <w:rsid w:val="0098734F"/>
    <w:rsid w:val="009877FF"/>
    <w:rsid w:val="00990134"/>
    <w:rsid w:val="00991157"/>
    <w:rsid w:val="009928FA"/>
    <w:rsid w:val="00993F0B"/>
    <w:rsid w:val="009941B9"/>
    <w:rsid w:val="00994970"/>
    <w:rsid w:val="00994B90"/>
    <w:rsid w:val="00996FDE"/>
    <w:rsid w:val="009974FB"/>
    <w:rsid w:val="009A2BD8"/>
    <w:rsid w:val="009A2EBC"/>
    <w:rsid w:val="009A2F23"/>
    <w:rsid w:val="009A31D2"/>
    <w:rsid w:val="009A6AA6"/>
    <w:rsid w:val="009A6DF1"/>
    <w:rsid w:val="009B08BA"/>
    <w:rsid w:val="009B0F71"/>
    <w:rsid w:val="009B28C6"/>
    <w:rsid w:val="009B34C1"/>
    <w:rsid w:val="009B3CD5"/>
    <w:rsid w:val="009B41F5"/>
    <w:rsid w:val="009B449C"/>
    <w:rsid w:val="009B469C"/>
    <w:rsid w:val="009B5A4E"/>
    <w:rsid w:val="009B5BCB"/>
    <w:rsid w:val="009B61C1"/>
    <w:rsid w:val="009B7259"/>
    <w:rsid w:val="009C2ADA"/>
    <w:rsid w:val="009C3AA1"/>
    <w:rsid w:val="009C4586"/>
    <w:rsid w:val="009C4CE3"/>
    <w:rsid w:val="009C6C49"/>
    <w:rsid w:val="009C74B0"/>
    <w:rsid w:val="009D0F93"/>
    <w:rsid w:val="009D272C"/>
    <w:rsid w:val="009D2739"/>
    <w:rsid w:val="009D2B5E"/>
    <w:rsid w:val="009D3877"/>
    <w:rsid w:val="009D4712"/>
    <w:rsid w:val="009D5B5F"/>
    <w:rsid w:val="009D74F2"/>
    <w:rsid w:val="009E0085"/>
    <w:rsid w:val="009E316F"/>
    <w:rsid w:val="009E3ABF"/>
    <w:rsid w:val="009E4D6B"/>
    <w:rsid w:val="009E7A40"/>
    <w:rsid w:val="009F0C95"/>
    <w:rsid w:val="009F0E2F"/>
    <w:rsid w:val="009F0F6A"/>
    <w:rsid w:val="009F206E"/>
    <w:rsid w:val="009F384C"/>
    <w:rsid w:val="009F3AB0"/>
    <w:rsid w:val="009F401D"/>
    <w:rsid w:val="009F4677"/>
    <w:rsid w:val="009F518A"/>
    <w:rsid w:val="009F5659"/>
    <w:rsid w:val="009F6EE4"/>
    <w:rsid w:val="00A003FE"/>
    <w:rsid w:val="00A00ECB"/>
    <w:rsid w:val="00A00FAE"/>
    <w:rsid w:val="00A019AF"/>
    <w:rsid w:val="00A01C35"/>
    <w:rsid w:val="00A0230A"/>
    <w:rsid w:val="00A02FD0"/>
    <w:rsid w:val="00A03897"/>
    <w:rsid w:val="00A05128"/>
    <w:rsid w:val="00A0596C"/>
    <w:rsid w:val="00A05E8A"/>
    <w:rsid w:val="00A05EB4"/>
    <w:rsid w:val="00A061E6"/>
    <w:rsid w:val="00A06253"/>
    <w:rsid w:val="00A111E0"/>
    <w:rsid w:val="00A11C38"/>
    <w:rsid w:val="00A12EC9"/>
    <w:rsid w:val="00A13A26"/>
    <w:rsid w:val="00A14926"/>
    <w:rsid w:val="00A15494"/>
    <w:rsid w:val="00A154E3"/>
    <w:rsid w:val="00A15724"/>
    <w:rsid w:val="00A15987"/>
    <w:rsid w:val="00A166F9"/>
    <w:rsid w:val="00A16977"/>
    <w:rsid w:val="00A16BF4"/>
    <w:rsid w:val="00A16C44"/>
    <w:rsid w:val="00A17716"/>
    <w:rsid w:val="00A204B0"/>
    <w:rsid w:val="00A213FB"/>
    <w:rsid w:val="00A2190C"/>
    <w:rsid w:val="00A2195A"/>
    <w:rsid w:val="00A21988"/>
    <w:rsid w:val="00A2387B"/>
    <w:rsid w:val="00A243C3"/>
    <w:rsid w:val="00A244BE"/>
    <w:rsid w:val="00A24860"/>
    <w:rsid w:val="00A265C6"/>
    <w:rsid w:val="00A26E47"/>
    <w:rsid w:val="00A277C5"/>
    <w:rsid w:val="00A27D46"/>
    <w:rsid w:val="00A31D30"/>
    <w:rsid w:val="00A32519"/>
    <w:rsid w:val="00A33C74"/>
    <w:rsid w:val="00A33DB2"/>
    <w:rsid w:val="00A34DC3"/>
    <w:rsid w:val="00A3634B"/>
    <w:rsid w:val="00A36C21"/>
    <w:rsid w:val="00A40DC6"/>
    <w:rsid w:val="00A41B7D"/>
    <w:rsid w:val="00A41C16"/>
    <w:rsid w:val="00A42B42"/>
    <w:rsid w:val="00A42CF6"/>
    <w:rsid w:val="00A433F1"/>
    <w:rsid w:val="00A43459"/>
    <w:rsid w:val="00A43D22"/>
    <w:rsid w:val="00A445CA"/>
    <w:rsid w:val="00A45504"/>
    <w:rsid w:val="00A45866"/>
    <w:rsid w:val="00A45DC7"/>
    <w:rsid w:val="00A46061"/>
    <w:rsid w:val="00A50B02"/>
    <w:rsid w:val="00A521E8"/>
    <w:rsid w:val="00A52E85"/>
    <w:rsid w:val="00A53AB8"/>
    <w:rsid w:val="00A550B0"/>
    <w:rsid w:val="00A5673D"/>
    <w:rsid w:val="00A61076"/>
    <w:rsid w:val="00A61698"/>
    <w:rsid w:val="00A61E04"/>
    <w:rsid w:val="00A62041"/>
    <w:rsid w:val="00A63505"/>
    <w:rsid w:val="00A64571"/>
    <w:rsid w:val="00A6486B"/>
    <w:rsid w:val="00A6587F"/>
    <w:rsid w:val="00A66188"/>
    <w:rsid w:val="00A664D8"/>
    <w:rsid w:val="00A66B11"/>
    <w:rsid w:val="00A67A9E"/>
    <w:rsid w:val="00A713F8"/>
    <w:rsid w:val="00A72A73"/>
    <w:rsid w:val="00A737AF"/>
    <w:rsid w:val="00A76D05"/>
    <w:rsid w:val="00A778F2"/>
    <w:rsid w:val="00A80A80"/>
    <w:rsid w:val="00A81710"/>
    <w:rsid w:val="00A820C1"/>
    <w:rsid w:val="00A82CBD"/>
    <w:rsid w:val="00A844D3"/>
    <w:rsid w:val="00A849C1"/>
    <w:rsid w:val="00A86CEA"/>
    <w:rsid w:val="00A926EF"/>
    <w:rsid w:val="00A94031"/>
    <w:rsid w:val="00A94185"/>
    <w:rsid w:val="00A964F2"/>
    <w:rsid w:val="00A965FE"/>
    <w:rsid w:val="00A969FE"/>
    <w:rsid w:val="00A96E05"/>
    <w:rsid w:val="00A97ACB"/>
    <w:rsid w:val="00A97FC3"/>
    <w:rsid w:val="00AA1AD4"/>
    <w:rsid w:val="00AA2EC3"/>
    <w:rsid w:val="00AA4198"/>
    <w:rsid w:val="00AA44AA"/>
    <w:rsid w:val="00AA5907"/>
    <w:rsid w:val="00AA60A7"/>
    <w:rsid w:val="00AA6305"/>
    <w:rsid w:val="00AA6D0F"/>
    <w:rsid w:val="00AA7623"/>
    <w:rsid w:val="00AB17E3"/>
    <w:rsid w:val="00AB207A"/>
    <w:rsid w:val="00AB26E3"/>
    <w:rsid w:val="00AB40F0"/>
    <w:rsid w:val="00AB4810"/>
    <w:rsid w:val="00AB7B93"/>
    <w:rsid w:val="00AB7F1C"/>
    <w:rsid w:val="00AC0429"/>
    <w:rsid w:val="00AC09F6"/>
    <w:rsid w:val="00AC19A0"/>
    <w:rsid w:val="00AC2515"/>
    <w:rsid w:val="00AC3EE8"/>
    <w:rsid w:val="00AC3FEB"/>
    <w:rsid w:val="00AC44F1"/>
    <w:rsid w:val="00AC6090"/>
    <w:rsid w:val="00AD1202"/>
    <w:rsid w:val="00AD15F4"/>
    <w:rsid w:val="00AD240B"/>
    <w:rsid w:val="00AD25E2"/>
    <w:rsid w:val="00AD3178"/>
    <w:rsid w:val="00AD35BD"/>
    <w:rsid w:val="00AD376B"/>
    <w:rsid w:val="00AE0E57"/>
    <w:rsid w:val="00AE1951"/>
    <w:rsid w:val="00AE2C8E"/>
    <w:rsid w:val="00AE346A"/>
    <w:rsid w:val="00AE4658"/>
    <w:rsid w:val="00AE4DF7"/>
    <w:rsid w:val="00AE5ECC"/>
    <w:rsid w:val="00AE7915"/>
    <w:rsid w:val="00AF0761"/>
    <w:rsid w:val="00AF1767"/>
    <w:rsid w:val="00AF2313"/>
    <w:rsid w:val="00AF4734"/>
    <w:rsid w:val="00AF5F5E"/>
    <w:rsid w:val="00AF6627"/>
    <w:rsid w:val="00AF6EEB"/>
    <w:rsid w:val="00AF7B3C"/>
    <w:rsid w:val="00B00089"/>
    <w:rsid w:val="00B00435"/>
    <w:rsid w:val="00B00A6B"/>
    <w:rsid w:val="00B012A8"/>
    <w:rsid w:val="00B024B0"/>
    <w:rsid w:val="00B02FCA"/>
    <w:rsid w:val="00B03A47"/>
    <w:rsid w:val="00B041A9"/>
    <w:rsid w:val="00B042F6"/>
    <w:rsid w:val="00B04A2D"/>
    <w:rsid w:val="00B05355"/>
    <w:rsid w:val="00B100BC"/>
    <w:rsid w:val="00B13613"/>
    <w:rsid w:val="00B13848"/>
    <w:rsid w:val="00B155EC"/>
    <w:rsid w:val="00B2055C"/>
    <w:rsid w:val="00B2059C"/>
    <w:rsid w:val="00B20EAB"/>
    <w:rsid w:val="00B21D0F"/>
    <w:rsid w:val="00B2274B"/>
    <w:rsid w:val="00B25992"/>
    <w:rsid w:val="00B26237"/>
    <w:rsid w:val="00B26A06"/>
    <w:rsid w:val="00B277BC"/>
    <w:rsid w:val="00B31E60"/>
    <w:rsid w:val="00B321B6"/>
    <w:rsid w:val="00B330F5"/>
    <w:rsid w:val="00B33824"/>
    <w:rsid w:val="00B33839"/>
    <w:rsid w:val="00B35144"/>
    <w:rsid w:val="00B3530C"/>
    <w:rsid w:val="00B4054F"/>
    <w:rsid w:val="00B40EED"/>
    <w:rsid w:val="00B41BA9"/>
    <w:rsid w:val="00B441A2"/>
    <w:rsid w:val="00B444E2"/>
    <w:rsid w:val="00B4498B"/>
    <w:rsid w:val="00B44AE2"/>
    <w:rsid w:val="00B451A6"/>
    <w:rsid w:val="00B45480"/>
    <w:rsid w:val="00B45EAD"/>
    <w:rsid w:val="00B465D6"/>
    <w:rsid w:val="00B472E3"/>
    <w:rsid w:val="00B50CF5"/>
    <w:rsid w:val="00B52162"/>
    <w:rsid w:val="00B54A39"/>
    <w:rsid w:val="00B55FC8"/>
    <w:rsid w:val="00B60885"/>
    <w:rsid w:val="00B6136F"/>
    <w:rsid w:val="00B62424"/>
    <w:rsid w:val="00B62924"/>
    <w:rsid w:val="00B62B1C"/>
    <w:rsid w:val="00B64F5C"/>
    <w:rsid w:val="00B65EDB"/>
    <w:rsid w:val="00B67875"/>
    <w:rsid w:val="00B70081"/>
    <w:rsid w:val="00B711AB"/>
    <w:rsid w:val="00B71BEF"/>
    <w:rsid w:val="00B720E2"/>
    <w:rsid w:val="00B72474"/>
    <w:rsid w:val="00B73D28"/>
    <w:rsid w:val="00B73D83"/>
    <w:rsid w:val="00B7446A"/>
    <w:rsid w:val="00B744FB"/>
    <w:rsid w:val="00B746BC"/>
    <w:rsid w:val="00B746FA"/>
    <w:rsid w:val="00B75743"/>
    <w:rsid w:val="00B75D72"/>
    <w:rsid w:val="00B75FB8"/>
    <w:rsid w:val="00B7620B"/>
    <w:rsid w:val="00B77B35"/>
    <w:rsid w:val="00B8032A"/>
    <w:rsid w:val="00B8034C"/>
    <w:rsid w:val="00B8046E"/>
    <w:rsid w:val="00B81F06"/>
    <w:rsid w:val="00B823C2"/>
    <w:rsid w:val="00B82A05"/>
    <w:rsid w:val="00B837C7"/>
    <w:rsid w:val="00B852FC"/>
    <w:rsid w:val="00B858F4"/>
    <w:rsid w:val="00B87E9D"/>
    <w:rsid w:val="00B87EE1"/>
    <w:rsid w:val="00B901A3"/>
    <w:rsid w:val="00B9028B"/>
    <w:rsid w:val="00B907E6"/>
    <w:rsid w:val="00B96516"/>
    <w:rsid w:val="00B96C6B"/>
    <w:rsid w:val="00B96D38"/>
    <w:rsid w:val="00B97822"/>
    <w:rsid w:val="00BA0E0F"/>
    <w:rsid w:val="00BA12C8"/>
    <w:rsid w:val="00BA3F36"/>
    <w:rsid w:val="00BA472B"/>
    <w:rsid w:val="00BA4ADA"/>
    <w:rsid w:val="00BA639C"/>
    <w:rsid w:val="00BA65C8"/>
    <w:rsid w:val="00BA65FD"/>
    <w:rsid w:val="00BA6E5B"/>
    <w:rsid w:val="00BA72FD"/>
    <w:rsid w:val="00BA785A"/>
    <w:rsid w:val="00BA7DEA"/>
    <w:rsid w:val="00BB083E"/>
    <w:rsid w:val="00BB1905"/>
    <w:rsid w:val="00BB1AD9"/>
    <w:rsid w:val="00BB2C9D"/>
    <w:rsid w:val="00BB3BE1"/>
    <w:rsid w:val="00BB3E51"/>
    <w:rsid w:val="00BB4259"/>
    <w:rsid w:val="00BB5407"/>
    <w:rsid w:val="00BB6B65"/>
    <w:rsid w:val="00BC053F"/>
    <w:rsid w:val="00BC1017"/>
    <w:rsid w:val="00BC15F8"/>
    <w:rsid w:val="00BC2B60"/>
    <w:rsid w:val="00BC37F4"/>
    <w:rsid w:val="00BC615C"/>
    <w:rsid w:val="00BC78CC"/>
    <w:rsid w:val="00BC7A44"/>
    <w:rsid w:val="00BD0478"/>
    <w:rsid w:val="00BD159D"/>
    <w:rsid w:val="00BD1D30"/>
    <w:rsid w:val="00BD2287"/>
    <w:rsid w:val="00BD677F"/>
    <w:rsid w:val="00BD68D6"/>
    <w:rsid w:val="00BD72F8"/>
    <w:rsid w:val="00BE0ECC"/>
    <w:rsid w:val="00BE16CB"/>
    <w:rsid w:val="00BE20A0"/>
    <w:rsid w:val="00BE2B1C"/>
    <w:rsid w:val="00BE3D26"/>
    <w:rsid w:val="00BE4663"/>
    <w:rsid w:val="00BF062D"/>
    <w:rsid w:val="00BF10EE"/>
    <w:rsid w:val="00BF1C84"/>
    <w:rsid w:val="00BF31C6"/>
    <w:rsid w:val="00BF3A5D"/>
    <w:rsid w:val="00BF3FB8"/>
    <w:rsid w:val="00BF45C5"/>
    <w:rsid w:val="00BF6632"/>
    <w:rsid w:val="00BF6B5E"/>
    <w:rsid w:val="00BF6F97"/>
    <w:rsid w:val="00C004C5"/>
    <w:rsid w:val="00C00CD3"/>
    <w:rsid w:val="00C02FEB"/>
    <w:rsid w:val="00C031BF"/>
    <w:rsid w:val="00C03773"/>
    <w:rsid w:val="00C05D95"/>
    <w:rsid w:val="00C05E0D"/>
    <w:rsid w:val="00C06AFE"/>
    <w:rsid w:val="00C07889"/>
    <w:rsid w:val="00C10922"/>
    <w:rsid w:val="00C10C60"/>
    <w:rsid w:val="00C116D5"/>
    <w:rsid w:val="00C11D72"/>
    <w:rsid w:val="00C120D2"/>
    <w:rsid w:val="00C12FE2"/>
    <w:rsid w:val="00C13C1A"/>
    <w:rsid w:val="00C13E6B"/>
    <w:rsid w:val="00C14674"/>
    <w:rsid w:val="00C14A60"/>
    <w:rsid w:val="00C15AEC"/>
    <w:rsid w:val="00C2030C"/>
    <w:rsid w:val="00C21047"/>
    <w:rsid w:val="00C21372"/>
    <w:rsid w:val="00C216B4"/>
    <w:rsid w:val="00C21C50"/>
    <w:rsid w:val="00C220D0"/>
    <w:rsid w:val="00C23775"/>
    <w:rsid w:val="00C24FC7"/>
    <w:rsid w:val="00C259FB"/>
    <w:rsid w:val="00C2623B"/>
    <w:rsid w:val="00C3178C"/>
    <w:rsid w:val="00C31C62"/>
    <w:rsid w:val="00C347B7"/>
    <w:rsid w:val="00C349E2"/>
    <w:rsid w:val="00C35421"/>
    <w:rsid w:val="00C36491"/>
    <w:rsid w:val="00C36BAB"/>
    <w:rsid w:val="00C371EB"/>
    <w:rsid w:val="00C37C97"/>
    <w:rsid w:val="00C41020"/>
    <w:rsid w:val="00C41207"/>
    <w:rsid w:val="00C4325E"/>
    <w:rsid w:val="00C44194"/>
    <w:rsid w:val="00C445D8"/>
    <w:rsid w:val="00C44E3D"/>
    <w:rsid w:val="00C46FE8"/>
    <w:rsid w:val="00C4704B"/>
    <w:rsid w:val="00C476FE"/>
    <w:rsid w:val="00C479F0"/>
    <w:rsid w:val="00C50897"/>
    <w:rsid w:val="00C509E9"/>
    <w:rsid w:val="00C517BD"/>
    <w:rsid w:val="00C54407"/>
    <w:rsid w:val="00C5493A"/>
    <w:rsid w:val="00C5714A"/>
    <w:rsid w:val="00C5785C"/>
    <w:rsid w:val="00C57F38"/>
    <w:rsid w:val="00C6008D"/>
    <w:rsid w:val="00C601FE"/>
    <w:rsid w:val="00C60296"/>
    <w:rsid w:val="00C602E7"/>
    <w:rsid w:val="00C60F76"/>
    <w:rsid w:val="00C6197C"/>
    <w:rsid w:val="00C62893"/>
    <w:rsid w:val="00C62EAD"/>
    <w:rsid w:val="00C63D52"/>
    <w:rsid w:val="00C64C4C"/>
    <w:rsid w:val="00C675DD"/>
    <w:rsid w:val="00C67C6B"/>
    <w:rsid w:val="00C722A2"/>
    <w:rsid w:val="00C7262D"/>
    <w:rsid w:val="00C73796"/>
    <w:rsid w:val="00C74037"/>
    <w:rsid w:val="00C74632"/>
    <w:rsid w:val="00C77FE8"/>
    <w:rsid w:val="00C81A55"/>
    <w:rsid w:val="00C84AC5"/>
    <w:rsid w:val="00C84DEB"/>
    <w:rsid w:val="00C87873"/>
    <w:rsid w:val="00C94F7B"/>
    <w:rsid w:val="00C96E3F"/>
    <w:rsid w:val="00C96EF0"/>
    <w:rsid w:val="00CA0F1F"/>
    <w:rsid w:val="00CA1A1E"/>
    <w:rsid w:val="00CA22DC"/>
    <w:rsid w:val="00CA235A"/>
    <w:rsid w:val="00CA2777"/>
    <w:rsid w:val="00CA2B68"/>
    <w:rsid w:val="00CA3C37"/>
    <w:rsid w:val="00CA4153"/>
    <w:rsid w:val="00CA50CC"/>
    <w:rsid w:val="00CA7044"/>
    <w:rsid w:val="00CA73BB"/>
    <w:rsid w:val="00CB0525"/>
    <w:rsid w:val="00CB0F82"/>
    <w:rsid w:val="00CB171A"/>
    <w:rsid w:val="00CB3F99"/>
    <w:rsid w:val="00CB422D"/>
    <w:rsid w:val="00CB58A3"/>
    <w:rsid w:val="00CB59EB"/>
    <w:rsid w:val="00CB7149"/>
    <w:rsid w:val="00CB78A9"/>
    <w:rsid w:val="00CC4218"/>
    <w:rsid w:val="00CD39EB"/>
    <w:rsid w:val="00CD3D8A"/>
    <w:rsid w:val="00CD4A11"/>
    <w:rsid w:val="00CD5DD8"/>
    <w:rsid w:val="00CD65F1"/>
    <w:rsid w:val="00CE1A65"/>
    <w:rsid w:val="00CE218F"/>
    <w:rsid w:val="00CE2350"/>
    <w:rsid w:val="00CE246A"/>
    <w:rsid w:val="00CE3033"/>
    <w:rsid w:val="00CE30FA"/>
    <w:rsid w:val="00CE37B2"/>
    <w:rsid w:val="00CE44E7"/>
    <w:rsid w:val="00CE69D3"/>
    <w:rsid w:val="00CE78D8"/>
    <w:rsid w:val="00CE7A49"/>
    <w:rsid w:val="00CE7E33"/>
    <w:rsid w:val="00CF37BD"/>
    <w:rsid w:val="00CF3BAC"/>
    <w:rsid w:val="00CF4384"/>
    <w:rsid w:val="00CF577E"/>
    <w:rsid w:val="00CF5FE3"/>
    <w:rsid w:val="00CF67BF"/>
    <w:rsid w:val="00D01142"/>
    <w:rsid w:val="00D016DF"/>
    <w:rsid w:val="00D0197D"/>
    <w:rsid w:val="00D02AF7"/>
    <w:rsid w:val="00D02DAA"/>
    <w:rsid w:val="00D038BA"/>
    <w:rsid w:val="00D04176"/>
    <w:rsid w:val="00D045EF"/>
    <w:rsid w:val="00D05B5B"/>
    <w:rsid w:val="00D06115"/>
    <w:rsid w:val="00D06370"/>
    <w:rsid w:val="00D114EE"/>
    <w:rsid w:val="00D12CCB"/>
    <w:rsid w:val="00D13CA1"/>
    <w:rsid w:val="00D14B8E"/>
    <w:rsid w:val="00D17296"/>
    <w:rsid w:val="00D215D3"/>
    <w:rsid w:val="00D22EBA"/>
    <w:rsid w:val="00D236C4"/>
    <w:rsid w:val="00D24603"/>
    <w:rsid w:val="00D24F5C"/>
    <w:rsid w:val="00D2507F"/>
    <w:rsid w:val="00D25907"/>
    <w:rsid w:val="00D306E2"/>
    <w:rsid w:val="00D31CDC"/>
    <w:rsid w:val="00D325F2"/>
    <w:rsid w:val="00D32E6F"/>
    <w:rsid w:val="00D34416"/>
    <w:rsid w:val="00D34BAD"/>
    <w:rsid w:val="00D3526F"/>
    <w:rsid w:val="00D400CC"/>
    <w:rsid w:val="00D43E48"/>
    <w:rsid w:val="00D461F0"/>
    <w:rsid w:val="00D46A6A"/>
    <w:rsid w:val="00D47124"/>
    <w:rsid w:val="00D52CB3"/>
    <w:rsid w:val="00D52D96"/>
    <w:rsid w:val="00D53B45"/>
    <w:rsid w:val="00D55310"/>
    <w:rsid w:val="00D56118"/>
    <w:rsid w:val="00D56D19"/>
    <w:rsid w:val="00D57563"/>
    <w:rsid w:val="00D57D7D"/>
    <w:rsid w:val="00D609F8"/>
    <w:rsid w:val="00D61168"/>
    <w:rsid w:val="00D61876"/>
    <w:rsid w:val="00D62283"/>
    <w:rsid w:val="00D6285C"/>
    <w:rsid w:val="00D6424C"/>
    <w:rsid w:val="00D64964"/>
    <w:rsid w:val="00D64E89"/>
    <w:rsid w:val="00D67B42"/>
    <w:rsid w:val="00D714BE"/>
    <w:rsid w:val="00D71723"/>
    <w:rsid w:val="00D71C09"/>
    <w:rsid w:val="00D7570B"/>
    <w:rsid w:val="00D7684F"/>
    <w:rsid w:val="00D77037"/>
    <w:rsid w:val="00D804F1"/>
    <w:rsid w:val="00D80B72"/>
    <w:rsid w:val="00D82325"/>
    <w:rsid w:val="00D829FC"/>
    <w:rsid w:val="00D8410D"/>
    <w:rsid w:val="00D87504"/>
    <w:rsid w:val="00D91038"/>
    <w:rsid w:val="00D91B7E"/>
    <w:rsid w:val="00D91E97"/>
    <w:rsid w:val="00D92779"/>
    <w:rsid w:val="00D93564"/>
    <w:rsid w:val="00D93D53"/>
    <w:rsid w:val="00D93E47"/>
    <w:rsid w:val="00D943FF"/>
    <w:rsid w:val="00D96957"/>
    <w:rsid w:val="00DA4FC6"/>
    <w:rsid w:val="00DA5926"/>
    <w:rsid w:val="00DB1F6D"/>
    <w:rsid w:val="00DB20AF"/>
    <w:rsid w:val="00DB3299"/>
    <w:rsid w:val="00DB355D"/>
    <w:rsid w:val="00DB3E99"/>
    <w:rsid w:val="00DB5D66"/>
    <w:rsid w:val="00DB6420"/>
    <w:rsid w:val="00DB671C"/>
    <w:rsid w:val="00DB6E09"/>
    <w:rsid w:val="00DB7298"/>
    <w:rsid w:val="00DC012A"/>
    <w:rsid w:val="00DC3445"/>
    <w:rsid w:val="00DC3621"/>
    <w:rsid w:val="00DC3BD0"/>
    <w:rsid w:val="00DC4FB2"/>
    <w:rsid w:val="00DC6A34"/>
    <w:rsid w:val="00DC72BF"/>
    <w:rsid w:val="00DD09BB"/>
    <w:rsid w:val="00DD0B65"/>
    <w:rsid w:val="00DD13ED"/>
    <w:rsid w:val="00DD250A"/>
    <w:rsid w:val="00DD2804"/>
    <w:rsid w:val="00DD3228"/>
    <w:rsid w:val="00DD340F"/>
    <w:rsid w:val="00DD370C"/>
    <w:rsid w:val="00DD3EAF"/>
    <w:rsid w:val="00DD49BE"/>
    <w:rsid w:val="00DD4D59"/>
    <w:rsid w:val="00DD52A0"/>
    <w:rsid w:val="00DD5E5C"/>
    <w:rsid w:val="00DD6C29"/>
    <w:rsid w:val="00DE060F"/>
    <w:rsid w:val="00DE0882"/>
    <w:rsid w:val="00DE15E0"/>
    <w:rsid w:val="00DE338C"/>
    <w:rsid w:val="00DE362D"/>
    <w:rsid w:val="00DE673A"/>
    <w:rsid w:val="00DE6B2C"/>
    <w:rsid w:val="00DE6D55"/>
    <w:rsid w:val="00DE6D79"/>
    <w:rsid w:val="00DE6DDD"/>
    <w:rsid w:val="00DE7016"/>
    <w:rsid w:val="00DF07DD"/>
    <w:rsid w:val="00DF0CAF"/>
    <w:rsid w:val="00DF0D73"/>
    <w:rsid w:val="00DF14E9"/>
    <w:rsid w:val="00DF1ED4"/>
    <w:rsid w:val="00DF2736"/>
    <w:rsid w:val="00DF27D7"/>
    <w:rsid w:val="00DF3E68"/>
    <w:rsid w:val="00DF4D4D"/>
    <w:rsid w:val="00E0118C"/>
    <w:rsid w:val="00E01305"/>
    <w:rsid w:val="00E01352"/>
    <w:rsid w:val="00E01712"/>
    <w:rsid w:val="00E027F1"/>
    <w:rsid w:val="00E03072"/>
    <w:rsid w:val="00E04C0C"/>
    <w:rsid w:val="00E068D9"/>
    <w:rsid w:val="00E10596"/>
    <w:rsid w:val="00E132F5"/>
    <w:rsid w:val="00E13F27"/>
    <w:rsid w:val="00E156BE"/>
    <w:rsid w:val="00E15D56"/>
    <w:rsid w:val="00E1612B"/>
    <w:rsid w:val="00E16D32"/>
    <w:rsid w:val="00E17B1B"/>
    <w:rsid w:val="00E17FB5"/>
    <w:rsid w:val="00E201AB"/>
    <w:rsid w:val="00E204E6"/>
    <w:rsid w:val="00E20B29"/>
    <w:rsid w:val="00E22634"/>
    <w:rsid w:val="00E22C45"/>
    <w:rsid w:val="00E23C77"/>
    <w:rsid w:val="00E24A74"/>
    <w:rsid w:val="00E27EAF"/>
    <w:rsid w:val="00E30107"/>
    <w:rsid w:val="00E30712"/>
    <w:rsid w:val="00E31158"/>
    <w:rsid w:val="00E3209D"/>
    <w:rsid w:val="00E32D28"/>
    <w:rsid w:val="00E33719"/>
    <w:rsid w:val="00E34A30"/>
    <w:rsid w:val="00E3533C"/>
    <w:rsid w:val="00E354F2"/>
    <w:rsid w:val="00E37A08"/>
    <w:rsid w:val="00E40761"/>
    <w:rsid w:val="00E40E38"/>
    <w:rsid w:val="00E40FD1"/>
    <w:rsid w:val="00E419D3"/>
    <w:rsid w:val="00E4230C"/>
    <w:rsid w:val="00E43038"/>
    <w:rsid w:val="00E4315C"/>
    <w:rsid w:val="00E4389B"/>
    <w:rsid w:val="00E44952"/>
    <w:rsid w:val="00E4529A"/>
    <w:rsid w:val="00E509F4"/>
    <w:rsid w:val="00E53EF4"/>
    <w:rsid w:val="00E54B70"/>
    <w:rsid w:val="00E54EE7"/>
    <w:rsid w:val="00E55718"/>
    <w:rsid w:val="00E55DDB"/>
    <w:rsid w:val="00E6040A"/>
    <w:rsid w:val="00E608E9"/>
    <w:rsid w:val="00E60F10"/>
    <w:rsid w:val="00E62355"/>
    <w:rsid w:val="00E62532"/>
    <w:rsid w:val="00E62CDD"/>
    <w:rsid w:val="00E639CB"/>
    <w:rsid w:val="00E6445C"/>
    <w:rsid w:val="00E64D45"/>
    <w:rsid w:val="00E6546B"/>
    <w:rsid w:val="00E65BE0"/>
    <w:rsid w:val="00E65E0D"/>
    <w:rsid w:val="00E6604F"/>
    <w:rsid w:val="00E6705B"/>
    <w:rsid w:val="00E671F6"/>
    <w:rsid w:val="00E71529"/>
    <w:rsid w:val="00E73DAD"/>
    <w:rsid w:val="00E74434"/>
    <w:rsid w:val="00E75F62"/>
    <w:rsid w:val="00E761DF"/>
    <w:rsid w:val="00E766A5"/>
    <w:rsid w:val="00E77C4C"/>
    <w:rsid w:val="00E77FD6"/>
    <w:rsid w:val="00E82682"/>
    <w:rsid w:val="00E8286F"/>
    <w:rsid w:val="00E83EE6"/>
    <w:rsid w:val="00E85570"/>
    <w:rsid w:val="00E87422"/>
    <w:rsid w:val="00E878E2"/>
    <w:rsid w:val="00E91132"/>
    <w:rsid w:val="00E91F0D"/>
    <w:rsid w:val="00E93807"/>
    <w:rsid w:val="00E94B5C"/>
    <w:rsid w:val="00E9500D"/>
    <w:rsid w:val="00E95CF9"/>
    <w:rsid w:val="00E96479"/>
    <w:rsid w:val="00E96899"/>
    <w:rsid w:val="00E96923"/>
    <w:rsid w:val="00E96CB5"/>
    <w:rsid w:val="00E97E66"/>
    <w:rsid w:val="00E97F7D"/>
    <w:rsid w:val="00EA02CD"/>
    <w:rsid w:val="00EA0E34"/>
    <w:rsid w:val="00EA1FA4"/>
    <w:rsid w:val="00EA2278"/>
    <w:rsid w:val="00EA256E"/>
    <w:rsid w:val="00EA2BA1"/>
    <w:rsid w:val="00EA30FB"/>
    <w:rsid w:val="00EA3D33"/>
    <w:rsid w:val="00EA3F40"/>
    <w:rsid w:val="00EB0A22"/>
    <w:rsid w:val="00EB1986"/>
    <w:rsid w:val="00EB1A7A"/>
    <w:rsid w:val="00EB25A3"/>
    <w:rsid w:val="00EB4E30"/>
    <w:rsid w:val="00EB7D35"/>
    <w:rsid w:val="00EC1C31"/>
    <w:rsid w:val="00EC3186"/>
    <w:rsid w:val="00EC3607"/>
    <w:rsid w:val="00EC4B6D"/>
    <w:rsid w:val="00EC6789"/>
    <w:rsid w:val="00EC6A04"/>
    <w:rsid w:val="00EC6B88"/>
    <w:rsid w:val="00ED074F"/>
    <w:rsid w:val="00ED1F00"/>
    <w:rsid w:val="00ED2793"/>
    <w:rsid w:val="00ED4752"/>
    <w:rsid w:val="00ED48F2"/>
    <w:rsid w:val="00ED58CC"/>
    <w:rsid w:val="00ED6D87"/>
    <w:rsid w:val="00EE10B5"/>
    <w:rsid w:val="00EE1654"/>
    <w:rsid w:val="00EE1810"/>
    <w:rsid w:val="00EE1A0E"/>
    <w:rsid w:val="00EE428C"/>
    <w:rsid w:val="00EE4E67"/>
    <w:rsid w:val="00EE56E4"/>
    <w:rsid w:val="00EE70D2"/>
    <w:rsid w:val="00EF04DF"/>
    <w:rsid w:val="00EF1DB8"/>
    <w:rsid w:val="00EF3DBC"/>
    <w:rsid w:val="00EF43C8"/>
    <w:rsid w:val="00EF67DE"/>
    <w:rsid w:val="00EF6D2B"/>
    <w:rsid w:val="00EF6DA6"/>
    <w:rsid w:val="00F01226"/>
    <w:rsid w:val="00F01D26"/>
    <w:rsid w:val="00F024AD"/>
    <w:rsid w:val="00F05B68"/>
    <w:rsid w:val="00F073EB"/>
    <w:rsid w:val="00F07CB5"/>
    <w:rsid w:val="00F11DCF"/>
    <w:rsid w:val="00F127A6"/>
    <w:rsid w:val="00F13F62"/>
    <w:rsid w:val="00F1430B"/>
    <w:rsid w:val="00F14FB5"/>
    <w:rsid w:val="00F166C7"/>
    <w:rsid w:val="00F17AC0"/>
    <w:rsid w:val="00F20C3D"/>
    <w:rsid w:val="00F2139E"/>
    <w:rsid w:val="00F21EE2"/>
    <w:rsid w:val="00F21F23"/>
    <w:rsid w:val="00F22A6D"/>
    <w:rsid w:val="00F23D32"/>
    <w:rsid w:val="00F25807"/>
    <w:rsid w:val="00F266AF"/>
    <w:rsid w:val="00F267A9"/>
    <w:rsid w:val="00F26E61"/>
    <w:rsid w:val="00F321A3"/>
    <w:rsid w:val="00F40904"/>
    <w:rsid w:val="00F419A7"/>
    <w:rsid w:val="00F41BE7"/>
    <w:rsid w:val="00F43607"/>
    <w:rsid w:val="00F437D4"/>
    <w:rsid w:val="00F4394F"/>
    <w:rsid w:val="00F440F0"/>
    <w:rsid w:val="00F4451E"/>
    <w:rsid w:val="00F4455E"/>
    <w:rsid w:val="00F44710"/>
    <w:rsid w:val="00F44987"/>
    <w:rsid w:val="00F4574C"/>
    <w:rsid w:val="00F45BC9"/>
    <w:rsid w:val="00F45CBB"/>
    <w:rsid w:val="00F46009"/>
    <w:rsid w:val="00F506A1"/>
    <w:rsid w:val="00F50BB1"/>
    <w:rsid w:val="00F512C5"/>
    <w:rsid w:val="00F51EB0"/>
    <w:rsid w:val="00F51EEC"/>
    <w:rsid w:val="00F54F9C"/>
    <w:rsid w:val="00F5714E"/>
    <w:rsid w:val="00F5718A"/>
    <w:rsid w:val="00F57FC6"/>
    <w:rsid w:val="00F61222"/>
    <w:rsid w:val="00F61888"/>
    <w:rsid w:val="00F62461"/>
    <w:rsid w:val="00F6285F"/>
    <w:rsid w:val="00F64C85"/>
    <w:rsid w:val="00F657FC"/>
    <w:rsid w:val="00F65E63"/>
    <w:rsid w:val="00F6656C"/>
    <w:rsid w:val="00F667CE"/>
    <w:rsid w:val="00F67660"/>
    <w:rsid w:val="00F67C6B"/>
    <w:rsid w:val="00F71DBE"/>
    <w:rsid w:val="00F72DA8"/>
    <w:rsid w:val="00F73244"/>
    <w:rsid w:val="00F734E2"/>
    <w:rsid w:val="00F73815"/>
    <w:rsid w:val="00F7435A"/>
    <w:rsid w:val="00F750A1"/>
    <w:rsid w:val="00F754F1"/>
    <w:rsid w:val="00F7695D"/>
    <w:rsid w:val="00F76F9A"/>
    <w:rsid w:val="00F811DD"/>
    <w:rsid w:val="00F815BE"/>
    <w:rsid w:val="00F815CF"/>
    <w:rsid w:val="00F86389"/>
    <w:rsid w:val="00F8677B"/>
    <w:rsid w:val="00F906D7"/>
    <w:rsid w:val="00F9141D"/>
    <w:rsid w:val="00F91D9A"/>
    <w:rsid w:val="00F92533"/>
    <w:rsid w:val="00F937B6"/>
    <w:rsid w:val="00F93FDF"/>
    <w:rsid w:val="00FA00F3"/>
    <w:rsid w:val="00FA0664"/>
    <w:rsid w:val="00FA0959"/>
    <w:rsid w:val="00FA4274"/>
    <w:rsid w:val="00FA5626"/>
    <w:rsid w:val="00FA5A35"/>
    <w:rsid w:val="00FA635C"/>
    <w:rsid w:val="00FA68EC"/>
    <w:rsid w:val="00FB141F"/>
    <w:rsid w:val="00FB3C9B"/>
    <w:rsid w:val="00FB511C"/>
    <w:rsid w:val="00FC0AEB"/>
    <w:rsid w:val="00FC105F"/>
    <w:rsid w:val="00FC11BE"/>
    <w:rsid w:val="00FC24E3"/>
    <w:rsid w:val="00FC26B2"/>
    <w:rsid w:val="00FC3A34"/>
    <w:rsid w:val="00FC4DD8"/>
    <w:rsid w:val="00FC57D2"/>
    <w:rsid w:val="00FC57D5"/>
    <w:rsid w:val="00FC59C8"/>
    <w:rsid w:val="00FC6C73"/>
    <w:rsid w:val="00FC6EE1"/>
    <w:rsid w:val="00FC756B"/>
    <w:rsid w:val="00FC7BC0"/>
    <w:rsid w:val="00FC7C9C"/>
    <w:rsid w:val="00FD0687"/>
    <w:rsid w:val="00FD0D9F"/>
    <w:rsid w:val="00FD161F"/>
    <w:rsid w:val="00FD1AAF"/>
    <w:rsid w:val="00FD1E62"/>
    <w:rsid w:val="00FD2B5F"/>
    <w:rsid w:val="00FD2ED3"/>
    <w:rsid w:val="00FD3566"/>
    <w:rsid w:val="00FD4906"/>
    <w:rsid w:val="00FD582B"/>
    <w:rsid w:val="00FD6557"/>
    <w:rsid w:val="00FE01B6"/>
    <w:rsid w:val="00FE02B1"/>
    <w:rsid w:val="00FE0409"/>
    <w:rsid w:val="00FE1B40"/>
    <w:rsid w:val="00FE2292"/>
    <w:rsid w:val="00FE44AF"/>
    <w:rsid w:val="00FE4FB0"/>
    <w:rsid w:val="00FE5A2B"/>
    <w:rsid w:val="00FE67F3"/>
    <w:rsid w:val="00FE6B25"/>
    <w:rsid w:val="00FE6D88"/>
    <w:rsid w:val="00FF1D4C"/>
    <w:rsid w:val="00FF21C4"/>
    <w:rsid w:val="00FF2D62"/>
    <w:rsid w:val="00FF31B7"/>
    <w:rsid w:val="00FF40C4"/>
    <w:rsid w:val="00FF544D"/>
    <w:rsid w:val="00FF5767"/>
    <w:rsid w:val="00FF58BE"/>
    <w:rsid w:val="00FF7D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2"/>
    </o:shapelayout>
  </w:shapeDefaults>
  <w:decimalSymbol w:val=","/>
  <w:listSeparator w:val=";"/>
  <w14:docId w14:val="0DFE69EF"/>
  <w15:docId w15:val="{727CE2B2-F3E9-4F62-A59A-68F9F888C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789"/>
    <w:pPr>
      <w:spacing w:before="100" w:after="100"/>
      <w:jc w:val="both"/>
    </w:pPr>
    <w:rPr>
      <w:rFonts w:ascii="Century Gothic" w:hAnsi="Century Gothic"/>
      <w:szCs w:val="22"/>
    </w:rPr>
  </w:style>
  <w:style w:type="paragraph" w:styleId="Titre1">
    <w:name w:val="heading 1"/>
    <w:aliases w:val="Article1,Article12"/>
    <w:basedOn w:val="Normal"/>
    <w:next w:val="Normal"/>
    <w:qFormat/>
    <w:rsid w:val="00000634"/>
    <w:pPr>
      <w:keepNext/>
      <w:pageBreakBefore/>
      <w:numPr>
        <w:numId w:val="1"/>
      </w:numPr>
      <w:pBdr>
        <w:top w:val="single" w:sz="8" w:space="10" w:color="000080"/>
        <w:left w:val="single" w:sz="8" w:space="4" w:color="000080"/>
        <w:bottom w:val="single" w:sz="8" w:space="10" w:color="000080"/>
        <w:right w:val="single" w:sz="8" w:space="4" w:color="000080"/>
      </w:pBdr>
      <w:shd w:val="clear" w:color="auto" w:fill="1F3864"/>
      <w:autoSpaceDE w:val="0"/>
      <w:spacing w:before="240" w:after="720"/>
      <w:jc w:val="center"/>
      <w:outlineLvl w:val="0"/>
    </w:pPr>
    <w:rPr>
      <w:rFonts w:cs="Arial"/>
      <w:b/>
      <w:bCs/>
      <w:smallCaps/>
      <w:outline/>
      <w:color w:val="FFFFFF" w:themeColor="background1"/>
      <w:kern w:val="32"/>
      <w:sz w:val="36"/>
      <w:szCs w:val="36"/>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Titre2">
    <w:name w:val="heading 2"/>
    <w:aliases w:val="E2,T2,H2,l2,I2,h2,Main Heading,Niveau 1 1"/>
    <w:basedOn w:val="Normal"/>
    <w:next w:val="Normal"/>
    <w:link w:val="Titre2Car"/>
    <w:qFormat/>
    <w:rsid w:val="00286BDD"/>
    <w:pPr>
      <w:keepNext/>
      <w:numPr>
        <w:ilvl w:val="1"/>
        <w:numId w:val="1"/>
      </w:numPr>
      <w:pBdr>
        <w:top w:val="single" w:sz="4" w:space="3" w:color="000080"/>
        <w:left w:val="single" w:sz="4" w:space="4" w:color="auto"/>
        <w:bottom w:val="single" w:sz="4" w:space="3" w:color="000080"/>
        <w:right w:val="single" w:sz="4" w:space="4" w:color="auto"/>
      </w:pBdr>
      <w:shd w:val="clear" w:color="auto" w:fill="002060"/>
      <w:autoSpaceDE w:val="0"/>
      <w:spacing w:before="480" w:after="360"/>
      <w:jc w:val="center"/>
      <w:outlineLvl w:val="1"/>
    </w:pPr>
    <w:rPr>
      <w:b/>
      <w:bCs/>
      <w:iCs/>
      <w:smallCaps/>
      <w:color w:val="FFFFFF" w:themeColor="background1"/>
      <w:sz w:val="28"/>
      <w:szCs w:val="28"/>
      <w14:shadow w14:blurRad="50800" w14:dist="38100" w14:dir="2700000" w14:sx="100000" w14:sy="100000" w14:kx="0" w14:ky="0" w14:algn="tl">
        <w14:srgbClr w14:val="000000">
          <w14:alpha w14:val="60000"/>
        </w14:srgbClr>
      </w14:shadow>
    </w:rPr>
  </w:style>
  <w:style w:type="paragraph" w:styleId="Titre3">
    <w:name w:val="heading 3"/>
    <w:aliases w:val="Titre 3 Car,Titre 3 Car1,Titre 31,Car1,E3,T3,Subheadings,Titre 3 Car1 Car,Titre 3 Car Car Car,Titre 3 Car2,Titre 3 Car Car1,Niveau 1 1 1"/>
    <w:basedOn w:val="Normal"/>
    <w:next w:val="Normal"/>
    <w:qFormat/>
    <w:rsid w:val="00286BDD"/>
    <w:pPr>
      <w:keepNext/>
      <w:numPr>
        <w:ilvl w:val="2"/>
        <w:numId w:val="1"/>
      </w:numPr>
      <w:pBdr>
        <w:bottom w:val="single" w:sz="8" w:space="1" w:color="000080"/>
      </w:pBdr>
      <w:spacing w:before="480" w:after="120"/>
      <w:jc w:val="left"/>
      <w:outlineLvl w:val="2"/>
    </w:pPr>
    <w:rPr>
      <w:rFonts w:cs="Arial"/>
      <w:b/>
      <w:bCs/>
      <w:smallCaps/>
      <w:color w:val="002060"/>
      <w:sz w:val="24"/>
      <w:szCs w:val="28"/>
      <w14:shadow w14:blurRad="50800" w14:dist="38100" w14:dir="2700000" w14:sx="100000" w14:sy="100000" w14:kx="0" w14:ky="0" w14:algn="tl">
        <w14:srgbClr w14:val="000000">
          <w14:alpha w14:val="60000"/>
        </w14:srgbClr>
      </w14:shadow>
    </w:rPr>
  </w:style>
  <w:style w:type="paragraph" w:styleId="Titre4">
    <w:name w:val="heading 4"/>
    <w:aliases w:val="T4,H4,E4,appendix heading 4,3rd Level Head,Bulleted,t4,LE BON"/>
    <w:basedOn w:val="Normal"/>
    <w:next w:val="Normal"/>
    <w:link w:val="Titre4Car"/>
    <w:qFormat/>
    <w:rsid w:val="000E36B4"/>
    <w:pPr>
      <w:keepNext/>
      <w:numPr>
        <w:ilvl w:val="3"/>
        <w:numId w:val="1"/>
      </w:numPr>
      <w:pBdr>
        <w:bottom w:val="single" w:sz="4" w:space="1" w:color="333333"/>
      </w:pBdr>
      <w:spacing w:before="360" w:after="240"/>
      <w:jc w:val="left"/>
      <w:outlineLvl w:val="3"/>
    </w:pPr>
    <w:rPr>
      <w:b/>
      <w:bCs/>
      <w:color w:val="333333"/>
      <w:sz w:val="22"/>
      <w:szCs w:val="24"/>
    </w:rPr>
  </w:style>
  <w:style w:type="paragraph" w:styleId="Titre5">
    <w:name w:val="heading 5"/>
    <w:aliases w:val="Titre 5 Car1,Titre 5 Car"/>
    <w:basedOn w:val="Normal"/>
    <w:next w:val="Normal"/>
    <w:qFormat/>
    <w:rsid w:val="008D7B1C"/>
    <w:pPr>
      <w:numPr>
        <w:ilvl w:val="4"/>
        <w:numId w:val="1"/>
      </w:numPr>
      <w:pBdr>
        <w:bottom w:val="single" w:sz="4" w:space="1" w:color="333333"/>
      </w:pBdr>
      <w:spacing w:before="240" w:after="240"/>
      <w:jc w:val="left"/>
      <w:outlineLvl w:val="4"/>
    </w:pPr>
    <w:rPr>
      <w:b/>
      <w:bCs/>
      <w:iCs/>
      <w:color w:val="333333"/>
    </w:rPr>
  </w:style>
  <w:style w:type="paragraph" w:styleId="Titre6">
    <w:name w:val="heading 6"/>
    <w:basedOn w:val="Normal"/>
    <w:next w:val="Normal"/>
    <w:qFormat/>
    <w:rsid w:val="008D7B1C"/>
    <w:pPr>
      <w:numPr>
        <w:ilvl w:val="5"/>
        <w:numId w:val="1"/>
      </w:numPr>
      <w:spacing w:before="240" w:after="60"/>
      <w:outlineLvl w:val="5"/>
    </w:pPr>
    <w:rPr>
      <w:rFonts w:ascii="Times New Roman" w:hAnsi="Times New Roman"/>
      <w:b/>
      <w:bCs/>
    </w:rPr>
  </w:style>
  <w:style w:type="paragraph" w:styleId="Titre7">
    <w:name w:val="heading 7"/>
    <w:aliases w:val="H'ennez 7,chateauroux 7,-Puce,Eif7,Titre Niveau 7,OPTIMA Niveau 7,UVSQ 7"/>
    <w:basedOn w:val="Normal"/>
    <w:next w:val="Normal"/>
    <w:qFormat/>
    <w:rsid w:val="008D7B1C"/>
    <w:pPr>
      <w:numPr>
        <w:ilvl w:val="6"/>
        <w:numId w:val="1"/>
      </w:numPr>
      <w:spacing w:before="240" w:after="60"/>
      <w:outlineLvl w:val="6"/>
    </w:pPr>
    <w:rPr>
      <w:rFonts w:ascii="Times New Roman" w:hAnsi="Times New Roman"/>
      <w:sz w:val="24"/>
      <w:szCs w:val="24"/>
    </w:rPr>
  </w:style>
  <w:style w:type="paragraph" w:styleId="Titre8">
    <w:name w:val="heading 8"/>
    <w:aliases w:val="UVSQ 8"/>
    <w:basedOn w:val="Normal"/>
    <w:next w:val="Normal"/>
    <w:qFormat/>
    <w:rsid w:val="008D7B1C"/>
    <w:pPr>
      <w:numPr>
        <w:ilvl w:val="7"/>
        <w:numId w:val="1"/>
      </w:numPr>
      <w:spacing w:before="240" w:after="60"/>
      <w:outlineLvl w:val="7"/>
    </w:pPr>
    <w:rPr>
      <w:rFonts w:ascii="Times New Roman" w:hAnsi="Times New Roman"/>
      <w:i/>
      <w:iCs/>
      <w:sz w:val="24"/>
      <w:szCs w:val="24"/>
    </w:rPr>
  </w:style>
  <w:style w:type="paragraph" w:styleId="Titre9">
    <w:name w:val="heading 9"/>
    <w:basedOn w:val="Normal"/>
    <w:next w:val="Normal"/>
    <w:qFormat/>
    <w:rsid w:val="008D7B1C"/>
    <w:pPr>
      <w:numPr>
        <w:ilvl w:val="8"/>
        <w:numId w:val="1"/>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Car">
    <w:name w:val="Titre 3 Car Car"/>
    <w:rsid w:val="009E4D6B"/>
    <w:rPr>
      <w:rFonts w:ascii="Century Gothic" w:hAnsi="Century Gothic" w:cs="Arial"/>
      <w:b/>
      <w:bCs/>
      <w:smallCaps/>
      <w:color w:val="000080"/>
      <w:sz w:val="24"/>
      <w:szCs w:val="28"/>
      <w:lang w:val="fr-FR" w:eastAsia="fr-FR" w:bidi="ar-SA"/>
      <w14:shadow w14:blurRad="50800" w14:dist="38100" w14:dir="2700000" w14:sx="100000" w14:sy="100000" w14:kx="0" w14:ky="0" w14:algn="tl">
        <w14:srgbClr w14:val="000000">
          <w14:alpha w14:val="60000"/>
        </w14:srgbClr>
      </w14:shadow>
    </w:rPr>
  </w:style>
  <w:style w:type="paragraph" w:styleId="En-tte">
    <w:name w:val="header"/>
    <w:basedOn w:val="Normal"/>
    <w:rsid w:val="008D7B1C"/>
    <w:pPr>
      <w:pBdr>
        <w:bottom w:val="single" w:sz="8" w:space="1" w:color="000080"/>
      </w:pBdr>
      <w:tabs>
        <w:tab w:val="center" w:pos="4536"/>
        <w:tab w:val="right" w:pos="9072"/>
      </w:tabs>
      <w:jc w:val="left"/>
    </w:pPr>
    <w:rPr>
      <w:sz w:val="16"/>
      <w:szCs w:val="16"/>
    </w:rPr>
  </w:style>
  <w:style w:type="paragraph" w:styleId="Pieddepage">
    <w:name w:val="footer"/>
    <w:basedOn w:val="En-tte"/>
    <w:link w:val="PieddepageCar"/>
    <w:uiPriority w:val="99"/>
    <w:rsid w:val="008D7B1C"/>
    <w:pPr>
      <w:pBdr>
        <w:top w:val="single" w:sz="8" w:space="1" w:color="000080"/>
        <w:bottom w:val="none" w:sz="0" w:space="0" w:color="auto"/>
      </w:pBdr>
    </w:pPr>
  </w:style>
  <w:style w:type="character" w:styleId="Numrodepage">
    <w:name w:val="page number"/>
    <w:basedOn w:val="Policepardfaut"/>
    <w:rsid w:val="008D7B1C"/>
  </w:style>
  <w:style w:type="paragraph" w:styleId="TM1">
    <w:name w:val="toc 1"/>
    <w:basedOn w:val="Normal"/>
    <w:next w:val="Normal"/>
    <w:autoRedefine/>
    <w:uiPriority w:val="39"/>
    <w:rsid w:val="00F4451E"/>
    <w:pPr>
      <w:tabs>
        <w:tab w:val="left" w:pos="1344"/>
        <w:tab w:val="right" w:pos="9192"/>
      </w:tabs>
      <w:spacing w:before="240" w:after="120"/>
      <w:jc w:val="left"/>
    </w:pPr>
    <w:rPr>
      <w:rFonts w:cs="ZWAdobeF"/>
      <w:b/>
      <w:bCs/>
      <w:caps/>
      <w:noProof/>
      <w:color w:val="002060"/>
      <w:sz w:val="24"/>
      <w:u w:val="single"/>
    </w:rPr>
  </w:style>
  <w:style w:type="paragraph" w:styleId="TM2">
    <w:name w:val="toc 2"/>
    <w:basedOn w:val="Normal"/>
    <w:next w:val="Normal"/>
    <w:autoRedefine/>
    <w:uiPriority w:val="39"/>
    <w:rsid w:val="00F4451E"/>
    <w:pPr>
      <w:tabs>
        <w:tab w:val="left" w:pos="1173"/>
        <w:tab w:val="right" w:pos="9192"/>
      </w:tabs>
      <w:spacing w:before="120" w:after="80"/>
      <w:jc w:val="left"/>
    </w:pPr>
    <w:rPr>
      <w:b/>
      <w:bCs/>
      <w:smallCaps/>
      <w:noProof/>
      <w:sz w:val="22"/>
    </w:rPr>
  </w:style>
  <w:style w:type="character" w:styleId="Lienhypertexte">
    <w:name w:val="Hyperlink"/>
    <w:uiPriority w:val="99"/>
    <w:rsid w:val="008D7B1C"/>
    <w:rPr>
      <w:color w:val="0000FF"/>
      <w:u w:val="single"/>
    </w:rPr>
  </w:style>
  <w:style w:type="paragraph" w:styleId="TM3">
    <w:name w:val="toc 3"/>
    <w:basedOn w:val="Normal"/>
    <w:next w:val="Normal"/>
    <w:autoRedefine/>
    <w:uiPriority w:val="39"/>
    <w:rsid w:val="004417A8"/>
    <w:pPr>
      <w:tabs>
        <w:tab w:val="left" w:pos="666"/>
        <w:tab w:val="right" w:pos="9192"/>
      </w:tabs>
      <w:spacing w:before="40" w:after="40"/>
      <w:jc w:val="left"/>
    </w:pPr>
    <w:rPr>
      <w:smallCaps/>
      <w:noProof/>
      <w:sz w:val="19"/>
    </w:rPr>
  </w:style>
  <w:style w:type="paragraph" w:styleId="Corpsdetexte">
    <w:name w:val="Body Text"/>
    <w:basedOn w:val="Normal"/>
    <w:link w:val="CorpsdetexteCar"/>
    <w:rsid w:val="008D7B1C"/>
    <w:pPr>
      <w:spacing w:before="120" w:after="120"/>
    </w:pPr>
    <w:rPr>
      <w:sz w:val="22"/>
    </w:rPr>
  </w:style>
  <w:style w:type="paragraph" w:styleId="Corpsdetexte2">
    <w:name w:val="Body Text 2"/>
    <w:basedOn w:val="Corpsdetexte"/>
    <w:rsid w:val="008D7B1C"/>
    <w:pPr>
      <w:ind w:left="851"/>
    </w:pPr>
    <w:rPr>
      <w:sz w:val="20"/>
    </w:rPr>
  </w:style>
  <w:style w:type="character" w:customStyle="1" w:styleId="Car">
    <w:name w:val="Car"/>
    <w:rsid w:val="008D7B1C"/>
    <w:rPr>
      <w:rFonts w:ascii="Century Gothic" w:hAnsi="Century Gothic"/>
      <w:szCs w:val="22"/>
      <w:lang w:val="fr-FR" w:eastAsia="fr-FR" w:bidi="ar-SA"/>
    </w:rPr>
  </w:style>
  <w:style w:type="paragraph" w:styleId="Liste">
    <w:name w:val="List"/>
    <w:basedOn w:val="Normal"/>
    <w:rsid w:val="008D7B1C"/>
    <w:pPr>
      <w:numPr>
        <w:numId w:val="4"/>
      </w:numPr>
      <w:spacing w:after="120"/>
      <w:ind w:left="1441" w:hanging="539"/>
    </w:pPr>
  </w:style>
  <w:style w:type="paragraph" w:styleId="Liste2">
    <w:name w:val="List 2"/>
    <w:basedOn w:val="Normal"/>
    <w:rsid w:val="008D7B1C"/>
    <w:pPr>
      <w:numPr>
        <w:numId w:val="5"/>
      </w:numPr>
      <w:spacing w:after="60"/>
    </w:pPr>
    <w:rPr>
      <w:i/>
      <w:sz w:val="18"/>
      <w:szCs w:val="18"/>
    </w:rPr>
  </w:style>
  <w:style w:type="paragraph" w:customStyle="1" w:styleId="Illustration">
    <w:name w:val="Illustration"/>
    <w:basedOn w:val="Normal"/>
    <w:rsid w:val="008D7B1C"/>
    <w:pPr>
      <w:jc w:val="center"/>
    </w:pPr>
  </w:style>
  <w:style w:type="paragraph" w:customStyle="1" w:styleId="Chapitre">
    <w:name w:val="Chapitre"/>
    <w:basedOn w:val="Normal"/>
    <w:rsid w:val="008D7B1C"/>
    <w:pPr>
      <w:pBdr>
        <w:bottom w:val="thinThickSmallGap" w:sz="12" w:space="1" w:color="000080"/>
      </w:pBdr>
      <w:jc w:val="center"/>
    </w:pPr>
    <w:rPr>
      <w:b/>
      <w:color w:val="000080"/>
      <w:sz w:val="40"/>
      <w:szCs w:val="40"/>
      <w14:shadow w14:blurRad="50800" w14:dist="38100" w14:dir="2700000" w14:sx="100000" w14:sy="100000" w14:kx="0" w14:ky="0" w14:algn="tl">
        <w14:srgbClr w14:val="000000">
          <w14:alpha w14:val="60000"/>
        </w14:srgbClr>
      </w14:shadow>
    </w:rPr>
  </w:style>
  <w:style w:type="paragraph" w:styleId="TM4">
    <w:name w:val="toc 4"/>
    <w:basedOn w:val="Normal"/>
    <w:next w:val="Normal"/>
    <w:autoRedefine/>
    <w:uiPriority w:val="39"/>
    <w:rsid w:val="008D7B1C"/>
    <w:pPr>
      <w:spacing w:before="0" w:after="0"/>
      <w:jc w:val="left"/>
    </w:pPr>
    <w:rPr>
      <w:rFonts w:ascii="Calibri" w:hAnsi="Calibri"/>
      <w:sz w:val="22"/>
    </w:rPr>
  </w:style>
  <w:style w:type="character" w:styleId="Lienhypertextesuivivisit">
    <w:name w:val="FollowedHyperlink"/>
    <w:rsid w:val="008D7B1C"/>
    <w:rPr>
      <w:color w:val="800080"/>
      <w:u w:val="single"/>
    </w:rPr>
  </w:style>
  <w:style w:type="paragraph" w:customStyle="1" w:styleId="Remarque">
    <w:name w:val="Remarque"/>
    <w:basedOn w:val="Liste"/>
    <w:rsid w:val="008D7B1C"/>
    <w:pPr>
      <w:numPr>
        <w:numId w:val="2"/>
      </w:numPr>
      <w:pBdr>
        <w:left w:val="wave" w:sz="6" w:space="11" w:color="000080"/>
      </w:pBdr>
      <w:tabs>
        <w:tab w:val="left" w:pos="1418"/>
      </w:tabs>
    </w:pPr>
    <w:rPr>
      <w:rFonts w:ascii="Century Schoolbook" w:hAnsi="Century Schoolbook"/>
      <w:i/>
      <w:color w:val="000080"/>
    </w:rPr>
  </w:style>
  <w:style w:type="paragraph" w:customStyle="1" w:styleId="Remarque2">
    <w:name w:val="Remarque2"/>
    <w:basedOn w:val="Remarque"/>
    <w:rsid w:val="008D7B1C"/>
    <w:pPr>
      <w:numPr>
        <w:numId w:val="3"/>
      </w:numPr>
      <w:pBdr>
        <w:left w:val="wave" w:sz="6" w:space="31" w:color="000080"/>
      </w:pBdr>
      <w:tabs>
        <w:tab w:val="clear" w:pos="1418"/>
      </w:tabs>
      <w:spacing w:after="60"/>
    </w:pPr>
  </w:style>
  <w:style w:type="paragraph" w:styleId="Retraitcorpsdetexte3">
    <w:name w:val="Body Text Indent 3"/>
    <w:basedOn w:val="Normal"/>
    <w:rsid w:val="008D7B1C"/>
    <w:pPr>
      <w:spacing w:after="120"/>
      <w:ind w:left="283"/>
    </w:pPr>
    <w:rPr>
      <w:sz w:val="16"/>
      <w:szCs w:val="16"/>
    </w:rPr>
  </w:style>
  <w:style w:type="paragraph" w:customStyle="1" w:styleId="StyleCorpsdetexte2NoirGaucheGauche0cmBasFin-p">
    <w:name w:val="Style Corps de texte 2 + Noir Gauche Gauche :  0 cm Bas: (Fin-ép..."/>
    <w:basedOn w:val="Corpsdetexte2"/>
    <w:rsid w:val="008D7B1C"/>
    <w:pPr>
      <w:ind w:left="0"/>
      <w:jc w:val="left"/>
    </w:pPr>
    <w:rPr>
      <w:color w:val="000000"/>
      <w:szCs w:val="20"/>
    </w:rPr>
  </w:style>
  <w:style w:type="paragraph" w:customStyle="1" w:styleId="Titre1Article1">
    <w:name w:val="Titre 1.Article1"/>
    <w:basedOn w:val="Normal"/>
    <w:next w:val="Normal"/>
    <w:rsid w:val="008D7B1C"/>
    <w:pPr>
      <w:keepNext/>
      <w:keepLines/>
      <w:widowControl w:val="0"/>
      <w:pBdr>
        <w:bottom w:val="single" w:sz="6" w:space="1" w:color="auto"/>
      </w:pBdr>
      <w:tabs>
        <w:tab w:val="left" w:pos="1560"/>
      </w:tabs>
      <w:spacing w:before="600" w:after="200"/>
      <w:jc w:val="left"/>
    </w:pPr>
    <w:rPr>
      <w:b/>
      <w:caps/>
      <w:sz w:val="24"/>
      <w:szCs w:val="20"/>
    </w:rPr>
  </w:style>
  <w:style w:type="paragraph" w:styleId="Retraitnormal">
    <w:name w:val="Normal Indent"/>
    <w:basedOn w:val="Normal"/>
    <w:link w:val="RetraitnormalCar"/>
    <w:rsid w:val="003F3BC5"/>
    <w:pPr>
      <w:widowControl w:val="0"/>
      <w:ind w:left="1418" w:hanging="284"/>
    </w:pPr>
    <w:rPr>
      <w:szCs w:val="20"/>
    </w:rPr>
  </w:style>
  <w:style w:type="character" w:customStyle="1" w:styleId="RetraitnormalCar">
    <w:name w:val="Retrait normal Car"/>
    <w:link w:val="Retraitnormal"/>
    <w:rsid w:val="00216EB7"/>
    <w:rPr>
      <w:rFonts w:ascii="Century Gothic" w:hAnsi="Century Gothic"/>
      <w:lang w:val="fr-FR" w:eastAsia="fr-FR" w:bidi="ar-SA"/>
    </w:rPr>
  </w:style>
  <w:style w:type="paragraph" w:customStyle="1" w:styleId="StyleTM3BasSimpleAutomatique05ptpaisseurdutrait">
    <w:name w:val="Style TM 3 + Bas: (Simple Automatique  05 pt Épaisseur du trait)"/>
    <w:basedOn w:val="TM3"/>
    <w:rsid w:val="008D7B1C"/>
  </w:style>
  <w:style w:type="paragraph" w:customStyle="1" w:styleId="StyleTM2BasSimpleAutomatique05ptpaisseurdutrait">
    <w:name w:val="Style TM 2 + Bas: (Simple Automatique  05 pt Épaisseur du trait)"/>
    <w:basedOn w:val="TM2"/>
    <w:rsid w:val="008D7B1C"/>
    <w:rPr>
      <w:szCs w:val="20"/>
    </w:rPr>
  </w:style>
  <w:style w:type="paragraph" w:styleId="Titre">
    <w:name w:val="Title"/>
    <w:basedOn w:val="Normal"/>
    <w:qFormat/>
    <w:rsid w:val="00642038"/>
    <w:pPr>
      <w:pBdr>
        <w:bottom w:val="single" w:sz="4" w:space="1" w:color="auto"/>
      </w:pBdr>
      <w:spacing w:before="240"/>
      <w:jc w:val="center"/>
    </w:pPr>
    <w:rPr>
      <w:b/>
      <w:sz w:val="36"/>
      <w:szCs w:val="20"/>
    </w:rPr>
  </w:style>
  <w:style w:type="paragraph" w:styleId="Retraitcorpsdetexte">
    <w:name w:val="Body Text Indent"/>
    <w:basedOn w:val="Normal"/>
    <w:link w:val="RetraitcorpsdetexteCar"/>
    <w:rsid w:val="00154789"/>
    <w:pPr>
      <w:spacing w:after="120"/>
      <w:ind w:left="283"/>
    </w:pPr>
  </w:style>
  <w:style w:type="paragraph" w:styleId="Retraitcorpsdetexte2">
    <w:name w:val="Body Text Indent 2"/>
    <w:basedOn w:val="Normal"/>
    <w:link w:val="Retraitcorpsdetexte2Car"/>
    <w:rsid w:val="00154789"/>
    <w:pPr>
      <w:spacing w:after="120" w:line="480" w:lineRule="auto"/>
      <w:ind w:left="283"/>
    </w:pPr>
  </w:style>
  <w:style w:type="paragraph" w:customStyle="1" w:styleId="Petittitre">
    <w:name w:val="Petit titre"/>
    <w:basedOn w:val="Normal"/>
    <w:rsid w:val="003F3BC5"/>
    <w:pPr>
      <w:keepNext/>
      <w:tabs>
        <w:tab w:val="left" w:pos="851"/>
      </w:tabs>
      <w:spacing w:before="240"/>
    </w:pPr>
    <w:rPr>
      <w:b/>
      <w:i/>
      <w:sz w:val="22"/>
      <w:szCs w:val="20"/>
      <w:u w:val="single"/>
    </w:rPr>
  </w:style>
  <w:style w:type="paragraph" w:customStyle="1" w:styleId="Retrait2">
    <w:name w:val="Retrait2"/>
    <w:basedOn w:val="Retraitnormal"/>
    <w:rsid w:val="00F51EB0"/>
    <w:pPr>
      <w:widowControl/>
      <w:spacing w:before="0" w:after="60"/>
      <w:ind w:left="2269"/>
    </w:pPr>
  </w:style>
  <w:style w:type="character" w:customStyle="1" w:styleId="Titre4Car">
    <w:name w:val="Titre 4 Car"/>
    <w:aliases w:val="T4 Car,H4 Car,E4 Car,appendix heading 4 Car,3rd Level Head Car,Bulleted Car,t4 Car,LE BON Car"/>
    <w:link w:val="Titre4"/>
    <w:rsid w:val="00C05E0D"/>
    <w:rPr>
      <w:rFonts w:ascii="Century Gothic" w:hAnsi="Century Gothic"/>
      <w:b/>
      <w:bCs/>
      <w:color w:val="333333"/>
      <w:sz w:val="22"/>
      <w:szCs w:val="24"/>
    </w:rPr>
  </w:style>
  <w:style w:type="paragraph" w:customStyle="1" w:styleId="Retrait1tiret">
    <w:name w:val="Retrait 1 tiret"/>
    <w:basedOn w:val="Normal"/>
    <w:link w:val="Retrait1tiretCarCar"/>
    <w:qFormat/>
    <w:rsid w:val="001C4971"/>
    <w:pPr>
      <w:keepLines/>
      <w:numPr>
        <w:numId w:val="6"/>
      </w:numPr>
      <w:spacing w:before="40" w:after="80"/>
    </w:pPr>
    <w:rPr>
      <w:rFonts w:ascii="AvantGarde" w:hAnsi="AvantGarde"/>
      <w:szCs w:val="20"/>
    </w:rPr>
  </w:style>
  <w:style w:type="paragraph" w:customStyle="1" w:styleId="retraittiret0">
    <w:name w:val="retrait tiret"/>
    <w:basedOn w:val="Normal"/>
    <w:link w:val="retraittiretCar"/>
    <w:rsid w:val="004A66CA"/>
    <w:pPr>
      <w:numPr>
        <w:numId w:val="7"/>
      </w:numPr>
      <w:tabs>
        <w:tab w:val="clear" w:pos="1211"/>
        <w:tab w:val="num" w:pos="1418"/>
      </w:tabs>
      <w:spacing w:before="60" w:after="60"/>
      <w:ind w:left="1418" w:hanging="284"/>
    </w:pPr>
    <w:rPr>
      <w:rFonts w:ascii="AvantGarde" w:hAnsi="AvantGarde"/>
      <w:szCs w:val="20"/>
    </w:rPr>
  </w:style>
  <w:style w:type="paragraph" w:customStyle="1" w:styleId="Nota">
    <w:name w:val="Nota"/>
    <w:basedOn w:val="Normal"/>
    <w:rsid w:val="009F0E2F"/>
    <w:pPr>
      <w:ind w:left="1701" w:hanging="851"/>
    </w:pPr>
    <w:rPr>
      <w:i/>
      <w:szCs w:val="20"/>
    </w:rPr>
  </w:style>
  <w:style w:type="paragraph" w:customStyle="1" w:styleId="Item">
    <w:name w:val="Item"/>
    <w:basedOn w:val="Normal"/>
    <w:rsid w:val="00B70081"/>
    <w:pPr>
      <w:ind w:left="851"/>
    </w:pPr>
    <w:rPr>
      <w:b/>
      <w:bCs/>
      <w:szCs w:val="20"/>
    </w:rPr>
  </w:style>
  <w:style w:type="character" w:customStyle="1" w:styleId="CarCar">
    <w:name w:val="Car Car"/>
    <w:rsid w:val="00A76D05"/>
    <w:rPr>
      <w:rFonts w:ascii="Century Gothic" w:hAnsi="Century Gothic"/>
      <w:lang w:val="fr-FR" w:eastAsia="fr-FR" w:bidi="ar-SA"/>
    </w:rPr>
  </w:style>
  <w:style w:type="paragraph" w:customStyle="1" w:styleId="ZDT">
    <w:name w:val="ZDT"/>
    <w:basedOn w:val="Normal"/>
    <w:rsid w:val="00C6008D"/>
    <w:pPr>
      <w:spacing w:before="0" w:after="0"/>
      <w:jc w:val="center"/>
    </w:pPr>
    <w:rPr>
      <w:b/>
      <w:szCs w:val="20"/>
    </w:rPr>
  </w:style>
  <w:style w:type="paragraph" w:styleId="Textedebulles">
    <w:name w:val="Balloon Text"/>
    <w:basedOn w:val="Normal"/>
    <w:semiHidden/>
    <w:rsid w:val="00F62461"/>
    <w:pPr>
      <w:spacing w:before="80" w:after="40"/>
      <w:ind w:left="851"/>
    </w:pPr>
    <w:rPr>
      <w:rFonts w:ascii="Tahoma" w:hAnsi="Tahoma" w:cs="Tahoma"/>
      <w:sz w:val="16"/>
      <w:szCs w:val="16"/>
    </w:rPr>
  </w:style>
  <w:style w:type="paragraph" w:styleId="Corpsdetexte3">
    <w:name w:val="Body Text 3"/>
    <w:basedOn w:val="Normal"/>
    <w:rsid w:val="00247B50"/>
    <w:pPr>
      <w:spacing w:after="120"/>
    </w:pPr>
    <w:rPr>
      <w:sz w:val="16"/>
      <w:szCs w:val="16"/>
    </w:rPr>
  </w:style>
  <w:style w:type="paragraph" w:customStyle="1" w:styleId="Listedescription">
    <w:name w:val="Liste description"/>
    <w:basedOn w:val="Normal"/>
    <w:rsid w:val="00E93807"/>
    <w:pPr>
      <w:numPr>
        <w:numId w:val="8"/>
      </w:numPr>
      <w:spacing w:before="240" w:after="120"/>
    </w:pPr>
    <w:rPr>
      <w:u w:val="single"/>
    </w:rPr>
  </w:style>
  <w:style w:type="character" w:styleId="lev">
    <w:name w:val="Strong"/>
    <w:qFormat/>
    <w:rsid w:val="005C0832"/>
    <w:rPr>
      <w:b/>
      <w:bCs/>
    </w:rPr>
  </w:style>
  <w:style w:type="paragraph" w:customStyle="1" w:styleId="Retraitpoint">
    <w:name w:val="Retrait point"/>
    <w:basedOn w:val="retraittiret0"/>
    <w:rsid w:val="005C0832"/>
    <w:pPr>
      <w:numPr>
        <w:numId w:val="9"/>
      </w:numPr>
      <w:spacing w:before="0"/>
    </w:pPr>
  </w:style>
  <w:style w:type="paragraph" w:styleId="Rvision">
    <w:name w:val="Revision"/>
    <w:hidden/>
    <w:uiPriority w:val="99"/>
    <w:semiHidden/>
    <w:rsid w:val="008B10F9"/>
    <w:rPr>
      <w:rFonts w:ascii="Century Gothic" w:hAnsi="Century Gothic"/>
      <w:szCs w:val="22"/>
    </w:rPr>
  </w:style>
  <w:style w:type="character" w:customStyle="1" w:styleId="Titre2Car">
    <w:name w:val="Titre 2 Car"/>
    <w:aliases w:val="E2 Car,T2 Car,H2 Car,l2 Car,I2 Car,h2 Car,Main Heading Car,Niveau 1 1 Car"/>
    <w:link w:val="Titre2"/>
    <w:rsid w:val="00286BDD"/>
    <w:rPr>
      <w:rFonts w:ascii="Century Gothic" w:hAnsi="Century Gothic"/>
      <w:b/>
      <w:bCs/>
      <w:iCs/>
      <w:smallCaps/>
      <w:color w:val="FFFFFF" w:themeColor="background1"/>
      <w:sz w:val="28"/>
      <w:szCs w:val="28"/>
      <w:shd w:val="clear" w:color="auto" w:fill="002060"/>
      <w14:shadow w14:blurRad="50800" w14:dist="38100" w14:dir="2700000" w14:sx="100000" w14:sy="100000" w14:kx="0" w14:ky="0" w14:algn="tl">
        <w14:srgbClr w14:val="000000">
          <w14:alpha w14:val="60000"/>
        </w14:srgbClr>
      </w14:shadow>
    </w:rPr>
  </w:style>
  <w:style w:type="paragraph" w:customStyle="1" w:styleId="Retraittiret">
    <w:name w:val="Retrait tiret"/>
    <w:basedOn w:val="Normal"/>
    <w:rsid w:val="00D24F5C"/>
    <w:pPr>
      <w:numPr>
        <w:numId w:val="10"/>
      </w:numPr>
      <w:tabs>
        <w:tab w:val="clear" w:pos="360"/>
        <w:tab w:val="num" w:pos="851"/>
      </w:tabs>
      <w:spacing w:before="40" w:after="80"/>
      <w:ind w:left="851" w:hanging="284"/>
    </w:pPr>
    <w:rPr>
      <w:szCs w:val="20"/>
    </w:rPr>
  </w:style>
  <w:style w:type="paragraph" w:styleId="Adressedestinataire">
    <w:name w:val="envelope address"/>
    <w:basedOn w:val="Normal"/>
    <w:rsid w:val="001C767E"/>
    <w:pPr>
      <w:framePr w:w="7938" w:h="1985" w:hRule="exact" w:hSpace="141" w:wrap="auto" w:hAnchor="page" w:xAlign="center" w:yAlign="bottom"/>
      <w:ind w:left="2835"/>
    </w:pPr>
    <w:rPr>
      <w:rFonts w:ascii="Cambria" w:hAnsi="Cambria"/>
      <w:sz w:val="24"/>
      <w:szCs w:val="24"/>
    </w:rPr>
  </w:style>
  <w:style w:type="paragraph" w:styleId="Adresseexpditeur">
    <w:name w:val="envelope return"/>
    <w:basedOn w:val="Normal"/>
    <w:rsid w:val="001C767E"/>
    <w:rPr>
      <w:rFonts w:ascii="Cambria" w:hAnsi="Cambria"/>
      <w:szCs w:val="20"/>
    </w:rPr>
  </w:style>
  <w:style w:type="paragraph" w:styleId="AdresseHTML">
    <w:name w:val="HTML Address"/>
    <w:basedOn w:val="Normal"/>
    <w:link w:val="AdresseHTMLCar"/>
    <w:rsid w:val="001C767E"/>
    <w:rPr>
      <w:i/>
      <w:iCs/>
    </w:rPr>
  </w:style>
  <w:style w:type="character" w:customStyle="1" w:styleId="AdresseHTMLCar">
    <w:name w:val="Adresse HTML Car"/>
    <w:link w:val="AdresseHTML"/>
    <w:rsid w:val="001C767E"/>
    <w:rPr>
      <w:rFonts w:ascii="Century Gothic" w:hAnsi="Century Gothic"/>
      <w:i/>
      <w:iCs/>
      <w:szCs w:val="22"/>
    </w:rPr>
  </w:style>
  <w:style w:type="paragraph" w:styleId="Bibliographie">
    <w:name w:val="Bibliography"/>
    <w:basedOn w:val="Normal"/>
    <w:next w:val="Normal"/>
    <w:uiPriority w:val="37"/>
    <w:semiHidden/>
    <w:unhideWhenUsed/>
    <w:rsid w:val="001C767E"/>
  </w:style>
  <w:style w:type="paragraph" w:styleId="Citation">
    <w:name w:val="Quote"/>
    <w:basedOn w:val="Normal"/>
    <w:next w:val="Normal"/>
    <w:link w:val="CitationCar"/>
    <w:uiPriority w:val="29"/>
    <w:qFormat/>
    <w:rsid w:val="001C767E"/>
    <w:rPr>
      <w:i/>
      <w:iCs/>
      <w:color w:val="000000"/>
    </w:rPr>
  </w:style>
  <w:style w:type="character" w:customStyle="1" w:styleId="CitationCar">
    <w:name w:val="Citation Car"/>
    <w:link w:val="Citation"/>
    <w:uiPriority w:val="29"/>
    <w:rsid w:val="001C767E"/>
    <w:rPr>
      <w:rFonts w:ascii="Century Gothic" w:hAnsi="Century Gothic"/>
      <w:i/>
      <w:iCs/>
      <w:color w:val="000000"/>
      <w:szCs w:val="22"/>
    </w:rPr>
  </w:style>
  <w:style w:type="paragraph" w:styleId="Citationintense">
    <w:name w:val="Intense Quote"/>
    <w:basedOn w:val="Normal"/>
    <w:next w:val="Normal"/>
    <w:link w:val="CitationintenseCar"/>
    <w:uiPriority w:val="30"/>
    <w:qFormat/>
    <w:rsid w:val="001C767E"/>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1C767E"/>
    <w:rPr>
      <w:rFonts w:ascii="Century Gothic" w:hAnsi="Century Gothic"/>
      <w:b/>
      <w:bCs/>
      <w:i/>
      <w:iCs/>
      <w:color w:val="4F81BD"/>
      <w:szCs w:val="22"/>
    </w:rPr>
  </w:style>
  <w:style w:type="paragraph" w:styleId="Commentaire">
    <w:name w:val="annotation text"/>
    <w:basedOn w:val="Normal"/>
    <w:link w:val="CommentaireCar"/>
    <w:rsid w:val="001C767E"/>
    <w:rPr>
      <w:szCs w:val="20"/>
    </w:rPr>
  </w:style>
  <w:style w:type="character" w:customStyle="1" w:styleId="CommentaireCar">
    <w:name w:val="Commentaire Car"/>
    <w:link w:val="Commentaire"/>
    <w:rsid w:val="001C767E"/>
    <w:rPr>
      <w:rFonts w:ascii="Century Gothic" w:hAnsi="Century Gothic"/>
    </w:rPr>
  </w:style>
  <w:style w:type="paragraph" w:styleId="Date">
    <w:name w:val="Date"/>
    <w:basedOn w:val="Normal"/>
    <w:next w:val="Normal"/>
    <w:link w:val="DateCar"/>
    <w:rsid w:val="001C767E"/>
  </w:style>
  <w:style w:type="character" w:customStyle="1" w:styleId="DateCar">
    <w:name w:val="Date Car"/>
    <w:link w:val="Date"/>
    <w:rsid w:val="001C767E"/>
    <w:rPr>
      <w:rFonts w:ascii="Century Gothic" w:hAnsi="Century Gothic"/>
      <w:szCs w:val="22"/>
    </w:rPr>
  </w:style>
  <w:style w:type="paragraph" w:styleId="En-ttedemessage">
    <w:name w:val="Message Header"/>
    <w:basedOn w:val="Normal"/>
    <w:link w:val="En-ttedemessageCar"/>
    <w:rsid w:val="001C767E"/>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En-ttedemessageCar">
    <w:name w:val="En-tête de message Car"/>
    <w:link w:val="En-ttedemessage"/>
    <w:rsid w:val="001C767E"/>
    <w:rPr>
      <w:rFonts w:ascii="Cambria" w:eastAsia="Times New Roman" w:hAnsi="Cambria" w:cs="Times New Roman"/>
      <w:sz w:val="24"/>
      <w:szCs w:val="24"/>
      <w:shd w:val="pct20" w:color="auto" w:fill="auto"/>
    </w:rPr>
  </w:style>
  <w:style w:type="paragraph" w:styleId="En-ttedetabledesmatires">
    <w:name w:val="TOC Heading"/>
    <w:basedOn w:val="Titre1"/>
    <w:next w:val="Normal"/>
    <w:uiPriority w:val="39"/>
    <w:qFormat/>
    <w:rsid w:val="001C767E"/>
    <w:pPr>
      <w:numPr>
        <w:numId w:val="0"/>
      </w:numPr>
      <w:pBdr>
        <w:top w:val="none" w:sz="0" w:space="0" w:color="auto"/>
        <w:left w:val="none" w:sz="0" w:space="0" w:color="auto"/>
        <w:bottom w:val="none" w:sz="0" w:space="0" w:color="auto"/>
        <w:right w:val="none" w:sz="0" w:space="0" w:color="auto"/>
      </w:pBdr>
      <w:shd w:val="clear" w:color="auto" w:fill="auto"/>
      <w:spacing w:after="60"/>
      <w:jc w:val="both"/>
      <w:outlineLvl w:val="9"/>
    </w:pPr>
    <w:rPr>
      <w:rFonts w:ascii="Cambria" w:hAnsi="Cambria" w:cs="Times New Roman"/>
      <w:smallCaps w:val="0"/>
      <w:color w:val="auto"/>
      <w:sz w:val="32"/>
      <w:szCs w:val="32"/>
      <w14:shadow w14:blurRad="0" w14:dist="0" w14:dir="0" w14:sx="0" w14:sy="0" w14:kx="0" w14:ky="0" w14:algn="none">
        <w14:srgbClr w14:val="000000"/>
      </w14:shadow>
      <w14:textOutline w14:w="0" w14:cap="rnd" w14:cmpd="sng" w14:algn="ctr">
        <w14:noFill/>
        <w14:prstDash w14:val="solid"/>
        <w14:bevel/>
      </w14:textOutline>
    </w:rPr>
  </w:style>
  <w:style w:type="paragraph" w:styleId="Explorateurdedocuments">
    <w:name w:val="Document Map"/>
    <w:basedOn w:val="Normal"/>
    <w:link w:val="ExplorateurdedocumentsCar"/>
    <w:rsid w:val="001C767E"/>
    <w:rPr>
      <w:rFonts w:ascii="Tahoma" w:hAnsi="Tahoma"/>
      <w:sz w:val="16"/>
      <w:szCs w:val="16"/>
    </w:rPr>
  </w:style>
  <w:style w:type="character" w:customStyle="1" w:styleId="ExplorateurdedocumentsCar">
    <w:name w:val="Explorateur de documents Car"/>
    <w:link w:val="Explorateurdedocuments"/>
    <w:rsid w:val="001C767E"/>
    <w:rPr>
      <w:rFonts w:ascii="Tahoma" w:hAnsi="Tahoma" w:cs="Tahoma"/>
      <w:sz w:val="16"/>
      <w:szCs w:val="16"/>
    </w:rPr>
  </w:style>
  <w:style w:type="paragraph" w:styleId="Formuledepolitesse">
    <w:name w:val="Closing"/>
    <w:basedOn w:val="Normal"/>
    <w:link w:val="FormuledepolitesseCar"/>
    <w:rsid w:val="001C767E"/>
    <w:pPr>
      <w:ind w:left="4252"/>
    </w:pPr>
  </w:style>
  <w:style w:type="character" w:customStyle="1" w:styleId="FormuledepolitesseCar">
    <w:name w:val="Formule de politesse Car"/>
    <w:link w:val="Formuledepolitesse"/>
    <w:rsid w:val="001C767E"/>
    <w:rPr>
      <w:rFonts w:ascii="Century Gothic" w:hAnsi="Century Gothic"/>
      <w:szCs w:val="22"/>
    </w:rPr>
  </w:style>
  <w:style w:type="paragraph" w:styleId="Index1">
    <w:name w:val="index 1"/>
    <w:basedOn w:val="Normal"/>
    <w:next w:val="Normal"/>
    <w:autoRedefine/>
    <w:rsid w:val="001C767E"/>
    <w:pPr>
      <w:ind w:left="200" w:hanging="200"/>
    </w:pPr>
  </w:style>
  <w:style w:type="paragraph" w:styleId="Index2">
    <w:name w:val="index 2"/>
    <w:basedOn w:val="Normal"/>
    <w:next w:val="Normal"/>
    <w:autoRedefine/>
    <w:rsid w:val="001C767E"/>
    <w:pPr>
      <w:ind w:left="400" w:hanging="200"/>
    </w:pPr>
  </w:style>
  <w:style w:type="paragraph" w:styleId="Index3">
    <w:name w:val="index 3"/>
    <w:basedOn w:val="Normal"/>
    <w:next w:val="Normal"/>
    <w:autoRedefine/>
    <w:rsid w:val="001C767E"/>
    <w:pPr>
      <w:ind w:left="600" w:hanging="200"/>
    </w:pPr>
  </w:style>
  <w:style w:type="paragraph" w:styleId="Index4">
    <w:name w:val="index 4"/>
    <w:basedOn w:val="Normal"/>
    <w:next w:val="Normal"/>
    <w:autoRedefine/>
    <w:rsid w:val="001C767E"/>
    <w:pPr>
      <w:ind w:left="800" w:hanging="200"/>
    </w:pPr>
  </w:style>
  <w:style w:type="paragraph" w:styleId="Index5">
    <w:name w:val="index 5"/>
    <w:basedOn w:val="Normal"/>
    <w:next w:val="Normal"/>
    <w:autoRedefine/>
    <w:rsid w:val="001C767E"/>
    <w:pPr>
      <w:ind w:left="1000" w:hanging="200"/>
    </w:pPr>
  </w:style>
  <w:style w:type="paragraph" w:styleId="Index6">
    <w:name w:val="index 6"/>
    <w:basedOn w:val="Normal"/>
    <w:next w:val="Normal"/>
    <w:autoRedefine/>
    <w:rsid w:val="001C767E"/>
    <w:pPr>
      <w:ind w:left="1200" w:hanging="200"/>
    </w:pPr>
  </w:style>
  <w:style w:type="paragraph" w:styleId="Index7">
    <w:name w:val="index 7"/>
    <w:basedOn w:val="Normal"/>
    <w:next w:val="Normal"/>
    <w:autoRedefine/>
    <w:rsid w:val="001C767E"/>
    <w:pPr>
      <w:ind w:left="1400" w:hanging="200"/>
    </w:pPr>
  </w:style>
  <w:style w:type="paragraph" w:styleId="Index8">
    <w:name w:val="index 8"/>
    <w:basedOn w:val="Normal"/>
    <w:next w:val="Normal"/>
    <w:autoRedefine/>
    <w:rsid w:val="001C767E"/>
    <w:pPr>
      <w:ind w:left="1600" w:hanging="200"/>
    </w:pPr>
  </w:style>
  <w:style w:type="paragraph" w:styleId="Index9">
    <w:name w:val="index 9"/>
    <w:basedOn w:val="Normal"/>
    <w:next w:val="Normal"/>
    <w:autoRedefine/>
    <w:rsid w:val="001C767E"/>
    <w:pPr>
      <w:ind w:left="1800" w:hanging="200"/>
    </w:pPr>
  </w:style>
  <w:style w:type="paragraph" w:styleId="Lgende">
    <w:name w:val="caption"/>
    <w:basedOn w:val="Normal"/>
    <w:next w:val="Normal"/>
    <w:qFormat/>
    <w:rsid w:val="001C767E"/>
    <w:rPr>
      <w:b/>
      <w:bCs/>
      <w:szCs w:val="20"/>
    </w:rPr>
  </w:style>
  <w:style w:type="paragraph" w:styleId="Liste3">
    <w:name w:val="List 3"/>
    <w:basedOn w:val="Normal"/>
    <w:rsid w:val="001C767E"/>
    <w:pPr>
      <w:ind w:left="849" w:hanging="283"/>
      <w:contextualSpacing/>
    </w:pPr>
  </w:style>
  <w:style w:type="paragraph" w:styleId="Liste4">
    <w:name w:val="List 4"/>
    <w:basedOn w:val="Normal"/>
    <w:rsid w:val="001C767E"/>
    <w:pPr>
      <w:ind w:left="1132" w:hanging="283"/>
      <w:contextualSpacing/>
    </w:pPr>
  </w:style>
  <w:style w:type="paragraph" w:styleId="Liste5">
    <w:name w:val="List 5"/>
    <w:basedOn w:val="Normal"/>
    <w:rsid w:val="001C767E"/>
    <w:pPr>
      <w:ind w:left="1415" w:hanging="283"/>
      <w:contextualSpacing/>
    </w:pPr>
  </w:style>
  <w:style w:type="paragraph" w:styleId="Listenumros">
    <w:name w:val="List Number"/>
    <w:basedOn w:val="Normal"/>
    <w:rsid w:val="001C767E"/>
    <w:pPr>
      <w:numPr>
        <w:numId w:val="11"/>
      </w:numPr>
      <w:contextualSpacing/>
    </w:pPr>
  </w:style>
  <w:style w:type="paragraph" w:styleId="Listenumros2">
    <w:name w:val="List Number 2"/>
    <w:basedOn w:val="Normal"/>
    <w:rsid w:val="001C767E"/>
    <w:pPr>
      <w:numPr>
        <w:numId w:val="12"/>
      </w:numPr>
      <w:contextualSpacing/>
    </w:pPr>
  </w:style>
  <w:style w:type="paragraph" w:styleId="Listenumros3">
    <w:name w:val="List Number 3"/>
    <w:basedOn w:val="Normal"/>
    <w:rsid w:val="001C767E"/>
    <w:pPr>
      <w:numPr>
        <w:numId w:val="13"/>
      </w:numPr>
      <w:contextualSpacing/>
    </w:pPr>
  </w:style>
  <w:style w:type="paragraph" w:styleId="Listenumros4">
    <w:name w:val="List Number 4"/>
    <w:basedOn w:val="Normal"/>
    <w:rsid w:val="001C767E"/>
    <w:pPr>
      <w:numPr>
        <w:numId w:val="14"/>
      </w:numPr>
      <w:contextualSpacing/>
    </w:pPr>
  </w:style>
  <w:style w:type="paragraph" w:styleId="Listenumros5">
    <w:name w:val="List Number 5"/>
    <w:basedOn w:val="Normal"/>
    <w:rsid w:val="001C767E"/>
    <w:pPr>
      <w:numPr>
        <w:numId w:val="15"/>
      </w:numPr>
      <w:contextualSpacing/>
    </w:pPr>
  </w:style>
  <w:style w:type="paragraph" w:styleId="Listepuces">
    <w:name w:val="List Bullet"/>
    <w:basedOn w:val="Normal"/>
    <w:rsid w:val="001C767E"/>
    <w:pPr>
      <w:numPr>
        <w:numId w:val="16"/>
      </w:numPr>
      <w:contextualSpacing/>
    </w:pPr>
  </w:style>
  <w:style w:type="paragraph" w:styleId="Listepuces2">
    <w:name w:val="List Bullet 2"/>
    <w:basedOn w:val="Normal"/>
    <w:rsid w:val="001C767E"/>
    <w:pPr>
      <w:numPr>
        <w:numId w:val="17"/>
      </w:numPr>
      <w:contextualSpacing/>
    </w:pPr>
  </w:style>
  <w:style w:type="paragraph" w:styleId="Listepuces3">
    <w:name w:val="List Bullet 3"/>
    <w:basedOn w:val="Normal"/>
    <w:rsid w:val="001C767E"/>
    <w:pPr>
      <w:numPr>
        <w:numId w:val="18"/>
      </w:numPr>
      <w:contextualSpacing/>
    </w:pPr>
  </w:style>
  <w:style w:type="paragraph" w:styleId="Listepuces4">
    <w:name w:val="List Bullet 4"/>
    <w:basedOn w:val="Normal"/>
    <w:rsid w:val="001C767E"/>
    <w:pPr>
      <w:numPr>
        <w:numId w:val="19"/>
      </w:numPr>
      <w:contextualSpacing/>
    </w:pPr>
  </w:style>
  <w:style w:type="paragraph" w:styleId="Listepuces5">
    <w:name w:val="List Bullet 5"/>
    <w:basedOn w:val="Normal"/>
    <w:rsid w:val="001C767E"/>
    <w:pPr>
      <w:numPr>
        <w:numId w:val="20"/>
      </w:numPr>
      <w:contextualSpacing/>
    </w:pPr>
  </w:style>
  <w:style w:type="paragraph" w:styleId="Listecontinue">
    <w:name w:val="List Continue"/>
    <w:basedOn w:val="Normal"/>
    <w:rsid w:val="001C767E"/>
    <w:pPr>
      <w:spacing w:after="120"/>
      <w:ind w:left="283"/>
      <w:contextualSpacing/>
    </w:pPr>
  </w:style>
  <w:style w:type="paragraph" w:styleId="Listecontinue2">
    <w:name w:val="List Continue 2"/>
    <w:basedOn w:val="Normal"/>
    <w:rsid w:val="001C767E"/>
    <w:pPr>
      <w:spacing w:after="120"/>
      <w:ind w:left="566"/>
      <w:contextualSpacing/>
    </w:pPr>
  </w:style>
  <w:style w:type="paragraph" w:styleId="Listecontinue3">
    <w:name w:val="List Continue 3"/>
    <w:basedOn w:val="Normal"/>
    <w:rsid w:val="001C767E"/>
    <w:pPr>
      <w:spacing w:after="120"/>
      <w:ind w:left="849"/>
      <w:contextualSpacing/>
    </w:pPr>
  </w:style>
  <w:style w:type="paragraph" w:styleId="Listecontinue4">
    <w:name w:val="List Continue 4"/>
    <w:basedOn w:val="Normal"/>
    <w:rsid w:val="001C767E"/>
    <w:pPr>
      <w:spacing w:after="120"/>
      <w:ind w:left="1132"/>
      <w:contextualSpacing/>
    </w:pPr>
  </w:style>
  <w:style w:type="paragraph" w:styleId="Listecontinue5">
    <w:name w:val="List Continue 5"/>
    <w:basedOn w:val="Normal"/>
    <w:rsid w:val="001C767E"/>
    <w:pPr>
      <w:spacing w:after="120"/>
      <w:ind w:left="1415"/>
      <w:contextualSpacing/>
    </w:pPr>
  </w:style>
  <w:style w:type="paragraph" w:styleId="NormalWeb">
    <w:name w:val="Normal (Web)"/>
    <w:basedOn w:val="Normal"/>
    <w:rsid w:val="001C767E"/>
    <w:rPr>
      <w:rFonts w:ascii="Times New Roman" w:hAnsi="Times New Roman"/>
      <w:sz w:val="24"/>
      <w:szCs w:val="24"/>
    </w:rPr>
  </w:style>
  <w:style w:type="paragraph" w:styleId="Normalcentr">
    <w:name w:val="Block Text"/>
    <w:basedOn w:val="Normal"/>
    <w:rsid w:val="001C767E"/>
    <w:pPr>
      <w:spacing w:after="120"/>
      <w:ind w:left="1440" w:right="1440"/>
    </w:pPr>
  </w:style>
  <w:style w:type="paragraph" w:styleId="Notedebasdepage">
    <w:name w:val="footnote text"/>
    <w:basedOn w:val="Normal"/>
    <w:link w:val="NotedebasdepageCar"/>
    <w:rsid w:val="001C767E"/>
    <w:rPr>
      <w:szCs w:val="20"/>
    </w:rPr>
  </w:style>
  <w:style w:type="character" w:customStyle="1" w:styleId="NotedebasdepageCar">
    <w:name w:val="Note de bas de page Car"/>
    <w:link w:val="Notedebasdepage"/>
    <w:rsid w:val="001C767E"/>
    <w:rPr>
      <w:rFonts w:ascii="Century Gothic" w:hAnsi="Century Gothic"/>
    </w:rPr>
  </w:style>
  <w:style w:type="paragraph" w:styleId="Notedefin">
    <w:name w:val="endnote text"/>
    <w:basedOn w:val="Normal"/>
    <w:link w:val="NotedefinCar"/>
    <w:rsid w:val="001C767E"/>
    <w:rPr>
      <w:szCs w:val="20"/>
    </w:rPr>
  </w:style>
  <w:style w:type="character" w:customStyle="1" w:styleId="NotedefinCar">
    <w:name w:val="Note de fin Car"/>
    <w:link w:val="Notedefin"/>
    <w:rsid w:val="001C767E"/>
    <w:rPr>
      <w:rFonts w:ascii="Century Gothic" w:hAnsi="Century Gothic"/>
    </w:rPr>
  </w:style>
  <w:style w:type="character" w:customStyle="1" w:styleId="retraittiretCar">
    <w:name w:val="retrait tiret Car"/>
    <w:link w:val="retraittiret0"/>
    <w:rsid w:val="00233E11"/>
    <w:rPr>
      <w:rFonts w:ascii="AvantGarde" w:hAnsi="AvantGarde"/>
    </w:rPr>
  </w:style>
  <w:style w:type="paragraph" w:customStyle="1" w:styleId="Puce4-12pts">
    <w:name w:val="Puce4-12pts"/>
    <w:basedOn w:val="Corpsdetexte"/>
    <w:rsid w:val="002A6133"/>
    <w:pPr>
      <w:keepLines/>
      <w:numPr>
        <w:numId w:val="27"/>
      </w:numPr>
      <w:spacing w:before="0" w:after="240"/>
    </w:pPr>
    <w:rPr>
      <w:rFonts w:ascii="Arial" w:hAnsi="Arial"/>
    </w:rPr>
  </w:style>
  <w:style w:type="paragraph" w:styleId="Paragraphedeliste">
    <w:name w:val="List Paragraph"/>
    <w:aliases w:val="Bullet 1"/>
    <w:basedOn w:val="Normal"/>
    <w:link w:val="ParagraphedelisteCar"/>
    <w:uiPriority w:val="34"/>
    <w:qFormat/>
    <w:rsid w:val="001C767E"/>
    <w:pPr>
      <w:ind w:left="708"/>
    </w:pPr>
  </w:style>
  <w:style w:type="paragraph" w:styleId="PrformatHTML">
    <w:name w:val="HTML Preformatted"/>
    <w:basedOn w:val="Normal"/>
    <w:link w:val="PrformatHTMLCar"/>
    <w:rsid w:val="001C767E"/>
    <w:rPr>
      <w:rFonts w:ascii="Courier New" w:hAnsi="Courier New"/>
      <w:szCs w:val="20"/>
    </w:rPr>
  </w:style>
  <w:style w:type="character" w:customStyle="1" w:styleId="PrformatHTMLCar">
    <w:name w:val="Préformaté HTML Car"/>
    <w:link w:val="PrformatHTML"/>
    <w:rsid w:val="001C767E"/>
    <w:rPr>
      <w:rFonts w:ascii="Courier New" w:hAnsi="Courier New" w:cs="Courier New"/>
    </w:rPr>
  </w:style>
  <w:style w:type="paragraph" w:styleId="Retrait1religne">
    <w:name w:val="Body Text First Indent"/>
    <w:basedOn w:val="Corpsdetexte"/>
    <w:link w:val="Retrait1religneCar"/>
    <w:rsid w:val="001C767E"/>
    <w:pPr>
      <w:spacing w:before="100"/>
      <w:ind w:firstLine="210"/>
    </w:pPr>
    <w:rPr>
      <w:sz w:val="20"/>
    </w:rPr>
  </w:style>
  <w:style w:type="character" w:customStyle="1" w:styleId="CorpsdetexteCar">
    <w:name w:val="Corps de texte Car"/>
    <w:link w:val="Corpsdetexte"/>
    <w:rsid w:val="001C767E"/>
    <w:rPr>
      <w:rFonts w:ascii="Century Gothic" w:hAnsi="Century Gothic"/>
      <w:sz w:val="22"/>
      <w:szCs w:val="22"/>
    </w:rPr>
  </w:style>
  <w:style w:type="character" w:customStyle="1" w:styleId="Retrait1religneCar">
    <w:name w:val="Retrait 1re ligne Car"/>
    <w:basedOn w:val="CorpsdetexteCar"/>
    <w:link w:val="Retrait1religne"/>
    <w:rsid w:val="001C767E"/>
    <w:rPr>
      <w:rFonts w:ascii="Century Gothic" w:hAnsi="Century Gothic"/>
      <w:sz w:val="22"/>
      <w:szCs w:val="22"/>
    </w:rPr>
  </w:style>
  <w:style w:type="paragraph" w:styleId="Retraitcorpset1relig">
    <w:name w:val="Body Text First Indent 2"/>
    <w:basedOn w:val="Retraitcorpsdetexte"/>
    <w:link w:val="Retraitcorpset1religCar"/>
    <w:rsid w:val="001C767E"/>
    <w:pPr>
      <w:ind w:firstLine="210"/>
    </w:pPr>
  </w:style>
  <w:style w:type="character" w:customStyle="1" w:styleId="RetraitcorpsdetexteCar">
    <w:name w:val="Retrait corps de texte Car"/>
    <w:link w:val="Retraitcorpsdetexte"/>
    <w:rsid w:val="001C767E"/>
    <w:rPr>
      <w:rFonts w:ascii="Century Gothic" w:hAnsi="Century Gothic"/>
      <w:szCs w:val="22"/>
    </w:rPr>
  </w:style>
  <w:style w:type="character" w:customStyle="1" w:styleId="Retraitcorpset1religCar">
    <w:name w:val="Retrait corps et 1re lig. Car"/>
    <w:basedOn w:val="RetraitcorpsdetexteCar"/>
    <w:link w:val="Retraitcorpset1relig"/>
    <w:rsid w:val="001C767E"/>
    <w:rPr>
      <w:rFonts w:ascii="Century Gothic" w:hAnsi="Century Gothic"/>
      <w:szCs w:val="22"/>
    </w:rPr>
  </w:style>
  <w:style w:type="paragraph" w:styleId="Salutations">
    <w:name w:val="Salutation"/>
    <w:basedOn w:val="Normal"/>
    <w:next w:val="Normal"/>
    <w:link w:val="SalutationsCar"/>
    <w:rsid w:val="001C767E"/>
  </w:style>
  <w:style w:type="character" w:customStyle="1" w:styleId="SalutationsCar">
    <w:name w:val="Salutations Car"/>
    <w:link w:val="Salutations"/>
    <w:rsid w:val="001C767E"/>
    <w:rPr>
      <w:rFonts w:ascii="Century Gothic" w:hAnsi="Century Gothic"/>
      <w:szCs w:val="22"/>
    </w:rPr>
  </w:style>
  <w:style w:type="paragraph" w:styleId="Sansinterligne">
    <w:name w:val="No Spacing"/>
    <w:uiPriority w:val="1"/>
    <w:qFormat/>
    <w:rsid w:val="001C767E"/>
    <w:pPr>
      <w:jc w:val="both"/>
    </w:pPr>
    <w:rPr>
      <w:rFonts w:ascii="Century Gothic" w:hAnsi="Century Gothic"/>
      <w:szCs w:val="22"/>
    </w:rPr>
  </w:style>
  <w:style w:type="paragraph" w:styleId="Signature">
    <w:name w:val="Signature"/>
    <w:basedOn w:val="Normal"/>
    <w:link w:val="SignatureCar"/>
    <w:rsid w:val="001C767E"/>
    <w:pPr>
      <w:ind w:left="4252"/>
    </w:pPr>
  </w:style>
  <w:style w:type="character" w:customStyle="1" w:styleId="SignatureCar">
    <w:name w:val="Signature Car"/>
    <w:link w:val="Signature"/>
    <w:rsid w:val="001C767E"/>
    <w:rPr>
      <w:rFonts w:ascii="Century Gothic" w:hAnsi="Century Gothic"/>
      <w:szCs w:val="22"/>
    </w:rPr>
  </w:style>
  <w:style w:type="paragraph" w:styleId="Signaturelectronique">
    <w:name w:val="E-mail Signature"/>
    <w:basedOn w:val="Normal"/>
    <w:link w:val="SignaturelectroniqueCar"/>
    <w:rsid w:val="001C767E"/>
  </w:style>
  <w:style w:type="character" w:customStyle="1" w:styleId="SignaturelectroniqueCar">
    <w:name w:val="Signature électronique Car"/>
    <w:link w:val="Signaturelectronique"/>
    <w:rsid w:val="001C767E"/>
    <w:rPr>
      <w:rFonts w:ascii="Century Gothic" w:hAnsi="Century Gothic"/>
      <w:szCs w:val="22"/>
    </w:rPr>
  </w:style>
  <w:style w:type="paragraph" w:styleId="Sous-titre">
    <w:name w:val="Subtitle"/>
    <w:basedOn w:val="Normal"/>
    <w:next w:val="Normal"/>
    <w:link w:val="Sous-titreCar"/>
    <w:qFormat/>
    <w:rsid w:val="001C767E"/>
    <w:pPr>
      <w:spacing w:after="60"/>
      <w:jc w:val="center"/>
      <w:outlineLvl w:val="1"/>
    </w:pPr>
    <w:rPr>
      <w:rFonts w:ascii="Cambria" w:hAnsi="Cambria"/>
      <w:sz w:val="24"/>
      <w:szCs w:val="24"/>
    </w:rPr>
  </w:style>
  <w:style w:type="character" w:customStyle="1" w:styleId="Sous-titreCar">
    <w:name w:val="Sous-titre Car"/>
    <w:link w:val="Sous-titre"/>
    <w:uiPriority w:val="11"/>
    <w:rsid w:val="001C767E"/>
    <w:rPr>
      <w:rFonts w:ascii="Cambria" w:eastAsia="Times New Roman" w:hAnsi="Cambria" w:cs="Times New Roman"/>
      <w:sz w:val="24"/>
      <w:szCs w:val="24"/>
    </w:rPr>
  </w:style>
  <w:style w:type="paragraph" w:styleId="Tabledesillustrations">
    <w:name w:val="table of figures"/>
    <w:basedOn w:val="Normal"/>
    <w:next w:val="Normal"/>
    <w:rsid w:val="001C767E"/>
  </w:style>
  <w:style w:type="paragraph" w:styleId="Tabledesrfrencesjuridiques">
    <w:name w:val="table of authorities"/>
    <w:basedOn w:val="Normal"/>
    <w:next w:val="Normal"/>
    <w:rsid w:val="001C767E"/>
    <w:pPr>
      <w:ind w:left="200" w:hanging="200"/>
    </w:pPr>
  </w:style>
  <w:style w:type="paragraph" w:styleId="Textebrut">
    <w:name w:val="Plain Text"/>
    <w:basedOn w:val="Normal"/>
    <w:link w:val="TextebrutCar"/>
    <w:rsid w:val="001C767E"/>
    <w:rPr>
      <w:rFonts w:ascii="Courier New" w:hAnsi="Courier New"/>
      <w:szCs w:val="20"/>
    </w:rPr>
  </w:style>
  <w:style w:type="character" w:customStyle="1" w:styleId="TextebrutCar">
    <w:name w:val="Texte brut Car"/>
    <w:link w:val="Textebrut"/>
    <w:rsid w:val="001C767E"/>
    <w:rPr>
      <w:rFonts w:ascii="Courier New" w:hAnsi="Courier New" w:cs="Courier New"/>
    </w:rPr>
  </w:style>
  <w:style w:type="paragraph" w:styleId="Textedemacro">
    <w:name w:val="macro"/>
    <w:link w:val="TextedemacroCar"/>
    <w:rsid w:val="001C767E"/>
    <w:pPr>
      <w:tabs>
        <w:tab w:val="left" w:pos="480"/>
        <w:tab w:val="left" w:pos="960"/>
        <w:tab w:val="left" w:pos="1440"/>
        <w:tab w:val="left" w:pos="1920"/>
        <w:tab w:val="left" w:pos="2400"/>
        <w:tab w:val="left" w:pos="2880"/>
        <w:tab w:val="left" w:pos="3360"/>
        <w:tab w:val="left" w:pos="3840"/>
        <w:tab w:val="left" w:pos="4320"/>
      </w:tabs>
      <w:spacing w:before="100" w:after="100"/>
      <w:jc w:val="both"/>
    </w:pPr>
    <w:rPr>
      <w:rFonts w:ascii="Courier New" w:hAnsi="Courier New" w:cs="Courier New"/>
    </w:rPr>
  </w:style>
  <w:style w:type="character" w:customStyle="1" w:styleId="TextedemacroCar">
    <w:name w:val="Texte de macro Car"/>
    <w:link w:val="Textedemacro"/>
    <w:rsid w:val="001C767E"/>
    <w:rPr>
      <w:rFonts w:ascii="Courier New" w:hAnsi="Courier New" w:cs="Courier New"/>
      <w:lang w:val="fr-FR" w:eastAsia="fr-FR" w:bidi="ar-SA"/>
    </w:rPr>
  </w:style>
  <w:style w:type="paragraph" w:styleId="Titredenote">
    <w:name w:val="Note Heading"/>
    <w:basedOn w:val="Normal"/>
    <w:next w:val="Normal"/>
    <w:link w:val="TitredenoteCar"/>
    <w:rsid w:val="001C767E"/>
  </w:style>
  <w:style w:type="character" w:customStyle="1" w:styleId="TitredenoteCar">
    <w:name w:val="Titre de note Car"/>
    <w:link w:val="Titredenote"/>
    <w:rsid w:val="001C767E"/>
    <w:rPr>
      <w:rFonts w:ascii="Century Gothic" w:hAnsi="Century Gothic"/>
      <w:szCs w:val="22"/>
    </w:rPr>
  </w:style>
  <w:style w:type="paragraph" w:styleId="Titreindex">
    <w:name w:val="index heading"/>
    <w:basedOn w:val="Normal"/>
    <w:next w:val="Index1"/>
    <w:rsid w:val="001C767E"/>
    <w:rPr>
      <w:rFonts w:ascii="Cambria" w:hAnsi="Cambria"/>
      <w:b/>
      <w:bCs/>
    </w:rPr>
  </w:style>
  <w:style w:type="paragraph" w:styleId="TitreTR">
    <w:name w:val="toa heading"/>
    <w:basedOn w:val="Normal"/>
    <w:next w:val="Normal"/>
    <w:rsid w:val="001C767E"/>
    <w:pPr>
      <w:spacing w:before="120"/>
    </w:pPr>
    <w:rPr>
      <w:rFonts w:ascii="Cambria" w:hAnsi="Cambria"/>
      <w:b/>
      <w:bCs/>
      <w:sz w:val="24"/>
      <w:szCs w:val="24"/>
    </w:rPr>
  </w:style>
  <w:style w:type="paragraph" w:styleId="TM5">
    <w:name w:val="toc 5"/>
    <w:basedOn w:val="Normal"/>
    <w:next w:val="Normal"/>
    <w:autoRedefine/>
    <w:uiPriority w:val="39"/>
    <w:rsid w:val="001C767E"/>
    <w:pPr>
      <w:spacing w:before="0" w:after="0"/>
      <w:jc w:val="left"/>
    </w:pPr>
    <w:rPr>
      <w:rFonts w:ascii="Calibri" w:hAnsi="Calibri"/>
      <w:sz w:val="22"/>
    </w:rPr>
  </w:style>
  <w:style w:type="paragraph" w:styleId="TM6">
    <w:name w:val="toc 6"/>
    <w:basedOn w:val="Normal"/>
    <w:next w:val="Normal"/>
    <w:autoRedefine/>
    <w:uiPriority w:val="39"/>
    <w:rsid w:val="001C767E"/>
    <w:pPr>
      <w:spacing w:before="0" w:after="0"/>
      <w:jc w:val="left"/>
    </w:pPr>
    <w:rPr>
      <w:rFonts w:ascii="Calibri" w:hAnsi="Calibri"/>
      <w:sz w:val="22"/>
    </w:rPr>
  </w:style>
  <w:style w:type="paragraph" w:styleId="TM7">
    <w:name w:val="toc 7"/>
    <w:basedOn w:val="Normal"/>
    <w:next w:val="Normal"/>
    <w:autoRedefine/>
    <w:uiPriority w:val="39"/>
    <w:rsid w:val="001C767E"/>
    <w:pPr>
      <w:spacing w:before="0" w:after="0"/>
      <w:jc w:val="left"/>
    </w:pPr>
    <w:rPr>
      <w:rFonts w:ascii="Calibri" w:hAnsi="Calibri"/>
      <w:sz w:val="22"/>
    </w:rPr>
  </w:style>
  <w:style w:type="paragraph" w:styleId="TM8">
    <w:name w:val="toc 8"/>
    <w:basedOn w:val="Normal"/>
    <w:next w:val="Normal"/>
    <w:autoRedefine/>
    <w:uiPriority w:val="39"/>
    <w:rsid w:val="001C767E"/>
    <w:pPr>
      <w:spacing w:before="0" w:after="0"/>
      <w:jc w:val="left"/>
    </w:pPr>
    <w:rPr>
      <w:rFonts w:ascii="Calibri" w:hAnsi="Calibri"/>
      <w:sz w:val="22"/>
    </w:rPr>
  </w:style>
  <w:style w:type="paragraph" w:styleId="TM9">
    <w:name w:val="toc 9"/>
    <w:basedOn w:val="Normal"/>
    <w:next w:val="Normal"/>
    <w:autoRedefine/>
    <w:uiPriority w:val="39"/>
    <w:rsid w:val="001C767E"/>
    <w:pPr>
      <w:spacing w:before="0" w:after="0"/>
      <w:jc w:val="left"/>
    </w:pPr>
    <w:rPr>
      <w:rFonts w:ascii="Calibri" w:hAnsi="Calibri"/>
      <w:sz w:val="22"/>
    </w:rPr>
  </w:style>
  <w:style w:type="paragraph" w:customStyle="1" w:styleId="Titre2-anx">
    <w:name w:val="Titre 2 - anx"/>
    <w:basedOn w:val="Titre2"/>
    <w:rsid w:val="0023029F"/>
    <w:pPr>
      <w:numPr>
        <w:ilvl w:val="0"/>
        <w:numId w:val="0"/>
      </w:numPr>
      <w:tabs>
        <w:tab w:val="left" w:pos="851"/>
      </w:tabs>
      <w:spacing w:before="400" w:after="200"/>
      <w:jc w:val="both"/>
      <w:outlineLvl w:val="9"/>
    </w:pPr>
    <w:rPr>
      <w:sz w:val="22"/>
    </w:rPr>
  </w:style>
  <w:style w:type="paragraph" w:customStyle="1" w:styleId="StyleTitre4Gauche15cmPremireligne0cm">
    <w:name w:val="Style Titre 4 + Gauche :  15 cm Première ligne : 0 cm"/>
    <w:basedOn w:val="Titre4"/>
    <w:rsid w:val="00917E10"/>
    <w:pPr>
      <w:numPr>
        <w:numId w:val="21"/>
      </w:numPr>
      <w:pBdr>
        <w:bottom w:val="single" w:sz="4" w:space="1" w:color="000080"/>
      </w:pBdr>
    </w:pPr>
    <w:rPr>
      <w:color w:val="000080"/>
      <w:sz w:val="20"/>
      <w:szCs w:val="20"/>
    </w:rPr>
  </w:style>
  <w:style w:type="paragraph" w:customStyle="1" w:styleId="Retraitnormal2me">
    <w:name w:val="Retrait normal 2ème"/>
    <w:basedOn w:val="Retraitnormal"/>
    <w:rsid w:val="008A5F7A"/>
    <w:pPr>
      <w:widowControl/>
      <w:spacing w:before="0" w:after="60"/>
      <w:ind w:left="2269"/>
    </w:pPr>
    <w:rPr>
      <w:rFonts w:ascii="Palatino" w:hAnsi="Palatino"/>
      <w:sz w:val="22"/>
    </w:rPr>
  </w:style>
  <w:style w:type="paragraph" w:customStyle="1" w:styleId="StylePetittitreAvant6pt">
    <w:name w:val="Style Petit titre + Avant : 6 pt"/>
    <w:basedOn w:val="Petittitre"/>
    <w:rsid w:val="00AE5ECC"/>
    <w:rPr>
      <w:bCs/>
      <w:iCs/>
      <w:sz w:val="20"/>
    </w:rPr>
  </w:style>
  <w:style w:type="paragraph" w:customStyle="1" w:styleId="Liste1">
    <w:name w:val="Liste 1"/>
    <w:basedOn w:val="Normal"/>
    <w:link w:val="Liste1Car"/>
    <w:qFormat/>
    <w:rsid w:val="007368C6"/>
    <w:pPr>
      <w:keepLines/>
      <w:numPr>
        <w:numId w:val="22"/>
      </w:numPr>
      <w:spacing w:before="80" w:after="40"/>
    </w:pPr>
  </w:style>
  <w:style w:type="paragraph" w:customStyle="1" w:styleId="retrait1">
    <w:name w:val="retrait 1"/>
    <w:basedOn w:val="Normal"/>
    <w:rsid w:val="00485EF2"/>
    <w:pPr>
      <w:numPr>
        <w:numId w:val="23"/>
      </w:numPr>
      <w:tabs>
        <w:tab w:val="clear" w:pos="1494"/>
        <w:tab w:val="num" w:pos="1985"/>
      </w:tabs>
      <w:spacing w:before="0" w:after="240" w:line="240" w:lineRule="atLeast"/>
      <w:ind w:left="1985" w:hanging="284"/>
    </w:pPr>
    <w:rPr>
      <w:sz w:val="22"/>
      <w:szCs w:val="20"/>
    </w:rPr>
  </w:style>
  <w:style w:type="paragraph" w:customStyle="1" w:styleId="Retrait3">
    <w:name w:val="Retrait3"/>
    <w:basedOn w:val="Normal"/>
    <w:rsid w:val="00AF5F5E"/>
    <w:pPr>
      <w:numPr>
        <w:numId w:val="24"/>
      </w:numPr>
    </w:pPr>
    <w:rPr>
      <w:szCs w:val="20"/>
    </w:rPr>
  </w:style>
  <w:style w:type="paragraph" w:customStyle="1" w:styleId="Retrait20">
    <w:name w:val="Retrait 2"/>
    <w:basedOn w:val="Retraitnormal"/>
    <w:rsid w:val="00406DEB"/>
    <w:pPr>
      <w:keepLines/>
      <w:widowControl/>
      <w:spacing w:before="120"/>
      <w:ind w:left="2340" w:hanging="360"/>
    </w:pPr>
  </w:style>
  <w:style w:type="paragraph" w:customStyle="1" w:styleId="StyleTitre3GrasAvant12ptAprs8pt">
    <w:name w:val="Style Titre 3 + Gras Avant : 12 pt Après : 8 pt"/>
    <w:basedOn w:val="Titre3"/>
    <w:link w:val="StyleTitre3GrasAvant12ptAprs8ptCar"/>
    <w:rsid w:val="00DB355D"/>
    <w:pPr>
      <w:numPr>
        <w:ilvl w:val="0"/>
        <w:numId w:val="0"/>
      </w:numPr>
      <w:pBdr>
        <w:bottom w:val="none" w:sz="0" w:space="0" w:color="auto"/>
      </w:pBdr>
      <w:tabs>
        <w:tab w:val="left" w:pos="851"/>
      </w:tabs>
      <w:spacing w:before="240" w:after="160"/>
    </w:pPr>
    <w:rPr>
      <w:rFonts w:cs="Times New Roman"/>
      <w:smallCaps w:val="0"/>
      <w:color w:val="auto"/>
      <w:sz w:val="20"/>
      <w:szCs w:val="20"/>
      <w14:shadow w14:blurRad="0" w14:dist="0" w14:dir="0" w14:sx="0" w14:sy="0" w14:kx="0" w14:ky="0" w14:algn="none">
        <w14:srgbClr w14:val="000000"/>
      </w14:shadow>
    </w:rPr>
  </w:style>
  <w:style w:type="paragraph" w:customStyle="1" w:styleId="StyleStyleTitre3GrasAvant12ptAprs8pt11pt">
    <w:name w:val="Style Style Titre 3 + Gras Avant : 12 pt Après : 8 pt + 11 pt"/>
    <w:basedOn w:val="StyleTitre3GrasAvant12ptAprs8pt"/>
    <w:link w:val="StyleStyleTitre3GrasAvant12ptAprs8pt11ptCar"/>
    <w:rsid w:val="00DB355D"/>
    <w:rPr>
      <w:sz w:val="22"/>
    </w:rPr>
  </w:style>
  <w:style w:type="character" w:customStyle="1" w:styleId="StyleTitre3GrasAvant12ptAprs8ptCar">
    <w:name w:val="Style Titre 3 + Gras Avant : 12 pt Après : 8 pt Car"/>
    <w:link w:val="StyleTitre3GrasAvant12ptAprs8pt"/>
    <w:rsid w:val="00DB355D"/>
    <w:rPr>
      <w:rFonts w:ascii="Century Gothic" w:hAnsi="Century Gothic"/>
      <w:b/>
      <w:bCs/>
    </w:rPr>
  </w:style>
  <w:style w:type="character" w:customStyle="1" w:styleId="StyleStyleTitre3GrasAvant12ptAprs8pt11ptCar">
    <w:name w:val="Style Style Titre 3 + Gras Avant : 12 pt Après : 8 pt + 11 pt Car"/>
    <w:link w:val="StyleStyleTitre3GrasAvant12ptAprs8pt11pt"/>
    <w:rsid w:val="00DB355D"/>
    <w:rPr>
      <w:rFonts w:ascii="Century Gothic" w:hAnsi="Century Gothic"/>
      <w:b/>
      <w:bCs/>
      <w:sz w:val="22"/>
    </w:rPr>
  </w:style>
  <w:style w:type="character" w:customStyle="1" w:styleId="Retraitcorpsdetexte2Car">
    <w:name w:val="Retrait corps de texte 2 Car"/>
    <w:link w:val="Retraitcorpsdetexte2"/>
    <w:rsid w:val="00553B01"/>
    <w:rPr>
      <w:rFonts w:ascii="Century Gothic" w:hAnsi="Century Gothic"/>
      <w:szCs w:val="22"/>
    </w:rPr>
  </w:style>
  <w:style w:type="paragraph" w:customStyle="1" w:styleId="Puce2-12pts">
    <w:name w:val="Puce2-12pts"/>
    <w:basedOn w:val="Corpsdetexte"/>
    <w:rsid w:val="00173F2D"/>
    <w:pPr>
      <w:keepLines/>
      <w:numPr>
        <w:numId w:val="25"/>
      </w:numPr>
      <w:spacing w:before="0" w:after="240"/>
    </w:pPr>
    <w:rPr>
      <w:rFonts w:ascii="Arial" w:hAnsi="Arial"/>
    </w:rPr>
  </w:style>
  <w:style w:type="paragraph" w:customStyle="1" w:styleId="Puce1-12pts">
    <w:name w:val="Puce1-12pts"/>
    <w:basedOn w:val="Corpsdetexte"/>
    <w:rsid w:val="00287E25"/>
    <w:pPr>
      <w:keepLines/>
      <w:numPr>
        <w:numId w:val="26"/>
      </w:numPr>
      <w:spacing w:before="0" w:after="240"/>
    </w:pPr>
    <w:rPr>
      <w:rFonts w:ascii="Arial" w:hAnsi="Arial"/>
    </w:rPr>
  </w:style>
  <w:style w:type="paragraph" w:customStyle="1" w:styleId="CharCar">
    <w:name w:val="Char Car"/>
    <w:basedOn w:val="Normal"/>
    <w:rsid w:val="00A97ACB"/>
    <w:pPr>
      <w:spacing w:before="0" w:after="160" w:line="240" w:lineRule="exact"/>
      <w:jc w:val="left"/>
    </w:pPr>
    <w:rPr>
      <w:rFonts w:ascii="Verdana" w:hAnsi="Verdana" w:cs="Verdana"/>
      <w:szCs w:val="20"/>
      <w:lang w:val="en-US" w:eastAsia="en-US"/>
    </w:rPr>
  </w:style>
  <w:style w:type="paragraph" w:customStyle="1" w:styleId="Titretableau">
    <w:name w:val="Titre tableau"/>
    <w:basedOn w:val="Normal"/>
    <w:rsid w:val="00295622"/>
    <w:pPr>
      <w:widowControl w:val="0"/>
      <w:spacing w:before="0" w:after="0"/>
      <w:jc w:val="center"/>
    </w:pPr>
    <w:rPr>
      <w:rFonts w:ascii="Optima" w:hAnsi="Optima"/>
      <w:b/>
      <w:bCs/>
      <w:caps/>
      <w:sz w:val="16"/>
      <w:szCs w:val="16"/>
    </w:rPr>
  </w:style>
  <w:style w:type="paragraph" w:customStyle="1" w:styleId="Soustitretableau">
    <w:name w:val="Sous titre tableau"/>
    <w:basedOn w:val="Titretableau"/>
    <w:rsid w:val="00295622"/>
    <w:rPr>
      <w:caps w:val="0"/>
    </w:rPr>
  </w:style>
  <w:style w:type="paragraph" w:customStyle="1" w:styleId="western">
    <w:name w:val="western"/>
    <w:basedOn w:val="Normal"/>
    <w:rsid w:val="00D80B72"/>
    <w:pPr>
      <w:suppressAutoHyphens/>
      <w:spacing w:before="119" w:after="119"/>
      <w:jc w:val="left"/>
    </w:pPr>
    <w:rPr>
      <w:rFonts w:ascii="Times New Roman" w:hAnsi="Times New Roman"/>
      <w:sz w:val="22"/>
      <w:lang w:eastAsia="ar-SA"/>
    </w:rPr>
  </w:style>
  <w:style w:type="character" w:customStyle="1" w:styleId="Retrait1tiretCarCar">
    <w:name w:val="Retrait 1 tiret Car Car"/>
    <w:link w:val="Retrait1tiret"/>
    <w:rsid w:val="000C5E42"/>
    <w:rPr>
      <w:rFonts w:ascii="AvantGarde" w:hAnsi="AvantGarde"/>
    </w:rPr>
  </w:style>
  <w:style w:type="paragraph" w:customStyle="1" w:styleId="Retrait1flche">
    <w:name w:val="Retrait 1 flèche"/>
    <w:basedOn w:val="Retrait1tiret"/>
    <w:rsid w:val="000C5E42"/>
    <w:pPr>
      <w:numPr>
        <w:numId w:val="28"/>
      </w:numPr>
      <w:tabs>
        <w:tab w:val="clear" w:pos="3196"/>
        <w:tab w:val="num" w:pos="1701"/>
      </w:tabs>
      <w:spacing w:before="100" w:after="60"/>
      <w:ind w:left="1701" w:hanging="283"/>
    </w:pPr>
    <w:rPr>
      <w:rFonts w:ascii="Century Gothic" w:hAnsi="Century Gothic"/>
    </w:rPr>
  </w:style>
  <w:style w:type="table" w:styleId="Grilledutableau">
    <w:name w:val="Table Grid"/>
    <w:basedOn w:val="TableauNormal"/>
    <w:rsid w:val="002450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traitnormalCar1">
    <w:name w:val="Retrait normal Car1"/>
    <w:rsid w:val="007F3BB0"/>
    <w:rPr>
      <w:rFonts w:ascii="Century Gothic" w:hAnsi="Century Gothic"/>
    </w:rPr>
  </w:style>
  <w:style w:type="paragraph" w:customStyle="1" w:styleId="L1c">
    <w:name w:val="L1c"/>
    <w:basedOn w:val="Normal"/>
    <w:link w:val="L1cCar"/>
    <w:rsid w:val="00FD1E62"/>
    <w:pPr>
      <w:keepLines/>
      <w:numPr>
        <w:numId w:val="32"/>
      </w:numPr>
      <w:suppressLineNumbers/>
      <w:tabs>
        <w:tab w:val="left" w:pos="709"/>
      </w:tabs>
      <w:suppressAutoHyphens/>
      <w:spacing w:before="60" w:after="60"/>
    </w:pPr>
    <w:rPr>
      <w:rFonts w:ascii="Calibri" w:eastAsia="Arial Unicode MS" w:hAnsi="Calibri"/>
      <w:sz w:val="22"/>
      <w:lang w:eastAsia="en-US" w:bidi="en-US"/>
    </w:rPr>
  </w:style>
  <w:style w:type="paragraph" w:customStyle="1" w:styleId="Bullet2">
    <w:name w:val="Bullet 2"/>
    <w:basedOn w:val="L1c"/>
    <w:qFormat/>
    <w:rsid w:val="00FD1E62"/>
    <w:pPr>
      <w:numPr>
        <w:ilvl w:val="1"/>
      </w:numPr>
      <w:tabs>
        <w:tab w:val="clear" w:pos="1534"/>
        <w:tab w:val="num" w:pos="926"/>
      </w:tabs>
      <w:ind w:left="926" w:hanging="360"/>
    </w:pPr>
  </w:style>
  <w:style w:type="character" w:customStyle="1" w:styleId="ParagraphedelisteCar">
    <w:name w:val="Paragraphe de liste Car"/>
    <w:aliases w:val="Bullet 1 Car"/>
    <w:link w:val="Paragraphedeliste"/>
    <w:uiPriority w:val="34"/>
    <w:rsid w:val="00FD1E62"/>
    <w:rPr>
      <w:rFonts w:ascii="Century Gothic" w:hAnsi="Century Gothic"/>
      <w:szCs w:val="22"/>
    </w:rPr>
  </w:style>
  <w:style w:type="paragraph" w:customStyle="1" w:styleId="Stylex22">
    <w:name w:val="Stylex22"/>
    <w:basedOn w:val="Normal"/>
    <w:rsid w:val="003A24AB"/>
    <w:pPr>
      <w:numPr>
        <w:ilvl w:val="1"/>
        <w:numId w:val="33"/>
      </w:numPr>
      <w:tabs>
        <w:tab w:val="num" w:pos="1134"/>
      </w:tabs>
      <w:autoSpaceDE w:val="0"/>
      <w:autoSpaceDN w:val="0"/>
      <w:adjustRightInd w:val="0"/>
      <w:spacing w:before="240" w:after="60"/>
      <w:ind w:left="993"/>
      <w:outlineLvl w:val="1"/>
    </w:pPr>
    <w:rPr>
      <w:rFonts w:ascii="Verdana" w:hAnsi="Verdana"/>
      <w:b/>
      <w:caps/>
      <w:color w:val="00338D"/>
      <w:sz w:val="24"/>
      <w:szCs w:val="24"/>
    </w:rPr>
  </w:style>
  <w:style w:type="character" w:customStyle="1" w:styleId="L1cCar">
    <w:name w:val="L1c Car"/>
    <w:link w:val="L1c"/>
    <w:rsid w:val="00497A51"/>
    <w:rPr>
      <w:rFonts w:ascii="Calibri" w:eastAsia="Arial Unicode MS" w:hAnsi="Calibri"/>
      <w:sz w:val="22"/>
      <w:szCs w:val="22"/>
      <w:lang w:eastAsia="en-US" w:bidi="en-US"/>
    </w:rPr>
  </w:style>
  <w:style w:type="character" w:customStyle="1" w:styleId="StyleBlissRegular">
    <w:name w:val="Style BlissRegular"/>
    <w:rsid w:val="00247D44"/>
    <w:rPr>
      <w:rFonts w:ascii="Century Gothic" w:hAnsi="Century Gothic"/>
    </w:rPr>
  </w:style>
  <w:style w:type="character" w:customStyle="1" w:styleId="xbe">
    <w:name w:val="_xbe"/>
    <w:basedOn w:val="Policepardfaut"/>
    <w:rsid w:val="003E317F"/>
  </w:style>
  <w:style w:type="character" w:customStyle="1" w:styleId="Liste1Car">
    <w:name w:val="Liste 1 Car"/>
    <w:link w:val="Liste1"/>
    <w:rsid w:val="004C0541"/>
    <w:rPr>
      <w:rFonts w:ascii="Century Gothic" w:hAnsi="Century Gothic"/>
      <w:szCs w:val="22"/>
    </w:rPr>
  </w:style>
  <w:style w:type="character" w:customStyle="1" w:styleId="PieddepageCar">
    <w:name w:val="Pied de page Car"/>
    <w:link w:val="Pieddepage"/>
    <w:uiPriority w:val="99"/>
    <w:rsid w:val="00D06115"/>
    <w:rPr>
      <w:rFonts w:ascii="Century Gothic" w:hAnsi="Century Gothic"/>
      <w:sz w:val="16"/>
      <w:szCs w:val="16"/>
    </w:rPr>
  </w:style>
  <w:style w:type="character" w:styleId="Accentuation">
    <w:name w:val="Emphasis"/>
    <w:basedOn w:val="Policepardfaut"/>
    <w:qFormat/>
    <w:rsid w:val="0096240D"/>
    <w:rPr>
      <w:i/>
      <w:iCs/>
    </w:rPr>
  </w:style>
  <w:style w:type="paragraph" w:customStyle="1" w:styleId="Style1">
    <w:name w:val="Style1"/>
    <w:basedOn w:val="Normal"/>
    <w:rsid w:val="0096240D"/>
    <w:pPr>
      <w:tabs>
        <w:tab w:val="left" w:pos="-1440"/>
        <w:tab w:val="left" w:pos="-720"/>
        <w:tab w:val="left" w:pos="1"/>
        <w:tab w:val="left" w:pos="372"/>
        <w:tab w:val="left" w:pos="720"/>
        <w:tab w:val="left" w:pos="1052"/>
        <w:tab w:val="left" w:pos="1440"/>
        <w:tab w:val="left" w:pos="1789"/>
        <w:tab w:val="left" w:pos="2160"/>
        <w:tab w:val="left" w:pos="2527"/>
        <w:tab w:val="left" w:pos="2880"/>
        <w:tab w:val="left" w:pos="3264"/>
        <w:tab w:val="left" w:pos="3600"/>
        <w:tab w:val="left" w:pos="4002"/>
        <w:tab w:val="left" w:pos="4284"/>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before="0" w:after="0"/>
    </w:pPr>
    <w:rPr>
      <w:rFonts w:ascii="Marianne" w:hAnsi="Marianne"/>
      <w:sz w:val="24"/>
      <w:szCs w:val="24"/>
      <w:lang w:val="en-US" w:eastAsia="zh-CN"/>
    </w:rPr>
  </w:style>
  <w:style w:type="character" w:styleId="Marquedecommentaire">
    <w:name w:val="annotation reference"/>
    <w:basedOn w:val="Policepardfaut"/>
    <w:semiHidden/>
    <w:unhideWhenUsed/>
    <w:rsid w:val="00D62283"/>
    <w:rPr>
      <w:sz w:val="16"/>
      <w:szCs w:val="16"/>
    </w:rPr>
  </w:style>
  <w:style w:type="paragraph" w:styleId="Objetducommentaire">
    <w:name w:val="annotation subject"/>
    <w:basedOn w:val="Commentaire"/>
    <w:next w:val="Commentaire"/>
    <w:link w:val="ObjetducommentaireCar"/>
    <w:semiHidden/>
    <w:unhideWhenUsed/>
    <w:rsid w:val="00D62283"/>
    <w:rPr>
      <w:b/>
      <w:bCs/>
    </w:rPr>
  </w:style>
  <w:style w:type="character" w:customStyle="1" w:styleId="ObjetducommentaireCar">
    <w:name w:val="Objet du commentaire Car"/>
    <w:basedOn w:val="CommentaireCar"/>
    <w:link w:val="Objetducommentaire"/>
    <w:semiHidden/>
    <w:rsid w:val="00D62283"/>
    <w:rPr>
      <w:rFonts w:ascii="Century Gothic" w:hAnsi="Century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94627">
      <w:bodyDiv w:val="1"/>
      <w:marLeft w:val="0"/>
      <w:marRight w:val="0"/>
      <w:marTop w:val="0"/>
      <w:marBottom w:val="0"/>
      <w:divBdr>
        <w:top w:val="none" w:sz="0" w:space="0" w:color="auto"/>
        <w:left w:val="none" w:sz="0" w:space="0" w:color="auto"/>
        <w:bottom w:val="none" w:sz="0" w:space="0" w:color="auto"/>
        <w:right w:val="none" w:sz="0" w:space="0" w:color="auto"/>
      </w:divBdr>
    </w:div>
    <w:div w:id="143863767">
      <w:bodyDiv w:val="1"/>
      <w:marLeft w:val="0"/>
      <w:marRight w:val="0"/>
      <w:marTop w:val="0"/>
      <w:marBottom w:val="0"/>
      <w:divBdr>
        <w:top w:val="none" w:sz="0" w:space="0" w:color="auto"/>
        <w:left w:val="none" w:sz="0" w:space="0" w:color="auto"/>
        <w:bottom w:val="none" w:sz="0" w:space="0" w:color="auto"/>
        <w:right w:val="none" w:sz="0" w:space="0" w:color="auto"/>
      </w:divBdr>
    </w:div>
    <w:div w:id="216088501">
      <w:bodyDiv w:val="1"/>
      <w:marLeft w:val="0"/>
      <w:marRight w:val="0"/>
      <w:marTop w:val="0"/>
      <w:marBottom w:val="0"/>
      <w:divBdr>
        <w:top w:val="none" w:sz="0" w:space="0" w:color="auto"/>
        <w:left w:val="none" w:sz="0" w:space="0" w:color="auto"/>
        <w:bottom w:val="none" w:sz="0" w:space="0" w:color="auto"/>
        <w:right w:val="none" w:sz="0" w:space="0" w:color="auto"/>
      </w:divBdr>
    </w:div>
    <w:div w:id="464543679">
      <w:bodyDiv w:val="1"/>
      <w:marLeft w:val="0"/>
      <w:marRight w:val="0"/>
      <w:marTop w:val="0"/>
      <w:marBottom w:val="0"/>
      <w:divBdr>
        <w:top w:val="none" w:sz="0" w:space="0" w:color="auto"/>
        <w:left w:val="none" w:sz="0" w:space="0" w:color="auto"/>
        <w:bottom w:val="none" w:sz="0" w:space="0" w:color="auto"/>
        <w:right w:val="none" w:sz="0" w:space="0" w:color="auto"/>
      </w:divBdr>
    </w:div>
    <w:div w:id="487286817">
      <w:bodyDiv w:val="1"/>
      <w:marLeft w:val="0"/>
      <w:marRight w:val="0"/>
      <w:marTop w:val="0"/>
      <w:marBottom w:val="0"/>
      <w:divBdr>
        <w:top w:val="none" w:sz="0" w:space="0" w:color="auto"/>
        <w:left w:val="none" w:sz="0" w:space="0" w:color="auto"/>
        <w:bottom w:val="none" w:sz="0" w:space="0" w:color="auto"/>
        <w:right w:val="none" w:sz="0" w:space="0" w:color="auto"/>
      </w:divBdr>
    </w:div>
    <w:div w:id="596523797">
      <w:bodyDiv w:val="1"/>
      <w:marLeft w:val="0"/>
      <w:marRight w:val="0"/>
      <w:marTop w:val="0"/>
      <w:marBottom w:val="0"/>
      <w:divBdr>
        <w:top w:val="none" w:sz="0" w:space="0" w:color="auto"/>
        <w:left w:val="none" w:sz="0" w:space="0" w:color="auto"/>
        <w:bottom w:val="none" w:sz="0" w:space="0" w:color="auto"/>
        <w:right w:val="none" w:sz="0" w:space="0" w:color="auto"/>
      </w:divBdr>
      <w:divsChild>
        <w:div w:id="930504186">
          <w:marLeft w:val="835"/>
          <w:marRight w:val="0"/>
          <w:marTop w:val="60"/>
          <w:marBottom w:val="60"/>
          <w:divBdr>
            <w:top w:val="none" w:sz="0" w:space="0" w:color="auto"/>
            <w:left w:val="none" w:sz="0" w:space="0" w:color="auto"/>
            <w:bottom w:val="none" w:sz="0" w:space="0" w:color="auto"/>
            <w:right w:val="none" w:sz="0" w:space="0" w:color="auto"/>
          </w:divBdr>
        </w:div>
        <w:div w:id="752164696">
          <w:marLeft w:val="835"/>
          <w:marRight w:val="0"/>
          <w:marTop w:val="60"/>
          <w:marBottom w:val="60"/>
          <w:divBdr>
            <w:top w:val="none" w:sz="0" w:space="0" w:color="auto"/>
            <w:left w:val="none" w:sz="0" w:space="0" w:color="auto"/>
            <w:bottom w:val="none" w:sz="0" w:space="0" w:color="auto"/>
            <w:right w:val="none" w:sz="0" w:space="0" w:color="auto"/>
          </w:divBdr>
        </w:div>
        <w:div w:id="1316373087">
          <w:marLeft w:val="835"/>
          <w:marRight w:val="0"/>
          <w:marTop w:val="60"/>
          <w:marBottom w:val="60"/>
          <w:divBdr>
            <w:top w:val="none" w:sz="0" w:space="0" w:color="auto"/>
            <w:left w:val="none" w:sz="0" w:space="0" w:color="auto"/>
            <w:bottom w:val="none" w:sz="0" w:space="0" w:color="auto"/>
            <w:right w:val="none" w:sz="0" w:space="0" w:color="auto"/>
          </w:divBdr>
        </w:div>
        <w:div w:id="1458403910">
          <w:marLeft w:val="835"/>
          <w:marRight w:val="0"/>
          <w:marTop w:val="60"/>
          <w:marBottom w:val="60"/>
          <w:divBdr>
            <w:top w:val="none" w:sz="0" w:space="0" w:color="auto"/>
            <w:left w:val="none" w:sz="0" w:space="0" w:color="auto"/>
            <w:bottom w:val="none" w:sz="0" w:space="0" w:color="auto"/>
            <w:right w:val="none" w:sz="0" w:space="0" w:color="auto"/>
          </w:divBdr>
        </w:div>
        <w:div w:id="1338773774">
          <w:marLeft w:val="835"/>
          <w:marRight w:val="0"/>
          <w:marTop w:val="60"/>
          <w:marBottom w:val="60"/>
          <w:divBdr>
            <w:top w:val="none" w:sz="0" w:space="0" w:color="auto"/>
            <w:left w:val="none" w:sz="0" w:space="0" w:color="auto"/>
            <w:bottom w:val="none" w:sz="0" w:space="0" w:color="auto"/>
            <w:right w:val="none" w:sz="0" w:space="0" w:color="auto"/>
          </w:divBdr>
        </w:div>
        <w:div w:id="492725156">
          <w:marLeft w:val="835"/>
          <w:marRight w:val="0"/>
          <w:marTop w:val="60"/>
          <w:marBottom w:val="60"/>
          <w:divBdr>
            <w:top w:val="none" w:sz="0" w:space="0" w:color="auto"/>
            <w:left w:val="none" w:sz="0" w:space="0" w:color="auto"/>
            <w:bottom w:val="none" w:sz="0" w:space="0" w:color="auto"/>
            <w:right w:val="none" w:sz="0" w:space="0" w:color="auto"/>
          </w:divBdr>
        </w:div>
      </w:divsChild>
    </w:div>
    <w:div w:id="631904306">
      <w:bodyDiv w:val="1"/>
      <w:marLeft w:val="0"/>
      <w:marRight w:val="0"/>
      <w:marTop w:val="0"/>
      <w:marBottom w:val="0"/>
      <w:divBdr>
        <w:top w:val="none" w:sz="0" w:space="0" w:color="auto"/>
        <w:left w:val="none" w:sz="0" w:space="0" w:color="auto"/>
        <w:bottom w:val="none" w:sz="0" w:space="0" w:color="auto"/>
        <w:right w:val="none" w:sz="0" w:space="0" w:color="auto"/>
      </w:divBdr>
    </w:div>
    <w:div w:id="769933680">
      <w:bodyDiv w:val="1"/>
      <w:marLeft w:val="0"/>
      <w:marRight w:val="0"/>
      <w:marTop w:val="0"/>
      <w:marBottom w:val="0"/>
      <w:divBdr>
        <w:top w:val="none" w:sz="0" w:space="0" w:color="auto"/>
        <w:left w:val="none" w:sz="0" w:space="0" w:color="auto"/>
        <w:bottom w:val="none" w:sz="0" w:space="0" w:color="auto"/>
        <w:right w:val="none" w:sz="0" w:space="0" w:color="auto"/>
      </w:divBdr>
    </w:div>
    <w:div w:id="1147162340">
      <w:bodyDiv w:val="1"/>
      <w:marLeft w:val="0"/>
      <w:marRight w:val="0"/>
      <w:marTop w:val="0"/>
      <w:marBottom w:val="0"/>
      <w:divBdr>
        <w:top w:val="none" w:sz="0" w:space="0" w:color="auto"/>
        <w:left w:val="none" w:sz="0" w:space="0" w:color="auto"/>
        <w:bottom w:val="none" w:sz="0" w:space="0" w:color="auto"/>
        <w:right w:val="none" w:sz="0" w:space="0" w:color="auto"/>
      </w:divBdr>
    </w:div>
    <w:div w:id="1229996381">
      <w:bodyDiv w:val="1"/>
      <w:marLeft w:val="0"/>
      <w:marRight w:val="0"/>
      <w:marTop w:val="0"/>
      <w:marBottom w:val="0"/>
      <w:divBdr>
        <w:top w:val="none" w:sz="0" w:space="0" w:color="auto"/>
        <w:left w:val="none" w:sz="0" w:space="0" w:color="auto"/>
        <w:bottom w:val="none" w:sz="0" w:space="0" w:color="auto"/>
        <w:right w:val="none" w:sz="0" w:space="0" w:color="auto"/>
      </w:divBdr>
    </w:div>
    <w:div w:id="1486969019">
      <w:bodyDiv w:val="1"/>
      <w:marLeft w:val="0"/>
      <w:marRight w:val="0"/>
      <w:marTop w:val="0"/>
      <w:marBottom w:val="0"/>
      <w:divBdr>
        <w:top w:val="none" w:sz="0" w:space="0" w:color="auto"/>
        <w:left w:val="none" w:sz="0" w:space="0" w:color="auto"/>
        <w:bottom w:val="none" w:sz="0" w:space="0" w:color="auto"/>
        <w:right w:val="none" w:sz="0" w:space="0" w:color="auto"/>
      </w:divBdr>
    </w:div>
    <w:div w:id="1502621818">
      <w:bodyDiv w:val="1"/>
      <w:marLeft w:val="0"/>
      <w:marRight w:val="0"/>
      <w:marTop w:val="0"/>
      <w:marBottom w:val="0"/>
      <w:divBdr>
        <w:top w:val="none" w:sz="0" w:space="0" w:color="auto"/>
        <w:left w:val="none" w:sz="0" w:space="0" w:color="auto"/>
        <w:bottom w:val="none" w:sz="0" w:space="0" w:color="auto"/>
        <w:right w:val="none" w:sz="0" w:space="0" w:color="auto"/>
      </w:divBdr>
    </w:div>
    <w:div w:id="1937396885">
      <w:bodyDiv w:val="1"/>
      <w:marLeft w:val="0"/>
      <w:marRight w:val="0"/>
      <w:marTop w:val="0"/>
      <w:marBottom w:val="0"/>
      <w:divBdr>
        <w:top w:val="none" w:sz="0" w:space="0" w:color="auto"/>
        <w:left w:val="none" w:sz="0" w:space="0" w:color="auto"/>
        <w:bottom w:val="none" w:sz="0" w:space="0" w:color="auto"/>
        <w:right w:val="none" w:sz="0" w:space="0" w:color="auto"/>
      </w:divBdr>
    </w:div>
    <w:div w:id="2052607663">
      <w:bodyDiv w:val="1"/>
      <w:marLeft w:val="0"/>
      <w:marRight w:val="0"/>
      <w:marTop w:val="0"/>
      <w:marBottom w:val="0"/>
      <w:divBdr>
        <w:top w:val="none" w:sz="0" w:space="0" w:color="auto"/>
        <w:left w:val="none" w:sz="0" w:space="0" w:color="auto"/>
        <w:bottom w:val="none" w:sz="0" w:space="0" w:color="auto"/>
        <w:right w:val="none" w:sz="0" w:space="0" w:color="auto"/>
      </w:divBdr>
    </w:div>
    <w:div w:id="209054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rgbmp.sar.ca-rennes@justice.f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A4D1163478804BBABF266DEAA41862" ma:contentTypeVersion="21" ma:contentTypeDescription="Crée un document." ma:contentTypeScope="" ma:versionID="436a09ff765b99c102ba052baea86350">
  <xsd:schema xmlns:xsd="http://www.w3.org/2001/XMLSchema" xmlns:xs="http://www.w3.org/2001/XMLSchema" xmlns:p="http://schemas.microsoft.com/office/2006/metadata/properties" xmlns:ns2="238372a5-7c5b-4766-9600-bd8cadd386ac" xmlns:ns3="f1abfc40-f29b-4dfc-bc58-f85ffd4a898f" targetNamespace="http://schemas.microsoft.com/office/2006/metadata/properties" ma:root="true" ma:fieldsID="7b418b86a9752caae6fc93e4f03001a5" ns2:_="" ns3:_="">
    <xsd:import namespace="238372a5-7c5b-4766-9600-bd8cadd386ac"/>
    <xsd:import namespace="f1abfc40-f29b-4dfc-bc58-f85ffd4a89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LengthInSeconds" minOccurs="0"/>
                <xsd:element ref="ns2:MediaServiceLocation" minOccurs="0"/>
                <xsd:element ref="ns3:TaxCatchAll" minOccurs="0"/>
                <xsd:element ref="ns2:lcf76f155ced4ddcb4097134ff3c332f" minOccurs="0"/>
                <xsd:element ref="ns3:Statut" minOccurs="0"/>
                <xsd:element ref="ns3:Responsable" minOccurs="0"/>
                <xsd:element ref="ns2:MediaServiceObjectDetectorVersions" minOccurs="0"/>
                <xsd:element ref="ns3:Année_x0020_d_x0027_archivag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8372a5-7c5b-4766-9600-bd8cadd38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20787d52-a1f0-457d-adaf-d03fee2c79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abfc40-f29b-4dfc-bc58-f85ffd4a898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cdfb7796-880c-4c15-9339-21e16dcd8545}" ma:internalName="TaxCatchAll" ma:showField="CatchAllData" ma:web="f1abfc40-f29b-4dfc-bc58-f85ffd4a898f">
      <xsd:complexType>
        <xsd:complexContent>
          <xsd:extension base="dms:MultiChoiceLookup">
            <xsd:sequence>
              <xsd:element name="Value" type="dms:Lookup" maxOccurs="unbounded" minOccurs="0" nillable="true"/>
            </xsd:sequence>
          </xsd:extension>
        </xsd:complexContent>
      </xsd:complexType>
    </xsd:element>
    <xsd:element name="Statut" ma:index="22" nillable="true" ma:displayName="Statut" ma:format="Dropdown" ma:internalName="Statut">
      <xsd:simpleType>
        <xsd:restriction base="dms:Choice">
          <xsd:enumeration value="Affaire en cours"/>
          <xsd:enumeration value="Terminée vérif à faire"/>
          <xsd:enumeration value="A archiver"/>
        </xsd:restriction>
      </xsd:simpleType>
    </xsd:element>
    <xsd:element name="Responsable" ma:index="23" nillable="true" ma:displayName="Responsable" ma:list="UserInfo" ma:SharePointGroup="0" ma:internalName="Responsabl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nnée_x0020_d_x0027_archivage" ma:index="25" nillable="true" ma:displayName="Année d'archivage" ma:internalName="Ann_x00e9_e_x0020_d_x0027_archiv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1abfc40-f29b-4dfc-bc58-f85ffd4a898f" xsi:nil="true"/>
    <lcf76f155ced4ddcb4097134ff3c332f xmlns="238372a5-7c5b-4766-9600-bd8cadd386ac">
      <Terms xmlns="http://schemas.microsoft.com/office/infopath/2007/PartnerControls"/>
    </lcf76f155ced4ddcb4097134ff3c332f>
    <Statut xmlns="f1abfc40-f29b-4dfc-bc58-f85ffd4a898f" xsi:nil="true"/>
    <Responsable xmlns="f1abfc40-f29b-4dfc-bc58-f85ffd4a898f">
      <UserInfo>
        <DisplayName/>
        <AccountId xsi:nil="true"/>
        <AccountType/>
      </UserInfo>
    </Responsable>
    <Année_x0020_d_x0027_archivage xmlns="f1abfc40-f29b-4dfc-bc58-f85ffd4a898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599C5-1AD9-4864-A129-BCD738B7D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8372a5-7c5b-4766-9600-bd8cadd386ac"/>
    <ds:schemaRef ds:uri="f1abfc40-f29b-4dfc-bc58-f85ffd4a8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2A189C-1EC6-4CE3-A182-0621D8780B62}">
  <ds:schemaRefs>
    <ds:schemaRef ds:uri="http://schemas.microsoft.com/office/2006/metadata/properties"/>
    <ds:schemaRef ds:uri="http://schemas.microsoft.com/office/infopath/2007/PartnerControls"/>
    <ds:schemaRef ds:uri="f1abfc40-f29b-4dfc-bc58-f85ffd4a898f"/>
    <ds:schemaRef ds:uri="238372a5-7c5b-4766-9600-bd8cadd386ac"/>
  </ds:schemaRefs>
</ds:datastoreItem>
</file>

<file path=customXml/itemProps3.xml><?xml version="1.0" encoding="utf-8"?>
<ds:datastoreItem xmlns:ds="http://schemas.openxmlformats.org/officeDocument/2006/customXml" ds:itemID="{D1000275-8C2B-4E7A-BF31-D14F83ABEA40}">
  <ds:schemaRefs>
    <ds:schemaRef ds:uri="http://schemas.microsoft.com/sharepoint/v3/contenttype/forms"/>
  </ds:schemaRefs>
</ds:datastoreItem>
</file>

<file path=customXml/itemProps4.xml><?xml version="1.0" encoding="utf-8"?>
<ds:datastoreItem xmlns:ds="http://schemas.openxmlformats.org/officeDocument/2006/customXml" ds:itemID="{87D4B1E5-8ECA-4470-A0E5-ACBAA0D0FBA2}">
  <ds:schemaRefs>
    <ds:schemaRef ds:uri="http://schemas.openxmlformats.org/officeDocument/2006/bibliography"/>
  </ds:schemaRefs>
</ds:datastoreItem>
</file>

<file path=docMetadata/LabelInfo.xml><?xml version="1.0" encoding="utf-8"?>
<clbl:labelList xmlns:clbl="http://schemas.microsoft.com/office/2020/mipLabelMetadata">
  <clbl:label id="{f2d66c59-c447-4b68-9c24-0f29625ee226}" enabled="0" method="" siteId="{f2d66c59-c447-4b68-9c24-0f29625ee226}" removed="1"/>
</clbl:labelList>
</file>

<file path=docProps/app.xml><?xml version="1.0" encoding="utf-8"?>
<Properties xmlns="http://schemas.openxmlformats.org/officeDocument/2006/extended-properties" xmlns:vt="http://schemas.openxmlformats.org/officeDocument/2006/docPropsVTypes">
  <Template>Normal.dotm</Template>
  <TotalTime>100</TotalTime>
  <Pages>12</Pages>
  <Words>2293</Words>
  <Characters>13620</Characters>
  <Application>Microsoft Office Word</Application>
  <DocSecurity>0</DocSecurity>
  <Lines>113</Lines>
  <Paragraphs>31</Paragraphs>
  <ScaleCrop>false</ScaleCrop>
  <HeadingPairs>
    <vt:vector size="2" baseType="variant">
      <vt:variant>
        <vt:lpstr>Titre</vt:lpstr>
      </vt:variant>
      <vt:variant>
        <vt:i4>1</vt:i4>
      </vt:variant>
    </vt:vector>
  </HeadingPairs>
  <TitlesOfParts>
    <vt:vector size="1" baseType="lpstr">
      <vt:lpstr/>
    </vt:vector>
  </TitlesOfParts>
  <Company>QUADRIM Atlantique</Company>
  <LinksUpToDate>false</LinksUpToDate>
  <CharactersWithSpaces>15882</CharactersWithSpaces>
  <SharedDoc>false</SharedDoc>
  <HLinks>
    <vt:vector size="348" baseType="variant">
      <vt:variant>
        <vt:i4>7012402</vt:i4>
      </vt:variant>
      <vt:variant>
        <vt:i4>355</vt:i4>
      </vt:variant>
      <vt:variant>
        <vt:i4>0</vt:i4>
      </vt:variant>
      <vt:variant>
        <vt:i4>5</vt:i4>
      </vt:variant>
      <vt:variant>
        <vt:lpwstr>https://chorus-factures.budget.gouv.fr/</vt:lpwstr>
      </vt:variant>
      <vt:variant>
        <vt:lpwstr/>
      </vt:variant>
      <vt:variant>
        <vt:i4>1900606</vt:i4>
      </vt:variant>
      <vt:variant>
        <vt:i4>338</vt:i4>
      </vt:variant>
      <vt:variant>
        <vt:i4>0</vt:i4>
      </vt:variant>
      <vt:variant>
        <vt:i4>5</vt:i4>
      </vt:variant>
      <vt:variant>
        <vt:lpwstr/>
      </vt:variant>
      <vt:variant>
        <vt:lpwstr>_Toc429759664</vt:lpwstr>
      </vt:variant>
      <vt:variant>
        <vt:i4>1900606</vt:i4>
      </vt:variant>
      <vt:variant>
        <vt:i4>332</vt:i4>
      </vt:variant>
      <vt:variant>
        <vt:i4>0</vt:i4>
      </vt:variant>
      <vt:variant>
        <vt:i4>5</vt:i4>
      </vt:variant>
      <vt:variant>
        <vt:lpwstr/>
      </vt:variant>
      <vt:variant>
        <vt:lpwstr>_Toc429759663</vt:lpwstr>
      </vt:variant>
      <vt:variant>
        <vt:i4>1900606</vt:i4>
      </vt:variant>
      <vt:variant>
        <vt:i4>326</vt:i4>
      </vt:variant>
      <vt:variant>
        <vt:i4>0</vt:i4>
      </vt:variant>
      <vt:variant>
        <vt:i4>5</vt:i4>
      </vt:variant>
      <vt:variant>
        <vt:lpwstr/>
      </vt:variant>
      <vt:variant>
        <vt:lpwstr>_Toc429759662</vt:lpwstr>
      </vt:variant>
      <vt:variant>
        <vt:i4>1900606</vt:i4>
      </vt:variant>
      <vt:variant>
        <vt:i4>320</vt:i4>
      </vt:variant>
      <vt:variant>
        <vt:i4>0</vt:i4>
      </vt:variant>
      <vt:variant>
        <vt:i4>5</vt:i4>
      </vt:variant>
      <vt:variant>
        <vt:lpwstr/>
      </vt:variant>
      <vt:variant>
        <vt:lpwstr>_Toc429759661</vt:lpwstr>
      </vt:variant>
      <vt:variant>
        <vt:i4>1900606</vt:i4>
      </vt:variant>
      <vt:variant>
        <vt:i4>314</vt:i4>
      </vt:variant>
      <vt:variant>
        <vt:i4>0</vt:i4>
      </vt:variant>
      <vt:variant>
        <vt:i4>5</vt:i4>
      </vt:variant>
      <vt:variant>
        <vt:lpwstr/>
      </vt:variant>
      <vt:variant>
        <vt:lpwstr>_Toc429759660</vt:lpwstr>
      </vt:variant>
      <vt:variant>
        <vt:i4>1966142</vt:i4>
      </vt:variant>
      <vt:variant>
        <vt:i4>308</vt:i4>
      </vt:variant>
      <vt:variant>
        <vt:i4>0</vt:i4>
      </vt:variant>
      <vt:variant>
        <vt:i4>5</vt:i4>
      </vt:variant>
      <vt:variant>
        <vt:lpwstr/>
      </vt:variant>
      <vt:variant>
        <vt:lpwstr>_Toc429759659</vt:lpwstr>
      </vt:variant>
      <vt:variant>
        <vt:i4>1966142</vt:i4>
      </vt:variant>
      <vt:variant>
        <vt:i4>302</vt:i4>
      </vt:variant>
      <vt:variant>
        <vt:i4>0</vt:i4>
      </vt:variant>
      <vt:variant>
        <vt:i4>5</vt:i4>
      </vt:variant>
      <vt:variant>
        <vt:lpwstr/>
      </vt:variant>
      <vt:variant>
        <vt:lpwstr>_Toc429759658</vt:lpwstr>
      </vt:variant>
      <vt:variant>
        <vt:i4>1966142</vt:i4>
      </vt:variant>
      <vt:variant>
        <vt:i4>296</vt:i4>
      </vt:variant>
      <vt:variant>
        <vt:i4>0</vt:i4>
      </vt:variant>
      <vt:variant>
        <vt:i4>5</vt:i4>
      </vt:variant>
      <vt:variant>
        <vt:lpwstr/>
      </vt:variant>
      <vt:variant>
        <vt:lpwstr>_Toc429759657</vt:lpwstr>
      </vt:variant>
      <vt:variant>
        <vt:i4>1966142</vt:i4>
      </vt:variant>
      <vt:variant>
        <vt:i4>290</vt:i4>
      </vt:variant>
      <vt:variant>
        <vt:i4>0</vt:i4>
      </vt:variant>
      <vt:variant>
        <vt:i4>5</vt:i4>
      </vt:variant>
      <vt:variant>
        <vt:lpwstr/>
      </vt:variant>
      <vt:variant>
        <vt:lpwstr>_Toc429759656</vt:lpwstr>
      </vt:variant>
      <vt:variant>
        <vt:i4>1966142</vt:i4>
      </vt:variant>
      <vt:variant>
        <vt:i4>284</vt:i4>
      </vt:variant>
      <vt:variant>
        <vt:i4>0</vt:i4>
      </vt:variant>
      <vt:variant>
        <vt:i4>5</vt:i4>
      </vt:variant>
      <vt:variant>
        <vt:lpwstr/>
      </vt:variant>
      <vt:variant>
        <vt:lpwstr>_Toc429759655</vt:lpwstr>
      </vt:variant>
      <vt:variant>
        <vt:i4>1966142</vt:i4>
      </vt:variant>
      <vt:variant>
        <vt:i4>278</vt:i4>
      </vt:variant>
      <vt:variant>
        <vt:i4>0</vt:i4>
      </vt:variant>
      <vt:variant>
        <vt:i4>5</vt:i4>
      </vt:variant>
      <vt:variant>
        <vt:lpwstr/>
      </vt:variant>
      <vt:variant>
        <vt:lpwstr>_Toc429759654</vt:lpwstr>
      </vt:variant>
      <vt:variant>
        <vt:i4>1966142</vt:i4>
      </vt:variant>
      <vt:variant>
        <vt:i4>272</vt:i4>
      </vt:variant>
      <vt:variant>
        <vt:i4>0</vt:i4>
      </vt:variant>
      <vt:variant>
        <vt:i4>5</vt:i4>
      </vt:variant>
      <vt:variant>
        <vt:lpwstr/>
      </vt:variant>
      <vt:variant>
        <vt:lpwstr>_Toc429759653</vt:lpwstr>
      </vt:variant>
      <vt:variant>
        <vt:i4>1966142</vt:i4>
      </vt:variant>
      <vt:variant>
        <vt:i4>266</vt:i4>
      </vt:variant>
      <vt:variant>
        <vt:i4>0</vt:i4>
      </vt:variant>
      <vt:variant>
        <vt:i4>5</vt:i4>
      </vt:variant>
      <vt:variant>
        <vt:lpwstr/>
      </vt:variant>
      <vt:variant>
        <vt:lpwstr>_Toc429759652</vt:lpwstr>
      </vt:variant>
      <vt:variant>
        <vt:i4>1966142</vt:i4>
      </vt:variant>
      <vt:variant>
        <vt:i4>260</vt:i4>
      </vt:variant>
      <vt:variant>
        <vt:i4>0</vt:i4>
      </vt:variant>
      <vt:variant>
        <vt:i4>5</vt:i4>
      </vt:variant>
      <vt:variant>
        <vt:lpwstr/>
      </vt:variant>
      <vt:variant>
        <vt:lpwstr>_Toc429759651</vt:lpwstr>
      </vt:variant>
      <vt:variant>
        <vt:i4>1966142</vt:i4>
      </vt:variant>
      <vt:variant>
        <vt:i4>254</vt:i4>
      </vt:variant>
      <vt:variant>
        <vt:i4>0</vt:i4>
      </vt:variant>
      <vt:variant>
        <vt:i4>5</vt:i4>
      </vt:variant>
      <vt:variant>
        <vt:lpwstr/>
      </vt:variant>
      <vt:variant>
        <vt:lpwstr>_Toc429759650</vt:lpwstr>
      </vt:variant>
      <vt:variant>
        <vt:i4>2031678</vt:i4>
      </vt:variant>
      <vt:variant>
        <vt:i4>248</vt:i4>
      </vt:variant>
      <vt:variant>
        <vt:i4>0</vt:i4>
      </vt:variant>
      <vt:variant>
        <vt:i4>5</vt:i4>
      </vt:variant>
      <vt:variant>
        <vt:lpwstr/>
      </vt:variant>
      <vt:variant>
        <vt:lpwstr>_Toc429759649</vt:lpwstr>
      </vt:variant>
      <vt:variant>
        <vt:i4>2031678</vt:i4>
      </vt:variant>
      <vt:variant>
        <vt:i4>242</vt:i4>
      </vt:variant>
      <vt:variant>
        <vt:i4>0</vt:i4>
      </vt:variant>
      <vt:variant>
        <vt:i4>5</vt:i4>
      </vt:variant>
      <vt:variant>
        <vt:lpwstr/>
      </vt:variant>
      <vt:variant>
        <vt:lpwstr>_Toc429759648</vt:lpwstr>
      </vt:variant>
      <vt:variant>
        <vt:i4>2031678</vt:i4>
      </vt:variant>
      <vt:variant>
        <vt:i4>236</vt:i4>
      </vt:variant>
      <vt:variant>
        <vt:i4>0</vt:i4>
      </vt:variant>
      <vt:variant>
        <vt:i4>5</vt:i4>
      </vt:variant>
      <vt:variant>
        <vt:lpwstr/>
      </vt:variant>
      <vt:variant>
        <vt:lpwstr>_Toc429759647</vt:lpwstr>
      </vt:variant>
      <vt:variant>
        <vt:i4>2031678</vt:i4>
      </vt:variant>
      <vt:variant>
        <vt:i4>230</vt:i4>
      </vt:variant>
      <vt:variant>
        <vt:i4>0</vt:i4>
      </vt:variant>
      <vt:variant>
        <vt:i4>5</vt:i4>
      </vt:variant>
      <vt:variant>
        <vt:lpwstr/>
      </vt:variant>
      <vt:variant>
        <vt:lpwstr>_Toc429759646</vt:lpwstr>
      </vt:variant>
      <vt:variant>
        <vt:i4>2031678</vt:i4>
      </vt:variant>
      <vt:variant>
        <vt:i4>224</vt:i4>
      </vt:variant>
      <vt:variant>
        <vt:i4>0</vt:i4>
      </vt:variant>
      <vt:variant>
        <vt:i4>5</vt:i4>
      </vt:variant>
      <vt:variant>
        <vt:lpwstr/>
      </vt:variant>
      <vt:variant>
        <vt:lpwstr>_Toc429759645</vt:lpwstr>
      </vt:variant>
      <vt:variant>
        <vt:i4>2031678</vt:i4>
      </vt:variant>
      <vt:variant>
        <vt:i4>218</vt:i4>
      </vt:variant>
      <vt:variant>
        <vt:i4>0</vt:i4>
      </vt:variant>
      <vt:variant>
        <vt:i4>5</vt:i4>
      </vt:variant>
      <vt:variant>
        <vt:lpwstr/>
      </vt:variant>
      <vt:variant>
        <vt:lpwstr>_Toc429759644</vt:lpwstr>
      </vt:variant>
      <vt:variant>
        <vt:i4>2031678</vt:i4>
      </vt:variant>
      <vt:variant>
        <vt:i4>212</vt:i4>
      </vt:variant>
      <vt:variant>
        <vt:i4>0</vt:i4>
      </vt:variant>
      <vt:variant>
        <vt:i4>5</vt:i4>
      </vt:variant>
      <vt:variant>
        <vt:lpwstr/>
      </vt:variant>
      <vt:variant>
        <vt:lpwstr>_Toc429759643</vt:lpwstr>
      </vt:variant>
      <vt:variant>
        <vt:i4>2031678</vt:i4>
      </vt:variant>
      <vt:variant>
        <vt:i4>206</vt:i4>
      </vt:variant>
      <vt:variant>
        <vt:i4>0</vt:i4>
      </vt:variant>
      <vt:variant>
        <vt:i4>5</vt:i4>
      </vt:variant>
      <vt:variant>
        <vt:lpwstr/>
      </vt:variant>
      <vt:variant>
        <vt:lpwstr>_Toc429759642</vt:lpwstr>
      </vt:variant>
      <vt:variant>
        <vt:i4>2031678</vt:i4>
      </vt:variant>
      <vt:variant>
        <vt:i4>200</vt:i4>
      </vt:variant>
      <vt:variant>
        <vt:i4>0</vt:i4>
      </vt:variant>
      <vt:variant>
        <vt:i4>5</vt:i4>
      </vt:variant>
      <vt:variant>
        <vt:lpwstr/>
      </vt:variant>
      <vt:variant>
        <vt:lpwstr>_Toc429759641</vt:lpwstr>
      </vt:variant>
      <vt:variant>
        <vt:i4>2031678</vt:i4>
      </vt:variant>
      <vt:variant>
        <vt:i4>194</vt:i4>
      </vt:variant>
      <vt:variant>
        <vt:i4>0</vt:i4>
      </vt:variant>
      <vt:variant>
        <vt:i4>5</vt:i4>
      </vt:variant>
      <vt:variant>
        <vt:lpwstr/>
      </vt:variant>
      <vt:variant>
        <vt:lpwstr>_Toc429759640</vt:lpwstr>
      </vt:variant>
      <vt:variant>
        <vt:i4>1572926</vt:i4>
      </vt:variant>
      <vt:variant>
        <vt:i4>188</vt:i4>
      </vt:variant>
      <vt:variant>
        <vt:i4>0</vt:i4>
      </vt:variant>
      <vt:variant>
        <vt:i4>5</vt:i4>
      </vt:variant>
      <vt:variant>
        <vt:lpwstr/>
      </vt:variant>
      <vt:variant>
        <vt:lpwstr>_Toc429759639</vt:lpwstr>
      </vt:variant>
      <vt:variant>
        <vt:i4>1572926</vt:i4>
      </vt:variant>
      <vt:variant>
        <vt:i4>182</vt:i4>
      </vt:variant>
      <vt:variant>
        <vt:i4>0</vt:i4>
      </vt:variant>
      <vt:variant>
        <vt:i4>5</vt:i4>
      </vt:variant>
      <vt:variant>
        <vt:lpwstr/>
      </vt:variant>
      <vt:variant>
        <vt:lpwstr>_Toc429759638</vt:lpwstr>
      </vt:variant>
      <vt:variant>
        <vt:i4>1572926</vt:i4>
      </vt:variant>
      <vt:variant>
        <vt:i4>176</vt:i4>
      </vt:variant>
      <vt:variant>
        <vt:i4>0</vt:i4>
      </vt:variant>
      <vt:variant>
        <vt:i4>5</vt:i4>
      </vt:variant>
      <vt:variant>
        <vt:lpwstr/>
      </vt:variant>
      <vt:variant>
        <vt:lpwstr>_Toc429759637</vt:lpwstr>
      </vt:variant>
      <vt:variant>
        <vt:i4>1572926</vt:i4>
      </vt:variant>
      <vt:variant>
        <vt:i4>170</vt:i4>
      </vt:variant>
      <vt:variant>
        <vt:i4>0</vt:i4>
      </vt:variant>
      <vt:variant>
        <vt:i4>5</vt:i4>
      </vt:variant>
      <vt:variant>
        <vt:lpwstr/>
      </vt:variant>
      <vt:variant>
        <vt:lpwstr>_Toc429759636</vt:lpwstr>
      </vt:variant>
      <vt:variant>
        <vt:i4>1572926</vt:i4>
      </vt:variant>
      <vt:variant>
        <vt:i4>164</vt:i4>
      </vt:variant>
      <vt:variant>
        <vt:i4>0</vt:i4>
      </vt:variant>
      <vt:variant>
        <vt:i4>5</vt:i4>
      </vt:variant>
      <vt:variant>
        <vt:lpwstr/>
      </vt:variant>
      <vt:variant>
        <vt:lpwstr>_Toc429759635</vt:lpwstr>
      </vt:variant>
      <vt:variant>
        <vt:i4>1572926</vt:i4>
      </vt:variant>
      <vt:variant>
        <vt:i4>158</vt:i4>
      </vt:variant>
      <vt:variant>
        <vt:i4>0</vt:i4>
      </vt:variant>
      <vt:variant>
        <vt:i4>5</vt:i4>
      </vt:variant>
      <vt:variant>
        <vt:lpwstr/>
      </vt:variant>
      <vt:variant>
        <vt:lpwstr>_Toc429759634</vt:lpwstr>
      </vt:variant>
      <vt:variant>
        <vt:i4>1572926</vt:i4>
      </vt:variant>
      <vt:variant>
        <vt:i4>152</vt:i4>
      </vt:variant>
      <vt:variant>
        <vt:i4>0</vt:i4>
      </vt:variant>
      <vt:variant>
        <vt:i4>5</vt:i4>
      </vt:variant>
      <vt:variant>
        <vt:lpwstr/>
      </vt:variant>
      <vt:variant>
        <vt:lpwstr>_Toc429759633</vt:lpwstr>
      </vt:variant>
      <vt:variant>
        <vt:i4>1572926</vt:i4>
      </vt:variant>
      <vt:variant>
        <vt:i4>146</vt:i4>
      </vt:variant>
      <vt:variant>
        <vt:i4>0</vt:i4>
      </vt:variant>
      <vt:variant>
        <vt:i4>5</vt:i4>
      </vt:variant>
      <vt:variant>
        <vt:lpwstr/>
      </vt:variant>
      <vt:variant>
        <vt:lpwstr>_Toc429759632</vt:lpwstr>
      </vt:variant>
      <vt:variant>
        <vt:i4>1572926</vt:i4>
      </vt:variant>
      <vt:variant>
        <vt:i4>140</vt:i4>
      </vt:variant>
      <vt:variant>
        <vt:i4>0</vt:i4>
      </vt:variant>
      <vt:variant>
        <vt:i4>5</vt:i4>
      </vt:variant>
      <vt:variant>
        <vt:lpwstr/>
      </vt:variant>
      <vt:variant>
        <vt:lpwstr>_Toc429759631</vt:lpwstr>
      </vt:variant>
      <vt:variant>
        <vt:i4>1572926</vt:i4>
      </vt:variant>
      <vt:variant>
        <vt:i4>134</vt:i4>
      </vt:variant>
      <vt:variant>
        <vt:i4>0</vt:i4>
      </vt:variant>
      <vt:variant>
        <vt:i4>5</vt:i4>
      </vt:variant>
      <vt:variant>
        <vt:lpwstr/>
      </vt:variant>
      <vt:variant>
        <vt:lpwstr>_Toc429759630</vt:lpwstr>
      </vt:variant>
      <vt:variant>
        <vt:i4>1638462</vt:i4>
      </vt:variant>
      <vt:variant>
        <vt:i4>128</vt:i4>
      </vt:variant>
      <vt:variant>
        <vt:i4>0</vt:i4>
      </vt:variant>
      <vt:variant>
        <vt:i4>5</vt:i4>
      </vt:variant>
      <vt:variant>
        <vt:lpwstr/>
      </vt:variant>
      <vt:variant>
        <vt:lpwstr>_Toc429759629</vt:lpwstr>
      </vt:variant>
      <vt:variant>
        <vt:i4>1638462</vt:i4>
      </vt:variant>
      <vt:variant>
        <vt:i4>122</vt:i4>
      </vt:variant>
      <vt:variant>
        <vt:i4>0</vt:i4>
      </vt:variant>
      <vt:variant>
        <vt:i4>5</vt:i4>
      </vt:variant>
      <vt:variant>
        <vt:lpwstr/>
      </vt:variant>
      <vt:variant>
        <vt:lpwstr>_Toc429759628</vt:lpwstr>
      </vt:variant>
      <vt:variant>
        <vt:i4>1638462</vt:i4>
      </vt:variant>
      <vt:variant>
        <vt:i4>116</vt:i4>
      </vt:variant>
      <vt:variant>
        <vt:i4>0</vt:i4>
      </vt:variant>
      <vt:variant>
        <vt:i4>5</vt:i4>
      </vt:variant>
      <vt:variant>
        <vt:lpwstr/>
      </vt:variant>
      <vt:variant>
        <vt:lpwstr>_Toc429759627</vt:lpwstr>
      </vt:variant>
      <vt:variant>
        <vt:i4>1638462</vt:i4>
      </vt:variant>
      <vt:variant>
        <vt:i4>110</vt:i4>
      </vt:variant>
      <vt:variant>
        <vt:i4>0</vt:i4>
      </vt:variant>
      <vt:variant>
        <vt:i4>5</vt:i4>
      </vt:variant>
      <vt:variant>
        <vt:lpwstr/>
      </vt:variant>
      <vt:variant>
        <vt:lpwstr>_Toc429759626</vt:lpwstr>
      </vt:variant>
      <vt:variant>
        <vt:i4>1638462</vt:i4>
      </vt:variant>
      <vt:variant>
        <vt:i4>104</vt:i4>
      </vt:variant>
      <vt:variant>
        <vt:i4>0</vt:i4>
      </vt:variant>
      <vt:variant>
        <vt:i4>5</vt:i4>
      </vt:variant>
      <vt:variant>
        <vt:lpwstr/>
      </vt:variant>
      <vt:variant>
        <vt:lpwstr>_Toc429759625</vt:lpwstr>
      </vt:variant>
      <vt:variant>
        <vt:i4>1638462</vt:i4>
      </vt:variant>
      <vt:variant>
        <vt:i4>98</vt:i4>
      </vt:variant>
      <vt:variant>
        <vt:i4>0</vt:i4>
      </vt:variant>
      <vt:variant>
        <vt:i4>5</vt:i4>
      </vt:variant>
      <vt:variant>
        <vt:lpwstr/>
      </vt:variant>
      <vt:variant>
        <vt:lpwstr>_Toc429759624</vt:lpwstr>
      </vt:variant>
      <vt:variant>
        <vt:i4>1638462</vt:i4>
      </vt:variant>
      <vt:variant>
        <vt:i4>92</vt:i4>
      </vt:variant>
      <vt:variant>
        <vt:i4>0</vt:i4>
      </vt:variant>
      <vt:variant>
        <vt:i4>5</vt:i4>
      </vt:variant>
      <vt:variant>
        <vt:lpwstr/>
      </vt:variant>
      <vt:variant>
        <vt:lpwstr>_Toc429759623</vt:lpwstr>
      </vt:variant>
      <vt:variant>
        <vt:i4>1638462</vt:i4>
      </vt:variant>
      <vt:variant>
        <vt:i4>86</vt:i4>
      </vt:variant>
      <vt:variant>
        <vt:i4>0</vt:i4>
      </vt:variant>
      <vt:variant>
        <vt:i4>5</vt:i4>
      </vt:variant>
      <vt:variant>
        <vt:lpwstr/>
      </vt:variant>
      <vt:variant>
        <vt:lpwstr>_Toc429759622</vt:lpwstr>
      </vt:variant>
      <vt:variant>
        <vt:i4>1638462</vt:i4>
      </vt:variant>
      <vt:variant>
        <vt:i4>80</vt:i4>
      </vt:variant>
      <vt:variant>
        <vt:i4>0</vt:i4>
      </vt:variant>
      <vt:variant>
        <vt:i4>5</vt:i4>
      </vt:variant>
      <vt:variant>
        <vt:lpwstr/>
      </vt:variant>
      <vt:variant>
        <vt:lpwstr>_Toc429759621</vt:lpwstr>
      </vt:variant>
      <vt:variant>
        <vt:i4>1638462</vt:i4>
      </vt:variant>
      <vt:variant>
        <vt:i4>74</vt:i4>
      </vt:variant>
      <vt:variant>
        <vt:i4>0</vt:i4>
      </vt:variant>
      <vt:variant>
        <vt:i4>5</vt:i4>
      </vt:variant>
      <vt:variant>
        <vt:lpwstr/>
      </vt:variant>
      <vt:variant>
        <vt:lpwstr>_Toc429759620</vt:lpwstr>
      </vt:variant>
      <vt:variant>
        <vt:i4>1703998</vt:i4>
      </vt:variant>
      <vt:variant>
        <vt:i4>68</vt:i4>
      </vt:variant>
      <vt:variant>
        <vt:i4>0</vt:i4>
      </vt:variant>
      <vt:variant>
        <vt:i4>5</vt:i4>
      </vt:variant>
      <vt:variant>
        <vt:lpwstr/>
      </vt:variant>
      <vt:variant>
        <vt:lpwstr>_Toc429759619</vt:lpwstr>
      </vt:variant>
      <vt:variant>
        <vt:i4>1703998</vt:i4>
      </vt:variant>
      <vt:variant>
        <vt:i4>62</vt:i4>
      </vt:variant>
      <vt:variant>
        <vt:i4>0</vt:i4>
      </vt:variant>
      <vt:variant>
        <vt:i4>5</vt:i4>
      </vt:variant>
      <vt:variant>
        <vt:lpwstr/>
      </vt:variant>
      <vt:variant>
        <vt:lpwstr>_Toc429759618</vt:lpwstr>
      </vt:variant>
      <vt:variant>
        <vt:i4>1703998</vt:i4>
      </vt:variant>
      <vt:variant>
        <vt:i4>56</vt:i4>
      </vt:variant>
      <vt:variant>
        <vt:i4>0</vt:i4>
      </vt:variant>
      <vt:variant>
        <vt:i4>5</vt:i4>
      </vt:variant>
      <vt:variant>
        <vt:lpwstr/>
      </vt:variant>
      <vt:variant>
        <vt:lpwstr>_Toc429759617</vt:lpwstr>
      </vt:variant>
      <vt:variant>
        <vt:i4>1703998</vt:i4>
      </vt:variant>
      <vt:variant>
        <vt:i4>50</vt:i4>
      </vt:variant>
      <vt:variant>
        <vt:i4>0</vt:i4>
      </vt:variant>
      <vt:variant>
        <vt:i4>5</vt:i4>
      </vt:variant>
      <vt:variant>
        <vt:lpwstr/>
      </vt:variant>
      <vt:variant>
        <vt:lpwstr>_Toc429759616</vt:lpwstr>
      </vt:variant>
      <vt:variant>
        <vt:i4>1703998</vt:i4>
      </vt:variant>
      <vt:variant>
        <vt:i4>44</vt:i4>
      </vt:variant>
      <vt:variant>
        <vt:i4>0</vt:i4>
      </vt:variant>
      <vt:variant>
        <vt:i4>5</vt:i4>
      </vt:variant>
      <vt:variant>
        <vt:lpwstr/>
      </vt:variant>
      <vt:variant>
        <vt:lpwstr>_Toc429759615</vt:lpwstr>
      </vt:variant>
      <vt:variant>
        <vt:i4>1703998</vt:i4>
      </vt:variant>
      <vt:variant>
        <vt:i4>38</vt:i4>
      </vt:variant>
      <vt:variant>
        <vt:i4>0</vt:i4>
      </vt:variant>
      <vt:variant>
        <vt:i4>5</vt:i4>
      </vt:variant>
      <vt:variant>
        <vt:lpwstr/>
      </vt:variant>
      <vt:variant>
        <vt:lpwstr>_Toc429759614</vt:lpwstr>
      </vt:variant>
      <vt:variant>
        <vt:i4>1703998</vt:i4>
      </vt:variant>
      <vt:variant>
        <vt:i4>32</vt:i4>
      </vt:variant>
      <vt:variant>
        <vt:i4>0</vt:i4>
      </vt:variant>
      <vt:variant>
        <vt:i4>5</vt:i4>
      </vt:variant>
      <vt:variant>
        <vt:lpwstr/>
      </vt:variant>
      <vt:variant>
        <vt:lpwstr>_Toc429759613</vt:lpwstr>
      </vt:variant>
      <vt:variant>
        <vt:i4>1703998</vt:i4>
      </vt:variant>
      <vt:variant>
        <vt:i4>26</vt:i4>
      </vt:variant>
      <vt:variant>
        <vt:i4>0</vt:i4>
      </vt:variant>
      <vt:variant>
        <vt:i4>5</vt:i4>
      </vt:variant>
      <vt:variant>
        <vt:lpwstr/>
      </vt:variant>
      <vt:variant>
        <vt:lpwstr>_Toc429759612</vt:lpwstr>
      </vt:variant>
      <vt:variant>
        <vt:i4>1703998</vt:i4>
      </vt:variant>
      <vt:variant>
        <vt:i4>20</vt:i4>
      </vt:variant>
      <vt:variant>
        <vt:i4>0</vt:i4>
      </vt:variant>
      <vt:variant>
        <vt:i4>5</vt:i4>
      </vt:variant>
      <vt:variant>
        <vt:lpwstr/>
      </vt:variant>
      <vt:variant>
        <vt:lpwstr>_Toc429759611</vt:lpwstr>
      </vt:variant>
      <vt:variant>
        <vt:i4>1703998</vt:i4>
      </vt:variant>
      <vt:variant>
        <vt:i4>14</vt:i4>
      </vt:variant>
      <vt:variant>
        <vt:i4>0</vt:i4>
      </vt:variant>
      <vt:variant>
        <vt:i4>5</vt:i4>
      </vt:variant>
      <vt:variant>
        <vt:lpwstr/>
      </vt:variant>
      <vt:variant>
        <vt:lpwstr>_Toc429759610</vt:lpwstr>
      </vt:variant>
      <vt:variant>
        <vt:i4>1769534</vt:i4>
      </vt:variant>
      <vt:variant>
        <vt:i4>8</vt:i4>
      </vt:variant>
      <vt:variant>
        <vt:i4>0</vt:i4>
      </vt:variant>
      <vt:variant>
        <vt:i4>5</vt:i4>
      </vt:variant>
      <vt:variant>
        <vt:lpwstr/>
      </vt:variant>
      <vt:variant>
        <vt:lpwstr>_Toc429759609</vt:lpwstr>
      </vt:variant>
      <vt:variant>
        <vt:i4>1769534</vt:i4>
      </vt:variant>
      <vt:variant>
        <vt:i4>2</vt:i4>
      </vt:variant>
      <vt:variant>
        <vt:i4>0</vt:i4>
      </vt:variant>
      <vt:variant>
        <vt:i4>5</vt:i4>
      </vt:variant>
      <vt:variant>
        <vt:lpwstr/>
      </vt:variant>
      <vt:variant>
        <vt:lpwstr>_Toc429759608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QUADRIM Atlantique</dc:creator>
  <cp:lastModifiedBy>GANTER Gérard</cp:lastModifiedBy>
  <cp:revision>11</cp:revision>
  <cp:lastPrinted>2022-04-28T15:43:00Z</cp:lastPrinted>
  <dcterms:created xsi:type="dcterms:W3CDTF">2026-06-25T13:56:00Z</dcterms:created>
  <dcterms:modified xsi:type="dcterms:W3CDTF">2026-08-17T07:45:00Z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0x010100B3A4D1163478804BBABF266DEAA41862</vt:lpwstr>
  </property>
  <property fmtid="{D5CDD505-2E9C-101B-9397-08002B2CF9AE}" pid="3" name="MediaServiceImageTags">
    <vt:lpwstr/>
  </property>
  <property fmtid="{D5CDD505-2E9C-101B-9397-08002B2CF9AE}" pid="4" name="docLang">
    <vt:lpwstr>fr</vt:lpwstr>
  </property>
</Properties>
</file>