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6141B8"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5255F62D" w14:textId="77777777" w:rsidR="00054DC7" w:rsidRPr="00342E4D" w:rsidRDefault="00054DC7" w:rsidP="00054DC7">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CDEE4BD" w:rsidR="005D0497" w:rsidRPr="00F04FCA" w:rsidRDefault="005D0497" w:rsidP="00054DC7">
            <w:pPr>
              <w:jc w:val="both"/>
              <w:rPr>
                <w:rFonts w:asciiTheme="minorHAnsi" w:hAnsiTheme="minorHAnsi" w:cstheme="minorHAnsi"/>
                <w:b/>
                <w:sz w:val="22"/>
                <w:szCs w:val="22"/>
                <w:lang w:val="en-US"/>
              </w:rPr>
            </w:pPr>
            <w:r w:rsidRPr="00A07798">
              <w:rPr>
                <w:rFonts w:asciiTheme="minorHAnsi" w:hAnsiTheme="minorHAnsi" w:cstheme="minorHAnsi"/>
                <w:bCs/>
                <w:caps/>
                <w:sz w:val="22"/>
                <w:szCs w:val="22"/>
                <w:lang w:val="en"/>
              </w:rPr>
              <w:t xml:space="preserve">Accelerating Amazonian bioeconomy </w:t>
            </w:r>
            <w:r w:rsidR="008C63AE" w:rsidRPr="00A07798">
              <w:rPr>
                <w:rFonts w:asciiTheme="minorHAnsi" w:hAnsiTheme="minorHAnsi" w:cstheme="minorHAnsi"/>
                <w:bCs/>
                <w:caps/>
                <w:sz w:val="22"/>
                <w:szCs w:val="22"/>
                <w:lang w:val="en"/>
              </w:rPr>
              <w:t>Companies</w:t>
            </w:r>
            <w:r w:rsidRPr="00A07798">
              <w:rPr>
                <w:rFonts w:asciiTheme="minorHAnsi" w:hAnsiTheme="minorHAnsi" w:cstheme="minorHAnsi"/>
                <w:bCs/>
                <w:caps/>
                <w:sz w:val="22"/>
                <w:szCs w:val="22"/>
                <w:lang w:val="en"/>
              </w:rPr>
              <w:t xml:space="preserve"> for access to the European cosmetics market</w:t>
            </w:r>
            <w:r w:rsidR="00F04FCA">
              <w:rPr>
                <w:rFonts w:asciiTheme="minorHAnsi" w:hAnsiTheme="minorHAnsi" w:cstheme="minorHAnsi"/>
                <w:bCs/>
                <w:caps/>
                <w:sz w:val="22"/>
                <w:szCs w:val="22"/>
                <w:lang w:val="en"/>
              </w:rPr>
              <w:t xml:space="preserve">. </w:t>
            </w:r>
          </w:p>
        </w:tc>
      </w:tr>
      <w:tr w:rsidR="0083082B" w:rsidRPr="006141B8" w14:paraId="36B2EDB6" w14:textId="77777777" w:rsidTr="0083082B">
        <w:tc>
          <w:tcPr>
            <w:tcW w:w="236" w:type="dxa"/>
            <w:tcBorders>
              <w:top w:val="nil"/>
              <w:left w:val="nil"/>
              <w:bottom w:val="nil"/>
              <w:right w:val="single" w:sz="4" w:space="0" w:color="auto"/>
            </w:tcBorders>
          </w:tcPr>
          <w:p w14:paraId="07BB57F8" w14:textId="77777777" w:rsidR="0083082B" w:rsidRPr="00040FEE"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141B8"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040FEE" w14:paraId="5B7F1B45" w14:textId="77777777" w:rsidTr="0083082B">
        <w:tc>
          <w:tcPr>
            <w:tcW w:w="236" w:type="dxa"/>
            <w:tcBorders>
              <w:top w:val="nil"/>
              <w:left w:val="nil"/>
              <w:bottom w:val="nil"/>
              <w:right w:val="single" w:sz="4" w:space="0" w:color="auto"/>
            </w:tcBorders>
          </w:tcPr>
          <w:p w14:paraId="7CA0A635" w14:textId="77777777" w:rsidR="0083082B" w:rsidRPr="00C71FE2"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C71FE2" w:rsidRDefault="0083082B" w:rsidP="0083082B">
            <w:pPr>
              <w:rPr>
                <w:rFonts w:asciiTheme="minorHAnsi" w:hAnsiTheme="minorHAnsi" w:cstheme="minorHAnsi"/>
                <w:b/>
                <w:caps/>
                <w:smallCaps/>
                <w:sz w:val="22"/>
                <w:szCs w:val="22"/>
                <w:lang w:val="en-GB"/>
              </w:rPr>
            </w:pPr>
            <w:r w:rsidRPr="00C71FE2">
              <w:rPr>
                <w:rFonts w:asciiTheme="minorHAnsi" w:hAnsiTheme="minorHAnsi" w:cstheme="minorHAnsi"/>
                <w:b/>
                <w:bCs/>
                <w:smallCaps/>
                <w:sz w:val="22"/>
                <w:szCs w:val="22"/>
                <w:lang w:val="en"/>
              </w:rPr>
              <w:t>DATE AND TIME OF OFFER SUBMISSION DEADLINE:</w:t>
            </w:r>
          </w:p>
          <w:p w14:paraId="5ADFEC75" w14:textId="47B753E4" w:rsidR="0083082B" w:rsidRPr="00C71FE2" w:rsidRDefault="00442D94" w:rsidP="006141B8">
            <w:pPr>
              <w:rPr>
                <w:rFonts w:asciiTheme="minorHAnsi" w:hAnsiTheme="minorHAnsi" w:cstheme="minorHAnsi"/>
                <w:sz w:val="22"/>
                <w:szCs w:val="22"/>
                <w:lang w:val="en-GB"/>
              </w:rPr>
            </w:pPr>
            <w:r w:rsidRPr="00C71FE2">
              <w:rPr>
                <w:rFonts w:asciiTheme="minorHAnsi" w:hAnsiTheme="minorHAnsi" w:cstheme="minorHAnsi"/>
                <w:b/>
                <w:bCs/>
                <w:sz w:val="22"/>
                <w:szCs w:val="22"/>
                <w:lang w:val="en"/>
              </w:rPr>
              <w:t>21</w:t>
            </w:r>
            <w:r w:rsidR="0083082B" w:rsidRPr="00C71FE2">
              <w:rPr>
                <w:rFonts w:asciiTheme="minorHAnsi" w:hAnsiTheme="minorHAnsi" w:cstheme="minorHAnsi"/>
                <w:b/>
                <w:bCs/>
                <w:sz w:val="22"/>
                <w:szCs w:val="22"/>
                <w:lang w:val="en"/>
              </w:rPr>
              <w:t>/</w:t>
            </w:r>
            <w:r w:rsidR="00040FEE" w:rsidRPr="00C71FE2">
              <w:rPr>
                <w:rFonts w:asciiTheme="minorHAnsi" w:hAnsiTheme="minorHAnsi" w:cstheme="minorHAnsi"/>
                <w:b/>
                <w:bCs/>
                <w:sz w:val="22"/>
                <w:szCs w:val="22"/>
                <w:lang w:val="en"/>
              </w:rPr>
              <w:t>08</w:t>
            </w:r>
            <w:r w:rsidR="0083082B" w:rsidRPr="00C71FE2">
              <w:rPr>
                <w:rFonts w:asciiTheme="minorHAnsi" w:hAnsiTheme="minorHAnsi" w:cstheme="minorHAnsi"/>
                <w:b/>
                <w:bCs/>
                <w:sz w:val="22"/>
                <w:szCs w:val="22"/>
                <w:lang w:val="en"/>
              </w:rPr>
              <w:t>/20</w:t>
            </w:r>
            <w:r w:rsidR="00040FEE" w:rsidRPr="00C71FE2">
              <w:rPr>
                <w:rFonts w:asciiTheme="minorHAnsi" w:hAnsiTheme="minorHAnsi" w:cstheme="minorHAnsi"/>
                <w:b/>
                <w:bCs/>
                <w:sz w:val="22"/>
                <w:szCs w:val="22"/>
                <w:lang w:val="en"/>
              </w:rPr>
              <w:t>26</w:t>
            </w:r>
            <w:r w:rsidR="0083082B" w:rsidRPr="00C71FE2">
              <w:rPr>
                <w:rFonts w:asciiTheme="minorHAnsi" w:hAnsiTheme="minorHAnsi" w:cstheme="minorHAnsi"/>
                <w:b/>
                <w:bCs/>
                <w:sz w:val="22"/>
                <w:szCs w:val="22"/>
                <w:lang w:val="en"/>
              </w:rPr>
              <w:t xml:space="preserve"> at </w:t>
            </w:r>
            <w:r w:rsidR="006141B8">
              <w:rPr>
                <w:rFonts w:asciiTheme="minorHAnsi" w:hAnsiTheme="minorHAnsi" w:cstheme="minorHAnsi"/>
                <w:b/>
                <w:bCs/>
                <w:sz w:val="22"/>
                <w:szCs w:val="22"/>
                <w:lang w:val="en"/>
              </w:rPr>
              <w:t>23</w:t>
            </w:r>
            <w:r w:rsidR="0083082B" w:rsidRPr="00C71FE2">
              <w:rPr>
                <w:rFonts w:asciiTheme="minorHAnsi" w:hAnsiTheme="minorHAnsi" w:cstheme="minorHAnsi"/>
                <w:b/>
                <w:bCs/>
                <w:sz w:val="22"/>
                <w:szCs w:val="22"/>
                <w:lang w:val="en"/>
              </w:rPr>
              <w:t>:</w:t>
            </w:r>
            <w:r w:rsidR="006141B8">
              <w:rPr>
                <w:rFonts w:asciiTheme="minorHAnsi" w:hAnsiTheme="minorHAnsi" w:cstheme="minorHAnsi"/>
                <w:b/>
                <w:bCs/>
                <w:sz w:val="22"/>
                <w:szCs w:val="22"/>
                <w:lang w:val="en"/>
              </w:rPr>
              <w:t>59</w:t>
            </w:r>
            <w:bookmarkStart w:id="0" w:name="_GoBack"/>
            <w:bookmarkEnd w:id="0"/>
            <w:r w:rsidR="00FE1799" w:rsidRPr="00C71FE2">
              <w:rPr>
                <w:rFonts w:asciiTheme="minorHAnsi" w:hAnsiTheme="minorHAnsi" w:cstheme="minorHAnsi"/>
                <w:b/>
                <w:bCs/>
                <w:smallCaps/>
                <w:sz w:val="22"/>
                <w:szCs w:val="22"/>
                <w:lang w:val="en"/>
              </w:rPr>
              <w:t xml:space="preserve"> </w:t>
            </w:r>
            <w:r w:rsidR="00C243A0" w:rsidRPr="00C71FE2">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7A71C5E9" w14:textId="2A859552" w:rsidR="00B34A51" w:rsidRDefault="002C46DE">
          <w:pPr>
            <w:pStyle w:val="TM1"/>
            <w:tabs>
              <w:tab w:val="left" w:pos="1540"/>
              <w:tab w:val="right" w:leader="dot" w:pos="9329"/>
            </w:tabs>
            <w:rPr>
              <w:rFonts w:asciiTheme="minorHAnsi" w:eastAsiaTheme="minorEastAsia" w:hAnsiTheme="minorHAnsi" w:cstheme="minorBidi"/>
              <w:noProof/>
              <w:sz w:val="22"/>
              <w:szCs w:val="22"/>
              <w:lang w:val="es-CO" w:eastAsia="es-CO"/>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35094643" w:history="1">
            <w:r w:rsidR="00B34A51" w:rsidRPr="00274592">
              <w:rPr>
                <w:rStyle w:val="Lienhypertexte"/>
                <w:rFonts w:cstheme="minorHAnsi"/>
                <w:b/>
                <w:caps/>
                <w:noProof/>
                <w:lang w:val="en-GB"/>
              </w:rPr>
              <w:t>ARTICLE 1:</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Object and scope of the tender</w:t>
            </w:r>
            <w:r w:rsidR="00B34A51">
              <w:rPr>
                <w:noProof/>
                <w:webHidden/>
              </w:rPr>
              <w:tab/>
            </w:r>
            <w:r w:rsidR="00B34A51">
              <w:rPr>
                <w:noProof/>
                <w:webHidden/>
              </w:rPr>
              <w:fldChar w:fldCharType="begin"/>
            </w:r>
            <w:r w:rsidR="00B34A51">
              <w:rPr>
                <w:noProof/>
                <w:webHidden/>
              </w:rPr>
              <w:instrText xml:space="preserve"> PAGEREF _Toc235094643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79C26909" w14:textId="2F791FA6" w:rsidR="00B34A51" w:rsidRDefault="00866B3F">
          <w:pPr>
            <w:pStyle w:val="TM2"/>
            <w:rPr>
              <w:noProof/>
              <w:lang w:val="es-CO" w:eastAsia="es-CO"/>
            </w:rPr>
          </w:pPr>
          <w:hyperlink w:anchor="_Toc235094644" w:history="1">
            <w:r w:rsidR="00B34A51" w:rsidRPr="00274592">
              <w:rPr>
                <w:rStyle w:val="Lienhypertexte"/>
                <w:rFonts w:cstheme="minorHAnsi"/>
                <w:noProof/>
                <w:lang w:val="en"/>
              </w:rPr>
              <w:t>Object of the tender</w:t>
            </w:r>
            <w:r w:rsidR="00B34A51">
              <w:rPr>
                <w:noProof/>
                <w:webHidden/>
              </w:rPr>
              <w:tab/>
            </w:r>
            <w:r w:rsidR="00B34A51">
              <w:rPr>
                <w:noProof/>
                <w:webHidden/>
              </w:rPr>
              <w:fldChar w:fldCharType="begin"/>
            </w:r>
            <w:r w:rsidR="00B34A51">
              <w:rPr>
                <w:noProof/>
                <w:webHidden/>
              </w:rPr>
              <w:instrText xml:space="preserve"> PAGEREF _Toc235094644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324485F7" w14:textId="0994568E" w:rsidR="00B34A51" w:rsidRDefault="00866B3F">
          <w:pPr>
            <w:pStyle w:val="TM2"/>
            <w:rPr>
              <w:noProof/>
              <w:lang w:val="es-CO" w:eastAsia="es-CO"/>
            </w:rPr>
          </w:pPr>
          <w:hyperlink w:anchor="_Toc235094645" w:history="1">
            <w:r w:rsidR="00B34A51" w:rsidRPr="00274592">
              <w:rPr>
                <w:rStyle w:val="Lienhypertexte"/>
                <w:rFonts w:cstheme="minorHAnsi"/>
                <w:noProof/>
                <w:lang w:val="en"/>
              </w:rPr>
              <w:t>Scope of the tender</w:t>
            </w:r>
            <w:r w:rsidR="00B34A51">
              <w:rPr>
                <w:noProof/>
                <w:webHidden/>
              </w:rPr>
              <w:tab/>
            </w:r>
            <w:r w:rsidR="00B34A51">
              <w:rPr>
                <w:noProof/>
                <w:webHidden/>
              </w:rPr>
              <w:fldChar w:fldCharType="begin"/>
            </w:r>
            <w:r w:rsidR="00B34A51">
              <w:rPr>
                <w:noProof/>
                <w:webHidden/>
              </w:rPr>
              <w:instrText xml:space="preserve"> PAGEREF _Toc235094645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09D42CC6" w14:textId="48D7305D" w:rsidR="00B34A51" w:rsidRDefault="00866B3F">
          <w:pPr>
            <w:pStyle w:val="TM2"/>
            <w:rPr>
              <w:noProof/>
              <w:lang w:val="es-CO" w:eastAsia="es-CO"/>
            </w:rPr>
          </w:pPr>
          <w:hyperlink w:anchor="_Toc235094646" w:history="1">
            <w:r w:rsidR="00B34A51" w:rsidRPr="00274592">
              <w:rPr>
                <w:rStyle w:val="Lienhypertexte"/>
                <w:rFonts w:cstheme="minorHAnsi"/>
                <w:noProof/>
                <w:lang w:val="en"/>
              </w:rPr>
              <w:t>Tender language – currency</w:t>
            </w:r>
            <w:r w:rsidR="00B34A51">
              <w:rPr>
                <w:noProof/>
                <w:webHidden/>
              </w:rPr>
              <w:tab/>
            </w:r>
            <w:r w:rsidR="00B34A51">
              <w:rPr>
                <w:noProof/>
                <w:webHidden/>
              </w:rPr>
              <w:fldChar w:fldCharType="begin"/>
            </w:r>
            <w:r w:rsidR="00B34A51">
              <w:rPr>
                <w:noProof/>
                <w:webHidden/>
              </w:rPr>
              <w:instrText xml:space="preserve"> PAGEREF _Toc235094646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2BC66BD1" w14:textId="5D061B41" w:rsidR="00B34A51" w:rsidRDefault="00866B3F">
          <w:pPr>
            <w:pStyle w:val="TM2"/>
            <w:rPr>
              <w:noProof/>
              <w:lang w:val="es-CO" w:eastAsia="es-CO"/>
            </w:rPr>
          </w:pPr>
          <w:hyperlink w:anchor="_Toc235094647" w:history="1">
            <w:r w:rsidR="00B34A51" w:rsidRPr="00274592">
              <w:rPr>
                <w:rStyle w:val="Lienhypertexte"/>
                <w:rFonts w:cstheme="minorHAnsi"/>
                <w:noProof/>
                <w:lang w:val="en"/>
              </w:rPr>
              <w:t>Composition of the tender documents</w:t>
            </w:r>
            <w:r w:rsidR="00B34A51">
              <w:rPr>
                <w:noProof/>
                <w:webHidden/>
              </w:rPr>
              <w:tab/>
            </w:r>
            <w:r w:rsidR="00B34A51">
              <w:rPr>
                <w:noProof/>
                <w:webHidden/>
              </w:rPr>
              <w:fldChar w:fldCharType="begin"/>
            </w:r>
            <w:r w:rsidR="00B34A51">
              <w:rPr>
                <w:noProof/>
                <w:webHidden/>
              </w:rPr>
              <w:instrText xml:space="preserve"> PAGEREF _Toc235094647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7622FA21" w14:textId="76F4DC39" w:rsidR="00B34A51" w:rsidRDefault="00866B3F">
          <w:pPr>
            <w:pStyle w:val="TM2"/>
            <w:rPr>
              <w:noProof/>
              <w:lang w:val="es-CO" w:eastAsia="es-CO"/>
            </w:rPr>
          </w:pPr>
          <w:hyperlink w:anchor="_Toc235094648" w:history="1">
            <w:r w:rsidR="00B34A51" w:rsidRPr="00274592">
              <w:rPr>
                <w:rStyle w:val="Lienhypertexte"/>
                <w:rFonts w:cstheme="minorHAnsi"/>
                <w:noProof/>
                <w:lang w:val="en"/>
              </w:rPr>
              <w:t>Modification of the tender documents</w:t>
            </w:r>
            <w:r w:rsidR="00B34A51">
              <w:rPr>
                <w:noProof/>
                <w:webHidden/>
              </w:rPr>
              <w:tab/>
            </w:r>
            <w:r w:rsidR="00B34A51">
              <w:rPr>
                <w:noProof/>
                <w:webHidden/>
              </w:rPr>
              <w:fldChar w:fldCharType="begin"/>
            </w:r>
            <w:r w:rsidR="00B34A51">
              <w:rPr>
                <w:noProof/>
                <w:webHidden/>
              </w:rPr>
              <w:instrText xml:space="preserve"> PAGEREF _Toc235094648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36E2AF96" w14:textId="1E282FD5"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49" w:history="1">
            <w:r w:rsidR="00B34A51" w:rsidRPr="00274592">
              <w:rPr>
                <w:rStyle w:val="Lienhypertexte"/>
                <w:rFonts w:cstheme="minorHAnsi"/>
                <w:b/>
                <w:caps/>
                <w:noProof/>
                <w:lang w:val="en-GB"/>
              </w:rPr>
              <w:t>ARTICLE 2:</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General characteristics of the proposed contract</w:t>
            </w:r>
            <w:r w:rsidR="00B34A51">
              <w:rPr>
                <w:noProof/>
                <w:webHidden/>
              </w:rPr>
              <w:tab/>
            </w:r>
            <w:r w:rsidR="00B34A51">
              <w:rPr>
                <w:noProof/>
                <w:webHidden/>
              </w:rPr>
              <w:fldChar w:fldCharType="begin"/>
            </w:r>
            <w:r w:rsidR="00B34A51">
              <w:rPr>
                <w:noProof/>
                <w:webHidden/>
              </w:rPr>
              <w:instrText xml:space="preserve"> PAGEREF _Toc235094649 \h </w:instrText>
            </w:r>
            <w:r w:rsidR="00B34A51">
              <w:rPr>
                <w:noProof/>
                <w:webHidden/>
              </w:rPr>
            </w:r>
            <w:r w:rsidR="00B34A51">
              <w:rPr>
                <w:noProof/>
                <w:webHidden/>
              </w:rPr>
              <w:fldChar w:fldCharType="separate"/>
            </w:r>
            <w:r w:rsidR="00B34A51">
              <w:rPr>
                <w:noProof/>
                <w:webHidden/>
              </w:rPr>
              <w:t>4</w:t>
            </w:r>
            <w:r w:rsidR="00B34A51">
              <w:rPr>
                <w:noProof/>
                <w:webHidden/>
              </w:rPr>
              <w:fldChar w:fldCharType="end"/>
            </w:r>
          </w:hyperlink>
        </w:p>
        <w:p w14:paraId="3176E10A" w14:textId="0CDAEE00" w:rsidR="00B34A51" w:rsidRDefault="00866B3F">
          <w:pPr>
            <w:pStyle w:val="TM2"/>
            <w:rPr>
              <w:noProof/>
              <w:lang w:val="es-CO" w:eastAsia="es-CO"/>
            </w:rPr>
          </w:pPr>
          <w:hyperlink w:anchor="_Toc235094650" w:history="1">
            <w:r w:rsidR="00B34A51" w:rsidRPr="00274592">
              <w:rPr>
                <w:rStyle w:val="Lienhypertexte"/>
                <w:rFonts w:cstheme="minorHAnsi"/>
                <w:noProof/>
                <w:lang w:val="en"/>
              </w:rPr>
              <w:t>Form of the contract</w:t>
            </w:r>
            <w:r w:rsidR="00B34A51">
              <w:rPr>
                <w:noProof/>
                <w:webHidden/>
              </w:rPr>
              <w:tab/>
            </w:r>
            <w:r w:rsidR="00B34A51">
              <w:rPr>
                <w:noProof/>
                <w:webHidden/>
              </w:rPr>
              <w:fldChar w:fldCharType="begin"/>
            </w:r>
            <w:r w:rsidR="00B34A51">
              <w:rPr>
                <w:noProof/>
                <w:webHidden/>
              </w:rPr>
              <w:instrText xml:space="preserve"> PAGEREF _Toc235094650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38A4046A" w14:textId="18086273" w:rsidR="00B34A51" w:rsidRDefault="00866B3F">
          <w:pPr>
            <w:pStyle w:val="TM2"/>
            <w:rPr>
              <w:noProof/>
              <w:lang w:val="es-CO" w:eastAsia="es-CO"/>
            </w:rPr>
          </w:pPr>
          <w:hyperlink w:anchor="_Toc235094651" w:history="1">
            <w:r w:rsidR="00B34A51" w:rsidRPr="00274592">
              <w:rPr>
                <w:rStyle w:val="Lienhypertexte"/>
                <w:rFonts w:cstheme="minorHAnsi"/>
                <w:noProof/>
                <w:lang w:val="en"/>
              </w:rPr>
              <w:t>Estimated amount of the need</w:t>
            </w:r>
            <w:r w:rsidR="00B34A51">
              <w:rPr>
                <w:noProof/>
                <w:webHidden/>
              </w:rPr>
              <w:tab/>
            </w:r>
            <w:r w:rsidR="00B34A51">
              <w:rPr>
                <w:noProof/>
                <w:webHidden/>
              </w:rPr>
              <w:fldChar w:fldCharType="begin"/>
            </w:r>
            <w:r w:rsidR="00B34A51">
              <w:rPr>
                <w:noProof/>
                <w:webHidden/>
              </w:rPr>
              <w:instrText xml:space="preserve"> PAGEREF _Toc235094651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074A30CD" w14:textId="244936BD" w:rsidR="00B34A51" w:rsidRDefault="00866B3F">
          <w:pPr>
            <w:pStyle w:val="TM2"/>
            <w:rPr>
              <w:noProof/>
              <w:lang w:val="es-CO" w:eastAsia="es-CO"/>
            </w:rPr>
          </w:pPr>
          <w:hyperlink w:anchor="_Toc235094652" w:history="1">
            <w:r w:rsidR="00B34A51" w:rsidRPr="00274592">
              <w:rPr>
                <w:rStyle w:val="Lienhypertexte"/>
                <w:rFonts w:cstheme="minorHAnsi"/>
                <w:noProof/>
                <w:lang w:val="en"/>
              </w:rPr>
              <w:t>Term of the contract</w:t>
            </w:r>
            <w:r w:rsidR="00B34A51">
              <w:rPr>
                <w:noProof/>
                <w:webHidden/>
              </w:rPr>
              <w:tab/>
            </w:r>
            <w:r w:rsidR="00B34A51">
              <w:rPr>
                <w:noProof/>
                <w:webHidden/>
              </w:rPr>
              <w:fldChar w:fldCharType="begin"/>
            </w:r>
            <w:r w:rsidR="00B34A51">
              <w:rPr>
                <w:noProof/>
                <w:webHidden/>
              </w:rPr>
              <w:instrText xml:space="preserve"> PAGEREF _Toc235094652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443ED73A" w14:textId="554AAF48" w:rsidR="00B34A51" w:rsidRDefault="00866B3F">
          <w:pPr>
            <w:pStyle w:val="TM2"/>
            <w:rPr>
              <w:noProof/>
              <w:lang w:val="es-CO" w:eastAsia="es-CO"/>
            </w:rPr>
          </w:pPr>
          <w:hyperlink w:anchor="_Toc235094653" w:history="1">
            <w:r w:rsidR="00B34A51" w:rsidRPr="00274592">
              <w:rPr>
                <w:rStyle w:val="Lienhypertexte"/>
                <w:rFonts w:cstheme="minorHAnsi"/>
                <w:noProof/>
                <w:lang w:val="en"/>
              </w:rPr>
              <w:t>Allotment</w:t>
            </w:r>
            <w:r w:rsidR="00B34A51">
              <w:rPr>
                <w:noProof/>
                <w:webHidden/>
              </w:rPr>
              <w:tab/>
            </w:r>
            <w:r w:rsidR="00B34A51">
              <w:rPr>
                <w:noProof/>
                <w:webHidden/>
              </w:rPr>
              <w:fldChar w:fldCharType="begin"/>
            </w:r>
            <w:r w:rsidR="00B34A51">
              <w:rPr>
                <w:noProof/>
                <w:webHidden/>
              </w:rPr>
              <w:instrText xml:space="preserve"> PAGEREF _Toc235094653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39D3B319" w14:textId="3661408A" w:rsidR="00B34A51" w:rsidRDefault="00866B3F">
          <w:pPr>
            <w:pStyle w:val="TM2"/>
            <w:rPr>
              <w:noProof/>
              <w:lang w:val="es-CO" w:eastAsia="es-CO"/>
            </w:rPr>
          </w:pPr>
          <w:hyperlink w:anchor="_Toc235094654" w:history="1">
            <w:r w:rsidR="00B34A51" w:rsidRPr="00274592">
              <w:rPr>
                <w:rStyle w:val="Lienhypertexte"/>
                <w:rFonts w:cstheme="minorHAnsi"/>
                <w:noProof/>
                <w:lang w:val="en"/>
              </w:rPr>
              <w:t>Similar services</w:t>
            </w:r>
            <w:r w:rsidR="00B34A51">
              <w:rPr>
                <w:noProof/>
                <w:webHidden/>
              </w:rPr>
              <w:tab/>
            </w:r>
            <w:r w:rsidR="00B34A51">
              <w:rPr>
                <w:noProof/>
                <w:webHidden/>
              </w:rPr>
              <w:fldChar w:fldCharType="begin"/>
            </w:r>
            <w:r w:rsidR="00B34A51">
              <w:rPr>
                <w:noProof/>
                <w:webHidden/>
              </w:rPr>
              <w:instrText xml:space="preserve"> PAGEREF _Toc235094654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098A968F" w14:textId="6C4F81AD"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55" w:history="1">
            <w:r w:rsidR="00B34A51" w:rsidRPr="00274592">
              <w:rPr>
                <w:rStyle w:val="Lienhypertexte"/>
                <w:rFonts w:cstheme="minorHAnsi"/>
                <w:b/>
                <w:caps/>
                <w:noProof/>
              </w:rPr>
              <w:t>ARTICLE 3:</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Candidate participation conditions</w:t>
            </w:r>
            <w:r w:rsidR="00B34A51">
              <w:rPr>
                <w:noProof/>
                <w:webHidden/>
              </w:rPr>
              <w:tab/>
            </w:r>
            <w:r w:rsidR="00B34A51">
              <w:rPr>
                <w:noProof/>
                <w:webHidden/>
              </w:rPr>
              <w:fldChar w:fldCharType="begin"/>
            </w:r>
            <w:r w:rsidR="00B34A51">
              <w:rPr>
                <w:noProof/>
                <w:webHidden/>
              </w:rPr>
              <w:instrText xml:space="preserve"> PAGEREF _Toc235094655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24BEA293" w14:textId="67659171" w:rsidR="00B34A51" w:rsidRDefault="00866B3F">
          <w:pPr>
            <w:pStyle w:val="TM2"/>
            <w:rPr>
              <w:noProof/>
              <w:lang w:val="es-CO" w:eastAsia="es-CO"/>
            </w:rPr>
          </w:pPr>
          <w:hyperlink w:anchor="_Toc235094656" w:history="1">
            <w:r w:rsidR="00B34A51" w:rsidRPr="00274592">
              <w:rPr>
                <w:rStyle w:val="Lienhypertexte"/>
                <w:rFonts w:cstheme="minorHAnsi"/>
                <w:noProof/>
                <w:lang w:val="en"/>
              </w:rPr>
              <w:t>Candidate presentation conditions</w:t>
            </w:r>
            <w:r w:rsidR="00B34A51">
              <w:rPr>
                <w:noProof/>
                <w:webHidden/>
              </w:rPr>
              <w:tab/>
            </w:r>
            <w:r w:rsidR="00B34A51">
              <w:rPr>
                <w:noProof/>
                <w:webHidden/>
              </w:rPr>
              <w:fldChar w:fldCharType="begin"/>
            </w:r>
            <w:r w:rsidR="00B34A51">
              <w:rPr>
                <w:noProof/>
                <w:webHidden/>
              </w:rPr>
              <w:instrText xml:space="preserve"> PAGEREF _Toc235094656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406FA4D7" w14:textId="4BD8A4B5" w:rsidR="00B34A51" w:rsidRDefault="00866B3F">
          <w:pPr>
            <w:pStyle w:val="TM2"/>
            <w:rPr>
              <w:noProof/>
              <w:lang w:val="es-CO" w:eastAsia="es-CO"/>
            </w:rPr>
          </w:pPr>
          <w:hyperlink w:anchor="_Toc235094657" w:history="1">
            <w:r w:rsidR="00B34A51" w:rsidRPr="00274592">
              <w:rPr>
                <w:rStyle w:val="Lienhypertexte"/>
                <w:rFonts w:cstheme="minorHAnsi"/>
                <w:noProof/>
                <w:lang w:val="en"/>
              </w:rPr>
              <w:t>Grounds and conditions of exclusion</w:t>
            </w:r>
            <w:r w:rsidR="00B34A51">
              <w:rPr>
                <w:noProof/>
                <w:webHidden/>
              </w:rPr>
              <w:tab/>
            </w:r>
            <w:r w:rsidR="00B34A51">
              <w:rPr>
                <w:noProof/>
                <w:webHidden/>
              </w:rPr>
              <w:fldChar w:fldCharType="begin"/>
            </w:r>
            <w:r w:rsidR="00B34A51">
              <w:rPr>
                <w:noProof/>
                <w:webHidden/>
              </w:rPr>
              <w:instrText xml:space="preserve"> PAGEREF _Toc235094657 \h </w:instrText>
            </w:r>
            <w:r w:rsidR="00B34A51">
              <w:rPr>
                <w:noProof/>
                <w:webHidden/>
              </w:rPr>
            </w:r>
            <w:r w:rsidR="00B34A51">
              <w:rPr>
                <w:noProof/>
                <w:webHidden/>
              </w:rPr>
              <w:fldChar w:fldCharType="separate"/>
            </w:r>
            <w:r w:rsidR="00B34A51">
              <w:rPr>
                <w:noProof/>
                <w:webHidden/>
              </w:rPr>
              <w:t>5</w:t>
            </w:r>
            <w:r w:rsidR="00B34A51">
              <w:rPr>
                <w:noProof/>
                <w:webHidden/>
              </w:rPr>
              <w:fldChar w:fldCharType="end"/>
            </w:r>
          </w:hyperlink>
        </w:p>
        <w:p w14:paraId="161391DE" w14:textId="7E08C394" w:rsidR="00B34A51" w:rsidRDefault="00866B3F">
          <w:pPr>
            <w:pStyle w:val="TM2"/>
            <w:rPr>
              <w:noProof/>
              <w:lang w:val="es-CO" w:eastAsia="es-CO"/>
            </w:rPr>
          </w:pPr>
          <w:hyperlink w:anchor="_Toc235094658" w:history="1">
            <w:r w:rsidR="00B34A51" w:rsidRPr="00274592">
              <w:rPr>
                <w:rStyle w:val="Lienhypertexte"/>
                <w:noProof/>
                <w:lang w:val="en"/>
              </w:rPr>
              <w:t>Minimum prerequisites in terms of economic, technical and professional capacity</w:t>
            </w:r>
            <w:r w:rsidR="00B34A51">
              <w:rPr>
                <w:noProof/>
                <w:webHidden/>
              </w:rPr>
              <w:tab/>
            </w:r>
            <w:r w:rsidR="00B34A51">
              <w:rPr>
                <w:noProof/>
                <w:webHidden/>
              </w:rPr>
              <w:fldChar w:fldCharType="begin"/>
            </w:r>
            <w:r w:rsidR="00B34A51">
              <w:rPr>
                <w:noProof/>
                <w:webHidden/>
              </w:rPr>
              <w:instrText xml:space="preserve"> PAGEREF _Toc235094658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07CFA940" w14:textId="49A84F01" w:rsidR="00B34A51" w:rsidRDefault="00866B3F">
          <w:pPr>
            <w:pStyle w:val="TM2"/>
            <w:rPr>
              <w:noProof/>
              <w:lang w:val="es-CO" w:eastAsia="es-CO"/>
            </w:rPr>
          </w:pPr>
          <w:hyperlink w:anchor="_Toc235094659" w:history="1">
            <w:r w:rsidR="00B34A51" w:rsidRPr="00274592">
              <w:rPr>
                <w:rStyle w:val="Lienhypertexte"/>
                <w:rFonts w:cstheme="minorHAnsi"/>
                <w:noProof/>
                <w:lang w:val="en"/>
              </w:rPr>
              <w:t>Specific requirements for consortia of economic operators</w:t>
            </w:r>
            <w:r w:rsidR="00B34A51">
              <w:rPr>
                <w:noProof/>
                <w:webHidden/>
              </w:rPr>
              <w:tab/>
            </w:r>
            <w:r w:rsidR="00B34A51">
              <w:rPr>
                <w:noProof/>
                <w:webHidden/>
              </w:rPr>
              <w:fldChar w:fldCharType="begin"/>
            </w:r>
            <w:r w:rsidR="00B34A51">
              <w:rPr>
                <w:noProof/>
                <w:webHidden/>
              </w:rPr>
              <w:instrText xml:space="preserve"> PAGEREF _Toc235094659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449CA72F" w14:textId="0A0D52E4" w:rsidR="00B34A51" w:rsidRDefault="00866B3F">
          <w:pPr>
            <w:pStyle w:val="TM2"/>
            <w:rPr>
              <w:noProof/>
              <w:lang w:val="es-CO" w:eastAsia="es-CO"/>
            </w:rPr>
          </w:pPr>
          <w:hyperlink w:anchor="_Toc235094660" w:history="1">
            <w:r w:rsidR="00B34A51" w:rsidRPr="00274592">
              <w:rPr>
                <w:rStyle w:val="Lienhypertexte"/>
                <w:rFonts w:cstheme="minorHAnsi"/>
                <w:i/>
                <w:iCs/>
                <w:noProof/>
                <w:lang w:val="en"/>
              </w:rPr>
              <w:t>Grounds for the exclusion of consortia</w:t>
            </w:r>
            <w:r w:rsidR="00B34A51">
              <w:rPr>
                <w:noProof/>
                <w:webHidden/>
              </w:rPr>
              <w:tab/>
            </w:r>
            <w:r w:rsidR="00B34A51">
              <w:rPr>
                <w:noProof/>
                <w:webHidden/>
              </w:rPr>
              <w:fldChar w:fldCharType="begin"/>
            </w:r>
            <w:r w:rsidR="00B34A51">
              <w:rPr>
                <w:noProof/>
                <w:webHidden/>
              </w:rPr>
              <w:instrText xml:space="preserve"> PAGEREF _Toc235094660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48C692FC" w14:textId="28C455B2" w:rsidR="00B34A51" w:rsidRDefault="00866B3F">
          <w:pPr>
            <w:pStyle w:val="TM2"/>
            <w:rPr>
              <w:noProof/>
              <w:lang w:val="es-CO" w:eastAsia="es-CO"/>
            </w:rPr>
          </w:pPr>
          <w:hyperlink w:anchor="_Toc235094661" w:history="1">
            <w:r w:rsidR="00B34A51" w:rsidRPr="00274592">
              <w:rPr>
                <w:rStyle w:val="Lienhypertexte"/>
                <w:rFonts w:cstheme="minorHAnsi"/>
                <w:i/>
                <w:iCs/>
                <w:noProof/>
                <w:lang w:val="en"/>
              </w:rPr>
              <w:t>Form of the consortium</w:t>
            </w:r>
            <w:r w:rsidR="00B34A51">
              <w:rPr>
                <w:noProof/>
                <w:webHidden/>
              </w:rPr>
              <w:tab/>
            </w:r>
            <w:r w:rsidR="00B34A51">
              <w:rPr>
                <w:noProof/>
                <w:webHidden/>
              </w:rPr>
              <w:fldChar w:fldCharType="begin"/>
            </w:r>
            <w:r w:rsidR="00B34A51">
              <w:rPr>
                <w:noProof/>
                <w:webHidden/>
              </w:rPr>
              <w:instrText xml:space="preserve"> PAGEREF _Toc235094661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0501B062" w14:textId="68FF1AF9" w:rsidR="00B34A51" w:rsidRDefault="00866B3F">
          <w:pPr>
            <w:pStyle w:val="TM2"/>
            <w:rPr>
              <w:noProof/>
              <w:lang w:val="es-CO" w:eastAsia="es-CO"/>
            </w:rPr>
          </w:pPr>
          <w:hyperlink w:anchor="_Toc235094662" w:history="1">
            <w:r w:rsidR="00B34A51" w:rsidRPr="00274592">
              <w:rPr>
                <w:rStyle w:val="Lienhypertexte"/>
                <w:rFonts w:cstheme="minorHAnsi"/>
                <w:noProof/>
                <w:lang w:val="en"/>
              </w:rPr>
              <w:t>Subcontracting</w:t>
            </w:r>
            <w:r w:rsidR="00B34A51">
              <w:rPr>
                <w:noProof/>
                <w:webHidden/>
              </w:rPr>
              <w:tab/>
            </w:r>
            <w:r w:rsidR="00B34A51">
              <w:rPr>
                <w:noProof/>
                <w:webHidden/>
              </w:rPr>
              <w:fldChar w:fldCharType="begin"/>
            </w:r>
            <w:r w:rsidR="00B34A51">
              <w:rPr>
                <w:noProof/>
                <w:webHidden/>
              </w:rPr>
              <w:instrText xml:space="preserve"> PAGEREF _Toc235094662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2CD8431E" w14:textId="740981F7" w:rsidR="00B34A51" w:rsidRDefault="00866B3F">
          <w:pPr>
            <w:pStyle w:val="TM2"/>
            <w:rPr>
              <w:noProof/>
              <w:lang w:val="es-CO" w:eastAsia="es-CO"/>
            </w:rPr>
          </w:pPr>
          <w:hyperlink w:anchor="_Toc235094663" w:history="1">
            <w:r w:rsidR="00B34A51" w:rsidRPr="00274592">
              <w:rPr>
                <w:rStyle w:val="Lienhypertexte"/>
                <w:rFonts w:cstheme="minorHAnsi"/>
                <w:i/>
                <w:iCs/>
                <w:noProof/>
                <w:lang w:val="en"/>
              </w:rPr>
              <w:t>Grounds for exclusion in the case of subcontracting</w:t>
            </w:r>
            <w:r w:rsidR="00B34A51">
              <w:rPr>
                <w:noProof/>
                <w:webHidden/>
              </w:rPr>
              <w:tab/>
            </w:r>
            <w:r w:rsidR="00B34A51">
              <w:rPr>
                <w:noProof/>
                <w:webHidden/>
              </w:rPr>
              <w:fldChar w:fldCharType="begin"/>
            </w:r>
            <w:r w:rsidR="00B34A51">
              <w:rPr>
                <w:noProof/>
                <w:webHidden/>
              </w:rPr>
              <w:instrText xml:space="preserve"> PAGEREF _Toc235094663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7F93B37B" w14:textId="580AD2FC" w:rsidR="00B34A51" w:rsidRDefault="00866B3F">
          <w:pPr>
            <w:pStyle w:val="TM2"/>
            <w:rPr>
              <w:noProof/>
              <w:lang w:val="es-CO" w:eastAsia="es-CO"/>
            </w:rPr>
          </w:pPr>
          <w:hyperlink w:anchor="_Toc235094664" w:history="1">
            <w:r w:rsidR="00B34A51" w:rsidRPr="00274592">
              <w:rPr>
                <w:rStyle w:val="Lienhypertexte"/>
                <w:rFonts w:cstheme="minorHAnsi"/>
                <w:i/>
                <w:iCs/>
                <w:noProof/>
                <w:lang w:val="en"/>
              </w:rPr>
              <w:t>Presentation of a subcontractor</w:t>
            </w:r>
            <w:r w:rsidR="00B34A51">
              <w:rPr>
                <w:noProof/>
                <w:webHidden/>
              </w:rPr>
              <w:tab/>
            </w:r>
            <w:r w:rsidR="00B34A51">
              <w:rPr>
                <w:noProof/>
                <w:webHidden/>
              </w:rPr>
              <w:fldChar w:fldCharType="begin"/>
            </w:r>
            <w:r w:rsidR="00B34A51">
              <w:rPr>
                <w:noProof/>
                <w:webHidden/>
              </w:rPr>
              <w:instrText xml:space="preserve"> PAGEREF _Toc235094664 \h </w:instrText>
            </w:r>
            <w:r w:rsidR="00B34A51">
              <w:rPr>
                <w:noProof/>
                <w:webHidden/>
              </w:rPr>
            </w:r>
            <w:r w:rsidR="00B34A51">
              <w:rPr>
                <w:noProof/>
                <w:webHidden/>
              </w:rPr>
              <w:fldChar w:fldCharType="separate"/>
            </w:r>
            <w:r w:rsidR="00B34A51">
              <w:rPr>
                <w:noProof/>
                <w:webHidden/>
              </w:rPr>
              <w:t>6</w:t>
            </w:r>
            <w:r w:rsidR="00B34A51">
              <w:rPr>
                <w:noProof/>
                <w:webHidden/>
              </w:rPr>
              <w:fldChar w:fldCharType="end"/>
            </w:r>
          </w:hyperlink>
        </w:p>
        <w:p w14:paraId="605970DD" w14:textId="60E5BFBA"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65" w:history="1">
            <w:r w:rsidR="00B34A51" w:rsidRPr="00274592">
              <w:rPr>
                <w:rStyle w:val="Lienhypertexte"/>
                <w:rFonts w:cstheme="minorHAnsi"/>
                <w:b/>
                <w:caps/>
                <w:noProof/>
                <w:lang w:val="en-GB"/>
              </w:rPr>
              <w:t>ARTICLE 4:</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Presentation of bids and submission process</w:t>
            </w:r>
            <w:r w:rsidR="00B34A51">
              <w:rPr>
                <w:noProof/>
                <w:webHidden/>
              </w:rPr>
              <w:tab/>
            </w:r>
            <w:r w:rsidR="00B34A51">
              <w:rPr>
                <w:noProof/>
                <w:webHidden/>
              </w:rPr>
              <w:fldChar w:fldCharType="begin"/>
            </w:r>
            <w:r w:rsidR="00B34A51">
              <w:rPr>
                <w:noProof/>
                <w:webHidden/>
              </w:rPr>
              <w:instrText xml:space="preserve"> PAGEREF _Toc235094665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624BBFCD" w14:textId="7E826FA3" w:rsidR="00B34A51" w:rsidRDefault="00866B3F">
          <w:pPr>
            <w:pStyle w:val="TM2"/>
            <w:rPr>
              <w:noProof/>
              <w:lang w:val="es-CO" w:eastAsia="es-CO"/>
            </w:rPr>
          </w:pPr>
          <w:hyperlink w:anchor="_Toc235094666" w:history="1">
            <w:r w:rsidR="00B34A51" w:rsidRPr="00274592">
              <w:rPr>
                <w:rStyle w:val="Lienhypertexte"/>
                <w:rFonts w:cstheme="minorHAnsi"/>
                <w:noProof/>
                <w:lang w:val="en"/>
              </w:rPr>
              <w:t>Application documents</w:t>
            </w:r>
            <w:r w:rsidR="00B34A51">
              <w:rPr>
                <w:noProof/>
                <w:webHidden/>
              </w:rPr>
              <w:tab/>
            </w:r>
            <w:r w:rsidR="00B34A51">
              <w:rPr>
                <w:noProof/>
                <w:webHidden/>
              </w:rPr>
              <w:fldChar w:fldCharType="begin"/>
            </w:r>
            <w:r w:rsidR="00B34A51">
              <w:rPr>
                <w:noProof/>
                <w:webHidden/>
              </w:rPr>
              <w:instrText xml:space="preserve"> PAGEREF _Toc235094666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0F09FC6F" w14:textId="7007FAC4" w:rsidR="00B34A51" w:rsidRDefault="00866B3F">
          <w:pPr>
            <w:pStyle w:val="TM2"/>
            <w:rPr>
              <w:noProof/>
              <w:lang w:val="es-CO" w:eastAsia="es-CO"/>
            </w:rPr>
          </w:pPr>
          <w:hyperlink w:anchor="_Toc235094667" w:history="1">
            <w:r w:rsidR="00B34A51" w:rsidRPr="00274592">
              <w:rPr>
                <w:rStyle w:val="Lienhypertexte"/>
                <w:rFonts w:cstheme="minorHAnsi"/>
                <w:noProof/>
                <w:lang w:val="en"/>
              </w:rPr>
              <w:t>Bid documents</w:t>
            </w:r>
            <w:r w:rsidR="00B34A51">
              <w:rPr>
                <w:noProof/>
                <w:webHidden/>
              </w:rPr>
              <w:tab/>
            </w:r>
            <w:r w:rsidR="00B34A51">
              <w:rPr>
                <w:noProof/>
                <w:webHidden/>
              </w:rPr>
              <w:fldChar w:fldCharType="begin"/>
            </w:r>
            <w:r w:rsidR="00B34A51">
              <w:rPr>
                <w:noProof/>
                <w:webHidden/>
              </w:rPr>
              <w:instrText xml:space="preserve"> PAGEREF _Toc235094667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0D25E374" w14:textId="10067705" w:rsidR="00B34A51" w:rsidRDefault="00866B3F">
          <w:pPr>
            <w:pStyle w:val="TM2"/>
            <w:rPr>
              <w:noProof/>
              <w:lang w:val="es-CO" w:eastAsia="es-CO"/>
            </w:rPr>
          </w:pPr>
          <w:hyperlink w:anchor="_Toc235094668" w:history="1">
            <w:r w:rsidR="00B34A51" w:rsidRPr="00274592">
              <w:rPr>
                <w:rStyle w:val="Lienhypertexte"/>
                <w:rFonts w:cstheme="minorHAnsi"/>
                <w:noProof/>
                <w:lang w:val="en"/>
              </w:rPr>
              <w:t>Bid validity period</w:t>
            </w:r>
            <w:r w:rsidR="00B34A51">
              <w:rPr>
                <w:noProof/>
                <w:webHidden/>
              </w:rPr>
              <w:tab/>
            </w:r>
            <w:r w:rsidR="00B34A51">
              <w:rPr>
                <w:noProof/>
                <w:webHidden/>
              </w:rPr>
              <w:fldChar w:fldCharType="begin"/>
            </w:r>
            <w:r w:rsidR="00B34A51">
              <w:rPr>
                <w:noProof/>
                <w:webHidden/>
              </w:rPr>
              <w:instrText xml:space="preserve"> PAGEREF _Toc235094668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0193844E" w14:textId="54189A8E" w:rsidR="00B34A51" w:rsidRDefault="00866B3F">
          <w:pPr>
            <w:pStyle w:val="TM2"/>
            <w:rPr>
              <w:noProof/>
              <w:lang w:val="es-CO" w:eastAsia="es-CO"/>
            </w:rPr>
          </w:pPr>
          <w:hyperlink w:anchor="_Toc235094669" w:history="1">
            <w:r w:rsidR="00B34A51" w:rsidRPr="00274592">
              <w:rPr>
                <w:rStyle w:val="Lienhypertexte"/>
                <w:rFonts w:cstheme="minorHAnsi"/>
                <w:noProof/>
                <w:lang w:val="en"/>
              </w:rPr>
              <w:t>Bid submission process</w:t>
            </w:r>
            <w:r w:rsidR="00B34A51">
              <w:rPr>
                <w:noProof/>
                <w:webHidden/>
              </w:rPr>
              <w:tab/>
            </w:r>
            <w:r w:rsidR="00B34A51">
              <w:rPr>
                <w:noProof/>
                <w:webHidden/>
              </w:rPr>
              <w:fldChar w:fldCharType="begin"/>
            </w:r>
            <w:r w:rsidR="00B34A51">
              <w:rPr>
                <w:noProof/>
                <w:webHidden/>
              </w:rPr>
              <w:instrText xml:space="preserve"> PAGEREF _Toc235094669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1347496E" w14:textId="7D7C42C1" w:rsidR="00B34A51" w:rsidRDefault="00866B3F">
          <w:pPr>
            <w:pStyle w:val="TM2"/>
            <w:rPr>
              <w:noProof/>
              <w:lang w:val="es-CO" w:eastAsia="es-CO"/>
            </w:rPr>
          </w:pPr>
          <w:hyperlink w:anchor="_Toc235094670" w:history="1">
            <w:r w:rsidR="00B34A51" w:rsidRPr="00274592">
              <w:rPr>
                <w:rStyle w:val="Lienhypertexte"/>
                <w:rFonts w:cstheme="minorHAnsi"/>
                <w:i/>
                <w:iCs/>
                <w:noProof/>
                <w:lang w:val="en"/>
              </w:rPr>
              <w:t>Bids submitted in paper format</w:t>
            </w:r>
            <w:r w:rsidR="00B34A51">
              <w:rPr>
                <w:noProof/>
                <w:webHidden/>
              </w:rPr>
              <w:tab/>
            </w:r>
            <w:r w:rsidR="00B34A51">
              <w:rPr>
                <w:noProof/>
                <w:webHidden/>
              </w:rPr>
              <w:fldChar w:fldCharType="begin"/>
            </w:r>
            <w:r w:rsidR="00B34A51">
              <w:rPr>
                <w:noProof/>
                <w:webHidden/>
              </w:rPr>
              <w:instrText xml:space="preserve"> PAGEREF _Toc235094670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30D8B111" w14:textId="74177F28" w:rsidR="00B34A51" w:rsidRDefault="00866B3F">
          <w:pPr>
            <w:pStyle w:val="TM2"/>
            <w:rPr>
              <w:noProof/>
              <w:lang w:val="es-CO" w:eastAsia="es-CO"/>
            </w:rPr>
          </w:pPr>
          <w:hyperlink w:anchor="_Toc235094671" w:history="1">
            <w:r w:rsidR="00B34A51" w:rsidRPr="00274592">
              <w:rPr>
                <w:rStyle w:val="Lienhypertexte"/>
                <w:rFonts w:cstheme="minorHAnsi"/>
                <w:i/>
                <w:iCs/>
                <w:noProof/>
                <w:lang w:val="en"/>
              </w:rPr>
              <w:t>Electronic submission</w:t>
            </w:r>
            <w:r w:rsidR="00B34A51">
              <w:rPr>
                <w:noProof/>
                <w:webHidden/>
              </w:rPr>
              <w:tab/>
            </w:r>
            <w:r w:rsidR="00B34A51">
              <w:rPr>
                <w:noProof/>
                <w:webHidden/>
              </w:rPr>
              <w:fldChar w:fldCharType="begin"/>
            </w:r>
            <w:r w:rsidR="00B34A51">
              <w:rPr>
                <w:noProof/>
                <w:webHidden/>
              </w:rPr>
              <w:instrText xml:space="preserve"> PAGEREF _Toc235094671 \h </w:instrText>
            </w:r>
            <w:r w:rsidR="00B34A51">
              <w:rPr>
                <w:noProof/>
                <w:webHidden/>
              </w:rPr>
            </w:r>
            <w:r w:rsidR="00B34A51">
              <w:rPr>
                <w:noProof/>
                <w:webHidden/>
              </w:rPr>
              <w:fldChar w:fldCharType="separate"/>
            </w:r>
            <w:r w:rsidR="00B34A51">
              <w:rPr>
                <w:noProof/>
                <w:webHidden/>
              </w:rPr>
              <w:t>7</w:t>
            </w:r>
            <w:r w:rsidR="00B34A51">
              <w:rPr>
                <w:noProof/>
                <w:webHidden/>
              </w:rPr>
              <w:fldChar w:fldCharType="end"/>
            </w:r>
          </w:hyperlink>
        </w:p>
        <w:p w14:paraId="040DAFAF" w14:textId="57681AE7"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72" w:history="1">
            <w:r w:rsidR="00B34A51" w:rsidRPr="00274592">
              <w:rPr>
                <w:rStyle w:val="Lienhypertexte"/>
                <w:rFonts w:cstheme="minorHAnsi"/>
                <w:b/>
                <w:caps/>
                <w:noProof/>
              </w:rPr>
              <w:t>ARTICLE 5:</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Analysis of applications</w:t>
            </w:r>
            <w:r w:rsidR="00B34A51">
              <w:rPr>
                <w:noProof/>
                <w:webHidden/>
              </w:rPr>
              <w:tab/>
            </w:r>
            <w:r w:rsidR="00B34A51">
              <w:rPr>
                <w:noProof/>
                <w:webHidden/>
              </w:rPr>
              <w:fldChar w:fldCharType="begin"/>
            </w:r>
            <w:r w:rsidR="00B34A51">
              <w:rPr>
                <w:noProof/>
                <w:webHidden/>
              </w:rPr>
              <w:instrText xml:space="preserve"> PAGEREF _Toc235094672 \h </w:instrText>
            </w:r>
            <w:r w:rsidR="00B34A51">
              <w:rPr>
                <w:noProof/>
                <w:webHidden/>
              </w:rPr>
            </w:r>
            <w:r w:rsidR="00B34A51">
              <w:rPr>
                <w:noProof/>
                <w:webHidden/>
              </w:rPr>
              <w:fldChar w:fldCharType="separate"/>
            </w:r>
            <w:r w:rsidR="00B34A51">
              <w:rPr>
                <w:noProof/>
                <w:webHidden/>
              </w:rPr>
              <w:t>8</w:t>
            </w:r>
            <w:r w:rsidR="00B34A51">
              <w:rPr>
                <w:noProof/>
                <w:webHidden/>
              </w:rPr>
              <w:fldChar w:fldCharType="end"/>
            </w:r>
          </w:hyperlink>
        </w:p>
        <w:p w14:paraId="1C1987E2" w14:textId="28F8192D" w:rsidR="00B34A51" w:rsidRDefault="00866B3F">
          <w:pPr>
            <w:pStyle w:val="TM2"/>
            <w:rPr>
              <w:noProof/>
              <w:lang w:val="es-CO" w:eastAsia="es-CO"/>
            </w:rPr>
          </w:pPr>
          <w:hyperlink w:anchor="_Toc235094673" w:history="1">
            <w:r w:rsidR="00B34A51" w:rsidRPr="00274592">
              <w:rPr>
                <w:rStyle w:val="Lienhypertexte"/>
                <w:rFonts w:cstheme="minorHAnsi"/>
                <w:noProof/>
                <w:lang w:val="en"/>
              </w:rPr>
              <w:t>Application supplementary information requests</w:t>
            </w:r>
            <w:r w:rsidR="00B34A51">
              <w:rPr>
                <w:noProof/>
                <w:webHidden/>
              </w:rPr>
              <w:tab/>
            </w:r>
            <w:r w:rsidR="00B34A51">
              <w:rPr>
                <w:noProof/>
                <w:webHidden/>
              </w:rPr>
              <w:fldChar w:fldCharType="begin"/>
            </w:r>
            <w:r w:rsidR="00B34A51">
              <w:rPr>
                <w:noProof/>
                <w:webHidden/>
              </w:rPr>
              <w:instrText xml:space="preserve"> PAGEREF _Toc235094673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1A7EA6E2" w14:textId="57D6D547" w:rsidR="00B34A51" w:rsidRDefault="00866B3F">
          <w:pPr>
            <w:pStyle w:val="TM2"/>
            <w:rPr>
              <w:noProof/>
              <w:lang w:val="es-CO" w:eastAsia="es-CO"/>
            </w:rPr>
          </w:pPr>
          <w:hyperlink w:anchor="_Toc235094674" w:history="1">
            <w:r w:rsidR="00B34A51" w:rsidRPr="00274592">
              <w:rPr>
                <w:rStyle w:val="Lienhypertexte"/>
                <w:rFonts w:cstheme="minorHAnsi"/>
                <w:noProof/>
                <w:lang w:val="en"/>
              </w:rPr>
              <w:t>Rejection of late applications - Opening bids</w:t>
            </w:r>
            <w:r w:rsidR="00B34A51">
              <w:rPr>
                <w:noProof/>
                <w:webHidden/>
              </w:rPr>
              <w:tab/>
            </w:r>
            <w:r w:rsidR="00B34A51">
              <w:rPr>
                <w:noProof/>
                <w:webHidden/>
              </w:rPr>
              <w:fldChar w:fldCharType="begin"/>
            </w:r>
            <w:r w:rsidR="00B34A51">
              <w:rPr>
                <w:noProof/>
                <w:webHidden/>
              </w:rPr>
              <w:instrText xml:space="preserve"> PAGEREF _Toc235094674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07D4E9A9" w14:textId="0D6816D2" w:rsidR="00B34A51" w:rsidRDefault="00866B3F">
          <w:pPr>
            <w:pStyle w:val="TM2"/>
            <w:rPr>
              <w:noProof/>
              <w:lang w:val="es-CO" w:eastAsia="es-CO"/>
            </w:rPr>
          </w:pPr>
          <w:hyperlink w:anchor="_Toc235094675" w:history="1">
            <w:r w:rsidR="00B34A51" w:rsidRPr="00274592">
              <w:rPr>
                <w:rStyle w:val="Lienhypertexte"/>
                <w:rFonts w:cstheme="minorHAnsi"/>
                <w:noProof/>
                <w:lang w:val="en"/>
              </w:rPr>
              <w:t>Admissibility of applications</w:t>
            </w:r>
            <w:r w:rsidR="00B34A51">
              <w:rPr>
                <w:noProof/>
                <w:webHidden/>
              </w:rPr>
              <w:tab/>
            </w:r>
            <w:r w:rsidR="00B34A51">
              <w:rPr>
                <w:noProof/>
                <w:webHidden/>
              </w:rPr>
              <w:fldChar w:fldCharType="begin"/>
            </w:r>
            <w:r w:rsidR="00B34A51">
              <w:rPr>
                <w:noProof/>
                <w:webHidden/>
              </w:rPr>
              <w:instrText xml:space="preserve"> PAGEREF _Toc235094675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0E14A10C" w14:textId="41FBAA28"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76" w:history="1">
            <w:r w:rsidR="00B34A51" w:rsidRPr="00274592">
              <w:rPr>
                <w:rStyle w:val="Lienhypertexte"/>
                <w:rFonts w:cstheme="minorHAnsi"/>
                <w:b/>
                <w:caps/>
                <w:noProof/>
                <w:lang w:val="en-GB"/>
              </w:rPr>
              <w:t>ARTICLE 6:</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Bid evaluation, negotiations and award</w:t>
            </w:r>
            <w:r w:rsidR="00B34A51">
              <w:rPr>
                <w:noProof/>
                <w:webHidden/>
              </w:rPr>
              <w:tab/>
            </w:r>
            <w:r w:rsidR="00B34A51">
              <w:rPr>
                <w:noProof/>
                <w:webHidden/>
              </w:rPr>
              <w:fldChar w:fldCharType="begin"/>
            </w:r>
            <w:r w:rsidR="00B34A51">
              <w:rPr>
                <w:noProof/>
                <w:webHidden/>
              </w:rPr>
              <w:instrText xml:space="preserve"> PAGEREF _Toc235094676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4872FE5F" w14:textId="591DA2E8" w:rsidR="00B34A51" w:rsidRDefault="00866B3F">
          <w:pPr>
            <w:pStyle w:val="TM2"/>
            <w:rPr>
              <w:noProof/>
              <w:lang w:val="es-CO" w:eastAsia="es-CO"/>
            </w:rPr>
          </w:pPr>
          <w:hyperlink w:anchor="_Toc235094677" w:history="1">
            <w:r w:rsidR="00B34A51" w:rsidRPr="00274592">
              <w:rPr>
                <w:rStyle w:val="Lienhypertexte"/>
                <w:rFonts w:cstheme="minorHAnsi"/>
                <w:noProof/>
                <w:lang w:val="en"/>
              </w:rPr>
              <w:t>Rejection of late bids - Opening bids</w:t>
            </w:r>
            <w:r w:rsidR="00B34A51">
              <w:rPr>
                <w:noProof/>
                <w:webHidden/>
              </w:rPr>
              <w:tab/>
            </w:r>
            <w:r w:rsidR="00B34A51">
              <w:rPr>
                <w:noProof/>
                <w:webHidden/>
              </w:rPr>
              <w:fldChar w:fldCharType="begin"/>
            </w:r>
            <w:r w:rsidR="00B34A51">
              <w:rPr>
                <w:noProof/>
                <w:webHidden/>
              </w:rPr>
              <w:instrText xml:space="preserve"> PAGEREF _Toc235094677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7E955CC2" w14:textId="2370482B" w:rsidR="00B34A51" w:rsidRDefault="00866B3F">
          <w:pPr>
            <w:pStyle w:val="TM2"/>
            <w:rPr>
              <w:noProof/>
              <w:lang w:val="es-CO" w:eastAsia="es-CO"/>
            </w:rPr>
          </w:pPr>
          <w:hyperlink w:anchor="_Toc235094678" w:history="1">
            <w:r w:rsidR="00B34A51" w:rsidRPr="00274592">
              <w:rPr>
                <w:rStyle w:val="Lienhypertexte"/>
                <w:rFonts w:cstheme="minorHAnsi"/>
                <w:noProof/>
                <w:lang w:val="en"/>
              </w:rPr>
              <w:t>Bid analysis</w:t>
            </w:r>
            <w:r w:rsidR="00B34A51">
              <w:rPr>
                <w:noProof/>
                <w:webHidden/>
              </w:rPr>
              <w:tab/>
            </w:r>
            <w:r w:rsidR="00B34A51">
              <w:rPr>
                <w:noProof/>
                <w:webHidden/>
              </w:rPr>
              <w:fldChar w:fldCharType="begin"/>
            </w:r>
            <w:r w:rsidR="00B34A51">
              <w:rPr>
                <w:noProof/>
                <w:webHidden/>
              </w:rPr>
              <w:instrText xml:space="preserve"> PAGEREF _Toc235094678 \h </w:instrText>
            </w:r>
            <w:r w:rsidR="00B34A51">
              <w:rPr>
                <w:noProof/>
                <w:webHidden/>
              </w:rPr>
            </w:r>
            <w:r w:rsidR="00B34A51">
              <w:rPr>
                <w:noProof/>
                <w:webHidden/>
              </w:rPr>
              <w:fldChar w:fldCharType="separate"/>
            </w:r>
            <w:r w:rsidR="00B34A51">
              <w:rPr>
                <w:noProof/>
                <w:webHidden/>
              </w:rPr>
              <w:t>9</w:t>
            </w:r>
            <w:r w:rsidR="00B34A51">
              <w:rPr>
                <w:noProof/>
                <w:webHidden/>
              </w:rPr>
              <w:fldChar w:fldCharType="end"/>
            </w:r>
          </w:hyperlink>
        </w:p>
        <w:p w14:paraId="431489B2" w14:textId="11951F3E" w:rsidR="00B34A51" w:rsidRDefault="00866B3F">
          <w:pPr>
            <w:pStyle w:val="TM2"/>
            <w:rPr>
              <w:noProof/>
              <w:lang w:val="es-CO" w:eastAsia="es-CO"/>
            </w:rPr>
          </w:pPr>
          <w:hyperlink w:anchor="_Toc235094679" w:history="1">
            <w:r w:rsidR="00B34A51" w:rsidRPr="00274592">
              <w:rPr>
                <w:rStyle w:val="Lienhypertexte"/>
                <w:rFonts w:cstheme="minorHAnsi"/>
                <w:noProof/>
                <w:lang w:val="en"/>
              </w:rPr>
              <w:t>Rejection of non-conforming, inadmissible or inappropriate bids</w:t>
            </w:r>
            <w:r w:rsidR="00B34A51">
              <w:rPr>
                <w:noProof/>
                <w:webHidden/>
              </w:rPr>
              <w:tab/>
            </w:r>
            <w:r w:rsidR="00B34A51">
              <w:rPr>
                <w:noProof/>
                <w:webHidden/>
              </w:rPr>
              <w:fldChar w:fldCharType="begin"/>
            </w:r>
            <w:r w:rsidR="00B34A51">
              <w:rPr>
                <w:noProof/>
                <w:webHidden/>
              </w:rPr>
              <w:instrText xml:space="preserve"> PAGEREF _Toc235094679 \h </w:instrText>
            </w:r>
            <w:r w:rsidR="00B34A51">
              <w:rPr>
                <w:noProof/>
                <w:webHidden/>
              </w:rPr>
            </w:r>
            <w:r w:rsidR="00B34A51">
              <w:rPr>
                <w:noProof/>
                <w:webHidden/>
              </w:rPr>
              <w:fldChar w:fldCharType="separate"/>
            </w:r>
            <w:r w:rsidR="00B34A51">
              <w:rPr>
                <w:noProof/>
                <w:webHidden/>
              </w:rPr>
              <w:t>10</w:t>
            </w:r>
            <w:r w:rsidR="00B34A51">
              <w:rPr>
                <w:noProof/>
                <w:webHidden/>
              </w:rPr>
              <w:fldChar w:fldCharType="end"/>
            </w:r>
          </w:hyperlink>
        </w:p>
        <w:p w14:paraId="05F33807" w14:textId="0D78EE5B" w:rsidR="00B34A51" w:rsidRDefault="00866B3F">
          <w:pPr>
            <w:pStyle w:val="TM2"/>
            <w:rPr>
              <w:noProof/>
              <w:lang w:val="es-CO" w:eastAsia="es-CO"/>
            </w:rPr>
          </w:pPr>
          <w:hyperlink w:anchor="_Toc235094680" w:history="1">
            <w:r w:rsidR="00B34A51" w:rsidRPr="00274592">
              <w:rPr>
                <w:rStyle w:val="Lienhypertexte"/>
                <w:rFonts w:cstheme="minorHAnsi"/>
                <w:noProof/>
                <w:lang w:val="en"/>
              </w:rPr>
              <w:t>Comparison of bids for selection of the most economically beneficial bid</w:t>
            </w:r>
            <w:r w:rsidR="00B34A51">
              <w:rPr>
                <w:noProof/>
                <w:webHidden/>
              </w:rPr>
              <w:tab/>
            </w:r>
            <w:r w:rsidR="00B34A51">
              <w:rPr>
                <w:noProof/>
                <w:webHidden/>
              </w:rPr>
              <w:fldChar w:fldCharType="begin"/>
            </w:r>
            <w:r w:rsidR="00B34A51">
              <w:rPr>
                <w:noProof/>
                <w:webHidden/>
              </w:rPr>
              <w:instrText xml:space="preserve"> PAGEREF _Toc235094680 \h </w:instrText>
            </w:r>
            <w:r w:rsidR="00B34A51">
              <w:rPr>
                <w:noProof/>
                <w:webHidden/>
              </w:rPr>
            </w:r>
            <w:r w:rsidR="00B34A51">
              <w:rPr>
                <w:noProof/>
                <w:webHidden/>
              </w:rPr>
              <w:fldChar w:fldCharType="separate"/>
            </w:r>
            <w:r w:rsidR="00B34A51">
              <w:rPr>
                <w:noProof/>
                <w:webHidden/>
              </w:rPr>
              <w:t>10</w:t>
            </w:r>
            <w:r w:rsidR="00B34A51">
              <w:rPr>
                <w:noProof/>
                <w:webHidden/>
              </w:rPr>
              <w:fldChar w:fldCharType="end"/>
            </w:r>
          </w:hyperlink>
        </w:p>
        <w:p w14:paraId="5EB90729" w14:textId="01106DBD" w:rsidR="00B34A51" w:rsidRDefault="00866B3F">
          <w:pPr>
            <w:pStyle w:val="TM2"/>
            <w:rPr>
              <w:noProof/>
              <w:lang w:val="es-CO" w:eastAsia="es-CO"/>
            </w:rPr>
          </w:pPr>
          <w:hyperlink w:anchor="_Toc235094681" w:history="1">
            <w:r w:rsidR="00B34A51" w:rsidRPr="00274592">
              <w:rPr>
                <w:rStyle w:val="Lienhypertexte"/>
                <w:rFonts w:cstheme="minorHAnsi"/>
                <w:i/>
                <w:iCs/>
                <w:noProof/>
                <w:lang w:val="en"/>
              </w:rPr>
              <w:t>Criterion 1: price of the services</w:t>
            </w:r>
            <w:r w:rsidR="00B34A51">
              <w:rPr>
                <w:noProof/>
                <w:webHidden/>
              </w:rPr>
              <w:tab/>
            </w:r>
            <w:r w:rsidR="00B34A51">
              <w:rPr>
                <w:noProof/>
                <w:webHidden/>
              </w:rPr>
              <w:fldChar w:fldCharType="begin"/>
            </w:r>
            <w:r w:rsidR="00B34A51">
              <w:rPr>
                <w:noProof/>
                <w:webHidden/>
              </w:rPr>
              <w:instrText xml:space="preserve"> PAGEREF _Toc235094681 \h </w:instrText>
            </w:r>
            <w:r w:rsidR="00B34A51">
              <w:rPr>
                <w:noProof/>
                <w:webHidden/>
              </w:rPr>
            </w:r>
            <w:r w:rsidR="00B34A51">
              <w:rPr>
                <w:noProof/>
                <w:webHidden/>
              </w:rPr>
              <w:fldChar w:fldCharType="separate"/>
            </w:r>
            <w:r w:rsidR="00B34A51">
              <w:rPr>
                <w:noProof/>
                <w:webHidden/>
              </w:rPr>
              <w:t>10</w:t>
            </w:r>
            <w:r w:rsidR="00B34A51">
              <w:rPr>
                <w:noProof/>
                <w:webHidden/>
              </w:rPr>
              <w:fldChar w:fldCharType="end"/>
            </w:r>
          </w:hyperlink>
        </w:p>
        <w:p w14:paraId="7B548695" w14:textId="4D4E2BE9" w:rsidR="00B34A51" w:rsidRDefault="00866B3F">
          <w:pPr>
            <w:pStyle w:val="TM2"/>
            <w:rPr>
              <w:noProof/>
              <w:lang w:val="es-CO" w:eastAsia="es-CO"/>
            </w:rPr>
          </w:pPr>
          <w:hyperlink w:anchor="_Toc235094682" w:history="1">
            <w:r w:rsidR="00B34A51" w:rsidRPr="00274592">
              <w:rPr>
                <w:rStyle w:val="Lienhypertexte"/>
                <w:rFonts w:cstheme="minorHAnsi"/>
                <w:i/>
                <w:iCs/>
                <w:noProof/>
                <w:lang w:val="en"/>
              </w:rPr>
              <w:t>Criterion 2: Technical offer</w:t>
            </w:r>
            <w:r w:rsidR="00B34A51">
              <w:rPr>
                <w:noProof/>
                <w:webHidden/>
              </w:rPr>
              <w:tab/>
            </w:r>
            <w:r w:rsidR="00B34A51">
              <w:rPr>
                <w:noProof/>
                <w:webHidden/>
              </w:rPr>
              <w:fldChar w:fldCharType="begin"/>
            </w:r>
            <w:r w:rsidR="00B34A51">
              <w:rPr>
                <w:noProof/>
                <w:webHidden/>
              </w:rPr>
              <w:instrText xml:space="preserve"> PAGEREF _Toc235094682 \h </w:instrText>
            </w:r>
            <w:r w:rsidR="00B34A51">
              <w:rPr>
                <w:noProof/>
                <w:webHidden/>
              </w:rPr>
            </w:r>
            <w:r w:rsidR="00B34A51">
              <w:rPr>
                <w:noProof/>
                <w:webHidden/>
              </w:rPr>
              <w:fldChar w:fldCharType="separate"/>
            </w:r>
            <w:r w:rsidR="00B34A51">
              <w:rPr>
                <w:noProof/>
                <w:webHidden/>
              </w:rPr>
              <w:t>10</w:t>
            </w:r>
            <w:r w:rsidR="00B34A51">
              <w:rPr>
                <w:noProof/>
                <w:webHidden/>
              </w:rPr>
              <w:fldChar w:fldCharType="end"/>
            </w:r>
          </w:hyperlink>
        </w:p>
        <w:p w14:paraId="74BC0866" w14:textId="53C6E455" w:rsidR="00B34A51" w:rsidRDefault="00866B3F">
          <w:pPr>
            <w:pStyle w:val="TM2"/>
            <w:rPr>
              <w:noProof/>
              <w:lang w:val="es-CO" w:eastAsia="es-CO"/>
            </w:rPr>
          </w:pPr>
          <w:hyperlink w:anchor="_Toc235094683" w:history="1">
            <w:r w:rsidR="00B34A51" w:rsidRPr="00274592">
              <w:rPr>
                <w:rStyle w:val="Lienhypertexte"/>
                <w:rFonts w:cstheme="minorHAnsi"/>
                <w:noProof/>
                <w:lang w:val="en"/>
              </w:rPr>
              <w:t>Negotiations</w:t>
            </w:r>
            <w:r w:rsidR="00B34A51">
              <w:rPr>
                <w:noProof/>
                <w:webHidden/>
              </w:rPr>
              <w:tab/>
            </w:r>
            <w:r w:rsidR="00B34A51">
              <w:rPr>
                <w:noProof/>
                <w:webHidden/>
              </w:rPr>
              <w:fldChar w:fldCharType="begin"/>
            </w:r>
            <w:r w:rsidR="00B34A51">
              <w:rPr>
                <w:noProof/>
                <w:webHidden/>
              </w:rPr>
              <w:instrText xml:space="preserve"> PAGEREF _Toc235094683 \h </w:instrText>
            </w:r>
            <w:r w:rsidR="00B34A51">
              <w:rPr>
                <w:noProof/>
                <w:webHidden/>
              </w:rPr>
            </w:r>
            <w:r w:rsidR="00B34A51">
              <w:rPr>
                <w:noProof/>
                <w:webHidden/>
              </w:rPr>
              <w:fldChar w:fldCharType="separate"/>
            </w:r>
            <w:r w:rsidR="00B34A51">
              <w:rPr>
                <w:noProof/>
                <w:webHidden/>
              </w:rPr>
              <w:t>12</w:t>
            </w:r>
            <w:r w:rsidR="00B34A51">
              <w:rPr>
                <w:noProof/>
                <w:webHidden/>
              </w:rPr>
              <w:fldChar w:fldCharType="end"/>
            </w:r>
          </w:hyperlink>
        </w:p>
        <w:p w14:paraId="6C9B1E13" w14:textId="19905EC5" w:rsidR="00B34A51" w:rsidRDefault="00866B3F">
          <w:pPr>
            <w:pStyle w:val="TM2"/>
            <w:rPr>
              <w:noProof/>
              <w:lang w:val="es-CO" w:eastAsia="es-CO"/>
            </w:rPr>
          </w:pPr>
          <w:hyperlink w:anchor="_Toc235094684" w:history="1">
            <w:r w:rsidR="00B34A51" w:rsidRPr="00274592">
              <w:rPr>
                <w:rStyle w:val="Lienhypertexte"/>
                <w:rFonts w:cstheme="minorHAnsi"/>
                <w:noProof/>
                <w:lang w:val="en"/>
              </w:rPr>
              <w:t>Award process</w:t>
            </w:r>
            <w:r w:rsidR="00B34A51">
              <w:rPr>
                <w:noProof/>
                <w:webHidden/>
              </w:rPr>
              <w:tab/>
            </w:r>
            <w:r w:rsidR="00B34A51">
              <w:rPr>
                <w:noProof/>
                <w:webHidden/>
              </w:rPr>
              <w:fldChar w:fldCharType="begin"/>
            </w:r>
            <w:r w:rsidR="00B34A51">
              <w:rPr>
                <w:noProof/>
                <w:webHidden/>
              </w:rPr>
              <w:instrText xml:space="preserve"> PAGEREF _Toc235094684 \h </w:instrText>
            </w:r>
            <w:r w:rsidR="00B34A51">
              <w:rPr>
                <w:noProof/>
                <w:webHidden/>
              </w:rPr>
            </w:r>
            <w:r w:rsidR="00B34A51">
              <w:rPr>
                <w:noProof/>
                <w:webHidden/>
              </w:rPr>
              <w:fldChar w:fldCharType="separate"/>
            </w:r>
            <w:r w:rsidR="00B34A51">
              <w:rPr>
                <w:noProof/>
                <w:webHidden/>
              </w:rPr>
              <w:t>13</w:t>
            </w:r>
            <w:r w:rsidR="00B34A51">
              <w:rPr>
                <w:noProof/>
                <w:webHidden/>
              </w:rPr>
              <w:fldChar w:fldCharType="end"/>
            </w:r>
          </w:hyperlink>
        </w:p>
        <w:p w14:paraId="15DDA3D5" w14:textId="467616C2"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85" w:history="1">
            <w:r w:rsidR="00B34A51" w:rsidRPr="00274592">
              <w:rPr>
                <w:rStyle w:val="Lienhypertexte"/>
                <w:rFonts w:cstheme="minorHAnsi"/>
                <w:b/>
                <w:caps/>
                <w:noProof/>
                <w:lang w:val="en-GB"/>
              </w:rPr>
              <w:t>ARTICLE 7:</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Processing of personal data in the context of this tender and for the purposes of contract monitoring</w:t>
            </w:r>
            <w:r w:rsidR="00B34A51">
              <w:rPr>
                <w:noProof/>
                <w:webHidden/>
              </w:rPr>
              <w:tab/>
            </w:r>
            <w:r w:rsidR="00B34A51">
              <w:rPr>
                <w:noProof/>
                <w:webHidden/>
              </w:rPr>
              <w:fldChar w:fldCharType="begin"/>
            </w:r>
            <w:r w:rsidR="00B34A51">
              <w:rPr>
                <w:noProof/>
                <w:webHidden/>
              </w:rPr>
              <w:instrText xml:space="preserve"> PAGEREF _Toc235094685 \h </w:instrText>
            </w:r>
            <w:r w:rsidR="00B34A51">
              <w:rPr>
                <w:noProof/>
                <w:webHidden/>
              </w:rPr>
            </w:r>
            <w:r w:rsidR="00B34A51">
              <w:rPr>
                <w:noProof/>
                <w:webHidden/>
              </w:rPr>
              <w:fldChar w:fldCharType="separate"/>
            </w:r>
            <w:r w:rsidR="00B34A51">
              <w:rPr>
                <w:noProof/>
                <w:webHidden/>
              </w:rPr>
              <w:t>13</w:t>
            </w:r>
            <w:r w:rsidR="00B34A51">
              <w:rPr>
                <w:noProof/>
                <w:webHidden/>
              </w:rPr>
              <w:fldChar w:fldCharType="end"/>
            </w:r>
          </w:hyperlink>
        </w:p>
        <w:p w14:paraId="72E2EFA1" w14:textId="64CED498" w:rsidR="00B34A51" w:rsidRDefault="00866B3F">
          <w:pPr>
            <w:pStyle w:val="TM2"/>
            <w:rPr>
              <w:noProof/>
              <w:lang w:val="es-CO" w:eastAsia="es-CO"/>
            </w:rPr>
          </w:pPr>
          <w:hyperlink w:anchor="_Toc235094686" w:history="1">
            <w:r w:rsidR="00B34A51" w:rsidRPr="00274592">
              <w:rPr>
                <w:rStyle w:val="Lienhypertexte"/>
                <w:rFonts w:cstheme="minorHAnsi"/>
                <w:noProof/>
                <w:lang w:val="en"/>
              </w:rPr>
              <w:t>Identity and contact details of the data controller and its representative</w:t>
            </w:r>
            <w:r w:rsidR="00B34A51">
              <w:rPr>
                <w:noProof/>
                <w:webHidden/>
              </w:rPr>
              <w:tab/>
            </w:r>
            <w:r w:rsidR="00B34A51">
              <w:rPr>
                <w:noProof/>
                <w:webHidden/>
              </w:rPr>
              <w:fldChar w:fldCharType="begin"/>
            </w:r>
            <w:r w:rsidR="00B34A51">
              <w:rPr>
                <w:noProof/>
                <w:webHidden/>
              </w:rPr>
              <w:instrText xml:space="preserve"> PAGEREF _Toc235094686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070FD7BF" w14:textId="141AF647" w:rsidR="00B34A51" w:rsidRDefault="00866B3F">
          <w:pPr>
            <w:pStyle w:val="TM2"/>
            <w:rPr>
              <w:noProof/>
              <w:lang w:val="es-CO" w:eastAsia="es-CO"/>
            </w:rPr>
          </w:pPr>
          <w:hyperlink w:anchor="_Toc235094687" w:history="1">
            <w:r w:rsidR="00B34A51" w:rsidRPr="00274592">
              <w:rPr>
                <w:rStyle w:val="Lienhypertexte"/>
                <w:rFonts w:cstheme="minorHAnsi"/>
                <w:noProof/>
              </w:rPr>
              <w:t>For the PLACE platform:</w:t>
            </w:r>
            <w:r w:rsidR="00B34A51">
              <w:rPr>
                <w:noProof/>
                <w:webHidden/>
              </w:rPr>
              <w:tab/>
            </w:r>
            <w:r w:rsidR="00B34A51">
              <w:rPr>
                <w:noProof/>
                <w:webHidden/>
              </w:rPr>
              <w:fldChar w:fldCharType="begin"/>
            </w:r>
            <w:r w:rsidR="00B34A51">
              <w:rPr>
                <w:noProof/>
                <w:webHidden/>
              </w:rPr>
              <w:instrText xml:space="preserve"> PAGEREF _Toc235094687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05D46F5D" w14:textId="4A01DB6B" w:rsidR="00B34A51" w:rsidRDefault="00866B3F">
          <w:pPr>
            <w:pStyle w:val="TM2"/>
            <w:rPr>
              <w:noProof/>
              <w:lang w:val="es-CO" w:eastAsia="es-CO"/>
            </w:rPr>
          </w:pPr>
          <w:hyperlink w:anchor="_Toc235094688" w:history="1">
            <w:r w:rsidR="00B34A51" w:rsidRPr="00274592">
              <w:rPr>
                <w:rStyle w:val="Lienhypertexte"/>
                <w:rFonts w:cstheme="minorHAnsi"/>
                <w:noProof/>
                <w:lang w:val="en"/>
              </w:rPr>
              <w:t>Contact details of the Data Protection Officer:</w:t>
            </w:r>
            <w:r w:rsidR="00B34A51">
              <w:rPr>
                <w:noProof/>
                <w:webHidden/>
              </w:rPr>
              <w:tab/>
            </w:r>
            <w:r w:rsidR="00B34A51">
              <w:rPr>
                <w:noProof/>
                <w:webHidden/>
              </w:rPr>
              <w:fldChar w:fldCharType="begin"/>
            </w:r>
            <w:r w:rsidR="00B34A51">
              <w:rPr>
                <w:noProof/>
                <w:webHidden/>
              </w:rPr>
              <w:instrText xml:space="preserve"> PAGEREF _Toc235094688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41C1065F" w14:textId="27C66ABF" w:rsidR="00B34A51" w:rsidRDefault="00866B3F">
          <w:pPr>
            <w:pStyle w:val="TM2"/>
            <w:rPr>
              <w:noProof/>
              <w:lang w:val="es-CO" w:eastAsia="es-CO"/>
            </w:rPr>
          </w:pPr>
          <w:hyperlink w:anchor="_Toc235094689" w:history="1">
            <w:r w:rsidR="00B34A51" w:rsidRPr="00274592">
              <w:rPr>
                <w:rStyle w:val="Lienhypertexte"/>
                <w:rFonts w:cstheme="minorHAnsi"/>
                <w:noProof/>
                <w:lang w:val="en"/>
              </w:rPr>
              <w:t>For the contracting authority:</w:t>
            </w:r>
            <w:r w:rsidR="00B34A51">
              <w:rPr>
                <w:noProof/>
                <w:webHidden/>
              </w:rPr>
              <w:tab/>
            </w:r>
            <w:r w:rsidR="00B34A51">
              <w:rPr>
                <w:noProof/>
                <w:webHidden/>
              </w:rPr>
              <w:fldChar w:fldCharType="begin"/>
            </w:r>
            <w:r w:rsidR="00B34A51">
              <w:rPr>
                <w:noProof/>
                <w:webHidden/>
              </w:rPr>
              <w:instrText xml:space="preserve"> PAGEREF _Toc235094689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251E3E35" w14:textId="317B7FB8" w:rsidR="00B34A51" w:rsidRDefault="00866B3F">
          <w:pPr>
            <w:pStyle w:val="TM2"/>
            <w:rPr>
              <w:noProof/>
              <w:lang w:val="es-CO" w:eastAsia="es-CO"/>
            </w:rPr>
          </w:pPr>
          <w:hyperlink w:anchor="_Toc235094690" w:history="1">
            <w:r w:rsidR="00B34A51" w:rsidRPr="00274592">
              <w:rPr>
                <w:rStyle w:val="Lienhypertexte"/>
                <w:rFonts w:cstheme="minorHAnsi"/>
                <w:noProof/>
                <w:lang w:val="en"/>
              </w:rPr>
              <w:t>Contact details of the Data Protection Officer:</w:t>
            </w:r>
            <w:r w:rsidR="00B34A51">
              <w:rPr>
                <w:noProof/>
                <w:webHidden/>
              </w:rPr>
              <w:tab/>
            </w:r>
            <w:r w:rsidR="00B34A51">
              <w:rPr>
                <w:noProof/>
                <w:webHidden/>
              </w:rPr>
              <w:fldChar w:fldCharType="begin"/>
            </w:r>
            <w:r w:rsidR="00B34A51">
              <w:rPr>
                <w:noProof/>
                <w:webHidden/>
              </w:rPr>
              <w:instrText xml:space="preserve"> PAGEREF _Toc235094690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14454CFA" w14:textId="542A9BA2"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91" w:history="1">
            <w:r w:rsidR="00B34A51" w:rsidRPr="00274592">
              <w:rPr>
                <w:rStyle w:val="Lienhypertexte"/>
                <w:rFonts w:cstheme="minorHAnsi"/>
                <w:b/>
                <w:caps/>
                <w:noProof/>
              </w:rPr>
              <w:t>ARTICLE 8:</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ADDITIONAL INFORMATION</w:t>
            </w:r>
            <w:r w:rsidR="00B34A51">
              <w:rPr>
                <w:noProof/>
                <w:webHidden/>
              </w:rPr>
              <w:tab/>
            </w:r>
            <w:r w:rsidR="00B34A51">
              <w:rPr>
                <w:noProof/>
                <w:webHidden/>
              </w:rPr>
              <w:fldChar w:fldCharType="begin"/>
            </w:r>
            <w:r w:rsidR="00B34A51">
              <w:rPr>
                <w:noProof/>
                <w:webHidden/>
              </w:rPr>
              <w:instrText xml:space="preserve"> PAGEREF _Toc235094691 \h </w:instrText>
            </w:r>
            <w:r w:rsidR="00B34A51">
              <w:rPr>
                <w:noProof/>
                <w:webHidden/>
              </w:rPr>
            </w:r>
            <w:r w:rsidR="00B34A51">
              <w:rPr>
                <w:noProof/>
                <w:webHidden/>
              </w:rPr>
              <w:fldChar w:fldCharType="separate"/>
            </w:r>
            <w:r w:rsidR="00B34A51">
              <w:rPr>
                <w:noProof/>
                <w:webHidden/>
              </w:rPr>
              <w:t>14</w:t>
            </w:r>
            <w:r w:rsidR="00B34A51">
              <w:rPr>
                <w:noProof/>
                <w:webHidden/>
              </w:rPr>
              <w:fldChar w:fldCharType="end"/>
            </w:r>
          </w:hyperlink>
        </w:p>
        <w:p w14:paraId="41A6BE81" w14:textId="4C68529B" w:rsidR="00B34A51" w:rsidRDefault="00866B3F">
          <w:pPr>
            <w:pStyle w:val="TM1"/>
            <w:tabs>
              <w:tab w:val="left" w:pos="1540"/>
              <w:tab w:val="right" w:leader="dot" w:pos="9329"/>
            </w:tabs>
            <w:rPr>
              <w:rFonts w:asciiTheme="minorHAnsi" w:eastAsiaTheme="minorEastAsia" w:hAnsiTheme="minorHAnsi" w:cstheme="minorBidi"/>
              <w:noProof/>
              <w:sz w:val="22"/>
              <w:szCs w:val="22"/>
              <w:lang w:val="es-CO" w:eastAsia="es-CO"/>
            </w:rPr>
          </w:pPr>
          <w:hyperlink w:anchor="_Toc235094692" w:history="1">
            <w:r w:rsidR="00B34A51" w:rsidRPr="00274592">
              <w:rPr>
                <w:rStyle w:val="Lienhypertexte"/>
                <w:rFonts w:cstheme="minorHAnsi"/>
                <w:b/>
                <w:caps/>
                <w:noProof/>
              </w:rPr>
              <w:t>ARTICLE 9:</w:t>
            </w:r>
            <w:r w:rsidR="00B34A51">
              <w:rPr>
                <w:rFonts w:asciiTheme="minorHAnsi" w:eastAsiaTheme="minorEastAsia" w:hAnsiTheme="minorHAnsi" w:cstheme="minorBidi"/>
                <w:noProof/>
                <w:sz w:val="22"/>
                <w:szCs w:val="22"/>
                <w:lang w:val="es-CO" w:eastAsia="es-CO"/>
              </w:rPr>
              <w:tab/>
            </w:r>
            <w:r w:rsidR="00B34A51" w:rsidRPr="00274592">
              <w:rPr>
                <w:rStyle w:val="Lienhypertexte"/>
                <w:rFonts w:cstheme="minorHAnsi"/>
                <w:b/>
                <w:bCs/>
                <w:caps/>
                <w:noProof/>
                <w:lang w:val="en"/>
              </w:rPr>
              <w:t>Appeal channels and deadlines</w:t>
            </w:r>
            <w:r w:rsidR="00B34A51">
              <w:rPr>
                <w:noProof/>
                <w:webHidden/>
              </w:rPr>
              <w:tab/>
            </w:r>
            <w:r w:rsidR="00B34A51">
              <w:rPr>
                <w:noProof/>
                <w:webHidden/>
              </w:rPr>
              <w:fldChar w:fldCharType="begin"/>
            </w:r>
            <w:r w:rsidR="00B34A51">
              <w:rPr>
                <w:noProof/>
                <w:webHidden/>
              </w:rPr>
              <w:instrText xml:space="preserve"> PAGEREF _Toc235094692 \h </w:instrText>
            </w:r>
            <w:r w:rsidR="00B34A51">
              <w:rPr>
                <w:noProof/>
                <w:webHidden/>
              </w:rPr>
            </w:r>
            <w:r w:rsidR="00B34A51">
              <w:rPr>
                <w:noProof/>
                <w:webHidden/>
              </w:rPr>
              <w:fldChar w:fldCharType="separate"/>
            </w:r>
            <w:r w:rsidR="00B34A51">
              <w:rPr>
                <w:noProof/>
                <w:webHidden/>
              </w:rPr>
              <w:t>15</w:t>
            </w:r>
            <w:r w:rsidR="00B34A51">
              <w:rPr>
                <w:noProof/>
                <w:webHidden/>
              </w:rPr>
              <w:fldChar w:fldCharType="end"/>
            </w:r>
          </w:hyperlink>
        </w:p>
        <w:p w14:paraId="1F57A7CE" w14:textId="0FD1B0A1"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35094643"/>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35094644"/>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2B30A20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w:t>
      </w:r>
      <w:r w:rsidR="00CE7B8F">
        <w:rPr>
          <w:rFonts w:asciiTheme="minorHAnsi" w:hAnsiTheme="minorHAnsi" w:cstheme="minorHAnsi"/>
          <w:szCs w:val="22"/>
          <w:lang w:val="en"/>
        </w:rPr>
        <w:t>e tender covers the award of a service</w:t>
      </w:r>
      <w:r>
        <w:rPr>
          <w:rFonts w:asciiTheme="minorHAnsi" w:hAnsiTheme="minorHAnsi" w:cstheme="minorHAnsi"/>
          <w:szCs w:val="22"/>
          <w:lang w:val="en"/>
        </w:rPr>
        <w:t xml:space="preserve"> contract covering “</w:t>
      </w:r>
      <w:r w:rsidR="000D5F4C" w:rsidRPr="00A07798">
        <w:rPr>
          <w:rFonts w:asciiTheme="minorHAnsi" w:hAnsiTheme="minorHAnsi" w:cstheme="minorHAnsi"/>
          <w:bCs/>
          <w:caps/>
          <w:szCs w:val="22"/>
          <w:lang w:val="en"/>
        </w:rPr>
        <w:t>Accelerating Amazonian bioeconomy Companies for access to the European cosmetics market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35094645"/>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CE3EE25" w14:textId="0A9242F1" w:rsidR="009009F8" w:rsidRPr="00342E4D" w:rsidRDefault="009009F8" w:rsidP="00CE7B8F">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w:t>
      </w:r>
      <w:r w:rsidRPr="00CE7B8F">
        <w:rPr>
          <w:rFonts w:asciiTheme="minorHAnsi" w:hAnsiTheme="minorHAnsi" w:cstheme="minorHAnsi"/>
          <w:szCs w:val="22"/>
          <w:lang w:val="en"/>
        </w:rPr>
        <w:t>by means of: adapted procedure in application of Articles L. 2123-1 an</w:t>
      </w:r>
      <w:r w:rsidR="00CE7B8F" w:rsidRPr="00CE7B8F">
        <w:rPr>
          <w:rFonts w:asciiTheme="minorHAnsi" w:hAnsiTheme="minorHAnsi" w:cstheme="minorHAnsi"/>
          <w:szCs w:val="22"/>
          <w:lang w:val="en"/>
        </w:rPr>
        <w:t>d R. 2123-1 to R. 2123-7 of CCP</w:t>
      </w:r>
      <w:r w:rsidR="00145E33">
        <w:rPr>
          <w:rFonts w:asciiTheme="minorHAnsi" w:hAnsiTheme="minorHAnsi" w:cstheme="minorHAnsi"/>
          <w:szCs w:val="22"/>
          <w:lang w:val="en"/>
        </w:rPr>
        <w:t>.</w:t>
      </w:r>
    </w:p>
    <w:p w14:paraId="32F1A50D" w14:textId="629872D2" w:rsidR="009009F8" w:rsidRPr="00045764" w:rsidRDefault="009009F8" w:rsidP="0006068D">
      <w:pPr>
        <w:pStyle w:val="Titre2"/>
        <w:spacing w:before="120" w:after="120" w:line="240" w:lineRule="auto"/>
        <w:jc w:val="both"/>
        <w:rPr>
          <w:rFonts w:asciiTheme="minorHAnsi" w:hAnsiTheme="minorHAnsi" w:cstheme="minorHAnsi"/>
          <w:sz w:val="22"/>
          <w:szCs w:val="22"/>
          <w:u w:val="single"/>
          <w:lang w:val="en-US"/>
        </w:rPr>
      </w:pPr>
      <w:bookmarkStart w:id="14" w:name="_Toc235094646"/>
      <w:r>
        <w:rPr>
          <w:rFonts w:asciiTheme="minorHAnsi" w:hAnsiTheme="minorHAnsi" w:cstheme="minorHAnsi"/>
          <w:sz w:val="22"/>
          <w:szCs w:val="22"/>
          <w:u w:val="single"/>
          <w:lang w:val="en"/>
        </w:rPr>
        <w:t>Tender language – currency</w:t>
      </w:r>
      <w:bookmarkEnd w:id="14"/>
    </w:p>
    <w:p w14:paraId="16D24AA3" w14:textId="3BE61F6E" w:rsidR="00425606" w:rsidRPr="00045764" w:rsidRDefault="00045764" w:rsidP="009009F8">
      <w:pPr>
        <w:spacing w:before="120" w:line="24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All the tender documents must be written in English, except for the documents accompanying the methodological and financial proposals described in the article 4 of this tender, that must be written in Spanish.</w:t>
      </w:r>
      <w:r w:rsidR="009009F8">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235094647"/>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71362B70" w:rsidR="004B18E1" w:rsidRPr="00264C58"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462D62A5" w14:textId="4E01B02F" w:rsidR="00264C58" w:rsidRPr="009B4A61" w:rsidRDefault="00264C58" w:rsidP="00264C58">
      <w:pPr>
        <w:pStyle w:val="v"/>
        <w:widowControl w:val="0"/>
        <w:numPr>
          <w:ilvl w:val="0"/>
          <w:numId w:val="7"/>
        </w:numPr>
        <w:rPr>
          <w:rFonts w:asciiTheme="minorHAnsi" w:hAnsiTheme="minorHAnsi" w:cstheme="minorHAnsi"/>
          <w:szCs w:val="22"/>
          <w:lang w:val="en-GB"/>
        </w:rPr>
      </w:pPr>
      <w:r w:rsidRPr="00264C58">
        <w:rPr>
          <w:rFonts w:asciiTheme="minorHAnsi" w:hAnsiTheme="minorHAnsi" w:cstheme="minorHAnsi"/>
          <w:szCs w:val="22"/>
          <w:lang w:val="en-GB"/>
        </w:rPr>
        <w:t>Beneficial Owners Declaration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73CCA41C" w14:textId="77777777" w:rsidR="00901F20" w:rsidRDefault="00901F20" w:rsidP="00901F20">
      <w:pPr>
        <w:pStyle w:val="Default"/>
        <w:jc w:val="both"/>
        <w:rPr>
          <w:rFonts w:asciiTheme="minorHAnsi" w:eastAsia="Times" w:hAnsiTheme="minorHAnsi" w:cstheme="minorHAnsi"/>
          <w:color w:val="auto"/>
          <w:sz w:val="22"/>
          <w:szCs w:val="22"/>
          <w:highlight w:val="yellow"/>
          <w:lang w:val="en-US"/>
        </w:rPr>
      </w:pPr>
    </w:p>
    <w:p w14:paraId="39962740" w14:textId="50A8B8F6" w:rsidR="00901F20" w:rsidRPr="00901F20" w:rsidRDefault="00901F20" w:rsidP="00901F20">
      <w:pPr>
        <w:pStyle w:val="Default"/>
        <w:jc w:val="both"/>
        <w:rPr>
          <w:rFonts w:asciiTheme="minorHAnsi" w:eastAsia="Times" w:hAnsiTheme="minorHAnsi" w:cstheme="minorHAnsi"/>
          <w:color w:val="auto"/>
          <w:sz w:val="22"/>
          <w:szCs w:val="22"/>
          <w:lang w:val="en-US"/>
        </w:rPr>
      </w:pPr>
      <w:r w:rsidRPr="00901F20">
        <w:rPr>
          <w:rFonts w:asciiTheme="minorHAnsi" w:eastAsia="Times" w:hAnsiTheme="minorHAnsi" w:cstheme="minorHAnsi"/>
          <w:color w:val="auto"/>
          <w:sz w:val="22"/>
          <w:szCs w:val="22"/>
          <w:lang w:val="en-US"/>
        </w:rPr>
        <w:t xml:space="preserve">Supplementary tender documents: </w:t>
      </w:r>
    </w:p>
    <w:p w14:paraId="506CA23C" w14:textId="77777777" w:rsidR="00901F20" w:rsidRPr="00901F20" w:rsidRDefault="00901F20" w:rsidP="00901F20">
      <w:pPr>
        <w:pStyle w:val="Default"/>
        <w:numPr>
          <w:ilvl w:val="0"/>
          <w:numId w:val="18"/>
        </w:numPr>
        <w:ind w:hanging="294"/>
        <w:jc w:val="both"/>
        <w:rPr>
          <w:rFonts w:asciiTheme="minorHAnsi" w:eastAsia="Times" w:hAnsiTheme="minorHAnsi" w:cstheme="minorHAnsi"/>
          <w:color w:val="auto"/>
          <w:sz w:val="22"/>
          <w:szCs w:val="22"/>
          <w:lang w:val="en-US"/>
        </w:rPr>
      </w:pPr>
      <w:r w:rsidRPr="00901F20">
        <w:rPr>
          <w:rFonts w:asciiTheme="minorHAnsi" w:hAnsiTheme="minorHAnsi" w:cstheme="minorHAnsi"/>
          <w:color w:val="auto"/>
          <w:sz w:val="22"/>
          <w:szCs w:val="22"/>
          <w:lang w:val="en"/>
        </w:rPr>
        <w:t>Appendix</w:t>
      </w:r>
      <w:r w:rsidRPr="00901F20">
        <w:rPr>
          <w:rFonts w:asciiTheme="minorHAnsi" w:eastAsia="Times" w:hAnsiTheme="minorHAnsi" w:cstheme="minorHAnsi"/>
          <w:color w:val="auto"/>
          <w:sz w:val="22"/>
          <w:szCs w:val="22"/>
          <w:lang w:val="en-US"/>
        </w:rPr>
        <w:t xml:space="preserve"> 1. TdR: Description of the Proposed Team’s Compliance with the Mandatory Consulting Requirements (table to be included in the technical proposal)</w:t>
      </w:r>
    </w:p>
    <w:p w14:paraId="7298A56B" w14:textId="77777777" w:rsidR="00901F20" w:rsidRPr="00901F20" w:rsidRDefault="00901F20" w:rsidP="00901F20">
      <w:pPr>
        <w:pStyle w:val="Default"/>
        <w:numPr>
          <w:ilvl w:val="0"/>
          <w:numId w:val="18"/>
        </w:numPr>
        <w:jc w:val="both"/>
        <w:rPr>
          <w:rFonts w:asciiTheme="minorHAnsi" w:eastAsia="Times" w:hAnsiTheme="minorHAnsi" w:cstheme="minorHAnsi"/>
          <w:color w:val="auto"/>
          <w:sz w:val="22"/>
          <w:szCs w:val="22"/>
          <w:lang w:val="en-US"/>
        </w:rPr>
      </w:pPr>
      <w:r w:rsidRPr="00901F20">
        <w:rPr>
          <w:rFonts w:asciiTheme="minorHAnsi" w:hAnsiTheme="minorHAnsi" w:cstheme="minorHAnsi"/>
          <w:color w:val="auto"/>
          <w:sz w:val="22"/>
          <w:szCs w:val="22"/>
          <w:lang w:val="en"/>
        </w:rPr>
        <w:t>Appendix</w:t>
      </w:r>
      <w:r w:rsidRPr="00901F20">
        <w:rPr>
          <w:rFonts w:asciiTheme="minorHAnsi" w:eastAsia="Times" w:hAnsiTheme="minorHAnsi" w:cstheme="minorHAnsi"/>
          <w:color w:val="auto"/>
          <w:sz w:val="22"/>
          <w:szCs w:val="22"/>
          <w:lang w:val="en-US"/>
        </w:rPr>
        <w:t xml:space="preserve"> 2. TdR: Form for the Initial Analysis of Gender and Social Inclusion</w:t>
      </w:r>
    </w:p>
    <w:p w14:paraId="0CBD669D" w14:textId="77777777" w:rsidR="004B18E1" w:rsidRPr="00260B41"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1E06A7"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6" w:name="_Toc235094648"/>
      <w:r>
        <w:rPr>
          <w:rFonts w:asciiTheme="minorHAnsi" w:hAnsiTheme="minorHAnsi" w:cstheme="minorHAnsi"/>
          <w:sz w:val="22"/>
          <w:szCs w:val="22"/>
          <w:u w:val="single"/>
          <w:lang w:val="en"/>
        </w:rPr>
        <w:t>Modification of the tender documents</w:t>
      </w:r>
      <w:bookmarkEnd w:id="16"/>
    </w:p>
    <w:p w14:paraId="5CD530C3" w14:textId="49EADB12"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1E06A7">
        <w:rPr>
          <w:rFonts w:asciiTheme="minorHAnsi" w:hAnsiTheme="minorHAnsi" w:cstheme="minorHAnsi"/>
          <w:sz w:val="22"/>
          <w:szCs w:val="22"/>
          <w:lang w:val="en"/>
        </w:rPr>
        <w:t>04</w:t>
      </w:r>
      <w:r>
        <w:rPr>
          <w:rFonts w:asciiTheme="minorHAnsi" w:hAnsiTheme="minorHAnsi" w:cstheme="minorHAnsi"/>
          <w:sz w:val="22"/>
          <w:szCs w:val="22"/>
          <w:lang w:val="en"/>
        </w:rPr>
        <w:t xml:space="preserve"> </w:t>
      </w:r>
      <w:r w:rsidR="001E06A7">
        <w:rPr>
          <w:rFonts w:asciiTheme="minorHAnsi" w:hAnsiTheme="minorHAnsi" w:cstheme="minorHAnsi"/>
          <w:sz w:val="22"/>
          <w:szCs w:val="22"/>
          <w:lang w:val="en"/>
        </w:rPr>
        <w:t xml:space="preserve">(four)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35094649"/>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235094650"/>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lastRenderedPageBreak/>
        <w:t>Form of the contract</w:t>
      </w:r>
      <w:bookmarkEnd w:id="18"/>
    </w:p>
    <w:p w14:paraId="07CC88A6" w14:textId="6B113FCE" w:rsidR="003D6FFE"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w:t>
      </w:r>
      <w:r w:rsidR="00AE793B">
        <w:rPr>
          <w:rFonts w:asciiTheme="minorHAnsi" w:hAnsiTheme="minorHAnsi" w:cstheme="minorHAnsi"/>
          <w:sz w:val="22"/>
          <w:szCs w:val="22"/>
          <w:lang w:val="en"/>
        </w:rPr>
        <w:t>a single item subject to fixed pricing.</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235094651"/>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0C849D1B" w:rsidR="008139A8" w:rsidRPr="00FE22BC" w:rsidRDefault="003D6FFE" w:rsidP="008139A8">
      <w:pPr>
        <w:spacing w:line="240" w:lineRule="auto"/>
        <w:jc w:val="both"/>
        <w:rPr>
          <w:rFonts w:asciiTheme="minorHAnsi" w:hAnsiTheme="minorHAnsi" w:cstheme="minorHAnsi"/>
          <w:b/>
          <w:sz w:val="22"/>
          <w:szCs w:val="22"/>
          <w:lang w:val="en-GB"/>
        </w:rPr>
      </w:pPr>
      <w:r>
        <w:rPr>
          <w:rFonts w:asciiTheme="minorHAnsi" w:hAnsiTheme="minorHAnsi" w:cstheme="minorHAnsi"/>
          <w:sz w:val="22"/>
          <w:szCs w:val="22"/>
          <w:lang w:val="en"/>
        </w:rPr>
        <w:t xml:space="preserve">The provisional amount of the contract is fixed at a maximum of </w:t>
      </w:r>
      <w:r w:rsidRPr="00FE22BC">
        <w:rPr>
          <w:rFonts w:asciiTheme="minorHAnsi" w:hAnsiTheme="minorHAnsi" w:cstheme="minorHAnsi"/>
          <w:b/>
          <w:sz w:val="22"/>
          <w:szCs w:val="22"/>
          <w:lang w:val="en"/>
        </w:rPr>
        <w:t>€</w:t>
      </w:r>
      <w:r w:rsidR="00B63689" w:rsidRPr="00FE22BC">
        <w:rPr>
          <w:rFonts w:asciiTheme="minorHAnsi" w:hAnsiTheme="minorHAnsi" w:cstheme="minorHAnsi"/>
          <w:b/>
          <w:sz w:val="22"/>
          <w:szCs w:val="22"/>
          <w:lang w:val="en"/>
        </w:rPr>
        <w:t>150.000</w:t>
      </w:r>
      <w:r w:rsidR="00FE22BC" w:rsidRPr="00FE22BC">
        <w:rPr>
          <w:rFonts w:asciiTheme="minorHAnsi" w:hAnsiTheme="minorHAnsi" w:cstheme="minorHAnsi"/>
          <w:b/>
          <w:sz w:val="22"/>
          <w:szCs w:val="22"/>
          <w:lang w:val="en"/>
        </w:rPr>
        <w:t xml:space="preserve"> EXC. VAT</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235094652"/>
      <w:r>
        <w:rPr>
          <w:rFonts w:asciiTheme="minorHAnsi" w:hAnsiTheme="minorHAnsi" w:cstheme="minorHAnsi"/>
          <w:sz w:val="22"/>
          <w:szCs w:val="22"/>
          <w:u w:val="single"/>
          <w:lang w:val="en"/>
        </w:rPr>
        <w:t>Term of the contract</w:t>
      </w:r>
      <w:bookmarkEnd w:id="29"/>
    </w:p>
    <w:p w14:paraId="0DCA8895" w14:textId="3DF0F2C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FE22BC">
        <w:rPr>
          <w:rFonts w:asciiTheme="minorHAnsi" w:hAnsiTheme="minorHAnsi" w:cstheme="minorHAnsi"/>
          <w:sz w:val="22"/>
          <w:szCs w:val="22"/>
          <w:lang w:val="en"/>
        </w:rPr>
        <w:t xml:space="preserve">sional term of the contract is </w:t>
      </w:r>
      <w:r w:rsidR="00FE22BC" w:rsidRPr="00FE22BC">
        <w:rPr>
          <w:rFonts w:asciiTheme="minorHAnsi" w:hAnsiTheme="minorHAnsi" w:cstheme="minorHAnsi"/>
          <w:b/>
          <w:sz w:val="22"/>
          <w:szCs w:val="22"/>
          <w:lang w:val="en"/>
        </w:rPr>
        <w:t>10</w:t>
      </w:r>
      <w:r w:rsidRPr="00FE22BC">
        <w:rPr>
          <w:rFonts w:asciiTheme="minorHAnsi" w:hAnsiTheme="minorHAnsi" w:cstheme="minorHAnsi"/>
          <w:b/>
          <w:sz w:val="22"/>
          <w:szCs w:val="22"/>
          <w:lang w:val="en"/>
        </w:rPr>
        <w:t xml:space="preserve"> months</w:t>
      </w:r>
      <w:r>
        <w:rPr>
          <w:rFonts w:asciiTheme="minorHAnsi" w:hAnsiTheme="minorHAnsi" w:cstheme="minorHAnsi"/>
          <w:sz w:val="22"/>
          <w:szCs w:val="22"/>
          <w:lang w:val="en"/>
        </w:rPr>
        <w:t xml:space="preserve"> from its award date. For illustrative purposes only, the anticipated award date </w:t>
      </w:r>
      <w:r w:rsidRPr="00FE22BC">
        <w:rPr>
          <w:rFonts w:asciiTheme="minorHAnsi" w:hAnsiTheme="minorHAnsi" w:cstheme="minorHAnsi"/>
          <w:sz w:val="22"/>
          <w:szCs w:val="22"/>
          <w:lang w:val="en"/>
        </w:rPr>
        <w:t xml:space="preserve">is </w:t>
      </w:r>
      <w:r w:rsidR="00FE22BC" w:rsidRPr="00FE22BC">
        <w:rPr>
          <w:rFonts w:asciiTheme="minorHAnsi" w:hAnsiTheme="minorHAnsi" w:cstheme="minorHAnsi"/>
          <w:sz w:val="22"/>
          <w:szCs w:val="22"/>
          <w:lang w:val="en"/>
        </w:rPr>
        <w:t>2</w:t>
      </w:r>
      <w:r w:rsidR="008921AE">
        <w:rPr>
          <w:rFonts w:asciiTheme="minorHAnsi" w:hAnsiTheme="minorHAnsi" w:cstheme="minorHAnsi"/>
          <w:sz w:val="22"/>
          <w:szCs w:val="22"/>
          <w:lang w:val="en"/>
        </w:rPr>
        <w:t>8</w:t>
      </w:r>
      <w:r w:rsidRPr="00FE22BC">
        <w:rPr>
          <w:rFonts w:asciiTheme="minorHAnsi" w:hAnsiTheme="minorHAnsi" w:cstheme="minorHAnsi"/>
          <w:sz w:val="22"/>
          <w:szCs w:val="22"/>
          <w:lang w:val="en"/>
        </w:rPr>
        <w:t>/</w:t>
      </w:r>
      <w:r w:rsidR="00FE22BC" w:rsidRPr="00FE22BC">
        <w:rPr>
          <w:rFonts w:asciiTheme="minorHAnsi" w:hAnsiTheme="minorHAnsi" w:cstheme="minorHAnsi"/>
          <w:sz w:val="22"/>
          <w:szCs w:val="22"/>
          <w:lang w:val="en"/>
        </w:rPr>
        <w:t>09</w:t>
      </w:r>
      <w:r w:rsidRPr="00FE22BC">
        <w:rPr>
          <w:rFonts w:asciiTheme="minorHAnsi" w:hAnsiTheme="minorHAnsi" w:cstheme="minorHAnsi"/>
          <w:sz w:val="22"/>
          <w:szCs w:val="22"/>
          <w:lang w:val="en"/>
        </w:rPr>
        <w:t>/</w:t>
      </w:r>
      <w:r w:rsidR="00FE22BC" w:rsidRPr="00FE22BC">
        <w:rPr>
          <w:rFonts w:asciiTheme="minorHAnsi" w:hAnsiTheme="minorHAnsi" w:cstheme="minorHAnsi"/>
          <w:sz w:val="22"/>
          <w:szCs w:val="22"/>
          <w:lang w:val="en"/>
        </w:rPr>
        <w:t>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235094653"/>
      <w:r>
        <w:rPr>
          <w:rFonts w:asciiTheme="minorHAnsi" w:hAnsiTheme="minorHAnsi" w:cstheme="minorHAnsi"/>
          <w:sz w:val="22"/>
          <w:szCs w:val="22"/>
          <w:u w:val="single"/>
          <w:lang w:val="en"/>
        </w:rPr>
        <w:t>Allotment</w:t>
      </w:r>
      <w:bookmarkEnd w:id="30"/>
    </w:p>
    <w:p w14:paraId="700E2B90" w14:textId="77B70E74"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w:t>
      </w:r>
      <w:r w:rsidR="008E17C6">
        <w:rPr>
          <w:rFonts w:asciiTheme="minorHAnsi" w:hAnsiTheme="minorHAnsi" w:cstheme="minorHAnsi"/>
          <w:sz w:val="22"/>
          <w:szCs w:val="22"/>
          <w:lang w:val="en"/>
        </w:rPr>
        <w:t>tender is not divided into lots</w:t>
      </w:r>
    </w:p>
    <w:p w14:paraId="652D73BD" w14:textId="598151BA" w:rsidR="009B6B50" w:rsidRPr="00342E4D" w:rsidRDefault="009B6B50" w:rsidP="009B6B50">
      <w:pPr>
        <w:rPr>
          <w:rFonts w:asciiTheme="minorHAnsi" w:hAnsiTheme="minorHAnsi" w:cstheme="minorHAnsi"/>
          <w:sz w:val="22"/>
          <w:szCs w:val="22"/>
          <w:lang w:val="en-GB"/>
        </w:rPr>
      </w:pPr>
    </w:p>
    <w:p w14:paraId="78157605" w14:textId="77777777" w:rsidR="00F07EDC" w:rsidRPr="008E17C6" w:rsidRDefault="00F07EDC" w:rsidP="008E17C6">
      <w:pPr>
        <w:pStyle w:val="Titre2"/>
        <w:spacing w:before="120" w:after="120" w:line="240" w:lineRule="auto"/>
        <w:jc w:val="both"/>
        <w:rPr>
          <w:rFonts w:asciiTheme="minorHAnsi" w:hAnsiTheme="minorHAnsi" w:cstheme="minorHAnsi"/>
          <w:sz w:val="22"/>
          <w:szCs w:val="22"/>
          <w:u w:val="single"/>
          <w:lang w:val="en"/>
        </w:rPr>
      </w:pPr>
      <w:bookmarkStart w:id="31" w:name="_Toc235094654"/>
      <w:bookmarkStart w:id="32" w:name="_Toc417653425"/>
      <w:bookmarkStart w:id="33" w:name="_Toc419212441"/>
      <w:bookmarkStart w:id="34" w:name="_Toc443657775"/>
      <w:bookmarkStart w:id="35" w:name="_Toc446628694"/>
      <w:bookmarkEnd w:id="23"/>
      <w:bookmarkEnd w:id="24"/>
      <w:bookmarkEnd w:id="25"/>
      <w:bookmarkEnd w:id="26"/>
      <w:bookmarkEnd w:id="27"/>
      <w:r w:rsidRPr="008E17C6">
        <w:rPr>
          <w:rFonts w:asciiTheme="minorHAnsi" w:hAnsiTheme="minorHAnsi" w:cstheme="minorHAnsi"/>
          <w:sz w:val="22"/>
          <w:szCs w:val="22"/>
          <w:u w:val="single"/>
          <w:lang w:val="en"/>
        </w:rPr>
        <w:t>Similar services</w:t>
      </w:r>
      <w:bookmarkEnd w:id="31"/>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491193961"/>
      <w:bookmarkStart w:id="37" w:name="_Toc235094655"/>
      <w:bookmarkEnd w:id="32"/>
      <w:bookmarkEnd w:id="33"/>
      <w:bookmarkEnd w:id="34"/>
      <w:bookmarkEnd w:id="35"/>
      <w:bookmarkEnd w:id="36"/>
      <w:r>
        <w:rPr>
          <w:rFonts w:asciiTheme="minorHAnsi" w:hAnsiTheme="minorHAnsi" w:cstheme="minorHAnsi"/>
          <w:b/>
          <w:bCs/>
          <w:caps/>
          <w:sz w:val="28"/>
          <w:szCs w:val="22"/>
          <w:u w:val="single"/>
          <w:lang w:val="en"/>
        </w:rPr>
        <w:t>Candidate participation conditions</w:t>
      </w:r>
      <w:bookmarkEnd w:id="37"/>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235094656"/>
      <w:r>
        <w:rPr>
          <w:rFonts w:asciiTheme="minorHAnsi" w:hAnsiTheme="minorHAnsi" w:cstheme="minorHAnsi"/>
          <w:sz w:val="22"/>
          <w:szCs w:val="22"/>
          <w:u w:val="single"/>
          <w:lang w:val="en"/>
        </w:rPr>
        <w:t>Candidate presentation conditions</w:t>
      </w:r>
      <w:bookmarkEnd w:id="38"/>
    </w:p>
    <w:p w14:paraId="73F7C4C4" w14:textId="67FB887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w:t>
      </w:r>
      <w:r w:rsidR="00181914">
        <w:rPr>
          <w:rFonts w:asciiTheme="minorHAnsi" w:hAnsiTheme="minorHAnsi" w:cstheme="minorHAnsi"/>
          <w:sz w:val="22"/>
          <w:szCs w:val="22"/>
          <w:lang w:val="en"/>
        </w:rPr>
        <w:t>authorizes</w:t>
      </w:r>
      <w:r w:rsidR="006C5FEC">
        <w:rPr>
          <w:rFonts w:asciiTheme="minorHAnsi" w:hAnsiTheme="minorHAnsi" w:cstheme="minorHAnsi"/>
          <w:sz w:val="22"/>
          <w:szCs w:val="22"/>
          <w:lang w:val="en"/>
        </w:rPr>
        <w:t xml:space="preserve">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9" w:name="_Toc235094657"/>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4D14BEEC"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sidR="00181914">
        <w:rPr>
          <w:rFonts w:asciiTheme="minorHAnsi" w:hAnsiTheme="minorHAnsi" w:cstheme="minorHAnsi"/>
          <w:sz w:val="22"/>
          <w:szCs w:val="22"/>
          <w:lang w:val="en"/>
        </w:rPr>
        <w:t>modernization</w:t>
      </w:r>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w:t>
      </w:r>
      <w:r>
        <w:rPr>
          <w:rFonts w:asciiTheme="minorHAnsi" w:hAnsiTheme="minorHAnsi" w:cstheme="minorHAnsi"/>
          <w:sz w:val="22"/>
          <w:szCs w:val="22"/>
          <w:lang w:val="en"/>
        </w:rPr>
        <w:lastRenderedPageBreak/>
        <w:t xml:space="preserve">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0" w:name="_Toc235094658"/>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3C4AE68D" w14:textId="5E57D61A" w:rsidR="00260B41" w:rsidRPr="00FC450D" w:rsidRDefault="00260B41" w:rsidP="00260B41">
      <w:pPr>
        <w:pStyle w:val="Default"/>
        <w:jc w:val="both"/>
        <w:rPr>
          <w:rFonts w:asciiTheme="minorHAnsi" w:hAnsiTheme="minorHAnsi" w:cstheme="minorHAnsi"/>
          <w:sz w:val="22"/>
          <w:szCs w:val="22"/>
          <w:lang w:val="en-US"/>
        </w:rPr>
      </w:pPr>
      <w:r>
        <w:rPr>
          <w:rFonts w:asciiTheme="minorHAnsi" w:hAnsiTheme="minorHAnsi" w:cstheme="minorHAnsi"/>
          <w:sz w:val="22"/>
          <w:szCs w:val="22"/>
          <w:lang w:val="en"/>
        </w:rPr>
        <w:t>The contracting authority does not impose minimum capacity levels on candidates</w:t>
      </w:r>
      <w:r w:rsidRPr="00FC450D">
        <w:rPr>
          <w:rFonts w:asciiTheme="minorHAnsi" w:hAnsiTheme="minorHAnsi" w:cstheme="minorHAnsi"/>
          <w:sz w:val="22"/>
          <w:szCs w:val="22"/>
          <w:lang w:val="en-US"/>
        </w:rPr>
        <w:t>.</w:t>
      </w:r>
      <w:r w:rsidR="005D46DA" w:rsidRPr="00FC450D">
        <w:rPr>
          <w:rFonts w:asciiTheme="minorHAnsi" w:hAnsiTheme="minorHAnsi" w:cstheme="minorHAnsi"/>
          <w:sz w:val="22"/>
          <w:szCs w:val="22"/>
          <w:lang w:val="en-US"/>
        </w:rPr>
        <w:t xml:space="preserve"> </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235094659"/>
      <w:r>
        <w:rPr>
          <w:rFonts w:asciiTheme="minorHAnsi" w:hAnsiTheme="minorHAnsi" w:cstheme="minorHAnsi"/>
          <w:sz w:val="22"/>
          <w:szCs w:val="22"/>
          <w:u w:val="single"/>
          <w:lang w:val="en"/>
        </w:rPr>
        <w:t>Specific requirements for consortia of economic operators</w:t>
      </w:r>
      <w:bookmarkEnd w:id="41"/>
      <w:bookmarkEnd w:id="42"/>
      <w:bookmarkEnd w:id="43"/>
      <w:bookmarkEnd w:id="44"/>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235094660"/>
      <w:r>
        <w:rPr>
          <w:rFonts w:asciiTheme="minorHAnsi" w:hAnsiTheme="minorHAnsi" w:cstheme="minorHAnsi"/>
          <w:i/>
          <w:iCs/>
          <w:sz w:val="22"/>
          <w:szCs w:val="22"/>
          <w:lang w:val="en"/>
        </w:rPr>
        <w:t>Grounds for the exclusion of consortia</w:t>
      </w:r>
      <w:bookmarkEnd w:id="45"/>
      <w:bookmarkEnd w:id="46"/>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235094661"/>
      <w:r>
        <w:rPr>
          <w:rFonts w:asciiTheme="minorHAnsi" w:hAnsiTheme="minorHAnsi" w:cstheme="minorHAnsi"/>
          <w:i/>
          <w:iCs/>
          <w:sz w:val="22"/>
          <w:szCs w:val="22"/>
          <w:lang w:val="en"/>
        </w:rPr>
        <w:t>Form of the consortium</w:t>
      </w:r>
      <w:bookmarkEnd w:id="47"/>
      <w:bookmarkEnd w:id="48"/>
    </w:p>
    <w:p w14:paraId="3D1E6E72" w14:textId="2C6DDF14"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w:t>
      </w:r>
      <w:r w:rsidR="00C15870">
        <w:rPr>
          <w:rFonts w:asciiTheme="minorHAnsi" w:hAnsiTheme="minorHAnsi" w:cstheme="minorHAnsi"/>
          <w:sz w:val="22"/>
          <w:szCs w:val="22"/>
          <w:lang w:val="en"/>
        </w:rPr>
        <w:t>sortium shall be jointly liable</w:t>
      </w:r>
      <w:r>
        <w:rPr>
          <w:rFonts w:asciiTheme="minorHAnsi" w:hAnsiTheme="minorHAnsi" w:cstheme="minorHAnsi"/>
          <w:sz w:val="22"/>
          <w:szCs w:val="22"/>
          <w:lang w:val="en"/>
        </w:rPr>
        <w:t>. The lead company is liable for execution of the contract by each of the consortium members with regard to their contractual obligations vis-à-vis Expertise France.</w:t>
      </w:r>
    </w:p>
    <w:p w14:paraId="3BC3F89E" w14:textId="77777777" w:rsidR="00027BDB" w:rsidRPr="00260B41" w:rsidRDefault="00027BDB" w:rsidP="002F2416">
      <w:pPr>
        <w:pStyle w:val="Standard"/>
        <w:rPr>
          <w:rFonts w:asciiTheme="minorHAnsi" w:hAnsiTheme="minorHAnsi" w:cstheme="minorHAnsi"/>
          <w:bCs/>
          <w:iCs/>
          <w:sz w:val="22"/>
          <w:szCs w:val="22"/>
          <w:lang w:val="en-US"/>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235094662"/>
      <w:r>
        <w:rPr>
          <w:rFonts w:asciiTheme="minorHAnsi" w:hAnsiTheme="minorHAnsi" w:cstheme="minorHAnsi"/>
          <w:sz w:val="22"/>
          <w:szCs w:val="22"/>
          <w:u w:val="single"/>
          <w:lang w:val="en"/>
        </w:rPr>
        <w:t>Subcontracting</w:t>
      </w:r>
      <w:bookmarkEnd w:id="49"/>
      <w:bookmarkEnd w:id="50"/>
      <w:bookmarkEnd w:id="51"/>
      <w:bookmarkEnd w:id="52"/>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235094663"/>
      <w:r>
        <w:rPr>
          <w:rFonts w:asciiTheme="minorHAnsi" w:hAnsiTheme="minorHAnsi" w:cstheme="minorHAnsi"/>
          <w:i/>
          <w:iCs/>
          <w:sz w:val="22"/>
          <w:szCs w:val="22"/>
          <w:lang w:val="en"/>
        </w:rPr>
        <w:t>Grounds for exclusion in the case of subcontracting</w:t>
      </w:r>
      <w:bookmarkEnd w:id="53"/>
      <w:bookmarkEnd w:id="54"/>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235094664"/>
      <w:r>
        <w:rPr>
          <w:rFonts w:asciiTheme="minorHAnsi" w:hAnsiTheme="minorHAnsi" w:cstheme="minorHAnsi"/>
          <w:i/>
          <w:iCs/>
          <w:sz w:val="22"/>
          <w:szCs w:val="22"/>
          <w:lang w:val="en"/>
        </w:rPr>
        <w:t>Presentation of a subcontractor</w:t>
      </w:r>
      <w:bookmarkEnd w:id="55"/>
      <w:bookmarkEnd w:id="56"/>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w:t>
      </w:r>
      <w:r>
        <w:rPr>
          <w:rFonts w:asciiTheme="minorHAnsi" w:hAnsiTheme="minorHAnsi" w:cstheme="minorHAnsi"/>
          <w:sz w:val="22"/>
          <w:szCs w:val="22"/>
          <w:lang w:val="en"/>
        </w:rPr>
        <w:lastRenderedPageBreak/>
        <w:t xml:space="preserve">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235094665"/>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040FEE" w:rsidRDefault="00701018">
      <w:pPr>
        <w:pStyle w:val="Titre2"/>
        <w:spacing w:before="120" w:after="120" w:line="240" w:lineRule="auto"/>
        <w:jc w:val="both"/>
        <w:rPr>
          <w:rFonts w:asciiTheme="minorHAnsi" w:hAnsiTheme="minorHAnsi" w:cstheme="minorHAnsi"/>
          <w:sz w:val="22"/>
          <w:szCs w:val="22"/>
          <w:u w:val="single"/>
          <w:lang w:val="en-US"/>
        </w:rPr>
      </w:pPr>
      <w:bookmarkStart w:id="66" w:name="_Toc455768072"/>
      <w:bookmarkStart w:id="67" w:name="_Toc455679215"/>
      <w:bookmarkStart w:id="68" w:name="_Toc455587889"/>
      <w:bookmarkStart w:id="69" w:name="_Toc452049149"/>
      <w:bookmarkStart w:id="70" w:name="_Toc235094666"/>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63C29446" w14:textId="77777777" w:rsidR="00701018" w:rsidRPr="00040FEE"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6AD45738"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sidR="00E47F35">
        <w:rPr>
          <w:rFonts w:asciiTheme="minorHAnsi" w:hAnsiTheme="minorHAnsi" w:cstheme="minorHAnsi"/>
          <w:sz w:val="22"/>
          <w:szCs w:val="22"/>
          <w:lang w:val="en"/>
        </w:rPr>
        <w:t>organizational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3C0AB77" w14:textId="77777777" w:rsidR="00E47F35" w:rsidRPr="00E47F35" w:rsidRDefault="007A1888" w:rsidP="00E47F35">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77AC7971" w14:textId="3F20AE04" w:rsidR="00126664" w:rsidRPr="00E47F35" w:rsidRDefault="00126664" w:rsidP="00E47F35">
      <w:pPr>
        <w:pStyle w:val="Default"/>
        <w:numPr>
          <w:ilvl w:val="0"/>
          <w:numId w:val="18"/>
        </w:numPr>
        <w:ind w:hanging="294"/>
        <w:jc w:val="both"/>
        <w:rPr>
          <w:rFonts w:asciiTheme="minorHAnsi" w:hAnsiTheme="minorHAnsi" w:cstheme="minorHAnsi"/>
          <w:sz w:val="22"/>
          <w:szCs w:val="22"/>
          <w:lang w:val="en-GB"/>
        </w:rPr>
      </w:pPr>
      <w:r w:rsidRPr="00E47F35">
        <w:rPr>
          <w:rFonts w:asciiTheme="minorHAnsi" w:hAnsiTheme="minorHAnsi" w:cstheme="minorHAnsi"/>
          <w:sz w:val="22"/>
          <w:szCs w:val="22"/>
          <w:lang w:val="en"/>
        </w:rPr>
        <w:t>A declaration stating the company’s current headcount and the number of supervisory personnel;</w:t>
      </w:r>
      <w:r w:rsidRPr="00E47F35">
        <w:rPr>
          <w:rFonts w:asciiTheme="minorHAnsi" w:eastAsia="Times" w:hAnsiTheme="minorHAnsi" w:cstheme="minorHAnsi"/>
          <w:color w:val="auto"/>
          <w:sz w:val="22"/>
          <w:szCs w:val="22"/>
          <w:lang w:val="en"/>
        </w:rPr>
        <w:t xml:space="preserve"> </w:t>
      </w:r>
    </w:p>
    <w:p w14:paraId="54F0C344" w14:textId="16DF001D" w:rsidR="00EA5C18" w:rsidRPr="00330FF0" w:rsidRDefault="007A1888" w:rsidP="0078795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7475C69F" w14:textId="7CE05450" w:rsidR="00330FF0" w:rsidRPr="009B4A61" w:rsidRDefault="00330FF0" w:rsidP="00330FF0">
      <w:pPr>
        <w:pStyle w:val="v"/>
        <w:widowControl w:val="0"/>
        <w:numPr>
          <w:ilvl w:val="0"/>
          <w:numId w:val="18"/>
        </w:numPr>
        <w:rPr>
          <w:rFonts w:asciiTheme="minorHAnsi" w:hAnsiTheme="minorHAnsi" w:cstheme="minorHAnsi"/>
          <w:szCs w:val="22"/>
          <w:lang w:val="en-GB"/>
        </w:rPr>
      </w:pPr>
      <w:r w:rsidRPr="00264C58">
        <w:rPr>
          <w:rFonts w:asciiTheme="minorHAnsi" w:hAnsiTheme="minorHAnsi" w:cstheme="minorHAnsi"/>
          <w:szCs w:val="22"/>
          <w:lang w:val="en-GB"/>
        </w:rPr>
        <w:t>Beneficial Owners Declaration Form</w:t>
      </w:r>
      <w:r w:rsidR="00692858">
        <w:rPr>
          <w:rFonts w:asciiTheme="minorHAnsi" w:hAnsiTheme="minorHAnsi" w:cstheme="minorHAnsi"/>
          <w:szCs w:val="22"/>
          <w:lang w:val="en-GB"/>
        </w:rPr>
        <w:t>;</w:t>
      </w:r>
    </w:p>
    <w:p w14:paraId="34742FC0" w14:textId="03E5C1FE" w:rsidR="004B5EF6"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1" w:name="_Toc235094667"/>
      <w:r>
        <w:rPr>
          <w:rFonts w:asciiTheme="minorHAnsi" w:hAnsiTheme="minorHAnsi" w:cstheme="minorHAnsi"/>
          <w:sz w:val="22"/>
          <w:szCs w:val="22"/>
          <w:u w:val="single"/>
          <w:lang w:val="en"/>
        </w:rPr>
        <w:t>Bid documents</w:t>
      </w:r>
      <w:bookmarkEnd w:id="71"/>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66E45053"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sidR="001F1301">
        <w:rPr>
          <w:rFonts w:asciiTheme="minorHAnsi" w:hAnsiTheme="minorHAnsi" w:cstheme="minorHAnsi"/>
          <w:color w:val="auto"/>
          <w:sz w:val="22"/>
          <w:szCs w:val="22"/>
          <w:lang w:val="en"/>
        </w:rPr>
        <w:t>duly completed signed and dated,</w:t>
      </w:r>
      <w:r>
        <w:rPr>
          <w:rFonts w:asciiTheme="minorHAnsi" w:hAnsiTheme="minorHAnsi" w:cstheme="minorHAnsi"/>
          <w:color w:val="auto"/>
          <w:sz w:val="22"/>
          <w:szCs w:val="22"/>
          <w:lang w:val="en"/>
        </w:rPr>
        <w:t xml:space="preserve"> </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72076B4F" w14:textId="40D1CACF" w:rsidR="00C2298C" w:rsidRPr="00C71FE2" w:rsidRDefault="00C074B9" w:rsidP="00F10B36">
      <w:pPr>
        <w:pStyle w:val="Default"/>
        <w:numPr>
          <w:ilvl w:val="1"/>
          <w:numId w:val="18"/>
        </w:numPr>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Methodology</w:t>
      </w:r>
    </w:p>
    <w:p w14:paraId="1E88E299" w14:textId="77777777" w:rsidR="00C71FE2" w:rsidRPr="00C71FE2" w:rsidRDefault="00C074B9" w:rsidP="00C71FE2">
      <w:pPr>
        <w:pStyle w:val="Default"/>
        <w:numPr>
          <w:ilvl w:val="1"/>
          <w:numId w:val="18"/>
        </w:numPr>
        <w:jc w:val="both"/>
        <w:rPr>
          <w:rFonts w:asciiTheme="minorHAnsi" w:eastAsia="Times" w:hAnsiTheme="minorHAnsi" w:cstheme="minorHAnsi"/>
          <w:color w:val="auto"/>
          <w:sz w:val="22"/>
          <w:szCs w:val="22"/>
          <w:lang w:val="en"/>
        </w:rPr>
      </w:pPr>
      <w:r w:rsidRPr="00C71FE2">
        <w:rPr>
          <w:rFonts w:asciiTheme="minorHAnsi" w:eastAsia="Times" w:hAnsiTheme="minorHAnsi" w:cstheme="minorHAnsi"/>
          <w:color w:val="auto"/>
          <w:sz w:val="22"/>
          <w:szCs w:val="22"/>
          <w:lang w:val="en"/>
        </w:rPr>
        <w:t>Action plan</w:t>
      </w:r>
    </w:p>
    <w:p w14:paraId="5DC574CC" w14:textId="77777777" w:rsidR="00C71FE2" w:rsidRPr="00C71FE2" w:rsidRDefault="00C074B9" w:rsidP="00C71FE2">
      <w:pPr>
        <w:pStyle w:val="Default"/>
        <w:numPr>
          <w:ilvl w:val="1"/>
          <w:numId w:val="18"/>
        </w:numPr>
        <w:jc w:val="both"/>
        <w:rPr>
          <w:rFonts w:asciiTheme="minorHAnsi" w:eastAsia="Times" w:hAnsiTheme="minorHAnsi" w:cstheme="minorHAnsi"/>
          <w:color w:val="auto"/>
          <w:sz w:val="22"/>
          <w:szCs w:val="22"/>
          <w:lang w:val="en"/>
        </w:rPr>
      </w:pPr>
      <w:r w:rsidRPr="00C71FE2">
        <w:rPr>
          <w:rFonts w:asciiTheme="minorHAnsi" w:eastAsia="Times" w:hAnsiTheme="minorHAnsi" w:cstheme="minorHAnsi"/>
          <w:color w:val="auto"/>
          <w:sz w:val="22"/>
          <w:szCs w:val="22"/>
          <w:lang w:val="en"/>
        </w:rPr>
        <w:t>Schedule</w:t>
      </w:r>
      <w:r w:rsidR="00C71FE2" w:rsidRPr="00C71FE2">
        <w:rPr>
          <w:rFonts w:asciiTheme="minorHAnsi" w:eastAsia="Times" w:hAnsiTheme="minorHAnsi" w:cstheme="minorHAnsi"/>
          <w:color w:val="auto"/>
          <w:sz w:val="22"/>
          <w:szCs w:val="22"/>
          <w:lang w:val="en"/>
        </w:rPr>
        <w:t xml:space="preserve"> </w:t>
      </w:r>
    </w:p>
    <w:p w14:paraId="176FFFA9" w14:textId="77777777" w:rsidR="00B34A51" w:rsidRPr="00C71FE2" w:rsidRDefault="00B34A51" w:rsidP="00B34A51">
      <w:pPr>
        <w:pStyle w:val="Default"/>
        <w:numPr>
          <w:ilvl w:val="1"/>
          <w:numId w:val="18"/>
        </w:numPr>
        <w:jc w:val="both"/>
        <w:rPr>
          <w:rFonts w:asciiTheme="minorHAnsi" w:eastAsia="Times" w:hAnsiTheme="minorHAnsi" w:cstheme="minorHAnsi"/>
          <w:color w:val="auto"/>
          <w:sz w:val="22"/>
          <w:szCs w:val="22"/>
          <w:lang w:val="en"/>
        </w:rPr>
      </w:pPr>
      <w:r w:rsidRPr="00C71FE2">
        <w:rPr>
          <w:rFonts w:asciiTheme="minorHAnsi" w:eastAsia="Times" w:hAnsiTheme="minorHAnsi" w:cstheme="minorHAnsi"/>
          <w:color w:val="auto"/>
          <w:sz w:val="22"/>
          <w:szCs w:val="22"/>
          <w:lang w:val="en"/>
        </w:rPr>
        <w:t>Resumes/CVs</w:t>
      </w:r>
    </w:p>
    <w:p w14:paraId="0F66F68C" w14:textId="0217D28F" w:rsidR="00C71FE2" w:rsidRPr="00C71FE2" w:rsidRDefault="007B02F6" w:rsidP="007B02F6">
      <w:pPr>
        <w:pStyle w:val="Default"/>
        <w:numPr>
          <w:ilvl w:val="1"/>
          <w:numId w:val="18"/>
        </w:numPr>
        <w:jc w:val="both"/>
        <w:rPr>
          <w:rFonts w:asciiTheme="minorHAnsi" w:eastAsia="Times" w:hAnsiTheme="minorHAnsi" w:cstheme="minorHAnsi"/>
          <w:color w:val="auto"/>
          <w:sz w:val="22"/>
          <w:szCs w:val="22"/>
          <w:lang w:val="en"/>
        </w:rPr>
      </w:pPr>
      <w:r w:rsidRPr="007B02F6">
        <w:rPr>
          <w:rFonts w:asciiTheme="minorHAnsi" w:eastAsia="Times" w:hAnsiTheme="minorHAnsi" w:cstheme="minorHAnsi"/>
          <w:color w:val="auto"/>
          <w:sz w:val="22"/>
          <w:szCs w:val="22"/>
          <w:lang w:val="en-US"/>
        </w:rPr>
        <w:t>Table describing the proposed team's compliance with the mandatory consulting requirements</w:t>
      </w:r>
    </w:p>
    <w:p w14:paraId="1FC82B3D" w14:textId="77777777" w:rsidR="00C71FE2" w:rsidRPr="00C71FE2" w:rsidRDefault="00C71FE2" w:rsidP="00C71FE2">
      <w:pPr>
        <w:pStyle w:val="Default"/>
        <w:numPr>
          <w:ilvl w:val="1"/>
          <w:numId w:val="18"/>
        </w:numPr>
        <w:jc w:val="both"/>
        <w:rPr>
          <w:rFonts w:asciiTheme="minorHAnsi" w:eastAsia="Times" w:hAnsiTheme="minorHAnsi" w:cstheme="minorHAnsi"/>
          <w:color w:val="auto"/>
          <w:sz w:val="22"/>
          <w:szCs w:val="22"/>
          <w:lang w:val="en"/>
        </w:rPr>
      </w:pPr>
      <w:r w:rsidRPr="00C71FE2">
        <w:rPr>
          <w:rFonts w:asciiTheme="minorHAnsi" w:eastAsia="Times" w:hAnsiTheme="minorHAnsi" w:cstheme="minorHAnsi"/>
          <w:color w:val="auto"/>
          <w:sz w:val="22"/>
          <w:szCs w:val="22"/>
          <w:lang w:val="en-US"/>
        </w:rPr>
        <w:t>Completed form for the initial analysis on gender and social inclusion</w:t>
      </w:r>
    </w:p>
    <w:p w14:paraId="44D36AA2" w14:textId="67451D88" w:rsidR="001F1301" w:rsidRDefault="001F1301" w:rsidP="00C71FE2">
      <w:pPr>
        <w:pStyle w:val="v"/>
        <w:widowControl w:val="0"/>
        <w:numPr>
          <w:ilvl w:val="0"/>
          <w:numId w:val="18"/>
        </w:numPr>
        <w:overflowPunct/>
        <w:autoSpaceDE/>
        <w:autoSpaceDN/>
        <w:adjustRightInd/>
        <w:textAlignment w:val="auto"/>
        <w:rPr>
          <w:rFonts w:asciiTheme="minorHAnsi" w:hAnsiTheme="minorHAnsi" w:cstheme="minorHAnsi"/>
          <w:szCs w:val="22"/>
          <w:lang w:val="en-US"/>
        </w:rPr>
      </w:pPr>
      <w:r>
        <w:rPr>
          <w:rFonts w:asciiTheme="minorHAnsi" w:hAnsiTheme="minorHAnsi" w:cstheme="minorHAnsi"/>
          <w:szCs w:val="22"/>
          <w:lang w:val="en-US"/>
        </w:rPr>
        <w:t>A comprehensive financial proposal</w:t>
      </w:r>
    </w:p>
    <w:p w14:paraId="3C6E01EE" w14:textId="24BE3196" w:rsidR="009009F8" w:rsidRPr="00901F20"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2" w:name="_Toc235094668"/>
      <w:r>
        <w:rPr>
          <w:rFonts w:asciiTheme="minorHAnsi" w:hAnsiTheme="minorHAnsi" w:cstheme="minorHAnsi"/>
          <w:sz w:val="22"/>
          <w:szCs w:val="22"/>
          <w:u w:val="single"/>
          <w:lang w:val="en"/>
        </w:rPr>
        <w:t>Bid validity period</w:t>
      </w:r>
      <w:bookmarkEnd w:id="72"/>
    </w:p>
    <w:p w14:paraId="634CE425" w14:textId="1AF7065E"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235094669"/>
      <w:bookmarkEnd w:id="73"/>
      <w:bookmarkEnd w:id="74"/>
      <w:r>
        <w:rPr>
          <w:rFonts w:asciiTheme="minorHAnsi" w:hAnsiTheme="minorHAnsi" w:cstheme="minorHAnsi"/>
          <w:sz w:val="22"/>
          <w:szCs w:val="22"/>
          <w:u w:val="single"/>
          <w:lang w:val="en"/>
        </w:rPr>
        <w:t>Bid submission process</w:t>
      </w:r>
      <w:bookmarkEnd w:id="75"/>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6" w:name="_Toc235094670"/>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7" w:name="_Toc235094671"/>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015B55F1" w14:textId="46BAFB7D" w:rsidR="00DF31D8" w:rsidRPr="00AF76CA" w:rsidRDefault="00866B3F"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lastRenderedPageBreak/>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0078E7B7" w:rsidR="00D60BBF" w:rsidRDefault="00016E1A"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395E0975" w14:textId="77777777" w:rsidR="006E5A47" w:rsidRPr="00342E4D" w:rsidRDefault="006E5A47" w:rsidP="00F10B36">
      <w:pPr>
        <w:spacing w:before="120" w:line="240" w:lineRule="auto"/>
        <w:jc w:val="both"/>
        <w:rPr>
          <w:rFonts w:asciiTheme="minorHAnsi" w:hAnsiTheme="minorHAnsi" w:cstheme="minorHAnsi"/>
          <w:sz w:val="22"/>
          <w:szCs w:val="22"/>
          <w:lang w:val="en-GB"/>
        </w:rPr>
      </w:pP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235094672"/>
      <w:r>
        <w:rPr>
          <w:rFonts w:asciiTheme="minorHAnsi" w:hAnsiTheme="minorHAnsi" w:cstheme="minorHAnsi"/>
          <w:b/>
          <w:bCs/>
          <w:caps/>
          <w:sz w:val="28"/>
          <w:szCs w:val="22"/>
          <w:u w:val="single"/>
          <w:lang w:val="en"/>
        </w:rPr>
        <w:t>Analysis of applications</w:t>
      </w:r>
      <w:bookmarkEnd w:id="80"/>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3221DB58"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38CD80B1"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C65BAA">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1" w:name="_Toc235094673"/>
      <w:r>
        <w:rPr>
          <w:rFonts w:asciiTheme="minorHAnsi" w:hAnsiTheme="minorHAnsi" w:cstheme="minorHAnsi"/>
          <w:sz w:val="22"/>
          <w:szCs w:val="22"/>
          <w:u w:val="single"/>
          <w:lang w:val="en"/>
        </w:rPr>
        <w:lastRenderedPageBreak/>
        <w:t>Application supplementary information requests</w:t>
      </w:r>
      <w:bookmarkEnd w:id="81"/>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2" w:name="_Toc235094674"/>
      <w:r>
        <w:rPr>
          <w:rFonts w:asciiTheme="minorHAnsi" w:hAnsiTheme="minorHAnsi" w:cstheme="minorHAnsi"/>
          <w:sz w:val="22"/>
          <w:szCs w:val="22"/>
          <w:u w:val="single"/>
          <w:lang w:val="en"/>
        </w:rPr>
        <w:t>Rejection of late applications - Opening bids</w:t>
      </w:r>
      <w:bookmarkEnd w:id="82"/>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3" w:name="_Toc235094675"/>
      <w:r>
        <w:rPr>
          <w:rFonts w:asciiTheme="minorHAnsi" w:hAnsiTheme="minorHAnsi" w:cstheme="minorHAnsi"/>
          <w:sz w:val="22"/>
          <w:szCs w:val="22"/>
          <w:u w:val="single"/>
          <w:lang w:val="en"/>
        </w:rPr>
        <w:t>Admissibility of applications</w:t>
      </w:r>
      <w:bookmarkEnd w:id="83"/>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57D9B15B"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w:t>
      </w:r>
      <w:r w:rsidR="006721BB">
        <w:rPr>
          <w:rFonts w:asciiTheme="minorHAnsi" w:hAnsiTheme="minorHAnsi" w:cstheme="minorHAnsi"/>
          <w:color w:val="000000"/>
          <w:sz w:val="22"/>
          <w:szCs w:val="22"/>
          <w:lang w:val="en"/>
        </w:rPr>
        <w:t xml:space="preserve"> this tender will be eliminated</w:t>
      </w:r>
      <w:r>
        <w:rPr>
          <w:rFonts w:asciiTheme="minorHAnsi" w:hAnsiTheme="minorHAnsi" w:cstheme="minorHAnsi"/>
          <w:color w:val="000000"/>
          <w:sz w:val="22"/>
          <w:szCs w:val="22"/>
          <w:lang w:val="en"/>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235094676"/>
      <w:r>
        <w:rPr>
          <w:rFonts w:asciiTheme="minorHAnsi" w:hAnsiTheme="minorHAnsi" w:cstheme="minorHAnsi"/>
          <w:b/>
          <w:bCs/>
          <w:caps/>
          <w:sz w:val="28"/>
          <w:szCs w:val="22"/>
          <w:u w:val="single"/>
          <w:lang w:val="en"/>
        </w:rPr>
        <w:t>Bid evaluation, 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235094677"/>
      <w:r>
        <w:rPr>
          <w:rFonts w:asciiTheme="minorHAnsi" w:hAnsiTheme="minorHAnsi" w:cstheme="minorHAnsi"/>
          <w:sz w:val="22"/>
          <w:szCs w:val="22"/>
          <w:u w:val="single"/>
          <w:lang w:val="en"/>
        </w:rPr>
        <w:t>Rejection of late bids - Opening bids</w:t>
      </w:r>
      <w:bookmarkEnd w:id="85"/>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6" w:name="_Toc235094678"/>
      <w:r>
        <w:rPr>
          <w:rFonts w:asciiTheme="minorHAnsi" w:hAnsiTheme="minorHAnsi" w:cstheme="minorHAnsi"/>
          <w:sz w:val="22"/>
          <w:szCs w:val="22"/>
          <w:u w:val="single"/>
          <w:lang w:val="en"/>
        </w:rPr>
        <w:t>Bid analysis</w:t>
      </w:r>
      <w:bookmarkEnd w:id="86"/>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235094679"/>
      <w:r>
        <w:rPr>
          <w:rFonts w:asciiTheme="minorHAnsi" w:hAnsiTheme="minorHAnsi" w:cstheme="minorHAnsi"/>
          <w:sz w:val="22"/>
          <w:szCs w:val="22"/>
          <w:u w:val="single"/>
          <w:lang w:val="en"/>
        </w:rPr>
        <w:lastRenderedPageBreak/>
        <w:t>Rejection of non-conforming, inadmissible or inappropriate bids</w:t>
      </w:r>
      <w:bookmarkEnd w:id="87"/>
    </w:p>
    <w:p w14:paraId="3160E03D" w14:textId="479FF927"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E10845">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0C4B05D7" w14:textId="77777777" w:rsidR="00D475D8" w:rsidRDefault="00D475D8" w:rsidP="00510257">
      <w:pPr>
        <w:pStyle w:val="Titre2"/>
        <w:spacing w:before="120" w:after="120" w:line="240" w:lineRule="auto"/>
        <w:jc w:val="both"/>
        <w:rPr>
          <w:rFonts w:asciiTheme="minorHAnsi" w:hAnsiTheme="minorHAnsi" w:cstheme="minorHAnsi"/>
          <w:sz w:val="22"/>
          <w:szCs w:val="22"/>
          <w:u w:val="single"/>
          <w:lang w:val="en"/>
        </w:rPr>
      </w:pPr>
      <w:bookmarkStart w:id="88" w:name="_Toc235094680"/>
    </w:p>
    <w:p w14:paraId="2F01284F" w14:textId="23E110B7"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Comparison of bids for selection of the most economically beneficial bid</w:t>
      </w:r>
      <w:bookmarkEnd w:id="88"/>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9" w:name="_Toc23509468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27BB65A" w14:textId="0CAE4A75"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1D4D01">
        <w:rPr>
          <w:rFonts w:asciiTheme="minorHAnsi" w:hAnsiTheme="minorHAnsi" w:cstheme="minorHAnsi"/>
          <w:b/>
          <w:bCs/>
          <w:sz w:val="22"/>
          <w:szCs w:val="22"/>
          <w:lang w:val="en"/>
        </w:rPr>
        <w:t>20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156B1E48" w14:textId="77777777" w:rsidR="00A45E2E" w:rsidRPr="00342E4D" w:rsidRDefault="00A45E2E" w:rsidP="00A45E2E">
      <w:pPr>
        <w:jc w:val="both"/>
        <w:rPr>
          <w:rFonts w:asciiTheme="minorHAnsi" w:hAnsiTheme="minorHAnsi" w:cstheme="minorHAnsi"/>
          <w:b/>
          <w:color w:val="000000"/>
          <w:sz w:val="22"/>
          <w:szCs w:val="22"/>
          <w:lang w:val="en-GB"/>
        </w:rPr>
      </w:pPr>
    </w:p>
    <w:p w14:paraId="5A45F6D7" w14:textId="6CFC3154" w:rsidR="00116C24" w:rsidRDefault="00DA0CCE" w:rsidP="0006068D">
      <w:pPr>
        <w:pStyle w:val="Titre2"/>
        <w:spacing w:before="120" w:after="120" w:line="240" w:lineRule="auto"/>
        <w:ind w:left="708"/>
        <w:jc w:val="both"/>
        <w:rPr>
          <w:rFonts w:asciiTheme="minorHAnsi" w:hAnsiTheme="minorHAnsi" w:cstheme="minorHAnsi"/>
          <w:i/>
          <w:iCs/>
          <w:sz w:val="22"/>
          <w:szCs w:val="22"/>
          <w:lang w:val="en"/>
        </w:rPr>
      </w:pPr>
      <w:bookmarkStart w:id="90" w:name="_Toc235094682"/>
      <w:r>
        <w:rPr>
          <w:rFonts w:asciiTheme="minorHAnsi" w:hAnsiTheme="minorHAnsi" w:cstheme="minorHAnsi"/>
          <w:i/>
          <w:iCs/>
          <w:sz w:val="22"/>
          <w:szCs w:val="22"/>
          <w:lang w:val="en"/>
        </w:rPr>
        <w:t>Criterion 2: Technical offer</w:t>
      </w:r>
      <w:bookmarkEnd w:id="90"/>
    </w:p>
    <w:tbl>
      <w:tblPr>
        <w:tblStyle w:val="TableNormal1"/>
        <w:tblW w:w="985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gridCol w:w="1348"/>
      </w:tblGrid>
      <w:tr w:rsidR="002D1D18" w14:paraId="32B67E02" w14:textId="77777777" w:rsidTr="009255C5">
        <w:trPr>
          <w:trHeight w:val="340"/>
          <w:tblHeader/>
        </w:trPr>
        <w:tc>
          <w:tcPr>
            <w:tcW w:w="85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426FB1" w14:textId="51F16D56" w:rsidR="002D1D18" w:rsidRPr="00C71FE2" w:rsidRDefault="00F50893" w:rsidP="004F1C75">
            <w:pPr>
              <w:pStyle w:val="Body"/>
              <w:spacing w:line="240" w:lineRule="auto"/>
              <w:jc w:val="center"/>
              <w:rPr>
                <w:rFonts w:asciiTheme="minorHAnsi" w:hAnsiTheme="minorHAnsi" w:cstheme="minorHAnsi"/>
                <w:lang w:val="en-US"/>
              </w:rPr>
            </w:pPr>
            <w:bookmarkStart w:id="91" w:name="_Hlk228428277"/>
            <w:r w:rsidRPr="00BC34C0">
              <w:rPr>
                <w:rFonts w:asciiTheme="minorHAnsi" w:hAnsiTheme="minorHAnsi" w:cstheme="minorHAnsi"/>
                <w:b/>
                <w:bCs/>
                <w:sz w:val="22"/>
                <w:szCs w:val="22"/>
                <w:lang w:val="en"/>
              </w:rPr>
              <w:t>Sub-criteria for assessing the technical quality</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C3B2FE" w14:textId="77777777" w:rsidR="002D1D18" w:rsidRDefault="002D1D18" w:rsidP="004F1C75">
            <w:pPr>
              <w:pStyle w:val="Body"/>
              <w:spacing w:line="240" w:lineRule="auto"/>
              <w:jc w:val="center"/>
              <w:rPr>
                <w:rFonts w:asciiTheme="minorHAnsi" w:hAnsiTheme="minorHAnsi" w:cstheme="minorHAnsi"/>
                <w:lang w:val="en-US"/>
              </w:rPr>
            </w:pPr>
            <w:r>
              <w:rPr>
                <w:rStyle w:val="None"/>
                <w:rFonts w:asciiTheme="minorHAnsi" w:hAnsiTheme="minorHAnsi" w:cstheme="minorHAnsi"/>
                <w:b/>
                <w:bCs/>
                <w:lang w:val="en-US"/>
              </w:rPr>
              <w:t>Max. number of points</w:t>
            </w:r>
          </w:p>
        </w:tc>
      </w:tr>
      <w:tr w:rsidR="002D1D18" w14:paraId="1A6B5C5A"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1E0CF45C" w14:textId="2F278DF6" w:rsidR="002D1D18" w:rsidRDefault="002D1D18" w:rsidP="004F1C75">
            <w:pPr>
              <w:pStyle w:val="Body"/>
              <w:spacing w:line="240" w:lineRule="auto"/>
              <w:jc w:val="both"/>
              <w:rPr>
                <w:rFonts w:asciiTheme="minorHAnsi" w:hAnsiTheme="minorHAnsi" w:cstheme="minorHAnsi"/>
                <w:lang w:val="en-US"/>
              </w:rPr>
            </w:pPr>
            <w:r>
              <w:rPr>
                <w:rStyle w:val="None"/>
                <w:rFonts w:asciiTheme="minorHAnsi" w:hAnsiTheme="minorHAnsi" w:cstheme="minorHAnsi"/>
                <w:b/>
                <w:bCs/>
                <w:color w:val="FFFFFF" w:themeColor="background1"/>
                <w:lang w:val="en-US"/>
              </w:rPr>
              <w:t>Mandatory requirements (For the team)</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72073AE5" w14:textId="77777777" w:rsidR="002D1D18" w:rsidRDefault="002D1D18" w:rsidP="004F1C75">
            <w:pPr>
              <w:pStyle w:val="Body"/>
              <w:spacing w:line="240" w:lineRule="auto"/>
              <w:jc w:val="center"/>
              <w:rPr>
                <w:rFonts w:asciiTheme="minorHAnsi" w:hAnsiTheme="minorHAnsi" w:cstheme="minorHAnsi"/>
                <w:b/>
                <w:bCs/>
                <w:lang w:val="en-US"/>
              </w:rPr>
            </w:pPr>
            <w:r>
              <w:rPr>
                <w:rFonts w:asciiTheme="minorHAnsi" w:hAnsiTheme="minorHAnsi" w:cstheme="minorHAnsi"/>
                <w:b/>
                <w:bCs/>
                <w:color w:val="FFFFFF" w:themeColor="background1"/>
                <w:lang w:val="en-US"/>
              </w:rPr>
              <w:t>Mandatory</w:t>
            </w:r>
          </w:p>
        </w:tc>
      </w:tr>
      <w:tr w:rsidR="002D1D18" w14:paraId="10B49D23"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DA9F6" w14:textId="65D3DA67" w:rsidR="002D1D18" w:rsidRPr="00576CFB" w:rsidRDefault="002D1D18" w:rsidP="004F1C75">
            <w:pPr>
              <w:pStyle w:val="Body"/>
              <w:spacing w:line="240" w:lineRule="auto"/>
              <w:jc w:val="both"/>
              <w:rPr>
                <w:rFonts w:asciiTheme="minorHAnsi" w:hAnsiTheme="minorHAnsi" w:cstheme="minorHAnsi"/>
                <w:color w:val="000000" w:themeColor="text1"/>
                <w:lang w:val="en-US"/>
              </w:rPr>
            </w:pPr>
            <w:r w:rsidRPr="00576CFB">
              <w:rPr>
                <w:rStyle w:val="None"/>
                <w:rFonts w:asciiTheme="minorHAnsi" w:hAnsiTheme="minorHAnsi" w:cstheme="minorHAnsi"/>
                <w:color w:val="000000" w:themeColor="text1"/>
                <w:lang w:val="en-US"/>
              </w:rPr>
              <w:t>At least 1 team member must have proven experience in one of the three (3) countries of intervention: Colombia, Ecuador, Perú.</w:t>
            </w:r>
          </w:p>
          <w:p w14:paraId="594E092C" w14:textId="77777777" w:rsidR="002D1D18" w:rsidRDefault="002D1D18" w:rsidP="004F1C75">
            <w:pPr>
              <w:pStyle w:val="Body"/>
              <w:spacing w:line="240" w:lineRule="auto"/>
              <w:jc w:val="both"/>
              <w:rPr>
                <w:rFonts w:asciiTheme="minorHAnsi" w:hAnsiTheme="minorHAnsi" w:cstheme="minorHAnsi"/>
                <w:lang w:val="en-US"/>
              </w:rPr>
            </w:pPr>
          </w:p>
          <w:p w14:paraId="21C2CFC7" w14:textId="15841364" w:rsidR="002D1D18" w:rsidRDefault="002D1D18" w:rsidP="002D1D18">
            <w:pPr>
              <w:pStyle w:val="Body"/>
              <w:spacing w:line="240" w:lineRule="auto"/>
              <w:jc w:val="both"/>
              <w:rPr>
                <w:rFonts w:asciiTheme="minorHAnsi" w:hAnsiTheme="minorHAnsi" w:cstheme="minorHAnsi"/>
              </w:rPr>
            </w:pPr>
            <w:r>
              <w:rPr>
                <w:rStyle w:val="None"/>
                <w:rFonts w:asciiTheme="minorHAnsi" w:hAnsiTheme="minorHAnsi" w:cstheme="minorHAnsi"/>
                <w:i/>
                <w:iCs/>
              </w:rPr>
              <w:t>(Al menos 1 miembro del equipo debe tener experiencia comprobada en uno de los 3 países de intervención: Colombia, Ecuador, Perú)</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9C342" w14:textId="77777777" w:rsidR="002D1D18" w:rsidRDefault="002D1D18" w:rsidP="004F1C75">
            <w:pPr>
              <w:pStyle w:val="Body"/>
              <w:spacing w:line="240" w:lineRule="auto"/>
              <w:jc w:val="center"/>
              <w:rPr>
                <w:rFonts w:asciiTheme="minorHAnsi" w:hAnsiTheme="minorHAnsi" w:cstheme="minorHAnsi"/>
                <w:lang w:val="en-US"/>
              </w:rPr>
            </w:pPr>
            <w:r>
              <w:rPr>
                <w:rStyle w:val="None"/>
                <w:rFonts w:asciiTheme="minorHAnsi" w:hAnsiTheme="minorHAnsi" w:cstheme="minorHAnsi"/>
                <w:b/>
                <w:bCs/>
                <w:lang w:val="en-US"/>
              </w:rPr>
              <w:t>Mandatory</w:t>
            </w:r>
          </w:p>
        </w:tc>
      </w:tr>
      <w:tr w:rsidR="002D1D18" w14:paraId="0D38391C"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CF93D" w14:textId="120006DE" w:rsidR="002D1D18" w:rsidRPr="0082031F" w:rsidRDefault="0082031F" w:rsidP="004F1C75">
            <w:pPr>
              <w:pStyle w:val="Body"/>
              <w:spacing w:line="240" w:lineRule="auto"/>
              <w:jc w:val="both"/>
              <w:rPr>
                <w:rStyle w:val="None"/>
                <w:rFonts w:asciiTheme="minorHAnsi" w:hAnsiTheme="minorHAnsi" w:cstheme="minorHAnsi"/>
                <w:lang w:val="en-US"/>
              </w:rPr>
            </w:pPr>
            <w:r w:rsidRPr="0082031F">
              <w:rPr>
                <w:rStyle w:val="None"/>
                <w:rFonts w:asciiTheme="minorHAnsi" w:hAnsiTheme="minorHAnsi" w:cstheme="minorHAnsi"/>
                <w:lang w:val="en-US"/>
              </w:rPr>
              <w:t>At least one team member must have proven e</w:t>
            </w:r>
            <w:r w:rsidR="002D1D18" w:rsidRPr="0082031F">
              <w:rPr>
                <w:rStyle w:val="None"/>
                <w:rFonts w:asciiTheme="minorHAnsi" w:hAnsiTheme="minorHAnsi" w:cstheme="minorHAnsi"/>
                <w:lang w:val="en-US"/>
              </w:rPr>
              <w:t xml:space="preserve">xperience working with national governments or sector ministries and with multilateral or bilateral cooperation organizations. </w:t>
            </w:r>
          </w:p>
          <w:p w14:paraId="32F29BD6" w14:textId="77777777" w:rsidR="002D1D18" w:rsidRPr="0082031F" w:rsidRDefault="002D1D18" w:rsidP="004F1C75">
            <w:pPr>
              <w:pStyle w:val="Body"/>
              <w:spacing w:line="240" w:lineRule="auto"/>
              <w:jc w:val="both"/>
              <w:rPr>
                <w:rStyle w:val="None"/>
                <w:rFonts w:asciiTheme="minorHAnsi" w:hAnsiTheme="minorHAnsi" w:cstheme="minorHAnsi"/>
                <w:lang w:val="en-US"/>
              </w:rPr>
            </w:pPr>
          </w:p>
          <w:p w14:paraId="20513231" w14:textId="430DDE53" w:rsidR="002D1D18" w:rsidRPr="002D1D18" w:rsidRDefault="002D1D18" w:rsidP="00BB15D4">
            <w:pPr>
              <w:pStyle w:val="Body"/>
              <w:spacing w:line="240" w:lineRule="auto"/>
              <w:jc w:val="both"/>
              <w:rPr>
                <w:rStyle w:val="None"/>
                <w:rFonts w:asciiTheme="minorHAnsi" w:hAnsiTheme="minorHAnsi" w:cstheme="minorHAnsi"/>
                <w:highlight w:val="yellow"/>
              </w:rPr>
            </w:pPr>
            <w:r w:rsidRPr="0082031F">
              <w:rPr>
                <w:rStyle w:val="None"/>
                <w:rFonts w:asciiTheme="minorHAnsi" w:hAnsiTheme="minorHAnsi" w:cstheme="minorHAnsi"/>
              </w:rPr>
              <w:t>(</w:t>
            </w:r>
            <w:r w:rsidR="00BB15D4">
              <w:rPr>
                <w:rStyle w:val="None"/>
                <w:rFonts w:asciiTheme="minorHAnsi" w:hAnsiTheme="minorHAnsi" w:cstheme="minorHAnsi"/>
                <w:i/>
                <w:iCs/>
              </w:rPr>
              <w:t>Al menos 1 miembro del equipo debe tener e</w:t>
            </w:r>
            <w:r w:rsidRPr="0082031F">
              <w:rPr>
                <w:rStyle w:val="None"/>
                <w:rFonts w:asciiTheme="minorHAnsi" w:hAnsiTheme="minorHAnsi" w:cstheme="minorHAnsi"/>
                <w:i/>
                <w:iCs/>
              </w:rPr>
              <w:t>xperiencia de trabajo con gobiernos nacionales o ministerios sectoriales y con organismos multilaterales o de cooperación bilateral.)</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F4649" w14:textId="77777777" w:rsidR="002D1D18" w:rsidRDefault="002D1D18" w:rsidP="004F1C75">
            <w:pPr>
              <w:pStyle w:val="Body"/>
              <w:spacing w:line="240" w:lineRule="auto"/>
              <w:jc w:val="center"/>
              <w:rPr>
                <w:rStyle w:val="None"/>
                <w:rFonts w:asciiTheme="minorHAnsi" w:hAnsiTheme="minorHAnsi" w:cstheme="minorHAnsi"/>
                <w:b/>
                <w:bCs/>
                <w:lang w:val="en-US"/>
              </w:rPr>
            </w:pPr>
            <w:r>
              <w:rPr>
                <w:rStyle w:val="None"/>
                <w:rFonts w:asciiTheme="minorHAnsi" w:hAnsiTheme="minorHAnsi" w:cstheme="minorHAnsi"/>
                <w:b/>
                <w:bCs/>
                <w:lang w:val="en-US"/>
              </w:rPr>
              <w:t>Mandatory</w:t>
            </w:r>
          </w:p>
        </w:tc>
      </w:tr>
      <w:tr w:rsidR="002D1D18" w14:paraId="62524F3D"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3B1CD" w14:textId="64C8ECFC" w:rsidR="002D1D18" w:rsidRPr="0082031F" w:rsidRDefault="0082031F" w:rsidP="004F1C75">
            <w:pPr>
              <w:pStyle w:val="Body"/>
              <w:spacing w:line="240" w:lineRule="auto"/>
              <w:jc w:val="both"/>
              <w:rPr>
                <w:rStyle w:val="None"/>
                <w:rFonts w:asciiTheme="minorHAnsi" w:hAnsiTheme="minorHAnsi" w:cstheme="minorHAnsi"/>
                <w:lang w:val="en-US"/>
              </w:rPr>
            </w:pPr>
            <w:r w:rsidRPr="0082031F">
              <w:rPr>
                <w:rStyle w:val="None"/>
                <w:rFonts w:asciiTheme="minorHAnsi" w:hAnsiTheme="minorHAnsi" w:cstheme="minorHAnsi"/>
                <w:lang w:val="en-US"/>
              </w:rPr>
              <w:t>At least 1 team member must have s</w:t>
            </w:r>
            <w:r w:rsidR="002D1D18" w:rsidRPr="0082031F">
              <w:rPr>
                <w:rStyle w:val="None"/>
                <w:rFonts w:asciiTheme="minorHAnsi" w:hAnsiTheme="minorHAnsi" w:cstheme="minorHAnsi"/>
                <w:lang w:val="en-US"/>
              </w:rPr>
              <w:t xml:space="preserve">pecific experience in </w:t>
            </w:r>
            <w:r w:rsidRPr="0082031F">
              <w:rPr>
                <w:rStyle w:val="None"/>
                <w:rFonts w:asciiTheme="minorHAnsi" w:hAnsiTheme="minorHAnsi" w:cstheme="minorHAnsi"/>
                <w:lang w:val="en-US"/>
              </w:rPr>
              <w:t>natural ingredients for the cosmetics sector</w:t>
            </w:r>
            <w:r w:rsidR="002D1D18" w:rsidRPr="0082031F">
              <w:rPr>
                <w:rStyle w:val="None"/>
                <w:rFonts w:asciiTheme="minorHAnsi" w:hAnsiTheme="minorHAnsi" w:cstheme="minorHAnsi"/>
                <w:lang w:val="en-US"/>
              </w:rPr>
              <w:t>.</w:t>
            </w:r>
          </w:p>
          <w:p w14:paraId="5FF8DC03" w14:textId="77777777" w:rsidR="002D1D18" w:rsidRPr="0082031F" w:rsidRDefault="002D1D18" w:rsidP="004F1C75">
            <w:pPr>
              <w:pStyle w:val="Body"/>
              <w:spacing w:line="240" w:lineRule="auto"/>
              <w:jc w:val="both"/>
              <w:rPr>
                <w:rStyle w:val="None"/>
                <w:rFonts w:asciiTheme="minorHAnsi" w:hAnsiTheme="minorHAnsi" w:cstheme="minorHAnsi"/>
                <w:lang w:val="en-US"/>
              </w:rPr>
            </w:pPr>
          </w:p>
          <w:p w14:paraId="691D576C" w14:textId="26E2C6CB" w:rsidR="002D1D18" w:rsidRPr="0082031F" w:rsidRDefault="002D1D18" w:rsidP="00BB15D4">
            <w:pPr>
              <w:pStyle w:val="Body"/>
              <w:spacing w:line="240" w:lineRule="auto"/>
              <w:jc w:val="both"/>
              <w:rPr>
                <w:rStyle w:val="None"/>
                <w:rFonts w:asciiTheme="minorHAnsi" w:hAnsiTheme="minorHAnsi" w:cstheme="minorHAnsi"/>
                <w:highlight w:val="yellow"/>
              </w:rPr>
            </w:pPr>
            <w:r w:rsidRPr="0082031F">
              <w:rPr>
                <w:rStyle w:val="None"/>
                <w:rFonts w:asciiTheme="minorHAnsi" w:hAnsiTheme="minorHAnsi" w:cstheme="minorHAnsi"/>
              </w:rPr>
              <w:t>(</w:t>
            </w:r>
            <w:r w:rsidR="00BB15D4">
              <w:rPr>
                <w:rStyle w:val="None"/>
                <w:rFonts w:asciiTheme="minorHAnsi" w:hAnsiTheme="minorHAnsi" w:cstheme="minorHAnsi"/>
                <w:i/>
                <w:iCs/>
              </w:rPr>
              <w:t>Al menos 1 miembro del equipo debe tener e</w:t>
            </w:r>
            <w:r w:rsidRPr="0082031F">
              <w:rPr>
                <w:rStyle w:val="None"/>
                <w:rFonts w:asciiTheme="minorHAnsi" w:hAnsiTheme="minorHAnsi" w:cstheme="minorHAnsi"/>
                <w:i/>
                <w:iCs/>
              </w:rPr>
              <w:t xml:space="preserve">xperiencia específica en </w:t>
            </w:r>
            <w:r w:rsidR="00E91BFE" w:rsidRPr="0082031F">
              <w:rPr>
                <w:rStyle w:val="None"/>
                <w:rFonts w:asciiTheme="minorHAnsi" w:hAnsiTheme="minorHAnsi" w:cstheme="minorHAnsi"/>
                <w:i/>
                <w:iCs/>
              </w:rPr>
              <w:t>ingredientes</w:t>
            </w:r>
            <w:r w:rsidR="0082031F" w:rsidRPr="0082031F">
              <w:rPr>
                <w:rStyle w:val="None"/>
                <w:rFonts w:asciiTheme="minorHAnsi" w:hAnsiTheme="minorHAnsi" w:cstheme="minorHAnsi"/>
                <w:i/>
                <w:iCs/>
              </w:rPr>
              <w:t xml:space="preserve"> naturales para el sector cosmético</w:t>
            </w:r>
            <w:r w:rsidRPr="0082031F">
              <w:rPr>
                <w:rStyle w:val="None"/>
                <w:rFonts w:asciiTheme="minorHAnsi" w:hAnsiTheme="minorHAnsi" w:cstheme="minorHAnsi"/>
                <w:i/>
                <w:iCs/>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AFBF80" w14:textId="77777777" w:rsidR="002D1D18" w:rsidRDefault="002D1D18" w:rsidP="004F1C75">
            <w:pPr>
              <w:pStyle w:val="Body"/>
              <w:spacing w:line="240" w:lineRule="auto"/>
              <w:jc w:val="center"/>
              <w:rPr>
                <w:rStyle w:val="None"/>
                <w:rFonts w:asciiTheme="minorHAnsi" w:hAnsiTheme="minorHAnsi" w:cstheme="minorHAnsi"/>
                <w:b/>
                <w:bCs/>
                <w:lang w:val="en-US"/>
              </w:rPr>
            </w:pPr>
            <w:r>
              <w:rPr>
                <w:rStyle w:val="None"/>
                <w:rFonts w:asciiTheme="minorHAnsi" w:hAnsiTheme="minorHAnsi" w:cstheme="minorHAnsi"/>
                <w:b/>
                <w:bCs/>
                <w:lang w:val="en-US"/>
              </w:rPr>
              <w:t>Mandatory</w:t>
            </w:r>
          </w:p>
        </w:tc>
      </w:tr>
      <w:tr w:rsidR="002D1D18" w14:paraId="5D90D043"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0AB6CAC7" w14:textId="516106D4" w:rsidR="002D1D18" w:rsidRDefault="002D1D18" w:rsidP="004F1C75">
            <w:pPr>
              <w:pStyle w:val="Body"/>
              <w:spacing w:line="240" w:lineRule="auto"/>
              <w:jc w:val="both"/>
              <w:rPr>
                <w:rFonts w:asciiTheme="minorHAnsi" w:hAnsiTheme="minorHAnsi" w:cstheme="minorHAnsi"/>
                <w:lang w:val="en-GB"/>
              </w:rPr>
            </w:pPr>
            <w:bookmarkStart w:id="92" w:name="_Hlk228401009"/>
            <w:r>
              <w:rPr>
                <w:rStyle w:val="None"/>
                <w:rFonts w:asciiTheme="minorHAnsi" w:hAnsiTheme="minorHAnsi" w:cstheme="minorHAnsi"/>
                <w:b/>
                <w:bCs/>
                <w:color w:val="FFFFFF"/>
                <w:lang w:val="en-US"/>
              </w:rPr>
              <w:t xml:space="preserve">Sub-criterion </w:t>
            </w:r>
            <w:r w:rsidR="004318E7">
              <w:rPr>
                <w:rStyle w:val="None"/>
                <w:rFonts w:asciiTheme="minorHAnsi" w:hAnsiTheme="minorHAnsi" w:cstheme="minorHAnsi"/>
                <w:b/>
                <w:bCs/>
                <w:color w:val="FFFFFF"/>
                <w:lang w:val="en-GB"/>
              </w:rPr>
              <w:t>1</w:t>
            </w:r>
            <w:r>
              <w:rPr>
                <w:rStyle w:val="None"/>
                <w:rFonts w:asciiTheme="minorHAnsi" w:hAnsiTheme="minorHAnsi" w:cstheme="minorHAnsi"/>
                <w:b/>
                <w:bCs/>
                <w:color w:val="FFFFFF"/>
                <w:lang w:val="en-US"/>
              </w:rPr>
              <w:t xml:space="preserve">: Technical criteria </w:t>
            </w:r>
          </w:p>
        </w:tc>
        <w:bookmarkEnd w:id="92"/>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218DF230" w14:textId="30A95E75" w:rsidR="002D1D18" w:rsidRDefault="004F1C75" w:rsidP="004F1C75">
            <w:pPr>
              <w:pStyle w:val="Body"/>
              <w:spacing w:line="240" w:lineRule="auto"/>
              <w:jc w:val="center"/>
              <w:rPr>
                <w:rFonts w:asciiTheme="minorHAnsi" w:hAnsiTheme="minorHAnsi" w:cstheme="minorHAnsi"/>
              </w:rPr>
            </w:pPr>
            <w:r>
              <w:rPr>
                <w:rStyle w:val="None"/>
                <w:rFonts w:asciiTheme="minorHAnsi" w:hAnsiTheme="minorHAnsi" w:cstheme="minorHAnsi"/>
                <w:b/>
                <w:bCs/>
                <w:color w:val="FFFFFF"/>
                <w:lang w:val="es-ES_tradnl"/>
              </w:rPr>
              <w:t>22</w:t>
            </w:r>
          </w:p>
        </w:tc>
      </w:tr>
      <w:tr w:rsidR="002D1D18" w14:paraId="108ABFE1"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BF3AC7" w14:textId="05EC90CF" w:rsidR="000066AC" w:rsidRPr="000066AC" w:rsidRDefault="000066AC" w:rsidP="004F1C75">
            <w:pP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sidRPr="000066AC">
              <w:rPr>
                <w:rStyle w:val="None"/>
                <w:rFonts w:asciiTheme="minorHAnsi" w:eastAsia="Arial" w:hAnsiTheme="minorHAnsi" w:cstheme="minorHAnsi"/>
                <w:lang w:val="en-US"/>
                <w14:textOutline w14:w="0" w14:cap="flat" w14:cmpd="sng" w14:algn="ctr">
                  <w14:noFill/>
                  <w14:prstDash w14:val="solid"/>
                  <w14:bevel/>
                </w14:textOutline>
              </w:rPr>
              <w:t>The technical proposal addresses the Terms of Reference (ToR). It includes the methodology, work plan and schedule, project team and team allocation, communications strategy, and the mainstreaming of the gender perspective.</w:t>
            </w:r>
          </w:p>
          <w:p w14:paraId="4D4604A5" w14:textId="47976F81" w:rsidR="000066AC" w:rsidRPr="00157932" w:rsidRDefault="000066AC" w:rsidP="004F1C75">
            <w:pPr>
              <w:spacing w:line="240" w:lineRule="auto"/>
              <w:jc w:val="both"/>
              <w:rPr>
                <w:rFonts w:asciiTheme="minorHAnsi" w:eastAsia="Times New Roman" w:hAnsiTheme="minorHAnsi" w:cstheme="minorHAnsi"/>
                <w:color w:val="000000"/>
                <w:lang w:val="en-US"/>
              </w:rPr>
            </w:pPr>
          </w:p>
          <w:p w14:paraId="72BF44FD" w14:textId="68B99B97" w:rsidR="002D1D18" w:rsidRPr="000066AC" w:rsidRDefault="002D1D18" w:rsidP="004F1C75">
            <w:pPr>
              <w:spacing w:line="240" w:lineRule="auto"/>
              <w:jc w:val="both"/>
              <w:rPr>
                <w:rFonts w:asciiTheme="minorHAnsi" w:eastAsia="Arial" w:hAnsiTheme="minorHAnsi" w:cstheme="minorHAnsi"/>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w:t>
            </w:r>
            <w:r w:rsidR="000066AC" w:rsidRPr="000066AC">
              <w:rPr>
                <w:rStyle w:val="None"/>
                <w:rFonts w:asciiTheme="minorHAnsi" w:eastAsia="Arial" w:hAnsiTheme="minorHAnsi" w:cstheme="minorHAnsi"/>
                <w:i/>
                <w14:textOutline w14:w="0" w14:cap="flat" w14:cmpd="sng" w14:algn="ctr">
                  <w14:noFill/>
                  <w14:prstDash w14:val="solid"/>
                  <w14:bevel/>
                </w14:textOutline>
              </w:rPr>
              <w:t>Propuesta técnica responde a los TdR. Incluye metodología, plan de trabajo y cronograma, equipo de trabajo y distribución del equipo, y estrategia de comunicaciones, transversalización del enfoque de género</w:t>
            </w:r>
            <w:r w:rsidRPr="000066AC">
              <w:rPr>
                <w:rStyle w:val="None"/>
                <w:rFonts w:asciiTheme="minorHAnsi" w:eastAsia="Arial" w:hAnsiTheme="minorHAnsi" w:cstheme="minorHAnsi"/>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6828A" w14:textId="77777777" w:rsidR="002D1D18" w:rsidRDefault="002D1D18" w:rsidP="004F1C75">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Style w:val="None"/>
                <w:rFonts w:asciiTheme="minorHAnsi" w:hAnsiTheme="minorHAnsi" w:cstheme="minorHAnsi"/>
                <w:b/>
                <w:bCs/>
                <w:lang w:val="en-US"/>
              </w:rPr>
              <w:t>10</w:t>
            </w:r>
          </w:p>
        </w:tc>
      </w:tr>
      <w:tr w:rsidR="002D1D18" w14:paraId="39531325"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F1970" w14:textId="0F9072B7" w:rsidR="002D1D18" w:rsidRDefault="000066AC" w:rsidP="004F1C75">
            <w:pP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sidRPr="000066AC">
              <w:rPr>
                <w:rStyle w:val="None"/>
                <w:rFonts w:asciiTheme="minorHAnsi" w:eastAsia="Arial" w:hAnsiTheme="minorHAnsi" w:cstheme="minorHAnsi"/>
                <w:lang w:val="en-US"/>
                <w14:textOutline w14:w="0" w14:cap="flat" w14:cmpd="sng" w14:algn="ctr">
                  <w14:noFill/>
                  <w14:prstDash w14:val="solid"/>
                  <w14:bevel/>
                </w14:textOutline>
              </w:rPr>
              <w:t>The methodology includes: a strategy for prioritizing and selecting companies, a strategy for providing support to companies, and the mainstreaming of the gender perspective.</w:t>
            </w:r>
          </w:p>
          <w:p w14:paraId="338D9905" w14:textId="77777777" w:rsidR="000066AC" w:rsidRDefault="000066AC" w:rsidP="004F1C75">
            <w:pPr>
              <w:spacing w:line="240" w:lineRule="auto"/>
              <w:jc w:val="both"/>
              <w:rPr>
                <w:rFonts w:asciiTheme="minorHAnsi" w:eastAsia="Times New Roman" w:hAnsiTheme="minorHAnsi" w:cstheme="minorHAnsi"/>
                <w:color w:val="000000"/>
                <w:lang w:val="en-US"/>
              </w:rPr>
            </w:pPr>
          </w:p>
          <w:p w14:paraId="404FC7C9" w14:textId="77777777" w:rsidR="002D1D18" w:rsidRDefault="002D1D18" w:rsidP="004F1C75">
            <w:pPr>
              <w:spacing w:line="240" w:lineRule="auto"/>
              <w:jc w:val="both"/>
              <w:rPr>
                <w:rFonts w:asciiTheme="minorHAnsi" w:hAnsiTheme="minorHAnsi" w:cstheme="minorHAnsi"/>
                <w:color w:val="000000"/>
                <w14:textOutline w14:w="0" w14:cap="flat" w14:cmpd="sng" w14:algn="ctr">
                  <w14:noFill/>
                  <w14:prstDash w14:val="solid"/>
                  <w14:bevel/>
                </w14:textOutline>
              </w:rPr>
            </w:pPr>
            <w:r>
              <w:rPr>
                <w:rStyle w:val="None"/>
                <w:rFonts w:asciiTheme="minorHAnsi" w:eastAsia="Arial" w:hAnsiTheme="minorHAnsi" w:cstheme="minorHAnsi"/>
                <w:i/>
                <w:iCs/>
                <w14:textOutline w14:w="0" w14:cap="flat" w14:cmpd="sng" w14:algn="ctr">
                  <w14:noFill/>
                  <w14:prstDash w14:val="solid"/>
                  <w14:bevel/>
                </w14:textOutline>
              </w:rPr>
              <w:t>(Nota de análisis demuestra comprensión de los TdR, el contexto institucional y la problemática central del PSA 2.0.)</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04BA7" w14:textId="6DA59030" w:rsidR="002D1D18" w:rsidRDefault="000066AC" w:rsidP="004F1C75">
            <w:pPr>
              <w:pBdr>
                <w:top w:val="none" w:sz="4" w:space="0" w:color="000000"/>
                <w:left w:val="none" w:sz="4" w:space="0" w:color="000000"/>
                <w:bottom w:val="none" w:sz="4" w:space="0" w:color="000000"/>
                <w:right w:val="none" w:sz="4" w:space="0" w:color="000000"/>
              </w:pBdr>
              <w:spacing w:before="40" w:after="40" w:line="360" w:lineRule="auto"/>
              <w:jc w:val="center"/>
              <w:rPr>
                <w:rFonts w:asciiTheme="minorHAnsi" w:eastAsia="Calibri" w:hAnsiTheme="minorHAnsi" w:cstheme="minorHAnsi"/>
                <w:b/>
                <w:bCs/>
                <w:color w:val="000000"/>
              </w:rPr>
            </w:pPr>
            <w:r>
              <w:rPr>
                <w:rStyle w:val="None"/>
                <w:rFonts w:asciiTheme="minorHAnsi" w:hAnsiTheme="minorHAnsi" w:cstheme="minorHAnsi"/>
                <w:b/>
                <w:bCs/>
                <w:lang w:val="en-US"/>
              </w:rPr>
              <w:t>12</w:t>
            </w:r>
          </w:p>
        </w:tc>
      </w:tr>
      <w:tr w:rsidR="002D1D18" w14:paraId="58B9B9B4"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2B7481C4" w14:textId="060C84DB" w:rsidR="002D1D18" w:rsidRDefault="002D1D18" w:rsidP="004F1C75">
            <w:pPr>
              <w:pStyle w:val="Body"/>
              <w:spacing w:line="240" w:lineRule="auto"/>
              <w:jc w:val="both"/>
              <w:rPr>
                <w:rStyle w:val="None"/>
                <w:rFonts w:asciiTheme="minorHAnsi" w:hAnsiTheme="minorHAnsi" w:cstheme="minorHAnsi"/>
                <w:b/>
                <w:bCs/>
                <w:color w:val="FFFFFF"/>
                <w:lang w:val="en-US"/>
              </w:rPr>
            </w:pPr>
            <w:r>
              <w:rPr>
                <w:rStyle w:val="None"/>
                <w:rFonts w:asciiTheme="minorHAnsi" w:hAnsiTheme="minorHAnsi" w:cstheme="minorHAnsi"/>
                <w:b/>
                <w:bCs/>
                <w:color w:val="FFFFFF"/>
                <w:lang w:val="en-US"/>
              </w:rPr>
              <w:t xml:space="preserve">Sub-criterion </w:t>
            </w:r>
            <w:r w:rsidR="004318E7">
              <w:rPr>
                <w:rStyle w:val="None"/>
                <w:rFonts w:asciiTheme="minorHAnsi" w:hAnsiTheme="minorHAnsi" w:cstheme="minorHAnsi"/>
                <w:b/>
                <w:bCs/>
                <w:color w:val="FFFFFF"/>
                <w:lang w:val="en-GB"/>
              </w:rPr>
              <w:t>2</w:t>
            </w:r>
            <w:r>
              <w:rPr>
                <w:rStyle w:val="None"/>
                <w:rFonts w:asciiTheme="minorHAnsi" w:hAnsiTheme="minorHAnsi" w:cstheme="minorHAnsi"/>
                <w:b/>
                <w:bCs/>
                <w:color w:val="FFFFFF"/>
                <w:lang w:val="en-US"/>
              </w:rPr>
              <w:t xml:space="preserve">: Experience and competencies of the team </w:t>
            </w:r>
          </w:p>
          <w:p w14:paraId="2FA3130C" w14:textId="77777777" w:rsidR="002D1D18" w:rsidRDefault="002D1D18" w:rsidP="004F1C75">
            <w:pPr>
              <w:pStyle w:val="Body"/>
              <w:spacing w:line="240" w:lineRule="auto"/>
              <w:jc w:val="both"/>
              <w:rPr>
                <w:rStyle w:val="None"/>
                <w:rFonts w:asciiTheme="minorHAnsi" w:hAnsiTheme="minorHAnsi" w:cstheme="minorHAnsi"/>
                <w:b/>
                <w:bCs/>
                <w:color w:val="FFFFFF"/>
                <w:lang w:val="en-US"/>
              </w:rPr>
            </w:pPr>
          </w:p>
          <w:p w14:paraId="1E1E7AD8" w14:textId="3B7BCF0A" w:rsidR="002D1D18" w:rsidRDefault="002D1D18" w:rsidP="00200E6B">
            <w:pPr>
              <w:pStyle w:val="Body"/>
              <w:spacing w:line="240" w:lineRule="auto"/>
              <w:jc w:val="both"/>
              <w:rPr>
                <w:rFonts w:asciiTheme="minorHAnsi" w:hAnsiTheme="minorHAnsi" w:cstheme="minorHAnsi"/>
                <w:lang w:val="en-US"/>
              </w:rPr>
            </w:pPr>
            <w:r>
              <w:rPr>
                <w:rStyle w:val="None"/>
                <w:rFonts w:asciiTheme="minorHAnsi" w:hAnsiTheme="minorHAnsi" w:cstheme="minorHAnsi"/>
                <w:b/>
                <w:bCs/>
                <w:color w:val="FFFFFF"/>
                <w:lang w:val="en-US"/>
              </w:rPr>
              <w:lastRenderedPageBreak/>
              <w:t xml:space="preserve">Note: </w:t>
            </w:r>
            <w:r>
              <w:rPr>
                <w:rFonts w:asciiTheme="minorHAnsi" w:hAnsiTheme="minorHAnsi" w:cstheme="minorHAnsi"/>
                <w:b/>
                <w:bCs/>
                <w:color w:val="FFFFFF"/>
                <w:lang w:val="en-US"/>
              </w:rPr>
              <w:t xml:space="preserve">The profiles listed under Sub-criterion </w:t>
            </w:r>
            <w:r w:rsidR="00200E6B">
              <w:rPr>
                <w:rFonts w:asciiTheme="minorHAnsi" w:hAnsiTheme="minorHAnsi" w:cstheme="minorHAnsi"/>
                <w:b/>
                <w:bCs/>
                <w:color w:val="FFFFFF"/>
                <w:lang w:val="en-US"/>
              </w:rPr>
              <w:t>2</w:t>
            </w:r>
            <w:r>
              <w:rPr>
                <w:rFonts w:asciiTheme="minorHAnsi" w:hAnsiTheme="minorHAnsi" w:cstheme="minorHAnsi"/>
                <w:b/>
                <w:bCs/>
                <w:color w:val="FFFFFF"/>
                <w:lang w:val="en-US"/>
              </w:rPr>
              <w:t xml:space="preserve"> are not exclusive. A single expert may fulfill more than one of the requirements described. It is important that the proposal clearly indicates which team member(s) meet each profile, ensuring that all competencies are covered within the team.</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125B6EE3" w14:textId="706358BE" w:rsidR="002D1D18" w:rsidRDefault="002D1D18" w:rsidP="004F1C75">
            <w:pPr>
              <w:pStyle w:val="Body"/>
              <w:spacing w:line="240" w:lineRule="auto"/>
              <w:jc w:val="center"/>
              <w:rPr>
                <w:rFonts w:asciiTheme="minorHAnsi" w:hAnsiTheme="minorHAnsi" w:cstheme="minorHAnsi"/>
                <w:b/>
                <w:bCs/>
              </w:rPr>
            </w:pPr>
            <w:r>
              <w:rPr>
                <w:rFonts w:asciiTheme="minorHAnsi" w:hAnsiTheme="minorHAnsi" w:cstheme="minorHAnsi"/>
                <w:b/>
                <w:bCs/>
                <w:color w:val="FFFFFF" w:themeColor="background1"/>
              </w:rPr>
              <w:lastRenderedPageBreak/>
              <w:t>5</w:t>
            </w:r>
            <w:r w:rsidR="004F1C75">
              <w:rPr>
                <w:rFonts w:asciiTheme="minorHAnsi" w:hAnsiTheme="minorHAnsi" w:cstheme="minorHAnsi"/>
                <w:b/>
                <w:bCs/>
                <w:color w:val="FFFFFF" w:themeColor="background1"/>
              </w:rPr>
              <w:t>8</w:t>
            </w:r>
          </w:p>
        </w:tc>
      </w:tr>
      <w:tr w:rsidR="002D1D18" w14:paraId="2E84016E"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AC71A" w14:textId="77777777" w:rsidR="00157932" w:rsidRDefault="002D1D18" w:rsidP="00BF3C50">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lastRenderedPageBreak/>
              <w:t>Team Coordination / Lead (Senior):</w:t>
            </w:r>
            <w:r>
              <w:rPr>
                <w:rStyle w:val="None"/>
                <w:rFonts w:asciiTheme="minorHAnsi" w:eastAsia="Arial" w:hAnsiTheme="minorHAnsi" w:cstheme="minorHAnsi"/>
                <w:lang w:val="en-US"/>
                <w14:textOutline w14:w="0" w14:cap="flat" w14:cmpd="sng" w14:algn="ctr">
                  <w14:noFill/>
                  <w14:prstDash w14:val="solid"/>
                  <w14:bevel/>
                </w14:textOutline>
              </w:rPr>
              <w:t xml:space="preserve"> </w:t>
            </w:r>
          </w:p>
          <w:p w14:paraId="61569B39" w14:textId="2ED3FEC8" w:rsidR="00BF3C50" w:rsidRPr="00BF3C50" w:rsidRDefault="00BF3C50" w:rsidP="00F66401">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lang w:val="en-US"/>
                <w14:textOutline w14:w="0" w14:cap="flat" w14:cmpd="sng" w14:algn="ctr">
                  <w14:noFill/>
                  <w14:prstDash w14:val="solid"/>
                  <w14:bevel/>
                </w14:textOutline>
              </w:rPr>
            </w:pPr>
            <w:r w:rsidRPr="007D77F6">
              <w:rPr>
                <w:rStyle w:val="None"/>
                <w:rFonts w:asciiTheme="minorHAnsi" w:eastAsia="Arial" w:hAnsiTheme="minorHAnsi" w:cstheme="minorHAnsi"/>
                <w:lang w:val="en-US"/>
                <w14:textOutline w14:w="0" w14:cap="flat" w14:cmpd="sng" w14:algn="ctr">
                  <w14:noFill/>
                  <w14:prstDash w14:val="solid"/>
                  <w14:bevel/>
                </w14:textOutline>
              </w:rPr>
              <w:t>5 to 8 years of professional experience</w:t>
            </w:r>
            <w:r w:rsidRPr="00BF3C50">
              <w:rPr>
                <w:rStyle w:val="None"/>
                <w:rFonts w:asciiTheme="minorHAnsi" w:eastAsia="Arial" w:hAnsiTheme="minorHAnsi" w:cstheme="minorHAnsi"/>
                <w:lang w:val="en-US"/>
                <w14:textOutline w14:w="0" w14:cap="flat" w14:cmpd="sng" w14:algn="ctr">
                  <w14:noFill/>
                  <w14:prstDash w14:val="solid"/>
                  <w14:bevel/>
                </w14:textOutline>
              </w:rPr>
              <w:t xml:space="preserve"> in economics, international trade, the bioeconomy, and/or sustainable development.</w:t>
            </w:r>
            <w:r>
              <w:rPr>
                <w:rStyle w:val="None"/>
                <w:rFonts w:asciiTheme="minorHAnsi" w:eastAsia="Arial" w:hAnsiTheme="minorHAnsi" w:cstheme="minorHAnsi"/>
                <w:lang w:val="en-US"/>
                <w14:textOutline w14:w="0" w14:cap="flat" w14:cmpd="sng" w14:algn="ctr">
                  <w14:noFill/>
                  <w14:prstDash w14:val="solid"/>
                  <w14:bevel/>
                </w14:textOutline>
              </w:rPr>
              <w:t xml:space="preserve"> </w:t>
            </w:r>
            <w:r w:rsidRPr="00BF3C50">
              <w:rPr>
                <w:rStyle w:val="None"/>
                <w:rFonts w:asciiTheme="minorHAnsi" w:eastAsia="Arial" w:hAnsiTheme="minorHAnsi" w:cstheme="minorHAnsi"/>
                <w:lang w:val="en-US"/>
                <w14:textOutline w14:w="0" w14:cap="flat" w14:cmpd="sng" w14:algn="ctr">
                  <w14:noFill/>
                  <w14:prstDash w14:val="solid"/>
                  <w14:bevel/>
                </w14:textOutline>
              </w:rPr>
              <w:t>(</w:t>
            </w:r>
            <w:r>
              <w:rPr>
                <w:rStyle w:val="None"/>
                <w:rFonts w:asciiTheme="minorHAnsi" w:eastAsia="Arial" w:hAnsiTheme="minorHAnsi" w:cstheme="minorHAnsi"/>
                <w:lang w:val="en-US"/>
                <w14:textOutline w14:w="0" w14:cap="flat" w14:cmpd="sng" w14:algn="ctr">
                  <w14:noFill/>
                  <w14:prstDash w14:val="solid"/>
                  <w14:bevel/>
                </w14:textOutline>
              </w:rPr>
              <w:t>5</w:t>
            </w:r>
            <w:r w:rsidRPr="00BF3C50">
              <w:rPr>
                <w:rStyle w:val="None"/>
                <w:rFonts w:asciiTheme="minorHAnsi" w:eastAsia="Arial" w:hAnsiTheme="minorHAnsi" w:cstheme="minorHAnsi"/>
                <w:lang w:val="en-US"/>
                <w14:textOutline w14:w="0" w14:cap="flat" w14:cmpd="sng" w14:algn="ctr">
                  <w14:noFill/>
                  <w14:prstDash w14:val="solid"/>
                  <w14:bevel/>
                </w14:textOutline>
              </w:rPr>
              <w:t>–6 years: 2 points)</w:t>
            </w:r>
            <w:r w:rsidRPr="00BF3C50">
              <w:rPr>
                <w:rFonts w:asciiTheme="minorHAnsi" w:eastAsia="Arial" w:hAnsiTheme="minorHAnsi" w:cstheme="minorHAnsi"/>
                <w:lang w:val="en-US"/>
                <w14:textOutline w14:w="0" w14:cap="flat" w14:cmpd="sng" w14:algn="ctr">
                  <w14:noFill/>
                  <w14:prstDash w14:val="solid"/>
                  <w14:bevel/>
                </w14:textOutline>
              </w:rPr>
              <w:t xml:space="preserve"> </w:t>
            </w:r>
            <w:r w:rsidRPr="00BF3C50">
              <w:rPr>
                <w:rStyle w:val="None"/>
                <w:rFonts w:asciiTheme="minorHAnsi" w:eastAsia="Arial" w:hAnsiTheme="minorHAnsi" w:cstheme="minorHAnsi"/>
                <w:lang w:val="en-US"/>
                <w14:textOutline w14:w="0" w14:cap="flat" w14:cmpd="sng" w14:algn="ctr">
                  <w14:noFill/>
                  <w14:prstDash w14:val="solid"/>
                  <w14:bevel/>
                </w14:textOutline>
              </w:rPr>
              <w:t>(</w:t>
            </w:r>
            <w:r>
              <w:rPr>
                <w:rStyle w:val="None"/>
                <w:rFonts w:asciiTheme="minorHAnsi" w:eastAsia="Arial" w:hAnsiTheme="minorHAnsi" w:cstheme="minorHAnsi"/>
                <w:lang w:val="en-US"/>
                <w14:textOutline w14:w="0" w14:cap="flat" w14:cmpd="sng" w14:algn="ctr">
                  <w14:noFill/>
                  <w14:prstDash w14:val="solid"/>
                  <w14:bevel/>
                </w14:textOutline>
              </w:rPr>
              <w:t>7</w:t>
            </w:r>
            <w:r w:rsidRPr="00BF3C50">
              <w:rPr>
                <w:rStyle w:val="None"/>
                <w:rFonts w:asciiTheme="minorHAnsi" w:eastAsia="Arial" w:hAnsiTheme="minorHAnsi" w:cstheme="minorHAnsi"/>
                <w:lang w:val="en-US"/>
                <w14:textOutline w14:w="0" w14:cap="flat" w14:cmpd="sng" w14:algn="ctr">
                  <w14:noFill/>
                  <w14:prstDash w14:val="solid"/>
                  <w14:bevel/>
                </w14:textOutline>
              </w:rPr>
              <w:t>–</w:t>
            </w:r>
            <w:r>
              <w:rPr>
                <w:rStyle w:val="None"/>
                <w:rFonts w:asciiTheme="minorHAnsi" w:eastAsia="Arial" w:hAnsiTheme="minorHAnsi" w:cstheme="minorHAnsi"/>
                <w:lang w:val="en-US"/>
                <w14:textOutline w14:w="0" w14:cap="flat" w14:cmpd="sng" w14:algn="ctr">
                  <w14:noFill/>
                  <w14:prstDash w14:val="solid"/>
                  <w14:bevel/>
                </w14:textOutline>
              </w:rPr>
              <w:t>8</w:t>
            </w:r>
            <w:r w:rsidRPr="00BF3C50">
              <w:rPr>
                <w:rStyle w:val="None"/>
                <w:rFonts w:asciiTheme="minorHAnsi" w:eastAsia="Arial" w:hAnsiTheme="minorHAnsi" w:cstheme="minorHAnsi"/>
                <w:lang w:val="en-US"/>
                <w14:textOutline w14:w="0" w14:cap="flat" w14:cmpd="sng" w14:algn="ctr">
                  <w14:noFill/>
                  <w14:prstDash w14:val="solid"/>
                  <w14:bevel/>
                </w14:textOutline>
              </w:rPr>
              <w:t xml:space="preserve"> years: </w:t>
            </w:r>
            <w:r>
              <w:rPr>
                <w:rStyle w:val="None"/>
                <w:rFonts w:asciiTheme="minorHAnsi" w:eastAsia="Arial" w:hAnsiTheme="minorHAnsi" w:cstheme="minorHAnsi"/>
                <w:lang w:val="en-US"/>
                <w14:textOutline w14:w="0" w14:cap="flat" w14:cmpd="sng" w14:algn="ctr">
                  <w14:noFill/>
                  <w14:prstDash w14:val="solid"/>
                  <w14:bevel/>
                </w14:textOutline>
              </w:rPr>
              <w:t>4</w:t>
            </w:r>
            <w:r w:rsidRPr="00BF3C50">
              <w:rPr>
                <w:rStyle w:val="None"/>
                <w:rFonts w:asciiTheme="minorHAnsi" w:eastAsia="Arial" w:hAnsiTheme="minorHAnsi" w:cstheme="minorHAnsi"/>
                <w:lang w:val="en-US"/>
                <w14:textOutline w14:w="0" w14:cap="flat" w14:cmpd="sng" w14:algn="ctr">
                  <w14:noFill/>
                  <w14:prstDash w14:val="solid"/>
                  <w14:bevel/>
                </w14:textOutline>
              </w:rPr>
              <w:t xml:space="preserve"> points) (</w:t>
            </w:r>
            <w:r>
              <w:rPr>
                <w:rStyle w:val="None"/>
                <w:rFonts w:asciiTheme="minorHAnsi" w:eastAsia="Arial" w:hAnsiTheme="minorHAnsi" w:cstheme="minorHAnsi"/>
                <w:lang w:val="en-US"/>
                <w14:textOutline w14:w="0" w14:cap="flat" w14:cmpd="sng" w14:algn="ctr">
                  <w14:noFill/>
                  <w14:prstDash w14:val="solid"/>
                  <w14:bevel/>
                </w14:textOutline>
              </w:rPr>
              <w:t>8</w:t>
            </w:r>
            <w:r w:rsidRPr="00BF3C50">
              <w:rPr>
                <w:rStyle w:val="None"/>
                <w:rFonts w:asciiTheme="minorHAnsi" w:eastAsia="Arial" w:hAnsiTheme="minorHAnsi" w:cstheme="minorHAnsi"/>
                <w:lang w:val="en-US"/>
                <w14:textOutline w14:w="0" w14:cap="flat" w14:cmpd="sng" w14:algn="ctr">
                  <w14:noFill/>
                  <w14:prstDash w14:val="solid"/>
                  <w14:bevel/>
                </w14:textOutline>
              </w:rPr>
              <w:t xml:space="preserve"> or more years: </w:t>
            </w:r>
            <w:r>
              <w:rPr>
                <w:rStyle w:val="None"/>
                <w:rFonts w:asciiTheme="minorHAnsi" w:eastAsia="Arial" w:hAnsiTheme="minorHAnsi" w:cstheme="minorHAnsi"/>
                <w:lang w:val="en-US"/>
                <w14:textOutline w14:w="0" w14:cap="flat" w14:cmpd="sng" w14:algn="ctr">
                  <w14:noFill/>
                  <w14:prstDash w14:val="solid"/>
                  <w14:bevel/>
                </w14:textOutline>
              </w:rPr>
              <w:t>6</w:t>
            </w:r>
            <w:r w:rsidRPr="00BF3C50">
              <w:rPr>
                <w:rStyle w:val="None"/>
                <w:rFonts w:asciiTheme="minorHAnsi" w:eastAsia="Arial" w:hAnsiTheme="minorHAnsi" w:cstheme="minorHAnsi"/>
                <w:lang w:val="en-US"/>
                <w14:textOutline w14:w="0" w14:cap="flat" w14:cmpd="sng" w14:algn="ctr">
                  <w14:noFill/>
                  <w14:prstDash w14:val="solid"/>
                  <w14:bevel/>
                </w14:textOutline>
              </w:rPr>
              <w:t xml:space="preserve"> points)</w:t>
            </w:r>
          </w:p>
          <w:p w14:paraId="528DC035" w14:textId="3660A87F" w:rsidR="00BF3C50" w:rsidRPr="00BF3C50" w:rsidRDefault="00BF3C50" w:rsidP="00F66401">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lang w:val="en-US"/>
                <w14:textOutline w14:w="0" w14:cap="flat" w14:cmpd="sng" w14:algn="ctr">
                  <w14:noFill/>
                  <w14:prstDash w14:val="solid"/>
                  <w14:bevel/>
                </w14:textOutline>
              </w:rPr>
            </w:pPr>
            <w:r w:rsidRPr="00BF3C50">
              <w:rPr>
                <w:rStyle w:val="None"/>
                <w:rFonts w:asciiTheme="minorHAnsi" w:eastAsia="Arial" w:hAnsiTheme="minorHAnsi" w:cstheme="minorHAnsi"/>
                <w:lang w:val="en-US"/>
                <w14:textOutline w14:w="0" w14:cap="flat" w14:cmpd="sng" w14:algn="ctr">
                  <w14:noFill/>
                  <w14:prstDash w14:val="solid"/>
                  <w14:bevel/>
                </w14:textOutline>
              </w:rPr>
              <w:t>Experience in designing and implementing multi-stakeholder and multi-country processes and international cooperation projects.</w:t>
            </w:r>
            <w:r>
              <w:rPr>
                <w:rStyle w:val="None"/>
                <w:rFonts w:asciiTheme="minorHAnsi" w:eastAsia="Arial" w:hAnsiTheme="minorHAnsi" w:cstheme="minorHAnsi"/>
                <w:lang w:val="en-US"/>
                <w14:textOutline w14:w="0" w14:cap="flat" w14:cmpd="sng" w14:algn="ctr">
                  <w14:noFill/>
                  <w14:prstDash w14:val="solid"/>
                  <w14:bevel/>
                </w14:textOutline>
              </w:rPr>
              <w:t xml:space="preserve"> </w:t>
            </w:r>
            <w:r w:rsidRPr="00BF3C50">
              <w:rPr>
                <w:rStyle w:val="None"/>
                <w:rFonts w:asciiTheme="minorHAnsi" w:eastAsia="Arial" w:hAnsiTheme="minorHAnsi" w:cstheme="minorHAnsi"/>
                <w:lang w:val="en-US"/>
                <w14:textOutline w14:w="0" w14:cap="flat" w14:cmpd="sng" w14:algn="ctr">
                  <w14:noFill/>
                  <w14:prstDash w14:val="solid"/>
                  <w14:bevel/>
                </w14:textOutline>
              </w:rPr>
              <w:t>(Yes: 2 points. No: 0 points)</w:t>
            </w:r>
          </w:p>
          <w:p w14:paraId="23139DAD" w14:textId="2D10D8FC" w:rsidR="00BF3C50" w:rsidRPr="00A86D43"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hAnsiTheme="minorHAnsi" w:cstheme="minorHAnsi"/>
                <w:bCs/>
              </w:rPr>
            </w:pPr>
            <w:r w:rsidRPr="00A86D43">
              <w:rPr>
                <w:rStyle w:val="None"/>
                <w:rFonts w:asciiTheme="minorHAnsi" w:hAnsiTheme="minorHAnsi" w:cstheme="minorHAnsi"/>
                <w:bCs/>
                <w:lang w:val="en-US"/>
              </w:rPr>
              <w:t xml:space="preserve">Experience working with public institutions, international cooperation agencies, and the private sector in Latin America, particularly in Andean-Amazonian countries. (Experience with public institutions and international cooperation: 2 points. </w:t>
            </w:r>
            <w:r w:rsidRPr="003419F7">
              <w:rPr>
                <w:rStyle w:val="None"/>
                <w:rFonts w:asciiTheme="minorHAnsi" w:hAnsiTheme="minorHAnsi" w:cstheme="minorHAnsi"/>
                <w:bCs/>
                <w:lang w:val="en-US"/>
              </w:rPr>
              <w:t xml:space="preserve">No: 0 points) (Experience with the private sector: 2 points. </w:t>
            </w:r>
            <w:r w:rsidRPr="00A86D43">
              <w:rPr>
                <w:rStyle w:val="None"/>
                <w:rFonts w:asciiTheme="minorHAnsi" w:hAnsiTheme="minorHAnsi" w:cstheme="minorHAnsi"/>
                <w:bCs/>
              </w:rPr>
              <w:t>No: 0 points)</w:t>
            </w:r>
          </w:p>
          <w:p w14:paraId="4294C951" w14:textId="2250F777" w:rsidR="00BF3C50" w:rsidRPr="00A86D43"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hAnsiTheme="minorHAnsi" w:cstheme="minorHAnsi"/>
                <w:bCs/>
              </w:rPr>
            </w:pPr>
            <w:r w:rsidRPr="00A86D43">
              <w:rPr>
                <w:rStyle w:val="None"/>
                <w:rFonts w:asciiTheme="minorHAnsi" w:hAnsiTheme="minorHAnsi" w:cstheme="minorHAnsi"/>
                <w:bCs/>
                <w:lang w:val="en-US"/>
              </w:rPr>
              <w:t xml:space="preserve">Experience drafting strategic briefs and conducting public policy analysis. </w:t>
            </w:r>
            <w:r w:rsidRPr="00A86D43">
              <w:rPr>
                <w:rStyle w:val="None"/>
                <w:rFonts w:asciiTheme="minorHAnsi" w:hAnsiTheme="minorHAnsi" w:cstheme="minorHAnsi"/>
                <w:bCs/>
              </w:rPr>
              <w:t>(Yes: 2 points. No: 0 points)</w:t>
            </w:r>
          </w:p>
          <w:p w14:paraId="681613EB" w14:textId="59CF7E76" w:rsidR="002D1D18" w:rsidRPr="00A86D43"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14:textOutline w14:w="0" w14:cap="flat" w14:cmpd="sng" w14:algn="ctr">
                  <w14:noFill/>
                  <w14:prstDash w14:val="solid"/>
                  <w14:bevel/>
                </w14:textOutline>
              </w:rPr>
            </w:pPr>
            <w:r w:rsidRPr="00A86D43">
              <w:rPr>
                <w:rStyle w:val="None"/>
                <w:rFonts w:asciiTheme="minorHAnsi" w:hAnsiTheme="minorHAnsi" w:cstheme="minorHAnsi"/>
                <w:bCs/>
                <w:lang w:val="en-US"/>
              </w:rPr>
              <w:t>Proficiency in Spanish and</w:t>
            </w:r>
            <w:r w:rsidRPr="00A86D43">
              <w:rPr>
                <w:rStyle w:val="None"/>
                <w:rFonts w:asciiTheme="minorHAnsi" w:eastAsia="Arial" w:hAnsiTheme="minorHAnsi" w:cstheme="minorHAnsi"/>
                <w:lang w:val="en-US"/>
                <w14:textOutline w14:w="0" w14:cap="flat" w14:cmpd="sng" w14:algn="ctr">
                  <w14:noFill/>
                  <w14:prstDash w14:val="solid"/>
                  <w14:bevel/>
                </w14:textOutline>
              </w:rPr>
              <w:t xml:space="preserve"> English</w:t>
            </w:r>
            <w:r w:rsidR="002D1D18" w:rsidRPr="00A86D43">
              <w:rPr>
                <w:rStyle w:val="None"/>
                <w:rFonts w:asciiTheme="minorHAnsi" w:eastAsia="Arial" w:hAnsiTheme="minorHAnsi" w:cstheme="minorHAnsi"/>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lang w:val="en-US"/>
                <w14:textOutline w14:w="0" w14:cap="flat" w14:cmpd="sng" w14:algn="ctr">
                  <w14:noFill/>
                  <w14:prstDash w14:val="solid"/>
                  <w14:bevel/>
                </w14:textOutline>
              </w:rPr>
              <w:t xml:space="preserve">(Yes: 2 points. </w:t>
            </w:r>
            <w:r w:rsidRPr="00A86D43">
              <w:rPr>
                <w:rStyle w:val="None"/>
                <w:rFonts w:asciiTheme="minorHAnsi" w:eastAsia="Arial" w:hAnsiTheme="minorHAnsi" w:cstheme="minorHAnsi"/>
                <w14:textOutline w14:w="0" w14:cap="flat" w14:cmpd="sng" w14:algn="ctr">
                  <w14:noFill/>
                  <w14:prstDash w14:val="solid"/>
                  <w14:bevel/>
                </w14:textOutline>
              </w:rPr>
              <w:t>No: 0 points)</w:t>
            </w:r>
          </w:p>
          <w:p w14:paraId="3206FCEF" w14:textId="77777777" w:rsidR="002D1D18" w:rsidRPr="000D5F4C" w:rsidRDefault="002D1D18"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p>
          <w:p w14:paraId="73D6F325" w14:textId="77777777" w:rsidR="00157932" w:rsidRDefault="002D1D18"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Pr>
                <w:rStyle w:val="None"/>
                <w:rFonts w:asciiTheme="minorHAnsi" w:eastAsia="Arial" w:hAnsiTheme="minorHAnsi" w:cstheme="minorHAnsi"/>
                <w14:textOutline w14:w="0" w14:cap="flat" w14:cmpd="sng" w14:algn="ctr">
                  <w14:noFill/>
                  <w14:prstDash w14:val="solid"/>
                  <w14:bevel/>
                </w14:textOutline>
              </w:rPr>
              <w:t>(</w:t>
            </w:r>
            <w:r>
              <w:rPr>
                <w:rStyle w:val="None"/>
                <w:rFonts w:asciiTheme="minorHAnsi" w:eastAsia="Arial" w:hAnsiTheme="minorHAnsi" w:cstheme="minorHAnsi"/>
                <w:b/>
                <w:bCs/>
                <w:i/>
                <w:iCs/>
                <w14:textOutline w14:w="0" w14:cap="flat" w14:cmpd="sng" w14:algn="ctr">
                  <w14:noFill/>
                  <w14:prstDash w14:val="solid"/>
                  <w14:bevel/>
                </w14:textOutline>
              </w:rPr>
              <w:t>Coordinación / Líder de equipo (Senior):</w:t>
            </w:r>
            <w:r>
              <w:rPr>
                <w:rStyle w:val="None"/>
                <w:rFonts w:asciiTheme="minorHAnsi" w:eastAsia="Arial" w:hAnsiTheme="minorHAnsi" w:cstheme="minorHAnsi"/>
                <w:i/>
                <w:iCs/>
                <w14:textOutline w14:w="0" w14:cap="flat" w14:cmpd="sng" w14:algn="ctr">
                  <w14:noFill/>
                  <w14:prstDash w14:val="solid"/>
                  <w14:bevel/>
                </w14:textOutline>
              </w:rPr>
              <w:t xml:space="preserve"> </w:t>
            </w:r>
          </w:p>
          <w:p w14:paraId="30D4FCC9" w14:textId="3D7DF8EC" w:rsidR="004F1C75" w:rsidRPr="00477ACE" w:rsidRDefault="002F5948" w:rsidP="00477ACE">
            <w:pPr>
              <w:pStyle w:val="Paragraphedeliste"/>
              <w:numPr>
                <w:ilvl w:val="0"/>
                <w:numId w:val="46"/>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206446">
              <w:rPr>
                <w:rStyle w:val="None"/>
                <w:rFonts w:asciiTheme="minorHAnsi" w:eastAsia="Arial" w:hAnsiTheme="minorHAnsi" w:cstheme="minorHAnsi"/>
                <w:i/>
                <w:iCs/>
                <w14:textOutline w14:w="0" w14:cap="flat" w14:cmpd="sng" w14:algn="ctr">
                  <w14:noFill/>
                  <w14:prstDash w14:val="solid"/>
                  <w14:bevel/>
                </w14:textOutline>
              </w:rPr>
              <w:t xml:space="preserve">5 a </w:t>
            </w:r>
            <w:r w:rsidR="004F1C75" w:rsidRPr="00206446">
              <w:rPr>
                <w:rStyle w:val="None"/>
                <w:rFonts w:asciiTheme="minorHAnsi" w:eastAsia="Arial" w:hAnsiTheme="minorHAnsi" w:cstheme="minorHAnsi"/>
                <w:i/>
                <w:iCs/>
                <w14:textOutline w14:w="0" w14:cap="flat" w14:cmpd="sng" w14:algn="ctr">
                  <w14:noFill/>
                  <w14:prstDash w14:val="solid"/>
                  <w14:bevel/>
                </w14:textOutline>
              </w:rPr>
              <w:t>8 años de</w:t>
            </w:r>
            <w:r w:rsidR="004F1C75" w:rsidRPr="00477ACE">
              <w:rPr>
                <w:rStyle w:val="None"/>
                <w:rFonts w:asciiTheme="minorHAnsi" w:eastAsia="Arial" w:hAnsiTheme="minorHAnsi" w:cstheme="minorHAnsi"/>
                <w:i/>
                <w:iCs/>
                <w14:textOutline w14:w="0" w14:cap="flat" w14:cmpd="sng" w14:algn="ctr">
                  <w14:noFill/>
                  <w14:prstDash w14:val="solid"/>
                  <w14:bevel/>
                </w14:textOutline>
              </w:rPr>
              <w:t xml:space="preserve"> experiencia laboral en economía, comercio internacional, bioeconomía, y/o desarrollo sostenible</w:t>
            </w:r>
          </w:p>
          <w:p w14:paraId="75F27BB7" w14:textId="58A10130" w:rsidR="004F1C75" w:rsidRPr="00477ACE" w:rsidRDefault="004F1C75" w:rsidP="00477ACE">
            <w:pPr>
              <w:pStyle w:val="Paragraphedeliste"/>
              <w:numPr>
                <w:ilvl w:val="0"/>
                <w:numId w:val="46"/>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477ACE">
              <w:rPr>
                <w:rStyle w:val="None"/>
                <w:rFonts w:asciiTheme="minorHAnsi" w:eastAsia="Arial" w:hAnsiTheme="minorHAnsi" w:cstheme="minorHAnsi"/>
                <w:i/>
                <w:iCs/>
                <w14:textOutline w14:w="0" w14:cap="flat" w14:cmpd="sng" w14:algn="ctr">
                  <w14:noFill/>
                  <w14:prstDash w14:val="solid"/>
                  <w14:bevel/>
                </w14:textOutline>
              </w:rPr>
              <w:t xml:space="preserve">Experiencia en diseño e implementación de procesos multi-actor y multi-país, proyectos de cooperación internacional. </w:t>
            </w:r>
          </w:p>
          <w:p w14:paraId="7281245F" w14:textId="4D0D1099" w:rsidR="004F1C75" w:rsidRPr="00477ACE" w:rsidRDefault="004F1C75" w:rsidP="00477ACE">
            <w:pPr>
              <w:pStyle w:val="Paragraphedeliste"/>
              <w:numPr>
                <w:ilvl w:val="0"/>
                <w:numId w:val="46"/>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477ACE">
              <w:rPr>
                <w:rStyle w:val="None"/>
                <w:rFonts w:asciiTheme="minorHAnsi" w:eastAsia="Arial" w:hAnsiTheme="minorHAnsi" w:cstheme="minorHAnsi"/>
                <w:i/>
                <w:iCs/>
                <w14:textOutline w14:w="0" w14:cap="flat" w14:cmpd="sng" w14:algn="ctr">
                  <w14:noFill/>
                  <w14:prstDash w14:val="solid"/>
                  <w14:bevel/>
                </w14:textOutline>
              </w:rPr>
              <w:t>Experiencia de trabajo con instituciones públicas, organismos internacionales de cooperación y sector privado en América Latina, particularmente en países andino-amazónicos</w:t>
            </w:r>
          </w:p>
          <w:p w14:paraId="5F5D4B51" w14:textId="01E02E8C" w:rsidR="004F1C75" w:rsidRPr="00477ACE" w:rsidRDefault="004F1C75" w:rsidP="00477ACE">
            <w:pPr>
              <w:pStyle w:val="Paragraphedeliste"/>
              <w:numPr>
                <w:ilvl w:val="0"/>
                <w:numId w:val="46"/>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477ACE">
              <w:rPr>
                <w:rStyle w:val="None"/>
                <w:rFonts w:asciiTheme="minorHAnsi" w:eastAsia="Arial" w:hAnsiTheme="minorHAnsi" w:cstheme="minorHAnsi"/>
                <w:i/>
                <w:iCs/>
                <w14:textOutline w14:w="0" w14:cap="flat" w14:cmpd="sng" w14:algn="ctr">
                  <w14:noFill/>
                  <w14:prstDash w14:val="solid"/>
                  <w14:bevel/>
                </w14:textOutline>
              </w:rPr>
              <w:t xml:space="preserve">Experiencia en redacción de notas estratégicas y análisis de políticas públicas. </w:t>
            </w:r>
          </w:p>
          <w:p w14:paraId="51221924" w14:textId="663C737B" w:rsidR="002D1D18" w:rsidRPr="00477ACE" w:rsidRDefault="004F1C75" w:rsidP="00477ACE">
            <w:pPr>
              <w:pStyle w:val="Paragraphedeliste"/>
              <w:numPr>
                <w:ilvl w:val="0"/>
                <w:numId w:val="46"/>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477ACE">
              <w:rPr>
                <w:rStyle w:val="None"/>
                <w:rFonts w:asciiTheme="minorHAnsi" w:eastAsia="Arial" w:hAnsiTheme="minorHAnsi" w:cstheme="minorHAnsi"/>
                <w:i/>
                <w:iCs/>
                <w14:textOutline w14:w="0" w14:cap="flat" w14:cmpd="sng" w14:algn="ctr">
                  <w14:noFill/>
                  <w14:prstDash w14:val="solid"/>
                  <w14:bevel/>
                </w14:textOutline>
              </w:rPr>
              <w:t>Buen dominio de español e inglés.</w:t>
            </w:r>
            <w:r w:rsidR="00FF2A2F" w:rsidRPr="00477ACE">
              <w:rPr>
                <w:rStyle w:val="None"/>
                <w:rFonts w:asciiTheme="minorHAnsi" w:eastAsia="Arial" w:hAnsiTheme="minorHAnsi" w:cstheme="minorHAnsi"/>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2B5C63" w14:textId="2D7E22D0" w:rsidR="002D1D18" w:rsidRDefault="002D1D18" w:rsidP="004F1C75">
            <w:pPr>
              <w:pBdr>
                <w:top w:val="none" w:sz="4" w:space="0" w:color="000000"/>
                <w:left w:val="none" w:sz="4" w:space="0" w:color="000000"/>
                <w:bottom w:val="none" w:sz="4" w:space="0" w:color="000000"/>
                <w:right w:val="none" w:sz="4" w:space="0" w:color="000000"/>
              </w:pBd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1</w:t>
            </w:r>
            <w:r w:rsidR="004F1C75">
              <w:rPr>
                <w:rFonts w:asciiTheme="minorHAnsi" w:eastAsia="Calibri" w:hAnsiTheme="minorHAnsi" w:cstheme="minorHAnsi"/>
                <w:b/>
                <w:bCs/>
                <w:color w:val="000000"/>
              </w:rPr>
              <w:t>6</w:t>
            </w:r>
          </w:p>
        </w:tc>
      </w:tr>
      <w:tr w:rsidR="002D1D18" w14:paraId="197CFBBA"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6FF85" w14:textId="77777777" w:rsidR="00BF3C50" w:rsidRDefault="00BF3C50" w:rsidP="00BF3C50">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b/>
                <w:bCs/>
                <w:lang w:val="en-US"/>
                <w14:textOutline w14:w="0" w14:cap="flat" w14:cmpd="sng" w14:algn="ctr">
                  <w14:noFill/>
                  <w14:prstDash w14:val="solid"/>
                  <w14:bevel/>
                </w14:textOutline>
              </w:rPr>
            </w:pPr>
            <w:r w:rsidRPr="00BF3C50">
              <w:rPr>
                <w:rStyle w:val="None"/>
                <w:rFonts w:asciiTheme="minorHAnsi" w:eastAsia="Arial" w:hAnsiTheme="minorHAnsi" w:cstheme="minorHAnsi"/>
                <w:b/>
                <w:bCs/>
                <w:lang w:val="en-US"/>
                <w14:textOutline w14:w="0" w14:cap="flat" w14:cmpd="sng" w14:algn="ctr">
                  <w14:noFill/>
                  <w14:prstDash w14:val="solid"/>
                  <w14:bevel/>
                </w14:textOutline>
              </w:rPr>
              <w:t xml:space="preserve">Market Research Specialist: </w:t>
            </w:r>
          </w:p>
          <w:p w14:paraId="3555E90F" w14:textId="1CBA181E" w:rsidR="00BF3C50" w:rsidRPr="00A86D43"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BF3C50">
              <w:rPr>
                <w:rStyle w:val="None"/>
                <w:rFonts w:asciiTheme="minorHAnsi" w:eastAsia="Arial" w:hAnsiTheme="minorHAnsi" w:cstheme="minorHAnsi"/>
                <w:bCs/>
                <w:lang w:val="en-US"/>
                <w14:textOutline w14:w="0" w14:cap="flat" w14:cmpd="sng" w14:algn="ctr">
                  <w14:noFill/>
                  <w14:prstDash w14:val="solid"/>
                  <w14:bevel/>
                </w14:textOutline>
              </w:rPr>
              <w:t>5 or more years of experience in market analysis and sectoral studies preferred.</w:t>
            </w:r>
            <w:r w:rsidR="008132FE">
              <w:rPr>
                <w:rStyle w:val="None"/>
                <w:rFonts w:asciiTheme="minorHAnsi" w:eastAsia="Arial" w:hAnsiTheme="minorHAnsi" w:cstheme="minorHAnsi"/>
                <w:bCs/>
                <w:lang w:val="en-US"/>
                <w14:textOutline w14:w="0" w14:cap="flat" w14:cmpd="sng" w14:algn="ctr">
                  <w14:noFill/>
                  <w14:prstDash w14:val="solid"/>
                  <w14:bevel/>
                </w14:textOutline>
              </w:rPr>
              <w:t xml:space="preserve"> </w:t>
            </w:r>
            <w:r w:rsidR="008132FE" w:rsidRPr="00A86D43">
              <w:rPr>
                <w:rStyle w:val="None"/>
                <w:rFonts w:asciiTheme="minorHAnsi" w:eastAsia="Arial" w:hAnsiTheme="minorHAnsi" w:cstheme="minorHAnsi"/>
                <w:bCs/>
                <w:lang w:val="en-US"/>
                <w14:textOutline w14:w="0" w14:cap="flat" w14:cmpd="sng" w14:algn="ctr">
                  <w14:noFill/>
                  <w14:prstDash w14:val="solid"/>
                  <w14:bevel/>
                </w14:textOutline>
              </w:rPr>
              <w:t>(5 years: 2 points)</w:t>
            </w:r>
            <w:r w:rsidR="008132FE" w:rsidRPr="00A86D43">
              <w:rPr>
                <w:rStyle w:val="None"/>
                <w:bCs/>
              </w:rPr>
              <w:t xml:space="preserve"> (</w:t>
            </w:r>
            <w:r w:rsidR="008132FE" w:rsidRPr="00A86D43">
              <w:rPr>
                <w:rStyle w:val="None"/>
                <w:rFonts w:asciiTheme="minorHAnsi" w:eastAsia="Arial" w:hAnsiTheme="minorHAnsi" w:cstheme="minorHAnsi"/>
                <w:bCs/>
                <w:lang w:val="en-US"/>
                <w14:textOutline w14:w="0" w14:cap="flat" w14:cmpd="sng" w14:algn="ctr">
                  <w14:noFill/>
                  <w14:prstDash w14:val="solid"/>
                  <w14:bevel/>
                </w14:textOutline>
              </w:rPr>
              <w:t>6 or more years: 6 points)</w:t>
            </w:r>
          </w:p>
          <w:p w14:paraId="3BDAB05A" w14:textId="6A9E0230" w:rsidR="00BF3C50" w:rsidRPr="00BF3C50"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BF3C50">
              <w:rPr>
                <w:rStyle w:val="None"/>
                <w:rFonts w:asciiTheme="minorHAnsi" w:eastAsia="Arial" w:hAnsiTheme="minorHAnsi" w:cstheme="minorHAnsi"/>
                <w:bCs/>
                <w:lang w:val="en-US"/>
                <w14:textOutline w14:w="0" w14:cap="flat" w14:cmpd="sng" w14:algn="ctr">
                  <w14:noFill/>
                  <w14:prstDash w14:val="solid"/>
                  <w14:bevel/>
                </w14:textOutline>
              </w:rPr>
              <w:t>3 or more years of experience in at least one of the target countries (Colombia, Ecuador, Peru).</w:t>
            </w:r>
            <w:r>
              <w:rPr>
                <w:rStyle w:val="None"/>
                <w:rFonts w:asciiTheme="minorHAnsi" w:eastAsia="Arial" w:hAnsiTheme="minorHAnsi" w:cstheme="minorHAnsi"/>
                <w:bCs/>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bCs/>
                <w:lang w:val="en-US"/>
                <w14:textOutline w14:w="0" w14:cap="flat" w14:cmpd="sng" w14:algn="ctr">
                  <w14:noFill/>
                  <w14:prstDash w14:val="solid"/>
                  <w14:bevel/>
                </w14:textOutline>
              </w:rPr>
              <w:t>(Yes: 2 points. No: 0 points)</w:t>
            </w:r>
          </w:p>
          <w:p w14:paraId="713819CA" w14:textId="0DF0CBD7" w:rsidR="008132FE" w:rsidRPr="00A86D43" w:rsidRDefault="00BF3C50"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BF3C50">
              <w:rPr>
                <w:rStyle w:val="None"/>
                <w:rFonts w:asciiTheme="minorHAnsi" w:eastAsia="Arial" w:hAnsiTheme="minorHAnsi" w:cstheme="minorHAnsi"/>
                <w:bCs/>
                <w:lang w:val="en-US"/>
                <w14:textOutline w14:w="0" w14:cap="flat" w14:cmpd="sng" w14:algn="ctr">
                  <w14:noFill/>
                  <w14:prstDash w14:val="solid"/>
                  <w14:bevel/>
                </w14:textOutline>
              </w:rPr>
              <w:t>Knowledge of European Union policies and strategic guidelines related to consultancy—such as the Green Deal, the EU Bioeconomy Strategy, EUDR, GGIA, and the Nagoya Protocol, among others.</w:t>
            </w:r>
            <w:r w:rsidR="008132FE">
              <w:rPr>
                <w:rStyle w:val="None"/>
                <w:rFonts w:asciiTheme="minorHAnsi" w:eastAsia="Arial" w:hAnsiTheme="minorHAnsi" w:cstheme="minorHAnsi"/>
                <w:bCs/>
                <w:lang w:val="en-US"/>
                <w14:textOutline w14:w="0" w14:cap="flat" w14:cmpd="sng" w14:algn="ctr">
                  <w14:noFill/>
                  <w14:prstDash w14:val="solid"/>
                  <w14:bevel/>
                </w14:textOutline>
              </w:rPr>
              <w:t xml:space="preserve"> </w:t>
            </w:r>
            <w:r w:rsidR="008132FE" w:rsidRPr="00A86D43">
              <w:rPr>
                <w:rStyle w:val="None"/>
                <w:rFonts w:asciiTheme="minorHAnsi" w:eastAsia="Arial" w:hAnsiTheme="minorHAnsi" w:cstheme="minorHAnsi"/>
                <w:bCs/>
                <w:lang w:val="en-US"/>
                <w14:textOutline w14:w="0" w14:cap="flat" w14:cmpd="sng" w14:algn="ctr">
                  <w14:noFill/>
                  <w14:prstDash w14:val="solid"/>
                  <w14:bevel/>
                </w14:textOutline>
              </w:rPr>
              <w:t>(Yes: 4 points. No: 0 points)</w:t>
            </w:r>
          </w:p>
          <w:p w14:paraId="07F5DE1B" w14:textId="5D220EB5" w:rsidR="002D1D18" w:rsidRPr="000D5F4C" w:rsidRDefault="002D1D18" w:rsidP="00BF3C50">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bCs/>
                <w14:textOutline w14:w="0" w14:cap="flat" w14:cmpd="sng" w14:algn="ctr">
                  <w14:noFill/>
                  <w14:prstDash w14:val="solid"/>
                  <w14:bevel/>
                </w14:textOutline>
              </w:rPr>
            </w:pPr>
          </w:p>
          <w:p w14:paraId="0DCE4F31" w14:textId="01933CC7" w:rsidR="00157932" w:rsidRDefault="00FF2A2F" w:rsidP="00BF3C50">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FF2A2F">
              <w:rPr>
                <w:rStyle w:val="None"/>
                <w:rFonts w:asciiTheme="minorHAnsi" w:eastAsia="Arial" w:hAnsiTheme="minorHAnsi" w:cstheme="minorHAnsi"/>
                <w:i/>
                <w:iCs/>
                <w14:textOutline w14:w="0" w14:cap="flat" w14:cmpd="sng" w14:algn="ctr">
                  <w14:noFill/>
                  <w14:prstDash w14:val="solid"/>
                  <w14:bevel/>
                </w14:textOutline>
              </w:rPr>
              <w:t>(</w:t>
            </w:r>
            <w:r w:rsidR="00BF3C50" w:rsidRPr="00BF3C50">
              <w:rPr>
                <w:rStyle w:val="None"/>
                <w:rFonts w:asciiTheme="minorHAnsi" w:eastAsia="Arial" w:hAnsiTheme="minorHAnsi" w:cstheme="minorHAnsi"/>
                <w:b/>
                <w:i/>
                <w:iCs/>
                <w14:textOutline w14:w="0" w14:cap="flat" w14:cmpd="sng" w14:algn="ctr">
                  <w14:noFill/>
                  <w14:prstDash w14:val="solid"/>
                  <w14:bevel/>
                </w14:textOutline>
              </w:rPr>
              <w:t>Especialista en estudios de mercado</w:t>
            </w:r>
            <w:r w:rsidR="00BF3C50" w:rsidRPr="00BF3C50">
              <w:rPr>
                <w:rStyle w:val="None"/>
                <w:rFonts w:asciiTheme="minorHAnsi" w:eastAsia="Arial" w:hAnsiTheme="minorHAnsi" w:cstheme="minorHAnsi"/>
                <w:i/>
                <w:iCs/>
                <w14:textOutline w14:w="0" w14:cap="flat" w14:cmpd="sng" w14:algn="ctr">
                  <w14:noFill/>
                  <w14:prstDash w14:val="solid"/>
                  <w14:bevel/>
                </w14:textOutline>
              </w:rPr>
              <w:t>:</w:t>
            </w:r>
            <w:r w:rsidR="002D1D18">
              <w:rPr>
                <w:rStyle w:val="None"/>
                <w:rFonts w:asciiTheme="minorHAnsi" w:eastAsia="Arial" w:hAnsiTheme="minorHAnsi" w:cstheme="minorHAnsi"/>
                <w:i/>
                <w:iCs/>
                <w14:textOutline w14:w="0" w14:cap="flat" w14:cmpd="sng" w14:algn="ctr">
                  <w14:noFill/>
                  <w14:prstDash w14:val="solid"/>
                  <w14:bevel/>
                </w14:textOutline>
              </w:rPr>
              <w:t xml:space="preserve"> </w:t>
            </w:r>
          </w:p>
          <w:p w14:paraId="1D4A2654" w14:textId="6A266EE2" w:rsidR="008132FE" w:rsidRPr="00A57C65" w:rsidRDefault="00BF3C50" w:rsidP="00A57C65">
            <w:pPr>
              <w:pStyle w:val="Paragraphedeliste"/>
              <w:numPr>
                <w:ilvl w:val="0"/>
                <w:numId w:val="47"/>
              </w:numPr>
              <w:pBdr>
                <w:top w:val="none" w:sz="4" w:space="0" w:color="000000"/>
                <w:left w:val="none" w:sz="4" w:space="0" w:color="000000"/>
                <w:bottom w:val="none" w:sz="4" w:space="0" w:color="000000"/>
                <w:right w:val="none" w:sz="4" w:space="0" w:color="000000"/>
              </w:pBdr>
              <w:spacing w:line="240" w:lineRule="auto"/>
              <w:jc w:val="both"/>
              <w:rPr>
                <w:rStyle w:val="Lienhypertexte"/>
                <w:rFonts w:asciiTheme="minorHAnsi" w:eastAsia="Arial" w:hAnsiTheme="minorHAnsi" w:cstheme="minorHAnsi"/>
                <w14:textOutline w14:w="0" w14:cap="flat" w14:cmpd="sng" w14:algn="ctr">
                  <w14:noFill/>
                  <w14:prstDash w14:val="solid"/>
                  <w14:bevel/>
                </w14:textOutline>
              </w:rPr>
            </w:pPr>
            <w:r w:rsidRPr="00A57C65">
              <w:rPr>
                <w:rStyle w:val="None"/>
                <w:rFonts w:asciiTheme="minorHAnsi" w:eastAsia="Arial" w:hAnsiTheme="minorHAnsi" w:cstheme="minorHAnsi"/>
                <w:i/>
                <w:iCs/>
                <w14:textOutline w14:w="0" w14:cap="flat" w14:cmpd="sng" w14:algn="ctr">
                  <w14:noFill/>
                  <w14:prstDash w14:val="solid"/>
                  <w14:bevel/>
                </w14:textOutline>
              </w:rPr>
              <w:t>5 años o más deseados de experiencia en análisis de mercado y estudios sectoriales.</w:t>
            </w:r>
            <w:r w:rsidR="008132FE" w:rsidRPr="00A57C65">
              <w:rPr>
                <w:rStyle w:val="Lienhypertexte"/>
                <w:rFonts w:asciiTheme="minorHAnsi" w:eastAsia="Arial" w:hAnsiTheme="minorHAnsi" w:cstheme="minorHAnsi"/>
                <w14:textOutline w14:w="0" w14:cap="flat" w14:cmpd="sng" w14:algn="ctr">
                  <w14:noFill/>
                  <w14:prstDash w14:val="solid"/>
                  <w14:bevel/>
                </w14:textOutline>
              </w:rPr>
              <w:t xml:space="preserve"> </w:t>
            </w:r>
          </w:p>
          <w:p w14:paraId="1171F490" w14:textId="059D77D3" w:rsidR="00BF3C50" w:rsidRPr="00A57C65" w:rsidRDefault="00BF3C50" w:rsidP="00A57C65">
            <w:pPr>
              <w:pStyle w:val="Paragraphedeliste"/>
              <w:numPr>
                <w:ilvl w:val="0"/>
                <w:numId w:val="47"/>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14:textOutline w14:w="0" w14:cap="flat" w14:cmpd="sng" w14:algn="ctr">
                  <w14:noFill/>
                  <w14:prstDash w14:val="solid"/>
                  <w14:bevel/>
                </w14:textOutline>
              </w:rPr>
            </w:pPr>
            <w:r w:rsidRPr="00A57C65">
              <w:rPr>
                <w:rStyle w:val="None"/>
                <w:rFonts w:asciiTheme="minorHAnsi" w:eastAsia="Arial" w:hAnsiTheme="minorHAnsi" w:cstheme="minorHAnsi"/>
                <w:i/>
                <w:iCs/>
                <w14:textOutline w14:w="0" w14:cap="flat" w14:cmpd="sng" w14:algn="ctr">
                  <w14:noFill/>
                  <w14:prstDash w14:val="solid"/>
                  <w14:bevel/>
                </w14:textOutline>
              </w:rPr>
              <w:t>3 años o más en por lo menos 1 de los países de intervención (Colombia, Ecuador, Perú).</w:t>
            </w:r>
          </w:p>
          <w:p w14:paraId="7E566F3F" w14:textId="56672BF8" w:rsidR="002D1D18" w:rsidRPr="00A57C65" w:rsidRDefault="00BF3C50" w:rsidP="00A57C65">
            <w:pPr>
              <w:pStyle w:val="Paragraphedeliste"/>
              <w:numPr>
                <w:ilvl w:val="0"/>
                <w:numId w:val="47"/>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A57C65">
              <w:rPr>
                <w:rStyle w:val="None"/>
                <w:rFonts w:asciiTheme="minorHAnsi" w:eastAsia="Arial" w:hAnsiTheme="minorHAnsi" w:cstheme="minorHAnsi"/>
                <w:i/>
                <w:iCs/>
                <w14:textOutline w14:w="0" w14:cap="flat" w14:cmpd="sng" w14:algn="ctr">
                  <w14:noFill/>
                  <w14:prstDash w14:val="solid"/>
                  <w14:bevel/>
                </w14:textOutline>
              </w:rPr>
              <w:t>Conocimiento de las Políticas y orientaciones estratégicas de la Unión Europea relacionadas con la consultoría, por ejemplo, el Pacto Verde (“Green Deal”), Estrategia de bioeconomía de la UE, EUDR, GGIA</w:t>
            </w:r>
            <w:r w:rsidR="00157932" w:rsidRPr="00A57C65">
              <w:rPr>
                <w:rStyle w:val="None"/>
                <w:rFonts w:asciiTheme="minorHAnsi" w:eastAsia="Arial" w:hAnsiTheme="minorHAnsi" w:cstheme="minorHAnsi"/>
                <w:i/>
                <w:iCs/>
                <w14:textOutline w14:w="0" w14:cap="flat" w14:cmpd="sng" w14:algn="ctr">
                  <w14:noFill/>
                  <w14:prstDash w14:val="solid"/>
                  <w14:bevel/>
                </w14:textOutline>
              </w:rPr>
              <w:t xml:space="preserve"> </w:t>
            </w:r>
            <w:r w:rsidRPr="00A57C65">
              <w:rPr>
                <w:rStyle w:val="None"/>
                <w:rFonts w:asciiTheme="minorHAnsi" w:eastAsia="Arial" w:hAnsiTheme="minorHAnsi" w:cstheme="minorHAnsi"/>
                <w:i/>
                <w:iCs/>
                <w14:textOutline w14:w="0" w14:cap="flat" w14:cmpd="sng" w14:algn="ctr">
                  <w14:noFill/>
                  <w14:prstDash w14:val="solid"/>
                  <w14:bevel/>
                </w14:textOutline>
              </w:rPr>
              <w:t>y otros, Protocolo de Nagoya, entre otros.</w:t>
            </w:r>
            <w:r w:rsidR="00FF2A2F" w:rsidRPr="00A57C65">
              <w:rPr>
                <w:rStyle w:val="None"/>
                <w:rFonts w:asciiTheme="minorHAnsi" w:eastAsia="Arial" w:hAnsiTheme="minorHAnsi" w:cstheme="minorHAnsi"/>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F6C1FD" w14:textId="701A731F" w:rsidR="002D1D18" w:rsidRDefault="00BF3C50" w:rsidP="004F1C75">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12</w:t>
            </w:r>
          </w:p>
        </w:tc>
      </w:tr>
      <w:tr w:rsidR="002D1D18" w14:paraId="6B9986F6"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59035" w14:textId="77777777" w:rsidR="008132FE" w:rsidRPr="008132FE" w:rsidRDefault="008132FE" w:rsidP="008132FE">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b/>
                <w:bCs/>
                <w:lang w:val="en-US"/>
                <w14:textOutline w14:w="0" w14:cap="flat" w14:cmpd="sng" w14:algn="ctr">
                  <w14:noFill/>
                  <w14:prstDash w14:val="solid"/>
                  <w14:bevel/>
                </w14:textOutline>
              </w:rPr>
            </w:pPr>
            <w:r w:rsidRPr="008132FE">
              <w:rPr>
                <w:rStyle w:val="None"/>
                <w:rFonts w:asciiTheme="minorHAnsi" w:eastAsia="Arial" w:hAnsiTheme="minorHAnsi" w:cstheme="minorHAnsi"/>
                <w:b/>
                <w:bCs/>
                <w:lang w:val="en-US"/>
                <w14:textOutline w14:w="0" w14:cap="flat" w14:cmpd="sng" w14:algn="ctr">
                  <w14:noFill/>
                  <w14:prstDash w14:val="solid"/>
                  <w14:bevel/>
                </w14:textOutline>
              </w:rPr>
              <w:t>Specialist in business strengthening and export promotion:</w:t>
            </w:r>
          </w:p>
          <w:p w14:paraId="48AA31F2" w14:textId="02CEC415"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Preferably 5+ years of experience in capacity building for small and medium-sized enterprises (SMEs), startups, and/or cooperatives. </w:t>
            </w:r>
            <w:r w:rsidRPr="00A86D43">
              <w:rPr>
                <w:rStyle w:val="None"/>
                <w:rFonts w:asciiTheme="minorHAnsi" w:eastAsia="Arial" w:hAnsiTheme="minorHAnsi" w:cstheme="minorHAnsi"/>
                <w:lang w:val="en-US"/>
                <w14:textOutline w14:w="0" w14:cap="flat" w14:cmpd="sng" w14:algn="ctr">
                  <w14:noFill/>
                  <w14:prstDash w14:val="solid"/>
                  <w14:bevel/>
                </w14:textOutline>
              </w:rPr>
              <w:t>(5 years: 2 points)</w:t>
            </w:r>
            <w:r w:rsidRPr="00A86D43">
              <w:rPr>
                <w:rFonts w:asciiTheme="minorHAnsi" w:eastAsia="Arial" w:hAnsiTheme="minorHAnsi" w:cstheme="minorHAnsi"/>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lang w:val="en-US"/>
                <w14:textOutline w14:w="0" w14:cap="flat" w14:cmpd="sng" w14:algn="ctr">
                  <w14:noFill/>
                  <w14:prstDash w14:val="solid"/>
                  <w14:bevel/>
                </w14:textOutline>
              </w:rPr>
              <w:t>6 or more years: 4 points)</w:t>
            </w:r>
          </w:p>
          <w:p w14:paraId="444AF1F2" w14:textId="1317B116"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3+ years of experience in at least one of the target countries (Colombia, Ecuador, Peru). (3 years: 2 points)</w:t>
            </w:r>
            <w:r w:rsidR="00157932"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bCs/>
                <w:lang w:val="en-US"/>
                <w14:textOutline w14:w="0" w14:cap="flat" w14:cmpd="sng" w14:algn="ctr">
                  <w14:noFill/>
                  <w14:prstDash w14:val="solid"/>
                  <w14:bevel/>
                </w14:textOutline>
              </w:rPr>
              <w:t>(4 or more years: 3 points)</w:t>
            </w:r>
            <w:r w:rsidR="001E594B"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bCs/>
                <w:lang w:val="en-US"/>
                <w14:textOutline w14:w="0" w14:cap="flat" w14:cmpd="sng" w14:algn="ctr">
                  <w14:noFill/>
                  <w14:prstDash w14:val="solid"/>
                  <w14:bevel/>
                </w14:textOutline>
              </w:rPr>
              <w:t>(No experience: 0 points)</w:t>
            </w:r>
          </w:p>
          <w:p w14:paraId="0A30B360" w14:textId="057CE7F2"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Proven experience collaborating with the private sector and solid knowledge of investment, commercialization, and business development dynamics within bioeconomy value chains, particularly in Latin America. </w:t>
            </w:r>
            <w:r w:rsidRPr="00A86D43">
              <w:rPr>
                <w:rStyle w:val="None"/>
                <w:rFonts w:asciiTheme="minorHAnsi" w:eastAsia="Arial" w:hAnsiTheme="minorHAnsi" w:cstheme="minorHAnsi"/>
                <w:lang w:val="en-US"/>
                <w14:textOutline w14:w="0" w14:cap="flat" w14:cmpd="sng" w14:algn="ctr">
                  <w14:noFill/>
                  <w14:prstDash w14:val="solid"/>
                  <w14:bevel/>
                </w14:textOutline>
              </w:rPr>
              <w:t>(Yes: 2 points. No: 0 points)</w:t>
            </w:r>
          </w:p>
          <w:p w14:paraId="095E10EB" w14:textId="43E64F58"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Experience with international standards, sustainability, and exports. </w:t>
            </w:r>
            <w:r w:rsidRPr="00A86D43">
              <w:rPr>
                <w:rStyle w:val="None"/>
                <w:rFonts w:asciiTheme="minorHAnsi" w:eastAsia="Arial" w:hAnsiTheme="minorHAnsi" w:cstheme="minorHAnsi"/>
                <w:lang w:val="en-US"/>
                <w14:textOutline w14:w="0" w14:cap="flat" w14:cmpd="sng" w14:algn="ctr">
                  <w14:noFill/>
                  <w14:prstDash w14:val="solid"/>
                  <w14:bevel/>
                </w14:textOutline>
              </w:rPr>
              <w:t>(Yes: 1 points. No: 0 points)</w:t>
            </w:r>
          </w:p>
          <w:p w14:paraId="78BBACD5" w14:textId="5C10E306"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lastRenderedPageBreak/>
              <w:t>Experience in trade promotion, international trade fairs, business matchmaking events, and export promotion.</w:t>
            </w:r>
            <w:r w:rsidRPr="00A86D43">
              <w:rPr>
                <w:rFonts w:asciiTheme="minorHAnsi" w:eastAsia="Arial" w:hAnsiTheme="minorHAnsi" w:cstheme="minorHAnsi"/>
                <w:lang w:val="en-US"/>
                <w14:textOutline w14:w="0" w14:cap="flat" w14:cmpd="sng" w14:algn="ctr">
                  <w14:noFill/>
                  <w14:prstDash w14:val="solid"/>
                  <w14:bevel/>
                </w14:textOutline>
              </w:rPr>
              <w:t xml:space="preserve"> </w:t>
            </w:r>
            <w:r w:rsidRPr="00A86D43">
              <w:rPr>
                <w:rStyle w:val="None"/>
                <w:rFonts w:asciiTheme="minorHAnsi" w:eastAsia="Arial" w:hAnsiTheme="minorHAnsi" w:cstheme="minorHAnsi"/>
                <w:lang w:val="en-US"/>
                <w14:textOutline w14:w="0" w14:cap="flat" w14:cmpd="sng" w14:algn="ctr">
                  <w14:noFill/>
                  <w14:prstDash w14:val="solid"/>
                  <w14:bevel/>
                </w14:textOutline>
              </w:rPr>
              <w:t>(Yes: 2 points. No: 0 points)</w:t>
            </w:r>
          </w:p>
          <w:p w14:paraId="52E260B0" w14:textId="0F5F1B37"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lang w:val="en-U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Experience facilitating linkages between buyers and suppliers. </w:t>
            </w:r>
            <w:r w:rsidRPr="00A86D43">
              <w:rPr>
                <w:rStyle w:val="None"/>
                <w:rFonts w:asciiTheme="minorHAnsi" w:eastAsia="Arial" w:hAnsiTheme="minorHAnsi" w:cstheme="minorHAnsi"/>
                <w:lang w:val="en-US"/>
                <w14:textOutline w14:w="0" w14:cap="flat" w14:cmpd="sng" w14:algn="ctr">
                  <w14:noFill/>
                  <w14:prstDash w14:val="solid"/>
                  <w14:bevel/>
                </w14:textOutline>
              </w:rPr>
              <w:t>(Yes: 1 points. No: 0 points)</w:t>
            </w:r>
          </w:p>
          <w:p w14:paraId="5394BBC4" w14:textId="3AD993AC" w:rsidR="008132FE" w:rsidRPr="00A86D43" w:rsidRDefault="008132FE" w:rsidP="00A86D43">
            <w:pPr>
              <w:pStyle w:val="Paragraphedeliste"/>
              <w:numPr>
                <w:ilvl w:val="0"/>
                <w:numId w:val="45"/>
              </w:numPr>
              <w:pBdr>
                <w:top w:val="none" w:sz="4" w:space="0" w:color="000000"/>
                <w:left w:val="none" w:sz="4" w:space="0" w:color="000000"/>
                <w:bottom w:val="none" w:sz="4" w:space="0" w:color="000000"/>
                <w:right w:val="none" w:sz="4" w:space="0" w:color="000000"/>
              </w:pBdr>
              <w:spacing w:after="60" w:line="240" w:lineRule="auto"/>
              <w:ind w:left="357" w:hanging="357"/>
              <w:contextualSpacing w:val="0"/>
              <w:jc w:val="both"/>
              <w:rPr>
                <w:rStyle w:val="None"/>
                <w:rFonts w:asciiTheme="minorHAnsi" w:eastAsia="Arial" w:hAnsiTheme="minorHAnsi" w:cstheme="minorHAnsi"/>
                <w:bCs/>
                <w14:textOutline w14:w="0" w14:cap="flat" w14:cmpd="sng" w14:algn="ctr">
                  <w14:noFill/>
                  <w14:prstDash w14:val="solid"/>
                  <w14:bevel/>
                </w14:textOutline>
              </w:rPr>
            </w:pPr>
            <w:r w:rsidRPr="00A86D43">
              <w:rPr>
                <w:rStyle w:val="None"/>
                <w:rFonts w:asciiTheme="minorHAnsi" w:eastAsia="Arial" w:hAnsiTheme="minorHAnsi" w:cstheme="minorHAnsi"/>
                <w:bCs/>
                <w:lang w:val="en-US"/>
                <w14:textOutline w14:w="0" w14:cap="flat" w14:cmpd="sng" w14:algn="ctr">
                  <w14:noFill/>
                  <w14:prstDash w14:val="solid"/>
                  <w14:bevel/>
                </w14:textOutline>
              </w:rPr>
              <w:t xml:space="preserve">Strong understanding of the challenges associated with sustainable trade and access to European markets </w:t>
            </w:r>
            <w:r w:rsidRPr="00A86D43">
              <w:rPr>
                <w:rStyle w:val="None"/>
                <w:rFonts w:asciiTheme="minorHAnsi" w:eastAsia="Arial" w:hAnsiTheme="minorHAnsi" w:cstheme="minorHAnsi"/>
                <w:lang w:val="en-US"/>
                <w14:textOutline w14:w="0" w14:cap="flat" w14:cmpd="sng" w14:algn="ctr">
                  <w14:noFill/>
                  <w14:prstDash w14:val="solid"/>
                  <w14:bevel/>
                </w14:textOutline>
              </w:rPr>
              <w:t xml:space="preserve">(Yes: 1 points. </w:t>
            </w:r>
            <w:r w:rsidRPr="00A86D43">
              <w:rPr>
                <w:rStyle w:val="None"/>
                <w:rFonts w:asciiTheme="minorHAnsi" w:eastAsia="Arial" w:hAnsiTheme="minorHAnsi" w:cstheme="minorHAnsi"/>
                <w14:textOutline w14:w="0" w14:cap="flat" w14:cmpd="sng" w14:algn="ctr">
                  <w14:noFill/>
                  <w14:prstDash w14:val="solid"/>
                  <w14:bevel/>
                </w14:textOutline>
              </w:rPr>
              <w:t>No: 0 points)</w:t>
            </w:r>
          </w:p>
          <w:p w14:paraId="4D51968B" w14:textId="77777777" w:rsidR="008132FE" w:rsidRPr="00157932" w:rsidRDefault="008132FE" w:rsidP="008132FE">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p>
          <w:p w14:paraId="51005E1A" w14:textId="4E268073" w:rsidR="008132FE" w:rsidRPr="00FF2A2F" w:rsidRDefault="00FF2A2F" w:rsidP="008132FE">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FF2A2F">
              <w:rPr>
                <w:rStyle w:val="None"/>
                <w:rFonts w:asciiTheme="minorHAnsi" w:eastAsia="Arial" w:hAnsiTheme="minorHAnsi" w:cstheme="minorHAnsi"/>
                <w:i/>
                <w14:textOutline w14:w="0" w14:cap="flat" w14:cmpd="sng" w14:algn="ctr">
                  <w14:noFill/>
                  <w14:prstDash w14:val="solid"/>
                  <w14:bevel/>
                </w14:textOutline>
              </w:rPr>
              <w:t>(</w:t>
            </w:r>
            <w:r w:rsidR="008132FE" w:rsidRPr="00FF2A2F">
              <w:rPr>
                <w:rStyle w:val="None"/>
                <w:rFonts w:asciiTheme="minorHAnsi" w:eastAsia="Arial" w:hAnsiTheme="minorHAnsi" w:cstheme="minorHAnsi"/>
                <w:b/>
                <w:i/>
                <w14:textOutline w14:w="0" w14:cap="flat" w14:cmpd="sng" w14:algn="ctr">
                  <w14:noFill/>
                  <w14:prstDash w14:val="solid"/>
                  <w14:bevel/>
                </w14:textOutline>
              </w:rPr>
              <w:t>Especialista en fortalecimiento empresarial y promoción de exportaciones</w:t>
            </w:r>
            <w:r w:rsidR="008132FE" w:rsidRPr="00FF2A2F">
              <w:rPr>
                <w:rStyle w:val="None"/>
                <w:rFonts w:asciiTheme="minorHAnsi" w:eastAsia="Arial" w:hAnsiTheme="minorHAnsi" w:cstheme="minorHAnsi"/>
                <w:i/>
                <w14:textOutline w14:w="0" w14:cap="flat" w14:cmpd="sng" w14:algn="ctr">
                  <w14:noFill/>
                  <w14:prstDash w14:val="solid"/>
                  <w14:bevel/>
                </w14:textOutline>
              </w:rPr>
              <w:t>:</w:t>
            </w:r>
          </w:p>
          <w:p w14:paraId="1626F4F3" w14:textId="3DB08CE6"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5 años o más deseados en experiencia en desarrollo de capacidades para pequeñas y medianas empresas (PYMES), emprendimientos y/o cooperativas.</w:t>
            </w:r>
          </w:p>
          <w:p w14:paraId="6F8FC3A0" w14:textId="1025656C"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3 años o más en por lo menos 1 de los países de intervención (Colombia, Ecuador, Perú).</w:t>
            </w:r>
          </w:p>
          <w:p w14:paraId="7950B78C" w14:textId="45952AEA"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Experiencia comprobada de colaboración con el sector privado y sólido conocimiento de las dinámicas de inversión, comercialización y desarrollo empresarial en las cadenas de valor de la bioeconomía, en particular en América Latina.</w:t>
            </w:r>
          </w:p>
          <w:p w14:paraId="289E81C1" w14:textId="2B16621C"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Experiencia en estándares internacionales, sostenibilidad y exportación.</w:t>
            </w:r>
          </w:p>
          <w:p w14:paraId="63E48162" w14:textId="00C9A714"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Experiencia en promoción comercial, ferias internacionales y ruedas de negocio, y promoción de exportaciones.</w:t>
            </w:r>
          </w:p>
          <w:p w14:paraId="50447640" w14:textId="3B773D5F" w:rsidR="008132FE"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Experiencia en articulación entre compradores y proveedores.</w:t>
            </w:r>
          </w:p>
          <w:p w14:paraId="46C4686C" w14:textId="19B6F242" w:rsidR="002D1D18" w:rsidRPr="00BA27AB" w:rsidRDefault="008132FE" w:rsidP="00BA27AB">
            <w:pPr>
              <w:pStyle w:val="Paragraphedeliste"/>
              <w:numPr>
                <w:ilvl w:val="0"/>
                <w:numId w:val="48"/>
              </w:num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BA27AB">
              <w:rPr>
                <w:rStyle w:val="None"/>
                <w:rFonts w:asciiTheme="minorHAnsi" w:eastAsia="Arial" w:hAnsiTheme="minorHAnsi" w:cstheme="minorHAnsi"/>
                <w:i/>
                <w14:textOutline w14:w="0" w14:cap="flat" w14:cmpd="sng" w14:algn="ctr">
                  <w14:noFill/>
                  <w14:prstDash w14:val="solid"/>
                  <w14:bevel/>
                </w14:textOutline>
              </w:rPr>
              <w:t>Buen entendimiento de los desafíos del comercio sostenible y del acceso a mercados europeos.</w:t>
            </w:r>
            <w:r w:rsidR="00FF2A2F" w:rsidRPr="00BA27AB">
              <w:rPr>
                <w:rStyle w:val="None"/>
                <w:rFonts w:asciiTheme="minorHAnsi" w:eastAsia="Arial" w:hAnsiTheme="minorHAnsi" w:cstheme="minorHAnsi"/>
                <w:i/>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E6C827" w14:textId="6235340D" w:rsidR="002D1D18" w:rsidRDefault="002D1D18" w:rsidP="008132FE">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lastRenderedPageBreak/>
              <w:t>1</w:t>
            </w:r>
            <w:r w:rsidR="008132FE">
              <w:rPr>
                <w:rFonts w:asciiTheme="minorHAnsi" w:eastAsia="Calibri" w:hAnsiTheme="minorHAnsi" w:cstheme="minorHAnsi"/>
                <w:b/>
                <w:bCs/>
                <w:color w:val="000000"/>
              </w:rPr>
              <w:t>4</w:t>
            </w:r>
          </w:p>
        </w:tc>
      </w:tr>
      <w:tr w:rsidR="002D1D18" w14:paraId="6FAA222E"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B82E0" w14:textId="055F2837" w:rsidR="002D1D18" w:rsidRDefault="000066AC"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sidRPr="000066AC">
              <w:rPr>
                <w:rStyle w:val="None"/>
                <w:rFonts w:asciiTheme="minorHAnsi" w:eastAsia="Arial" w:hAnsiTheme="minorHAnsi" w:cstheme="minorHAnsi"/>
                <w:b/>
                <w:bCs/>
                <w:lang w:val="en-US"/>
                <w14:textOutline w14:w="0" w14:cap="flat" w14:cmpd="sng" w14:algn="ctr">
                  <w14:noFill/>
                  <w14:prstDash w14:val="solid"/>
                  <w14:bevel/>
                </w14:textOutline>
              </w:rPr>
              <w:lastRenderedPageBreak/>
              <w:t xml:space="preserve">Other professional profiles proposed by the consulting team. </w:t>
            </w:r>
            <w:r w:rsidRPr="000066AC">
              <w:rPr>
                <w:rStyle w:val="None"/>
                <w:rFonts w:asciiTheme="minorHAnsi" w:eastAsia="Arial" w:hAnsiTheme="minorHAnsi" w:cstheme="minorHAnsi"/>
                <w:bCs/>
                <w:lang w:val="en-US"/>
                <w14:textOutline w14:w="0" w14:cap="flat" w14:cmpd="sng" w14:algn="ctr">
                  <w14:noFill/>
                  <w14:prstDash w14:val="solid"/>
                  <w14:bevel/>
                </w14:textOutline>
              </w:rPr>
              <w:t>The relevance and complementarity of these profiles with respect to those already proposed in the terms of reference will be evaluated.</w:t>
            </w:r>
          </w:p>
          <w:p w14:paraId="2F38C0CA" w14:textId="77777777" w:rsidR="002D1D18" w:rsidRDefault="002D1D18"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2F48D123" w14:textId="2C1F47DD" w:rsidR="002D1D18" w:rsidRDefault="002D1D18"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2F7B8B">
              <w:rPr>
                <w:rStyle w:val="None"/>
                <w:rFonts w:asciiTheme="minorHAnsi" w:eastAsia="Arial" w:hAnsiTheme="minorHAnsi" w:cstheme="minorHAnsi"/>
                <w:bCs/>
                <w:i/>
                <w:iCs/>
                <w14:textOutline w14:w="0" w14:cap="flat" w14:cmpd="sng" w14:algn="ctr">
                  <w14:noFill/>
                  <w14:prstDash w14:val="solid"/>
                  <w14:bevel/>
                </w14:textOutline>
              </w:rPr>
              <w:t>(</w:t>
            </w:r>
            <w:r w:rsidR="000066AC" w:rsidRPr="000066AC">
              <w:rPr>
                <w:rStyle w:val="None"/>
                <w:rFonts w:asciiTheme="minorHAnsi" w:eastAsia="Arial" w:hAnsiTheme="minorHAnsi" w:cstheme="minorHAnsi"/>
                <w:b/>
                <w:bCs/>
                <w:i/>
                <w:iCs/>
                <w14:textOutline w14:w="0" w14:cap="flat" w14:cmpd="sng" w14:algn="ctr">
                  <w14:noFill/>
                  <w14:prstDash w14:val="solid"/>
                  <w14:bevel/>
                </w14:textOutline>
              </w:rPr>
              <w:t xml:space="preserve">Otros perfiles profesionales propuestos por el equipo consultor. </w:t>
            </w:r>
            <w:r w:rsidR="000066AC" w:rsidRPr="000066AC">
              <w:rPr>
                <w:rStyle w:val="None"/>
                <w:rFonts w:asciiTheme="minorHAnsi" w:eastAsia="Arial" w:hAnsiTheme="minorHAnsi" w:cstheme="minorHAnsi"/>
                <w:bCs/>
                <w:i/>
                <w:iCs/>
                <w14:textOutline w14:w="0" w14:cap="flat" w14:cmpd="sng" w14:algn="ctr">
                  <w14:noFill/>
                  <w14:prstDash w14:val="solid"/>
                  <w14:bevel/>
                </w14:textOutline>
              </w:rPr>
              <w:t>Se evaluará la pertinencia y complementariedad de estos perfiles respecto a los ya propuestos en los términos de referencia</w:t>
            </w:r>
            <w:r w:rsidR="000066AC" w:rsidRPr="000066AC">
              <w:rPr>
                <w:rStyle w:val="None"/>
                <w:rFonts w:asciiTheme="minorHAnsi" w:eastAsia="Arial" w:hAnsiTheme="minorHAnsi" w:cstheme="minorHAnsi"/>
                <w:b/>
                <w:bCs/>
                <w:i/>
                <w:iCs/>
                <w14:textOutline w14:w="0" w14:cap="flat" w14:cmpd="sng" w14:algn="ctr">
                  <w14:noFill/>
                  <w14:prstDash w14:val="solid"/>
                  <w14:bevel/>
                </w14:textOutline>
              </w:rPr>
              <w:t>.</w:t>
            </w:r>
            <w:r w:rsidR="000066AC">
              <w:rPr>
                <w:rStyle w:val="None"/>
                <w:rFonts w:asciiTheme="minorHAnsi" w:eastAsia="Arial" w:hAnsiTheme="minorHAnsi" w:cstheme="minorHAnsi"/>
                <w:b/>
                <w:bCs/>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BF7B2" w14:textId="4D8940F6" w:rsidR="002D1D18" w:rsidRDefault="000066AC" w:rsidP="004F1C75">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8</w:t>
            </w:r>
          </w:p>
        </w:tc>
      </w:tr>
      <w:tr w:rsidR="002D1D18" w14:paraId="4410806E"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E3997" w14:textId="2E3851FD" w:rsidR="002D1D18" w:rsidRDefault="000066AC"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r>
              <w:rPr>
                <w:rStyle w:val="None"/>
                <w:rFonts w:asciiTheme="minorHAnsi" w:eastAsia="Arial" w:hAnsiTheme="minorHAnsi" w:cstheme="minorHAnsi"/>
                <w:b/>
                <w:bCs/>
                <w:lang w:val="en-US"/>
                <w14:textOutline w14:w="0" w14:cap="flat" w14:cmpd="sng" w14:algn="ctr">
                  <w14:noFill/>
                  <w14:prstDash w14:val="solid"/>
                  <w14:bevel/>
                </w14:textOutline>
              </w:rPr>
              <w:t>Junior professional</w:t>
            </w:r>
            <w:r w:rsidR="002D1D18">
              <w:rPr>
                <w:rStyle w:val="None"/>
                <w:rFonts w:asciiTheme="minorHAnsi" w:eastAsia="Arial" w:hAnsiTheme="minorHAnsi" w:cstheme="minorHAnsi"/>
                <w:b/>
                <w:bCs/>
                <w:lang w:val="en-US"/>
                <w14:textOutline w14:w="0" w14:cap="flat" w14:cmpd="sng" w14:algn="ctr">
                  <w14:noFill/>
                  <w14:prstDash w14:val="solid"/>
                  <w14:bevel/>
                </w14:textOutline>
              </w:rPr>
              <w:t>:</w:t>
            </w:r>
            <w:r w:rsidR="002D1D18">
              <w:rPr>
                <w:rStyle w:val="None"/>
                <w:rFonts w:asciiTheme="minorHAnsi" w:eastAsia="Arial" w:hAnsiTheme="minorHAnsi" w:cstheme="minorHAnsi"/>
                <w:lang w:val="en-US"/>
                <w14:textOutline w14:w="0" w14:cap="flat" w14:cmpd="sng" w14:algn="ctr">
                  <w14:noFill/>
                  <w14:prstDash w14:val="solid"/>
                  <w14:bevel/>
                </w14:textOutline>
              </w:rPr>
              <w:t xml:space="preserve"> </w:t>
            </w:r>
            <w:r w:rsidRPr="000066AC">
              <w:rPr>
                <w:rStyle w:val="None"/>
                <w:rFonts w:asciiTheme="minorHAnsi" w:eastAsia="Arial" w:hAnsiTheme="minorHAnsi" w:cstheme="minorHAnsi"/>
                <w:lang w:val="en-US"/>
                <w14:textOutline w14:w="0" w14:cap="flat" w14:cmpd="sng" w14:algn="ctr">
                  <w14:noFill/>
                  <w14:prstDash w14:val="solid"/>
                  <w14:bevel/>
                </w14:textOutline>
              </w:rPr>
              <w:t>1 year of professional experience in areas related to consulting: market studies, export promotion, and Am</w:t>
            </w:r>
            <w:r>
              <w:rPr>
                <w:rStyle w:val="None"/>
                <w:rFonts w:asciiTheme="minorHAnsi" w:eastAsia="Arial" w:hAnsiTheme="minorHAnsi" w:cstheme="minorHAnsi"/>
                <w:lang w:val="en-US"/>
                <w14:textOutline w14:w="0" w14:cap="flat" w14:cmpd="sng" w14:algn="ctr">
                  <w14:noFill/>
                  <w14:prstDash w14:val="solid"/>
                  <w14:bevel/>
                </w14:textOutline>
              </w:rPr>
              <w:t>azonian bioeconomy value chains</w:t>
            </w:r>
            <w:r w:rsidR="002D1D18">
              <w:rPr>
                <w:rStyle w:val="None"/>
                <w:rFonts w:asciiTheme="minorHAnsi" w:eastAsia="Arial" w:hAnsiTheme="minorHAnsi" w:cstheme="minorHAnsi"/>
                <w:i/>
                <w:iCs/>
                <w:lang w:val="en-US"/>
                <w14:textOutline w14:w="0" w14:cap="flat" w14:cmpd="sng" w14:algn="ctr">
                  <w14:noFill/>
                  <w14:prstDash w14:val="solid"/>
                  <w14:bevel/>
                </w14:textOutline>
              </w:rPr>
              <w:t xml:space="preserve">. </w:t>
            </w:r>
          </w:p>
          <w:p w14:paraId="0A2451DE" w14:textId="77777777" w:rsidR="002D1D18" w:rsidRDefault="002D1D18"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i/>
                <w:iCs/>
                <w:lang w:val="en-US"/>
                <w14:textOutline w14:w="0" w14:cap="flat" w14:cmpd="sng" w14:algn="ctr">
                  <w14:noFill/>
                  <w14:prstDash w14:val="solid"/>
                  <w14:bevel/>
                </w14:textOutline>
              </w:rPr>
            </w:pPr>
          </w:p>
          <w:p w14:paraId="2E655671" w14:textId="46440885" w:rsidR="002D1D18" w:rsidRDefault="000066AC" w:rsidP="004F1C75">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2F7B8B">
              <w:rPr>
                <w:rStyle w:val="None"/>
                <w:rFonts w:asciiTheme="minorHAnsi" w:eastAsia="Arial" w:hAnsiTheme="minorHAnsi" w:cstheme="minorHAnsi"/>
                <w:bCs/>
                <w:i/>
                <w:iCs/>
                <w14:textOutline w14:w="0" w14:cap="flat" w14:cmpd="sng" w14:algn="ctr">
                  <w14:noFill/>
                  <w14:prstDash w14:val="solid"/>
                  <w14:bevel/>
                </w14:textOutline>
              </w:rPr>
              <w:t>(</w:t>
            </w:r>
            <w:r>
              <w:rPr>
                <w:rStyle w:val="None"/>
                <w:rFonts w:asciiTheme="minorHAnsi" w:eastAsia="Arial" w:hAnsiTheme="minorHAnsi" w:cstheme="minorHAnsi"/>
                <w:b/>
                <w:bCs/>
                <w:i/>
                <w:iCs/>
                <w14:textOutline w14:w="0" w14:cap="flat" w14:cmpd="sng" w14:algn="ctr">
                  <w14:noFill/>
                  <w14:prstDash w14:val="solid"/>
                  <w14:bevel/>
                </w14:textOutline>
              </w:rPr>
              <w:t>Profesional de apoyo</w:t>
            </w:r>
            <w:r w:rsidR="002D1D18">
              <w:rPr>
                <w:rStyle w:val="None"/>
                <w:rFonts w:asciiTheme="minorHAnsi" w:eastAsia="Arial" w:hAnsiTheme="minorHAnsi" w:cstheme="minorHAnsi"/>
                <w:b/>
                <w:bCs/>
                <w:i/>
                <w:iCs/>
                <w14:textOutline w14:w="0" w14:cap="flat" w14:cmpd="sng" w14:algn="ctr">
                  <w14:noFill/>
                  <w14:prstDash w14:val="solid"/>
                  <w14:bevel/>
                </w14:textOutline>
              </w:rPr>
              <w:t>:</w:t>
            </w:r>
            <w:r w:rsidR="002D1D18">
              <w:rPr>
                <w:rStyle w:val="None"/>
                <w:rFonts w:asciiTheme="minorHAnsi" w:eastAsia="Arial" w:hAnsiTheme="minorHAnsi" w:cstheme="minorHAnsi"/>
                <w:i/>
                <w:iCs/>
                <w14:textOutline w14:w="0" w14:cap="flat" w14:cmpd="sng" w14:algn="ctr">
                  <w14:noFill/>
                  <w14:prstDash w14:val="solid"/>
                  <w14:bevel/>
                </w14:textOutline>
              </w:rPr>
              <w:t xml:space="preserve"> </w:t>
            </w:r>
            <w:r w:rsidRPr="000066AC">
              <w:rPr>
                <w:rStyle w:val="None"/>
                <w:rFonts w:asciiTheme="minorHAnsi" w:eastAsia="Arial" w:hAnsiTheme="minorHAnsi" w:cstheme="minorHAnsi"/>
                <w:i/>
                <w:iCs/>
                <w14:textOutline w14:w="0" w14:cap="flat" w14:cmpd="sng" w14:algn="ctr">
                  <w14:noFill/>
                  <w14:prstDash w14:val="solid"/>
                  <w14:bevel/>
                </w14:textOutline>
              </w:rPr>
              <w:t>1 año de experiencia profesional en temas relacionados con la consultoría: estudios de mercado, promoción de exportaciones, cadenas de</w:t>
            </w:r>
            <w:r w:rsidR="000359F6">
              <w:rPr>
                <w:rStyle w:val="None"/>
                <w:rFonts w:asciiTheme="minorHAnsi" w:eastAsia="Arial" w:hAnsiTheme="minorHAnsi" w:cstheme="minorHAnsi"/>
                <w:i/>
                <w:iCs/>
                <w14:textOutline w14:w="0" w14:cap="flat" w14:cmpd="sng" w14:algn="ctr">
                  <w14:noFill/>
                  <w14:prstDash w14:val="solid"/>
                  <w14:bevel/>
                </w14:textOutline>
              </w:rPr>
              <w:t xml:space="preserve"> valor de bioeconomía amazónica</w:t>
            </w:r>
            <w:r w:rsidR="002D1D18">
              <w:rPr>
                <w:rStyle w:val="None"/>
                <w:rFonts w:asciiTheme="minorHAnsi" w:eastAsia="Arial" w:hAnsiTheme="minorHAnsi" w:cstheme="minorHAnsi"/>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B1E7A6" w14:textId="7117AB84" w:rsidR="002D1D18" w:rsidRDefault="000066AC" w:rsidP="004F1C75">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5</w:t>
            </w:r>
          </w:p>
        </w:tc>
      </w:tr>
      <w:tr w:rsidR="002D1D18" w14:paraId="2314C300"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8E25F" w14:textId="77777777" w:rsidR="000066AC" w:rsidRPr="000066AC" w:rsidRDefault="000066AC" w:rsidP="000066AC">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b/>
                <w:bCs/>
                <w:lang w:val="en-US"/>
                <w14:textOutline w14:w="0" w14:cap="flat" w14:cmpd="sng" w14:algn="ctr">
                  <w14:noFill/>
                  <w14:prstDash w14:val="solid"/>
                  <w14:bevel/>
                </w14:textOutline>
              </w:rPr>
            </w:pPr>
            <w:r w:rsidRPr="000066AC">
              <w:rPr>
                <w:rStyle w:val="None"/>
                <w:rFonts w:asciiTheme="minorHAnsi" w:eastAsia="Arial" w:hAnsiTheme="minorHAnsi" w:cstheme="minorHAnsi"/>
                <w:b/>
                <w:bCs/>
                <w:lang w:val="en-US"/>
                <w14:textOutline w14:w="0" w14:cap="flat" w14:cmpd="sng" w14:algn="ctr">
                  <w14:noFill/>
                  <w14:prstDash w14:val="solid"/>
                  <w14:bevel/>
                </w14:textOutline>
              </w:rPr>
              <w:t>Gender balance</w:t>
            </w:r>
          </w:p>
          <w:p w14:paraId="6DA6E4F6" w14:textId="5226D3C0" w:rsidR="002D1D18" w:rsidRPr="000066AC" w:rsidRDefault="000066AC" w:rsidP="000066AC">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bCs/>
                <w:lang w:val="en-US"/>
                <w14:textOutline w14:w="0" w14:cap="flat" w14:cmpd="sng" w14:algn="ctr">
                  <w14:noFill/>
                  <w14:prstDash w14:val="solid"/>
                  <w14:bevel/>
                </w14:textOutline>
              </w:rPr>
            </w:pPr>
            <w:r w:rsidRPr="000066AC">
              <w:rPr>
                <w:rStyle w:val="None"/>
                <w:rFonts w:asciiTheme="minorHAnsi" w:eastAsia="Arial" w:hAnsiTheme="minorHAnsi" w:cstheme="minorHAnsi"/>
                <w:bCs/>
                <w:lang w:val="en-US"/>
                <w14:textOutline w14:w="0" w14:cap="flat" w14:cmpd="sng" w14:algn="ctr">
                  <w14:noFill/>
                  <w14:prstDash w14:val="solid"/>
                  <w14:bevel/>
                </w14:textOutline>
              </w:rPr>
              <w:t>It is strongly recommended that the team be composed of a gender-balanced group of professionals (this will be viewed positively in the evaluation).</w:t>
            </w:r>
          </w:p>
          <w:p w14:paraId="36965D6F" w14:textId="77777777" w:rsidR="000066AC" w:rsidRDefault="000066AC" w:rsidP="000066AC">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lang w:val="en-US"/>
                <w14:textOutline w14:w="0" w14:cap="flat" w14:cmpd="sng" w14:algn="ctr">
                  <w14:noFill/>
                  <w14:prstDash w14:val="solid"/>
                  <w14:bevel/>
                </w14:textOutline>
              </w:rPr>
            </w:pPr>
          </w:p>
          <w:p w14:paraId="36AAA62E" w14:textId="6993358E" w:rsidR="002D1D18" w:rsidRDefault="002D1D18" w:rsidP="002F5948">
            <w:pPr>
              <w:pBdr>
                <w:top w:val="none" w:sz="4" w:space="0" w:color="000000"/>
                <w:left w:val="none" w:sz="4" w:space="0" w:color="000000"/>
                <w:bottom w:val="none" w:sz="4" w:space="0" w:color="000000"/>
                <w:right w:val="none" w:sz="4" w:space="0" w:color="000000"/>
              </w:pBdr>
              <w:spacing w:line="240" w:lineRule="auto"/>
              <w:jc w:val="both"/>
              <w:rPr>
                <w:rStyle w:val="None"/>
                <w:rFonts w:asciiTheme="minorHAnsi" w:eastAsia="Arial" w:hAnsiTheme="minorHAnsi" w:cstheme="minorHAnsi"/>
                <w14:textOutline w14:w="0" w14:cap="flat" w14:cmpd="sng" w14:algn="ctr">
                  <w14:noFill/>
                  <w14:prstDash w14:val="solid"/>
                  <w14:bevel/>
                </w14:textOutline>
              </w:rPr>
            </w:pPr>
            <w:r w:rsidRPr="002F7B8B">
              <w:rPr>
                <w:rStyle w:val="None"/>
                <w:rFonts w:asciiTheme="minorHAnsi" w:eastAsia="Arial" w:hAnsiTheme="minorHAnsi" w:cstheme="minorHAnsi"/>
                <w:bCs/>
                <w:i/>
                <w:iCs/>
                <w14:textOutline w14:w="0" w14:cap="flat" w14:cmpd="sng" w14:algn="ctr">
                  <w14:noFill/>
                  <w14:prstDash w14:val="solid"/>
                  <w14:bevel/>
                </w14:textOutline>
              </w:rPr>
              <w:t>(</w:t>
            </w:r>
            <w:r w:rsidR="000066AC" w:rsidRPr="000066AC">
              <w:rPr>
                <w:rStyle w:val="None"/>
                <w:rFonts w:asciiTheme="minorHAnsi" w:eastAsia="Arial" w:hAnsiTheme="minorHAnsi" w:cstheme="minorHAnsi"/>
                <w:b/>
                <w:i/>
                <w:iCs/>
                <w14:textOutline w14:w="0" w14:cap="flat" w14:cmpd="sng" w14:algn="ctr">
                  <w14:noFill/>
                  <w14:prstDash w14:val="solid"/>
                  <w14:bevel/>
                </w14:textOutline>
              </w:rPr>
              <w:t>Equilibrio de género</w:t>
            </w:r>
            <w:r w:rsidR="000066AC">
              <w:rPr>
                <w:rStyle w:val="None"/>
                <w:rFonts w:asciiTheme="minorHAnsi" w:eastAsia="Arial" w:hAnsiTheme="minorHAnsi" w:cstheme="minorHAnsi"/>
                <w:i/>
                <w:iCs/>
                <w14:textOutline w14:w="0" w14:cap="flat" w14:cmpd="sng" w14:algn="ctr">
                  <w14:noFill/>
                  <w14:prstDash w14:val="solid"/>
                  <w14:bevel/>
                </w14:textOutline>
              </w:rPr>
              <w:t xml:space="preserve">: </w:t>
            </w:r>
            <w:r w:rsidR="000066AC" w:rsidRPr="000066AC">
              <w:rPr>
                <w:rStyle w:val="None"/>
                <w:rFonts w:asciiTheme="minorHAnsi" w:eastAsia="Arial" w:hAnsiTheme="minorHAnsi" w:cstheme="minorHAnsi"/>
                <w:i/>
                <w:iCs/>
                <w14:textOutline w14:w="0" w14:cap="flat" w14:cmpd="sng" w14:algn="ctr">
                  <w14:noFill/>
                  <w14:prstDash w14:val="solid"/>
                  <w14:bevel/>
                </w14:textOutline>
              </w:rPr>
              <w:t>Se recomienda que el equipo esté compuesto por un grupo de profesionales con equilibrio de género (esto se valorará positivamente en la evaluación</w:t>
            </w:r>
            <w:r>
              <w:rPr>
                <w:rStyle w:val="None"/>
                <w:rFonts w:asciiTheme="minorHAnsi" w:eastAsia="Arial" w:hAnsiTheme="minorHAnsi" w:cstheme="minorHAnsi"/>
                <w:i/>
                <w:iCs/>
                <w14:textOutline w14:w="0" w14:cap="flat" w14:cmpd="sng" w14:algn="ctr">
                  <w14:noFill/>
                  <w14:prstDash w14:val="solid"/>
                  <w14:bevel/>
                </w14:textOutline>
              </w:rPr>
              <w:t>)</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B61371" w14:textId="38D3D4EE" w:rsidR="002D1D18" w:rsidRDefault="000066AC" w:rsidP="004F1C75">
            <w:pPr>
              <w:spacing w:line="240" w:lineRule="auto"/>
              <w:jc w:val="center"/>
              <w:rPr>
                <w:rStyle w:val="None"/>
                <w:rFonts w:asciiTheme="minorHAnsi" w:eastAsia="Arial" w:hAnsiTheme="minorHAnsi" w:cstheme="minorHAnsi"/>
                <w14:textOutline w14:w="0" w14:cap="flat" w14:cmpd="sng" w14:algn="ctr">
                  <w14:noFill/>
                  <w14:prstDash w14:val="solid"/>
                  <w14:bevel/>
                </w14:textOutline>
              </w:rPr>
            </w:pPr>
            <w:r>
              <w:rPr>
                <w:rFonts w:asciiTheme="minorHAnsi" w:eastAsia="Calibri" w:hAnsiTheme="minorHAnsi" w:cstheme="minorHAnsi"/>
                <w:b/>
                <w:bCs/>
                <w:color w:val="000000"/>
              </w:rPr>
              <w:t>3</w:t>
            </w:r>
          </w:p>
        </w:tc>
      </w:tr>
      <w:tr w:rsidR="002D1D18" w14:paraId="67891326" w14:textId="77777777" w:rsidTr="004F1C75">
        <w:trPr>
          <w:trHeight w:val="340"/>
        </w:trPr>
        <w:tc>
          <w:tcPr>
            <w:tcW w:w="8505"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12E0DCFA" w14:textId="77777777" w:rsidR="002D1D18" w:rsidRDefault="002D1D18" w:rsidP="004F1C75">
            <w:pPr>
              <w:pStyle w:val="Body"/>
              <w:spacing w:line="240" w:lineRule="auto"/>
              <w:jc w:val="center"/>
              <w:rPr>
                <w:rFonts w:asciiTheme="minorHAnsi" w:hAnsiTheme="minorHAnsi" w:cstheme="minorHAnsi"/>
                <w:lang w:val="en-GB"/>
              </w:rPr>
            </w:pPr>
            <w:r>
              <w:rPr>
                <w:rStyle w:val="None"/>
                <w:rFonts w:asciiTheme="minorHAnsi" w:hAnsiTheme="minorHAnsi" w:cstheme="minorHAnsi"/>
                <w:b/>
                <w:bCs/>
                <w:color w:val="FFFFFF"/>
                <w:lang w:val="en-US"/>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578A165F" w14:textId="77777777" w:rsidR="002D1D18" w:rsidRDefault="002D1D18" w:rsidP="004F1C75">
            <w:pPr>
              <w:pStyle w:val="Body"/>
              <w:spacing w:line="240" w:lineRule="auto"/>
              <w:jc w:val="center"/>
              <w:rPr>
                <w:rFonts w:asciiTheme="minorHAnsi" w:hAnsiTheme="minorHAnsi" w:cstheme="minorHAnsi"/>
                <w:b/>
                <w:bCs/>
              </w:rPr>
            </w:pPr>
            <w:r>
              <w:rPr>
                <w:rFonts w:asciiTheme="minorHAnsi" w:hAnsiTheme="minorHAnsi" w:cstheme="minorHAnsi"/>
                <w:b/>
                <w:bCs/>
                <w:color w:val="FFFFFF" w:themeColor="background1"/>
              </w:rPr>
              <w:t>80</w:t>
            </w:r>
            <w:bookmarkEnd w:id="91"/>
          </w:p>
        </w:tc>
      </w:tr>
    </w:tbl>
    <w:p w14:paraId="4067D76C" w14:textId="474A4658"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F664B">
        <w:rPr>
          <w:rFonts w:asciiTheme="minorHAnsi" w:hAnsiTheme="minorHAnsi" w:cstheme="minorHAnsi"/>
          <w:b/>
          <w:bCs/>
          <w:sz w:val="22"/>
          <w:szCs w:val="22"/>
          <w:lang w:val="en"/>
        </w:rPr>
        <w:t>80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30E4F9AC"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w:t>
      </w:r>
      <w:r w:rsidRPr="006F664B">
        <w:rPr>
          <w:rFonts w:asciiTheme="minorHAnsi" w:hAnsiTheme="minorHAnsi" w:cstheme="minorHAnsi"/>
          <w:sz w:val="22"/>
          <w:szCs w:val="22"/>
          <w:lang w:val="en"/>
        </w:rPr>
        <w:t xml:space="preserve">than </w:t>
      </w:r>
      <w:r w:rsidR="006F664B" w:rsidRPr="006F664B">
        <w:rPr>
          <w:rFonts w:asciiTheme="minorHAnsi" w:hAnsiTheme="minorHAnsi" w:cstheme="minorHAnsi"/>
          <w:b/>
          <w:sz w:val="22"/>
          <w:szCs w:val="22"/>
          <w:lang w:val="en"/>
        </w:rPr>
        <w:t>50</w:t>
      </w:r>
      <w:r w:rsidRPr="006F664B">
        <w:rPr>
          <w:rFonts w:asciiTheme="minorHAnsi" w:hAnsiTheme="minorHAnsi" w:cstheme="minorHAnsi"/>
          <w:b/>
          <w:sz w:val="22"/>
          <w:szCs w:val="22"/>
          <w:lang w:val="en"/>
        </w:rPr>
        <w:t>/</w:t>
      </w:r>
      <w:r w:rsidR="006F664B" w:rsidRPr="006F664B">
        <w:rPr>
          <w:rFonts w:asciiTheme="minorHAnsi" w:hAnsiTheme="minorHAnsi" w:cstheme="minorHAnsi"/>
          <w:b/>
          <w:sz w:val="22"/>
          <w:szCs w:val="22"/>
          <w:lang w:val="en"/>
        </w:rPr>
        <w:t>80</w:t>
      </w:r>
      <w:r>
        <w:rPr>
          <w:rFonts w:asciiTheme="minorHAnsi" w:hAnsiTheme="minorHAnsi" w:cstheme="minorHAnsi"/>
          <w:sz w:val="22"/>
          <w:szCs w:val="22"/>
          <w:lang w:val="en"/>
        </w:rPr>
        <w:t xml:space="preserve"> will</w:t>
      </w:r>
      <w:r w:rsidR="006F664B">
        <w:rPr>
          <w:rFonts w:asciiTheme="minorHAnsi" w:hAnsiTheme="minorHAnsi" w:cstheme="minorHAnsi"/>
          <w:sz w:val="22"/>
          <w:szCs w:val="22"/>
          <w:lang w:val="en"/>
        </w:rPr>
        <w:t xml:space="preserve"> be deemed 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3" w:name="_Toc235094683"/>
      <w:r>
        <w:rPr>
          <w:rFonts w:asciiTheme="minorHAnsi" w:hAnsiTheme="minorHAnsi" w:cstheme="minorHAnsi"/>
          <w:sz w:val="22"/>
          <w:szCs w:val="22"/>
          <w:u w:val="single"/>
          <w:lang w:val="en"/>
        </w:rPr>
        <w:t>Negotiations</w:t>
      </w:r>
      <w:bookmarkEnd w:id="93"/>
    </w:p>
    <w:p w14:paraId="4F24414B" w14:textId="0093FA59" w:rsidR="00260B41" w:rsidRPr="00FC450D" w:rsidRDefault="00260B41" w:rsidP="00260B4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Expertise France reserves the right to enter into negotiations under the conditions set out in this consultation regulation.</w:t>
      </w:r>
    </w:p>
    <w:p w14:paraId="3CE9B0F0" w14:textId="048CDAD4" w:rsidR="00260B41" w:rsidRPr="00CF438E" w:rsidRDefault="00260B41" w:rsidP="00260B4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 xml:space="preserve">If the negotiation is implemented, it may be conducted either with all the bidders who have submitted a bid, or with a limited number of bidders who have submitted a regular bid or a bid that has been able to be regularized under the conditions laid down in this </w:t>
      </w:r>
      <w:r w:rsidRPr="00CF438E">
        <w:rPr>
          <w:rFonts w:asciiTheme="minorHAnsi" w:hAnsiTheme="minorHAnsi" w:cstheme="minorHAnsi"/>
          <w:color w:val="000000"/>
          <w:sz w:val="22"/>
          <w:szCs w:val="22"/>
          <w:lang w:val="en-US"/>
        </w:rPr>
        <w:t xml:space="preserve">Regulation, selected on the basis of the award criteria defined in the consultation documents, within the limit of the </w:t>
      </w:r>
      <w:r w:rsidR="005B169A" w:rsidRPr="00CF438E">
        <w:rPr>
          <w:rFonts w:asciiTheme="minorHAnsi" w:hAnsiTheme="minorHAnsi" w:cstheme="minorHAnsi"/>
          <w:color w:val="000000"/>
          <w:sz w:val="22"/>
          <w:szCs w:val="22"/>
          <w:lang w:val="en-US"/>
        </w:rPr>
        <w:t>3</w:t>
      </w:r>
      <w:r w:rsidRPr="00CF438E">
        <w:rPr>
          <w:rFonts w:asciiTheme="minorHAnsi" w:hAnsiTheme="minorHAnsi" w:cstheme="minorHAnsi"/>
          <w:color w:val="000000"/>
          <w:sz w:val="22"/>
          <w:szCs w:val="22"/>
          <w:lang w:val="en-US"/>
        </w:rPr>
        <w:t xml:space="preserve"> highest-ranking offers.</w:t>
      </w:r>
    </w:p>
    <w:p w14:paraId="6C35C718" w14:textId="77777777" w:rsidR="00260B41" w:rsidRPr="00CF438E" w:rsidRDefault="00260B41" w:rsidP="00260B41">
      <w:pPr>
        <w:spacing w:before="120"/>
        <w:jc w:val="both"/>
        <w:rPr>
          <w:rFonts w:asciiTheme="minorHAnsi" w:hAnsiTheme="minorHAnsi" w:cstheme="minorHAnsi"/>
          <w:color w:val="000000"/>
          <w:sz w:val="22"/>
          <w:szCs w:val="22"/>
          <w:lang w:val="en-US"/>
        </w:rPr>
      </w:pPr>
      <w:r w:rsidRPr="00CF438E">
        <w:rPr>
          <w:rFonts w:asciiTheme="minorHAnsi" w:hAnsiTheme="minorHAnsi" w:cstheme="minorHAnsi"/>
          <w:color w:val="000000"/>
          <w:sz w:val="22"/>
          <w:szCs w:val="22"/>
          <w:lang w:val="en-US"/>
        </w:rPr>
        <w:lastRenderedPageBreak/>
        <w:t>The negotiation may concern the technical, administrative, calendar and financial elements of the offer, in particular the arrangements for performing the services, the proposed organization and methodology, the resources allocated to contract execution, deadlines and phasing, quality or performance commitments, as well as the financial aspects of the offer, in particular the price and its components.</w:t>
      </w:r>
    </w:p>
    <w:p w14:paraId="6623D0BD" w14:textId="49A9F94F" w:rsidR="00260B41" w:rsidRPr="00CF438E" w:rsidRDefault="00260B41" w:rsidP="00260B41">
      <w:pPr>
        <w:spacing w:before="120"/>
        <w:jc w:val="both"/>
        <w:rPr>
          <w:rFonts w:asciiTheme="minorHAnsi" w:hAnsiTheme="minorHAnsi" w:cstheme="minorHAnsi"/>
          <w:color w:val="000000"/>
          <w:sz w:val="22"/>
          <w:szCs w:val="22"/>
          <w:lang w:val="en-US"/>
        </w:rPr>
      </w:pPr>
      <w:r w:rsidRPr="00CF438E">
        <w:rPr>
          <w:rFonts w:asciiTheme="minorHAnsi" w:hAnsiTheme="minorHAnsi" w:cstheme="minorHAnsi"/>
          <w:color w:val="000000"/>
          <w:sz w:val="22"/>
          <w:szCs w:val="22"/>
          <w:lang w:val="en-US"/>
        </w:rPr>
        <w:t>However, either the negotiation may not concern the subject matter of the contract or the minimum requirements defined in the consultation documents, nor the award criteria or their implementation procedures.</w:t>
      </w:r>
    </w:p>
    <w:p w14:paraId="070BC798" w14:textId="731B4FAC" w:rsidR="00260B41" w:rsidRPr="00CF438E" w:rsidRDefault="00260B41" w:rsidP="00260B41">
      <w:pPr>
        <w:spacing w:before="120"/>
        <w:jc w:val="both"/>
        <w:rPr>
          <w:rFonts w:asciiTheme="minorHAnsi" w:hAnsiTheme="minorHAnsi" w:cstheme="minorHAnsi"/>
          <w:color w:val="000000"/>
          <w:sz w:val="22"/>
          <w:szCs w:val="22"/>
          <w:lang w:val="en-US"/>
        </w:rPr>
      </w:pPr>
      <w:r w:rsidRPr="00CF438E">
        <w:rPr>
          <w:rFonts w:asciiTheme="minorHAnsi" w:hAnsiTheme="minorHAnsi" w:cstheme="minorHAnsi"/>
          <w:color w:val="000000"/>
          <w:sz w:val="22"/>
          <w:szCs w:val="22"/>
          <w:lang w:val="en-US"/>
        </w:rPr>
        <w:t xml:space="preserve">Bidders admitted to negotiate shall be convened in writing. The negotiation session will be held via videoconference, on </w:t>
      </w:r>
      <w:r w:rsidR="002F5948" w:rsidRPr="002F5948">
        <w:rPr>
          <w:rFonts w:asciiTheme="minorHAnsi" w:hAnsiTheme="minorHAnsi" w:cstheme="minorHAnsi"/>
          <w:color w:val="000000"/>
          <w:sz w:val="22"/>
          <w:szCs w:val="22"/>
          <w:lang w:val="en-US"/>
        </w:rPr>
        <w:t>04</w:t>
      </w:r>
      <w:r w:rsidR="005B169A" w:rsidRPr="002F5948">
        <w:rPr>
          <w:rFonts w:asciiTheme="minorHAnsi" w:hAnsiTheme="minorHAnsi" w:cstheme="minorHAnsi"/>
          <w:color w:val="000000"/>
          <w:sz w:val="22"/>
          <w:szCs w:val="22"/>
          <w:lang w:val="en-US"/>
        </w:rPr>
        <w:t>/0</w:t>
      </w:r>
      <w:r w:rsidR="002F5948" w:rsidRPr="002F5948">
        <w:rPr>
          <w:rFonts w:asciiTheme="minorHAnsi" w:hAnsiTheme="minorHAnsi" w:cstheme="minorHAnsi"/>
          <w:color w:val="000000"/>
          <w:sz w:val="22"/>
          <w:szCs w:val="22"/>
          <w:lang w:val="en-US"/>
        </w:rPr>
        <w:t>9</w:t>
      </w:r>
      <w:r w:rsidR="005B169A" w:rsidRPr="002F5948">
        <w:rPr>
          <w:rFonts w:asciiTheme="minorHAnsi" w:hAnsiTheme="minorHAnsi" w:cstheme="minorHAnsi"/>
          <w:color w:val="000000"/>
          <w:sz w:val="22"/>
          <w:szCs w:val="22"/>
          <w:lang w:val="en-US"/>
        </w:rPr>
        <w:t>/2026</w:t>
      </w:r>
      <w:r w:rsidRPr="002F5948">
        <w:rPr>
          <w:rFonts w:asciiTheme="minorHAnsi" w:hAnsiTheme="minorHAnsi" w:cstheme="minorHAnsi"/>
          <w:color w:val="000000"/>
          <w:sz w:val="22"/>
          <w:szCs w:val="22"/>
          <w:lang w:val="en-US"/>
        </w:rPr>
        <w:t>, subject</w:t>
      </w:r>
      <w:r w:rsidRPr="00CF438E">
        <w:rPr>
          <w:rFonts w:asciiTheme="minorHAnsi" w:hAnsiTheme="minorHAnsi" w:cstheme="minorHAnsi"/>
          <w:color w:val="000000"/>
          <w:sz w:val="22"/>
          <w:szCs w:val="22"/>
          <w:lang w:val="en-US"/>
        </w:rPr>
        <w:t xml:space="preserve"> to written confirmation sent to the bidders no later than </w:t>
      </w:r>
      <w:r w:rsidR="00CF438E">
        <w:rPr>
          <w:rFonts w:asciiTheme="minorHAnsi" w:hAnsiTheme="minorHAnsi" w:cstheme="minorHAnsi"/>
          <w:color w:val="000000"/>
          <w:sz w:val="22"/>
          <w:szCs w:val="22"/>
          <w:lang w:val="en-US"/>
        </w:rPr>
        <w:t>3</w:t>
      </w:r>
      <w:r w:rsidRPr="00CF438E">
        <w:rPr>
          <w:rFonts w:asciiTheme="minorHAnsi" w:hAnsiTheme="minorHAnsi" w:cstheme="minorHAnsi"/>
          <w:color w:val="000000"/>
          <w:sz w:val="22"/>
          <w:szCs w:val="22"/>
          <w:lang w:val="en-US"/>
        </w:rPr>
        <w:t xml:space="preserve"> calendar days before the selected date. The bidders will be received individually, according to the organizational procedures determined by Expertise France, in compliance with the principle of equal treatment.</w:t>
      </w:r>
    </w:p>
    <w:p w14:paraId="69F4B908" w14:textId="2A9B2E0E" w:rsidR="00260B41" w:rsidRPr="00FC450D" w:rsidRDefault="00260B41" w:rsidP="00260B41">
      <w:pPr>
        <w:spacing w:before="120"/>
        <w:jc w:val="both"/>
        <w:rPr>
          <w:rFonts w:asciiTheme="minorHAnsi" w:hAnsiTheme="minorHAnsi" w:cstheme="minorHAnsi"/>
          <w:color w:val="000000"/>
          <w:sz w:val="22"/>
          <w:szCs w:val="22"/>
          <w:lang w:val="en-US"/>
        </w:rPr>
      </w:pPr>
      <w:r w:rsidRPr="00CF438E">
        <w:rPr>
          <w:rFonts w:asciiTheme="minorHAnsi" w:hAnsiTheme="minorHAnsi" w:cstheme="minorHAnsi"/>
          <w:color w:val="000000"/>
          <w:sz w:val="22"/>
          <w:szCs w:val="22"/>
          <w:lang w:val="en-US"/>
        </w:rPr>
        <w:t xml:space="preserve">Each bidder shall be allowed a maximum of </w:t>
      </w:r>
      <w:r w:rsidR="00F51C65" w:rsidRPr="00CF438E">
        <w:rPr>
          <w:rFonts w:asciiTheme="minorHAnsi" w:hAnsiTheme="minorHAnsi" w:cstheme="minorHAnsi"/>
          <w:color w:val="000000"/>
          <w:sz w:val="22"/>
          <w:szCs w:val="22"/>
          <w:lang w:val="en-US"/>
        </w:rPr>
        <w:t>10</w:t>
      </w:r>
      <w:r w:rsidRPr="00CF438E">
        <w:rPr>
          <w:rFonts w:asciiTheme="minorHAnsi" w:hAnsiTheme="minorHAnsi" w:cstheme="minorHAnsi"/>
          <w:color w:val="000000"/>
          <w:sz w:val="22"/>
          <w:szCs w:val="22"/>
          <w:lang w:val="en-US"/>
        </w:rPr>
        <w:t xml:space="preserve"> minutes of presentation time on any point of his or her choice related to the submitted bid. The rest of the meeting will be devoted to questions and exchanges</w:t>
      </w:r>
      <w:r w:rsidRPr="00FC450D">
        <w:rPr>
          <w:rFonts w:asciiTheme="minorHAnsi" w:hAnsiTheme="minorHAnsi" w:cstheme="minorHAnsi"/>
          <w:color w:val="000000"/>
          <w:sz w:val="22"/>
          <w:szCs w:val="22"/>
          <w:lang w:val="en-US"/>
        </w:rPr>
        <w:t xml:space="preserve"> relating only to the negotiable elements of the offer.</w:t>
      </w:r>
    </w:p>
    <w:p w14:paraId="6C6B4531" w14:textId="77777777" w:rsidR="00260B41" w:rsidRPr="00FC450D" w:rsidRDefault="00260B41" w:rsidP="00260B4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The buyer reserves the right to organize one or more rounds of negotiation. Confidential information provided by a bidder in the course of negotiations shall not be disclosed to other bidders without its prior agreement.</w:t>
      </w:r>
    </w:p>
    <w:p w14:paraId="6A4A481B" w14:textId="77777777" w:rsidR="00260B41" w:rsidRPr="00FC450D" w:rsidRDefault="00260B41" w:rsidP="00260B4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Negotiation exchanges shall be subject to appropriate traceability. As such, a summary or minutes may be drawn up for each session.</w:t>
      </w:r>
    </w:p>
    <w:p w14:paraId="3EBD35CF" w14:textId="77777777" w:rsidR="00260B41" w:rsidRPr="00FC450D" w:rsidRDefault="00260B41" w:rsidP="00260B4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 xml:space="preserve">At the end of the negotiation phase(s), bidders still in contention may be invited, under the same conditions and within the same period for all, to submit a revised offer taking account of exchanges. In the absence of a submission of a revised offer within the specified period, the previously submitted offer shall be deemed to stand unless otherwise indicated in the invitation to submit a revised offer. </w:t>
      </w:r>
    </w:p>
    <w:p w14:paraId="167A696F" w14:textId="0499643A" w:rsidR="00915372" w:rsidRPr="008803F1" w:rsidRDefault="00260B41" w:rsidP="008803F1">
      <w:pPr>
        <w:spacing w:before="120"/>
        <w:jc w:val="both"/>
        <w:rPr>
          <w:rFonts w:asciiTheme="minorHAnsi" w:hAnsiTheme="minorHAnsi" w:cstheme="minorHAnsi"/>
          <w:color w:val="000000"/>
          <w:sz w:val="22"/>
          <w:szCs w:val="22"/>
          <w:lang w:val="en-US"/>
        </w:rPr>
      </w:pPr>
      <w:r w:rsidRPr="00FC450D">
        <w:rPr>
          <w:rFonts w:asciiTheme="minorHAnsi" w:hAnsiTheme="minorHAnsi" w:cstheme="minorHAnsi"/>
          <w:color w:val="000000"/>
          <w:sz w:val="22"/>
          <w:szCs w:val="22"/>
          <w:lang w:val="en-US"/>
        </w:rPr>
        <w:t xml:space="preserve">Expertise France also reserves the right to award the contract without negotiation. </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4" w:name="_Toc235094684"/>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054A4220"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0CD77463" w14:textId="77777777" w:rsidR="001D5CFF" w:rsidRPr="00342E4D" w:rsidRDefault="001D5CFF"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235094685"/>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8" w:name="_Toc235094686"/>
      <w:r>
        <w:rPr>
          <w:rFonts w:asciiTheme="minorHAnsi" w:hAnsiTheme="minorHAnsi" w:cstheme="minorHAnsi"/>
          <w:sz w:val="22"/>
          <w:szCs w:val="22"/>
          <w:u w:val="single"/>
          <w:lang w:val="en"/>
        </w:rPr>
        <w:lastRenderedPageBreak/>
        <w:t>Identity and contact details of the data controller and its representative</w:t>
      </w:r>
      <w:bookmarkEnd w:id="98"/>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35094687"/>
      <w:r w:rsidRPr="00342E4D">
        <w:rPr>
          <w:rFonts w:asciiTheme="minorHAnsi" w:hAnsiTheme="minorHAnsi" w:cstheme="minorHAnsi"/>
          <w:sz w:val="22"/>
          <w:szCs w:val="22"/>
          <w:u w:val="single"/>
        </w:rPr>
        <w:t>For the PLACE platform:</w:t>
      </w:r>
      <w:bookmarkEnd w:id="99"/>
      <w:r w:rsidRPr="00342E4D">
        <w:rPr>
          <w:rFonts w:asciiTheme="minorHAnsi" w:hAnsiTheme="minorHAnsi" w:cstheme="minorHAnsi"/>
          <w:sz w:val="22"/>
          <w:szCs w:val="22"/>
          <w:u w:val="single"/>
        </w:rPr>
        <w:t xml:space="preserve"> </w:t>
      </w:r>
    </w:p>
    <w:p w14:paraId="71C910D3" w14:textId="77777777" w:rsidR="00FB79BF" w:rsidRPr="00FF421D" w:rsidRDefault="00FB79BF" w:rsidP="00185C94">
      <w:pPr>
        <w:pStyle w:val="Default"/>
        <w:spacing w:before="60" w:after="60"/>
        <w:ind w:left="360"/>
        <w:jc w:val="both"/>
        <w:rPr>
          <w:rFonts w:asciiTheme="minorHAnsi" w:hAnsiTheme="minorHAnsi" w:cstheme="minorHAnsi"/>
          <w:color w:val="auto"/>
          <w:sz w:val="22"/>
          <w:szCs w:val="22"/>
        </w:rPr>
      </w:pPr>
      <w:r w:rsidRPr="00FF421D">
        <w:rPr>
          <w:rFonts w:asciiTheme="minorHAnsi" w:hAnsiTheme="minorHAnsi" w:cstheme="minorHAnsi"/>
          <w:color w:val="auto"/>
          <w:sz w:val="22"/>
          <w:szCs w:val="22"/>
        </w:rPr>
        <w:t>Ministère de l'action et des comptes publics (Ministry of Public Accounts)</w:t>
      </w:r>
    </w:p>
    <w:p w14:paraId="49976843" w14:textId="77777777" w:rsidR="00FB79BF" w:rsidRPr="00FF421D" w:rsidRDefault="00FB79BF" w:rsidP="00185C94">
      <w:pPr>
        <w:pStyle w:val="Default"/>
        <w:spacing w:before="60" w:after="60"/>
        <w:ind w:left="360"/>
        <w:jc w:val="both"/>
        <w:rPr>
          <w:rFonts w:asciiTheme="minorHAnsi" w:hAnsiTheme="minorHAnsi" w:cstheme="minorHAnsi"/>
          <w:color w:val="auto"/>
          <w:sz w:val="22"/>
          <w:szCs w:val="22"/>
        </w:rPr>
      </w:pPr>
      <w:r w:rsidRPr="00FF421D">
        <w:rPr>
          <w:rFonts w:asciiTheme="minorHAnsi" w:hAnsiTheme="minorHAnsi" w:cstheme="minorHAnsi"/>
          <w:color w:val="auto"/>
          <w:sz w:val="22"/>
          <w:szCs w:val="22"/>
        </w:rPr>
        <w:t>59, boulevard Vincent Auriol</w:t>
      </w:r>
    </w:p>
    <w:p w14:paraId="5087A4AF" w14:textId="77777777" w:rsidR="00FB79BF" w:rsidRPr="00FF421D" w:rsidRDefault="00FB79BF" w:rsidP="00185C94">
      <w:pPr>
        <w:pStyle w:val="Default"/>
        <w:spacing w:before="60" w:after="60"/>
        <w:ind w:left="360"/>
        <w:jc w:val="both"/>
        <w:rPr>
          <w:rFonts w:asciiTheme="minorHAnsi" w:hAnsiTheme="minorHAnsi" w:cstheme="minorHAnsi"/>
          <w:color w:val="auto"/>
          <w:sz w:val="22"/>
          <w:szCs w:val="22"/>
        </w:rPr>
      </w:pPr>
      <w:r w:rsidRPr="00FF421D">
        <w:rPr>
          <w:rFonts w:asciiTheme="minorHAnsi" w:hAnsiTheme="minorHAnsi" w:cstheme="minorHAnsi"/>
          <w:color w:val="auto"/>
          <w:sz w:val="22"/>
          <w:szCs w:val="22"/>
        </w:rPr>
        <w:t>75703 Paris Cedex 13</w:t>
      </w:r>
    </w:p>
    <w:p w14:paraId="7EC5BF50" w14:textId="77777777"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Represented by the Director of Public Procurement</w:t>
      </w:r>
    </w:p>
    <w:p w14:paraId="034955EE" w14:textId="77777777"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185C94">
      <w:pPr>
        <w:pStyle w:val="Default"/>
        <w:spacing w:before="60" w:after="60"/>
        <w:ind w:left="3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235094688"/>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866B3F" w:rsidP="00185C94">
      <w:pPr>
        <w:pStyle w:val="Default"/>
        <w:spacing w:before="60" w:after="60"/>
        <w:ind w:left="36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3E70E5">
      <w:pPr>
        <w:pStyle w:val="Default"/>
        <w:jc w:val="both"/>
        <w:rPr>
          <w:rFonts w:asciiTheme="minorHAnsi" w:hAnsiTheme="minorHAnsi" w:cstheme="minorHAnsi"/>
          <w:color w:val="auto"/>
          <w:sz w:val="22"/>
          <w:szCs w:val="22"/>
          <w:lang w:val="en-GB"/>
        </w:rPr>
      </w:pPr>
    </w:p>
    <w:p w14:paraId="3B25C6AC" w14:textId="77777777" w:rsidR="00FB79BF" w:rsidRPr="00342E4D" w:rsidRDefault="00FB79BF" w:rsidP="003E70E5">
      <w:pPr>
        <w:pStyle w:val="Titre2"/>
        <w:spacing w:after="120" w:line="240" w:lineRule="auto"/>
        <w:ind w:left="708"/>
        <w:jc w:val="both"/>
        <w:rPr>
          <w:rFonts w:asciiTheme="minorHAnsi" w:hAnsiTheme="minorHAnsi" w:cstheme="minorHAnsi"/>
          <w:sz w:val="22"/>
          <w:szCs w:val="22"/>
          <w:u w:val="single"/>
          <w:lang w:val="en-GB"/>
        </w:rPr>
      </w:pPr>
      <w:bookmarkStart w:id="101" w:name="_Toc235094689"/>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Expertise France</w:t>
      </w:r>
    </w:p>
    <w:p w14:paraId="412DDE08" w14:textId="763CF809" w:rsidR="00FB79BF" w:rsidRPr="00185C94" w:rsidRDefault="00F32194"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40, Boulevard de Port Royal</w:t>
      </w:r>
    </w:p>
    <w:p w14:paraId="17ABB84B" w14:textId="6D4A10FE"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75005 Paris</w:t>
      </w:r>
    </w:p>
    <w:p w14:paraId="31C9D17D" w14:textId="0D66ECC6"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Represented by the Managing Director,</w:t>
      </w:r>
    </w:p>
    <w:p w14:paraId="267683C0" w14:textId="77777777"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Operational data controller: </w:t>
      </w:r>
    </w:p>
    <w:p w14:paraId="2BA92056" w14:textId="77777777" w:rsidR="00FB79BF" w:rsidRPr="00185C94" w:rsidRDefault="00FB79BF" w:rsidP="00185C94">
      <w:pPr>
        <w:pStyle w:val="Default"/>
        <w:spacing w:before="60" w:after="60"/>
        <w:ind w:left="36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235094690"/>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866B3F" w:rsidP="00900EDE">
      <w:pPr>
        <w:pStyle w:val="Default"/>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900EDE">
      <w:pPr>
        <w:pStyle w:val="Default"/>
        <w:jc w:val="both"/>
        <w:rPr>
          <w:rFonts w:asciiTheme="minorHAnsi" w:hAnsiTheme="minorHAnsi" w:cstheme="minorHAnsi"/>
          <w:color w:val="auto"/>
          <w:sz w:val="22"/>
          <w:szCs w:val="22"/>
          <w:lang w:val="en-GB"/>
        </w:rPr>
      </w:pPr>
    </w:p>
    <w:p w14:paraId="7036C461" w14:textId="77777777" w:rsidR="00FB79BF" w:rsidRPr="00342E4D" w:rsidRDefault="00FB79BF" w:rsidP="00900EDE">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185C94">
      <w:pPr>
        <w:pStyle w:val="Default"/>
        <w:numPr>
          <w:ilvl w:val="0"/>
          <w:numId w:val="18"/>
        </w:numPr>
        <w:spacing w:before="60" w:after="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185C94">
      <w:pPr>
        <w:pStyle w:val="Default"/>
        <w:numPr>
          <w:ilvl w:val="0"/>
          <w:numId w:val="18"/>
        </w:numPr>
        <w:spacing w:before="60" w:after="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185C94">
      <w:pPr>
        <w:pStyle w:val="Default"/>
        <w:spacing w:before="60" w:after="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185C94">
      <w:pPr>
        <w:pStyle w:val="Default"/>
        <w:numPr>
          <w:ilvl w:val="0"/>
          <w:numId w:val="18"/>
        </w:numPr>
        <w:spacing w:before="60" w:after="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185C94">
      <w:pPr>
        <w:pStyle w:val="Default"/>
        <w:numPr>
          <w:ilvl w:val="0"/>
          <w:numId w:val="18"/>
        </w:numPr>
        <w:spacing w:before="60" w:after="6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235094691"/>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235094692"/>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A07798"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A07798">
        <w:rPr>
          <w:rFonts w:asciiTheme="minorHAnsi" w:hAnsiTheme="minorHAnsi" w:cstheme="minorHAnsi"/>
          <w:sz w:val="22"/>
          <w:szCs w:val="22"/>
          <w:lang w:val="en-US"/>
        </w:rPr>
        <w:t xml:space="preserve">Email: </w:t>
      </w:r>
      <w:hyperlink r:id="rId16" w:history="1">
        <w:r w:rsidRPr="00A07798">
          <w:rPr>
            <w:rStyle w:val="Lienhypertexte"/>
            <w:rFonts w:asciiTheme="minorHAnsi" w:hAnsiTheme="minorHAnsi" w:cstheme="minorHAnsi"/>
            <w:sz w:val="22"/>
            <w:szCs w:val="22"/>
            <w:lang w:val="en-US"/>
          </w:rPr>
          <w:t>tj-paris@justice.fr</w:t>
        </w:r>
      </w:hyperlink>
      <w:r w:rsidRPr="00A07798">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21D606F7" w14:textId="58AE7851" w:rsidR="00B32F8E" w:rsidRPr="000248DD" w:rsidRDefault="007711E7" w:rsidP="00CB0928">
      <w:pPr>
        <w:jc w:val="both"/>
        <w:rPr>
          <w:rFonts w:asciiTheme="minorHAnsi" w:hAnsiTheme="minorHAnsi" w:cstheme="minorHAnsi"/>
          <w:sz w:val="22"/>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2887" w14:textId="77777777" w:rsidR="00866B3F" w:rsidRDefault="00866B3F">
      <w:r>
        <w:separator/>
      </w:r>
    </w:p>
  </w:endnote>
  <w:endnote w:type="continuationSeparator" w:id="0">
    <w:p w14:paraId="44E391B0" w14:textId="77777777" w:rsidR="00866B3F" w:rsidRDefault="008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8B33AE" w:rsidRDefault="008B33AE">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8B33AE" w:rsidRDefault="008B33AE">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8B33AE" w:rsidRPr="00342E4D" w:rsidRDefault="008B33AE"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51034B0D" w:rsidR="008B33AE" w:rsidRDefault="008B33AE"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141B8">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141B8">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8B33AE" w:rsidRPr="00342E4D" w:rsidRDefault="008B33AE"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8B33AE" w:rsidRDefault="008B33AE"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5F237789" w:rsidR="008B33AE" w:rsidRDefault="00866B3F"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8B33AE">
                          <w:rPr>
                            <w:rFonts w:asciiTheme="minorHAnsi" w:hAnsiTheme="minorHAnsi" w:cstheme="minorHAnsi"/>
                            <w:sz w:val="22"/>
                            <w:szCs w:val="22"/>
                          </w:rPr>
                          <w:t>DAJ_M009ENG_v08</w:t>
                        </w:r>
                        <w:r w:rsidR="008B33AE">
                          <w:rPr>
                            <w:rFonts w:asciiTheme="minorHAnsi" w:hAnsiTheme="minorHAnsi" w:cstheme="minorHAnsi"/>
                            <w:sz w:val="22"/>
                            <w:szCs w:val="22"/>
                          </w:rPr>
                          <w:tab/>
                        </w:r>
                      </w:sdtContent>
                    </w:sdt>
                  </w:p>
                  <w:p w14:paraId="2109CE70" w14:textId="62DE7795" w:rsidR="008B33AE" w:rsidRDefault="008B33AE"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May 2026</w:t>
                    </w:r>
                  </w:p>
                  <w:p w14:paraId="1041511E" w14:textId="77777777" w:rsidR="008B33AE" w:rsidRDefault="008B33AE" w:rsidP="00030B8F">
                    <w:pPr>
                      <w:pStyle w:val="Pieddepage"/>
                      <w:spacing w:line="240" w:lineRule="exact"/>
                      <w:rPr>
                        <w:rFonts w:asciiTheme="minorHAnsi" w:hAnsiTheme="minorHAnsi" w:cstheme="minorHAnsi"/>
                        <w:b/>
                        <w:sz w:val="22"/>
                        <w:szCs w:val="22"/>
                      </w:rPr>
                    </w:pPr>
                  </w:p>
                  <w:p w14:paraId="7660B93D" w14:textId="150B62C8" w:rsidR="008B33AE" w:rsidRPr="00825775" w:rsidRDefault="008B33AE"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8B33AE" w:rsidRDefault="008B33AE">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8B33AE" w:rsidRDefault="008B33AE"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0C50E81" w:rsidR="008B33AE" w:rsidRDefault="008B33AE"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141B8">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141B8">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8B33AE" w:rsidRDefault="008B33AE"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6B339A7" w:rsidR="008B33AE" w:rsidRDefault="008B33AE"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141B8">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141B8">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8B33AE" w:rsidRPr="00825775" w:rsidRDefault="00866B3F"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F9C9" w14:textId="77777777" w:rsidR="00866B3F" w:rsidRDefault="00866B3F">
      <w:r>
        <w:separator/>
      </w:r>
    </w:p>
  </w:footnote>
  <w:footnote w:type="continuationSeparator" w:id="0">
    <w:p w14:paraId="3E0D468C" w14:textId="77777777" w:rsidR="00866B3F" w:rsidRDefault="00866B3F">
      <w:r>
        <w:continuationSeparator/>
      </w:r>
    </w:p>
  </w:footnote>
  <w:footnote w:id="1">
    <w:p w14:paraId="047663AC" w14:textId="7BDA2A25" w:rsidR="008B33AE" w:rsidRPr="00342E4D" w:rsidRDefault="008B33AE">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8B33AE" w:rsidRDefault="008B33AE" w:rsidP="00FB089A">
    <w:pPr>
      <w:pStyle w:val="En-tte"/>
      <w:tabs>
        <w:tab w:val="clear" w:pos="9072"/>
        <w:tab w:val="right" w:pos="9339"/>
      </w:tabs>
      <w:rPr>
        <w:rFonts w:ascii="Calibri" w:hAnsi="Calibri"/>
        <w:bCs/>
        <w:sz w:val="22"/>
        <w:szCs w:val="28"/>
        <w:u w:val="single"/>
      </w:rPr>
    </w:pPr>
  </w:p>
  <w:p w14:paraId="20B764FC" w14:textId="77777777" w:rsidR="008B33AE" w:rsidRPr="009E270B" w:rsidRDefault="008B33AE"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8B33AE" w:rsidRDefault="008B33AE"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8B33AE" w:rsidRDefault="008B33AE" w:rsidP="004537EA">
    <w:pPr>
      <w:pStyle w:val="En-tte"/>
    </w:pPr>
    <w:bookmarkStart w:id="1" w:name="_Hlk62125806"/>
    <w:bookmarkStart w:id="2" w:name="_Hlk62125807"/>
    <w:r>
      <w:rPr>
        <w:noProof/>
        <w:lang w:val="es-CO" w:eastAsia="es-CO"/>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8B33AE" w:rsidRDefault="008B33AE"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8B33AE" w:rsidRDefault="008B33AE" w:rsidP="00C92420">
    <w:pPr>
      <w:pStyle w:val="En-tte"/>
      <w:tabs>
        <w:tab w:val="right" w:pos="9214"/>
      </w:tabs>
      <w:rPr>
        <w:rFonts w:ascii="Calibri" w:hAnsi="Calibri"/>
        <w:bCs/>
        <w:sz w:val="22"/>
        <w:szCs w:val="28"/>
        <w:u w:val="single"/>
      </w:rPr>
    </w:pPr>
  </w:p>
  <w:p w14:paraId="17F39EBA" w14:textId="77777777" w:rsidR="008B33AE" w:rsidRDefault="008B33AE"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8B33AE" w:rsidRPr="00342E4D" w:rsidRDefault="008B33AE"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8B33AE" w:rsidRDefault="008B33AE" w:rsidP="004537EA">
    <w:pPr>
      <w:pStyle w:val="En-tte"/>
    </w:pPr>
  </w:p>
  <w:p w14:paraId="3FF9C650" w14:textId="77777777" w:rsidR="008B33AE" w:rsidRDefault="008B33AE"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8B33AE" w:rsidRDefault="008B33AE"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B4E8B"/>
    <w:multiLevelType w:val="hybridMultilevel"/>
    <w:tmpl w:val="DB20F7B2"/>
    <w:lvl w:ilvl="0" w:tplc="EDAA36A4">
      <w:numFmt w:val="bullet"/>
      <w:lvlText w:val="-"/>
      <w:lvlJc w:val="left"/>
      <w:pPr>
        <w:ind w:left="360" w:hanging="360"/>
      </w:pPr>
      <w:rPr>
        <w:rFonts w:ascii="Calibri" w:eastAsia="Times"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039582D"/>
    <w:multiLevelType w:val="hybridMultilevel"/>
    <w:tmpl w:val="EB64F424"/>
    <w:lvl w:ilvl="0" w:tplc="EDAA36A4">
      <w:numFmt w:val="bullet"/>
      <w:lvlText w:val="-"/>
      <w:lvlJc w:val="left"/>
      <w:pPr>
        <w:ind w:left="360" w:hanging="360"/>
      </w:pPr>
      <w:rPr>
        <w:rFonts w:ascii="Calibri" w:eastAsia="Times"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DAF5D24"/>
    <w:multiLevelType w:val="hybridMultilevel"/>
    <w:tmpl w:val="CB727950"/>
    <w:lvl w:ilvl="0" w:tplc="EDAA36A4">
      <w:numFmt w:val="bullet"/>
      <w:lvlText w:val="-"/>
      <w:lvlJc w:val="left"/>
      <w:pPr>
        <w:ind w:left="360" w:hanging="360"/>
      </w:pPr>
      <w:rPr>
        <w:rFonts w:ascii="Calibri" w:eastAsia="Times"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57753"/>
    <w:multiLevelType w:val="hybridMultilevel"/>
    <w:tmpl w:val="0C8A6910"/>
    <w:lvl w:ilvl="0" w:tplc="EDAA36A4">
      <w:numFmt w:val="bullet"/>
      <w:lvlText w:val="-"/>
      <w:lvlJc w:val="left"/>
      <w:pPr>
        <w:ind w:left="360" w:hanging="360"/>
      </w:pPr>
      <w:rPr>
        <w:rFonts w:ascii="Calibri" w:eastAsia="Times" w:hAnsi="Calibri"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4BB5E16"/>
    <w:multiLevelType w:val="multilevel"/>
    <w:tmpl w:val="8D7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82633"/>
    <w:multiLevelType w:val="multilevel"/>
    <w:tmpl w:val="59E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5660CC"/>
    <w:multiLevelType w:val="multilevel"/>
    <w:tmpl w:val="87F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9"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193096"/>
    <w:multiLevelType w:val="multilevel"/>
    <w:tmpl w:val="707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0"/>
  </w:num>
  <w:num w:numId="4">
    <w:abstractNumId w:val="6"/>
  </w:num>
  <w:num w:numId="5">
    <w:abstractNumId w:val="24"/>
  </w:num>
  <w:num w:numId="6">
    <w:abstractNumId w:val="11"/>
  </w:num>
  <w:num w:numId="7">
    <w:abstractNumId w:val="22"/>
  </w:num>
  <w:num w:numId="8">
    <w:abstractNumId w:val="31"/>
  </w:num>
  <w:num w:numId="9">
    <w:abstractNumId w:val="15"/>
  </w:num>
  <w:num w:numId="10">
    <w:abstractNumId w:val="36"/>
  </w:num>
  <w:num w:numId="11">
    <w:abstractNumId w:val="3"/>
  </w:num>
  <w:num w:numId="12">
    <w:abstractNumId w:val="14"/>
  </w:num>
  <w:num w:numId="13">
    <w:abstractNumId w:val="35"/>
  </w:num>
  <w:num w:numId="14">
    <w:abstractNumId w:val="26"/>
  </w:num>
  <w:num w:numId="15">
    <w:abstractNumId w:val="41"/>
  </w:num>
  <w:num w:numId="16">
    <w:abstractNumId w:val="4"/>
  </w:num>
  <w:num w:numId="17">
    <w:abstractNumId w:val="25"/>
  </w:num>
  <w:num w:numId="18">
    <w:abstractNumId w:val="23"/>
  </w:num>
  <w:num w:numId="19">
    <w:abstractNumId w:val="17"/>
  </w:num>
  <w:num w:numId="20">
    <w:abstractNumId w:val="8"/>
  </w:num>
  <w:num w:numId="21">
    <w:abstractNumId w:val="7"/>
  </w:num>
  <w:num w:numId="22">
    <w:abstractNumId w:val="46"/>
  </w:num>
  <w:num w:numId="23">
    <w:abstractNumId w:val="1"/>
  </w:num>
  <w:num w:numId="24">
    <w:abstractNumId w:val="18"/>
  </w:num>
  <w:num w:numId="25">
    <w:abstractNumId w:val="42"/>
  </w:num>
  <w:num w:numId="26">
    <w:abstractNumId w:val="20"/>
  </w:num>
  <w:num w:numId="27">
    <w:abstractNumId w:val="47"/>
  </w:num>
  <w:num w:numId="28">
    <w:abstractNumId w:val="38"/>
  </w:num>
  <w:num w:numId="29">
    <w:abstractNumId w:val="43"/>
  </w:num>
  <w:num w:numId="30">
    <w:abstractNumId w:val="29"/>
  </w:num>
  <w:num w:numId="31">
    <w:abstractNumId w:val="39"/>
  </w:num>
  <w:num w:numId="32">
    <w:abstractNumId w:val="44"/>
  </w:num>
  <w:num w:numId="33">
    <w:abstractNumId w:val="13"/>
  </w:num>
  <w:num w:numId="34">
    <w:abstractNumId w:val="21"/>
  </w:num>
  <w:num w:numId="35">
    <w:abstractNumId w:val="10"/>
  </w:num>
  <w:num w:numId="36">
    <w:abstractNumId w:val="28"/>
  </w:num>
  <w:num w:numId="37">
    <w:abstractNumId w:val="27"/>
  </w:num>
  <w:num w:numId="38">
    <w:abstractNumId w:val="45"/>
  </w:num>
  <w:num w:numId="39">
    <w:abstractNumId w:val="48"/>
  </w:num>
  <w:num w:numId="40">
    <w:abstractNumId w:val="16"/>
  </w:num>
  <w:num w:numId="41">
    <w:abstractNumId w:val="33"/>
  </w:num>
  <w:num w:numId="42">
    <w:abstractNumId w:val="34"/>
  </w:num>
  <w:num w:numId="43">
    <w:abstractNumId w:val="40"/>
  </w:num>
  <w:num w:numId="44">
    <w:abstractNumId w:val="37"/>
  </w:num>
  <w:num w:numId="45">
    <w:abstractNumId w:val="32"/>
  </w:num>
  <w:num w:numId="46">
    <w:abstractNumId w:val="5"/>
  </w:num>
  <w:num w:numId="47">
    <w:abstractNumId w:val="12"/>
  </w:num>
  <w:num w:numId="4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066AC"/>
    <w:rsid w:val="00010489"/>
    <w:rsid w:val="0001100A"/>
    <w:rsid w:val="00011021"/>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59F6"/>
    <w:rsid w:val="000362AD"/>
    <w:rsid w:val="000375A7"/>
    <w:rsid w:val="00037915"/>
    <w:rsid w:val="00037A88"/>
    <w:rsid w:val="00040AC1"/>
    <w:rsid w:val="00040FEE"/>
    <w:rsid w:val="000412E3"/>
    <w:rsid w:val="0004218D"/>
    <w:rsid w:val="00044A4F"/>
    <w:rsid w:val="00045764"/>
    <w:rsid w:val="00047378"/>
    <w:rsid w:val="00050910"/>
    <w:rsid w:val="00051787"/>
    <w:rsid w:val="0005224C"/>
    <w:rsid w:val="0005265D"/>
    <w:rsid w:val="0005276C"/>
    <w:rsid w:val="00053EA8"/>
    <w:rsid w:val="00054DC7"/>
    <w:rsid w:val="0005711F"/>
    <w:rsid w:val="00057A8C"/>
    <w:rsid w:val="000603AA"/>
    <w:rsid w:val="0006068D"/>
    <w:rsid w:val="00060DC4"/>
    <w:rsid w:val="000631E1"/>
    <w:rsid w:val="00064B06"/>
    <w:rsid w:val="00064EB6"/>
    <w:rsid w:val="00065A8B"/>
    <w:rsid w:val="000664EC"/>
    <w:rsid w:val="0007053D"/>
    <w:rsid w:val="00071173"/>
    <w:rsid w:val="00071C6D"/>
    <w:rsid w:val="000737E2"/>
    <w:rsid w:val="000760D7"/>
    <w:rsid w:val="00077A32"/>
    <w:rsid w:val="00077C07"/>
    <w:rsid w:val="000815D6"/>
    <w:rsid w:val="000831DA"/>
    <w:rsid w:val="00085D64"/>
    <w:rsid w:val="00087377"/>
    <w:rsid w:val="00087881"/>
    <w:rsid w:val="0009008F"/>
    <w:rsid w:val="000916BC"/>
    <w:rsid w:val="00093D39"/>
    <w:rsid w:val="000957AD"/>
    <w:rsid w:val="000970E9"/>
    <w:rsid w:val="00097642"/>
    <w:rsid w:val="000A457A"/>
    <w:rsid w:val="000A5564"/>
    <w:rsid w:val="000A6914"/>
    <w:rsid w:val="000A6D39"/>
    <w:rsid w:val="000A6E96"/>
    <w:rsid w:val="000A71B0"/>
    <w:rsid w:val="000B042E"/>
    <w:rsid w:val="000B31EC"/>
    <w:rsid w:val="000B4CA7"/>
    <w:rsid w:val="000B7C98"/>
    <w:rsid w:val="000C096F"/>
    <w:rsid w:val="000C1B61"/>
    <w:rsid w:val="000C3C93"/>
    <w:rsid w:val="000C4A41"/>
    <w:rsid w:val="000C67A9"/>
    <w:rsid w:val="000D1543"/>
    <w:rsid w:val="000D1A0F"/>
    <w:rsid w:val="000D1D38"/>
    <w:rsid w:val="000D3F0D"/>
    <w:rsid w:val="000D4E94"/>
    <w:rsid w:val="000D5F4C"/>
    <w:rsid w:val="000D6682"/>
    <w:rsid w:val="000E152E"/>
    <w:rsid w:val="000E2CB8"/>
    <w:rsid w:val="000E2CBC"/>
    <w:rsid w:val="000E375B"/>
    <w:rsid w:val="000E3CFE"/>
    <w:rsid w:val="000E599A"/>
    <w:rsid w:val="000E6358"/>
    <w:rsid w:val="000E7387"/>
    <w:rsid w:val="000F1A17"/>
    <w:rsid w:val="000F1B36"/>
    <w:rsid w:val="000F27EB"/>
    <w:rsid w:val="000F2C32"/>
    <w:rsid w:val="000F3643"/>
    <w:rsid w:val="000F3902"/>
    <w:rsid w:val="000F3D1E"/>
    <w:rsid w:val="000F414B"/>
    <w:rsid w:val="000F5E16"/>
    <w:rsid w:val="000F7BAD"/>
    <w:rsid w:val="0010075A"/>
    <w:rsid w:val="00101663"/>
    <w:rsid w:val="001017A9"/>
    <w:rsid w:val="001020FE"/>
    <w:rsid w:val="00105078"/>
    <w:rsid w:val="0010679F"/>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5E"/>
    <w:rsid w:val="00132867"/>
    <w:rsid w:val="001355B6"/>
    <w:rsid w:val="00137C01"/>
    <w:rsid w:val="00140EA6"/>
    <w:rsid w:val="0014106C"/>
    <w:rsid w:val="001414BF"/>
    <w:rsid w:val="0014167F"/>
    <w:rsid w:val="00141959"/>
    <w:rsid w:val="00141B11"/>
    <w:rsid w:val="00143F6C"/>
    <w:rsid w:val="001447A2"/>
    <w:rsid w:val="001452A7"/>
    <w:rsid w:val="00145E33"/>
    <w:rsid w:val="00150BDA"/>
    <w:rsid w:val="00152DDA"/>
    <w:rsid w:val="00155319"/>
    <w:rsid w:val="001557FD"/>
    <w:rsid w:val="00155830"/>
    <w:rsid w:val="00156735"/>
    <w:rsid w:val="001570D6"/>
    <w:rsid w:val="00157932"/>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1914"/>
    <w:rsid w:val="001833D1"/>
    <w:rsid w:val="00185C94"/>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D4D01"/>
    <w:rsid w:val="001D5CFF"/>
    <w:rsid w:val="001E06A7"/>
    <w:rsid w:val="001E12A9"/>
    <w:rsid w:val="001E12AF"/>
    <w:rsid w:val="001E2B34"/>
    <w:rsid w:val="001E311F"/>
    <w:rsid w:val="001E4481"/>
    <w:rsid w:val="001E4CCB"/>
    <w:rsid w:val="001E5716"/>
    <w:rsid w:val="001E594B"/>
    <w:rsid w:val="001E5A98"/>
    <w:rsid w:val="001F1301"/>
    <w:rsid w:val="001F2265"/>
    <w:rsid w:val="001F3426"/>
    <w:rsid w:val="001F354F"/>
    <w:rsid w:val="001F527A"/>
    <w:rsid w:val="00200B23"/>
    <w:rsid w:val="00200E6B"/>
    <w:rsid w:val="00203CB4"/>
    <w:rsid w:val="00206446"/>
    <w:rsid w:val="002104E9"/>
    <w:rsid w:val="002115E0"/>
    <w:rsid w:val="00211C79"/>
    <w:rsid w:val="0021523A"/>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0B41"/>
    <w:rsid w:val="0026161D"/>
    <w:rsid w:val="00264C58"/>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13F"/>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1D18"/>
    <w:rsid w:val="002D23AB"/>
    <w:rsid w:val="002D3EFE"/>
    <w:rsid w:val="002D5EDB"/>
    <w:rsid w:val="002D71A9"/>
    <w:rsid w:val="002E0FF9"/>
    <w:rsid w:val="002E2198"/>
    <w:rsid w:val="002E2FFB"/>
    <w:rsid w:val="002E3017"/>
    <w:rsid w:val="002E4757"/>
    <w:rsid w:val="002E4BA8"/>
    <w:rsid w:val="002E55D9"/>
    <w:rsid w:val="002E6805"/>
    <w:rsid w:val="002F072C"/>
    <w:rsid w:val="002F15E4"/>
    <w:rsid w:val="002F2416"/>
    <w:rsid w:val="002F5289"/>
    <w:rsid w:val="002F5948"/>
    <w:rsid w:val="002F74D7"/>
    <w:rsid w:val="002F7B8B"/>
    <w:rsid w:val="00300D53"/>
    <w:rsid w:val="00302D11"/>
    <w:rsid w:val="00305075"/>
    <w:rsid w:val="00305F45"/>
    <w:rsid w:val="003063EA"/>
    <w:rsid w:val="00306A2E"/>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0FF0"/>
    <w:rsid w:val="0033100C"/>
    <w:rsid w:val="003318E8"/>
    <w:rsid w:val="00331EBE"/>
    <w:rsid w:val="00332162"/>
    <w:rsid w:val="003326AF"/>
    <w:rsid w:val="00335765"/>
    <w:rsid w:val="00336822"/>
    <w:rsid w:val="003405CD"/>
    <w:rsid w:val="003419F7"/>
    <w:rsid w:val="003425A2"/>
    <w:rsid w:val="00342E4D"/>
    <w:rsid w:val="00345B59"/>
    <w:rsid w:val="003463A8"/>
    <w:rsid w:val="00347B70"/>
    <w:rsid w:val="00350FCD"/>
    <w:rsid w:val="0035299C"/>
    <w:rsid w:val="003551AF"/>
    <w:rsid w:val="00355606"/>
    <w:rsid w:val="0035581C"/>
    <w:rsid w:val="00356802"/>
    <w:rsid w:val="00357525"/>
    <w:rsid w:val="003610D5"/>
    <w:rsid w:val="0036169C"/>
    <w:rsid w:val="0036356C"/>
    <w:rsid w:val="00366937"/>
    <w:rsid w:val="00366F74"/>
    <w:rsid w:val="00367C49"/>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E70E5"/>
    <w:rsid w:val="003F0AAC"/>
    <w:rsid w:val="003F1C31"/>
    <w:rsid w:val="003F2D60"/>
    <w:rsid w:val="003F36C1"/>
    <w:rsid w:val="003F5044"/>
    <w:rsid w:val="003F5666"/>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8E7"/>
    <w:rsid w:val="00431E45"/>
    <w:rsid w:val="0043293D"/>
    <w:rsid w:val="00432D40"/>
    <w:rsid w:val="0043352D"/>
    <w:rsid w:val="00440980"/>
    <w:rsid w:val="0044275E"/>
    <w:rsid w:val="00442D94"/>
    <w:rsid w:val="0044329D"/>
    <w:rsid w:val="00450877"/>
    <w:rsid w:val="00450946"/>
    <w:rsid w:val="00450E18"/>
    <w:rsid w:val="00451CFE"/>
    <w:rsid w:val="004537EA"/>
    <w:rsid w:val="0045436D"/>
    <w:rsid w:val="0045714D"/>
    <w:rsid w:val="00464070"/>
    <w:rsid w:val="0046510F"/>
    <w:rsid w:val="00471385"/>
    <w:rsid w:val="004732B0"/>
    <w:rsid w:val="00474075"/>
    <w:rsid w:val="004766B3"/>
    <w:rsid w:val="0047686E"/>
    <w:rsid w:val="00477604"/>
    <w:rsid w:val="00477ACE"/>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2CA"/>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1C75"/>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0450"/>
    <w:rsid w:val="0057211A"/>
    <w:rsid w:val="00572CA8"/>
    <w:rsid w:val="0057309E"/>
    <w:rsid w:val="00574A64"/>
    <w:rsid w:val="00576CFB"/>
    <w:rsid w:val="00577671"/>
    <w:rsid w:val="00577E61"/>
    <w:rsid w:val="005823A4"/>
    <w:rsid w:val="005825F5"/>
    <w:rsid w:val="00582FDB"/>
    <w:rsid w:val="0058407F"/>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69A"/>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497"/>
    <w:rsid w:val="005D05E5"/>
    <w:rsid w:val="005D09B8"/>
    <w:rsid w:val="005D1706"/>
    <w:rsid w:val="005D1EE3"/>
    <w:rsid w:val="005D2305"/>
    <w:rsid w:val="005D2674"/>
    <w:rsid w:val="005D395B"/>
    <w:rsid w:val="005D4593"/>
    <w:rsid w:val="005D46DA"/>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41B8"/>
    <w:rsid w:val="00616F4D"/>
    <w:rsid w:val="00616F94"/>
    <w:rsid w:val="00617F0E"/>
    <w:rsid w:val="00622405"/>
    <w:rsid w:val="006252DB"/>
    <w:rsid w:val="00625902"/>
    <w:rsid w:val="00627C95"/>
    <w:rsid w:val="00627CE3"/>
    <w:rsid w:val="00630EE6"/>
    <w:rsid w:val="00631E73"/>
    <w:rsid w:val="00632F1E"/>
    <w:rsid w:val="006338BA"/>
    <w:rsid w:val="00635FAC"/>
    <w:rsid w:val="00637019"/>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21BB"/>
    <w:rsid w:val="0067657D"/>
    <w:rsid w:val="00677F17"/>
    <w:rsid w:val="006809EB"/>
    <w:rsid w:val="0068279C"/>
    <w:rsid w:val="00683C1F"/>
    <w:rsid w:val="00683CE4"/>
    <w:rsid w:val="006845DA"/>
    <w:rsid w:val="0069099A"/>
    <w:rsid w:val="00690A68"/>
    <w:rsid w:val="00691BE9"/>
    <w:rsid w:val="00692858"/>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5FEC"/>
    <w:rsid w:val="006C6EB4"/>
    <w:rsid w:val="006D0E15"/>
    <w:rsid w:val="006D34E0"/>
    <w:rsid w:val="006D3BE8"/>
    <w:rsid w:val="006D4EF1"/>
    <w:rsid w:val="006E0488"/>
    <w:rsid w:val="006E1DF3"/>
    <w:rsid w:val="006E2A49"/>
    <w:rsid w:val="006E370B"/>
    <w:rsid w:val="006E3ED4"/>
    <w:rsid w:val="006E57FD"/>
    <w:rsid w:val="006E5A47"/>
    <w:rsid w:val="006E6486"/>
    <w:rsid w:val="006F391C"/>
    <w:rsid w:val="006F3C3F"/>
    <w:rsid w:val="006F4EAD"/>
    <w:rsid w:val="006F58B7"/>
    <w:rsid w:val="006F664B"/>
    <w:rsid w:val="006F796C"/>
    <w:rsid w:val="00701018"/>
    <w:rsid w:val="007079A8"/>
    <w:rsid w:val="00707B69"/>
    <w:rsid w:val="00710122"/>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1B64"/>
    <w:rsid w:val="00782242"/>
    <w:rsid w:val="007827DB"/>
    <w:rsid w:val="00782C7A"/>
    <w:rsid w:val="00784379"/>
    <w:rsid w:val="00785580"/>
    <w:rsid w:val="0078585A"/>
    <w:rsid w:val="0078659C"/>
    <w:rsid w:val="00787958"/>
    <w:rsid w:val="00787C34"/>
    <w:rsid w:val="00790505"/>
    <w:rsid w:val="007914C6"/>
    <w:rsid w:val="007925B5"/>
    <w:rsid w:val="00794F3E"/>
    <w:rsid w:val="00794FA7"/>
    <w:rsid w:val="0079546B"/>
    <w:rsid w:val="00796560"/>
    <w:rsid w:val="007A02D3"/>
    <w:rsid w:val="007A1888"/>
    <w:rsid w:val="007A20D9"/>
    <w:rsid w:val="007A4F34"/>
    <w:rsid w:val="007A66CA"/>
    <w:rsid w:val="007A67CF"/>
    <w:rsid w:val="007A6D0D"/>
    <w:rsid w:val="007B02F6"/>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7F6"/>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2FE"/>
    <w:rsid w:val="008139A8"/>
    <w:rsid w:val="00817AC7"/>
    <w:rsid w:val="00820004"/>
    <w:rsid w:val="0082031F"/>
    <w:rsid w:val="00822056"/>
    <w:rsid w:val="008234E7"/>
    <w:rsid w:val="0082361F"/>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66B3F"/>
    <w:rsid w:val="00870B9F"/>
    <w:rsid w:val="008714BB"/>
    <w:rsid w:val="00872324"/>
    <w:rsid w:val="00872AE2"/>
    <w:rsid w:val="008803F1"/>
    <w:rsid w:val="0088293C"/>
    <w:rsid w:val="00883C5C"/>
    <w:rsid w:val="00884A3C"/>
    <w:rsid w:val="00884BA1"/>
    <w:rsid w:val="00884FDC"/>
    <w:rsid w:val="00887DA4"/>
    <w:rsid w:val="008921AE"/>
    <w:rsid w:val="00892772"/>
    <w:rsid w:val="00893886"/>
    <w:rsid w:val="00895F87"/>
    <w:rsid w:val="00897D5C"/>
    <w:rsid w:val="008A0A6C"/>
    <w:rsid w:val="008A1CD7"/>
    <w:rsid w:val="008A1F59"/>
    <w:rsid w:val="008A28D5"/>
    <w:rsid w:val="008A32BB"/>
    <w:rsid w:val="008A3385"/>
    <w:rsid w:val="008A3E57"/>
    <w:rsid w:val="008B0455"/>
    <w:rsid w:val="008B097A"/>
    <w:rsid w:val="008B33AE"/>
    <w:rsid w:val="008B35A1"/>
    <w:rsid w:val="008B41BC"/>
    <w:rsid w:val="008B41D0"/>
    <w:rsid w:val="008B43FE"/>
    <w:rsid w:val="008B46C8"/>
    <w:rsid w:val="008B6161"/>
    <w:rsid w:val="008B6F06"/>
    <w:rsid w:val="008C01FE"/>
    <w:rsid w:val="008C0C5A"/>
    <w:rsid w:val="008C63AE"/>
    <w:rsid w:val="008C6F83"/>
    <w:rsid w:val="008D0EE4"/>
    <w:rsid w:val="008D0FFD"/>
    <w:rsid w:val="008D1788"/>
    <w:rsid w:val="008D2B4E"/>
    <w:rsid w:val="008D58AE"/>
    <w:rsid w:val="008D5F52"/>
    <w:rsid w:val="008D7C14"/>
    <w:rsid w:val="008E17C6"/>
    <w:rsid w:val="008E1C71"/>
    <w:rsid w:val="008E3936"/>
    <w:rsid w:val="008E3BB4"/>
    <w:rsid w:val="008E3BC2"/>
    <w:rsid w:val="008E4338"/>
    <w:rsid w:val="008E6678"/>
    <w:rsid w:val="008E73B2"/>
    <w:rsid w:val="008E7987"/>
    <w:rsid w:val="008F45C5"/>
    <w:rsid w:val="008F4A7D"/>
    <w:rsid w:val="008F6F72"/>
    <w:rsid w:val="008F71A1"/>
    <w:rsid w:val="009009F8"/>
    <w:rsid w:val="00900EDE"/>
    <w:rsid w:val="0090101E"/>
    <w:rsid w:val="0090164C"/>
    <w:rsid w:val="00901F20"/>
    <w:rsid w:val="00904384"/>
    <w:rsid w:val="00910223"/>
    <w:rsid w:val="009125F0"/>
    <w:rsid w:val="00915372"/>
    <w:rsid w:val="009157CA"/>
    <w:rsid w:val="00916802"/>
    <w:rsid w:val="00916CA9"/>
    <w:rsid w:val="00920429"/>
    <w:rsid w:val="00920A51"/>
    <w:rsid w:val="00922D1B"/>
    <w:rsid w:val="00924511"/>
    <w:rsid w:val="009255C5"/>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0836"/>
    <w:rsid w:val="0097165A"/>
    <w:rsid w:val="009725A5"/>
    <w:rsid w:val="00977FE5"/>
    <w:rsid w:val="00981944"/>
    <w:rsid w:val="00981A03"/>
    <w:rsid w:val="00981E13"/>
    <w:rsid w:val="009835B5"/>
    <w:rsid w:val="00983F69"/>
    <w:rsid w:val="009866DE"/>
    <w:rsid w:val="00987CEB"/>
    <w:rsid w:val="009911F5"/>
    <w:rsid w:val="009913F7"/>
    <w:rsid w:val="00992173"/>
    <w:rsid w:val="00994916"/>
    <w:rsid w:val="00994B69"/>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1CC0"/>
    <w:rsid w:val="009F39C3"/>
    <w:rsid w:val="009F39FB"/>
    <w:rsid w:val="009F3B5B"/>
    <w:rsid w:val="009F6FEB"/>
    <w:rsid w:val="00A006EC"/>
    <w:rsid w:val="00A01393"/>
    <w:rsid w:val="00A025D7"/>
    <w:rsid w:val="00A034DC"/>
    <w:rsid w:val="00A03939"/>
    <w:rsid w:val="00A03AAB"/>
    <w:rsid w:val="00A03E1B"/>
    <w:rsid w:val="00A04F84"/>
    <w:rsid w:val="00A05F66"/>
    <w:rsid w:val="00A07798"/>
    <w:rsid w:val="00A11D23"/>
    <w:rsid w:val="00A12302"/>
    <w:rsid w:val="00A12557"/>
    <w:rsid w:val="00A1289E"/>
    <w:rsid w:val="00A14407"/>
    <w:rsid w:val="00A216A6"/>
    <w:rsid w:val="00A2275B"/>
    <w:rsid w:val="00A2392F"/>
    <w:rsid w:val="00A23C2D"/>
    <w:rsid w:val="00A24521"/>
    <w:rsid w:val="00A26034"/>
    <w:rsid w:val="00A2664A"/>
    <w:rsid w:val="00A27E45"/>
    <w:rsid w:val="00A30EAD"/>
    <w:rsid w:val="00A31244"/>
    <w:rsid w:val="00A34452"/>
    <w:rsid w:val="00A419BC"/>
    <w:rsid w:val="00A41F8A"/>
    <w:rsid w:val="00A4411C"/>
    <w:rsid w:val="00A44958"/>
    <w:rsid w:val="00A44D8F"/>
    <w:rsid w:val="00A45610"/>
    <w:rsid w:val="00A45E2E"/>
    <w:rsid w:val="00A50691"/>
    <w:rsid w:val="00A50B8E"/>
    <w:rsid w:val="00A50BA3"/>
    <w:rsid w:val="00A522CE"/>
    <w:rsid w:val="00A5417F"/>
    <w:rsid w:val="00A5774F"/>
    <w:rsid w:val="00A57C65"/>
    <w:rsid w:val="00A605BE"/>
    <w:rsid w:val="00A60E9D"/>
    <w:rsid w:val="00A624E2"/>
    <w:rsid w:val="00A62E59"/>
    <w:rsid w:val="00A62F66"/>
    <w:rsid w:val="00A63371"/>
    <w:rsid w:val="00A65FC9"/>
    <w:rsid w:val="00A66DE9"/>
    <w:rsid w:val="00A67C9E"/>
    <w:rsid w:val="00A714B0"/>
    <w:rsid w:val="00A721C2"/>
    <w:rsid w:val="00A75442"/>
    <w:rsid w:val="00A75499"/>
    <w:rsid w:val="00A77AB3"/>
    <w:rsid w:val="00A84ECA"/>
    <w:rsid w:val="00A85862"/>
    <w:rsid w:val="00A86D43"/>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080"/>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4E"/>
    <w:rsid w:val="00AE0DF9"/>
    <w:rsid w:val="00AE3005"/>
    <w:rsid w:val="00AE47B0"/>
    <w:rsid w:val="00AE4BE4"/>
    <w:rsid w:val="00AE6BEC"/>
    <w:rsid w:val="00AE6D10"/>
    <w:rsid w:val="00AE793B"/>
    <w:rsid w:val="00AE7C6F"/>
    <w:rsid w:val="00AF0502"/>
    <w:rsid w:val="00AF2330"/>
    <w:rsid w:val="00AF2A06"/>
    <w:rsid w:val="00AF307E"/>
    <w:rsid w:val="00AF33C4"/>
    <w:rsid w:val="00AF3674"/>
    <w:rsid w:val="00AF76CA"/>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4A51"/>
    <w:rsid w:val="00B35BCC"/>
    <w:rsid w:val="00B35D41"/>
    <w:rsid w:val="00B36650"/>
    <w:rsid w:val="00B374AA"/>
    <w:rsid w:val="00B37F93"/>
    <w:rsid w:val="00B42CE3"/>
    <w:rsid w:val="00B46395"/>
    <w:rsid w:val="00B46970"/>
    <w:rsid w:val="00B4713B"/>
    <w:rsid w:val="00B47209"/>
    <w:rsid w:val="00B50CC1"/>
    <w:rsid w:val="00B511B4"/>
    <w:rsid w:val="00B51626"/>
    <w:rsid w:val="00B529EE"/>
    <w:rsid w:val="00B550AA"/>
    <w:rsid w:val="00B55E76"/>
    <w:rsid w:val="00B561F2"/>
    <w:rsid w:val="00B56357"/>
    <w:rsid w:val="00B57EB1"/>
    <w:rsid w:val="00B60905"/>
    <w:rsid w:val="00B60C77"/>
    <w:rsid w:val="00B62E9D"/>
    <w:rsid w:val="00B63689"/>
    <w:rsid w:val="00B64350"/>
    <w:rsid w:val="00B65E46"/>
    <w:rsid w:val="00B66CCF"/>
    <w:rsid w:val="00B6735F"/>
    <w:rsid w:val="00B70A33"/>
    <w:rsid w:val="00B71839"/>
    <w:rsid w:val="00B71D05"/>
    <w:rsid w:val="00B7709C"/>
    <w:rsid w:val="00B77650"/>
    <w:rsid w:val="00B83745"/>
    <w:rsid w:val="00B84216"/>
    <w:rsid w:val="00B84C4A"/>
    <w:rsid w:val="00B85B2B"/>
    <w:rsid w:val="00B90495"/>
    <w:rsid w:val="00B91302"/>
    <w:rsid w:val="00B92244"/>
    <w:rsid w:val="00B92C04"/>
    <w:rsid w:val="00B9412E"/>
    <w:rsid w:val="00B94A6D"/>
    <w:rsid w:val="00B95A1E"/>
    <w:rsid w:val="00B95EA0"/>
    <w:rsid w:val="00B95EB1"/>
    <w:rsid w:val="00B95EDF"/>
    <w:rsid w:val="00B9787F"/>
    <w:rsid w:val="00B979FA"/>
    <w:rsid w:val="00B97A48"/>
    <w:rsid w:val="00BA22A7"/>
    <w:rsid w:val="00BA27AB"/>
    <w:rsid w:val="00BA76D5"/>
    <w:rsid w:val="00BB1349"/>
    <w:rsid w:val="00BB15D4"/>
    <w:rsid w:val="00BB3F5B"/>
    <w:rsid w:val="00BB4845"/>
    <w:rsid w:val="00BB7942"/>
    <w:rsid w:val="00BC0242"/>
    <w:rsid w:val="00BC146E"/>
    <w:rsid w:val="00BC34C0"/>
    <w:rsid w:val="00BC4295"/>
    <w:rsid w:val="00BC5EBC"/>
    <w:rsid w:val="00BC6A30"/>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3C50"/>
    <w:rsid w:val="00BF4780"/>
    <w:rsid w:val="00BF57AC"/>
    <w:rsid w:val="00BF60CE"/>
    <w:rsid w:val="00C047CA"/>
    <w:rsid w:val="00C04DC9"/>
    <w:rsid w:val="00C056D9"/>
    <w:rsid w:val="00C074B9"/>
    <w:rsid w:val="00C07852"/>
    <w:rsid w:val="00C10A24"/>
    <w:rsid w:val="00C10D44"/>
    <w:rsid w:val="00C11744"/>
    <w:rsid w:val="00C15870"/>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2E7C"/>
    <w:rsid w:val="00C53B96"/>
    <w:rsid w:val="00C55811"/>
    <w:rsid w:val="00C570E4"/>
    <w:rsid w:val="00C61710"/>
    <w:rsid w:val="00C63F9A"/>
    <w:rsid w:val="00C6419F"/>
    <w:rsid w:val="00C650D5"/>
    <w:rsid w:val="00C65BAA"/>
    <w:rsid w:val="00C677E5"/>
    <w:rsid w:val="00C67E06"/>
    <w:rsid w:val="00C71F4D"/>
    <w:rsid w:val="00C71FE2"/>
    <w:rsid w:val="00C72690"/>
    <w:rsid w:val="00C728CF"/>
    <w:rsid w:val="00C73257"/>
    <w:rsid w:val="00C73337"/>
    <w:rsid w:val="00C73875"/>
    <w:rsid w:val="00C75165"/>
    <w:rsid w:val="00C76248"/>
    <w:rsid w:val="00C764C1"/>
    <w:rsid w:val="00C773A0"/>
    <w:rsid w:val="00C810F9"/>
    <w:rsid w:val="00C81DC6"/>
    <w:rsid w:val="00C84056"/>
    <w:rsid w:val="00C84601"/>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0928"/>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3DEE"/>
    <w:rsid w:val="00CE4511"/>
    <w:rsid w:val="00CE6493"/>
    <w:rsid w:val="00CE6DEB"/>
    <w:rsid w:val="00CE7B8F"/>
    <w:rsid w:val="00CF080A"/>
    <w:rsid w:val="00CF1228"/>
    <w:rsid w:val="00CF286F"/>
    <w:rsid w:val="00CF438E"/>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7ED"/>
    <w:rsid w:val="00D43C8B"/>
    <w:rsid w:val="00D45049"/>
    <w:rsid w:val="00D473EC"/>
    <w:rsid w:val="00D475D8"/>
    <w:rsid w:val="00D4765C"/>
    <w:rsid w:val="00D47ED5"/>
    <w:rsid w:val="00D51BB9"/>
    <w:rsid w:val="00D53223"/>
    <w:rsid w:val="00D534E6"/>
    <w:rsid w:val="00D556D1"/>
    <w:rsid w:val="00D569AF"/>
    <w:rsid w:val="00D56B9A"/>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441"/>
    <w:rsid w:val="00D93D99"/>
    <w:rsid w:val="00D95C0B"/>
    <w:rsid w:val="00D966BA"/>
    <w:rsid w:val="00D96D4F"/>
    <w:rsid w:val="00DA0CCE"/>
    <w:rsid w:val="00DA2039"/>
    <w:rsid w:val="00DA598E"/>
    <w:rsid w:val="00DA6B6E"/>
    <w:rsid w:val="00DA6D1D"/>
    <w:rsid w:val="00DA6EEB"/>
    <w:rsid w:val="00DB11DA"/>
    <w:rsid w:val="00DB14E6"/>
    <w:rsid w:val="00DB15D0"/>
    <w:rsid w:val="00DB1632"/>
    <w:rsid w:val="00DB5F36"/>
    <w:rsid w:val="00DB78B0"/>
    <w:rsid w:val="00DC0661"/>
    <w:rsid w:val="00DC26B3"/>
    <w:rsid w:val="00DC2867"/>
    <w:rsid w:val="00DC2B27"/>
    <w:rsid w:val="00DC4CAF"/>
    <w:rsid w:val="00DC4CD4"/>
    <w:rsid w:val="00DC62F4"/>
    <w:rsid w:val="00DC6650"/>
    <w:rsid w:val="00DC7629"/>
    <w:rsid w:val="00DC7BEF"/>
    <w:rsid w:val="00DC7C79"/>
    <w:rsid w:val="00DC7FBF"/>
    <w:rsid w:val="00DD0FD9"/>
    <w:rsid w:val="00DD2920"/>
    <w:rsid w:val="00DD3353"/>
    <w:rsid w:val="00DD4611"/>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845"/>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507C"/>
    <w:rsid w:val="00E3617A"/>
    <w:rsid w:val="00E36296"/>
    <w:rsid w:val="00E43FF2"/>
    <w:rsid w:val="00E44F16"/>
    <w:rsid w:val="00E450EF"/>
    <w:rsid w:val="00E464B0"/>
    <w:rsid w:val="00E47F35"/>
    <w:rsid w:val="00E5034F"/>
    <w:rsid w:val="00E5144E"/>
    <w:rsid w:val="00E53B5D"/>
    <w:rsid w:val="00E541BC"/>
    <w:rsid w:val="00E551F2"/>
    <w:rsid w:val="00E566EC"/>
    <w:rsid w:val="00E572B9"/>
    <w:rsid w:val="00E63510"/>
    <w:rsid w:val="00E637E0"/>
    <w:rsid w:val="00E64126"/>
    <w:rsid w:val="00E64828"/>
    <w:rsid w:val="00E64EDC"/>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66C2"/>
    <w:rsid w:val="00E877BF"/>
    <w:rsid w:val="00E90D73"/>
    <w:rsid w:val="00E91160"/>
    <w:rsid w:val="00E91BFE"/>
    <w:rsid w:val="00E91C9A"/>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030"/>
    <w:rsid w:val="00EF0955"/>
    <w:rsid w:val="00EF395A"/>
    <w:rsid w:val="00EF3E2E"/>
    <w:rsid w:val="00EF4A88"/>
    <w:rsid w:val="00EF653D"/>
    <w:rsid w:val="00F0238F"/>
    <w:rsid w:val="00F02FBC"/>
    <w:rsid w:val="00F04069"/>
    <w:rsid w:val="00F04FCA"/>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1C4A"/>
    <w:rsid w:val="00F32194"/>
    <w:rsid w:val="00F334B7"/>
    <w:rsid w:val="00F33887"/>
    <w:rsid w:val="00F33C7B"/>
    <w:rsid w:val="00F34807"/>
    <w:rsid w:val="00F3518F"/>
    <w:rsid w:val="00F35644"/>
    <w:rsid w:val="00F3664E"/>
    <w:rsid w:val="00F37D3F"/>
    <w:rsid w:val="00F407B3"/>
    <w:rsid w:val="00F40DBB"/>
    <w:rsid w:val="00F40E21"/>
    <w:rsid w:val="00F41469"/>
    <w:rsid w:val="00F415F2"/>
    <w:rsid w:val="00F41896"/>
    <w:rsid w:val="00F43D15"/>
    <w:rsid w:val="00F45360"/>
    <w:rsid w:val="00F45B9F"/>
    <w:rsid w:val="00F468D3"/>
    <w:rsid w:val="00F50893"/>
    <w:rsid w:val="00F50B54"/>
    <w:rsid w:val="00F51120"/>
    <w:rsid w:val="00F51C65"/>
    <w:rsid w:val="00F52C3B"/>
    <w:rsid w:val="00F52D3F"/>
    <w:rsid w:val="00F53D69"/>
    <w:rsid w:val="00F547D9"/>
    <w:rsid w:val="00F5717F"/>
    <w:rsid w:val="00F57705"/>
    <w:rsid w:val="00F60B86"/>
    <w:rsid w:val="00F61E7E"/>
    <w:rsid w:val="00F620EF"/>
    <w:rsid w:val="00F63B30"/>
    <w:rsid w:val="00F65F8F"/>
    <w:rsid w:val="00F66401"/>
    <w:rsid w:val="00F70589"/>
    <w:rsid w:val="00F72033"/>
    <w:rsid w:val="00F72281"/>
    <w:rsid w:val="00F7230E"/>
    <w:rsid w:val="00F73756"/>
    <w:rsid w:val="00F74E8B"/>
    <w:rsid w:val="00F766D6"/>
    <w:rsid w:val="00F7738A"/>
    <w:rsid w:val="00F77634"/>
    <w:rsid w:val="00F80AAD"/>
    <w:rsid w:val="00F824DA"/>
    <w:rsid w:val="00F82650"/>
    <w:rsid w:val="00F826D4"/>
    <w:rsid w:val="00F8669C"/>
    <w:rsid w:val="00F87ABD"/>
    <w:rsid w:val="00F91E51"/>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103"/>
    <w:rsid w:val="00FB2615"/>
    <w:rsid w:val="00FB2E8F"/>
    <w:rsid w:val="00FB6884"/>
    <w:rsid w:val="00FB7668"/>
    <w:rsid w:val="00FB79BF"/>
    <w:rsid w:val="00FB7BC0"/>
    <w:rsid w:val="00FB7E67"/>
    <w:rsid w:val="00FC102B"/>
    <w:rsid w:val="00FC3183"/>
    <w:rsid w:val="00FC379D"/>
    <w:rsid w:val="00FC4660"/>
    <w:rsid w:val="00FC5587"/>
    <w:rsid w:val="00FC5DEB"/>
    <w:rsid w:val="00FC7F70"/>
    <w:rsid w:val="00FD15DF"/>
    <w:rsid w:val="00FD1786"/>
    <w:rsid w:val="00FD2B45"/>
    <w:rsid w:val="00FD6649"/>
    <w:rsid w:val="00FD708B"/>
    <w:rsid w:val="00FD74CF"/>
    <w:rsid w:val="00FE0E52"/>
    <w:rsid w:val="00FE1799"/>
    <w:rsid w:val="00FE21DB"/>
    <w:rsid w:val="00FE22BC"/>
    <w:rsid w:val="00FE5181"/>
    <w:rsid w:val="00FE5E7B"/>
    <w:rsid w:val="00FE6B40"/>
    <w:rsid w:val="00FE7EBE"/>
    <w:rsid w:val="00FF0263"/>
    <w:rsid w:val="00FF1C8B"/>
    <w:rsid w:val="00FF2A2F"/>
    <w:rsid w:val="00FF340D"/>
    <w:rsid w:val="00FF373F"/>
    <w:rsid w:val="00FF3A69"/>
    <w:rsid w:val="00FF421D"/>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FE"/>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paragraph" w:customStyle="1" w:styleId="isselectedend">
    <w:name w:val="isselectedend"/>
    <w:basedOn w:val="Normal"/>
    <w:rsid w:val="00260B41"/>
    <w:pPr>
      <w:spacing w:before="100" w:beforeAutospacing="1" w:after="100" w:afterAutospacing="1" w:line="240" w:lineRule="auto"/>
    </w:pPr>
    <w:rPr>
      <w:rFonts w:ascii="Times New Roman" w:eastAsia="Times New Roman" w:hAnsi="Times New Roman"/>
      <w:sz w:val="24"/>
      <w:szCs w:val="24"/>
    </w:rPr>
  </w:style>
  <w:style w:type="character" w:styleId="lev">
    <w:name w:val="Strong"/>
    <w:basedOn w:val="Policepardfaut"/>
    <w:uiPriority w:val="22"/>
    <w:qFormat/>
    <w:rsid w:val="00260B41"/>
    <w:rPr>
      <w:b/>
      <w:bCs/>
    </w:rPr>
  </w:style>
  <w:style w:type="character" w:customStyle="1" w:styleId="None">
    <w:name w:val="None"/>
    <w:rsid w:val="002D1D18"/>
  </w:style>
  <w:style w:type="paragraph" w:customStyle="1" w:styleId="Body">
    <w:name w:val="Body"/>
    <w:rsid w:val="002D1D18"/>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sid w:val="002D1D18"/>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3032562">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94235947">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1361068">
      <w:bodyDiv w:val="1"/>
      <w:marLeft w:val="0"/>
      <w:marRight w:val="0"/>
      <w:marTop w:val="0"/>
      <w:marBottom w:val="0"/>
      <w:divBdr>
        <w:top w:val="none" w:sz="0" w:space="0" w:color="auto"/>
        <w:left w:val="none" w:sz="0" w:space="0" w:color="auto"/>
        <w:bottom w:val="none" w:sz="0" w:space="0" w:color="auto"/>
        <w:right w:val="none" w:sz="0" w:space="0" w:color="auto"/>
      </w:divBdr>
    </w:div>
    <w:div w:id="1235433593">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75416697">
      <w:bodyDiv w:val="1"/>
      <w:marLeft w:val="0"/>
      <w:marRight w:val="0"/>
      <w:marTop w:val="0"/>
      <w:marBottom w:val="0"/>
      <w:divBdr>
        <w:top w:val="none" w:sz="0" w:space="0" w:color="auto"/>
        <w:left w:val="none" w:sz="0" w:space="0" w:color="auto"/>
        <w:bottom w:val="none" w:sz="0" w:space="0" w:color="auto"/>
        <w:right w:val="none" w:sz="0" w:space="0" w:color="auto"/>
      </w:divBdr>
    </w:div>
    <w:div w:id="1547910457">
      <w:bodyDiv w:val="1"/>
      <w:marLeft w:val="0"/>
      <w:marRight w:val="0"/>
      <w:marTop w:val="0"/>
      <w:marBottom w:val="0"/>
      <w:divBdr>
        <w:top w:val="none" w:sz="0" w:space="0" w:color="auto"/>
        <w:left w:val="none" w:sz="0" w:space="0" w:color="auto"/>
        <w:bottom w:val="none" w:sz="0" w:space="0" w:color="auto"/>
        <w:right w:val="none" w:sz="0" w:space="0" w:color="auto"/>
      </w:divBdr>
    </w:div>
    <w:div w:id="1555266967">
      <w:bodyDiv w:val="1"/>
      <w:marLeft w:val="0"/>
      <w:marRight w:val="0"/>
      <w:marTop w:val="0"/>
      <w:marBottom w:val="0"/>
      <w:divBdr>
        <w:top w:val="none" w:sz="0" w:space="0" w:color="auto"/>
        <w:left w:val="none" w:sz="0" w:space="0" w:color="auto"/>
        <w:bottom w:val="none" w:sz="0" w:space="0" w:color="auto"/>
        <w:right w:val="none" w:sz="0" w:space="0" w:color="auto"/>
      </w:divBdr>
      <w:divsChild>
        <w:div w:id="324629671">
          <w:marLeft w:val="0"/>
          <w:marRight w:val="0"/>
          <w:marTop w:val="0"/>
          <w:marBottom w:val="0"/>
          <w:divBdr>
            <w:top w:val="none" w:sz="0" w:space="0" w:color="auto"/>
            <w:left w:val="none" w:sz="0" w:space="0" w:color="auto"/>
            <w:bottom w:val="none" w:sz="0" w:space="0" w:color="auto"/>
            <w:right w:val="none" w:sz="0" w:space="0" w:color="auto"/>
          </w:divBdr>
          <w:divsChild>
            <w:div w:id="1968855067">
              <w:marLeft w:val="0"/>
              <w:marRight w:val="0"/>
              <w:marTop w:val="0"/>
              <w:marBottom w:val="0"/>
              <w:divBdr>
                <w:top w:val="none" w:sz="0" w:space="0" w:color="auto"/>
                <w:left w:val="none" w:sz="0" w:space="0" w:color="auto"/>
                <w:bottom w:val="none" w:sz="0" w:space="0" w:color="auto"/>
                <w:right w:val="none" w:sz="0" w:space="0" w:color="auto"/>
              </w:divBdr>
              <w:divsChild>
                <w:div w:id="563838881">
                  <w:marLeft w:val="0"/>
                  <w:marRight w:val="0"/>
                  <w:marTop w:val="0"/>
                  <w:marBottom w:val="0"/>
                  <w:divBdr>
                    <w:top w:val="none" w:sz="0" w:space="0" w:color="auto"/>
                    <w:left w:val="none" w:sz="0" w:space="0" w:color="auto"/>
                    <w:bottom w:val="none" w:sz="0" w:space="0" w:color="auto"/>
                    <w:right w:val="none" w:sz="0" w:space="0" w:color="auto"/>
                  </w:divBdr>
                  <w:divsChild>
                    <w:div w:id="297953578">
                      <w:marLeft w:val="0"/>
                      <w:marRight w:val="0"/>
                      <w:marTop w:val="0"/>
                      <w:marBottom w:val="0"/>
                      <w:divBdr>
                        <w:top w:val="none" w:sz="0" w:space="0" w:color="auto"/>
                        <w:left w:val="none" w:sz="0" w:space="0" w:color="auto"/>
                        <w:bottom w:val="none" w:sz="0" w:space="0" w:color="auto"/>
                        <w:right w:val="none" w:sz="0" w:space="0" w:color="auto"/>
                      </w:divBdr>
                      <w:divsChild>
                        <w:div w:id="1492066377">
                          <w:marLeft w:val="0"/>
                          <w:marRight w:val="0"/>
                          <w:marTop w:val="0"/>
                          <w:marBottom w:val="0"/>
                          <w:divBdr>
                            <w:top w:val="none" w:sz="0" w:space="0" w:color="auto"/>
                            <w:left w:val="none" w:sz="0" w:space="0" w:color="auto"/>
                            <w:bottom w:val="none" w:sz="0" w:space="0" w:color="auto"/>
                            <w:right w:val="none" w:sz="0" w:space="0" w:color="auto"/>
                          </w:divBdr>
                          <w:divsChild>
                            <w:div w:id="2064136208">
                              <w:marLeft w:val="0"/>
                              <w:marRight w:val="0"/>
                              <w:marTop w:val="0"/>
                              <w:marBottom w:val="0"/>
                              <w:divBdr>
                                <w:top w:val="none" w:sz="0" w:space="0" w:color="auto"/>
                                <w:left w:val="none" w:sz="0" w:space="0" w:color="auto"/>
                                <w:bottom w:val="none" w:sz="0" w:space="0" w:color="auto"/>
                                <w:right w:val="none" w:sz="0" w:space="0" w:color="auto"/>
                              </w:divBdr>
                              <w:divsChild>
                                <w:div w:id="728069895">
                                  <w:marLeft w:val="0"/>
                                  <w:marRight w:val="0"/>
                                  <w:marTop w:val="0"/>
                                  <w:marBottom w:val="0"/>
                                  <w:divBdr>
                                    <w:top w:val="none" w:sz="0" w:space="0" w:color="auto"/>
                                    <w:left w:val="none" w:sz="0" w:space="0" w:color="auto"/>
                                    <w:bottom w:val="none" w:sz="0" w:space="0" w:color="auto"/>
                                    <w:right w:val="none" w:sz="0" w:space="0" w:color="auto"/>
                                  </w:divBdr>
                                  <w:divsChild>
                                    <w:div w:id="1283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98803737">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0DEC-ED70-4017-80AB-AC0C0E91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24</TotalTime>
  <Pages>15</Pages>
  <Words>5836</Words>
  <Characters>32103</Characters>
  <Application>Microsoft Office Word</Application>
  <DocSecurity>0</DocSecurity>
  <Lines>267</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37864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Genny Suarez</cp:lastModifiedBy>
  <cp:revision>16</cp:revision>
  <cp:lastPrinted>2016-03-24T23:23:00Z</cp:lastPrinted>
  <dcterms:created xsi:type="dcterms:W3CDTF">2026-07-16T14:12:00Z</dcterms:created>
  <dcterms:modified xsi:type="dcterms:W3CDTF">2026-07-16T19:06:00Z</dcterms:modified>
</cp:coreProperties>
</file>