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FA8150" w14:textId="7573D482" w:rsidR="00FD4772" w:rsidRPr="00657CE9" w:rsidRDefault="004B4A2C">
      <w:pPr>
        <w:ind w:left="3100" w:right="3120"/>
        <w:rPr>
          <w:sz w:val="2"/>
        </w:rPr>
      </w:pPr>
      <w:r w:rsidRPr="00657CE9">
        <w:rPr>
          <w:noProof/>
        </w:rPr>
        <w:drawing>
          <wp:anchor distT="0" distB="0" distL="114300" distR="114300" simplePos="0" relativeHeight="251658752" behindDoc="0" locked="0" layoutInCell="1" allowOverlap="1" wp14:anchorId="48E88303" wp14:editId="1FBCB3D7">
            <wp:simplePos x="0" y="0"/>
            <wp:positionH relativeFrom="margin">
              <wp:posOffset>1899285</wp:posOffset>
            </wp:positionH>
            <wp:positionV relativeFrom="page">
              <wp:posOffset>888365</wp:posOffset>
            </wp:positionV>
            <wp:extent cx="2328545" cy="971550"/>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28545" cy="971550"/>
                    </a:xfrm>
                    <a:prstGeom prst="rect">
                      <a:avLst/>
                    </a:prstGeom>
                  </pic:spPr>
                </pic:pic>
              </a:graphicData>
            </a:graphic>
            <wp14:sizeRelH relativeFrom="margin">
              <wp14:pctWidth>0</wp14:pctWidth>
            </wp14:sizeRelH>
            <wp14:sizeRelV relativeFrom="margin">
              <wp14:pctHeight>0</wp14:pctHeight>
            </wp14:sizeRelV>
          </wp:anchor>
        </w:drawing>
      </w:r>
    </w:p>
    <w:p w14:paraId="67E2D612" w14:textId="77777777" w:rsidR="004B4A2C" w:rsidRPr="00657CE9" w:rsidRDefault="004B4A2C">
      <w:pPr>
        <w:spacing w:after="160" w:line="240" w:lineRule="exact"/>
      </w:pPr>
    </w:p>
    <w:p w14:paraId="73A3C5C2" w14:textId="6410BFBF" w:rsidR="004B4A2C" w:rsidRPr="00657CE9" w:rsidRDefault="004B4A2C">
      <w:pPr>
        <w:spacing w:after="160" w:line="240" w:lineRule="exact"/>
      </w:pPr>
    </w:p>
    <w:p w14:paraId="65C08BCA" w14:textId="77777777" w:rsidR="004B4A2C" w:rsidRPr="00657CE9" w:rsidRDefault="004B4A2C">
      <w:pPr>
        <w:spacing w:after="160" w:line="240" w:lineRule="exact"/>
      </w:pPr>
    </w:p>
    <w:p w14:paraId="2150B4EE" w14:textId="77777777" w:rsidR="004B4A2C" w:rsidRPr="00657CE9" w:rsidRDefault="004B4A2C">
      <w:pPr>
        <w:spacing w:after="160" w:line="240" w:lineRule="exact"/>
      </w:pPr>
    </w:p>
    <w:p w14:paraId="37836FCD" w14:textId="77777777" w:rsidR="004B4A2C" w:rsidRPr="00657CE9" w:rsidRDefault="004B4A2C">
      <w:pPr>
        <w:spacing w:after="160" w:line="240" w:lineRule="exact"/>
      </w:pPr>
    </w:p>
    <w:p w14:paraId="351BC7A6" w14:textId="239064B2" w:rsidR="004B4A2C" w:rsidRPr="00657CE9" w:rsidRDefault="004B4A2C">
      <w:pPr>
        <w:spacing w:after="160" w:line="240" w:lineRule="exact"/>
      </w:pPr>
    </w:p>
    <w:tbl>
      <w:tblPr>
        <w:tblW w:w="0" w:type="auto"/>
        <w:tblLayout w:type="fixed"/>
        <w:tblLook w:val="04A0" w:firstRow="1" w:lastRow="0" w:firstColumn="1" w:lastColumn="0" w:noHBand="0" w:noVBand="1"/>
      </w:tblPr>
      <w:tblGrid>
        <w:gridCol w:w="9620"/>
      </w:tblGrid>
      <w:tr w:rsidR="00FD4772" w:rsidRPr="00657CE9" w14:paraId="5070A7D3" w14:textId="77777777">
        <w:tc>
          <w:tcPr>
            <w:tcW w:w="9620" w:type="dxa"/>
            <w:shd w:val="clear" w:color="666553" w:fill="666553"/>
            <w:tcMar>
              <w:top w:w="30" w:type="dxa"/>
              <w:left w:w="0" w:type="dxa"/>
              <w:bottom w:w="0" w:type="dxa"/>
              <w:right w:w="0" w:type="dxa"/>
            </w:tcMar>
            <w:vAlign w:val="center"/>
          </w:tcPr>
          <w:p w14:paraId="09385063" w14:textId="660F43C4" w:rsidR="00FD4772" w:rsidRPr="00657CE9" w:rsidRDefault="009E6B56">
            <w:pPr>
              <w:jc w:val="center"/>
              <w:rPr>
                <w:rFonts w:ascii="Trebuchet MS" w:eastAsia="Trebuchet MS" w:hAnsi="Trebuchet MS" w:cs="Trebuchet MS"/>
                <w:b/>
                <w:color w:val="FFFFFF"/>
                <w:sz w:val="28"/>
              </w:rPr>
            </w:pPr>
            <w:r w:rsidRPr="00657CE9">
              <w:rPr>
                <w:rFonts w:ascii="Trebuchet MS" w:eastAsia="Trebuchet MS" w:hAnsi="Trebuchet MS" w:cs="Trebuchet MS"/>
                <w:b/>
                <w:color w:val="FFFFFF"/>
                <w:sz w:val="28"/>
              </w:rPr>
              <w:t>RÈGLEMENT DE LA CONSULTATION</w:t>
            </w:r>
            <w:r w:rsidR="00256BDA">
              <w:rPr>
                <w:rFonts w:ascii="Trebuchet MS" w:eastAsia="Trebuchet MS" w:hAnsi="Trebuchet MS" w:cs="Trebuchet MS"/>
                <w:b/>
                <w:color w:val="FFFFFF"/>
                <w:sz w:val="28"/>
              </w:rPr>
              <w:t xml:space="preserve"> – PHASE CANDIDATURES</w:t>
            </w:r>
          </w:p>
        </w:tc>
      </w:tr>
    </w:tbl>
    <w:p w14:paraId="0CE33CE5" w14:textId="77777777" w:rsidR="00FD4772" w:rsidRPr="00657CE9" w:rsidRDefault="009E6B56">
      <w:pPr>
        <w:spacing w:line="240" w:lineRule="exact"/>
      </w:pPr>
      <w:r w:rsidRPr="00657CE9">
        <w:t xml:space="preserve"> </w:t>
      </w:r>
    </w:p>
    <w:p w14:paraId="04A3DE9C" w14:textId="77777777" w:rsidR="00FD4772" w:rsidRPr="00657CE9" w:rsidRDefault="00FD4772">
      <w:pPr>
        <w:spacing w:after="220" w:line="240" w:lineRule="exact"/>
      </w:pPr>
    </w:p>
    <w:p w14:paraId="1D9FA9BE" w14:textId="77777777" w:rsidR="00FD4772" w:rsidRPr="00657CE9" w:rsidRDefault="009E6B56">
      <w:pPr>
        <w:spacing w:before="20"/>
        <w:jc w:val="center"/>
        <w:rPr>
          <w:rFonts w:ascii="Trebuchet MS" w:eastAsia="Trebuchet MS" w:hAnsi="Trebuchet MS" w:cs="Trebuchet MS"/>
          <w:b/>
          <w:color w:val="000000"/>
          <w:sz w:val="28"/>
        </w:rPr>
      </w:pPr>
      <w:r w:rsidRPr="00657CE9">
        <w:rPr>
          <w:rFonts w:ascii="Trebuchet MS" w:eastAsia="Trebuchet MS" w:hAnsi="Trebuchet MS" w:cs="Trebuchet MS"/>
          <w:b/>
          <w:color w:val="000000"/>
          <w:sz w:val="28"/>
        </w:rPr>
        <w:t>MARCHÉ PUBLIC DE TRAVAUX</w:t>
      </w:r>
    </w:p>
    <w:p w14:paraId="113F91CD" w14:textId="77777777" w:rsidR="00FD4772" w:rsidRPr="00657CE9" w:rsidRDefault="00FD4772">
      <w:pPr>
        <w:spacing w:line="240" w:lineRule="exact"/>
      </w:pPr>
    </w:p>
    <w:p w14:paraId="4EC92CA7" w14:textId="77777777" w:rsidR="00FD4772" w:rsidRPr="00657CE9" w:rsidRDefault="00FD4772">
      <w:pPr>
        <w:spacing w:line="240" w:lineRule="exact"/>
      </w:pPr>
    </w:p>
    <w:p w14:paraId="16C2F1F0" w14:textId="77777777" w:rsidR="00FD4772" w:rsidRPr="00657CE9" w:rsidRDefault="00FD4772">
      <w:pPr>
        <w:spacing w:line="240" w:lineRule="exact"/>
      </w:pPr>
    </w:p>
    <w:p w14:paraId="4FC853E9" w14:textId="77777777" w:rsidR="00FD4772" w:rsidRPr="00657CE9" w:rsidRDefault="00FD4772">
      <w:pPr>
        <w:spacing w:line="240" w:lineRule="exact"/>
      </w:pPr>
    </w:p>
    <w:p w14:paraId="5347F5AC" w14:textId="77777777" w:rsidR="00FD4772" w:rsidRPr="00657CE9" w:rsidRDefault="00FD4772">
      <w:pPr>
        <w:spacing w:line="240" w:lineRule="exact"/>
      </w:pPr>
    </w:p>
    <w:p w14:paraId="0AA8B422" w14:textId="77777777" w:rsidR="00FD4772" w:rsidRPr="00657CE9" w:rsidRDefault="00FD4772">
      <w:pPr>
        <w:spacing w:line="240" w:lineRule="exact"/>
      </w:pPr>
    </w:p>
    <w:p w14:paraId="05133E5E" w14:textId="77777777" w:rsidR="00FD4772" w:rsidRPr="00657CE9" w:rsidRDefault="00FD4772">
      <w:pPr>
        <w:spacing w:line="240" w:lineRule="exact"/>
      </w:pPr>
    </w:p>
    <w:p w14:paraId="4E4C5099" w14:textId="77777777" w:rsidR="00FD4772" w:rsidRPr="00657CE9" w:rsidRDefault="00FD4772">
      <w:pPr>
        <w:spacing w:after="180" w:line="240" w:lineRule="exact"/>
      </w:pPr>
    </w:p>
    <w:tbl>
      <w:tblPr>
        <w:tblW w:w="0" w:type="auto"/>
        <w:tblLayout w:type="fixed"/>
        <w:tblLook w:val="04A0" w:firstRow="1" w:lastRow="0" w:firstColumn="1" w:lastColumn="0" w:noHBand="0" w:noVBand="1"/>
      </w:tblPr>
      <w:tblGrid>
        <w:gridCol w:w="1260"/>
        <w:gridCol w:w="7100"/>
        <w:gridCol w:w="1260"/>
      </w:tblGrid>
      <w:tr w:rsidR="00FD4772" w:rsidRPr="00657CE9" w14:paraId="5AD5A01E" w14:textId="77777777">
        <w:trPr>
          <w:trHeight w:val="1075"/>
        </w:trPr>
        <w:tc>
          <w:tcPr>
            <w:tcW w:w="1260" w:type="dxa"/>
            <w:tcMar>
              <w:top w:w="0" w:type="dxa"/>
              <w:left w:w="0" w:type="dxa"/>
              <w:bottom w:w="0" w:type="dxa"/>
              <w:right w:w="0" w:type="dxa"/>
            </w:tcMar>
          </w:tcPr>
          <w:p w14:paraId="60BCDD1D" w14:textId="77777777" w:rsidR="00FD4772" w:rsidRPr="00657CE9" w:rsidRDefault="00FD4772">
            <w:pPr>
              <w:rPr>
                <w:sz w:val="2"/>
              </w:rPr>
            </w:pPr>
          </w:p>
        </w:tc>
        <w:tc>
          <w:tcPr>
            <w:tcW w:w="7100" w:type="dxa"/>
            <w:tcBorders>
              <w:top w:val="single" w:sz="4" w:space="0" w:color="000000"/>
              <w:bottom w:val="single" w:sz="4" w:space="0" w:color="000000"/>
            </w:tcBorders>
            <w:tcMar>
              <w:top w:w="225" w:type="dxa"/>
              <w:left w:w="0" w:type="dxa"/>
              <w:bottom w:w="225" w:type="dxa"/>
              <w:right w:w="0" w:type="dxa"/>
            </w:tcMar>
            <w:vAlign w:val="center"/>
          </w:tcPr>
          <w:p w14:paraId="487B9214" w14:textId="77777777" w:rsidR="00FD4772" w:rsidRPr="00657CE9" w:rsidRDefault="009E6B56">
            <w:pPr>
              <w:jc w:val="center"/>
              <w:rPr>
                <w:rFonts w:ascii="Trebuchet MS" w:eastAsia="Trebuchet MS" w:hAnsi="Trebuchet MS" w:cs="Trebuchet MS"/>
                <w:b/>
                <w:color w:val="000000"/>
                <w:sz w:val="28"/>
              </w:rPr>
            </w:pPr>
            <w:r w:rsidRPr="00657CE9">
              <w:rPr>
                <w:rFonts w:ascii="Trebuchet MS" w:eastAsia="Trebuchet MS" w:hAnsi="Trebuchet MS" w:cs="Trebuchet MS"/>
                <w:b/>
                <w:color w:val="000000"/>
                <w:sz w:val="28"/>
              </w:rPr>
              <w:t>Réfection de la piste de l'aéroport de Pau-Pyrénées</w:t>
            </w:r>
          </w:p>
        </w:tc>
        <w:tc>
          <w:tcPr>
            <w:tcW w:w="1260" w:type="dxa"/>
            <w:tcMar>
              <w:top w:w="0" w:type="dxa"/>
              <w:left w:w="0" w:type="dxa"/>
              <w:bottom w:w="0" w:type="dxa"/>
              <w:right w:w="0" w:type="dxa"/>
            </w:tcMar>
          </w:tcPr>
          <w:p w14:paraId="479FDC5C" w14:textId="77777777" w:rsidR="00FD4772" w:rsidRPr="00657CE9" w:rsidRDefault="00FD4772">
            <w:pPr>
              <w:rPr>
                <w:sz w:val="2"/>
              </w:rPr>
            </w:pPr>
          </w:p>
        </w:tc>
      </w:tr>
      <w:tr w:rsidR="00FD4772" w:rsidRPr="00AA2F74" w14:paraId="702690E0" w14:textId="77777777">
        <w:trPr>
          <w:trHeight w:val="292"/>
        </w:trPr>
        <w:tc>
          <w:tcPr>
            <w:tcW w:w="9620" w:type="dxa"/>
            <w:gridSpan w:val="3"/>
            <w:vMerge w:val="restart"/>
            <w:tcMar>
              <w:top w:w="0" w:type="dxa"/>
              <w:left w:w="0" w:type="dxa"/>
              <w:bottom w:w="0" w:type="dxa"/>
              <w:right w:w="0" w:type="dxa"/>
            </w:tcMar>
            <w:vAlign w:val="center"/>
          </w:tcPr>
          <w:p w14:paraId="506C91EA" w14:textId="77777777" w:rsidR="00FD4772" w:rsidRPr="00AA2F74" w:rsidRDefault="009E6B56">
            <w:pPr>
              <w:jc w:val="center"/>
              <w:rPr>
                <w:rFonts w:ascii="Trebuchet MS" w:eastAsia="Trebuchet MS" w:hAnsi="Trebuchet MS" w:cs="Trebuchet MS"/>
                <w:color w:val="000000"/>
              </w:rPr>
            </w:pPr>
            <w:r w:rsidRPr="00AA2F74">
              <w:rPr>
                <w:rFonts w:ascii="Trebuchet MS" w:eastAsia="Trebuchet MS" w:hAnsi="Trebuchet MS" w:cs="Trebuchet MS"/>
                <w:color w:val="000000"/>
              </w:rPr>
              <w:t>Date et heure limites de réception des candidatures :</w:t>
            </w:r>
          </w:p>
        </w:tc>
      </w:tr>
      <w:tr w:rsidR="00FD4772" w:rsidRPr="00AA2F74" w14:paraId="5A8F837F" w14:textId="77777777">
        <w:trPr>
          <w:trHeight w:val="276"/>
        </w:trPr>
        <w:tc>
          <w:tcPr>
            <w:tcW w:w="9620" w:type="dxa"/>
            <w:gridSpan w:val="3"/>
            <w:vMerge/>
            <w:tcMar>
              <w:top w:w="0" w:type="dxa"/>
              <w:left w:w="0" w:type="dxa"/>
              <w:bottom w:w="0" w:type="dxa"/>
              <w:right w:w="0" w:type="dxa"/>
            </w:tcMar>
          </w:tcPr>
          <w:p w14:paraId="1290DD89" w14:textId="77777777" w:rsidR="00FD4772" w:rsidRPr="00AA2F74" w:rsidRDefault="00FD4772"/>
        </w:tc>
      </w:tr>
    </w:tbl>
    <w:p w14:paraId="4EB477DA" w14:textId="70DD584D" w:rsidR="00FD4772" w:rsidRPr="00657CE9" w:rsidRDefault="00D643BF">
      <w:pPr>
        <w:spacing w:before="60" w:after="20"/>
        <w:jc w:val="center"/>
        <w:rPr>
          <w:rFonts w:ascii="Trebuchet MS" w:eastAsia="Trebuchet MS" w:hAnsi="Trebuchet MS" w:cs="Trebuchet MS"/>
          <w:color w:val="000000"/>
        </w:rPr>
      </w:pPr>
      <w:r w:rsidRPr="001F597B">
        <w:rPr>
          <w:rFonts w:ascii="Trebuchet MS" w:eastAsia="Trebuchet MS" w:hAnsi="Trebuchet MS" w:cs="Trebuchet MS"/>
          <w:color w:val="000000"/>
        </w:rPr>
        <w:t>Mercredi 26</w:t>
      </w:r>
      <w:r w:rsidR="009E6B56" w:rsidRPr="001F597B">
        <w:rPr>
          <w:rFonts w:ascii="Trebuchet MS" w:eastAsia="Trebuchet MS" w:hAnsi="Trebuchet MS" w:cs="Trebuchet MS"/>
          <w:color w:val="000000"/>
        </w:rPr>
        <w:t xml:space="preserve"> août 2026 à 1</w:t>
      </w:r>
      <w:r w:rsidRPr="001F597B">
        <w:rPr>
          <w:rFonts w:ascii="Trebuchet MS" w:eastAsia="Trebuchet MS" w:hAnsi="Trebuchet MS" w:cs="Trebuchet MS"/>
          <w:color w:val="000000"/>
        </w:rPr>
        <w:t>7</w:t>
      </w:r>
      <w:r w:rsidR="00AA2F74" w:rsidRPr="001F597B">
        <w:rPr>
          <w:rFonts w:ascii="Trebuchet MS" w:eastAsia="Trebuchet MS" w:hAnsi="Trebuchet MS" w:cs="Trebuchet MS"/>
          <w:color w:val="000000"/>
        </w:rPr>
        <w:t>h</w:t>
      </w:r>
      <w:r w:rsidR="009E6B56" w:rsidRPr="001F597B">
        <w:rPr>
          <w:rFonts w:ascii="Trebuchet MS" w:eastAsia="Trebuchet MS" w:hAnsi="Trebuchet MS" w:cs="Trebuchet MS"/>
          <w:color w:val="000000"/>
        </w:rPr>
        <w:t>00</w:t>
      </w:r>
    </w:p>
    <w:p w14:paraId="7C66C26E" w14:textId="77777777" w:rsidR="00FD4772" w:rsidRPr="00657CE9" w:rsidRDefault="00FD4772">
      <w:pPr>
        <w:spacing w:line="240" w:lineRule="exact"/>
      </w:pPr>
    </w:p>
    <w:p w14:paraId="600156BF" w14:textId="77777777" w:rsidR="00FD4772" w:rsidRPr="00657CE9" w:rsidRDefault="00FD4772">
      <w:pPr>
        <w:spacing w:line="240" w:lineRule="exact"/>
      </w:pPr>
    </w:p>
    <w:p w14:paraId="2E69CCCE" w14:textId="77777777" w:rsidR="00FD4772" w:rsidRPr="00657CE9" w:rsidRDefault="00FD4772">
      <w:pPr>
        <w:spacing w:line="240" w:lineRule="exact"/>
      </w:pPr>
    </w:p>
    <w:p w14:paraId="2BE2D87F" w14:textId="77777777" w:rsidR="00FD4772" w:rsidRPr="00657CE9" w:rsidRDefault="00FD4772">
      <w:pPr>
        <w:spacing w:line="240" w:lineRule="exact"/>
      </w:pPr>
    </w:p>
    <w:p w14:paraId="38985BED" w14:textId="77777777" w:rsidR="00FD4772" w:rsidRPr="00657CE9" w:rsidRDefault="009E6B56">
      <w:pPr>
        <w:spacing w:line="279" w:lineRule="exact"/>
        <w:jc w:val="center"/>
        <w:rPr>
          <w:rFonts w:ascii="Trebuchet MS" w:eastAsia="Trebuchet MS" w:hAnsi="Trebuchet MS" w:cs="Trebuchet MS"/>
          <w:b/>
          <w:color w:val="000000"/>
        </w:rPr>
      </w:pPr>
      <w:proofErr w:type="spellStart"/>
      <w:r w:rsidRPr="00657CE9">
        <w:rPr>
          <w:rFonts w:ascii="Trebuchet MS" w:eastAsia="Trebuchet MS" w:hAnsi="Trebuchet MS" w:cs="Trebuchet MS"/>
          <w:b/>
          <w:color w:val="000000"/>
        </w:rPr>
        <w:t>AirPy</w:t>
      </w:r>
      <w:proofErr w:type="spellEnd"/>
    </w:p>
    <w:p w14:paraId="480B5A21" w14:textId="77777777" w:rsidR="00FD4772" w:rsidRPr="00657CE9" w:rsidRDefault="009E6B56">
      <w:pPr>
        <w:spacing w:line="279" w:lineRule="exact"/>
        <w:jc w:val="center"/>
        <w:rPr>
          <w:rFonts w:ascii="Trebuchet MS" w:eastAsia="Trebuchet MS" w:hAnsi="Trebuchet MS" w:cs="Trebuchet MS"/>
          <w:color w:val="000000"/>
        </w:rPr>
      </w:pPr>
      <w:r w:rsidRPr="00657CE9">
        <w:rPr>
          <w:rFonts w:ascii="Trebuchet MS" w:eastAsia="Trebuchet MS" w:hAnsi="Trebuchet MS" w:cs="Trebuchet MS"/>
          <w:b/>
          <w:color w:val="000000"/>
        </w:rPr>
        <w:t xml:space="preserve">Aéroport Pau Pyrénées </w:t>
      </w:r>
    </w:p>
    <w:p w14:paraId="768D8551" w14:textId="77777777" w:rsidR="00FD4772" w:rsidRPr="00657CE9" w:rsidRDefault="009E6B56">
      <w:pPr>
        <w:spacing w:line="279" w:lineRule="exact"/>
        <w:jc w:val="center"/>
        <w:rPr>
          <w:rFonts w:ascii="Trebuchet MS" w:eastAsia="Trebuchet MS" w:hAnsi="Trebuchet MS" w:cs="Trebuchet MS"/>
          <w:color w:val="000000"/>
        </w:rPr>
      </w:pPr>
      <w:r w:rsidRPr="00657CE9">
        <w:rPr>
          <w:rFonts w:ascii="Trebuchet MS" w:eastAsia="Trebuchet MS" w:hAnsi="Trebuchet MS" w:cs="Trebuchet MS"/>
          <w:color w:val="000000"/>
        </w:rPr>
        <w:t>Route de l'aéroport</w:t>
      </w:r>
    </w:p>
    <w:p w14:paraId="2E4072C2" w14:textId="77777777" w:rsidR="00FD4772" w:rsidRPr="00657CE9" w:rsidRDefault="009E6B56">
      <w:pPr>
        <w:spacing w:line="279" w:lineRule="exact"/>
        <w:jc w:val="center"/>
        <w:rPr>
          <w:rFonts w:ascii="Trebuchet MS" w:eastAsia="Trebuchet MS" w:hAnsi="Trebuchet MS" w:cs="Trebuchet MS"/>
          <w:color w:val="000000"/>
        </w:rPr>
      </w:pPr>
      <w:r w:rsidRPr="00657CE9">
        <w:rPr>
          <w:rFonts w:ascii="Trebuchet MS" w:eastAsia="Trebuchet MS" w:hAnsi="Trebuchet MS" w:cs="Trebuchet MS"/>
          <w:color w:val="000000"/>
        </w:rPr>
        <w:t>64230 Uzein</w:t>
      </w:r>
    </w:p>
    <w:p w14:paraId="11C77FEF" w14:textId="77777777" w:rsidR="00FD4772" w:rsidRPr="00657CE9" w:rsidRDefault="009E6B56">
      <w:pPr>
        <w:spacing w:line="279" w:lineRule="exact"/>
        <w:jc w:val="center"/>
        <w:rPr>
          <w:rFonts w:ascii="Trebuchet MS" w:eastAsia="Trebuchet MS" w:hAnsi="Trebuchet MS" w:cs="Trebuchet MS"/>
          <w:color w:val="000000"/>
        </w:rPr>
      </w:pPr>
      <w:r w:rsidRPr="00657CE9">
        <w:rPr>
          <w:rFonts w:ascii="Trebuchet MS" w:eastAsia="Trebuchet MS" w:hAnsi="Trebuchet MS" w:cs="Trebuchet MS"/>
          <w:color w:val="000000"/>
        </w:rPr>
        <w:t>Tél : 05 59 82 51 19</w:t>
      </w:r>
    </w:p>
    <w:p w14:paraId="797F398A" w14:textId="3CCCC3AD" w:rsidR="004B4A2C" w:rsidRPr="00657CE9" w:rsidRDefault="004B4A2C">
      <w:pPr>
        <w:spacing w:line="279" w:lineRule="exact"/>
        <w:jc w:val="center"/>
        <w:rPr>
          <w:rFonts w:ascii="Trebuchet MS" w:eastAsia="Trebuchet MS" w:hAnsi="Trebuchet MS" w:cs="Trebuchet MS"/>
          <w:color w:val="000000"/>
        </w:rPr>
        <w:sectPr w:rsidR="004B4A2C" w:rsidRPr="00657CE9" w:rsidSect="00657CE9">
          <w:headerReference w:type="default" r:id="rId8"/>
          <w:footerReference w:type="default" r:id="rId9"/>
          <w:pgSz w:w="11900" w:h="16840"/>
          <w:pgMar w:top="1400" w:right="1140" w:bottom="1440" w:left="1140" w:header="1400" w:footer="1440" w:gutter="0"/>
          <w:cols w:space="708"/>
          <w:titlePg/>
          <w:docGrid w:linePitch="326"/>
        </w:sectPr>
      </w:pPr>
      <w:r w:rsidRPr="00657CE9">
        <w:rPr>
          <w:rFonts w:asciiTheme="minorHAnsi" w:hAnsiTheme="minorHAnsi" w:cstheme="minorHAnsi"/>
          <w:noProof/>
          <w:lang w:eastAsia="fr-FR"/>
        </w:rPr>
        <w:drawing>
          <wp:anchor distT="0" distB="0" distL="114300" distR="114300" simplePos="0" relativeHeight="251661312" behindDoc="0" locked="0" layoutInCell="1" allowOverlap="1" wp14:anchorId="167BA34F" wp14:editId="14C31056">
            <wp:simplePos x="0" y="0"/>
            <wp:positionH relativeFrom="margin">
              <wp:align>center</wp:align>
            </wp:positionH>
            <wp:positionV relativeFrom="paragraph">
              <wp:posOffset>-177800</wp:posOffset>
            </wp:positionV>
            <wp:extent cx="2512527" cy="1190625"/>
            <wp:effectExtent l="0" t="0" r="0" b="0"/>
            <wp:wrapNone/>
            <wp:docPr id="1636895756" name="Image 1636895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2527" cy="1190625"/>
                    </a:xfrm>
                    <a:prstGeom prst="rect">
                      <a:avLst/>
                    </a:prstGeom>
                  </pic:spPr>
                </pic:pic>
              </a:graphicData>
            </a:graphic>
            <wp14:sizeRelH relativeFrom="page">
              <wp14:pctWidth>0</wp14:pctWidth>
            </wp14:sizeRelH>
            <wp14:sizeRelV relativeFrom="page">
              <wp14:pctHeight>0</wp14:pctHeight>
            </wp14:sizeRelV>
          </wp:anchor>
        </w:drawing>
      </w:r>
    </w:p>
    <w:p w14:paraId="20CF64C3" w14:textId="77777777" w:rsidR="00FD4772" w:rsidRPr="00657CE9" w:rsidRDefault="00FD4772">
      <w:pPr>
        <w:spacing w:line="200" w:lineRule="exact"/>
        <w:rPr>
          <w:sz w:val="20"/>
        </w:rPr>
      </w:pPr>
    </w:p>
    <w:tbl>
      <w:tblPr>
        <w:tblW w:w="0" w:type="auto"/>
        <w:tblLayout w:type="fixed"/>
        <w:tblLook w:val="04A0" w:firstRow="1" w:lastRow="0" w:firstColumn="1" w:lastColumn="0" w:noHBand="0" w:noVBand="1"/>
      </w:tblPr>
      <w:tblGrid>
        <w:gridCol w:w="1200"/>
        <w:gridCol w:w="2400"/>
        <w:gridCol w:w="6000"/>
      </w:tblGrid>
      <w:tr w:rsidR="00FD4772" w:rsidRPr="00657CE9" w14:paraId="2F69A510" w14:textId="77777777">
        <w:trPr>
          <w:trHeight w:val="436"/>
        </w:trPr>
        <w:tc>
          <w:tcPr>
            <w:tcW w:w="9600" w:type="dxa"/>
            <w:gridSpan w:val="3"/>
            <w:tcBorders>
              <w:top w:val="single" w:sz="2" w:space="0" w:color="000000"/>
              <w:left w:val="single" w:sz="2" w:space="0" w:color="000000"/>
              <w:right w:val="single" w:sz="2" w:space="0" w:color="000000"/>
            </w:tcBorders>
            <w:shd w:val="clear" w:color="FD2456" w:fill="FD2456"/>
            <w:tcMar>
              <w:top w:w="0" w:type="dxa"/>
              <w:left w:w="0" w:type="dxa"/>
              <w:bottom w:w="0" w:type="dxa"/>
              <w:right w:w="0" w:type="dxa"/>
            </w:tcMar>
            <w:vAlign w:val="center"/>
          </w:tcPr>
          <w:p w14:paraId="4F59499B" w14:textId="77777777" w:rsidR="00FD4772" w:rsidRPr="00657CE9" w:rsidRDefault="009E6B56">
            <w:pPr>
              <w:pStyle w:val="Titletable"/>
              <w:jc w:val="center"/>
            </w:pPr>
            <w:r w:rsidRPr="00657CE9">
              <w:t>L'ESSENTIEL DE LA PROCÉDURE</w:t>
            </w:r>
          </w:p>
        </w:tc>
      </w:tr>
      <w:tr w:rsidR="00FD4772" w:rsidRPr="00657CE9" w14:paraId="07604F99"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2EE23EB" w14:textId="77777777" w:rsidR="00FD4772" w:rsidRPr="00657CE9" w:rsidRDefault="00FD4772">
            <w:pPr>
              <w:spacing w:line="140" w:lineRule="exact"/>
              <w:rPr>
                <w:sz w:val="14"/>
              </w:rPr>
            </w:pPr>
          </w:p>
          <w:p w14:paraId="04E49E54" w14:textId="77777777" w:rsidR="00FD4772" w:rsidRPr="00657CE9" w:rsidRDefault="00000000">
            <w:pPr>
              <w:ind w:left="420"/>
              <w:rPr>
                <w:sz w:val="2"/>
              </w:rPr>
            </w:pPr>
            <w:r>
              <w:pict w14:anchorId="563D0C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25pt;height:17.25pt">
                  <v:imagedata r:id="rId11"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19AB995" w14:textId="77777777" w:rsidR="00FD4772" w:rsidRPr="00657CE9" w:rsidRDefault="009E6B56">
            <w:pPr>
              <w:spacing w:before="180" w:after="120"/>
              <w:ind w:left="160" w:right="160"/>
              <w:rPr>
                <w:rFonts w:ascii="Trebuchet MS" w:eastAsia="Trebuchet MS" w:hAnsi="Trebuchet MS" w:cs="Trebuchet MS"/>
                <w:b/>
                <w:color w:val="000000"/>
                <w:sz w:val="20"/>
              </w:rPr>
            </w:pPr>
            <w:r w:rsidRPr="00657CE9">
              <w:rPr>
                <w:rFonts w:ascii="Trebuchet MS" w:eastAsia="Trebuchet MS" w:hAnsi="Trebuchet MS" w:cs="Trebuchet MS"/>
                <w:b/>
                <w:color w:val="000000"/>
                <w:sz w:val="20"/>
              </w:rPr>
              <w:t>Objet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7CE7B63" w14:textId="77777777" w:rsidR="00FD4772" w:rsidRPr="00657CE9" w:rsidRDefault="009E6B56">
            <w:pPr>
              <w:spacing w:before="180" w:after="120"/>
              <w:ind w:left="160" w:right="160"/>
              <w:rPr>
                <w:rFonts w:ascii="Trebuchet MS" w:eastAsia="Trebuchet MS" w:hAnsi="Trebuchet MS" w:cs="Trebuchet MS"/>
                <w:color w:val="000000"/>
                <w:sz w:val="20"/>
              </w:rPr>
            </w:pPr>
            <w:r w:rsidRPr="00657CE9">
              <w:rPr>
                <w:rFonts w:ascii="Trebuchet MS" w:eastAsia="Trebuchet MS" w:hAnsi="Trebuchet MS" w:cs="Trebuchet MS"/>
                <w:color w:val="000000"/>
                <w:sz w:val="20"/>
              </w:rPr>
              <w:t>Réfection de la piste de l'aéroport de Pau-Pyrénées</w:t>
            </w:r>
          </w:p>
        </w:tc>
      </w:tr>
      <w:tr w:rsidR="00FD4772" w:rsidRPr="00657CE9" w14:paraId="4C1FF3B5"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4DA50C4" w14:textId="77777777" w:rsidR="00FD4772" w:rsidRPr="00657CE9" w:rsidRDefault="00FD4772">
            <w:pPr>
              <w:spacing w:line="140" w:lineRule="exact"/>
              <w:rPr>
                <w:sz w:val="14"/>
              </w:rPr>
            </w:pPr>
          </w:p>
          <w:p w14:paraId="16591AD0" w14:textId="77777777" w:rsidR="00FD4772" w:rsidRPr="00657CE9" w:rsidRDefault="00000000">
            <w:pPr>
              <w:ind w:left="420"/>
              <w:rPr>
                <w:sz w:val="2"/>
              </w:rPr>
            </w:pPr>
            <w:r>
              <w:pict w14:anchorId="7F283C98">
                <v:shape id="_x0000_i1026" type="#_x0000_t75" style="width:17.25pt;height:17.25pt">
                  <v:imagedata r:id="rId12"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3666C76" w14:textId="77777777" w:rsidR="00FD4772" w:rsidRPr="00657CE9" w:rsidRDefault="009E6B56">
            <w:pPr>
              <w:spacing w:before="180" w:after="120"/>
              <w:ind w:left="160" w:right="160"/>
              <w:rPr>
                <w:rFonts w:ascii="Trebuchet MS" w:eastAsia="Trebuchet MS" w:hAnsi="Trebuchet MS" w:cs="Trebuchet MS"/>
                <w:b/>
                <w:color w:val="000000"/>
                <w:sz w:val="20"/>
              </w:rPr>
            </w:pPr>
            <w:r w:rsidRPr="00657CE9">
              <w:rPr>
                <w:rFonts w:ascii="Trebuchet MS" w:eastAsia="Trebuchet MS" w:hAnsi="Trebuchet MS" w:cs="Trebuchet MS"/>
                <w:b/>
                <w:color w:val="000000"/>
                <w:sz w:val="20"/>
              </w:rPr>
              <w:t>Mode de passation</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B5BCEF9" w14:textId="77777777" w:rsidR="00FD4772" w:rsidRPr="00657CE9" w:rsidRDefault="009E6B56">
            <w:pPr>
              <w:spacing w:before="180" w:after="120"/>
              <w:ind w:left="160" w:right="160"/>
              <w:rPr>
                <w:rFonts w:ascii="Trebuchet MS" w:eastAsia="Trebuchet MS" w:hAnsi="Trebuchet MS" w:cs="Trebuchet MS"/>
                <w:color w:val="000000"/>
                <w:sz w:val="20"/>
              </w:rPr>
            </w:pPr>
            <w:r w:rsidRPr="00657CE9">
              <w:rPr>
                <w:rFonts w:ascii="Trebuchet MS" w:eastAsia="Trebuchet MS" w:hAnsi="Trebuchet MS" w:cs="Trebuchet MS"/>
                <w:color w:val="000000"/>
                <w:sz w:val="20"/>
              </w:rPr>
              <w:t>Procédure avec négociation</w:t>
            </w:r>
          </w:p>
        </w:tc>
      </w:tr>
      <w:tr w:rsidR="00FD4772" w:rsidRPr="00657CE9" w14:paraId="55795F58"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0D54B03" w14:textId="77777777" w:rsidR="00FD4772" w:rsidRPr="00657CE9" w:rsidRDefault="00FD4772">
            <w:pPr>
              <w:spacing w:line="140" w:lineRule="exact"/>
              <w:rPr>
                <w:sz w:val="14"/>
              </w:rPr>
            </w:pPr>
          </w:p>
          <w:p w14:paraId="11AB66EB" w14:textId="77777777" w:rsidR="00FD4772" w:rsidRPr="00657CE9" w:rsidRDefault="00000000">
            <w:pPr>
              <w:ind w:left="420"/>
              <w:rPr>
                <w:sz w:val="2"/>
              </w:rPr>
            </w:pPr>
            <w:r>
              <w:pict w14:anchorId="45A988A2">
                <v:shape id="_x0000_i1027" type="#_x0000_t75" style="width:17.25pt;height:17.25pt">
                  <v:imagedata r:id="rId13"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797FB05" w14:textId="77777777" w:rsidR="00FD4772" w:rsidRPr="00657CE9" w:rsidRDefault="009E6B56">
            <w:pPr>
              <w:spacing w:before="180" w:after="120"/>
              <w:ind w:left="160" w:right="160"/>
              <w:rPr>
                <w:rFonts w:ascii="Trebuchet MS" w:eastAsia="Trebuchet MS" w:hAnsi="Trebuchet MS" w:cs="Trebuchet MS"/>
                <w:b/>
                <w:color w:val="000000"/>
                <w:sz w:val="20"/>
              </w:rPr>
            </w:pPr>
            <w:r w:rsidRPr="00657CE9">
              <w:rPr>
                <w:rFonts w:ascii="Trebuchet MS" w:eastAsia="Trebuchet MS" w:hAnsi="Trebuchet MS" w:cs="Trebuchet MS"/>
                <w:b/>
                <w:color w:val="000000"/>
                <w:sz w:val="20"/>
              </w:rPr>
              <w:t>Type de contrat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C85D642" w14:textId="77777777" w:rsidR="00FD4772" w:rsidRPr="00657CE9" w:rsidRDefault="009E6B56">
            <w:pPr>
              <w:spacing w:before="180" w:after="120"/>
              <w:ind w:left="160" w:right="160"/>
              <w:rPr>
                <w:rFonts w:ascii="Trebuchet MS" w:eastAsia="Trebuchet MS" w:hAnsi="Trebuchet MS" w:cs="Trebuchet MS"/>
                <w:color w:val="000000"/>
                <w:sz w:val="20"/>
              </w:rPr>
            </w:pPr>
            <w:r w:rsidRPr="00657CE9">
              <w:rPr>
                <w:rFonts w:ascii="Trebuchet MS" w:eastAsia="Trebuchet MS" w:hAnsi="Trebuchet MS" w:cs="Trebuchet MS"/>
                <w:color w:val="000000"/>
                <w:sz w:val="20"/>
              </w:rPr>
              <w:t>Marché public</w:t>
            </w:r>
          </w:p>
        </w:tc>
      </w:tr>
      <w:tr w:rsidR="00FD4772" w:rsidRPr="00657CE9" w14:paraId="7703C10B"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C4B83BE" w14:textId="77777777" w:rsidR="00FD4772" w:rsidRPr="00657CE9" w:rsidRDefault="00FD4772">
            <w:pPr>
              <w:spacing w:line="140" w:lineRule="exact"/>
              <w:rPr>
                <w:sz w:val="14"/>
              </w:rPr>
            </w:pPr>
          </w:p>
          <w:p w14:paraId="6809E284" w14:textId="77777777" w:rsidR="00FD4772" w:rsidRPr="00657CE9" w:rsidRDefault="00000000">
            <w:pPr>
              <w:ind w:left="420"/>
              <w:rPr>
                <w:sz w:val="2"/>
              </w:rPr>
            </w:pPr>
            <w:r>
              <w:pict w14:anchorId="13EB7A9B">
                <v:shape id="_x0000_i1028" type="#_x0000_t75" style="width:17.25pt;height:17.25pt">
                  <v:imagedata r:id="rId14"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E43E1A1" w14:textId="77777777" w:rsidR="00FD4772" w:rsidRPr="00657CE9" w:rsidRDefault="009E6B56">
            <w:pPr>
              <w:spacing w:before="180" w:after="120"/>
              <w:ind w:left="160" w:right="160"/>
              <w:rPr>
                <w:rFonts w:ascii="Trebuchet MS" w:eastAsia="Trebuchet MS" w:hAnsi="Trebuchet MS" w:cs="Trebuchet MS"/>
                <w:b/>
                <w:color w:val="000000"/>
                <w:sz w:val="20"/>
              </w:rPr>
            </w:pPr>
            <w:r w:rsidRPr="00657CE9">
              <w:rPr>
                <w:rFonts w:ascii="Trebuchet MS" w:eastAsia="Trebuchet MS" w:hAnsi="Trebuchet MS" w:cs="Trebuchet MS"/>
                <w:b/>
                <w:color w:val="000000"/>
                <w:sz w:val="20"/>
              </w:rPr>
              <w:t>Nombre de lots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D33CB1B" w14:textId="77777777" w:rsidR="00FD4772" w:rsidRPr="00657CE9" w:rsidRDefault="009E6B56">
            <w:pPr>
              <w:spacing w:before="180" w:after="120"/>
              <w:ind w:left="160" w:right="160"/>
              <w:rPr>
                <w:rFonts w:ascii="Trebuchet MS" w:eastAsia="Trebuchet MS" w:hAnsi="Trebuchet MS" w:cs="Trebuchet MS"/>
                <w:color w:val="000000"/>
                <w:sz w:val="20"/>
              </w:rPr>
            </w:pPr>
            <w:r w:rsidRPr="00657CE9">
              <w:rPr>
                <w:rFonts w:ascii="Trebuchet MS" w:eastAsia="Trebuchet MS" w:hAnsi="Trebuchet MS" w:cs="Trebuchet MS"/>
                <w:color w:val="000000"/>
                <w:sz w:val="20"/>
              </w:rPr>
              <w:t>2</w:t>
            </w:r>
          </w:p>
        </w:tc>
      </w:tr>
      <w:tr w:rsidR="00FD4772" w:rsidRPr="00657CE9" w14:paraId="076C572B"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611B51C" w14:textId="77777777" w:rsidR="00FD4772" w:rsidRPr="00657CE9" w:rsidRDefault="00FD4772">
            <w:pPr>
              <w:spacing w:line="140" w:lineRule="exact"/>
              <w:rPr>
                <w:sz w:val="14"/>
              </w:rPr>
            </w:pPr>
          </w:p>
          <w:p w14:paraId="505DE596" w14:textId="77777777" w:rsidR="00FD4772" w:rsidRPr="00657CE9" w:rsidRDefault="00000000">
            <w:pPr>
              <w:ind w:left="420"/>
              <w:rPr>
                <w:sz w:val="2"/>
              </w:rPr>
            </w:pPr>
            <w:r>
              <w:pict w14:anchorId="4BCB5849">
                <v:shape id="_x0000_i1029" type="#_x0000_t75" style="width:17.25pt;height:17.25pt">
                  <v:imagedata r:id="rId15"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D3D9358" w14:textId="77777777" w:rsidR="00FD4772" w:rsidRPr="00657CE9" w:rsidRDefault="009E6B56">
            <w:pPr>
              <w:spacing w:before="60" w:after="60" w:line="232" w:lineRule="exact"/>
              <w:ind w:left="160" w:right="160"/>
              <w:rPr>
                <w:rFonts w:ascii="Trebuchet MS" w:eastAsia="Trebuchet MS" w:hAnsi="Trebuchet MS" w:cs="Trebuchet MS"/>
                <w:b/>
                <w:color w:val="000000"/>
                <w:sz w:val="20"/>
              </w:rPr>
            </w:pPr>
            <w:r w:rsidRPr="00657CE9">
              <w:rPr>
                <w:rFonts w:ascii="Trebuchet MS" w:eastAsia="Trebuchet MS" w:hAnsi="Trebuchet MS" w:cs="Trebuchet MS"/>
                <w:b/>
                <w:color w:val="000000"/>
                <w:sz w:val="20"/>
              </w:rPr>
              <w:t>Délai de validité des offres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E4A675D" w14:textId="195E232A" w:rsidR="00FD4772" w:rsidRPr="00657CE9" w:rsidRDefault="009E6B56">
            <w:pPr>
              <w:spacing w:before="180" w:after="120"/>
              <w:ind w:left="160" w:right="160"/>
              <w:rPr>
                <w:rFonts w:ascii="Trebuchet MS" w:eastAsia="Trebuchet MS" w:hAnsi="Trebuchet MS" w:cs="Trebuchet MS"/>
                <w:color w:val="000000"/>
                <w:sz w:val="20"/>
              </w:rPr>
            </w:pPr>
            <w:r w:rsidRPr="00657CE9">
              <w:rPr>
                <w:rFonts w:ascii="Trebuchet MS" w:eastAsia="Trebuchet MS" w:hAnsi="Trebuchet MS" w:cs="Trebuchet MS"/>
                <w:color w:val="000000"/>
                <w:sz w:val="20"/>
              </w:rPr>
              <w:t>1</w:t>
            </w:r>
            <w:r w:rsidR="00D00846">
              <w:rPr>
                <w:rFonts w:ascii="Trebuchet MS" w:eastAsia="Trebuchet MS" w:hAnsi="Trebuchet MS" w:cs="Trebuchet MS"/>
                <w:color w:val="000000"/>
                <w:sz w:val="20"/>
              </w:rPr>
              <w:t>2</w:t>
            </w:r>
            <w:r w:rsidRPr="00657CE9">
              <w:rPr>
                <w:rFonts w:ascii="Trebuchet MS" w:eastAsia="Trebuchet MS" w:hAnsi="Trebuchet MS" w:cs="Trebuchet MS"/>
                <w:color w:val="000000"/>
                <w:sz w:val="20"/>
              </w:rPr>
              <w:t>0 jours</w:t>
            </w:r>
          </w:p>
        </w:tc>
      </w:tr>
      <w:tr w:rsidR="00FD4772" w:rsidRPr="00657CE9" w14:paraId="7814A8FF"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258D42D" w14:textId="77777777" w:rsidR="00FD4772" w:rsidRPr="00657CE9" w:rsidRDefault="00FD4772">
            <w:pPr>
              <w:spacing w:line="140" w:lineRule="exact"/>
              <w:rPr>
                <w:sz w:val="14"/>
              </w:rPr>
            </w:pPr>
          </w:p>
          <w:p w14:paraId="04D0AE19" w14:textId="77777777" w:rsidR="00FD4772" w:rsidRPr="00657CE9" w:rsidRDefault="00000000">
            <w:pPr>
              <w:ind w:left="420"/>
              <w:rPr>
                <w:sz w:val="2"/>
              </w:rPr>
            </w:pPr>
            <w:r>
              <w:pict w14:anchorId="5306C967">
                <v:shape id="_x0000_i1030" type="#_x0000_t75" style="width:17.25pt;height:17.25pt">
                  <v:imagedata r:id="rId16"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4B3B033" w14:textId="77777777" w:rsidR="00FD4772" w:rsidRPr="00657CE9" w:rsidRDefault="009E6B56">
            <w:pPr>
              <w:spacing w:before="60" w:after="60" w:line="232" w:lineRule="exact"/>
              <w:ind w:left="160" w:right="160"/>
              <w:rPr>
                <w:rFonts w:ascii="Trebuchet MS" w:eastAsia="Trebuchet MS" w:hAnsi="Trebuchet MS" w:cs="Trebuchet MS"/>
                <w:b/>
                <w:color w:val="000000"/>
                <w:sz w:val="20"/>
              </w:rPr>
            </w:pPr>
            <w:r w:rsidRPr="00657CE9">
              <w:rPr>
                <w:rFonts w:ascii="Trebuchet MS" w:eastAsia="Trebuchet MS" w:hAnsi="Trebuchet MS" w:cs="Trebuchet MS"/>
                <w:b/>
                <w:color w:val="000000"/>
                <w:sz w:val="20"/>
              </w:rPr>
              <w:t>Forme de groupement</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C7B7A6F" w14:textId="77777777" w:rsidR="00FD4772" w:rsidRPr="00657CE9" w:rsidRDefault="009E6B56">
            <w:pPr>
              <w:spacing w:before="180" w:after="120"/>
              <w:ind w:left="160" w:right="160"/>
              <w:rPr>
                <w:rFonts w:ascii="Trebuchet MS" w:eastAsia="Trebuchet MS" w:hAnsi="Trebuchet MS" w:cs="Trebuchet MS"/>
                <w:color w:val="000000"/>
                <w:sz w:val="20"/>
              </w:rPr>
            </w:pPr>
            <w:r w:rsidRPr="00657CE9">
              <w:rPr>
                <w:rFonts w:ascii="Trebuchet MS" w:eastAsia="Trebuchet MS" w:hAnsi="Trebuchet MS" w:cs="Trebuchet MS"/>
                <w:color w:val="000000"/>
                <w:sz w:val="20"/>
              </w:rPr>
              <w:t>Groupement conjoint avec mandataire solidaire</w:t>
            </w:r>
          </w:p>
        </w:tc>
      </w:tr>
      <w:tr w:rsidR="00FD4772" w:rsidRPr="00657CE9" w14:paraId="5B0E6883"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BA43313" w14:textId="77777777" w:rsidR="00FD4772" w:rsidRPr="00657CE9" w:rsidRDefault="00FD4772">
            <w:pPr>
              <w:spacing w:line="140" w:lineRule="exact"/>
              <w:rPr>
                <w:sz w:val="14"/>
              </w:rPr>
            </w:pPr>
          </w:p>
          <w:p w14:paraId="7548443A" w14:textId="77777777" w:rsidR="00FD4772" w:rsidRPr="00657CE9" w:rsidRDefault="00000000">
            <w:pPr>
              <w:ind w:left="420"/>
              <w:rPr>
                <w:sz w:val="2"/>
              </w:rPr>
            </w:pPr>
            <w:r>
              <w:pict w14:anchorId="466948F0">
                <v:shape id="_x0000_i1031" type="#_x0000_t75" style="width:17.25pt;height:17.25pt">
                  <v:imagedata r:id="rId17"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06E6D96" w14:textId="77777777" w:rsidR="00FD4772" w:rsidRPr="00657CE9" w:rsidRDefault="009E6B56">
            <w:pPr>
              <w:spacing w:before="180" w:after="120"/>
              <w:ind w:left="160" w:right="160"/>
              <w:rPr>
                <w:rFonts w:ascii="Trebuchet MS" w:eastAsia="Trebuchet MS" w:hAnsi="Trebuchet MS" w:cs="Trebuchet MS"/>
                <w:b/>
                <w:color w:val="000000"/>
                <w:sz w:val="20"/>
              </w:rPr>
            </w:pPr>
            <w:r w:rsidRPr="00657CE9">
              <w:rPr>
                <w:rFonts w:ascii="Trebuchet MS" w:eastAsia="Trebuchet MS" w:hAnsi="Trebuchet MS" w:cs="Trebuchet MS"/>
                <w:b/>
                <w:color w:val="000000"/>
                <w:sz w:val="20"/>
              </w:rPr>
              <w:t>Variantes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76F11E5" w14:textId="77777777" w:rsidR="00FD4772" w:rsidRPr="00657CE9" w:rsidRDefault="009E6B56">
            <w:pPr>
              <w:spacing w:before="180" w:after="120"/>
              <w:ind w:left="160" w:right="160"/>
              <w:rPr>
                <w:rFonts w:ascii="Trebuchet MS" w:eastAsia="Trebuchet MS" w:hAnsi="Trebuchet MS" w:cs="Trebuchet MS"/>
                <w:color w:val="000000"/>
                <w:sz w:val="20"/>
              </w:rPr>
            </w:pPr>
            <w:r w:rsidRPr="00657CE9">
              <w:rPr>
                <w:rFonts w:ascii="Trebuchet MS" w:eastAsia="Trebuchet MS" w:hAnsi="Trebuchet MS" w:cs="Trebuchet MS"/>
                <w:color w:val="000000"/>
                <w:sz w:val="20"/>
              </w:rPr>
              <w:t>Sans</w:t>
            </w:r>
          </w:p>
        </w:tc>
      </w:tr>
      <w:tr w:rsidR="00FD4772" w:rsidRPr="00657CE9" w14:paraId="479AD3D4"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2CC6020" w14:textId="77777777" w:rsidR="00FD4772" w:rsidRPr="00657CE9" w:rsidRDefault="00FD4772">
            <w:pPr>
              <w:spacing w:line="140" w:lineRule="exact"/>
              <w:rPr>
                <w:sz w:val="14"/>
              </w:rPr>
            </w:pPr>
          </w:p>
          <w:p w14:paraId="0590931B" w14:textId="77777777" w:rsidR="00FD4772" w:rsidRPr="00657CE9" w:rsidRDefault="00000000">
            <w:pPr>
              <w:ind w:left="420"/>
              <w:rPr>
                <w:sz w:val="2"/>
              </w:rPr>
            </w:pPr>
            <w:r>
              <w:pict w14:anchorId="501FF4D4">
                <v:shape id="_x0000_i1032" type="#_x0000_t75" style="width:17.25pt;height:17.25pt">
                  <v:imagedata r:id="rId18"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668205E" w14:textId="77777777" w:rsidR="00FD4772" w:rsidRPr="00657CE9" w:rsidRDefault="009E6B56">
            <w:pPr>
              <w:spacing w:before="180" w:after="120"/>
              <w:ind w:left="160" w:right="160"/>
              <w:rPr>
                <w:rFonts w:ascii="Trebuchet MS" w:eastAsia="Trebuchet MS" w:hAnsi="Trebuchet MS" w:cs="Trebuchet MS"/>
                <w:b/>
                <w:color w:val="000000"/>
                <w:sz w:val="20"/>
              </w:rPr>
            </w:pPr>
            <w:r w:rsidRPr="00657CE9">
              <w:rPr>
                <w:rFonts w:ascii="Trebuchet MS" w:eastAsia="Trebuchet MS" w:hAnsi="Trebuchet MS" w:cs="Trebuchet MS"/>
                <w:b/>
                <w:color w:val="000000"/>
                <w:sz w:val="20"/>
              </w:rPr>
              <w:t>PSE</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3AE7A69" w14:textId="77777777" w:rsidR="00FD4772" w:rsidRPr="00657CE9" w:rsidRDefault="009E6B56">
            <w:pPr>
              <w:spacing w:before="180" w:after="120"/>
              <w:ind w:left="160" w:right="160"/>
              <w:rPr>
                <w:rFonts w:ascii="Trebuchet MS" w:eastAsia="Trebuchet MS" w:hAnsi="Trebuchet MS" w:cs="Trebuchet MS"/>
                <w:color w:val="000000"/>
                <w:sz w:val="20"/>
              </w:rPr>
            </w:pPr>
            <w:r w:rsidRPr="00657CE9">
              <w:rPr>
                <w:rFonts w:ascii="Trebuchet MS" w:eastAsia="Trebuchet MS" w:hAnsi="Trebuchet MS" w:cs="Trebuchet MS"/>
                <w:color w:val="000000"/>
                <w:sz w:val="20"/>
              </w:rPr>
              <w:t>Défini par lot</w:t>
            </w:r>
          </w:p>
        </w:tc>
      </w:tr>
      <w:tr w:rsidR="00FD4772" w:rsidRPr="00657CE9" w14:paraId="7FF57B77"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9BD4303" w14:textId="77777777" w:rsidR="00FD4772" w:rsidRPr="00657CE9" w:rsidRDefault="00FD4772">
            <w:pPr>
              <w:spacing w:line="140" w:lineRule="exact"/>
              <w:rPr>
                <w:sz w:val="14"/>
              </w:rPr>
            </w:pPr>
          </w:p>
          <w:p w14:paraId="0CC07926" w14:textId="77777777" w:rsidR="00FD4772" w:rsidRPr="00657CE9" w:rsidRDefault="00000000">
            <w:pPr>
              <w:ind w:left="420"/>
              <w:rPr>
                <w:sz w:val="2"/>
              </w:rPr>
            </w:pPr>
            <w:r>
              <w:pict w14:anchorId="75005A74">
                <v:shape id="_x0000_i1033" type="#_x0000_t75" style="width:17.25pt;height:17.25pt">
                  <v:imagedata r:id="rId19"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EF45CFA" w14:textId="77777777" w:rsidR="00FD4772" w:rsidRPr="00657CE9" w:rsidRDefault="009E6B56">
            <w:pPr>
              <w:spacing w:before="180" w:after="120"/>
              <w:ind w:left="160" w:right="160"/>
              <w:rPr>
                <w:rFonts w:ascii="Trebuchet MS" w:eastAsia="Trebuchet MS" w:hAnsi="Trebuchet MS" w:cs="Trebuchet MS"/>
                <w:b/>
                <w:color w:val="000000"/>
                <w:sz w:val="20"/>
              </w:rPr>
            </w:pPr>
            <w:r w:rsidRPr="00657CE9">
              <w:rPr>
                <w:rFonts w:ascii="Trebuchet MS" w:eastAsia="Trebuchet MS" w:hAnsi="Trebuchet MS" w:cs="Trebuchet MS"/>
                <w:b/>
                <w:color w:val="000000"/>
                <w:sz w:val="20"/>
              </w:rPr>
              <w:t>Clauses sociales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F9FC92D" w14:textId="77777777" w:rsidR="00FD4772" w:rsidRPr="00657CE9" w:rsidRDefault="009E6B56">
            <w:pPr>
              <w:spacing w:before="180" w:after="120"/>
              <w:ind w:left="160" w:right="160"/>
              <w:rPr>
                <w:rFonts w:ascii="Trebuchet MS" w:eastAsia="Trebuchet MS" w:hAnsi="Trebuchet MS" w:cs="Trebuchet MS"/>
                <w:color w:val="000000"/>
                <w:sz w:val="20"/>
              </w:rPr>
            </w:pPr>
            <w:r w:rsidRPr="00657CE9">
              <w:rPr>
                <w:rFonts w:ascii="Trebuchet MS" w:eastAsia="Trebuchet MS" w:hAnsi="Trebuchet MS" w:cs="Trebuchet MS"/>
                <w:color w:val="000000"/>
                <w:sz w:val="20"/>
              </w:rPr>
              <w:t>Sans</w:t>
            </w:r>
          </w:p>
        </w:tc>
      </w:tr>
      <w:tr w:rsidR="00FD4772" w:rsidRPr="00657CE9" w14:paraId="760C358B"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78E864F" w14:textId="77777777" w:rsidR="00FD4772" w:rsidRPr="00657CE9" w:rsidRDefault="00FD4772">
            <w:pPr>
              <w:spacing w:line="140" w:lineRule="exact"/>
              <w:rPr>
                <w:sz w:val="14"/>
              </w:rPr>
            </w:pPr>
          </w:p>
          <w:p w14:paraId="01C344C4" w14:textId="77777777" w:rsidR="00FD4772" w:rsidRPr="00657CE9" w:rsidRDefault="00000000">
            <w:pPr>
              <w:ind w:left="420"/>
              <w:rPr>
                <w:sz w:val="2"/>
              </w:rPr>
            </w:pPr>
            <w:r>
              <w:pict w14:anchorId="299B147F">
                <v:shape id="_x0000_i1034" type="#_x0000_t75" style="width:17.25pt;height:17.25pt">
                  <v:imagedata r:id="rId20"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B31D24B" w14:textId="77777777" w:rsidR="00FD4772" w:rsidRPr="00657CE9" w:rsidRDefault="009E6B56">
            <w:pPr>
              <w:spacing w:before="60" w:after="60" w:line="232" w:lineRule="exact"/>
              <w:ind w:left="160" w:right="160"/>
              <w:rPr>
                <w:rFonts w:ascii="Trebuchet MS" w:eastAsia="Trebuchet MS" w:hAnsi="Trebuchet MS" w:cs="Trebuchet MS"/>
                <w:b/>
                <w:color w:val="000000"/>
                <w:sz w:val="20"/>
              </w:rPr>
            </w:pPr>
            <w:r w:rsidRPr="00657CE9">
              <w:rPr>
                <w:rFonts w:ascii="Trebuchet MS" w:eastAsia="Trebuchet MS" w:hAnsi="Trebuchet MS" w:cs="Trebuchet MS"/>
                <w:b/>
                <w:color w:val="000000"/>
                <w:sz w:val="20"/>
              </w:rPr>
              <w:t>Clauses environnementales</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15D5ED8" w14:textId="77777777" w:rsidR="00FD4772" w:rsidRPr="00657CE9" w:rsidRDefault="009E6B56">
            <w:pPr>
              <w:spacing w:before="180" w:after="120"/>
              <w:ind w:left="160" w:right="160"/>
              <w:rPr>
                <w:rFonts w:ascii="Trebuchet MS" w:eastAsia="Trebuchet MS" w:hAnsi="Trebuchet MS" w:cs="Trebuchet MS"/>
                <w:color w:val="000000"/>
                <w:sz w:val="20"/>
              </w:rPr>
            </w:pPr>
            <w:r w:rsidRPr="00657CE9">
              <w:rPr>
                <w:rFonts w:ascii="Trebuchet MS" w:eastAsia="Trebuchet MS" w:hAnsi="Trebuchet MS" w:cs="Trebuchet MS"/>
                <w:color w:val="000000"/>
                <w:sz w:val="20"/>
              </w:rPr>
              <w:t>Sans</w:t>
            </w:r>
          </w:p>
        </w:tc>
      </w:tr>
      <w:tr w:rsidR="00FD4772" w:rsidRPr="00657CE9" w14:paraId="075D5A44"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D6F14BA" w14:textId="77777777" w:rsidR="00FD4772" w:rsidRPr="00657CE9" w:rsidRDefault="00FD4772">
            <w:pPr>
              <w:spacing w:line="140" w:lineRule="exact"/>
              <w:rPr>
                <w:sz w:val="14"/>
              </w:rPr>
            </w:pPr>
          </w:p>
          <w:p w14:paraId="397AF2EC" w14:textId="77777777" w:rsidR="00FD4772" w:rsidRPr="00657CE9" w:rsidRDefault="00000000">
            <w:pPr>
              <w:ind w:left="420"/>
              <w:rPr>
                <w:sz w:val="2"/>
              </w:rPr>
            </w:pPr>
            <w:r>
              <w:pict w14:anchorId="3D6E0575">
                <v:shape id="_x0000_i1035" type="#_x0000_t75" style="width:17.25pt;height:17.25pt">
                  <v:imagedata r:id="rId21"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CC608EC" w14:textId="77777777" w:rsidR="00FD4772" w:rsidRPr="00657CE9" w:rsidRDefault="009E6B56">
            <w:pPr>
              <w:spacing w:before="180" w:after="120"/>
              <w:ind w:left="160" w:right="160"/>
              <w:rPr>
                <w:rFonts w:ascii="Trebuchet MS" w:eastAsia="Trebuchet MS" w:hAnsi="Trebuchet MS" w:cs="Trebuchet MS"/>
                <w:b/>
                <w:color w:val="000000"/>
                <w:sz w:val="20"/>
              </w:rPr>
            </w:pPr>
            <w:r w:rsidRPr="00657CE9">
              <w:rPr>
                <w:rFonts w:ascii="Trebuchet MS" w:eastAsia="Trebuchet MS" w:hAnsi="Trebuchet MS" w:cs="Trebuchet MS"/>
                <w:b/>
                <w:color w:val="000000"/>
                <w:sz w:val="20"/>
              </w:rPr>
              <w:t>Durée / Délai</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45120A0" w14:textId="77777777" w:rsidR="00FD4772" w:rsidRPr="00657CE9" w:rsidRDefault="009E6B56">
            <w:pPr>
              <w:spacing w:before="180" w:after="120"/>
              <w:ind w:left="160" w:right="160"/>
              <w:rPr>
                <w:rFonts w:ascii="Trebuchet MS" w:eastAsia="Trebuchet MS" w:hAnsi="Trebuchet MS" w:cs="Trebuchet MS"/>
                <w:color w:val="000000"/>
                <w:sz w:val="20"/>
              </w:rPr>
            </w:pPr>
            <w:r w:rsidRPr="00657CE9">
              <w:rPr>
                <w:rFonts w:ascii="Trebuchet MS" w:eastAsia="Trebuchet MS" w:hAnsi="Trebuchet MS" w:cs="Trebuchet MS"/>
                <w:color w:val="000000"/>
                <w:sz w:val="20"/>
              </w:rPr>
              <w:t>Défini par lot</w:t>
            </w:r>
          </w:p>
        </w:tc>
      </w:tr>
      <w:tr w:rsidR="00FD4772" w:rsidRPr="00657CE9" w14:paraId="57E80FC3"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35CA8C3" w14:textId="77777777" w:rsidR="00FD4772" w:rsidRPr="00657CE9" w:rsidRDefault="00FD4772">
            <w:pPr>
              <w:spacing w:line="140" w:lineRule="exact"/>
              <w:rPr>
                <w:sz w:val="14"/>
              </w:rPr>
            </w:pPr>
          </w:p>
          <w:p w14:paraId="34C31450" w14:textId="77777777" w:rsidR="00FD4772" w:rsidRPr="00657CE9" w:rsidRDefault="00000000">
            <w:pPr>
              <w:ind w:left="420"/>
              <w:rPr>
                <w:sz w:val="2"/>
              </w:rPr>
            </w:pPr>
            <w:r>
              <w:pict w14:anchorId="40D4319F">
                <v:shape id="_x0000_i1036" type="#_x0000_t75" style="width:17.25pt;height:17.25pt">
                  <v:imagedata r:id="rId22"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AEF01E0" w14:textId="77777777" w:rsidR="00FD4772" w:rsidRPr="00657CE9" w:rsidRDefault="009E6B56">
            <w:pPr>
              <w:spacing w:before="180" w:after="120"/>
              <w:ind w:left="160" w:right="160"/>
              <w:rPr>
                <w:rFonts w:ascii="Trebuchet MS" w:eastAsia="Trebuchet MS" w:hAnsi="Trebuchet MS" w:cs="Trebuchet MS"/>
                <w:b/>
                <w:color w:val="000000"/>
                <w:sz w:val="20"/>
              </w:rPr>
            </w:pPr>
            <w:r w:rsidRPr="00657CE9">
              <w:rPr>
                <w:rFonts w:ascii="Trebuchet MS" w:eastAsia="Trebuchet MS" w:hAnsi="Trebuchet MS" w:cs="Trebuchet MS"/>
                <w:b/>
                <w:color w:val="000000"/>
                <w:sz w:val="20"/>
              </w:rPr>
              <w:t>Négociation</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E27CCC8" w14:textId="77777777" w:rsidR="00FD4772" w:rsidRPr="00657CE9" w:rsidRDefault="009E6B56">
            <w:pPr>
              <w:spacing w:before="180" w:after="120"/>
              <w:ind w:left="160" w:right="160"/>
              <w:rPr>
                <w:rFonts w:ascii="Trebuchet MS" w:eastAsia="Trebuchet MS" w:hAnsi="Trebuchet MS" w:cs="Trebuchet MS"/>
                <w:color w:val="000000"/>
                <w:sz w:val="20"/>
              </w:rPr>
            </w:pPr>
            <w:r w:rsidRPr="00657CE9">
              <w:rPr>
                <w:rFonts w:ascii="Trebuchet MS" w:eastAsia="Trebuchet MS" w:hAnsi="Trebuchet MS" w:cs="Trebuchet MS"/>
                <w:color w:val="000000"/>
                <w:sz w:val="20"/>
              </w:rPr>
              <w:t>Avec</w:t>
            </w:r>
          </w:p>
        </w:tc>
      </w:tr>
      <w:tr w:rsidR="00FD4772" w:rsidRPr="00657CE9" w14:paraId="6014BA56" w14:textId="77777777">
        <w:trPr>
          <w:trHeight w:val="562"/>
        </w:trPr>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CB19676" w14:textId="77777777" w:rsidR="00FD4772" w:rsidRPr="00657CE9" w:rsidRDefault="00FD4772">
            <w:pPr>
              <w:spacing w:line="140" w:lineRule="exact"/>
              <w:rPr>
                <w:sz w:val="14"/>
              </w:rPr>
            </w:pPr>
          </w:p>
          <w:p w14:paraId="43E618EA" w14:textId="77777777" w:rsidR="00FD4772" w:rsidRPr="00657CE9" w:rsidRDefault="00000000">
            <w:pPr>
              <w:ind w:left="420"/>
              <w:rPr>
                <w:sz w:val="2"/>
              </w:rPr>
            </w:pPr>
            <w:r>
              <w:pict w14:anchorId="27806B9E">
                <v:shape id="_x0000_i1037" type="#_x0000_t75" style="width:17.25pt;height:17.25pt">
                  <v:imagedata r:id="rId23" o:title=""/>
                </v:shape>
              </w:pict>
            </w: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D56A026" w14:textId="77777777" w:rsidR="00FD4772" w:rsidRPr="00657CE9" w:rsidRDefault="009E6B56">
            <w:pPr>
              <w:spacing w:before="180" w:after="120"/>
              <w:ind w:left="160" w:right="160"/>
              <w:rPr>
                <w:rFonts w:ascii="Trebuchet MS" w:eastAsia="Trebuchet MS" w:hAnsi="Trebuchet MS" w:cs="Trebuchet MS"/>
                <w:b/>
                <w:color w:val="000000"/>
                <w:sz w:val="20"/>
              </w:rPr>
            </w:pPr>
            <w:r w:rsidRPr="00657CE9">
              <w:rPr>
                <w:rFonts w:ascii="Trebuchet MS" w:eastAsia="Trebuchet MS" w:hAnsi="Trebuchet MS" w:cs="Trebuchet MS"/>
                <w:b/>
                <w:color w:val="000000"/>
                <w:sz w:val="20"/>
              </w:rPr>
              <w:t>Visite sur site</w:t>
            </w:r>
          </w:p>
        </w:tc>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F4AB529" w14:textId="77777777" w:rsidR="00FD4772" w:rsidRPr="00657CE9" w:rsidRDefault="009E6B56">
            <w:pPr>
              <w:spacing w:before="180" w:after="120"/>
              <w:ind w:left="160" w:right="160"/>
              <w:rPr>
                <w:rFonts w:ascii="Trebuchet MS" w:eastAsia="Trebuchet MS" w:hAnsi="Trebuchet MS" w:cs="Trebuchet MS"/>
                <w:color w:val="000000"/>
                <w:sz w:val="20"/>
              </w:rPr>
            </w:pPr>
            <w:r w:rsidRPr="00657CE9">
              <w:rPr>
                <w:rFonts w:ascii="Trebuchet MS" w:eastAsia="Trebuchet MS" w:hAnsi="Trebuchet MS" w:cs="Trebuchet MS"/>
                <w:color w:val="000000"/>
                <w:sz w:val="20"/>
              </w:rPr>
              <w:t>Visite obligatoire</w:t>
            </w:r>
          </w:p>
        </w:tc>
      </w:tr>
    </w:tbl>
    <w:p w14:paraId="163D6A48" w14:textId="77777777" w:rsidR="00FD4772" w:rsidRPr="00657CE9" w:rsidRDefault="00FD4772">
      <w:pPr>
        <w:sectPr w:rsidR="00FD4772" w:rsidRPr="00657CE9">
          <w:pgSz w:w="11900" w:h="16840"/>
          <w:pgMar w:top="1440" w:right="1160" w:bottom="1440" w:left="1140" w:header="1440" w:footer="1440" w:gutter="0"/>
          <w:cols w:space="708"/>
        </w:sectPr>
      </w:pPr>
    </w:p>
    <w:p w14:paraId="4D231B5B" w14:textId="77777777" w:rsidR="00FD4772" w:rsidRPr="00657CE9" w:rsidRDefault="009E6B56">
      <w:pPr>
        <w:spacing w:after="80"/>
        <w:jc w:val="center"/>
        <w:rPr>
          <w:rFonts w:ascii="Trebuchet MS" w:eastAsia="Trebuchet MS" w:hAnsi="Trebuchet MS" w:cs="Trebuchet MS"/>
          <w:b/>
          <w:color w:val="000000"/>
        </w:rPr>
      </w:pPr>
      <w:r w:rsidRPr="00657CE9">
        <w:rPr>
          <w:rFonts w:ascii="Trebuchet MS" w:eastAsia="Trebuchet MS" w:hAnsi="Trebuchet MS" w:cs="Trebuchet MS"/>
          <w:b/>
          <w:color w:val="000000"/>
        </w:rPr>
        <w:lastRenderedPageBreak/>
        <w:t>SOMMAIRE</w:t>
      </w:r>
    </w:p>
    <w:p w14:paraId="56DD4BAC" w14:textId="77777777" w:rsidR="00FD4772" w:rsidRPr="00657CE9" w:rsidRDefault="00FD4772">
      <w:pPr>
        <w:spacing w:after="80" w:line="240" w:lineRule="exact"/>
      </w:pPr>
    </w:p>
    <w:p w14:paraId="4E219A4E" w14:textId="79094248" w:rsidR="00975BBB" w:rsidRDefault="009E6B56">
      <w:pPr>
        <w:pStyle w:val="TM1"/>
        <w:tabs>
          <w:tab w:val="right" w:leader="dot" w:pos="9610"/>
        </w:tabs>
        <w:rPr>
          <w:rFonts w:asciiTheme="minorHAnsi" w:eastAsiaTheme="minorEastAsia" w:hAnsiTheme="minorHAnsi" w:cstheme="minorBidi"/>
          <w:noProof/>
          <w:kern w:val="2"/>
          <w:lang w:eastAsia="fr-FR"/>
          <w14:ligatures w14:val="standardContextual"/>
        </w:rPr>
      </w:pPr>
      <w:r w:rsidRPr="00657CE9">
        <w:rPr>
          <w:rFonts w:ascii="Trebuchet MS" w:eastAsia="Trebuchet MS" w:hAnsi="Trebuchet MS" w:cs="Trebuchet MS"/>
          <w:color w:val="000000"/>
          <w:sz w:val="22"/>
        </w:rPr>
        <w:fldChar w:fldCharType="begin"/>
      </w:r>
      <w:r w:rsidRPr="00657CE9">
        <w:rPr>
          <w:rFonts w:ascii="Trebuchet MS" w:eastAsia="Trebuchet MS" w:hAnsi="Trebuchet MS" w:cs="Trebuchet MS"/>
          <w:color w:val="000000"/>
          <w:sz w:val="22"/>
        </w:rPr>
        <w:instrText xml:space="preserve"> TOC \h </w:instrText>
      </w:r>
      <w:r w:rsidRPr="00657CE9">
        <w:rPr>
          <w:rFonts w:ascii="Trebuchet MS" w:eastAsia="Trebuchet MS" w:hAnsi="Trebuchet MS" w:cs="Trebuchet MS"/>
          <w:color w:val="000000"/>
          <w:sz w:val="22"/>
        </w:rPr>
        <w:fldChar w:fldCharType="separate"/>
      </w:r>
      <w:hyperlink w:anchor="_Toc234862695" w:history="1">
        <w:r w:rsidR="00975BBB" w:rsidRPr="00471462">
          <w:rPr>
            <w:rStyle w:val="Lienhypertexte"/>
            <w:rFonts w:ascii="Trebuchet MS" w:eastAsia="Trebuchet MS" w:hAnsi="Trebuchet MS" w:cs="Trebuchet MS"/>
            <w:noProof/>
          </w:rPr>
          <w:t>1 - Objet et étendue de la consultation</w:t>
        </w:r>
        <w:r w:rsidR="00975BBB">
          <w:rPr>
            <w:noProof/>
          </w:rPr>
          <w:tab/>
        </w:r>
        <w:r w:rsidR="00975BBB">
          <w:rPr>
            <w:noProof/>
          </w:rPr>
          <w:fldChar w:fldCharType="begin"/>
        </w:r>
        <w:r w:rsidR="00975BBB">
          <w:rPr>
            <w:noProof/>
          </w:rPr>
          <w:instrText xml:space="preserve"> PAGEREF _Toc234862695 \h </w:instrText>
        </w:r>
        <w:r w:rsidR="00975BBB">
          <w:rPr>
            <w:noProof/>
          </w:rPr>
        </w:r>
        <w:r w:rsidR="00975BBB">
          <w:rPr>
            <w:noProof/>
          </w:rPr>
          <w:fldChar w:fldCharType="separate"/>
        </w:r>
        <w:r w:rsidR="00975BBB">
          <w:rPr>
            <w:noProof/>
          </w:rPr>
          <w:t>4</w:t>
        </w:r>
        <w:r w:rsidR="00975BBB">
          <w:rPr>
            <w:noProof/>
          </w:rPr>
          <w:fldChar w:fldCharType="end"/>
        </w:r>
      </w:hyperlink>
    </w:p>
    <w:p w14:paraId="7A2992E0" w14:textId="16FBEC46"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696" w:history="1">
        <w:r w:rsidRPr="00471462">
          <w:rPr>
            <w:rStyle w:val="Lienhypertexte"/>
            <w:rFonts w:ascii="Trebuchet MS" w:eastAsia="Trebuchet MS" w:hAnsi="Trebuchet MS" w:cs="Trebuchet MS"/>
            <w:noProof/>
          </w:rPr>
          <w:t>1.1 - Objet</w:t>
        </w:r>
        <w:r>
          <w:rPr>
            <w:noProof/>
          </w:rPr>
          <w:tab/>
        </w:r>
        <w:r>
          <w:rPr>
            <w:noProof/>
          </w:rPr>
          <w:fldChar w:fldCharType="begin"/>
        </w:r>
        <w:r>
          <w:rPr>
            <w:noProof/>
          </w:rPr>
          <w:instrText xml:space="preserve"> PAGEREF _Toc234862696 \h </w:instrText>
        </w:r>
        <w:r>
          <w:rPr>
            <w:noProof/>
          </w:rPr>
        </w:r>
        <w:r>
          <w:rPr>
            <w:noProof/>
          </w:rPr>
          <w:fldChar w:fldCharType="separate"/>
        </w:r>
        <w:r>
          <w:rPr>
            <w:noProof/>
          </w:rPr>
          <w:t>4</w:t>
        </w:r>
        <w:r>
          <w:rPr>
            <w:noProof/>
          </w:rPr>
          <w:fldChar w:fldCharType="end"/>
        </w:r>
      </w:hyperlink>
    </w:p>
    <w:p w14:paraId="27F494D6" w14:textId="0017D9B8"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697" w:history="1">
        <w:r w:rsidRPr="00471462">
          <w:rPr>
            <w:rStyle w:val="Lienhypertexte"/>
            <w:rFonts w:ascii="Trebuchet MS" w:eastAsia="Trebuchet MS" w:hAnsi="Trebuchet MS" w:cs="Trebuchet MS"/>
            <w:noProof/>
          </w:rPr>
          <w:t>1.2 - Mode de passation</w:t>
        </w:r>
        <w:r>
          <w:rPr>
            <w:noProof/>
          </w:rPr>
          <w:tab/>
        </w:r>
        <w:r>
          <w:rPr>
            <w:noProof/>
          </w:rPr>
          <w:fldChar w:fldCharType="begin"/>
        </w:r>
        <w:r>
          <w:rPr>
            <w:noProof/>
          </w:rPr>
          <w:instrText xml:space="preserve"> PAGEREF _Toc234862697 \h </w:instrText>
        </w:r>
        <w:r>
          <w:rPr>
            <w:noProof/>
          </w:rPr>
        </w:r>
        <w:r>
          <w:rPr>
            <w:noProof/>
          </w:rPr>
          <w:fldChar w:fldCharType="separate"/>
        </w:r>
        <w:r>
          <w:rPr>
            <w:noProof/>
          </w:rPr>
          <w:t>4</w:t>
        </w:r>
        <w:r>
          <w:rPr>
            <w:noProof/>
          </w:rPr>
          <w:fldChar w:fldCharType="end"/>
        </w:r>
      </w:hyperlink>
    </w:p>
    <w:p w14:paraId="6CFE9A26" w14:textId="04CB4FF9"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698" w:history="1">
        <w:r w:rsidRPr="00471462">
          <w:rPr>
            <w:rStyle w:val="Lienhypertexte"/>
            <w:rFonts w:ascii="Trebuchet MS" w:eastAsia="Trebuchet MS" w:hAnsi="Trebuchet MS" w:cs="Trebuchet MS"/>
            <w:noProof/>
          </w:rPr>
          <w:t>1.3 - Type et forme de contrat</w:t>
        </w:r>
        <w:r>
          <w:rPr>
            <w:noProof/>
          </w:rPr>
          <w:tab/>
        </w:r>
        <w:r>
          <w:rPr>
            <w:noProof/>
          </w:rPr>
          <w:fldChar w:fldCharType="begin"/>
        </w:r>
        <w:r>
          <w:rPr>
            <w:noProof/>
          </w:rPr>
          <w:instrText xml:space="preserve"> PAGEREF _Toc234862698 \h </w:instrText>
        </w:r>
        <w:r>
          <w:rPr>
            <w:noProof/>
          </w:rPr>
        </w:r>
        <w:r>
          <w:rPr>
            <w:noProof/>
          </w:rPr>
          <w:fldChar w:fldCharType="separate"/>
        </w:r>
        <w:r>
          <w:rPr>
            <w:noProof/>
          </w:rPr>
          <w:t>4</w:t>
        </w:r>
        <w:r>
          <w:rPr>
            <w:noProof/>
          </w:rPr>
          <w:fldChar w:fldCharType="end"/>
        </w:r>
      </w:hyperlink>
    </w:p>
    <w:p w14:paraId="7E6C9DC9" w14:textId="33DC21DD"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699" w:history="1">
        <w:r w:rsidRPr="00471462">
          <w:rPr>
            <w:rStyle w:val="Lienhypertexte"/>
            <w:rFonts w:ascii="Trebuchet MS" w:eastAsia="Trebuchet MS" w:hAnsi="Trebuchet MS" w:cs="Trebuchet MS"/>
            <w:noProof/>
          </w:rPr>
          <w:t>1.4 - Décomposition de la consultation</w:t>
        </w:r>
        <w:r>
          <w:rPr>
            <w:noProof/>
          </w:rPr>
          <w:tab/>
        </w:r>
        <w:r>
          <w:rPr>
            <w:noProof/>
          </w:rPr>
          <w:fldChar w:fldCharType="begin"/>
        </w:r>
        <w:r>
          <w:rPr>
            <w:noProof/>
          </w:rPr>
          <w:instrText xml:space="preserve"> PAGEREF _Toc234862699 \h </w:instrText>
        </w:r>
        <w:r>
          <w:rPr>
            <w:noProof/>
          </w:rPr>
        </w:r>
        <w:r>
          <w:rPr>
            <w:noProof/>
          </w:rPr>
          <w:fldChar w:fldCharType="separate"/>
        </w:r>
        <w:r>
          <w:rPr>
            <w:noProof/>
          </w:rPr>
          <w:t>4</w:t>
        </w:r>
        <w:r>
          <w:rPr>
            <w:noProof/>
          </w:rPr>
          <w:fldChar w:fldCharType="end"/>
        </w:r>
      </w:hyperlink>
    </w:p>
    <w:p w14:paraId="27EE1D22" w14:textId="2712B1F5"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00" w:history="1">
        <w:r w:rsidRPr="00471462">
          <w:rPr>
            <w:rStyle w:val="Lienhypertexte"/>
            <w:rFonts w:ascii="Trebuchet MS" w:eastAsia="Trebuchet MS" w:hAnsi="Trebuchet MS" w:cs="Trebuchet MS"/>
            <w:noProof/>
          </w:rPr>
          <w:t>1.5 - Modalités de financement et de paiement</w:t>
        </w:r>
        <w:r>
          <w:rPr>
            <w:noProof/>
          </w:rPr>
          <w:tab/>
        </w:r>
        <w:r>
          <w:rPr>
            <w:noProof/>
          </w:rPr>
          <w:fldChar w:fldCharType="begin"/>
        </w:r>
        <w:r>
          <w:rPr>
            <w:noProof/>
          </w:rPr>
          <w:instrText xml:space="preserve"> PAGEREF _Toc234862700 \h </w:instrText>
        </w:r>
        <w:r>
          <w:rPr>
            <w:noProof/>
          </w:rPr>
        </w:r>
        <w:r>
          <w:rPr>
            <w:noProof/>
          </w:rPr>
          <w:fldChar w:fldCharType="separate"/>
        </w:r>
        <w:r>
          <w:rPr>
            <w:noProof/>
          </w:rPr>
          <w:t>5</w:t>
        </w:r>
        <w:r>
          <w:rPr>
            <w:noProof/>
          </w:rPr>
          <w:fldChar w:fldCharType="end"/>
        </w:r>
      </w:hyperlink>
    </w:p>
    <w:p w14:paraId="74E07797" w14:textId="5CFA6667"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01" w:history="1">
        <w:r w:rsidRPr="00471462">
          <w:rPr>
            <w:rStyle w:val="Lienhypertexte"/>
            <w:rFonts w:ascii="Trebuchet MS" w:eastAsia="Trebuchet MS" w:hAnsi="Trebuchet MS" w:cs="Trebuchet MS"/>
            <w:noProof/>
          </w:rPr>
          <w:t>1.6 - Nomenclature</w:t>
        </w:r>
        <w:r>
          <w:rPr>
            <w:noProof/>
          </w:rPr>
          <w:tab/>
        </w:r>
        <w:r>
          <w:rPr>
            <w:noProof/>
          </w:rPr>
          <w:fldChar w:fldCharType="begin"/>
        </w:r>
        <w:r>
          <w:rPr>
            <w:noProof/>
          </w:rPr>
          <w:instrText xml:space="preserve"> PAGEREF _Toc234862701 \h </w:instrText>
        </w:r>
        <w:r>
          <w:rPr>
            <w:noProof/>
          </w:rPr>
        </w:r>
        <w:r>
          <w:rPr>
            <w:noProof/>
          </w:rPr>
          <w:fldChar w:fldCharType="separate"/>
        </w:r>
        <w:r>
          <w:rPr>
            <w:noProof/>
          </w:rPr>
          <w:t>5</w:t>
        </w:r>
        <w:r>
          <w:rPr>
            <w:noProof/>
          </w:rPr>
          <w:fldChar w:fldCharType="end"/>
        </w:r>
      </w:hyperlink>
    </w:p>
    <w:p w14:paraId="6258DEAE" w14:textId="2279A9DA" w:rsidR="00975BBB" w:rsidRDefault="00975BBB">
      <w:pPr>
        <w:pStyle w:val="TM1"/>
        <w:tabs>
          <w:tab w:val="right" w:leader="dot" w:pos="9610"/>
        </w:tabs>
        <w:rPr>
          <w:rFonts w:asciiTheme="minorHAnsi" w:eastAsiaTheme="minorEastAsia" w:hAnsiTheme="minorHAnsi" w:cstheme="minorBidi"/>
          <w:noProof/>
          <w:kern w:val="2"/>
          <w:lang w:eastAsia="fr-FR"/>
          <w14:ligatures w14:val="standardContextual"/>
        </w:rPr>
      </w:pPr>
      <w:hyperlink w:anchor="_Toc234862702" w:history="1">
        <w:r w:rsidRPr="00471462">
          <w:rPr>
            <w:rStyle w:val="Lienhypertexte"/>
            <w:rFonts w:ascii="Trebuchet MS" w:eastAsia="Trebuchet MS" w:hAnsi="Trebuchet MS" w:cs="Trebuchet MS"/>
            <w:noProof/>
          </w:rPr>
          <w:t>2 - Conditions de la consultation</w:t>
        </w:r>
        <w:r>
          <w:rPr>
            <w:noProof/>
          </w:rPr>
          <w:tab/>
        </w:r>
        <w:r>
          <w:rPr>
            <w:noProof/>
          </w:rPr>
          <w:fldChar w:fldCharType="begin"/>
        </w:r>
        <w:r>
          <w:rPr>
            <w:noProof/>
          </w:rPr>
          <w:instrText xml:space="preserve"> PAGEREF _Toc234862702 \h </w:instrText>
        </w:r>
        <w:r>
          <w:rPr>
            <w:noProof/>
          </w:rPr>
        </w:r>
        <w:r>
          <w:rPr>
            <w:noProof/>
          </w:rPr>
          <w:fldChar w:fldCharType="separate"/>
        </w:r>
        <w:r>
          <w:rPr>
            <w:noProof/>
          </w:rPr>
          <w:t>5</w:t>
        </w:r>
        <w:r>
          <w:rPr>
            <w:noProof/>
          </w:rPr>
          <w:fldChar w:fldCharType="end"/>
        </w:r>
      </w:hyperlink>
    </w:p>
    <w:p w14:paraId="066398C0" w14:textId="35417CB8"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03" w:history="1">
        <w:r w:rsidRPr="00471462">
          <w:rPr>
            <w:rStyle w:val="Lienhypertexte"/>
            <w:rFonts w:ascii="Trebuchet MS" w:eastAsia="Trebuchet MS" w:hAnsi="Trebuchet MS" w:cs="Trebuchet MS"/>
            <w:noProof/>
          </w:rPr>
          <w:t>2.1 - Déroulement de la consultation</w:t>
        </w:r>
        <w:r>
          <w:rPr>
            <w:noProof/>
          </w:rPr>
          <w:tab/>
        </w:r>
        <w:r>
          <w:rPr>
            <w:noProof/>
          </w:rPr>
          <w:fldChar w:fldCharType="begin"/>
        </w:r>
        <w:r>
          <w:rPr>
            <w:noProof/>
          </w:rPr>
          <w:instrText xml:space="preserve"> PAGEREF _Toc234862703 \h </w:instrText>
        </w:r>
        <w:r>
          <w:rPr>
            <w:noProof/>
          </w:rPr>
        </w:r>
        <w:r>
          <w:rPr>
            <w:noProof/>
          </w:rPr>
          <w:fldChar w:fldCharType="separate"/>
        </w:r>
        <w:r>
          <w:rPr>
            <w:noProof/>
          </w:rPr>
          <w:t>5</w:t>
        </w:r>
        <w:r>
          <w:rPr>
            <w:noProof/>
          </w:rPr>
          <w:fldChar w:fldCharType="end"/>
        </w:r>
      </w:hyperlink>
    </w:p>
    <w:p w14:paraId="35E7A191" w14:textId="265E9D0A"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04" w:history="1">
        <w:r w:rsidRPr="00471462">
          <w:rPr>
            <w:rStyle w:val="Lienhypertexte"/>
            <w:rFonts w:ascii="Trebuchet MS" w:eastAsia="Trebuchet MS" w:hAnsi="Trebuchet MS" w:cs="Trebuchet MS"/>
            <w:noProof/>
          </w:rPr>
          <w:t>2.2 - Délai de validité des offres</w:t>
        </w:r>
        <w:r>
          <w:rPr>
            <w:noProof/>
          </w:rPr>
          <w:tab/>
        </w:r>
        <w:r>
          <w:rPr>
            <w:noProof/>
          </w:rPr>
          <w:fldChar w:fldCharType="begin"/>
        </w:r>
        <w:r>
          <w:rPr>
            <w:noProof/>
          </w:rPr>
          <w:instrText xml:space="preserve"> PAGEREF _Toc234862704 \h </w:instrText>
        </w:r>
        <w:r>
          <w:rPr>
            <w:noProof/>
          </w:rPr>
        </w:r>
        <w:r>
          <w:rPr>
            <w:noProof/>
          </w:rPr>
          <w:fldChar w:fldCharType="separate"/>
        </w:r>
        <w:r>
          <w:rPr>
            <w:noProof/>
          </w:rPr>
          <w:t>5</w:t>
        </w:r>
        <w:r>
          <w:rPr>
            <w:noProof/>
          </w:rPr>
          <w:fldChar w:fldCharType="end"/>
        </w:r>
      </w:hyperlink>
    </w:p>
    <w:p w14:paraId="122E0AC6" w14:textId="2CC658C1"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05" w:history="1">
        <w:r w:rsidRPr="00471462">
          <w:rPr>
            <w:rStyle w:val="Lienhypertexte"/>
            <w:rFonts w:ascii="Trebuchet MS" w:eastAsia="Trebuchet MS" w:hAnsi="Trebuchet MS" w:cs="Trebuchet MS"/>
            <w:noProof/>
          </w:rPr>
          <w:t>2.3 - Forme juridique du groupement</w:t>
        </w:r>
        <w:r>
          <w:rPr>
            <w:noProof/>
          </w:rPr>
          <w:tab/>
        </w:r>
        <w:r>
          <w:rPr>
            <w:noProof/>
          </w:rPr>
          <w:fldChar w:fldCharType="begin"/>
        </w:r>
        <w:r>
          <w:rPr>
            <w:noProof/>
          </w:rPr>
          <w:instrText xml:space="preserve"> PAGEREF _Toc234862705 \h </w:instrText>
        </w:r>
        <w:r>
          <w:rPr>
            <w:noProof/>
          </w:rPr>
        </w:r>
        <w:r>
          <w:rPr>
            <w:noProof/>
          </w:rPr>
          <w:fldChar w:fldCharType="separate"/>
        </w:r>
        <w:r>
          <w:rPr>
            <w:noProof/>
          </w:rPr>
          <w:t>5</w:t>
        </w:r>
        <w:r>
          <w:rPr>
            <w:noProof/>
          </w:rPr>
          <w:fldChar w:fldCharType="end"/>
        </w:r>
      </w:hyperlink>
    </w:p>
    <w:p w14:paraId="0B601245" w14:textId="66DCBE86"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06" w:history="1">
        <w:r w:rsidRPr="00471462">
          <w:rPr>
            <w:rStyle w:val="Lienhypertexte"/>
            <w:rFonts w:ascii="Trebuchet MS" w:eastAsia="Trebuchet MS" w:hAnsi="Trebuchet MS" w:cs="Trebuchet MS"/>
            <w:noProof/>
          </w:rPr>
          <w:t>2.4 - Sous traitance</w:t>
        </w:r>
        <w:r>
          <w:rPr>
            <w:noProof/>
          </w:rPr>
          <w:tab/>
        </w:r>
        <w:r>
          <w:rPr>
            <w:noProof/>
          </w:rPr>
          <w:fldChar w:fldCharType="begin"/>
        </w:r>
        <w:r>
          <w:rPr>
            <w:noProof/>
          </w:rPr>
          <w:instrText xml:space="preserve"> PAGEREF _Toc234862706 \h </w:instrText>
        </w:r>
        <w:r>
          <w:rPr>
            <w:noProof/>
          </w:rPr>
        </w:r>
        <w:r>
          <w:rPr>
            <w:noProof/>
          </w:rPr>
          <w:fldChar w:fldCharType="separate"/>
        </w:r>
        <w:r>
          <w:rPr>
            <w:noProof/>
          </w:rPr>
          <w:t>5</w:t>
        </w:r>
        <w:r>
          <w:rPr>
            <w:noProof/>
          </w:rPr>
          <w:fldChar w:fldCharType="end"/>
        </w:r>
      </w:hyperlink>
    </w:p>
    <w:p w14:paraId="7FA9875A" w14:textId="5A0A8112"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07" w:history="1">
        <w:r w:rsidRPr="00471462">
          <w:rPr>
            <w:rStyle w:val="Lienhypertexte"/>
            <w:rFonts w:ascii="Trebuchet MS" w:eastAsia="Trebuchet MS" w:hAnsi="Trebuchet MS" w:cs="Trebuchet MS"/>
            <w:noProof/>
          </w:rPr>
          <w:t>2.5 - Variantes</w:t>
        </w:r>
        <w:r>
          <w:rPr>
            <w:noProof/>
          </w:rPr>
          <w:tab/>
        </w:r>
        <w:r>
          <w:rPr>
            <w:noProof/>
          </w:rPr>
          <w:fldChar w:fldCharType="begin"/>
        </w:r>
        <w:r>
          <w:rPr>
            <w:noProof/>
          </w:rPr>
          <w:instrText xml:space="preserve"> PAGEREF _Toc234862707 \h </w:instrText>
        </w:r>
        <w:r>
          <w:rPr>
            <w:noProof/>
          </w:rPr>
        </w:r>
        <w:r>
          <w:rPr>
            <w:noProof/>
          </w:rPr>
          <w:fldChar w:fldCharType="separate"/>
        </w:r>
        <w:r>
          <w:rPr>
            <w:noProof/>
          </w:rPr>
          <w:t>6</w:t>
        </w:r>
        <w:r>
          <w:rPr>
            <w:noProof/>
          </w:rPr>
          <w:fldChar w:fldCharType="end"/>
        </w:r>
      </w:hyperlink>
    </w:p>
    <w:p w14:paraId="25BA80EE" w14:textId="70EE80F1"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08" w:history="1">
        <w:r w:rsidRPr="00471462">
          <w:rPr>
            <w:rStyle w:val="Lienhypertexte"/>
            <w:rFonts w:ascii="Trebuchet MS" w:eastAsia="Trebuchet MS" w:hAnsi="Trebuchet MS" w:cs="Trebuchet MS"/>
            <w:noProof/>
          </w:rPr>
          <w:t>2.6 - Prestations supplémentaires éventuelles</w:t>
        </w:r>
        <w:r>
          <w:rPr>
            <w:noProof/>
          </w:rPr>
          <w:tab/>
        </w:r>
        <w:r>
          <w:rPr>
            <w:noProof/>
          </w:rPr>
          <w:fldChar w:fldCharType="begin"/>
        </w:r>
        <w:r>
          <w:rPr>
            <w:noProof/>
          </w:rPr>
          <w:instrText xml:space="preserve"> PAGEREF _Toc234862708 \h </w:instrText>
        </w:r>
        <w:r>
          <w:rPr>
            <w:noProof/>
          </w:rPr>
        </w:r>
        <w:r>
          <w:rPr>
            <w:noProof/>
          </w:rPr>
          <w:fldChar w:fldCharType="separate"/>
        </w:r>
        <w:r>
          <w:rPr>
            <w:noProof/>
          </w:rPr>
          <w:t>6</w:t>
        </w:r>
        <w:r>
          <w:rPr>
            <w:noProof/>
          </w:rPr>
          <w:fldChar w:fldCharType="end"/>
        </w:r>
      </w:hyperlink>
    </w:p>
    <w:p w14:paraId="7EF10066" w14:textId="053190F4" w:rsidR="00975BBB" w:rsidRDefault="00975BBB">
      <w:pPr>
        <w:pStyle w:val="TM1"/>
        <w:tabs>
          <w:tab w:val="right" w:leader="dot" w:pos="9610"/>
        </w:tabs>
        <w:rPr>
          <w:rFonts w:asciiTheme="minorHAnsi" w:eastAsiaTheme="minorEastAsia" w:hAnsiTheme="minorHAnsi" w:cstheme="minorBidi"/>
          <w:noProof/>
          <w:kern w:val="2"/>
          <w:lang w:eastAsia="fr-FR"/>
          <w14:ligatures w14:val="standardContextual"/>
        </w:rPr>
      </w:pPr>
      <w:hyperlink w:anchor="_Toc234862709" w:history="1">
        <w:r w:rsidRPr="00471462">
          <w:rPr>
            <w:rStyle w:val="Lienhypertexte"/>
            <w:rFonts w:ascii="Trebuchet MS" w:eastAsia="Trebuchet MS" w:hAnsi="Trebuchet MS" w:cs="Trebuchet MS"/>
            <w:noProof/>
          </w:rPr>
          <w:t>3 - Les intervenants</w:t>
        </w:r>
        <w:r>
          <w:rPr>
            <w:noProof/>
          </w:rPr>
          <w:tab/>
        </w:r>
        <w:r>
          <w:rPr>
            <w:noProof/>
          </w:rPr>
          <w:fldChar w:fldCharType="begin"/>
        </w:r>
        <w:r>
          <w:rPr>
            <w:noProof/>
          </w:rPr>
          <w:instrText xml:space="preserve"> PAGEREF _Toc234862709 \h </w:instrText>
        </w:r>
        <w:r>
          <w:rPr>
            <w:noProof/>
          </w:rPr>
        </w:r>
        <w:r>
          <w:rPr>
            <w:noProof/>
          </w:rPr>
          <w:fldChar w:fldCharType="separate"/>
        </w:r>
        <w:r>
          <w:rPr>
            <w:noProof/>
          </w:rPr>
          <w:t>6</w:t>
        </w:r>
        <w:r>
          <w:rPr>
            <w:noProof/>
          </w:rPr>
          <w:fldChar w:fldCharType="end"/>
        </w:r>
      </w:hyperlink>
    </w:p>
    <w:p w14:paraId="7EA9565E" w14:textId="64B11271"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10" w:history="1">
        <w:r w:rsidRPr="00471462">
          <w:rPr>
            <w:rStyle w:val="Lienhypertexte"/>
            <w:rFonts w:ascii="Trebuchet MS" w:eastAsia="Trebuchet MS" w:hAnsi="Trebuchet MS" w:cs="Trebuchet MS"/>
            <w:noProof/>
          </w:rPr>
          <w:t>3.1 - Assistance à maîtrise d'ouvrage</w:t>
        </w:r>
        <w:r>
          <w:rPr>
            <w:noProof/>
          </w:rPr>
          <w:tab/>
        </w:r>
        <w:r>
          <w:rPr>
            <w:noProof/>
          </w:rPr>
          <w:fldChar w:fldCharType="begin"/>
        </w:r>
        <w:r>
          <w:rPr>
            <w:noProof/>
          </w:rPr>
          <w:instrText xml:space="preserve"> PAGEREF _Toc234862710 \h </w:instrText>
        </w:r>
        <w:r>
          <w:rPr>
            <w:noProof/>
          </w:rPr>
        </w:r>
        <w:r>
          <w:rPr>
            <w:noProof/>
          </w:rPr>
          <w:fldChar w:fldCharType="separate"/>
        </w:r>
        <w:r>
          <w:rPr>
            <w:noProof/>
          </w:rPr>
          <w:t>6</w:t>
        </w:r>
        <w:r>
          <w:rPr>
            <w:noProof/>
          </w:rPr>
          <w:fldChar w:fldCharType="end"/>
        </w:r>
      </w:hyperlink>
    </w:p>
    <w:p w14:paraId="4163442B" w14:textId="1C9F3159"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11" w:history="1">
        <w:r w:rsidRPr="00471462">
          <w:rPr>
            <w:rStyle w:val="Lienhypertexte"/>
            <w:rFonts w:ascii="Trebuchet MS" w:eastAsia="Trebuchet MS" w:hAnsi="Trebuchet MS" w:cs="Trebuchet MS"/>
            <w:noProof/>
          </w:rPr>
          <w:t>3.2 - Maîtrise d'œuvre</w:t>
        </w:r>
        <w:r>
          <w:rPr>
            <w:noProof/>
          </w:rPr>
          <w:tab/>
        </w:r>
        <w:r>
          <w:rPr>
            <w:noProof/>
          </w:rPr>
          <w:fldChar w:fldCharType="begin"/>
        </w:r>
        <w:r>
          <w:rPr>
            <w:noProof/>
          </w:rPr>
          <w:instrText xml:space="preserve"> PAGEREF _Toc234862711 \h </w:instrText>
        </w:r>
        <w:r>
          <w:rPr>
            <w:noProof/>
          </w:rPr>
        </w:r>
        <w:r>
          <w:rPr>
            <w:noProof/>
          </w:rPr>
          <w:fldChar w:fldCharType="separate"/>
        </w:r>
        <w:r>
          <w:rPr>
            <w:noProof/>
          </w:rPr>
          <w:t>6</w:t>
        </w:r>
        <w:r>
          <w:rPr>
            <w:noProof/>
          </w:rPr>
          <w:fldChar w:fldCharType="end"/>
        </w:r>
      </w:hyperlink>
    </w:p>
    <w:p w14:paraId="183AEE61" w14:textId="64F59D42"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12" w:history="1">
        <w:r w:rsidRPr="00471462">
          <w:rPr>
            <w:rStyle w:val="Lienhypertexte"/>
            <w:rFonts w:ascii="Trebuchet MS" w:eastAsia="Trebuchet MS" w:hAnsi="Trebuchet MS" w:cs="Trebuchet MS"/>
            <w:noProof/>
          </w:rPr>
          <w:t>3.3 - Ordonnancement, Pilotage et Coordination du chantier</w:t>
        </w:r>
        <w:r>
          <w:rPr>
            <w:noProof/>
          </w:rPr>
          <w:tab/>
        </w:r>
        <w:r>
          <w:rPr>
            <w:noProof/>
          </w:rPr>
          <w:fldChar w:fldCharType="begin"/>
        </w:r>
        <w:r>
          <w:rPr>
            <w:noProof/>
          </w:rPr>
          <w:instrText xml:space="preserve"> PAGEREF _Toc234862712 \h </w:instrText>
        </w:r>
        <w:r>
          <w:rPr>
            <w:noProof/>
          </w:rPr>
        </w:r>
        <w:r>
          <w:rPr>
            <w:noProof/>
          </w:rPr>
          <w:fldChar w:fldCharType="separate"/>
        </w:r>
        <w:r>
          <w:rPr>
            <w:noProof/>
          </w:rPr>
          <w:t>6</w:t>
        </w:r>
        <w:r>
          <w:rPr>
            <w:noProof/>
          </w:rPr>
          <w:fldChar w:fldCharType="end"/>
        </w:r>
      </w:hyperlink>
    </w:p>
    <w:p w14:paraId="27D7C107" w14:textId="13D2DCD6"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13" w:history="1">
        <w:r w:rsidRPr="00471462">
          <w:rPr>
            <w:rStyle w:val="Lienhypertexte"/>
            <w:rFonts w:ascii="Trebuchet MS" w:eastAsia="Trebuchet MS" w:hAnsi="Trebuchet MS" w:cs="Trebuchet MS"/>
            <w:noProof/>
          </w:rPr>
          <w:t>3.4 - Contrôle technique</w:t>
        </w:r>
        <w:r>
          <w:rPr>
            <w:noProof/>
          </w:rPr>
          <w:tab/>
        </w:r>
        <w:r>
          <w:rPr>
            <w:noProof/>
          </w:rPr>
          <w:fldChar w:fldCharType="begin"/>
        </w:r>
        <w:r>
          <w:rPr>
            <w:noProof/>
          </w:rPr>
          <w:instrText xml:space="preserve"> PAGEREF _Toc234862713 \h </w:instrText>
        </w:r>
        <w:r>
          <w:rPr>
            <w:noProof/>
          </w:rPr>
        </w:r>
        <w:r>
          <w:rPr>
            <w:noProof/>
          </w:rPr>
          <w:fldChar w:fldCharType="separate"/>
        </w:r>
        <w:r>
          <w:rPr>
            <w:noProof/>
          </w:rPr>
          <w:t>6</w:t>
        </w:r>
        <w:r>
          <w:rPr>
            <w:noProof/>
          </w:rPr>
          <w:fldChar w:fldCharType="end"/>
        </w:r>
      </w:hyperlink>
    </w:p>
    <w:p w14:paraId="1B14EF74" w14:textId="017D386A"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14" w:history="1">
        <w:r w:rsidRPr="00471462">
          <w:rPr>
            <w:rStyle w:val="Lienhypertexte"/>
            <w:rFonts w:ascii="Trebuchet MS" w:eastAsia="Trebuchet MS" w:hAnsi="Trebuchet MS" w:cs="Trebuchet MS"/>
            <w:noProof/>
          </w:rPr>
          <w:t>3.5 - Sécurité et protection de la santé des travailleurs</w:t>
        </w:r>
        <w:r>
          <w:rPr>
            <w:noProof/>
          </w:rPr>
          <w:tab/>
        </w:r>
        <w:r>
          <w:rPr>
            <w:noProof/>
          </w:rPr>
          <w:fldChar w:fldCharType="begin"/>
        </w:r>
        <w:r>
          <w:rPr>
            <w:noProof/>
          </w:rPr>
          <w:instrText xml:space="preserve"> PAGEREF _Toc234862714 \h </w:instrText>
        </w:r>
        <w:r>
          <w:rPr>
            <w:noProof/>
          </w:rPr>
        </w:r>
        <w:r>
          <w:rPr>
            <w:noProof/>
          </w:rPr>
          <w:fldChar w:fldCharType="separate"/>
        </w:r>
        <w:r>
          <w:rPr>
            <w:noProof/>
          </w:rPr>
          <w:t>7</w:t>
        </w:r>
        <w:r>
          <w:rPr>
            <w:noProof/>
          </w:rPr>
          <w:fldChar w:fldCharType="end"/>
        </w:r>
      </w:hyperlink>
    </w:p>
    <w:p w14:paraId="0D32FAAD" w14:textId="19642253" w:rsidR="00975BBB" w:rsidRDefault="00975BBB">
      <w:pPr>
        <w:pStyle w:val="TM1"/>
        <w:tabs>
          <w:tab w:val="right" w:leader="dot" w:pos="9610"/>
        </w:tabs>
        <w:rPr>
          <w:rFonts w:asciiTheme="minorHAnsi" w:eastAsiaTheme="minorEastAsia" w:hAnsiTheme="minorHAnsi" w:cstheme="minorBidi"/>
          <w:noProof/>
          <w:kern w:val="2"/>
          <w:lang w:eastAsia="fr-FR"/>
          <w14:ligatures w14:val="standardContextual"/>
        </w:rPr>
      </w:pPr>
      <w:hyperlink w:anchor="_Toc234862715" w:history="1">
        <w:r w:rsidRPr="00471462">
          <w:rPr>
            <w:rStyle w:val="Lienhypertexte"/>
            <w:rFonts w:ascii="Trebuchet MS" w:eastAsia="Trebuchet MS" w:hAnsi="Trebuchet MS" w:cs="Trebuchet MS"/>
            <w:noProof/>
          </w:rPr>
          <w:t>4 - Conditions relatives au contrat</w:t>
        </w:r>
        <w:r>
          <w:rPr>
            <w:noProof/>
          </w:rPr>
          <w:tab/>
        </w:r>
        <w:r>
          <w:rPr>
            <w:noProof/>
          </w:rPr>
          <w:fldChar w:fldCharType="begin"/>
        </w:r>
        <w:r>
          <w:rPr>
            <w:noProof/>
          </w:rPr>
          <w:instrText xml:space="preserve"> PAGEREF _Toc234862715 \h </w:instrText>
        </w:r>
        <w:r>
          <w:rPr>
            <w:noProof/>
          </w:rPr>
        </w:r>
        <w:r>
          <w:rPr>
            <w:noProof/>
          </w:rPr>
          <w:fldChar w:fldCharType="separate"/>
        </w:r>
        <w:r>
          <w:rPr>
            <w:noProof/>
          </w:rPr>
          <w:t>7</w:t>
        </w:r>
        <w:r>
          <w:rPr>
            <w:noProof/>
          </w:rPr>
          <w:fldChar w:fldCharType="end"/>
        </w:r>
      </w:hyperlink>
    </w:p>
    <w:p w14:paraId="77C787E6" w14:textId="6B846063"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16" w:history="1">
        <w:r w:rsidRPr="00471462">
          <w:rPr>
            <w:rStyle w:val="Lienhypertexte"/>
            <w:rFonts w:ascii="Trebuchet MS" w:eastAsia="Trebuchet MS" w:hAnsi="Trebuchet MS" w:cs="Trebuchet MS"/>
            <w:noProof/>
          </w:rPr>
          <w:t>4.1 - Durée du contrat ou délai d'exécution</w:t>
        </w:r>
        <w:r>
          <w:rPr>
            <w:noProof/>
          </w:rPr>
          <w:tab/>
        </w:r>
        <w:r>
          <w:rPr>
            <w:noProof/>
          </w:rPr>
          <w:fldChar w:fldCharType="begin"/>
        </w:r>
        <w:r>
          <w:rPr>
            <w:noProof/>
          </w:rPr>
          <w:instrText xml:space="preserve"> PAGEREF _Toc234862716 \h </w:instrText>
        </w:r>
        <w:r>
          <w:rPr>
            <w:noProof/>
          </w:rPr>
        </w:r>
        <w:r>
          <w:rPr>
            <w:noProof/>
          </w:rPr>
          <w:fldChar w:fldCharType="separate"/>
        </w:r>
        <w:r>
          <w:rPr>
            <w:noProof/>
          </w:rPr>
          <w:t>7</w:t>
        </w:r>
        <w:r>
          <w:rPr>
            <w:noProof/>
          </w:rPr>
          <w:fldChar w:fldCharType="end"/>
        </w:r>
      </w:hyperlink>
    </w:p>
    <w:p w14:paraId="3CB58694" w14:textId="5A5651B7"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17" w:history="1">
        <w:r w:rsidRPr="00471462">
          <w:rPr>
            <w:rStyle w:val="Lienhypertexte"/>
            <w:rFonts w:ascii="Trebuchet MS" w:eastAsia="Trebuchet MS" w:hAnsi="Trebuchet MS" w:cs="Trebuchet MS"/>
            <w:noProof/>
          </w:rPr>
          <w:t>4.2 - Modalités essentielles de financement et de paiement</w:t>
        </w:r>
        <w:r>
          <w:rPr>
            <w:noProof/>
          </w:rPr>
          <w:tab/>
        </w:r>
        <w:r>
          <w:rPr>
            <w:noProof/>
          </w:rPr>
          <w:fldChar w:fldCharType="begin"/>
        </w:r>
        <w:r>
          <w:rPr>
            <w:noProof/>
          </w:rPr>
          <w:instrText xml:space="preserve"> PAGEREF _Toc234862717 \h </w:instrText>
        </w:r>
        <w:r>
          <w:rPr>
            <w:noProof/>
          </w:rPr>
        </w:r>
        <w:r>
          <w:rPr>
            <w:noProof/>
          </w:rPr>
          <w:fldChar w:fldCharType="separate"/>
        </w:r>
        <w:r>
          <w:rPr>
            <w:noProof/>
          </w:rPr>
          <w:t>7</w:t>
        </w:r>
        <w:r>
          <w:rPr>
            <w:noProof/>
          </w:rPr>
          <w:fldChar w:fldCharType="end"/>
        </w:r>
      </w:hyperlink>
    </w:p>
    <w:p w14:paraId="1AF8B7B5" w14:textId="0D5198B1"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18" w:history="1">
        <w:r w:rsidRPr="00471462">
          <w:rPr>
            <w:rStyle w:val="Lienhypertexte"/>
            <w:rFonts w:ascii="Trebuchet MS" w:eastAsia="Trebuchet MS" w:hAnsi="Trebuchet MS" w:cs="Trebuchet MS"/>
            <w:noProof/>
          </w:rPr>
          <w:t>4.3 - Confidentialité et mesures de sécurité</w:t>
        </w:r>
        <w:r>
          <w:rPr>
            <w:noProof/>
          </w:rPr>
          <w:tab/>
        </w:r>
        <w:r>
          <w:rPr>
            <w:noProof/>
          </w:rPr>
          <w:fldChar w:fldCharType="begin"/>
        </w:r>
        <w:r>
          <w:rPr>
            <w:noProof/>
          </w:rPr>
          <w:instrText xml:space="preserve"> PAGEREF _Toc234862718 \h </w:instrText>
        </w:r>
        <w:r>
          <w:rPr>
            <w:noProof/>
          </w:rPr>
        </w:r>
        <w:r>
          <w:rPr>
            <w:noProof/>
          </w:rPr>
          <w:fldChar w:fldCharType="separate"/>
        </w:r>
        <w:r>
          <w:rPr>
            <w:noProof/>
          </w:rPr>
          <w:t>7</w:t>
        </w:r>
        <w:r>
          <w:rPr>
            <w:noProof/>
          </w:rPr>
          <w:fldChar w:fldCharType="end"/>
        </w:r>
      </w:hyperlink>
    </w:p>
    <w:p w14:paraId="52AC495C" w14:textId="66D4FDB1" w:rsidR="00975BBB" w:rsidRDefault="00975BBB">
      <w:pPr>
        <w:pStyle w:val="TM1"/>
        <w:tabs>
          <w:tab w:val="right" w:leader="dot" w:pos="9610"/>
        </w:tabs>
        <w:rPr>
          <w:rFonts w:asciiTheme="minorHAnsi" w:eastAsiaTheme="minorEastAsia" w:hAnsiTheme="minorHAnsi" w:cstheme="minorBidi"/>
          <w:noProof/>
          <w:kern w:val="2"/>
          <w:lang w:eastAsia="fr-FR"/>
          <w14:ligatures w14:val="standardContextual"/>
        </w:rPr>
      </w:pPr>
      <w:hyperlink w:anchor="_Toc234862719" w:history="1">
        <w:r w:rsidRPr="00471462">
          <w:rPr>
            <w:rStyle w:val="Lienhypertexte"/>
            <w:rFonts w:ascii="Trebuchet MS" w:eastAsia="Trebuchet MS" w:hAnsi="Trebuchet MS" w:cs="Trebuchet MS"/>
            <w:noProof/>
          </w:rPr>
          <w:t>5 - Contenu du dossier de consultation</w:t>
        </w:r>
        <w:r>
          <w:rPr>
            <w:noProof/>
          </w:rPr>
          <w:tab/>
        </w:r>
        <w:r>
          <w:rPr>
            <w:noProof/>
          </w:rPr>
          <w:fldChar w:fldCharType="begin"/>
        </w:r>
        <w:r>
          <w:rPr>
            <w:noProof/>
          </w:rPr>
          <w:instrText xml:space="preserve"> PAGEREF _Toc234862719 \h </w:instrText>
        </w:r>
        <w:r>
          <w:rPr>
            <w:noProof/>
          </w:rPr>
        </w:r>
        <w:r>
          <w:rPr>
            <w:noProof/>
          </w:rPr>
          <w:fldChar w:fldCharType="separate"/>
        </w:r>
        <w:r>
          <w:rPr>
            <w:noProof/>
          </w:rPr>
          <w:t>7</w:t>
        </w:r>
        <w:r>
          <w:rPr>
            <w:noProof/>
          </w:rPr>
          <w:fldChar w:fldCharType="end"/>
        </w:r>
      </w:hyperlink>
    </w:p>
    <w:p w14:paraId="36872783" w14:textId="15499AB4" w:rsidR="00975BBB" w:rsidRDefault="00975BBB">
      <w:pPr>
        <w:pStyle w:val="TM3"/>
        <w:tabs>
          <w:tab w:val="right" w:leader="dot" w:pos="9610"/>
        </w:tabs>
        <w:rPr>
          <w:rFonts w:asciiTheme="minorHAnsi" w:eastAsiaTheme="minorEastAsia" w:hAnsiTheme="minorHAnsi" w:cstheme="minorBidi"/>
          <w:noProof/>
          <w:kern w:val="2"/>
          <w:lang w:eastAsia="fr-FR"/>
          <w14:ligatures w14:val="standardContextual"/>
        </w:rPr>
      </w:pPr>
      <w:hyperlink w:anchor="_Toc234862720" w:history="1">
        <w:r w:rsidRPr="00471462">
          <w:rPr>
            <w:rStyle w:val="Lienhypertexte"/>
            <w:rFonts w:ascii="Trebuchet MS" w:hAnsi="Trebuchet MS"/>
            <w:noProof/>
            <w:lang w:eastAsia="fr-FR"/>
          </w:rPr>
          <w:t>Pièces Administratives</w:t>
        </w:r>
        <w:r>
          <w:rPr>
            <w:noProof/>
          </w:rPr>
          <w:tab/>
        </w:r>
        <w:r>
          <w:rPr>
            <w:noProof/>
          </w:rPr>
          <w:fldChar w:fldCharType="begin"/>
        </w:r>
        <w:r>
          <w:rPr>
            <w:noProof/>
          </w:rPr>
          <w:instrText xml:space="preserve"> PAGEREF _Toc234862720 \h </w:instrText>
        </w:r>
        <w:r>
          <w:rPr>
            <w:noProof/>
          </w:rPr>
        </w:r>
        <w:r>
          <w:rPr>
            <w:noProof/>
          </w:rPr>
          <w:fldChar w:fldCharType="separate"/>
        </w:r>
        <w:r>
          <w:rPr>
            <w:noProof/>
          </w:rPr>
          <w:t>7</w:t>
        </w:r>
        <w:r>
          <w:rPr>
            <w:noProof/>
          </w:rPr>
          <w:fldChar w:fldCharType="end"/>
        </w:r>
      </w:hyperlink>
    </w:p>
    <w:p w14:paraId="7A03A54D" w14:textId="4F595F4B" w:rsidR="00975BBB" w:rsidRDefault="00975BBB">
      <w:pPr>
        <w:pStyle w:val="TM3"/>
        <w:tabs>
          <w:tab w:val="right" w:leader="dot" w:pos="9610"/>
        </w:tabs>
        <w:rPr>
          <w:rFonts w:asciiTheme="minorHAnsi" w:eastAsiaTheme="minorEastAsia" w:hAnsiTheme="minorHAnsi" w:cstheme="minorBidi"/>
          <w:noProof/>
          <w:kern w:val="2"/>
          <w:lang w:eastAsia="fr-FR"/>
          <w14:ligatures w14:val="standardContextual"/>
        </w:rPr>
      </w:pPr>
      <w:hyperlink w:anchor="_Toc234862721" w:history="1">
        <w:r w:rsidRPr="00471462">
          <w:rPr>
            <w:rStyle w:val="Lienhypertexte"/>
            <w:rFonts w:ascii="Trebuchet MS" w:hAnsi="Trebuchet MS"/>
            <w:noProof/>
            <w:lang w:eastAsia="fr-FR"/>
          </w:rPr>
          <w:t>Pièces Ecrites Techniques</w:t>
        </w:r>
        <w:r>
          <w:rPr>
            <w:noProof/>
          </w:rPr>
          <w:tab/>
        </w:r>
        <w:r>
          <w:rPr>
            <w:noProof/>
          </w:rPr>
          <w:fldChar w:fldCharType="begin"/>
        </w:r>
        <w:r>
          <w:rPr>
            <w:noProof/>
          </w:rPr>
          <w:instrText xml:space="preserve"> PAGEREF _Toc234862721 \h </w:instrText>
        </w:r>
        <w:r>
          <w:rPr>
            <w:noProof/>
          </w:rPr>
        </w:r>
        <w:r>
          <w:rPr>
            <w:noProof/>
          </w:rPr>
          <w:fldChar w:fldCharType="separate"/>
        </w:r>
        <w:r>
          <w:rPr>
            <w:noProof/>
          </w:rPr>
          <w:t>7</w:t>
        </w:r>
        <w:r>
          <w:rPr>
            <w:noProof/>
          </w:rPr>
          <w:fldChar w:fldCharType="end"/>
        </w:r>
      </w:hyperlink>
    </w:p>
    <w:p w14:paraId="78E97D92" w14:textId="322C9146" w:rsidR="00975BBB" w:rsidRDefault="00975BBB">
      <w:pPr>
        <w:pStyle w:val="TM3"/>
        <w:tabs>
          <w:tab w:val="right" w:leader="dot" w:pos="9610"/>
        </w:tabs>
        <w:rPr>
          <w:rFonts w:asciiTheme="minorHAnsi" w:eastAsiaTheme="minorEastAsia" w:hAnsiTheme="minorHAnsi" w:cstheme="minorBidi"/>
          <w:noProof/>
          <w:kern w:val="2"/>
          <w:lang w:eastAsia="fr-FR"/>
          <w14:ligatures w14:val="standardContextual"/>
        </w:rPr>
      </w:pPr>
      <w:hyperlink w:anchor="_Toc234862722" w:history="1">
        <w:r w:rsidRPr="00471462">
          <w:rPr>
            <w:rStyle w:val="Lienhypertexte"/>
            <w:rFonts w:ascii="Trebuchet MS" w:hAnsi="Trebuchet MS"/>
            <w:noProof/>
            <w:lang w:eastAsia="fr-FR"/>
          </w:rPr>
          <w:t>Annexes</w:t>
        </w:r>
        <w:r>
          <w:rPr>
            <w:noProof/>
          </w:rPr>
          <w:tab/>
        </w:r>
        <w:r>
          <w:rPr>
            <w:noProof/>
          </w:rPr>
          <w:fldChar w:fldCharType="begin"/>
        </w:r>
        <w:r>
          <w:rPr>
            <w:noProof/>
          </w:rPr>
          <w:instrText xml:space="preserve"> PAGEREF _Toc234862722 \h </w:instrText>
        </w:r>
        <w:r>
          <w:rPr>
            <w:noProof/>
          </w:rPr>
        </w:r>
        <w:r>
          <w:rPr>
            <w:noProof/>
          </w:rPr>
          <w:fldChar w:fldCharType="separate"/>
        </w:r>
        <w:r>
          <w:rPr>
            <w:noProof/>
          </w:rPr>
          <w:t>8</w:t>
        </w:r>
        <w:r>
          <w:rPr>
            <w:noProof/>
          </w:rPr>
          <w:fldChar w:fldCharType="end"/>
        </w:r>
      </w:hyperlink>
    </w:p>
    <w:p w14:paraId="30833AF5" w14:textId="630E0DAE" w:rsidR="00975BBB" w:rsidRDefault="00975BBB">
      <w:pPr>
        <w:pStyle w:val="TM3"/>
        <w:tabs>
          <w:tab w:val="right" w:leader="dot" w:pos="9610"/>
        </w:tabs>
        <w:rPr>
          <w:rFonts w:asciiTheme="minorHAnsi" w:eastAsiaTheme="minorEastAsia" w:hAnsiTheme="minorHAnsi" w:cstheme="minorBidi"/>
          <w:noProof/>
          <w:kern w:val="2"/>
          <w:lang w:eastAsia="fr-FR"/>
          <w14:ligatures w14:val="standardContextual"/>
        </w:rPr>
      </w:pPr>
      <w:hyperlink w:anchor="_Toc234862723" w:history="1">
        <w:r w:rsidRPr="00471462">
          <w:rPr>
            <w:rStyle w:val="Lienhypertexte"/>
            <w:rFonts w:ascii="Trebuchet MS" w:hAnsi="Trebuchet MS"/>
            <w:noProof/>
            <w:lang w:eastAsia="fr-FR"/>
          </w:rPr>
          <w:t>Pièces Graphiques – Tranche Ferme</w:t>
        </w:r>
        <w:r>
          <w:rPr>
            <w:noProof/>
          </w:rPr>
          <w:tab/>
        </w:r>
        <w:r>
          <w:rPr>
            <w:noProof/>
          </w:rPr>
          <w:fldChar w:fldCharType="begin"/>
        </w:r>
        <w:r>
          <w:rPr>
            <w:noProof/>
          </w:rPr>
          <w:instrText xml:space="preserve"> PAGEREF _Toc234862723 \h </w:instrText>
        </w:r>
        <w:r>
          <w:rPr>
            <w:noProof/>
          </w:rPr>
        </w:r>
        <w:r>
          <w:rPr>
            <w:noProof/>
          </w:rPr>
          <w:fldChar w:fldCharType="separate"/>
        </w:r>
        <w:r>
          <w:rPr>
            <w:noProof/>
          </w:rPr>
          <w:t>8</w:t>
        </w:r>
        <w:r>
          <w:rPr>
            <w:noProof/>
          </w:rPr>
          <w:fldChar w:fldCharType="end"/>
        </w:r>
      </w:hyperlink>
    </w:p>
    <w:p w14:paraId="357998A7" w14:textId="185E0E42" w:rsidR="00975BBB" w:rsidRDefault="00975BBB">
      <w:pPr>
        <w:pStyle w:val="TM1"/>
        <w:tabs>
          <w:tab w:val="right" w:leader="dot" w:pos="9610"/>
        </w:tabs>
        <w:rPr>
          <w:rFonts w:asciiTheme="minorHAnsi" w:eastAsiaTheme="minorEastAsia" w:hAnsiTheme="minorHAnsi" w:cstheme="minorBidi"/>
          <w:noProof/>
          <w:kern w:val="2"/>
          <w:lang w:eastAsia="fr-FR"/>
          <w14:ligatures w14:val="standardContextual"/>
        </w:rPr>
      </w:pPr>
      <w:hyperlink w:anchor="_Toc234862724" w:history="1">
        <w:r w:rsidRPr="00471462">
          <w:rPr>
            <w:rStyle w:val="Lienhypertexte"/>
            <w:rFonts w:ascii="Trebuchet MS" w:eastAsia="Trebuchet MS" w:hAnsi="Trebuchet MS" w:cs="Trebuchet MS"/>
            <w:noProof/>
          </w:rPr>
          <w:t>6 – Phase candidatures (phase actuelle)</w:t>
        </w:r>
        <w:r>
          <w:rPr>
            <w:noProof/>
          </w:rPr>
          <w:tab/>
        </w:r>
        <w:r>
          <w:rPr>
            <w:noProof/>
          </w:rPr>
          <w:fldChar w:fldCharType="begin"/>
        </w:r>
        <w:r>
          <w:rPr>
            <w:noProof/>
          </w:rPr>
          <w:instrText xml:space="preserve"> PAGEREF _Toc234862724 \h </w:instrText>
        </w:r>
        <w:r>
          <w:rPr>
            <w:noProof/>
          </w:rPr>
        </w:r>
        <w:r>
          <w:rPr>
            <w:noProof/>
          </w:rPr>
          <w:fldChar w:fldCharType="separate"/>
        </w:r>
        <w:r>
          <w:rPr>
            <w:noProof/>
          </w:rPr>
          <w:t>10</w:t>
        </w:r>
        <w:r>
          <w:rPr>
            <w:noProof/>
          </w:rPr>
          <w:fldChar w:fldCharType="end"/>
        </w:r>
      </w:hyperlink>
    </w:p>
    <w:p w14:paraId="14E21BBB" w14:textId="5416A857"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25" w:history="1">
        <w:r w:rsidRPr="00471462">
          <w:rPr>
            <w:rStyle w:val="Lienhypertexte"/>
            <w:rFonts w:ascii="Trebuchet MS" w:eastAsia="Trebuchet MS" w:hAnsi="Trebuchet MS" w:cs="Trebuchet MS"/>
            <w:noProof/>
          </w:rPr>
          <w:t>6.1 - Documents à produire</w:t>
        </w:r>
        <w:r>
          <w:rPr>
            <w:noProof/>
          </w:rPr>
          <w:tab/>
        </w:r>
        <w:r>
          <w:rPr>
            <w:noProof/>
          </w:rPr>
          <w:fldChar w:fldCharType="begin"/>
        </w:r>
        <w:r>
          <w:rPr>
            <w:noProof/>
          </w:rPr>
          <w:instrText xml:space="preserve"> PAGEREF _Toc234862725 \h </w:instrText>
        </w:r>
        <w:r>
          <w:rPr>
            <w:noProof/>
          </w:rPr>
        </w:r>
        <w:r>
          <w:rPr>
            <w:noProof/>
          </w:rPr>
          <w:fldChar w:fldCharType="separate"/>
        </w:r>
        <w:r>
          <w:rPr>
            <w:noProof/>
          </w:rPr>
          <w:t>10</w:t>
        </w:r>
        <w:r>
          <w:rPr>
            <w:noProof/>
          </w:rPr>
          <w:fldChar w:fldCharType="end"/>
        </w:r>
      </w:hyperlink>
    </w:p>
    <w:p w14:paraId="414E9F56" w14:textId="6708980B"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26" w:history="1">
        <w:r w:rsidRPr="00471462">
          <w:rPr>
            <w:rStyle w:val="Lienhypertexte"/>
            <w:rFonts w:ascii="Trebuchet MS" w:eastAsia="Trebuchet MS" w:hAnsi="Trebuchet MS" w:cs="Trebuchet MS"/>
            <w:noProof/>
          </w:rPr>
          <w:t>6.2 – Sélection des candidatures</w:t>
        </w:r>
        <w:r>
          <w:rPr>
            <w:noProof/>
          </w:rPr>
          <w:tab/>
        </w:r>
        <w:r>
          <w:rPr>
            <w:noProof/>
          </w:rPr>
          <w:fldChar w:fldCharType="begin"/>
        </w:r>
        <w:r>
          <w:rPr>
            <w:noProof/>
          </w:rPr>
          <w:instrText xml:space="preserve"> PAGEREF _Toc234862726 \h </w:instrText>
        </w:r>
        <w:r>
          <w:rPr>
            <w:noProof/>
          </w:rPr>
        </w:r>
        <w:r>
          <w:rPr>
            <w:noProof/>
          </w:rPr>
          <w:fldChar w:fldCharType="separate"/>
        </w:r>
        <w:r>
          <w:rPr>
            <w:noProof/>
          </w:rPr>
          <w:t>12</w:t>
        </w:r>
        <w:r>
          <w:rPr>
            <w:noProof/>
          </w:rPr>
          <w:fldChar w:fldCharType="end"/>
        </w:r>
      </w:hyperlink>
    </w:p>
    <w:p w14:paraId="00438E3F" w14:textId="408C6D03" w:rsidR="00975BBB" w:rsidRDefault="00975BBB">
      <w:pPr>
        <w:pStyle w:val="TM1"/>
        <w:tabs>
          <w:tab w:val="right" w:leader="dot" w:pos="9610"/>
        </w:tabs>
        <w:rPr>
          <w:rFonts w:asciiTheme="minorHAnsi" w:eastAsiaTheme="minorEastAsia" w:hAnsiTheme="minorHAnsi" w:cstheme="minorBidi"/>
          <w:noProof/>
          <w:kern w:val="2"/>
          <w:lang w:eastAsia="fr-FR"/>
          <w14:ligatures w14:val="standardContextual"/>
        </w:rPr>
      </w:pPr>
      <w:hyperlink w:anchor="_Toc234862727" w:history="1">
        <w:r w:rsidRPr="00471462">
          <w:rPr>
            <w:rStyle w:val="Lienhypertexte"/>
            <w:rFonts w:ascii="Trebuchet MS" w:eastAsia="Trebuchet MS" w:hAnsi="Trebuchet MS" w:cs="Trebuchet MS"/>
            <w:noProof/>
          </w:rPr>
          <w:t>7 – Phase offres (phase prochaine)</w:t>
        </w:r>
        <w:r>
          <w:rPr>
            <w:noProof/>
          </w:rPr>
          <w:tab/>
        </w:r>
        <w:r>
          <w:rPr>
            <w:noProof/>
          </w:rPr>
          <w:fldChar w:fldCharType="begin"/>
        </w:r>
        <w:r>
          <w:rPr>
            <w:noProof/>
          </w:rPr>
          <w:instrText xml:space="preserve"> PAGEREF _Toc234862727 \h </w:instrText>
        </w:r>
        <w:r>
          <w:rPr>
            <w:noProof/>
          </w:rPr>
        </w:r>
        <w:r>
          <w:rPr>
            <w:noProof/>
          </w:rPr>
          <w:fldChar w:fldCharType="separate"/>
        </w:r>
        <w:r>
          <w:rPr>
            <w:noProof/>
          </w:rPr>
          <w:t>13</w:t>
        </w:r>
        <w:r>
          <w:rPr>
            <w:noProof/>
          </w:rPr>
          <w:fldChar w:fldCharType="end"/>
        </w:r>
      </w:hyperlink>
    </w:p>
    <w:p w14:paraId="3AB4BEDC" w14:textId="15C2B03D"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28" w:history="1">
        <w:r w:rsidRPr="00471462">
          <w:rPr>
            <w:rStyle w:val="Lienhypertexte"/>
            <w:rFonts w:ascii="Trebuchet MS" w:eastAsia="Trebuchet MS" w:hAnsi="Trebuchet MS" w:cs="Trebuchet MS"/>
            <w:noProof/>
          </w:rPr>
          <w:t>7.1 - Visites sur site</w:t>
        </w:r>
        <w:r>
          <w:rPr>
            <w:noProof/>
          </w:rPr>
          <w:tab/>
        </w:r>
        <w:r>
          <w:rPr>
            <w:noProof/>
          </w:rPr>
          <w:fldChar w:fldCharType="begin"/>
        </w:r>
        <w:r>
          <w:rPr>
            <w:noProof/>
          </w:rPr>
          <w:instrText xml:space="preserve"> PAGEREF _Toc234862728 \h </w:instrText>
        </w:r>
        <w:r>
          <w:rPr>
            <w:noProof/>
          </w:rPr>
        </w:r>
        <w:r>
          <w:rPr>
            <w:noProof/>
          </w:rPr>
          <w:fldChar w:fldCharType="separate"/>
        </w:r>
        <w:r>
          <w:rPr>
            <w:noProof/>
          </w:rPr>
          <w:t>13</w:t>
        </w:r>
        <w:r>
          <w:rPr>
            <w:noProof/>
          </w:rPr>
          <w:fldChar w:fldCharType="end"/>
        </w:r>
      </w:hyperlink>
    </w:p>
    <w:p w14:paraId="430ACBB3" w14:textId="550C2462"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29" w:history="1">
        <w:r w:rsidRPr="00471462">
          <w:rPr>
            <w:rStyle w:val="Lienhypertexte"/>
            <w:rFonts w:ascii="Trebuchet MS" w:eastAsia="Trebuchet MS" w:hAnsi="Trebuchet MS" w:cs="Trebuchet MS"/>
            <w:noProof/>
          </w:rPr>
          <w:t>7.2 – Pièces de l’offre</w:t>
        </w:r>
        <w:r>
          <w:rPr>
            <w:noProof/>
          </w:rPr>
          <w:tab/>
        </w:r>
        <w:r>
          <w:rPr>
            <w:noProof/>
          </w:rPr>
          <w:fldChar w:fldCharType="begin"/>
        </w:r>
        <w:r>
          <w:rPr>
            <w:noProof/>
          </w:rPr>
          <w:instrText xml:space="preserve"> PAGEREF _Toc234862729 \h </w:instrText>
        </w:r>
        <w:r>
          <w:rPr>
            <w:noProof/>
          </w:rPr>
        </w:r>
        <w:r>
          <w:rPr>
            <w:noProof/>
          </w:rPr>
          <w:fldChar w:fldCharType="separate"/>
        </w:r>
        <w:r>
          <w:rPr>
            <w:noProof/>
          </w:rPr>
          <w:t>13</w:t>
        </w:r>
        <w:r>
          <w:rPr>
            <w:noProof/>
          </w:rPr>
          <w:fldChar w:fldCharType="end"/>
        </w:r>
      </w:hyperlink>
    </w:p>
    <w:p w14:paraId="103568B9" w14:textId="229F5497"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30" w:history="1">
        <w:r w:rsidRPr="00471462">
          <w:rPr>
            <w:rStyle w:val="Lienhypertexte"/>
            <w:rFonts w:ascii="Trebuchet MS" w:eastAsia="Trebuchet MS" w:hAnsi="Trebuchet MS" w:cs="Trebuchet MS"/>
            <w:noProof/>
          </w:rPr>
          <w:t>7.3 - Attribution des marchés</w:t>
        </w:r>
        <w:r>
          <w:rPr>
            <w:noProof/>
          </w:rPr>
          <w:tab/>
        </w:r>
        <w:r>
          <w:rPr>
            <w:noProof/>
          </w:rPr>
          <w:fldChar w:fldCharType="begin"/>
        </w:r>
        <w:r>
          <w:rPr>
            <w:noProof/>
          </w:rPr>
          <w:instrText xml:space="preserve"> PAGEREF _Toc234862730 \h </w:instrText>
        </w:r>
        <w:r>
          <w:rPr>
            <w:noProof/>
          </w:rPr>
        </w:r>
        <w:r>
          <w:rPr>
            <w:noProof/>
          </w:rPr>
          <w:fldChar w:fldCharType="separate"/>
        </w:r>
        <w:r>
          <w:rPr>
            <w:noProof/>
          </w:rPr>
          <w:t>13</w:t>
        </w:r>
        <w:r>
          <w:rPr>
            <w:noProof/>
          </w:rPr>
          <w:fldChar w:fldCharType="end"/>
        </w:r>
      </w:hyperlink>
    </w:p>
    <w:p w14:paraId="6BFF3AC0" w14:textId="319545C7"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31" w:history="1">
        <w:r w:rsidRPr="00471462">
          <w:rPr>
            <w:rStyle w:val="Lienhypertexte"/>
            <w:rFonts w:ascii="Trebuchet MS" w:eastAsia="Trebuchet MS" w:hAnsi="Trebuchet MS" w:cs="Trebuchet MS"/>
            <w:noProof/>
          </w:rPr>
          <w:t>7.4 - Suite à donner à la consultation</w:t>
        </w:r>
        <w:r>
          <w:rPr>
            <w:noProof/>
          </w:rPr>
          <w:tab/>
        </w:r>
        <w:r>
          <w:rPr>
            <w:noProof/>
          </w:rPr>
          <w:fldChar w:fldCharType="begin"/>
        </w:r>
        <w:r>
          <w:rPr>
            <w:noProof/>
          </w:rPr>
          <w:instrText xml:space="preserve"> PAGEREF _Toc234862731 \h </w:instrText>
        </w:r>
        <w:r>
          <w:rPr>
            <w:noProof/>
          </w:rPr>
        </w:r>
        <w:r>
          <w:rPr>
            <w:noProof/>
          </w:rPr>
          <w:fldChar w:fldCharType="separate"/>
        </w:r>
        <w:r>
          <w:rPr>
            <w:noProof/>
          </w:rPr>
          <w:t>16</w:t>
        </w:r>
        <w:r>
          <w:rPr>
            <w:noProof/>
          </w:rPr>
          <w:fldChar w:fldCharType="end"/>
        </w:r>
      </w:hyperlink>
    </w:p>
    <w:p w14:paraId="397DC4C5" w14:textId="6878BE7A" w:rsidR="00975BBB" w:rsidRDefault="00975BBB">
      <w:pPr>
        <w:pStyle w:val="TM1"/>
        <w:tabs>
          <w:tab w:val="right" w:leader="dot" w:pos="9610"/>
        </w:tabs>
        <w:rPr>
          <w:rFonts w:asciiTheme="minorHAnsi" w:eastAsiaTheme="minorEastAsia" w:hAnsiTheme="minorHAnsi" w:cstheme="minorBidi"/>
          <w:noProof/>
          <w:kern w:val="2"/>
          <w:lang w:eastAsia="fr-FR"/>
          <w14:ligatures w14:val="standardContextual"/>
        </w:rPr>
      </w:pPr>
      <w:hyperlink w:anchor="_Toc234862732" w:history="1">
        <w:r w:rsidRPr="00471462">
          <w:rPr>
            <w:rStyle w:val="Lienhypertexte"/>
            <w:rFonts w:ascii="Trebuchet MS" w:eastAsia="Trebuchet MS" w:hAnsi="Trebuchet MS" w:cs="Trebuchet MS"/>
            <w:noProof/>
          </w:rPr>
          <w:t>8 - Conditions d'envoi ou de remise des plis</w:t>
        </w:r>
        <w:r>
          <w:rPr>
            <w:noProof/>
          </w:rPr>
          <w:tab/>
        </w:r>
        <w:r>
          <w:rPr>
            <w:noProof/>
          </w:rPr>
          <w:fldChar w:fldCharType="begin"/>
        </w:r>
        <w:r>
          <w:rPr>
            <w:noProof/>
          </w:rPr>
          <w:instrText xml:space="preserve"> PAGEREF _Toc234862732 \h </w:instrText>
        </w:r>
        <w:r>
          <w:rPr>
            <w:noProof/>
          </w:rPr>
        </w:r>
        <w:r>
          <w:rPr>
            <w:noProof/>
          </w:rPr>
          <w:fldChar w:fldCharType="separate"/>
        </w:r>
        <w:r>
          <w:rPr>
            <w:noProof/>
          </w:rPr>
          <w:t>17</w:t>
        </w:r>
        <w:r>
          <w:rPr>
            <w:noProof/>
          </w:rPr>
          <w:fldChar w:fldCharType="end"/>
        </w:r>
      </w:hyperlink>
    </w:p>
    <w:p w14:paraId="28F29E7F" w14:textId="01FA3924"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33" w:history="1">
        <w:r w:rsidRPr="00471462">
          <w:rPr>
            <w:rStyle w:val="Lienhypertexte"/>
            <w:rFonts w:ascii="Trebuchet MS" w:eastAsia="Trebuchet MS" w:hAnsi="Trebuchet MS" w:cs="Trebuchet MS"/>
            <w:noProof/>
          </w:rPr>
          <w:t>8.1 - Transmission électronique</w:t>
        </w:r>
        <w:r>
          <w:rPr>
            <w:noProof/>
          </w:rPr>
          <w:tab/>
        </w:r>
        <w:r>
          <w:rPr>
            <w:noProof/>
          </w:rPr>
          <w:fldChar w:fldCharType="begin"/>
        </w:r>
        <w:r>
          <w:rPr>
            <w:noProof/>
          </w:rPr>
          <w:instrText xml:space="preserve"> PAGEREF _Toc234862733 \h </w:instrText>
        </w:r>
        <w:r>
          <w:rPr>
            <w:noProof/>
          </w:rPr>
        </w:r>
        <w:r>
          <w:rPr>
            <w:noProof/>
          </w:rPr>
          <w:fldChar w:fldCharType="separate"/>
        </w:r>
        <w:r>
          <w:rPr>
            <w:noProof/>
          </w:rPr>
          <w:t>17</w:t>
        </w:r>
        <w:r>
          <w:rPr>
            <w:noProof/>
          </w:rPr>
          <w:fldChar w:fldCharType="end"/>
        </w:r>
      </w:hyperlink>
    </w:p>
    <w:p w14:paraId="7EB73B4F" w14:textId="6DCE34EB"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34" w:history="1">
        <w:r w:rsidRPr="00471462">
          <w:rPr>
            <w:rStyle w:val="Lienhypertexte"/>
            <w:rFonts w:ascii="Trebuchet MS" w:eastAsia="Trebuchet MS" w:hAnsi="Trebuchet MS" w:cs="Trebuchet MS"/>
            <w:noProof/>
          </w:rPr>
          <w:t>8.2 - Transmission sous support papier</w:t>
        </w:r>
        <w:r>
          <w:rPr>
            <w:noProof/>
          </w:rPr>
          <w:tab/>
        </w:r>
        <w:r>
          <w:rPr>
            <w:noProof/>
          </w:rPr>
          <w:fldChar w:fldCharType="begin"/>
        </w:r>
        <w:r>
          <w:rPr>
            <w:noProof/>
          </w:rPr>
          <w:instrText xml:space="preserve"> PAGEREF _Toc234862734 \h </w:instrText>
        </w:r>
        <w:r>
          <w:rPr>
            <w:noProof/>
          </w:rPr>
        </w:r>
        <w:r>
          <w:rPr>
            <w:noProof/>
          </w:rPr>
          <w:fldChar w:fldCharType="separate"/>
        </w:r>
        <w:r>
          <w:rPr>
            <w:noProof/>
          </w:rPr>
          <w:t>17</w:t>
        </w:r>
        <w:r>
          <w:rPr>
            <w:noProof/>
          </w:rPr>
          <w:fldChar w:fldCharType="end"/>
        </w:r>
      </w:hyperlink>
    </w:p>
    <w:p w14:paraId="566B4959" w14:textId="5F899146" w:rsidR="00975BBB" w:rsidRDefault="00975BBB">
      <w:pPr>
        <w:pStyle w:val="TM1"/>
        <w:tabs>
          <w:tab w:val="right" w:leader="dot" w:pos="9610"/>
        </w:tabs>
        <w:rPr>
          <w:rFonts w:asciiTheme="minorHAnsi" w:eastAsiaTheme="minorEastAsia" w:hAnsiTheme="minorHAnsi" w:cstheme="minorBidi"/>
          <w:noProof/>
          <w:kern w:val="2"/>
          <w:lang w:eastAsia="fr-FR"/>
          <w14:ligatures w14:val="standardContextual"/>
        </w:rPr>
      </w:pPr>
      <w:hyperlink w:anchor="_Toc234862735" w:history="1">
        <w:r w:rsidRPr="00471462">
          <w:rPr>
            <w:rStyle w:val="Lienhypertexte"/>
            <w:rFonts w:ascii="Trebuchet MS" w:eastAsia="Trebuchet MS" w:hAnsi="Trebuchet MS" w:cs="Trebuchet MS"/>
            <w:noProof/>
          </w:rPr>
          <w:t>9 - Renseignements complémentaires</w:t>
        </w:r>
        <w:r>
          <w:rPr>
            <w:noProof/>
          </w:rPr>
          <w:tab/>
        </w:r>
        <w:r>
          <w:rPr>
            <w:noProof/>
          </w:rPr>
          <w:fldChar w:fldCharType="begin"/>
        </w:r>
        <w:r>
          <w:rPr>
            <w:noProof/>
          </w:rPr>
          <w:instrText xml:space="preserve"> PAGEREF _Toc234862735 \h </w:instrText>
        </w:r>
        <w:r>
          <w:rPr>
            <w:noProof/>
          </w:rPr>
        </w:r>
        <w:r>
          <w:rPr>
            <w:noProof/>
          </w:rPr>
          <w:fldChar w:fldCharType="separate"/>
        </w:r>
        <w:r>
          <w:rPr>
            <w:noProof/>
          </w:rPr>
          <w:t>18</w:t>
        </w:r>
        <w:r>
          <w:rPr>
            <w:noProof/>
          </w:rPr>
          <w:fldChar w:fldCharType="end"/>
        </w:r>
      </w:hyperlink>
    </w:p>
    <w:p w14:paraId="6CE9BAB7" w14:textId="2D7166E2"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36" w:history="1">
        <w:r w:rsidRPr="00471462">
          <w:rPr>
            <w:rStyle w:val="Lienhypertexte"/>
            <w:rFonts w:ascii="Trebuchet MS" w:eastAsia="Trebuchet MS" w:hAnsi="Trebuchet MS" w:cs="Trebuchet MS"/>
            <w:noProof/>
          </w:rPr>
          <w:t>9.1 - Adresses supplémentaires et points de contact</w:t>
        </w:r>
        <w:r>
          <w:rPr>
            <w:noProof/>
          </w:rPr>
          <w:tab/>
        </w:r>
        <w:r>
          <w:rPr>
            <w:noProof/>
          </w:rPr>
          <w:fldChar w:fldCharType="begin"/>
        </w:r>
        <w:r>
          <w:rPr>
            <w:noProof/>
          </w:rPr>
          <w:instrText xml:space="preserve"> PAGEREF _Toc234862736 \h </w:instrText>
        </w:r>
        <w:r>
          <w:rPr>
            <w:noProof/>
          </w:rPr>
        </w:r>
        <w:r>
          <w:rPr>
            <w:noProof/>
          </w:rPr>
          <w:fldChar w:fldCharType="separate"/>
        </w:r>
        <w:r>
          <w:rPr>
            <w:noProof/>
          </w:rPr>
          <w:t>18</w:t>
        </w:r>
        <w:r>
          <w:rPr>
            <w:noProof/>
          </w:rPr>
          <w:fldChar w:fldCharType="end"/>
        </w:r>
      </w:hyperlink>
    </w:p>
    <w:p w14:paraId="5DACE116" w14:textId="69B62B37" w:rsidR="00975BBB" w:rsidRDefault="00975BBB">
      <w:pPr>
        <w:pStyle w:val="TM2"/>
        <w:tabs>
          <w:tab w:val="right" w:leader="dot" w:pos="9610"/>
        </w:tabs>
        <w:rPr>
          <w:rFonts w:asciiTheme="minorHAnsi" w:eastAsiaTheme="minorEastAsia" w:hAnsiTheme="minorHAnsi" w:cstheme="minorBidi"/>
          <w:noProof/>
          <w:kern w:val="2"/>
          <w:lang w:eastAsia="fr-FR"/>
          <w14:ligatures w14:val="standardContextual"/>
        </w:rPr>
      </w:pPr>
      <w:hyperlink w:anchor="_Toc234862737" w:history="1">
        <w:r w:rsidRPr="00471462">
          <w:rPr>
            <w:rStyle w:val="Lienhypertexte"/>
            <w:rFonts w:ascii="Trebuchet MS" w:eastAsia="Trebuchet MS" w:hAnsi="Trebuchet MS" w:cs="Trebuchet MS"/>
            <w:noProof/>
          </w:rPr>
          <w:t>9.2 - Procédures de recours</w:t>
        </w:r>
        <w:r>
          <w:rPr>
            <w:noProof/>
          </w:rPr>
          <w:tab/>
        </w:r>
        <w:r>
          <w:rPr>
            <w:noProof/>
          </w:rPr>
          <w:fldChar w:fldCharType="begin"/>
        </w:r>
        <w:r>
          <w:rPr>
            <w:noProof/>
          </w:rPr>
          <w:instrText xml:space="preserve"> PAGEREF _Toc234862737 \h </w:instrText>
        </w:r>
        <w:r>
          <w:rPr>
            <w:noProof/>
          </w:rPr>
        </w:r>
        <w:r>
          <w:rPr>
            <w:noProof/>
          </w:rPr>
          <w:fldChar w:fldCharType="separate"/>
        </w:r>
        <w:r>
          <w:rPr>
            <w:noProof/>
          </w:rPr>
          <w:t>18</w:t>
        </w:r>
        <w:r>
          <w:rPr>
            <w:noProof/>
          </w:rPr>
          <w:fldChar w:fldCharType="end"/>
        </w:r>
      </w:hyperlink>
    </w:p>
    <w:p w14:paraId="29A5A538" w14:textId="4C43E454" w:rsidR="00FD4772" w:rsidRPr="00657CE9" w:rsidRDefault="009E6B56">
      <w:pPr>
        <w:spacing w:after="100"/>
        <w:rPr>
          <w:rFonts w:ascii="Trebuchet MS" w:eastAsia="Trebuchet MS" w:hAnsi="Trebuchet MS" w:cs="Trebuchet MS"/>
          <w:color w:val="000000"/>
          <w:sz w:val="22"/>
        </w:rPr>
        <w:sectPr w:rsidR="00FD4772" w:rsidRPr="00657CE9">
          <w:pgSz w:w="11900" w:h="16840"/>
          <w:pgMar w:top="1140" w:right="1140" w:bottom="1440" w:left="1140" w:header="1140" w:footer="1440" w:gutter="0"/>
          <w:cols w:space="708"/>
        </w:sectPr>
      </w:pPr>
      <w:r w:rsidRPr="00657CE9">
        <w:rPr>
          <w:rFonts w:ascii="Trebuchet MS" w:eastAsia="Trebuchet MS" w:hAnsi="Trebuchet MS" w:cs="Trebuchet MS"/>
          <w:color w:val="000000"/>
          <w:sz w:val="22"/>
        </w:rPr>
        <w:fldChar w:fldCharType="end"/>
      </w:r>
    </w:p>
    <w:p w14:paraId="52C0249E" w14:textId="77777777" w:rsidR="00FD4772" w:rsidRPr="00657CE9" w:rsidRDefault="009E6B56">
      <w:pPr>
        <w:pStyle w:val="Titre1"/>
        <w:shd w:val="clear" w:color="FD2456" w:fill="FD2456"/>
        <w:rPr>
          <w:rFonts w:ascii="Trebuchet MS" w:eastAsia="Trebuchet MS" w:hAnsi="Trebuchet MS" w:cs="Trebuchet MS"/>
          <w:color w:val="FFFFFF"/>
          <w:sz w:val="28"/>
        </w:rPr>
      </w:pPr>
      <w:bookmarkStart w:id="0" w:name="ArtL1_RC-2-A2"/>
      <w:bookmarkStart w:id="1" w:name="_Toc234862695"/>
      <w:bookmarkEnd w:id="0"/>
      <w:r w:rsidRPr="00657CE9">
        <w:rPr>
          <w:rFonts w:ascii="Trebuchet MS" w:eastAsia="Trebuchet MS" w:hAnsi="Trebuchet MS" w:cs="Trebuchet MS"/>
          <w:color w:val="FFFFFF"/>
          <w:sz w:val="28"/>
        </w:rPr>
        <w:lastRenderedPageBreak/>
        <w:t>1 - Objet et étendue de la consultation</w:t>
      </w:r>
      <w:bookmarkEnd w:id="1"/>
    </w:p>
    <w:p w14:paraId="3049A1FB" w14:textId="77777777" w:rsidR="00FD4772" w:rsidRPr="00657CE9" w:rsidRDefault="009E6B56">
      <w:pPr>
        <w:spacing w:line="60" w:lineRule="exact"/>
        <w:rPr>
          <w:sz w:val="6"/>
        </w:rPr>
      </w:pPr>
      <w:r w:rsidRPr="00657CE9">
        <w:t xml:space="preserve"> </w:t>
      </w:r>
    </w:p>
    <w:p w14:paraId="13D7F932" w14:textId="77777777" w:rsidR="00FD4772" w:rsidRPr="00657CE9" w:rsidRDefault="009E6B56">
      <w:pPr>
        <w:pStyle w:val="Titre2"/>
        <w:ind w:left="280"/>
        <w:rPr>
          <w:rFonts w:ascii="Trebuchet MS" w:eastAsia="Trebuchet MS" w:hAnsi="Trebuchet MS" w:cs="Trebuchet MS"/>
          <w:i w:val="0"/>
          <w:color w:val="000000"/>
          <w:sz w:val="24"/>
        </w:rPr>
      </w:pPr>
      <w:bookmarkStart w:id="2" w:name="ArtL2_RC-2-A2.1"/>
      <w:bookmarkStart w:id="3" w:name="_Toc234862696"/>
      <w:bookmarkEnd w:id="2"/>
      <w:r w:rsidRPr="00657CE9">
        <w:rPr>
          <w:rFonts w:ascii="Trebuchet MS" w:eastAsia="Trebuchet MS" w:hAnsi="Trebuchet MS" w:cs="Trebuchet MS"/>
          <w:i w:val="0"/>
          <w:color w:val="000000"/>
          <w:sz w:val="24"/>
        </w:rPr>
        <w:t>1.1 - Objet</w:t>
      </w:r>
      <w:bookmarkEnd w:id="3"/>
    </w:p>
    <w:p w14:paraId="5F7FB2ED" w14:textId="77777777" w:rsidR="00FD4772" w:rsidRPr="00AA2F74" w:rsidRDefault="009E6B56">
      <w:pPr>
        <w:pStyle w:val="ParagrapheIndent2"/>
        <w:spacing w:line="232" w:lineRule="exact"/>
        <w:jc w:val="both"/>
      </w:pPr>
      <w:r w:rsidRPr="00AA2F74">
        <w:t>La présente consultation concerne :</w:t>
      </w:r>
    </w:p>
    <w:p w14:paraId="41001E0A" w14:textId="77777777" w:rsidR="00FD4772" w:rsidRPr="00AA2F74" w:rsidRDefault="009E6B56">
      <w:pPr>
        <w:pStyle w:val="ParagrapheIndent2"/>
        <w:spacing w:line="232" w:lineRule="exact"/>
        <w:jc w:val="both"/>
      </w:pPr>
      <w:r w:rsidRPr="00AA2F74">
        <w:t>Réfection de la piste de l'aéroport de Pau-Pyrénées</w:t>
      </w:r>
    </w:p>
    <w:p w14:paraId="3C8D4DB5" w14:textId="77777777" w:rsidR="00FD4772" w:rsidRPr="00AA2F74" w:rsidRDefault="00FD4772">
      <w:pPr>
        <w:pStyle w:val="ParagrapheIndent2"/>
        <w:spacing w:line="232" w:lineRule="exact"/>
        <w:jc w:val="both"/>
      </w:pPr>
    </w:p>
    <w:p w14:paraId="13EAFE0F" w14:textId="77777777" w:rsidR="00FD4772" w:rsidRPr="00AA2F74" w:rsidRDefault="009E6B56">
      <w:pPr>
        <w:pStyle w:val="ParagrapheIndent2"/>
        <w:spacing w:line="232" w:lineRule="exact"/>
        <w:jc w:val="both"/>
      </w:pPr>
      <w:r w:rsidRPr="00AA2F74">
        <w:t>Le marché consiste à rénover la couche de roulement de la piste ainsi que du taxiway N1 jusqu’à 90m de l’axe de piste ainsi que le raccordement sur le taxiway N5.</w:t>
      </w:r>
    </w:p>
    <w:p w14:paraId="39214F1B" w14:textId="77777777" w:rsidR="00FD4772" w:rsidRPr="00AA2F74" w:rsidRDefault="009E6B56">
      <w:pPr>
        <w:pStyle w:val="ParagrapheIndent2"/>
        <w:spacing w:line="232" w:lineRule="exact"/>
        <w:jc w:val="both"/>
      </w:pPr>
      <w:r w:rsidRPr="00AA2F74">
        <w:t>Le projet comprend également :</w:t>
      </w:r>
    </w:p>
    <w:p w14:paraId="4DE4877D" w14:textId="77777777" w:rsidR="00FD4772" w:rsidRPr="00AA2F74" w:rsidRDefault="009E6B56">
      <w:pPr>
        <w:pStyle w:val="ParagrapheIndent2"/>
        <w:spacing w:line="232" w:lineRule="exact"/>
        <w:jc w:val="both"/>
      </w:pPr>
      <w:r w:rsidRPr="00AA2F74">
        <w:t>- L’élargissement et la mise en conformité des aires de demi-tour</w:t>
      </w:r>
    </w:p>
    <w:p w14:paraId="532EA797" w14:textId="77777777" w:rsidR="00FD4772" w:rsidRPr="00AA2F74" w:rsidRDefault="009E6B56">
      <w:pPr>
        <w:pStyle w:val="ParagrapheIndent2"/>
        <w:spacing w:line="232" w:lineRule="exact"/>
        <w:jc w:val="both"/>
      </w:pPr>
      <w:r w:rsidRPr="00AA2F74">
        <w:t>- Le changement des numéros d’identification de piste en 12-30</w:t>
      </w:r>
    </w:p>
    <w:p w14:paraId="3FE03C40" w14:textId="77777777" w:rsidR="00FD4772" w:rsidRPr="00AA2F74" w:rsidRDefault="009E6B56">
      <w:pPr>
        <w:pStyle w:val="ParagrapheIndent2"/>
        <w:spacing w:line="232" w:lineRule="exact"/>
        <w:jc w:val="both"/>
      </w:pPr>
      <w:r w:rsidRPr="00AA2F74">
        <w:t>- Le remplacement du balisage lumineux en LED</w:t>
      </w:r>
    </w:p>
    <w:p w14:paraId="18742869" w14:textId="77777777" w:rsidR="00FD4772" w:rsidRPr="00AA2F74" w:rsidRDefault="009E6B56">
      <w:pPr>
        <w:pStyle w:val="ParagrapheIndent2"/>
        <w:spacing w:line="232" w:lineRule="exact"/>
        <w:jc w:val="both"/>
      </w:pPr>
      <w:r w:rsidRPr="00AA2F74">
        <w:t>- La réfection du balisage diurne</w:t>
      </w:r>
    </w:p>
    <w:p w14:paraId="3B3F10B9" w14:textId="77777777" w:rsidR="00FD4772" w:rsidRPr="00AA2F74" w:rsidRDefault="009E6B56">
      <w:pPr>
        <w:pStyle w:val="ParagrapheIndent2"/>
        <w:spacing w:line="232" w:lineRule="exact"/>
        <w:jc w:val="both"/>
      </w:pPr>
      <w:r w:rsidRPr="00AA2F74">
        <w:t>- Le dévoiement des réseaux de balisage et d’assainissement aux niveaux des aires de demi-tour</w:t>
      </w:r>
    </w:p>
    <w:p w14:paraId="7D71551B" w14:textId="77777777" w:rsidR="00FD4772" w:rsidRPr="00AA2F74" w:rsidRDefault="00FD4772">
      <w:pPr>
        <w:pStyle w:val="ParagrapheIndent2"/>
        <w:spacing w:after="240" w:line="232" w:lineRule="exact"/>
        <w:jc w:val="both"/>
      </w:pPr>
    </w:p>
    <w:p w14:paraId="7FDAED15" w14:textId="77777777" w:rsidR="00FD4772" w:rsidRPr="00AA2F74" w:rsidRDefault="009E6B56">
      <w:pPr>
        <w:pStyle w:val="ParagrapheIndent2"/>
        <w:spacing w:line="232" w:lineRule="exact"/>
        <w:jc w:val="both"/>
      </w:pPr>
      <w:r w:rsidRPr="00AA2F74">
        <w:t>Lieu(x) d'exécution :</w:t>
      </w:r>
    </w:p>
    <w:p w14:paraId="0CC63DA3" w14:textId="77777777" w:rsidR="00FD4772" w:rsidRPr="00AA2F74" w:rsidRDefault="009E6B56">
      <w:pPr>
        <w:pStyle w:val="ParagrapheIndent2"/>
        <w:spacing w:line="232" w:lineRule="exact"/>
        <w:jc w:val="both"/>
      </w:pPr>
      <w:r w:rsidRPr="00AA2F74">
        <w:t>Aéroport Pau Pyrénées 64230 UZEIN</w:t>
      </w:r>
    </w:p>
    <w:p w14:paraId="2C374532" w14:textId="77777777" w:rsidR="00FD4772" w:rsidRPr="00AA2F74" w:rsidRDefault="009E6B56">
      <w:pPr>
        <w:pStyle w:val="ParagrapheIndent2"/>
        <w:spacing w:after="240" w:line="232" w:lineRule="exact"/>
        <w:jc w:val="both"/>
      </w:pPr>
      <w:r w:rsidRPr="00AA2F74">
        <w:t>64230 Uzein</w:t>
      </w:r>
    </w:p>
    <w:p w14:paraId="17110A99" w14:textId="77777777" w:rsidR="00657CE9" w:rsidRPr="00657CE9" w:rsidRDefault="00657CE9" w:rsidP="00657CE9">
      <w:pPr>
        <w:pStyle w:val="ParagrapheIndent2"/>
        <w:spacing w:line="232" w:lineRule="exact"/>
        <w:jc w:val="both"/>
        <w:rPr>
          <w:color w:val="000000"/>
        </w:rPr>
      </w:pPr>
      <w:r w:rsidRPr="00657CE9">
        <w:rPr>
          <w:color w:val="000000"/>
        </w:rPr>
        <w:t>Le contrat est soumis aux dispositions du Code de la commande publique. Le présent Règlement de la Consultation précise les conditions de passation du contrat.</w:t>
      </w:r>
    </w:p>
    <w:p w14:paraId="7FDDB568" w14:textId="77777777" w:rsidR="00657CE9" w:rsidRPr="00657CE9" w:rsidRDefault="00657CE9" w:rsidP="00657CE9">
      <w:pPr>
        <w:pStyle w:val="ParagrapheIndent2"/>
        <w:spacing w:line="232" w:lineRule="exact"/>
        <w:jc w:val="both"/>
      </w:pPr>
    </w:p>
    <w:p w14:paraId="4FC3262D" w14:textId="77777777" w:rsidR="00657CE9" w:rsidRPr="00657CE9" w:rsidRDefault="00657CE9" w:rsidP="00657CE9">
      <w:pPr>
        <w:pStyle w:val="ParagrapheIndent2"/>
        <w:spacing w:line="232" w:lineRule="exact"/>
        <w:jc w:val="both"/>
      </w:pPr>
    </w:p>
    <w:p w14:paraId="5F6664BB" w14:textId="77777777" w:rsidR="00FD4772" w:rsidRPr="00657CE9" w:rsidRDefault="009E6B56">
      <w:pPr>
        <w:pStyle w:val="Titre2"/>
        <w:ind w:left="280"/>
        <w:rPr>
          <w:rFonts w:ascii="Trebuchet MS" w:eastAsia="Trebuchet MS" w:hAnsi="Trebuchet MS" w:cs="Trebuchet MS"/>
          <w:i w:val="0"/>
          <w:color w:val="000000"/>
          <w:sz w:val="24"/>
        </w:rPr>
      </w:pPr>
      <w:bookmarkStart w:id="4" w:name="ArtL2_RC-2-A2.3"/>
      <w:bookmarkStart w:id="5" w:name="_Toc234862697"/>
      <w:bookmarkEnd w:id="4"/>
      <w:r w:rsidRPr="00657CE9">
        <w:rPr>
          <w:rFonts w:ascii="Trebuchet MS" w:eastAsia="Trebuchet MS" w:hAnsi="Trebuchet MS" w:cs="Trebuchet MS"/>
          <w:i w:val="0"/>
          <w:color w:val="000000"/>
          <w:sz w:val="24"/>
        </w:rPr>
        <w:t>1.2 - Mode de passation</w:t>
      </w:r>
      <w:bookmarkEnd w:id="5"/>
    </w:p>
    <w:p w14:paraId="76334467" w14:textId="77777777" w:rsidR="00FD4772" w:rsidRPr="00AA2F74" w:rsidRDefault="009E6B56">
      <w:pPr>
        <w:pStyle w:val="ParagrapheIndent2"/>
        <w:spacing w:after="240" w:line="232" w:lineRule="exact"/>
        <w:jc w:val="both"/>
      </w:pPr>
      <w:r w:rsidRPr="00AA2F74">
        <w:t>La procédure de passation utilisée est : la procédure avec négociation. Elle est soumise aux dispositions articles L. 2124-3, R. 2124-4 et R. 2161-21 à R. 2161-23 du Code de la commande publique.</w:t>
      </w:r>
    </w:p>
    <w:p w14:paraId="2F5846D4" w14:textId="77777777" w:rsidR="00C205AF" w:rsidRDefault="00C205AF" w:rsidP="00C205AF">
      <w:pPr>
        <w:jc w:val="both"/>
        <w:rPr>
          <w:rFonts w:ascii="Trebuchet MS" w:hAnsi="Trebuchet MS"/>
          <w:sz w:val="20"/>
          <w:szCs w:val="20"/>
        </w:rPr>
      </w:pPr>
      <w:r w:rsidRPr="00C205AF">
        <w:rPr>
          <w:rFonts w:ascii="Trebuchet MS" w:hAnsi="Trebuchet MS"/>
          <w:sz w:val="20"/>
          <w:szCs w:val="20"/>
        </w:rPr>
        <w:t>La procédure se déroule en deux temps :</w:t>
      </w:r>
    </w:p>
    <w:p w14:paraId="6A5FA257" w14:textId="77777777" w:rsidR="00C205AF" w:rsidRPr="00C205AF" w:rsidRDefault="00C205AF" w:rsidP="00C205AF">
      <w:pPr>
        <w:jc w:val="both"/>
        <w:rPr>
          <w:rFonts w:ascii="Trebuchet MS" w:hAnsi="Trebuchet MS"/>
          <w:sz w:val="20"/>
          <w:szCs w:val="20"/>
        </w:rPr>
      </w:pPr>
    </w:p>
    <w:p w14:paraId="3CE0DA59" w14:textId="0EA4C775" w:rsidR="00C205AF" w:rsidRDefault="00C205AF" w:rsidP="00C205AF">
      <w:pPr>
        <w:numPr>
          <w:ilvl w:val="0"/>
          <w:numId w:val="1"/>
        </w:numPr>
        <w:jc w:val="both"/>
        <w:rPr>
          <w:rFonts w:ascii="Trebuchet MS" w:hAnsi="Trebuchet MS"/>
          <w:sz w:val="20"/>
          <w:szCs w:val="20"/>
        </w:rPr>
      </w:pPr>
      <w:r w:rsidRPr="00C205AF">
        <w:rPr>
          <w:rFonts w:ascii="Trebuchet MS" w:hAnsi="Trebuchet MS"/>
          <w:sz w:val="20"/>
          <w:szCs w:val="20"/>
        </w:rPr>
        <w:t>Une phase candidatures, ouverte à tous et destinée à sélectionner les candidats admis à</w:t>
      </w:r>
      <w:r>
        <w:rPr>
          <w:rFonts w:ascii="Trebuchet MS" w:hAnsi="Trebuchet MS"/>
          <w:sz w:val="20"/>
          <w:szCs w:val="20"/>
        </w:rPr>
        <w:t xml:space="preserve"> </w:t>
      </w:r>
      <w:r w:rsidRPr="00C205AF">
        <w:rPr>
          <w:rFonts w:ascii="Trebuchet MS" w:hAnsi="Trebuchet MS"/>
          <w:sz w:val="20"/>
          <w:szCs w:val="20"/>
        </w:rPr>
        <w:t>soumissionner sur la base de leurs capacités techniques, professionnelles et financières, ainsi</w:t>
      </w:r>
      <w:r>
        <w:rPr>
          <w:rFonts w:ascii="Trebuchet MS" w:hAnsi="Trebuchet MS"/>
          <w:sz w:val="20"/>
          <w:szCs w:val="20"/>
        </w:rPr>
        <w:t xml:space="preserve"> </w:t>
      </w:r>
      <w:r w:rsidRPr="00C205AF">
        <w:rPr>
          <w:rFonts w:ascii="Trebuchet MS" w:hAnsi="Trebuchet MS"/>
          <w:sz w:val="20"/>
          <w:szCs w:val="20"/>
        </w:rPr>
        <w:t>que de leur aptitude juridique à répondre au marché ; cette phase fait l'objet du présent</w:t>
      </w:r>
      <w:r>
        <w:rPr>
          <w:rFonts w:ascii="Trebuchet MS" w:hAnsi="Trebuchet MS"/>
          <w:sz w:val="20"/>
          <w:szCs w:val="20"/>
        </w:rPr>
        <w:t xml:space="preserve"> </w:t>
      </w:r>
      <w:r w:rsidRPr="00C205AF">
        <w:rPr>
          <w:rFonts w:ascii="Trebuchet MS" w:hAnsi="Trebuchet MS"/>
          <w:sz w:val="20"/>
          <w:szCs w:val="20"/>
        </w:rPr>
        <w:t>règlement de la consultation ;</w:t>
      </w:r>
    </w:p>
    <w:p w14:paraId="1F711F22" w14:textId="77777777" w:rsidR="00C205AF" w:rsidRPr="00C205AF" w:rsidRDefault="00C205AF" w:rsidP="00C205AF">
      <w:pPr>
        <w:jc w:val="both"/>
        <w:rPr>
          <w:rFonts w:ascii="Trebuchet MS" w:hAnsi="Trebuchet MS"/>
          <w:sz w:val="20"/>
          <w:szCs w:val="20"/>
        </w:rPr>
      </w:pPr>
    </w:p>
    <w:p w14:paraId="0799E84F" w14:textId="6FBDD625" w:rsidR="00C205AF" w:rsidRPr="00C205AF" w:rsidRDefault="00C205AF" w:rsidP="00C205AF">
      <w:pPr>
        <w:numPr>
          <w:ilvl w:val="0"/>
          <w:numId w:val="1"/>
        </w:numPr>
        <w:jc w:val="both"/>
        <w:rPr>
          <w:rFonts w:ascii="Trebuchet MS" w:hAnsi="Trebuchet MS"/>
          <w:sz w:val="20"/>
          <w:szCs w:val="20"/>
        </w:rPr>
      </w:pPr>
      <w:r w:rsidRPr="00C205AF">
        <w:rPr>
          <w:rFonts w:ascii="Trebuchet MS" w:hAnsi="Trebuchet MS"/>
          <w:sz w:val="20"/>
          <w:szCs w:val="20"/>
        </w:rPr>
        <w:t>Une phase offres, ouverte uniquement aux candidats admis à soumissionner</w:t>
      </w:r>
      <w:r w:rsidR="005B71F2">
        <w:rPr>
          <w:rFonts w:ascii="Trebuchet MS" w:hAnsi="Trebuchet MS"/>
          <w:sz w:val="20"/>
          <w:szCs w:val="20"/>
        </w:rPr>
        <w:t xml:space="preserve"> (phase prochaine)</w:t>
      </w:r>
      <w:r w:rsidRPr="00C205AF">
        <w:rPr>
          <w:rFonts w:ascii="Trebuchet MS" w:hAnsi="Trebuchet MS"/>
          <w:sz w:val="20"/>
          <w:szCs w:val="20"/>
        </w:rPr>
        <w:t>.</w:t>
      </w:r>
    </w:p>
    <w:p w14:paraId="3FF48387" w14:textId="77777777" w:rsidR="00C205AF" w:rsidRPr="00C205AF" w:rsidRDefault="00C205AF" w:rsidP="00C205AF"/>
    <w:p w14:paraId="27D427E5" w14:textId="77777777" w:rsidR="00FD4772" w:rsidRPr="00657CE9" w:rsidRDefault="009E6B56">
      <w:pPr>
        <w:pStyle w:val="Titre2"/>
        <w:ind w:left="280"/>
        <w:rPr>
          <w:rFonts w:ascii="Trebuchet MS" w:eastAsia="Trebuchet MS" w:hAnsi="Trebuchet MS" w:cs="Trebuchet MS"/>
          <w:i w:val="0"/>
          <w:color w:val="000000"/>
          <w:sz w:val="24"/>
        </w:rPr>
      </w:pPr>
      <w:bookmarkStart w:id="6" w:name="ArtL2_RC-2-A2.4"/>
      <w:bookmarkStart w:id="7" w:name="_Toc234862698"/>
      <w:bookmarkEnd w:id="6"/>
      <w:r w:rsidRPr="00657CE9">
        <w:rPr>
          <w:rFonts w:ascii="Trebuchet MS" w:eastAsia="Trebuchet MS" w:hAnsi="Trebuchet MS" w:cs="Trebuchet MS"/>
          <w:i w:val="0"/>
          <w:color w:val="000000"/>
          <w:sz w:val="24"/>
        </w:rPr>
        <w:t>1.3 - Type et forme de contrat</w:t>
      </w:r>
      <w:bookmarkEnd w:id="7"/>
    </w:p>
    <w:p w14:paraId="110B3511" w14:textId="77777777" w:rsidR="00FD4772" w:rsidRPr="00657CE9" w:rsidRDefault="009E6B56">
      <w:pPr>
        <w:pStyle w:val="ParagrapheIndent2"/>
        <w:spacing w:after="240"/>
        <w:jc w:val="both"/>
        <w:rPr>
          <w:color w:val="000000"/>
        </w:rPr>
      </w:pPr>
      <w:r w:rsidRPr="00657CE9">
        <w:rPr>
          <w:color w:val="000000"/>
        </w:rPr>
        <w:t>Il s'agit d'un marché ordinaire.</w:t>
      </w:r>
    </w:p>
    <w:p w14:paraId="75FF7B7A" w14:textId="77777777" w:rsidR="00FD4772" w:rsidRPr="00657CE9" w:rsidRDefault="009E6B56">
      <w:pPr>
        <w:pStyle w:val="Titre2"/>
        <w:ind w:left="280"/>
        <w:rPr>
          <w:rFonts w:ascii="Trebuchet MS" w:eastAsia="Trebuchet MS" w:hAnsi="Trebuchet MS" w:cs="Trebuchet MS"/>
          <w:i w:val="0"/>
          <w:color w:val="000000"/>
          <w:sz w:val="24"/>
        </w:rPr>
      </w:pPr>
      <w:bookmarkStart w:id="8" w:name="ArtL2_RC-2-A2.5"/>
      <w:bookmarkStart w:id="9" w:name="_Toc234862699"/>
      <w:bookmarkEnd w:id="8"/>
      <w:r w:rsidRPr="00657CE9">
        <w:rPr>
          <w:rFonts w:ascii="Trebuchet MS" w:eastAsia="Trebuchet MS" w:hAnsi="Trebuchet MS" w:cs="Trebuchet MS"/>
          <w:i w:val="0"/>
          <w:color w:val="000000"/>
          <w:sz w:val="24"/>
        </w:rPr>
        <w:t>1.4 - Décomposition de la consultation</w:t>
      </w:r>
      <w:bookmarkEnd w:id="9"/>
    </w:p>
    <w:p w14:paraId="65310143" w14:textId="77777777" w:rsidR="00FD4772" w:rsidRPr="00AA2F74" w:rsidRDefault="009E6B56">
      <w:pPr>
        <w:pStyle w:val="ParagrapheIndent2"/>
        <w:spacing w:line="232" w:lineRule="exact"/>
        <w:jc w:val="both"/>
      </w:pPr>
      <w:r w:rsidRPr="00AA2F74">
        <w:t>Les prestations sont réparties en 2 Lot(s) :</w:t>
      </w:r>
    </w:p>
    <w:p w14:paraId="240A509E" w14:textId="77777777" w:rsidR="00FD4772" w:rsidRPr="00657CE9" w:rsidRDefault="00FD4772">
      <w:pPr>
        <w:pStyle w:val="ParagrapheIndent2"/>
        <w:spacing w:line="232" w:lineRule="exact"/>
        <w:jc w:val="both"/>
        <w:rPr>
          <w:color w:val="000000"/>
        </w:rPr>
      </w:pPr>
    </w:p>
    <w:tbl>
      <w:tblPr>
        <w:tblW w:w="0" w:type="auto"/>
        <w:tblInd w:w="500" w:type="dxa"/>
        <w:tblLayout w:type="fixed"/>
        <w:tblLook w:val="04A0" w:firstRow="1" w:lastRow="0" w:firstColumn="1" w:lastColumn="0" w:noHBand="0" w:noVBand="1"/>
      </w:tblPr>
      <w:tblGrid>
        <w:gridCol w:w="1800"/>
        <w:gridCol w:w="6800"/>
      </w:tblGrid>
      <w:tr w:rsidR="00FD4772" w:rsidRPr="00657CE9" w14:paraId="159EFB45" w14:textId="77777777">
        <w:trPr>
          <w:trHeight w:val="292"/>
        </w:trPr>
        <w:tc>
          <w:tcPr>
            <w:tcW w:w="1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3AC378BE"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Lot(s)</w:t>
            </w:r>
          </w:p>
        </w:tc>
        <w:tc>
          <w:tcPr>
            <w:tcW w:w="6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7FBE577"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Désignation</w:t>
            </w:r>
          </w:p>
        </w:tc>
      </w:tr>
      <w:tr w:rsidR="00FD4772" w:rsidRPr="00657CE9" w14:paraId="5B1A7EBF" w14:textId="77777777">
        <w:trPr>
          <w:trHeight w:val="598"/>
        </w:trPr>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F1A556B" w14:textId="77777777" w:rsidR="00FD4772" w:rsidRPr="00657CE9" w:rsidRDefault="009E6B56">
            <w:pPr>
              <w:spacing w:before="80" w:after="20"/>
              <w:ind w:left="40" w:right="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01</w:t>
            </w:r>
          </w:p>
        </w:tc>
        <w:tc>
          <w:tcPr>
            <w:tcW w:w="6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04BAB10" w14:textId="77777777" w:rsidR="00FD4772" w:rsidRPr="00657CE9" w:rsidRDefault="009E6B56">
            <w:pPr>
              <w:spacing w:line="232" w:lineRule="exact"/>
              <w:ind w:left="80" w:right="80"/>
              <w:rPr>
                <w:rFonts w:ascii="Trebuchet MS" w:eastAsia="Trebuchet MS" w:hAnsi="Trebuchet MS" w:cs="Trebuchet MS"/>
                <w:color w:val="000000"/>
                <w:sz w:val="20"/>
              </w:rPr>
            </w:pPr>
            <w:r w:rsidRPr="00657CE9">
              <w:rPr>
                <w:rFonts w:ascii="Trebuchet MS" w:eastAsia="Trebuchet MS" w:hAnsi="Trebuchet MS" w:cs="Trebuchet MS"/>
                <w:color w:val="000000"/>
                <w:sz w:val="20"/>
              </w:rPr>
              <w:t>Infrastructures</w:t>
            </w:r>
          </w:p>
          <w:p w14:paraId="71EE3956" w14:textId="77777777" w:rsidR="00FD4772" w:rsidRPr="00657CE9" w:rsidRDefault="009E6B56">
            <w:pPr>
              <w:spacing w:line="232" w:lineRule="exact"/>
              <w:ind w:left="80" w:right="80"/>
              <w:rPr>
                <w:rFonts w:ascii="Trebuchet MS" w:eastAsia="Trebuchet MS" w:hAnsi="Trebuchet MS" w:cs="Trebuchet MS"/>
                <w:color w:val="000000"/>
                <w:sz w:val="20"/>
              </w:rPr>
            </w:pPr>
            <w:r w:rsidRPr="00657CE9">
              <w:rPr>
                <w:rFonts w:ascii="Trebuchet MS" w:eastAsia="Trebuchet MS" w:hAnsi="Trebuchet MS" w:cs="Trebuchet MS"/>
                <w:color w:val="000000"/>
                <w:sz w:val="20"/>
              </w:rPr>
              <w:t>Travaux de rabotage, de chaussées, de réseaux, d'assainissement et de marquage</w:t>
            </w:r>
          </w:p>
        </w:tc>
      </w:tr>
      <w:tr w:rsidR="00FD4772" w:rsidRPr="00657CE9" w14:paraId="435C3922" w14:textId="77777777">
        <w:trPr>
          <w:trHeight w:val="598"/>
        </w:trPr>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27D39D5" w14:textId="77777777" w:rsidR="00FD4772" w:rsidRPr="00657CE9" w:rsidRDefault="009E6B56">
            <w:pPr>
              <w:spacing w:before="80" w:after="20"/>
              <w:ind w:left="40" w:right="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02</w:t>
            </w:r>
          </w:p>
        </w:tc>
        <w:tc>
          <w:tcPr>
            <w:tcW w:w="6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9206F0E" w14:textId="77777777" w:rsidR="00FD4772" w:rsidRPr="00657CE9" w:rsidRDefault="009E6B56">
            <w:pPr>
              <w:spacing w:line="232" w:lineRule="exact"/>
              <w:ind w:left="80" w:right="80"/>
              <w:rPr>
                <w:rFonts w:ascii="Trebuchet MS" w:eastAsia="Trebuchet MS" w:hAnsi="Trebuchet MS" w:cs="Trebuchet MS"/>
                <w:color w:val="000000"/>
                <w:sz w:val="20"/>
              </w:rPr>
            </w:pPr>
            <w:r w:rsidRPr="00657CE9">
              <w:rPr>
                <w:rFonts w:ascii="Trebuchet MS" w:eastAsia="Trebuchet MS" w:hAnsi="Trebuchet MS" w:cs="Trebuchet MS"/>
                <w:color w:val="000000"/>
                <w:sz w:val="20"/>
              </w:rPr>
              <w:t>Balisage lumineux</w:t>
            </w:r>
          </w:p>
          <w:p w14:paraId="2C513B49" w14:textId="77777777" w:rsidR="00FD4772" w:rsidRPr="00657CE9" w:rsidRDefault="009E6B56">
            <w:pPr>
              <w:spacing w:line="232" w:lineRule="exact"/>
              <w:ind w:left="80" w:right="80"/>
              <w:rPr>
                <w:rFonts w:ascii="Trebuchet MS" w:eastAsia="Trebuchet MS" w:hAnsi="Trebuchet MS" w:cs="Trebuchet MS"/>
                <w:color w:val="000000"/>
                <w:sz w:val="20"/>
              </w:rPr>
            </w:pPr>
            <w:r w:rsidRPr="00657CE9">
              <w:rPr>
                <w:rFonts w:ascii="Trebuchet MS" w:eastAsia="Trebuchet MS" w:hAnsi="Trebuchet MS" w:cs="Trebuchet MS"/>
                <w:color w:val="000000"/>
                <w:sz w:val="20"/>
              </w:rPr>
              <w:t>Travaux de fourniture et installation de feux de balisage lumineux aéroportuaire, de panneau de signalisation aéroportuaire et câblage</w:t>
            </w:r>
          </w:p>
        </w:tc>
      </w:tr>
    </w:tbl>
    <w:p w14:paraId="4408B07B" w14:textId="77777777" w:rsidR="00FD4772" w:rsidRPr="00657CE9" w:rsidRDefault="009E6B56">
      <w:pPr>
        <w:spacing w:after="160" w:line="240" w:lineRule="exact"/>
      </w:pPr>
      <w:r w:rsidRPr="00657CE9">
        <w:t xml:space="preserve"> </w:t>
      </w:r>
    </w:p>
    <w:p w14:paraId="1F50A0B4" w14:textId="77777777" w:rsidR="00FD4772" w:rsidRPr="00AA2F74" w:rsidRDefault="009E6B56">
      <w:pPr>
        <w:pStyle w:val="ParagrapheIndent2"/>
        <w:spacing w:after="240"/>
        <w:jc w:val="both"/>
      </w:pPr>
      <w:r w:rsidRPr="00AA2F74">
        <w:t>Chaque lot fera l'objet d'un marché.</w:t>
      </w:r>
    </w:p>
    <w:p w14:paraId="7331D674" w14:textId="77777777" w:rsidR="00FD4772" w:rsidRPr="00AA2F74" w:rsidRDefault="009E6B56">
      <w:pPr>
        <w:pStyle w:val="ParagrapheIndent2"/>
        <w:spacing w:after="240"/>
        <w:jc w:val="both"/>
      </w:pPr>
      <w:r w:rsidRPr="00AA2F74">
        <w:t>Les candidats ont la possibilité de soumettre des offres pour tous les lots.</w:t>
      </w:r>
    </w:p>
    <w:p w14:paraId="1A589376" w14:textId="77777777" w:rsidR="00657CE9" w:rsidRPr="00657CE9" w:rsidRDefault="00657CE9" w:rsidP="00657CE9"/>
    <w:p w14:paraId="297EBC99" w14:textId="7578939C" w:rsidR="00657CE9" w:rsidRPr="00657CE9" w:rsidRDefault="00657CE9" w:rsidP="00657CE9">
      <w:pPr>
        <w:pStyle w:val="Titre2"/>
        <w:ind w:left="280"/>
        <w:rPr>
          <w:rFonts w:ascii="Trebuchet MS" w:eastAsia="Trebuchet MS" w:hAnsi="Trebuchet MS" w:cs="Trebuchet MS"/>
          <w:i w:val="0"/>
          <w:color w:val="000000"/>
          <w:sz w:val="24"/>
        </w:rPr>
      </w:pPr>
      <w:bookmarkStart w:id="10" w:name="_Toc234862700"/>
      <w:r w:rsidRPr="00657CE9">
        <w:rPr>
          <w:rFonts w:ascii="Trebuchet MS" w:eastAsia="Trebuchet MS" w:hAnsi="Trebuchet MS" w:cs="Trebuchet MS"/>
          <w:i w:val="0"/>
          <w:color w:val="000000"/>
          <w:sz w:val="24"/>
        </w:rPr>
        <w:t>1.5 - Modalités de financement et de paiement</w:t>
      </w:r>
      <w:bookmarkEnd w:id="10"/>
    </w:p>
    <w:p w14:paraId="5BE177BC" w14:textId="0BCBEFD0" w:rsidR="00657CE9" w:rsidRPr="00657CE9" w:rsidRDefault="00657CE9" w:rsidP="00657CE9">
      <w:pPr>
        <w:pStyle w:val="ParagrapheIndent2"/>
        <w:spacing w:after="240"/>
        <w:jc w:val="both"/>
        <w:rPr>
          <w:color w:val="000000"/>
        </w:rPr>
      </w:pPr>
      <w:r w:rsidRPr="00657CE9">
        <w:rPr>
          <w:color w:val="000000"/>
        </w:rPr>
        <w:t xml:space="preserve">Les prestations seront financées selon les modalités suivantes : </w:t>
      </w:r>
      <w:proofErr w:type="spellStart"/>
      <w:r w:rsidRPr="006E27F6">
        <w:rPr>
          <w:color w:val="000000"/>
        </w:rPr>
        <w:t>Air’py</w:t>
      </w:r>
      <w:proofErr w:type="spellEnd"/>
      <w:r w:rsidR="00C205AF" w:rsidRPr="006E27F6">
        <w:rPr>
          <w:color w:val="000000"/>
        </w:rPr>
        <w:t xml:space="preserve"> via</w:t>
      </w:r>
      <w:r w:rsidR="00C205AF">
        <w:rPr>
          <w:color w:val="000000"/>
        </w:rPr>
        <w:t xml:space="preserve"> subvention d’investissement SMAPP (Syndicat Mixte Aéroport Pau Pyrénées). </w:t>
      </w:r>
    </w:p>
    <w:p w14:paraId="73179DDD" w14:textId="77777777" w:rsidR="00657CE9" w:rsidRPr="00657CE9" w:rsidRDefault="00657CE9" w:rsidP="00657CE9">
      <w:pPr>
        <w:pStyle w:val="ParagrapheIndent2"/>
        <w:spacing w:after="240"/>
        <w:jc w:val="both"/>
        <w:rPr>
          <w:color w:val="000000"/>
        </w:rPr>
      </w:pPr>
      <w:r w:rsidRPr="00657CE9">
        <w:rPr>
          <w:color w:val="000000"/>
        </w:rPr>
        <w:t>Les modalités de paiement sont fixées au Cahier des Clauses Administratives Particulières.</w:t>
      </w:r>
    </w:p>
    <w:p w14:paraId="119352F0" w14:textId="77777777" w:rsidR="00657CE9" w:rsidRPr="00657CE9" w:rsidRDefault="00657CE9" w:rsidP="00657CE9"/>
    <w:p w14:paraId="59FD21C4" w14:textId="0C4A2CC3" w:rsidR="00FD4772" w:rsidRPr="00657CE9" w:rsidRDefault="009E6B56">
      <w:pPr>
        <w:pStyle w:val="Titre2"/>
        <w:ind w:left="280"/>
        <w:rPr>
          <w:rFonts w:ascii="Trebuchet MS" w:eastAsia="Trebuchet MS" w:hAnsi="Trebuchet MS" w:cs="Trebuchet MS"/>
          <w:i w:val="0"/>
          <w:color w:val="000000"/>
          <w:sz w:val="24"/>
        </w:rPr>
      </w:pPr>
      <w:bookmarkStart w:id="11" w:name="ArtL2_RC-2-A2.7"/>
      <w:bookmarkStart w:id="12" w:name="_Toc234862701"/>
      <w:bookmarkEnd w:id="11"/>
      <w:r w:rsidRPr="00657CE9">
        <w:rPr>
          <w:rFonts w:ascii="Trebuchet MS" w:eastAsia="Trebuchet MS" w:hAnsi="Trebuchet MS" w:cs="Trebuchet MS"/>
          <w:i w:val="0"/>
          <w:color w:val="000000"/>
          <w:sz w:val="24"/>
        </w:rPr>
        <w:t>1.</w:t>
      </w:r>
      <w:r w:rsidR="00657CE9" w:rsidRPr="00657CE9">
        <w:rPr>
          <w:rFonts w:ascii="Trebuchet MS" w:eastAsia="Trebuchet MS" w:hAnsi="Trebuchet MS" w:cs="Trebuchet MS"/>
          <w:i w:val="0"/>
          <w:color w:val="000000"/>
          <w:sz w:val="24"/>
        </w:rPr>
        <w:t>6</w:t>
      </w:r>
      <w:r w:rsidRPr="00657CE9">
        <w:rPr>
          <w:rFonts w:ascii="Trebuchet MS" w:eastAsia="Trebuchet MS" w:hAnsi="Trebuchet MS" w:cs="Trebuchet MS"/>
          <w:i w:val="0"/>
          <w:color w:val="000000"/>
          <w:sz w:val="24"/>
        </w:rPr>
        <w:t xml:space="preserve"> - Nomenclature</w:t>
      </w:r>
      <w:bookmarkEnd w:id="12"/>
    </w:p>
    <w:p w14:paraId="5F053F55" w14:textId="77777777" w:rsidR="00FD4772" w:rsidRPr="00657CE9" w:rsidRDefault="009E6B56">
      <w:pPr>
        <w:pStyle w:val="ParagrapheIndent2"/>
        <w:spacing w:line="232" w:lineRule="exact"/>
        <w:jc w:val="both"/>
        <w:rPr>
          <w:color w:val="000000"/>
        </w:rPr>
      </w:pPr>
      <w:r w:rsidRPr="00657CE9">
        <w:rPr>
          <w:color w:val="000000"/>
        </w:rPr>
        <w:t>La classification conforme au vocabulaire commun des marchés européens (CPV) est :</w:t>
      </w:r>
    </w:p>
    <w:p w14:paraId="675B85A1" w14:textId="77777777" w:rsidR="00FD4772" w:rsidRPr="00657CE9" w:rsidRDefault="00FD4772">
      <w:pPr>
        <w:pStyle w:val="ParagrapheIndent2"/>
        <w:spacing w:line="232" w:lineRule="exact"/>
        <w:jc w:val="both"/>
        <w:rPr>
          <w:color w:val="000000"/>
        </w:rPr>
      </w:pPr>
    </w:p>
    <w:tbl>
      <w:tblPr>
        <w:tblW w:w="0" w:type="auto"/>
        <w:tblLayout w:type="fixed"/>
        <w:tblLook w:val="04A0" w:firstRow="1" w:lastRow="0" w:firstColumn="1" w:lastColumn="0" w:noHBand="0" w:noVBand="1"/>
      </w:tblPr>
      <w:tblGrid>
        <w:gridCol w:w="1800"/>
        <w:gridCol w:w="7800"/>
      </w:tblGrid>
      <w:tr w:rsidR="00FD4772" w:rsidRPr="00657CE9" w14:paraId="511C2C6F" w14:textId="77777777">
        <w:trPr>
          <w:trHeight w:val="454"/>
        </w:trPr>
        <w:tc>
          <w:tcPr>
            <w:tcW w:w="1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3D2264F4" w14:textId="77777777" w:rsidR="00FD4772" w:rsidRPr="00657CE9" w:rsidRDefault="009E6B56">
            <w:pPr>
              <w:spacing w:before="140" w:after="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Code principal</w:t>
            </w:r>
          </w:p>
        </w:tc>
        <w:tc>
          <w:tcPr>
            <w:tcW w:w="7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6B87BAF5" w14:textId="77777777" w:rsidR="00FD4772" w:rsidRPr="00657CE9" w:rsidRDefault="009E6B56">
            <w:pPr>
              <w:spacing w:before="140" w:after="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Description</w:t>
            </w:r>
          </w:p>
        </w:tc>
      </w:tr>
      <w:tr w:rsidR="00FD4772" w:rsidRPr="00657CE9" w14:paraId="53692DAA" w14:textId="77777777">
        <w:trPr>
          <w:trHeight w:val="346"/>
        </w:trPr>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0E179A9" w14:textId="77777777" w:rsidR="00FD4772" w:rsidRPr="00657CE9" w:rsidRDefault="009E6B56">
            <w:pPr>
              <w:spacing w:before="60" w:after="40"/>
              <w:ind w:left="40" w:right="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45235210-8</w:t>
            </w:r>
          </w:p>
        </w:tc>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5053258" w14:textId="77777777" w:rsidR="00FD4772" w:rsidRPr="00657CE9" w:rsidRDefault="009E6B56">
            <w:pPr>
              <w:spacing w:before="60" w:after="40"/>
              <w:ind w:left="40" w:right="40"/>
              <w:rPr>
                <w:rFonts w:ascii="Trebuchet MS" w:eastAsia="Trebuchet MS" w:hAnsi="Trebuchet MS" w:cs="Trebuchet MS"/>
                <w:color w:val="000000"/>
                <w:sz w:val="20"/>
              </w:rPr>
            </w:pPr>
            <w:r w:rsidRPr="00657CE9">
              <w:rPr>
                <w:rFonts w:ascii="Trebuchet MS" w:eastAsia="Trebuchet MS" w:hAnsi="Trebuchet MS" w:cs="Trebuchet MS"/>
                <w:color w:val="000000"/>
                <w:sz w:val="20"/>
              </w:rPr>
              <w:t>Resurfaçage de pistes d'envol et d'atterrissage</w:t>
            </w:r>
          </w:p>
        </w:tc>
      </w:tr>
      <w:tr w:rsidR="00FD4772" w:rsidRPr="00657CE9" w14:paraId="00E04605" w14:textId="77777777">
        <w:trPr>
          <w:trHeight w:val="346"/>
        </w:trPr>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509A87B" w14:textId="77777777" w:rsidR="00FD4772" w:rsidRPr="00657CE9" w:rsidRDefault="009E6B56">
            <w:pPr>
              <w:spacing w:before="60" w:after="40"/>
              <w:ind w:left="40" w:right="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45233221-4</w:t>
            </w:r>
          </w:p>
        </w:tc>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E91225E" w14:textId="77777777" w:rsidR="00FD4772" w:rsidRPr="00657CE9" w:rsidRDefault="009E6B56">
            <w:pPr>
              <w:spacing w:before="60" w:after="40"/>
              <w:ind w:left="40" w:right="40"/>
              <w:rPr>
                <w:rFonts w:ascii="Trebuchet MS" w:eastAsia="Trebuchet MS" w:hAnsi="Trebuchet MS" w:cs="Trebuchet MS"/>
                <w:color w:val="000000"/>
                <w:sz w:val="20"/>
              </w:rPr>
            </w:pPr>
            <w:r w:rsidRPr="00657CE9">
              <w:rPr>
                <w:rFonts w:ascii="Trebuchet MS" w:eastAsia="Trebuchet MS" w:hAnsi="Trebuchet MS" w:cs="Trebuchet MS"/>
                <w:color w:val="000000"/>
                <w:sz w:val="20"/>
              </w:rPr>
              <w:t>Travaux de marquage routier</w:t>
            </w:r>
          </w:p>
        </w:tc>
      </w:tr>
      <w:tr w:rsidR="00FD4772" w:rsidRPr="00657CE9" w14:paraId="128D3CB2" w14:textId="77777777">
        <w:trPr>
          <w:trHeight w:val="346"/>
        </w:trPr>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535AF75" w14:textId="77777777" w:rsidR="00FD4772" w:rsidRPr="00657CE9" w:rsidRDefault="009E6B56">
            <w:pPr>
              <w:spacing w:before="60" w:after="40"/>
              <w:ind w:left="40" w:right="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45316213-1</w:t>
            </w:r>
          </w:p>
        </w:tc>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798F8CB" w14:textId="77777777" w:rsidR="00FD4772" w:rsidRPr="00657CE9" w:rsidRDefault="009E6B56">
            <w:pPr>
              <w:spacing w:before="60" w:after="40"/>
              <w:ind w:left="40" w:right="40"/>
              <w:rPr>
                <w:rFonts w:ascii="Trebuchet MS" w:eastAsia="Trebuchet MS" w:hAnsi="Trebuchet MS" w:cs="Trebuchet MS"/>
                <w:color w:val="000000"/>
                <w:sz w:val="20"/>
              </w:rPr>
            </w:pPr>
            <w:r w:rsidRPr="00657CE9">
              <w:rPr>
                <w:rFonts w:ascii="Trebuchet MS" w:eastAsia="Trebuchet MS" w:hAnsi="Trebuchet MS" w:cs="Trebuchet MS"/>
                <w:color w:val="000000"/>
                <w:sz w:val="20"/>
              </w:rPr>
              <w:t>Installation de balisage</w:t>
            </w:r>
          </w:p>
        </w:tc>
      </w:tr>
      <w:tr w:rsidR="00FD4772" w:rsidRPr="00657CE9" w14:paraId="26D1B684" w14:textId="77777777">
        <w:trPr>
          <w:trHeight w:val="346"/>
        </w:trPr>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F5E2DF0" w14:textId="77777777" w:rsidR="00FD4772" w:rsidRPr="00657CE9" w:rsidRDefault="009E6B56">
            <w:pPr>
              <w:spacing w:before="60" w:after="40"/>
              <w:ind w:left="40" w:right="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34995000-8</w:t>
            </w:r>
          </w:p>
        </w:tc>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B152FA5" w14:textId="77777777" w:rsidR="00FD4772" w:rsidRPr="00657CE9" w:rsidRDefault="009E6B56">
            <w:pPr>
              <w:spacing w:before="60" w:after="40"/>
              <w:ind w:left="40" w:right="40"/>
              <w:rPr>
                <w:rFonts w:ascii="Trebuchet MS" w:eastAsia="Trebuchet MS" w:hAnsi="Trebuchet MS" w:cs="Trebuchet MS"/>
                <w:color w:val="000000"/>
                <w:sz w:val="20"/>
              </w:rPr>
            </w:pPr>
            <w:r w:rsidRPr="00657CE9">
              <w:rPr>
                <w:rFonts w:ascii="Trebuchet MS" w:eastAsia="Trebuchet MS" w:hAnsi="Trebuchet MS" w:cs="Trebuchet MS"/>
                <w:color w:val="000000"/>
                <w:sz w:val="20"/>
              </w:rPr>
              <w:t>Balisage et éclairage d'aérodrome</w:t>
            </w:r>
          </w:p>
        </w:tc>
      </w:tr>
      <w:tr w:rsidR="00FD4772" w:rsidRPr="00657CE9" w14:paraId="5C49F1FA" w14:textId="77777777">
        <w:trPr>
          <w:trHeight w:val="346"/>
        </w:trPr>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653BD3E" w14:textId="77777777" w:rsidR="00FD4772" w:rsidRPr="00657CE9" w:rsidRDefault="009E6B56">
            <w:pPr>
              <w:spacing w:before="60" w:after="40"/>
              <w:ind w:left="40" w:right="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44113310-1</w:t>
            </w:r>
          </w:p>
        </w:tc>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58FE4D0" w14:textId="77777777" w:rsidR="00FD4772" w:rsidRPr="00657CE9" w:rsidRDefault="009E6B56">
            <w:pPr>
              <w:spacing w:before="60" w:after="40"/>
              <w:ind w:left="40" w:right="40"/>
              <w:rPr>
                <w:rFonts w:ascii="Trebuchet MS" w:eastAsia="Trebuchet MS" w:hAnsi="Trebuchet MS" w:cs="Trebuchet MS"/>
                <w:color w:val="000000"/>
                <w:sz w:val="20"/>
              </w:rPr>
            </w:pPr>
            <w:r w:rsidRPr="00657CE9">
              <w:rPr>
                <w:rFonts w:ascii="Trebuchet MS" w:eastAsia="Trebuchet MS" w:hAnsi="Trebuchet MS" w:cs="Trebuchet MS"/>
                <w:color w:val="000000"/>
                <w:sz w:val="20"/>
              </w:rPr>
              <w:t>Matériaux routiers enrobés</w:t>
            </w:r>
          </w:p>
        </w:tc>
      </w:tr>
      <w:tr w:rsidR="00FD4772" w:rsidRPr="00657CE9" w14:paraId="1322B51F" w14:textId="77777777">
        <w:trPr>
          <w:trHeight w:val="346"/>
        </w:trPr>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BD4EBAC" w14:textId="77777777" w:rsidR="00FD4772" w:rsidRPr="00657CE9" w:rsidRDefault="009E6B56">
            <w:pPr>
              <w:spacing w:before="60" w:after="40"/>
              <w:ind w:left="40" w:right="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44113320-4</w:t>
            </w:r>
          </w:p>
        </w:tc>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261F5E2" w14:textId="05EDC0CE" w:rsidR="00942534" w:rsidRPr="00657CE9" w:rsidRDefault="009E6B56" w:rsidP="00942534">
            <w:pPr>
              <w:spacing w:before="60" w:after="40"/>
              <w:ind w:left="40" w:right="40"/>
              <w:rPr>
                <w:rFonts w:ascii="Trebuchet MS" w:eastAsia="Trebuchet MS" w:hAnsi="Trebuchet MS" w:cs="Trebuchet MS"/>
                <w:color w:val="000000"/>
                <w:sz w:val="20"/>
              </w:rPr>
            </w:pPr>
            <w:r w:rsidRPr="00657CE9">
              <w:rPr>
                <w:rFonts w:ascii="Trebuchet MS" w:eastAsia="Trebuchet MS" w:hAnsi="Trebuchet MS" w:cs="Trebuchet MS"/>
                <w:color w:val="000000"/>
                <w:sz w:val="20"/>
              </w:rPr>
              <w:t>Enrobés routiers</w:t>
            </w:r>
          </w:p>
        </w:tc>
      </w:tr>
    </w:tbl>
    <w:p w14:paraId="185962F0" w14:textId="77777777" w:rsidR="00657CE9" w:rsidRPr="00657CE9" w:rsidRDefault="00657CE9">
      <w:pPr>
        <w:spacing w:after="400" w:line="240" w:lineRule="exact"/>
      </w:pPr>
    </w:p>
    <w:p w14:paraId="376996AC" w14:textId="77777777" w:rsidR="00FD4772" w:rsidRPr="00657CE9" w:rsidRDefault="009E6B56">
      <w:pPr>
        <w:pStyle w:val="Titre1"/>
        <w:shd w:val="clear" w:color="FD2456" w:fill="FD2456"/>
        <w:rPr>
          <w:rFonts w:ascii="Trebuchet MS" w:eastAsia="Trebuchet MS" w:hAnsi="Trebuchet MS" w:cs="Trebuchet MS"/>
          <w:color w:val="FFFFFF"/>
          <w:sz w:val="28"/>
        </w:rPr>
      </w:pPr>
      <w:bookmarkStart w:id="13" w:name="ArtL1_RC-2-A3"/>
      <w:bookmarkStart w:id="14" w:name="_Toc234862702"/>
      <w:bookmarkEnd w:id="13"/>
      <w:r w:rsidRPr="00657CE9">
        <w:rPr>
          <w:rFonts w:ascii="Trebuchet MS" w:eastAsia="Trebuchet MS" w:hAnsi="Trebuchet MS" w:cs="Trebuchet MS"/>
          <w:color w:val="FFFFFF"/>
          <w:sz w:val="28"/>
        </w:rPr>
        <w:t>2 - Conditions de la consultation</w:t>
      </w:r>
      <w:bookmarkEnd w:id="14"/>
    </w:p>
    <w:p w14:paraId="68C625F7" w14:textId="77777777" w:rsidR="00FD4772" w:rsidRPr="00657CE9" w:rsidRDefault="009E6B56">
      <w:pPr>
        <w:spacing w:line="60" w:lineRule="exact"/>
        <w:rPr>
          <w:sz w:val="6"/>
        </w:rPr>
      </w:pPr>
      <w:r w:rsidRPr="00657CE9">
        <w:t xml:space="preserve"> </w:t>
      </w:r>
    </w:p>
    <w:p w14:paraId="14AB5AA3" w14:textId="77777777" w:rsidR="00FD4772" w:rsidRPr="00657CE9" w:rsidRDefault="009E6B56">
      <w:pPr>
        <w:pStyle w:val="Titre2"/>
        <w:ind w:left="280"/>
        <w:rPr>
          <w:rFonts w:ascii="Trebuchet MS" w:eastAsia="Trebuchet MS" w:hAnsi="Trebuchet MS" w:cs="Trebuchet MS"/>
          <w:i w:val="0"/>
          <w:color w:val="000000"/>
          <w:sz w:val="24"/>
        </w:rPr>
      </w:pPr>
      <w:bookmarkStart w:id="15" w:name="ArtL2_RC-2-A3.1"/>
      <w:bookmarkStart w:id="16" w:name="_Toc234862703"/>
      <w:bookmarkEnd w:id="15"/>
      <w:r w:rsidRPr="00657CE9">
        <w:rPr>
          <w:rFonts w:ascii="Trebuchet MS" w:eastAsia="Trebuchet MS" w:hAnsi="Trebuchet MS" w:cs="Trebuchet MS"/>
          <w:i w:val="0"/>
          <w:color w:val="000000"/>
          <w:sz w:val="24"/>
        </w:rPr>
        <w:t>2.1 - Déroulement de la consultation</w:t>
      </w:r>
      <w:bookmarkEnd w:id="16"/>
    </w:p>
    <w:p w14:paraId="0CC0D3E5" w14:textId="77777777" w:rsidR="00FD4772" w:rsidRPr="00657CE9" w:rsidRDefault="009E6B56">
      <w:pPr>
        <w:pStyle w:val="ParagrapheIndent2"/>
        <w:spacing w:line="232" w:lineRule="exact"/>
        <w:jc w:val="both"/>
        <w:rPr>
          <w:color w:val="000000"/>
        </w:rPr>
      </w:pPr>
      <w:r w:rsidRPr="00657CE9">
        <w:rPr>
          <w:color w:val="000000"/>
        </w:rPr>
        <w:t>La procédure est décomposée en deux phases distinctes :</w:t>
      </w:r>
    </w:p>
    <w:p w14:paraId="5C8D9FE7" w14:textId="77777777" w:rsidR="00FD4772" w:rsidRPr="00657CE9" w:rsidRDefault="009E6B56">
      <w:pPr>
        <w:pStyle w:val="ParagrapheIndent2"/>
        <w:spacing w:line="232" w:lineRule="exact"/>
        <w:jc w:val="both"/>
        <w:rPr>
          <w:color w:val="000000"/>
        </w:rPr>
      </w:pPr>
      <w:r w:rsidRPr="00657CE9">
        <w:rPr>
          <w:color w:val="000000"/>
        </w:rPr>
        <w:t>- Une phase de candidature au terme de laquelle les candidats admis à présenter une offre seront sélectionnés ;</w:t>
      </w:r>
    </w:p>
    <w:p w14:paraId="403C4519" w14:textId="7679FA91" w:rsidR="00FD4772" w:rsidRPr="00657CE9" w:rsidRDefault="009E6B56">
      <w:pPr>
        <w:pStyle w:val="ParagrapheIndent2"/>
        <w:spacing w:after="240" w:line="232" w:lineRule="exact"/>
        <w:jc w:val="both"/>
        <w:rPr>
          <w:color w:val="000000"/>
        </w:rPr>
      </w:pPr>
      <w:r w:rsidRPr="00657CE9">
        <w:rPr>
          <w:color w:val="000000"/>
        </w:rPr>
        <w:t xml:space="preserve">- Une phase d'offre au terme de laquelle </w:t>
      </w:r>
      <w:r w:rsidR="003C14BA">
        <w:rPr>
          <w:color w:val="000000"/>
        </w:rPr>
        <w:t>l’attributaire sera</w:t>
      </w:r>
      <w:r w:rsidRPr="00657CE9">
        <w:rPr>
          <w:color w:val="000000"/>
        </w:rPr>
        <w:t xml:space="preserve"> choisi.</w:t>
      </w:r>
    </w:p>
    <w:p w14:paraId="6333A44D" w14:textId="77777777" w:rsidR="00FD4772" w:rsidRPr="00657CE9" w:rsidRDefault="009E6B56">
      <w:pPr>
        <w:pStyle w:val="Titre2"/>
        <w:ind w:left="280"/>
        <w:rPr>
          <w:rFonts w:ascii="Trebuchet MS" w:eastAsia="Trebuchet MS" w:hAnsi="Trebuchet MS" w:cs="Trebuchet MS"/>
          <w:i w:val="0"/>
          <w:color w:val="000000"/>
          <w:sz w:val="24"/>
        </w:rPr>
      </w:pPr>
      <w:bookmarkStart w:id="17" w:name="ArtL2_RC-2-A3.2"/>
      <w:bookmarkStart w:id="18" w:name="_Toc234862704"/>
      <w:bookmarkEnd w:id="17"/>
      <w:r w:rsidRPr="00657CE9">
        <w:rPr>
          <w:rFonts w:ascii="Trebuchet MS" w:eastAsia="Trebuchet MS" w:hAnsi="Trebuchet MS" w:cs="Trebuchet MS"/>
          <w:i w:val="0"/>
          <w:color w:val="000000"/>
          <w:sz w:val="24"/>
        </w:rPr>
        <w:t>2.2 - Délai de validité des offres</w:t>
      </w:r>
      <w:bookmarkEnd w:id="18"/>
    </w:p>
    <w:p w14:paraId="4F32FE1B" w14:textId="67ED6F87" w:rsidR="00FD4772" w:rsidRPr="00657CE9" w:rsidRDefault="009E6B56">
      <w:pPr>
        <w:pStyle w:val="ParagrapheIndent2"/>
        <w:spacing w:after="240"/>
        <w:jc w:val="both"/>
        <w:rPr>
          <w:color w:val="000000"/>
        </w:rPr>
      </w:pPr>
      <w:r w:rsidRPr="00657CE9">
        <w:rPr>
          <w:color w:val="000000"/>
        </w:rPr>
        <w:t xml:space="preserve">Le délai de validité des </w:t>
      </w:r>
      <w:r w:rsidRPr="00D00846">
        <w:t>offres est fixé à 1</w:t>
      </w:r>
      <w:r w:rsidR="00D00846">
        <w:t>2</w:t>
      </w:r>
      <w:r w:rsidRPr="00D00846">
        <w:t>0 jours à compter de la date limite de réception des offres.</w:t>
      </w:r>
    </w:p>
    <w:p w14:paraId="724B2D5E" w14:textId="77777777" w:rsidR="00FD4772" w:rsidRPr="00657CE9" w:rsidRDefault="009E6B56">
      <w:pPr>
        <w:pStyle w:val="Titre2"/>
        <w:ind w:left="280"/>
        <w:rPr>
          <w:rFonts w:ascii="Trebuchet MS" w:eastAsia="Trebuchet MS" w:hAnsi="Trebuchet MS" w:cs="Trebuchet MS"/>
          <w:i w:val="0"/>
          <w:color w:val="000000"/>
          <w:sz w:val="24"/>
        </w:rPr>
      </w:pPr>
      <w:bookmarkStart w:id="19" w:name="ArtL2_RC-2-A3.3"/>
      <w:bookmarkStart w:id="20" w:name="_Toc234862705"/>
      <w:bookmarkEnd w:id="19"/>
      <w:r w:rsidRPr="00657CE9">
        <w:rPr>
          <w:rFonts w:ascii="Trebuchet MS" w:eastAsia="Trebuchet MS" w:hAnsi="Trebuchet MS" w:cs="Trebuchet MS"/>
          <w:i w:val="0"/>
          <w:color w:val="000000"/>
          <w:sz w:val="24"/>
        </w:rPr>
        <w:t>2.3 - Forme juridique du groupement</w:t>
      </w:r>
      <w:bookmarkEnd w:id="20"/>
    </w:p>
    <w:p w14:paraId="49186E00" w14:textId="77777777" w:rsidR="00FD4772" w:rsidRPr="00256BDA" w:rsidRDefault="009E6B56">
      <w:pPr>
        <w:pStyle w:val="ParagrapheIndent2"/>
        <w:spacing w:line="232" w:lineRule="exact"/>
        <w:jc w:val="both"/>
      </w:pPr>
      <w:r w:rsidRPr="00657CE9">
        <w:rPr>
          <w:color w:val="000000"/>
        </w:rPr>
        <w:t xml:space="preserve">En cas de groupement d'opérateurs économiques, la forme </w:t>
      </w:r>
      <w:r w:rsidRPr="00256BDA">
        <w:t>souhaitée par l'entité adjudicatrice est un groupement conjoint avec mandataire solidaire. Si le groupement attributaire est d'une forme différente, il pourra se voir contraint d'assurer sa transformation pour se conformer au souhait de l'entité adjudicatrice.</w:t>
      </w:r>
    </w:p>
    <w:p w14:paraId="4940E3C5" w14:textId="77777777" w:rsidR="00FD4772" w:rsidRPr="00256BDA" w:rsidRDefault="00FD4772">
      <w:pPr>
        <w:pStyle w:val="ParagrapheIndent2"/>
        <w:spacing w:line="232" w:lineRule="exact"/>
        <w:jc w:val="both"/>
      </w:pPr>
    </w:p>
    <w:p w14:paraId="596EDA60" w14:textId="5296EC82" w:rsidR="00FD4772" w:rsidRPr="00256BDA" w:rsidRDefault="009E6B56">
      <w:pPr>
        <w:pStyle w:val="ParagrapheIndent2"/>
        <w:spacing w:after="240" w:line="232" w:lineRule="exact"/>
        <w:jc w:val="both"/>
      </w:pPr>
      <w:r w:rsidRPr="00256BDA">
        <w:t xml:space="preserve">Par application des dispositions de l’article R2142-22 du CCP, l’acheteur exige, après l’attribution du marché public, que la forme du groupement soit celle du groupement conjoint avec mandataire solidaire pour la bonne exécution du contrat, tant au niveau de la synthèse que de l’ordonnancement des tâches. </w:t>
      </w:r>
    </w:p>
    <w:p w14:paraId="6BF12774" w14:textId="0F9AB831" w:rsidR="00C205AF" w:rsidRPr="00C205AF" w:rsidRDefault="00C205AF" w:rsidP="00C205AF">
      <w:pPr>
        <w:pStyle w:val="Titre2"/>
        <w:ind w:left="280"/>
        <w:rPr>
          <w:rFonts w:ascii="Trebuchet MS" w:eastAsia="Trebuchet MS" w:hAnsi="Trebuchet MS" w:cs="Trebuchet MS"/>
          <w:i w:val="0"/>
          <w:color w:val="000000"/>
          <w:sz w:val="24"/>
        </w:rPr>
      </w:pPr>
      <w:bookmarkStart w:id="21" w:name="_Toc234862706"/>
      <w:r w:rsidRPr="00C205AF">
        <w:rPr>
          <w:rFonts w:ascii="Trebuchet MS" w:eastAsia="Trebuchet MS" w:hAnsi="Trebuchet MS" w:cs="Trebuchet MS"/>
          <w:i w:val="0"/>
          <w:color w:val="000000"/>
          <w:sz w:val="24"/>
        </w:rPr>
        <w:t>2.4 - Sous traitance</w:t>
      </w:r>
      <w:bookmarkEnd w:id="21"/>
    </w:p>
    <w:p w14:paraId="3FA57769" w14:textId="40E39074" w:rsidR="00C205AF" w:rsidRPr="00C205AF" w:rsidRDefault="00C205AF" w:rsidP="00C205AF">
      <w:pPr>
        <w:pStyle w:val="ParagrapheIndent2"/>
        <w:spacing w:line="232" w:lineRule="exact"/>
        <w:jc w:val="both"/>
        <w:rPr>
          <w:color w:val="000000"/>
        </w:rPr>
      </w:pPr>
      <w:r w:rsidRPr="00C205AF">
        <w:rPr>
          <w:color w:val="000000"/>
        </w:rPr>
        <w:t xml:space="preserve">Les candidats individuels ou les membres d’un groupement peuvent, sous leur responsabilité, </w:t>
      </w:r>
      <w:r w:rsidR="00256BDA" w:rsidRPr="00C205AF">
        <w:rPr>
          <w:color w:val="000000"/>
        </w:rPr>
        <w:t>sous-traiter</w:t>
      </w:r>
      <w:r w:rsidRPr="00C205AF">
        <w:rPr>
          <w:color w:val="000000"/>
        </w:rPr>
        <w:t xml:space="preserve"> une partie des prestations du marché, à condition de l’avoir déclaré à l’entité adjudicatrice et d'avoir obtenu l'acceptation du sous-traitant et l'agrément de ses conditions de paiement.</w:t>
      </w:r>
    </w:p>
    <w:p w14:paraId="569C4B23" w14:textId="49E2DAF3" w:rsidR="00C205AF" w:rsidRDefault="00C205AF" w:rsidP="00C205AF">
      <w:pPr>
        <w:pStyle w:val="ParagrapheIndent2"/>
        <w:spacing w:line="232" w:lineRule="exact"/>
        <w:jc w:val="both"/>
        <w:rPr>
          <w:color w:val="000000"/>
        </w:rPr>
      </w:pPr>
      <w:r w:rsidRPr="00C205AF">
        <w:rPr>
          <w:color w:val="000000"/>
        </w:rPr>
        <w:t>La déclaration de sous-traitance peut intervenir à tout moment. S’ils souhaitent se prévaloir des capacités économiques, financières, techniques et professionnelles d’un ou plusieurs sous-traitants, les candidats sont invités à les déclarer dès le dépôt de la candidature.</w:t>
      </w:r>
    </w:p>
    <w:p w14:paraId="1A3776F4" w14:textId="77777777" w:rsidR="00C205AF" w:rsidRPr="00C205AF" w:rsidRDefault="00C205AF" w:rsidP="00C205AF"/>
    <w:p w14:paraId="0CBC7E9A" w14:textId="61A99D2D" w:rsidR="00FD4772" w:rsidRPr="00657CE9" w:rsidRDefault="009E6B56">
      <w:pPr>
        <w:pStyle w:val="Titre2"/>
        <w:ind w:left="280"/>
        <w:rPr>
          <w:rFonts w:ascii="Trebuchet MS" w:eastAsia="Trebuchet MS" w:hAnsi="Trebuchet MS" w:cs="Trebuchet MS"/>
          <w:i w:val="0"/>
          <w:color w:val="000000"/>
          <w:sz w:val="24"/>
        </w:rPr>
      </w:pPr>
      <w:bookmarkStart w:id="22" w:name="ArtL2_RC-2-A3.5"/>
      <w:bookmarkStart w:id="23" w:name="_Toc234862707"/>
      <w:bookmarkEnd w:id="22"/>
      <w:r w:rsidRPr="00657CE9">
        <w:rPr>
          <w:rFonts w:ascii="Trebuchet MS" w:eastAsia="Trebuchet MS" w:hAnsi="Trebuchet MS" w:cs="Trebuchet MS"/>
          <w:i w:val="0"/>
          <w:color w:val="000000"/>
          <w:sz w:val="24"/>
        </w:rPr>
        <w:lastRenderedPageBreak/>
        <w:t>2.</w:t>
      </w:r>
      <w:r w:rsidR="00C205AF">
        <w:rPr>
          <w:rFonts w:ascii="Trebuchet MS" w:eastAsia="Trebuchet MS" w:hAnsi="Trebuchet MS" w:cs="Trebuchet MS"/>
          <w:i w:val="0"/>
          <w:color w:val="000000"/>
          <w:sz w:val="24"/>
        </w:rPr>
        <w:t>5</w:t>
      </w:r>
      <w:r w:rsidRPr="00657CE9">
        <w:rPr>
          <w:rFonts w:ascii="Trebuchet MS" w:eastAsia="Trebuchet MS" w:hAnsi="Trebuchet MS" w:cs="Trebuchet MS"/>
          <w:i w:val="0"/>
          <w:color w:val="000000"/>
          <w:sz w:val="24"/>
        </w:rPr>
        <w:t xml:space="preserve"> - Variantes</w:t>
      </w:r>
      <w:bookmarkEnd w:id="23"/>
    </w:p>
    <w:p w14:paraId="365198BC" w14:textId="77777777" w:rsidR="00FD4772" w:rsidRPr="00657CE9" w:rsidRDefault="009E6B56">
      <w:pPr>
        <w:pStyle w:val="ParagrapheIndent2"/>
        <w:spacing w:after="240"/>
        <w:jc w:val="both"/>
        <w:rPr>
          <w:color w:val="000000"/>
        </w:rPr>
      </w:pPr>
      <w:r w:rsidRPr="00657CE9">
        <w:rPr>
          <w:color w:val="000000"/>
        </w:rPr>
        <w:t>Aucune variante n'est autorisée.</w:t>
      </w:r>
    </w:p>
    <w:p w14:paraId="735D4660" w14:textId="65784D5B" w:rsidR="00FD4772" w:rsidRPr="00657CE9" w:rsidRDefault="009E6B56">
      <w:pPr>
        <w:pStyle w:val="Titre2"/>
        <w:ind w:left="280"/>
        <w:rPr>
          <w:rFonts w:ascii="Trebuchet MS" w:eastAsia="Trebuchet MS" w:hAnsi="Trebuchet MS" w:cs="Trebuchet MS"/>
          <w:i w:val="0"/>
          <w:color w:val="000000"/>
          <w:sz w:val="24"/>
        </w:rPr>
      </w:pPr>
      <w:bookmarkStart w:id="24" w:name="ArtL2_RC-2-A3.7"/>
      <w:bookmarkStart w:id="25" w:name="_Toc234862708"/>
      <w:bookmarkEnd w:id="24"/>
      <w:r w:rsidRPr="00657CE9">
        <w:rPr>
          <w:rFonts w:ascii="Trebuchet MS" w:eastAsia="Trebuchet MS" w:hAnsi="Trebuchet MS" w:cs="Trebuchet MS"/>
          <w:i w:val="0"/>
          <w:color w:val="000000"/>
          <w:sz w:val="24"/>
        </w:rPr>
        <w:t>2.</w:t>
      </w:r>
      <w:r w:rsidR="00C205AF">
        <w:rPr>
          <w:rFonts w:ascii="Trebuchet MS" w:eastAsia="Trebuchet MS" w:hAnsi="Trebuchet MS" w:cs="Trebuchet MS"/>
          <w:i w:val="0"/>
          <w:color w:val="000000"/>
          <w:sz w:val="24"/>
        </w:rPr>
        <w:t>6</w:t>
      </w:r>
      <w:r w:rsidRPr="00657CE9">
        <w:rPr>
          <w:rFonts w:ascii="Trebuchet MS" w:eastAsia="Trebuchet MS" w:hAnsi="Trebuchet MS" w:cs="Trebuchet MS"/>
          <w:i w:val="0"/>
          <w:color w:val="000000"/>
          <w:sz w:val="24"/>
        </w:rPr>
        <w:t xml:space="preserve"> - Prestations supplémentaires éventuelles</w:t>
      </w:r>
      <w:bookmarkEnd w:id="25"/>
    </w:p>
    <w:p w14:paraId="5C61C829" w14:textId="77777777" w:rsidR="00FD4772" w:rsidRPr="00657CE9" w:rsidRDefault="009E6B56">
      <w:pPr>
        <w:pStyle w:val="ParagrapheIndent2"/>
        <w:spacing w:line="232" w:lineRule="exact"/>
        <w:jc w:val="both"/>
        <w:rPr>
          <w:color w:val="000000"/>
        </w:rPr>
      </w:pPr>
      <w:r w:rsidRPr="00657CE9">
        <w:rPr>
          <w:color w:val="000000"/>
        </w:rPr>
        <w:t>Les candidats ont l'obligation de faire une proposition pour chacune des prestations supplémentaires éventuelles suivantes :</w:t>
      </w:r>
    </w:p>
    <w:p w14:paraId="2E48AD54" w14:textId="77777777" w:rsidR="00FD4772" w:rsidRPr="00657CE9" w:rsidRDefault="00FD4772">
      <w:pPr>
        <w:pStyle w:val="ParagrapheIndent2"/>
        <w:spacing w:line="232" w:lineRule="exact"/>
        <w:jc w:val="both"/>
        <w:rPr>
          <w:color w:val="000000"/>
        </w:rPr>
      </w:pPr>
    </w:p>
    <w:tbl>
      <w:tblPr>
        <w:tblW w:w="5000" w:type="pct"/>
        <w:tblLook w:val="04A0" w:firstRow="1" w:lastRow="0" w:firstColumn="1" w:lastColumn="0" w:noHBand="0" w:noVBand="1"/>
      </w:tblPr>
      <w:tblGrid>
        <w:gridCol w:w="1232"/>
        <w:gridCol w:w="751"/>
        <w:gridCol w:w="1904"/>
        <w:gridCol w:w="5739"/>
      </w:tblGrid>
      <w:tr w:rsidR="00FD4772" w:rsidRPr="00657CE9" w14:paraId="03FF60D3" w14:textId="77777777" w:rsidTr="00256BDA">
        <w:trPr>
          <w:trHeight w:val="292"/>
        </w:trPr>
        <w:tc>
          <w:tcPr>
            <w:tcW w:w="640" w:type="pct"/>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352E4097" w14:textId="77777777" w:rsidR="00FD4772" w:rsidRPr="00657CE9" w:rsidRDefault="009E6B56">
            <w:pPr>
              <w:spacing w:before="20" w:after="20"/>
              <w:ind w:left="40" w:right="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Lot(s)</w:t>
            </w:r>
          </w:p>
        </w:tc>
        <w:tc>
          <w:tcPr>
            <w:tcW w:w="390" w:type="pct"/>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4A70A8DC"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Code</w:t>
            </w:r>
          </w:p>
        </w:tc>
        <w:tc>
          <w:tcPr>
            <w:tcW w:w="989" w:type="pct"/>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5F0AEF1D"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Libelle</w:t>
            </w:r>
          </w:p>
        </w:tc>
        <w:tc>
          <w:tcPr>
            <w:tcW w:w="2981" w:type="pct"/>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41841AA7"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Description</w:t>
            </w:r>
          </w:p>
        </w:tc>
      </w:tr>
      <w:tr w:rsidR="00FD4772" w:rsidRPr="00657CE9" w14:paraId="681C0BB1" w14:textId="77777777" w:rsidTr="00256BDA">
        <w:trPr>
          <w:trHeight w:val="707"/>
        </w:trPr>
        <w:tc>
          <w:tcPr>
            <w:tcW w:w="640"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7321E32" w14:textId="42AEF92C" w:rsidR="00FD4772" w:rsidRPr="00657CE9" w:rsidRDefault="009E6B56" w:rsidP="00256BDA">
            <w:pPr>
              <w:pStyle w:val="ParagrapheIndent2"/>
              <w:jc w:val="center"/>
            </w:pPr>
            <w:r w:rsidRPr="00657CE9">
              <w:t>01</w:t>
            </w:r>
            <w:r w:rsidR="00256BDA">
              <w:t xml:space="preserve"> et 02</w:t>
            </w:r>
          </w:p>
        </w:tc>
        <w:tc>
          <w:tcPr>
            <w:tcW w:w="390"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1B53EDD" w14:textId="20A76AC0" w:rsidR="00657CE9" w:rsidRPr="00657CE9" w:rsidRDefault="009E6B56" w:rsidP="00256BDA">
            <w:pPr>
              <w:pStyle w:val="ParagrapheIndent2"/>
              <w:jc w:val="center"/>
            </w:pPr>
            <w:r w:rsidRPr="00657CE9">
              <w:t>01</w:t>
            </w:r>
          </w:p>
        </w:tc>
        <w:tc>
          <w:tcPr>
            <w:tcW w:w="989"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BFABAA3" w14:textId="731C965E" w:rsidR="00FD4772" w:rsidRPr="00657CE9" w:rsidRDefault="009E6B56" w:rsidP="00256BDA">
            <w:pPr>
              <w:pStyle w:val="ParagrapheIndent2"/>
              <w:jc w:val="center"/>
            </w:pPr>
            <w:r w:rsidRPr="00657CE9">
              <w:t>Réfection du TWY N1 ente 90 et 165m</w:t>
            </w:r>
          </w:p>
        </w:tc>
        <w:tc>
          <w:tcPr>
            <w:tcW w:w="2981"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4CD6D42F" w14:textId="77777777" w:rsidR="00FD4772" w:rsidRPr="00657CE9" w:rsidRDefault="009E6B56" w:rsidP="00256BDA">
            <w:pPr>
              <w:pStyle w:val="ParagrapheIndent2"/>
              <w:jc w:val="center"/>
            </w:pPr>
            <w:r w:rsidRPr="00657CE9">
              <w:t xml:space="preserve">La PSE consiste à étendre la réfection du taxiway </w:t>
            </w:r>
            <w:proofErr w:type="gramStart"/>
            <w:r w:rsidRPr="00657CE9">
              <w:t>Novembre</w:t>
            </w:r>
            <w:proofErr w:type="gramEnd"/>
            <w:r w:rsidRPr="00657CE9">
              <w:t xml:space="preserve"> 1 entre 90m et 165m de l’axe de piste.</w:t>
            </w:r>
          </w:p>
          <w:p w14:paraId="00556BFA" w14:textId="10930467" w:rsidR="00FD4772" w:rsidRPr="00657CE9" w:rsidRDefault="009E6B56" w:rsidP="00256BDA">
            <w:pPr>
              <w:pStyle w:val="ParagrapheIndent2"/>
              <w:jc w:val="center"/>
            </w:pPr>
            <w:r w:rsidRPr="00657CE9">
              <w:t>Elle comprend la réfection de la couche de roulement et la mise aux normes du nivellement ainsi que la réfection du balisage diurne et lumineux.</w:t>
            </w:r>
          </w:p>
        </w:tc>
      </w:tr>
      <w:tr w:rsidR="00FD4772" w:rsidRPr="00657CE9" w14:paraId="79D0E45F" w14:textId="77777777" w:rsidTr="00256BDA">
        <w:trPr>
          <w:trHeight w:val="814"/>
        </w:trPr>
        <w:tc>
          <w:tcPr>
            <w:tcW w:w="640"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16F97626" w14:textId="1B370924" w:rsidR="00FD4772" w:rsidRPr="00657CE9" w:rsidRDefault="009E6B56" w:rsidP="00256BDA">
            <w:pPr>
              <w:pStyle w:val="ParagrapheIndent2"/>
              <w:jc w:val="center"/>
            </w:pPr>
            <w:r w:rsidRPr="00657CE9">
              <w:t>01</w:t>
            </w:r>
            <w:r w:rsidR="00256BDA">
              <w:t xml:space="preserve"> et 02</w:t>
            </w:r>
          </w:p>
        </w:tc>
        <w:tc>
          <w:tcPr>
            <w:tcW w:w="390"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B36406E" w14:textId="77777777" w:rsidR="00FD4772" w:rsidRPr="00657CE9" w:rsidRDefault="009E6B56" w:rsidP="00256BDA">
            <w:pPr>
              <w:pStyle w:val="ParagrapheIndent2"/>
              <w:jc w:val="center"/>
            </w:pPr>
            <w:r w:rsidRPr="00657CE9">
              <w:t>02</w:t>
            </w:r>
          </w:p>
        </w:tc>
        <w:tc>
          <w:tcPr>
            <w:tcW w:w="989"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6B52B7BD" w14:textId="77777777" w:rsidR="00FD4772" w:rsidRPr="00657CE9" w:rsidRDefault="009E6B56" w:rsidP="00256BDA">
            <w:pPr>
              <w:pStyle w:val="ParagrapheIndent2"/>
              <w:jc w:val="center"/>
            </w:pPr>
            <w:r w:rsidRPr="00657CE9">
              <w:t>Mise en conformité Manches à vent</w:t>
            </w:r>
          </w:p>
        </w:tc>
        <w:tc>
          <w:tcPr>
            <w:tcW w:w="2981"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F5FD08F" w14:textId="49FB1ED3" w:rsidR="00FD4772" w:rsidRPr="00657CE9" w:rsidRDefault="009E6B56" w:rsidP="00256BDA">
            <w:pPr>
              <w:pStyle w:val="ParagrapheIndent2"/>
              <w:jc w:val="center"/>
            </w:pPr>
            <w:r w:rsidRPr="00657CE9">
              <w:t>La PSE consiste à mettre en conformité les indicateurs de vent sur le site en déposant la manche actuelle et en implantant deux manches neuves repositionnées sur le site.</w:t>
            </w:r>
          </w:p>
        </w:tc>
      </w:tr>
      <w:tr w:rsidR="00475632" w:rsidRPr="00657CE9" w14:paraId="40BAD0DD" w14:textId="77777777" w:rsidTr="00256BDA">
        <w:trPr>
          <w:trHeight w:val="814"/>
        </w:trPr>
        <w:tc>
          <w:tcPr>
            <w:tcW w:w="640"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2F88FB12" w14:textId="3700B65B" w:rsidR="00475632" w:rsidRPr="00657CE9" w:rsidRDefault="00475632" w:rsidP="00256BDA">
            <w:pPr>
              <w:pStyle w:val="ParagrapheIndent2"/>
              <w:jc w:val="center"/>
            </w:pPr>
            <w:r>
              <w:t>01 et 02</w:t>
            </w:r>
          </w:p>
        </w:tc>
        <w:tc>
          <w:tcPr>
            <w:tcW w:w="390"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35149F6E" w14:textId="5F06FF0C" w:rsidR="00475632" w:rsidRPr="00657CE9" w:rsidRDefault="00475632" w:rsidP="00256BDA">
            <w:pPr>
              <w:pStyle w:val="ParagrapheIndent2"/>
              <w:jc w:val="center"/>
            </w:pPr>
            <w:r>
              <w:t>03</w:t>
            </w:r>
          </w:p>
        </w:tc>
        <w:tc>
          <w:tcPr>
            <w:tcW w:w="989"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73351A25" w14:textId="7C906DCF" w:rsidR="00475632" w:rsidRPr="00657CE9" w:rsidRDefault="00475632" w:rsidP="00256BDA">
            <w:pPr>
              <w:pStyle w:val="ParagrapheIndent2"/>
              <w:jc w:val="center"/>
            </w:pPr>
            <w:r>
              <w:t>Non élargissement des raquettes</w:t>
            </w:r>
          </w:p>
        </w:tc>
        <w:tc>
          <w:tcPr>
            <w:tcW w:w="2981"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vAlign w:val="center"/>
          </w:tcPr>
          <w:p w14:paraId="5738FFD1" w14:textId="097FF5FE" w:rsidR="00475632" w:rsidRPr="00657CE9" w:rsidRDefault="00CB3630" w:rsidP="00256BDA">
            <w:pPr>
              <w:pStyle w:val="ParagrapheIndent2"/>
              <w:jc w:val="center"/>
            </w:pPr>
            <w:r w:rsidRPr="00617567">
              <w:rPr>
                <w:color w:val="000000"/>
                <w:szCs w:val="20"/>
              </w:rPr>
              <w:t xml:space="preserve">La PSE </w:t>
            </w:r>
            <w:r>
              <w:rPr>
                <w:color w:val="000000"/>
                <w:szCs w:val="20"/>
              </w:rPr>
              <w:t xml:space="preserve">03 </w:t>
            </w:r>
            <w:r w:rsidRPr="00617567">
              <w:rPr>
                <w:color w:val="000000"/>
                <w:szCs w:val="20"/>
              </w:rPr>
              <w:t>consiste à retirer la prestation d’élargissement des raquettes</w:t>
            </w:r>
            <w:r>
              <w:rPr>
                <w:color w:val="000000"/>
                <w:szCs w:val="20"/>
              </w:rPr>
              <w:t xml:space="preserve"> et à maintenir la rénovation et le renforcement des aires de demi-tour existantes avec réaménagement du marquage pour l’accueil des aéronefs code C et D avec OMGWS&lt;9m</w:t>
            </w:r>
            <w:r w:rsidRPr="00617567">
              <w:rPr>
                <w:color w:val="000000"/>
                <w:szCs w:val="20"/>
              </w:rPr>
              <w:t>. PSE en moins-value.</w:t>
            </w:r>
          </w:p>
        </w:tc>
      </w:tr>
    </w:tbl>
    <w:p w14:paraId="19A441DB" w14:textId="77777777" w:rsidR="00FD4772" w:rsidRDefault="00FD4772">
      <w:pPr>
        <w:spacing w:line="200" w:lineRule="exact"/>
        <w:rPr>
          <w:sz w:val="20"/>
        </w:rPr>
      </w:pPr>
    </w:p>
    <w:p w14:paraId="239C8BFB" w14:textId="77777777" w:rsidR="00FD4772" w:rsidRDefault="009E6B56">
      <w:pPr>
        <w:pStyle w:val="ParagrapheIndent2"/>
        <w:spacing w:after="240" w:line="232" w:lineRule="exact"/>
        <w:jc w:val="both"/>
        <w:rPr>
          <w:color w:val="000000"/>
        </w:rPr>
      </w:pPr>
      <w:r w:rsidRPr="00657CE9">
        <w:rPr>
          <w:color w:val="000000"/>
        </w:rPr>
        <w:t>L'absence de ces prestations dans l'offre du candidat rendra cette dernière irrégulière et imposera son rejet.</w:t>
      </w:r>
    </w:p>
    <w:p w14:paraId="055C3CC4" w14:textId="77777777" w:rsidR="00256BDA" w:rsidRPr="00256BDA" w:rsidRDefault="00256BDA" w:rsidP="00256BDA"/>
    <w:p w14:paraId="47B2DEDF" w14:textId="77777777" w:rsidR="00FD4772" w:rsidRPr="00657CE9" w:rsidRDefault="009E6B56">
      <w:pPr>
        <w:pStyle w:val="Titre1"/>
        <w:shd w:val="clear" w:color="FD2456" w:fill="FD2456"/>
        <w:rPr>
          <w:rFonts w:ascii="Trebuchet MS" w:eastAsia="Trebuchet MS" w:hAnsi="Trebuchet MS" w:cs="Trebuchet MS"/>
          <w:color w:val="FFFFFF"/>
          <w:sz w:val="28"/>
        </w:rPr>
      </w:pPr>
      <w:bookmarkStart w:id="26" w:name="ArtL1_RC-2-A4"/>
      <w:bookmarkStart w:id="27" w:name="_Toc234862709"/>
      <w:bookmarkEnd w:id="26"/>
      <w:r w:rsidRPr="00657CE9">
        <w:rPr>
          <w:rFonts w:ascii="Trebuchet MS" w:eastAsia="Trebuchet MS" w:hAnsi="Trebuchet MS" w:cs="Trebuchet MS"/>
          <w:color w:val="FFFFFF"/>
          <w:sz w:val="28"/>
        </w:rPr>
        <w:t>3 - Les intervenants</w:t>
      </w:r>
      <w:bookmarkEnd w:id="27"/>
    </w:p>
    <w:p w14:paraId="341CF4D1" w14:textId="77777777" w:rsidR="00FD4772" w:rsidRPr="00657CE9" w:rsidRDefault="009E6B56">
      <w:pPr>
        <w:spacing w:line="60" w:lineRule="exact"/>
        <w:rPr>
          <w:sz w:val="6"/>
        </w:rPr>
      </w:pPr>
      <w:r w:rsidRPr="00657CE9">
        <w:t xml:space="preserve"> </w:t>
      </w:r>
    </w:p>
    <w:p w14:paraId="55E8CDAA" w14:textId="77777777" w:rsidR="00FD4772" w:rsidRPr="00657CE9" w:rsidRDefault="009E6B56">
      <w:pPr>
        <w:pStyle w:val="Titre2"/>
        <w:ind w:left="280"/>
        <w:rPr>
          <w:rFonts w:ascii="Trebuchet MS" w:eastAsia="Trebuchet MS" w:hAnsi="Trebuchet MS" w:cs="Trebuchet MS"/>
          <w:i w:val="0"/>
          <w:color w:val="000000"/>
          <w:sz w:val="24"/>
        </w:rPr>
      </w:pPr>
      <w:bookmarkStart w:id="28" w:name="ArtL2_RC-2-A4.5"/>
      <w:bookmarkStart w:id="29" w:name="_Toc234862710"/>
      <w:bookmarkEnd w:id="28"/>
      <w:r w:rsidRPr="00657CE9">
        <w:rPr>
          <w:rFonts w:ascii="Trebuchet MS" w:eastAsia="Trebuchet MS" w:hAnsi="Trebuchet MS" w:cs="Trebuchet MS"/>
          <w:i w:val="0"/>
          <w:color w:val="000000"/>
          <w:sz w:val="24"/>
        </w:rPr>
        <w:t>3.1 - Assistance à maîtrise d'ouvrage</w:t>
      </w:r>
      <w:bookmarkEnd w:id="29"/>
    </w:p>
    <w:p w14:paraId="5F26E77F" w14:textId="77777777" w:rsidR="00FD4772" w:rsidRPr="00256BDA" w:rsidRDefault="009E6B56">
      <w:pPr>
        <w:pStyle w:val="ParagrapheIndent2"/>
        <w:spacing w:after="240"/>
        <w:jc w:val="both"/>
      </w:pPr>
      <w:r w:rsidRPr="00256BDA">
        <w:t>L'assistance à maîtrise d'ouvrage est assurée par :</w:t>
      </w:r>
    </w:p>
    <w:p w14:paraId="728BCCD3" w14:textId="77777777" w:rsidR="00FD4772" w:rsidRPr="00256BDA" w:rsidRDefault="009E6B56">
      <w:pPr>
        <w:pStyle w:val="ParagrapheIndent2"/>
        <w:spacing w:line="232" w:lineRule="exact"/>
        <w:jc w:val="both"/>
      </w:pPr>
      <w:r w:rsidRPr="00256BDA">
        <w:t>EGIS AVIA</w:t>
      </w:r>
    </w:p>
    <w:p w14:paraId="783DA4BF" w14:textId="77777777" w:rsidR="00FD4772" w:rsidRPr="00256BDA" w:rsidRDefault="009E6B56">
      <w:pPr>
        <w:pStyle w:val="ParagrapheIndent2"/>
        <w:spacing w:line="232" w:lineRule="exact"/>
        <w:jc w:val="both"/>
      </w:pPr>
      <w:r w:rsidRPr="00256BDA">
        <w:t>9 Rue Paul Mesplé</w:t>
      </w:r>
    </w:p>
    <w:p w14:paraId="6FE63B61" w14:textId="77777777" w:rsidR="00FD4772" w:rsidRPr="00256BDA" w:rsidRDefault="009E6B56">
      <w:pPr>
        <w:pStyle w:val="ParagrapheIndent2"/>
        <w:spacing w:line="232" w:lineRule="exact"/>
        <w:jc w:val="both"/>
      </w:pPr>
      <w:r w:rsidRPr="00256BDA">
        <w:t>31100 TOULOUSE</w:t>
      </w:r>
    </w:p>
    <w:p w14:paraId="6E80EC26" w14:textId="77777777" w:rsidR="00FD4772" w:rsidRPr="00256BDA" w:rsidRDefault="00FD4772">
      <w:pPr>
        <w:pStyle w:val="ParagrapheIndent2"/>
        <w:spacing w:line="232" w:lineRule="exact"/>
        <w:jc w:val="both"/>
      </w:pPr>
    </w:p>
    <w:p w14:paraId="3CB91479" w14:textId="77777777" w:rsidR="00FD4772" w:rsidRPr="00256BDA" w:rsidRDefault="009E6B56">
      <w:pPr>
        <w:pStyle w:val="ParagrapheIndent2"/>
        <w:spacing w:after="240"/>
        <w:jc w:val="both"/>
      </w:pPr>
      <w:r w:rsidRPr="00256BDA">
        <w:t>L'assistant à maîtrise d'ouvrage est représenté par : Jérôme PETITJEAN</w:t>
      </w:r>
    </w:p>
    <w:p w14:paraId="23534651" w14:textId="77777777" w:rsidR="00FD4772" w:rsidRPr="00657CE9" w:rsidRDefault="009E6B56">
      <w:pPr>
        <w:pStyle w:val="Titre2"/>
        <w:ind w:left="280"/>
        <w:rPr>
          <w:rFonts w:ascii="Trebuchet MS" w:eastAsia="Trebuchet MS" w:hAnsi="Trebuchet MS" w:cs="Trebuchet MS"/>
          <w:i w:val="0"/>
          <w:color w:val="000000"/>
          <w:sz w:val="24"/>
        </w:rPr>
      </w:pPr>
      <w:bookmarkStart w:id="30" w:name="ArtL2_RC-2-A4.6"/>
      <w:bookmarkStart w:id="31" w:name="_Toc234862711"/>
      <w:bookmarkEnd w:id="30"/>
      <w:r w:rsidRPr="00657CE9">
        <w:rPr>
          <w:rFonts w:ascii="Trebuchet MS" w:eastAsia="Trebuchet MS" w:hAnsi="Trebuchet MS" w:cs="Trebuchet MS"/>
          <w:i w:val="0"/>
          <w:color w:val="000000"/>
          <w:sz w:val="24"/>
        </w:rPr>
        <w:t>3.2 - Maîtrise d'œuvre</w:t>
      </w:r>
      <w:bookmarkEnd w:id="31"/>
    </w:p>
    <w:p w14:paraId="4CBD5B88" w14:textId="77777777" w:rsidR="00FD4772" w:rsidRPr="00256BDA" w:rsidRDefault="009E6B56">
      <w:pPr>
        <w:pStyle w:val="ParagrapheIndent2"/>
        <w:spacing w:after="240"/>
        <w:jc w:val="both"/>
      </w:pPr>
      <w:r w:rsidRPr="00256BDA">
        <w:t>La maîtrise d'œuvre est assurée par :</w:t>
      </w:r>
    </w:p>
    <w:p w14:paraId="176D3C89" w14:textId="77777777" w:rsidR="00FD4772" w:rsidRPr="00256BDA" w:rsidRDefault="009E6B56">
      <w:pPr>
        <w:pStyle w:val="ParagrapheIndent2"/>
        <w:spacing w:line="232" w:lineRule="exact"/>
        <w:jc w:val="both"/>
      </w:pPr>
      <w:r w:rsidRPr="00256BDA">
        <w:t>SOGETI INGENIERIE AIRPORTS</w:t>
      </w:r>
    </w:p>
    <w:p w14:paraId="54B81C39" w14:textId="77777777" w:rsidR="00FD4772" w:rsidRPr="00256BDA" w:rsidRDefault="009E6B56">
      <w:pPr>
        <w:pStyle w:val="ParagrapheIndent2"/>
        <w:spacing w:line="232" w:lineRule="exact"/>
        <w:jc w:val="both"/>
      </w:pPr>
      <w:r w:rsidRPr="00256BDA">
        <w:t>Immeuble le Stadium</w:t>
      </w:r>
    </w:p>
    <w:p w14:paraId="361FA959" w14:textId="77777777" w:rsidR="00FD4772" w:rsidRPr="00256BDA" w:rsidRDefault="009E6B56">
      <w:pPr>
        <w:pStyle w:val="ParagrapheIndent2"/>
        <w:spacing w:line="232" w:lineRule="exact"/>
        <w:jc w:val="both"/>
      </w:pPr>
      <w:r w:rsidRPr="00256BDA">
        <w:t>31 Rue Thomas Edison</w:t>
      </w:r>
    </w:p>
    <w:p w14:paraId="77B091B9" w14:textId="77777777" w:rsidR="00FD4772" w:rsidRPr="00256BDA" w:rsidRDefault="009E6B56">
      <w:pPr>
        <w:pStyle w:val="ParagrapheIndent2"/>
        <w:spacing w:line="232" w:lineRule="exact"/>
        <w:jc w:val="both"/>
      </w:pPr>
      <w:r w:rsidRPr="00256BDA">
        <w:t>33610 CANEJAN</w:t>
      </w:r>
    </w:p>
    <w:p w14:paraId="04C82174" w14:textId="77777777" w:rsidR="00FD4772" w:rsidRPr="00256BDA" w:rsidRDefault="009E6B56">
      <w:pPr>
        <w:pStyle w:val="ParagrapheIndent2"/>
        <w:spacing w:after="240"/>
        <w:jc w:val="both"/>
      </w:pPr>
      <w:r w:rsidRPr="00256BDA">
        <w:t>Elle est représentée par : Benjamin CHAMAYOU.</w:t>
      </w:r>
    </w:p>
    <w:p w14:paraId="0CB81C23" w14:textId="77777777" w:rsidR="00FD4772" w:rsidRPr="00256BDA" w:rsidRDefault="009E6B56">
      <w:pPr>
        <w:pStyle w:val="ParagrapheIndent2"/>
        <w:spacing w:after="240"/>
        <w:jc w:val="both"/>
      </w:pPr>
      <w:r w:rsidRPr="00256BDA">
        <w:t>La mission de maîtrise d'œuvre confiée par le maître d'ouvrage est Maîtrise d'oeuvre complète.</w:t>
      </w:r>
    </w:p>
    <w:p w14:paraId="0E1C18A6" w14:textId="77777777" w:rsidR="00FD4772" w:rsidRPr="00657CE9" w:rsidRDefault="009E6B56">
      <w:pPr>
        <w:pStyle w:val="Titre2"/>
        <w:ind w:left="280"/>
        <w:rPr>
          <w:rFonts w:ascii="Trebuchet MS" w:eastAsia="Trebuchet MS" w:hAnsi="Trebuchet MS" w:cs="Trebuchet MS"/>
          <w:i w:val="0"/>
          <w:color w:val="000000"/>
          <w:sz w:val="24"/>
        </w:rPr>
      </w:pPr>
      <w:bookmarkStart w:id="32" w:name="ArtL2_RC-2-A4.7"/>
      <w:bookmarkStart w:id="33" w:name="_Toc234862712"/>
      <w:bookmarkEnd w:id="32"/>
      <w:r w:rsidRPr="00657CE9">
        <w:rPr>
          <w:rFonts w:ascii="Trebuchet MS" w:eastAsia="Trebuchet MS" w:hAnsi="Trebuchet MS" w:cs="Trebuchet MS"/>
          <w:i w:val="0"/>
          <w:color w:val="000000"/>
          <w:sz w:val="24"/>
        </w:rPr>
        <w:t>3.3 - Ordonnancement, Pilotage et Coordination du chantier</w:t>
      </w:r>
      <w:bookmarkEnd w:id="33"/>
    </w:p>
    <w:p w14:paraId="66EA590A" w14:textId="77777777" w:rsidR="00FD4772" w:rsidRPr="00657CE9" w:rsidRDefault="009E6B56">
      <w:pPr>
        <w:pStyle w:val="ParagrapheIndent2"/>
        <w:spacing w:after="240"/>
        <w:jc w:val="both"/>
        <w:rPr>
          <w:color w:val="000000"/>
        </w:rPr>
      </w:pPr>
      <w:r w:rsidRPr="00657CE9">
        <w:rPr>
          <w:color w:val="000000"/>
        </w:rPr>
        <w:t>La mission d'ordonnancement, pilotage et coordination du chantier est assurée par le maître d'œuvre.</w:t>
      </w:r>
    </w:p>
    <w:p w14:paraId="4766D270" w14:textId="77777777" w:rsidR="00FD4772" w:rsidRPr="00657CE9" w:rsidRDefault="009E6B56">
      <w:pPr>
        <w:pStyle w:val="Titre2"/>
        <w:ind w:left="280"/>
        <w:rPr>
          <w:rFonts w:ascii="Trebuchet MS" w:eastAsia="Trebuchet MS" w:hAnsi="Trebuchet MS" w:cs="Trebuchet MS"/>
          <w:i w:val="0"/>
          <w:color w:val="000000"/>
          <w:sz w:val="24"/>
        </w:rPr>
      </w:pPr>
      <w:bookmarkStart w:id="34" w:name="ArtL2_RC-2-A4.9"/>
      <w:bookmarkStart w:id="35" w:name="_Toc234862713"/>
      <w:bookmarkEnd w:id="34"/>
      <w:r w:rsidRPr="00657CE9">
        <w:rPr>
          <w:rFonts w:ascii="Trebuchet MS" w:eastAsia="Trebuchet MS" w:hAnsi="Trebuchet MS" w:cs="Trebuchet MS"/>
          <w:i w:val="0"/>
          <w:color w:val="000000"/>
          <w:sz w:val="24"/>
        </w:rPr>
        <w:t>3.4 - Contrôle technique</w:t>
      </w:r>
      <w:bookmarkEnd w:id="35"/>
    </w:p>
    <w:p w14:paraId="29DB0372" w14:textId="77777777" w:rsidR="00657CE9" w:rsidRPr="00657CE9" w:rsidRDefault="009E6B56">
      <w:pPr>
        <w:pStyle w:val="ParagrapheIndent2"/>
        <w:jc w:val="both"/>
        <w:rPr>
          <w:color w:val="000000"/>
        </w:rPr>
      </w:pPr>
      <w:r w:rsidRPr="00657CE9">
        <w:rPr>
          <w:color w:val="000000"/>
        </w:rPr>
        <w:t>Aucun contrôle technique n'est prévu pour cette opération.</w:t>
      </w:r>
    </w:p>
    <w:p w14:paraId="189A8B64" w14:textId="77777777" w:rsidR="00FD4772" w:rsidRPr="00657CE9" w:rsidRDefault="00FD4772">
      <w:pPr>
        <w:pStyle w:val="ParagrapheIndent2"/>
        <w:jc w:val="both"/>
        <w:rPr>
          <w:color w:val="000000"/>
        </w:rPr>
      </w:pPr>
    </w:p>
    <w:p w14:paraId="01906A66" w14:textId="77777777" w:rsidR="00FD4772" w:rsidRPr="00657CE9" w:rsidRDefault="009E6B56">
      <w:pPr>
        <w:pStyle w:val="Titre2"/>
        <w:ind w:left="280"/>
        <w:rPr>
          <w:rFonts w:ascii="Trebuchet MS" w:eastAsia="Trebuchet MS" w:hAnsi="Trebuchet MS" w:cs="Trebuchet MS"/>
          <w:i w:val="0"/>
          <w:color w:val="000000"/>
          <w:sz w:val="24"/>
        </w:rPr>
      </w:pPr>
      <w:bookmarkStart w:id="36" w:name="ArtL2_RC-2-A4.10"/>
      <w:bookmarkStart w:id="37" w:name="_Toc234862714"/>
      <w:bookmarkEnd w:id="36"/>
      <w:r w:rsidRPr="00657CE9">
        <w:rPr>
          <w:rFonts w:ascii="Trebuchet MS" w:eastAsia="Trebuchet MS" w:hAnsi="Trebuchet MS" w:cs="Trebuchet MS"/>
          <w:i w:val="0"/>
          <w:color w:val="000000"/>
          <w:sz w:val="24"/>
        </w:rPr>
        <w:lastRenderedPageBreak/>
        <w:t>3.5 - Sécurité et protection de la santé des travailleurs</w:t>
      </w:r>
      <w:bookmarkEnd w:id="37"/>
    </w:p>
    <w:p w14:paraId="1C4E8D4B" w14:textId="77777777" w:rsidR="00FD4772" w:rsidRPr="00256BDA" w:rsidRDefault="009E6B56">
      <w:pPr>
        <w:pStyle w:val="ParagrapheIndent2"/>
        <w:spacing w:after="240" w:line="232" w:lineRule="exact"/>
        <w:jc w:val="both"/>
      </w:pPr>
      <w:r w:rsidRPr="00256BDA">
        <w:t>La coordination sécurité et protection de la santé pour cette opération de niveau II sera assurée par un coordonnateur désigné ultérieurement.</w:t>
      </w:r>
    </w:p>
    <w:p w14:paraId="2F6F6368" w14:textId="77777777" w:rsidR="00657CE9" w:rsidRPr="00657CE9" w:rsidRDefault="00657CE9" w:rsidP="00657CE9"/>
    <w:p w14:paraId="01205A3C" w14:textId="77777777" w:rsidR="00657CE9" w:rsidRPr="00657CE9" w:rsidRDefault="00657CE9" w:rsidP="00657CE9"/>
    <w:p w14:paraId="51FC9389" w14:textId="77777777" w:rsidR="00657CE9" w:rsidRPr="00657CE9" w:rsidRDefault="00657CE9" w:rsidP="00657CE9"/>
    <w:p w14:paraId="0C8F3F9B" w14:textId="77777777" w:rsidR="00FD4772" w:rsidRPr="00657CE9" w:rsidRDefault="009E6B56">
      <w:pPr>
        <w:pStyle w:val="Titre1"/>
        <w:shd w:val="clear" w:color="FD2456" w:fill="FD2456"/>
        <w:rPr>
          <w:rFonts w:ascii="Trebuchet MS" w:eastAsia="Trebuchet MS" w:hAnsi="Trebuchet MS" w:cs="Trebuchet MS"/>
          <w:color w:val="FFFFFF"/>
          <w:sz w:val="28"/>
        </w:rPr>
      </w:pPr>
      <w:bookmarkStart w:id="38" w:name="ArtL1_RC-2-A5"/>
      <w:bookmarkStart w:id="39" w:name="_Toc234862715"/>
      <w:bookmarkEnd w:id="38"/>
      <w:r w:rsidRPr="00657CE9">
        <w:rPr>
          <w:rFonts w:ascii="Trebuchet MS" w:eastAsia="Trebuchet MS" w:hAnsi="Trebuchet MS" w:cs="Trebuchet MS"/>
          <w:color w:val="FFFFFF"/>
          <w:sz w:val="28"/>
        </w:rPr>
        <w:t>4 - Conditions relatives au contrat</w:t>
      </w:r>
      <w:bookmarkEnd w:id="39"/>
    </w:p>
    <w:p w14:paraId="6E87D59D" w14:textId="77777777" w:rsidR="00FD4772" w:rsidRPr="00657CE9" w:rsidRDefault="009E6B56">
      <w:pPr>
        <w:spacing w:line="60" w:lineRule="exact"/>
        <w:rPr>
          <w:sz w:val="6"/>
        </w:rPr>
      </w:pPr>
      <w:r w:rsidRPr="00657CE9">
        <w:t xml:space="preserve"> </w:t>
      </w:r>
    </w:p>
    <w:p w14:paraId="6C1AE859" w14:textId="77777777" w:rsidR="00FD4772" w:rsidRPr="00657CE9" w:rsidRDefault="009E6B56">
      <w:pPr>
        <w:pStyle w:val="Titre2"/>
        <w:ind w:left="280"/>
        <w:rPr>
          <w:rFonts w:ascii="Trebuchet MS" w:eastAsia="Trebuchet MS" w:hAnsi="Trebuchet MS" w:cs="Trebuchet MS"/>
          <w:i w:val="0"/>
          <w:color w:val="000000"/>
          <w:sz w:val="24"/>
        </w:rPr>
      </w:pPr>
      <w:bookmarkStart w:id="40" w:name="ArtL2_RC-2-A5.1"/>
      <w:bookmarkStart w:id="41" w:name="_Toc234862716"/>
      <w:bookmarkEnd w:id="40"/>
      <w:r w:rsidRPr="00657CE9">
        <w:rPr>
          <w:rFonts w:ascii="Trebuchet MS" w:eastAsia="Trebuchet MS" w:hAnsi="Trebuchet MS" w:cs="Trebuchet MS"/>
          <w:i w:val="0"/>
          <w:color w:val="000000"/>
          <w:sz w:val="24"/>
        </w:rPr>
        <w:t>4.1 - Durée du contrat ou délai d'exécution</w:t>
      </w:r>
      <w:bookmarkEnd w:id="41"/>
    </w:p>
    <w:p w14:paraId="5F508DC0" w14:textId="59308DE5" w:rsidR="00FD4772" w:rsidRPr="00C06DBF" w:rsidRDefault="009E6B56">
      <w:pPr>
        <w:pStyle w:val="ParagrapheIndent2"/>
        <w:spacing w:after="240"/>
        <w:jc w:val="both"/>
      </w:pPr>
      <w:r w:rsidRPr="00C06DBF">
        <w:t xml:space="preserve">Le délai d'exécution des prestations est fixé </w:t>
      </w:r>
      <w:r w:rsidR="00C06DBF">
        <w:t>à l’acte d’engagement et peut être amélioré par le candidat dans son offre.</w:t>
      </w:r>
    </w:p>
    <w:p w14:paraId="305ADC7D" w14:textId="77777777" w:rsidR="00FD4772" w:rsidRPr="00657CE9" w:rsidRDefault="009E6B56">
      <w:pPr>
        <w:pStyle w:val="Titre2"/>
        <w:ind w:left="280"/>
        <w:rPr>
          <w:rFonts w:ascii="Trebuchet MS" w:eastAsia="Trebuchet MS" w:hAnsi="Trebuchet MS" w:cs="Trebuchet MS"/>
          <w:i w:val="0"/>
          <w:color w:val="000000"/>
          <w:sz w:val="24"/>
        </w:rPr>
      </w:pPr>
      <w:bookmarkStart w:id="42" w:name="ArtL2_RC-2-A5.2"/>
      <w:bookmarkStart w:id="43" w:name="_Toc234862717"/>
      <w:bookmarkEnd w:id="42"/>
      <w:r w:rsidRPr="00657CE9">
        <w:rPr>
          <w:rFonts w:ascii="Trebuchet MS" w:eastAsia="Trebuchet MS" w:hAnsi="Trebuchet MS" w:cs="Trebuchet MS"/>
          <w:i w:val="0"/>
          <w:color w:val="000000"/>
          <w:sz w:val="24"/>
        </w:rPr>
        <w:t>4.2 - Modalités essentielles de financement et de paiement</w:t>
      </w:r>
      <w:bookmarkEnd w:id="43"/>
    </w:p>
    <w:p w14:paraId="28C963CE" w14:textId="77777777" w:rsidR="00FD4772" w:rsidRPr="000F032F" w:rsidRDefault="009E6B56">
      <w:pPr>
        <w:pStyle w:val="ParagrapheIndent2"/>
        <w:spacing w:after="240" w:line="232" w:lineRule="exact"/>
        <w:jc w:val="both"/>
      </w:pPr>
      <w:r w:rsidRPr="000F032F">
        <w:t>Les sommes dues au(x) titulaire(s) et au(x) sous-traitant(s) de premier rang éventuel(s) du marché seront payées dans un délai global de 30 jours à compter de la date de réception des factures ou des demandes de paiement équivalentes.</w:t>
      </w:r>
    </w:p>
    <w:p w14:paraId="510698BF" w14:textId="77777777" w:rsidR="00FD4772" w:rsidRPr="000F032F" w:rsidRDefault="009E6B56">
      <w:pPr>
        <w:pStyle w:val="ParagrapheIndent2"/>
        <w:spacing w:after="240" w:line="232" w:lineRule="exact"/>
        <w:jc w:val="both"/>
      </w:pPr>
      <w:r w:rsidRPr="000F032F">
        <w:t>L'attention des candidats est attirée sur le fait que s'ils veulent renoncer aux bénéfices de l'avance prévue au CCAP, ils doivent le préciser à l'acte d'engagement.</w:t>
      </w:r>
    </w:p>
    <w:p w14:paraId="051EB919" w14:textId="77777777" w:rsidR="00FD4772" w:rsidRPr="00657CE9" w:rsidRDefault="009E6B56">
      <w:pPr>
        <w:pStyle w:val="Titre2"/>
        <w:ind w:left="280"/>
        <w:rPr>
          <w:rFonts w:ascii="Trebuchet MS" w:eastAsia="Trebuchet MS" w:hAnsi="Trebuchet MS" w:cs="Trebuchet MS"/>
          <w:i w:val="0"/>
          <w:color w:val="000000"/>
          <w:sz w:val="24"/>
        </w:rPr>
      </w:pPr>
      <w:bookmarkStart w:id="44" w:name="ArtL2_RC-2-A5.4"/>
      <w:bookmarkStart w:id="45" w:name="_Toc234862718"/>
      <w:bookmarkEnd w:id="44"/>
      <w:r w:rsidRPr="00657CE9">
        <w:rPr>
          <w:rFonts w:ascii="Trebuchet MS" w:eastAsia="Trebuchet MS" w:hAnsi="Trebuchet MS" w:cs="Trebuchet MS"/>
          <w:i w:val="0"/>
          <w:color w:val="000000"/>
          <w:sz w:val="24"/>
        </w:rPr>
        <w:t>4.3 - Confidentialité et mesures de sécurité</w:t>
      </w:r>
      <w:bookmarkEnd w:id="45"/>
    </w:p>
    <w:p w14:paraId="06AFA22B" w14:textId="77777777" w:rsidR="00FD4772" w:rsidRPr="000F032F" w:rsidRDefault="009E6B56">
      <w:pPr>
        <w:pStyle w:val="ParagrapheIndent2"/>
        <w:spacing w:line="232" w:lineRule="exact"/>
        <w:jc w:val="both"/>
      </w:pPr>
      <w:r w:rsidRPr="000F032F">
        <w:t>Les candidats doivent respecter l'obligation de confidentialité et les mesures particulières de sécurité prévues pour l'exécution des prestations.</w:t>
      </w:r>
    </w:p>
    <w:p w14:paraId="1AECF3EF" w14:textId="77777777" w:rsidR="00FD4772" w:rsidRPr="000F032F" w:rsidRDefault="00FD4772">
      <w:pPr>
        <w:pStyle w:val="ParagrapheIndent2"/>
        <w:spacing w:line="232" w:lineRule="exact"/>
        <w:jc w:val="both"/>
      </w:pPr>
    </w:p>
    <w:p w14:paraId="0F56E707" w14:textId="77777777" w:rsidR="00FD4772" w:rsidRPr="000F032F" w:rsidRDefault="009E6B56">
      <w:pPr>
        <w:pStyle w:val="ParagrapheIndent2"/>
        <w:spacing w:after="240" w:line="232" w:lineRule="exact"/>
        <w:jc w:val="both"/>
      </w:pPr>
      <w:r w:rsidRPr="000F032F">
        <w:t>L'attention des candidats est particulièrement attirée sur les dispositions du Cahier des clauses administratives particulières qui énoncent les formalités à accomplir et les consignes à respecter du fait de ces obligations de confidentialité et de sécurité.</w:t>
      </w:r>
    </w:p>
    <w:p w14:paraId="2289F02C" w14:textId="77777777" w:rsidR="00657CE9" w:rsidRDefault="00657CE9" w:rsidP="00657CE9"/>
    <w:p w14:paraId="5EE2470E" w14:textId="77777777" w:rsidR="00657CE9" w:rsidRPr="00657CE9" w:rsidRDefault="00657CE9" w:rsidP="00657CE9"/>
    <w:p w14:paraId="13E9AACC" w14:textId="77777777" w:rsidR="00FD4772" w:rsidRPr="00657CE9" w:rsidRDefault="009E6B56">
      <w:pPr>
        <w:pStyle w:val="Titre1"/>
        <w:shd w:val="clear" w:color="FD2456" w:fill="FD2456"/>
        <w:rPr>
          <w:rFonts w:ascii="Trebuchet MS" w:eastAsia="Trebuchet MS" w:hAnsi="Trebuchet MS" w:cs="Trebuchet MS"/>
          <w:color w:val="FFFFFF"/>
          <w:sz w:val="28"/>
        </w:rPr>
      </w:pPr>
      <w:bookmarkStart w:id="46" w:name="ArtL1_RC-2-A6"/>
      <w:bookmarkStart w:id="47" w:name="_Toc234862719"/>
      <w:bookmarkEnd w:id="46"/>
      <w:r w:rsidRPr="00657CE9">
        <w:rPr>
          <w:rFonts w:ascii="Trebuchet MS" w:eastAsia="Trebuchet MS" w:hAnsi="Trebuchet MS" w:cs="Trebuchet MS"/>
          <w:color w:val="FFFFFF"/>
          <w:sz w:val="28"/>
        </w:rPr>
        <w:t>5 - Contenu du dossier de consultation</w:t>
      </w:r>
      <w:bookmarkEnd w:id="47"/>
    </w:p>
    <w:p w14:paraId="064A10E1" w14:textId="77777777" w:rsidR="00FD4772" w:rsidRPr="00657CE9" w:rsidRDefault="009E6B56">
      <w:pPr>
        <w:spacing w:line="60" w:lineRule="exact"/>
        <w:rPr>
          <w:sz w:val="6"/>
        </w:rPr>
      </w:pPr>
      <w:r w:rsidRPr="00657CE9">
        <w:t xml:space="preserve"> </w:t>
      </w:r>
    </w:p>
    <w:p w14:paraId="62764720" w14:textId="77777777" w:rsidR="00FD4772" w:rsidRPr="00657CE9" w:rsidRDefault="009E6B56">
      <w:pPr>
        <w:pStyle w:val="ParagrapheIndent1"/>
        <w:spacing w:line="232" w:lineRule="exact"/>
        <w:jc w:val="both"/>
        <w:rPr>
          <w:color w:val="000000"/>
        </w:rPr>
      </w:pPr>
      <w:r w:rsidRPr="00657CE9">
        <w:rPr>
          <w:color w:val="000000"/>
        </w:rPr>
        <w:t>Le dossier de consultation des entreprises (DCE) contient les pièces suivantes :</w:t>
      </w:r>
    </w:p>
    <w:p w14:paraId="0A551831" w14:textId="77777777" w:rsidR="00657CE9" w:rsidRDefault="00657CE9">
      <w:pPr>
        <w:pStyle w:val="ParagrapheIndent1"/>
        <w:spacing w:line="232" w:lineRule="exact"/>
        <w:jc w:val="both"/>
        <w:rPr>
          <w:color w:val="3366CC"/>
        </w:rPr>
      </w:pPr>
    </w:p>
    <w:tbl>
      <w:tblPr>
        <w:tblW w:w="5000" w:type="pct"/>
        <w:tblCellMar>
          <w:left w:w="70" w:type="dxa"/>
          <w:right w:w="70" w:type="dxa"/>
        </w:tblCellMar>
        <w:tblLook w:val="04A0" w:firstRow="1" w:lastRow="0" w:firstColumn="1" w:lastColumn="0" w:noHBand="0" w:noVBand="1"/>
      </w:tblPr>
      <w:tblGrid>
        <w:gridCol w:w="697"/>
        <w:gridCol w:w="7870"/>
        <w:gridCol w:w="535"/>
        <w:gridCol w:w="658"/>
      </w:tblGrid>
      <w:tr w:rsidR="00657CE9" w:rsidRPr="00657CE9" w14:paraId="592CDA1E" w14:textId="77777777" w:rsidTr="00AD1FB4">
        <w:trPr>
          <w:trHeight w:val="1597"/>
        </w:trPr>
        <w:tc>
          <w:tcPr>
            <w:tcW w:w="4389" w:type="pct"/>
            <w:gridSpan w:val="2"/>
            <w:tcBorders>
              <w:top w:val="single" w:sz="8" w:space="0" w:color="auto"/>
              <w:left w:val="single" w:sz="8" w:space="0" w:color="auto"/>
              <w:bottom w:val="single" w:sz="8" w:space="0" w:color="auto"/>
              <w:right w:val="single" w:sz="4" w:space="0" w:color="000000"/>
            </w:tcBorders>
            <w:noWrap/>
            <w:vAlign w:val="center"/>
            <w:hideMark/>
          </w:tcPr>
          <w:p w14:paraId="123F840A" w14:textId="77777777" w:rsidR="00657CE9" w:rsidRPr="00657CE9" w:rsidRDefault="00657CE9" w:rsidP="00767B37">
            <w:pPr>
              <w:jc w:val="center"/>
              <w:rPr>
                <w:rFonts w:ascii="Trebuchet MS" w:hAnsi="Trebuchet MS" w:cs="Calibri"/>
                <w:b/>
                <w:bCs/>
                <w:color w:val="000000"/>
                <w:sz w:val="16"/>
                <w:szCs w:val="16"/>
                <w:lang w:eastAsia="fr-FR"/>
              </w:rPr>
            </w:pPr>
            <w:r w:rsidRPr="00657CE9">
              <w:rPr>
                <w:rFonts w:ascii="Trebuchet MS" w:hAnsi="Trebuchet MS" w:cs="Calibri"/>
                <w:b/>
                <w:bCs/>
                <w:color w:val="000000"/>
                <w:sz w:val="16"/>
                <w:szCs w:val="16"/>
                <w:lang w:eastAsia="fr-FR"/>
              </w:rPr>
              <w:t>PIECES</w:t>
            </w:r>
          </w:p>
        </w:tc>
        <w:tc>
          <w:tcPr>
            <w:tcW w:w="274" w:type="pct"/>
            <w:tcBorders>
              <w:top w:val="single" w:sz="8" w:space="0" w:color="auto"/>
              <w:left w:val="nil"/>
              <w:bottom w:val="single" w:sz="8" w:space="0" w:color="auto"/>
              <w:right w:val="single" w:sz="4" w:space="0" w:color="auto"/>
            </w:tcBorders>
            <w:shd w:val="clear" w:color="auto" w:fill="8DB4E2"/>
            <w:textDirection w:val="btLr"/>
            <w:vAlign w:val="center"/>
            <w:hideMark/>
          </w:tcPr>
          <w:p w14:paraId="29B928D5" w14:textId="77777777" w:rsidR="00657CE9" w:rsidRPr="00657CE9" w:rsidRDefault="00657CE9" w:rsidP="00767B37">
            <w:pPr>
              <w:jc w:val="center"/>
              <w:rPr>
                <w:rFonts w:ascii="Trebuchet MS" w:hAnsi="Trebuchet MS" w:cs="Calibri"/>
                <w:b/>
                <w:bCs/>
                <w:sz w:val="16"/>
                <w:szCs w:val="16"/>
                <w:lang w:eastAsia="fr-FR"/>
              </w:rPr>
            </w:pPr>
            <w:r w:rsidRPr="00657CE9">
              <w:rPr>
                <w:rFonts w:ascii="Trebuchet MS" w:hAnsi="Trebuchet MS" w:cs="Calibri"/>
                <w:b/>
                <w:bCs/>
                <w:sz w:val="16"/>
                <w:szCs w:val="16"/>
                <w:lang w:eastAsia="fr-FR"/>
              </w:rPr>
              <w:t>Lot N°01 :</w:t>
            </w:r>
          </w:p>
          <w:p w14:paraId="3F604BDF" w14:textId="77777777" w:rsidR="00657CE9" w:rsidRPr="00657CE9" w:rsidRDefault="00657CE9" w:rsidP="00767B37">
            <w:pPr>
              <w:jc w:val="center"/>
              <w:rPr>
                <w:rFonts w:ascii="Trebuchet MS" w:hAnsi="Trebuchet MS" w:cs="Calibri"/>
                <w:b/>
                <w:bCs/>
                <w:sz w:val="16"/>
                <w:szCs w:val="16"/>
                <w:lang w:eastAsia="fr-FR"/>
              </w:rPr>
            </w:pPr>
            <w:r w:rsidRPr="00657CE9">
              <w:rPr>
                <w:rFonts w:ascii="Trebuchet MS" w:hAnsi="Trebuchet MS" w:cs="Calibri"/>
                <w:b/>
                <w:bCs/>
                <w:sz w:val="16"/>
                <w:szCs w:val="16"/>
                <w:lang w:eastAsia="fr-FR"/>
              </w:rPr>
              <w:t>Infrastructures</w:t>
            </w:r>
          </w:p>
        </w:tc>
        <w:tc>
          <w:tcPr>
            <w:tcW w:w="337" w:type="pct"/>
            <w:tcBorders>
              <w:top w:val="single" w:sz="8" w:space="0" w:color="auto"/>
              <w:left w:val="nil"/>
              <w:bottom w:val="single" w:sz="8" w:space="0" w:color="auto"/>
              <w:right w:val="single" w:sz="8" w:space="0" w:color="auto"/>
            </w:tcBorders>
            <w:shd w:val="clear" w:color="auto" w:fill="E6B8B7"/>
            <w:textDirection w:val="btLr"/>
            <w:vAlign w:val="center"/>
            <w:hideMark/>
          </w:tcPr>
          <w:p w14:paraId="6C4B7157" w14:textId="77777777" w:rsidR="00657CE9" w:rsidRPr="00657CE9" w:rsidRDefault="00657CE9" w:rsidP="00767B37">
            <w:pPr>
              <w:jc w:val="center"/>
              <w:rPr>
                <w:rFonts w:ascii="Trebuchet MS" w:hAnsi="Trebuchet MS" w:cs="Calibri"/>
                <w:b/>
                <w:bCs/>
                <w:sz w:val="16"/>
                <w:szCs w:val="16"/>
                <w:lang w:eastAsia="fr-FR"/>
              </w:rPr>
            </w:pPr>
            <w:r w:rsidRPr="00657CE9">
              <w:rPr>
                <w:rFonts w:ascii="Trebuchet MS" w:hAnsi="Trebuchet MS" w:cs="Calibri"/>
                <w:b/>
                <w:bCs/>
                <w:sz w:val="16"/>
                <w:szCs w:val="16"/>
                <w:lang w:eastAsia="fr-FR"/>
              </w:rPr>
              <w:t>Lot N°02 :</w:t>
            </w:r>
          </w:p>
          <w:p w14:paraId="254813D0" w14:textId="77777777" w:rsidR="00657CE9" w:rsidRPr="00657CE9" w:rsidRDefault="00657CE9" w:rsidP="00767B37">
            <w:pPr>
              <w:jc w:val="center"/>
              <w:rPr>
                <w:rFonts w:ascii="Trebuchet MS" w:hAnsi="Trebuchet MS" w:cs="Calibri"/>
                <w:b/>
                <w:bCs/>
                <w:sz w:val="16"/>
                <w:szCs w:val="16"/>
                <w:lang w:eastAsia="fr-FR"/>
              </w:rPr>
            </w:pPr>
            <w:r w:rsidRPr="00657CE9">
              <w:rPr>
                <w:rFonts w:ascii="Trebuchet MS" w:hAnsi="Trebuchet MS" w:cs="Calibri"/>
                <w:b/>
                <w:bCs/>
                <w:sz w:val="16"/>
                <w:szCs w:val="16"/>
                <w:lang w:eastAsia="fr-FR"/>
              </w:rPr>
              <w:t>Balisage Lumineux</w:t>
            </w:r>
          </w:p>
        </w:tc>
      </w:tr>
      <w:tr w:rsidR="00657CE9" w:rsidRPr="00657CE9" w14:paraId="3D18AF30"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28B89CA6" w14:textId="77777777" w:rsidR="00657CE9" w:rsidRPr="00657CE9" w:rsidRDefault="00657CE9" w:rsidP="00767B37">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 </w:t>
            </w:r>
          </w:p>
        </w:tc>
        <w:tc>
          <w:tcPr>
            <w:tcW w:w="4032" w:type="pct"/>
            <w:tcBorders>
              <w:top w:val="nil"/>
              <w:left w:val="nil"/>
              <w:bottom w:val="nil"/>
              <w:right w:val="single" w:sz="4" w:space="0" w:color="auto"/>
            </w:tcBorders>
            <w:noWrap/>
            <w:vAlign w:val="bottom"/>
            <w:hideMark/>
          </w:tcPr>
          <w:p w14:paraId="4D5E476C" w14:textId="77777777" w:rsidR="00657CE9" w:rsidRPr="00657CE9" w:rsidRDefault="00657CE9" w:rsidP="00767B37">
            <w:pPr>
              <w:pStyle w:val="Titre3"/>
              <w:rPr>
                <w:rFonts w:ascii="Trebuchet MS" w:hAnsi="Trebuchet MS"/>
                <w:sz w:val="16"/>
                <w:szCs w:val="16"/>
                <w:lang w:eastAsia="fr-FR"/>
              </w:rPr>
            </w:pPr>
            <w:bookmarkStart w:id="48" w:name="_Toc233816855"/>
            <w:bookmarkStart w:id="49" w:name="_Toc234862720"/>
            <w:r w:rsidRPr="00657CE9">
              <w:rPr>
                <w:rFonts w:ascii="Trebuchet MS" w:hAnsi="Trebuchet MS"/>
                <w:sz w:val="16"/>
                <w:szCs w:val="16"/>
                <w:lang w:eastAsia="fr-FR"/>
              </w:rPr>
              <w:t>Pièces Administratives</w:t>
            </w:r>
            <w:bookmarkEnd w:id="48"/>
            <w:bookmarkEnd w:id="49"/>
          </w:p>
        </w:tc>
        <w:tc>
          <w:tcPr>
            <w:tcW w:w="274" w:type="pct"/>
            <w:tcBorders>
              <w:top w:val="nil"/>
              <w:left w:val="nil"/>
              <w:bottom w:val="nil"/>
              <w:right w:val="single" w:sz="4" w:space="0" w:color="auto"/>
            </w:tcBorders>
            <w:noWrap/>
            <w:vAlign w:val="bottom"/>
            <w:hideMark/>
          </w:tcPr>
          <w:p w14:paraId="34E6E023" w14:textId="77777777" w:rsidR="00657CE9" w:rsidRPr="00657CE9" w:rsidRDefault="00657CE9" w:rsidP="00767B37">
            <w:pPr>
              <w:jc w:val="center"/>
              <w:rPr>
                <w:rFonts w:ascii="Trebuchet MS" w:hAnsi="Trebuchet MS" w:cs="Calibri"/>
                <w:sz w:val="16"/>
                <w:szCs w:val="16"/>
                <w:lang w:eastAsia="fr-FR"/>
              </w:rPr>
            </w:pPr>
            <w:r w:rsidRPr="00657CE9">
              <w:rPr>
                <w:rFonts w:ascii="Trebuchet MS" w:hAnsi="Trebuchet MS" w:cs="Calibri"/>
                <w:sz w:val="16"/>
                <w:szCs w:val="16"/>
                <w:lang w:eastAsia="fr-FR"/>
              </w:rPr>
              <w:t> </w:t>
            </w:r>
          </w:p>
        </w:tc>
        <w:tc>
          <w:tcPr>
            <w:tcW w:w="337" w:type="pct"/>
            <w:tcBorders>
              <w:top w:val="nil"/>
              <w:left w:val="nil"/>
              <w:bottom w:val="nil"/>
              <w:right w:val="single" w:sz="4" w:space="0" w:color="auto"/>
            </w:tcBorders>
            <w:noWrap/>
            <w:vAlign w:val="bottom"/>
            <w:hideMark/>
          </w:tcPr>
          <w:p w14:paraId="183179C1" w14:textId="77777777" w:rsidR="00657CE9" w:rsidRPr="00657CE9" w:rsidRDefault="00657CE9" w:rsidP="00767B37">
            <w:pPr>
              <w:jc w:val="center"/>
              <w:rPr>
                <w:rFonts w:ascii="Trebuchet MS" w:hAnsi="Trebuchet MS" w:cs="Calibri"/>
                <w:sz w:val="16"/>
                <w:szCs w:val="16"/>
                <w:lang w:eastAsia="fr-FR"/>
              </w:rPr>
            </w:pPr>
            <w:r w:rsidRPr="00657CE9">
              <w:rPr>
                <w:rFonts w:ascii="Trebuchet MS" w:hAnsi="Trebuchet MS" w:cs="Calibri"/>
                <w:sz w:val="16"/>
                <w:szCs w:val="16"/>
                <w:lang w:eastAsia="fr-FR"/>
              </w:rPr>
              <w:t> </w:t>
            </w:r>
          </w:p>
        </w:tc>
      </w:tr>
      <w:tr w:rsidR="00657CE9" w:rsidRPr="00657CE9" w14:paraId="1C9906F9"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7705A89D" w14:textId="77777777" w:rsidR="00657CE9" w:rsidRPr="00657CE9" w:rsidRDefault="00657CE9" w:rsidP="00767B37">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01</w:t>
            </w:r>
          </w:p>
        </w:tc>
        <w:tc>
          <w:tcPr>
            <w:tcW w:w="4032" w:type="pct"/>
            <w:tcBorders>
              <w:top w:val="nil"/>
              <w:left w:val="nil"/>
              <w:bottom w:val="nil"/>
              <w:right w:val="single" w:sz="4" w:space="0" w:color="auto"/>
            </w:tcBorders>
            <w:noWrap/>
            <w:vAlign w:val="bottom"/>
            <w:hideMark/>
          </w:tcPr>
          <w:p w14:paraId="2F22899F" w14:textId="77777777" w:rsidR="00657CE9" w:rsidRPr="00657CE9" w:rsidRDefault="00657CE9" w:rsidP="00767B37">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Règlement de la Consultation (RC)</w:t>
            </w:r>
          </w:p>
        </w:tc>
        <w:tc>
          <w:tcPr>
            <w:tcW w:w="611" w:type="pct"/>
            <w:gridSpan w:val="2"/>
            <w:tcBorders>
              <w:top w:val="nil"/>
              <w:left w:val="nil"/>
              <w:bottom w:val="nil"/>
              <w:right w:val="single" w:sz="4" w:space="0" w:color="000000"/>
            </w:tcBorders>
            <w:noWrap/>
            <w:vAlign w:val="bottom"/>
            <w:hideMark/>
          </w:tcPr>
          <w:p w14:paraId="5B065288" w14:textId="77777777" w:rsidR="00657CE9" w:rsidRPr="00657CE9" w:rsidRDefault="00657CE9" w:rsidP="00767B37">
            <w:pPr>
              <w:jc w:val="center"/>
              <w:rPr>
                <w:rFonts w:ascii="Trebuchet MS" w:hAnsi="Trebuchet MS" w:cs="Calibri"/>
                <w:sz w:val="16"/>
                <w:szCs w:val="16"/>
                <w:lang w:eastAsia="fr-FR"/>
              </w:rPr>
            </w:pPr>
            <w:r w:rsidRPr="00657CE9">
              <w:rPr>
                <w:rFonts w:ascii="Trebuchet MS" w:hAnsi="Trebuchet MS" w:cs="Calibri"/>
                <w:sz w:val="16"/>
                <w:szCs w:val="16"/>
                <w:lang w:eastAsia="fr-FR"/>
              </w:rPr>
              <w:t>COMMUN</w:t>
            </w:r>
          </w:p>
        </w:tc>
      </w:tr>
      <w:tr w:rsidR="00AD1FB4" w:rsidRPr="00657CE9" w14:paraId="6264862C" w14:textId="77777777" w:rsidTr="00AD1FB4">
        <w:trPr>
          <w:trHeight w:val="255"/>
        </w:trPr>
        <w:tc>
          <w:tcPr>
            <w:tcW w:w="357" w:type="pct"/>
            <w:tcBorders>
              <w:top w:val="nil"/>
              <w:left w:val="single" w:sz="4" w:space="0" w:color="auto"/>
              <w:bottom w:val="nil"/>
              <w:right w:val="single" w:sz="4" w:space="0" w:color="auto"/>
            </w:tcBorders>
            <w:noWrap/>
            <w:vAlign w:val="center"/>
          </w:tcPr>
          <w:p w14:paraId="2E0E7416" w14:textId="25CB6B41" w:rsidR="00AD1FB4" w:rsidRPr="00657CE9" w:rsidRDefault="00AD1FB4" w:rsidP="00AD1FB4">
            <w:pPr>
              <w:jc w:val="center"/>
              <w:rPr>
                <w:rFonts w:ascii="Trebuchet MS" w:hAnsi="Trebuchet MS" w:cs="Calibri"/>
                <w:color w:val="000000"/>
                <w:sz w:val="16"/>
                <w:szCs w:val="16"/>
                <w:lang w:eastAsia="fr-FR"/>
              </w:rPr>
            </w:pPr>
            <w:r>
              <w:rPr>
                <w:rFonts w:ascii="Trebuchet MS" w:hAnsi="Trebuchet MS" w:cs="Calibri"/>
                <w:color w:val="000000"/>
                <w:sz w:val="16"/>
                <w:szCs w:val="16"/>
                <w:lang w:eastAsia="fr-FR"/>
              </w:rPr>
              <w:t>01A</w:t>
            </w:r>
          </w:p>
        </w:tc>
        <w:tc>
          <w:tcPr>
            <w:tcW w:w="4032" w:type="pct"/>
            <w:tcBorders>
              <w:top w:val="nil"/>
              <w:left w:val="nil"/>
              <w:bottom w:val="nil"/>
              <w:right w:val="single" w:sz="4" w:space="0" w:color="auto"/>
            </w:tcBorders>
            <w:noWrap/>
            <w:vAlign w:val="bottom"/>
          </w:tcPr>
          <w:p w14:paraId="7B884DF3" w14:textId="5C9BCC65" w:rsidR="00AD1FB4" w:rsidRPr="00657CE9" w:rsidRDefault="00AD1FB4" w:rsidP="00AD1FB4">
            <w:pPr>
              <w:rPr>
                <w:rFonts w:ascii="Trebuchet MS" w:hAnsi="Trebuchet MS" w:cs="Calibri"/>
                <w:color w:val="000000"/>
                <w:sz w:val="16"/>
                <w:szCs w:val="16"/>
                <w:lang w:eastAsia="fr-FR"/>
              </w:rPr>
            </w:pPr>
            <w:r w:rsidRPr="00AD1FB4">
              <w:rPr>
                <w:rFonts w:ascii="Trebuchet MS" w:hAnsi="Trebuchet MS" w:cs="Calibri"/>
                <w:color w:val="000000"/>
                <w:sz w:val="16"/>
                <w:szCs w:val="16"/>
                <w:lang w:eastAsia="fr-FR"/>
              </w:rPr>
              <w:t>Annexe RC - Présentation des candidatures</w:t>
            </w:r>
          </w:p>
        </w:tc>
        <w:tc>
          <w:tcPr>
            <w:tcW w:w="611" w:type="pct"/>
            <w:gridSpan w:val="2"/>
            <w:tcBorders>
              <w:top w:val="nil"/>
              <w:left w:val="nil"/>
              <w:bottom w:val="nil"/>
              <w:right w:val="single" w:sz="4" w:space="0" w:color="000000"/>
            </w:tcBorders>
            <w:noWrap/>
            <w:vAlign w:val="bottom"/>
          </w:tcPr>
          <w:p w14:paraId="37235AF0" w14:textId="77777777" w:rsidR="00AD1FB4" w:rsidRPr="00657CE9" w:rsidRDefault="00AD1FB4" w:rsidP="00AD1FB4">
            <w:pPr>
              <w:jc w:val="center"/>
              <w:rPr>
                <w:rFonts w:ascii="Trebuchet MS" w:hAnsi="Trebuchet MS" w:cs="Calibri"/>
                <w:sz w:val="16"/>
                <w:szCs w:val="16"/>
                <w:lang w:eastAsia="fr-FR"/>
              </w:rPr>
            </w:pPr>
          </w:p>
        </w:tc>
      </w:tr>
      <w:tr w:rsidR="00AD1FB4" w:rsidRPr="00657CE9" w14:paraId="5231499E"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35AD3096" w14:textId="77777777" w:rsidR="00AD1FB4" w:rsidRPr="00657CE9" w:rsidRDefault="00AD1FB4" w:rsidP="00AD1FB4">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02</w:t>
            </w:r>
          </w:p>
        </w:tc>
        <w:tc>
          <w:tcPr>
            <w:tcW w:w="4032" w:type="pct"/>
            <w:tcBorders>
              <w:top w:val="nil"/>
              <w:left w:val="nil"/>
              <w:bottom w:val="nil"/>
              <w:right w:val="single" w:sz="4" w:space="0" w:color="auto"/>
            </w:tcBorders>
            <w:noWrap/>
            <w:vAlign w:val="bottom"/>
            <w:hideMark/>
          </w:tcPr>
          <w:p w14:paraId="502DB1D3" w14:textId="77777777"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Acte d'Engagement (AE)</w:t>
            </w:r>
          </w:p>
        </w:tc>
        <w:tc>
          <w:tcPr>
            <w:tcW w:w="611" w:type="pct"/>
            <w:gridSpan w:val="2"/>
            <w:tcBorders>
              <w:top w:val="nil"/>
              <w:left w:val="nil"/>
              <w:bottom w:val="nil"/>
              <w:right w:val="single" w:sz="4" w:space="0" w:color="000000"/>
            </w:tcBorders>
            <w:noWrap/>
            <w:vAlign w:val="bottom"/>
            <w:hideMark/>
          </w:tcPr>
          <w:p w14:paraId="040BC280"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COMMUN</w:t>
            </w:r>
          </w:p>
        </w:tc>
      </w:tr>
      <w:tr w:rsidR="00AD1FB4" w:rsidRPr="00657CE9" w14:paraId="2AF3DE66" w14:textId="77777777" w:rsidTr="00AD1FB4">
        <w:trPr>
          <w:trHeight w:val="255"/>
        </w:trPr>
        <w:tc>
          <w:tcPr>
            <w:tcW w:w="357" w:type="pct"/>
            <w:tcBorders>
              <w:top w:val="nil"/>
              <w:left w:val="single" w:sz="4" w:space="0" w:color="auto"/>
              <w:bottom w:val="nil"/>
              <w:right w:val="single" w:sz="4" w:space="0" w:color="auto"/>
            </w:tcBorders>
            <w:noWrap/>
            <w:vAlign w:val="center"/>
          </w:tcPr>
          <w:p w14:paraId="47E2172D" w14:textId="77777777" w:rsidR="00AD1FB4" w:rsidRPr="00657CE9" w:rsidRDefault="00AD1FB4" w:rsidP="00AD1FB4">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02A</w:t>
            </w:r>
          </w:p>
        </w:tc>
        <w:tc>
          <w:tcPr>
            <w:tcW w:w="4032" w:type="pct"/>
            <w:tcBorders>
              <w:top w:val="nil"/>
              <w:left w:val="nil"/>
              <w:bottom w:val="nil"/>
              <w:right w:val="single" w:sz="4" w:space="0" w:color="auto"/>
            </w:tcBorders>
            <w:noWrap/>
            <w:vAlign w:val="bottom"/>
          </w:tcPr>
          <w:p w14:paraId="479FFEF3" w14:textId="77777777"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Annexe AE – DC4 Sous-Traitance</w:t>
            </w:r>
          </w:p>
        </w:tc>
        <w:tc>
          <w:tcPr>
            <w:tcW w:w="611" w:type="pct"/>
            <w:gridSpan w:val="2"/>
            <w:tcBorders>
              <w:top w:val="nil"/>
              <w:left w:val="nil"/>
              <w:bottom w:val="nil"/>
              <w:right w:val="single" w:sz="4" w:space="0" w:color="000000"/>
            </w:tcBorders>
            <w:noWrap/>
            <w:vAlign w:val="bottom"/>
          </w:tcPr>
          <w:p w14:paraId="600495CE"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COMMUN</w:t>
            </w:r>
          </w:p>
        </w:tc>
      </w:tr>
      <w:tr w:rsidR="00AD1FB4" w:rsidRPr="00657CE9" w14:paraId="33B2A02F"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68A7AB5F" w14:textId="77777777" w:rsidR="00AD1FB4" w:rsidRPr="00657CE9" w:rsidRDefault="00AD1FB4" w:rsidP="00AD1FB4">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03</w:t>
            </w:r>
          </w:p>
        </w:tc>
        <w:tc>
          <w:tcPr>
            <w:tcW w:w="4032" w:type="pct"/>
            <w:tcBorders>
              <w:top w:val="nil"/>
              <w:left w:val="nil"/>
              <w:bottom w:val="nil"/>
              <w:right w:val="single" w:sz="4" w:space="0" w:color="auto"/>
            </w:tcBorders>
            <w:noWrap/>
            <w:vAlign w:val="bottom"/>
            <w:hideMark/>
          </w:tcPr>
          <w:p w14:paraId="03663DD2" w14:textId="77777777"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Cahier des Clauses Administratives Particulières (CCAP)</w:t>
            </w:r>
          </w:p>
        </w:tc>
        <w:tc>
          <w:tcPr>
            <w:tcW w:w="611" w:type="pct"/>
            <w:gridSpan w:val="2"/>
            <w:tcBorders>
              <w:top w:val="nil"/>
              <w:left w:val="nil"/>
              <w:bottom w:val="nil"/>
              <w:right w:val="single" w:sz="4" w:space="0" w:color="000000"/>
            </w:tcBorders>
            <w:noWrap/>
            <w:vAlign w:val="bottom"/>
            <w:hideMark/>
          </w:tcPr>
          <w:p w14:paraId="045E60C2"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COMMUN</w:t>
            </w:r>
          </w:p>
        </w:tc>
      </w:tr>
      <w:tr w:rsidR="00AD1FB4" w:rsidRPr="00657CE9" w14:paraId="64B4A819"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66B7FD45" w14:textId="77777777" w:rsidR="00AD1FB4" w:rsidRPr="00657CE9" w:rsidRDefault="00AD1FB4" w:rsidP="00AD1FB4">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 </w:t>
            </w:r>
          </w:p>
        </w:tc>
        <w:tc>
          <w:tcPr>
            <w:tcW w:w="4032" w:type="pct"/>
            <w:tcBorders>
              <w:top w:val="nil"/>
              <w:left w:val="nil"/>
              <w:bottom w:val="nil"/>
              <w:right w:val="single" w:sz="4" w:space="0" w:color="auto"/>
            </w:tcBorders>
            <w:noWrap/>
            <w:vAlign w:val="bottom"/>
            <w:hideMark/>
          </w:tcPr>
          <w:p w14:paraId="3B7C23DF" w14:textId="77777777" w:rsidR="00AD1FB4" w:rsidRPr="00657CE9" w:rsidRDefault="00AD1FB4" w:rsidP="00AD1FB4">
            <w:pPr>
              <w:rPr>
                <w:rFonts w:ascii="Trebuchet MS" w:hAnsi="Trebuchet MS" w:cs="Calibri"/>
                <w:color w:val="000000"/>
                <w:sz w:val="16"/>
                <w:szCs w:val="16"/>
                <w:lang w:eastAsia="fr-FR"/>
              </w:rPr>
            </w:pPr>
          </w:p>
        </w:tc>
        <w:tc>
          <w:tcPr>
            <w:tcW w:w="274" w:type="pct"/>
            <w:tcBorders>
              <w:top w:val="nil"/>
              <w:left w:val="nil"/>
              <w:bottom w:val="nil"/>
              <w:right w:val="single" w:sz="4" w:space="0" w:color="auto"/>
            </w:tcBorders>
            <w:noWrap/>
            <w:vAlign w:val="bottom"/>
            <w:hideMark/>
          </w:tcPr>
          <w:p w14:paraId="2478F9C1"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 </w:t>
            </w:r>
          </w:p>
        </w:tc>
        <w:tc>
          <w:tcPr>
            <w:tcW w:w="337" w:type="pct"/>
            <w:tcBorders>
              <w:top w:val="nil"/>
              <w:left w:val="nil"/>
              <w:bottom w:val="nil"/>
              <w:right w:val="single" w:sz="4" w:space="0" w:color="auto"/>
            </w:tcBorders>
            <w:noWrap/>
            <w:vAlign w:val="bottom"/>
            <w:hideMark/>
          </w:tcPr>
          <w:p w14:paraId="50122F7D"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 </w:t>
            </w:r>
          </w:p>
        </w:tc>
      </w:tr>
      <w:tr w:rsidR="00AD1FB4" w:rsidRPr="00657CE9" w14:paraId="50976E97"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01A1B12F" w14:textId="77777777" w:rsidR="00AD1FB4" w:rsidRPr="00657CE9" w:rsidRDefault="00AD1FB4" w:rsidP="00AD1FB4">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 </w:t>
            </w:r>
          </w:p>
        </w:tc>
        <w:tc>
          <w:tcPr>
            <w:tcW w:w="4032" w:type="pct"/>
            <w:tcBorders>
              <w:top w:val="nil"/>
              <w:left w:val="nil"/>
              <w:bottom w:val="nil"/>
              <w:right w:val="single" w:sz="4" w:space="0" w:color="auto"/>
            </w:tcBorders>
            <w:noWrap/>
            <w:vAlign w:val="bottom"/>
            <w:hideMark/>
          </w:tcPr>
          <w:p w14:paraId="33171358" w14:textId="77777777" w:rsidR="00AD1FB4" w:rsidRPr="00657CE9" w:rsidRDefault="00AD1FB4" w:rsidP="00AD1FB4">
            <w:pPr>
              <w:pStyle w:val="Titre3"/>
              <w:rPr>
                <w:rFonts w:ascii="Trebuchet MS" w:hAnsi="Trebuchet MS"/>
                <w:sz w:val="16"/>
                <w:szCs w:val="16"/>
                <w:lang w:eastAsia="fr-FR"/>
              </w:rPr>
            </w:pPr>
            <w:bookmarkStart w:id="50" w:name="_Toc233816856"/>
            <w:bookmarkStart w:id="51" w:name="_Toc234862721"/>
            <w:r w:rsidRPr="00657CE9">
              <w:rPr>
                <w:rFonts w:ascii="Trebuchet MS" w:hAnsi="Trebuchet MS"/>
                <w:sz w:val="16"/>
                <w:szCs w:val="16"/>
                <w:lang w:eastAsia="fr-FR"/>
              </w:rPr>
              <w:t>Pièces Ecrites Techniques</w:t>
            </w:r>
            <w:bookmarkEnd w:id="50"/>
            <w:bookmarkEnd w:id="51"/>
          </w:p>
        </w:tc>
        <w:tc>
          <w:tcPr>
            <w:tcW w:w="274" w:type="pct"/>
            <w:tcBorders>
              <w:top w:val="nil"/>
              <w:left w:val="nil"/>
              <w:bottom w:val="nil"/>
              <w:right w:val="single" w:sz="4" w:space="0" w:color="auto"/>
            </w:tcBorders>
            <w:noWrap/>
            <w:vAlign w:val="bottom"/>
            <w:hideMark/>
          </w:tcPr>
          <w:p w14:paraId="174DE473"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 </w:t>
            </w:r>
          </w:p>
        </w:tc>
        <w:tc>
          <w:tcPr>
            <w:tcW w:w="337" w:type="pct"/>
            <w:tcBorders>
              <w:top w:val="nil"/>
              <w:left w:val="nil"/>
              <w:bottom w:val="nil"/>
              <w:right w:val="single" w:sz="4" w:space="0" w:color="auto"/>
            </w:tcBorders>
            <w:noWrap/>
            <w:vAlign w:val="bottom"/>
            <w:hideMark/>
          </w:tcPr>
          <w:p w14:paraId="2241C7B7"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 </w:t>
            </w:r>
          </w:p>
        </w:tc>
      </w:tr>
      <w:tr w:rsidR="00AD1FB4" w:rsidRPr="00657CE9" w14:paraId="0CA1BAE3"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5C7A7467" w14:textId="77777777" w:rsidR="00AD1FB4" w:rsidRPr="00657CE9" w:rsidRDefault="00AD1FB4" w:rsidP="00AD1FB4">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04</w:t>
            </w:r>
          </w:p>
        </w:tc>
        <w:tc>
          <w:tcPr>
            <w:tcW w:w="4032" w:type="pct"/>
            <w:tcBorders>
              <w:top w:val="nil"/>
              <w:left w:val="nil"/>
              <w:bottom w:val="nil"/>
              <w:right w:val="nil"/>
            </w:tcBorders>
            <w:noWrap/>
            <w:vAlign w:val="bottom"/>
            <w:hideMark/>
          </w:tcPr>
          <w:p w14:paraId="60D077F8" w14:textId="77777777"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BPU – Bordereau des Prix Unitaires</w:t>
            </w:r>
          </w:p>
        </w:tc>
        <w:tc>
          <w:tcPr>
            <w:tcW w:w="274" w:type="pct"/>
            <w:tcBorders>
              <w:top w:val="nil"/>
              <w:left w:val="single" w:sz="4" w:space="0" w:color="auto"/>
              <w:bottom w:val="nil"/>
              <w:right w:val="single" w:sz="4" w:space="0" w:color="auto"/>
            </w:tcBorders>
            <w:shd w:val="clear" w:color="000000" w:fill="8DB4E2"/>
            <w:noWrap/>
            <w:vAlign w:val="bottom"/>
            <w:hideMark/>
          </w:tcPr>
          <w:p w14:paraId="38975C28"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04.01</w:t>
            </w:r>
          </w:p>
        </w:tc>
        <w:tc>
          <w:tcPr>
            <w:tcW w:w="337" w:type="pct"/>
            <w:tcBorders>
              <w:top w:val="nil"/>
              <w:left w:val="nil"/>
              <w:bottom w:val="nil"/>
              <w:right w:val="single" w:sz="4" w:space="0" w:color="auto"/>
            </w:tcBorders>
            <w:shd w:val="clear" w:color="000000" w:fill="E6B8B7"/>
            <w:noWrap/>
            <w:vAlign w:val="bottom"/>
            <w:hideMark/>
          </w:tcPr>
          <w:p w14:paraId="21B73610"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04.02</w:t>
            </w:r>
          </w:p>
        </w:tc>
      </w:tr>
      <w:tr w:rsidR="00AD1FB4" w:rsidRPr="00657CE9" w14:paraId="43258806"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338B5D59" w14:textId="77777777" w:rsidR="00AD1FB4" w:rsidRPr="00657CE9" w:rsidRDefault="00AD1FB4" w:rsidP="00AD1FB4">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05</w:t>
            </w:r>
          </w:p>
        </w:tc>
        <w:tc>
          <w:tcPr>
            <w:tcW w:w="4032" w:type="pct"/>
            <w:tcBorders>
              <w:top w:val="nil"/>
              <w:left w:val="nil"/>
              <w:bottom w:val="nil"/>
              <w:right w:val="nil"/>
            </w:tcBorders>
            <w:noWrap/>
            <w:vAlign w:val="bottom"/>
            <w:hideMark/>
          </w:tcPr>
          <w:p w14:paraId="0488F2BB" w14:textId="77777777"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DQE – Détail Quantitatif Estimatif</w:t>
            </w:r>
          </w:p>
        </w:tc>
        <w:tc>
          <w:tcPr>
            <w:tcW w:w="274" w:type="pct"/>
            <w:tcBorders>
              <w:top w:val="nil"/>
              <w:left w:val="single" w:sz="4" w:space="0" w:color="auto"/>
              <w:bottom w:val="nil"/>
              <w:right w:val="single" w:sz="4" w:space="0" w:color="auto"/>
            </w:tcBorders>
            <w:shd w:val="clear" w:color="000000" w:fill="8DB4E2"/>
            <w:noWrap/>
            <w:vAlign w:val="bottom"/>
            <w:hideMark/>
          </w:tcPr>
          <w:p w14:paraId="14D4A9C8"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05.01</w:t>
            </w:r>
          </w:p>
        </w:tc>
        <w:tc>
          <w:tcPr>
            <w:tcW w:w="337" w:type="pct"/>
            <w:tcBorders>
              <w:top w:val="nil"/>
              <w:left w:val="nil"/>
              <w:bottom w:val="nil"/>
              <w:right w:val="single" w:sz="4" w:space="0" w:color="auto"/>
            </w:tcBorders>
            <w:shd w:val="clear" w:color="000000" w:fill="E6B8B7"/>
            <w:noWrap/>
            <w:vAlign w:val="bottom"/>
            <w:hideMark/>
          </w:tcPr>
          <w:p w14:paraId="3D8219D3"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05.02</w:t>
            </w:r>
          </w:p>
        </w:tc>
      </w:tr>
      <w:tr w:rsidR="00AD1FB4" w:rsidRPr="00657CE9" w14:paraId="1F83667C"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11E015E4" w14:textId="77777777" w:rsidR="00AD1FB4" w:rsidRPr="00657CE9" w:rsidRDefault="00AD1FB4" w:rsidP="00AD1FB4">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06</w:t>
            </w:r>
          </w:p>
        </w:tc>
        <w:tc>
          <w:tcPr>
            <w:tcW w:w="4032" w:type="pct"/>
            <w:tcBorders>
              <w:top w:val="nil"/>
              <w:left w:val="nil"/>
              <w:bottom w:val="nil"/>
              <w:right w:val="nil"/>
            </w:tcBorders>
            <w:noWrap/>
            <w:vAlign w:val="bottom"/>
            <w:hideMark/>
          </w:tcPr>
          <w:p w14:paraId="5CB478C9" w14:textId="77777777"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CCTP – Cahier des Clauses Techniques Particulières</w:t>
            </w:r>
          </w:p>
        </w:tc>
        <w:tc>
          <w:tcPr>
            <w:tcW w:w="274" w:type="pct"/>
            <w:tcBorders>
              <w:top w:val="nil"/>
              <w:left w:val="single" w:sz="4" w:space="0" w:color="auto"/>
              <w:bottom w:val="nil"/>
              <w:right w:val="single" w:sz="4" w:space="0" w:color="auto"/>
            </w:tcBorders>
            <w:shd w:val="clear" w:color="000000" w:fill="8DB4E2"/>
            <w:noWrap/>
            <w:vAlign w:val="bottom"/>
            <w:hideMark/>
          </w:tcPr>
          <w:p w14:paraId="128A9043"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06.01</w:t>
            </w:r>
          </w:p>
        </w:tc>
        <w:tc>
          <w:tcPr>
            <w:tcW w:w="337" w:type="pct"/>
            <w:tcBorders>
              <w:top w:val="nil"/>
              <w:left w:val="nil"/>
              <w:bottom w:val="nil"/>
              <w:right w:val="single" w:sz="4" w:space="0" w:color="auto"/>
            </w:tcBorders>
            <w:shd w:val="clear" w:color="auto" w:fill="E6B8B7"/>
            <w:noWrap/>
            <w:vAlign w:val="bottom"/>
            <w:hideMark/>
          </w:tcPr>
          <w:p w14:paraId="68CD1AA0"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06.02</w:t>
            </w:r>
          </w:p>
        </w:tc>
      </w:tr>
      <w:tr w:rsidR="00AD1FB4" w:rsidRPr="00657CE9" w14:paraId="43F7ECC6"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0EFF6E47" w14:textId="77777777" w:rsidR="00AD1FB4" w:rsidRPr="00657CE9" w:rsidRDefault="00AD1FB4" w:rsidP="00AD1FB4">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07</w:t>
            </w:r>
          </w:p>
          <w:p w14:paraId="78365B5A" w14:textId="77777777" w:rsidR="00AD1FB4" w:rsidRPr="00657CE9" w:rsidRDefault="00AD1FB4" w:rsidP="00AD1FB4">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lastRenderedPageBreak/>
              <w:t>08</w:t>
            </w:r>
          </w:p>
        </w:tc>
        <w:tc>
          <w:tcPr>
            <w:tcW w:w="4032" w:type="pct"/>
            <w:tcBorders>
              <w:top w:val="nil"/>
              <w:left w:val="nil"/>
              <w:bottom w:val="nil"/>
              <w:right w:val="nil"/>
            </w:tcBorders>
            <w:noWrap/>
            <w:vAlign w:val="bottom"/>
            <w:hideMark/>
          </w:tcPr>
          <w:p w14:paraId="585B896D" w14:textId="77777777"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lastRenderedPageBreak/>
              <w:t>Calendrier prévisionnel</w:t>
            </w:r>
          </w:p>
          <w:p w14:paraId="4AB3ECA5" w14:textId="650098B4"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lastRenderedPageBreak/>
              <w:t>Notice de chantier</w:t>
            </w:r>
            <w:r w:rsidR="00CB3630">
              <w:rPr>
                <w:rFonts w:ascii="Trebuchet MS" w:hAnsi="Trebuchet MS" w:cs="Calibri"/>
                <w:color w:val="000000"/>
                <w:sz w:val="16"/>
                <w:szCs w:val="16"/>
                <w:lang w:eastAsia="fr-FR"/>
              </w:rPr>
              <w:t xml:space="preserve"> - </w:t>
            </w:r>
            <w:r w:rsidR="00CB3630" w:rsidRPr="00CB3630">
              <w:rPr>
                <w:rFonts w:ascii="Trebuchet MS" w:hAnsi="Trebuchet MS" w:cs="Calibri"/>
                <w:b/>
                <w:bCs/>
                <w:i/>
                <w:iCs/>
                <w:color w:val="000000"/>
                <w:sz w:val="16"/>
                <w:szCs w:val="16"/>
                <w:lang w:eastAsia="fr-FR"/>
              </w:rPr>
              <w:t>(EN COURS SERA FOURNI A LA PHASE OFFRE)</w:t>
            </w:r>
          </w:p>
        </w:tc>
        <w:tc>
          <w:tcPr>
            <w:tcW w:w="611" w:type="pct"/>
            <w:gridSpan w:val="2"/>
            <w:tcBorders>
              <w:top w:val="nil"/>
              <w:left w:val="single" w:sz="4" w:space="0" w:color="auto"/>
              <w:bottom w:val="nil"/>
              <w:right w:val="single" w:sz="4" w:space="0" w:color="000000"/>
            </w:tcBorders>
            <w:noWrap/>
            <w:vAlign w:val="bottom"/>
            <w:hideMark/>
          </w:tcPr>
          <w:p w14:paraId="738A4BCE"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lastRenderedPageBreak/>
              <w:t>COMMUN</w:t>
            </w:r>
          </w:p>
          <w:p w14:paraId="1B8B242F" w14:textId="77777777" w:rsidR="00AD1FB4" w:rsidRPr="00657CE9" w:rsidRDefault="00AD1FB4"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lastRenderedPageBreak/>
              <w:t>COMMUN</w:t>
            </w:r>
          </w:p>
        </w:tc>
      </w:tr>
      <w:tr w:rsidR="00AD1FB4" w:rsidRPr="00657CE9" w14:paraId="336461F6" w14:textId="77777777" w:rsidTr="00AD1FB4">
        <w:trPr>
          <w:trHeight w:val="255"/>
        </w:trPr>
        <w:tc>
          <w:tcPr>
            <w:tcW w:w="357" w:type="pct"/>
            <w:tcBorders>
              <w:top w:val="nil"/>
              <w:left w:val="single" w:sz="4" w:space="0" w:color="auto"/>
              <w:bottom w:val="nil"/>
              <w:right w:val="single" w:sz="4" w:space="0" w:color="auto"/>
            </w:tcBorders>
            <w:noWrap/>
            <w:vAlign w:val="center"/>
          </w:tcPr>
          <w:p w14:paraId="19434FA2" w14:textId="77777777" w:rsidR="00AD1FB4" w:rsidRPr="00657CE9" w:rsidRDefault="00AD1FB4" w:rsidP="00AD1FB4">
            <w:pPr>
              <w:jc w:val="center"/>
              <w:rPr>
                <w:rFonts w:ascii="Trebuchet MS" w:hAnsi="Trebuchet MS" w:cs="Calibri"/>
                <w:color w:val="000000"/>
                <w:sz w:val="16"/>
                <w:szCs w:val="16"/>
                <w:highlight w:val="yellow"/>
                <w:lang w:eastAsia="fr-FR"/>
              </w:rPr>
            </w:pPr>
            <w:r w:rsidRPr="00CB3630">
              <w:rPr>
                <w:rFonts w:ascii="Trebuchet MS" w:hAnsi="Trebuchet MS" w:cs="Calibri"/>
                <w:color w:val="000000"/>
                <w:sz w:val="16"/>
                <w:szCs w:val="16"/>
                <w:lang w:eastAsia="fr-FR"/>
              </w:rPr>
              <w:lastRenderedPageBreak/>
              <w:t>09</w:t>
            </w:r>
          </w:p>
        </w:tc>
        <w:tc>
          <w:tcPr>
            <w:tcW w:w="4032" w:type="pct"/>
            <w:tcBorders>
              <w:top w:val="nil"/>
              <w:left w:val="nil"/>
              <w:bottom w:val="nil"/>
              <w:right w:val="nil"/>
            </w:tcBorders>
            <w:noWrap/>
            <w:vAlign w:val="bottom"/>
          </w:tcPr>
          <w:p w14:paraId="4652BC50" w14:textId="77777777"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Tableau limite des prestations entre marchés/lots</w:t>
            </w:r>
          </w:p>
        </w:tc>
        <w:tc>
          <w:tcPr>
            <w:tcW w:w="611" w:type="pct"/>
            <w:gridSpan w:val="2"/>
            <w:tcBorders>
              <w:top w:val="nil"/>
              <w:left w:val="single" w:sz="4" w:space="0" w:color="auto"/>
              <w:bottom w:val="nil"/>
              <w:right w:val="single" w:sz="4" w:space="0" w:color="000000"/>
            </w:tcBorders>
            <w:noWrap/>
            <w:vAlign w:val="bottom"/>
          </w:tcPr>
          <w:p w14:paraId="6F0F2752" w14:textId="2F7F512F" w:rsidR="00AD1FB4" w:rsidRPr="00657CE9" w:rsidRDefault="00CB3630"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COMMUN</w:t>
            </w:r>
          </w:p>
        </w:tc>
      </w:tr>
      <w:tr w:rsidR="00AD1FB4" w:rsidRPr="00657CE9" w14:paraId="5EE0A48B" w14:textId="77777777" w:rsidTr="00AD1FB4">
        <w:trPr>
          <w:trHeight w:val="255"/>
        </w:trPr>
        <w:tc>
          <w:tcPr>
            <w:tcW w:w="357" w:type="pct"/>
            <w:tcBorders>
              <w:top w:val="nil"/>
              <w:left w:val="single" w:sz="4" w:space="0" w:color="auto"/>
              <w:bottom w:val="nil"/>
              <w:right w:val="single" w:sz="4" w:space="0" w:color="auto"/>
            </w:tcBorders>
            <w:noWrap/>
            <w:vAlign w:val="center"/>
          </w:tcPr>
          <w:p w14:paraId="2D0EE6DF" w14:textId="77777777" w:rsidR="00AD1FB4" w:rsidRPr="00657CE9" w:rsidRDefault="00AD1FB4" w:rsidP="00AD1FB4">
            <w:pPr>
              <w:jc w:val="center"/>
              <w:rPr>
                <w:rFonts w:ascii="Trebuchet MS" w:hAnsi="Trebuchet MS" w:cs="Calibri"/>
                <w:color w:val="000000"/>
                <w:sz w:val="16"/>
                <w:szCs w:val="16"/>
                <w:highlight w:val="yellow"/>
                <w:lang w:eastAsia="fr-FR"/>
              </w:rPr>
            </w:pPr>
            <w:r w:rsidRPr="00CB3630">
              <w:rPr>
                <w:rFonts w:ascii="Trebuchet MS" w:hAnsi="Trebuchet MS" w:cs="Calibri"/>
                <w:color w:val="000000"/>
                <w:sz w:val="16"/>
                <w:szCs w:val="16"/>
                <w:lang w:eastAsia="fr-FR"/>
              </w:rPr>
              <w:t>10</w:t>
            </w:r>
          </w:p>
        </w:tc>
        <w:tc>
          <w:tcPr>
            <w:tcW w:w="4032" w:type="pct"/>
            <w:tcBorders>
              <w:top w:val="nil"/>
              <w:left w:val="nil"/>
              <w:bottom w:val="nil"/>
              <w:right w:val="nil"/>
            </w:tcBorders>
            <w:noWrap/>
            <w:vAlign w:val="bottom"/>
          </w:tcPr>
          <w:p w14:paraId="2FBBBDF2" w14:textId="75E5DCAA"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Plan Général de Coordination (PGC) – SPS</w:t>
            </w:r>
            <w:r w:rsidR="00CB3630">
              <w:rPr>
                <w:rFonts w:ascii="Trebuchet MS" w:hAnsi="Trebuchet MS" w:cs="Calibri"/>
                <w:color w:val="000000"/>
                <w:sz w:val="16"/>
                <w:szCs w:val="16"/>
                <w:lang w:eastAsia="fr-FR"/>
              </w:rPr>
              <w:t xml:space="preserve"> </w:t>
            </w:r>
            <w:r w:rsidR="00CB3630" w:rsidRPr="00CB3630">
              <w:rPr>
                <w:rFonts w:ascii="Trebuchet MS" w:hAnsi="Trebuchet MS" w:cs="Calibri"/>
                <w:b/>
                <w:bCs/>
                <w:i/>
                <w:iCs/>
                <w:color w:val="000000"/>
                <w:sz w:val="16"/>
                <w:szCs w:val="16"/>
                <w:lang w:eastAsia="fr-FR"/>
              </w:rPr>
              <w:t>(EN COURS SERA FOURNI A LA PHASE OFFRE)</w:t>
            </w:r>
          </w:p>
        </w:tc>
        <w:tc>
          <w:tcPr>
            <w:tcW w:w="611" w:type="pct"/>
            <w:gridSpan w:val="2"/>
            <w:tcBorders>
              <w:top w:val="nil"/>
              <w:left w:val="single" w:sz="4" w:space="0" w:color="auto"/>
              <w:bottom w:val="nil"/>
              <w:right w:val="single" w:sz="4" w:space="0" w:color="000000"/>
            </w:tcBorders>
            <w:noWrap/>
            <w:vAlign w:val="bottom"/>
          </w:tcPr>
          <w:p w14:paraId="5072CAF3" w14:textId="425A35F7" w:rsidR="00AD1FB4" w:rsidRPr="00657CE9" w:rsidRDefault="00CB3630" w:rsidP="00AD1FB4">
            <w:pPr>
              <w:jc w:val="center"/>
              <w:rPr>
                <w:rFonts w:ascii="Trebuchet MS" w:hAnsi="Trebuchet MS" w:cs="Calibri"/>
                <w:sz w:val="16"/>
                <w:szCs w:val="16"/>
                <w:lang w:eastAsia="fr-FR"/>
              </w:rPr>
            </w:pPr>
            <w:r w:rsidRPr="00657CE9">
              <w:rPr>
                <w:rFonts w:ascii="Trebuchet MS" w:hAnsi="Trebuchet MS" w:cs="Calibri"/>
                <w:sz w:val="16"/>
                <w:szCs w:val="16"/>
                <w:lang w:eastAsia="fr-FR"/>
              </w:rPr>
              <w:t>COMMUN</w:t>
            </w:r>
          </w:p>
        </w:tc>
      </w:tr>
      <w:tr w:rsidR="00AD1FB4" w:rsidRPr="00657CE9" w14:paraId="435449BE"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6B154149" w14:textId="77777777" w:rsidR="00AD1FB4" w:rsidRPr="00657CE9" w:rsidRDefault="00AD1FB4" w:rsidP="00AD1FB4">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 </w:t>
            </w:r>
          </w:p>
        </w:tc>
        <w:tc>
          <w:tcPr>
            <w:tcW w:w="4032" w:type="pct"/>
            <w:tcBorders>
              <w:top w:val="nil"/>
              <w:left w:val="nil"/>
              <w:bottom w:val="nil"/>
              <w:right w:val="single" w:sz="4" w:space="0" w:color="auto"/>
            </w:tcBorders>
            <w:noWrap/>
            <w:vAlign w:val="bottom"/>
            <w:hideMark/>
          </w:tcPr>
          <w:p w14:paraId="297670BA" w14:textId="77777777" w:rsidR="00AD1FB4" w:rsidRPr="00657CE9" w:rsidRDefault="00AD1FB4" w:rsidP="00AD1FB4">
            <w:pPr>
              <w:rPr>
                <w:rFonts w:ascii="Trebuchet MS" w:hAnsi="Trebuchet MS" w:cs="Calibri"/>
                <w:color w:val="000000"/>
                <w:sz w:val="16"/>
                <w:szCs w:val="16"/>
                <w:lang w:eastAsia="fr-FR"/>
              </w:rPr>
            </w:pPr>
          </w:p>
        </w:tc>
        <w:tc>
          <w:tcPr>
            <w:tcW w:w="274" w:type="pct"/>
            <w:tcBorders>
              <w:top w:val="nil"/>
              <w:left w:val="nil"/>
              <w:bottom w:val="nil"/>
              <w:right w:val="single" w:sz="4" w:space="0" w:color="auto"/>
            </w:tcBorders>
            <w:noWrap/>
            <w:vAlign w:val="bottom"/>
            <w:hideMark/>
          </w:tcPr>
          <w:p w14:paraId="3FCF55EE"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i/>
                <w:iCs/>
                <w:sz w:val="16"/>
                <w:szCs w:val="16"/>
                <w:lang w:eastAsia="fr-FR"/>
              </w:rPr>
              <w:t> </w:t>
            </w:r>
          </w:p>
        </w:tc>
        <w:tc>
          <w:tcPr>
            <w:tcW w:w="337" w:type="pct"/>
            <w:tcBorders>
              <w:top w:val="nil"/>
              <w:left w:val="nil"/>
              <w:bottom w:val="nil"/>
              <w:right w:val="single" w:sz="4" w:space="0" w:color="auto"/>
            </w:tcBorders>
            <w:noWrap/>
            <w:vAlign w:val="bottom"/>
            <w:hideMark/>
          </w:tcPr>
          <w:p w14:paraId="10205472"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i/>
                <w:iCs/>
                <w:sz w:val="16"/>
                <w:szCs w:val="16"/>
                <w:lang w:eastAsia="fr-FR"/>
              </w:rPr>
              <w:t> </w:t>
            </w:r>
          </w:p>
        </w:tc>
      </w:tr>
      <w:tr w:rsidR="00AD1FB4" w:rsidRPr="00657CE9" w14:paraId="610F9A03"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139DDDEF" w14:textId="77777777" w:rsidR="00AD1FB4" w:rsidRPr="00657CE9" w:rsidRDefault="00AD1FB4" w:rsidP="00AD1FB4">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 </w:t>
            </w:r>
          </w:p>
        </w:tc>
        <w:tc>
          <w:tcPr>
            <w:tcW w:w="4032" w:type="pct"/>
            <w:tcBorders>
              <w:top w:val="nil"/>
              <w:left w:val="nil"/>
              <w:bottom w:val="nil"/>
              <w:right w:val="single" w:sz="4" w:space="0" w:color="auto"/>
            </w:tcBorders>
            <w:noWrap/>
            <w:vAlign w:val="bottom"/>
            <w:hideMark/>
          </w:tcPr>
          <w:p w14:paraId="2A57E07C" w14:textId="77777777" w:rsidR="00AD1FB4" w:rsidRPr="00657CE9" w:rsidRDefault="00AD1FB4" w:rsidP="00AD1FB4">
            <w:pPr>
              <w:pStyle w:val="Titre3"/>
              <w:rPr>
                <w:rFonts w:ascii="Trebuchet MS" w:hAnsi="Trebuchet MS"/>
                <w:sz w:val="16"/>
                <w:szCs w:val="16"/>
                <w:lang w:eastAsia="fr-FR"/>
              </w:rPr>
            </w:pPr>
            <w:bookmarkStart w:id="52" w:name="_Toc233816857"/>
            <w:bookmarkStart w:id="53" w:name="_Toc234862722"/>
            <w:r w:rsidRPr="00657CE9">
              <w:rPr>
                <w:rFonts w:ascii="Trebuchet MS" w:hAnsi="Trebuchet MS"/>
                <w:sz w:val="16"/>
                <w:szCs w:val="16"/>
                <w:lang w:eastAsia="fr-FR"/>
              </w:rPr>
              <w:t>Annexes</w:t>
            </w:r>
            <w:bookmarkEnd w:id="52"/>
            <w:bookmarkEnd w:id="53"/>
          </w:p>
        </w:tc>
        <w:tc>
          <w:tcPr>
            <w:tcW w:w="274" w:type="pct"/>
            <w:tcBorders>
              <w:top w:val="nil"/>
              <w:left w:val="nil"/>
              <w:bottom w:val="nil"/>
              <w:right w:val="single" w:sz="4" w:space="0" w:color="auto"/>
            </w:tcBorders>
            <w:noWrap/>
            <w:vAlign w:val="bottom"/>
            <w:hideMark/>
          </w:tcPr>
          <w:p w14:paraId="084BB38A"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i/>
                <w:iCs/>
                <w:sz w:val="16"/>
                <w:szCs w:val="16"/>
                <w:lang w:eastAsia="fr-FR"/>
              </w:rPr>
              <w:t> </w:t>
            </w:r>
          </w:p>
        </w:tc>
        <w:tc>
          <w:tcPr>
            <w:tcW w:w="337" w:type="pct"/>
            <w:tcBorders>
              <w:top w:val="nil"/>
              <w:left w:val="nil"/>
              <w:bottom w:val="nil"/>
              <w:right w:val="single" w:sz="4" w:space="0" w:color="auto"/>
            </w:tcBorders>
            <w:noWrap/>
            <w:vAlign w:val="bottom"/>
            <w:hideMark/>
          </w:tcPr>
          <w:p w14:paraId="5B337B57"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i/>
                <w:iCs/>
                <w:sz w:val="16"/>
                <w:szCs w:val="16"/>
                <w:lang w:eastAsia="fr-FR"/>
              </w:rPr>
              <w:t> </w:t>
            </w:r>
          </w:p>
        </w:tc>
      </w:tr>
      <w:tr w:rsidR="00AD1FB4" w:rsidRPr="00657CE9" w14:paraId="76ABB409"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2E944406" w14:textId="77777777" w:rsidR="00AD1FB4" w:rsidRPr="00CB3630" w:rsidRDefault="00AD1FB4" w:rsidP="00AD1FB4">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11</w:t>
            </w:r>
          </w:p>
        </w:tc>
        <w:tc>
          <w:tcPr>
            <w:tcW w:w="4032" w:type="pct"/>
            <w:tcBorders>
              <w:top w:val="nil"/>
              <w:left w:val="nil"/>
              <w:bottom w:val="nil"/>
              <w:right w:val="single" w:sz="4" w:space="0" w:color="auto"/>
            </w:tcBorders>
            <w:noWrap/>
            <w:vAlign w:val="bottom"/>
            <w:hideMark/>
          </w:tcPr>
          <w:p w14:paraId="09027958" w14:textId="5F377224"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Etudes de sécurité EISA Travaux Phase 2 &amp; 3</w:t>
            </w:r>
            <w:r w:rsidR="00CB3630">
              <w:rPr>
                <w:rFonts w:ascii="Trebuchet MS" w:hAnsi="Trebuchet MS" w:cs="Calibri"/>
                <w:color w:val="000000"/>
                <w:sz w:val="16"/>
                <w:szCs w:val="16"/>
                <w:lang w:eastAsia="fr-FR"/>
              </w:rPr>
              <w:t xml:space="preserve"> - </w:t>
            </w:r>
            <w:r w:rsidR="00CB3630" w:rsidRPr="00CB3630">
              <w:rPr>
                <w:rFonts w:ascii="Trebuchet MS" w:hAnsi="Trebuchet MS" w:cs="Calibri"/>
                <w:b/>
                <w:bCs/>
                <w:i/>
                <w:iCs/>
                <w:color w:val="000000"/>
                <w:sz w:val="16"/>
                <w:szCs w:val="16"/>
                <w:lang w:eastAsia="fr-FR"/>
              </w:rPr>
              <w:t>(EN COURS SERA FOURNI A LA PHASE OFFRE)</w:t>
            </w:r>
          </w:p>
        </w:tc>
        <w:tc>
          <w:tcPr>
            <w:tcW w:w="611" w:type="pct"/>
            <w:gridSpan w:val="2"/>
            <w:tcBorders>
              <w:top w:val="nil"/>
              <w:left w:val="nil"/>
              <w:bottom w:val="nil"/>
              <w:right w:val="single" w:sz="4" w:space="0" w:color="auto"/>
            </w:tcBorders>
            <w:noWrap/>
            <w:hideMark/>
          </w:tcPr>
          <w:p w14:paraId="3EF5CC4E"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sz w:val="16"/>
                <w:szCs w:val="16"/>
                <w:lang w:eastAsia="fr-FR"/>
              </w:rPr>
              <w:t>COMMUN</w:t>
            </w:r>
          </w:p>
        </w:tc>
      </w:tr>
      <w:tr w:rsidR="00AD1FB4" w:rsidRPr="00657CE9" w14:paraId="5EF52197"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3426A618" w14:textId="77777777" w:rsidR="00AD1FB4" w:rsidRPr="00CB3630" w:rsidRDefault="00AD1FB4" w:rsidP="00AD1FB4">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12</w:t>
            </w:r>
          </w:p>
        </w:tc>
        <w:tc>
          <w:tcPr>
            <w:tcW w:w="4032" w:type="pct"/>
            <w:tcBorders>
              <w:top w:val="nil"/>
              <w:left w:val="nil"/>
              <w:bottom w:val="nil"/>
              <w:right w:val="single" w:sz="4" w:space="0" w:color="auto"/>
            </w:tcBorders>
            <w:noWrap/>
            <w:vAlign w:val="bottom"/>
            <w:hideMark/>
          </w:tcPr>
          <w:p w14:paraId="49BEC50E" w14:textId="053B0E39"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Etude de sécurité EISA Pérenne</w:t>
            </w:r>
            <w:r w:rsidR="00CB3630">
              <w:rPr>
                <w:rFonts w:ascii="Trebuchet MS" w:hAnsi="Trebuchet MS" w:cs="Calibri"/>
                <w:color w:val="000000"/>
                <w:sz w:val="16"/>
                <w:szCs w:val="16"/>
                <w:lang w:eastAsia="fr-FR"/>
              </w:rPr>
              <w:t xml:space="preserve"> - </w:t>
            </w:r>
            <w:r w:rsidR="00CB3630" w:rsidRPr="00BD6F20">
              <w:rPr>
                <w:rFonts w:ascii="Trebuchet MS" w:hAnsi="Trebuchet MS" w:cs="Calibri"/>
                <w:b/>
                <w:bCs/>
                <w:i/>
                <w:iCs/>
                <w:color w:val="000000"/>
                <w:sz w:val="16"/>
                <w:szCs w:val="16"/>
                <w:lang w:eastAsia="fr-FR"/>
              </w:rPr>
              <w:t>(</w:t>
            </w:r>
            <w:r w:rsidR="00CB3630">
              <w:rPr>
                <w:rFonts w:ascii="Trebuchet MS" w:hAnsi="Trebuchet MS" w:cs="Calibri"/>
                <w:b/>
                <w:bCs/>
                <w:i/>
                <w:iCs/>
                <w:color w:val="000000"/>
                <w:sz w:val="16"/>
                <w:szCs w:val="16"/>
                <w:lang w:eastAsia="fr-FR"/>
              </w:rPr>
              <w:t>VERSION 0</w:t>
            </w:r>
            <w:r w:rsidR="00CB3630" w:rsidRPr="00BD6F20">
              <w:rPr>
                <w:rFonts w:ascii="Trebuchet MS" w:hAnsi="Trebuchet MS" w:cs="Calibri"/>
                <w:b/>
                <w:bCs/>
                <w:i/>
                <w:iCs/>
                <w:color w:val="000000"/>
                <w:sz w:val="16"/>
                <w:szCs w:val="16"/>
                <w:lang w:eastAsia="fr-FR"/>
              </w:rPr>
              <w:t>)</w:t>
            </w:r>
          </w:p>
        </w:tc>
        <w:tc>
          <w:tcPr>
            <w:tcW w:w="611" w:type="pct"/>
            <w:gridSpan w:val="2"/>
            <w:tcBorders>
              <w:top w:val="nil"/>
              <w:left w:val="nil"/>
              <w:bottom w:val="nil"/>
              <w:right w:val="single" w:sz="4" w:space="0" w:color="auto"/>
            </w:tcBorders>
            <w:noWrap/>
            <w:vAlign w:val="bottom"/>
            <w:hideMark/>
          </w:tcPr>
          <w:p w14:paraId="369A77DD"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sz w:val="16"/>
                <w:szCs w:val="16"/>
                <w:lang w:eastAsia="fr-FR"/>
              </w:rPr>
              <w:t>COMMUN</w:t>
            </w:r>
            <w:r w:rsidRPr="00657CE9">
              <w:rPr>
                <w:rFonts w:ascii="Trebuchet MS" w:hAnsi="Trebuchet MS" w:cs="Calibri"/>
                <w:i/>
                <w:iCs/>
                <w:sz w:val="16"/>
                <w:szCs w:val="16"/>
                <w:lang w:eastAsia="fr-FR"/>
              </w:rPr>
              <w:t xml:space="preserve"> </w:t>
            </w:r>
          </w:p>
        </w:tc>
      </w:tr>
      <w:tr w:rsidR="00AD1FB4" w:rsidRPr="00657CE9" w14:paraId="3312EF5A"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7D16828E" w14:textId="77777777" w:rsidR="00AD1FB4" w:rsidRPr="00CB3630" w:rsidRDefault="00AD1FB4" w:rsidP="00AD1FB4">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13</w:t>
            </w:r>
          </w:p>
        </w:tc>
        <w:tc>
          <w:tcPr>
            <w:tcW w:w="4032" w:type="pct"/>
            <w:tcBorders>
              <w:top w:val="nil"/>
              <w:left w:val="nil"/>
              <w:bottom w:val="nil"/>
              <w:right w:val="single" w:sz="4" w:space="0" w:color="auto"/>
            </w:tcBorders>
            <w:noWrap/>
            <w:vAlign w:val="bottom"/>
          </w:tcPr>
          <w:p w14:paraId="639B8695" w14:textId="77777777"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Levé topographique – 2025 – ECTAUR + POLYGONAL 2021</w:t>
            </w:r>
          </w:p>
        </w:tc>
        <w:tc>
          <w:tcPr>
            <w:tcW w:w="611" w:type="pct"/>
            <w:gridSpan w:val="2"/>
            <w:tcBorders>
              <w:top w:val="nil"/>
              <w:left w:val="nil"/>
              <w:bottom w:val="nil"/>
              <w:right w:val="single" w:sz="4" w:space="0" w:color="auto"/>
            </w:tcBorders>
            <w:noWrap/>
            <w:vAlign w:val="bottom"/>
            <w:hideMark/>
          </w:tcPr>
          <w:p w14:paraId="6086EBDA"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sz w:val="16"/>
                <w:szCs w:val="16"/>
                <w:lang w:eastAsia="fr-FR"/>
              </w:rPr>
              <w:t>COMMUN</w:t>
            </w:r>
          </w:p>
        </w:tc>
      </w:tr>
      <w:tr w:rsidR="00AD1FB4" w:rsidRPr="00657CE9" w14:paraId="00BF2437"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78750B69" w14:textId="77777777" w:rsidR="00AD1FB4" w:rsidRPr="00CB3630" w:rsidRDefault="00AD1FB4" w:rsidP="00AD1FB4">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14</w:t>
            </w:r>
          </w:p>
        </w:tc>
        <w:tc>
          <w:tcPr>
            <w:tcW w:w="4032" w:type="pct"/>
            <w:tcBorders>
              <w:top w:val="nil"/>
              <w:left w:val="nil"/>
              <w:bottom w:val="nil"/>
              <w:right w:val="single" w:sz="4" w:space="0" w:color="auto"/>
            </w:tcBorders>
            <w:noWrap/>
            <w:vAlign w:val="bottom"/>
          </w:tcPr>
          <w:p w14:paraId="3D43B26E" w14:textId="77777777"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Etude auscultations – 2021 – CIRTER</w:t>
            </w:r>
          </w:p>
        </w:tc>
        <w:tc>
          <w:tcPr>
            <w:tcW w:w="274" w:type="pct"/>
            <w:tcBorders>
              <w:top w:val="nil"/>
              <w:left w:val="nil"/>
              <w:bottom w:val="nil"/>
              <w:right w:val="single" w:sz="4" w:space="0" w:color="auto"/>
            </w:tcBorders>
            <w:shd w:val="clear" w:color="auto" w:fill="8DB4E2"/>
            <w:noWrap/>
            <w:vAlign w:val="bottom"/>
            <w:hideMark/>
          </w:tcPr>
          <w:p w14:paraId="69210664"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i/>
                <w:iCs/>
                <w:sz w:val="16"/>
                <w:szCs w:val="16"/>
                <w:lang w:eastAsia="fr-FR"/>
              </w:rPr>
              <w:t>X</w:t>
            </w:r>
          </w:p>
        </w:tc>
        <w:tc>
          <w:tcPr>
            <w:tcW w:w="337" w:type="pct"/>
            <w:tcBorders>
              <w:top w:val="nil"/>
              <w:left w:val="nil"/>
              <w:bottom w:val="nil"/>
              <w:right w:val="single" w:sz="4" w:space="0" w:color="auto"/>
            </w:tcBorders>
            <w:noWrap/>
            <w:vAlign w:val="bottom"/>
          </w:tcPr>
          <w:p w14:paraId="32FF21C4" w14:textId="77777777" w:rsidR="00AD1FB4" w:rsidRPr="00657CE9" w:rsidRDefault="00AD1FB4" w:rsidP="00AD1FB4">
            <w:pPr>
              <w:jc w:val="center"/>
              <w:rPr>
                <w:rFonts w:ascii="Trebuchet MS" w:hAnsi="Trebuchet MS" w:cs="Calibri"/>
                <w:i/>
                <w:iCs/>
                <w:sz w:val="16"/>
                <w:szCs w:val="16"/>
                <w:lang w:eastAsia="fr-FR"/>
              </w:rPr>
            </w:pPr>
          </w:p>
        </w:tc>
      </w:tr>
      <w:tr w:rsidR="00AD1FB4" w:rsidRPr="00657CE9" w14:paraId="198E26BB" w14:textId="77777777" w:rsidTr="00AD1FB4">
        <w:trPr>
          <w:trHeight w:val="314"/>
        </w:trPr>
        <w:tc>
          <w:tcPr>
            <w:tcW w:w="357" w:type="pct"/>
            <w:tcBorders>
              <w:top w:val="nil"/>
              <w:left w:val="single" w:sz="4" w:space="0" w:color="auto"/>
              <w:bottom w:val="nil"/>
              <w:right w:val="single" w:sz="4" w:space="0" w:color="auto"/>
            </w:tcBorders>
            <w:noWrap/>
            <w:vAlign w:val="center"/>
            <w:hideMark/>
          </w:tcPr>
          <w:p w14:paraId="3FDCF473" w14:textId="77777777" w:rsidR="00AD1FB4" w:rsidRPr="00CB3630" w:rsidRDefault="00AD1FB4" w:rsidP="00AD1FB4">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15</w:t>
            </w:r>
          </w:p>
        </w:tc>
        <w:tc>
          <w:tcPr>
            <w:tcW w:w="4032" w:type="pct"/>
            <w:tcBorders>
              <w:top w:val="nil"/>
              <w:left w:val="nil"/>
              <w:bottom w:val="nil"/>
              <w:right w:val="single" w:sz="4" w:space="0" w:color="auto"/>
            </w:tcBorders>
            <w:noWrap/>
            <w:vAlign w:val="bottom"/>
          </w:tcPr>
          <w:p w14:paraId="1A9AA889" w14:textId="77777777"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Etude auscultation HWD – 2022 – INFRALAB</w:t>
            </w:r>
          </w:p>
        </w:tc>
        <w:tc>
          <w:tcPr>
            <w:tcW w:w="274" w:type="pct"/>
            <w:tcBorders>
              <w:top w:val="nil"/>
              <w:left w:val="nil"/>
              <w:right w:val="single" w:sz="4" w:space="0" w:color="auto"/>
            </w:tcBorders>
            <w:shd w:val="clear" w:color="auto" w:fill="8DB4E2"/>
            <w:noWrap/>
            <w:vAlign w:val="bottom"/>
            <w:hideMark/>
          </w:tcPr>
          <w:p w14:paraId="3A405D05"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i/>
                <w:iCs/>
                <w:sz w:val="16"/>
                <w:szCs w:val="16"/>
                <w:lang w:eastAsia="fr-FR"/>
              </w:rPr>
              <w:t>X</w:t>
            </w:r>
          </w:p>
        </w:tc>
        <w:tc>
          <w:tcPr>
            <w:tcW w:w="337" w:type="pct"/>
            <w:tcBorders>
              <w:top w:val="nil"/>
              <w:left w:val="nil"/>
              <w:right w:val="single" w:sz="4" w:space="0" w:color="auto"/>
            </w:tcBorders>
            <w:vAlign w:val="bottom"/>
          </w:tcPr>
          <w:p w14:paraId="523D6D12" w14:textId="77777777" w:rsidR="00AD1FB4" w:rsidRPr="00657CE9" w:rsidRDefault="00AD1FB4" w:rsidP="00AD1FB4">
            <w:pPr>
              <w:jc w:val="center"/>
              <w:rPr>
                <w:rFonts w:ascii="Trebuchet MS" w:hAnsi="Trebuchet MS" w:cs="Calibri"/>
                <w:i/>
                <w:iCs/>
                <w:sz w:val="16"/>
                <w:szCs w:val="16"/>
                <w:lang w:eastAsia="fr-FR"/>
              </w:rPr>
            </w:pPr>
          </w:p>
        </w:tc>
      </w:tr>
      <w:tr w:rsidR="00AD1FB4" w:rsidRPr="00657CE9" w14:paraId="77CCEA29"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7D708994" w14:textId="77777777" w:rsidR="00AD1FB4" w:rsidRPr="00CB3630" w:rsidRDefault="00AD1FB4" w:rsidP="00AD1FB4">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16</w:t>
            </w:r>
          </w:p>
        </w:tc>
        <w:tc>
          <w:tcPr>
            <w:tcW w:w="4032" w:type="pct"/>
            <w:tcBorders>
              <w:top w:val="nil"/>
              <w:left w:val="nil"/>
              <w:bottom w:val="nil"/>
              <w:right w:val="single" w:sz="4" w:space="0" w:color="auto"/>
            </w:tcBorders>
            <w:noWrap/>
            <w:vAlign w:val="bottom"/>
          </w:tcPr>
          <w:p w14:paraId="615AF510" w14:textId="77777777" w:rsidR="00AD1FB4" w:rsidRPr="00657CE9" w:rsidRDefault="00AD1FB4" w:rsidP="00AD1FB4">
            <w:pP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Etude G2 AVP – NOVEMBRE 2025– GRACCHUS</w:t>
            </w:r>
          </w:p>
        </w:tc>
        <w:tc>
          <w:tcPr>
            <w:tcW w:w="274" w:type="pct"/>
            <w:tcBorders>
              <w:top w:val="nil"/>
              <w:left w:val="nil"/>
              <w:bottom w:val="nil"/>
              <w:right w:val="single" w:sz="4" w:space="0" w:color="auto"/>
            </w:tcBorders>
            <w:shd w:val="clear" w:color="000000" w:fill="8DB4E2"/>
            <w:noWrap/>
            <w:vAlign w:val="bottom"/>
            <w:hideMark/>
          </w:tcPr>
          <w:p w14:paraId="79786237"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i/>
                <w:iCs/>
                <w:sz w:val="16"/>
                <w:szCs w:val="16"/>
                <w:lang w:eastAsia="fr-FR"/>
              </w:rPr>
              <w:t>X</w:t>
            </w:r>
          </w:p>
        </w:tc>
        <w:tc>
          <w:tcPr>
            <w:tcW w:w="337" w:type="pct"/>
            <w:tcBorders>
              <w:top w:val="nil"/>
              <w:left w:val="nil"/>
              <w:bottom w:val="nil"/>
              <w:right w:val="single" w:sz="4" w:space="0" w:color="auto"/>
            </w:tcBorders>
            <w:noWrap/>
            <w:vAlign w:val="bottom"/>
            <w:hideMark/>
          </w:tcPr>
          <w:p w14:paraId="1A5CDE68" w14:textId="77777777" w:rsidR="00AD1FB4" w:rsidRPr="00657CE9" w:rsidRDefault="00AD1FB4" w:rsidP="00AD1FB4">
            <w:pPr>
              <w:jc w:val="center"/>
              <w:rPr>
                <w:rFonts w:ascii="Trebuchet MS" w:hAnsi="Trebuchet MS" w:cs="Calibri"/>
                <w:i/>
                <w:iCs/>
                <w:sz w:val="16"/>
                <w:szCs w:val="16"/>
                <w:lang w:eastAsia="fr-FR"/>
              </w:rPr>
            </w:pPr>
          </w:p>
        </w:tc>
      </w:tr>
      <w:tr w:rsidR="00AD1FB4" w:rsidRPr="00657CE9" w14:paraId="35FAD045" w14:textId="77777777" w:rsidTr="00AD1FB4">
        <w:trPr>
          <w:trHeight w:val="255"/>
        </w:trPr>
        <w:tc>
          <w:tcPr>
            <w:tcW w:w="357" w:type="pct"/>
            <w:tcBorders>
              <w:top w:val="nil"/>
              <w:left w:val="single" w:sz="4" w:space="0" w:color="auto"/>
              <w:bottom w:val="nil"/>
              <w:right w:val="single" w:sz="4" w:space="0" w:color="auto"/>
            </w:tcBorders>
            <w:noWrap/>
            <w:vAlign w:val="center"/>
          </w:tcPr>
          <w:p w14:paraId="0B401172" w14:textId="77777777" w:rsidR="00AD1FB4" w:rsidRPr="00CB3630" w:rsidRDefault="00AD1FB4" w:rsidP="00AD1FB4">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17</w:t>
            </w:r>
          </w:p>
        </w:tc>
        <w:tc>
          <w:tcPr>
            <w:tcW w:w="4032" w:type="pct"/>
            <w:tcBorders>
              <w:top w:val="nil"/>
              <w:left w:val="nil"/>
              <w:bottom w:val="nil"/>
              <w:right w:val="single" w:sz="4" w:space="0" w:color="auto"/>
            </w:tcBorders>
            <w:noWrap/>
            <w:vAlign w:val="bottom"/>
          </w:tcPr>
          <w:p w14:paraId="33EA0148" w14:textId="77777777" w:rsidR="00AD1FB4" w:rsidRPr="00657CE9" w:rsidRDefault="00AD1FB4" w:rsidP="00AD1FB4">
            <w:pPr>
              <w:rPr>
                <w:rFonts w:ascii="Trebuchet MS" w:hAnsi="Trebuchet MS" w:cs="Calibri"/>
                <w:color w:val="000000"/>
                <w:sz w:val="16"/>
                <w:szCs w:val="16"/>
                <w:lang w:val="en-AE" w:eastAsia="fr-FR"/>
              </w:rPr>
            </w:pPr>
            <w:r w:rsidRPr="00657CE9">
              <w:rPr>
                <w:rFonts w:ascii="Trebuchet MS" w:hAnsi="Trebuchet MS" w:cs="Calibri"/>
                <w:color w:val="000000"/>
                <w:sz w:val="16"/>
                <w:szCs w:val="16"/>
                <w:lang w:val="en-AE" w:eastAsia="fr-FR"/>
              </w:rPr>
              <w:t>Carte AIP – AD-</w:t>
            </w:r>
            <w:proofErr w:type="gramStart"/>
            <w:r w:rsidRPr="00657CE9">
              <w:rPr>
                <w:rFonts w:ascii="Trebuchet MS" w:hAnsi="Trebuchet MS" w:cs="Calibri"/>
                <w:color w:val="000000"/>
                <w:sz w:val="16"/>
                <w:szCs w:val="16"/>
                <w:lang w:val="en-AE" w:eastAsia="fr-FR"/>
              </w:rPr>
              <w:t>2.LFBP</w:t>
            </w:r>
            <w:proofErr w:type="gramEnd"/>
            <w:r w:rsidRPr="00657CE9">
              <w:rPr>
                <w:rFonts w:ascii="Trebuchet MS" w:hAnsi="Trebuchet MS" w:cs="Calibri"/>
                <w:color w:val="000000"/>
                <w:sz w:val="16"/>
                <w:szCs w:val="16"/>
                <w:lang w:val="en-AE" w:eastAsia="fr-FR"/>
              </w:rPr>
              <w:t xml:space="preserve"> – FEVRIER 2026 – SIA</w:t>
            </w:r>
          </w:p>
        </w:tc>
        <w:tc>
          <w:tcPr>
            <w:tcW w:w="611" w:type="pct"/>
            <w:gridSpan w:val="2"/>
            <w:tcBorders>
              <w:top w:val="nil"/>
              <w:left w:val="nil"/>
              <w:bottom w:val="nil"/>
              <w:right w:val="single" w:sz="4" w:space="0" w:color="auto"/>
            </w:tcBorders>
            <w:noWrap/>
            <w:vAlign w:val="bottom"/>
          </w:tcPr>
          <w:p w14:paraId="333FE9D8"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i/>
                <w:iCs/>
                <w:sz w:val="16"/>
                <w:szCs w:val="16"/>
                <w:lang w:eastAsia="fr-FR"/>
              </w:rPr>
              <w:t>COMMUN</w:t>
            </w:r>
          </w:p>
        </w:tc>
      </w:tr>
      <w:tr w:rsidR="00AD1FB4" w:rsidRPr="00657CE9" w14:paraId="593E42DC" w14:textId="77777777" w:rsidTr="00AD1FB4">
        <w:trPr>
          <w:trHeight w:val="255"/>
        </w:trPr>
        <w:tc>
          <w:tcPr>
            <w:tcW w:w="357" w:type="pct"/>
            <w:tcBorders>
              <w:top w:val="nil"/>
              <w:left w:val="single" w:sz="4" w:space="0" w:color="auto"/>
              <w:bottom w:val="nil"/>
              <w:right w:val="single" w:sz="4" w:space="0" w:color="auto"/>
            </w:tcBorders>
            <w:noWrap/>
            <w:vAlign w:val="center"/>
          </w:tcPr>
          <w:p w14:paraId="7214C7DF" w14:textId="77777777" w:rsidR="00AD1FB4" w:rsidRPr="00CB3630" w:rsidRDefault="00AD1FB4" w:rsidP="00AD1FB4">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18</w:t>
            </w:r>
          </w:p>
        </w:tc>
        <w:tc>
          <w:tcPr>
            <w:tcW w:w="4032" w:type="pct"/>
            <w:tcBorders>
              <w:top w:val="nil"/>
              <w:left w:val="nil"/>
              <w:bottom w:val="nil"/>
              <w:right w:val="single" w:sz="4" w:space="0" w:color="auto"/>
            </w:tcBorders>
            <w:noWrap/>
            <w:vAlign w:val="bottom"/>
          </w:tcPr>
          <w:p w14:paraId="2244A9EE" w14:textId="77777777" w:rsidR="00AD1FB4" w:rsidRPr="00812CCB" w:rsidRDefault="00AD1FB4" w:rsidP="00AD1FB4">
            <w:pPr>
              <w:rPr>
                <w:rFonts w:ascii="Trebuchet MS" w:hAnsi="Trebuchet MS" w:cs="Calibri"/>
                <w:color w:val="000000"/>
                <w:sz w:val="16"/>
                <w:szCs w:val="16"/>
                <w:lang w:eastAsia="fr-FR"/>
              </w:rPr>
            </w:pPr>
            <w:r w:rsidRPr="00812CCB">
              <w:rPr>
                <w:rFonts w:ascii="Trebuchet MS" w:hAnsi="Trebuchet MS" w:cs="Calibri"/>
                <w:color w:val="000000"/>
                <w:sz w:val="16"/>
                <w:szCs w:val="16"/>
                <w:lang w:eastAsia="fr-FR"/>
              </w:rPr>
              <w:t>Déclarations de Travaux (DT) et les réponses des exploitants de réseaux</w:t>
            </w:r>
          </w:p>
        </w:tc>
        <w:tc>
          <w:tcPr>
            <w:tcW w:w="611" w:type="pct"/>
            <w:gridSpan w:val="2"/>
            <w:tcBorders>
              <w:top w:val="nil"/>
              <w:left w:val="nil"/>
              <w:bottom w:val="nil"/>
              <w:right w:val="single" w:sz="4" w:space="0" w:color="auto"/>
            </w:tcBorders>
            <w:noWrap/>
            <w:vAlign w:val="bottom"/>
          </w:tcPr>
          <w:p w14:paraId="3F37C2F0"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i/>
                <w:iCs/>
                <w:sz w:val="16"/>
                <w:szCs w:val="16"/>
                <w:lang w:eastAsia="fr-FR"/>
              </w:rPr>
              <w:t>COMMUN</w:t>
            </w:r>
          </w:p>
        </w:tc>
      </w:tr>
      <w:tr w:rsidR="00AD1FB4" w:rsidRPr="00657CE9" w14:paraId="4643AD31" w14:textId="77777777" w:rsidTr="00AD1FB4">
        <w:trPr>
          <w:trHeight w:val="255"/>
        </w:trPr>
        <w:tc>
          <w:tcPr>
            <w:tcW w:w="357" w:type="pct"/>
            <w:tcBorders>
              <w:top w:val="nil"/>
              <w:left w:val="single" w:sz="4" w:space="0" w:color="auto"/>
              <w:bottom w:val="nil"/>
              <w:right w:val="single" w:sz="4" w:space="0" w:color="auto"/>
            </w:tcBorders>
            <w:noWrap/>
            <w:vAlign w:val="center"/>
          </w:tcPr>
          <w:p w14:paraId="4497CB50" w14:textId="77777777" w:rsidR="00AD1FB4" w:rsidRPr="00CB3630" w:rsidRDefault="00AD1FB4" w:rsidP="00AD1FB4">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19</w:t>
            </w:r>
          </w:p>
        </w:tc>
        <w:tc>
          <w:tcPr>
            <w:tcW w:w="4032" w:type="pct"/>
            <w:tcBorders>
              <w:top w:val="nil"/>
              <w:left w:val="nil"/>
              <w:bottom w:val="nil"/>
              <w:right w:val="single" w:sz="4" w:space="0" w:color="auto"/>
            </w:tcBorders>
            <w:noWrap/>
            <w:vAlign w:val="bottom"/>
          </w:tcPr>
          <w:p w14:paraId="0E5F8A4A" w14:textId="77777777" w:rsidR="00AD1FB4" w:rsidRPr="00657CE9" w:rsidRDefault="00AD1FB4" w:rsidP="00AD1FB4">
            <w:pPr>
              <w:rPr>
                <w:rFonts w:ascii="Trebuchet MS" w:hAnsi="Trebuchet MS" w:cs="Calibri"/>
                <w:color w:val="000000"/>
                <w:sz w:val="16"/>
                <w:szCs w:val="16"/>
                <w:lang w:val="en-AE" w:eastAsia="fr-FR"/>
              </w:rPr>
            </w:pPr>
            <w:proofErr w:type="spellStart"/>
            <w:r w:rsidRPr="00657CE9">
              <w:rPr>
                <w:rFonts w:ascii="Trebuchet MS" w:hAnsi="Trebuchet MS" w:cs="Calibri"/>
                <w:color w:val="000000"/>
                <w:sz w:val="16"/>
                <w:szCs w:val="16"/>
                <w:lang w:val="en-AE" w:eastAsia="fr-FR"/>
              </w:rPr>
              <w:t>Détection</w:t>
            </w:r>
            <w:proofErr w:type="spellEnd"/>
            <w:r w:rsidRPr="00657CE9">
              <w:rPr>
                <w:rFonts w:ascii="Trebuchet MS" w:hAnsi="Trebuchet MS" w:cs="Calibri"/>
                <w:color w:val="000000"/>
                <w:sz w:val="16"/>
                <w:szCs w:val="16"/>
                <w:lang w:val="en-AE" w:eastAsia="fr-FR"/>
              </w:rPr>
              <w:t xml:space="preserve"> de réseaux</w:t>
            </w:r>
          </w:p>
        </w:tc>
        <w:tc>
          <w:tcPr>
            <w:tcW w:w="611" w:type="pct"/>
            <w:gridSpan w:val="2"/>
            <w:tcBorders>
              <w:top w:val="nil"/>
              <w:left w:val="nil"/>
              <w:bottom w:val="nil"/>
              <w:right w:val="single" w:sz="4" w:space="0" w:color="auto"/>
            </w:tcBorders>
            <w:noWrap/>
            <w:vAlign w:val="bottom"/>
          </w:tcPr>
          <w:p w14:paraId="024904A4"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i/>
                <w:iCs/>
                <w:sz w:val="16"/>
                <w:szCs w:val="16"/>
                <w:lang w:eastAsia="fr-FR"/>
              </w:rPr>
              <w:t>COMMUN</w:t>
            </w:r>
          </w:p>
        </w:tc>
      </w:tr>
      <w:tr w:rsidR="00AD1FB4" w:rsidRPr="00657CE9" w14:paraId="7B903D85" w14:textId="77777777" w:rsidTr="00AD1FB4">
        <w:trPr>
          <w:trHeight w:val="255"/>
        </w:trPr>
        <w:tc>
          <w:tcPr>
            <w:tcW w:w="357" w:type="pct"/>
            <w:tcBorders>
              <w:top w:val="nil"/>
              <w:left w:val="single" w:sz="4" w:space="0" w:color="auto"/>
              <w:bottom w:val="nil"/>
              <w:right w:val="single" w:sz="4" w:space="0" w:color="auto"/>
            </w:tcBorders>
            <w:noWrap/>
            <w:vAlign w:val="center"/>
          </w:tcPr>
          <w:p w14:paraId="2D5811B0" w14:textId="77777777" w:rsidR="00AD1FB4" w:rsidRPr="00657CE9" w:rsidRDefault="00AD1FB4" w:rsidP="00AD1FB4">
            <w:pPr>
              <w:jc w:val="center"/>
              <w:rPr>
                <w:rFonts w:ascii="Trebuchet MS" w:hAnsi="Trebuchet MS" w:cs="Calibri"/>
                <w:color w:val="000000"/>
                <w:sz w:val="16"/>
                <w:szCs w:val="16"/>
                <w:lang w:eastAsia="fr-FR"/>
              </w:rPr>
            </w:pPr>
          </w:p>
        </w:tc>
        <w:tc>
          <w:tcPr>
            <w:tcW w:w="4032" w:type="pct"/>
            <w:tcBorders>
              <w:top w:val="nil"/>
              <w:left w:val="nil"/>
              <w:bottom w:val="nil"/>
              <w:right w:val="single" w:sz="4" w:space="0" w:color="auto"/>
            </w:tcBorders>
            <w:noWrap/>
            <w:vAlign w:val="bottom"/>
          </w:tcPr>
          <w:p w14:paraId="26AB5219" w14:textId="77777777" w:rsidR="00AD1FB4" w:rsidRPr="00657CE9" w:rsidRDefault="00AD1FB4" w:rsidP="00AD1FB4">
            <w:pPr>
              <w:rPr>
                <w:rFonts w:ascii="Trebuchet MS" w:hAnsi="Trebuchet MS" w:cs="Calibri"/>
                <w:color w:val="000000"/>
                <w:sz w:val="16"/>
                <w:szCs w:val="16"/>
                <w:highlight w:val="yellow"/>
                <w:lang w:eastAsia="fr-FR"/>
              </w:rPr>
            </w:pPr>
          </w:p>
        </w:tc>
        <w:tc>
          <w:tcPr>
            <w:tcW w:w="274" w:type="pct"/>
            <w:tcBorders>
              <w:top w:val="nil"/>
              <w:left w:val="nil"/>
              <w:bottom w:val="nil"/>
              <w:right w:val="single" w:sz="4" w:space="0" w:color="auto"/>
            </w:tcBorders>
            <w:noWrap/>
            <w:vAlign w:val="bottom"/>
          </w:tcPr>
          <w:p w14:paraId="157955A9" w14:textId="77777777" w:rsidR="00AD1FB4" w:rsidRPr="00657CE9" w:rsidRDefault="00AD1FB4" w:rsidP="00AD1FB4">
            <w:pPr>
              <w:jc w:val="center"/>
              <w:rPr>
                <w:rFonts w:ascii="Trebuchet MS" w:hAnsi="Trebuchet MS" w:cs="Calibri"/>
                <w:i/>
                <w:iCs/>
                <w:sz w:val="16"/>
                <w:szCs w:val="16"/>
                <w:lang w:eastAsia="fr-FR"/>
              </w:rPr>
            </w:pPr>
          </w:p>
        </w:tc>
        <w:tc>
          <w:tcPr>
            <w:tcW w:w="337" w:type="pct"/>
            <w:tcBorders>
              <w:top w:val="nil"/>
              <w:left w:val="nil"/>
              <w:bottom w:val="nil"/>
              <w:right w:val="single" w:sz="4" w:space="0" w:color="auto"/>
            </w:tcBorders>
            <w:noWrap/>
            <w:vAlign w:val="bottom"/>
          </w:tcPr>
          <w:p w14:paraId="6AD8004B" w14:textId="77777777" w:rsidR="00AD1FB4" w:rsidRPr="00657CE9" w:rsidRDefault="00AD1FB4" w:rsidP="00AD1FB4">
            <w:pPr>
              <w:jc w:val="center"/>
              <w:rPr>
                <w:rFonts w:ascii="Trebuchet MS" w:hAnsi="Trebuchet MS" w:cs="Calibri"/>
                <w:i/>
                <w:iCs/>
                <w:sz w:val="16"/>
                <w:szCs w:val="16"/>
                <w:lang w:eastAsia="fr-FR"/>
              </w:rPr>
            </w:pPr>
          </w:p>
        </w:tc>
      </w:tr>
      <w:tr w:rsidR="00AD1FB4" w:rsidRPr="00657CE9" w14:paraId="71E1DFA7"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67951651" w14:textId="77777777" w:rsidR="00AD1FB4" w:rsidRPr="00657CE9" w:rsidRDefault="00AD1FB4" w:rsidP="00AD1FB4">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 </w:t>
            </w:r>
          </w:p>
        </w:tc>
        <w:tc>
          <w:tcPr>
            <w:tcW w:w="4032" w:type="pct"/>
            <w:tcBorders>
              <w:top w:val="nil"/>
              <w:left w:val="nil"/>
              <w:bottom w:val="nil"/>
              <w:right w:val="single" w:sz="4" w:space="0" w:color="auto"/>
            </w:tcBorders>
            <w:noWrap/>
            <w:vAlign w:val="bottom"/>
            <w:hideMark/>
          </w:tcPr>
          <w:p w14:paraId="5D861D22" w14:textId="77777777" w:rsidR="00AD1FB4" w:rsidRPr="00657CE9" w:rsidRDefault="00AD1FB4" w:rsidP="00AD1FB4">
            <w:pPr>
              <w:rPr>
                <w:rFonts w:ascii="Trebuchet MS" w:hAnsi="Trebuchet MS" w:cs="Calibri"/>
                <w:color w:val="000000"/>
                <w:sz w:val="16"/>
                <w:szCs w:val="16"/>
                <w:lang w:eastAsia="fr-FR"/>
              </w:rPr>
            </w:pPr>
          </w:p>
        </w:tc>
        <w:tc>
          <w:tcPr>
            <w:tcW w:w="274" w:type="pct"/>
            <w:tcBorders>
              <w:top w:val="nil"/>
              <w:left w:val="nil"/>
              <w:bottom w:val="nil"/>
              <w:right w:val="single" w:sz="4" w:space="0" w:color="auto"/>
            </w:tcBorders>
            <w:noWrap/>
            <w:vAlign w:val="bottom"/>
            <w:hideMark/>
          </w:tcPr>
          <w:p w14:paraId="7D1876EB"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i/>
                <w:iCs/>
                <w:sz w:val="16"/>
                <w:szCs w:val="16"/>
                <w:lang w:eastAsia="fr-FR"/>
              </w:rPr>
              <w:t> </w:t>
            </w:r>
          </w:p>
        </w:tc>
        <w:tc>
          <w:tcPr>
            <w:tcW w:w="337" w:type="pct"/>
            <w:tcBorders>
              <w:top w:val="nil"/>
              <w:left w:val="nil"/>
              <w:bottom w:val="nil"/>
              <w:right w:val="single" w:sz="4" w:space="0" w:color="auto"/>
            </w:tcBorders>
            <w:noWrap/>
            <w:vAlign w:val="bottom"/>
            <w:hideMark/>
          </w:tcPr>
          <w:p w14:paraId="2E96FFD8"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i/>
                <w:iCs/>
                <w:sz w:val="16"/>
                <w:szCs w:val="16"/>
                <w:lang w:eastAsia="fr-FR"/>
              </w:rPr>
              <w:t> </w:t>
            </w:r>
          </w:p>
        </w:tc>
      </w:tr>
      <w:tr w:rsidR="00AD1FB4" w:rsidRPr="00657CE9" w14:paraId="301865E7" w14:textId="77777777" w:rsidTr="00AD1FB4">
        <w:trPr>
          <w:trHeight w:val="255"/>
        </w:trPr>
        <w:tc>
          <w:tcPr>
            <w:tcW w:w="357" w:type="pct"/>
            <w:tcBorders>
              <w:top w:val="nil"/>
              <w:left w:val="single" w:sz="4" w:space="0" w:color="auto"/>
              <w:bottom w:val="nil"/>
              <w:right w:val="single" w:sz="4" w:space="0" w:color="auto"/>
            </w:tcBorders>
            <w:noWrap/>
            <w:vAlign w:val="center"/>
            <w:hideMark/>
          </w:tcPr>
          <w:p w14:paraId="014DEFE0" w14:textId="77777777" w:rsidR="00AD1FB4" w:rsidRPr="00657CE9" w:rsidRDefault="00AD1FB4" w:rsidP="00AD1FB4">
            <w:pPr>
              <w:jc w:val="center"/>
              <w:rPr>
                <w:rFonts w:ascii="Trebuchet MS" w:hAnsi="Trebuchet MS" w:cs="Calibri"/>
                <w:color w:val="000000"/>
                <w:sz w:val="16"/>
                <w:szCs w:val="16"/>
                <w:lang w:eastAsia="fr-FR"/>
              </w:rPr>
            </w:pPr>
            <w:r w:rsidRPr="00657CE9">
              <w:rPr>
                <w:rFonts w:ascii="Trebuchet MS" w:hAnsi="Trebuchet MS" w:cs="Calibri"/>
                <w:color w:val="000000"/>
                <w:sz w:val="16"/>
                <w:szCs w:val="16"/>
                <w:lang w:eastAsia="fr-FR"/>
              </w:rPr>
              <w:t> </w:t>
            </w:r>
          </w:p>
        </w:tc>
        <w:tc>
          <w:tcPr>
            <w:tcW w:w="4032" w:type="pct"/>
            <w:tcBorders>
              <w:top w:val="nil"/>
              <w:left w:val="nil"/>
              <w:bottom w:val="nil"/>
              <w:right w:val="single" w:sz="4" w:space="0" w:color="auto"/>
            </w:tcBorders>
            <w:noWrap/>
            <w:vAlign w:val="bottom"/>
            <w:hideMark/>
          </w:tcPr>
          <w:p w14:paraId="25F80E90" w14:textId="77777777" w:rsidR="00AD1FB4" w:rsidRPr="00657CE9" w:rsidRDefault="00AD1FB4" w:rsidP="00AD1FB4">
            <w:pPr>
              <w:pStyle w:val="Titre3"/>
              <w:rPr>
                <w:rFonts w:ascii="Trebuchet MS" w:hAnsi="Trebuchet MS"/>
                <w:sz w:val="16"/>
                <w:szCs w:val="16"/>
                <w:lang w:eastAsia="fr-FR"/>
              </w:rPr>
            </w:pPr>
            <w:bookmarkStart w:id="54" w:name="_Toc233816858"/>
            <w:bookmarkStart w:id="55" w:name="_Toc234862723"/>
            <w:r w:rsidRPr="00657CE9">
              <w:rPr>
                <w:rFonts w:ascii="Trebuchet MS" w:hAnsi="Trebuchet MS"/>
                <w:sz w:val="16"/>
                <w:szCs w:val="16"/>
                <w:lang w:eastAsia="fr-FR"/>
              </w:rPr>
              <w:t>Pièces Graphiques – Tranche Ferme</w:t>
            </w:r>
            <w:bookmarkEnd w:id="54"/>
            <w:bookmarkEnd w:id="55"/>
          </w:p>
        </w:tc>
        <w:tc>
          <w:tcPr>
            <w:tcW w:w="274" w:type="pct"/>
            <w:tcBorders>
              <w:top w:val="nil"/>
              <w:left w:val="nil"/>
              <w:bottom w:val="nil"/>
              <w:right w:val="single" w:sz="4" w:space="0" w:color="auto"/>
            </w:tcBorders>
            <w:noWrap/>
            <w:vAlign w:val="bottom"/>
            <w:hideMark/>
          </w:tcPr>
          <w:p w14:paraId="385367E8"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i/>
                <w:iCs/>
                <w:sz w:val="16"/>
                <w:szCs w:val="16"/>
                <w:lang w:eastAsia="fr-FR"/>
              </w:rPr>
              <w:t> </w:t>
            </w:r>
          </w:p>
        </w:tc>
        <w:tc>
          <w:tcPr>
            <w:tcW w:w="337" w:type="pct"/>
            <w:tcBorders>
              <w:top w:val="nil"/>
              <w:left w:val="nil"/>
              <w:bottom w:val="nil"/>
              <w:right w:val="single" w:sz="4" w:space="0" w:color="auto"/>
            </w:tcBorders>
            <w:noWrap/>
            <w:vAlign w:val="bottom"/>
            <w:hideMark/>
          </w:tcPr>
          <w:p w14:paraId="72C5FA18" w14:textId="77777777" w:rsidR="00AD1FB4" w:rsidRPr="00657CE9" w:rsidRDefault="00AD1FB4" w:rsidP="00AD1FB4">
            <w:pPr>
              <w:jc w:val="center"/>
              <w:rPr>
                <w:rFonts w:ascii="Trebuchet MS" w:hAnsi="Trebuchet MS" w:cs="Calibri"/>
                <w:i/>
                <w:iCs/>
                <w:sz w:val="16"/>
                <w:szCs w:val="16"/>
                <w:lang w:eastAsia="fr-FR"/>
              </w:rPr>
            </w:pPr>
            <w:r w:rsidRPr="00657CE9">
              <w:rPr>
                <w:rFonts w:ascii="Trebuchet MS" w:hAnsi="Trebuchet MS" w:cs="Calibri"/>
                <w:i/>
                <w:iCs/>
                <w:sz w:val="16"/>
                <w:szCs w:val="16"/>
                <w:lang w:eastAsia="fr-FR"/>
              </w:rPr>
              <w:t> </w:t>
            </w:r>
          </w:p>
        </w:tc>
      </w:tr>
      <w:tr w:rsidR="00CB3630" w:rsidRPr="00657CE9" w14:paraId="7820BEC1" w14:textId="77777777" w:rsidTr="00AD1FB4">
        <w:trPr>
          <w:trHeight w:val="255"/>
        </w:trPr>
        <w:tc>
          <w:tcPr>
            <w:tcW w:w="357" w:type="pct"/>
            <w:tcBorders>
              <w:top w:val="nil"/>
              <w:left w:val="single" w:sz="4" w:space="0" w:color="auto"/>
              <w:bottom w:val="nil"/>
              <w:right w:val="single" w:sz="4" w:space="0" w:color="auto"/>
            </w:tcBorders>
            <w:noWrap/>
            <w:vAlign w:val="center"/>
          </w:tcPr>
          <w:p w14:paraId="330A1A12" w14:textId="5234ABF1"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SOG01A</w:t>
            </w:r>
          </w:p>
        </w:tc>
        <w:tc>
          <w:tcPr>
            <w:tcW w:w="4032" w:type="pct"/>
            <w:tcBorders>
              <w:top w:val="nil"/>
              <w:left w:val="nil"/>
              <w:bottom w:val="nil"/>
              <w:right w:val="single" w:sz="4" w:space="0" w:color="auto"/>
            </w:tcBorders>
            <w:noWrap/>
          </w:tcPr>
          <w:p w14:paraId="25970580" w14:textId="45EECC0E" w:rsidR="00CB3630" w:rsidRPr="00CB3630" w:rsidRDefault="00CB3630" w:rsidP="00CB3630">
            <w:pPr>
              <w:rPr>
                <w:rFonts w:ascii="Trebuchet MS" w:hAnsi="Trebuchet MS" w:cstheme="minorHAnsi"/>
                <w:sz w:val="16"/>
                <w:szCs w:val="16"/>
              </w:rPr>
            </w:pPr>
            <w:r w:rsidRPr="00CB3630">
              <w:rPr>
                <w:rFonts w:ascii="Trebuchet MS" w:hAnsi="Trebuchet MS" w:cstheme="minorHAnsi"/>
                <w:sz w:val="16"/>
                <w:szCs w:val="16"/>
              </w:rPr>
              <w:t>Plan Etat Existant (Nivellement)</w:t>
            </w:r>
          </w:p>
        </w:tc>
        <w:tc>
          <w:tcPr>
            <w:tcW w:w="274" w:type="pct"/>
            <w:tcBorders>
              <w:top w:val="nil"/>
              <w:left w:val="nil"/>
              <w:bottom w:val="nil"/>
              <w:right w:val="single" w:sz="4" w:space="0" w:color="auto"/>
            </w:tcBorders>
            <w:shd w:val="clear" w:color="000000" w:fill="8DB4E2"/>
            <w:noWrap/>
            <w:vAlign w:val="bottom"/>
          </w:tcPr>
          <w:p w14:paraId="2DBAB4A0" w14:textId="13422DA4"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noWrap/>
            <w:vAlign w:val="bottom"/>
          </w:tcPr>
          <w:p w14:paraId="6EB02FA5" w14:textId="77777777" w:rsidR="00CB3630" w:rsidRPr="00CB3630" w:rsidRDefault="00CB3630" w:rsidP="00CB3630">
            <w:pPr>
              <w:jc w:val="center"/>
              <w:rPr>
                <w:rFonts w:ascii="Trebuchet MS" w:hAnsi="Trebuchet MS" w:cstheme="minorHAnsi"/>
                <w:i/>
                <w:iCs/>
                <w:sz w:val="16"/>
                <w:szCs w:val="16"/>
                <w:lang w:eastAsia="fr-FR"/>
              </w:rPr>
            </w:pPr>
          </w:p>
        </w:tc>
      </w:tr>
      <w:tr w:rsidR="00CB3630" w:rsidRPr="00657CE9" w14:paraId="3BC7C589" w14:textId="77777777" w:rsidTr="00AD1FB4">
        <w:trPr>
          <w:trHeight w:val="255"/>
        </w:trPr>
        <w:tc>
          <w:tcPr>
            <w:tcW w:w="357" w:type="pct"/>
            <w:tcBorders>
              <w:top w:val="nil"/>
              <w:left w:val="single" w:sz="4" w:space="0" w:color="auto"/>
              <w:bottom w:val="nil"/>
              <w:right w:val="single" w:sz="4" w:space="0" w:color="auto"/>
            </w:tcBorders>
            <w:noWrap/>
            <w:vAlign w:val="center"/>
          </w:tcPr>
          <w:p w14:paraId="1B42EF05" w14:textId="0D188D59"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SOG01B</w:t>
            </w:r>
          </w:p>
        </w:tc>
        <w:tc>
          <w:tcPr>
            <w:tcW w:w="4032" w:type="pct"/>
            <w:tcBorders>
              <w:top w:val="nil"/>
              <w:left w:val="nil"/>
              <w:bottom w:val="nil"/>
              <w:right w:val="single" w:sz="4" w:space="0" w:color="auto"/>
            </w:tcBorders>
            <w:noWrap/>
          </w:tcPr>
          <w:p w14:paraId="71D864DC" w14:textId="6D25C78F" w:rsidR="00CB3630" w:rsidRPr="00CB3630" w:rsidRDefault="00CB3630" w:rsidP="00CB3630">
            <w:pPr>
              <w:rPr>
                <w:rFonts w:ascii="Trebuchet MS" w:hAnsi="Trebuchet MS" w:cstheme="minorHAnsi"/>
                <w:sz w:val="16"/>
                <w:szCs w:val="16"/>
              </w:rPr>
            </w:pPr>
            <w:r w:rsidRPr="00CB3630">
              <w:rPr>
                <w:rFonts w:ascii="Trebuchet MS" w:hAnsi="Trebuchet MS" w:cstheme="minorHAnsi"/>
                <w:sz w:val="16"/>
                <w:szCs w:val="16"/>
              </w:rPr>
              <w:t>Plan Etat Existant (Réseaux)</w:t>
            </w:r>
          </w:p>
        </w:tc>
        <w:tc>
          <w:tcPr>
            <w:tcW w:w="274" w:type="pct"/>
            <w:tcBorders>
              <w:top w:val="nil"/>
              <w:left w:val="nil"/>
              <w:bottom w:val="nil"/>
              <w:right w:val="single" w:sz="4" w:space="0" w:color="auto"/>
            </w:tcBorders>
            <w:shd w:val="clear" w:color="000000" w:fill="8DB4E2"/>
            <w:noWrap/>
            <w:vAlign w:val="bottom"/>
          </w:tcPr>
          <w:p w14:paraId="15A24828" w14:textId="1E32E73F"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0DB6E04E" w14:textId="6386A056"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51A8FF6B" w14:textId="77777777" w:rsidTr="00AD1FB4">
        <w:trPr>
          <w:trHeight w:val="255"/>
        </w:trPr>
        <w:tc>
          <w:tcPr>
            <w:tcW w:w="357" w:type="pct"/>
            <w:tcBorders>
              <w:top w:val="nil"/>
              <w:left w:val="single" w:sz="4" w:space="0" w:color="auto"/>
              <w:bottom w:val="nil"/>
              <w:right w:val="single" w:sz="4" w:space="0" w:color="auto"/>
            </w:tcBorders>
            <w:noWrap/>
            <w:vAlign w:val="center"/>
          </w:tcPr>
          <w:p w14:paraId="79F1F142" w14:textId="324D7222"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SOG01C</w:t>
            </w:r>
          </w:p>
        </w:tc>
        <w:tc>
          <w:tcPr>
            <w:tcW w:w="4032" w:type="pct"/>
            <w:tcBorders>
              <w:top w:val="nil"/>
              <w:left w:val="nil"/>
              <w:bottom w:val="nil"/>
              <w:right w:val="single" w:sz="4" w:space="0" w:color="auto"/>
            </w:tcBorders>
            <w:noWrap/>
          </w:tcPr>
          <w:p w14:paraId="51C15EAC" w14:textId="5269CD66" w:rsidR="00CB3630" w:rsidRPr="00CB3630" w:rsidRDefault="00CB3630" w:rsidP="00CB3630">
            <w:pPr>
              <w:rPr>
                <w:rFonts w:ascii="Trebuchet MS" w:hAnsi="Trebuchet MS" w:cstheme="minorHAnsi"/>
                <w:sz w:val="16"/>
                <w:szCs w:val="16"/>
              </w:rPr>
            </w:pPr>
            <w:r w:rsidRPr="00CB3630">
              <w:rPr>
                <w:rFonts w:ascii="Trebuchet MS" w:hAnsi="Trebuchet MS" w:cstheme="minorHAnsi"/>
                <w:sz w:val="16"/>
                <w:szCs w:val="16"/>
              </w:rPr>
              <w:t>Plan Repérage des Réseaux (Géo-Détection)</w:t>
            </w:r>
          </w:p>
        </w:tc>
        <w:tc>
          <w:tcPr>
            <w:tcW w:w="274" w:type="pct"/>
            <w:tcBorders>
              <w:top w:val="nil"/>
              <w:left w:val="nil"/>
              <w:bottom w:val="nil"/>
              <w:right w:val="single" w:sz="4" w:space="0" w:color="auto"/>
            </w:tcBorders>
            <w:shd w:val="clear" w:color="000000" w:fill="8DB4E2"/>
            <w:noWrap/>
            <w:vAlign w:val="bottom"/>
          </w:tcPr>
          <w:p w14:paraId="0259C355" w14:textId="65125B0B"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48A734FF" w14:textId="676CF0AD"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6C705092" w14:textId="77777777" w:rsidTr="00AD1FB4">
        <w:trPr>
          <w:trHeight w:val="255"/>
        </w:trPr>
        <w:tc>
          <w:tcPr>
            <w:tcW w:w="357" w:type="pct"/>
            <w:tcBorders>
              <w:top w:val="nil"/>
              <w:left w:val="single" w:sz="4" w:space="0" w:color="auto"/>
              <w:bottom w:val="nil"/>
              <w:right w:val="single" w:sz="4" w:space="0" w:color="auto"/>
            </w:tcBorders>
            <w:noWrap/>
            <w:vAlign w:val="center"/>
          </w:tcPr>
          <w:p w14:paraId="5B5B821D" w14:textId="6C36E5A6"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SOG02</w:t>
            </w:r>
          </w:p>
        </w:tc>
        <w:tc>
          <w:tcPr>
            <w:tcW w:w="4032" w:type="pct"/>
            <w:tcBorders>
              <w:top w:val="nil"/>
              <w:left w:val="nil"/>
              <w:bottom w:val="nil"/>
              <w:right w:val="single" w:sz="4" w:space="0" w:color="auto"/>
            </w:tcBorders>
            <w:noWrap/>
          </w:tcPr>
          <w:p w14:paraId="609B6EFF" w14:textId="6EACACCC" w:rsidR="00CB3630" w:rsidRPr="00CB3630" w:rsidRDefault="00CB3630" w:rsidP="00CB3630">
            <w:pPr>
              <w:rPr>
                <w:rFonts w:ascii="Trebuchet MS" w:hAnsi="Trebuchet MS" w:cstheme="minorHAnsi"/>
                <w:sz w:val="16"/>
                <w:szCs w:val="16"/>
              </w:rPr>
            </w:pPr>
            <w:r w:rsidRPr="00CB3630">
              <w:rPr>
                <w:rFonts w:ascii="Trebuchet MS" w:hAnsi="Trebuchet MS" w:cstheme="minorHAnsi"/>
                <w:sz w:val="16"/>
                <w:szCs w:val="16"/>
              </w:rPr>
              <w:t>Plan Repérage des sondages géotechniques</w:t>
            </w:r>
          </w:p>
        </w:tc>
        <w:tc>
          <w:tcPr>
            <w:tcW w:w="274" w:type="pct"/>
            <w:tcBorders>
              <w:top w:val="nil"/>
              <w:left w:val="nil"/>
              <w:bottom w:val="nil"/>
              <w:right w:val="single" w:sz="4" w:space="0" w:color="auto"/>
            </w:tcBorders>
            <w:shd w:val="clear" w:color="000000" w:fill="8DB4E2"/>
            <w:noWrap/>
            <w:vAlign w:val="bottom"/>
          </w:tcPr>
          <w:p w14:paraId="45FE0C05" w14:textId="25BD89AC"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3E1FFE6C" w14:textId="76FA1F4F"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7BE6F820" w14:textId="77777777" w:rsidTr="00AD1FB4">
        <w:trPr>
          <w:trHeight w:val="255"/>
        </w:trPr>
        <w:tc>
          <w:tcPr>
            <w:tcW w:w="357" w:type="pct"/>
            <w:tcBorders>
              <w:top w:val="nil"/>
              <w:left w:val="single" w:sz="4" w:space="0" w:color="auto"/>
              <w:bottom w:val="nil"/>
              <w:right w:val="single" w:sz="4" w:space="0" w:color="auto"/>
            </w:tcBorders>
            <w:noWrap/>
            <w:vAlign w:val="center"/>
          </w:tcPr>
          <w:p w14:paraId="2BCFDAFD" w14:textId="56EE0849"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SOG03</w:t>
            </w:r>
          </w:p>
        </w:tc>
        <w:tc>
          <w:tcPr>
            <w:tcW w:w="4032" w:type="pct"/>
            <w:tcBorders>
              <w:top w:val="nil"/>
              <w:left w:val="nil"/>
              <w:bottom w:val="nil"/>
              <w:right w:val="single" w:sz="4" w:space="0" w:color="auto"/>
            </w:tcBorders>
            <w:noWrap/>
          </w:tcPr>
          <w:p w14:paraId="6010EFC1" w14:textId="708FB931" w:rsidR="00CB3630" w:rsidRPr="00CB3630" w:rsidRDefault="00CB3630" w:rsidP="00CB3630">
            <w:pPr>
              <w:rPr>
                <w:rFonts w:ascii="Trebuchet MS" w:hAnsi="Trebuchet MS" w:cstheme="minorHAnsi"/>
                <w:sz w:val="16"/>
                <w:szCs w:val="16"/>
              </w:rPr>
            </w:pPr>
            <w:r w:rsidRPr="00CB3630">
              <w:rPr>
                <w:rFonts w:ascii="Trebuchet MS" w:hAnsi="Trebuchet MS" w:cstheme="minorHAnsi"/>
                <w:sz w:val="16"/>
                <w:szCs w:val="16"/>
              </w:rPr>
              <w:t>Plan des Travaux Préliminaires</w:t>
            </w:r>
          </w:p>
        </w:tc>
        <w:tc>
          <w:tcPr>
            <w:tcW w:w="274" w:type="pct"/>
            <w:tcBorders>
              <w:top w:val="nil"/>
              <w:left w:val="nil"/>
              <w:bottom w:val="nil"/>
              <w:right w:val="single" w:sz="4" w:space="0" w:color="auto"/>
            </w:tcBorders>
            <w:shd w:val="clear" w:color="000000" w:fill="8DB4E2"/>
            <w:noWrap/>
            <w:vAlign w:val="bottom"/>
          </w:tcPr>
          <w:p w14:paraId="04CAA2C6" w14:textId="7A896A20"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6CD3295E" w14:textId="504B1976"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3E13D28D" w14:textId="77777777" w:rsidTr="00AD1FB4">
        <w:trPr>
          <w:trHeight w:val="255"/>
        </w:trPr>
        <w:tc>
          <w:tcPr>
            <w:tcW w:w="357" w:type="pct"/>
            <w:tcBorders>
              <w:top w:val="nil"/>
              <w:left w:val="single" w:sz="4" w:space="0" w:color="auto"/>
              <w:bottom w:val="nil"/>
              <w:right w:val="single" w:sz="4" w:space="0" w:color="auto"/>
            </w:tcBorders>
            <w:noWrap/>
            <w:vAlign w:val="center"/>
          </w:tcPr>
          <w:p w14:paraId="66C9E2ED" w14:textId="1F0C2F40"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SOG04</w:t>
            </w:r>
          </w:p>
        </w:tc>
        <w:tc>
          <w:tcPr>
            <w:tcW w:w="4032" w:type="pct"/>
            <w:tcBorders>
              <w:top w:val="nil"/>
              <w:left w:val="nil"/>
              <w:bottom w:val="nil"/>
              <w:right w:val="single" w:sz="4" w:space="0" w:color="auto"/>
            </w:tcBorders>
            <w:noWrap/>
          </w:tcPr>
          <w:p w14:paraId="6A138F50" w14:textId="3325275D" w:rsidR="00CB3630" w:rsidRPr="00CB3630" w:rsidRDefault="00CB3630" w:rsidP="00CB3630">
            <w:pPr>
              <w:rPr>
                <w:rFonts w:ascii="Trebuchet MS" w:hAnsi="Trebuchet MS" w:cstheme="minorHAnsi"/>
                <w:sz w:val="16"/>
                <w:szCs w:val="16"/>
              </w:rPr>
            </w:pPr>
            <w:r w:rsidRPr="00CB3630">
              <w:rPr>
                <w:rFonts w:ascii="Trebuchet MS" w:hAnsi="Trebuchet MS" w:cstheme="minorHAnsi"/>
                <w:sz w:val="16"/>
                <w:szCs w:val="16"/>
              </w:rPr>
              <w:t>Plan Masse Projet- Balisage Diurne</w:t>
            </w:r>
          </w:p>
        </w:tc>
        <w:tc>
          <w:tcPr>
            <w:tcW w:w="274" w:type="pct"/>
            <w:tcBorders>
              <w:top w:val="nil"/>
              <w:left w:val="nil"/>
              <w:bottom w:val="nil"/>
              <w:right w:val="single" w:sz="4" w:space="0" w:color="auto"/>
            </w:tcBorders>
            <w:shd w:val="clear" w:color="000000" w:fill="8DB4E2"/>
            <w:noWrap/>
            <w:vAlign w:val="bottom"/>
          </w:tcPr>
          <w:p w14:paraId="0B6DDB83" w14:textId="18AD1DD7"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108AF634" w14:textId="77FE7A8A"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0523C34A" w14:textId="77777777" w:rsidTr="00AD1FB4">
        <w:trPr>
          <w:trHeight w:val="255"/>
        </w:trPr>
        <w:tc>
          <w:tcPr>
            <w:tcW w:w="357" w:type="pct"/>
            <w:tcBorders>
              <w:top w:val="nil"/>
              <w:left w:val="single" w:sz="4" w:space="0" w:color="auto"/>
              <w:bottom w:val="nil"/>
              <w:right w:val="single" w:sz="4" w:space="0" w:color="auto"/>
            </w:tcBorders>
            <w:noWrap/>
            <w:vAlign w:val="center"/>
          </w:tcPr>
          <w:p w14:paraId="198144C4" w14:textId="0F15E284"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SOG05A</w:t>
            </w:r>
          </w:p>
        </w:tc>
        <w:tc>
          <w:tcPr>
            <w:tcW w:w="4032" w:type="pct"/>
            <w:tcBorders>
              <w:top w:val="nil"/>
              <w:left w:val="nil"/>
              <w:bottom w:val="nil"/>
              <w:right w:val="single" w:sz="4" w:space="0" w:color="auto"/>
            </w:tcBorders>
            <w:noWrap/>
          </w:tcPr>
          <w:p w14:paraId="0F37C901" w14:textId="661D6FAA"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Vue Plan et PF Long TN-TP-Nivellement Projeté – Piste 12/30</w:t>
            </w:r>
          </w:p>
        </w:tc>
        <w:tc>
          <w:tcPr>
            <w:tcW w:w="274" w:type="pct"/>
            <w:tcBorders>
              <w:top w:val="nil"/>
              <w:left w:val="nil"/>
              <w:bottom w:val="nil"/>
              <w:right w:val="single" w:sz="4" w:space="0" w:color="auto"/>
            </w:tcBorders>
            <w:shd w:val="clear" w:color="000000" w:fill="8DB4E2"/>
            <w:noWrap/>
            <w:vAlign w:val="bottom"/>
          </w:tcPr>
          <w:p w14:paraId="6A26EEDF" w14:textId="66509520"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72A6D419" w14:textId="0F67FC98"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2E2032F5" w14:textId="77777777" w:rsidTr="00AD1FB4">
        <w:trPr>
          <w:trHeight w:val="255"/>
        </w:trPr>
        <w:tc>
          <w:tcPr>
            <w:tcW w:w="357" w:type="pct"/>
            <w:tcBorders>
              <w:top w:val="nil"/>
              <w:left w:val="single" w:sz="4" w:space="0" w:color="auto"/>
              <w:bottom w:val="nil"/>
              <w:right w:val="single" w:sz="4" w:space="0" w:color="auto"/>
            </w:tcBorders>
            <w:noWrap/>
            <w:vAlign w:val="center"/>
          </w:tcPr>
          <w:p w14:paraId="48079944" w14:textId="1BA6FA0C"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SOG05B</w:t>
            </w:r>
          </w:p>
        </w:tc>
        <w:tc>
          <w:tcPr>
            <w:tcW w:w="4032" w:type="pct"/>
            <w:tcBorders>
              <w:top w:val="nil"/>
              <w:left w:val="nil"/>
              <w:bottom w:val="nil"/>
              <w:right w:val="single" w:sz="4" w:space="0" w:color="auto"/>
            </w:tcBorders>
            <w:noWrap/>
          </w:tcPr>
          <w:p w14:paraId="668FA60F" w14:textId="1B1F3796"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Nivellement-Pente-Courbes de Niveaux TP – Piste 12/30</w:t>
            </w:r>
          </w:p>
        </w:tc>
        <w:tc>
          <w:tcPr>
            <w:tcW w:w="274" w:type="pct"/>
            <w:tcBorders>
              <w:top w:val="nil"/>
              <w:left w:val="nil"/>
              <w:bottom w:val="nil"/>
              <w:right w:val="single" w:sz="4" w:space="0" w:color="auto"/>
            </w:tcBorders>
            <w:shd w:val="clear" w:color="000000" w:fill="8DB4E2"/>
            <w:noWrap/>
            <w:vAlign w:val="bottom"/>
          </w:tcPr>
          <w:p w14:paraId="2FE27DEB" w14:textId="11E0EB75"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1F056C80" w14:textId="5CD6AE90"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30E07B41" w14:textId="77777777" w:rsidTr="00AD1FB4">
        <w:trPr>
          <w:trHeight w:val="255"/>
        </w:trPr>
        <w:tc>
          <w:tcPr>
            <w:tcW w:w="357" w:type="pct"/>
            <w:tcBorders>
              <w:top w:val="nil"/>
              <w:left w:val="single" w:sz="4" w:space="0" w:color="auto"/>
              <w:bottom w:val="nil"/>
              <w:right w:val="single" w:sz="4" w:space="0" w:color="auto"/>
            </w:tcBorders>
            <w:noWrap/>
            <w:vAlign w:val="center"/>
          </w:tcPr>
          <w:p w14:paraId="244FAD48" w14:textId="4A152502"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SOG05C</w:t>
            </w:r>
          </w:p>
        </w:tc>
        <w:tc>
          <w:tcPr>
            <w:tcW w:w="4032" w:type="pct"/>
            <w:tcBorders>
              <w:top w:val="nil"/>
              <w:left w:val="nil"/>
              <w:bottom w:val="nil"/>
              <w:right w:val="single" w:sz="4" w:space="0" w:color="auto"/>
            </w:tcBorders>
            <w:noWrap/>
          </w:tcPr>
          <w:p w14:paraId="1FB7798D" w14:textId="468F0F4B"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Carnet des Profils en Travers TN-TP – Piste 12/30</w:t>
            </w:r>
          </w:p>
        </w:tc>
        <w:tc>
          <w:tcPr>
            <w:tcW w:w="274" w:type="pct"/>
            <w:tcBorders>
              <w:top w:val="nil"/>
              <w:left w:val="nil"/>
              <w:bottom w:val="nil"/>
              <w:right w:val="single" w:sz="4" w:space="0" w:color="auto"/>
            </w:tcBorders>
            <w:shd w:val="clear" w:color="000000" w:fill="8DB4E2"/>
            <w:noWrap/>
            <w:vAlign w:val="bottom"/>
          </w:tcPr>
          <w:p w14:paraId="5CBEDA42" w14:textId="3BABBF26"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20C7ED1F" w14:textId="55DC1E95"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26DD3E19" w14:textId="77777777" w:rsidTr="00AD1FB4">
        <w:trPr>
          <w:trHeight w:val="255"/>
        </w:trPr>
        <w:tc>
          <w:tcPr>
            <w:tcW w:w="357" w:type="pct"/>
            <w:tcBorders>
              <w:top w:val="nil"/>
              <w:left w:val="single" w:sz="4" w:space="0" w:color="auto"/>
              <w:bottom w:val="nil"/>
              <w:right w:val="single" w:sz="4" w:space="0" w:color="auto"/>
            </w:tcBorders>
            <w:noWrap/>
            <w:vAlign w:val="center"/>
          </w:tcPr>
          <w:p w14:paraId="2EE540E9" w14:textId="7DEB9F66"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SOG06A</w:t>
            </w:r>
          </w:p>
        </w:tc>
        <w:tc>
          <w:tcPr>
            <w:tcW w:w="4032" w:type="pct"/>
            <w:tcBorders>
              <w:top w:val="nil"/>
              <w:left w:val="nil"/>
              <w:bottom w:val="nil"/>
              <w:right w:val="single" w:sz="4" w:space="0" w:color="auto"/>
            </w:tcBorders>
            <w:noWrap/>
          </w:tcPr>
          <w:p w14:paraId="2BF7EB62" w14:textId="1BB584CB"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Vue Plan et PF Long TN-TP-Nivellement Projeté – TWY N1</w:t>
            </w:r>
          </w:p>
        </w:tc>
        <w:tc>
          <w:tcPr>
            <w:tcW w:w="274" w:type="pct"/>
            <w:tcBorders>
              <w:top w:val="nil"/>
              <w:left w:val="nil"/>
              <w:bottom w:val="nil"/>
              <w:right w:val="single" w:sz="4" w:space="0" w:color="auto"/>
            </w:tcBorders>
            <w:shd w:val="clear" w:color="000000" w:fill="8DB4E2"/>
            <w:noWrap/>
            <w:vAlign w:val="bottom"/>
          </w:tcPr>
          <w:p w14:paraId="610DE60B" w14:textId="22C7C70F"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6D3F0CDC" w14:textId="6FF9C01E"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10FD3774" w14:textId="77777777" w:rsidTr="00AD1FB4">
        <w:trPr>
          <w:trHeight w:val="255"/>
        </w:trPr>
        <w:tc>
          <w:tcPr>
            <w:tcW w:w="357" w:type="pct"/>
            <w:tcBorders>
              <w:top w:val="nil"/>
              <w:left w:val="single" w:sz="4" w:space="0" w:color="auto"/>
              <w:bottom w:val="nil"/>
              <w:right w:val="single" w:sz="4" w:space="0" w:color="auto"/>
            </w:tcBorders>
            <w:noWrap/>
            <w:vAlign w:val="center"/>
          </w:tcPr>
          <w:p w14:paraId="10A40766" w14:textId="1468D970"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SOG06B</w:t>
            </w:r>
          </w:p>
        </w:tc>
        <w:tc>
          <w:tcPr>
            <w:tcW w:w="4032" w:type="pct"/>
            <w:tcBorders>
              <w:top w:val="nil"/>
              <w:left w:val="nil"/>
              <w:bottom w:val="nil"/>
              <w:right w:val="single" w:sz="4" w:space="0" w:color="auto"/>
            </w:tcBorders>
            <w:noWrap/>
          </w:tcPr>
          <w:p w14:paraId="7FBC7E03" w14:textId="2C1A1A06"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Nivellement-Pente TN-TP – TWY N1</w:t>
            </w:r>
          </w:p>
        </w:tc>
        <w:tc>
          <w:tcPr>
            <w:tcW w:w="274" w:type="pct"/>
            <w:tcBorders>
              <w:top w:val="nil"/>
              <w:left w:val="nil"/>
              <w:bottom w:val="nil"/>
              <w:right w:val="single" w:sz="4" w:space="0" w:color="auto"/>
            </w:tcBorders>
            <w:shd w:val="clear" w:color="000000" w:fill="8DB4E2"/>
            <w:noWrap/>
            <w:vAlign w:val="bottom"/>
          </w:tcPr>
          <w:p w14:paraId="7D3B2E80" w14:textId="43F22A5C"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6273D69D" w14:textId="621224C4"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19A3C3B2" w14:textId="77777777" w:rsidTr="00AD1FB4">
        <w:trPr>
          <w:trHeight w:val="255"/>
        </w:trPr>
        <w:tc>
          <w:tcPr>
            <w:tcW w:w="357" w:type="pct"/>
            <w:tcBorders>
              <w:top w:val="nil"/>
              <w:left w:val="single" w:sz="4" w:space="0" w:color="auto"/>
              <w:bottom w:val="nil"/>
              <w:right w:val="single" w:sz="4" w:space="0" w:color="auto"/>
            </w:tcBorders>
            <w:noWrap/>
            <w:vAlign w:val="center"/>
          </w:tcPr>
          <w:p w14:paraId="5D451EA0" w14:textId="7F0C4C66"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SOG06C</w:t>
            </w:r>
          </w:p>
        </w:tc>
        <w:tc>
          <w:tcPr>
            <w:tcW w:w="4032" w:type="pct"/>
            <w:tcBorders>
              <w:top w:val="nil"/>
              <w:left w:val="nil"/>
              <w:bottom w:val="nil"/>
              <w:right w:val="single" w:sz="4" w:space="0" w:color="auto"/>
            </w:tcBorders>
            <w:noWrap/>
          </w:tcPr>
          <w:p w14:paraId="3FB4D6E3" w14:textId="2CC68B74"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Carnet des Profils en Travers TN-TP – TWY N1</w:t>
            </w:r>
          </w:p>
        </w:tc>
        <w:tc>
          <w:tcPr>
            <w:tcW w:w="274" w:type="pct"/>
            <w:tcBorders>
              <w:top w:val="nil"/>
              <w:left w:val="nil"/>
              <w:bottom w:val="nil"/>
              <w:right w:val="single" w:sz="4" w:space="0" w:color="auto"/>
            </w:tcBorders>
            <w:shd w:val="clear" w:color="000000" w:fill="8DB4E2"/>
            <w:noWrap/>
            <w:vAlign w:val="bottom"/>
          </w:tcPr>
          <w:p w14:paraId="17A4987C" w14:textId="6197B631"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207A949B" w14:textId="6056490B"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478D9EBA" w14:textId="77777777" w:rsidTr="00AD1FB4">
        <w:trPr>
          <w:trHeight w:val="255"/>
        </w:trPr>
        <w:tc>
          <w:tcPr>
            <w:tcW w:w="357" w:type="pct"/>
            <w:tcBorders>
              <w:top w:val="nil"/>
              <w:left w:val="single" w:sz="4" w:space="0" w:color="auto"/>
              <w:bottom w:val="nil"/>
              <w:right w:val="single" w:sz="4" w:space="0" w:color="auto"/>
            </w:tcBorders>
            <w:noWrap/>
            <w:vAlign w:val="center"/>
          </w:tcPr>
          <w:p w14:paraId="3A973EC8" w14:textId="696A43D0"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SOG07A</w:t>
            </w:r>
          </w:p>
        </w:tc>
        <w:tc>
          <w:tcPr>
            <w:tcW w:w="4032" w:type="pct"/>
            <w:tcBorders>
              <w:top w:val="nil"/>
              <w:left w:val="nil"/>
              <w:bottom w:val="nil"/>
              <w:right w:val="single" w:sz="4" w:space="0" w:color="auto"/>
            </w:tcBorders>
            <w:noWrap/>
          </w:tcPr>
          <w:p w14:paraId="5750648F" w14:textId="387884AF"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Vue Plan et PF Long TN-TP-Nivellement Projeté – TWY N5</w:t>
            </w:r>
          </w:p>
        </w:tc>
        <w:tc>
          <w:tcPr>
            <w:tcW w:w="274" w:type="pct"/>
            <w:tcBorders>
              <w:top w:val="nil"/>
              <w:left w:val="nil"/>
              <w:bottom w:val="nil"/>
              <w:right w:val="single" w:sz="4" w:space="0" w:color="auto"/>
            </w:tcBorders>
            <w:shd w:val="clear" w:color="000000" w:fill="8DB4E2"/>
            <w:noWrap/>
            <w:vAlign w:val="bottom"/>
          </w:tcPr>
          <w:p w14:paraId="422E9CFD" w14:textId="113CDECB"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114963FD" w14:textId="77777777" w:rsidR="00CB3630" w:rsidRPr="00CB3630" w:rsidRDefault="00CB3630" w:rsidP="00CB3630">
            <w:pPr>
              <w:jc w:val="center"/>
              <w:rPr>
                <w:rFonts w:ascii="Trebuchet MS" w:hAnsi="Trebuchet MS" w:cstheme="minorHAnsi"/>
                <w:i/>
                <w:iCs/>
                <w:sz w:val="16"/>
                <w:szCs w:val="16"/>
                <w:lang w:eastAsia="fr-FR"/>
              </w:rPr>
            </w:pPr>
          </w:p>
        </w:tc>
      </w:tr>
      <w:tr w:rsidR="00CB3630" w:rsidRPr="00657CE9" w14:paraId="19D119C0" w14:textId="77777777" w:rsidTr="00AD1FB4">
        <w:trPr>
          <w:trHeight w:val="255"/>
        </w:trPr>
        <w:tc>
          <w:tcPr>
            <w:tcW w:w="357" w:type="pct"/>
            <w:tcBorders>
              <w:top w:val="nil"/>
              <w:left w:val="single" w:sz="4" w:space="0" w:color="auto"/>
              <w:bottom w:val="nil"/>
              <w:right w:val="single" w:sz="4" w:space="0" w:color="auto"/>
            </w:tcBorders>
            <w:noWrap/>
            <w:vAlign w:val="center"/>
          </w:tcPr>
          <w:p w14:paraId="1F0F19CB" w14:textId="7EDE3847"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SOG07B</w:t>
            </w:r>
          </w:p>
        </w:tc>
        <w:tc>
          <w:tcPr>
            <w:tcW w:w="4032" w:type="pct"/>
            <w:tcBorders>
              <w:top w:val="nil"/>
              <w:left w:val="nil"/>
              <w:bottom w:val="nil"/>
              <w:right w:val="single" w:sz="4" w:space="0" w:color="auto"/>
            </w:tcBorders>
            <w:noWrap/>
          </w:tcPr>
          <w:p w14:paraId="215D3A85" w14:textId="697F6F5D"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Nivellement-Pente TN-TP – TWY N5</w:t>
            </w:r>
          </w:p>
        </w:tc>
        <w:tc>
          <w:tcPr>
            <w:tcW w:w="274" w:type="pct"/>
            <w:tcBorders>
              <w:top w:val="nil"/>
              <w:left w:val="nil"/>
              <w:bottom w:val="nil"/>
              <w:right w:val="single" w:sz="4" w:space="0" w:color="auto"/>
            </w:tcBorders>
            <w:shd w:val="clear" w:color="000000" w:fill="8DB4E2"/>
            <w:noWrap/>
            <w:vAlign w:val="bottom"/>
          </w:tcPr>
          <w:p w14:paraId="109AB585" w14:textId="2BA5360B"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1A326172" w14:textId="77777777" w:rsidR="00CB3630" w:rsidRPr="00CB3630" w:rsidRDefault="00CB3630" w:rsidP="00CB3630">
            <w:pPr>
              <w:jc w:val="center"/>
              <w:rPr>
                <w:rFonts w:ascii="Trebuchet MS" w:hAnsi="Trebuchet MS" w:cstheme="minorHAnsi"/>
                <w:i/>
                <w:iCs/>
                <w:sz w:val="16"/>
                <w:szCs w:val="16"/>
                <w:lang w:eastAsia="fr-FR"/>
              </w:rPr>
            </w:pPr>
          </w:p>
        </w:tc>
      </w:tr>
      <w:tr w:rsidR="00CB3630" w:rsidRPr="00657CE9" w14:paraId="1B07FB2A" w14:textId="77777777" w:rsidTr="00AD1FB4">
        <w:trPr>
          <w:trHeight w:val="255"/>
        </w:trPr>
        <w:tc>
          <w:tcPr>
            <w:tcW w:w="357" w:type="pct"/>
            <w:tcBorders>
              <w:top w:val="nil"/>
              <w:left w:val="single" w:sz="4" w:space="0" w:color="auto"/>
              <w:bottom w:val="nil"/>
              <w:right w:val="single" w:sz="4" w:space="0" w:color="auto"/>
            </w:tcBorders>
            <w:noWrap/>
            <w:vAlign w:val="center"/>
          </w:tcPr>
          <w:p w14:paraId="05D58B3C" w14:textId="1D988FA6"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SOG07C</w:t>
            </w:r>
          </w:p>
        </w:tc>
        <w:tc>
          <w:tcPr>
            <w:tcW w:w="4032" w:type="pct"/>
            <w:tcBorders>
              <w:top w:val="nil"/>
              <w:left w:val="nil"/>
              <w:bottom w:val="nil"/>
              <w:right w:val="single" w:sz="4" w:space="0" w:color="auto"/>
            </w:tcBorders>
            <w:noWrap/>
          </w:tcPr>
          <w:p w14:paraId="6C4B1DEA" w14:textId="1EE10B95"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Carnet des Profils en Travers TN-TP – TWY N5</w:t>
            </w:r>
          </w:p>
        </w:tc>
        <w:tc>
          <w:tcPr>
            <w:tcW w:w="274" w:type="pct"/>
            <w:tcBorders>
              <w:top w:val="nil"/>
              <w:left w:val="nil"/>
              <w:bottom w:val="nil"/>
              <w:right w:val="single" w:sz="4" w:space="0" w:color="auto"/>
            </w:tcBorders>
            <w:shd w:val="clear" w:color="000000" w:fill="8DB4E2"/>
            <w:noWrap/>
            <w:vAlign w:val="bottom"/>
          </w:tcPr>
          <w:p w14:paraId="18C77ECA" w14:textId="476F8F2A"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3857CAB3" w14:textId="77777777" w:rsidR="00CB3630" w:rsidRPr="00CB3630" w:rsidRDefault="00CB3630" w:rsidP="00CB3630">
            <w:pPr>
              <w:jc w:val="center"/>
              <w:rPr>
                <w:rFonts w:ascii="Trebuchet MS" w:hAnsi="Trebuchet MS" w:cstheme="minorHAnsi"/>
                <w:i/>
                <w:iCs/>
                <w:sz w:val="16"/>
                <w:szCs w:val="16"/>
                <w:lang w:eastAsia="fr-FR"/>
              </w:rPr>
            </w:pPr>
          </w:p>
        </w:tc>
      </w:tr>
      <w:tr w:rsidR="00CB3630" w:rsidRPr="00657CE9" w14:paraId="66920422" w14:textId="77777777" w:rsidTr="00AD1FB4">
        <w:trPr>
          <w:trHeight w:val="255"/>
        </w:trPr>
        <w:tc>
          <w:tcPr>
            <w:tcW w:w="357" w:type="pct"/>
            <w:tcBorders>
              <w:top w:val="nil"/>
              <w:left w:val="single" w:sz="4" w:space="0" w:color="auto"/>
              <w:bottom w:val="nil"/>
              <w:right w:val="single" w:sz="4" w:space="0" w:color="auto"/>
            </w:tcBorders>
            <w:noWrap/>
            <w:vAlign w:val="center"/>
          </w:tcPr>
          <w:p w14:paraId="1C3B2E56" w14:textId="6E201811"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SOG08A</w:t>
            </w:r>
          </w:p>
        </w:tc>
        <w:tc>
          <w:tcPr>
            <w:tcW w:w="4032" w:type="pct"/>
            <w:tcBorders>
              <w:top w:val="nil"/>
              <w:left w:val="nil"/>
              <w:bottom w:val="nil"/>
              <w:right w:val="single" w:sz="4" w:space="0" w:color="auto"/>
            </w:tcBorders>
            <w:noWrap/>
          </w:tcPr>
          <w:p w14:paraId="256D55F0" w14:textId="5034A665"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Vue Plan et PF Long TN-TP-Nivellement Projeté – TWY SO</w:t>
            </w:r>
          </w:p>
        </w:tc>
        <w:tc>
          <w:tcPr>
            <w:tcW w:w="274" w:type="pct"/>
            <w:tcBorders>
              <w:top w:val="nil"/>
              <w:left w:val="nil"/>
              <w:bottom w:val="nil"/>
              <w:right w:val="single" w:sz="4" w:space="0" w:color="auto"/>
            </w:tcBorders>
            <w:shd w:val="clear" w:color="000000" w:fill="8DB4E2"/>
            <w:noWrap/>
            <w:vAlign w:val="bottom"/>
          </w:tcPr>
          <w:p w14:paraId="6E86909B" w14:textId="4E7B2ADC"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3B6681E5" w14:textId="77777777" w:rsidR="00CB3630" w:rsidRPr="00CB3630" w:rsidRDefault="00CB3630" w:rsidP="00CB3630">
            <w:pPr>
              <w:jc w:val="center"/>
              <w:rPr>
                <w:rFonts w:ascii="Trebuchet MS" w:hAnsi="Trebuchet MS" w:cstheme="minorHAnsi"/>
                <w:i/>
                <w:iCs/>
                <w:sz w:val="16"/>
                <w:szCs w:val="16"/>
                <w:lang w:eastAsia="fr-FR"/>
              </w:rPr>
            </w:pPr>
          </w:p>
        </w:tc>
      </w:tr>
      <w:tr w:rsidR="00CB3630" w:rsidRPr="00657CE9" w14:paraId="591DAD46" w14:textId="77777777" w:rsidTr="00AD1FB4">
        <w:trPr>
          <w:trHeight w:val="255"/>
        </w:trPr>
        <w:tc>
          <w:tcPr>
            <w:tcW w:w="357" w:type="pct"/>
            <w:tcBorders>
              <w:top w:val="nil"/>
              <w:left w:val="single" w:sz="4" w:space="0" w:color="auto"/>
              <w:bottom w:val="nil"/>
              <w:right w:val="single" w:sz="4" w:space="0" w:color="auto"/>
            </w:tcBorders>
            <w:noWrap/>
            <w:vAlign w:val="center"/>
          </w:tcPr>
          <w:p w14:paraId="0AB5734E" w14:textId="2D6DB047"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SOG08B</w:t>
            </w:r>
          </w:p>
        </w:tc>
        <w:tc>
          <w:tcPr>
            <w:tcW w:w="4032" w:type="pct"/>
            <w:tcBorders>
              <w:top w:val="nil"/>
              <w:left w:val="nil"/>
              <w:bottom w:val="nil"/>
              <w:right w:val="single" w:sz="4" w:space="0" w:color="auto"/>
            </w:tcBorders>
            <w:noWrap/>
          </w:tcPr>
          <w:p w14:paraId="6E1540D7" w14:textId="61BB7A85" w:rsidR="00CB3630" w:rsidRPr="00CB3630" w:rsidRDefault="00CB3630" w:rsidP="00CB3630">
            <w:pPr>
              <w:rPr>
                <w:rFonts w:ascii="Trebuchet MS" w:hAnsi="Trebuchet MS" w:cstheme="minorHAnsi"/>
                <w:sz w:val="16"/>
                <w:szCs w:val="16"/>
                <w:highlight w:val="cyan"/>
              </w:rPr>
            </w:pPr>
            <w:proofErr w:type="spellStart"/>
            <w:r w:rsidRPr="00CB3630">
              <w:rPr>
                <w:rFonts w:ascii="Trebuchet MS" w:hAnsi="Trebuchet MS" w:cstheme="minorHAnsi"/>
                <w:sz w:val="16"/>
                <w:szCs w:val="16"/>
                <w:lang w:val="en-AE"/>
              </w:rPr>
              <w:t>Nivellement</w:t>
            </w:r>
            <w:proofErr w:type="spellEnd"/>
            <w:r w:rsidRPr="00CB3630">
              <w:rPr>
                <w:rFonts w:ascii="Trebuchet MS" w:hAnsi="Trebuchet MS" w:cstheme="minorHAnsi"/>
                <w:sz w:val="16"/>
                <w:szCs w:val="16"/>
                <w:lang w:val="en-AE"/>
              </w:rPr>
              <w:t>-Pente TN-TP – TWY SO - PROVISOIRE</w:t>
            </w:r>
          </w:p>
        </w:tc>
        <w:tc>
          <w:tcPr>
            <w:tcW w:w="274" w:type="pct"/>
            <w:tcBorders>
              <w:top w:val="nil"/>
              <w:left w:val="nil"/>
              <w:bottom w:val="nil"/>
              <w:right w:val="single" w:sz="4" w:space="0" w:color="auto"/>
            </w:tcBorders>
            <w:shd w:val="clear" w:color="000000" w:fill="8DB4E2"/>
            <w:noWrap/>
            <w:vAlign w:val="bottom"/>
          </w:tcPr>
          <w:p w14:paraId="40655936" w14:textId="7F2C9F7C"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0B1C560B" w14:textId="77777777" w:rsidR="00CB3630" w:rsidRPr="00CB3630" w:rsidRDefault="00CB3630" w:rsidP="00CB3630">
            <w:pPr>
              <w:jc w:val="center"/>
              <w:rPr>
                <w:rFonts w:ascii="Trebuchet MS" w:hAnsi="Trebuchet MS" w:cstheme="minorHAnsi"/>
                <w:i/>
                <w:iCs/>
                <w:sz w:val="16"/>
                <w:szCs w:val="16"/>
                <w:lang w:eastAsia="fr-FR"/>
              </w:rPr>
            </w:pPr>
          </w:p>
        </w:tc>
      </w:tr>
      <w:tr w:rsidR="00CB3630" w:rsidRPr="00657CE9" w14:paraId="7DD762F4" w14:textId="77777777" w:rsidTr="00AD1FB4">
        <w:trPr>
          <w:trHeight w:val="255"/>
        </w:trPr>
        <w:tc>
          <w:tcPr>
            <w:tcW w:w="357" w:type="pct"/>
            <w:tcBorders>
              <w:top w:val="nil"/>
              <w:left w:val="single" w:sz="4" w:space="0" w:color="auto"/>
              <w:bottom w:val="nil"/>
              <w:right w:val="single" w:sz="4" w:space="0" w:color="auto"/>
            </w:tcBorders>
            <w:noWrap/>
            <w:vAlign w:val="center"/>
          </w:tcPr>
          <w:p w14:paraId="71424FBF" w14:textId="7DF5502C"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SOG09A</w:t>
            </w:r>
          </w:p>
        </w:tc>
        <w:tc>
          <w:tcPr>
            <w:tcW w:w="4032" w:type="pct"/>
            <w:tcBorders>
              <w:top w:val="nil"/>
              <w:left w:val="nil"/>
              <w:bottom w:val="nil"/>
              <w:right w:val="single" w:sz="4" w:space="0" w:color="auto"/>
            </w:tcBorders>
            <w:noWrap/>
          </w:tcPr>
          <w:p w14:paraId="17FA55BD" w14:textId="09CA5E12"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Vue Plan et PF Long TN-TP-Nivellement Projeté – TWY S1</w:t>
            </w:r>
          </w:p>
        </w:tc>
        <w:tc>
          <w:tcPr>
            <w:tcW w:w="274" w:type="pct"/>
            <w:tcBorders>
              <w:top w:val="nil"/>
              <w:left w:val="nil"/>
              <w:bottom w:val="nil"/>
              <w:right w:val="single" w:sz="4" w:space="0" w:color="auto"/>
            </w:tcBorders>
            <w:shd w:val="clear" w:color="000000" w:fill="8DB4E2"/>
            <w:noWrap/>
            <w:vAlign w:val="bottom"/>
          </w:tcPr>
          <w:p w14:paraId="79B7F72B" w14:textId="713BB0D2"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21921FB7" w14:textId="77777777" w:rsidR="00CB3630" w:rsidRPr="00CB3630" w:rsidRDefault="00CB3630" w:rsidP="00CB3630">
            <w:pPr>
              <w:jc w:val="center"/>
              <w:rPr>
                <w:rFonts w:ascii="Trebuchet MS" w:hAnsi="Trebuchet MS" w:cstheme="minorHAnsi"/>
                <w:i/>
                <w:iCs/>
                <w:sz w:val="16"/>
                <w:szCs w:val="16"/>
                <w:lang w:eastAsia="fr-FR"/>
              </w:rPr>
            </w:pPr>
          </w:p>
        </w:tc>
      </w:tr>
      <w:tr w:rsidR="00CB3630" w:rsidRPr="00657CE9" w14:paraId="088D1E3B" w14:textId="77777777" w:rsidTr="00AD1FB4">
        <w:trPr>
          <w:trHeight w:val="255"/>
        </w:trPr>
        <w:tc>
          <w:tcPr>
            <w:tcW w:w="357" w:type="pct"/>
            <w:tcBorders>
              <w:top w:val="nil"/>
              <w:left w:val="single" w:sz="4" w:space="0" w:color="auto"/>
              <w:bottom w:val="nil"/>
              <w:right w:val="single" w:sz="4" w:space="0" w:color="auto"/>
            </w:tcBorders>
            <w:noWrap/>
            <w:vAlign w:val="center"/>
          </w:tcPr>
          <w:p w14:paraId="4AFC22AD" w14:textId="5D26989F"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SOG09B</w:t>
            </w:r>
          </w:p>
        </w:tc>
        <w:tc>
          <w:tcPr>
            <w:tcW w:w="4032" w:type="pct"/>
            <w:tcBorders>
              <w:top w:val="nil"/>
              <w:left w:val="nil"/>
              <w:bottom w:val="nil"/>
              <w:right w:val="single" w:sz="4" w:space="0" w:color="auto"/>
            </w:tcBorders>
            <w:noWrap/>
          </w:tcPr>
          <w:p w14:paraId="45CB2063" w14:textId="71FABE81"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Nivellement-Pente TN-TP – TWY S1 - PROVISOIRE</w:t>
            </w:r>
          </w:p>
        </w:tc>
        <w:tc>
          <w:tcPr>
            <w:tcW w:w="274" w:type="pct"/>
            <w:tcBorders>
              <w:top w:val="nil"/>
              <w:left w:val="nil"/>
              <w:bottom w:val="nil"/>
              <w:right w:val="single" w:sz="4" w:space="0" w:color="auto"/>
            </w:tcBorders>
            <w:shd w:val="clear" w:color="000000" w:fill="8DB4E2"/>
            <w:noWrap/>
            <w:vAlign w:val="bottom"/>
          </w:tcPr>
          <w:p w14:paraId="1CA65221" w14:textId="1DEDEB3E"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33A97F80" w14:textId="77777777" w:rsidR="00CB3630" w:rsidRPr="00CB3630" w:rsidRDefault="00CB3630" w:rsidP="00CB3630">
            <w:pPr>
              <w:jc w:val="center"/>
              <w:rPr>
                <w:rFonts w:ascii="Trebuchet MS" w:hAnsi="Trebuchet MS" w:cstheme="minorHAnsi"/>
                <w:i/>
                <w:iCs/>
                <w:sz w:val="16"/>
                <w:szCs w:val="16"/>
                <w:lang w:eastAsia="fr-FR"/>
              </w:rPr>
            </w:pPr>
          </w:p>
        </w:tc>
      </w:tr>
      <w:tr w:rsidR="00CB3630" w:rsidRPr="00657CE9" w14:paraId="38C18B09" w14:textId="77777777" w:rsidTr="00AD1FB4">
        <w:trPr>
          <w:trHeight w:val="255"/>
        </w:trPr>
        <w:tc>
          <w:tcPr>
            <w:tcW w:w="357" w:type="pct"/>
            <w:tcBorders>
              <w:top w:val="nil"/>
              <w:left w:val="single" w:sz="4" w:space="0" w:color="auto"/>
              <w:bottom w:val="nil"/>
              <w:right w:val="single" w:sz="4" w:space="0" w:color="auto"/>
            </w:tcBorders>
            <w:noWrap/>
            <w:vAlign w:val="center"/>
          </w:tcPr>
          <w:p w14:paraId="581D029A" w14:textId="60DF0409"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SOG10A</w:t>
            </w:r>
          </w:p>
        </w:tc>
        <w:tc>
          <w:tcPr>
            <w:tcW w:w="4032" w:type="pct"/>
            <w:tcBorders>
              <w:top w:val="nil"/>
              <w:left w:val="nil"/>
              <w:bottom w:val="nil"/>
              <w:right w:val="single" w:sz="4" w:space="0" w:color="auto"/>
            </w:tcBorders>
            <w:noWrap/>
          </w:tcPr>
          <w:p w14:paraId="6BF9AF34" w14:textId="3DBF78FD"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Vue Plan et PF Long TN – TWY S2</w:t>
            </w:r>
          </w:p>
        </w:tc>
        <w:tc>
          <w:tcPr>
            <w:tcW w:w="274" w:type="pct"/>
            <w:tcBorders>
              <w:top w:val="nil"/>
              <w:left w:val="nil"/>
              <w:bottom w:val="nil"/>
              <w:right w:val="single" w:sz="4" w:space="0" w:color="auto"/>
            </w:tcBorders>
            <w:shd w:val="clear" w:color="000000" w:fill="8DB4E2"/>
            <w:noWrap/>
            <w:vAlign w:val="bottom"/>
          </w:tcPr>
          <w:p w14:paraId="64C345E4" w14:textId="6385516A"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325D1A2A" w14:textId="77777777" w:rsidR="00CB3630" w:rsidRPr="00CB3630" w:rsidRDefault="00CB3630" w:rsidP="00CB3630">
            <w:pPr>
              <w:jc w:val="center"/>
              <w:rPr>
                <w:rFonts w:ascii="Trebuchet MS" w:hAnsi="Trebuchet MS" w:cstheme="minorHAnsi"/>
                <w:i/>
                <w:iCs/>
                <w:sz w:val="16"/>
                <w:szCs w:val="16"/>
                <w:lang w:eastAsia="fr-FR"/>
              </w:rPr>
            </w:pPr>
          </w:p>
        </w:tc>
      </w:tr>
      <w:tr w:rsidR="00CB3630" w:rsidRPr="00657CE9" w14:paraId="17391F37" w14:textId="77777777" w:rsidTr="00AD1FB4">
        <w:trPr>
          <w:trHeight w:val="255"/>
        </w:trPr>
        <w:tc>
          <w:tcPr>
            <w:tcW w:w="357" w:type="pct"/>
            <w:tcBorders>
              <w:top w:val="nil"/>
              <w:left w:val="single" w:sz="4" w:space="0" w:color="auto"/>
              <w:bottom w:val="nil"/>
              <w:right w:val="single" w:sz="4" w:space="0" w:color="auto"/>
            </w:tcBorders>
            <w:noWrap/>
            <w:vAlign w:val="center"/>
          </w:tcPr>
          <w:p w14:paraId="73FFA093" w14:textId="389E44FD"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SOG10B</w:t>
            </w:r>
          </w:p>
        </w:tc>
        <w:tc>
          <w:tcPr>
            <w:tcW w:w="4032" w:type="pct"/>
            <w:tcBorders>
              <w:top w:val="nil"/>
              <w:left w:val="nil"/>
              <w:bottom w:val="nil"/>
              <w:right w:val="single" w:sz="4" w:space="0" w:color="auto"/>
            </w:tcBorders>
            <w:noWrap/>
          </w:tcPr>
          <w:p w14:paraId="30C00C1B" w14:textId="0A26FEEA"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Carnet des Profils en Travers TN – TWY S2</w:t>
            </w:r>
          </w:p>
        </w:tc>
        <w:tc>
          <w:tcPr>
            <w:tcW w:w="274" w:type="pct"/>
            <w:tcBorders>
              <w:top w:val="nil"/>
              <w:left w:val="nil"/>
              <w:bottom w:val="nil"/>
              <w:right w:val="single" w:sz="4" w:space="0" w:color="auto"/>
            </w:tcBorders>
            <w:shd w:val="clear" w:color="000000" w:fill="8DB4E2"/>
            <w:noWrap/>
            <w:vAlign w:val="bottom"/>
          </w:tcPr>
          <w:p w14:paraId="529D4671" w14:textId="565ECC99"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76A446B2" w14:textId="77777777" w:rsidR="00CB3630" w:rsidRPr="00CB3630" w:rsidRDefault="00CB3630" w:rsidP="00CB3630">
            <w:pPr>
              <w:jc w:val="center"/>
              <w:rPr>
                <w:rFonts w:ascii="Trebuchet MS" w:hAnsi="Trebuchet MS" w:cstheme="minorHAnsi"/>
                <w:i/>
                <w:iCs/>
                <w:sz w:val="16"/>
                <w:szCs w:val="16"/>
                <w:lang w:eastAsia="fr-FR"/>
              </w:rPr>
            </w:pPr>
          </w:p>
        </w:tc>
      </w:tr>
      <w:tr w:rsidR="00CB3630" w:rsidRPr="00657CE9" w14:paraId="5BA4DC78" w14:textId="77777777" w:rsidTr="00AD1FB4">
        <w:trPr>
          <w:trHeight w:val="255"/>
        </w:trPr>
        <w:tc>
          <w:tcPr>
            <w:tcW w:w="357" w:type="pct"/>
            <w:tcBorders>
              <w:top w:val="nil"/>
              <w:left w:val="single" w:sz="4" w:space="0" w:color="auto"/>
              <w:bottom w:val="nil"/>
              <w:right w:val="single" w:sz="4" w:space="0" w:color="auto"/>
            </w:tcBorders>
            <w:noWrap/>
            <w:vAlign w:val="center"/>
          </w:tcPr>
          <w:p w14:paraId="056F40E6" w14:textId="48E6E9F0"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SOG11</w:t>
            </w:r>
          </w:p>
        </w:tc>
        <w:tc>
          <w:tcPr>
            <w:tcW w:w="4032" w:type="pct"/>
            <w:tcBorders>
              <w:top w:val="nil"/>
              <w:left w:val="nil"/>
              <w:bottom w:val="nil"/>
              <w:right w:val="single" w:sz="4" w:space="0" w:color="auto"/>
            </w:tcBorders>
            <w:noWrap/>
          </w:tcPr>
          <w:p w14:paraId="181968B6" w14:textId="4B5AE29C"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 xml:space="preserve">Plan </w:t>
            </w:r>
            <w:proofErr w:type="spellStart"/>
            <w:r w:rsidRPr="00CB3630">
              <w:rPr>
                <w:rFonts w:ascii="Trebuchet MS" w:hAnsi="Trebuchet MS" w:cstheme="minorHAnsi"/>
                <w:sz w:val="16"/>
                <w:szCs w:val="16"/>
              </w:rPr>
              <w:t>isopaque</w:t>
            </w:r>
            <w:proofErr w:type="spellEnd"/>
            <w:r w:rsidRPr="00CB3630">
              <w:rPr>
                <w:rFonts w:ascii="Trebuchet MS" w:hAnsi="Trebuchet MS" w:cstheme="minorHAnsi"/>
                <w:sz w:val="16"/>
                <w:szCs w:val="16"/>
              </w:rPr>
              <w:t xml:space="preserve"> pentes résultantes niveau fini </w:t>
            </w:r>
          </w:p>
        </w:tc>
        <w:tc>
          <w:tcPr>
            <w:tcW w:w="274" w:type="pct"/>
            <w:tcBorders>
              <w:top w:val="nil"/>
              <w:left w:val="nil"/>
              <w:bottom w:val="nil"/>
              <w:right w:val="single" w:sz="4" w:space="0" w:color="auto"/>
            </w:tcBorders>
            <w:shd w:val="clear" w:color="000000" w:fill="8DB4E2"/>
            <w:noWrap/>
            <w:vAlign w:val="bottom"/>
          </w:tcPr>
          <w:p w14:paraId="21D2C797" w14:textId="377D09E3"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2E3FAB8C" w14:textId="77777777" w:rsidR="00CB3630" w:rsidRPr="00CB3630" w:rsidRDefault="00CB3630" w:rsidP="00CB3630">
            <w:pPr>
              <w:jc w:val="center"/>
              <w:rPr>
                <w:rFonts w:ascii="Trebuchet MS" w:hAnsi="Trebuchet MS" w:cstheme="minorHAnsi"/>
                <w:i/>
                <w:iCs/>
                <w:sz w:val="16"/>
                <w:szCs w:val="16"/>
                <w:lang w:eastAsia="fr-FR"/>
              </w:rPr>
            </w:pPr>
          </w:p>
        </w:tc>
      </w:tr>
      <w:tr w:rsidR="00CB3630" w:rsidRPr="00657CE9" w14:paraId="42DE00B9" w14:textId="77777777" w:rsidTr="00AD1FB4">
        <w:trPr>
          <w:trHeight w:val="255"/>
        </w:trPr>
        <w:tc>
          <w:tcPr>
            <w:tcW w:w="357" w:type="pct"/>
            <w:tcBorders>
              <w:top w:val="nil"/>
              <w:left w:val="single" w:sz="4" w:space="0" w:color="auto"/>
              <w:bottom w:val="nil"/>
              <w:right w:val="single" w:sz="4" w:space="0" w:color="auto"/>
            </w:tcBorders>
            <w:noWrap/>
            <w:vAlign w:val="center"/>
          </w:tcPr>
          <w:p w14:paraId="5EAAD3CA" w14:textId="04CADCB5" w:rsidR="00CB3630" w:rsidRPr="00CB3630" w:rsidRDefault="00CB3630" w:rsidP="00CB3630">
            <w:pPr>
              <w:jc w:val="center"/>
              <w:rPr>
                <w:rFonts w:ascii="Trebuchet MS" w:hAnsi="Trebuchet MS" w:cstheme="minorHAnsi"/>
                <w:color w:val="000000"/>
                <w:sz w:val="16"/>
                <w:szCs w:val="16"/>
                <w:highlight w:val="yellow"/>
                <w:lang w:eastAsia="fr-FR"/>
              </w:rPr>
            </w:pPr>
            <w:r w:rsidRPr="00CB3630">
              <w:rPr>
                <w:rFonts w:ascii="Trebuchet MS" w:hAnsi="Trebuchet MS" w:cstheme="minorHAnsi"/>
                <w:color w:val="000000"/>
                <w:sz w:val="16"/>
                <w:szCs w:val="16"/>
                <w:lang w:eastAsia="fr-FR"/>
              </w:rPr>
              <w:t>SOG12</w:t>
            </w:r>
          </w:p>
        </w:tc>
        <w:tc>
          <w:tcPr>
            <w:tcW w:w="4032" w:type="pct"/>
            <w:tcBorders>
              <w:top w:val="nil"/>
              <w:left w:val="nil"/>
              <w:bottom w:val="nil"/>
              <w:right w:val="single" w:sz="4" w:space="0" w:color="auto"/>
            </w:tcBorders>
            <w:noWrap/>
          </w:tcPr>
          <w:p w14:paraId="5A8BD14F" w14:textId="0B7B642A"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 xml:space="preserve">Plan de terrassements (raquettes) – </w:t>
            </w:r>
            <w:r w:rsidRPr="00CB3630">
              <w:rPr>
                <w:rFonts w:ascii="Trebuchet MS" w:hAnsi="Trebuchet MS" w:cstheme="minorHAnsi"/>
                <w:b/>
                <w:bCs/>
                <w:i/>
                <w:iCs/>
                <w:color w:val="000000"/>
                <w:sz w:val="16"/>
                <w:szCs w:val="16"/>
                <w:lang w:eastAsia="fr-FR"/>
              </w:rPr>
              <w:t>(EN COURS SERA FOURNI A LA PHASE OFFRE)</w:t>
            </w:r>
          </w:p>
        </w:tc>
        <w:tc>
          <w:tcPr>
            <w:tcW w:w="274" w:type="pct"/>
            <w:tcBorders>
              <w:top w:val="nil"/>
              <w:left w:val="nil"/>
              <w:bottom w:val="nil"/>
              <w:right w:val="single" w:sz="4" w:space="0" w:color="auto"/>
            </w:tcBorders>
            <w:shd w:val="clear" w:color="000000" w:fill="8DB4E2"/>
            <w:noWrap/>
            <w:vAlign w:val="bottom"/>
          </w:tcPr>
          <w:p w14:paraId="40E9B73D" w14:textId="7B4ACA09"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61277C72" w14:textId="7F35B03B"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35B8605A" w14:textId="77777777" w:rsidTr="00AD1FB4">
        <w:trPr>
          <w:trHeight w:val="255"/>
        </w:trPr>
        <w:tc>
          <w:tcPr>
            <w:tcW w:w="357" w:type="pct"/>
            <w:tcBorders>
              <w:top w:val="nil"/>
              <w:left w:val="single" w:sz="4" w:space="0" w:color="auto"/>
              <w:bottom w:val="nil"/>
              <w:right w:val="single" w:sz="4" w:space="0" w:color="auto"/>
            </w:tcBorders>
            <w:noWrap/>
            <w:vAlign w:val="center"/>
          </w:tcPr>
          <w:p w14:paraId="59CE94D8" w14:textId="0174E83A" w:rsidR="00CB3630" w:rsidRPr="00CB3630" w:rsidRDefault="00CB3630" w:rsidP="00CB3630">
            <w:pPr>
              <w:jc w:val="center"/>
              <w:rPr>
                <w:rFonts w:ascii="Trebuchet MS" w:hAnsi="Trebuchet MS" w:cstheme="minorHAnsi"/>
                <w:color w:val="000000"/>
                <w:sz w:val="16"/>
                <w:szCs w:val="16"/>
                <w:highlight w:val="yellow"/>
                <w:lang w:eastAsia="fr-FR"/>
              </w:rPr>
            </w:pPr>
            <w:r w:rsidRPr="00CB3630">
              <w:rPr>
                <w:rFonts w:ascii="Trebuchet MS" w:hAnsi="Trebuchet MS" w:cstheme="minorHAnsi"/>
                <w:color w:val="000000"/>
                <w:sz w:val="16"/>
                <w:szCs w:val="16"/>
                <w:lang w:eastAsia="fr-FR"/>
              </w:rPr>
              <w:t>SOG13</w:t>
            </w:r>
          </w:p>
        </w:tc>
        <w:tc>
          <w:tcPr>
            <w:tcW w:w="4032" w:type="pct"/>
            <w:tcBorders>
              <w:top w:val="nil"/>
              <w:left w:val="nil"/>
              <w:bottom w:val="nil"/>
              <w:right w:val="single" w:sz="4" w:space="0" w:color="auto"/>
            </w:tcBorders>
            <w:noWrap/>
          </w:tcPr>
          <w:p w14:paraId="653101ED" w14:textId="2C94943B" w:rsidR="00CB3630" w:rsidRPr="00CB3630" w:rsidRDefault="00CB3630" w:rsidP="00CB3630">
            <w:pPr>
              <w:rPr>
                <w:rFonts w:ascii="Trebuchet MS" w:hAnsi="Trebuchet MS" w:cstheme="minorHAnsi"/>
                <w:sz w:val="16"/>
                <w:szCs w:val="16"/>
                <w:highlight w:val="yellow"/>
              </w:rPr>
            </w:pPr>
            <w:r w:rsidRPr="00CB3630">
              <w:rPr>
                <w:rFonts w:ascii="Trebuchet MS" w:hAnsi="Trebuchet MS" w:cstheme="minorHAnsi"/>
                <w:sz w:val="16"/>
                <w:szCs w:val="16"/>
              </w:rPr>
              <w:t>Plan des Chaussées Aéronautiques</w:t>
            </w:r>
          </w:p>
        </w:tc>
        <w:tc>
          <w:tcPr>
            <w:tcW w:w="274" w:type="pct"/>
            <w:tcBorders>
              <w:top w:val="nil"/>
              <w:left w:val="nil"/>
              <w:bottom w:val="nil"/>
              <w:right w:val="single" w:sz="4" w:space="0" w:color="auto"/>
            </w:tcBorders>
            <w:shd w:val="clear" w:color="000000" w:fill="8DB4E2"/>
            <w:noWrap/>
            <w:vAlign w:val="bottom"/>
          </w:tcPr>
          <w:p w14:paraId="2423CAAC" w14:textId="44DDB620"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0C22FFB4" w14:textId="17FF1A5B"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40B0D6D6" w14:textId="77777777" w:rsidTr="00AD1FB4">
        <w:trPr>
          <w:trHeight w:val="255"/>
        </w:trPr>
        <w:tc>
          <w:tcPr>
            <w:tcW w:w="357" w:type="pct"/>
            <w:tcBorders>
              <w:top w:val="nil"/>
              <w:left w:val="single" w:sz="4" w:space="0" w:color="auto"/>
              <w:bottom w:val="nil"/>
              <w:right w:val="single" w:sz="4" w:space="0" w:color="auto"/>
            </w:tcBorders>
            <w:noWrap/>
            <w:vAlign w:val="center"/>
          </w:tcPr>
          <w:p w14:paraId="7D552CDD" w14:textId="73861850" w:rsidR="00CB3630" w:rsidRPr="00CB3630" w:rsidRDefault="00CB3630" w:rsidP="00CB3630">
            <w:pPr>
              <w:jc w:val="center"/>
              <w:rPr>
                <w:rFonts w:ascii="Trebuchet MS" w:hAnsi="Trebuchet MS" w:cstheme="minorHAnsi"/>
                <w:color w:val="000000"/>
                <w:sz w:val="16"/>
                <w:szCs w:val="16"/>
                <w:highlight w:val="yellow"/>
                <w:lang w:eastAsia="fr-FR"/>
              </w:rPr>
            </w:pPr>
            <w:r w:rsidRPr="00CB3630">
              <w:rPr>
                <w:rFonts w:ascii="Trebuchet MS" w:hAnsi="Trebuchet MS" w:cstheme="minorHAnsi"/>
                <w:color w:val="000000"/>
                <w:sz w:val="16"/>
                <w:szCs w:val="16"/>
                <w:lang w:eastAsia="fr-FR"/>
              </w:rPr>
              <w:t>SOG14</w:t>
            </w:r>
          </w:p>
        </w:tc>
        <w:tc>
          <w:tcPr>
            <w:tcW w:w="4032" w:type="pct"/>
            <w:tcBorders>
              <w:top w:val="nil"/>
              <w:left w:val="nil"/>
              <w:bottom w:val="nil"/>
              <w:right w:val="single" w:sz="4" w:space="0" w:color="auto"/>
            </w:tcBorders>
            <w:noWrap/>
          </w:tcPr>
          <w:p w14:paraId="47A72820" w14:textId="43BCCED5"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Plan des Réseaux Divers-Assainissement</w:t>
            </w:r>
          </w:p>
        </w:tc>
        <w:tc>
          <w:tcPr>
            <w:tcW w:w="274" w:type="pct"/>
            <w:tcBorders>
              <w:top w:val="nil"/>
              <w:left w:val="nil"/>
              <w:bottom w:val="nil"/>
              <w:right w:val="single" w:sz="4" w:space="0" w:color="auto"/>
            </w:tcBorders>
            <w:shd w:val="clear" w:color="000000" w:fill="8DB4E2"/>
            <w:noWrap/>
            <w:vAlign w:val="bottom"/>
          </w:tcPr>
          <w:p w14:paraId="72BB279E" w14:textId="62C29DD8"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10EBC9FE" w14:textId="1012DCC4"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720BF12A" w14:textId="77777777" w:rsidTr="00AD1FB4">
        <w:trPr>
          <w:trHeight w:val="255"/>
        </w:trPr>
        <w:tc>
          <w:tcPr>
            <w:tcW w:w="357" w:type="pct"/>
            <w:tcBorders>
              <w:top w:val="nil"/>
              <w:left w:val="single" w:sz="4" w:space="0" w:color="auto"/>
              <w:bottom w:val="nil"/>
              <w:right w:val="single" w:sz="4" w:space="0" w:color="auto"/>
            </w:tcBorders>
            <w:noWrap/>
            <w:vAlign w:val="center"/>
          </w:tcPr>
          <w:p w14:paraId="5B2EA71B" w14:textId="68D199CF" w:rsidR="00CB3630" w:rsidRPr="00CB3630" w:rsidRDefault="00CB3630" w:rsidP="00CB3630">
            <w:pPr>
              <w:jc w:val="center"/>
              <w:rPr>
                <w:rFonts w:ascii="Trebuchet MS" w:hAnsi="Trebuchet MS" w:cstheme="minorHAnsi"/>
                <w:color w:val="000000"/>
                <w:sz w:val="16"/>
                <w:szCs w:val="16"/>
                <w:highlight w:val="yellow"/>
                <w:lang w:eastAsia="fr-FR"/>
              </w:rPr>
            </w:pPr>
            <w:r w:rsidRPr="00CB3630">
              <w:rPr>
                <w:rFonts w:ascii="Trebuchet MS" w:hAnsi="Trebuchet MS" w:cstheme="minorHAnsi"/>
                <w:color w:val="000000"/>
                <w:sz w:val="16"/>
                <w:szCs w:val="16"/>
                <w:lang w:eastAsia="fr-FR"/>
              </w:rPr>
              <w:t>SOG15a</w:t>
            </w:r>
          </w:p>
        </w:tc>
        <w:tc>
          <w:tcPr>
            <w:tcW w:w="4032" w:type="pct"/>
            <w:tcBorders>
              <w:top w:val="nil"/>
              <w:left w:val="nil"/>
              <w:bottom w:val="nil"/>
              <w:right w:val="single" w:sz="4" w:space="0" w:color="auto"/>
            </w:tcBorders>
            <w:noWrap/>
          </w:tcPr>
          <w:p w14:paraId="27CDAF12" w14:textId="33447FC4"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Plan du Balisage Lumineux - Cotations</w:t>
            </w:r>
          </w:p>
        </w:tc>
        <w:tc>
          <w:tcPr>
            <w:tcW w:w="274" w:type="pct"/>
            <w:tcBorders>
              <w:top w:val="nil"/>
              <w:left w:val="nil"/>
              <w:bottom w:val="nil"/>
              <w:right w:val="single" w:sz="4" w:space="0" w:color="auto"/>
            </w:tcBorders>
            <w:shd w:val="clear" w:color="000000" w:fill="8DB4E2"/>
            <w:noWrap/>
            <w:vAlign w:val="bottom"/>
          </w:tcPr>
          <w:p w14:paraId="18C20D79" w14:textId="4E9D03BD"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678B9CD1" w14:textId="7AB8ED87"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72B58EF1" w14:textId="77777777" w:rsidTr="00AD1FB4">
        <w:trPr>
          <w:trHeight w:val="255"/>
        </w:trPr>
        <w:tc>
          <w:tcPr>
            <w:tcW w:w="357" w:type="pct"/>
            <w:tcBorders>
              <w:top w:val="nil"/>
              <w:left w:val="single" w:sz="4" w:space="0" w:color="auto"/>
              <w:bottom w:val="nil"/>
              <w:right w:val="single" w:sz="4" w:space="0" w:color="auto"/>
            </w:tcBorders>
            <w:noWrap/>
            <w:vAlign w:val="center"/>
          </w:tcPr>
          <w:p w14:paraId="4F2FC008" w14:textId="16A06E78" w:rsidR="00CB3630" w:rsidRPr="00CB3630" w:rsidRDefault="00CB3630" w:rsidP="00CB3630">
            <w:pPr>
              <w:jc w:val="center"/>
              <w:rPr>
                <w:rFonts w:ascii="Trebuchet MS" w:hAnsi="Trebuchet MS" w:cstheme="minorHAnsi"/>
                <w:color w:val="000000"/>
                <w:sz w:val="16"/>
                <w:szCs w:val="16"/>
                <w:highlight w:val="yellow"/>
                <w:lang w:eastAsia="fr-FR"/>
              </w:rPr>
            </w:pPr>
            <w:r w:rsidRPr="00CB3630">
              <w:rPr>
                <w:rFonts w:ascii="Trebuchet MS" w:hAnsi="Trebuchet MS" w:cstheme="minorHAnsi"/>
                <w:color w:val="000000"/>
                <w:sz w:val="16"/>
                <w:szCs w:val="16"/>
                <w:lang w:eastAsia="fr-FR"/>
              </w:rPr>
              <w:t>SOG15b</w:t>
            </w:r>
          </w:p>
        </w:tc>
        <w:tc>
          <w:tcPr>
            <w:tcW w:w="4032" w:type="pct"/>
            <w:tcBorders>
              <w:top w:val="nil"/>
              <w:left w:val="nil"/>
              <w:bottom w:val="nil"/>
              <w:right w:val="single" w:sz="4" w:space="0" w:color="auto"/>
            </w:tcBorders>
            <w:noWrap/>
          </w:tcPr>
          <w:p w14:paraId="75E6E2C5" w14:textId="4BD40445"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Plan du Balisage Lumineux - Câblage</w:t>
            </w:r>
          </w:p>
        </w:tc>
        <w:tc>
          <w:tcPr>
            <w:tcW w:w="274" w:type="pct"/>
            <w:tcBorders>
              <w:top w:val="nil"/>
              <w:left w:val="nil"/>
              <w:bottom w:val="nil"/>
              <w:right w:val="single" w:sz="4" w:space="0" w:color="auto"/>
            </w:tcBorders>
            <w:shd w:val="clear" w:color="000000" w:fill="8DB4E2"/>
            <w:noWrap/>
            <w:vAlign w:val="bottom"/>
          </w:tcPr>
          <w:p w14:paraId="3596A70A" w14:textId="6FAB8F83"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6F92EDB1" w14:textId="52F03B90"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2B979820" w14:textId="77777777" w:rsidTr="00AD1FB4">
        <w:trPr>
          <w:trHeight w:val="255"/>
        </w:trPr>
        <w:tc>
          <w:tcPr>
            <w:tcW w:w="357" w:type="pct"/>
            <w:tcBorders>
              <w:top w:val="nil"/>
              <w:left w:val="single" w:sz="4" w:space="0" w:color="auto"/>
              <w:bottom w:val="nil"/>
              <w:right w:val="single" w:sz="4" w:space="0" w:color="auto"/>
            </w:tcBorders>
            <w:noWrap/>
            <w:vAlign w:val="center"/>
          </w:tcPr>
          <w:p w14:paraId="3A39A644" w14:textId="11C29698" w:rsidR="00CB3630" w:rsidRPr="00CB3630" w:rsidRDefault="00CB3630" w:rsidP="00CB3630">
            <w:pPr>
              <w:jc w:val="center"/>
              <w:rPr>
                <w:rFonts w:ascii="Trebuchet MS" w:hAnsi="Trebuchet MS" w:cstheme="minorHAnsi"/>
                <w:color w:val="000000"/>
                <w:sz w:val="16"/>
                <w:szCs w:val="16"/>
                <w:highlight w:val="yellow"/>
                <w:lang w:eastAsia="fr-FR"/>
              </w:rPr>
            </w:pPr>
            <w:r w:rsidRPr="00CB3630">
              <w:rPr>
                <w:rFonts w:ascii="Trebuchet MS" w:hAnsi="Trebuchet MS" w:cstheme="minorHAnsi"/>
                <w:color w:val="000000"/>
                <w:sz w:val="16"/>
                <w:szCs w:val="16"/>
                <w:lang w:eastAsia="fr-FR"/>
              </w:rPr>
              <w:t>SOG16</w:t>
            </w:r>
          </w:p>
        </w:tc>
        <w:tc>
          <w:tcPr>
            <w:tcW w:w="4032" w:type="pct"/>
            <w:tcBorders>
              <w:top w:val="nil"/>
              <w:left w:val="nil"/>
              <w:bottom w:val="nil"/>
              <w:right w:val="single" w:sz="4" w:space="0" w:color="auto"/>
            </w:tcBorders>
            <w:noWrap/>
          </w:tcPr>
          <w:p w14:paraId="50AC5C23" w14:textId="4044EF7B" w:rsidR="00CB3630" w:rsidRPr="00CB3630" w:rsidRDefault="00CB3630" w:rsidP="00CB3630">
            <w:pPr>
              <w:rPr>
                <w:rFonts w:ascii="Trebuchet MS" w:hAnsi="Trebuchet MS" w:cstheme="minorHAnsi"/>
                <w:sz w:val="16"/>
                <w:szCs w:val="16"/>
              </w:rPr>
            </w:pPr>
            <w:r w:rsidRPr="00CB3630">
              <w:rPr>
                <w:rFonts w:ascii="Trebuchet MS" w:hAnsi="Trebuchet MS" w:cstheme="minorHAnsi"/>
                <w:sz w:val="16"/>
                <w:szCs w:val="16"/>
              </w:rPr>
              <w:t>Carnet de détails</w:t>
            </w:r>
          </w:p>
        </w:tc>
        <w:tc>
          <w:tcPr>
            <w:tcW w:w="274" w:type="pct"/>
            <w:tcBorders>
              <w:top w:val="nil"/>
              <w:left w:val="nil"/>
              <w:bottom w:val="nil"/>
              <w:right w:val="single" w:sz="4" w:space="0" w:color="auto"/>
            </w:tcBorders>
            <w:shd w:val="clear" w:color="000000" w:fill="8DB4E2"/>
            <w:noWrap/>
            <w:vAlign w:val="bottom"/>
          </w:tcPr>
          <w:p w14:paraId="7F5797F5" w14:textId="4775A1B2"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5E6D8BC3" w14:textId="66A41409"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7A8E7F15" w14:textId="77777777" w:rsidTr="00AD1FB4">
        <w:trPr>
          <w:trHeight w:val="255"/>
        </w:trPr>
        <w:tc>
          <w:tcPr>
            <w:tcW w:w="357" w:type="pct"/>
            <w:tcBorders>
              <w:top w:val="nil"/>
              <w:left w:val="single" w:sz="4" w:space="0" w:color="auto"/>
              <w:bottom w:val="nil"/>
              <w:right w:val="single" w:sz="4" w:space="0" w:color="auto"/>
            </w:tcBorders>
            <w:noWrap/>
            <w:vAlign w:val="center"/>
          </w:tcPr>
          <w:p w14:paraId="71B3C6C2" w14:textId="344B91D7" w:rsidR="00CB3630" w:rsidRPr="00CB3630" w:rsidRDefault="00CB3630" w:rsidP="00CB3630">
            <w:pPr>
              <w:jc w:val="center"/>
              <w:rPr>
                <w:rFonts w:ascii="Trebuchet MS" w:hAnsi="Trebuchet MS" w:cstheme="minorHAnsi"/>
                <w:color w:val="000000"/>
                <w:sz w:val="16"/>
                <w:szCs w:val="16"/>
                <w:highlight w:val="yellow"/>
                <w:lang w:eastAsia="fr-FR"/>
              </w:rPr>
            </w:pPr>
            <w:r w:rsidRPr="00CB3630">
              <w:rPr>
                <w:rFonts w:ascii="Trebuchet MS" w:hAnsi="Trebuchet MS" w:cstheme="minorHAnsi"/>
                <w:color w:val="000000"/>
                <w:sz w:val="16"/>
                <w:szCs w:val="16"/>
                <w:lang w:eastAsia="fr-FR"/>
              </w:rPr>
              <w:t>SOG17</w:t>
            </w:r>
          </w:p>
        </w:tc>
        <w:tc>
          <w:tcPr>
            <w:tcW w:w="4032" w:type="pct"/>
            <w:tcBorders>
              <w:top w:val="nil"/>
              <w:left w:val="nil"/>
              <w:bottom w:val="nil"/>
              <w:right w:val="single" w:sz="4" w:space="0" w:color="auto"/>
            </w:tcBorders>
            <w:noWrap/>
          </w:tcPr>
          <w:p w14:paraId="18DCF717" w14:textId="313375B6"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Plan de Condamnation, Accès, Base Vie et Cheminements</w:t>
            </w:r>
          </w:p>
        </w:tc>
        <w:tc>
          <w:tcPr>
            <w:tcW w:w="274" w:type="pct"/>
            <w:tcBorders>
              <w:top w:val="nil"/>
              <w:left w:val="nil"/>
              <w:bottom w:val="nil"/>
              <w:right w:val="single" w:sz="4" w:space="0" w:color="auto"/>
            </w:tcBorders>
            <w:shd w:val="clear" w:color="000000" w:fill="8DB4E2"/>
            <w:noWrap/>
            <w:vAlign w:val="bottom"/>
          </w:tcPr>
          <w:p w14:paraId="6FFFF582" w14:textId="555ABD5E"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bottom"/>
          </w:tcPr>
          <w:p w14:paraId="497A795B" w14:textId="793FA7F1"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0C1B05E1" w14:textId="77777777" w:rsidTr="00AD1FB4">
        <w:trPr>
          <w:trHeight w:val="255"/>
        </w:trPr>
        <w:tc>
          <w:tcPr>
            <w:tcW w:w="357" w:type="pct"/>
            <w:tcBorders>
              <w:top w:val="nil"/>
              <w:left w:val="single" w:sz="4" w:space="0" w:color="auto"/>
              <w:bottom w:val="nil"/>
              <w:right w:val="single" w:sz="4" w:space="0" w:color="auto"/>
            </w:tcBorders>
            <w:noWrap/>
            <w:vAlign w:val="center"/>
          </w:tcPr>
          <w:p w14:paraId="47AE3F77" w14:textId="0CAC12DE"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SOG17A</w:t>
            </w:r>
          </w:p>
        </w:tc>
        <w:tc>
          <w:tcPr>
            <w:tcW w:w="4032" w:type="pct"/>
            <w:tcBorders>
              <w:top w:val="nil"/>
              <w:left w:val="nil"/>
              <w:bottom w:val="nil"/>
              <w:right w:val="single" w:sz="4" w:space="0" w:color="auto"/>
            </w:tcBorders>
            <w:noWrap/>
          </w:tcPr>
          <w:p w14:paraId="02C5955F" w14:textId="261A1DF9" w:rsidR="00CB3630" w:rsidRPr="00CB3630" w:rsidRDefault="00CB3630" w:rsidP="00CB3630">
            <w:pPr>
              <w:rPr>
                <w:rFonts w:ascii="Trebuchet MS" w:hAnsi="Trebuchet MS" w:cstheme="minorHAnsi"/>
                <w:sz w:val="16"/>
                <w:szCs w:val="16"/>
              </w:rPr>
            </w:pPr>
            <w:r w:rsidRPr="00CB3630">
              <w:rPr>
                <w:rFonts w:ascii="Trebuchet MS" w:hAnsi="Trebuchet MS" w:cstheme="minorHAnsi"/>
                <w:sz w:val="16"/>
                <w:szCs w:val="16"/>
              </w:rPr>
              <w:t>Plan des Accès, Base Vie et Cheminements – Phase N°02 Préalable à la fermeture de la Piste</w:t>
            </w:r>
          </w:p>
        </w:tc>
        <w:tc>
          <w:tcPr>
            <w:tcW w:w="274" w:type="pct"/>
            <w:tcBorders>
              <w:top w:val="nil"/>
              <w:left w:val="nil"/>
              <w:bottom w:val="nil"/>
              <w:right w:val="single" w:sz="4" w:space="0" w:color="auto"/>
            </w:tcBorders>
            <w:shd w:val="clear" w:color="000000" w:fill="8DB4E2"/>
            <w:noWrap/>
            <w:vAlign w:val="center"/>
          </w:tcPr>
          <w:p w14:paraId="71000885" w14:textId="43616F9C"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center"/>
          </w:tcPr>
          <w:p w14:paraId="2953BA33" w14:textId="7D5BE326"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58668D20" w14:textId="77777777" w:rsidTr="00AD1FB4">
        <w:trPr>
          <w:trHeight w:val="255"/>
        </w:trPr>
        <w:tc>
          <w:tcPr>
            <w:tcW w:w="357" w:type="pct"/>
            <w:tcBorders>
              <w:top w:val="nil"/>
              <w:left w:val="single" w:sz="4" w:space="0" w:color="auto"/>
              <w:bottom w:val="nil"/>
              <w:right w:val="single" w:sz="4" w:space="0" w:color="auto"/>
            </w:tcBorders>
            <w:noWrap/>
            <w:vAlign w:val="center"/>
          </w:tcPr>
          <w:p w14:paraId="03BD49EE" w14:textId="5802E345" w:rsidR="00CB3630" w:rsidRPr="00CB3630" w:rsidRDefault="00CB3630" w:rsidP="00CB3630">
            <w:pPr>
              <w:jc w:val="center"/>
              <w:rPr>
                <w:rFonts w:ascii="Trebuchet MS" w:hAnsi="Trebuchet MS" w:cstheme="minorHAnsi"/>
                <w:color w:val="000000"/>
                <w:sz w:val="16"/>
                <w:szCs w:val="16"/>
                <w:lang w:eastAsia="fr-FR"/>
              </w:rPr>
            </w:pPr>
            <w:r w:rsidRPr="00CB3630">
              <w:rPr>
                <w:rFonts w:ascii="Trebuchet MS" w:hAnsi="Trebuchet MS" w:cstheme="minorHAnsi"/>
                <w:color w:val="000000"/>
                <w:sz w:val="16"/>
                <w:szCs w:val="16"/>
                <w:lang w:eastAsia="fr-FR"/>
              </w:rPr>
              <w:t>SOG17B</w:t>
            </w:r>
          </w:p>
        </w:tc>
        <w:tc>
          <w:tcPr>
            <w:tcW w:w="4032" w:type="pct"/>
            <w:tcBorders>
              <w:top w:val="nil"/>
              <w:left w:val="nil"/>
              <w:bottom w:val="nil"/>
              <w:right w:val="single" w:sz="4" w:space="0" w:color="auto"/>
            </w:tcBorders>
            <w:noWrap/>
          </w:tcPr>
          <w:p w14:paraId="0FC9E3FD" w14:textId="3E86752F" w:rsidR="00CB3630" w:rsidRPr="00CB3630" w:rsidRDefault="00CB3630" w:rsidP="00CB3630">
            <w:pPr>
              <w:rPr>
                <w:rFonts w:ascii="Trebuchet MS" w:hAnsi="Trebuchet MS" w:cstheme="minorHAnsi"/>
                <w:sz w:val="16"/>
                <w:szCs w:val="16"/>
              </w:rPr>
            </w:pPr>
            <w:r w:rsidRPr="00CB3630">
              <w:rPr>
                <w:rFonts w:ascii="Trebuchet MS" w:hAnsi="Trebuchet MS" w:cstheme="minorHAnsi"/>
                <w:sz w:val="16"/>
                <w:szCs w:val="16"/>
              </w:rPr>
              <w:t>Plan des Accès, Base Vie et Cheminements – Phase N°03 Pendant à la fermeture de la Piste</w:t>
            </w:r>
          </w:p>
        </w:tc>
        <w:tc>
          <w:tcPr>
            <w:tcW w:w="274" w:type="pct"/>
            <w:tcBorders>
              <w:top w:val="nil"/>
              <w:left w:val="nil"/>
              <w:bottom w:val="nil"/>
              <w:right w:val="single" w:sz="4" w:space="0" w:color="auto"/>
            </w:tcBorders>
            <w:shd w:val="clear" w:color="000000" w:fill="8DB4E2"/>
            <w:noWrap/>
            <w:vAlign w:val="center"/>
          </w:tcPr>
          <w:p w14:paraId="4F3C210C" w14:textId="458FBDD7"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shd w:val="clear" w:color="auto" w:fill="E6B8B7"/>
            <w:noWrap/>
            <w:vAlign w:val="center"/>
          </w:tcPr>
          <w:p w14:paraId="50CCB5C8" w14:textId="6B803BD1"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CB3630" w:rsidRPr="00657CE9" w14:paraId="7E018E87" w14:textId="77777777" w:rsidTr="00AD1FB4">
        <w:trPr>
          <w:trHeight w:val="255"/>
        </w:trPr>
        <w:tc>
          <w:tcPr>
            <w:tcW w:w="357" w:type="pct"/>
            <w:tcBorders>
              <w:top w:val="nil"/>
              <w:left w:val="single" w:sz="4" w:space="0" w:color="auto"/>
              <w:bottom w:val="nil"/>
              <w:right w:val="single" w:sz="4" w:space="0" w:color="auto"/>
            </w:tcBorders>
            <w:noWrap/>
            <w:vAlign w:val="center"/>
          </w:tcPr>
          <w:p w14:paraId="7140EBCC" w14:textId="220E74C8" w:rsidR="00CB3630" w:rsidRPr="00CB3630" w:rsidRDefault="00CB3630" w:rsidP="00CB3630">
            <w:pPr>
              <w:jc w:val="center"/>
              <w:rPr>
                <w:rFonts w:ascii="Trebuchet MS" w:hAnsi="Trebuchet MS" w:cstheme="minorHAnsi"/>
                <w:color w:val="000000"/>
                <w:sz w:val="16"/>
                <w:szCs w:val="16"/>
                <w:highlight w:val="yellow"/>
                <w:lang w:eastAsia="fr-FR"/>
              </w:rPr>
            </w:pPr>
            <w:r w:rsidRPr="00CB3630">
              <w:rPr>
                <w:rFonts w:ascii="Trebuchet MS" w:hAnsi="Trebuchet MS" w:cstheme="minorHAnsi"/>
                <w:color w:val="000000"/>
                <w:sz w:val="16"/>
                <w:szCs w:val="16"/>
                <w:lang w:eastAsia="fr-FR"/>
              </w:rPr>
              <w:t>SOG18</w:t>
            </w:r>
          </w:p>
        </w:tc>
        <w:tc>
          <w:tcPr>
            <w:tcW w:w="4032" w:type="pct"/>
            <w:tcBorders>
              <w:top w:val="nil"/>
              <w:left w:val="nil"/>
              <w:bottom w:val="nil"/>
              <w:right w:val="single" w:sz="4" w:space="0" w:color="auto"/>
            </w:tcBorders>
            <w:noWrap/>
          </w:tcPr>
          <w:p w14:paraId="62A2F5E1" w14:textId="45B28788"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 xml:space="preserve">Plan de principe de Répandage des enrobés – </w:t>
            </w:r>
            <w:r w:rsidRPr="00CB3630">
              <w:rPr>
                <w:rFonts w:ascii="Trebuchet MS" w:hAnsi="Trebuchet MS" w:cstheme="minorHAnsi"/>
                <w:b/>
                <w:bCs/>
                <w:i/>
                <w:iCs/>
                <w:color w:val="000000"/>
                <w:sz w:val="16"/>
                <w:szCs w:val="16"/>
                <w:lang w:eastAsia="fr-FR"/>
              </w:rPr>
              <w:t>(EN COURS SERA FOURNI A LA PHASE OFFRE)</w:t>
            </w:r>
          </w:p>
        </w:tc>
        <w:tc>
          <w:tcPr>
            <w:tcW w:w="274" w:type="pct"/>
            <w:tcBorders>
              <w:top w:val="nil"/>
              <w:left w:val="nil"/>
              <w:bottom w:val="nil"/>
              <w:right w:val="single" w:sz="4" w:space="0" w:color="auto"/>
            </w:tcBorders>
            <w:shd w:val="clear" w:color="000000" w:fill="8DB4E2"/>
            <w:noWrap/>
            <w:vAlign w:val="bottom"/>
          </w:tcPr>
          <w:p w14:paraId="20BFB3D9" w14:textId="229CA943"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bottom w:val="nil"/>
              <w:right w:val="single" w:sz="4" w:space="0" w:color="auto"/>
            </w:tcBorders>
            <w:noWrap/>
            <w:vAlign w:val="bottom"/>
          </w:tcPr>
          <w:p w14:paraId="75635004" w14:textId="77777777" w:rsidR="00CB3630" w:rsidRPr="00CB3630" w:rsidRDefault="00CB3630" w:rsidP="00CB3630">
            <w:pPr>
              <w:jc w:val="center"/>
              <w:rPr>
                <w:rFonts w:ascii="Trebuchet MS" w:hAnsi="Trebuchet MS" w:cstheme="minorHAnsi"/>
                <w:i/>
                <w:iCs/>
                <w:sz w:val="16"/>
                <w:szCs w:val="16"/>
                <w:lang w:eastAsia="fr-FR"/>
              </w:rPr>
            </w:pPr>
          </w:p>
        </w:tc>
      </w:tr>
      <w:tr w:rsidR="00CB3630" w:rsidRPr="00657CE9" w14:paraId="5EFFF0F9" w14:textId="77777777" w:rsidTr="00AD1FB4">
        <w:trPr>
          <w:trHeight w:val="255"/>
        </w:trPr>
        <w:tc>
          <w:tcPr>
            <w:tcW w:w="357" w:type="pct"/>
            <w:tcBorders>
              <w:top w:val="nil"/>
              <w:left w:val="single" w:sz="4" w:space="0" w:color="auto"/>
              <w:right w:val="single" w:sz="4" w:space="0" w:color="auto"/>
            </w:tcBorders>
            <w:noWrap/>
            <w:vAlign w:val="center"/>
          </w:tcPr>
          <w:p w14:paraId="1CC5D299" w14:textId="422DDBF9" w:rsidR="00CB3630" w:rsidRPr="00CB3630" w:rsidRDefault="00CB3630" w:rsidP="00CB3630">
            <w:pPr>
              <w:jc w:val="center"/>
              <w:rPr>
                <w:rFonts w:ascii="Trebuchet MS" w:hAnsi="Trebuchet MS" w:cstheme="minorHAnsi"/>
                <w:color w:val="000000"/>
                <w:sz w:val="16"/>
                <w:szCs w:val="16"/>
                <w:highlight w:val="yellow"/>
                <w:lang w:eastAsia="fr-FR"/>
              </w:rPr>
            </w:pPr>
            <w:r w:rsidRPr="00CB3630">
              <w:rPr>
                <w:rFonts w:ascii="Trebuchet MS" w:hAnsi="Trebuchet MS" w:cstheme="minorHAnsi"/>
                <w:color w:val="000000"/>
                <w:sz w:val="16"/>
                <w:szCs w:val="16"/>
                <w:lang w:eastAsia="fr-FR"/>
              </w:rPr>
              <w:t>SOG19</w:t>
            </w:r>
          </w:p>
        </w:tc>
        <w:tc>
          <w:tcPr>
            <w:tcW w:w="4032" w:type="pct"/>
            <w:tcBorders>
              <w:top w:val="nil"/>
              <w:left w:val="nil"/>
              <w:right w:val="single" w:sz="4" w:space="0" w:color="auto"/>
            </w:tcBorders>
            <w:noWrap/>
          </w:tcPr>
          <w:p w14:paraId="6C2CED4E" w14:textId="24996625" w:rsidR="00CB3630" w:rsidRPr="00CB3630" w:rsidRDefault="00CB3630" w:rsidP="00CB3630">
            <w:pPr>
              <w:rPr>
                <w:rFonts w:ascii="Trebuchet MS" w:hAnsi="Trebuchet MS" w:cstheme="minorHAnsi"/>
                <w:sz w:val="16"/>
                <w:szCs w:val="16"/>
                <w:highlight w:val="cyan"/>
              </w:rPr>
            </w:pPr>
            <w:r w:rsidRPr="00CB3630">
              <w:rPr>
                <w:rFonts w:ascii="Trebuchet MS" w:hAnsi="Trebuchet MS" w:cstheme="minorHAnsi"/>
                <w:sz w:val="16"/>
                <w:szCs w:val="16"/>
              </w:rPr>
              <w:t xml:space="preserve">Plan de phasage des travaux – </w:t>
            </w:r>
            <w:r w:rsidRPr="00CB3630">
              <w:rPr>
                <w:rFonts w:ascii="Trebuchet MS" w:hAnsi="Trebuchet MS" w:cstheme="minorHAnsi"/>
                <w:b/>
                <w:bCs/>
                <w:i/>
                <w:iCs/>
                <w:color w:val="000000"/>
                <w:sz w:val="16"/>
                <w:szCs w:val="16"/>
                <w:lang w:eastAsia="fr-FR"/>
              </w:rPr>
              <w:t>(EN COURS SERA FOURNI A LA PHASE OFFRE)</w:t>
            </w:r>
          </w:p>
        </w:tc>
        <w:tc>
          <w:tcPr>
            <w:tcW w:w="274" w:type="pct"/>
            <w:tcBorders>
              <w:top w:val="nil"/>
              <w:left w:val="nil"/>
              <w:right w:val="single" w:sz="4" w:space="0" w:color="auto"/>
            </w:tcBorders>
            <w:shd w:val="clear" w:color="auto" w:fill="8DB4E2"/>
            <w:noWrap/>
            <w:vAlign w:val="bottom"/>
          </w:tcPr>
          <w:p w14:paraId="1298AC3F" w14:textId="3FF40051"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c>
          <w:tcPr>
            <w:tcW w:w="337" w:type="pct"/>
            <w:tcBorders>
              <w:top w:val="nil"/>
              <w:left w:val="nil"/>
              <w:right w:val="single" w:sz="4" w:space="0" w:color="auto"/>
            </w:tcBorders>
            <w:shd w:val="clear" w:color="auto" w:fill="E6B8B7"/>
            <w:noWrap/>
            <w:vAlign w:val="bottom"/>
          </w:tcPr>
          <w:p w14:paraId="06149760" w14:textId="00504DC8" w:rsidR="00CB3630" w:rsidRPr="00CB3630" w:rsidRDefault="00CB3630" w:rsidP="00CB3630">
            <w:pPr>
              <w:jc w:val="center"/>
              <w:rPr>
                <w:rFonts w:ascii="Trebuchet MS" w:hAnsi="Trebuchet MS" w:cstheme="minorHAnsi"/>
                <w:i/>
                <w:iCs/>
                <w:sz w:val="16"/>
                <w:szCs w:val="16"/>
                <w:lang w:eastAsia="fr-FR"/>
              </w:rPr>
            </w:pPr>
            <w:r w:rsidRPr="00CB3630">
              <w:rPr>
                <w:rFonts w:ascii="Trebuchet MS" w:hAnsi="Trebuchet MS" w:cstheme="minorHAnsi"/>
                <w:i/>
                <w:iCs/>
                <w:sz w:val="20"/>
                <w:szCs w:val="20"/>
                <w:lang w:eastAsia="fr-FR"/>
              </w:rPr>
              <w:t>X</w:t>
            </w:r>
          </w:p>
        </w:tc>
      </w:tr>
      <w:tr w:rsidR="00AD1FB4" w:rsidRPr="00657CE9" w14:paraId="40B92ECB" w14:textId="77777777" w:rsidTr="00AD1FB4">
        <w:trPr>
          <w:trHeight w:val="80"/>
        </w:trPr>
        <w:tc>
          <w:tcPr>
            <w:tcW w:w="357" w:type="pct"/>
            <w:tcBorders>
              <w:top w:val="nil"/>
              <w:left w:val="single" w:sz="4" w:space="0" w:color="auto"/>
              <w:bottom w:val="single" w:sz="4" w:space="0" w:color="auto"/>
              <w:right w:val="single" w:sz="4" w:space="0" w:color="auto"/>
            </w:tcBorders>
            <w:noWrap/>
            <w:vAlign w:val="center"/>
          </w:tcPr>
          <w:p w14:paraId="1BCC7C04" w14:textId="77777777" w:rsidR="00AD1FB4" w:rsidRPr="00657CE9" w:rsidRDefault="00AD1FB4" w:rsidP="00AD1FB4">
            <w:pPr>
              <w:jc w:val="center"/>
              <w:rPr>
                <w:rFonts w:ascii="Trebuchet MS" w:hAnsi="Trebuchet MS" w:cs="Calibri"/>
                <w:color w:val="000000"/>
                <w:sz w:val="16"/>
                <w:szCs w:val="16"/>
                <w:lang w:eastAsia="fr-FR"/>
              </w:rPr>
            </w:pPr>
          </w:p>
        </w:tc>
        <w:tc>
          <w:tcPr>
            <w:tcW w:w="4032" w:type="pct"/>
            <w:tcBorders>
              <w:top w:val="nil"/>
              <w:left w:val="nil"/>
              <w:bottom w:val="single" w:sz="4" w:space="0" w:color="auto"/>
              <w:right w:val="single" w:sz="4" w:space="0" w:color="auto"/>
            </w:tcBorders>
            <w:noWrap/>
          </w:tcPr>
          <w:p w14:paraId="0338710D" w14:textId="77777777" w:rsidR="00AD1FB4" w:rsidRDefault="00AD1FB4" w:rsidP="00AD1FB4">
            <w:pPr>
              <w:rPr>
                <w:rFonts w:ascii="Trebuchet MS" w:hAnsi="Trebuchet MS"/>
                <w:sz w:val="16"/>
                <w:szCs w:val="16"/>
              </w:rPr>
            </w:pPr>
          </w:p>
          <w:p w14:paraId="1EAB92FD" w14:textId="77777777" w:rsidR="00E92022" w:rsidRDefault="00E92022" w:rsidP="00AD1FB4">
            <w:pPr>
              <w:rPr>
                <w:rFonts w:ascii="Trebuchet MS" w:hAnsi="Trebuchet MS"/>
                <w:sz w:val="16"/>
                <w:szCs w:val="16"/>
              </w:rPr>
            </w:pPr>
          </w:p>
          <w:p w14:paraId="2DE1CBEA" w14:textId="77777777" w:rsidR="00E92022" w:rsidRDefault="00E92022" w:rsidP="00AD1FB4">
            <w:pPr>
              <w:rPr>
                <w:rFonts w:ascii="Trebuchet MS" w:hAnsi="Trebuchet MS"/>
                <w:sz w:val="16"/>
                <w:szCs w:val="16"/>
              </w:rPr>
            </w:pPr>
          </w:p>
          <w:p w14:paraId="43092314" w14:textId="77777777" w:rsidR="00E92022" w:rsidRDefault="00E92022" w:rsidP="00AD1FB4">
            <w:pPr>
              <w:rPr>
                <w:rFonts w:ascii="Trebuchet MS" w:hAnsi="Trebuchet MS"/>
                <w:sz w:val="16"/>
                <w:szCs w:val="16"/>
              </w:rPr>
            </w:pPr>
          </w:p>
          <w:p w14:paraId="0EBE6D17" w14:textId="77777777" w:rsidR="00E92022" w:rsidRPr="00657CE9" w:rsidRDefault="00E92022" w:rsidP="00AD1FB4">
            <w:pPr>
              <w:rPr>
                <w:rFonts w:ascii="Trebuchet MS" w:hAnsi="Trebuchet MS"/>
                <w:sz w:val="16"/>
                <w:szCs w:val="16"/>
              </w:rPr>
            </w:pPr>
          </w:p>
        </w:tc>
        <w:tc>
          <w:tcPr>
            <w:tcW w:w="274" w:type="pct"/>
            <w:tcBorders>
              <w:top w:val="nil"/>
              <w:left w:val="nil"/>
              <w:bottom w:val="single" w:sz="4" w:space="0" w:color="auto"/>
              <w:right w:val="single" w:sz="4" w:space="0" w:color="auto"/>
            </w:tcBorders>
            <w:noWrap/>
            <w:vAlign w:val="bottom"/>
          </w:tcPr>
          <w:p w14:paraId="3A6BB158" w14:textId="77777777" w:rsidR="00AD1FB4" w:rsidRPr="00657CE9" w:rsidRDefault="00AD1FB4" w:rsidP="00AD1FB4">
            <w:pPr>
              <w:jc w:val="center"/>
              <w:rPr>
                <w:rFonts w:ascii="Trebuchet MS" w:hAnsi="Trebuchet MS" w:cs="Calibri"/>
                <w:i/>
                <w:iCs/>
                <w:sz w:val="16"/>
                <w:szCs w:val="16"/>
                <w:lang w:eastAsia="fr-FR"/>
              </w:rPr>
            </w:pPr>
          </w:p>
        </w:tc>
        <w:tc>
          <w:tcPr>
            <w:tcW w:w="337" w:type="pct"/>
            <w:tcBorders>
              <w:top w:val="nil"/>
              <w:left w:val="nil"/>
              <w:bottom w:val="single" w:sz="4" w:space="0" w:color="auto"/>
              <w:right w:val="single" w:sz="4" w:space="0" w:color="auto"/>
            </w:tcBorders>
            <w:noWrap/>
            <w:vAlign w:val="bottom"/>
          </w:tcPr>
          <w:p w14:paraId="507F5A54" w14:textId="77777777" w:rsidR="00AD1FB4" w:rsidRPr="00657CE9" w:rsidRDefault="00AD1FB4" w:rsidP="00AD1FB4">
            <w:pPr>
              <w:jc w:val="center"/>
              <w:rPr>
                <w:rFonts w:ascii="Trebuchet MS" w:hAnsi="Trebuchet MS" w:cs="Calibri"/>
                <w:i/>
                <w:iCs/>
                <w:sz w:val="16"/>
                <w:szCs w:val="16"/>
                <w:lang w:eastAsia="fr-FR"/>
              </w:rPr>
            </w:pPr>
          </w:p>
        </w:tc>
      </w:tr>
      <w:tr w:rsidR="00CB3630" w:rsidRPr="00657CE9" w14:paraId="4428CAFA" w14:textId="77777777" w:rsidTr="00CB3630">
        <w:trPr>
          <w:trHeight w:val="80"/>
        </w:trPr>
        <w:tc>
          <w:tcPr>
            <w:tcW w:w="357" w:type="pct"/>
            <w:tcBorders>
              <w:top w:val="nil"/>
              <w:left w:val="single" w:sz="4" w:space="0" w:color="auto"/>
              <w:bottom w:val="single" w:sz="4" w:space="0" w:color="auto"/>
              <w:right w:val="single" w:sz="4" w:space="0" w:color="auto"/>
            </w:tcBorders>
            <w:noWrap/>
            <w:vAlign w:val="center"/>
          </w:tcPr>
          <w:p w14:paraId="1D01C3A6" w14:textId="77777777" w:rsid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 </w:t>
            </w:r>
          </w:p>
          <w:p w14:paraId="30E16F08" w14:textId="77777777" w:rsidR="00CB3630" w:rsidRPr="00CB3630" w:rsidRDefault="00CB3630" w:rsidP="00911E37">
            <w:pPr>
              <w:jc w:val="center"/>
              <w:rPr>
                <w:rFonts w:ascii="Trebuchet MS" w:hAnsi="Trebuchet MS" w:cs="Calibri"/>
                <w:color w:val="000000"/>
                <w:sz w:val="16"/>
                <w:szCs w:val="16"/>
                <w:lang w:eastAsia="fr-FR"/>
              </w:rPr>
            </w:pPr>
          </w:p>
        </w:tc>
        <w:tc>
          <w:tcPr>
            <w:tcW w:w="4032" w:type="pct"/>
            <w:tcBorders>
              <w:top w:val="nil"/>
              <w:left w:val="nil"/>
              <w:bottom w:val="single" w:sz="4" w:space="0" w:color="auto"/>
              <w:right w:val="single" w:sz="4" w:space="0" w:color="auto"/>
            </w:tcBorders>
            <w:noWrap/>
          </w:tcPr>
          <w:p w14:paraId="536D4B4A" w14:textId="6388535B" w:rsidR="00CB3630" w:rsidRPr="00CB3630" w:rsidRDefault="00CB3630" w:rsidP="00CB3630">
            <w:pPr>
              <w:rPr>
                <w:rFonts w:ascii="Trebuchet MS" w:hAnsi="Trebuchet MS"/>
                <w:sz w:val="16"/>
                <w:szCs w:val="16"/>
              </w:rPr>
            </w:pPr>
            <w:r w:rsidRPr="00CB3630">
              <w:rPr>
                <w:rFonts w:ascii="Trebuchet MS" w:hAnsi="Trebuchet MS"/>
                <w:sz w:val="16"/>
                <w:szCs w:val="16"/>
              </w:rPr>
              <w:t>Pièces Graphiques – PSE03</w:t>
            </w:r>
          </w:p>
        </w:tc>
        <w:tc>
          <w:tcPr>
            <w:tcW w:w="274" w:type="pct"/>
            <w:tcBorders>
              <w:top w:val="nil"/>
              <w:left w:val="nil"/>
              <w:bottom w:val="single" w:sz="4" w:space="0" w:color="auto"/>
              <w:right w:val="single" w:sz="4" w:space="0" w:color="auto"/>
            </w:tcBorders>
            <w:noWrap/>
            <w:vAlign w:val="bottom"/>
          </w:tcPr>
          <w:p w14:paraId="22EE375E"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 </w:t>
            </w:r>
          </w:p>
        </w:tc>
        <w:tc>
          <w:tcPr>
            <w:tcW w:w="337" w:type="pct"/>
            <w:tcBorders>
              <w:top w:val="nil"/>
              <w:left w:val="nil"/>
              <w:bottom w:val="single" w:sz="4" w:space="0" w:color="auto"/>
              <w:right w:val="single" w:sz="4" w:space="0" w:color="auto"/>
            </w:tcBorders>
            <w:noWrap/>
            <w:vAlign w:val="bottom"/>
          </w:tcPr>
          <w:p w14:paraId="27CED0B0"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 </w:t>
            </w:r>
          </w:p>
        </w:tc>
      </w:tr>
      <w:tr w:rsidR="00CB3630" w:rsidRPr="00CB3630" w14:paraId="469322E0" w14:textId="77777777" w:rsidTr="00CB3630">
        <w:trPr>
          <w:trHeight w:val="80"/>
        </w:trPr>
        <w:tc>
          <w:tcPr>
            <w:tcW w:w="357" w:type="pct"/>
            <w:tcBorders>
              <w:top w:val="single" w:sz="4" w:space="0" w:color="auto"/>
              <w:left w:val="single" w:sz="4" w:space="0" w:color="auto"/>
            </w:tcBorders>
            <w:noWrap/>
            <w:vAlign w:val="center"/>
          </w:tcPr>
          <w:p w14:paraId="7B982462"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SOG03</w:t>
            </w:r>
          </w:p>
        </w:tc>
        <w:tc>
          <w:tcPr>
            <w:tcW w:w="4032" w:type="pct"/>
            <w:tcBorders>
              <w:top w:val="single" w:sz="4" w:space="0" w:color="auto"/>
              <w:right w:val="single" w:sz="4" w:space="0" w:color="auto"/>
            </w:tcBorders>
            <w:noWrap/>
          </w:tcPr>
          <w:p w14:paraId="16B8CD8C"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Plan des Travaux Préliminaires</w:t>
            </w:r>
          </w:p>
        </w:tc>
        <w:tc>
          <w:tcPr>
            <w:tcW w:w="274" w:type="pct"/>
            <w:tcBorders>
              <w:top w:val="single" w:sz="4" w:space="0" w:color="auto"/>
              <w:left w:val="single" w:sz="4" w:space="0" w:color="auto"/>
              <w:right w:val="single" w:sz="4" w:space="0" w:color="auto"/>
            </w:tcBorders>
            <w:shd w:val="clear" w:color="auto" w:fill="B8CCE4" w:themeFill="accent1" w:themeFillTint="66"/>
            <w:noWrap/>
            <w:vAlign w:val="bottom"/>
          </w:tcPr>
          <w:p w14:paraId="4AB236C5"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single" w:sz="4" w:space="0" w:color="auto"/>
              <w:left w:val="single" w:sz="4" w:space="0" w:color="auto"/>
              <w:right w:val="single" w:sz="4" w:space="0" w:color="auto"/>
            </w:tcBorders>
            <w:shd w:val="clear" w:color="auto" w:fill="E5B8B7" w:themeFill="accent2" w:themeFillTint="66"/>
            <w:noWrap/>
            <w:vAlign w:val="bottom"/>
          </w:tcPr>
          <w:p w14:paraId="31EC0546"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r>
      <w:tr w:rsidR="00CB3630" w:rsidRPr="00CB3630" w14:paraId="4C4E179F" w14:textId="77777777" w:rsidTr="00CB3630">
        <w:trPr>
          <w:trHeight w:val="80"/>
        </w:trPr>
        <w:tc>
          <w:tcPr>
            <w:tcW w:w="357" w:type="pct"/>
            <w:tcBorders>
              <w:top w:val="nil"/>
              <w:left w:val="single" w:sz="4" w:space="0" w:color="auto"/>
            </w:tcBorders>
            <w:noWrap/>
            <w:vAlign w:val="center"/>
          </w:tcPr>
          <w:p w14:paraId="15ADBA0D"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SOG04</w:t>
            </w:r>
          </w:p>
        </w:tc>
        <w:tc>
          <w:tcPr>
            <w:tcW w:w="4032" w:type="pct"/>
            <w:tcBorders>
              <w:top w:val="nil"/>
              <w:right w:val="single" w:sz="4" w:space="0" w:color="auto"/>
            </w:tcBorders>
            <w:noWrap/>
          </w:tcPr>
          <w:p w14:paraId="44C753EC"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Plan Masse Projet- Balisage Diurne</w:t>
            </w:r>
          </w:p>
        </w:tc>
        <w:tc>
          <w:tcPr>
            <w:tcW w:w="274" w:type="pct"/>
            <w:tcBorders>
              <w:top w:val="nil"/>
              <w:left w:val="single" w:sz="4" w:space="0" w:color="auto"/>
              <w:right w:val="single" w:sz="4" w:space="0" w:color="auto"/>
            </w:tcBorders>
            <w:shd w:val="clear" w:color="auto" w:fill="B8CCE4" w:themeFill="accent1" w:themeFillTint="66"/>
            <w:noWrap/>
            <w:vAlign w:val="bottom"/>
          </w:tcPr>
          <w:p w14:paraId="2DEB5E5A"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398F5F76"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r>
      <w:tr w:rsidR="00CB3630" w:rsidRPr="00CB3630" w14:paraId="33BF45D9" w14:textId="77777777" w:rsidTr="00CB3630">
        <w:trPr>
          <w:trHeight w:val="80"/>
        </w:trPr>
        <w:tc>
          <w:tcPr>
            <w:tcW w:w="357" w:type="pct"/>
            <w:tcBorders>
              <w:top w:val="nil"/>
              <w:left w:val="single" w:sz="4" w:space="0" w:color="auto"/>
            </w:tcBorders>
            <w:noWrap/>
            <w:vAlign w:val="center"/>
          </w:tcPr>
          <w:p w14:paraId="6AECFBDC"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SOG05A</w:t>
            </w:r>
          </w:p>
        </w:tc>
        <w:tc>
          <w:tcPr>
            <w:tcW w:w="4032" w:type="pct"/>
            <w:tcBorders>
              <w:top w:val="nil"/>
              <w:right w:val="single" w:sz="4" w:space="0" w:color="auto"/>
            </w:tcBorders>
            <w:noWrap/>
          </w:tcPr>
          <w:p w14:paraId="2087239B"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Vue Plan et PF Long TN-TP-Nivellement Projeté – Piste 12/30</w:t>
            </w:r>
          </w:p>
        </w:tc>
        <w:tc>
          <w:tcPr>
            <w:tcW w:w="274" w:type="pct"/>
            <w:tcBorders>
              <w:top w:val="nil"/>
              <w:left w:val="single" w:sz="4" w:space="0" w:color="auto"/>
              <w:right w:val="single" w:sz="4" w:space="0" w:color="auto"/>
            </w:tcBorders>
            <w:shd w:val="clear" w:color="auto" w:fill="B8CCE4" w:themeFill="accent1" w:themeFillTint="66"/>
            <w:noWrap/>
            <w:vAlign w:val="bottom"/>
          </w:tcPr>
          <w:p w14:paraId="7B6DAE5F"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39C77423"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r>
      <w:tr w:rsidR="00CB3630" w:rsidRPr="00CB3630" w14:paraId="7DEBB4DC" w14:textId="77777777" w:rsidTr="00CB3630">
        <w:trPr>
          <w:trHeight w:val="80"/>
        </w:trPr>
        <w:tc>
          <w:tcPr>
            <w:tcW w:w="357" w:type="pct"/>
            <w:tcBorders>
              <w:top w:val="nil"/>
              <w:left w:val="single" w:sz="4" w:space="0" w:color="auto"/>
            </w:tcBorders>
            <w:noWrap/>
            <w:vAlign w:val="center"/>
          </w:tcPr>
          <w:p w14:paraId="4BE75539"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SOG05B</w:t>
            </w:r>
          </w:p>
        </w:tc>
        <w:tc>
          <w:tcPr>
            <w:tcW w:w="4032" w:type="pct"/>
            <w:tcBorders>
              <w:top w:val="nil"/>
              <w:right w:val="single" w:sz="4" w:space="0" w:color="auto"/>
            </w:tcBorders>
            <w:noWrap/>
          </w:tcPr>
          <w:p w14:paraId="04BD38D0"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Nivellement-Pente-Courbes de Niveaux TP – Piste 12/30</w:t>
            </w:r>
          </w:p>
        </w:tc>
        <w:tc>
          <w:tcPr>
            <w:tcW w:w="274" w:type="pct"/>
            <w:tcBorders>
              <w:top w:val="nil"/>
              <w:left w:val="single" w:sz="4" w:space="0" w:color="auto"/>
              <w:right w:val="single" w:sz="4" w:space="0" w:color="auto"/>
            </w:tcBorders>
            <w:shd w:val="clear" w:color="auto" w:fill="B8CCE4" w:themeFill="accent1" w:themeFillTint="66"/>
            <w:noWrap/>
            <w:vAlign w:val="bottom"/>
          </w:tcPr>
          <w:p w14:paraId="6A393384"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2F7A3262"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r>
      <w:tr w:rsidR="00CB3630" w:rsidRPr="00CB3630" w14:paraId="1309580C" w14:textId="77777777" w:rsidTr="00CB3630">
        <w:trPr>
          <w:trHeight w:val="80"/>
        </w:trPr>
        <w:tc>
          <w:tcPr>
            <w:tcW w:w="357" w:type="pct"/>
            <w:tcBorders>
              <w:top w:val="nil"/>
              <w:left w:val="single" w:sz="4" w:space="0" w:color="auto"/>
            </w:tcBorders>
            <w:noWrap/>
            <w:vAlign w:val="center"/>
          </w:tcPr>
          <w:p w14:paraId="56866544"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SOG05C</w:t>
            </w:r>
          </w:p>
        </w:tc>
        <w:tc>
          <w:tcPr>
            <w:tcW w:w="4032" w:type="pct"/>
            <w:tcBorders>
              <w:top w:val="nil"/>
              <w:right w:val="single" w:sz="4" w:space="0" w:color="auto"/>
            </w:tcBorders>
            <w:noWrap/>
          </w:tcPr>
          <w:p w14:paraId="7CE7B997"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Carnet des Profils en Travers TN-TP – Piste 12/30</w:t>
            </w:r>
          </w:p>
        </w:tc>
        <w:tc>
          <w:tcPr>
            <w:tcW w:w="274" w:type="pct"/>
            <w:tcBorders>
              <w:top w:val="nil"/>
              <w:left w:val="single" w:sz="4" w:space="0" w:color="auto"/>
              <w:right w:val="single" w:sz="4" w:space="0" w:color="auto"/>
            </w:tcBorders>
            <w:shd w:val="clear" w:color="auto" w:fill="B8CCE4" w:themeFill="accent1" w:themeFillTint="66"/>
            <w:noWrap/>
            <w:vAlign w:val="bottom"/>
          </w:tcPr>
          <w:p w14:paraId="60C7D887"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6DCAAADA"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r>
      <w:tr w:rsidR="00CB3630" w:rsidRPr="00CB3630" w14:paraId="2CD9A777" w14:textId="77777777" w:rsidTr="00CB3630">
        <w:trPr>
          <w:trHeight w:val="80"/>
        </w:trPr>
        <w:tc>
          <w:tcPr>
            <w:tcW w:w="357" w:type="pct"/>
            <w:tcBorders>
              <w:top w:val="nil"/>
              <w:left w:val="single" w:sz="4" w:space="0" w:color="auto"/>
            </w:tcBorders>
            <w:noWrap/>
            <w:vAlign w:val="center"/>
          </w:tcPr>
          <w:p w14:paraId="24A72D38"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SOG08A</w:t>
            </w:r>
          </w:p>
        </w:tc>
        <w:tc>
          <w:tcPr>
            <w:tcW w:w="4032" w:type="pct"/>
            <w:tcBorders>
              <w:top w:val="nil"/>
              <w:right w:val="single" w:sz="4" w:space="0" w:color="auto"/>
            </w:tcBorders>
            <w:noWrap/>
          </w:tcPr>
          <w:p w14:paraId="3C7E856D"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Vue Plan et PF Long TN-TP-Nivellement Projeté – TWY SO</w:t>
            </w:r>
          </w:p>
        </w:tc>
        <w:tc>
          <w:tcPr>
            <w:tcW w:w="274" w:type="pct"/>
            <w:tcBorders>
              <w:top w:val="nil"/>
              <w:left w:val="single" w:sz="4" w:space="0" w:color="auto"/>
              <w:right w:val="single" w:sz="4" w:space="0" w:color="auto"/>
            </w:tcBorders>
            <w:shd w:val="clear" w:color="auto" w:fill="B8CCE4" w:themeFill="accent1" w:themeFillTint="66"/>
            <w:noWrap/>
            <w:vAlign w:val="bottom"/>
          </w:tcPr>
          <w:p w14:paraId="5CD17665"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6AB7EBB0" w14:textId="77777777" w:rsidR="00CB3630" w:rsidRPr="00CB3630" w:rsidRDefault="00CB3630" w:rsidP="00911E37">
            <w:pPr>
              <w:jc w:val="center"/>
              <w:rPr>
                <w:rFonts w:ascii="Trebuchet MS" w:hAnsi="Trebuchet MS" w:cs="Calibri"/>
                <w:i/>
                <w:iCs/>
                <w:sz w:val="16"/>
                <w:szCs w:val="16"/>
                <w:lang w:eastAsia="fr-FR"/>
              </w:rPr>
            </w:pPr>
          </w:p>
        </w:tc>
      </w:tr>
      <w:tr w:rsidR="00CB3630" w:rsidRPr="00CB3630" w14:paraId="7B8DC2F8" w14:textId="77777777" w:rsidTr="00CB3630">
        <w:trPr>
          <w:trHeight w:val="80"/>
        </w:trPr>
        <w:tc>
          <w:tcPr>
            <w:tcW w:w="357" w:type="pct"/>
            <w:tcBorders>
              <w:top w:val="nil"/>
              <w:left w:val="single" w:sz="4" w:space="0" w:color="auto"/>
            </w:tcBorders>
            <w:noWrap/>
            <w:vAlign w:val="center"/>
          </w:tcPr>
          <w:p w14:paraId="34FA429E"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SOG08B</w:t>
            </w:r>
          </w:p>
        </w:tc>
        <w:tc>
          <w:tcPr>
            <w:tcW w:w="4032" w:type="pct"/>
            <w:tcBorders>
              <w:top w:val="nil"/>
              <w:right w:val="single" w:sz="4" w:space="0" w:color="auto"/>
            </w:tcBorders>
            <w:noWrap/>
          </w:tcPr>
          <w:p w14:paraId="7FDA7EB0"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Nivellement-Pente TN-TP – TWY SO - PROVISOIRE</w:t>
            </w:r>
          </w:p>
        </w:tc>
        <w:tc>
          <w:tcPr>
            <w:tcW w:w="274" w:type="pct"/>
            <w:tcBorders>
              <w:top w:val="nil"/>
              <w:left w:val="single" w:sz="4" w:space="0" w:color="auto"/>
              <w:right w:val="single" w:sz="4" w:space="0" w:color="auto"/>
            </w:tcBorders>
            <w:shd w:val="clear" w:color="auto" w:fill="B8CCE4" w:themeFill="accent1" w:themeFillTint="66"/>
            <w:noWrap/>
            <w:vAlign w:val="bottom"/>
          </w:tcPr>
          <w:p w14:paraId="7C3B173A"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01F6FE7D" w14:textId="77777777" w:rsidR="00CB3630" w:rsidRPr="00CB3630" w:rsidRDefault="00CB3630" w:rsidP="00911E37">
            <w:pPr>
              <w:jc w:val="center"/>
              <w:rPr>
                <w:rFonts w:ascii="Trebuchet MS" w:hAnsi="Trebuchet MS" w:cs="Calibri"/>
                <w:i/>
                <w:iCs/>
                <w:sz w:val="16"/>
                <w:szCs w:val="16"/>
                <w:lang w:eastAsia="fr-FR"/>
              </w:rPr>
            </w:pPr>
          </w:p>
        </w:tc>
      </w:tr>
      <w:tr w:rsidR="00CB3630" w:rsidRPr="00CB3630" w14:paraId="0896C006" w14:textId="77777777" w:rsidTr="00CB3630">
        <w:trPr>
          <w:trHeight w:val="80"/>
        </w:trPr>
        <w:tc>
          <w:tcPr>
            <w:tcW w:w="357" w:type="pct"/>
            <w:tcBorders>
              <w:top w:val="nil"/>
              <w:left w:val="single" w:sz="4" w:space="0" w:color="auto"/>
            </w:tcBorders>
            <w:noWrap/>
            <w:vAlign w:val="center"/>
          </w:tcPr>
          <w:p w14:paraId="087DA1D4"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SOG08C</w:t>
            </w:r>
          </w:p>
        </w:tc>
        <w:tc>
          <w:tcPr>
            <w:tcW w:w="4032" w:type="pct"/>
            <w:tcBorders>
              <w:top w:val="nil"/>
              <w:right w:val="single" w:sz="4" w:space="0" w:color="auto"/>
            </w:tcBorders>
            <w:noWrap/>
          </w:tcPr>
          <w:p w14:paraId="56B604A0"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Carnet des Profils en Travers TN-TP – TWY S0</w:t>
            </w:r>
          </w:p>
        </w:tc>
        <w:tc>
          <w:tcPr>
            <w:tcW w:w="274" w:type="pct"/>
            <w:tcBorders>
              <w:top w:val="nil"/>
              <w:left w:val="single" w:sz="4" w:space="0" w:color="auto"/>
              <w:right w:val="single" w:sz="4" w:space="0" w:color="auto"/>
            </w:tcBorders>
            <w:shd w:val="clear" w:color="auto" w:fill="B8CCE4" w:themeFill="accent1" w:themeFillTint="66"/>
            <w:noWrap/>
            <w:vAlign w:val="bottom"/>
          </w:tcPr>
          <w:p w14:paraId="1FDC5A53"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6381E0B7" w14:textId="77777777" w:rsidR="00CB3630" w:rsidRPr="00CB3630" w:rsidRDefault="00CB3630" w:rsidP="00911E37">
            <w:pPr>
              <w:jc w:val="center"/>
              <w:rPr>
                <w:rFonts w:ascii="Trebuchet MS" w:hAnsi="Trebuchet MS" w:cs="Calibri"/>
                <w:i/>
                <w:iCs/>
                <w:sz w:val="16"/>
                <w:szCs w:val="16"/>
                <w:lang w:eastAsia="fr-FR"/>
              </w:rPr>
            </w:pPr>
          </w:p>
        </w:tc>
      </w:tr>
      <w:tr w:rsidR="00CB3630" w:rsidRPr="00CB3630" w14:paraId="132809D2" w14:textId="77777777" w:rsidTr="00CB3630">
        <w:trPr>
          <w:trHeight w:val="80"/>
        </w:trPr>
        <w:tc>
          <w:tcPr>
            <w:tcW w:w="357" w:type="pct"/>
            <w:tcBorders>
              <w:top w:val="nil"/>
              <w:left w:val="single" w:sz="4" w:space="0" w:color="auto"/>
            </w:tcBorders>
            <w:noWrap/>
            <w:vAlign w:val="center"/>
          </w:tcPr>
          <w:p w14:paraId="08A44615"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SOG11</w:t>
            </w:r>
          </w:p>
        </w:tc>
        <w:tc>
          <w:tcPr>
            <w:tcW w:w="4032" w:type="pct"/>
            <w:tcBorders>
              <w:top w:val="nil"/>
              <w:right w:val="single" w:sz="4" w:space="0" w:color="auto"/>
            </w:tcBorders>
            <w:noWrap/>
          </w:tcPr>
          <w:p w14:paraId="212159D7"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 xml:space="preserve">Plan </w:t>
            </w:r>
            <w:proofErr w:type="spellStart"/>
            <w:r w:rsidRPr="00CB3630">
              <w:rPr>
                <w:rFonts w:ascii="Trebuchet MS" w:hAnsi="Trebuchet MS"/>
                <w:sz w:val="16"/>
                <w:szCs w:val="16"/>
              </w:rPr>
              <w:t>isopaque</w:t>
            </w:r>
            <w:proofErr w:type="spellEnd"/>
            <w:r w:rsidRPr="00CB3630">
              <w:rPr>
                <w:rFonts w:ascii="Trebuchet MS" w:hAnsi="Trebuchet MS"/>
                <w:sz w:val="16"/>
                <w:szCs w:val="16"/>
              </w:rPr>
              <w:t xml:space="preserve"> pentes résultantes niveau fini </w:t>
            </w:r>
          </w:p>
        </w:tc>
        <w:tc>
          <w:tcPr>
            <w:tcW w:w="274" w:type="pct"/>
            <w:tcBorders>
              <w:top w:val="nil"/>
              <w:left w:val="single" w:sz="4" w:space="0" w:color="auto"/>
              <w:right w:val="single" w:sz="4" w:space="0" w:color="auto"/>
            </w:tcBorders>
            <w:shd w:val="clear" w:color="auto" w:fill="B8CCE4" w:themeFill="accent1" w:themeFillTint="66"/>
            <w:noWrap/>
            <w:vAlign w:val="bottom"/>
          </w:tcPr>
          <w:p w14:paraId="17804827"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2F5CB8BD" w14:textId="77777777" w:rsidR="00CB3630" w:rsidRPr="00CB3630" w:rsidRDefault="00CB3630" w:rsidP="00911E37">
            <w:pPr>
              <w:jc w:val="center"/>
              <w:rPr>
                <w:rFonts w:ascii="Trebuchet MS" w:hAnsi="Trebuchet MS" w:cs="Calibri"/>
                <w:i/>
                <w:iCs/>
                <w:sz w:val="16"/>
                <w:szCs w:val="16"/>
                <w:lang w:eastAsia="fr-FR"/>
              </w:rPr>
            </w:pPr>
          </w:p>
        </w:tc>
      </w:tr>
      <w:tr w:rsidR="00CB3630" w:rsidRPr="00CB3630" w14:paraId="5972C231" w14:textId="77777777" w:rsidTr="00CB3630">
        <w:trPr>
          <w:trHeight w:val="80"/>
        </w:trPr>
        <w:tc>
          <w:tcPr>
            <w:tcW w:w="357" w:type="pct"/>
            <w:tcBorders>
              <w:top w:val="nil"/>
              <w:left w:val="single" w:sz="4" w:space="0" w:color="auto"/>
            </w:tcBorders>
            <w:noWrap/>
            <w:vAlign w:val="center"/>
          </w:tcPr>
          <w:p w14:paraId="4615C025"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SOG13</w:t>
            </w:r>
          </w:p>
        </w:tc>
        <w:tc>
          <w:tcPr>
            <w:tcW w:w="4032" w:type="pct"/>
            <w:tcBorders>
              <w:top w:val="nil"/>
              <w:right w:val="single" w:sz="4" w:space="0" w:color="auto"/>
            </w:tcBorders>
            <w:noWrap/>
          </w:tcPr>
          <w:p w14:paraId="4B792FB2"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Plan des Chaussées Aéronautiques</w:t>
            </w:r>
          </w:p>
        </w:tc>
        <w:tc>
          <w:tcPr>
            <w:tcW w:w="274" w:type="pct"/>
            <w:tcBorders>
              <w:top w:val="nil"/>
              <w:left w:val="single" w:sz="4" w:space="0" w:color="auto"/>
              <w:right w:val="single" w:sz="4" w:space="0" w:color="auto"/>
            </w:tcBorders>
            <w:shd w:val="clear" w:color="auto" w:fill="B8CCE4" w:themeFill="accent1" w:themeFillTint="66"/>
            <w:noWrap/>
            <w:vAlign w:val="bottom"/>
          </w:tcPr>
          <w:p w14:paraId="03279ADB"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216C7936"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r>
      <w:tr w:rsidR="00CB3630" w:rsidRPr="00CB3630" w14:paraId="780B02E2" w14:textId="77777777" w:rsidTr="00CB3630">
        <w:trPr>
          <w:trHeight w:val="80"/>
        </w:trPr>
        <w:tc>
          <w:tcPr>
            <w:tcW w:w="357" w:type="pct"/>
            <w:tcBorders>
              <w:top w:val="nil"/>
              <w:left w:val="single" w:sz="4" w:space="0" w:color="auto"/>
            </w:tcBorders>
            <w:noWrap/>
            <w:vAlign w:val="center"/>
          </w:tcPr>
          <w:p w14:paraId="2290BDC6"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SOG14</w:t>
            </w:r>
          </w:p>
        </w:tc>
        <w:tc>
          <w:tcPr>
            <w:tcW w:w="4032" w:type="pct"/>
            <w:tcBorders>
              <w:top w:val="nil"/>
              <w:right w:val="single" w:sz="4" w:space="0" w:color="auto"/>
            </w:tcBorders>
            <w:noWrap/>
          </w:tcPr>
          <w:p w14:paraId="25CD24F4"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Plan des Réseaux Divers-Assainissement</w:t>
            </w:r>
          </w:p>
        </w:tc>
        <w:tc>
          <w:tcPr>
            <w:tcW w:w="274" w:type="pct"/>
            <w:tcBorders>
              <w:top w:val="nil"/>
              <w:left w:val="single" w:sz="4" w:space="0" w:color="auto"/>
              <w:right w:val="single" w:sz="4" w:space="0" w:color="auto"/>
            </w:tcBorders>
            <w:shd w:val="clear" w:color="auto" w:fill="B8CCE4" w:themeFill="accent1" w:themeFillTint="66"/>
            <w:noWrap/>
            <w:vAlign w:val="bottom"/>
          </w:tcPr>
          <w:p w14:paraId="4A0F7E2E"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4F6886DF"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r>
      <w:tr w:rsidR="00CB3630" w:rsidRPr="00CB3630" w14:paraId="797ECECD" w14:textId="77777777" w:rsidTr="00CB3630">
        <w:trPr>
          <w:trHeight w:val="80"/>
        </w:trPr>
        <w:tc>
          <w:tcPr>
            <w:tcW w:w="357" w:type="pct"/>
            <w:tcBorders>
              <w:top w:val="nil"/>
              <w:left w:val="single" w:sz="4" w:space="0" w:color="auto"/>
            </w:tcBorders>
            <w:noWrap/>
            <w:vAlign w:val="center"/>
          </w:tcPr>
          <w:p w14:paraId="597A8B31"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SOG15a</w:t>
            </w:r>
          </w:p>
        </w:tc>
        <w:tc>
          <w:tcPr>
            <w:tcW w:w="4032" w:type="pct"/>
            <w:tcBorders>
              <w:top w:val="nil"/>
              <w:right w:val="single" w:sz="4" w:space="0" w:color="auto"/>
            </w:tcBorders>
            <w:noWrap/>
          </w:tcPr>
          <w:p w14:paraId="4D3AB0A4"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Plan du Balisage Lumineux - Cotations</w:t>
            </w:r>
          </w:p>
        </w:tc>
        <w:tc>
          <w:tcPr>
            <w:tcW w:w="274" w:type="pct"/>
            <w:tcBorders>
              <w:top w:val="nil"/>
              <w:left w:val="single" w:sz="4" w:space="0" w:color="auto"/>
              <w:right w:val="single" w:sz="4" w:space="0" w:color="auto"/>
            </w:tcBorders>
            <w:shd w:val="clear" w:color="auto" w:fill="B8CCE4" w:themeFill="accent1" w:themeFillTint="66"/>
            <w:noWrap/>
            <w:vAlign w:val="bottom"/>
          </w:tcPr>
          <w:p w14:paraId="5F975540"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4BAE51A4"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r>
      <w:tr w:rsidR="00CB3630" w:rsidRPr="00CB3630" w14:paraId="4D4E8BC4" w14:textId="77777777" w:rsidTr="00CB3630">
        <w:trPr>
          <w:trHeight w:val="80"/>
        </w:trPr>
        <w:tc>
          <w:tcPr>
            <w:tcW w:w="357" w:type="pct"/>
            <w:tcBorders>
              <w:top w:val="nil"/>
              <w:left w:val="single" w:sz="4" w:space="0" w:color="auto"/>
            </w:tcBorders>
            <w:noWrap/>
            <w:vAlign w:val="center"/>
          </w:tcPr>
          <w:p w14:paraId="10D08097"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SOG15b</w:t>
            </w:r>
          </w:p>
        </w:tc>
        <w:tc>
          <w:tcPr>
            <w:tcW w:w="4032" w:type="pct"/>
            <w:tcBorders>
              <w:top w:val="nil"/>
              <w:right w:val="single" w:sz="4" w:space="0" w:color="auto"/>
            </w:tcBorders>
            <w:noWrap/>
          </w:tcPr>
          <w:p w14:paraId="29E1ECE9"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Plan du Balisage Lumineux - Câblage</w:t>
            </w:r>
          </w:p>
        </w:tc>
        <w:tc>
          <w:tcPr>
            <w:tcW w:w="274" w:type="pct"/>
            <w:tcBorders>
              <w:top w:val="nil"/>
              <w:left w:val="single" w:sz="4" w:space="0" w:color="auto"/>
              <w:right w:val="single" w:sz="4" w:space="0" w:color="auto"/>
            </w:tcBorders>
            <w:shd w:val="clear" w:color="auto" w:fill="B8CCE4" w:themeFill="accent1" w:themeFillTint="66"/>
            <w:noWrap/>
            <w:vAlign w:val="bottom"/>
          </w:tcPr>
          <w:p w14:paraId="5B4A6821"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5089B0C0"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r>
      <w:tr w:rsidR="00CB3630" w:rsidRPr="00CB3630" w14:paraId="23CC7392" w14:textId="77777777" w:rsidTr="00CB3630">
        <w:trPr>
          <w:trHeight w:val="80"/>
        </w:trPr>
        <w:tc>
          <w:tcPr>
            <w:tcW w:w="357" w:type="pct"/>
            <w:tcBorders>
              <w:top w:val="nil"/>
              <w:left w:val="single" w:sz="4" w:space="0" w:color="auto"/>
            </w:tcBorders>
            <w:noWrap/>
            <w:vAlign w:val="center"/>
          </w:tcPr>
          <w:p w14:paraId="5954CC1F"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SOG16</w:t>
            </w:r>
          </w:p>
        </w:tc>
        <w:tc>
          <w:tcPr>
            <w:tcW w:w="4032" w:type="pct"/>
            <w:tcBorders>
              <w:top w:val="nil"/>
              <w:right w:val="single" w:sz="4" w:space="0" w:color="auto"/>
            </w:tcBorders>
            <w:noWrap/>
          </w:tcPr>
          <w:p w14:paraId="2527AD03"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Carnet de détails</w:t>
            </w:r>
          </w:p>
        </w:tc>
        <w:tc>
          <w:tcPr>
            <w:tcW w:w="274" w:type="pct"/>
            <w:tcBorders>
              <w:top w:val="nil"/>
              <w:left w:val="single" w:sz="4" w:space="0" w:color="auto"/>
              <w:right w:val="single" w:sz="4" w:space="0" w:color="auto"/>
            </w:tcBorders>
            <w:shd w:val="clear" w:color="auto" w:fill="B8CCE4" w:themeFill="accent1" w:themeFillTint="66"/>
            <w:noWrap/>
            <w:vAlign w:val="bottom"/>
          </w:tcPr>
          <w:p w14:paraId="7E250734"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6D926227"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r>
      <w:tr w:rsidR="00CB3630" w:rsidRPr="00CB3630" w14:paraId="6AC6547A" w14:textId="77777777" w:rsidTr="00CB3630">
        <w:trPr>
          <w:trHeight w:val="80"/>
        </w:trPr>
        <w:tc>
          <w:tcPr>
            <w:tcW w:w="357" w:type="pct"/>
            <w:tcBorders>
              <w:top w:val="nil"/>
              <w:left w:val="single" w:sz="4" w:space="0" w:color="auto"/>
            </w:tcBorders>
            <w:noWrap/>
            <w:vAlign w:val="center"/>
          </w:tcPr>
          <w:p w14:paraId="757A7630"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SOG17</w:t>
            </w:r>
          </w:p>
        </w:tc>
        <w:tc>
          <w:tcPr>
            <w:tcW w:w="4032" w:type="pct"/>
            <w:tcBorders>
              <w:top w:val="nil"/>
              <w:right w:val="single" w:sz="4" w:space="0" w:color="auto"/>
            </w:tcBorders>
            <w:noWrap/>
          </w:tcPr>
          <w:p w14:paraId="7614FA95"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Plan de Condamnation, Accès, Base Vie et Cheminements</w:t>
            </w:r>
          </w:p>
        </w:tc>
        <w:tc>
          <w:tcPr>
            <w:tcW w:w="274" w:type="pct"/>
            <w:tcBorders>
              <w:top w:val="nil"/>
              <w:left w:val="single" w:sz="4" w:space="0" w:color="auto"/>
              <w:right w:val="single" w:sz="4" w:space="0" w:color="auto"/>
            </w:tcBorders>
            <w:shd w:val="clear" w:color="auto" w:fill="B8CCE4" w:themeFill="accent1" w:themeFillTint="66"/>
            <w:noWrap/>
            <w:vAlign w:val="bottom"/>
          </w:tcPr>
          <w:p w14:paraId="1DDE1CBE"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6D016D2D"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r>
      <w:tr w:rsidR="00CB3630" w:rsidRPr="00CB3630" w14:paraId="2649D665" w14:textId="77777777" w:rsidTr="00CB3630">
        <w:trPr>
          <w:trHeight w:val="80"/>
        </w:trPr>
        <w:tc>
          <w:tcPr>
            <w:tcW w:w="357" w:type="pct"/>
            <w:tcBorders>
              <w:top w:val="nil"/>
              <w:left w:val="single" w:sz="4" w:space="0" w:color="auto"/>
            </w:tcBorders>
            <w:noWrap/>
            <w:vAlign w:val="center"/>
          </w:tcPr>
          <w:p w14:paraId="55A3B359"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SOG17A</w:t>
            </w:r>
          </w:p>
        </w:tc>
        <w:tc>
          <w:tcPr>
            <w:tcW w:w="4032" w:type="pct"/>
            <w:tcBorders>
              <w:top w:val="nil"/>
              <w:right w:val="single" w:sz="4" w:space="0" w:color="auto"/>
            </w:tcBorders>
            <w:noWrap/>
          </w:tcPr>
          <w:p w14:paraId="04242DE2" w14:textId="5142AB76" w:rsidR="00CB3630" w:rsidRPr="00CB3630" w:rsidRDefault="00CB3630" w:rsidP="00911E37">
            <w:pPr>
              <w:rPr>
                <w:rFonts w:ascii="Trebuchet MS" w:hAnsi="Trebuchet MS"/>
                <w:sz w:val="16"/>
                <w:szCs w:val="16"/>
              </w:rPr>
            </w:pPr>
            <w:r w:rsidRPr="00CB3630">
              <w:rPr>
                <w:rFonts w:ascii="Trebuchet MS" w:hAnsi="Trebuchet MS"/>
                <w:sz w:val="16"/>
                <w:szCs w:val="16"/>
              </w:rPr>
              <w:t>Plan des Accès, Base Vie et Cheminements – Phase N°02 Préalable à la fermeture de la Piste</w:t>
            </w:r>
          </w:p>
        </w:tc>
        <w:tc>
          <w:tcPr>
            <w:tcW w:w="274" w:type="pct"/>
            <w:tcBorders>
              <w:top w:val="nil"/>
              <w:left w:val="single" w:sz="4" w:space="0" w:color="auto"/>
              <w:right w:val="single" w:sz="4" w:space="0" w:color="auto"/>
            </w:tcBorders>
            <w:shd w:val="clear" w:color="auto" w:fill="B8CCE4" w:themeFill="accent1" w:themeFillTint="66"/>
            <w:noWrap/>
            <w:vAlign w:val="bottom"/>
          </w:tcPr>
          <w:p w14:paraId="7B00F4B0"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6EB80FFA"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r>
      <w:tr w:rsidR="00CB3630" w:rsidRPr="00CB3630" w14:paraId="1BB26272" w14:textId="77777777" w:rsidTr="00CB3630">
        <w:trPr>
          <w:trHeight w:val="80"/>
        </w:trPr>
        <w:tc>
          <w:tcPr>
            <w:tcW w:w="357" w:type="pct"/>
            <w:tcBorders>
              <w:top w:val="nil"/>
              <w:left w:val="single" w:sz="4" w:space="0" w:color="auto"/>
            </w:tcBorders>
            <w:noWrap/>
            <w:vAlign w:val="center"/>
          </w:tcPr>
          <w:p w14:paraId="79B29BCE"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SOG17B</w:t>
            </w:r>
          </w:p>
        </w:tc>
        <w:tc>
          <w:tcPr>
            <w:tcW w:w="4032" w:type="pct"/>
            <w:tcBorders>
              <w:top w:val="nil"/>
              <w:right w:val="single" w:sz="4" w:space="0" w:color="auto"/>
            </w:tcBorders>
            <w:noWrap/>
          </w:tcPr>
          <w:p w14:paraId="54103A1A"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Plan des Accès, Base Vie et Cheminements – Phase N°03 Pendant à la fermeture de la Piste – Fait en Word</w:t>
            </w:r>
          </w:p>
        </w:tc>
        <w:tc>
          <w:tcPr>
            <w:tcW w:w="274" w:type="pct"/>
            <w:tcBorders>
              <w:top w:val="nil"/>
              <w:left w:val="single" w:sz="4" w:space="0" w:color="auto"/>
              <w:right w:val="single" w:sz="4" w:space="0" w:color="auto"/>
            </w:tcBorders>
            <w:shd w:val="clear" w:color="auto" w:fill="B8CCE4" w:themeFill="accent1" w:themeFillTint="66"/>
            <w:noWrap/>
            <w:vAlign w:val="bottom"/>
          </w:tcPr>
          <w:p w14:paraId="0D91D27D"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2E44AD20"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r>
      <w:tr w:rsidR="00CB3630" w:rsidRPr="00CB3630" w14:paraId="7CFC6DE7" w14:textId="77777777" w:rsidTr="00CB3630">
        <w:trPr>
          <w:trHeight w:val="80"/>
        </w:trPr>
        <w:tc>
          <w:tcPr>
            <w:tcW w:w="357" w:type="pct"/>
            <w:tcBorders>
              <w:top w:val="nil"/>
              <w:left w:val="single" w:sz="4" w:space="0" w:color="auto"/>
            </w:tcBorders>
            <w:noWrap/>
            <w:vAlign w:val="center"/>
          </w:tcPr>
          <w:p w14:paraId="25775D46"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SOG18</w:t>
            </w:r>
          </w:p>
        </w:tc>
        <w:tc>
          <w:tcPr>
            <w:tcW w:w="4032" w:type="pct"/>
            <w:tcBorders>
              <w:top w:val="nil"/>
              <w:right w:val="single" w:sz="4" w:space="0" w:color="auto"/>
            </w:tcBorders>
            <w:noWrap/>
          </w:tcPr>
          <w:p w14:paraId="6F420032"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 xml:space="preserve">Plan de principe de Répandage des enrobés – </w:t>
            </w:r>
            <w:r w:rsidRPr="00DA5D70">
              <w:rPr>
                <w:rFonts w:ascii="Trebuchet MS" w:hAnsi="Trebuchet MS"/>
                <w:b/>
                <w:bCs/>
                <w:sz w:val="16"/>
                <w:szCs w:val="16"/>
              </w:rPr>
              <w:t>(EN COURS SERA FOURNI A LA PHASE OFFRE)</w:t>
            </w:r>
          </w:p>
        </w:tc>
        <w:tc>
          <w:tcPr>
            <w:tcW w:w="274" w:type="pct"/>
            <w:tcBorders>
              <w:top w:val="nil"/>
              <w:left w:val="single" w:sz="4" w:space="0" w:color="auto"/>
              <w:right w:val="single" w:sz="4" w:space="0" w:color="auto"/>
            </w:tcBorders>
            <w:shd w:val="clear" w:color="auto" w:fill="B8CCE4" w:themeFill="accent1" w:themeFillTint="66"/>
            <w:noWrap/>
            <w:vAlign w:val="bottom"/>
          </w:tcPr>
          <w:p w14:paraId="520E8017"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1154CB00" w14:textId="77777777" w:rsidR="00CB3630" w:rsidRPr="00CB3630" w:rsidRDefault="00CB3630" w:rsidP="00911E37">
            <w:pPr>
              <w:jc w:val="center"/>
              <w:rPr>
                <w:rFonts w:ascii="Trebuchet MS" w:hAnsi="Trebuchet MS" w:cs="Calibri"/>
                <w:i/>
                <w:iCs/>
                <w:sz w:val="16"/>
                <w:szCs w:val="16"/>
                <w:lang w:eastAsia="fr-FR"/>
              </w:rPr>
            </w:pPr>
          </w:p>
        </w:tc>
      </w:tr>
      <w:tr w:rsidR="00CB3630" w:rsidRPr="00CB3630" w14:paraId="714450BF" w14:textId="77777777" w:rsidTr="00CB3630">
        <w:trPr>
          <w:trHeight w:val="80"/>
        </w:trPr>
        <w:tc>
          <w:tcPr>
            <w:tcW w:w="357" w:type="pct"/>
            <w:tcBorders>
              <w:top w:val="nil"/>
              <w:left w:val="single" w:sz="4" w:space="0" w:color="auto"/>
            </w:tcBorders>
            <w:noWrap/>
            <w:vAlign w:val="center"/>
          </w:tcPr>
          <w:p w14:paraId="7B112BE1" w14:textId="77777777" w:rsidR="00CB3630" w:rsidRPr="00CB3630" w:rsidRDefault="00CB3630" w:rsidP="00911E37">
            <w:pPr>
              <w:jc w:val="center"/>
              <w:rPr>
                <w:rFonts w:ascii="Trebuchet MS" w:hAnsi="Trebuchet MS" w:cs="Calibri"/>
                <w:color w:val="000000"/>
                <w:sz w:val="16"/>
                <w:szCs w:val="16"/>
                <w:lang w:eastAsia="fr-FR"/>
              </w:rPr>
            </w:pPr>
            <w:r w:rsidRPr="00CB3630">
              <w:rPr>
                <w:rFonts w:ascii="Trebuchet MS" w:hAnsi="Trebuchet MS" w:cs="Calibri"/>
                <w:color w:val="000000"/>
                <w:sz w:val="16"/>
                <w:szCs w:val="16"/>
                <w:lang w:eastAsia="fr-FR"/>
              </w:rPr>
              <w:t>SOG19</w:t>
            </w:r>
          </w:p>
        </w:tc>
        <w:tc>
          <w:tcPr>
            <w:tcW w:w="4032" w:type="pct"/>
            <w:tcBorders>
              <w:top w:val="nil"/>
              <w:right w:val="single" w:sz="4" w:space="0" w:color="auto"/>
            </w:tcBorders>
            <w:noWrap/>
          </w:tcPr>
          <w:p w14:paraId="5CCD4568" w14:textId="77777777" w:rsidR="00CB3630" w:rsidRPr="00CB3630" w:rsidRDefault="00CB3630" w:rsidP="00911E37">
            <w:pPr>
              <w:rPr>
                <w:rFonts w:ascii="Trebuchet MS" w:hAnsi="Trebuchet MS"/>
                <w:sz w:val="16"/>
                <w:szCs w:val="16"/>
              </w:rPr>
            </w:pPr>
            <w:r w:rsidRPr="00CB3630">
              <w:rPr>
                <w:rFonts w:ascii="Trebuchet MS" w:hAnsi="Trebuchet MS"/>
                <w:sz w:val="16"/>
                <w:szCs w:val="16"/>
              </w:rPr>
              <w:t xml:space="preserve">Plan de phasage des travaux – </w:t>
            </w:r>
            <w:r w:rsidRPr="00DA5D70">
              <w:rPr>
                <w:rFonts w:ascii="Trebuchet MS" w:hAnsi="Trebuchet MS"/>
                <w:b/>
                <w:bCs/>
                <w:sz w:val="16"/>
                <w:szCs w:val="16"/>
              </w:rPr>
              <w:t>(EN COURS SERA FOURNI A LA PHASE OFFRE)</w:t>
            </w:r>
          </w:p>
        </w:tc>
        <w:tc>
          <w:tcPr>
            <w:tcW w:w="274" w:type="pct"/>
            <w:tcBorders>
              <w:top w:val="nil"/>
              <w:left w:val="single" w:sz="4" w:space="0" w:color="auto"/>
              <w:right w:val="single" w:sz="4" w:space="0" w:color="auto"/>
            </w:tcBorders>
            <w:shd w:val="clear" w:color="auto" w:fill="B8CCE4" w:themeFill="accent1" w:themeFillTint="66"/>
            <w:noWrap/>
            <w:vAlign w:val="bottom"/>
          </w:tcPr>
          <w:p w14:paraId="49EC8B8F"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c>
          <w:tcPr>
            <w:tcW w:w="337" w:type="pct"/>
            <w:tcBorders>
              <w:top w:val="nil"/>
              <w:left w:val="single" w:sz="4" w:space="0" w:color="auto"/>
              <w:right w:val="single" w:sz="4" w:space="0" w:color="auto"/>
            </w:tcBorders>
            <w:shd w:val="clear" w:color="auto" w:fill="E5B8B7" w:themeFill="accent2" w:themeFillTint="66"/>
            <w:noWrap/>
            <w:vAlign w:val="bottom"/>
          </w:tcPr>
          <w:p w14:paraId="12B2D28E" w14:textId="77777777" w:rsidR="00CB3630" w:rsidRPr="00CB3630" w:rsidRDefault="00CB3630" w:rsidP="00911E37">
            <w:pPr>
              <w:jc w:val="center"/>
              <w:rPr>
                <w:rFonts w:ascii="Trebuchet MS" w:hAnsi="Trebuchet MS" w:cs="Calibri"/>
                <w:i/>
                <w:iCs/>
                <w:sz w:val="16"/>
                <w:szCs w:val="16"/>
                <w:lang w:eastAsia="fr-FR"/>
              </w:rPr>
            </w:pPr>
            <w:r w:rsidRPr="00CB3630">
              <w:rPr>
                <w:rFonts w:ascii="Trebuchet MS" w:hAnsi="Trebuchet MS" w:cs="Calibri"/>
                <w:i/>
                <w:iCs/>
                <w:sz w:val="16"/>
                <w:szCs w:val="16"/>
                <w:lang w:eastAsia="fr-FR"/>
              </w:rPr>
              <w:t>X</w:t>
            </w:r>
          </w:p>
        </w:tc>
      </w:tr>
      <w:tr w:rsidR="00CB3630" w:rsidRPr="00657CE9" w14:paraId="02110AA2" w14:textId="77777777" w:rsidTr="00CB3630">
        <w:trPr>
          <w:trHeight w:val="80"/>
        </w:trPr>
        <w:tc>
          <w:tcPr>
            <w:tcW w:w="357" w:type="pct"/>
            <w:tcBorders>
              <w:top w:val="nil"/>
              <w:left w:val="single" w:sz="4" w:space="0" w:color="auto"/>
              <w:bottom w:val="single" w:sz="4" w:space="0" w:color="auto"/>
            </w:tcBorders>
            <w:noWrap/>
            <w:vAlign w:val="center"/>
          </w:tcPr>
          <w:p w14:paraId="64DAB44F" w14:textId="77777777" w:rsidR="00CB3630" w:rsidRPr="00CB3630" w:rsidRDefault="00CB3630" w:rsidP="00911E37">
            <w:pPr>
              <w:jc w:val="center"/>
              <w:rPr>
                <w:rFonts w:ascii="Trebuchet MS" w:hAnsi="Trebuchet MS" w:cs="Calibri"/>
                <w:color w:val="000000"/>
                <w:sz w:val="16"/>
                <w:szCs w:val="16"/>
                <w:lang w:eastAsia="fr-FR"/>
              </w:rPr>
            </w:pPr>
          </w:p>
        </w:tc>
        <w:tc>
          <w:tcPr>
            <w:tcW w:w="4032" w:type="pct"/>
            <w:tcBorders>
              <w:top w:val="nil"/>
              <w:bottom w:val="single" w:sz="4" w:space="0" w:color="auto"/>
              <w:right w:val="single" w:sz="4" w:space="0" w:color="auto"/>
            </w:tcBorders>
            <w:noWrap/>
          </w:tcPr>
          <w:p w14:paraId="35441D88" w14:textId="77777777" w:rsidR="00CB3630" w:rsidRPr="00CB3630" w:rsidRDefault="00CB3630" w:rsidP="00911E37">
            <w:pPr>
              <w:rPr>
                <w:rFonts w:ascii="Trebuchet MS" w:hAnsi="Trebuchet MS"/>
                <w:sz w:val="16"/>
                <w:szCs w:val="16"/>
              </w:rPr>
            </w:pPr>
          </w:p>
        </w:tc>
        <w:tc>
          <w:tcPr>
            <w:tcW w:w="274" w:type="pct"/>
            <w:tcBorders>
              <w:top w:val="nil"/>
              <w:left w:val="single" w:sz="4" w:space="0" w:color="auto"/>
              <w:bottom w:val="single" w:sz="4" w:space="0" w:color="auto"/>
              <w:right w:val="single" w:sz="4" w:space="0" w:color="auto"/>
            </w:tcBorders>
            <w:shd w:val="clear" w:color="auto" w:fill="B8CCE4" w:themeFill="accent1" w:themeFillTint="66"/>
            <w:noWrap/>
            <w:vAlign w:val="bottom"/>
          </w:tcPr>
          <w:p w14:paraId="112DB44A" w14:textId="77777777" w:rsidR="00CB3630" w:rsidRPr="00CB3630" w:rsidRDefault="00CB3630" w:rsidP="00911E37">
            <w:pPr>
              <w:jc w:val="center"/>
              <w:rPr>
                <w:rFonts w:ascii="Trebuchet MS" w:hAnsi="Trebuchet MS" w:cs="Calibri"/>
                <w:i/>
                <w:iCs/>
                <w:sz w:val="16"/>
                <w:szCs w:val="16"/>
                <w:lang w:eastAsia="fr-FR"/>
              </w:rPr>
            </w:pPr>
          </w:p>
        </w:tc>
        <w:tc>
          <w:tcPr>
            <w:tcW w:w="337" w:type="pct"/>
            <w:tcBorders>
              <w:top w:val="nil"/>
              <w:left w:val="single" w:sz="4" w:space="0" w:color="auto"/>
              <w:bottom w:val="single" w:sz="4" w:space="0" w:color="auto"/>
              <w:right w:val="single" w:sz="4" w:space="0" w:color="auto"/>
            </w:tcBorders>
            <w:shd w:val="clear" w:color="auto" w:fill="E5B8B7" w:themeFill="accent2" w:themeFillTint="66"/>
            <w:noWrap/>
            <w:vAlign w:val="bottom"/>
          </w:tcPr>
          <w:p w14:paraId="216A321B" w14:textId="77777777" w:rsidR="00CB3630" w:rsidRPr="00CB3630" w:rsidRDefault="00CB3630" w:rsidP="00911E37">
            <w:pPr>
              <w:jc w:val="center"/>
              <w:rPr>
                <w:rFonts w:ascii="Trebuchet MS" w:hAnsi="Trebuchet MS" w:cs="Calibri"/>
                <w:i/>
                <w:iCs/>
                <w:sz w:val="16"/>
                <w:szCs w:val="16"/>
                <w:lang w:eastAsia="fr-FR"/>
              </w:rPr>
            </w:pPr>
          </w:p>
        </w:tc>
      </w:tr>
    </w:tbl>
    <w:p w14:paraId="514220A0" w14:textId="77777777" w:rsidR="005B66FE" w:rsidRDefault="005B66FE" w:rsidP="00D01498">
      <w:pPr>
        <w:jc w:val="both"/>
        <w:rPr>
          <w:rFonts w:ascii="Trebuchet MS" w:hAnsi="Trebuchet MS"/>
          <w:sz w:val="20"/>
          <w:szCs w:val="20"/>
        </w:rPr>
      </w:pPr>
    </w:p>
    <w:p w14:paraId="2128759E" w14:textId="6C3BE80D" w:rsidR="00C205AF" w:rsidRDefault="00C205AF" w:rsidP="00D01498">
      <w:pPr>
        <w:jc w:val="both"/>
        <w:rPr>
          <w:rFonts w:ascii="Trebuchet MS" w:hAnsi="Trebuchet MS"/>
          <w:sz w:val="20"/>
          <w:szCs w:val="20"/>
        </w:rPr>
      </w:pPr>
      <w:r w:rsidRPr="00D01498">
        <w:rPr>
          <w:rFonts w:ascii="Trebuchet MS" w:hAnsi="Trebuchet MS"/>
          <w:sz w:val="20"/>
          <w:szCs w:val="20"/>
        </w:rPr>
        <w:t>Le DCE pourra faire l’objet de modification</w:t>
      </w:r>
      <w:r w:rsidR="00D01498" w:rsidRPr="00D01498">
        <w:rPr>
          <w:rFonts w:ascii="Trebuchet MS" w:hAnsi="Trebuchet MS"/>
          <w:sz w:val="20"/>
          <w:szCs w:val="20"/>
        </w:rPr>
        <w:t>s</w:t>
      </w:r>
      <w:r w:rsidRPr="00D01498">
        <w:rPr>
          <w:rFonts w:ascii="Trebuchet MS" w:hAnsi="Trebuchet MS"/>
          <w:sz w:val="20"/>
          <w:szCs w:val="20"/>
        </w:rPr>
        <w:t xml:space="preserve"> ou adaptation</w:t>
      </w:r>
      <w:r w:rsidR="00D01498" w:rsidRPr="00D01498">
        <w:rPr>
          <w:rFonts w:ascii="Trebuchet MS" w:hAnsi="Trebuchet MS"/>
          <w:sz w:val="20"/>
          <w:szCs w:val="20"/>
        </w:rPr>
        <w:t>s</w:t>
      </w:r>
      <w:r w:rsidRPr="00D01498">
        <w:rPr>
          <w:rFonts w:ascii="Trebuchet MS" w:hAnsi="Trebuchet MS"/>
          <w:sz w:val="20"/>
          <w:szCs w:val="20"/>
        </w:rPr>
        <w:t xml:space="preserve"> mineures </w:t>
      </w:r>
      <w:r w:rsidR="00D01498" w:rsidRPr="00D01498">
        <w:rPr>
          <w:rFonts w:ascii="Trebuchet MS" w:hAnsi="Trebuchet MS"/>
          <w:sz w:val="20"/>
          <w:szCs w:val="20"/>
        </w:rPr>
        <w:t xml:space="preserve">lors du passage de la phase candidature à la phase offre. L’invitation à soumissionner envoyée aux candidats dont la candidature a été admise, mettra évidence les éventuelles modifications apportées. </w:t>
      </w:r>
    </w:p>
    <w:p w14:paraId="47EC1B8C" w14:textId="77777777" w:rsidR="00C205AF" w:rsidRPr="00C205AF" w:rsidRDefault="00C205AF" w:rsidP="00C205AF">
      <w:pPr>
        <w:rPr>
          <w:rFonts w:ascii="Trebuchet MS" w:hAnsi="Trebuchet MS"/>
          <w:sz w:val="20"/>
          <w:szCs w:val="20"/>
        </w:rPr>
      </w:pPr>
    </w:p>
    <w:p w14:paraId="7181E855" w14:textId="5C556E4D" w:rsidR="00657CE9" w:rsidRPr="00657CE9" w:rsidRDefault="00657CE9" w:rsidP="00657CE9">
      <w:pPr>
        <w:rPr>
          <w:rFonts w:ascii="Trebuchet MS" w:hAnsi="Trebuchet MS"/>
          <w:sz w:val="20"/>
          <w:szCs w:val="20"/>
        </w:rPr>
      </w:pPr>
      <w:r w:rsidRPr="00657CE9">
        <w:rPr>
          <w:rFonts w:ascii="Trebuchet MS" w:hAnsi="Trebuchet MS"/>
          <w:sz w:val="20"/>
          <w:szCs w:val="20"/>
        </w:rPr>
        <w:t xml:space="preserve">Le dossier de consultation est téléchargeable à l’adresse </w:t>
      </w:r>
      <w:r w:rsidR="001F0F40">
        <w:rPr>
          <w:rFonts w:ascii="Trebuchet MS" w:hAnsi="Trebuchet MS"/>
          <w:sz w:val="20"/>
          <w:szCs w:val="20"/>
        </w:rPr>
        <w:t>suivante :</w:t>
      </w:r>
    </w:p>
    <w:p w14:paraId="16B2D7E3" w14:textId="7C6E6795" w:rsidR="00657CE9" w:rsidRPr="00657CE9" w:rsidRDefault="00657CE9" w:rsidP="00657CE9">
      <w:pPr>
        <w:rPr>
          <w:rFonts w:ascii="Trebuchet MS" w:hAnsi="Trebuchet MS"/>
          <w:sz w:val="20"/>
          <w:szCs w:val="20"/>
        </w:rPr>
      </w:pPr>
      <w:hyperlink r:id="rId24" w:history="1">
        <w:r w:rsidRPr="00657CE9">
          <w:rPr>
            <w:rStyle w:val="Lienhypertexte"/>
            <w:rFonts w:ascii="Trebuchet MS" w:hAnsi="Trebuchet MS"/>
            <w:sz w:val="20"/>
            <w:szCs w:val="20"/>
          </w:rPr>
          <w:t>https://www.marches-publics.gouv.fr/</w:t>
        </w:r>
      </w:hyperlink>
    </w:p>
    <w:p w14:paraId="1348629F" w14:textId="77777777" w:rsidR="00657CE9" w:rsidRDefault="00657CE9" w:rsidP="00657CE9"/>
    <w:p w14:paraId="575F957F" w14:textId="24ACAEA1" w:rsidR="00FD4772" w:rsidRDefault="009E6B56">
      <w:pPr>
        <w:pStyle w:val="ParagrapheIndent1"/>
        <w:spacing w:after="240"/>
        <w:jc w:val="both"/>
        <w:rPr>
          <w:color w:val="000000"/>
        </w:rPr>
      </w:pPr>
      <w:r w:rsidRPr="00657CE9">
        <w:rPr>
          <w:color w:val="000000"/>
        </w:rPr>
        <w:t>Il est remis gratuitement à chaque candidat.</w:t>
      </w:r>
    </w:p>
    <w:p w14:paraId="08F6FFD5" w14:textId="77777777" w:rsidR="00FD4772" w:rsidRPr="001F0F40" w:rsidRDefault="009E6B56">
      <w:pPr>
        <w:pStyle w:val="ParagrapheIndent1"/>
        <w:spacing w:after="240"/>
        <w:jc w:val="both"/>
      </w:pPr>
      <w:r w:rsidRPr="001F0F40">
        <w:t>Aucune demande d'envoi du DCE sur support physique électronique n'est autorisée.</w:t>
      </w:r>
    </w:p>
    <w:p w14:paraId="06C147ED" w14:textId="30D8DC65" w:rsidR="00FD4772" w:rsidRPr="001F0F40" w:rsidRDefault="009E6B56">
      <w:pPr>
        <w:pStyle w:val="ParagrapheIndent1"/>
        <w:spacing w:line="232" w:lineRule="exact"/>
        <w:jc w:val="both"/>
      </w:pPr>
      <w:r w:rsidRPr="001F0F40">
        <w:t xml:space="preserve">L'entité adjudicatrice se réserve le droit d'apporter des modifications de détail au dossier de consultation au plus tard </w:t>
      </w:r>
      <w:r w:rsidR="00D42825">
        <w:t>7</w:t>
      </w:r>
      <w:r w:rsidRPr="001F0F40">
        <w:t xml:space="preserve"> jours avant la date limite de réception des offres. Ce délai est décompté à partir de la date d'envoi par l'entité adjudicatrice des modifications aux candidats ayant retiré le dossier initial. Les candidats devront alors répondre sur la base du dossier modifié sans pouvoir n'élever aucune réclamation à ce sujet.</w:t>
      </w:r>
    </w:p>
    <w:p w14:paraId="7BEB58C9" w14:textId="77777777" w:rsidR="00FD4772" w:rsidRPr="001F0F40" w:rsidRDefault="00FD4772">
      <w:pPr>
        <w:pStyle w:val="ParagrapheIndent1"/>
        <w:spacing w:after="40" w:line="232" w:lineRule="exact"/>
        <w:jc w:val="both"/>
      </w:pPr>
    </w:p>
    <w:p w14:paraId="0A0CFD4E" w14:textId="77777777" w:rsidR="00FD4772" w:rsidRPr="001F0F40" w:rsidRDefault="009E6B56">
      <w:pPr>
        <w:pStyle w:val="ParagrapheIndent1"/>
        <w:spacing w:after="240" w:line="232" w:lineRule="exact"/>
        <w:jc w:val="both"/>
      </w:pPr>
      <w:r w:rsidRPr="001F0F40">
        <w:t>Si, pendant l'étude du dossier par les candidats, la date limite de réception des offres est reportée, la disposition précédente est applicable en fonction de cette nouvelle date.</w:t>
      </w:r>
    </w:p>
    <w:p w14:paraId="3FFD7DBE" w14:textId="77777777" w:rsidR="00657CE9" w:rsidRPr="001F0F40" w:rsidRDefault="00657CE9" w:rsidP="00657CE9">
      <w:pPr>
        <w:pStyle w:val="ParagrapheIndent1"/>
        <w:spacing w:after="240" w:line="232" w:lineRule="exact"/>
        <w:jc w:val="both"/>
      </w:pPr>
      <w:r w:rsidRPr="001F0F40">
        <w:t xml:space="preserve">Les candidats sont invités à s’identifier sur le profil acheteur lors du téléchargement du dossier de consultation. A cette occasion, les candidats doivent indiquer une adresse </w:t>
      </w:r>
      <w:proofErr w:type="gramStart"/>
      <w:r w:rsidRPr="001F0F40">
        <w:t>mail</w:t>
      </w:r>
      <w:proofErr w:type="gramEnd"/>
      <w:r w:rsidRPr="001F0F40">
        <w:t xml:space="preserve"> valable et faisant l’objet d’un suivi régulier. Les correspondances seront adressées aux candidats uniquement par mail, à l’adresse indiquée, via la messagerie électronique du profil acheteur. Ces messages étant générés de manière automatique, il arrive qu’ils soient bloqués dans les courriers indésirables ou dans les logiciels anti-spam ; les candidats devront en conséquence faire preuve de vigilance.</w:t>
      </w:r>
    </w:p>
    <w:p w14:paraId="41C6BDCB" w14:textId="77777777" w:rsidR="00657CE9" w:rsidRPr="001F0F40" w:rsidRDefault="00657CE9" w:rsidP="00657CE9">
      <w:pPr>
        <w:pStyle w:val="ParagrapheIndent1"/>
        <w:spacing w:after="240" w:line="232" w:lineRule="exact"/>
        <w:jc w:val="both"/>
      </w:pPr>
      <w:r w:rsidRPr="001F0F40">
        <w:t>Les candidats non identifiés sur la plateforme ne pourront pas être automatiquement informés des modifications apportées au dossier de consultation.</w:t>
      </w:r>
    </w:p>
    <w:p w14:paraId="05AEEFED" w14:textId="77777777" w:rsidR="00657CE9" w:rsidRDefault="00657CE9" w:rsidP="00657CE9"/>
    <w:p w14:paraId="6D9D9A55" w14:textId="77777777" w:rsidR="005B66FE" w:rsidRDefault="005B66FE" w:rsidP="00657CE9"/>
    <w:p w14:paraId="12BA3A7D" w14:textId="77777777" w:rsidR="005B66FE" w:rsidRDefault="005B66FE" w:rsidP="00657CE9"/>
    <w:p w14:paraId="17B7ED7A" w14:textId="77777777" w:rsidR="005B66FE" w:rsidRDefault="005B66FE" w:rsidP="00657CE9"/>
    <w:p w14:paraId="49DD159E" w14:textId="77777777" w:rsidR="005B66FE" w:rsidRDefault="005B66FE" w:rsidP="00657CE9"/>
    <w:p w14:paraId="48417DE3" w14:textId="77777777" w:rsidR="005B66FE" w:rsidRDefault="005B66FE" w:rsidP="00657CE9"/>
    <w:p w14:paraId="6F582708" w14:textId="77777777" w:rsidR="00657CE9" w:rsidRDefault="00657CE9" w:rsidP="00657CE9"/>
    <w:p w14:paraId="2F5E5461" w14:textId="0C4A1CEA" w:rsidR="00FD4772" w:rsidRPr="00657CE9" w:rsidRDefault="009E6B56">
      <w:pPr>
        <w:pStyle w:val="Titre1"/>
        <w:shd w:val="clear" w:color="FD2456" w:fill="FD2456"/>
        <w:rPr>
          <w:rFonts w:ascii="Trebuchet MS" w:eastAsia="Trebuchet MS" w:hAnsi="Trebuchet MS" w:cs="Trebuchet MS"/>
          <w:color w:val="FFFFFF" w:themeColor="background1"/>
          <w:sz w:val="28"/>
        </w:rPr>
      </w:pPr>
      <w:bookmarkStart w:id="56" w:name="ArtL1_RC-2-A7"/>
      <w:bookmarkStart w:id="57" w:name="_Toc234862724"/>
      <w:bookmarkEnd w:id="56"/>
      <w:r w:rsidRPr="00657CE9">
        <w:rPr>
          <w:rFonts w:ascii="Trebuchet MS" w:eastAsia="Trebuchet MS" w:hAnsi="Trebuchet MS" w:cs="Trebuchet MS"/>
          <w:color w:val="FFFFFF" w:themeColor="background1"/>
          <w:sz w:val="28"/>
        </w:rPr>
        <w:lastRenderedPageBreak/>
        <w:t xml:space="preserve">6 </w:t>
      </w:r>
      <w:r w:rsidR="001F0F40">
        <w:rPr>
          <w:rFonts w:ascii="Trebuchet MS" w:eastAsia="Trebuchet MS" w:hAnsi="Trebuchet MS" w:cs="Trebuchet MS"/>
          <w:color w:val="FFFFFF" w:themeColor="background1"/>
          <w:sz w:val="28"/>
        </w:rPr>
        <w:t>–</w:t>
      </w:r>
      <w:r w:rsidRPr="00657CE9">
        <w:rPr>
          <w:rFonts w:ascii="Trebuchet MS" w:eastAsia="Trebuchet MS" w:hAnsi="Trebuchet MS" w:cs="Trebuchet MS"/>
          <w:color w:val="FFFFFF" w:themeColor="background1"/>
          <w:sz w:val="28"/>
        </w:rPr>
        <w:t xml:space="preserve"> </w:t>
      </w:r>
      <w:r w:rsidR="001F0F40">
        <w:rPr>
          <w:rFonts w:ascii="Trebuchet MS" w:eastAsia="Trebuchet MS" w:hAnsi="Trebuchet MS" w:cs="Trebuchet MS"/>
          <w:color w:val="FFFFFF" w:themeColor="background1"/>
          <w:sz w:val="28"/>
        </w:rPr>
        <w:t>Phase candidatures (phase actuelle)</w:t>
      </w:r>
      <w:bookmarkEnd w:id="57"/>
    </w:p>
    <w:p w14:paraId="50D7EC2C" w14:textId="77777777" w:rsidR="00FD4772" w:rsidRPr="00657CE9" w:rsidRDefault="009E6B56">
      <w:pPr>
        <w:spacing w:line="60" w:lineRule="exact"/>
        <w:rPr>
          <w:sz w:val="6"/>
        </w:rPr>
      </w:pPr>
      <w:r w:rsidRPr="00657CE9">
        <w:t xml:space="preserve"> </w:t>
      </w:r>
    </w:p>
    <w:p w14:paraId="068C3326" w14:textId="77777777" w:rsidR="00FD4772" w:rsidRPr="001F0F40" w:rsidRDefault="009E6B56">
      <w:pPr>
        <w:pStyle w:val="ParagrapheIndent1"/>
        <w:spacing w:after="240" w:line="232" w:lineRule="exact"/>
        <w:jc w:val="both"/>
      </w:pPr>
      <w:r w:rsidRPr="001F0F40">
        <w:t>L'entité adjudicatrice applique le principe "Dites-le nous une fois". Par conséquent, les candidats ne sont pas tenus de fournir les documents et renseignements qui ont déjà été transmis dans le cadre d'une précédente consultation et qui demeurent valables.</w:t>
      </w:r>
    </w:p>
    <w:p w14:paraId="4B92E024" w14:textId="61A71A78" w:rsidR="00FD4772" w:rsidRPr="00657CE9" w:rsidRDefault="009E6B56">
      <w:pPr>
        <w:pStyle w:val="ParagrapheIndent1"/>
        <w:spacing w:line="232" w:lineRule="exact"/>
        <w:jc w:val="both"/>
        <w:rPr>
          <w:color w:val="000000"/>
        </w:rPr>
      </w:pPr>
      <w:r w:rsidRPr="00657CE9">
        <w:rPr>
          <w:color w:val="000000"/>
        </w:rPr>
        <w:t xml:space="preserve">Les </w:t>
      </w:r>
      <w:r w:rsidR="001F0F40">
        <w:rPr>
          <w:color w:val="000000"/>
        </w:rPr>
        <w:t>candidatures</w:t>
      </w:r>
      <w:r w:rsidRPr="00657CE9">
        <w:rPr>
          <w:color w:val="000000"/>
        </w:rPr>
        <w:t xml:space="preserve"> seront entièrement rédigées en langue française et exprimées en EURO.</w:t>
      </w:r>
    </w:p>
    <w:p w14:paraId="5CADACC7" w14:textId="7640D512" w:rsidR="00FD4772" w:rsidRPr="00657CE9" w:rsidRDefault="009E6B56">
      <w:pPr>
        <w:pStyle w:val="ParagrapheIndent1"/>
        <w:spacing w:after="240" w:line="232" w:lineRule="exact"/>
        <w:jc w:val="both"/>
        <w:rPr>
          <w:color w:val="000000"/>
        </w:rPr>
      </w:pPr>
      <w:r w:rsidRPr="00657CE9">
        <w:rPr>
          <w:color w:val="000000"/>
        </w:rPr>
        <w:t xml:space="preserve">Si les </w:t>
      </w:r>
      <w:r w:rsidR="001F0F40">
        <w:rPr>
          <w:color w:val="000000"/>
        </w:rPr>
        <w:t>candidatures</w:t>
      </w:r>
      <w:r w:rsidRPr="00657CE9">
        <w:rPr>
          <w:color w:val="000000"/>
        </w:rPr>
        <w:t xml:space="preserve"> sont rédigées dans une autre langue, elles doivent être accompagnées d'une traduction en français, cette traduction doit concerner l'ensemble des documents remis dans l'offre.</w:t>
      </w:r>
    </w:p>
    <w:p w14:paraId="0DCA371F" w14:textId="77777777" w:rsidR="00FD4772" w:rsidRPr="00657CE9" w:rsidRDefault="009E6B56">
      <w:pPr>
        <w:pStyle w:val="Titre2"/>
        <w:ind w:left="280"/>
        <w:rPr>
          <w:rFonts w:ascii="Trebuchet MS" w:eastAsia="Trebuchet MS" w:hAnsi="Trebuchet MS" w:cs="Trebuchet MS"/>
          <w:i w:val="0"/>
          <w:color w:val="000000"/>
          <w:sz w:val="24"/>
        </w:rPr>
      </w:pPr>
      <w:bookmarkStart w:id="58" w:name="ArtL2_RC-2-A7.5"/>
      <w:bookmarkStart w:id="59" w:name="_Toc234862725"/>
      <w:bookmarkEnd w:id="58"/>
      <w:r w:rsidRPr="00657CE9">
        <w:rPr>
          <w:rFonts w:ascii="Trebuchet MS" w:eastAsia="Trebuchet MS" w:hAnsi="Trebuchet MS" w:cs="Trebuchet MS"/>
          <w:i w:val="0"/>
          <w:color w:val="000000"/>
          <w:sz w:val="24"/>
        </w:rPr>
        <w:t>6.1 - Documents à produire</w:t>
      </w:r>
      <w:bookmarkEnd w:id="59"/>
    </w:p>
    <w:p w14:paraId="21B15829" w14:textId="77777777" w:rsidR="00FD4772" w:rsidRPr="001F0F40" w:rsidRDefault="009E6B56">
      <w:pPr>
        <w:pStyle w:val="ParagrapheIndent2"/>
        <w:spacing w:line="232" w:lineRule="exact"/>
        <w:jc w:val="both"/>
      </w:pPr>
      <w:r w:rsidRPr="001F0F40">
        <w:t>Pour la phase de candidature, chaque candidat aura à produire un dossier complet comprenant les pièces suivantes, telles que prévues aux articles L. 2142-1, R. 2142-3, R. 2142-4, R. 2143-3 et R. 2143-4 du Code de la commande publique :</w:t>
      </w:r>
    </w:p>
    <w:p w14:paraId="2B8FE3B4" w14:textId="77777777" w:rsidR="00FD4772" w:rsidRPr="001F0F40" w:rsidRDefault="00FD4772">
      <w:pPr>
        <w:pStyle w:val="ParagrapheIndent2"/>
        <w:spacing w:line="232" w:lineRule="exact"/>
        <w:jc w:val="both"/>
      </w:pPr>
    </w:p>
    <w:p w14:paraId="4A1F3CD1" w14:textId="77777777" w:rsidR="00FD4772" w:rsidRPr="001F0F40" w:rsidRDefault="009E6B56">
      <w:pPr>
        <w:pStyle w:val="ParagrapheIndent2"/>
        <w:spacing w:line="232" w:lineRule="exact"/>
        <w:jc w:val="both"/>
      </w:pPr>
      <w:r w:rsidRPr="001F0F40">
        <w:t>Renseignements concernant la situation juridique de l'entreprise :</w:t>
      </w:r>
    </w:p>
    <w:p w14:paraId="2B6D0242" w14:textId="77777777" w:rsidR="00FD4772" w:rsidRPr="00657CE9" w:rsidRDefault="00FD4772">
      <w:pPr>
        <w:pStyle w:val="ParagrapheIndent2"/>
        <w:spacing w:line="232" w:lineRule="exact"/>
        <w:jc w:val="both"/>
        <w:rPr>
          <w:color w:val="000000"/>
        </w:rPr>
      </w:pPr>
    </w:p>
    <w:tbl>
      <w:tblPr>
        <w:tblW w:w="0" w:type="auto"/>
        <w:tblLayout w:type="fixed"/>
        <w:tblLook w:val="04A0" w:firstRow="1" w:lastRow="0" w:firstColumn="1" w:lastColumn="0" w:noHBand="0" w:noVBand="1"/>
      </w:tblPr>
      <w:tblGrid>
        <w:gridCol w:w="8400"/>
        <w:gridCol w:w="1200"/>
      </w:tblGrid>
      <w:tr w:rsidR="00FD4772" w:rsidRPr="00657CE9" w14:paraId="05270ED2" w14:textId="77777777">
        <w:trPr>
          <w:trHeight w:val="292"/>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0FFC59C6"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5F0CB275"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Signature</w:t>
            </w:r>
          </w:p>
        </w:tc>
      </w:tr>
      <w:tr w:rsidR="00FD4772" w:rsidRPr="00657CE9" w14:paraId="2AF39003" w14:textId="77777777">
        <w:trPr>
          <w:trHeight w:val="400"/>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CB89C6F" w14:textId="59010121" w:rsidR="00E87BDF" w:rsidRDefault="009E6B56" w:rsidP="00E87BDF">
            <w:pPr>
              <w:spacing w:line="232" w:lineRule="exact"/>
              <w:ind w:left="80" w:right="80"/>
              <w:jc w:val="both"/>
            </w:pPr>
            <w:r w:rsidRPr="00657CE9">
              <w:rPr>
                <w:rFonts w:ascii="Trebuchet MS" w:eastAsia="Trebuchet MS" w:hAnsi="Trebuchet MS" w:cs="Trebuchet MS"/>
                <w:color w:val="000000"/>
                <w:sz w:val="20"/>
              </w:rPr>
              <w:t>Déclaration sur l'honneur pour justifier que le candidat n'entre dans aucun des cas d'interdiction de soumissionner</w:t>
            </w:r>
            <w:r w:rsidR="00E87BDF">
              <w:rPr>
                <w:rFonts w:ascii="Trebuchet MS" w:eastAsia="Trebuchet MS" w:hAnsi="Trebuchet MS" w:cs="Trebuchet MS"/>
                <w:color w:val="000000"/>
                <w:sz w:val="20"/>
              </w:rPr>
              <w:t xml:space="preserve"> </w:t>
            </w:r>
            <w:r w:rsidR="00E87BDF">
              <w:rPr>
                <w:rStyle w:val="fontstyle01"/>
              </w:rPr>
              <w:t>prévus aux articles L. 2141-1 à L. 2141-5 ou aux articles L. 2141-7 à L. 2141-10 du code de la commande publique</w:t>
            </w:r>
          </w:p>
          <w:p w14:paraId="37EEF637" w14:textId="77777777" w:rsidR="00FD4772" w:rsidRDefault="00FD4772" w:rsidP="00E87BDF">
            <w:pPr>
              <w:spacing w:line="232" w:lineRule="exact"/>
              <w:ind w:left="80" w:right="80"/>
              <w:jc w:val="both"/>
              <w:rPr>
                <w:rFonts w:ascii="Trebuchet MS" w:eastAsia="Trebuchet MS" w:hAnsi="Trebuchet MS" w:cs="Trebuchet MS"/>
                <w:color w:val="000000"/>
                <w:sz w:val="20"/>
              </w:rPr>
            </w:pPr>
          </w:p>
          <w:p w14:paraId="714DB2F0" w14:textId="5C5B0F9F" w:rsidR="00E87BDF" w:rsidRDefault="00E87BDF" w:rsidP="00E87BDF">
            <w:pPr>
              <w:spacing w:line="232" w:lineRule="exact"/>
              <w:ind w:left="80" w:right="80"/>
              <w:jc w:val="both"/>
              <w:rPr>
                <w:rFonts w:ascii="Trebuchet MS" w:eastAsia="Trebuchet MS" w:hAnsi="Trebuchet MS" w:cs="Trebuchet MS"/>
                <w:color w:val="000000"/>
                <w:sz w:val="20"/>
              </w:rPr>
            </w:pPr>
            <w:r>
              <w:rPr>
                <w:rFonts w:ascii="Trebuchet MS" w:eastAsia="Trebuchet MS" w:hAnsi="Trebuchet MS" w:cs="Trebuchet MS"/>
                <w:color w:val="000000"/>
                <w:sz w:val="20"/>
              </w:rPr>
              <w:t>Support recommandé : Formul</w:t>
            </w:r>
            <w:r w:rsidR="00812CCB">
              <w:rPr>
                <w:rFonts w:ascii="Trebuchet MS" w:eastAsia="Trebuchet MS" w:hAnsi="Trebuchet MS" w:cs="Trebuchet MS"/>
                <w:color w:val="000000"/>
                <w:sz w:val="20"/>
              </w:rPr>
              <w:t>aire</w:t>
            </w:r>
            <w:r>
              <w:rPr>
                <w:rFonts w:ascii="Trebuchet MS" w:eastAsia="Trebuchet MS" w:hAnsi="Trebuchet MS" w:cs="Trebuchet MS"/>
                <w:color w:val="000000"/>
                <w:sz w:val="20"/>
              </w:rPr>
              <w:t xml:space="preserve"> DC1</w:t>
            </w:r>
          </w:p>
          <w:p w14:paraId="4670395F" w14:textId="234CEAE0" w:rsidR="00E87BDF" w:rsidRPr="00657CE9" w:rsidRDefault="00E87BDF" w:rsidP="00E87BDF">
            <w:pPr>
              <w:spacing w:line="232" w:lineRule="exact"/>
              <w:ind w:left="80" w:right="80"/>
              <w:jc w:val="both"/>
              <w:rPr>
                <w:rFonts w:ascii="Trebuchet MS" w:eastAsia="Trebuchet MS" w:hAnsi="Trebuchet MS" w:cs="Trebuchet MS"/>
                <w:color w:val="000000"/>
                <w:sz w:val="20"/>
              </w:rPr>
            </w:pP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A55DC5C" w14:textId="77777777" w:rsidR="00FD4772" w:rsidRPr="00657CE9" w:rsidRDefault="009E6B56">
            <w:pPr>
              <w:spacing w:before="80" w:after="20"/>
              <w:ind w:left="80" w:right="8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Non</w:t>
            </w:r>
          </w:p>
        </w:tc>
      </w:tr>
      <w:tr w:rsidR="00FD4772" w:rsidRPr="00657CE9" w14:paraId="4E0F81F0" w14:textId="77777777">
        <w:trPr>
          <w:trHeight w:val="400"/>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75C3FAE" w14:textId="77777777" w:rsidR="00FD4772" w:rsidRDefault="009E6B56" w:rsidP="00E87BDF">
            <w:pPr>
              <w:spacing w:line="232" w:lineRule="exact"/>
              <w:ind w:left="80" w:right="80"/>
              <w:jc w:val="both"/>
              <w:rPr>
                <w:rFonts w:ascii="Trebuchet MS" w:eastAsia="Trebuchet MS" w:hAnsi="Trebuchet MS" w:cs="Trebuchet MS"/>
                <w:color w:val="000000"/>
                <w:sz w:val="20"/>
              </w:rPr>
            </w:pPr>
            <w:r w:rsidRPr="00657CE9">
              <w:rPr>
                <w:rFonts w:ascii="Trebuchet MS" w:eastAsia="Trebuchet MS" w:hAnsi="Trebuchet MS" w:cs="Trebuchet MS"/>
                <w:color w:val="000000"/>
                <w:sz w:val="20"/>
              </w:rPr>
              <w:t>Renseignements sur le respect de l'obligation d'emploi mentionnée aux articles L. 5212-1 à L. 5212-11 du Code du travail</w:t>
            </w:r>
          </w:p>
          <w:p w14:paraId="02A79085" w14:textId="77777777" w:rsidR="00E87BDF" w:rsidRDefault="00E87BDF" w:rsidP="00E87BDF">
            <w:pPr>
              <w:spacing w:line="232" w:lineRule="exact"/>
              <w:ind w:left="80" w:right="80"/>
              <w:jc w:val="both"/>
              <w:rPr>
                <w:rFonts w:ascii="Trebuchet MS" w:eastAsia="Trebuchet MS" w:hAnsi="Trebuchet MS" w:cs="Trebuchet MS"/>
                <w:color w:val="000000"/>
                <w:sz w:val="20"/>
              </w:rPr>
            </w:pPr>
          </w:p>
          <w:p w14:paraId="715FE8CC" w14:textId="231337ED" w:rsidR="00E87BDF" w:rsidRDefault="00E87BDF" w:rsidP="00E87BDF">
            <w:pPr>
              <w:spacing w:line="232" w:lineRule="exact"/>
              <w:ind w:left="80" w:right="80"/>
              <w:jc w:val="both"/>
              <w:rPr>
                <w:rFonts w:ascii="Trebuchet MS" w:eastAsia="Trebuchet MS" w:hAnsi="Trebuchet MS" w:cs="Trebuchet MS"/>
                <w:color w:val="000000"/>
                <w:sz w:val="20"/>
              </w:rPr>
            </w:pPr>
            <w:r>
              <w:rPr>
                <w:rFonts w:ascii="Trebuchet MS" w:eastAsia="Trebuchet MS" w:hAnsi="Trebuchet MS" w:cs="Trebuchet MS"/>
                <w:color w:val="000000"/>
                <w:sz w:val="20"/>
              </w:rPr>
              <w:t>Support recommandé : Formul</w:t>
            </w:r>
            <w:r w:rsidR="00812CCB">
              <w:rPr>
                <w:rFonts w:ascii="Trebuchet MS" w:eastAsia="Trebuchet MS" w:hAnsi="Trebuchet MS" w:cs="Trebuchet MS"/>
                <w:color w:val="000000"/>
                <w:sz w:val="20"/>
              </w:rPr>
              <w:t>aire</w:t>
            </w:r>
            <w:r>
              <w:rPr>
                <w:rFonts w:ascii="Trebuchet MS" w:eastAsia="Trebuchet MS" w:hAnsi="Trebuchet MS" w:cs="Trebuchet MS"/>
                <w:color w:val="000000"/>
                <w:sz w:val="20"/>
              </w:rPr>
              <w:t xml:space="preserve"> DC1</w:t>
            </w:r>
          </w:p>
          <w:p w14:paraId="5CE88DB8" w14:textId="77777777" w:rsidR="00E87BDF" w:rsidRPr="00657CE9" w:rsidRDefault="00E87BDF" w:rsidP="00E87BDF">
            <w:pPr>
              <w:spacing w:line="232" w:lineRule="exact"/>
              <w:ind w:left="80" w:right="80"/>
              <w:jc w:val="both"/>
              <w:rPr>
                <w:rFonts w:ascii="Trebuchet MS" w:eastAsia="Trebuchet MS" w:hAnsi="Trebuchet MS" w:cs="Trebuchet MS"/>
                <w:color w:val="000000"/>
                <w:sz w:val="20"/>
              </w:rPr>
            </w:pP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091A262" w14:textId="77777777" w:rsidR="00FD4772" w:rsidRPr="00657CE9" w:rsidRDefault="009E6B56">
            <w:pPr>
              <w:spacing w:before="80" w:after="20"/>
              <w:ind w:left="80" w:right="8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Non</w:t>
            </w:r>
          </w:p>
        </w:tc>
      </w:tr>
      <w:tr w:rsidR="00E87BDF" w:rsidRPr="00657CE9" w14:paraId="339B039E" w14:textId="77777777">
        <w:trPr>
          <w:trHeight w:val="400"/>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76E5522" w14:textId="53EDC8C5" w:rsidR="00E87BDF" w:rsidRDefault="00E87BDF" w:rsidP="00E87BDF">
            <w:pPr>
              <w:jc w:val="both"/>
            </w:pPr>
            <w:r>
              <w:rPr>
                <w:rStyle w:val="fontstyle01"/>
              </w:rPr>
              <w:t>En cas de groupement : forme et constitution du groupement, habilitation du mandataire, répartition des tâches</w:t>
            </w:r>
          </w:p>
          <w:p w14:paraId="2682BB90" w14:textId="77777777" w:rsidR="00E87BDF" w:rsidRDefault="00E87BDF" w:rsidP="00E87BDF">
            <w:pPr>
              <w:spacing w:line="232" w:lineRule="exact"/>
              <w:ind w:left="80" w:right="80"/>
              <w:jc w:val="both"/>
              <w:rPr>
                <w:rFonts w:ascii="Trebuchet MS" w:eastAsia="Trebuchet MS" w:hAnsi="Trebuchet MS" w:cs="Trebuchet MS"/>
                <w:color w:val="000000"/>
                <w:sz w:val="20"/>
              </w:rPr>
            </w:pPr>
          </w:p>
          <w:p w14:paraId="00623DE9" w14:textId="43DE3BD7" w:rsidR="00E87BDF" w:rsidRDefault="00E87BDF" w:rsidP="00E87BDF">
            <w:pPr>
              <w:spacing w:line="232" w:lineRule="exact"/>
              <w:ind w:left="80" w:right="80"/>
              <w:jc w:val="both"/>
              <w:rPr>
                <w:rFonts w:ascii="Trebuchet MS" w:eastAsia="Trebuchet MS" w:hAnsi="Trebuchet MS" w:cs="Trebuchet MS"/>
                <w:color w:val="000000"/>
                <w:sz w:val="20"/>
              </w:rPr>
            </w:pPr>
            <w:r>
              <w:rPr>
                <w:rFonts w:ascii="Trebuchet MS" w:eastAsia="Trebuchet MS" w:hAnsi="Trebuchet MS" w:cs="Trebuchet MS"/>
                <w:color w:val="000000"/>
                <w:sz w:val="20"/>
              </w:rPr>
              <w:t>Support recommandé : Formul</w:t>
            </w:r>
            <w:r w:rsidR="00812CCB">
              <w:rPr>
                <w:rFonts w:ascii="Trebuchet MS" w:eastAsia="Trebuchet MS" w:hAnsi="Trebuchet MS" w:cs="Trebuchet MS"/>
                <w:color w:val="000000"/>
                <w:sz w:val="20"/>
              </w:rPr>
              <w:t>aire</w:t>
            </w:r>
            <w:r>
              <w:rPr>
                <w:rFonts w:ascii="Trebuchet MS" w:eastAsia="Trebuchet MS" w:hAnsi="Trebuchet MS" w:cs="Trebuchet MS"/>
                <w:color w:val="000000"/>
                <w:sz w:val="20"/>
              </w:rPr>
              <w:t xml:space="preserve"> DC1</w:t>
            </w:r>
          </w:p>
          <w:p w14:paraId="47F44C67" w14:textId="77777777" w:rsidR="00E87BDF" w:rsidRPr="00657CE9" w:rsidRDefault="00E87BDF" w:rsidP="00E87BDF">
            <w:pPr>
              <w:spacing w:line="232" w:lineRule="exact"/>
              <w:ind w:left="80" w:right="80"/>
              <w:jc w:val="both"/>
              <w:rPr>
                <w:rFonts w:ascii="Trebuchet MS" w:eastAsia="Trebuchet MS" w:hAnsi="Trebuchet MS" w:cs="Trebuchet MS"/>
                <w:color w:val="000000"/>
                <w:sz w:val="20"/>
              </w:rPr>
            </w:pP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223D47A" w14:textId="1AA622D7" w:rsidR="00E87BDF" w:rsidRPr="00657CE9" w:rsidRDefault="00E87BDF">
            <w:pPr>
              <w:spacing w:before="80" w:after="20"/>
              <w:ind w:left="80" w:right="80"/>
              <w:jc w:val="center"/>
              <w:rPr>
                <w:rFonts w:ascii="Trebuchet MS" w:eastAsia="Trebuchet MS" w:hAnsi="Trebuchet MS" w:cs="Trebuchet MS"/>
                <w:color w:val="000000"/>
                <w:sz w:val="20"/>
              </w:rPr>
            </w:pPr>
            <w:r>
              <w:rPr>
                <w:rFonts w:ascii="Trebuchet MS" w:eastAsia="Trebuchet MS" w:hAnsi="Trebuchet MS" w:cs="Trebuchet MS"/>
                <w:color w:val="000000"/>
                <w:sz w:val="20"/>
              </w:rPr>
              <w:t>Non</w:t>
            </w:r>
          </w:p>
        </w:tc>
      </w:tr>
    </w:tbl>
    <w:p w14:paraId="43F8A316" w14:textId="77777777" w:rsidR="00FD4772" w:rsidRPr="00657CE9" w:rsidRDefault="009E6B56" w:rsidP="00125141">
      <w:pPr>
        <w:pStyle w:val="ParagrapheIndent2"/>
      </w:pPr>
      <w:r w:rsidRPr="00657CE9">
        <w:t xml:space="preserve"> </w:t>
      </w:r>
    </w:p>
    <w:p w14:paraId="34956719" w14:textId="77777777" w:rsidR="00FD4772" w:rsidRPr="00657CE9" w:rsidRDefault="009E6B56">
      <w:pPr>
        <w:pStyle w:val="ParagrapheIndent2"/>
        <w:spacing w:line="232" w:lineRule="exact"/>
        <w:jc w:val="both"/>
        <w:rPr>
          <w:color w:val="000000"/>
        </w:rPr>
      </w:pPr>
      <w:r w:rsidRPr="00657CE9">
        <w:rPr>
          <w:color w:val="000000"/>
        </w:rPr>
        <w:t>Renseignements concernant la capacité économique et financière de l'entreprise :</w:t>
      </w:r>
    </w:p>
    <w:p w14:paraId="62A0F755" w14:textId="77777777" w:rsidR="00FD4772" w:rsidRPr="00657CE9" w:rsidRDefault="00FD4772">
      <w:pPr>
        <w:pStyle w:val="ParagrapheIndent2"/>
        <w:spacing w:line="232" w:lineRule="exact"/>
        <w:jc w:val="both"/>
        <w:rPr>
          <w:color w:val="000000"/>
        </w:rPr>
      </w:pPr>
    </w:p>
    <w:tbl>
      <w:tblPr>
        <w:tblW w:w="0" w:type="auto"/>
        <w:tblLayout w:type="fixed"/>
        <w:tblLook w:val="04A0" w:firstRow="1" w:lastRow="0" w:firstColumn="1" w:lastColumn="0" w:noHBand="0" w:noVBand="1"/>
      </w:tblPr>
      <w:tblGrid>
        <w:gridCol w:w="6000"/>
        <w:gridCol w:w="2400"/>
        <w:gridCol w:w="1200"/>
      </w:tblGrid>
      <w:tr w:rsidR="00FD4772" w:rsidRPr="00657CE9" w14:paraId="284F2061" w14:textId="77777777">
        <w:trPr>
          <w:trHeight w:val="292"/>
        </w:trPr>
        <w:tc>
          <w:tcPr>
            <w:tcW w:w="60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543D5C22"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Libellés</w:t>
            </w:r>
          </w:p>
        </w:tc>
        <w:tc>
          <w:tcPr>
            <w:tcW w:w="2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51045F8A"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Niveau</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2FD20D25"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Signature</w:t>
            </w:r>
          </w:p>
        </w:tc>
      </w:tr>
      <w:tr w:rsidR="00FD4772" w:rsidRPr="00657CE9" w14:paraId="44B56DC2" w14:textId="77777777">
        <w:trPr>
          <w:trHeight w:val="1030"/>
        </w:trPr>
        <w:tc>
          <w:tcPr>
            <w:tcW w:w="60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FE68874" w14:textId="77777777" w:rsidR="00FD4772" w:rsidRDefault="009E6B56" w:rsidP="00E87BDF">
            <w:pPr>
              <w:spacing w:line="232" w:lineRule="exact"/>
              <w:ind w:left="80" w:right="80"/>
              <w:jc w:val="both"/>
              <w:rPr>
                <w:rFonts w:ascii="Trebuchet MS" w:eastAsia="Trebuchet MS" w:hAnsi="Trebuchet MS" w:cs="Trebuchet MS"/>
                <w:color w:val="000000"/>
                <w:sz w:val="20"/>
              </w:rPr>
            </w:pPr>
            <w:r w:rsidRPr="00657CE9">
              <w:rPr>
                <w:rFonts w:ascii="Trebuchet MS" w:eastAsia="Trebuchet MS" w:hAnsi="Trebuchet MS" w:cs="Trebuchet MS"/>
                <w:color w:val="000000"/>
                <w:sz w:val="20"/>
              </w:rPr>
              <w:t>Déclaration concernant le chiffre d'affaires global et le chiffre d'affaires concernant les prestations objet du contrat, réalisées au cours des trois derniers exercices disponibles</w:t>
            </w:r>
          </w:p>
          <w:p w14:paraId="722EEE5F" w14:textId="77777777" w:rsidR="00E87BDF" w:rsidRDefault="00E87BDF" w:rsidP="00E87BDF">
            <w:pPr>
              <w:spacing w:line="232" w:lineRule="exact"/>
              <w:ind w:left="80" w:right="80"/>
              <w:jc w:val="both"/>
              <w:rPr>
                <w:rFonts w:ascii="Trebuchet MS" w:eastAsia="Trebuchet MS" w:hAnsi="Trebuchet MS" w:cs="Trebuchet MS"/>
                <w:color w:val="000000"/>
                <w:sz w:val="20"/>
              </w:rPr>
            </w:pPr>
          </w:p>
          <w:p w14:paraId="5C6FF4A4" w14:textId="1D87F173" w:rsidR="00E87BDF" w:rsidRDefault="00E87BDF" w:rsidP="00E87BDF">
            <w:pPr>
              <w:spacing w:line="232" w:lineRule="exact"/>
              <w:ind w:left="80" w:right="80"/>
              <w:jc w:val="both"/>
              <w:rPr>
                <w:rFonts w:ascii="Trebuchet MS" w:eastAsia="Trebuchet MS" w:hAnsi="Trebuchet MS" w:cs="Trebuchet MS"/>
                <w:color w:val="000000"/>
                <w:sz w:val="20"/>
              </w:rPr>
            </w:pPr>
            <w:r>
              <w:rPr>
                <w:rFonts w:ascii="Trebuchet MS" w:eastAsia="Trebuchet MS" w:hAnsi="Trebuchet MS" w:cs="Trebuchet MS"/>
                <w:color w:val="000000"/>
                <w:sz w:val="20"/>
              </w:rPr>
              <w:t>Part du chiffre d’affaires concernant le type de prestation objet du marché (travaux sur pistes aéroportuaires)</w:t>
            </w:r>
          </w:p>
          <w:p w14:paraId="22B886A6" w14:textId="77777777" w:rsidR="00E87BDF" w:rsidRDefault="00E87BDF" w:rsidP="00E87BDF">
            <w:pPr>
              <w:spacing w:line="232" w:lineRule="exact"/>
              <w:ind w:left="80" w:right="80"/>
              <w:jc w:val="both"/>
              <w:rPr>
                <w:rFonts w:ascii="Trebuchet MS" w:eastAsia="Trebuchet MS" w:hAnsi="Trebuchet MS" w:cs="Trebuchet MS"/>
                <w:color w:val="000000"/>
                <w:sz w:val="20"/>
              </w:rPr>
            </w:pPr>
          </w:p>
          <w:p w14:paraId="1C1260BA" w14:textId="5F4093D5" w:rsidR="00E87BDF" w:rsidRDefault="00E87BDF" w:rsidP="00E87BDF">
            <w:pPr>
              <w:spacing w:line="232" w:lineRule="exact"/>
              <w:ind w:left="80" w:right="80"/>
              <w:jc w:val="both"/>
              <w:rPr>
                <w:rFonts w:ascii="Trebuchet MS" w:eastAsia="Trebuchet MS" w:hAnsi="Trebuchet MS" w:cs="Trebuchet MS"/>
                <w:color w:val="000000"/>
                <w:sz w:val="20"/>
              </w:rPr>
            </w:pPr>
            <w:r>
              <w:rPr>
                <w:rFonts w:ascii="Trebuchet MS" w:eastAsia="Trebuchet MS" w:hAnsi="Trebuchet MS" w:cs="Trebuchet MS"/>
                <w:color w:val="000000"/>
                <w:sz w:val="20"/>
              </w:rPr>
              <w:t>Support recommandé : Formul</w:t>
            </w:r>
            <w:r w:rsidR="00A8445F">
              <w:rPr>
                <w:rFonts w:ascii="Trebuchet MS" w:eastAsia="Trebuchet MS" w:hAnsi="Trebuchet MS" w:cs="Trebuchet MS"/>
                <w:color w:val="000000"/>
                <w:sz w:val="20"/>
              </w:rPr>
              <w:t>air</w:t>
            </w:r>
            <w:r>
              <w:rPr>
                <w:rFonts w:ascii="Trebuchet MS" w:eastAsia="Trebuchet MS" w:hAnsi="Trebuchet MS" w:cs="Trebuchet MS"/>
                <w:color w:val="000000"/>
                <w:sz w:val="20"/>
              </w:rPr>
              <w:t>e DC2</w:t>
            </w:r>
          </w:p>
          <w:p w14:paraId="7E99FE34" w14:textId="77777777" w:rsidR="00E87BDF" w:rsidRPr="00657CE9" w:rsidRDefault="00E87BDF">
            <w:pPr>
              <w:spacing w:line="232" w:lineRule="exact"/>
              <w:ind w:left="80" w:right="80"/>
              <w:rPr>
                <w:rFonts w:ascii="Trebuchet MS" w:eastAsia="Trebuchet MS" w:hAnsi="Trebuchet MS" w:cs="Trebuchet MS"/>
                <w:color w:val="000000"/>
                <w:sz w:val="20"/>
              </w:rPr>
            </w:pPr>
          </w:p>
        </w:tc>
        <w:tc>
          <w:tcPr>
            <w:tcW w:w="2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4BA1057" w14:textId="46E86024" w:rsidR="00FD4772" w:rsidRPr="003F24B8" w:rsidRDefault="009E6B56" w:rsidP="00E87BDF">
            <w:pPr>
              <w:spacing w:line="232" w:lineRule="exact"/>
              <w:ind w:left="80" w:right="80"/>
              <w:jc w:val="center"/>
              <w:rPr>
                <w:rFonts w:ascii="Trebuchet MS" w:eastAsia="Trebuchet MS" w:hAnsi="Trebuchet MS" w:cs="Trebuchet MS"/>
                <w:color w:val="000000"/>
                <w:sz w:val="20"/>
              </w:rPr>
            </w:pPr>
            <w:r w:rsidRPr="003F24B8">
              <w:rPr>
                <w:rFonts w:ascii="Trebuchet MS" w:eastAsia="Trebuchet MS" w:hAnsi="Trebuchet MS" w:cs="Trebuchet MS"/>
                <w:color w:val="000000"/>
                <w:sz w:val="20"/>
              </w:rPr>
              <w:t xml:space="preserve">Le groupement devra disposer d'un chiffre </w:t>
            </w:r>
            <w:r w:rsidR="0076288F" w:rsidRPr="003F24B8">
              <w:rPr>
                <w:rFonts w:ascii="Trebuchet MS" w:eastAsia="Trebuchet MS" w:hAnsi="Trebuchet MS" w:cs="Trebuchet MS"/>
                <w:color w:val="000000"/>
                <w:sz w:val="20"/>
              </w:rPr>
              <w:t>d’affaires</w:t>
            </w:r>
            <w:r w:rsidRPr="003F24B8">
              <w:rPr>
                <w:rFonts w:ascii="Trebuchet MS" w:eastAsia="Trebuchet MS" w:hAnsi="Trebuchet MS" w:cs="Trebuchet MS"/>
                <w:color w:val="000000"/>
                <w:sz w:val="20"/>
              </w:rPr>
              <w:t xml:space="preserve"> minimal en cumulé de ses membres de 10M€.</w:t>
            </w:r>
            <w:r w:rsidR="00F1011F" w:rsidRPr="003F24B8">
              <w:rPr>
                <w:rFonts w:ascii="Trebuchet MS" w:eastAsia="Trebuchet MS" w:hAnsi="Trebuchet MS" w:cs="Trebuchet MS"/>
                <w:color w:val="000000"/>
                <w:sz w:val="20"/>
              </w:rPr>
              <w:t xml:space="preserve"> (</w:t>
            </w:r>
            <w:proofErr w:type="gramStart"/>
            <w:r w:rsidR="00F1011F" w:rsidRPr="003F24B8">
              <w:rPr>
                <w:rFonts w:ascii="Trebuchet MS" w:eastAsia="Trebuchet MS" w:hAnsi="Trebuchet MS" w:cs="Trebuchet MS"/>
                <w:color w:val="000000"/>
                <w:sz w:val="20"/>
              </w:rPr>
              <w:t>lot</w:t>
            </w:r>
            <w:proofErr w:type="gramEnd"/>
            <w:r w:rsidR="00F1011F" w:rsidRPr="003F24B8">
              <w:rPr>
                <w:rFonts w:ascii="Trebuchet MS" w:eastAsia="Trebuchet MS" w:hAnsi="Trebuchet MS" w:cs="Trebuchet MS"/>
                <w:color w:val="000000"/>
                <w:sz w:val="20"/>
              </w:rPr>
              <w:t xml:space="preserve"> 1 uniquement</w:t>
            </w:r>
            <w:r w:rsidR="00125141" w:rsidRPr="003F24B8">
              <w:rPr>
                <w:rFonts w:ascii="Trebuchet MS" w:eastAsia="Trebuchet MS" w:hAnsi="Trebuchet MS" w:cs="Trebuchet MS"/>
                <w:color w:val="000000"/>
                <w:sz w:val="20"/>
              </w:rPr>
              <w:t> ; pas de niveau minimum demandé pour le lot 2</w:t>
            </w:r>
            <w:r w:rsidR="00F1011F" w:rsidRPr="003F24B8">
              <w:rPr>
                <w:rFonts w:ascii="Trebuchet MS" w:eastAsia="Trebuchet MS" w:hAnsi="Trebuchet MS" w:cs="Trebuchet MS"/>
                <w:color w:val="000000"/>
                <w:sz w:val="20"/>
              </w:rPr>
              <w:t>)</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111D8C3" w14:textId="77777777" w:rsidR="00FD4772" w:rsidRPr="003F24B8" w:rsidRDefault="009E6B56">
            <w:pPr>
              <w:spacing w:before="80" w:after="20"/>
              <w:ind w:left="80" w:right="80"/>
              <w:jc w:val="center"/>
              <w:rPr>
                <w:rFonts w:ascii="Trebuchet MS" w:eastAsia="Trebuchet MS" w:hAnsi="Trebuchet MS" w:cs="Trebuchet MS"/>
                <w:color w:val="000000"/>
                <w:sz w:val="20"/>
              </w:rPr>
            </w:pPr>
            <w:r w:rsidRPr="003F24B8">
              <w:rPr>
                <w:rFonts w:ascii="Trebuchet MS" w:eastAsia="Trebuchet MS" w:hAnsi="Trebuchet MS" w:cs="Trebuchet MS"/>
                <w:color w:val="000000"/>
                <w:sz w:val="20"/>
              </w:rPr>
              <w:t>Non</w:t>
            </w:r>
          </w:p>
        </w:tc>
      </w:tr>
    </w:tbl>
    <w:p w14:paraId="0A889B23" w14:textId="77777777" w:rsidR="00125141" w:rsidRDefault="009E6B56" w:rsidP="00125141">
      <w:pPr>
        <w:pStyle w:val="ParagrapheIndent2"/>
      </w:pPr>
      <w:r w:rsidRPr="00657CE9">
        <w:t xml:space="preserve"> </w:t>
      </w:r>
    </w:p>
    <w:p w14:paraId="109B850F" w14:textId="77777777" w:rsidR="005B66FE" w:rsidRDefault="005B66FE" w:rsidP="00125141">
      <w:pPr>
        <w:pStyle w:val="ParagrapheIndent2"/>
      </w:pPr>
    </w:p>
    <w:p w14:paraId="3E77A587" w14:textId="77777777" w:rsidR="005B66FE" w:rsidRDefault="005B66FE" w:rsidP="00125141">
      <w:pPr>
        <w:pStyle w:val="ParagrapheIndent2"/>
      </w:pPr>
    </w:p>
    <w:p w14:paraId="5AC44295" w14:textId="77777777" w:rsidR="005B66FE" w:rsidRDefault="005B66FE" w:rsidP="00125141">
      <w:pPr>
        <w:pStyle w:val="ParagrapheIndent2"/>
      </w:pPr>
    </w:p>
    <w:p w14:paraId="194D862E" w14:textId="77777777" w:rsidR="005B66FE" w:rsidRDefault="005B66FE" w:rsidP="00125141">
      <w:pPr>
        <w:pStyle w:val="ParagrapheIndent2"/>
      </w:pPr>
    </w:p>
    <w:p w14:paraId="6D15B68A" w14:textId="77777777" w:rsidR="005B66FE" w:rsidRDefault="005B66FE" w:rsidP="00125141">
      <w:pPr>
        <w:pStyle w:val="ParagrapheIndent2"/>
      </w:pPr>
    </w:p>
    <w:p w14:paraId="6AB3F218" w14:textId="77777777" w:rsidR="005B66FE" w:rsidRDefault="005B66FE" w:rsidP="00125141">
      <w:pPr>
        <w:pStyle w:val="ParagrapheIndent2"/>
      </w:pPr>
    </w:p>
    <w:p w14:paraId="13D77F23" w14:textId="77777777" w:rsidR="005B66FE" w:rsidRDefault="005B66FE" w:rsidP="00125141">
      <w:pPr>
        <w:pStyle w:val="ParagrapheIndent2"/>
      </w:pPr>
    </w:p>
    <w:p w14:paraId="08AE8826" w14:textId="77777777" w:rsidR="005B66FE" w:rsidRDefault="005B66FE" w:rsidP="00125141">
      <w:pPr>
        <w:pStyle w:val="ParagrapheIndent2"/>
      </w:pPr>
    </w:p>
    <w:p w14:paraId="4F859135" w14:textId="77777777" w:rsidR="005B66FE" w:rsidRDefault="005B66FE" w:rsidP="00125141">
      <w:pPr>
        <w:pStyle w:val="ParagrapheIndent2"/>
      </w:pPr>
    </w:p>
    <w:p w14:paraId="67673BB1" w14:textId="2AA9CF61" w:rsidR="00FD4772" w:rsidRPr="00657CE9" w:rsidRDefault="009E6B56" w:rsidP="00125141">
      <w:pPr>
        <w:pStyle w:val="ParagrapheIndent2"/>
      </w:pPr>
      <w:r w:rsidRPr="00657CE9">
        <w:lastRenderedPageBreak/>
        <w:t>Renseignements concernant les références professionnelles et la capacité technique de l'entreprise :</w:t>
      </w:r>
    </w:p>
    <w:p w14:paraId="7E69F2CD" w14:textId="77777777" w:rsidR="00FD4772" w:rsidRPr="00657CE9" w:rsidRDefault="00FD4772">
      <w:pPr>
        <w:pStyle w:val="ParagrapheIndent2"/>
        <w:spacing w:line="232" w:lineRule="exact"/>
        <w:jc w:val="both"/>
        <w:rPr>
          <w:color w:val="000000"/>
        </w:rPr>
      </w:pPr>
    </w:p>
    <w:tbl>
      <w:tblPr>
        <w:tblW w:w="5000" w:type="pct"/>
        <w:tblLook w:val="04A0" w:firstRow="1" w:lastRow="0" w:firstColumn="1" w:lastColumn="0" w:noHBand="0" w:noVBand="1"/>
      </w:tblPr>
      <w:tblGrid>
        <w:gridCol w:w="3825"/>
        <w:gridCol w:w="4528"/>
        <w:gridCol w:w="1273"/>
      </w:tblGrid>
      <w:tr w:rsidR="00FD4772" w:rsidRPr="00657CE9" w14:paraId="6D2B2EA9" w14:textId="77777777" w:rsidTr="0076288F">
        <w:trPr>
          <w:trHeight w:val="130"/>
        </w:trPr>
        <w:tc>
          <w:tcPr>
            <w:tcW w:w="1987" w:type="pct"/>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4194AC31"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Libellés</w:t>
            </w:r>
          </w:p>
        </w:tc>
        <w:tc>
          <w:tcPr>
            <w:tcW w:w="2352" w:type="pct"/>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F9EA83E"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Niveau</w:t>
            </w:r>
          </w:p>
        </w:tc>
        <w:tc>
          <w:tcPr>
            <w:tcW w:w="661" w:type="pct"/>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04A94791"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Signature</w:t>
            </w:r>
          </w:p>
        </w:tc>
      </w:tr>
      <w:tr w:rsidR="00E87BDF" w:rsidRPr="00657CE9" w14:paraId="1D48C582" w14:textId="77777777" w:rsidTr="0076288F">
        <w:trPr>
          <w:trHeight w:val="2652"/>
        </w:trPr>
        <w:tc>
          <w:tcPr>
            <w:tcW w:w="1987" w:type="pct"/>
            <w:vMerge w:val="restart"/>
            <w:tcBorders>
              <w:top w:val="single" w:sz="2" w:space="0" w:color="000000"/>
              <w:left w:val="single" w:sz="2" w:space="0" w:color="000000"/>
              <w:right w:val="single" w:sz="2" w:space="0" w:color="000000"/>
            </w:tcBorders>
            <w:tcMar>
              <w:top w:w="0" w:type="dxa"/>
              <w:left w:w="0" w:type="dxa"/>
              <w:bottom w:w="0" w:type="dxa"/>
              <w:right w:w="0" w:type="dxa"/>
            </w:tcMar>
            <w:vAlign w:val="center"/>
          </w:tcPr>
          <w:p w14:paraId="698BB60B" w14:textId="77777777" w:rsidR="00E87BDF" w:rsidRDefault="00E87BDF" w:rsidP="00E87BDF">
            <w:pPr>
              <w:spacing w:line="232" w:lineRule="exact"/>
              <w:ind w:left="80" w:right="80"/>
              <w:jc w:val="both"/>
              <w:rPr>
                <w:rFonts w:ascii="Trebuchet MS" w:eastAsia="Trebuchet MS" w:hAnsi="Trebuchet MS" w:cs="Trebuchet MS"/>
                <w:color w:val="000000"/>
                <w:sz w:val="20"/>
              </w:rPr>
            </w:pPr>
            <w:r w:rsidRPr="00657CE9">
              <w:rPr>
                <w:rFonts w:ascii="Trebuchet MS" w:eastAsia="Trebuchet MS" w:hAnsi="Trebuchet MS" w:cs="Trebuchet MS"/>
                <w:color w:val="000000"/>
                <w:sz w:val="20"/>
              </w:rPr>
              <w:t>Liste des travaux exécutés au cours des cinq dernières années pour des opérations similaires sur aéroports, appuyée d'attestations de bonne exécution pour les plus importants (montant, époque, lieu d'exécution, s'ils ont été effectués selon les règles de l'art et menés à bonne fin)</w:t>
            </w:r>
          </w:p>
          <w:p w14:paraId="69A1EFA1" w14:textId="77777777" w:rsidR="00E87BDF" w:rsidRDefault="00E87BDF" w:rsidP="00E87BDF">
            <w:pPr>
              <w:spacing w:line="232" w:lineRule="exact"/>
              <w:ind w:left="80" w:right="80"/>
              <w:jc w:val="both"/>
              <w:rPr>
                <w:rFonts w:ascii="Trebuchet MS" w:eastAsia="Trebuchet MS" w:hAnsi="Trebuchet MS" w:cs="Trebuchet MS"/>
                <w:color w:val="000000"/>
                <w:sz w:val="20"/>
              </w:rPr>
            </w:pPr>
          </w:p>
          <w:p w14:paraId="0472E083" w14:textId="69989B7F" w:rsidR="00E87BDF" w:rsidRDefault="00E87BDF" w:rsidP="00E87BDF">
            <w:pPr>
              <w:spacing w:line="232" w:lineRule="exact"/>
              <w:ind w:left="80" w:right="80"/>
              <w:jc w:val="both"/>
              <w:rPr>
                <w:rFonts w:ascii="Trebuchet MS" w:eastAsia="Trebuchet MS" w:hAnsi="Trebuchet MS" w:cs="Trebuchet MS"/>
                <w:color w:val="000000"/>
                <w:sz w:val="20"/>
              </w:rPr>
            </w:pPr>
            <w:r>
              <w:rPr>
                <w:rFonts w:ascii="Trebuchet MS" w:eastAsia="Trebuchet MS" w:hAnsi="Trebuchet MS" w:cs="Trebuchet MS"/>
                <w:color w:val="000000"/>
                <w:sz w:val="20"/>
              </w:rPr>
              <w:t>Support recommandé : Cadre de présentation des candidatures</w:t>
            </w:r>
          </w:p>
          <w:p w14:paraId="76A6E62A" w14:textId="51F076FC" w:rsidR="00E87BDF" w:rsidRPr="00657CE9" w:rsidRDefault="00E87BDF" w:rsidP="00E87BDF">
            <w:pPr>
              <w:spacing w:line="232" w:lineRule="exact"/>
              <w:ind w:left="80" w:right="80"/>
              <w:jc w:val="both"/>
              <w:rPr>
                <w:rFonts w:ascii="Trebuchet MS" w:eastAsia="Trebuchet MS" w:hAnsi="Trebuchet MS" w:cs="Trebuchet MS"/>
                <w:color w:val="000000"/>
                <w:sz w:val="20"/>
              </w:rPr>
            </w:pPr>
          </w:p>
        </w:tc>
        <w:tc>
          <w:tcPr>
            <w:tcW w:w="2352"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2C7D095" w14:textId="1B9CB373" w:rsidR="00E87BDF" w:rsidRDefault="00E87BDF" w:rsidP="00E87BDF">
            <w:pPr>
              <w:ind w:left="80" w:right="80"/>
              <w:jc w:val="center"/>
              <w:rPr>
                <w:rFonts w:ascii="Trebuchet MS" w:eastAsia="Trebuchet MS" w:hAnsi="Trebuchet MS" w:cs="Trebuchet MS"/>
                <w:color w:val="000000"/>
                <w:sz w:val="20"/>
              </w:rPr>
            </w:pPr>
            <w:r>
              <w:rPr>
                <w:rFonts w:ascii="Trebuchet MS" w:eastAsia="Trebuchet MS" w:hAnsi="Trebuchet MS" w:cs="Trebuchet MS"/>
                <w:color w:val="000000"/>
                <w:sz w:val="20"/>
              </w:rPr>
              <w:t xml:space="preserve">Lot n°01 : </w:t>
            </w:r>
          </w:p>
          <w:p w14:paraId="7BD8DB2E" w14:textId="035A71E4" w:rsidR="00E87BDF" w:rsidRPr="00657CE9" w:rsidRDefault="00E87BDF" w:rsidP="00E87BDF">
            <w:pPr>
              <w:ind w:left="80" w:right="8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 xml:space="preserve">Le candidat devra disposer de références de réalisation de travaux achevés ou en cours d’exécution de </w:t>
            </w:r>
            <w:r w:rsidRPr="003F24B8">
              <w:rPr>
                <w:rFonts w:ascii="Trebuchet MS" w:eastAsia="Trebuchet MS" w:hAnsi="Trebuchet MS" w:cs="Trebuchet MS"/>
                <w:color w:val="000000"/>
                <w:sz w:val="20"/>
              </w:rPr>
              <w:t xml:space="preserve">réfection de piste de niveau/taille équivalente </w:t>
            </w:r>
            <w:r w:rsidR="0076288F" w:rsidRPr="003F24B8">
              <w:rPr>
                <w:rFonts w:ascii="Trebuchet MS" w:eastAsia="Trebuchet MS" w:hAnsi="Trebuchet MS" w:cs="Trebuchet MS"/>
                <w:color w:val="000000"/>
                <w:sz w:val="20"/>
              </w:rPr>
              <w:t xml:space="preserve">ou supérieure </w:t>
            </w:r>
            <w:r w:rsidRPr="003F24B8">
              <w:rPr>
                <w:rFonts w:ascii="Trebuchet MS" w:eastAsia="Trebuchet MS" w:hAnsi="Trebuchet MS" w:cs="Trebuchet MS"/>
                <w:color w:val="000000"/>
                <w:sz w:val="20"/>
              </w:rPr>
              <w:t>et de moins de 8 ans pour :</w:t>
            </w:r>
          </w:p>
          <w:p w14:paraId="495D72B7" w14:textId="77777777" w:rsidR="00E87BDF" w:rsidRPr="00657CE9" w:rsidRDefault="00E87BDF" w:rsidP="00E87BDF">
            <w:pPr>
              <w:ind w:left="80" w:right="80"/>
              <w:jc w:val="center"/>
              <w:rPr>
                <w:rFonts w:ascii="Trebuchet MS" w:eastAsia="Trebuchet MS" w:hAnsi="Trebuchet MS" w:cs="Trebuchet MS"/>
                <w:color w:val="000000"/>
                <w:sz w:val="20"/>
              </w:rPr>
            </w:pPr>
          </w:p>
          <w:p w14:paraId="2106ABD3" w14:textId="1868A5A4" w:rsidR="00E87BDF" w:rsidRDefault="00E87BDF" w:rsidP="00E87BDF">
            <w:pPr>
              <w:ind w:left="80" w:right="8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La réfection de piste d’aéroports/aérodromes ou taxiways, ou parkings aéronautiques en enrobés</w:t>
            </w:r>
          </w:p>
          <w:p w14:paraId="2509EC74" w14:textId="77777777" w:rsidR="00E87BDF" w:rsidRPr="00657CE9" w:rsidRDefault="00E87BDF" w:rsidP="00E87BDF">
            <w:pPr>
              <w:ind w:left="80" w:right="80"/>
              <w:jc w:val="center"/>
              <w:rPr>
                <w:rFonts w:ascii="Trebuchet MS" w:eastAsia="Trebuchet MS" w:hAnsi="Trebuchet MS" w:cs="Trebuchet MS"/>
                <w:color w:val="000000"/>
                <w:sz w:val="20"/>
              </w:rPr>
            </w:pPr>
          </w:p>
          <w:p w14:paraId="02EEB5D2" w14:textId="45D93698" w:rsidR="00E87BDF" w:rsidRPr="00657CE9" w:rsidRDefault="00E87BDF" w:rsidP="0076288F">
            <w:pPr>
              <w:ind w:left="80" w:right="8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La réfection du marquage de piste d’aéroports</w:t>
            </w:r>
          </w:p>
        </w:tc>
        <w:tc>
          <w:tcPr>
            <w:tcW w:w="661"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AC1F10A" w14:textId="77777777" w:rsidR="00E87BDF" w:rsidRPr="00657CE9" w:rsidRDefault="00E87BDF">
            <w:pPr>
              <w:spacing w:before="80" w:after="20"/>
              <w:ind w:left="80" w:right="8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Non</w:t>
            </w:r>
          </w:p>
        </w:tc>
      </w:tr>
      <w:tr w:rsidR="00E87BDF" w:rsidRPr="00657CE9" w14:paraId="70A867FD" w14:textId="77777777" w:rsidTr="0076288F">
        <w:trPr>
          <w:trHeight w:val="1842"/>
        </w:trPr>
        <w:tc>
          <w:tcPr>
            <w:tcW w:w="1987" w:type="pct"/>
            <w:vMerge/>
            <w:tcBorders>
              <w:left w:val="single" w:sz="2" w:space="0" w:color="000000"/>
              <w:bottom w:val="single" w:sz="2" w:space="0" w:color="000000"/>
              <w:right w:val="single" w:sz="2" w:space="0" w:color="000000"/>
            </w:tcBorders>
            <w:tcMar>
              <w:top w:w="0" w:type="dxa"/>
              <w:left w:w="0" w:type="dxa"/>
              <w:bottom w:w="0" w:type="dxa"/>
              <w:right w:w="0" w:type="dxa"/>
            </w:tcMar>
          </w:tcPr>
          <w:p w14:paraId="6CC3E181" w14:textId="77777777" w:rsidR="00E87BDF" w:rsidRPr="00657CE9" w:rsidRDefault="00E87BDF" w:rsidP="00E87BDF">
            <w:pPr>
              <w:spacing w:line="232" w:lineRule="exact"/>
              <w:ind w:left="80" w:right="80"/>
              <w:jc w:val="both"/>
              <w:rPr>
                <w:rFonts w:ascii="Trebuchet MS" w:eastAsia="Trebuchet MS" w:hAnsi="Trebuchet MS" w:cs="Trebuchet MS"/>
                <w:color w:val="000000"/>
                <w:sz w:val="20"/>
              </w:rPr>
            </w:pPr>
          </w:p>
        </w:tc>
        <w:tc>
          <w:tcPr>
            <w:tcW w:w="2352"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E12303B" w14:textId="77777777" w:rsidR="00E87BDF" w:rsidRDefault="00E87BDF" w:rsidP="00E87BDF">
            <w:pPr>
              <w:ind w:left="80" w:right="80"/>
              <w:jc w:val="center"/>
              <w:rPr>
                <w:rFonts w:ascii="Trebuchet MS" w:eastAsia="Trebuchet MS" w:hAnsi="Trebuchet MS" w:cs="Trebuchet MS"/>
                <w:color w:val="000000"/>
                <w:sz w:val="20"/>
              </w:rPr>
            </w:pPr>
            <w:r>
              <w:rPr>
                <w:rFonts w:ascii="Trebuchet MS" w:eastAsia="Trebuchet MS" w:hAnsi="Trebuchet MS" w:cs="Trebuchet MS"/>
                <w:color w:val="000000"/>
                <w:sz w:val="20"/>
              </w:rPr>
              <w:t xml:space="preserve">Lot n°02 : </w:t>
            </w:r>
          </w:p>
          <w:p w14:paraId="5AD1150F" w14:textId="4BE9406A" w:rsidR="00E87BDF" w:rsidRPr="00657CE9" w:rsidRDefault="00E87BDF" w:rsidP="00E87BDF">
            <w:pPr>
              <w:ind w:left="80" w:right="8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 xml:space="preserve">Le candidat devra disposer de références de réalisation de </w:t>
            </w:r>
            <w:r w:rsidRPr="003F24B8">
              <w:rPr>
                <w:rFonts w:ascii="Trebuchet MS" w:eastAsia="Trebuchet MS" w:hAnsi="Trebuchet MS" w:cs="Trebuchet MS"/>
                <w:color w:val="000000"/>
                <w:sz w:val="20"/>
              </w:rPr>
              <w:t xml:space="preserve">travaux achevés ou en cours d’exécution de réfection de piste de niveau/taille équivalente </w:t>
            </w:r>
            <w:r w:rsidR="0076288F" w:rsidRPr="003F24B8">
              <w:rPr>
                <w:rFonts w:ascii="Trebuchet MS" w:eastAsia="Trebuchet MS" w:hAnsi="Trebuchet MS" w:cs="Trebuchet MS"/>
                <w:color w:val="000000"/>
                <w:sz w:val="20"/>
              </w:rPr>
              <w:t xml:space="preserve">ou supérieure </w:t>
            </w:r>
            <w:r w:rsidRPr="003F24B8">
              <w:rPr>
                <w:rFonts w:ascii="Trebuchet MS" w:eastAsia="Trebuchet MS" w:hAnsi="Trebuchet MS" w:cs="Trebuchet MS"/>
                <w:color w:val="000000"/>
                <w:sz w:val="20"/>
              </w:rPr>
              <w:t>et de moins de 3 ans pour :</w:t>
            </w:r>
          </w:p>
          <w:p w14:paraId="2221C12F" w14:textId="77777777" w:rsidR="00E87BDF" w:rsidRPr="00657CE9" w:rsidRDefault="00E87BDF" w:rsidP="00E87BDF">
            <w:pPr>
              <w:ind w:left="80" w:right="80"/>
              <w:jc w:val="center"/>
              <w:rPr>
                <w:rFonts w:ascii="Trebuchet MS" w:eastAsia="Trebuchet MS" w:hAnsi="Trebuchet MS" w:cs="Trebuchet MS"/>
                <w:color w:val="000000"/>
                <w:sz w:val="20"/>
              </w:rPr>
            </w:pPr>
          </w:p>
          <w:p w14:paraId="31AEFFA2" w14:textId="38BCED81" w:rsidR="00E87BDF" w:rsidRDefault="00E87BDF" w:rsidP="00E87BDF">
            <w:pPr>
              <w:ind w:left="80" w:right="80"/>
              <w:jc w:val="center"/>
              <w:rPr>
                <w:rFonts w:ascii="Trebuchet MS" w:eastAsia="Trebuchet MS" w:hAnsi="Trebuchet MS" w:cs="Trebuchet MS"/>
                <w:color w:val="000000"/>
                <w:sz w:val="20"/>
              </w:rPr>
            </w:pPr>
            <w:r>
              <w:rPr>
                <w:rFonts w:ascii="Trebuchet MS" w:eastAsia="Trebuchet MS" w:hAnsi="Trebuchet MS" w:cs="Trebuchet MS"/>
                <w:color w:val="000000"/>
                <w:sz w:val="20"/>
              </w:rPr>
              <w:t>Travaux de balisage lumineux de piste</w:t>
            </w:r>
            <w:r w:rsidRPr="00657CE9">
              <w:rPr>
                <w:rFonts w:ascii="Trebuchet MS" w:eastAsia="Trebuchet MS" w:hAnsi="Trebuchet MS" w:cs="Trebuchet MS"/>
                <w:color w:val="000000"/>
                <w:sz w:val="20"/>
              </w:rPr>
              <w:t xml:space="preserve"> d’aéroports/aérodromes ou taxiways</w:t>
            </w:r>
          </w:p>
        </w:tc>
        <w:tc>
          <w:tcPr>
            <w:tcW w:w="661"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191C7BD" w14:textId="286FCEE8" w:rsidR="00E87BDF" w:rsidRPr="00657CE9" w:rsidRDefault="00E87BDF">
            <w:pPr>
              <w:spacing w:before="80" w:after="20"/>
              <w:ind w:left="80" w:right="80"/>
              <w:jc w:val="center"/>
              <w:rPr>
                <w:rFonts w:ascii="Trebuchet MS" w:eastAsia="Trebuchet MS" w:hAnsi="Trebuchet MS" w:cs="Trebuchet MS"/>
                <w:color w:val="000000"/>
                <w:sz w:val="20"/>
              </w:rPr>
            </w:pPr>
            <w:r>
              <w:rPr>
                <w:rFonts w:ascii="Trebuchet MS" w:eastAsia="Trebuchet MS" w:hAnsi="Trebuchet MS" w:cs="Trebuchet MS"/>
                <w:color w:val="000000"/>
                <w:sz w:val="20"/>
              </w:rPr>
              <w:t>Non</w:t>
            </w:r>
          </w:p>
        </w:tc>
      </w:tr>
      <w:tr w:rsidR="00FD4772" w:rsidRPr="00657CE9" w14:paraId="51452A73" w14:textId="77777777" w:rsidTr="0076288F">
        <w:trPr>
          <w:trHeight w:val="738"/>
        </w:trPr>
        <w:tc>
          <w:tcPr>
            <w:tcW w:w="1987"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BCDD18A" w14:textId="72F48CF4" w:rsidR="00AD1FB4" w:rsidRPr="0076288F" w:rsidRDefault="009E6B56" w:rsidP="0076288F">
            <w:pPr>
              <w:spacing w:line="232" w:lineRule="exact"/>
              <w:ind w:left="80" w:right="80"/>
              <w:jc w:val="both"/>
              <w:rPr>
                <w:rFonts w:ascii="Trebuchet MS" w:eastAsia="Trebuchet MS" w:hAnsi="Trebuchet MS" w:cs="Trebuchet MS"/>
                <w:color w:val="000000"/>
                <w:sz w:val="20"/>
              </w:rPr>
            </w:pPr>
            <w:r w:rsidRPr="0076288F">
              <w:rPr>
                <w:rFonts w:ascii="Trebuchet MS" w:eastAsia="Trebuchet MS" w:hAnsi="Trebuchet MS" w:cs="Trebuchet MS"/>
                <w:color w:val="000000"/>
                <w:sz w:val="20"/>
              </w:rPr>
              <w:t>Déclaration indiquant les effectifs moyens annuels du candidat et l'importance du personnel d'encadrement pour chacune des trois dernières années</w:t>
            </w:r>
          </w:p>
        </w:tc>
        <w:tc>
          <w:tcPr>
            <w:tcW w:w="2352"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1EC4F48" w14:textId="2362255C" w:rsidR="00FD4772" w:rsidRPr="003F24B8" w:rsidRDefault="0076288F" w:rsidP="0076288F">
            <w:pPr>
              <w:pStyle w:val="ParagrapheIndent2"/>
              <w:jc w:val="center"/>
            </w:pPr>
            <w:r w:rsidRPr="003F24B8">
              <w:t>Pas de seuil minimum exigé</w:t>
            </w:r>
            <w:r w:rsidR="00D31C2E">
              <w:t xml:space="preserve"> </w:t>
            </w:r>
            <w:r w:rsidR="00062696">
              <w:t>(les moyens devront tout de même être suffisants au vu de l’objet du marché)</w:t>
            </w:r>
          </w:p>
        </w:tc>
        <w:tc>
          <w:tcPr>
            <w:tcW w:w="661"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1AA672F" w14:textId="77777777" w:rsidR="00FD4772" w:rsidRPr="0076288F" w:rsidRDefault="009E6B56">
            <w:pPr>
              <w:spacing w:before="80" w:after="20"/>
              <w:ind w:left="80" w:right="80"/>
              <w:jc w:val="center"/>
              <w:rPr>
                <w:rFonts w:ascii="Trebuchet MS" w:eastAsia="Trebuchet MS" w:hAnsi="Trebuchet MS" w:cs="Trebuchet MS"/>
                <w:color w:val="000000"/>
                <w:sz w:val="20"/>
              </w:rPr>
            </w:pPr>
            <w:r w:rsidRPr="0076288F">
              <w:rPr>
                <w:rFonts w:ascii="Trebuchet MS" w:eastAsia="Trebuchet MS" w:hAnsi="Trebuchet MS" w:cs="Trebuchet MS"/>
                <w:color w:val="000000"/>
                <w:sz w:val="20"/>
              </w:rPr>
              <w:t>Non</w:t>
            </w:r>
          </w:p>
        </w:tc>
      </w:tr>
      <w:tr w:rsidR="00FD4772" w:rsidRPr="00657CE9" w14:paraId="4D2D0E3D" w14:textId="77777777" w:rsidTr="0076288F">
        <w:trPr>
          <w:trHeight w:val="267"/>
        </w:trPr>
        <w:tc>
          <w:tcPr>
            <w:tcW w:w="1987"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57A5657" w14:textId="09779151" w:rsidR="00AD1FB4" w:rsidRPr="0076288F" w:rsidRDefault="009E6B56" w:rsidP="0076288F">
            <w:pPr>
              <w:spacing w:line="232" w:lineRule="exact"/>
              <w:ind w:left="80" w:right="80"/>
              <w:jc w:val="both"/>
              <w:rPr>
                <w:rFonts w:ascii="Trebuchet MS" w:eastAsia="Trebuchet MS" w:hAnsi="Trebuchet MS" w:cs="Trebuchet MS"/>
                <w:color w:val="000000"/>
                <w:sz w:val="20"/>
              </w:rPr>
            </w:pPr>
            <w:r w:rsidRPr="0076288F">
              <w:rPr>
                <w:rFonts w:ascii="Trebuchet MS" w:eastAsia="Trebuchet MS" w:hAnsi="Trebuchet MS" w:cs="Trebuchet MS"/>
                <w:color w:val="000000"/>
                <w:sz w:val="20"/>
              </w:rPr>
              <w:t>Déclaration indiquant l'outillage, le matériel et l'équipement technique dont le candidat dispose pour la réalisation du contrat</w:t>
            </w:r>
            <w:r w:rsidR="00F1011F" w:rsidRPr="0076288F">
              <w:rPr>
                <w:rFonts w:ascii="Trebuchet MS" w:eastAsia="Trebuchet MS" w:hAnsi="Trebuchet MS" w:cs="Trebuchet MS"/>
                <w:color w:val="000000"/>
                <w:sz w:val="20"/>
              </w:rPr>
              <w:t xml:space="preserve"> (en particulier les gabarits de pose des feux encastrés)</w:t>
            </w:r>
          </w:p>
        </w:tc>
        <w:tc>
          <w:tcPr>
            <w:tcW w:w="2352"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214F3C45" w14:textId="107585AA" w:rsidR="00FD4772" w:rsidRPr="003F24B8" w:rsidRDefault="0076288F" w:rsidP="0076288F">
            <w:pPr>
              <w:pStyle w:val="ParagrapheIndent2"/>
              <w:jc w:val="center"/>
            </w:pPr>
            <w:r w:rsidRPr="003F24B8">
              <w:t>Pas de seuil minimum exigé</w:t>
            </w:r>
            <w:r w:rsidR="00062696">
              <w:t xml:space="preserve"> (les moyens devront tout de même être suffisants au vu de l’objet du marché)</w:t>
            </w:r>
          </w:p>
        </w:tc>
        <w:tc>
          <w:tcPr>
            <w:tcW w:w="661" w:type="pct"/>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7C7F5C9" w14:textId="77777777" w:rsidR="00FD4772" w:rsidRPr="0076288F" w:rsidRDefault="009E6B56">
            <w:pPr>
              <w:spacing w:before="80" w:after="20"/>
              <w:ind w:left="80" w:right="80"/>
              <w:jc w:val="center"/>
              <w:rPr>
                <w:rFonts w:ascii="Trebuchet MS" w:eastAsia="Trebuchet MS" w:hAnsi="Trebuchet MS" w:cs="Trebuchet MS"/>
                <w:color w:val="000000"/>
                <w:sz w:val="20"/>
              </w:rPr>
            </w:pPr>
            <w:r w:rsidRPr="0076288F">
              <w:rPr>
                <w:rFonts w:ascii="Trebuchet MS" w:eastAsia="Trebuchet MS" w:hAnsi="Trebuchet MS" w:cs="Trebuchet MS"/>
                <w:color w:val="000000"/>
                <w:sz w:val="20"/>
              </w:rPr>
              <w:t>Non</w:t>
            </w:r>
          </w:p>
        </w:tc>
      </w:tr>
    </w:tbl>
    <w:p w14:paraId="2F9CC9A6" w14:textId="77777777" w:rsidR="005B66FE" w:rsidRDefault="005B66FE" w:rsidP="00AD1FB4">
      <w:pPr>
        <w:pStyle w:val="ParagrapheIndent2"/>
        <w:spacing w:line="232" w:lineRule="exact"/>
        <w:jc w:val="both"/>
        <w:rPr>
          <w:color w:val="000000"/>
        </w:rPr>
      </w:pPr>
    </w:p>
    <w:p w14:paraId="1F3CCDDC" w14:textId="4C31DA9E" w:rsidR="00AD1FB4" w:rsidRPr="00AD1FB4" w:rsidRDefault="00AD1FB4" w:rsidP="00AD1FB4">
      <w:pPr>
        <w:pStyle w:val="ParagrapheIndent2"/>
        <w:spacing w:line="232" w:lineRule="exact"/>
        <w:jc w:val="both"/>
        <w:rPr>
          <w:color w:val="000000"/>
        </w:rPr>
      </w:pPr>
      <w:r w:rsidRPr="00AD1FB4">
        <w:rPr>
          <w:color w:val="000000"/>
        </w:rPr>
        <w:t xml:space="preserve">Des supports sont recommandés ci-dessus mais leur utilisation n’est pas obligatoire. Les candidats peuvent également utiliser l’un des supports suivants : </w:t>
      </w:r>
    </w:p>
    <w:p w14:paraId="42351370" w14:textId="77D5FB40" w:rsidR="00AD1FB4" w:rsidRPr="00AD1FB4" w:rsidRDefault="00AD1FB4" w:rsidP="00AD1FB4">
      <w:pPr>
        <w:pStyle w:val="ParagrapheIndent2"/>
        <w:spacing w:line="232" w:lineRule="exact"/>
        <w:jc w:val="both"/>
        <w:rPr>
          <w:color w:val="000000"/>
        </w:rPr>
      </w:pPr>
      <w:r w:rsidRPr="00AD1FB4">
        <w:rPr>
          <w:color w:val="000000"/>
        </w:rPr>
        <w:t xml:space="preserve">- Les formulaires DC1 et DC2 : </w:t>
      </w:r>
      <w:hyperlink r:id="rId25" w:history="1">
        <w:r w:rsidRPr="00835015">
          <w:rPr>
            <w:rStyle w:val="Lienhypertexte"/>
          </w:rPr>
          <w:t>https://www.economie.gouv.fr/daj/formulaires-declaration-ducandidat</w:t>
        </w:r>
      </w:hyperlink>
      <w:r w:rsidRPr="00AD1FB4">
        <w:rPr>
          <w:color w:val="000000"/>
        </w:rPr>
        <w:t>;</w:t>
      </w:r>
    </w:p>
    <w:p w14:paraId="09379631" w14:textId="77777777" w:rsidR="00AD1FB4" w:rsidRPr="00AD1FB4" w:rsidRDefault="00AD1FB4" w:rsidP="00AD1FB4">
      <w:pPr>
        <w:pStyle w:val="ParagrapheIndent2"/>
        <w:spacing w:line="232" w:lineRule="exact"/>
        <w:jc w:val="both"/>
        <w:rPr>
          <w:color w:val="000000"/>
        </w:rPr>
      </w:pPr>
      <w:r w:rsidRPr="00AD1FB4">
        <w:rPr>
          <w:color w:val="000000"/>
        </w:rPr>
        <w:t>- Le formulaire DUME à renseigner sur le profil acheteur ;</w:t>
      </w:r>
    </w:p>
    <w:p w14:paraId="54881B7E" w14:textId="34899BDC" w:rsidR="00FD4772" w:rsidRPr="00AD1FB4" w:rsidRDefault="00AD1FB4" w:rsidP="00AD1FB4">
      <w:pPr>
        <w:pStyle w:val="ParagrapheIndent2"/>
        <w:spacing w:line="232" w:lineRule="exact"/>
        <w:jc w:val="both"/>
        <w:rPr>
          <w:color w:val="000000"/>
        </w:rPr>
      </w:pPr>
      <w:r w:rsidRPr="00AD1FB4">
        <w:rPr>
          <w:color w:val="000000"/>
        </w:rPr>
        <w:t>- Tout formulaire libre à l’initiative du candidat.</w:t>
      </w:r>
    </w:p>
    <w:p w14:paraId="71FA8014" w14:textId="77777777" w:rsidR="0076288F" w:rsidRDefault="0076288F">
      <w:pPr>
        <w:pStyle w:val="ParagrapheIndent2"/>
        <w:spacing w:line="232" w:lineRule="exact"/>
        <w:jc w:val="both"/>
        <w:rPr>
          <w:color w:val="000000"/>
        </w:rPr>
      </w:pPr>
    </w:p>
    <w:p w14:paraId="049388BE" w14:textId="33F2502C" w:rsidR="00FD4772" w:rsidRPr="00657CE9" w:rsidRDefault="009E6B56">
      <w:pPr>
        <w:pStyle w:val="ParagrapheIndent2"/>
        <w:spacing w:line="232" w:lineRule="exact"/>
        <w:jc w:val="both"/>
        <w:rPr>
          <w:color w:val="000000"/>
        </w:rPr>
      </w:pPr>
      <w:r w:rsidRPr="00657CE9">
        <w:rPr>
          <w:color w:val="000000"/>
        </w:rPr>
        <w:t>Certificats de qualifications et/ou de qualité demandés aux candidats :</w:t>
      </w:r>
    </w:p>
    <w:tbl>
      <w:tblPr>
        <w:tblW w:w="0" w:type="auto"/>
        <w:tblLayout w:type="fixed"/>
        <w:tblLook w:val="04A0" w:firstRow="1" w:lastRow="0" w:firstColumn="1" w:lastColumn="0" w:noHBand="0" w:noVBand="1"/>
      </w:tblPr>
      <w:tblGrid>
        <w:gridCol w:w="8400"/>
        <w:gridCol w:w="1200"/>
      </w:tblGrid>
      <w:tr w:rsidR="00FD4772" w:rsidRPr="00657CE9" w14:paraId="6DF89BA5" w14:textId="77777777">
        <w:trPr>
          <w:trHeight w:val="292"/>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1244F3E1"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7A4CC398"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Signature</w:t>
            </w:r>
          </w:p>
        </w:tc>
      </w:tr>
      <w:tr w:rsidR="006E27F6" w:rsidRPr="00657CE9" w14:paraId="27FC4E99" w14:textId="77777777" w:rsidTr="006E27F6">
        <w:trPr>
          <w:trHeight w:val="234"/>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5E0E866" w14:textId="252BC404" w:rsidR="006E27F6" w:rsidRDefault="006E27F6">
            <w:pPr>
              <w:ind w:left="80" w:right="80"/>
              <w:rPr>
                <w:rFonts w:ascii="Trebuchet MS" w:eastAsia="Trebuchet MS" w:hAnsi="Trebuchet MS" w:cs="Trebuchet MS"/>
                <w:color w:val="000000"/>
                <w:sz w:val="20"/>
              </w:rPr>
            </w:pPr>
            <w:r>
              <w:rPr>
                <w:rFonts w:ascii="Trebuchet MS" w:eastAsia="Trebuchet MS" w:hAnsi="Trebuchet MS" w:cs="Trebuchet MS"/>
                <w:color w:val="000000"/>
                <w:sz w:val="20"/>
              </w:rPr>
              <w:t>LOT n°01 – Infrastructures</w:t>
            </w:r>
          </w:p>
          <w:p w14:paraId="348E80D8" w14:textId="7CF46551" w:rsidR="006E27F6" w:rsidRPr="00657CE9" w:rsidRDefault="006E27F6">
            <w:pPr>
              <w:ind w:left="80" w:right="80"/>
              <w:rPr>
                <w:rFonts w:ascii="Trebuchet MS" w:eastAsia="Trebuchet MS" w:hAnsi="Trebuchet MS" w:cs="Trebuchet MS"/>
                <w:color w:val="000000"/>
                <w:sz w:val="20"/>
              </w:rPr>
            </w:pP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9F1B010" w14:textId="77777777" w:rsidR="006E27F6" w:rsidRPr="00657CE9" w:rsidRDefault="006E27F6">
            <w:pPr>
              <w:spacing w:before="80" w:after="20"/>
              <w:ind w:left="80" w:right="80"/>
              <w:jc w:val="center"/>
              <w:rPr>
                <w:rFonts w:ascii="Trebuchet MS" w:eastAsia="Trebuchet MS" w:hAnsi="Trebuchet MS" w:cs="Trebuchet MS"/>
                <w:color w:val="000000"/>
                <w:sz w:val="20"/>
              </w:rPr>
            </w:pPr>
          </w:p>
        </w:tc>
      </w:tr>
      <w:tr w:rsidR="00FD4772" w:rsidRPr="00657CE9" w14:paraId="3AD51794" w14:textId="77777777">
        <w:trPr>
          <w:trHeight w:val="185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5780BD7" w14:textId="77777777" w:rsidR="00FD4772" w:rsidRPr="00657CE9" w:rsidRDefault="009E6B56">
            <w:pPr>
              <w:ind w:left="80" w:right="80"/>
              <w:rPr>
                <w:rFonts w:ascii="Trebuchet MS" w:eastAsia="Trebuchet MS" w:hAnsi="Trebuchet MS" w:cs="Trebuchet MS"/>
                <w:color w:val="000000"/>
                <w:sz w:val="20"/>
              </w:rPr>
            </w:pPr>
            <w:proofErr w:type="gramStart"/>
            <w:r w:rsidRPr="00657CE9">
              <w:rPr>
                <w:rFonts w:ascii="Trebuchet MS" w:eastAsia="Trebuchet MS" w:hAnsi="Trebuchet MS" w:cs="Trebuchet MS"/>
                <w:color w:val="000000"/>
                <w:sz w:val="20"/>
              </w:rPr>
              <w:t>o</w:t>
            </w:r>
            <w:proofErr w:type="gramEnd"/>
            <w:r w:rsidRPr="00657CE9">
              <w:rPr>
                <w:rFonts w:ascii="Trebuchet MS" w:eastAsia="Trebuchet MS" w:hAnsi="Trebuchet MS" w:cs="Trebuchet MS"/>
                <w:color w:val="000000"/>
                <w:sz w:val="20"/>
              </w:rPr>
              <w:tab/>
              <w:t xml:space="preserve">Travaux de terrassements en grande masse – FNTP 2312 </w:t>
            </w:r>
          </w:p>
          <w:p w14:paraId="196B1D89" w14:textId="77777777" w:rsidR="00FD4772" w:rsidRPr="00657CE9" w:rsidRDefault="009E6B56">
            <w:pPr>
              <w:ind w:left="80" w:right="80"/>
              <w:rPr>
                <w:rFonts w:ascii="Trebuchet MS" w:eastAsia="Trebuchet MS" w:hAnsi="Trebuchet MS" w:cs="Trebuchet MS"/>
                <w:color w:val="000000"/>
                <w:sz w:val="20"/>
              </w:rPr>
            </w:pPr>
            <w:proofErr w:type="gramStart"/>
            <w:r w:rsidRPr="00657CE9">
              <w:rPr>
                <w:rFonts w:ascii="Trebuchet MS" w:eastAsia="Trebuchet MS" w:hAnsi="Trebuchet MS" w:cs="Trebuchet MS"/>
                <w:color w:val="000000"/>
                <w:sz w:val="20"/>
              </w:rPr>
              <w:t>o</w:t>
            </w:r>
            <w:proofErr w:type="gramEnd"/>
            <w:r w:rsidRPr="00657CE9">
              <w:rPr>
                <w:rFonts w:ascii="Trebuchet MS" w:eastAsia="Trebuchet MS" w:hAnsi="Trebuchet MS" w:cs="Trebuchet MS"/>
                <w:color w:val="000000"/>
                <w:sz w:val="20"/>
              </w:rPr>
              <w:tab/>
              <w:t xml:space="preserve">Mise en œuvre de matériaux du site traités ou retraités sur place – FTP 2333 </w:t>
            </w:r>
          </w:p>
          <w:p w14:paraId="3D58CFEF" w14:textId="77777777" w:rsidR="00FD4772" w:rsidRPr="00657CE9" w:rsidRDefault="009E6B56">
            <w:pPr>
              <w:ind w:left="80" w:right="80"/>
              <w:rPr>
                <w:rFonts w:ascii="Trebuchet MS" w:eastAsia="Trebuchet MS" w:hAnsi="Trebuchet MS" w:cs="Trebuchet MS"/>
                <w:color w:val="000000"/>
                <w:sz w:val="20"/>
              </w:rPr>
            </w:pPr>
            <w:proofErr w:type="gramStart"/>
            <w:r w:rsidRPr="00657CE9">
              <w:rPr>
                <w:rFonts w:ascii="Trebuchet MS" w:eastAsia="Trebuchet MS" w:hAnsi="Trebuchet MS" w:cs="Trebuchet MS"/>
                <w:color w:val="000000"/>
                <w:sz w:val="20"/>
              </w:rPr>
              <w:t>o</w:t>
            </w:r>
            <w:proofErr w:type="gramEnd"/>
            <w:r w:rsidRPr="00657CE9">
              <w:rPr>
                <w:rFonts w:ascii="Trebuchet MS" w:eastAsia="Trebuchet MS" w:hAnsi="Trebuchet MS" w:cs="Trebuchet MS"/>
                <w:color w:val="000000"/>
                <w:sz w:val="20"/>
              </w:rPr>
              <w:tab/>
              <w:t xml:space="preserve">Couches de forme en matériaux granulaires – FNTP 2341 </w:t>
            </w:r>
          </w:p>
          <w:p w14:paraId="132DE263" w14:textId="77777777" w:rsidR="00FD4772" w:rsidRPr="00657CE9" w:rsidRDefault="009E6B56">
            <w:pPr>
              <w:ind w:left="80" w:right="80"/>
              <w:rPr>
                <w:rFonts w:ascii="Trebuchet MS" w:eastAsia="Trebuchet MS" w:hAnsi="Trebuchet MS" w:cs="Trebuchet MS"/>
                <w:color w:val="000000"/>
                <w:sz w:val="20"/>
              </w:rPr>
            </w:pPr>
            <w:proofErr w:type="gramStart"/>
            <w:r w:rsidRPr="00657CE9">
              <w:rPr>
                <w:rFonts w:ascii="Trebuchet MS" w:eastAsia="Trebuchet MS" w:hAnsi="Trebuchet MS" w:cs="Trebuchet MS"/>
                <w:color w:val="000000"/>
                <w:sz w:val="20"/>
              </w:rPr>
              <w:t>o</w:t>
            </w:r>
            <w:proofErr w:type="gramEnd"/>
            <w:r w:rsidRPr="00657CE9">
              <w:rPr>
                <w:rFonts w:ascii="Trebuchet MS" w:eastAsia="Trebuchet MS" w:hAnsi="Trebuchet MS" w:cs="Trebuchet MS"/>
                <w:color w:val="000000"/>
                <w:sz w:val="20"/>
              </w:rPr>
              <w:tab/>
              <w:t xml:space="preserve">Assises de chaussées de chaussées aéronautiques - FNTP 351 </w:t>
            </w:r>
          </w:p>
          <w:p w14:paraId="6252AC48" w14:textId="77777777" w:rsidR="00FD4772" w:rsidRPr="00657CE9" w:rsidRDefault="009E6B56">
            <w:pPr>
              <w:ind w:left="80" w:right="80"/>
              <w:rPr>
                <w:rFonts w:ascii="Trebuchet MS" w:eastAsia="Trebuchet MS" w:hAnsi="Trebuchet MS" w:cs="Trebuchet MS"/>
                <w:color w:val="000000"/>
                <w:sz w:val="20"/>
              </w:rPr>
            </w:pPr>
            <w:proofErr w:type="gramStart"/>
            <w:r w:rsidRPr="00657CE9">
              <w:rPr>
                <w:rFonts w:ascii="Trebuchet MS" w:eastAsia="Trebuchet MS" w:hAnsi="Trebuchet MS" w:cs="Trebuchet MS"/>
                <w:color w:val="000000"/>
                <w:sz w:val="20"/>
              </w:rPr>
              <w:t>o</w:t>
            </w:r>
            <w:proofErr w:type="gramEnd"/>
            <w:r w:rsidRPr="00657CE9">
              <w:rPr>
                <w:rFonts w:ascii="Trebuchet MS" w:eastAsia="Trebuchet MS" w:hAnsi="Trebuchet MS" w:cs="Trebuchet MS"/>
                <w:color w:val="000000"/>
                <w:sz w:val="20"/>
              </w:rPr>
              <w:tab/>
              <w:t xml:space="preserve">Revêtements en matériaux enrobés de chaussées aéronautiques – FNTP 352 </w:t>
            </w:r>
          </w:p>
          <w:p w14:paraId="18A82877" w14:textId="77777777" w:rsidR="00FD4772" w:rsidRPr="00657CE9" w:rsidRDefault="009E6B56">
            <w:pPr>
              <w:ind w:left="80" w:right="80"/>
              <w:rPr>
                <w:rFonts w:ascii="Trebuchet MS" w:eastAsia="Trebuchet MS" w:hAnsi="Trebuchet MS" w:cs="Trebuchet MS"/>
                <w:color w:val="000000"/>
                <w:sz w:val="20"/>
              </w:rPr>
            </w:pPr>
            <w:proofErr w:type="gramStart"/>
            <w:r w:rsidRPr="00657CE9">
              <w:rPr>
                <w:rFonts w:ascii="Trebuchet MS" w:eastAsia="Trebuchet MS" w:hAnsi="Trebuchet MS" w:cs="Trebuchet MS"/>
                <w:color w:val="000000"/>
                <w:sz w:val="20"/>
              </w:rPr>
              <w:t>o</w:t>
            </w:r>
            <w:proofErr w:type="gramEnd"/>
            <w:r w:rsidRPr="00657CE9">
              <w:rPr>
                <w:rFonts w:ascii="Trebuchet MS" w:eastAsia="Trebuchet MS" w:hAnsi="Trebuchet MS" w:cs="Trebuchet MS"/>
                <w:color w:val="000000"/>
                <w:sz w:val="20"/>
              </w:rPr>
              <w:tab/>
              <w:t xml:space="preserve">Mise en œuvre de produits de marquage routier pour signalisation routière – FNTP 3711 </w:t>
            </w:r>
          </w:p>
          <w:p w14:paraId="06251CB3" w14:textId="77777777" w:rsidR="00FD4772" w:rsidRPr="00657CE9" w:rsidRDefault="009E6B56">
            <w:pPr>
              <w:ind w:left="80" w:right="80"/>
              <w:rPr>
                <w:rFonts w:ascii="Trebuchet MS" w:eastAsia="Trebuchet MS" w:hAnsi="Trebuchet MS" w:cs="Trebuchet MS"/>
                <w:color w:val="000000"/>
                <w:sz w:val="20"/>
              </w:rPr>
            </w:pPr>
            <w:proofErr w:type="gramStart"/>
            <w:r w:rsidRPr="00657CE9">
              <w:rPr>
                <w:rFonts w:ascii="Trebuchet MS" w:eastAsia="Trebuchet MS" w:hAnsi="Trebuchet MS" w:cs="Trebuchet MS"/>
                <w:color w:val="000000"/>
                <w:sz w:val="20"/>
              </w:rPr>
              <w:t>o</w:t>
            </w:r>
            <w:proofErr w:type="gramEnd"/>
            <w:r w:rsidRPr="00657CE9">
              <w:rPr>
                <w:rFonts w:ascii="Trebuchet MS" w:eastAsia="Trebuchet MS" w:hAnsi="Trebuchet MS" w:cs="Trebuchet MS"/>
                <w:color w:val="000000"/>
                <w:sz w:val="20"/>
              </w:rPr>
              <w:tab/>
              <w:t xml:space="preserve">Réseaux souterrains électriques en zone non urbaine BT&lt;1kV – FNTP 6423 </w:t>
            </w:r>
          </w:p>
          <w:p w14:paraId="58CAACBB" w14:textId="77777777" w:rsidR="00FD4772" w:rsidRPr="00657CE9" w:rsidRDefault="009E6B56">
            <w:pPr>
              <w:ind w:left="80" w:right="80"/>
              <w:rPr>
                <w:rFonts w:ascii="Trebuchet MS" w:eastAsia="Trebuchet MS" w:hAnsi="Trebuchet MS" w:cs="Trebuchet MS"/>
                <w:color w:val="000000"/>
                <w:sz w:val="20"/>
              </w:rPr>
            </w:pPr>
            <w:proofErr w:type="gramStart"/>
            <w:r w:rsidRPr="00657CE9">
              <w:rPr>
                <w:rFonts w:ascii="Trebuchet MS" w:eastAsia="Trebuchet MS" w:hAnsi="Trebuchet MS" w:cs="Trebuchet MS"/>
                <w:color w:val="000000"/>
                <w:sz w:val="20"/>
              </w:rPr>
              <w:t>o</w:t>
            </w:r>
            <w:proofErr w:type="gramEnd"/>
            <w:r w:rsidRPr="00657CE9">
              <w:rPr>
                <w:rFonts w:ascii="Trebuchet MS" w:eastAsia="Trebuchet MS" w:hAnsi="Trebuchet MS" w:cs="Trebuchet MS"/>
                <w:color w:val="000000"/>
                <w:sz w:val="20"/>
              </w:rPr>
              <w:tab/>
              <w:t>Télécommunications réseaux souterrains en zone non urbaine – FNTP 673</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2517A7E" w14:textId="77777777" w:rsidR="00FD4772" w:rsidRPr="00657CE9" w:rsidRDefault="009E6B56">
            <w:pPr>
              <w:spacing w:before="80" w:after="20"/>
              <w:ind w:left="80" w:right="8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Non</w:t>
            </w:r>
          </w:p>
        </w:tc>
      </w:tr>
      <w:tr w:rsidR="006E27F6" w:rsidRPr="00657CE9" w14:paraId="20ED1E2A" w14:textId="77777777" w:rsidTr="006E27F6">
        <w:trPr>
          <w:trHeight w:val="75"/>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99B793E" w14:textId="7B48519D" w:rsidR="006E27F6" w:rsidRDefault="006E27F6" w:rsidP="006E27F6">
            <w:pPr>
              <w:ind w:left="80" w:right="80"/>
              <w:rPr>
                <w:rFonts w:ascii="Trebuchet MS" w:eastAsia="Trebuchet MS" w:hAnsi="Trebuchet MS" w:cs="Trebuchet MS"/>
                <w:color w:val="000000"/>
                <w:sz w:val="20"/>
              </w:rPr>
            </w:pPr>
            <w:r>
              <w:rPr>
                <w:rFonts w:ascii="Trebuchet MS" w:eastAsia="Trebuchet MS" w:hAnsi="Trebuchet MS" w:cs="Trebuchet MS"/>
                <w:color w:val="000000"/>
                <w:sz w:val="20"/>
              </w:rPr>
              <w:t>LOT n°02 – Balisage lumineux</w:t>
            </w:r>
          </w:p>
          <w:p w14:paraId="26A0027F" w14:textId="1B0B9BE8" w:rsidR="006E27F6" w:rsidRPr="00657CE9" w:rsidRDefault="006E27F6" w:rsidP="005B66FE">
            <w:pPr>
              <w:ind w:right="80"/>
              <w:rPr>
                <w:rFonts w:ascii="Trebuchet MS" w:eastAsia="Trebuchet MS" w:hAnsi="Trebuchet MS" w:cs="Trebuchet MS"/>
                <w:color w:val="000000"/>
                <w:sz w:val="20"/>
              </w:rPr>
            </w:pP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38C8592" w14:textId="77777777" w:rsidR="006E27F6" w:rsidRPr="00657CE9" w:rsidRDefault="006E27F6" w:rsidP="006E27F6">
            <w:pPr>
              <w:spacing w:before="80" w:after="20"/>
              <w:ind w:left="80" w:right="80"/>
              <w:jc w:val="center"/>
              <w:rPr>
                <w:rFonts w:ascii="Trebuchet MS" w:eastAsia="Trebuchet MS" w:hAnsi="Trebuchet MS" w:cs="Trebuchet MS"/>
                <w:color w:val="000000"/>
                <w:sz w:val="20"/>
              </w:rPr>
            </w:pPr>
          </w:p>
        </w:tc>
      </w:tr>
      <w:tr w:rsidR="006E27F6" w:rsidRPr="00657CE9" w14:paraId="22EEF57B" w14:textId="77777777" w:rsidTr="006E27F6">
        <w:trPr>
          <w:trHeight w:val="284"/>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0EC854F" w14:textId="4673C076" w:rsidR="006E27F6" w:rsidRPr="00657CE9" w:rsidRDefault="006E27F6" w:rsidP="006E27F6">
            <w:pPr>
              <w:ind w:left="80" w:right="80"/>
              <w:rPr>
                <w:rFonts w:ascii="Trebuchet MS" w:eastAsia="Trebuchet MS" w:hAnsi="Trebuchet MS" w:cs="Trebuchet MS"/>
                <w:color w:val="000000"/>
                <w:sz w:val="20"/>
              </w:rPr>
            </w:pPr>
            <w:proofErr w:type="gramStart"/>
            <w:r w:rsidRPr="00657CE9">
              <w:rPr>
                <w:rFonts w:ascii="Trebuchet MS" w:eastAsia="Trebuchet MS" w:hAnsi="Trebuchet MS" w:cs="Trebuchet MS"/>
                <w:color w:val="000000"/>
                <w:sz w:val="20"/>
              </w:rPr>
              <w:t>o</w:t>
            </w:r>
            <w:proofErr w:type="gramEnd"/>
            <w:r w:rsidRPr="00657CE9">
              <w:rPr>
                <w:rFonts w:ascii="Trebuchet MS" w:eastAsia="Trebuchet MS" w:hAnsi="Trebuchet MS" w:cs="Trebuchet MS"/>
                <w:color w:val="000000"/>
                <w:sz w:val="20"/>
              </w:rPr>
              <w:tab/>
            </w:r>
            <w:r>
              <w:rPr>
                <w:rFonts w:ascii="Trebuchet MS" w:eastAsia="Trebuchet MS" w:hAnsi="Trebuchet MS" w:cs="Trebuchet MS"/>
                <w:color w:val="000000"/>
                <w:sz w:val="20"/>
              </w:rPr>
              <w:t>Balisage des ports et aéroports</w:t>
            </w:r>
            <w:r w:rsidRPr="00657CE9">
              <w:rPr>
                <w:rFonts w:ascii="Trebuchet MS" w:eastAsia="Trebuchet MS" w:hAnsi="Trebuchet MS" w:cs="Trebuchet MS"/>
                <w:color w:val="000000"/>
                <w:sz w:val="20"/>
              </w:rPr>
              <w:t xml:space="preserve"> – FNTP </w:t>
            </w:r>
            <w:r>
              <w:rPr>
                <w:rFonts w:ascii="Trebuchet MS" w:eastAsia="Trebuchet MS" w:hAnsi="Trebuchet MS" w:cs="Trebuchet MS"/>
                <w:color w:val="000000"/>
                <w:sz w:val="20"/>
              </w:rPr>
              <w:t>661</w:t>
            </w:r>
          </w:p>
          <w:p w14:paraId="2745B079" w14:textId="77777777" w:rsidR="006E27F6" w:rsidRPr="00657CE9" w:rsidRDefault="006E27F6" w:rsidP="006E27F6">
            <w:pPr>
              <w:ind w:left="80" w:right="80"/>
              <w:rPr>
                <w:rFonts w:ascii="Trebuchet MS" w:eastAsia="Trebuchet MS" w:hAnsi="Trebuchet MS" w:cs="Trebuchet MS"/>
                <w:color w:val="000000"/>
                <w:sz w:val="20"/>
              </w:rPr>
            </w:pP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78FCE6D" w14:textId="05B83225" w:rsidR="006E27F6" w:rsidRPr="00657CE9" w:rsidRDefault="006E27F6" w:rsidP="006E27F6">
            <w:pPr>
              <w:spacing w:before="80" w:after="20"/>
              <w:ind w:left="80" w:right="80"/>
              <w:jc w:val="center"/>
              <w:rPr>
                <w:rFonts w:ascii="Trebuchet MS" w:eastAsia="Trebuchet MS" w:hAnsi="Trebuchet MS" w:cs="Trebuchet MS"/>
                <w:color w:val="000000"/>
                <w:sz w:val="20"/>
              </w:rPr>
            </w:pPr>
            <w:r>
              <w:rPr>
                <w:rFonts w:ascii="Trebuchet MS" w:eastAsia="Trebuchet MS" w:hAnsi="Trebuchet MS" w:cs="Trebuchet MS"/>
                <w:color w:val="000000"/>
                <w:sz w:val="20"/>
              </w:rPr>
              <w:t>Non</w:t>
            </w:r>
          </w:p>
        </w:tc>
      </w:tr>
    </w:tbl>
    <w:p w14:paraId="45141BB9" w14:textId="19536457" w:rsidR="0076288F" w:rsidRDefault="009E6B56" w:rsidP="001A43D6">
      <w:pPr>
        <w:pStyle w:val="ParagrapheIndent2"/>
        <w:jc w:val="both"/>
        <w:rPr>
          <w:color w:val="000000"/>
        </w:rPr>
      </w:pPr>
      <w:r w:rsidRPr="00142CC0">
        <w:rPr>
          <w:color w:val="000000"/>
        </w:rPr>
        <w:lastRenderedPageBreak/>
        <w:t>Chacun des certificats précités pourra faire l'objet d'équivalence.</w:t>
      </w:r>
      <w:r w:rsidR="0076288F" w:rsidRPr="00142CC0">
        <w:rPr>
          <w:color w:val="000000"/>
        </w:rPr>
        <w:t xml:space="preserve"> Cette équivalence pourra être démontrée, en particulier, par des références de chantiers similaires menés à bien sur les 8 dernières années (lot 1) ou 3 dernières années (lot 2).</w:t>
      </w:r>
      <w:r w:rsidRPr="00657CE9">
        <w:rPr>
          <w:color w:val="000000"/>
        </w:rPr>
        <w:t xml:space="preserve"> </w:t>
      </w:r>
    </w:p>
    <w:p w14:paraId="3A05D2A3" w14:textId="1821FF03" w:rsidR="00FD4772" w:rsidRPr="00657CE9" w:rsidRDefault="009E6B56" w:rsidP="001A43D6">
      <w:pPr>
        <w:pStyle w:val="ParagrapheIndent2"/>
        <w:spacing w:after="240" w:line="232" w:lineRule="exact"/>
        <w:jc w:val="both"/>
        <w:rPr>
          <w:color w:val="000000"/>
        </w:rPr>
      </w:pPr>
      <w:r w:rsidRPr="00657CE9">
        <w:rPr>
          <w:color w:val="000000"/>
        </w:rPr>
        <w:t xml:space="preserve">Les entreprises étrangères pourront fournir </w:t>
      </w:r>
      <w:r w:rsidR="0076288F">
        <w:rPr>
          <w:color w:val="000000"/>
        </w:rPr>
        <w:t xml:space="preserve">des certificats </w:t>
      </w:r>
      <w:r w:rsidRPr="00657CE9">
        <w:rPr>
          <w:color w:val="000000"/>
        </w:rPr>
        <w:t>délivrés par les organismes de leur état d'origine.</w:t>
      </w:r>
    </w:p>
    <w:p w14:paraId="4A30C468" w14:textId="77777777" w:rsidR="00AD1FB4" w:rsidRPr="00BD40C4" w:rsidRDefault="009E6B56">
      <w:pPr>
        <w:pStyle w:val="ParagrapheIndent2"/>
        <w:spacing w:line="232" w:lineRule="exact"/>
        <w:jc w:val="both"/>
      </w:pPr>
      <w:r w:rsidRPr="00BD40C4">
        <w:t>Pour justifier des capacités professionnelles, techniques et financières d'autres opérateurs économiques sur lesquels il s'appuie pour présenter sa candidature, le candidat produit les mêmes documents concernant cet opérateur économique que ceux qui lui sont exigés par l'entité adjudicatrice. En outre, pour justifier qu'il dispose des capacités de cet opérateur économique pour l'exécution des prestations, le candidat produit un engagement écrit de l'opérateur économique.</w:t>
      </w:r>
    </w:p>
    <w:p w14:paraId="2C2722F5" w14:textId="77777777" w:rsidR="00AD1FB4" w:rsidRDefault="00AD1FB4">
      <w:pPr>
        <w:pStyle w:val="ParagrapheIndent2"/>
        <w:spacing w:line="232" w:lineRule="exact"/>
        <w:jc w:val="both"/>
        <w:rPr>
          <w:color w:val="000000"/>
        </w:rPr>
      </w:pPr>
    </w:p>
    <w:p w14:paraId="70F1FF24" w14:textId="77777777" w:rsidR="00AD1FB4" w:rsidRPr="00AD1FB4" w:rsidRDefault="00AD1FB4" w:rsidP="00AD1FB4">
      <w:pPr>
        <w:pStyle w:val="ParagrapheIndent2"/>
        <w:spacing w:line="232" w:lineRule="exact"/>
        <w:jc w:val="both"/>
        <w:rPr>
          <w:color w:val="000000"/>
        </w:rPr>
      </w:pPr>
      <w:r w:rsidRPr="00AD1FB4">
        <w:rPr>
          <w:color w:val="000000"/>
        </w:rPr>
        <w:t>En cas de groupement d’opérateurs économiques :</w:t>
      </w:r>
    </w:p>
    <w:p w14:paraId="0BFE8759" w14:textId="4E9B8B2A" w:rsidR="00AD1FB4" w:rsidRDefault="00AD1FB4" w:rsidP="00AD1FB4">
      <w:pPr>
        <w:pStyle w:val="ParagrapheIndent2"/>
        <w:numPr>
          <w:ilvl w:val="0"/>
          <w:numId w:val="1"/>
        </w:numPr>
        <w:spacing w:line="232" w:lineRule="exact"/>
        <w:jc w:val="both"/>
        <w:rPr>
          <w:color w:val="000000"/>
        </w:rPr>
      </w:pPr>
      <w:r w:rsidRPr="00AD1FB4">
        <w:rPr>
          <w:color w:val="000000"/>
        </w:rPr>
        <w:t>La déclaration sur l’honneur relative aux motifs d’exclusion peut être commune à l’ensemble</w:t>
      </w:r>
      <w:r>
        <w:rPr>
          <w:color w:val="000000"/>
        </w:rPr>
        <w:t xml:space="preserve"> </w:t>
      </w:r>
      <w:r w:rsidRPr="00AD1FB4">
        <w:rPr>
          <w:color w:val="000000"/>
        </w:rPr>
        <w:t>du groupement si le mandataire est habilité à engager l’ensemble des membres du</w:t>
      </w:r>
      <w:r>
        <w:rPr>
          <w:color w:val="000000"/>
        </w:rPr>
        <w:t xml:space="preserve"> </w:t>
      </w:r>
      <w:r w:rsidRPr="00AD1FB4">
        <w:rPr>
          <w:color w:val="000000"/>
        </w:rPr>
        <w:t>groupement ;</w:t>
      </w:r>
    </w:p>
    <w:p w14:paraId="26872F28" w14:textId="6B441B5B" w:rsidR="00AD1FB4" w:rsidRDefault="00AD1FB4" w:rsidP="00AD1FB4">
      <w:pPr>
        <w:pStyle w:val="ParagrapheIndent2"/>
        <w:numPr>
          <w:ilvl w:val="0"/>
          <w:numId w:val="1"/>
        </w:numPr>
        <w:spacing w:line="232" w:lineRule="exact"/>
        <w:jc w:val="both"/>
        <w:rPr>
          <w:color w:val="000000"/>
        </w:rPr>
      </w:pPr>
      <w:r w:rsidRPr="00AD1FB4">
        <w:rPr>
          <w:color w:val="000000"/>
        </w:rPr>
        <w:t>Les renseignements relatifs aux capacités économiques, financières, techniques et</w:t>
      </w:r>
      <w:r>
        <w:rPr>
          <w:color w:val="000000"/>
        </w:rPr>
        <w:t xml:space="preserve"> </w:t>
      </w:r>
      <w:r w:rsidRPr="00AD1FB4">
        <w:rPr>
          <w:color w:val="000000"/>
        </w:rPr>
        <w:t>professionnelles doivent être produits pour chaque membre du groupement.</w:t>
      </w:r>
      <w:r>
        <w:rPr>
          <w:color w:val="000000"/>
        </w:rPr>
        <w:t xml:space="preserve"> </w:t>
      </w:r>
      <w:r w:rsidRPr="00AD1FB4">
        <w:rPr>
          <w:color w:val="000000"/>
        </w:rPr>
        <w:t>L'appréciation des capacités d'un groupement d'opérateurs économiques est globale. Il n'est pas exigé que chaque membre du groupement ait la totalité des capacités requises pour exécuter le marché.</w:t>
      </w:r>
    </w:p>
    <w:p w14:paraId="579F34DF" w14:textId="77777777" w:rsidR="00AD1FB4" w:rsidRPr="00AD1FB4" w:rsidRDefault="00AD1FB4" w:rsidP="00AD1FB4"/>
    <w:p w14:paraId="2B28E886" w14:textId="77777777" w:rsidR="00AD1FB4" w:rsidRPr="00AD1FB4" w:rsidRDefault="00AD1FB4" w:rsidP="00AD1FB4">
      <w:pPr>
        <w:pStyle w:val="ParagrapheIndent2"/>
        <w:spacing w:line="232" w:lineRule="exact"/>
        <w:jc w:val="both"/>
        <w:rPr>
          <w:color w:val="000000"/>
        </w:rPr>
      </w:pPr>
      <w:r w:rsidRPr="00AD1FB4">
        <w:rPr>
          <w:color w:val="000000"/>
        </w:rPr>
        <w:t>En cas de sous-traitance :</w:t>
      </w:r>
    </w:p>
    <w:p w14:paraId="0727C59F" w14:textId="280DDFAF" w:rsidR="00AD1FB4" w:rsidRPr="00AD1FB4" w:rsidRDefault="00AD1FB4" w:rsidP="00AD1FB4">
      <w:pPr>
        <w:pStyle w:val="ParagrapheIndent2"/>
        <w:numPr>
          <w:ilvl w:val="0"/>
          <w:numId w:val="1"/>
        </w:numPr>
        <w:spacing w:line="232" w:lineRule="exact"/>
        <w:jc w:val="both"/>
        <w:rPr>
          <w:color w:val="000000"/>
        </w:rPr>
      </w:pPr>
      <w:r w:rsidRPr="00AD1FB4">
        <w:rPr>
          <w:color w:val="000000"/>
        </w:rPr>
        <w:t>Les sous-traitants doivent fournir les mêmes renseignements que ceux demandés aux</w:t>
      </w:r>
      <w:r>
        <w:rPr>
          <w:color w:val="000000"/>
        </w:rPr>
        <w:t xml:space="preserve"> </w:t>
      </w:r>
      <w:r w:rsidRPr="00AD1FB4">
        <w:rPr>
          <w:color w:val="000000"/>
        </w:rPr>
        <w:t>candidats, à l’appui du formulaire DC4 https://www.economie.gouv.fr/daj/formulairesdeclaration-du-candidat ;</w:t>
      </w:r>
    </w:p>
    <w:p w14:paraId="397BB183" w14:textId="01C0D429" w:rsidR="00AD1FB4" w:rsidRDefault="00AD1FB4" w:rsidP="00AD1FB4">
      <w:pPr>
        <w:pStyle w:val="ParagrapheIndent2"/>
        <w:numPr>
          <w:ilvl w:val="0"/>
          <w:numId w:val="1"/>
        </w:numPr>
        <w:spacing w:line="232" w:lineRule="exact"/>
        <w:jc w:val="both"/>
        <w:rPr>
          <w:color w:val="000000"/>
        </w:rPr>
      </w:pPr>
      <w:r w:rsidRPr="00AD1FB4">
        <w:rPr>
          <w:color w:val="000000"/>
        </w:rPr>
        <w:t>Si le candidat ne souhaite pas utiliser le formulaire DC4, il produit sur formulaire libre la</w:t>
      </w:r>
      <w:r>
        <w:rPr>
          <w:color w:val="000000"/>
        </w:rPr>
        <w:t xml:space="preserve"> </w:t>
      </w:r>
      <w:r w:rsidRPr="00AD1FB4">
        <w:rPr>
          <w:color w:val="000000"/>
        </w:rPr>
        <w:t>déclaration mentionnée à l’article R2193-1 du Code de la commande publique, signée par le</w:t>
      </w:r>
      <w:r>
        <w:rPr>
          <w:color w:val="000000"/>
        </w:rPr>
        <w:t xml:space="preserve"> </w:t>
      </w:r>
      <w:r w:rsidRPr="00AD1FB4">
        <w:rPr>
          <w:color w:val="000000"/>
        </w:rPr>
        <w:t>sous-traitant.</w:t>
      </w:r>
    </w:p>
    <w:p w14:paraId="27A2E688" w14:textId="77777777" w:rsidR="00AD1FB4" w:rsidRPr="00AD1FB4" w:rsidRDefault="00AD1FB4" w:rsidP="00AD1FB4"/>
    <w:p w14:paraId="7E011E33" w14:textId="77777777" w:rsidR="00833E8E" w:rsidRDefault="00AD1FB4" w:rsidP="00AD1FB4">
      <w:pPr>
        <w:pStyle w:val="ParagrapheIndent2"/>
        <w:spacing w:line="232" w:lineRule="exact"/>
        <w:jc w:val="both"/>
        <w:rPr>
          <w:color w:val="000000"/>
        </w:rPr>
      </w:pPr>
      <w:r w:rsidRPr="00AD1FB4">
        <w:rPr>
          <w:color w:val="000000"/>
        </w:rPr>
        <w:t xml:space="preserve">Les capacités des sous-traitants régulièrement déclarés seront prises en compte dans l’analyse des candidatures. </w:t>
      </w:r>
    </w:p>
    <w:p w14:paraId="2831C0A6" w14:textId="77777777" w:rsidR="00833E8E" w:rsidRDefault="00833E8E" w:rsidP="00AD1FB4">
      <w:pPr>
        <w:pStyle w:val="ParagrapheIndent2"/>
        <w:spacing w:line="232" w:lineRule="exact"/>
        <w:jc w:val="both"/>
        <w:rPr>
          <w:color w:val="000000"/>
        </w:rPr>
      </w:pPr>
    </w:p>
    <w:p w14:paraId="6643E7B0" w14:textId="7594BDDE" w:rsidR="00833E8E" w:rsidRDefault="00833E8E" w:rsidP="00761B20">
      <w:pPr>
        <w:pStyle w:val="Titre2"/>
        <w:ind w:left="280"/>
      </w:pPr>
      <w:bookmarkStart w:id="60" w:name="_Toc234862726"/>
      <w:r w:rsidRPr="00657CE9">
        <w:rPr>
          <w:rFonts w:ascii="Trebuchet MS" w:eastAsia="Trebuchet MS" w:hAnsi="Trebuchet MS" w:cs="Trebuchet MS"/>
          <w:i w:val="0"/>
          <w:color w:val="000000"/>
          <w:sz w:val="24"/>
        </w:rPr>
        <w:t>6.</w:t>
      </w:r>
      <w:r>
        <w:rPr>
          <w:rFonts w:ascii="Trebuchet MS" w:eastAsia="Trebuchet MS" w:hAnsi="Trebuchet MS" w:cs="Trebuchet MS"/>
          <w:i w:val="0"/>
          <w:color w:val="000000"/>
          <w:sz w:val="24"/>
        </w:rPr>
        <w:t>2</w:t>
      </w:r>
      <w:r w:rsidRPr="00657CE9">
        <w:rPr>
          <w:rFonts w:ascii="Trebuchet MS" w:eastAsia="Trebuchet MS" w:hAnsi="Trebuchet MS" w:cs="Trebuchet MS"/>
          <w:i w:val="0"/>
          <w:color w:val="000000"/>
          <w:sz w:val="24"/>
        </w:rPr>
        <w:t xml:space="preserve"> </w:t>
      </w:r>
      <w:r>
        <w:rPr>
          <w:rFonts w:ascii="Trebuchet MS" w:eastAsia="Trebuchet MS" w:hAnsi="Trebuchet MS" w:cs="Trebuchet MS"/>
          <w:i w:val="0"/>
          <w:color w:val="000000"/>
          <w:sz w:val="24"/>
        </w:rPr>
        <w:t>–</w:t>
      </w:r>
      <w:r w:rsidRPr="00657CE9">
        <w:rPr>
          <w:rFonts w:ascii="Trebuchet MS" w:eastAsia="Trebuchet MS" w:hAnsi="Trebuchet MS" w:cs="Trebuchet MS"/>
          <w:i w:val="0"/>
          <w:color w:val="000000"/>
          <w:sz w:val="24"/>
        </w:rPr>
        <w:t xml:space="preserve"> </w:t>
      </w:r>
      <w:r>
        <w:rPr>
          <w:rFonts w:ascii="Trebuchet MS" w:eastAsia="Trebuchet MS" w:hAnsi="Trebuchet MS" w:cs="Trebuchet MS"/>
          <w:i w:val="0"/>
          <w:color w:val="000000"/>
          <w:sz w:val="24"/>
        </w:rPr>
        <w:t>Sélection des candidatures</w:t>
      </w:r>
      <w:bookmarkEnd w:id="60"/>
    </w:p>
    <w:p w14:paraId="4F757A10" w14:textId="1DBE2937" w:rsidR="00833E8E" w:rsidRPr="00833E8E" w:rsidRDefault="00761B20" w:rsidP="00833E8E">
      <w:r w:rsidRPr="00761B20">
        <w:rPr>
          <w:rFonts w:ascii="Trebuchet MS" w:eastAsia="Trebuchet MS" w:hAnsi="Trebuchet MS" w:cs="Trebuchet MS"/>
          <w:sz w:val="20"/>
        </w:rPr>
        <w:t xml:space="preserve">S’il apparait que des renseignements concernant les candidatures sont manquants, l’entité adjudicatrice peut décider de demander à tous les candidats concernés de compléter leur dossier de candidature dans un délai qui sera au maximum de 10 jours. Cette demande pourra également intervenir après attribution </w:t>
      </w:r>
      <w:r>
        <w:rPr>
          <w:rFonts w:ascii="Trebuchet MS" w:eastAsia="Trebuchet MS" w:hAnsi="Trebuchet MS" w:cs="Trebuchet MS"/>
          <w:sz w:val="20"/>
        </w:rPr>
        <w:t>du marché</w:t>
      </w:r>
      <w:r w:rsidRPr="00761B20">
        <w:rPr>
          <w:rFonts w:ascii="Trebuchet MS" w:eastAsia="Trebuchet MS" w:hAnsi="Trebuchet MS" w:cs="Trebuchet MS"/>
          <w:sz w:val="20"/>
        </w:rPr>
        <w:t>, et concernera alors uniquement le candidat attributaire du marché.</w:t>
      </w:r>
    </w:p>
    <w:p w14:paraId="1450AEB6" w14:textId="77777777" w:rsidR="00833E8E" w:rsidRPr="00833E8E" w:rsidRDefault="00833E8E" w:rsidP="00833E8E"/>
    <w:p w14:paraId="7EC15956" w14:textId="118E9CCC" w:rsidR="00761B20" w:rsidRDefault="00761B20">
      <w:pPr>
        <w:pStyle w:val="ParagrapheIndent2"/>
        <w:spacing w:line="232" w:lineRule="exact"/>
        <w:jc w:val="both"/>
        <w:rPr>
          <w:color w:val="000000"/>
        </w:rPr>
      </w:pPr>
      <w:r w:rsidRPr="00761B20">
        <w:rPr>
          <w:color w:val="000000"/>
        </w:rPr>
        <w:t>L’entité adjudicatrice a choisi de ne pas limiter le nombre de candidats invités à déposer une offre. En conséquence, seront admises toutes les candidatures disposant de l’aptitude juridique à répondre au marché, et de capacités économiques, financières, techniques et professionnelles suffisantes</w:t>
      </w:r>
      <w:r>
        <w:rPr>
          <w:color w:val="000000"/>
        </w:rPr>
        <w:t xml:space="preserve"> au vu de l’objet du marché et des éventuels seuils minimaux requis à l’article 6.1.</w:t>
      </w:r>
    </w:p>
    <w:p w14:paraId="5EB63CB6" w14:textId="77777777" w:rsidR="00761B20" w:rsidRDefault="00761B20" w:rsidP="00761B20"/>
    <w:p w14:paraId="0A937E58" w14:textId="77777777" w:rsidR="00761B20" w:rsidRDefault="00761B20" w:rsidP="00761B20"/>
    <w:p w14:paraId="254FFEC1" w14:textId="77777777" w:rsidR="00975BBB" w:rsidRDefault="00975BBB" w:rsidP="00761B20"/>
    <w:p w14:paraId="06723E07" w14:textId="77777777" w:rsidR="00975BBB" w:rsidRDefault="00975BBB" w:rsidP="00761B20"/>
    <w:p w14:paraId="22138A5B" w14:textId="77777777" w:rsidR="00975BBB" w:rsidRDefault="00975BBB" w:rsidP="00761B20"/>
    <w:p w14:paraId="00C130AB" w14:textId="77777777" w:rsidR="00975BBB" w:rsidRDefault="00975BBB" w:rsidP="00761B20"/>
    <w:p w14:paraId="327A7F7F" w14:textId="77777777" w:rsidR="00975BBB" w:rsidRDefault="00975BBB" w:rsidP="00761B20"/>
    <w:p w14:paraId="008FF56E" w14:textId="77777777" w:rsidR="00975BBB" w:rsidRDefault="00975BBB" w:rsidP="00761B20"/>
    <w:p w14:paraId="4AA77C4F" w14:textId="77777777" w:rsidR="00975BBB" w:rsidRDefault="00975BBB" w:rsidP="00761B20"/>
    <w:p w14:paraId="6531ACB5" w14:textId="77777777" w:rsidR="00975BBB" w:rsidRDefault="00975BBB" w:rsidP="00761B20"/>
    <w:p w14:paraId="5FDC88E0" w14:textId="77777777" w:rsidR="00975BBB" w:rsidRDefault="00975BBB" w:rsidP="00761B20"/>
    <w:p w14:paraId="1ACB1024" w14:textId="77777777" w:rsidR="00761B20" w:rsidRDefault="00761B20" w:rsidP="00761B20"/>
    <w:p w14:paraId="1C999810" w14:textId="4892E532" w:rsidR="00761B20" w:rsidRPr="00657CE9" w:rsidRDefault="00761B20" w:rsidP="00761B20">
      <w:pPr>
        <w:pStyle w:val="Titre1"/>
        <w:shd w:val="clear" w:color="FD2456" w:fill="FD2456"/>
        <w:rPr>
          <w:rFonts w:ascii="Trebuchet MS" w:eastAsia="Trebuchet MS" w:hAnsi="Trebuchet MS" w:cs="Trebuchet MS"/>
          <w:color w:val="FFFFFF" w:themeColor="background1"/>
          <w:sz w:val="28"/>
        </w:rPr>
      </w:pPr>
      <w:bookmarkStart w:id="61" w:name="_Toc234862727"/>
      <w:r>
        <w:rPr>
          <w:rFonts w:ascii="Trebuchet MS" w:eastAsia="Trebuchet MS" w:hAnsi="Trebuchet MS" w:cs="Trebuchet MS"/>
          <w:color w:val="FFFFFF" w:themeColor="background1"/>
          <w:sz w:val="28"/>
        </w:rPr>
        <w:lastRenderedPageBreak/>
        <w:t>7</w:t>
      </w:r>
      <w:r w:rsidRPr="00657CE9">
        <w:rPr>
          <w:rFonts w:ascii="Trebuchet MS" w:eastAsia="Trebuchet MS" w:hAnsi="Trebuchet MS" w:cs="Trebuchet MS"/>
          <w:color w:val="FFFFFF" w:themeColor="background1"/>
          <w:sz w:val="28"/>
        </w:rPr>
        <w:t xml:space="preserve"> </w:t>
      </w:r>
      <w:r>
        <w:rPr>
          <w:rFonts w:ascii="Trebuchet MS" w:eastAsia="Trebuchet MS" w:hAnsi="Trebuchet MS" w:cs="Trebuchet MS"/>
          <w:color w:val="FFFFFF" w:themeColor="background1"/>
          <w:sz w:val="28"/>
        </w:rPr>
        <w:t>–</w:t>
      </w:r>
      <w:r w:rsidRPr="00657CE9">
        <w:rPr>
          <w:rFonts w:ascii="Trebuchet MS" w:eastAsia="Trebuchet MS" w:hAnsi="Trebuchet MS" w:cs="Trebuchet MS"/>
          <w:color w:val="FFFFFF" w:themeColor="background1"/>
          <w:sz w:val="28"/>
        </w:rPr>
        <w:t xml:space="preserve"> </w:t>
      </w:r>
      <w:r>
        <w:rPr>
          <w:rFonts w:ascii="Trebuchet MS" w:eastAsia="Trebuchet MS" w:hAnsi="Trebuchet MS" w:cs="Trebuchet MS"/>
          <w:color w:val="FFFFFF" w:themeColor="background1"/>
          <w:sz w:val="28"/>
        </w:rPr>
        <w:t>Phase offres (phase prochaine)</w:t>
      </w:r>
      <w:bookmarkEnd w:id="61"/>
    </w:p>
    <w:p w14:paraId="0708444B" w14:textId="77777777" w:rsidR="00761B20" w:rsidRPr="00761B20" w:rsidRDefault="00761B20" w:rsidP="00761B20"/>
    <w:p w14:paraId="73516679" w14:textId="7293DA6B" w:rsidR="00761B20" w:rsidRDefault="00761B20">
      <w:pPr>
        <w:pStyle w:val="ParagrapheIndent2"/>
        <w:spacing w:line="232" w:lineRule="exact"/>
        <w:jc w:val="both"/>
        <w:rPr>
          <w:color w:val="000000"/>
        </w:rPr>
      </w:pPr>
      <w:r w:rsidRPr="00761B20">
        <w:rPr>
          <w:color w:val="000000"/>
        </w:rPr>
        <w:t>Les candidats retenus recevront par courriel un lien internet et un mot de passe leur permettant d’accéder au dossier de consultation de la phase offre, et de déposer une offre à cette même adresse. Les candidats sont invités à conserver précieusement ce courriel.</w:t>
      </w:r>
    </w:p>
    <w:p w14:paraId="03D28981" w14:textId="77777777" w:rsidR="00761B20" w:rsidRDefault="00761B20" w:rsidP="00761B20"/>
    <w:p w14:paraId="73393069" w14:textId="39045099" w:rsidR="00761B20" w:rsidRPr="00657CE9" w:rsidRDefault="00761B20" w:rsidP="00761B20">
      <w:pPr>
        <w:pStyle w:val="Titre2"/>
        <w:ind w:left="280"/>
        <w:rPr>
          <w:rFonts w:ascii="Trebuchet MS" w:eastAsia="Trebuchet MS" w:hAnsi="Trebuchet MS" w:cs="Trebuchet MS"/>
          <w:i w:val="0"/>
          <w:color w:val="000000"/>
          <w:sz w:val="24"/>
        </w:rPr>
      </w:pPr>
      <w:bookmarkStart w:id="62" w:name="_Toc234862728"/>
      <w:r>
        <w:rPr>
          <w:rFonts w:ascii="Trebuchet MS" w:eastAsia="Trebuchet MS" w:hAnsi="Trebuchet MS" w:cs="Trebuchet MS"/>
          <w:i w:val="0"/>
          <w:color w:val="000000"/>
          <w:sz w:val="24"/>
        </w:rPr>
        <w:t>7</w:t>
      </w:r>
      <w:r w:rsidRPr="00657CE9">
        <w:rPr>
          <w:rFonts w:ascii="Trebuchet MS" w:eastAsia="Trebuchet MS" w:hAnsi="Trebuchet MS" w:cs="Trebuchet MS"/>
          <w:i w:val="0"/>
          <w:color w:val="000000"/>
          <w:sz w:val="24"/>
        </w:rPr>
        <w:t>.</w:t>
      </w:r>
      <w:r>
        <w:rPr>
          <w:rFonts w:ascii="Trebuchet MS" w:eastAsia="Trebuchet MS" w:hAnsi="Trebuchet MS" w:cs="Trebuchet MS"/>
          <w:i w:val="0"/>
          <w:color w:val="000000"/>
          <w:sz w:val="24"/>
        </w:rPr>
        <w:t>1</w:t>
      </w:r>
      <w:r w:rsidRPr="00657CE9">
        <w:rPr>
          <w:rFonts w:ascii="Trebuchet MS" w:eastAsia="Trebuchet MS" w:hAnsi="Trebuchet MS" w:cs="Trebuchet MS"/>
          <w:i w:val="0"/>
          <w:color w:val="000000"/>
          <w:sz w:val="24"/>
        </w:rPr>
        <w:t xml:space="preserve"> - Visites sur site</w:t>
      </w:r>
      <w:bookmarkEnd w:id="62"/>
    </w:p>
    <w:p w14:paraId="74031053" w14:textId="77777777" w:rsidR="00761B20" w:rsidRPr="00761B20" w:rsidRDefault="00761B20" w:rsidP="00761B20">
      <w:pPr>
        <w:pStyle w:val="ParagrapheIndent2"/>
        <w:spacing w:line="232" w:lineRule="exact"/>
        <w:jc w:val="both"/>
      </w:pPr>
      <w:r w:rsidRPr="00761B20">
        <w:t>Une visite sur site est obligatoire. L'offre d'un candidat qui n'a pas effectué cette visite sera déclarée irrégulière.</w:t>
      </w:r>
    </w:p>
    <w:p w14:paraId="34962B60" w14:textId="77777777" w:rsidR="00761B20" w:rsidRPr="00761B20" w:rsidRDefault="00761B20" w:rsidP="00761B20">
      <w:pPr>
        <w:pStyle w:val="ParagrapheIndent2"/>
        <w:spacing w:line="232" w:lineRule="exact"/>
        <w:jc w:val="both"/>
      </w:pPr>
    </w:p>
    <w:p w14:paraId="07244484" w14:textId="77777777" w:rsidR="00761B20" w:rsidRPr="00761B20" w:rsidRDefault="00761B20" w:rsidP="00761B20">
      <w:pPr>
        <w:pStyle w:val="ParagrapheIndent2"/>
        <w:spacing w:line="232" w:lineRule="exact"/>
        <w:jc w:val="both"/>
      </w:pPr>
      <w:r w:rsidRPr="00761B20">
        <w:t>Les conditions de visite seront indiquées aux candidats sélectionnés à remettre une offre.</w:t>
      </w:r>
    </w:p>
    <w:p w14:paraId="65D3A0E4" w14:textId="77777777" w:rsidR="00761B20" w:rsidRPr="00761B20" w:rsidRDefault="00761B20" w:rsidP="00761B20">
      <w:pPr>
        <w:pStyle w:val="ParagrapheIndent2"/>
        <w:spacing w:line="232" w:lineRule="exact"/>
        <w:jc w:val="both"/>
      </w:pPr>
    </w:p>
    <w:p w14:paraId="02D02C77" w14:textId="77777777" w:rsidR="00761B20" w:rsidRPr="00761B20" w:rsidRDefault="00761B20" w:rsidP="00761B20">
      <w:pPr>
        <w:pStyle w:val="ParagrapheIndent2"/>
        <w:spacing w:line="232" w:lineRule="exact"/>
        <w:jc w:val="both"/>
      </w:pPr>
      <w:r w:rsidRPr="00761B20">
        <w:t>Une attestation sera remise à l’issue de la visite.</w:t>
      </w:r>
    </w:p>
    <w:p w14:paraId="7C856007" w14:textId="77777777" w:rsidR="00761B20" w:rsidRDefault="00761B20" w:rsidP="00761B20"/>
    <w:p w14:paraId="2CD8ABF6" w14:textId="59BA3CA1" w:rsidR="00761B20" w:rsidRPr="00657CE9" w:rsidRDefault="00761B20" w:rsidP="00761B20">
      <w:pPr>
        <w:pStyle w:val="Titre2"/>
        <w:ind w:left="280"/>
        <w:rPr>
          <w:rFonts w:ascii="Trebuchet MS" w:eastAsia="Trebuchet MS" w:hAnsi="Trebuchet MS" w:cs="Trebuchet MS"/>
          <w:i w:val="0"/>
          <w:color w:val="000000"/>
          <w:sz w:val="24"/>
        </w:rPr>
      </w:pPr>
      <w:bookmarkStart w:id="63" w:name="_Toc234862729"/>
      <w:r>
        <w:rPr>
          <w:rFonts w:ascii="Trebuchet MS" w:eastAsia="Trebuchet MS" w:hAnsi="Trebuchet MS" w:cs="Trebuchet MS"/>
          <w:i w:val="0"/>
          <w:color w:val="000000"/>
          <w:sz w:val="24"/>
        </w:rPr>
        <w:t>7</w:t>
      </w:r>
      <w:r w:rsidRPr="00657CE9">
        <w:rPr>
          <w:rFonts w:ascii="Trebuchet MS" w:eastAsia="Trebuchet MS" w:hAnsi="Trebuchet MS" w:cs="Trebuchet MS"/>
          <w:i w:val="0"/>
          <w:color w:val="000000"/>
          <w:sz w:val="24"/>
        </w:rPr>
        <w:t>.</w:t>
      </w:r>
      <w:r>
        <w:rPr>
          <w:rFonts w:ascii="Trebuchet MS" w:eastAsia="Trebuchet MS" w:hAnsi="Trebuchet MS" w:cs="Trebuchet MS"/>
          <w:i w:val="0"/>
          <w:color w:val="000000"/>
          <w:sz w:val="24"/>
        </w:rPr>
        <w:t>2</w:t>
      </w:r>
      <w:r w:rsidRPr="00657CE9">
        <w:rPr>
          <w:rFonts w:ascii="Trebuchet MS" w:eastAsia="Trebuchet MS" w:hAnsi="Trebuchet MS" w:cs="Trebuchet MS"/>
          <w:i w:val="0"/>
          <w:color w:val="000000"/>
          <w:sz w:val="24"/>
        </w:rPr>
        <w:t xml:space="preserve"> </w:t>
      </w:r>
      <w:r>
        <w:rPr>
          <w:rFonts w:ascii="Trebuchet MS" w:eastAsia="Trebuchet MS" w:hAnsi="Trebuchet MS" w:cs="Trebuchet MS"/>
          <w:i w:val="0"/>
          <w:color w:val="000000"/>
          <w:sz w:val="24"/>
        </w:rPr>
        <w:t>–</w:t>
      </w:r>
      <w:r w:rsidRPr="00657CE9">
        <w:rPr>
          <w:rFonts w:ascii="Trebuchet MS" w:eastAsia="Trebuchet MS" w:hAnsi="Trebuchet MS" w:cs="Trebuchet MS"/>
          <w:i w:val="0"/>
          <w:color w:val="000000"/>
          <w:sz w:val="24"/>
        </w:rPr>
        <w:t xml:space="preserve"> </w:t>
      </w:r>
      <w:r>
        <w:rPr>
          <w:rFonts w:ascii="Trebuchet MS" w:eastAsia="Trebuchet MS" w:hAnsi="Trebuchet MS" w:cs="Trebuchet MS"/>
          <w:i w:val="0"/>
          <w:color w:val="000000"/>
          <w:sz w:val="24"/>
        </w:rPr>
        <w:t>Pièces de l’offre</w:t>
      </w:r>
      <w:bookmarkEnd w:id="63"/>
    </w:p>
    <w:p w14:paraId="2609C11F" w14:textId="58B4CA4C" w:rsidR="00FD4772" w:rsidRPr="00657CE9" w:rsidRDefault="009E6B56">
      <w:pPr>
        <w:pStyle w:val="ParagrapheIndent2"/>
        <w:spacing w:line="232" w:lineRule="exact"/>
        <w:jc w:val="both"/>
        <w:rPr>
          <w:color w:val="000000"/>
        </w:rPr>
      </w:pPr>
      <w:r w:rsidRPr="00657CE9">
        <w:rPr>
          <w:color w:val="000000"/>
        </w:rPr>
        <w:t>Pour la phase d'offre, chaque candidat aura à produire un dossier complet comprenant les pièces suivantes :</w:t>
      </w:r>
    </w:p>
    <w:p w14:paraId="5F42950E" w14:textId="77777777" w:rsidR="00FD4772" w:rsidRPr="00657CE9" w:rsidRDefault="00FD4772">
      <w:pPr>
        <w:pStyle w:val="ParagrapheIndent2"/>
        <w:spacing w:line="232" w:lineRule="exact"/>
        <w:jc w:val="both"/>
        <w:rPr>
          <w:color w:val="000000"/>
        </w:rPr>
      </w:pPr>
    </w:p>
    <w:tbl>
      <w:tblPr>
        <w:tblW w:w="0" w:type="auto"/>
        <w:tblLayout w:type="fixed"/>
        <w:tblLook w:val="04A0" w:firstRow="1" w:lastRow="0" w:firstColumn="1" w:lastColumn="0" w:noHBand="0" w:noVBand="1"/>
      </w:tblPr>
      <w:tblGrid>
        <w:gridCol w:w="8400"/>
        <w:gridCol w:w="1200"/>
      </w:tblGrid>
      <w:tr w:rsidR="00FD4772" w:rsidRPr="00657CE9" w14:paraId="67D7250C" w14:textId="77777777">
        <w:trPr>
          <w:trHeight w:val="292"/>
        </w:trPr>
        <w:tc>
          <w:tcPr>
            <w:tcW w:w="84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185D2F47"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Libellés</w:t>
            </w:r>
          </w:p>
        </w:tc>
        <w:tc>
          <w:tcPr>
            <w:tcW w:w="12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49EB6D91" w14:textId="77777777" w:rsidR="00FD4772" w:rsidRPr="00657CE9" w:rsidRDefault="009E6B56">
            <w:pPr>
              <w:spacing w:before="4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Signature</w:t>
            </w:r>
          </w:p>
        </w:tc>
      </w:tr>
      <w:tr w:rsidR="00FD4772" w:rsidRPr="00657CE9" w14:paraId="380CD844"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3B5213D" w14:textId="77777777" w:rsidR="00FD4772" w:rsidRPr="00657CE9" w:rsidRDefault="009E6B56">
            <w:pPr>
              <w:spacing w:before="80" w:after="20"/>
              <w:ind w:left="80" w:right="80"/>
              <w:rPr>
                <w:rFonts w:ascii="Trebuchet MS" w:eastAsia="Trebuchet MS" w:hAnsi="Trebuchet MS" w:cs="Trebuchet MS"/>
                <w:color w:val="000000"/>
                <w:sz w:val="20"/>
              </w:rPr>
            </w:pPr>
            <w:r w:rsidRPr="00657CE9">
              <w:rPr>
                <w:rFonts w:ascii="Trebuchet MS" w:eastAsia="Trebuchet MS" w:hAnsi="Trebuchet MS" w:cs="Trebuchet MS"/>
                <w:color w:val="000000"/>
                <w:sz w:val="20"/>
              </w:rPr>
              <w:t>L'acte d'engagement (AE) et ses annexes</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6C8FFDF" w14:textId="7B2B8316" w:rsidR="00FD4772" w:rsidRPr="00657CE9" w:rsidRDefault="006E27F6">
            <w:pPr>
              <w:spacing w:before="80" w:after="20"/>
              <w:ind w:left="80" w:right="80"/>
              <w:jc w:val="center"/>
              <w:rPr>
                <w:rFonts w:ascii="Trebuchet MS" w:eastAsia="Trebuchet MS" w:hAnsi="Trebuchet MS" w:cs="Trebuchet MS"/>
                <w:color w:val="000000"/>
                <w:sz w:val="20"/>
              </w:rPr>
            </w:pPr>
            <w:r>
              <w:rPr>
                <w:rFonts w:ascii="Trebuchet MS" w:eastAsia="Trebuchet MS" w:hAnsi="Trebuchet MS" w:cs="Trebuchet MS"/>
                <w:color w:val="000000"/>
                <w:sz w:val="20"/>
              </w:rPr>
              <w:t>Oui</w:t>
            </w:r>
          </w:p>
        </w:tc>
      </w:tr>
      <w:tr w:rsidR="00FD4772" w:rsidRPr="00657CE9" w14:paraId="263CE8AF"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FD182C4" w14:textId="77777777" w:rsidR="00FD4772" w:rsidRPr="00657CE9" w:rsidRDefault="009E6B56">
            <w:pPr>
              <w:spacing w:before="80" w:after="20"/>
              <w:ind w:left="80" w:right="80"/>
              <w:rPr>
                <w:rFonts w:ascii="Trebuchet MS" w:eastAsia="Trebuchet MS" w:hAnsi="Trebuchet MS" w:cs="Trebuchet MS"/>
                <w:color w:val="000000"/>
                <w:sz w:val="20"/>
              </w:rPr>
            </w:pPr>
            <w:r w:rsidRPr="00657CE9">
              <w:rPr>
                <w:rFonts w:ascii="Trebuchet MS" w:eastAsia="Trebuchet MS" w:hAnsi="Trebuchet MS" w:cs="Trebuchet MS"/>
                <w:color w:val="000000"/>
                <w:sz w:val="20"/>
              </w:rPr>
              <w:t>Le bordereau des prix unitaires (BPU)</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3927FC9" w14:textId="64C115E8" w:rsidR="00FD4772" w:rsidRPr="00657CE9" w:rsidRDefault="006E27F6">
            <w:pPr>
              <w:spacing w:before="80" w:after="20"/>
              <w:ind w:left="80" w:right="80"/>
              <w:jc w:val="center"/>
              <w:rPr>
                <w:rFonts w:ascii="Trebuchet MS" w:eastAsia="Trebuchet MS" w:hAnsi="Trebuchet MS" w:cs="Trebuchet MS"/>
                <w:color w:val="000000"/>
                <w:sz w:val="20"/>
              </w:rPr>
            </w:pPr>
            <w:r>
              <w:rPr>
                <w:rFonts w:ascii="Trebuchet MS" w:eastAsia="Trebuchet MS" w:hAnsi="Trebuchet MS" w:cs="Trebuchet MS"/>
                <w:color w:val="000000"/>
                <w:sz w:val="20"/>
              </w:rPr>
              <w:t>Oui</w:t>
            </w:r>
          </w:p>
        </w:tc>
      </w:tr>
      <w:tr w:rsidR="00FD4772" w:rsidRPr="00657CE9" w14:paraId="4CDCAC68"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9B750ED" w14:textId="77777777" w:rsidR="00FD4772" w:rsidRPr="00657CE9" w:rsidRDefault="009E6B56">
            <w:pPr>
              <w:spacing w:before="80" w:after="20"/>
              <w:ind w:left="80" w:right="80"/>
              <w:rPr>
                <w:rFonts w:ascii="Trebuchet MS" w:eastAsia="Trebuchet MS" w:hAnsi="Trebuchet MS" w:cs="Trebuchet MS"/>
                <w:color w:val="000000"/>
                <w:sz w:val="20"/>
              </w:rPr>
            </w:pPr>
            <w:r w:rsidRPr="00657CE9">
              <w:rPr>
                <w:rFonts w:ascii="Trebuchet MS" w:eastAsia="Trebuchet MS" w:hAnsi="Trebuchet MS" w:cs="Trebuchet MS"/>
                <w:color w:val="000000"/>
                <w:sz w:val="20"/>
              </w:rPr>
              <w:t>Le détail quantitatif estimatif (DQE)</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8A85549" w14:textId="07DE0D1A" w:rsidR="00FD4772" w:rsidRPr="00657CE9" w:rsidRDefault="006E27F6">
            <w:pPr>
              <w:spacing w:before="80" w:after="20"/>
              <w:ind w:left="80" w:right="80"/>
              <w:jc w:val="center"/>
              <w:rPr>
                <w:rFonts w:ascii="Trebuchet MS" w:eastAsia="Trebuchet MS" w:hAnsi="Trebuchet MS" w:cs="Trebuchet MS"/>
                <w:color w:val="000000"/>
                <w:sz w:val="20"/>
              </w:rPr>
            </w:pPr>
            <w:r>
              <w:rPr>
                <w:rFonts w:ascii="Trebuchet MS" w:eastAsia="Trebuchet MS" w:hAnsi="Trebuchet MS" w:cs="Trebuchet MS"/>
                <w:color w:val="000000"/>
                <w:sz w:val="20"/>
              </w:rPr>
              <w:t>Oui</w:t>
            </w:r>
          </w:p>
        </w:tc>
      </w:tr>
      <w:tr w:rsidR="00FD4772" w:rsidRPr="00657CE9" w14:paraId="0E8C5E3F" w14:textId="77777777">
        <w:trPr>
          <w:trHeight w:val="2902"/>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FB9FFF9" w14:textId="77777777" w:rsidR="00FD4772" w:rsidRPr="00657CE9" w:rsidRDefault="009E6B56">
            <w:pPr>
              <w:ind w:left="80" w:right="80"/>
              <w:rPr>
                <w:rFonts w:ascii="Trebuchet MS" w:eastAsia="Trebuchet MS" w:hAnsi="Trebuchet MS" w:cs="Trebuchet MS"/>
                <w:color w:val="000000"/>
                <w:sz w:val="20"/>
              </w:rPr>
            </w:pPr>
            <w:r w:rsidRPr="00657CE9">
              <w:rPr>
                <w:rFonts w:ascii="Trebuchet MS" w:eastAsia="Trebuchet MS" w:hAnsi="Trebuchet MS" w:cs="Trebuchet MS"/>
                <w:color w:val="000000"/>
                <w:sz w:val="20"/>
              </w:rPr>
              <w:t>Le mémoire justificatif des dispositions que l'entreprise se propose d'adopter pour l'exécution du contrat et notamment :</w:t>
            </w:r>
          </w:p>
          <w:p w14:paraId="5D9DD1F1" w14:textId="7CB7BB07" w:rsidR="00FD4772" w:rsidRPr="00BD40C4" w:rsidRDefault="00BD40C4">
            <w:pPr>
              <w:ind w:left="80" w:right="80"/>
              <w:rPr>
                <w:rFonts w:ascii="Trebuchet MS" w:eastAsia="Trebuchet MS" w:hAnsi="Trebuchet MS" w:cs="Trebuchet MS"/>
                <w:sz w:val="20"/>
              </w:rPr>
            </w:pPr>
            <w:r>
              <w:rPr>
                <w:rFonts w:ascii="Trebuchet MS" w:eastAsia="Trebuchet MS" w:hAnsi="Trebuchet MS" w:cs="Trebuchet MS"/>
                <w:color w:val="000000"/>
                <w:sz w:val="20"/>
              </w:rPr>
              <w:tab/>
            </w:r>
            <w:r w:rsidR="009E6B56" w:rsidRPr="00657CE9">
              <w:rPr>
                <w:rFonts w:ascii="Trebuchet MS" w:eastAsia="Trebuchet MS" w:hAnsi="Trebuchet MS" w:cs="Trebuchet MS"/>
                <w:color w:val="000000"/>
                <w:sz w:val="20"/>
              </w:rPr>
              <w:t>a.</w:t>
            </w:r>
            <w:r>
              <w:rPr>
                <w:rFonts w:ascii="Trebuchet MS" w:eastAsia="Trebuchet MS" w:hAnsi="Trebuchet MS" w:cs="Trebuchet MS"/>
                <w:color w:val="000000"/>
                <w:sz w:val="20"/>
              </w:rPr>
              <w:t xml:space="preserve"> </w:t>
            </w:r>
            <w:r w:rsidR="009E6B56" w:rsidRPr="00657CE9">
              <w:rPr>
                <w:rFonts w:ascii="Trebuchet MS" w:eastAsia="Trebuchet MS" w:hAnsi="Trebuchet MS" w:cs="Trebuchet MS"/>
                <w:color w:val="000000"/>
                <w:sz w:val="20"/>
              </w:rPr>
              <w:t xml:space="preserve">La méthodologie, les </w:t>
            </w:r>
            <w:r w:rsidR="009E6B56" w:rsidRPr="00BD40C4">
              <w:rPr>
                <w:rFonts w:ascii="Trebuchet MS" w:eastAsia="Trebuchet MS" w:hAnsi="Trebuchet MS" w:cs="Trebuchet MS"/>
                <w:sz w:val="20"/>
              </w:rPr>
              <w:t>moyens, les procédés et l'organisation pour assurer et sécuriser l'exécution des travaux dans le respect voire l’amélioration des délais spécifiques à l'opération avec planning détaillé d’intervention</w:t>
            </w:r>
          </w:p>
          <w:p w14:paraId="0A8BE644" w14:textId="70013593" w:rsidR="00FD4772" w:rsidRPr="00657CE9" w:rsidRDefault="00BD40C4">
            <w:pPr>
              <w:ind w:left="80" w:right="80"/>
              <w:rPr>
                <w:rFonts w:ascii="Trebuchet MS" w:eastAsia="Trebuchet MS" w:hAnsi="Trebuchet MS" w:cs="Trebuchet MS"/>
                <w:color w:val="000000"/>
                <w:sz w:val="20"/>
              </w:rPr>
            </w:pPr>
            <w:r>
              <w:rPr>
                <w:rFonts w:ascii="Trebuchet MS" w:eastAsia="Trebuchet MS" w:hAnsi="Trebuchet MS" w:cs="Trebuchet MS"/>
                <w:color w:val="000000"/>
                <w:sz w:val="20"/>
              </w:rPr>
              <w:tab/>
              <w:t>b</w:t>
            </w:r>
            <w:r w:rsidR="009E6B56" w:rsidRPr="00657CE9">
              <w:rPr>
                <w:rFonts w:ascii="Trebuchet MS" w:eastAsia="Trebuchet MS" w:hAnsi="Trebuchet MS" w:cs="Trebuchet MS"/>
                <w:color w:val="000000"/>
                <w:sz w:val="20"/>
              </w:rPr>
              <w:t>.</w:t>
            </w:r>
            <w:r>
              <w:rPr>
                <w:rFonts w:ascii="Trebuchet MS" w:eastAsia="Trebuchet MS" w:hAnsi="Trebuchet MS" w:cs="Trebuchet MS"/>
                <w:color w:val="000000"/>
                <w:sz w:val="20"/>
              </w:rPr>
              <w:t xml:space="preserve"> </w:t>
            </w:r>
            <w:r w:rsidR="009E6B56" w:rsidRPr="00657CE9">
              <w:rPr>
                <w:rFonts w:ascii="Trebuchet MS" w:eastAsia="Trebuchet MS" w:hAnsi="Trebuchet MS" w:cs="Trebuchet MS"/>
                <w:color w:val="000000"/>
                <w:sz w:val="20"/>
              </w:rPr>
              <w:t xml:space="preserve">La méthodologie, les moyens, les procédés et l'organisation pour assurer et sécuriser la qualité d'exécution des travaux. </w:t>
            </w:r>
          </w:p>
          <w:p w14:paraId="340D7EC5" w14:textId="3DDC9142" w:rsidR="00FD4772" w:rsidRPr="00657CE9" w:rsidRDefault="00BD40C4">
            <w:pPr>
              <w:ind w:left="80" w:right="80"/>
              <w:rPr>
                <w:rFonts w:ascii="Trebuchet MS" w:eastAsia="Trebuchet MS" w:hAnsi="Trebuchet MS" w:cs="Trebuchet MS"/>
                <w:color w:val="000000"/>
                <w:sz w:val="20"/>
              </w:rPr>
            </w:pPr>
            <w:r>
              <w:rPr>
                <w:rFonts w:ascii="Trebuchet MS" w:eastAsia="Trebuchet MS" w:hAnsi="Trebuchet MS" w:cs="Trebuchet MS"/>
                <w:color w:val="000000"/>
                <w:sz w:val="20"/>
              </w:rPr>
              <w:tab/>
              <w:t>c</w:t>
            </w:r>
            <w:r w:rsidR="009E6B56" w:rsidRPr="00657CE9">
              <w:rPr>
                <w:rFonts w:ascii="Trebuchet MS" w:eastAsia="Trebuchet MS" w:hAnsi="Trebuchet MS" w:cs="Trebuchet MS"/>
                <w:color w:val="000000"/>
                <w:sz w:val="20"/>
              </w:rPr>
              <w:t>.</w:t>
            </w:r>
            <w:r>
              <w:rPr>
                <w:rFonts w:ascii="Trebuchet MS" w:eastAsia="Trebuchet MS" w:hAnsi="Trebuchet MS" w:cs="Trebuchet MS"/>
                <w:color w:val="000000"/>
                <w:sz w:val="20"/>
              </w:rPr>
              <w:t xml:space="preserve"> </w:t>
            </w:r>
            <w:r w:rsidR="009E6B56" w:rsidRPr="00657CE9">
              <w:rPr>
                <w:rFonts w:ascii="Trebuchet MS" w:eastAsia="Trebuchet MS" w:hAnsi="Trebuchet MS" w:cs="Trebuchet MS"/>
                <w:color w:val="000000"/>
                <w:sz w:val="20"/>
              </w:rPr>
              <w:t xml:space="preserve">La bonne prise en compte et la gestion des </w:t>
            </w:r>
            <w:r w:rsidR="009E6B56" w:rsidRPr="00BD40C4">
              <w:rPr>
                <w:rFonts w:ascii="Trebuchet MS" w:eastAsia="Trebuchet MS" w:hAnsi="Trebuchet MS" w:cs="Trebuchet MS"/>
                <w:color w:val="000000"/>
                <w:sz w:val="20"/>
              </w:rPr>
              <w:t>aspects de sécurité/sûreté aéronautique et de sécurité de chantier spécifiques à l'opération</w:t>
            </w:r>
            <w:r w:rsidR="009E6B56" w:rsidRPr="00657CE9">
              <w:rPr>
                <w:rFonts w:ascii="Trebuchet MS" w:eastAsia="Trebuchet MS" w:hAnsi="Trebuchet MS" w:cs="Trebuchet MS"/>
                <w:color w:val="000000"/>
                <w:sz w:val="20"/>
              </w:rPr>
              <w:t xml:space="preserve"> et pour chaque phase de l'opération</w:t>
            </w:r>
          </w:p>
          <w:p w14:paraId="1636A6A0" w14:textId="509BD236" w:rsidR="00FD4772" w:rsidRPr="00657CE9" w:rsidRDefault="00BD40C4" w:rsidP="00761B20">
            <w:pPr>
              <w:ind w:left="80" w:right="80"/>
              <w:rPr>
                <w:rFonts w:ascii="Trebuchet MS" w:eastAsia="Trebuchet MS" w:hAnsi="Trebuchet MS" w:cs="Trebuchet MS"/>
                <w:color w:val="000000"/>
                <w:sz w:val="20"/>
              </w:rPr>
            </w:pPr>
            <w:r>
              <w:rPr>
                <w:rFonts w:ascii="Trebuchet MS" w:eastAsia="Trebuchet MS" w:hAnsi="Trebuchet MS" w:cs="Trebuchet MS"/>
                <w:color w:val="000000"/>
                <w:sz w:val="20"/>
              </w:rPr>
              <w:tab/>
              <w:t>d</w:t>
            </w:r>
            <w:r w:rsidR="009E6B56" w:rsidRPr="00657CE9">
              <w:rPr>
                <w:rFonts w:ascii="Trebuchet MS" w:eastAsia="Trebuchet MS" w:hAnsi="Trebuchet MS" w:cs="Trebuchet MS"/>
                <w:color w:val="000000"/>
                <w:sz w:val="20"/>
              </w:rPr>
              <w:t>.</w:t>
            </w:r>
            <w:r>
              <w:rPr>
                <w:rFonts w:ascii="Trebuchet MS" w:eastAsia="Trebuchet MS" w:hAnsi="Trebuchet MS" w:cs="Trebuchet MS"/>
                <w:color w:val="000000"/>
                <w:sz w:val="20"/>
              </w:rPr>
              <w:t xml:space="preserve"> </w:t>
            </w:r>
            <w:r w:rsidR="009E6B56" w:rsidRPr="00657CE9">
              <w:rPr>
                <w:rFonts w:ascii="Trebuchet MS" w:eastAsia="Trebuchet MS" w:hAnsi="Trebuchet MS" w:cs="Trebuchet MS"/>
                <w:color w:val="000000"/>
                <w:sz w:val="20"/>
              </w:rPr>
              <w:t>Les mesures prises spécifiquement à l'opération pour limiter l’impact des travaux sur l’environnement et pour la gestion et la valorisation des déchets générés par le chantier</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9A30890" w14:textId="77777777" w:rsidR="00FD4772" w:rsidRPr="00657CE9" w:rsidRDefault="009E6B56">
            <w:pPr>
              <w:spacing w:before="80" w:after="20"/>
              <w:ind w:left="80" w:right="8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Non</w:t>
            </w:r>
          </w:p>
        </w:tc>
      </w:tr>
      <w:tr w:rsidR="00FD4772" w:rsidRPr="00657CE9" w14:paraId="7C903842"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3A0859E0" w14:textId="77777777" w:rsidR="00FD4772" w:rsidRPr="00657CE9" w:rsidRDefault="009E6B56">
            <w:pPr>
              <w:spacing w:before="80" w:after="20"/>
              <w:ind w:left="80" w:right="80"/>
              <w:rPr>
                <w:rFonts w:ascii="Trebuchet MS" w:eastAsia="Trebuchet MS" w:hAnsi="Trebuchet MS" w:cs="Trebuchet MS"/>
                <w:color w:val="000000"/>
                <w:sz w:val="20"/>
              </w:rPr>
            </w:pPr>
            <w:r w:rsidRPr="00657CE9">
              <w:rPr>
                <w:rFonts w:ascii="Trebuchet MS" w:eastAsia="Trebuchet MS" w:hAnsi="Trebuchet MS" w:cs="Trebuchet MS"/>
                <w:color w:val="000000"/>
                <w:sz w:val="20"/>
              </w:rPr>
              <w:t>L'attestation de visite</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D6CA8AF" w14:textId="77777777" w:rsidR="00FD4772" w:rsidRPr="00657CE9" w:rsidRDefault="009E6B56">
            <w:pPr>
              <w:spacing w:before="80" w:after="20"/>
              <w:ind w:left="80" w:right="8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Non</w:t>
            </w:r>
          </w:p>
        </w:tc>
      </w:tr>
      <w:tr w:rsidR="00FD4772" w:rsidRPr="00657CE9" w14:paraId="0EB54149" w14:textId="77777777">
        <w:trPr>
          <w:trHeight w:val="328"/>
        </w:trPr>
        <w:tc>
          <w:tcPr>
            <w:tcW w:w="84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431757A" w14:textId="77777777" w:rsidR="00FD4772" w:rsidRPr="00657CE9" w:rsidRDefault="009E6B56">
            <w:pPr>
              <w:spacing w:before="80" w:after="20"/>
              <w:ind w:left="80" w:right="80"/>
              <w:rPr>
                <w:rFonts w:ascii="Trebuchet MS" w:eastAsia="Trebuchet MS" w:hAnsi="Trebuchet MS" w:cs="Trebuchet MS"/>
                <w:color w:val="000000"/>
                <w:sz w:val="20"/>
              </w:rPr>
            </w:pPr>
            <w:r w:rsidRPr="00657CE9">
              <w:rPr>
                <w:rFonts w:ascii="Trebuchet MS" w:eastAsia="Trebuchet MS" w:hAnsi="Trebuchet MS" w:cs="Trebuchet MS"/>
                <w:color w:val="000000"/>
                <w:sz w:val="20"/>
              </w:rPr>
              <w:t>Les fiches techniques correspondant aux produits et prestations proposés par le candidat</w:t>
            </w:r>
          </w:p>
        </w:tc>
        <w:tc>
          <w:tcPr>
            <w:tcW w:w="12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874AA47" w14:textId="77777777" w:rsidR="00FD4772" w:rsidRPr="00657CE9" w:rsidRDefault="009E6B56">
            <w:pPr>
              <w:spacing w:before="80" w:after="20"/>
              <w:ind w:left="80" w:right="80"/>
              <w:jc w:val="center"/>
              <w:rPr>
                <w:rFonts w:ascii="Trebuchet MS" w:eastAsia="Trebuchet MS" w:hAnsi="Trebuchet MS" w:cs="Trebuchet MS"/>
                <w:color w:val="000000"/>
                <w:sz w:val="20"/>
              </w:rPr>
            </w:pPr>
            <w:r w:rsidRPr="00657CE9">
              <w:rPr>
                <w:rFonts w:ascii="Trebuchet MS" w:eastAsia="Trebuchet MS" w:hAnsi="Trebuchet MS" w:cs="Trebuchet MS"/>
                <w:color w:val="000000"/>
                <w:sz w:val="20"/>
              </w:rPr>
              <w:t>Non</w:t>
            </w:r>
          </w:p>
        </w:tc>
      </w:tr>
    </w:tbl>
    <w:p w14:paraId="46600D31" w14:textId="77777777" w:rsidR="001A2EA2" w:rsidRDefault="009E6B56" w:rsidP="001A2EA2">
      <w:pPr>
        <w:pStyle w:val="ParagrapheIndent2"/>
      </w:pPr>
      <w:r w:rsidRPr="00657CE9">
        <w:t xml:space="preserve"> </w:t>
      </w:r>
    </w:p>
    <w:p w14:paraId="65221DED" w14:textId="357A342E" w:rsidR="006E27F6" w:rsidRDefault="006E27F6" w:rsidP="001A2EA2">
      <w:pPr>
        <w:pStyle w:val="ParagrapheIndent2"/>
        <w:jc w:val="both"/>
        <w:rPr>
          <w:color w:val="000000"/>
        </w:rPr>
      </w:pPr>
      <w:r w:rsidRPr="006E27F6">
        <w:rPr>
          <w:color w:val="000000"/>
        </w:rPr>
        <w:t>Pour les documents dont la signature est demandée ci-dessus, l'utilisation d'un certificat de signature électronique est vivement recommandée mais pas obligatoire. A défaut, une signature scannée des documents suffit. Après attribution, l'offre électronique retenue pourra être transformée en offre papier, pour donner lieu à la signature manuscrite du contrat par les parties</w:t>
      </w:r>
      <w:r w:rsidR="001A2EA2">
        <w:rPr>
          <w:color w:val="000000"/>
        </w:rPr>
        <w:t>.</w:t>
      </w:r>
    </w:p>
    <w:p w14:paraId="789634F3" w14:textId="77777777" w:rsidR="001A2EA2" w:rsidRPr="001A2EA2" w:rsidRDefault="001A2EA2" w:rsidP="001A2EA2">
      <w:pPr>
        <w:jc w:val="both"/>
      </w:pPr>
    </w:p>
    <w:p w14:paraId="500936AA" w14:textId="77777777" w:rsidR="00FD4772" w:rsidRDefault="009E6B56" w:rsidP="001A2EA2">
      <w:pPr>
        <w:pStyle w:val="ParagrapheIndent2"/>
        <w:spacing w:after="240" w:line="232" w:lineRule="exact"/>
        <w:jc w:val="both"/>
        <w:rPr>
          <w:color w:val="000000"/>
        </w:rPr>
      </w:pPr>
      <w:r w:rsidRPr="00657CE9">
        <w:rPr>
          <w:color w:val="000000"/>
        </w:rPr>
        <w:t>L'offre, qu'elle soit présentée par une seule entreprise ou par un groupement, devra indiquer tous les sous-traitants connus lors de son dépôt. Elle devra également indiquer les prestations dont la sous-traitance est envisagée, la dénomination et la qualité des sous-traitants.</w:t>
      </w:r>
    </w:p>
    <w:p w14:paraId="3C3FAF99" w14:textId="38DC21A9" w:rsidR="001A2EA2" w:rsidRPr="001A2EA2" w:rsidRDefault="001A2EA2" w:rsidP="001A2EA2">
      <w:pPr>
        <w:pStyle w:val="Titre2"/>
        <w:ind w:left="280"/>
        <w:rPr>
          <w:rFonts w:ascii="Trebuchet MS" w:eastAsia="Trebuchet MS" w:hAnsi="Trebuchet MS" w:cs="Trebuchet MS"/>
          <w:i w:val="0"/>
          <w:sz w:val="24"/>
        </w:rPr>
      </w:pPr>
      <w:bookmarkStart w:id="64" w:name="_Toc234862730"/>
      <w:r>
        <w:rPr>
          <w:rFonts w:ascii="Trebuchet MS" w:eastAsia="Trebuchet MS" w:hAnsi="Trebuchet MS" w:cs="Trebuchet MS"/>
          <w:i w:val="0"/>
          <w:color w:val="000000"/>
          <w:sz w:val="24"/>
        </w:rPr>
        <w:t>7</w:t>
      </w:r>
      <w:r w:rsidRPr="001A2EA2">
        <w:rPr>
          <w:rFonts w:ascii="Trebuchet MS" w:eastAsia="Trebuchet MS" w:hAnsi="Trebuchet MS" w:cs="Trebuchet MS"/>
          <w:i w:val="0"/>
          <w:sz w:val="24"/>
        </w:rPr>
        <w:t>.3 - Attribution des marchés</w:t>
      </w:r>
      <w:bookmarkEnd w:id="64"/>
    </w:p>
    <w:p w14:paraId="724053AD" w14:textId="77777777" w:rsidR="001A2EA2" w:rsidRPr="001A2EA2" w:rsidRDefault="001A2EA2" w:rsidP="001A2EA2">
      <w:pPr>
        <w:pStyle w:val="ParagrapheIndent2"/>
        <w:spacing w:line="232" w:lineRule="exact"/>
        <w:jc w:val="both"/>
      </w:pPr>
      <w:r w:rsidRPr="001A2EA2">
        <w:t>Le jugement des offres sera effectué dans les conditions prévues aux articles L.2152-1 à L.2152-4, R. 2152-1 et R. 2152-2 du Code de la commande publique et donnera lieu à un classement des offres.</w:t>
      </w:r>
    </w:p>
    <w:p w14:paraId="28D6FE8C" w14:textId="77777777" w:rsidR="001A2EA2" w:rsidRPr="00657CE9" w:rsidRDefault="001A2EA2" w:rsidP="001A2EA2">
      <w:pPr>
        <w:pStyle w:val="ParagrapheIndent2"/>
        <w:spacing w:line="232" w:lineRule="exact"/>
        <w:jc w:val="both"/>
        <w:rPr>
          <w:color w:val="000000"/>
        </w:rPr>
      </w:pPr>
    </w:p>
    <w:p w14:paraId="5AF00D82" w14:textId="77777777" w:rsidR="001A2EA2" w:rsidRPr="00657CE9" w:rsidRDefault="001A2EA2" w:rsidP="001A2EA2">
      <w:pPr>
        <w:pStyle w:val="ParagrapheIndent2"/>
        <w:spacing w:line="232" w:lineRule="exact"/>
        <w:jc w:val="both"/>
        <w:rPr>
          <w:color w:val="000000"/>
        </w:rPr>
      </w:pPr>
      <w:r w:rsidRPr="00657CE9">
        <w:rPr>
          <w:color w:val="000000"/>
        </w:rPr>
        <w:t>L'attention des candidats est attirée sur le fait que toute offre irrégulière ou inacceptable pourra être régularisée pendant la négociation. En revanche, toute offre inappropriée sera éliminée.</w:t>
      </w:r>
    </w:p>
    <w:p w14:paraId="46432D76" w14:textId="77777777" w:rsidR="001A2EA2" w:rsidRPr="00657CE9" w:rsidRDefault="001A2EA2" w:rsidP="001A2EA2">
      <w:pPr>
        <w:pStyle w:val="ParagrapheIndent2"/>
        <w:spacing w:line="232" w:lineRule="exact"/>
        <w:jc w:val="both"/>
        <w:rPr>
          <w:color w:val="000000"/>
        </w:rPr>
      </w:pPr>
    </w:p>
    <w:p w14:paraId="1A33DDAA" w14:textId="77777777" w:rsidR="001A2EA2" w:rsidRPr="00657CE9" w:rsidRDefault="001A2EA2" w:rsidP="001A2EA2">
      <w:pPr>
        <w:pStyle w:val="ParagrapheIndent2"/>
        <w:spacing w:line="232" w:lineRule="exact"/>
        <w:jc w:val="both"/>
        <w:rPr>
          <w:color w:val="000000"/>
        </w:rPr>
      </w:pPr>
      <w:r w:rsidRPr="00657CE9">
        <w:rPr>
          <w:color w:val="000000"/>
        </w:rPr>
        <w:t>Après négociation, toute offre demeurant irrégulière pourra être régularisée dans un délai approprié.</w:t>
      </w:r>
    </w:p>
    <w:p w14:paraId="52CB7569" w14:textId="77777777" w:rsidR="001A2EA2" w:rsidRPr="00657CE9" w:rsidRDefault="001A2EA2" w:rsidP="001A2EA2">
      <w:pPr>
        <w:pStyle w:val="ParagrapheIndent2"/>
        <w:spacing w:line="232" w:lineRule="exact"/>
        <w:jc w:val="both"/>
        <w:rPr>
          <w:color w:val="000000"/>
        </w:rPr>
      </w:pPr>
    </w:p>
    <w:p w14:paraId="62640EE4" w14:textId="77777777" w:rsidR="001A2EA2" w:rsidRPr="00657CE9" w:rsidRDefault="001A2EA2" w:rsidP="001A2EA2">
      <w:pPr>
        <w:pStyle w:val="ParagrapheIndent2"/>
        <w:spacing w:after="240" w:line="232" w:lineRule="exact"/>
        <w:jc w:val="both"/>
        <w:rPr>
          <w:color w:val="000000"/>
        </w:rPr>
      </w:pPr>
      <w:r w:rsidRPr="00657CE9">
        <w:rPr>
          <w:color w:val="000000"/>
        </w:rPr>
        <w:t>La régularisation d'une offre pourra avoir lieu à condition qu'elle ne soit pas anormalement basse.</w:t>
      </w:r>
    </w:p>
    <w:p w14:paraId="339C2130" w14:textId="77777777" w:rsidR="001A2EA2" w:rsidRPr="00657CE9" w:rsidRDefault="001A2EA2" w:rsidP="001A2EA2">
      <w:pPr>
        <w:pStyle w:val="ParagrapheIndent2"/>
        <w:spacing w:line="232" w:lineRule="exact"/>
        <w:jc w:val="both"/>
        <w:rPr>
          <w:color w:val="000000"/>
        </w:rPr>
      </w:pPr>
      <w:r w:rsidRPr="00657CE9">
        <w:rPr>
          <w:color w:val="000000"/>
        </w:rPr>
        <w:t>Les critères retenus pour le jugement des offres sont pondérés de la manière suivante :</w:t>
      </w:r>
    </w:p>
    <w:p w14:paraId="07B1F88C" w14:textId="77777777" w:rsidR="001A2EA2" w:rsidRPr="00657CE9" w:rsidRDefault="001A2EA2" w:rsidP="001A2EA2">
      <w:pPr>
        <w:pStyle w:val="ParagrapheIndent2"/>
        <w:spacing w:line="232" w:lineRule="exact"/>
        <w:jc w:val="both"/>
        <w:rPr>
          <w:color w:val="000000"/>
        </w:rPr>
      </w:pPr>
    </w:p>
    <w:p w14:paraId="5198B89F" w14:textId="77777777" w:rsidR="001A2EA2" w:rsidRPr="004642C9" w:rsidRDefault="001A2EA2" w:rsidP="001A2EA2">
      <w:pPr>
        <w:spacing w:line="232" w:lineRule="exact"/>
        <w:ind w:right="1020"/>
        <w:rPr>
          <w:rFonts w:ascii="Trebuchet MS" w:eastAsia="Trebuchet MS" w:hAnsi="Trebuchet MS" w:cs="Trebuchet MS"/>
          <w:sz w:val="20"/>
        </w:rPr>
      </w:pPr>
      <w:r w:rsidRPr="004642C9">
        <w:rPr>
          <w:rFonts w:ascii="Trebuchet MS" w:eastAsia="Trebuchet MS" w:hAnsi="Trebuchet MS" w:cs="Trebuchet MS"/>
          <w:sz w:val="20"/>
        </w:rPr>
        <w:t xml:space="preserve">Pour tous les lots : </w:t>
      </w:r>
    </w:p>
    <w:p w14:paraId="6AEF9A94" w14:textId="77777777" w:rsidR="001A2EA2" w:rsidRPr="004642C9" w:rsidRDefault="001A2EA2" w:rsidP="001A2EA2">
      <w:pPr>
        <w:spacing w:line="232" w:lineRule="exact"/>
        <w:ind w:right="1020"/>
        <w:rPr>
          <w:rFonts w:ascii="Trebuchet MS" w:eastAsia="Trebuchet MS" w:hAnsi="Trebuchet MS" w:cs="Trebuchet MS"/>
          <w:sz w:val="20"/>
        </w:rPr>
      </w:pPr>
    </w:p>
    <w:tbl>
      <w:tblPr>
        <w:tblW w:w="0" w:type="auto"/>
        <w:tblLayout w:type="fixed"/>
        <w:tblLook w:val="04A0" w:firstRow="1" w:lastRow="0" w:firstColumn="1" w:lastColumn="0" w:noHBand="0" w:noVBand="1"/>
      </w:tblPr>
      <w:tblGrid>
        <w:gridCol w:w="7800"/>
        <w:gridCol w:w="1800"/>
      </w:tblGrid>
      <w:tr w:rsidR="001A2EA2" w:rsidRPr="004642C9" w14:paraId="7EA6A01F" w14:textId="77777777" w:rsidTr="008A31B2">
        <w:trPr>
          <w:trHeight w:val="292"/>
        </w:trPr>
        <w:tc>
          <w:tcPr>
            <w:tcW w:w="7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050A1269" w14:textId="77777777" w:rsidR="001A2EA2" w:rsidRPr="004642C9" w:rsidRDefault="001A2EA2" w:rsidP="008A31B2">
            <w:pPr>
              <w:spacing w:before="40"/>
              <w:jc w:val="center"/>
              <w:rPr>
                <w:rFonts w:ascii="Trebuchet MS" w:eastAsia="Trebuchet MS" w:hAnsi="Trebuchet MS" w:cs="Trebuchet MS"/>
                <w:sz w:val="20"/>
              </w:rPr>
            </w:pPr>
            <w:r w:rsidRPr="004642C9">
              <w:rPr>
                <w:rFonts w:ascii="Trebuchet MS" w:eastAsia="Trebuchet MS" w:hAnsi="Trebuchet MS" w:cs="Trebuchet MS"/>
                <w:sz w:val="20"/>
              </w:rPr>
              <w:t>Critères</w:t>
            </w:r>
          </w:p>
        </w:tc>
        <w:tc>
          <w:tcPr>
            <w:tcW w:w="1800" w:type="dxa"/>
            <w:tcBorders>
              <w:top w:val="single" w:sz="2" w:space="0" w:color="000000"/>
              <w:left w:val="single" w:sz="2" w:space="0" w:color="000000"/>
              <w:right w:val="single" w:sz="2" w:space="0" w:color="000000"/>
            </w:tcBorders>
            <w:shd w:val="clear" w:color="CCCCCC" w:fill="CCCCCC"/>
            <w:tcMar>
              <w:top w:w="0" w:type="dxa"/>
              <w:left w:w="0" w:type="dxa"/>
              <w:bottom w:w="0" w:type="dxa"/>
              <w:right w:w="0" w:type="dxa"/>
            </w:tcMar>
          </w:tcPr>
          <w:p w14:paraId="6E70F652" w14:textId="77777777" w:rsidR="001A2EA2" w:rsidRPr="004642C9" w:rsidRDefault="001A2EA2" w:rsidP="008A31B2">
            <w:pPr>
              <w:spacing w:before="40"/>
              <w:jc w:val="center"/>
              <w:rPr>
                <w:rFonts w:ascii="Trebuchet MS" w:eastAsia="Trebuchet MS" w:hAnsi="Trebuchet MS" w:cs="Trebuchet MS"/>
                <w:sz w:val="20"/>
              </w:rPr>
            </w:pPr>
            <w:r w:rsidRPr="004642C9">
              <w:rPr>
                <w:rFonts w:ascii="Trebuchet MS" w:eastAsia="Trebuchet MS" w:hAnsi="Trebuchet MS" w:cs="Trebuchet MS"/>
                <w:sz w:val="20"/>
              </w:rPr>
              <w:t>Pondération</w:t>
            </w:r>
          </w:p>
        </w:tc>
      </w:tr>
      <w:tr w:rsidR="001A2EA2" w:rsidRPr="004642C9" w14:paraId="6349C1EC" w14:textId="77777777" w:rsidTr="008A31B2">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5959BAAC" w14:textId="77777777" w:rsidR="001A2EA2" w:rsidRPr="004642C9" w:rsidRDefault="001A2EA2" w:rsidP="008A31B2">
            <w:pPr>
              <w:spacing w:before="80" w:after="20"/>
              <w:ind w:left="80" w:right="80"/>
              <w:rPr>
                <w:rFonts w:ascii="Trebuchet MS" w:eastAsia="Trebuchet MS" w:hAnsi="Trebuchet MS" w:cs="Trebuchet MS"/>
                <w:sz w:val="20"/>
              </w:rPr>
            </w:pPr>
            <w:r w:rsidRPr="004642C9">
              <w:rPr>
                <w:rFonts w:ascii="Trebuchet MS" w:eastAsia="Trebuchet MS" w:hAnsi="Trebuchet MS" w:cs="Trebuchet MS"/>
                <w:sz w:val="20"/>
              </w:rPr>
              <w:t>1-Prix des prestations</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25B4A99" w14:textId="77777777" w:rsidR="001A2EA2" w:rsidRPr="004642C9" w:rsidRDefault="001A2EA2" w:rsidP="008A31B2">
            <w:pPr>
              <w:spacing w:before="80" w:after="20"/>
              <w:ind w:left="80" w:right="80"/>
              <w:jc w:val="center"/>
              <w:rPr>
                <w:rFonts w:ascii="Trebuchet MS" w:eastAsia="Trebuchet MS" w:hAnsi="Trebuchet MS" w:cs="Trebuchet MS"/>
                <w:sz w:val="20"/>
              </w:rPr>
            </w:pPr>
            <w:r w:rsidRPr="004642C9">
              <w:rPr>
                <w:rFonts w:ascii="Trebuchet MS" w:eastAsia="Trebuchet MS" w:hAnsi="Trebuchet MS" w:cs="Trebuchet MS"/>
                <w:sz w:val="20"/>
              </w:rPr>
              <w:t>40.0 %</w:t>
            </w:r>
          </w:p>
        </w:tc>
      </w:tr>
      <w:tr w:rsidR="001A2EA2" w:rsidRPr="004642C9" w14:paraId="3D785D04" w14:textId="77777777" w:rsidTr="008A31B2">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FA15B9E" w14:textId="77777777" w:rsidR="001A2EA2" w:rsidRPr="004642C9" w:rsidRDefault="001A2EA2" w:rsidP="008A31B2">
            <w:pPr>
              <w:spacing w:before="80" w:after="20"/>
              <w:ind w:left="80" w:right="80"/>
              <w:rPr>
                <w:rFonts w:ascii="Trebuchet MS" w:eastAsia="Trebuchet MS" w:hAnsi="Trebuchet MS" w:cs="Trebuchet MS"/>
                <w:sz w:val="20"/>
              </w:rPr>
            </w:pPr>
            <w:r w:rsidRPr="004642C9">
              <w:rPr>
                <w:rFonts w:ascii="Trebuchet MS" w:eastAsia="Trebuchet MS" w:hAnsi="Trebuchet MS" w:cs="Trebuchet MS"/>
                <w:sz w:val="20"/>
              </w:rPr>
              <w:t xml:space="preserve">2-Valeur technique décomposée tel que : </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C4490EC" w14:textId="77777777" w:rsidR="001A2EA2" w:rsidRPr="004642C9" w:rsidRDefault="001A2EA2" w:rsidP="008A31B2">
            <w:pPr>
              <w:spacing w:before="80" w:after="20"/>
              <w:ind w:left="80" w:right="80"/>
              <w:jc w:val="center"/>
              <w:rPr>
                <w:rFonts w:ascii="Trebuchet MS" w:eastAsia="Trebuchet MS" w:hAnsi="Trebuchet MS" w:cs="Trebuchet MS"/>
                <w:sz w:val="20"/>
              </w:rPr>
            </w:pPr>
            <w:r w:rsidRPr="004642C9">
              <w:rPr>
                <w:rFonts w:ascii="Trebuchet MS" w:eastAsia="Trebuchet MS" w:hAnsi="Trebuchet MS" w:cs="Trebuchet MS"/>
                <w:sz w:val="20"/>
              </w:rPr>
              <w:t>60.0 %</w:t>
            </w:r>
          </w:p>
        </w:tc>
      </w:tr>
      <w:tr w:rsidR="001A2EA2" w:rsidRPr="004642C9" w14:paraId="1D49491F" w14:textId="77777777" w:rsidTr="008A31B2">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F009465" w14:textId="6E7040B9" w:rsidR="001A2EA2" w:rsidRPr="004642C9" w:rsidRDefault="001A2EA2" w:rsidP="004642C9">
            <w:pPr>
              <w:pStyle w:val="ParagrapheIndent2"/>
              <w:spacing w:line="232" w:lineRule="exact"/>
              <w:jc w:val="both"/>
            </w:pPr>
            <w:r w:rsidRPr="004642C9">
              <w:t>2.1 – Méthodologie, moyens, procédés et organisation pour assurer le respect, la sécurisation voire l’amélioration des délais spécifiques à l'opération avec planning détaillé d’intervention</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0449C64E" w14:textId="77777777" w:rsidR="001A2EA2" w:rsidRPr="004642C9" w:rsidRDefault="001A2EA2" w:rsidP="008A31B2">
            <w:pPr>
              <w:spacing w:before="80" w:after="20"/>
              <w:ind w:left="80" w:right="80"/>
              <w:jc w:val="center"/>
              <w:rPr>
                <w:rFonts w:ascii="Trebuchet MS" w:eastAsia="Trebuchet MS" w:hAnsi="Trebuchet MS" w:cs="Trebuchet MS"/>
                <w:sz w:val="20"/>
              </w:rPr>
            </w:pPr>
            <w:r w:rsidRPr="004642C9">
              <w:rPr>
                <w:rFonts w:ascii="Trebuchet MS" w:eastAsia="Trebuchet MS" w:hAnsi="Trebuchet MS" w:cs="Trebuchet MS"/>
                <w:sz w:val="20"/>
              </w:rPr>
              <w:t>30%</w:t>
            </w:r>
          </w:p>
        </w:tc>
      </w:tr>
      <w:tr w:rsidR="001A2EA2" w:rsidRPr="004642C9" w14:paraId="2A3932B5" w14:textId="77777777" w:rsidTr="008A31B2">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8145DDF" w14:textId="188D1D1E" w:rsidR="001A2EA2" w:rsidRPr="004642C9" w:rsidRDefault="001A2EA2" w:rsidP="004642C9">
            <w:pPr>
              <w:pStyle w:val="ParagrapheIndent2"/>
              <w:spacing w:line="232" w:lineRule="exact"/>
              <w:jc w:val="both"/>
            </w:pPr>
            <w:r w:rsidRPr="004642C9">
              <w:t>2.2 – Méthodologie, moyens, procédés et organisation pour assurer la bonne exécution et la sécurisation de la qualité des travaux</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6061FD24" w14:textId="77777777" w:rsidR="001A2EA2" w:rsidRPr="004642C9" w:rsidRDefault="001A2EA2" w:rsidP="008A31B2">
            <w:pPr>
              <w:spacing w:before="80" w:after="20"/>
              <w:ind w:left="80" w:right="80"/>
              <w:jc w:val="center"/>
              <w:rPr>
                <w:rFonts w:ascii="Trebuchet MS" w:eastAsia="Trebuchet MS" w:hAnsi="Trebuchet MS" w:cs="Trebuchet MS"/>
                <w:sz w:val="20"/>
              </w:rPr>
            </w:pPr>
            <w:r w:rsidRPr="004642C9">
              <w:rPr>
                <w:rFonts w:ascii="Trebuchet MS" w:eastAsia="Trebuchet MS" w:hAnsi="Trebuchet MS" w:cs="Trebuchet MS"/>
                <w:sz w:val="20"/>
              </w:rPr>
              <w:t>15%</w:t>
            </w:r>
          </w:p>
        </w:tc>
      </w:tr>
      <w:tr w:rsidR="001A2EA2" w:rsidRPr="004642C9" w14:paraId="4D69778F" w14:textId="77777777" w:rsidTr="008A31B2">
        <w:trPr>
          <w:trHeight w:val="346"/>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61DF3A5" w14:textId="35643393" w:rsidR="001A2EA2" w:rsidRPr="004642C9" w:rsidRDefault="001A2EA2" w:rsidP="008A31B2">
            <w:pPr>
              <w:pStyle w:val="ParagrapheIndent2"/>
              <w:spacing w:line="232" w:lineRule="exact"/>
              <w:jc w:val="both"/>
            </w:pPr>
            <w:r w:rsidRPr="004642C9">
              <w:t>2.3 – Gestion des aspects de sécurité/sûreté aéronautique et de sécurité de chantier spécifiques à l'opératio</w:t>
            </w:r>
            <w:r w:rsidR="004642C9">
              <w:t>n</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1618B877" w14:textId="77777777" w:rsidR="001A2EA2" w:rsidRPr="004642C9" w:rsidRDefault="001A2EA2" w:rsidP="008A31B2">
            <w:pPr>
              <w:spacing w:before="80" w:after="20"/>
              <w:ind w:left="80" w:right="80"/>
              <w:jc w:val="center"/>
              <w:rPr>
                <w:rFonts w:ascii="Trebuchet MS" w:eastAsia="Trebuchet MS" w:hAnsi="Trebuchet MS" w:cs="Trebuchet MS"/>
                <w:sz w:val="20"/>
              </w:rPr>
            </w:pPr>
            <w:r w:rsidRPr="004642C9">
              <w:rPr>
                <w:rFonts w:ascii="Trebuchet MS" w:eastAsia="Trebuchet MS" w:hAnsi="Trebuchet MS" w:cs="Trebuchet MS"/>
                <w:sz w:val="20"/>
              </w:rPr>
              <w:t>5%</w:t>
            </w:r>
          </w:p>
        </w:tc>
      </w:tr>
      <w:tr w:rsidR="001A2EA2" w:rsidRPr="004642C9" w14:paraId="0805AD17" w14:textId="77777777" w:rsidTr="004642C9">
        <w:trPr>
          <w:trHeight w:val="569"/>
        </w:trPr>
        <w:tc>
          <w:tcPr>
            <w:tcW w:w="7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7BE644A3" w14:textId="601B6757" w:rsidR="001A2EA2" w:rsidRPr="004642C9" w:rsidRDefault="001A2EA2" w:rsidP="004642C9">
            <w:pPr>
              <w:pStyle w:val="ParagrapheIndent2"/>
            </w:pPr>
            <w:r w:rsidRPr="004642C9">
              <w:t>2.4 – Mesures prises spécifiquement à l'opération pour limiter l’impact des travaux sur l’environnement et pour la gestion et la valorisation des déchets générés par le chantier</w:t>
            </w:r>
          </w:p>
        </w:tc>
        <w:tc>
          <w:tcPr>
            <w:tcW w:w="1800" w:type="dxa"/>
            <w:tcBorders>
              <w:top w:val="single" w:sz="2" w:space="0" w:color="000000"/>
              <w:left w:val="single" w:sz="2" w:space="0" w:color="000000"/>
              <w:bottom w:val="single" w:sz="2" w:space="0" w:color="000000"/>
              <w:right w:val="single" w:sz="2" w:space="0" w:color="000000"/>
            </w:tcBorders>
            <w:tcMar>
              <w:top w:w="0" w:type="dxa"/>
              <w:left w:w="0" w:type="dxa"/>
              <w:bottom w:w="0" w:type="dxa"/>
              <w:right w:w="0" w:type="dxa"/>
            </w:tcMar>
          </w:tcPr>
          <w:p w14:paraId="4BE414FB" w14:textId="77777777" w:rsidR="001A2EA2" w:rsidRPr="004642C9" w:rsidRDefault="001A2EA2" w:rsidP="008A31B2">
            <w:pPr>
              <w:spacing w:before="80" w:after="20"/>
              <w:ind w:left="80" w:right="80"/>
              <w:jc w:val="center"/>
              <w:rPr>
                <w:rFonts w:ascii="Trebuchet MS" w:eastAsia="Trebuchet MS" w:hAnsi="Trebuchet MS" w:cs="Trebuchet MS"/>
                <w:sz w:val="20"/>
              </w:rPr>
            </w:pPr>
            <w:r w:rsidRPr="004642C9">
              <w:rPr>
                <w:rFonts w:ascii="Trebuchet MS" w:eastAsia="Trebuchet MS" w:hAnsi="Trebuchet MS" w:cs="Trebuchet MS"/>
                <w:sz w:val="20"/>
              </w:rPr>
              <w:t>10%</w:t>
            </w:r>
          </w:p>
        </w:tc>
      </w:tr>
    </w:tbl>
    <w:p w14:paraId="5CCDFEE8" w14:textId="77777777" w:rsidR="001A2EA2" w:rsidRDefault="001A2EA2" w:rsidP="001A2EA2">
      <w:pPr>
        <w:spacing w:after="240" w:line="100" w:lineRule="exact"/>
      </w:pPr>
      <w:r w:rsidRPr="00657CE9">
        <w:t xml:space="preserve"> </w:t>
      </w:r>
    </w:p>
    <w:p w14:paraId="00E64D02" w14:textId="432EDA23" w:rsidR="001A2EA2" w:rsidRDefault="004642C9" w:rsidP="001A2EA2">
      <w:pPr>
        <w:rPr>
          <w:rFonts w:ascii="Trebuchet MS" w:eastAsia="Trebuchet MS" w:hAnsi="Trebuchet MS" w:cs="Trebuchet MS"/>
          <w:color w:val="000000"/>
          <w:sz w:val="20"/>
        </w:rPr>
      </w:pPr>
      <w:r w:rsidRPr="004642C9">
        <w:rPr>
          <w:rFonts w:ascii="Trebuchet MS" w:eastAsia="Trebuchet MS" w:hAnsi="Trebuchet MS" w:cs="Trebuchet MS"/>
          <w:color w:val="000000"/>
          <w:sz w:val="20"/>
        </w:rPr>
        <w:t>Si des erreurs purement matérielles sont constatées dans les offres des candidats, ceux-ci seront invités à confirmer leur offre rectifiée.</w:t>
      </w:r>
    </w:p>
    <w:p w14:paraId="1E086F5D" w14:textId="77777777" w:rsidR="004642C9" w:rsidRDefault="004642C9" w:rsidP="001A2EA2"/>
    <w:p w14:paraId="1E24EDF7" w14:textId="77777777" w:rsidR="001A2EA2" w:rsidRPr="00AA0FAA" w:rsidRDefault="001A2EA2" w:rsidP="001A2EA2">
      <w:pPr>
        <w:jc w:val="both"/>
        <w:rPr>
          <w:rFonts w:ascii="Trebuchet MS" w:hAnsi="Trebuchet MS"/>
          <w:b/>
          <w:bCs/>
        </w:rPr>
      </w:pPr>
      <w:r w:rsidRPr="00AA0FAA">
        <w:rPr>
          <w:rFonts w:ascii="Trebuchet MS" w:hAnsi="Trebuchet MS"/>
          <w:b/>
          <w:bCs/>
        </w:rPr>
        <w:t xml:space="preserve">Méthode de notation des critères de jugement des offres : </w:t>
      </w:r>
    </w:p>
    <w:p w14:paraId="09C9E4F7" w14:textId="77777777" w:rsidR="001A2EA2" w:rsidRPr="0081388B" w:rsidRDefault="001A2EA2" w:rsidP="001A2EA2">
      <w:pPr>
        <w:jc w:val="both"/>
        <w:rPr>
          <w:b/>
          <w:bCs/>
        </w:rPr>
      </w:pPr>
    </w:p>
    <w:p w14:paraId="21619A9B" w14:textId="77777777" w:rsidR="001A2EA2" w:rsidRPr="00DC4BC5" w:rsidRDefault="001A2EA2" w:rsidP="001A2EA2">
      <w:pPr>
        <w:rPr>
          <w:rFonts w:ascii="Trebuchet MS" w:hAnsi="Trebuchet MS"/>
          <w:sz w:val="20"/>
          <w:szCs w:val="20"/>
        </w:rPr>
      </w:pPr>
      <w:r w:rsidRPr="00DC4BC5">
        <w:rPr>
          <w:rFonts w:ascii="Trebuchet MS" w:hAnsi="Trebuchet MS"/>
          <w:b/>
          <w:bCs/>
          <w:sz w:val="20"/>
          <w:szCs w:val="20"/>
        </w:rPr>
        <w:t xml:space="preserve">CRITERE </w:t>
      </w:r>
      <w:r>
        <w:rPr>
          <w:rFonts w:ascii="Trebuchet MS" w:hAnsi="Trebuchet MS"/>
          <w:b/>
          <w:bCs/>
          <w:sz w:val="20"/>
          <w:szCs w:val="20"/>
        </w:rPr>
        <w:t>1</w:t>
      </w:r>
      <w:r w:rsidRPr="00DC4BC5">
        <w:rPr>
          <w:rFonts w:ascii="Trebuchet MS" w:hAnsi="Trebuchet MS"/>
          <w:b/>
          <w:bCs/>
          <w:sz w:val="20"/>
          <w:szCs w:val="20"/>
        </w:rPr>
        <w:t xml:space="preserve"> : Prix des prestations - Note sur 40 points (40%)</w:t>
      </w:r>
    </w:p>
    <w:p w14:paraId="3874F75A" w14:textId="0887FD67" w:rsidR="001A2EA2" w:rsidRPr="00DC4BC5" w:rsidRDefault="001A2EA2" w:rsidP="001A2EA2">
      <w:pPr>
        <w:autoSpaceDE w:val="0"/>
        <w:autoSpaceDN w:val="0"/>
        <w:adjustRightInd w:val="0"/>
        <w:spacing w:before="240"/>
        <w:jc w:val="both"/>
        <w:rPr>
          <w:rFonts w:ascii="Trebuchet MS" w:hAnsi="Trebuchet MS" w:cs="Calibri"/>
          <w:color w:val="000000"/>
          <w:sz w:val="20"/>
          <w:szCs w:val="20"/>
        </w:rPr>
      </w:pPr>
      <w:r w:rsidRPr="00975BBB">
        <w:rPr>
          <w:rFonts w:ascii="Trebuchet MS" w:hAnsi="Trebuchet MS" w:cs="Calibri"/>
          <w:color w:val="000000"/>
          <w:sz w:val="20"/>
          <w:szCs w:val="20"/>
        </w:rPr>
        <w:t>Le critère prix sera noté sur la base du montant total du DQE, prestations supplémentaires éventuelles (PSE) incluses</w:t>
      </w:r>
      <w:r w:rsidR="00165F8C" w:rsidRPr="00975BBB">
        <w:rPr>
          <w:rFonts w:ascii="Trebuchet MS" w:hAnsi="Trebuchet MS" w:cs="Calibri"/>
          <w:color w:val="000000"/>
          <w:sz w:val="20"/>
          <w:szCs w:val="20"/>
        </w:rPr>
        <w:t xml:space="preserve"> </w:t>
      </w:r>
      <w:r w:rsidR="00F41480" w:rsidRPr="00975BBB">
        <w:rPr>
          <w:rFonts w:ascii="Trebuchet MS" w:hAnsi="Trebuchet MS" w:cs="Calibri"/>
          <w:color w:val="000000"/>
          <w:sz w:val="20"/>
          <w:szCs w:val="20"/>
        </w:rPr>
        <w:t xml:space="preserve">le cas échéant, </w:t>
      </w:r>
      <w:r w:rsidR="00165F8C" w:rsidRPr="00975BBB">
        <w:rPr>
          <w:rFonts w:ascii="Trebuchet MS" w:hAnsi="Trebuchet MS" w:cs="Calibri"/>
          <w:color w:val="000000"/>
          <w:sz w:val="20"/>
          <w:szCs w:val="20"/>
        </w:rPr>
        <w:t>en fonction</w:t>
      </w:r>
      <w:r w:rsidR="00C341FB" w:rsidRPr="00975BBB">
        <w:rPr>
          <w:rFonts w:ascii="Trebuchet MS" w:hAnsi="Trebuchet MS" w:cs="Calibri"/>
          <w:color w:val="000000"/>
          <w:sz w:val="20"/>
          <w:szCs w:val="20"/>
        </w:rPr>
        <w:t xml:space="preserve"> du scénario d’affermissement retenu.</w:t>
      </w:r>
    </w:p>
    <w:p w14:paraId="7A41FB04" w14:textId="77777777" w:rsidR="001A2EA2" w:rsidRPr="00DC4BC5" w:rsidRDefault="001A2EA2" w:rsidP="001A2EA2">
      <w:pPr>
        <w:autoSpaceDE w:val="0"/>
        <w:autoSpaceDN w:val="0"/>
        <w:adjustRightInd w:val="0"/>
        <w:spacing w:before="240"/>
        <w:rPr>
          <w:rFonts w:ascii="Trebuchet MS" w:hAnsi="Trebuchet MS" w:cs="Calibri"/>
          <w:color w:val="000000"/>
          <w:sz w:val="20"/>
          <w:szCs w:val="20"/>
        </w:rPr>
      </w:pPr>
      <w:r w:rsidRPr="00DC4BC5">
        <w:rPr>
          <w:rFonts w:ascii="Trebuchet MS" w:hAnsi="Trebuchet MS" w:cs="Calibri"/>
          <w:color w:val="000000"/>
          <w:sz w:val="20"/>
          <w:szCs w:val="20"/>
        </w:rPr>
        <w:t xml:space="preserve">Les offres seront notées sur </w:t>
      </w:r>
      <w:r>
        <w:rPr>
          <w:rFonts w:ascii="Trebuchet MS" w:hAnsi="Trebuchet MS" w:cs="Calibri"/>
          <w:color w:val="000000"/>
          <w:sz w:val="20"/>
          <w:szCs w:val="20"/>
        </w:rPr>
        <w:t>4</w:t>
      </w:r>
      <w:r w:rsidRPr="00DC4BC5">
        <w:rPr>
          <w:rFonts w:ascii="Trebuchet MS" w:hAnsi="Trebuchet MS" w:cs="Calibri"/>
          <w:color w:val="000000"/>
          <w:sz w:val="20"/>
          <w:szCs w:val="20"/>
        </w:rPr>
        <w:t xml:space="preserve">0, selon le calcul suivant : </w:t>
      </w:r>
    </w:p>
    <w:p w14:paraId="5047BD57" w14:textId="77777777" w:rsidR="001A2EA2" w:rsidRPr="00DC4BC5" w:rsidRDefault="001A2EA2" w:rsidP="001A2EA2">
      <w:pPr>
        <w:spacing w:before="240"/>
        <w:jc w:val="center"/>
        <w:rPr>
          <w:rFonts w:ascii="Trebuchet MS" w:hAnsi="Trebuchet MS"/>
          <w:b/>
          <w:bCs/>
          <w:sz w:val="20"/>
          <w:szCs w:val="20"/>
        </w:rPr>
      </w:pPr>
      <w:r w:rsidRPr="00DC4BC5">
        <w:rPr>
          <w:rFonts w:ascii="Trebuchet MS" w:hAnsi="Trebuchet MS"/>
          <w:b/>
          <w:bCs/>
          <w:sz w:val="20"/>
          <w:szCs w:val="20"/>
        </w:rPr>
        <w:t xml:space="preserve">(Montant de l’offre la moins-disante / Montant de l’offre </w:t>
      </w:r>
      <w:proofErr w:type="gramStart"/>
      <w:r w:rsidRPr="00DC4BC5">
        <w:rPr>
          <w:rFonts w:ascii="Trebuchet MS" w:hAnsi="Trebuchet MS"/>
          <w:b/>
          <w:bCs/>
          <w:sz w:val="20"/>
          <w:szCs w:val="20"/>
        </w:rPr>
        <w:t>N</w:t>
      </w:r>
      <w:r w:rsidRPr="00DC4BC5">
        <w:rPr>
          <w:rFonts w:ascii="Trebuchet MS" w:hAnsi="Trebuchet MS"/>
          <w:sz w:val="20"/>
          <w:szCs w:val="20"/>
        </w:rPr>
        <w:t>)</w:t>
      </w:r>
      <w:r w:rsidRPr="00DC4BC5">
        <w:rPr>
          <w:rFonts w:ascii="Trebuchet MS" w:hAnsi="Trebuchet MS"/>
          <w:b/>
          <w:bCs/>
          <w:sz w:val="20"/>
          <w:szCs w:val="20"/>
        </w:rPr>
        <w:t>x</w:t>
      </w:r>
      <w:proofErr w:type="gramEnd"/>
      <w:r w:rsidRPr="00DC4BC5">
        <w:rPr>
          <w:rFonts w:ascii="Trebuchet MS" w:hAnsi="Trebuchet MS"/>
          <w:b/>
          <w:bCs/>
          <w:sz w:val="20"/>
          <w:szCs w:val="20"/>
        </w:rPr>
        <w:t>40 = Note de l’offre N</w:t>
      </w:r>
    </w:p>
    <w:p w14:paraId="6B379A3B" w14:textId="77777777" w:rsidR="001A2EA2" w:rsidRDefault="001A2EA2" w:rsidP="001A2EA2">
      <w:pPr>
        <w:autoSpaceDE w:val="0"/>
        <w:autoSpaceDN w:val="0"/>
        <w:adjustRightInd w:val="0"/>
        <w:spacing w:before="240"/>
        <w:jc w:val="both"/>
        <w:rPr>
          <w:rFonts w:ascii="Trebuchet MS" w:hAnsi="Trebuchet MS" w:cs="Calibri"/>
          <w:color w:val="000000"/>
          <w:sz w:val="20"/>
          <w:szCs w:val="20"/>
        </w:rPr>
      </w:pPr>
      <w:r w:rsidRPr="00DC4BC5">
        <w:rPr>
          <w:rFonts w:ascii="Trebuchet MS" w:hAnsi="Trebuchet MS" w:cs="Calibri"/>
          <w:color w:val="000000"/>
          <w:sz w:val="20"/>
          <w:szCs w:val="20"/>
        </w:rPr>
        <w:t>La note de 40 correspond à l’offre la moins-disante. La note résultant de l’application de cette formule constituera la note du critère prix arrondi à 2 chiffres après la virgule.</w:t>
      </w:r>
    </w:p>
    <w:p w14:paraId="4F24AB4A" w14:textId="77777777" w:rsidR="001A2EA2" w:rsidRPr="00DC4BC5" w:rsidRDefault="001A2EA2" w:rsidP="001A2EA2">
      <w:pPr>
        <w:autoSpaceDE w:val="0"/>
        <w:autoSpaceDN w:val="0"/>
        <w:adjustRightInd w:val="0"/>
        <w:spacing w:before="240"/>
        <w:jc w:val="both"/>
        <w:rPr>
          <w:rFonts w:ascii="Trebuchet MS" w:hAnsi="Trebuchet MS" w:cs="Calibri"/>
          <w:color w:val="000000"/>
          <w:sz w:val="20"/>
          <w:szCs w:val="20"/>
        </w:rPr>
      </w:pPr>
    </w:p>
    <w:p w14:paraId="4CCC186A" w14:textId="77777777" w:rsidR="001A2EA2" w:rsidRPr="00DC4BC5" w:rsidRDefault="001A2EA2" w:rsidP="001A2EA2">
      <w:pPr>
        <w:rPr>
          <w:rFonts w:ascii="Trebuchet MS" w:hAnsi="Trebuchet MS"/>
          <w:b/>
          <w:bCs/>
          <w:sz w:val="20"/>
          <w:szCs w:val="20"/>
        </w:rPr>
      </w:pPr>
      <w:r w:rsidRPr="00DC4BC5">
        <w:rPr>
          <w:rFonts w:ascii="Trebuchet MS" w:hAnsi="Trebuchet MS"/>
          <w:b/>
          <w:bCs/>
          <w:sz w:val="20"/>
          <w:szCs w:val="20"/>
        </w:rPr>
        <w:t>CRITERE 2 : Notation de la valeur technique - Note sur 60 points (60%)</w:t>
      </w:r>
    </w:p>
    <w:p w14:paraId="4CD16EE0" w14:textId="77777777" w:rsidR="001A2EA2" w:rsidRPr="0010778A" w:rsidRDefault="001A2EA2" w:rsidP="001A2EA2">
      <w:pPr>
        <w:autoSpaceDE w:val="0"/>
        <w:autoSpaceDN w:val="0"/>
        <w:adjustRightInd w:val="0"/>
        <w:spacing w:before="240"/>
        <w:jc w:val="both"/>
        <w:rPr>
          <w:rFonts w:ascii="Trebuchet MS" w:hAnsi="Trebuchet MS" w:cs="Calibri"/>
          <w:color w:val="000000"/>
          <w:sz w:val="20"/>
          <w:szCs w:val="20"/>
        </w:rPr>
      </w:pPr>
      <w:r w:rsidRPr="0010778A">
        <w:rPr>
          <w:rFonts w:ascii="Trebuchet MS" w:hAnsi="Trebuchet MS" w:cs="Calibri"/>
          <w:color w:val="000000"/>
          <w:sz w:val="20"/>
          <w:szCs w:val="20"/>
        </w:rPr>
        <w:t>Ce critère sera noté en fonction de la pertinence des réponses apportées par le candidat en relation avec l’étendue de la prestation et les différents éléments de celle-ci, visant à donner une réponse la plus adaptée en termes de qualité et d’efficacité.</w:t>
      </w:r>
    </w:p>
    <w:p w14:paraId="19977573" w14:textId="44A4FA75" w:rsidR="001A2EA2" w:rsidRDefault="001A2EA2" w:rsidP="001A2EA2">
      <w:pPr>
        <w:autoSpaceDE w:val="0"/>
        <w:autoSpaceDN w:val="0"/>
        <w:adjustRightInd w:val="0"/>
        <w:spacing w:before="240"/>
        <w:jc w:val="both"/>
        <w:rPr>
          <w:rFonts w:ascii="Trebuchet MS" w:hAnsi="Trebuchet MS" w:cs="Calibri"/>
          <w:color w:val="000000"/>
          <w:sz w:val="20"/>
          <w:szCs w:val="20"/>
        </w:rPr>
      </w:pPr>
      <w:r w:rsidRPr="0010778A">
        <w:rPr>
          <w:rFonts w:ascii="Trebuchet MS" w:hAnsi="Trebuchet MS" w:cs="Calibri"/>
          <w:color w:val="000000"/>
          <w:sz w:val="20"/>
          <w:szCs w:val="20"/>
        </w:rPr>
        <w:t xml:space="preserve">Les éléments attendus dans le mémoire technique sont les suivants : </w:t>
      </w:r>
    </w:p>
    <w:p w14:paraId="628169BC" w14:textId="77777777" w:rsidR="001A2EA2" w:rsidRPr="0010778A" w:rsidRDefault="001A2EA2" w:rsidP="001A2EA2">
      <w:pPr>
        <w:autoSpaceDE w:val="0"/>
        <w:autoSpaceDN w:val="0"/>
        <w:adjustRightInd w:val="0"/>
        <w:spacing w:before="240"/>
        <w:jc w:val="both"/>
        <w:rPr>
          <w:rFonts w:ascii="Trebuchet MS" w:hAnsi="Trebuchet MS" w:cs="Calibri"/>
          <w:color w:val="000000"/>
          <w:sz w:val="20"/>
          <w:szCs w:val="20"/>
        </w:rPr>
      </w:pPr>
    </w:p>
    <w:p w14:paraId="6CF8046A" w14:textId="77777777" w:rsidR="00975BBB" w:rsidRDefault="00975BBB" w:rsidP="001A2EA2">
      <w:pPr>
        <w:rPr>
          <w:rFonts w:ascii="Trebuchet MS" w:hAnsi="Trebuchet MS"/>
          <w:b/>
          <w:bCs/>
          <w:sz w:val="20"/>
          <w:szCs w:val="20"/>
          <w:u w:val="single"/>
        </w:rPr>
      </w:pPr>
    </w:p>
    <w:p w14:paraId="62F8806A" w14:textId="77777777" w:rsidR="00975BBB" w:rsidRDefault="00975BBB" w:rsidP="001A2EA2">
      <w:pPr>
        <w:rPr>
          <w:rFonts w:ascii="Trebuchet MS" w:hAnsi="Trebuchet MS"/>
          <w:b/>
          <w:bCs/>
          <w:sz w:val="20"/>
          <w:szCs w:val="20"/>
          <w:u w:val="single"/>
        </w:rPr>
      </w:pPr>
    </w:p>
    <w:p w14:paraId="645CA783" w14:textId="77777777" w:rsidR="00975BBB" w:rsidRDefault="00975BBB" w:rsidP="001A2EA2">
      <w:pPr>
        <w:rPr>
          <w:rFonts w:ascii="Trebuchet MS" w:hAnsi="Trebuchet MS"/>
          <w:b/>
          <w:bCs/>
          <w:sz w:val="20"/>
          <w:szCs w:val="20"/>
          <w:u w:val="single"/>
        </w:rPr>
      </w:pPr>
    </w:p>
    <w:p w14:paraId="1A1B6340" w14:textId="77777777" w:rsidR="00975BBB" w:rsidRDefault="00975BBB" w:rsidP="001A2EA2">
      <w:pPr>
        <w:rPr>
          <w:rFonts w:ascii="Trebuchet MS" w:hAnsi="Trebuchet MS"/>
          <w:b/>
          <w:bCs/>
          <w:sz w:val="20"/>
          <w:szCs w:val="20"/>
          <w:u w:val="single"/>
        </w:rPr>
      </w:pPr>
    </w:p>
    <w:p w14:paraId="56B58427" w14:textId="77777777" w:rsidR="00975BBB" w:rsidRDefault="00975BBB" w:rsidP="001A2EA2">
      <w:pPr>
        <w:rPr>
          <w:rFonts w:ascii="Trebuchet MS" w:hAnsi="Trebuchet MS"/>
          <w:b/>
          <w:bCs/>
          <w:sz w:val="20"/>
          <w:szCs w:val="20"/>
          <w:u w:val="single"/>
        </w:rPr>
      </w:pPr>
    </w:p>
    <w:p w14:paraId="19C22A8A" w14:textId="27BB4792" w:rsidR="001A2EA2" w:rsidRPr="0010778A" w:rsidRDefault="001A2EA2" w:rsidP="001A2EA2">
      <w:pPr>
        <w:rPr>
          <w:rFonts w:ascii="Trebuchet MS" w:hAnsi="Trebuchet MS"/>
          <w:b/>
          <w:bCs/>
          <w:sz w:val="20"/>
          <w:szCs w:val="20"/>
          <w:u w:val="single"/>
        </w:rPr>
      </w:pPr>
      <w:r w:rsidRPr="0010778A">
        <w:rPr>
          <w:rFonts w:ascii="Trebuchet MS" w:hAnsi="Trebuchet MS"/>
          <w:b/>
          <w:bCs/>
          <w:sz w:val="20"/>
          <w:szCs w:val="20"/>
          <w:u w:val="single"/>
        </w:rPr>
        <w:lastRenderedPageBreak/>
        <w:t>2A – Méthodologie, moyens, procédés et organisation pour assurer le respect, la sécurisation voire l’amélioration des délais spécifiques à l'opération avec planning détaillé d’intervention - Note sur 30 points – 30%</w:t>
      </w:r>
    </w:p>
    <w:p w14:paraId="48E6B06C" w14:textId="77777777" w:rsidR="001A2EA2" w:rsidRPr="0010778A" w:rsidRDefault="001A2EA2" w:rsidP="001A2EA2">
      <w:pPr>
        <w:autoSpaceDE w:val="0"/>
        <w:autoSpaceDN w:val="0"/>
        <w:adjustRightInd w:val="0"/>
        <w:spacing w:before="240"/>
        <w:rPr>
          <w:rFonts w:ascii="Trebuchet MS" w:hAnsi="Trebuchet MS" w:cs="Calibri"/>
          <w:color w:val="000000"/>
          <w:sz w:val="20"/>
          <w:szCs w:val="20"/>
        </w:rPr>
      </w:pPr>
      <w:r w:rsidRPr="0010778A">
        <w:rPr>
          <w:rFonts w:ascii="Trebuchet MS" w:hAnsi="Trebuchet MS" w:cs="Calibri"/>
          <w:color w:val="000000"/>
          <w:sz w:val="20"/>
          <w:szCs w:val="20"/>
        </w:rPr>
        <w:t>Le candidat devra détailler :</w:t>
      </w:r>
    </w:p>
    <w:p w14:paraId="550AF33A" w14:textId="77777777" w:rsidR="001A2EA2" w:rsidRPr="0010778A" w:rsidRDefault="001A2EA2" w:rsidP="001A2EA2">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Son organisation et notamment son encadrement afin de coordonner le projet sur l’ensemble de sa durée ;</w:t>
      </w:r>
    </w:p>
    <w:p w14:paraId="2021E9AA" w14:textId="77777777" w:rsidR="001A2EA2" w:rsidRPr="0010778A" w:rsidRDefault="001A2EA2" w:rsidP="001A2EA2">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Son phasage des travaux avant, pendant et éventuellement après la période de fermeture à l’exploitation ;</w:t>
      </w:r>
    </w:p>
    <w:p w14:paraId="500DE052" w14:textId="77777777" w:rsidR="001A2EA2" w:rsidRPr="0010778A" w:rsidRDefault="001A2EA2" w:rsidP="001A2EA2">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Ses moyens humains et matériels d’étude, de production et de réalisation affectés spécifiquement à l’opération et les rendements associés ;</w:t>
      </w:r>
    </w:p>
    <w:p w14:paraId="3F638128" w14:textId="77777777" w:rsidR="001A2EA2" w:rsidRPr="0010778A" w:rsidRDefault="001A2EA2" w:rsidP="001A2EA2">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 xml:space="preserve">Son analyse des risques avec des mesures correctives vis-à-vis des aléas météorologiques pendant la période de travaux et de fermeture de piste ; </w:t>
      </w:r>
    </w:p>
    <w:p w14:paraId="675EAD6D" w14:textId="77777777" w:rsidR="001A2EA2" w:rsidRPr="0010778A" w:rsidRDefault="001A2EA2" w:rsidP="001A2EA2">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Ses mesures et méthodes de sécurisation du planning et des aléas éventuels, vis-à-vis de la période de travaux et du délai de fermeture de piste ;</w:t>
      </w:r>
    </w:p>
    <w:p w14:paraId="36301CE5" w14:textId="77777777" w:rsidR="001A2EA2" w:rsidRDefault="001A2EA2" w:rsidP="001A2EA2">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Son planning détaillé analyse au regard du délai, de la cohérence avec l’offre et de la pertinence du déroulement proposé.</w:t>
      </w:r>
    </w:p>
    <w:p w14:paraId="6ED13F0D" w14:textId="77777777" w:rsidR="001A2EA2" w:rsidRPr="0010778A" w:rsidRDefault="001A2EA2" w:rsidP="001A2EA2">
      <w:pPr>
        <w:pStyle w:val="Paragraphedeliste"/>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 xml:space="preserve"> </w:t>
      </w:r>
    </w:p>
    <w:p w14:paraId="6C6CC8F6" w14:textId="77777777" w:rsidR="001A2EA2" w:rsidRPr="00DC4BC5" w:rsidRDefault="001A2EA2" w:rsidP="001A2EA2">
      <w:pPr>
        <w:rPr>
          <w:rFonts w:ascii="Trebuchet MS" w:hAnsi="Trebuchet MS"/>
          <w:b/>
          <w:bCs/>
          <w:sz w:val="20"/>
          <w:szCs w:val="20"/>
          <w:highlight w:val="yellow"/>
          <w:u w:val="single"/>
        </w:rPr>
      </w:pPr>
    </w:p>
    <w:p w14:paraId="24666D4B" w14:textId="77777777" w:rsidR="001A2EA2" w:rsidRPr="00DC4BC5" w:rsidRDefault="001A2EA2" w:rsidP="001A2EA2">
      <w:pPr>
        <w:rPr>
          <w:rFonts w:ascii="Trebuchet MS" w:hAnsi="Trebuchet MS" w:cs="Calibri"/>
          <w:color w:val="000000"/>
          <w:sz w:val="20"/>
          <w:szCs w:val="20"/>
          <w:highlight w:val="yellow"/>
        </w:rPr>
      </w:pPr>
      <w:r w:rsidRPr="0010778A">
        <w:rPr>
          <w:rFonts w:ascii="Trebuchet MS" w:hAnsi="Trebuchet MS"/>
          <w:b/>
          <w:bCs/>
          <w:sz w:val="20"/>
          <w:szCs w:val="20"/>
          <w:u w:val="single"/>
        </w:rPr>
        <w:t xml:space="preserve">2B – Pertinence et qualité technique du projet proposé - Note sur </w:t>
      </w:r>
      <w:r>
        <w:rPr>
          <w:rFonts w:ascii="Trebuchet MS" w:hAnsi="Trebuchet MS"/>
          <w:b/>
          <w:bCs/>
          <w:sz w:val="20"/>
          <w:szCs w:val="20"/>
          <w:u w:val="single"/>
        </w:rPr>
        <w:t>15</w:t>
      </w:r>
      <w:r w:rsidRPr="0010778A">
        <w:rPr>
          <w:rFonts w:ascii="Trebuchet MS" w:hAnsi="Trebuchet MS"/>
          <w:b/>
          <w:bCs/>
          <w:sz w:val="20"/>
          <w:szCs w:val="20"/>
          <w:u w:val="single"/>
        </w:rPr>
        <w:t xml:space="preserve"> points –</w:t>
      </w:r>
      <w:r>
        <w:rPr>
          <w:rFonts w:ascii="Trebuchet MS" w:hAnsi="Trebuchet MS"/>
          <w:b/>
          <w:bCs/>
          <w:sz w:val="20"/>
          <w:szCs w:val="20"/>
          <w:u w:val="single"/>
        </w:rPr>
        <w:t xml:space="preserve"> 15</w:t>
      </w:r>
      <w:r w:rsidRPr="0010778A">
        <w:rPr>
          <w:rFonts w:ascii="Trebuchet MS" w:hAnsi="Trebuchet MS"/>
          <w:b/>
          <w:bCs/>
          <w:sz w:val="20"/>
          <w:szCs w:val="20"/>
          <w:u w:val="single"/>
        </w:rPr>
        <w:t>%</w:t>
      </w:r>
    </w:p>
    <w:p w14:paraId="087BADB1" w14:textId="77777777" w:rsidR="001A2EA2" w:rsidRPr="0010778A" w:rsidRDefault="001A2EA2" w:rsidP="001A2EA2">
      <w:pPr>
        <w:autoSpaceDE w:val="0"/>
        <w:autoSpaceDN w:val="0"/>
        <w:adjustRightInd w:val="0"/>
        <w:spacing w:before="240"/>
        <w:jc w:val="both"/>
        <w:rPr>
          <w:rFonts w:ascii="Trebuchet MS" w:hAnsi="Trebuchet MS" w:cs="Calibri"/>
          <w:color w:val="000000"/>
          <w:sz w:val="20"/>
          <w:szCs w:val="20"/>
        </w:rPr>
      </w:pPr>
      <w:r w:rsidRPr="0010778A">
        <w:rPr>
          <w:rFonts w:ascii="Trebuchet MS" w:hAnsi="Trebuchet MS" w:cs="Calibri"/>
          <w:color w:val="000000"/>
          <w:sz w:val="20"/>
          <w:szCs w:val="20"/>
        </w:rPr>
        <w:t>La note se basera sur la pertinence et la qualité technique du projet, au regard de la qualité technique et de la conformité règlementaire, proposé au travers :</w:t>
      </w:r>
    </w:p>
    <w:p w14:paraId="0BC311CE" w14:textId="77777777" w:rsidR="001A2EA2" w:rsidRPr="0010778A" w:rsidRDefault="001A2EA2" w:rsidP="001A2EA2">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Des méthodologies et moyens d’études et de préparation de travaux ;</w:t>
      </w:r>
    </w:p>
    <w:p w14:paraId="558ECFA5" w14:textId="77777777" w:rsidR="001A2EA2" w:rsidRPr="0010778A" w:rsidRDefault="001A2EA2" w:rsidP="001A2EA2">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Des méthodologies et moyens de réalisation des travaux ;</w:t>
      </w:r>
    </w:p>
    <w:p w14:paraId="62C0D58A" w14:textId="77777777" w:rsidR="001A2EA2" w:rsidRPr="0010778A" w:rsidRDefault="001A2EA2" w:rsidP="001A2EA2">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De la prise en compte des contraintes et des objectifs de l’opération ;</w:t>
      </w:r>
    </w:p>
    <w:p w14:paraId="1ACCFEDA" w14:textId="77777777" w:rsidR="001A2EA2" w:rsidRPr="0010778A" w:rsidRDefault="001A2EA2" w:rsidP="001A2EA2">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Des moyens et méthode pour assurer la conformité règlementaire du projet ;</w:t>
      </w:r>
    </w:p>
    <w:p w14:paraId="4559C45E" w14:textId="77777777" w:rsidR="001A2EA2" w:rsidRPr="0010778A" w:rsidRDefault="001A2EA2" w:rsidP="001A2EA2">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Des moyens de contrôle et de suivi et le plan de contrôles associé.</w:t>
      </w:r>
    </w:p>
    <w:p w14:paraId="1FCF1574" w14:textId="77777777" w:rsidR="001A2EA2" w:rsidRPr="00DC4BC5" w:rsidRDefault="001A2EA2" w:rsidP="001A2EA2">
      <w:pPr>
        <w:autoSpaceDE w:val="0"/>
        <w:autoSpaceDN w:val="0"/>
        <w:adjustRightInd w:val="0"/>
        <w:spacing w:before="240"/>
        <w:jc w:val="both"/>
        <w:rPr>
          <w:rFonts w:ascii="Trebuchet MS" w:hAnsi="Trebuchet MS" w:cs="Calibri"/>
          <w:color w:val="000000"/>
          <w:sz w:val="20"/>
          <w:szCs w:val="20"/>
          <w:highlight w:val="yellow"/>
        </w:rPr>
      </w:pPr>
    </w:p>
    <w:p w14:paraId="6676CBAB" w14:textId="14F39838" w:rsidR="001A2EA2" w:rsidRPr="004642C9" w:rsidRDefault="001A2EA2" w:rsidP="001A2EA2">
      <w:pPr>
        <w:rPr>
          <w:rFonts w:ascii="Trebuchet MS" w:hAnsi="Trebuchet MS"/>
          <w:b/>
          <w:bCs/>
          <w:sz w:val="20"/>
          <w:szCs w:val="20"/>
        </w:rPr>
      </w:pPr>
      <w:r w:rsidRPr="004642C9">
        <w:rPr>
          <w:rFonts w:ascii="Trebuchet MS" w:hAnsi="Trebuchet MS"/>
          <w:b/>
          <w:bCs/>
          <w:sz w:val="20"/>
          <w:szCs w:val="20"/>
          <w:u w:val="single"/>
        </w:rPr>
        <w:t xml:space="preserve">2C - Gestion des aspects de sécurité/sûreté aéronautique et de sécurité de chantier spécifiques à l'opération – Note sur </w:t>
      </w:r>
      <w:r w:rsidR="005225BC">
        <w:rPr>
          <w:rFonts w:ascii="Trebuchet MS" w:hAnsi="Trebuchet MS"/>
          <w:b/>
          <w:bCs/>
          <w:sz w:val="20"/>
          <w:szCs w:val="20"/>
          <w:u w:val="single"/>
        </w:rPr>
        <w:t>5</w:t>
      </w:r>
      <w:r w:rsidRPr="004642C9">
        <w:rPr>
          <w:rFonts w:ascii="Trebuchet MS" w:hAnsi="Trebuchet MS"/>
          <w:b/>
          <w:bCs/>
          <w:sz w:val="20"/>
          <w:szCs w:val="20"/>
          <w:u w:val="single"/>
        </w:rPr>
        <w:t xml:space="preserve"> points (5%)</w:t>
      </w:r>
    </w:p>
    <w:p w14:paraId="767058BA" w14:textId="77777777" w:rsidR="001A2EA2" w:rsidRPr="0010778A" w:rsidRDefault="001A2EA2" w:rsidP="00434B23">
      <w:pPr>
        <w:autoSpaceDE w:val="0"/>
        <w:autoSpaceDN w:val="0"/>
        <w:adjustRightInd w:val="0"/>
        <w:spacing w:before="240"/>
        <w:jc w:val="both"/>
        <w:rPr>
          <w:rFonts w:ascii="Trebuchet MS" w:hAnsi="Trebuchet MS" w:cs="Calibri"/>
          <w:color w:val="000000"/>
          <w:sz w:val="20"/>
          <w:szCs w:val="20"/>
        </w:rPr>
      </w:pPr>
      <w:r w:rsidRPr="004642C9">
        <w:rPr>
          <w:rFonts w:ascii="Trebuchet MS" w:hAnsi="Trebuchet MS" w:cs="Calibri"/>
          <w:color w:val="000000"/>
          <w:sz w:val="20"/>
          <w:szCs w:val="20"/>
        </w:rPr>
        <w:t>La note se basera sur l’évaluation de la méthodologie et des</w:t>
      </w:r>
      <w:r>
        <w:rPr>
          <w:rFonts w:ascii="Trebuchet MS" w:hAnsi="Trebuchet MS" w:cs="Calibri"/>
          <w:color w:val="000000"/>
          <w:sz w:val="20"/>
          <w:szCs w:val="20"/>
        </w:rPr>
        <w:t xml:space="preserve"> solutions</w:t>
      </w:r>
      <w:r w:rsidRPr="0010778A">
        <w:rPr>
          <w:rFonts w:ascii="Trebuchet MS" w:hAnsi="Trebuchet MS" w:cs="Calibri"/>
          <w:color w:val="000000"/>
          <w:sz w:val="20"/>
          <w:szCs w:val="20"/>
        </w:rPr>
        <w:t xml:space="preserve"> concrètes proposées par le candidat de manière à limiter </w:t>
      </w:r>
      <w:r>
        <w:rPr>
          <w:rFonts w:ascii="Trebuchet MS" w:hAnsi="Trebuchet MS" w:cs="Calibri"/>
          <w:color w:val="000000"/>
          <w:sz w:val="20"/>
          <w:szCs w:val="20"/>
        </w:rPr>
        <w:t>l’incidence du projet sur la sécurité aéronautique, la sécurité des personnes et des biens et le respect des règles de sûreté.</w:t>
      </w:r>
    </w:p>
    <w:p w14:paraId="4F08D034" w14:textId="77777777" w:rsidR="001A2EA2" w:rsidRPr="00DC4BC5" w:rsidRDefault="001A2EA2" w:rsidP="001A2EA2">
      <w:pPr>
        <w:rPr>
          <w:rFonts w:ascii="Trebuchet MS" w:hAnsi="Trebuchet MS"/>
          <w:b/>
          <w:bCs/>
          <w:sz w:val="20"/>
          <w:szCs w:val="20"/>
          <w:highlight w:val="yellow"/>
          <w:u w:val="single"/>
        </w:rPr>
      </w:pPr>
    </w:p>
    <w:p w14:paraId="202845D1" w14:textId="77777777" w:rsidR="001A2EA2" w:rsidRPr="00DC4BC5" w:rsidRDefault="001A2EA2" w:rsidP="001A2EA2">
      <w:pPr>
        <w:rPr>
          <w:rFonts w:ascii="Trebuchet MS" w:hAnsi="Trebuchet MS"/>
          <w:b/>
          <w:bCs/>
          <w:sz w:val="20"/>
          <w:szCs w:val="20"/>
          <w:highlight w:val="yellow"/>
          <w:u w:val="single"/>
        </w:rPr>
      </w:pPr>
    </w:p>
    <w:p w14:paraId="440B1E1F" w14:textId="364B6048" w:rsidR="001A2EA2" w:rsidRPr="0010778A" w:rsidRDefault="001A2EA2" w:rsidP="001A2EA2">
      <w:pPr>
        <w:jc w:val="both"/>
        <w:rPr>
          <w:rFonts w:ascii="Trebuchet MS" w:hAnsi="Trebuchet MS"/>
          <w:b/>
          <w:bCs/>
          <w:sz w:val="20"/>
          <w:szCs w:val="20"/>
          <w:u w:val="single"/>
        </w:rPr>
      </w:pPr>
      <w:r w:rsidRPr="0010778A">
        <w:rPr>
          <w:rFonts w:ascii="Trebuchet MS" w:hAnsi="Trebuchet MS"/>
          <w:b/>
          <w:bCs/>
          <w:sz w:val="20"/>
          <w:szCs w:val="20"/>
          <w:u w:val="single"/>
        </w:rPr>
        <w:t>2D - Mesures prises spécifiquement à l'opération pour limiter l’impact des travaux sur l’environnement et pour la gestion et la valorisation des déchets générés par le chantier – Note sur 10 points (10%)</w:t>
      </w:r>
    </w:p>
    <w:p w14:paraId="798F51C4" w14:textId="77777777" w:rsidR="001A2EA2" w:rsidRPr="0010778A" w:rsidRDefault="001A2EA2" w:rsidP="00434B23">
      <w:pPr>
        <w:autoSpaceDE w:val="0"/>
        <w:autoSpaceDN w:val="0"/>
        <w:adjustRightInd w:val="0"/>
        <w:spacing w:before="240"/>
        <w:jc w:val="both"/>
        <w:rPr>
          <w:rFonts w:ascii="Trebuchet MS" w:hAnsi="Trebuchet MS" w:cs="Calibri"/>
          <w:color w:val="000000"/>
          <w:sz w:val="20"/>
          <w:szCs w:val="20"/>
        </w:rPr>
      </w:pPr>
      <w:r w:rsidRPr="0010778A">
        <w:rPr>
          <w:rFonts w:ascii="Trebuchet MS" w:hAnsi="Trebuchet MS" w:cs="Calibri"/>
          <w:color w:val="000000"/>
          <w:sz w:val="20"/>
          <w:szCs w:val="20"/>
        </w:rPr>
        <w:t xml:space="preserve">La note se basera sur l’évaluation des mesures et solutions techniques concrètes proposées par le candidat de manière à limiter l’empreinte environnementale du projet et notamment : </w:t>
      </w:r>
    </w:p>
    <w:p w14:paraId="727E687E" w14:textId="77777777" w:rsidR="001A2EA2" w:rsidRPr="0010778A" w:rsidRDefault="001A2EA2" w:rsidP="00434B23">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Plan de gestion des terres et des déchets et limitation des déchets</w:t>
      </w:r>
    </w:p>
    <w:p w14:paraId="767BB0CB" w14:textId="77777777" w:rsidR="001A2EA2" w:rsidRPr="0010778A" w:rsidRDefault="001A2EA2" w:rsidP="00434B23">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Limitation du recours aux matériaux de carrière / épuisement des ressources naturelles</w:t>
      </w:r>
      <w:r>
        <w:rPr>
          <w:rFonts w:ascii="Trebuchet MS" w:hAnsi="Trebuchet MS" w:cs="Calibri"/>
          <w:color w:val="000000"/>
          <w:sz w:val="20"/>
          <w:szCs w:val="20"/>
        </w:rPr>
        <w:t xml:space="preserve"> (spécifique Lot n°01)</w:t>
      </w:r>
    </w:p>
    <w:p w14:paraId="023A41E1" w14:textId="77777777" w:rsidR="001A2EA2" w:rsidRPr="0010778A" w:rsidRDefault="001A2EA2" w:rsidP="00434B23">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Limitation des nuisances du chantier et des transports</w:t>
      </w:r>
    </w:p>
    <w:p w14:paraId="0FFDF808" w14:textId="77777777" w:rsidR="001A2EA2" w:rsidRDefault="001A2EA2" w:rsidP="00434B23">
      <w:pPr>
        <w:pStyle w:val="Paragraphedeliste"/>
        <w:numPr>
          <w:ilvl w:val="0"/>
          <w:numId w:val="2"/>
        </w:numPr>
        <w:autoSpaceDE w:val="0"/>
        <w:autoSpaceDN w:val="0"/>
        <w:adjustRightInd w:val="0"/>
        <w:spacing w:before="240" w:after="0" w:line="240" w:lineRule="auto"/>
        <w:jc w:val="both"/>
        <w:rPr>
          <w:rFonts w:ascii="Trebuchet MS" w:hAnsi="Trebuchet MS" w:cs="Calibri"/>
          <w:color w:val="000000"/>
          <w:sz w:val="20"/>
          <w:szCs w:val="20"/>
        </w:rPr>
      </w:pPr>
      <w:r w:rsidRPr="0010778A">
        <w:rPr>
          <w:rFonts w:ascii="Trebuchet MS" w:hAnsi="Trebuchet MS" w:cs="Calibri"/>
          <w:color w:val="000000"/>
          <w:sz w:val="20"/>
          <w:szCs w:val="20"/>
        </w:rPr>
        <w:t>Limitation de l’émission de GES</w:t>
      </w:r>
    </w:p>
    <w:p w14:paraId="18F959AE" w14:textId="77777777" w:rsidR="001A2EA2" w:rsidRDefault="001A2EA2" w:rsidP="00434B23">
      <w:pPr>
        <w:autoSpaceDE w:val="0"/>
        <w:autoSpaceDN w:val="0"/>
        <w:adjustRightInd w:val="0"/>
        <w:spacing w:before="240"/>
        <w:jc w:val="both"/>
        <w:rPr>
          <w:rFonts w:ascii="Trebuchet MS" w:hAnsi="Trebuchet MS" w:cs="Calibri"/>
          <w:color w:val="000000"/>
          <w:sz w:val="20"/>
          <w:szCs w:val="20"/>
        </w:rPr>
      </w:pPr>
      <w:r w:rsidRPr="0010778A">
        <w:rPr>
          <w:rFonts w:ascii="Trebuchet MS" w:hAnsi="Trebuchet MS" w:cs="Calibri"/>
          <w:color w:val="000000"/>
          <w:sz w:val="20"/>
          <w:szCs w:val="20"/>
        </w:rPr>
        <w:t xml:space="preserve">Chacun des éléments du mémoire technique sera apprécié selon une échelle de notation notée sur la pondération indiquée. </w:t>
      </w:r>
    </w:p>
    <w:p w14:paraId="55226954" w14:textId="77777777" w:rsidR="001A2EA2" w:rsidRPr="00DC4BC5" w:rsidRDefault="001A2EA2" w:rsidP="001A2EA2">
      <w:pPr>
        <w:rPr>
          <w:rFonts w:ascii="Trebuchet MS" w:hAnsi="Trebuchet MS"/>
          <w:sz w:val="20"/>
          <w:szCs w:val="20"/>
        </w:rPr>
      </w:pPr>
    </w:p>
    <w:p w14:paraId="33C36960" w14:textId="06FDD33C" w:rsidR="00E40A1F" w:rsidRDefault="001A2EA2" w:rsidP="00852226">
      <w:pPr>
        <w:keepNext/>
        <w:jc w:val="both"/>
        <w:rPr>
          <w:rFonts w:ascii="Trebuchet MS" w:hAnsi="Trebuchet MS"/>
          <w:b/>
          <w:bCs/>
          <w:sz w:val="20"/>
          <w:szCs w:val="20"/>
          <w:u w:val="single"/>
        </w:rPr>
      </w:pPr>
      <w:r w:rsidRPr="0010778A">
        <w:rPr>
          <w:rFonts w:ascii="Trebuchet MS" w:hAnsi="Trebuchet MS"/>
          <w:b/>
          <w:bCs/>
          <w:sz w:val="20"/>
          <w:szCs w:val="20"/>
          <w:u w:val="single"/>
        </w:rPr>
        <w:lastRenderedPageBreak/>
        <w:t>Synthèse :</w:t>
      </w:r>
    </w:p>
    <w:p w14:paraId="3D6EEC18" w14:textId="6EF94C94" w:rsidR="00E40A1F" w:rsidRPr="00975BBB" w:rsidRDefault="00921E3A" w:rsidP="00852226">
      <w:pPr>
        <w:keepNext/>
        <w:autoSpaceDE w:val="0"/>
        <w:autoSpaceDN w:val="0"/>
        <w:adjustRightInd w:val="0"/>
        <w:spacing w:before="240"/>
        <w:jc w:val="both"/>
        <w:rPr>
          <w:rFonts w:ascii="Trebuchet MS" w:hAnsi="Trebuchet MS" w:cs="Calibri"/>
          <w:b/>
          <w:bCs/>
          <w:color w:val="000000"/>
          <w:sz w:val="20"/>
          <w:szCs w:val="20"/>
        </w:rPr>
      </w:pPr>
      <w:r w:rsidRPr="00975BBB">
        <w:rPr>
          <w:rFonts w:ascii="Trebuchet MS" w:hAnsi="Trebuchet MS" w:cs="Calibri"/>
          <w:b/>
          <w:bCs/>
          <w:color w:val="000000"/>
          <w:sz w:val="20"/>
          <w:szCs w:val="20"/>
        </w:rPr>
        <w:t>Chaque hypothèse d’affermissement des PSE fera l’objet d’une analyse des offres, d’une notation et d’un classement distinct</w:t>
      </w:r>
      <w:r w:rsidR="003A736B" w:rsidRPr="00975BBB">
        <w:rPr>
          <w:rFonts w:ascii="Trebuchet MS" w:hAnsi="Trebuchet MS" w:cs="Calibri"/>
          <w:b/>
          <w:bCs/>
          <w:color w:val="000000"/>
          <w:sz w:val="20"/>
          <w:szCs w:val="20"/>
        </w:rPr>
        <w:t>, soit :</w:t>
      </w:r>
    </w:p>
    <w:p w14:paraId="12662215" w14:textId="21D8DC8B" w:rsidR="003A736B" w:rsidRPr="00975BBB" w:rsidRDefault="0000363D" w:rsidP="0000363D">
      <w:pPr>
        <w:numPr>
          <w:ilvl w:val="0"/>
          <w:numId w:val="2"/>
        </w:numPr>
        <w:autoSpaceDE w:val="0"/>
        <w:autoSpaceDN w:val="0"/>
        <w:adjustRightInd w:val="0"/>
        <w:spacing w:before="240"/>
        <w:jc w:val="both"/>
        <w:rPr>
          <w:rFonts w:ascii="Trebuchet MS" w:hAnsi="Trebuchet MS" w:cs="Calibri"/>
          <w:b/>
          <w:bCs/>
          <w:color w:val="000000"/>
          <w:sz w:val="20"/>
          <w:szCs w:val="20"/>
        </w:rPr>
      </w:pPr>
      <w:r w:rsidRPr="00975BBB">
        <w:rPr>
          <w:rFonts w:ascii="Trebuchet MS" w:hAnsi="Trebuchet MS" w:cs="Calibri"/>
          <w:b/>
          <w:bCs/>
          <w:color w:val="000000"/>
          <w:sz w:val="20"/>
          <w:szCs w:val="20"/>
        </w:rPr>
        <w:t>Offre de base sans affermissement de PSE</w:t>
      </w:r>
    </w:p>
    <w:p w14:paraId="44934CAD" w14:textId="53031DC7" w:rsidR="0000363D" w:rsidRPr="00975BBB" w:rsidRDefault="0000363D" w:rsidP="0000363D">
      <w:pPr>
        <w:numPr>
          <w:ilvl w:val="0"/>
          <w:numId w:val="2"/>
        </w:numPr>
        <w:autoSpaceDE w:val="0"/>
        <w:autoSpaceDN w:val="0"/>
        <w:adjustRightInd w:val="0"/>
        <w:spacing w:before="240"/>
        <w:jc w:val="both"/>
        <w:rPr>
          <w:rFonts w:ascii="Trebuchet MS" w:hAnsi="Trebuchet MS" w:cs="Calibri"/>
          <w:b/>
          <w:bCs/>
          <w:color w:val="000000"/>
          <w:sz w:val="20"/>
          <w:szCs w:val="20"/>
        </w:rPr>
      </w:pPr>
      <w:r w:rsidRPr="00975BBB">
        <w:rPr>
          <w:rFonts w:ascii="Trebuchet MS" w:hAnsi="Trebuchet MS" w:cs="Calibri"/>
          <w:b/>
          <w:bCs/>
          <w:color w:val="000000"/>
          <w:sz w:val="20"/>
          <w:szCs w:val="20"/>
        </w:rPr>
        <w:t>Offre de base</w:t>
      </w:r>
      <w:r w:rsidR="0003297F" w:rsidRPr="00975BBB">
        <w:rPr>
          <w:rFonts w:ascii="Trebuchet MS" w:hAnsi="Trebuchet MS" w:cs="Calibri"/>
          <w:b/>
          <w:bCs/>
          <w:color w:val="000000"/>
          <w:sz w:val="20"/>
          <w:szCs w:val="20"/>
        </w:rPr>
        <w:t xml:space="preserve"> + PSE1</w:t>
      </w:r>
    </w:p>
    <w:p w14:paraId="5D82140A" w14:textId="404F1247" w:rsidR="0003297F" w:rsidRPr="00975BBB" w:rsidRDefault="0003297F" w:rsidP="0003297F">
      <w:pPr>
        <w:numPr>
          <w:ilvl w:val="0"/>
          <w:numId w:val="2"/>
        </w:numPr>
        <w:autoSpaceDE w:val="0"/>
        <w:autoSpaceDN w:val="0"/>
        <w:adjustRightInd w:val="0"/>
        <w:spacing w:before="240"/>
        <w:jc w:val="both"/>
        <w:rPr>
          <w:rFonts w:ascii="Trebuchet MS" w:hAnsi="Trebuchet MS" w:cs="Calibri"/>
          <w:b/>
          <w:bCs/>
          <w:color w:val="000000"/>
          <w:sz w:val="20"/>
          <w:szCs w:val="20"/>
        </w:rPr>
      </w:pPr>
      <w:r w:rsidRPr="00975BBB">
        <w:rPr>
          <w:rFonts w:ascii="Trebuchet MS" w:hAnsi="Trebuchet MS" w:cs="Calibri"/>
          <w:b/>
          <w:bCs/>
          <w:color w:val="000000"/>
          <w:sz w:val="20"/>
          <w:szCs w:val="20"/>
        </w:rPr>
        <w:t>Offre de base + PSE2</w:t>
      </w:r>
    </w:p>
    <w:p w14:paraId="1BC5830E" w14:textId="4401B75A" w:rsidR="0003297F" w:rsidRPr="00975BBB" w:rsidRDefault="0003297F" w:rsidP="0003297F">
      <w:pPr>
        <w:numPr>
          <w:ilvl w:val="0"/>
          <w:numId w:val="2"/>
        </w:numPr>
        <w:autoSpaceDE w:val="0"/>
        <w:autoSpaceDN w:val="0"/>
        <w:adjustRightInd w:val="0"/>
        <w:spacing w:before="240"/>
        <w:jc w:val="both"/>
        <w:rPr>
          <w:rFonts w:ascii="Trebuchet MS" w:hAnsi="Trebuchet MS" w:cs="Calibri"/>
          <w:b/>
          <w:bCs/>
          <w:color w:val="000000"/>
          <w:sz w:val="20"/>
          <w:szCs w:val="20"/>
        </w:rPr>
      </w:pPr>
      <w:r w:rsidRPr="00975BBB">
        <w:rPr>
          <w:rFonts w:ascii="Trebuchet MS" w:hAnsi="Trebuchet MS" w:cs="Calibri"/>
          <w:b/>
          <w:bCs/>
          <w:color w:val="000000"/>
          <w:sz w:val="20"/>
          <w:szCs w:val="20"/>
        </w:rPr>
        <w:t>Offre de base + PSE3</w:t>
      </w:r>
    </w:p>
    <w:p w14:paraId="09BFBFAB" w14:textId="5B6D70D7" w:rsidR="0003297F" w:rsidRPr="00975BBB" w:rsidRDefault="0003297F" w:rsidP="0003297F">
      <w:pPr>
        <w:numPr>
          <w:ilvl w:val="0"/>
          <w:numId w:val="2"/>
        </w:numPr>
        <w:autoSpaceDE w:val="0"/>
        <w:autoSpaceDN w:val="0"/>
        <w:adjustRightInd w:val="0"/>
        <w:spacing w:before="240"/>
        <w:jc w:val="both"/>
        <w:rPr>
          <w:rFonts w:ascii="Trebuchet MS" w:hAnsi="Trebuchet MS" w:cs="Calibri"/>
          <w:b/>
          <w:bCs/>
          <w:color w:val="000000"/>
          <w:sz w:val="20"/>
          <w:szCs w:val="20"/>
        </w:rPr>
      </w:pPr>
      <w:r w:rsidRPr="00975BBB">
        <w:rPr>
          <w:rFonts w:ascii="Trebuchet MS" w:hAnsi="Trebuchet MS" w:cs="Calibri"/>
          <w:b/>
          <w:bCs/>
          <w:color w:val="000000"/>
          <w:sz w:val="20"/>
          <w:szCs w:val="20"/>
        </w:rPr>
        <w:t>Offre de base + PSE1 + PSE2</w:t>
      </w:r>
    </w:p>
    <w:p w14:paraId="4CA6D9A5" w14:textId="570FF9EF" w:rsidR="0003297F" w:rsidRPr="00975BBB" w:rsidRDefault="0003297F" w:rsidP="0003297F">
      <w:pPr>
        <w:numPr>
          <w:ilvl w:val="0"/>
          <w:numId w:val="2"/>
        </w:numPr>
        <w:autoSpaceDE w:val="0"/>
        <w:autoSpaceDN w:val="0"/>
        <w:adjustRightInd w:val="0"/>
        <w:spacing w:before="240"/>
        <w:jc w:val="both"/>
        <w:rPr>
          <w:rFonts w:ascii="Trebuchet MS" w:hAnsi="Trebuchet MS" w:cs="Calibri"/>
          <w:b/>
          <w:bCs/>
          <w:color w:val="000000"/>
          <w:sz w:val="20"/>
          <w:szCs w:val="20"/>
        </w:rPr>
      </w:pPr>
      <w:r w:rsidRPr="00975BBB">
        <w:rPr>
          <w:rFonts w:ascii="Trebuchet MS" w:hAnsi="Trebuchet MS" w:cs="Calibri"/>
          <w:b/>
          <w:bCs/>
          <w:color w:val="000000"/>
          <w:sz w:val="20"/>
          <w:szCs w:val="20"/>
        </w:rPr>
        <w:t>Offre de base + PSE1 + PSE3</w:t>
      </w:r>
    </w:p>
    <w:p w14:paraId="6A90BB0F" w14:textId="68FD25F1" w:rsidR="0003297F" w:rsidRPr="00975BBB" w:rsidRDefault="005C0B16" w:rsidP="0000363D">
      <w:pPr>
        <w:numPr>
          <w:ilvl w:val="0"/>
          <w:numId w:val="2"/>
        </w:numPr>
        <w:autoSpaceDE w:val="0"/>
        <w:autoSpaceDN w:val="0"/>
        <w:adjustRightInd w:val="0"/>
        <w:spacing w:before="240"/>
        <w:jc w:val="both"/>
        <w:rPr>
          <w:rFonts w:ascii="Trebuchet MS" w:hAnsi="Trebuchet MS" w:cs="Calibri"/>
          <w:b/>
          <w:bCs/>
          <w:color w:val="000000"/>
          <w:sz w:val="20"/>
          <w:szCs w:val="20"/>
        </w:rPr>
      </w:pPr>
      <w:r w:rsidRPr="00975BBB">
        <w:rPr>
          <w:rFonts w:ascii="Trebuchet MS" w:hAnsi="Trebuchet MS" w:cs="Calibri"/>
          <w:b/>
          <w:bCs/>
          <w:color w:val="000000"/>
          <w:sz w:val="20"/>
          <w:szCs w:val="20"/>
        </w:rPr>
        <w:t>Offre de base + PSE2 + PSE3</w:t>
      </w:r>
    </w:p>
    <w:p w14:paraId="2C4CC3F6" w14:textId="6FC4A44D" w:rsidR="005C0B16" w:rsidRPr="00975BBB" w:rsidRDefault="005C0B16" w:rsidP="005C0B16">
      <w:pPr>
        <w:numPr>
          <w:ilvl w:val="0"/>
          <w:numId w:val="2"/>
        </w:numPr>
        <w:autoSpaceDE w:val="0"/>
        <w:autoSpaceDN w:val="0"/>
        <w:adjustRightInd w:val="0"/>
        <w:spacing w:before="240"/>
        <w:jc w:val="both"/>
        <w:rPr>
          <w:rFonts w:ascii="Trebuchet MS" w:hAnsi="Trebuchet MS" w:cs="Calibri"/>
          <w:b/>
          <w:bCs/>
          <w:color w:val="000000"/>
          <w:sz w:val="20"/>
          <w:szCs w:val="20"/>
        </w:rPr>
      </w:pPr>
      <w:r w:rsidRPr="00975BBB">
        <w:rPr>
          <w:rFonts w:ascii="Trebuchet MS" w:hAnsi="Trebuchet MS" w:cs="Calibri"/>
          <w:b/>
          <w:bCs/>
          <w:color w:val="000000"/>
          <w:sz w:val="20"/>
          <w:szCs w:val="20"/>
        </w:rPr>
        <w:t>Offre de base + PSE1 + PSE2 + PSE3</w:t>
      </w:r>
    </w:p>
    <w:p w14:paraId="5441AA89" w14:textId="7C72458C" w:rsidR="001A2EA2" w:rsidRPr="00DC4BC5" w:rsidRDefault="001A2EA2" w:rsidP="001A2EA2">
      <w:pPr>
        <w:autoSpaceDE w:val="0"/>
        <w:autoSpaceDN w:val="0"/>
        <w:adjustRightInd w:val="0"/>
        <w:spacing w:before="240"/>
        <w:jc w:val="both"/>
        <w:rPr>
          <w:rFonts w:ascii="Trebuchet MS" w:hAnsi="Trebuchet MS" w:cs="Calibri"/>
          <w:b/>
          <w:bCs/>
          <w:color w:val="000000"/>
          <w:sz w:val="20"/>
          <w:szCs w:val="20"/>
        </w:rPr>
      </w:pPr>
      <w:r w:rsidRPr="00975BBB">
        <w:rPr>
          <w:rFonts w:ascii="Trebuchet MS" w:hAnsi="Trebuchet MS" w:cs="Calibri"/>
          <w:b/>
          <w:bCs/>
          <w:color w:val="000000"/>
          <w:sz w:val="20"/>
          <w:szCs w:val="20"/>
        </w:rPr>
        <w:t xml:space="preserve">L’offre économiquement la plus avantageuse </w:t>
      </w:r>
      <w:r w:rsidR="007A4F56" w:rsidRPr="00975BBB">
        <w:rPr>
          <w:rFonts w:ascii="Trebuchet MS" w:hAnsi="Trebuchet MS" w:cs="Calibri"/>
          <w:b/>
          <w:bCs/>
          <w:color w:val="000000"/>
          <w:sz w:val="20"/>
          <w:szCs w:val="20"/>
        </w:rPr>
        <w:t xml:space="preserve">pour chaque scénario d’affermissement des PSE </w:t>
      </w:r>
      <w:r w:rsidRPr="00975BBB">
        <w:rPr>
          <w:rFonts w:ascii="Trebuchet MS" w:hAnsi="Trebuchet MS" w:cs="Calibri"/>
          <w:b/>
          <w:bCs/>
          <w:color w:val="000000"/>
          <w:sz w:val="20"/>
          <w:szCs w:val="20"/>
        </w:rPr>
        <w:t xml:space="preserve">sera celle qui obtiendra la meilleure note sur 100, correspondant à l’addition des cinq notes </w:t>
      </w:r>
      <w:r w:rsidR="0017367D" w:rsidRPr="00975BBB">
        <w:rPr>
          <w:rFonts w:ascii="Trebuchet MS" w:hAnsi="Trebuchet MS" w:cs="Calibri"/>
          <w:b/>
          <w:bCs/>
          <w:color w:val="000000"/>
          <w:sz w:val="20"/>
          <w:szCs w:val="20"/>
        </w:rPr>
        <w:t>des critères mentionnés</w:t>
      </w:r>
      <w:r w:rsidR="007A4F56" w:rsidRPr="00975BBB">
        <w:rPr>
          <w:rFonts w:ascii="Trebuchet MS" w:hAnsi="Trebuchet MS" w:cs="Calibri"/>
          <w:b/>
          <w:bCs/>
          <w:color w:val="000000"/>
          <w:sz w:val="20"/>
          <w:szCs w:val="20"/>
        </w:rPr>
        <w:t xml:space="preserve"> </w:t>
      </w:r>
      <w:r w:rsidRPr="00975BBB">
        <w:rPr>
          <w:rFonts w:ascii="Trebuchet MS" w:hAnsi="Trebuchet MS" w:cs="Calibri"/>
          <w:b/>
          <w:bCs/>
          <w:color w:val="000000"/>
          <w:sz w:val="20"/>
          <w:szCs w:val="20"/>
        </w:rPr>
        <w:t>ci-dessus. En cas d’égalité, le critère « valeur technique » est prépondérant.</w:t>
      </w:r>
      <w:r w:rsidRPr="00DC4BC5">
        <w:rPr>
          <w:rFonts w:ascii="Trebuchet MS" w:hAnsi="Trebuchet MS" w:cs="Calibri"/>
          <w:b/>
          <w:bCs/>
          <w:color w:val="000000"/>
          <w:sz w:val="20"/>
          <w:szCs w:val="20"/>
        </w:rPr>
        <w:t xml:space="preserve"> </w:t>
      </w:r>
    </w:p>
    <w:p w14:paraId="635BE21A" w14:textId="4A5F7B3D" w:rsidR="001A2EA2" w:rsidRPr="00DC4BC5" w:rsidRDefault="001A2EA2" w:rsidP="001A2EA2">
      <w:pPr>
        <w:autoSpaceDE w:val="0"/>
        <w:autoSpaceDN w:val="0"/>
        <w:adjustRightInd w:val="0"/>
        <w:spacing w:before="240"/>
        <w:jc w:val="both"/>
        <w:rPr>
          <w:rFonts w:ascii="Trebuchet MS" w:hAnsi="Trebuchet MS" w:cs="Calibri"/>
          <w:b/>
          <w:bCs/>
          <w:color w:val="000000"/>
          <w:sz w:val="20"/>
          <w:szCs w:val="20"/>
        </w:rPr>
      </w:pPr>
      <w:r w:rsidRPr="00975BBB">
        <w:rPr>
          <w:rFonts w:ascii="Trebuchet MS" w:hAnsi="Trebuchet MS" w:cs="Calibri"/>
          <w:b/>
          <w:bCs/>
          <w:color w:val="000000"/>
          <w:sz w:val="20"/>
          <w:szCs w:val="20"/>
        </w:rPr>
        <w:t xml:space="preserve">Le candidat ayant obtenu la meilleure note globale </w:t>
      </w:r>
      <w:r w:rsidR="00C360C0" w:rsidRPr="00975BBB">
        <w:rPr>
          <w:rFonts w:ascii="Trebuchet MS" w:hAnsi="Trebuchet MS" w:cs="Calibri"/>
          <w:b/>
          <w:bCs/>
          <w:color w:val="000000"/>
          <w:sz w:val="20"/>
          <w:szCs w:val="20"/>
        </w:rPr>
        <w:t xml:space="preserve">sur le scénario d’affermissement </w:t>
      </w:r>
      <w:r w:rsidR="00BF2111" w:rsidRPr="00975BBB">
        <w:rPr>
          <w:rFonts w:ascii="Trebuchet MS" w:hAnsi="Trebuchet MS" w:cs="Calibri"/>
          <w:b/>
          <w:bCs/>
          <w:color w:val="000000"/>
          <w:sz w:val="20"/>
          <w:szCs w:val="20"/>
        </w:rPr>
        <w:t>choisi</w:t>
      </w:r>
      <w:r w:rsidR="00C360C0" w:rsidRPr="00975BBB">
        <w:rPr>
          <w:rFonts w:ascii="Trebuchet MS" w:hAnsi="Trebuchet MS" w:cs="Calibri"/>
          <w:b/>
          <w:bCs/>
          <w:color w:val="000000"/>
          <w:sz w:val="20"/>
          <w:szCs w:val="20"/>
        </w:rPr>
        <w:t xml:space="preserve"> par l’entité adjudicatrice</w:t>
      </w:r>
      <w:r w:rsidR="00AA438B" w:rsidRPr="00975BBB">
        <w:rPr>
          <w:rFonts w:ascii="Trebuchet MS" w:hAnsi="Trebuchet MS" w:cs="Calibri"/>
          <w:b/>
          <w:bCs/>
          <w:color w:val="000000"/>
          <w:sz w:val="20"/>
          <w:szCs w:val="20"/>
        </w:rPr>
        <w:t xml:space="preserve"> </w:t>
      </w:r>
      <w:r w:rsidRPr="00975BBB">
        <w:rPr>
          <w:rFonts w:ascii="Trebuchet MS" w:hAnsi="Trebuchet MS" w:cs="Calibri"/>
          <w:b/>
          <w:bCs/>
          <w:color w:val="000000"/>
          <w:sz w:val="20"/>
          <w:szCs w:val="20"/>
        </w:rPr>
        <w:t xml:space="preserve">sera </w:t>
      </w:r>
      <w:r w:rsidR="004B7C3D" w:rsidRPr="00975BBB">
        <w:rPr>
          <w:rFonts w:ascii="Trebuchet MS" w:hAnsi="Trebuchet MS" w:cs="Calibri"/>
          <w:b/>
          <w:bCs/>
          <w:color w:val="000000"/>
          <w:sz w:val="20"/>
          <w:szCs w:val="20"/>
        </w:rPr>
        <w:t>retenu</w:t>
      </w:r>
      <w:r w:rsidRPr="00975BBB">
        <w:rPr>
          <w:rFonts w:ascii="Trebuchet MS" w:hAnsi="Trebuchet MS" w:cs="Calibri"/>
          <w:b/>
          <w:bCs/>
          <w:color w:val="000000"/>
          <w:sz w:val="20"/>
          <w:szCs w:val="20"/>
        </w:rPr>
        <w:t>.</w:t>
      </w:r>
    </w:p>
    <w:p w14:paraId="636318BE" w14:textId="77777777" w:rsidR="001A2EA2" w:rsidRPr="006E27F6" w:rsidRDefault="001A2EA2" w:rsidP="001A2EA2"/>
    <w:p w14:paraId="6BB91580" w14:textId="4863DDA0" w:rsidR="001A2EA2" w:rsidRPr="00657CE9" w:rsidRDefault="00544A27" w:rsidP="001A2EA2">
      <w:pPr>
        <w:pStyle w:val="Titre2"/>
        <w:ind w:left="280"/>
        <w:rPr>
          <w:rFonts w:ascii="Trebuchet MS" w:eastAsia="Trebuchet MS" w:hAnsi="Trebuchet MS" w:cs="Trebuchet MS"/>
          <w:i w:val="0"/>
          <w:color w:val="000000"/>
          <w:sz w:val="24"/>
        </w:rPr>
      </w:pPr>
      <w:bookmarkStart w:id="65" w:name="ArtL2_RC-2-A10.4"/>
      <w:bookmarkStart w:id="66" w:name="_Toc234862731"/>
      <w:bookmarkEnd w:id="65"/>
      <w:r>
        <w:rPr>
          <w:rFonts w:ascii="Trebuchet MS" w:eastAsia="Trebuchet MS" w:hAnsi="Trebuchet MS" w:cs="Trebuchet MS"/>
          <w:i w:val="0"/>
          <w:color w:val="000000"/>
          <w:sz w:val="24"/>
        </w:rPr>
        <w:t>7</w:t>
      </w:r>
      <w:r w:rsidR="001A2EA2" w:rsidRPr="00657CE9">
        <w:rPr>
          <w:rFonts w:ascii="Trebuchet MS" w:eastAsia="Trebuchet MS" w:hAnsi="Trebuchet MS" w:cs="Trebuchet MS"/>
          <w:i w:val="0"/>
          <w:color w:val="000000"/>
          <w:sz w:val="24"/>
        </w:rPr>
        <w:t>.</w:t>
      </w:r>
      <w:r>
        <w:rPr>
          <w:rFonts w:ascii="Trebuchet MS" w:eastAsia="Trebuchet MS" w:hAnsi="Trebuchet MS" w:cs="Trebuchet MS"/>
          <w:i w:val="0"/>
          <w:color w:val="000000"/>
          <w:sz w:val="24"/>
        </w:rPr>
        <w:t>4</w:t>
      </w:r>
      <w:r w:rsidR="001A2EA2" w:rsidRPr="00657CE9">
        <w:rPr>
          <w:rFonts w:ascii="Trebuchet MS" w:eastAsia="Trebuchet MS" w:hAnsi="Trebuchet MS" w:cs="Trebuchet MS"/>
          <w:i w:val="0"/>
          <w:color w:val="000000"/>
          <w:sz w:val="24"/>
        </w:rPr>
        <w:t xml:space="preserve"> - </w:t>
      </w:r>
      <w:proofErr w:type="gramStart"/>
      <w:r w:rsidR="001A2EA2" w:rsidRPr="00657CE9">
        <w:rPr>
          <w:rFonts w:ascii="Trebuchet MS" w:eastAsia="Trebuchet MS" w:hAnsi="Trebuchet MS" w:cs="Trebuchet MS"/>
          <w:i w:val="0"/>
          <w:color w:val="000000"/>
          <w:sz w:val="24"/>
        </w:rPr>
        <w:t>Suite à</w:t>
      </w:r>
      <w:proofErr w:type="gramEnd"/>
      <w:r w:rsidR="001A2EA2" w:rsidRPr="00657CE9">
        <w:rPr>
          <w:rFonts w:ascii="Trebuchet MS" w:eastAsia="Trebuchet MS" w:hAnsi="Trebuchet MS" w:cs="Trebuchet MS"/>
          <w:i w:val="0"/>
          <w:color w:val="000000"/>
          <w:sz w:val="24"/>
        </w:rPr>
        <w:t xml:space="preserve"> donner à la consultation</w:t>
      </w:r>
      <w:bookmarkEnd w:id="66"/>
    </w:p>
    <w:p w14:paraId="367ABF98" w14:textId="77777777" w:rsidR="001A2EA2" w:rsidRPr="00544A27" w:rsidRDefault="001A2EA2" w:rsidP="001A2EA2">
      <w:pPr>
        <w:pStyle w:val="ParagrapheIndent2"/>
        <w:spacing w:after="240" w:line="232" w:lineRule="exact"/>
        <w:jc w:val="both"/>
      </w:pPr>
      <w:r w:rsidRPr="00544A27">
        <w:t>L’entité adjudicatrice se réserve la possibilité de négocier tout ou partie des offres reçues, à l'exception des offres inappropriées. Si elle décide de limiter le nombre de candidats admis à participer aux négociations, ceux-ci seront au moins au nombre de trois, et seront sélectionnés en application des critères de jugement des offres. La négociation s'effectuera par mail ou via le profil acheteur. L'invitation à négocier précisera les points sur lesquels une amélioration de l'offre est attendue ainsi que les modalités de réponse. La négociation pourra se dérouler en plusieurs phases. L’entité adjudicatrice pourra également décider d'attribuer le marché public sur la base des offres initiales sans négociation.</w:t>
      </w:r>
    </w:p>
    <w:p w14:paraId="1E14F9DF" w14:textId="77777777" w:rsidR="001A2EA2" w:rsidRPr="00544A27" w:rsidRDefault="001A2EA2" w:rsidP="001A2EA2">
      <w:pPr>
        <w:pStyle w:val="ParagrapheIndent2"/>
        <w:spacing w:after="240" w:line="232" w:lineRule="exact"/>
        <w:jc w:val="both"/>
      </w:pPr>
      <w:r w:rsidRPr="00544A27">
        <w:t>L'offre la mieux classée sera donc retenue à titre provisoire en attendant que le ou les candidats produisent les certificats et attestations des articles R. 2143-6 à R. 2143-10 du Code de la commande publique. Le délai imparti par l'entité adjudicatrice pour remettre ces documents ne pourra être supérieur à 10 jours.</w:t>
      </w:r>
    </w:p>
    <w:p w14:paraId="25C296B6" w14:textId="77777777" w:rsidR="001A2EA2" w:rsidRDefault="001A2EA2" w:rsidP="001A2EA2">
      <w:pPr>
        <w:pStyle w:val="ParagrapheIndent2"/>
        <w:spacing w:after="240"/>
        <w:jc w:val="both"/>
        <w:rPr>
          <w:color w:val="000000"/>
        </w:rPr>
      </w:pPr>
      <w:r w:rsidRPr="00657CE9">
        <w:rPr>
          <w:color w:val="000000"/>
        </w:rPr>
        <w:t>Une attestation d'assurance décennale devra également être produite dans le même délai.</w:t>
      </w:r>
    </w:p>
    <w:p w14:paraId="09CDEE68" w14:textId="77777777" w:rsidR="001A2EA2" w:rsidRDefault="001A2EA2" w:rsidP="001A2EA2"/>
    <w:p w14:paraId="4DBD440C" w14:textId="77777777" w:rsidR="00975BBB" w:rsidRDefault="00975BBB" w:rsidP="001A2EA2"/>
    <w:p w14:paraId="1F90C8E8" w14:textId="77777777" w:rsidR="00975BBB" w:rsidRDefault="00975BBB" w:rsidP="001A2EA2"/>
    <w:p w14:paraId="6B5BA7AA" w14:textId="77777777" w:rsidR="00975BBB" w:rsidRDefault="00975BBB" w:rsidP="001A2EA2"/>
    <w:p w14:paraId="390A29A7" w14:textId="77777777" w:rsidR="00975BBB" w:rsidRDefault="00975BBB" w:rsidP="001A2EA2"/>
    <w:p w14:paraId="786D31DE" w14:textId="77777777" w:rsidR="00975BBB" w:rsidRDefault="00975BBB" w:rsidP="001A2EA2"/>
    <w:p w14:paraId="12F9CA26" w14:textId="77777777" w:rsidR="00975BBB" w:rsidRDefault="00975BBB" w:rsidP="001A2EA2"/>
    <w:p w14:paraId="34A96870" w14:textId="77777777" w:rsidR="00975BBB" w:rsidRDefault="00975BBB" w:rsidP="001A2EA2"/>
    <w:p w14:paraId="5C42FFA8" w14:textId="77777777" w:rsidR="00975BBB" w:rsidRDefault="00975BBB" w:rsidP="001A2EA2"/>
    <w:p w14:paraId="4518BDAD" w14:textId="77777777" w:rsidR="00975BBB" w:rsidRDefault="00975BBB" w:rsidP="001A2EA2"/>
    <w:p w14:paraId="3E9F7B3E" w14:textId="77777777" w:rsidR="00975BBB" w:rsidRDefault="00975BBB" w:rsidP="001A2EA2"/>
    <w:p w14:paraId="58003042" w14:textId="77777777" w:rsidR="001A2EA2" w:rsidRPr="001A2EA2" w:rsidRDefault="001A2EA2" w:rsidP="001A2EA2"/>
    <w:p w14:paraId="76ABFE2F" w14:textId="106755C8" w:rsidR="00FD4772" w:rsidRPr="00657CE9" w:rsidRDefault="001A2EA2">
      <w:pPr>
        <w:pStyle w:val="Titre1"/>
        <w:shd w:val="clear" w:color="FD2456" w:fill="FD2456"/>
        <w:rPr>
          <w:rFonts w:ascii="Trebuchet MS" w:eastAsia="Trebuchet MS" w:hAnsi="Trebuchet MS" w:cs="Trebuchet MS"/>
          <w:color w:val="FFFFFF"/>
          <w:sz w:val="28"/>
        </w:rPr>
      </w:pPr>
      <w:bookmarkStart w:id="67" w:name="ArtL2_RC-2-A7.9"/>
      <w:bookmarkStart w:id="68" w:name="ArtL1_RC-2-A8"/>
      <w:bookmarkStart w:id="69" w:name="_Toc234862732"/>
      <w:bookmarkEnd w:id="67"/>
      <w:bookmarkEnd w:id="68"/>
      <w:r>
        <w:rPr>
          <w:rFonts w:ascii="Trebuchet MS" w:eastAsia="Trebuchet MS" w:hAnsi="Trebuchet MS" w:cs="Trebuchet MS"/>
          <w:color w:val="FFFFFF"/>
          <w:sz w:val="28"/>
        </w:rPr>
        <w:t>8</w:t>
      </w:r>
      <w:r w:rsidR="009E6B56" w:rsidRPr="00657CE9">
        <w:rPr>
          <w:rFonts w:ascii="Trebuchet MS" w:eastAsia="Trebuchet MS" w:hAnsi="Trebuchet MS" w:cs="Trebuchet MS"/>
          <w:color w:val="FFFFFF"/>
          <w:sz w:val="28"/>
        </w:rPr>
        <w:t xml:space="preserve"> - Conditions d'envoi ou de remise des plis</w:t>
      </w:r>
      <w:bookmarkEnd w:id="69"/>
    </w:p>
    <w:p w14:paraId="3F434B35" w14:textId="77777777" w:rsidR="00FD4772" w:rsidRPr="00657CE9" w:rsidRDefault="009E6B56">
      <w:pPr>
        <w:spacing w:line="60" w:lineRule="exact"/>
        <w:rPr>
          <w:sz w:val="6"/>
        </w:rPr>
      </w:pPr>
      <w:r w:rsidRPr="00657CE9">
        <w:t xml:space="preserve"> </w:t>
      </w:r>
    </w:p>
    <w:p w14:paraId="13A90D18" w14:textId="6BC441F4" w:rsidR="00FD4772" w:rsidRPr="00657CE9" w:rsidRDefault="009E6B56">
      <w:pPr>
        <w:pStyle w:val="ParagrapheIndent1"/>
        <w:spacing w:after="240" w:line="232" w:lineRule="exact"/>
        <w:jc w:val="both"/>
        <w:rPr>
          <w:color w:val="000000"/>
        </w:rPr>
      </w:pPr>
      <w:r w:rsidRPr="00657CE9">
        <w:rPr>
          <w:color w:val="000000"/>
        </w:rPr>
        <w:t>Les candidatures devront parvenir à destination avant la date et l'heure limites de réception des candidatures</w:t>
      </w:r>
      <w:r w:rsidR="001A2EA2">
        <w:rPr>
          <w:color w:val="000000"/>
        </w:rPr>
        <w:t xml:space="preserve"> ou des offres</w:t>
      </w:r>
      <w:r w:rsidRPr="00657CE9">
        <w:rPr>
          <w:color w:val="000000"/>
        </w:rPr>
        <w:t xml:space="preserve"> indiquées sur la page de garde du présent document.</w:t>
      </w:r>
    </w:p>
    <w:p w14:paraId="57680737" w14:textId="5604B2C4" w:rsidR="00FD4772" w:rsidRPr="00657CE9" w:rsidRDefault="001A2EA2">
      <w:pPr>
        <w:pStyle w:val="Titre2"/>
        <w:ind w:left="280"/>
        <w:rPr>
          <w:rFonts w:ascii="Trebuchet MS" w:eastAsia="Trebuchet MS" w:hAnsi="Trebuchet MS" w:cs="Trebuchet MS"/>
          <w:i w:val="0"/>
          <w:color w:val="000000"/>
          <w:sz w:val="24"/>
        </w:rPr>
      </w:pPr>
      <w:bookmarkStart w:id="70" w:name="ArtL2_RC-2-A8.4"/>
      <w:bookmarkStart w:id="71" w:name="_Toc234862733"/>
      <w:bookmarkEnd w:id="70"/>
      <w:r>
        <w:rPr>
          <w:rFonts w:ascii="Trebuchet MS" w:eastAsia="Trebuchet MS" w:hAnsi="Trebuchet MS" w:cs="Trebuchet MS"/>
          <w:i w:val="0"/>
          <w:color w:val="000000"/>
          <w:sz w:val="24"/>
        </w:rPr>
        <w:t>8</w:t>
      </w:r>
      <w:r w:rsidR="009E6B56" w:rsidRPr="00657CE9">
        <w:rPr>
          <w:rFonts w:ascii="Trebuchet MS" w:eastAsia="Trebuchet MS" w:hAnsi="Trebuchet MS" w:cs="Trebuchet MS"/>
          <w:i w:val="0"/>
          <w:color w:val="000000"/>
          <w:sz w:val="24"/>
        </w:rPr>
        <w:t>.1 - Transmission électronique</w:t>
      </w:r>
      <w:bookmarkEnd w:id="71"/>
    </w:p>
    <w:p w14:paraId="4CE9BD58" w14:textId="77777777" w:rsidR="00FD4772" w:rsidRPr="001A2EA2" w:rsidRDefault="009E6B56">
      <w:pPr>
        <w:pStyle w:val="ParagrapheIndent2"/>
        <w:spacing w:line="232" w:lineRule="exact"/>
        <w:jc w:val="both"/>
      </w:pPr>
      <w:r w:rsidRPr="001A2EA2">
        <w:t>La transmission des documents par voie électronique est effectuée sur le profil d'acheteur de l'entité adjudicatrice, à l'adresse URL suivante : https://www.marches-publics.gouv.fr.</w:t>
      </w:r>
    </w:p>
    <w:p w14:paraId="4886DB0D" w14:textId="77777777" w:rsidR="00FD4772" w:rsidRPr="00657CE9" w:rsidRDefault="00FD4772">
      <w:pPr>
        <w:pStyle w:val="ParagrapheIndent2"/>
        <w:spacing w:line="232" w:lineRule="exact"/>
        <w:jc w:val="both"/>
        <w:rPr>
          <w:color w:val="000000"/>
        </w:rPr>
      </w:pPr>
    </w:p>
    <w:p w14:paraId="093E8AC5" w14:textId="77777777" w:rsidR="00FD4772" w:rsidRPr="00657CE9" w:rsidRDefault="009E6B56">
      <w:pPr>
        <w:pStyle w:val="ParagrapheIndent2"/>
        <w:spacing w:line="232" w:lineRule="exact"/>
        <w:jc w:val="both"/>
        <w:rPr>
          <w:color w:val="000000"/>
        </w:rPr>
      </w:pPr>
      <w:r w:rsidRPr="00657CE9">
        <w:rPr>
          <w:color w:val="000000"/>
        </w:rPr>
        <w:t>Pour chaque phase de la procédure, le pli doit contenir les pièces définies au présent règlement de la consultation.</w:t>
      </w:r>
    </w:p>
    <w:p w14:paraId="3F5E6E60" w14:textId="77777777" w:rsidR="00FD4772" w:rsidRPr="00657CE9" w:rsidRDefault="00FD4772">
      <w:pPr>
        <w:pStyle w:val="ParagrapheIndent2"/>
        <w:spacing w:line="232" w:lineRule="exact"/>
        <w:jc w:val="both"/>
        <w:rPr>
          <w:color w:val="000000"/>
        </w:rPr>
      </w:pPr>
    </w:p>
    <w:p w14:paraId="24BD254E" w14:textId="77777777" w:rsidR="00FD4772" w:rsidRPr="00D465D6" w:rsidRDefault="009E6B56">
      <w:pPr>
        <w:pStyle w:val="ParagrapheIndent2"/>
        <w:spacing w:line="232" w:lineRule="exact"/>
        <w:jc w:val="both"/>
      </w:pPr>
      <w:r w:rsidRPr="00D465D6">
        <w:t>Chaque transmission fera l'objet d'une date certaine de réception et d'un accusé de réception électronique. A ce titre, le fuseau horaire de référence est celui de (GMT+</w:t>
      </w:r>
      <w:proofErr w:type="gramStart"/>
      <w:r w:rsidRPr="00D465D6">
        <w:t>01:</w:t>
      </w:r>
      <w:proofErr w:type="gramEnd"/>
      <w:r w:rsidRPr="00D465D6">
        <w:t>00) Paris, Bruxelles, Copenhague, Madrid. Le pli sera considéré « hors délai » si le téléchargement se termine après la date et l'heure limites de réception des offres.</w:t>
      </w:r>
    </w:p>
    <w:p w14:paraId="074CDF4E" w14:textId="77777777" w:rsidR="00FD4772" w:rsidRPr="00D465D6" w:rsidRDefault="00FD4772">
      <w:pPr>
        <w:pStyle w:val="ParagrapheIndent2"/>
        <w:spacing w:line="232" w:lineRule="exact"/>
        <w:jc w:val="both"/>
      </w:pPr>
    </w:p>
    <w:p w14:paraId="2B1F6F21" w14:textId="77777777" w:rsidR="00FD4772" w:rsidRPr="00D465D6" w:rsidRDefault="009E6B56">
      <w:pPr>
        <w:pStyle w:val="ParagrapheIndent2"/>
        <w:spacing w:after="240" w:line="232" w:lineRule="exact"/>
        <w:jc w:val="both"/>
      </w:pPr>
      <w:r w:rsidRPr="00D465D6">
        <w:t xml:space="preserve">Pour chacune des phases, si plusieurs plis sont transmis successivement par le même candidat, </w:t>
      </w:r>
      <w:r w:rsidRPr="00D465D6">
        <w:rPr>
          <w:b/>
        </w:rPr>
        <w:t>seul le dernier pli transmis dans le délai imparti est pris en compte par l'acheteur.</w:t>
      </w:r>
      <w:r w:rsidRPr="00D465D6">
        <w:t xml:space="preserve"> Il doit par conséquent contenir l'ensemble des pièces exigées au titre de la phase concernée.</w:t>
      </w:r>
    </w:p>
    <w:p w14:paraId="6FF71CE0" w14:textId="77777777" w:rsidR="00FD4772" w:rsidRPr="00D465D6" w:rsidRDefault="009E6B56">
      <w:pPr>
        <w:pStyle w:val="ParagrapheIndent2"/>
        <w:spacing w:line="232" w:lineRule="exact"/>
        <w:jc w:val="both"/>
      </w:pPr>
      <w:r w:rsidRPr="00D465D6">
        <w:t xml:space="preserve">Le pli peut être doublé d'une copie de sauvegarde transmise dans les délais impartis, sur support physique électronique (CD-ROM, DVD-ROM, clé </w:t>
      </w:r>
      <w:proofErr w:type="spellStart"/>
      <w:r w:rsidRPr="00D465D6">
        <w:t>usb</w:t>
      </w:r>
      <w:proofErr w:type="spellEnd"/>
      <w:r w:rsidRPr="00D465D6">
        <w:t xml:space="preserve">) ou sur </w:t>
      </w:r>
      <w:proofErr w:type="gramStart"/>
      <w:r w:rsidRPr="00D465D6">
        <w:t>support papier</w:t>
      </w:r>
      <w:proofErr w:type="gramEnd"/>
      <w:r w:rsidRPr="00D465D6">
        <w:t>. Cette copie doit être placée dans un pli portant la mention « copie de sauvegarde », ainsi que le nom du candidat et l'identification de la procédure concernée. Elle est ouverte dans les cas suivants :</w:t>
      </w:r>
    </w:p>
    <w:p w14:paraId="761BC00C" w14:textId="77777777" w:rsidR="00FD4772" w:rsidRPr="00D465D6" w:rsidRDefault="009E6B56">
      <w:pPr>
        <w:pStyle w:val="ParagrapheIndent2"/>
        <w:spacing w:line="232" w:lineRule="exact"/>
        <w:jc w:val="both"/>
      </w:pPr>
      <w:r w:rsidRPr="00D465D6">
        <w:t>- lorsqu'un programme informatique malveillant est détecté dans le pli transmis par voie électronique ;</w:t>
      </w:r>
    </w:p>
    <w:p w14:paraId="21A3842C" w14:textId="77777777" w:rsidR="00FD4772" w:rsidRPr="00D465D6" w:rsidRDefault="009E6B56">
      <w:pPr>
        <w:pStyle w:val="ParagrapheIndent2"/>
        <w:spacing w:line="232" w:lineRule="exact"/>
        <w:jc w:val="both"/>
      </w:pPr>
      <w:r w:rsidRPr="00D465D6">
        <w:t>- lorsque le pli électronique est reçu de façon incomplète, hors délai ou n'a pu être ouvert, à condition que sa transmission ait commencé avant la clôture de la remise des plis.</w:t>
      </w:r>
    </w:p>
    <w:p w14:paraId="1912508C" w14:textId="77777777" w:rsidR="00FD4772" w:rsidRPr="00D465D6" w:rsidRDefault="00FD4772">
      <w:pPr>
        <w:pStyle w:val="ParagrapheIndent2"/>
        <w:spacing w:line="232" w:lineRule="exact"/>
        <w:jc w:val="both"/>
      </w:pPr>
    </w:p>
    <w:p w14:paraId="6EA8C60D" w14:textId="77777777" w:rsidR="00FD4772" w:rsidRPr="00D465D6" w:rsidRDefault="009E6B56">
      <w:pPr>
        <w:pStyle w:val="ParagrapheIndent2"/>
        <w:spacing w:line="232" w:lineRule="exact"/>
        <w:jc w:val="both"/>
      </w:pPr>
      <w:r w:rsidRPr="00D465D6">
        <w:t>La copie de sauvegarde peut être transmise ou déposée à l'adresse suivante :</w:t>
      </w:r>
    </w:p>
    <w:p w14:paraId="5BC2CD98" w14:textId="77777777" w:rsidR="00FD4772" w:rsidRPr="00D465D6" w:rsidRDefault="009E6B56" w:rsidP="006E27F6">
      <w:pPr>
        <w:pStyle w:val="ParagrapheIndent2"/>
        <w:spacing w:line="232" w:lineRule="exact"/>
        <w:jc w:val="center"/>
      </w:pPr>
      <w:r w:rsidRPr="00D465D6">
        <w:t>AIR'PY</w:t>
      </w:r>
    </w:p>
    <w:p w14:paraId="10C5480A" w14:textId="77777777" w:rsidR="00FD4772" w:rsidRPr="00D465D6" w:rsidRDefault="009E6B56" w:rsidP="006E27F6">
      <w:pPr>
        <w:pStyle w:val="ParagrapheIndent2"/>
        <w:spacing w:line="232" w:lineRule="exact"/>
        <w:jc w:val="center"/>
      </w:pPr>
      <w:r w:rsidRPr="00D465D6">
        <w:t>Aéroport Pau Pyrénées</w:t>
      </w:r>
    </w:p>
    <w:p w14:paraId="7B695DCD" w14:textId="77777777" w:rsidR="00FD4772" w:rsidRPr="00D465D6" w:rsidRDefault="009E6B56" w:rsidP="006E27F6">
      <w:pPr>
        <w:pStyle w:val="ParagrapheIndent2"/>
        <w:spacing w:line="232" w:lineRule="exact"/>
        <w:jc w:val="center"/>
      </w:pPr>
      <w:r w:rsidRPr="00D465D6">
        <w:t>Route de l'aéroport</w:t>
      </w:r>
    </w:p>
    <w:p w14:paraId="14408E31" w14:textId="77777777" w:rsidR="00FD4772" w:rsidRPr="00D465D6" w:rsidRDefault="009E6B56" w:rsidP="006E27F6">
      <w:pPr>
        <w:pStyle w:val="ParagrapheIndent2"/>
        <w:spacing w:line="232" w:lineRule="exact"/>
        <w:jc w:val="center"/>
      </w:pPr>
      <w:r w:rsidRPr="00D465D6">
        <w:t>64230 Uzein</w:t>
      </w:r>
    </w:p>
    <w:p w14:paraId="27572E97" w14:textId="77777777" w:rsidR="006E27F6" w:rsidRPr="00D465D6" w:rsidRDefault="006E27F6" w:rsidP="00D465D6">
      <w:pPr>
        <w:pStyle w:val="ParagrapheIndent2"/>
      </w:pPr>
    </w:p>
    <w:p w14:paraId="6D3EEA2F" w14:textId="7160BD9D" w:rsidR="00FD4772" w:rsidRDefault="009E6B56" w:rsidP="00D465D6">
      <w:pPr>
        <w:pStyle w:val="ParagrapheIndent2"/>
      </w:pPr>
      <w:r w:rsidRPr="00D465D6">
        <w:t>Aucun format électronique n'est préconisé pour la transmission des documents. Cependant, les fichiers devront être transmis dans des formats largement disponibles.</w:t>
      </w:r>
    </w:p>
    <w:p w14:paraId="20585FBB" w14:textId="77777777" w:rsidR="00D465D6" w:rsidRPr="00D465D6" w:rsidRDefault="00D465D6" w:rsidP="00D465D6"/>
    <w:p w14:paraId="58E046B7" w14:textId="44425F80" w:rsidR="00FD4772" w:rsidRPr="00657CE9" w:rsidRDefault="009E6B56" w:rsidP="00D465D6">
      <w:pPr>
        <w:pStyle w:val="ParagrapheIndent2"/>
        <w:spacing w:after="240"/>
        <w:jc w:val="both"/>
      </w:pPr>
      <w:r w:rsidRPr="00657CE9">
        <w:rPr>
          <w:color w:val="000000"/>
        </w:rPr>
        <w:t>La signature électronique des documents n'est pas exigée dans le cadre de cette consultation.</w:t>
      </w:r>
      <w:r w:rsidRPr="00657CE9">
        <w:t xml:space="preserve"> </w:t>
      </w:r>
    </w:p>
    <w:p w14:paraId="2F05BFDC" w14:textId="0E39C00F" w:rsidR="00FD4772" w:rsidRPr="00657CE9" w:rsidRDefault="001A2EA2">
      <w:pPr>
        <w:pStyle w:val="Titre2"/>
        <w:ind w:left="280"/>
        <w:rPr>
          <w:rFonts w:ascii="Trebuchet MS" w:eastAsia="Trebuchet MS" w:hAnsi="Trebuchet MS" w:cs="Trebuchet MS"/>
          <w:i w:val="0"/>
          <w:color w:val="000000"/>
          <w:sz w:val="24"/>
        </w:rPr>
      </w:pPr>
      <w:bookmarkStart w:id="72" w:name="ArtL2_RC-2-A8.5"/>
      <w:bookmarkStart w:id="73" w:name="_Toc234862734"/>
      <w:bookmarkEnd w:id="72"/>
      <w:r>
        <w:rPr>
          <w:rFonts w:ascii="Trebuchet MS" w:eastAsia="Trebuchet MS" w:hAnsi="Trebuchet MS" w:cs="Trebuchet MS"/>
          <w:i w:val="0"/>
          <w:color w:val="000000"/>
          <w:sz w:val="24"/>
        </w:rPr>
        <w:t>8</w:t>
      </w:r>
      <w:r w:rsidR="009E6B56" w:rsidRPr="00657CE9">
        <w:rPr>
          <w:rFonts w:ascii="Trebuchet MS" w:eastAsia="Trebuchet MS" w:hAnsi="Trebuchet MS" w:cs="Trebuchet MS"/>
          <w:i w:val="0"/>
          <w:color w:val="000000"/>
          <w:sz w:val="24"/>
        </w:rPr>
        <w:t>.2 - Transmission sous support papier</w:t>
      </w:r>
      <w:bookmarkEnd w:id="73"/>
    </w:p>
    <w:p w14:paraId="0A9E2B8C" w14:textId="77777777" w:rsidR="00FD4772" w:rsidRDefault="009E6B56">
      <w:pPr>
        <w:pStyle w:val="ParagrapheIndent2"/>
        <w:spacing w:after="240" w:line="232" w:lineRule="exact"/>
        <w:jc w:val="both"/>
        <w:rPr>
          <w:color w:val="000000"/>
        </w:rPr>
      </w:pPr>
      <w:r w:rsidRPr="00657CE9">
        <w:rPr>
          <w:color w:val="000000"/>
        </w:rPr>
        <w:t>La transmission des plis par voie électronique est imposée pour cette consultation. Par conséquent, la transmission par voie papier n'est pas autorisée.</w:t>
      </w:r>
    </w:p>
    <w:p w14:paraId="2CE860D9" w14:textId="77777777" w:rsidR="001A2EA2" w:rsidRDefault="001A2EA2" w:rsidP="001A2EA2"/>
    <w:p w14:paraId="6F71F404" w14:textId="77777777" w:rsidR="0010778A" w:rsidRDefault="0010778A" w:rsidP="0010778A">
      <w:bookmarkStart w:id="74" w:name="ArtL2_RC-2-A10.3"/>
      <w:bookmarkEnd w:id="74"/>
    </w:p>
    <w:p w14:paraId="684B168D" w14:textId="77777777" w:rsidR="00975BBB" w:rsidRDefault="00975BBB" w:rsidP="0010778A"/>
    <w:p w14:paraId="41DDDE51" w14:textId="77777777" w:rsidR="00975BBB" w:rsidRDefault="00975BBB" w:rsidP="0010778A"/>
    <w:p w14:paraId="75D7BFBD" w14:textId="77777777" w:rsidR="00975BBB" w:rsidRDefault="00975BBB" w:rsidP="0010778A"/>
    <w:p w14:paraId="6C670ABF" w14:textId="77777777" w:rsidR="00975BBB" w:rsidRDefault="00975BBB" w:rsidP="0010778A"/>
    <w:p w14:paraId="0CB9C2A3" w14:textId="77777777" w:rsidR="00975BBB" w:rsidRDefault="00975BBB" w:rsidP="0010778A"/>
    <w:p w14:paraId="289DFCEF" w14:textId="77777777" w:rsidR="00975BBB" w:rsidRDefault="00975BBB" w:rsidP="0010778A"/>
    <w:p w14:paraId="11192E7F" w14:textId="77777777" w:rsidR="00975BBB" w:rsidRDefault="00975BBB" w:rsidP="0010778A"/>
    <w:p w14:paraId="376B6E5F" w14:textId="77777777" w:rsidR="00975BBB" w:rsidRPr="0010778A" w:rsidRDefault="00975BBB" w:rsidP="0010778A"/>
    <w:p w14:paraId="7ECF3ECC" w14:textId="77777777" w:rsidR="00FD4772" w:rsidRPr="00657CE9" w:rsidRDefault="009E6B56">
      <w:pPr>
        <w:pStyle w:val="Titre1"/>
        <w:shd w:val="clear" w:color="FD2456" w:fill="FD2456"/>
        <w:rPr>
          <w:rFonts w:ascii="Trebuchet MS" w:eastAsia="Trebuchet MS" w:hAnsi="Trebuchet MS" w:cs="Trebuchet MS"/>
          <w:color w:val="FFFFFF"/>
          <w:sz w:val="28"/>
        </w:rPr>
      </w:pPr>
      <w:bookmarkStart w:id="75" w:name="ArtL1_RC-2-A14"/>
      <w:bookmarkStart w:id="76" w:name="_Toc234862735"/>
      <w:bookmarkEnd w:id="75"/>
      <w:r w:rsidRPr="00657CE9">
        <w:rPr>
          <w:rFonts w:ascii="Trebuchet MS" w:eastAsia="Trebuchet MS" w:hAnsi="Trebuchet MS" w:cs="Trebuchet MS"/>
          <w:color w:val="FFFFFF"/>
          <w:sz w:val="28"/>
        </w:rPr>
        <w:lastRenderedPageBreak/>
        <w:t>9 - Renseignements complémentaires</w:t>
      </w:r>
      <w:bookmarkEnd w:id="76"/>
    </w:p>
    <w:p w14:paraId="6FA918D5" w14:textId="77777777" w:rsidR="00FD4772" w:rsidRPr="00657CE9" w:rsidRDefault="009E6B56">
      <w:pPr>
        <w:spacing w:line="60" w:lineRule="exact"/>
        <w:rPr>
          <w:sz w:val="6"/>
        </w:rPr>
      </w:pPr>
      <w:r w:rsidRPr="00657CE9">
        <w:t xml:space="preserve"> </w:t>
      </w:r>
    </w:p>
    <w:p w14:paraId="452AA5FB" w14:textId="77777777" w:rsidR="00FD4772" w:rsidRPr="00BD40C4" w:rsidRDefault="009E6B56">
      <w:pPr>
        <w:pStyle w:val="Titre2"/>
        <w:ind w:left="280"/>
        <w:rPr>
          <w:rFonts w:ascii="Trebuchet MS" w:eastAsia="Trebuchet MS" w:hAnsi="Trebuchet MS" w:cs="Trebuchet MS"/>
          <w:i w:val="0"/>
          <w:sz w:val="24"/>
        </w:rPr>
      </w:pPr>
      <w:bookmarkStart w:id="77" w:name="ArtL2_RC-2-A14.1"/>
      <w:bookmarkStart w:id="78" w:name="_Toc234862736"/>
      <w:bookmarkEnd w:id="77"/>
      <w:r w:rsidRPr="00BD40C4">
        <w:rPr>
          <w:rFonts w:ascii="Trebuchet MS" w:eastAsia="Trebuchet MS" w:hAnsi="Trebuchet MS" w:cs="Trebuchet MS"/>
          <w:i w:val="0"/>
          <w:sz w:val="24"/>
        </w:rPr>
        <w:t>9.1 - Adresses supplémentaires et points de contact</w:t>
      </w:r>
      <w:bookmarkEnd w:id="78"/>
    </w:p>
    <w:p w14:paraId="102E58BE" w14:textId="77777777" w:rsidR="00FD4772" w:rsidRPr="00BD40C4" w:rsidRDefault="009E6B56">
      <w:pPr>
        <w:pStyle w:val="ParagrapheIndent2"/>
        <w:spacing w:line="232" w:lineRule="exact"/>
        <w:jc w:val="both"/>
      </w:pPr>
      <w:r w:rsidRPr="00BD40C4">
        <w:t>Pour tout renseignement complémentaire concernant cette consultation, les candidats transmettent impérativement leur demande par l'intermédiaire du profil d'acheteur de l'entité adjudicatrice, dont l'adresse URL est la suivante : https://www.marches-publics.gouv.fr</w:t>
      </w:r>
    </w:p>
    <w:p w14:paraId="5D0F1A3C" w14:textId="77777777" w:rsidR="00FD4772" w:rsidRPr="00BD40C4" w:rsidRDefault="00FD4772">
      <w:pPr>
        <w:pStyle w:val="ParagrapheIndent2"/>
        <w:spacing w:line="232" w:lineRule="exact"/>
        <w:jc w:val="both"/>
      </w:pPr>
    </w:p>
    <w:p w14:paraId="276E45E4" w14:textId="77777777" w:rsidR="00FD4772" w:rsidRPr="00BD40C4" w:rsidRDefault="009E6B56">
      <w:pPr>
        <w:pStyle w:val="ParagrapheIndent2"/>
        <w:spacing w:after="240" w:line="232" w:lineRule="exact"/>
        <w:jc w:val="both"/>
      </w:pPr>
      <w:r w:rsidRPr="00BD40C4">
        <w:t>Cette demande doit intervenir au plus tard 10 jours avant la date limite de remise des plis.</w:t>
      </w:r>
    </w:p>
    <w:p w14:paraId="4C7C0A5A" w14:textId="32EBEC05" w:rsidR="00FD4772" w:rsidRPr="00BD40C4" w:rsidRDefault="009E6B56">
      <w:pPr>
        <w:pStyle w:val="ParagrapheIndent2"/>
        <w:spacing w:after="240" w:line="232" w:lineRule="exact"/>
        <w:jc w:val="both"/>
      </w:pPr>
      <w:r w:rsidRPr="00BD40C4">
        <w:t xml:space="preserve">Une réponse sera alors adressée, à toutes les entreprises ayant retiré le dossier ou l'ayant téléchargé après identification, </w:t>
      </w:r>
      <w:r w:rsidR="00D42825" w:rsidRPr="00BD40C4">
        <w:t>7</w:t>
      </w:r>
      <w:r w:rsidRPr="00BD40C4">
        <w:t xml:space="preserve"> jours au plus tard avant la date limite de remise des plis.</w:t>
      </w:r>
    </w:p>
    <w:p w14:paraId="4DA60652" w14:textId="77777777" w:rsidR="00FD4772" w:rsidRPr="00657CE9" w:rsidRDefault="009E6B56">
      <w:pPr>
        <w:pStyle w:val="Titre2"/>
        <w:ind w:left="280"/>
        <w:rPr>
          <w:rFonts w:ascii="Trebuchet MS" w:eastAsia="Trebuchet MS" w:hAnsi="Trebuchet MS" w:cs="Trebuchet MS"/>
          <w:i w:val="0"/>
          <w:color w:val="000000"/>
          <w:sz w:val="24"/>
        </w:rPr>
      </w:pPr>
      <w:bookmarkStart w:id="79" w:name="ArtL2_RC-2-A14.2"/>
      <w:bookmarkStart w:id="80" w:name="_Toc234862737"/>
      <w:bookmarkEnd w:id="79"/>
      <w:r w:rsidRPr="00657CE9">
        <w:rPr>
          <w:rFonts w:ascii="Trebuchet MS" w:eastAsia="Trebuchet MS" w:hAnsi="Trebuchet MS" w:cs="Trebuchet MS"/>
          <w:i w:val="0"/>
          <w:color w:val="000000"/>
          <w:sz w:val="24"/>
        </w:rPr>
        <w:t>9.2 - Procédures de recours</w:t>
      </w:r>
      <w:bookmarkEnd w:id="80"/>
    </w:p>
    <w:p w14:paraId="754D59A4" w14:textId="77777777" w:rsidR="00FD4772" w:rsidRPr="00BD40C4" w:rsidRDefault="009E6B56">
      <w:pPr>
        <w:pStyle w:val="ParagrapheIndent2"/>
        <w:spacing w:line="232" w:lineRule="exact"/>
        <w:jc w:val="both"/>
      </w:pPr>
      <w:r w:rsidRPr="00BD40C4">
        <w:t>Le tribunal territorialement compétent est :</w:t>
      </w:r>
    </w:p>
    <w:p w14:paraId="3374F153" w14:textId="0543A1EB" w:rsidR="00FD4772" w:rsidRPr="00BD40C4" w:rsidRDefault="00C41A7E" w:rsidP="006E27F6">
      <w:pPr>
        <w:pStyle w:val="ParagrapheIndent2"/>
        <w:spacing w:line="232" w:lineRule="exact"/>
        <w:jc w:val="center"/>
      </w:pPr>
      <w:r w:rsidRPr="00BD40C4">
        <w:t>Tribunal Judiciaire de Bordeaux</w:t>
      </w:r>
    </w:p>
    <w:p w14:paraId="285AC3A9" w14:textId="70F42545" w:rsidR="00FD4772" w:rsidRPr="00BD40C4" w:rsidRDefault="00C41A7E" w:rsidP="006E27F6">
      <w:pPr>
        <w:pStyle w:val="ParagrapheIndent2"/>
        <w:spacing w:line="232" w:lineRule="exact"/>
        <w:jc w:val="center"/>
      </w:pPr>
      <w:r w:rsidRPr="00BD40C4">
        <w:t>30 rue des Frères Bonie</w:t>
      </w:r>
    </w:p>
    <w:p w14:paraId="3D110150" w14:textId="798CE20F" w:rsidR="00FD4772" w:rsidRPr="00BD40C4" w:rsidRDefault="00C41A7E" w:rsidP="006E27F6">
      <w:pPr>
        <w:pStyle w:val="ParagrapheIndent2"/>
        <w:spacing w:line="232" w:lineRule="exact"/>
        <w:jc w:val="center"/>
      </w:pPr>
      <w:r w:rsidRPr="00BD40C4">
        <w:t>33077 Bordeaux</w:t>
      </w:r>
    </w:p>
    <w:p w14:paraId="506C2883" w14:textId="77777777" w:rsidR="00FD4772" w:rsidRPr="00BD40C4" w:rsidRDefault="00FD4772" w:rsidP="006E27F6">
      <w:pPr>
        <w:pStyle w:val="ParagrapheIndent2"/>
        <w:spacing w:line="232" w:lineRule="exact"/>
        <w:jc w:val="center"/>
      </w:pPr>
    </w:p>
    <w:p w14:paraId="605B0A3F" w14:textId="7C9E7C87" w:rsidR="00FD4772" w:rsidRPr="00BD40C4" w:rsidRDefault="009E6B56" w:rsidP="006E27F6">
      <w:pPr>
        <w:pStyle w:val="ParagrapheIndent2"/>
        <w:spacing w:line="232" w:lineRule="exact"/>
        <w:jc w:val="center"/>
      </w:pPr>
      <w:r w:rsidRPr="00BD40C4">
        <w:t xml:space="preserve">Tél : </w:t>
      </w:r>
      <w:r w:rsidR="00C41A7E" w:rsidRPr="00BD40C4">
        <w:t>05 47 33 90 00</w:t>
      </w:r>
    </w:p>
    <w:p w14:paraId="1FA4F8DE" w14:textId="2D0C332A" w:rsidR="00FD4772" w:rsidRPr="00BD40C4" w:rsidRDefault="009E6B56" w:rsidP="006E27F6">
      <w:pPr>
        <w:pStyle w:val="ParagrapheIndent2"/>
        <w:spacing w:line="232" w:lineRule="exact"/>
        <w:jc w:val="center"/>
      </w:pPr>
      <w:r w:rsidRPr="00BD40C4">
        <w:t xml:space="preserve">Télécopie : </w:t>
      </w:r>
      <w:r w:rsidR="00C41A7E" w:rsidRPr="00BD40C4">
        <w:t>05 47 33 91 88</w:t>
      </w:r>
    </w:p>
    <w:p w14:paraId="16EC184B" w14:textId="7D7465B2" w:rsidR="00FD4772" w:rsidRPr="00BD40C4" w:rsidRDefault="009E6B56" w:rsidP="006E27F6">
      <w:pPr>
        <w:pStyle w:val="ParagrapheIndent2"/>
        <w:spacing w:line="232" w:lineRule="exact"/>
        <w:jc w:val="center"/>
      </w:pPr>
      <w:r w:rsidRPr="00BD40C4">
        <w:t xml:space="preserve">Courriel : </w:t>
      </w:r>
      <w:r w:rsidR="00C41A7E" w:rsidRPr="00BD40C4">
        <w:t>tj-bordeaux@justice.fr</w:t>
      </w:r>
    </w:p>
    <w:p w14:paraId="7A6CBF32" w14:textId="77777777" w:rsidR="00FD4772" w:rsidRPr="00BD40C4" w:rsidRDefault="00FD4772">
      <w:pPr>
        <w:pStyle w:val="ParagrapheIndent2"/>
        <w:spacing w:after="240" w:line="232" w:lineRule="exact"/>
        <w:jc w:val="both"/>
      </w:pPr>
    </w:p>
    <w:p w14:paraId="38EFEC15" w14:textId="77777777" w:rsidR="00FD4772" w:rsidRPr="00BD40C4" w:rsidRDefault="009E6B56">
      <w:pPr>
        <w:pStyle w:val="ParagrapheIndent2"/>
        <w:spacing w:line="232" w:lineRule="exact"/>
        <w:jc w:val="both"/>
      </w:pPr>
      <w:r w:rsidRPr="00BD40C4">
        <w:t>Pour obtenir des renseignements relatifs à l'introduction des recours, les candidats devront s'adresser à :</w:t>
      </w:r>
    </w:p>
    <w:p w14:paraId="19746C9F" w14:textId="77777777" w:rsidR="00C41A7E" w:rsidRPr="00BD40C4" w:rsidRDefault="00C41A7E" w:rsidP="00C41A7E">
      <w:pPr>
        <w:pStyle w:val="ParagrapheIndent2"/>
        <w:spacing w:line="232" w:lineRule="exact"/>
        <w:jc w:val="center"/>
      </w:pPr>
      <w:r w:rsidRPr="00BD40C4">
        <w:t>Tribunal Judiciaire de Bordeaux</w:t>
      </w:r>
    </w:p>
    <w:p w14:paraId="2277CC88" w14:textId="77777777" w:rsidR="00C41A7E" w:rsidRPr="00BD40C4" w:rsidRDefault="00C41A7E" w:rsidP="00C41A7E">
      <w:pPr>
        <w:pStyle w:val="ParagrapheIndent2"/>
        <w:spacing w:line="232" w:lineRule="exact"/>
        <w:jc w:val="center"/>
      </w:pPr>
      <w:r w:rsidRPr="00BD40C4">
        <w:t>30 rue des Frères Bonie</w:t>
      </w:r>
    </w:p>
    <w:p w14:paraId="68EE3CCB" w14:textId="77777777" w:rsidR="00C41A7E" w:rsidRPr="00BD40C4" w:rsidRDefault="00C41A7E" w:rsidP="00C41A7E">
      <w:pPr>
        <w:pStyle w:val="ParagrapheIndent2"/>
        <w:spacing w:line="232" w:lineRule="exact"/>
        <w:jc w:val="center"/>
      </w:pPr>
      <w:r w:rsidRPr="00BD40C4">
        <w:t>33077 Bordeaux</w:t>
      </w:r>
    </w:p>
    <w:p w14:paraId="169F2B37" w14:textId="77777777" w:rsidR="00C41A7E" w:rsidRPr="00BD40C4" w:rsidRDefault="00C41A7E" w:rsidP="00C41A7E">
      <w:pPr>
        <w:pStyle w:val="ParagrapheIndent2"/>
        <w:spacing w:line="232" w:lineRule="exact"/>
        <w:jc w:val="center"/>
      </w:pPr>
    </w:p>
    <w:p w14:paraId="73498CEF" w14:textId="77777777" w:rsidR="00C41A7E" w:rsidRPr="00BD40C4" w:rsidRDefault="00C41A7E" w:rsidP="00C41A7E">
      <w:pPr>
        <w:pStyle w:val="ParagrapheIndent2"/>
        <w:spacing w:line="232" w:lineRule="exact"/>
        <w:jc w:val="center"/>
      </w:pPr>
      <w:r w:rsidRPr="00BD40C4">
        <w:t>Tél : 05 47 33 90 00</w:t>
      </w:r>
    </w:p>
    <w:p w14:paraId="67B09041" w14:textId="77777777" w:rsidR="00C41A7E" w:rsidRPr="00BD40C4" w:rsidRDefault="00C41A7E" w:rsidP="00C41A7E">
      <w:pPr>
        <w:pStyle w:val="ParagrapheIndent2"/>
        <w:spacing w:line="232" w:lineRule="exact"/>
        <w:jc w:val="center"/>
      </w:pPr>
      <w:r w:rsidRPr="00BD40C4">
        <w:t>Télécopie : 05 47 33 91 88</w:t>
      </w:r>
    </w:p>
    <w:p w14:paraId="7B9AE8F3" w14:textId="77777777" w:rsidR="00C41A7E" w:rsidRPr="00BD40C4" w:rsidRDefault="00C41A7E" w:rsidP="00C41A7E">
      <w:pPr>
        <w:pStyle w:val="ParagrapheIndent2"/>
        <w:spacing w:line="232" w:lineRule="exact"/>
        <w:jc w:val="center"/>
      </w:pPr>
      <w:r w:rsidRPr="00BD40C4">
        <w:t>Courriel : tj-bordeaux@justice.fr</w:t>
      </w:r>
    </w:p>
    <w:p w14:paraId="076FAF1D" w14:textId="77777777" w:rsidR="00FD4772" w:rsidRPr="00BD40C4" w:rsidRDefault="00FD4772">
      <w:pPr>
        <w:pStyle w:val="ParagrapheIndent2"/>
        <w:spacing w:line="232" w:lineRule="exact"/>
        <w:jc w:val="both"/>
      </w:pPr>
    </w:p>
    <w:sectPr w:rsidR="00FD4772" w:rsidRPr="00BD40C4">
      <w:pgSz w:w="11900" w:h="16840"/>
      <w:pgMar w:top="1140" w:right="1140" w:bottom="1140" w:left="1140" w:header="1140" w:footer="114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C2E68" w14:textId="77777777" w:rsidR="00F02D70" w:rsidRDefault="00F02D70">
      <w:r>
        <w:separator/>
      </w:r>
    </w:p>
  </w:endnote>
  <w:endnote w:type="continuationSeparator" w:id="0">
    <w:p w14:paraId="708B4E6A" w14:textId="77777777" w:rsidR="00F02D70" w:rsidRDefault="00F02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12565" w14:textId="77777777" w:rsidR="004B4A2C" w:rsidRDefault="004B4A2C" w:rsidP="004B4A2C">
    <w:pPr>
      <w:pStyle w:val="Pieddepage0"/>
      <w:tabs>
        <w:tab w:val="clear" w:pos="9072"/>
        <w:tab w:val="right" w:pos="9620"/>
      </w:tabs>
    </w:pPr>
    <w:r>
      <w:rPr>
        <w:noProof/>
      </w:rPr>
      <w:drawing>
        <wp:anchor distT="0" distB="0" distL="114300" distR="114300" simplePos="0" relativeHeight="251658240" behindDoc="0" locked="0" layoutInCell="1" allowOverlap="1" wp14:anchorId="639452A1" wp14:editId="13C2740C">
          <wp:simplePos x="0" y="0"/>
          <wp:positionH relativeFrom="column">
            <wp:posOffset>0</wp:posOffset>
          </wp:positionH>
          <wp:positionV relativeFrom="page">
            <wp:posOffset>9876200</wp:posOffset>
          </wp:positionV>
          <wp:extent cx="962025" cy="401320"/>
          <wp:effectExtent l="0" t="0" r="9525" b="0"/>
          <wp:wrapSquare wrapText="bothSides"/>
          <wp:docPr id="453076462" name="Image 45307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62025" cy="401320"/>
                  </a:xfrm>
                  <a:prstGeom prst="rect">
                    <a:avLst/>
                  </a:prstGeom>
                </pic:spPr>
              </pic:pic>
            </a:graphicData>
          </a:graphic>
        </wp:anchor>
      </w:drawing>
    </w:r>
    <w:r>
      <w:tab/>
    </w:r>
    <w:r>
      <w:tab/>
    </w:r>
    <w:r w:rsidRPr="00E0675D">
      <w:rPr>
        <w:rFonts w:ascii="Arial" w:hAnsi="Arial" w:cs="Arial"/>
        <w:sz w:val="18"/>
      </w:rPr>
      <w:t xml:space="preserve">Page </w:t>
    </w:r>
    <w:r w:rsidRPr="00E0675D">
      <w:rPr>
        <w:rFonts w:ascii="Arial" w:hAnsi="Arial" w:cs="Arial"/>
        <w:bCs/>
        <w:sz w:val="18"/>
      </w:rPr>
      <w:fldChar w:fldCharType="begin"/>
    </w:r>
    <w:r w:rsidRPr="00E0675D">
      <w:rPr>
        <w:rFonts w:ascii="Arial" w:hAnsi="Arial" w:cs="Arial"/>
        <w:bCs/>
        <w:sz w:val="18"/>
      </w:rPr>
      <w:instrText>PAGE</w:instrText>
    </w:r>
    <w:r w:rsidRPr="00E0675D">
      <w:rPr>
        <w:rFonts w:ascii="Arial" w:hAnsi="Arial" w:cs="Arial"/>
        <w:bCs/>
        <w:sz w:val="18"/>
      </w:rPr>
      <w:fldChar w:fldCharType="separate"/>
    </w:r>
    <w:r>
      <w:rPr>
        <w:rFonts w:ascii="Arial" w:hAnsi="Arial" w:cs="Arial"/>
        <w:bCs/>
        <w:sz w:val="18"/>
      </w:rPr>
      <w:t>2</w:t>
    </w:r>
    <w:r w:rsidRPr="00E0675D">
      <w:rPr>
        <w:rFonts w:ascii="Arial" w:hAnsi="Arial" w:cs="Arial"/>
        <w:bCs/>
        <w:sz w:val="18"/>
      </w:rPr>
      <w:fldChar w:fldCharType="end"/>
    </w:r>
    <w:r w:rsidRPr="00E0675D">
      <w:rPr>
        <w:rFonts w:ascii="Arial" w:hAnsi="Arial" w:cs="Arial"/>
        <w:sz w:val="18"/>
      </w:rPr>
      <w:t xml:space="preserve"> sur </w:t>
    </w:r>
    <w:r w:rsidRPr="00E0675D">
      <w:rPr>
        <w:rFonts w:ascii="Arial" w:hAnsi="Arial" w:cs="Arial"/>
        <w:bCs/>
        <w:sz w:val="18"/>
      </w:rPr>
      <w:fldChar w:fldCharType="begin"/>
    </w:r>
    <w:r w:rsidRPr="00E0675D">
      <w:rPr>
        <w:rFonts w:ascii="Arial" w:hAnsi="Arial" w:cs="Arial"/>
        <w:bCs/>
        <w:sz w:val="18"/>
      </w:rPr>
      <w:instrText>NUMPAGES</w:instrText>
    </w:r>
    <w:r w:rsidRPr="00E0675D">
      <w:rPr>
        <w:rFonts w:ascii="Arial" w:hAnsi="Arial" w:cs="Arial"/>
        <w:bCs/>
        <w:sz w:val="18"/>
      </w:rPr>
      <w:fldChar w:fldCharType="separate"/>
    </w:r>
    <w:r>
      <w:rPr>
        <w:rFonts w:ascii="Arial" w:hAnsi="Arial" w:cs="Arial"/>
        <w:bCs/>
        <w:sz w:val="18"/>
      </w:rPr>
      <w:t>14</w:t>
    </w:r>
    <w:r w:rsidRPr="00E0675D">
      <w:rPr>
        <w:rFonts w:ascii="Arial" w:hAnsi="Arial" w:cs="Arial"/>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6304F" w14:textId="77777777" w:rsidR="00F02D70" w:rsidRDefault="00F02D70">
      <w:r>
        <w:separator/>
      </w:r>
    </w:p>
  </w:footnote>
  <w:footnote w:type="continuationSeparator" w:id="0">
    <w:p w14:paraId="14C7A282" w14:textId="77777777" w:rsidR="00F02D70" w:rsidRDefault="00F02D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1782D" w14:textId="6F9434F9" w:rsidR="004B4A2C" w:rsidRDefault="004B4A2C" w:rsidP="004B4A2C">
    <w:pPr>
      <w:pStyle w:val="En-tte"/>
      <w:jc w:val="right"/>
      <w:rPr>
        <w:rFonts w:asciiTheme="minorHAnsi" w:hAnsiTheme="minorHAnsi" w:cstheme="minorHAnsi"/>
        <w:sz w:val="16"/>
        <w:szCs w:val="16"/>
      </w:rPr>
    </w:pPr>
    <w:r w:rsidRPr="00E05A1E">
      <w:rPr>
        <w:rFonts w:asciiTheme="minorHAnsi" w:hAnsiTheme="minorHAnsi" w:cstheme="minorHAnsi"/>
        <w:noProof/>
        <w:lang w:eastAsia="fr-FR"/>
      </w:rPr>
      <w:drawing>
        <wp:anchor distT="0" distB="0" distL="114300" distR="114300" simplePos="0" relativeHeight="251671552" behindDoc="0" locked="0" layoutInCell="1" allowOverlap="1" wp14:anchorId="0F55A2C3" wp14:editId="6351C5CA">
          <wp:simplePos x="0" y="0"/>
          <wp:positionH relativeFrom="column">
            <wp:posOffset>0</wp:posOffset>
          </wp:positionH>
          <wp:positionV relativeFrom="paragraph">
            <wp:posOffset>-538480</wp:posOffset>
          </wp:positionV>
          <wp:extent cx="1590675" cy="753782"/>
          <wp:effectExtent l="0" t="0" r="0" b="0"/>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590675" cy="753782"/>
                  </a:xfrm>
                  <a:prstGeom prst="rect">
                    <a:avLst/>
                  </a:prstGeom>
                </pic:spPr>
              </pic:pic>
            </a:graphicData>
          </a:graphic>
          <wp14:sizeRelH relativeFrom="page">
            <wp14:pctWidth>0</wp14:pctWidth>
          </wp14:sizeRelH>
          <wp14:sizeRelV relativeFrom="page">
            <wp14:pctHeight>0</wp14:pctHeight>
          </wp14:sizeRelV>
        </wp:anchor>
      </w:drawing>
    </w:r>
    <w:r w:rsidRPr="00E05A1E">
      <w:rPr>
        <w:rFonts w:asciiTheme="minorHAnsi" w:hAnsiTheme="minorHAnsi" w:cstheme="minorHAnsi"/>
      </w:rPr>
      <w:tab/>
    </w:r>
    <w:r w:rsidR="00CB3630">
      <w:rPr>
        <w:rFonts w:asciiTheme="minorHAnsi" w:hAnsiTheme="minorHAnsi" w:cstheme="minorHAnsi"/>
        <w:sz w:val="16"/>
        <w:szCs w:val="16"/>
      </w:rPr>
      <w:t>Règlement de la consultation</w:t>
    </w:r>
  </w:p>
  <w:p w14:paraId="57A4EB66" w14:textId="4FED9675" w:rsidR="004B4A2C" w:rsidRDefault="004B4A2C" w:rsidP="004B4A2C">
    <w:pPr>
      <w:pStyle w:val="En-tte"/>
      <w:jc w:val="right"/>
      <w:rPr>
        <w:rFonts w:asciiTheme="minorHAnsi" w:hAnsiTheme="minorHAnsi" w:cstheme="minorHAnsi"/>
      </w:rPr>
    </w:pPr>
    <w:r w:rsidRPr="00E05A1E">
      <w:rPr>
        <w:rFonts w:asciiTheme="minorHAnsi" w:hAnsiTheme="minorHAnsi" w:cstheme="minorHAnsi"/>
        <w:sz w:val="16"/>
        <w:szCs w:val="16"/>
      </w:rPr>
      <w:t xml:space="preserve">Réfection </w:t>
    </w:r>
    <w:r>
      <w:rPr>
        <w:rFonts w:asciiTheme="minorHAnsi" w:hAnsiTheme="minorHAnsi" w:cstheme="minorHAnsi"/>
        <w:sz w:val="16"/>
        <w:szCs w:val="16"/>
      </w:rPr>
      <w:t>de la piste</w:t>
    </w:r>
    <w:r w:rsidRPr="00E05A1E">
      <w:rPr>
        <w:rFonts w:asciiTheme="minorHAnsi" w:hAnsiTheme="minorHAnsi" w:cstheme="minorHAnsi"/>
        <w:sz w:val="16"/>
        <w:szCs w:val="16"/>
      </w:rPr>
      <w:t xml:space="preserve"> - Aéroport Pau Pyrénées</w:t>
    </w:r>
  </w:p>
  <w:p w14:paraId="0E50FB1B" w14:textId="77777777" w:rsidR="004B4A2C" w:rsidRPr="004B4A2C" w:rsidRDefault="004B4A2C" w:rsidP="004B4A2C">
    <w:pPr>
      <w:pStyle w:val="En-tte"/>
      <w:jc w:val="right"/>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831423"/>
    <w:multiLevelType w:val="hybridMultilevel"/>
    <w:tmpl w:val="379A5F5C"/>
    <w:lvl w:ilvl="0" w:tplc="45AAEBA8">
      <w:start w:val="1"/>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13C5227"/>
    <w:multiLevelType w:val="hybridMultilevel"/>
    <w:tmpl w:val="5588D35A"/>
    <w:lvl w:ilvl="0" w:tplc="0B181A84">
      <w:start w:val="4"/>
      <w:numFmt w:val="bullet"/>
      <w:lvlText w:val="-"/>
      <w:lvlJc w:val="left"/>
      <w:pPr>
        <w:ind w:left="720" w:hanging="360"/>
      </w:pPr>
      <w:rPr>
        <w:rFonts w:ascii="Calibri Light" w:eastAsiaTheme="minorHAnsi" w:hAnsi="Calibri Light" w:cs="Calibri Light"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2054037052">
    <w:abstractNumId w:val="0"/>
  </w:num>
  <w:num w:numId="2" w16cid:durableId="18642494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FD4772"/>
    <w:rsid w:val="0000363D"/>
    <w:rsid w:val="0003297F"/>
    <w:rsid w:val="0005335D"/>
    <w:rsid w:val="00062696"/>
    <w:rsid w:val="000F032F"/>
    <w:rsid w:val="0010778A"/>
    <w:rsid w:val="00125141"/>
    <w:rsid w:val="00142CC0"/>
    <w:rsid w:val="00165F8C"/>
    <w:rsid w:val="0017367D"/>
    <w:rsid w:val="001A2EA2"/>
    <w:rsid w:val="001A43D6"/>
    <w:rsid w:val="001B18CA"/>
    <w:rsid w:val="001F0F40"/>
    <w:rsid w:val="001F597B"/>
    <w:rsid w:val="00256BDA"/>
    <w:rsid w:val="00292793"/>
    <w:rsid w:val="002A51AF"/>
    <w:rsid w:val="002A62AD"/>
    <w:rsid w:val="00383CD8"/>
    <w:rsid w:val="003A736B"/>
    <w:rsid w:val="003C14BA"/>
    <w:rsid w:val="003C41EE"/>
    <w:rsid w:val="003F1B3A"/>
    <w:rsid w:val="003F24B8"/>
    <w:rsid w:val="00434B23"/>
    <w:rsid w:val="00455D76"/>
    <w:rsid w:val="004642C9"/>
    <w:rsid w:val="00475632"/>
    <w:rsid w:val="00483E4D"/>
    <w:rsid w:val="004A7313"/>
    <w:rsid w:val="004B4A2C"/>
    <w:rsid w:val="004B7C3D"/>
    <w:rsid w:val="00517F80"/>
    <w:rsid w:val="005225BC"/>
    <w:rsid w:val="00535569"/>
    <w:rsid w:val="00544A27"/>
    <w:rsid w:val="005B66FE"/>
    <w:rsid w:val="005B71F2"/>
    <w:rsid w:val="005C0B16"/>
    <w:rsid w:val="005C3756"/>
    <w:rsid w:val="005C6483"/>
    <w:rsid w:val="005E29E5"/>
    <w:rsid w:val="0061632E"/>
    <w:rsid w:val="00621946"/>
    <w:rsid w:val="00657CE9"/>
    <w:rsid w:val="006B2863"/>
    <w:rsid w:val="006E27F6"/>
    <w:rsid w:val="00761B20"/>
    <w:rsid w:val="0076288F"/>
    <w:rsid w:val="00771739"/>
    <w:rsid w:val="007A4F56"/>
    <w:rsid w:val="007E6C22"/>
    <w:rsid w:val="00812CCB"/>
    <w:rsid w:val="00833E8E"/>
    <w:rsid w:val="00852226"/>
    <w:rsid w:val="008B4CC0"/>
    <w:rsid w:val="008E63D3"/>
    <w:rsid w:val="00913FEF"/>
    <w:rsid w:val="00921E3A"/>
    <w:rsid w:val="00942534"/>
    <w:rsid w:val="00966D2F"/>
    <w:rsid w:val="00975BBB"/>
    <w:rsid w:val="009936FF"/>
    <w:rsid w:val="009E6B56"/>
    <w:rsid w:val="009F6ED5"/>
    <w:rsid w:val="00A017A2"/>
    <w:rsid w:val="00A45F0D"/>
    <w:rsid w:val="00A70BFA"/>
    <w:rsid w:val="00A8445F"/>
    <w:rsid w:val="00AA0FAA"/>
    <w:rsid w:val="00AA2F74"/>
    <w:rsid w:val="00AA438B"/>
    <w:rsid w:val="00AB0AAB"/>
    <w:rsid w:val="00AD1FB4"/>
    <w:rsid w:val="00AF050C"/>
    <w:rsid w:val="00B27016"/>
    <w:rsid w:val="00B41EEB"/>
    <w:rsid w:val="00B73404"/>
    <w:rsid w:val="00BD40C4"/>
    <w:rsid w:val="00BF2111"/>
    <w:rsid w:val="00C06DBF"/>
    <w:rsid w:val="00C205AF"/>
    <w:rsid w:val="00C21C6A"/>
    <w:rsid w:val="00C23D29"/>
    <w:rsid w:val="00C341FB"/>
    <w:rsid w:val="00C360C0"/>
    <w:rsid w:val="00C41A7E"/>
    <w:rsid w:val="00C4652B"/>
    <w:rsid w:val="00C626D2"/>
    <w:rsid w:val="00CA2AB8"/>
    <w:rsid w:val="00CB3630"/>
    <w:rsid w:val="00CF46B5"/>
    <w:rsid w:val="00D00846"/>
    <w:rsid w:val="00D01498"/>
    <w:rsid w:val="00D23185"/>
    <w:rsid w:val="00D23AC0"/>
    <w:rsid w:val="00D31C2E"/>
    <w:rsid w:val="00D42825"/>
    <w:rsid w:val="00D465D6"/>
    <w:rsid w:val="00D643BF"/>
    <w:rsid w:val="00D676BB"/>
    <w:rsid w:val="00DA5D70"/>
    <w:rsid w:val="00DC4BC5"/>
    <w:rsid w:val="00DD0FE1"/>
    <w:rsid w:val="00E40A1F"/>
    <w:rsid w:val="00E87BDF"/>
    <w:rsid w:val="00E92022"/>
    <w:rsid w:val="00ED7048"/>
    <w:rsid w:val="00EE040A"/>
    <w:rsid w:val="00F02D70"/>
    <w:rsid w:val="00F1011F"/>
    <w:rsid w:val="00F210DD"/>
    <w:rsid w:val="00F41480"/>
    <w:rsid w:val="00FD477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2EA943"/>
  <w15:docId w15:val="{1EC4D912-1D1E-403E-914F-BB15E5783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0B16"/>
    <w:rPr>
      <w:sz w:val="24"/>
      <w:szCs w:val="24"/>
      <w:lang w:val="fr-FR"/>
    </w:rPr>
  </w:style>
  <w:style w:type="paragraph" w:styleId="Titre1">
    <w:name w:val="heading 1"/>
    <w:basedOn w:val="Normal"/>
    <w:next w:val="Normal"/>
    <w:link w:val="Titre1Car"/>
    <w:qFormat/>
    <w:rsid w:val="00EF7B96"/>
    <w:pPr>
      <w:keepNext/>
      <w:spacing w:after="120"/>
      <w:outlineLvl w:val="0"/>
    </w:pPr>
    <w:rPr>
      <w:rFonts w:ascii="Arial" w:hAnsi="Arial" w:cs="Arial"/>
      <w:b/>
      <w:bCs/>
      <w:kern w:val="32"/>
      <w:sz w:val="32"/>
      <w:szCs w:val="32"/>
    </w:rPr>
  </w:style>
  <w:style w:type="paragraph" w:styleId="Titre2">
    <w:name w:val="heading 2"/>
    <w:basedOn w:val="Normal"/>
    <w:next w:val="Normal"/>
    <w:link w:val="Titre2Car"/>
    <w:qFormat/>
    <w:rsid w:val="00EF7B96"/>
    <w:pPr>
      <w:keepNext/>
      <w:spacing w:after="60"/>
      <w:outlineLvl w:val="1"/>
    </w:pPr>
    <w:rPr>
      <w:rFonts w:ascii="Arial" w:hAnsi="Arial" w:cs="Arial"/>
      <w:b/>
      <w:bCs/>
      <w:i/>
      <w:iCs/>
      <w:sz w:val="28"/>
      <w:szCs w:val="28"/>
    </w:rPr>
  </w:style>
  <w:style w:type="paragraph" w:styleId="Titre3">
    <w:name w:val="heading 3"/>
    <w:basedOn w:val="Normal"/>
    <w:next w:val="Normal"/>
    <w:link w:val="Titre3Car"/>
    <w:semiHidden/>
    <w:unhideWhenUsed/>
    <w:qFormat/>
    <w:rsid w:val="00657CE9"/>
    <w:pPr>
      <w:keepNext/>
      <w:keepLines/>
      <w:spacing w:before="40"/>
      <w:outlineLvl w:val="2"/>
    </w:pPr>
    <w:rPr>
      <w:rFonts w:asciiTheme="majorHAnsi" w:eastAsiaTheme="majorEastAsia" w:hAnsiTheme="majorHAnsi" w:cstheme="majorBidi"/>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ableTD">
    <w:name w:val="table TD"/>
    <w:basedOn w:val="Normal"/>
    <w:next w:val="Normal"/>
    <w:qFormat/>
    <w:rPr>
      <w:rFonts w:ascii="Trebuchet MS" w:eastAsia="Trebuchet MS" w:hAnsi="Trebuchet MS" w:cs="Trebuchet MS"/>
      <w:sz w:val="20"/>
    </w:rPr>
  </w:style>
  <w:style w:type="paragraph" w:customStyle="1" w:styleId="Titletable">
    <w:name w:val="Title table"/>
    <w:basedOn w:val="Normal"/>
    <w:next w:val="Normal"/>
    <w:qFormat/>
    <w:rPr>
      <w:rFonts w:ascii="Trebuchet MS" w:eastAsia="Trebuchet MS" w:hAnsi="Trebuchet MS" w:cs="Trebuchet MS"/>
      <w:b/>
      <w:color w:val="FFFFFF"/>
      <w:sz w:val="28"/>
    </w:rPr>
  </w:style>
  <w:style w:type="paragraph" w:customStyle="1" w:styleId="table">
    <w:name w:val="table"/>
    <w:qFormat/>
  </w:style>
  <w:style w:type="paragraph" w:customStyle="1" w:styleId="tableGroupe">
    <w:name w:val="tableGroupe"/>
    <w:qFormat/>
  </w:style>
  <w:style w:type="paragraph" w:customStyle="1" w:styleId="PiedDePage">
    <w:name w:val="PiedDePage"/>
    <w:basedOn w:val="Normal"/>
    <w:next w:val="Normal"/>
    <w:qFormat/>
    <w:rPr>
      <w:rFonts w:ascii="Trebuchet MS" w:eastAsia="Trebuchet MS" w:hAnsi="Trebuchet MS" w:cs="Trebuchet MS"/>
      <w:sz w:val="18"/>
    </w:rPr>
  </w:style>
  <w:style w:type="paragraph" w:customStyle="1" w:styleId="ParagrapheIndent2">
    <w:name w:val="ParagrapheIndent2"/>
    <w:basedOn w:val="Normal"/>
    <w:next w:val="Normal"/>
    <w:qFormat/>
    <w:rPr>
      <w:rFonts w:ascii="Trebuchet MS" w:eastAsia="Trebuchet MS" w:hAnsi="Trebuchet MS" w:cs="Trebuchet MS"/>
      <w:sz w:val="20"/>
    </w:rPr>
  </w:style>
  <w:style w:type="paragraph" w:customStyle="1" w:styleId="style1">
    <w:name w:val="style1"/>
    <w:basedOn w:val="Normal"/>
    <w:next w:val="Normal"/>
    <w:qFormat/>
    <w:rPr>
      <w:rFonts w:ascii="Trebuchet MS" w:eastAsia="Trebuchet MS" w:hAnsi="Trebuchet MS" w:cs="Trebuchet MS"/>
      <w:sz w:val="20"/>
    </w:rPr>
  </w:style>
  <w:style w:type="paragraph" w:customStyle="1" w:styleId="Valign">
    <w:name w:val="Valign"/>
    <w:basedOn w:val="Normal"/>
    <w:next w:val="Normal"/>
    <w:qFormat/>
    <w:rPr>
      <w:rFonts w:ascii="Trebuchet MS" w:eastAsia="Trebuchet MS" w:hAnsi="Trebuchet MS" w:cs="Trebuchet MS"/>
      <w:sz w:val="20"/>
    </w:rPr>
  </w:style>
  <w:style w:type="paragraph" w:customStyle="1" w:styleId="tableCF">
    <w:name w:val="table CF"/>
    <w:basedOn w:val="Normal"/>
    <w:next w:val="Normal"/>
    <w:qFormat/>
    <w:rPr>
      <w:rFonts w:ascii="Trebuchet MS" w:eastAsia="Trebuchet MS" w:hAnsi="Trebuchet MS" w:cs="Trebuchet MS"/>
      <w:b/>
      <w:sz w:val="20"/>
    </w:rPr>
  </w:style>
  <w:style w:type="paragraph" w:customStyle="1" w:styleId="tableCH">
    <w:name w:val="table CH"/>
    <w:basedOn w:val="Normal"/>
    <w:next w:val="Normal"/>
    <w:qFormat/>
    <w:rPr>
      <w:rFonts w:ascii="Trebuchet MS" w:eastAsia="Trebuchet MS" w:hAnsi="Trebuchet MS" w:cs="Trebuchet MS"/>
      <w:b/>
      <w:sz w:val="20"/>
    </w:rPr>
  </w:style>
  <w:style w:type="paragraph" w:customStyle="1" w:styleId="ParagrapheIndent1">
    <w:name w:val="ParagrapheIndent1"/>
    <w:basedOn w:val="Normal"/>
    <w:next w:val="Normal"/>
    <w:qFormat/>
    <w:rPr>
      <w:rFonts w:ascii="Trebuchet MS" w:eastAsia="Trebuchet MS" w:hAnsi="Trebuchet MS" w:cs="Trebuchet MS"/>
      <w:sz w:val="20"/>
    </w:rPr>
  </w:style>
  <w:style w:type="paragraph" w:styleId="TM1">
    <w:name w:val="toc 1"/>
    <w:basedOn w:val="Normal"/>
    <w:next w:val="Normal"/>
    <w:autoRedefine/>
    <w:uiPriority w:val="39"/>
    <w:rsid w:val="00805BCE"/>
  </w:style>
  <w:style w:type="character" w:styleId="Lienhypertexte">
    <w:name w:val="Hyperlink"/>
    <w:basedOn w:val="Policepardfaut"/>
    <w:uiPriority w:val="99"/>
    <w:rsid w:val="00EF7B96"/>
    <w:rPr>
      <w:color w:val="0000FF"/>
      <w:u w:val="single"/>
    </w:rPr>
  </w:style>
  <w:style w:type="paragraph" w:styleId="TM2">
    <w:name w:val="toc 2"/>
    <w:basedOn w:val="Normal"/>
    <w:next w:val="Normal"/>
    <w:autoRedefine/>
    <w:uiPriority w:val="39"/>
    <w:rsid w:val="00805BCE"/>
    <w:pPr>
      <w:ind w:left="240"/>
    </w:pPr>
  </w:style>
  <w:style w:type="paragraph" w:styleId="En-tte">
    <w:name w:val="header"/>
    <w:basedOn w:val="Normal"/>
    <w:link w:val="En-tteCar"/>
    <w:rsid w:val="004B4A2C"/>
    <w:pPr>
      <w:tabs>
        <w:tab w:val="center" w:pos="4536"/>
        <w:tab w:val="right" w:pos="9072"/>
      </w:tabs>
    </w:pPr>
  </w:style>
  <w:style w:type="character" w:customStyle="1" w:styleId="En-tteCar">
    <w:name w:val="En-tête Car"/>
    <w:basedOn w:val="Policepardfaut"/>
    <w:link w:val="En-tte"/>
    <w:rsid w:val="004B4A2C"/>
    <w:rPr>
      <w:sz w:val="24"/>
      <w:szCs w:val="24"/>
    </w:rPr>
  </w:style>
  <w:style w:type="paragraph" w:styleId="Pieddepage0">
    <w:name w:val="footer"/>
    <w:basedOn w:val="Normal"/>
    <w:link w:val="PieddepageCar"/>
    <w:rsid w:val="004B4A2C"/>
    <w:pPr>
      <w:tabs>
        <w:tab w:val="center" w:pos="4536"/>
        <w:tab w:val="right" w:pos="9072"/>
      </w:tabs>
    </w:pPr>
  </w:style>
  <w:style w:type="character" w:customStyle="1" w:styleId="PieddepageCar">
    <w:name w:val="Pied de page Car"/>
    <w:basedOn w:val="Policepardfaut"/>
    <w:link w:val="Pieddepage0"/>
    <w:rsid w:val="004B4A2C"/>
    <w:rPr>
      <w:sz w:val="24"/>
      <w:szCs w:val="24"/>
    </w:rPr>
  </w:style>
  <w:style w:type="character" w:customStyle="1" w:styleId="Titre3Car">
    <w:name w:val="Titre 3 Car"/>
    <w:basedOn w:val="Policepardfaut"/>
    <w:link w:val="Titre3"/>
    <w:semiHidden/>
    <w:rsid w:val="00657CE9"/>
    <w:rPr>
      <w:rFonts w:asciiTheme="majorHAnsi" w:eastAsiaTheme="majorEastAsia" w:hAnsiTheme="majorHAnsi" w:cstheme="majorBidi"/>
      <w:color w:val="243F60" w:themeColor="accent1" w:themeShade="7F"/>
      <w:sz w:val="24"/>
      <w:szCs w:val="24"/>
      <w:lang w:val="fr-FR"/>
    </w:rPr>
  </w:style>
  <w:style w:type="character" w:styleId="Mentionnonrsolue">
    <w:name w:val="Unresolved Mention"/>
    <w:basedOn w:val="Policepardfaut"/>
    <w:uiPriority w:val="99"/>
    <w:semiHidden/>
    <w:unhideWhenUsed/>
    <w:rsid w:val="00657CE9"/>
    <w:rPr>
      <w:color w:val="605E5C"/>
      <w:shd w:val="clear" w:color="auto" w:fill="E1DFDD"/>
    </w:rPr>
  </w:style>
  <w:style w:type="character" w:customStyle="1" w:styleId="fontstyle01">
    <w:name w:val="fontstyle01"/>
    <w:basedOn w:val="Policepardfaut"/>
    <w:rsid w:val="00E87BDF"/>
    <w:rPr>
      <w:rFonts w:ascii="Calibri" w:hAnsi="Calibri" w:cs="Calibri" w:hint="default"/>
      <w:b w:val="0"/>
      <w:bCs w:val="0"/>
      <w:i w:val="0"/>
      <w:iCs w:val="0"/>
      <w:color w:val="000000"/>
      <w:sz w:val="22"/>
      <w:szCs w:val="22"/>
    </w:rPr>
  </w:style>
  <w:style w:type="paragraph" w:styleId="TM3">
    <w:name w:val="toc 3"/>
    <w:basedOn w:val="Normal"/>
    <w:next w:val="Normal"/>
    <w:autoRedefine/>
    <w:uiPriority w:val="39"/>
    <w:rsid w:val="006E27F6"/>
    <w:pPr>
      <w:spacing w:after="100"/>
      <w:ind w:left="480"/>
    </w:pPr>
  </w:style>
  <w:style w:type="paragraph" w:styleId="Paragraphedeliste">
    <w:name w:val="List Paragraph"/>
    <w:aliases w:val="Titre 1 Car1,armelle Car,Liste puces 2,Paragraphe de liste1,1er niveau,Liste puces 21,Paragraphe de liste11,1er niveau1,Liste puces 22,Paragraphe de liste12,1er niveau2,Liste puces 23,Paragraphe de liste13,1er niveau3,Liste puces 24"/>
    <w:basedOn w:val="Normal"/>
    <w:link w:val="ParagraphedelisteCar"/>
    <w:uiPriority w:val="34"/>
    <w:qFormat/>
    <w:rsid w:val="00DC4BC5"/>
    <w:pPr>
      <w:spacing w:after="160" w:line="259" w:lineRule="auto"/>
      <w:ind w:left="720"/>
      <w:contextualSpacing/>
    </w:pPr>
    <w:rPr>
      <w:rFonts w:asciiTheme="minorHAnsi" w:eastAsiaTheme="minorHAnsi" w:hAnsiTheme="minorHAnsi" w:cstheme="minorBidi"/>
      <w:sz w:val="22"/>
      <w:szCs w:val="22"/>
    </w:rPr>
  </w:style>
  <w:style w:type="character" w:customStyle="1" w:styleId="ParagraphedelisteCar">
    <w:name w:val="Paragraphe de liste Car"/>
    <w:aliases w:val="Titre 1 Car1 Car,armelle Car Car,Liste puces 2 Car,Paragraphe de liste1 Car,1er niveau Car,Liste puces 21 Car,Paragraphe de liste11 Car,1er niveau1 Car,Liste puces 22 Car,Paragraphe de liste12 Car,1er niveau2 Car,1er niveau3 Car"/>
    <w:basedOn w:val="Policepardfaut"/>
    <w:link w:val="Paragraphedeliste"/>
    <w:uiPriority w:val="34"/>
    <w:rsid w:val="00DC4BC5"/>
    <w:rPr>
      <w:rFonts w:asciiTheme="minorHAnsi" w:eastAsiaTheme="minorHAnsi" w:hAnsiTheme="minorHAnsi" w:cstheme="minorBidi"/>
      <w:sz w:val="22"/>
      <w:szCs w:val="22"/>
      <w:lang w:val="fr-FR"/>
    </w:rPr>
  </w:style>
  <w:style w:type="character" w:customStyle="1" w:styleId="Titre2Car">
    <w:name w:val="Titre 2 Car"/>
    <w:basedOn w:val="Policepardfaut"/>
    <w:link w:val="Titre2"/>
    <w:rsid w:val="00833E8E"/>
    <w:rPr>
      <w:rFonts w:ascii="Arial" w:hAnsi="Arial" w:cs="Arial"/>
      <w:b/>
      <w:bCs/>
      <w:i/>
      <w:iCs/>
      <w:sz w:val="28"/>
      <w:szCs w:val="28"/>
      <w:lang w:val="fr-FR"/>
    </w:rPr>
  </w:style>
  <w:style w:type="character" w:customStyle="1" w:styleId="Titre1Car">
    <w:name w:val="Titre 1 Car"/>
    <w:basedOn w:val="Policepardfaut"/>
    <w:link w:val="Titre1"/>
    <w:rsid w:val="00761B20"/>
    <w:rPr>
      <w:rFonts w:ascii="Arial" w:hAnsi="Arial" w:cs="Arial"/>
      <w:b/>
      <w:bCs/>
      <w:kern w:val="32"/>
      <w:sz w:val="32"/>
      <w:szCs w:val="32"/>
      <w:lang w:val="fr-FR"/>
    </w:rPr>
  </w:style>
  <w:style w:type="character" w:styleId="Marquedecommentaire">
    <w:name w:val="annotation reference"/>
    <w:basedOn w:val="Policepardfaut"/>
    <w:rsid w:val="00475632"/>
    <w:rPr>
      <w:sz w:val="16"/>
      <w:szCs w:val="16"/>
    </w:rPr>
  </w:style>
  <w:style w:type="paragraph" w:styleId="Commentaire">
    <w:name w:val="annotation text"/>
    <w:basedOn w:val="Normal"/>
    <w:link w:val="CommentaireCar"/>
    <w:rsid w:val="00475632"/>
    <w:rPr>
      <w:sz w:val="20"/>
      <w:szCs w:val="20"/>
    </w:rPr>
  </w:style>
  <w:style w:type="character" w:customStyle="1" w:styleId="CommentaireCar">
    <w:name w:val="Commentaire Car"/>
    <w:basedOn w:val="Policepardfaut"/>
    <w:link w:val="Commentaire"/>
    <w:rsid w:val="00475632"/>
    <w:rPr>
      <w:lang w:val="fr-FR"/>
    </w:rPr>
  </w:style>
  <w:style w:type="paragraph" w:styleId="Objetducommentaire">
    <w:name w:val="annotation subject"/>
    <w:basedOn w:val="Commentaire"/>
    <w:next w:val="Commentaire"/>
    <w:link w:val="ObjetducommentaireCar"/>
    <w:rsid w:val="00475632"/>
    <w:rPr>
      <w:b/>
      <w:bCs/>
    </w:rPr>
  </w:style>
  <w:style w:type="character" w:customStyle="1" w:styleId="ObjetducommentaireCar">
    <w:name w:val="Objet du commentaire Car"/>
    <w:basedOn w:val="CommentaireCar"/>
    <w:link w:val="Objetducommentaire"/>
    <w:rsid w:val="00475632"/>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hyperlink" Target="https://www.economie.gouv.fr/daj/formulaires-declaration-ducandidat" TargetMode="Externa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www.marches-publics.gouv.fr/"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775</TotalTime>
  <Pages>18</Pages>
  <Words>6256</Words>
  <Characters>34414</Characters>
  <Application>Microsoft Office Word</Application>
  <DocSecurity>0</DocSecurity>
  <Lines>286</Lines>
  <Paragraphs>81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40589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GINTZ Mathieu</cp:lastModifiedBy>
  <cp:revision>67</cp:revision>
  <dcterms:created xsi:type="dcterms:W3CDTF">2026-06-19T09:11:00Z</dcterms:created>
  <dcterms:modified xsi:type="dcterms:W3CDTF">2026-07-16T15:16:00Z</dcterms:modified>
</cp:coreProperties>
</file>