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E721B" w14:textId="77777777" w:rsidR="00CE08C1" w:rsidRDefault="00CE08C1" w:rsidP="00CE08C1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568E9E1" wp14:editId="04E146C4">
            <wp:simplePos x="0" y="0"/>
            <wp:positionH relativeFrom="margin">
              <wp:posOffset>0</wp:posOffset>
            </wp:positionH>
            <wp:positionV relativeFrom="margin">
              <wp:posOffset>-342900</wp:posOffset>
            </wp:positionV>
            <wp:extent cx="1353185" cy="99377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</w:t>
      </w:r>
    </w:p>
    <w:p w14:paraId="09FC2EFC" w14:textId="77777777" w:rsidR="00CE08C1" w:rsidRDefault="00CE08C1" w:rsidP="00CE08C1">
      <w:pPr>
        <w:jc w:val="center"/>
      </w:pPr>
    </w:p>
    <w:p w14:paraId="2AA31D5D" w14:textId="77777777" w:rsidR="00CE08C1" w:rsidRDefault="00CE08C1" w:rsidP="00CE08C1">
      <w:pPr>
        <w:pStyle w:val="Lgende"/>
        <w:spacing w:after="0"/>
        <w:jc w:val="center"/>
        <w:rPr>
          <w:caps/>
        </w:rPr>
      </w:pPr>
    </w:p>
    <w:p w14:paraId="4EAA4BE1" w14:textId="77777777" w:rsidR="00CE08C1" w:rsidRDefault="00CE08C1" w:rsidP="00CE08C1">
      <w:pPr>
        <w:pStyle w:val="Lgende"/>
        <w:spacing w:after="0"/>
        <w:jc w:val="center"/>
        <w:rPr>
          <w:caps/>
        </w:rPr>
      </w:pPr>
    </w:p>
    <w:p w14:paraId="762DE16F" w14:textId="77777777" w:rsidR="00CE08C1" w:rsidRDefault="00CE08C1" w:rsidP="00CE08C1"/>
    <w:p w14:paraId="592E5257" w14:textId="77777777" w:rsidR="00CE08C1" w:rsidRPr="00597481" w:rsidRDefault="00CE08C1" w:rsidP="00CE08C1"/>
    <w:p w14:paraId="6119A68D" w14:textId="77777777" w:rsidR="00CE08C1" w:rsidRDefault="00CE08C1" w:rsidP="00CE08C1">
      <w:pPr>
        <w:pStyle w:val="Lgende"/>
        <w:spacing w:after="0"/>
        <w:jc w:val="center"/>
      </w:pPr>
      <w:r>
        <w:rPr>
          <w:caps/>
        </w:rPr>
        <w:t xml:space="preserve">direction de l’évaluation, de la performance, de l’achat, des finances et de l’immobilier </w:t>
      </w:r>
    </w:p>
    <w:p w14:paraId="30174BFC" w14:textId="77777777" w:rsidR="00CE08C1" w:rsidRDefault="00CE08C1" w:rsidP="00CE08C1">
      <w:pPr>
        <w:spacing w:after="0"/>
        <w:jc w:val="center"/>
      </w:pPr>
      <w:r>
        <w:rPr>
          <w:b/>
          <w:caps/>
        </w:rPr>
        <w:t>service achat innovation logistique du ministère de l’interieur</w:t>
      </w:r>
    </w:p>
    <w:p w14:paraId="08CAD772" w14:textId="77777777" w:rsidR="00CE08C1" w:rsidRDefault="00CE08C1" w:rsidP="00CE08C1">
      <w:pPr>
        <w:spacing w:after="0"/>
        <w:jc w:val="center"/>
      </w:pPr>
      <w:r>
        <w:rPr>
          <w:b/>
          <w:caps/>
        </w:rPr>
        <w:t>Sous-Direction de l’Achat et du suivi de l’exécution des marchés</w:t>
      </w:r>
    </w:p>
    <w:p w14:paraId="68B7DC2C" w14:textId="77777777" w:rsidR="00CE08C1" w:rsidRDefault="00CE08C1" w:rsidP="00CE08C1">
      <w:pPr>
        <w:spacing w:after="0"/>
        <w:jc w:val="center"/>
      </w:pPr>
      <w:r>
        <w:rPr>
          <w:b/>
          <w:caps/>
        </w:rPr>
        <w:t xml:space="preserve">bureau des </w:t>
      </w:r>
      <w:r w:rsidR="00451255">
        <w:rPr>
          <w:b/>
          <w:caps/>
        </w:rPr>
        <w:t>ACHATS</w:t>
      </w:r>
      <w:r>
        <w:rPr>
          <w:b/>
          <w:caps/>
        </w:rPr>
        <w:t xml:space="preserve"> immobiliers et des </w:t>
      </w:r>
      <w:r w:rsidR="00451255">
        <w:rPr>
          <w:b/>
          <w:caps/>
        </w:rPr>
        <w:t>PRESTATIONS</w:t>
      </w:r>
    </w:p>
    <w:p w14:paraId="708660D1" w14:textId="77777777" w:rsidR="00CE08C1" w:rsidRDefault="00CE08C1" w:rsidP="00CE08C1">
      <w:pPr>
        <w:rPr>
          <w:b/>
          <w:caps/>
        </w:rPr>
      </w:pPr>
    </w:p>
    <w:p w14:paraId="6E3D3426" w14:textId="77777777" w:rsidR="00CE08C1" w:rsidRDefault="00B60649" w:rsidP="00CE08C1">
      <w:pPr>
        <w:jc w:val="center"/>
        <w:rPr>
          <w:b/>
          <w:caps/>
        </w:rPr>
      </w:pPr>
      <w:r>
        <w:rPr>
          <w:b/>
          <w:caps/>
        </w:rPr>
        <w:t>annexe iv</w:t>
      </w:r>
      <w:r w:rsidR="00CE08C1">
        <w:rPr>
          <w:b/>
          <w:caps/>
        </w:rPr>
        <w:t xml:space="preserve"> - reglement de la consultation</w:t>
      </w:r>
    </w:p>
    <w:p w14:paraId="3D068A52" w14:textId="77777777" w:rsidR="00CE08C1" w:rsidRDefault="00CE08C1" w:rsidP="00CE08C1">
      <w:pPr>
        <w:rPr>
          <w:b/>
          <w:caps/>
        </w:rPr>
      </w:pPr>
    </w:p>
    <w:p w14:paraId="3EF530A6" w14:textId="77777777" w:rsidR="00CE08C1" w:rsidRPr="003B03C9" w:rsidRDefault="00CE08C1" w:rsidP="00CE08C1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shd w:val="pct5" w:color="auto" w:fill="auto"/>
        <w:tabs>
          <w:tab w:val="left" w:pos="6804"/>
        </w:tabs>
        <w:suppressAutoHyphens w:val="0"/>
        <w:spacing w:line="264" w:lineRule="auto"/>
        <w:ind w:left="902" w:right="902"/>
        <w:rPr>
          <w:b/>
          <w:sz w:val="24"/>
          <w:lang w:eastAsia="en-US"/>
        </w:rPr>
      </w:pPr>
    </w:p>
    <w:p w14:paraId="5F58275F" w14:textId="77777777" w:rsidR="00CE08C1" w:rsidRPr="008F6D19" w:rsidRDefault="00CE08C1" w:rsidP="00CE08C1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shd w:val="pct5" w:color="auto" w:fill="auto"/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smallCaps/>
          <w:sz w:val="44"/>
          <w:szCs w:val="44"/>
          <w:lang w:eastAsia="en-US"/>
        </w:rPr>
      </w:pPr>
      <w:r w:rsidRPr="008F6D19">
        <w:rPr>
          <w:b/>
          <w:smallCaps/>
          <w:sz w:val="44"/>
          <w:szCs w:val="44"/>
          <w:lang w:eastAsia="en-US"/>
        </w:rPr>
        <w:t>cadre de réponse technique</w:t>
      </w:r>
    </w:p>
    <w:p w14:paraId="53EB43E6" w14:textId="77777777" w:rsidR="00CE08C1" w:rsidRDefault="00CE08C1" w:rsidP="00CE08C1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shd w:val="pct5" w:color="auto" w:fill="auto"/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smallCaps/>
          <w:sz w:val="44"/>
          <w:szCs w:val="44"/>
          <w:lang w:eastAsia="en-US"/>
        </w:rPr>
      </w:pPr>
      <w:r w:rsidRPr="008F6D19">
        <w:rPr>
          <w:b/>
          <w:smallCaps/>
          <w:sz w:val="44"/>
          <w:szCs w:val="44"/>
          <w:lang w:eastAsia="en-US"/>
        </w:rPr>
        <w:t>(crt)</w:t>
      </w:r>
    </w:p>
    <w:p w14:paraId="0398A6F9" w14:textId="77777777" w:rsidR="00CE08C1" w:rsidRPr="00422AA5" w:rsidRDefault="00CE08C1" w:rsidP="00CE08C1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shd w:val="pct5" w:color="auto" w:fill="auto"/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caps/>
          <w:sz w:val="24"/>
          <w:szCs w:val="44"/>
          <w:lang w:eastAsia="en-US"/>
        </w:rPr>
      </w:pPr>
      <w:r w:rsidRPr="00422AA5">
        <w:rPr>
          <w:b/>
          <w:caps/>
          <w:sz w:val="24"/>
          <w:szCs w:val="44"/>
          <w:lang w:eastAsia="en-US"/>
        </w:rPr>
        <w:t xml:space="preserve">Accord-cadre relatif </w:t>
      </w:r>
      <w:r w:rsidR="00BA677D">
        <w:rPr>
          <w:b/>
          <w:caps/>
          <w:sz w:val="24"/>
          <w:szCs w:val="44"/>
          <w:lang w:eastAsia="en-US"/>
        </w:rPr>
        <w:t>aux prestations de transport individuel au profit des agents en situation du ministère de l’interieur domicilies en ile de france</w:t>
      </w:r>
    </w:p>
    <w:p w14:paraId="124A5ED3" w14:textId="77777777" w:rsidR="00CE08C1" w:rsidRPr="003B03C9" w:rsidRDefault="00CE08C1" w:rsidP="00CE08C1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shd w:val="pct5" w:color="auto" w:fill="auto"/>
        <w:tabs>
          <w:tab w:val="left" w:pos="6804"/>
        </w:tabs>
        <w:suppressAutoHyphens w:val="0"/>
        <w:spacing w:line="264" w:lineRule="auto"/>
        <w:ind w:left="902" w:right="902"/>
        <w:rPr>
          <w:b/>
          <w:sz w:val="24"/>
          <w:lang w:eastAsia="en-US"/>
        </w:rPr>
      </w:pPr>
    </w:p>
    <w:p w14:paraId="4A247940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744C79B8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34E67025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07690F4A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647C472C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0EC35328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7659D5C8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6F6B58F5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0440A039" w14:textId="77777777" w:rsidR="00CE08C1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3E4F6FDE" w14:textId="5AFB0459" w:rsidR="008E20DA" w:rsidRDefault="008E20DA">
      <w:pPr>
        <w:suppressAutoHyphens w:val="0"/>
        <w:autoSpaceDE/>
        <w:spacing w:before="0" w:after="160" w:line="259" w:lineRule="auto"/>
        <w:jc w:val="left"/>
        <w:rPr>
          <w:b/>
          <w:sz w:val="24"/>
          <w:lang w:eastAsia="fr-FR"/>
        </w:rPr>
      </w:pPr>
      <w:r>
        <w:rPr>
          <w:b/>
          <w:sz w:val="24"/>
          <w:lang w:eastAsia="fr-FR"/>
        </w:rPr>
        <w:br w:type="page"/>
      </w:r>
    </w:p>
    <w:p w14:paraId="6AE2AAEA" w14:textId="77777777" w:rsidR="003C6BE3" w:rsidRDefault="003C6BE3" w:rsidP="00CE08C1">
      <w:pPr>
        <w:pStyle w:val="Paragraphedeliste"/>
        <w:ind w:left="0"/>
        <w:rPr>
          <w:b/>
          <w:sz w:val="24"/>
          <w:lang w:eastAsia="fr-FR"/>
        </w:rPr>
      </w:pPr>
    </w:p>
    <w:p w14:paraId="0883643B" w14:textId="77777777" w:rsidR="00CE08C1" w:rsidRPr="008D2041" w:rsidRDefault="00CE08C1" w:rsidP="00CE08C1">
      <w:pPr>
        <w:pStyle w:val="Paragraphedeliste"/>
        <w:ind w:left="0"/>
        <w:rPr>
          <w:b/>
          <w:szCs w:val="20"/>
          <w:u w:val="single"/>
        </w:rPr>
      </w:pPr>
      <w:r w:rsidRPr="008D2041">
        <w:rPr>
          <w:b/>
          <w:szCs w:val="20"/>
          <w:u w:val="single"/>
        </w:rPr>
        <w:t>Généralités</w:t>
      </w:r>
    </w:p>
    <w:p w14:paraId="33A8D0F9" w14:textId="77777777" w:rsidR="00CE08C1" w:rsidRPr="008D2041" w:rsidRDefault="00CE08C1" w:rsidP="00CE08C1">
      <w:pPr>
        <w:pStyle w:val="Paragraphedeliste"/>
        <w:ind w:left="0"/>
        <w:rPr>
          <w:rFonts w:eastAsia="SimSun"/>
          <w:color w:val="000000"/>
          <w:szCs w:val="20"/>
          <w:lang w:bidi="hi-IN"/>
        </w:rPr>
      </w:pPr>
      <w:r w:rsidRPr="008D2041">
        <w:rPr>
          <w:rFonts w:eastAsia="SimSun"/>
          <w:color w:val="000000"/>
          <w:szCs w:val="20"/>
          <w:lang w:bidi="hi-IN"/>
        </w:rPr>
        <w:t>L’offre technique doit prendre en compte l’ensemble des documents du dossier de consultation. Elle permet à l’administration d’apprécier la capacité du candidat à répondre aux objectifs de l’accord-cadre.</w:t>
      </w:r>
    </w:p>
    <w:p w14:paraId="6E65BA5E" w14:textId="20AD4281" w:rsidR="00CE08C1" w:rsidRPr="008D2041" w:rsidRDefault="00CE08C1" w:rsidP="00CE08C1">
      <w:pPr>
        <w:pStyle w:val="Paragraphedeliste"/>
        <w:ind w:left="0"/>
        <w:rPr>
          <w:rFonts w:eastAsia="SimSun"/>
          <w:color w:val="000000"/>
          <w:szCs w:val="20"/>
          <w:lang w:bidi="hi-IN"/>
        </w:rPr>
      </w:pPr>
      <w:r w:rsidRPr="008D2041">
        <w:rPr>
          <w:rFonts w:eastAsia="SimSun"/>
          <w:color w:val="000000"/>
          <w:szCs w:val="20"/>
          <w:lang w:bidi="hi-IN"/>
        </w:rPr>
        <w:t xml:space="preserve">Le candidat développe les points détaillés dans le présent CRT. Il peut enrichir sa réponse de toute information qu’il estime propre à permettre une meilleure appréciation des renseignements fournis. </w:t>
      </w:r>
    </w:p>
    <w:p w14:paraId="4FABA727" w14:textId="324968D9" w:rsidR="003C6BE3" w:rsidRDefault="00CE08C1" w:rsidP="00CE08C1">
      <w:pPr>
        <w:pStyle w:val="Paragraphedeliste"/>
        <w:ind w:left="0"/>
        <w:rPr>
          <w:rFonts w:eastAsia="SimSun"/>
          <w:color w:val="000000"/>
          <w:szCs w:val="20"/>
          <w:lang w:bidi="hi-IN"/>
        </w:rPr>
      </w:pPr>
      <w:r w:rsidRPr="008D2041">
        <w:rPr>
          <w:rFonts w:eastAsia="SimSun"/>
          <w:color w:val="000000"/>
          <w:szCs w:val="20"/>
          <w:lang w:bidi="hi-IN"/>
        </w:rPr>
        <w:t xml:space="preserve">L’ensemble des engagements qui sont consignés dans </w:t>
      </w:r>
      <w:r w:rsidR="00FD6881">
        <w:rPr>
          <w:rFonts w:eastAsia="SimSun"/>
          <w:color w:val="000000"/>
          <w:szCs w:val="20"/>
          <w:lang w:bidi="hi-IN"/>
        </w:rPr>
        <w:t>ce document</w:t>
      </w:r>
      <w:r w:rsidRPr="008D2041">
        <w:rPr>
          <w:rFonts w:eastAsia="SimSun"/>
          <w:color w:val="000000"/>
          <w:szCs w:val="20"/>
          <w:lang w:bidi="hi-IN"/>
        </w:rPr>
        <w:t xml:space="preserve"> sont contractuels et exécutoires. </w:t>
      </w:r>
    </w:p>
    <w:p w14:paraId="07385884" w14:textId="77777777" w:rsidR="003C6BE3" w:rsidRDefault="003C6BE3" w:rsidP="003C6BE3">
      <w:pPr>
        <w:suppressAutoHyphens w:val="0"/>
        <w:autoSpaceDE/>
        <w:spacing w:before="0" w:after="160" w:line="259" w:lineRule="auto"/>
        <w:jc w:val="left"/>
        <w:rPr>
          <w:rFonts w:eastAsia="SimSun"/>
          <w:color w:val="000000"/>
          <w:szCs w:val="20"/>
          <w:lang w:bidi="hi-IN"/>
        </w:rPr>
      </w:pPr>
    </w:p>
    <w:p w14:paraId="17A86F29" w14:textId="77777777" w:rsidR="00CE08C1" w:rsidRPr="008D2041" w:rsidRDefault="003C6BE3" w:rsidP="003C6BE3">
      <w:pPr>
        <w:suppressAutoHyphens w:val="0"/>
        <w:autoSpaceDE/>
        <w:spacing w:before="0" w:after="160" w:line="259" w:lineRule="auto"/>
        <w:jc w:val="left"/>
        <w:rPr>
          <w:rFonts w:eastAsia="SimSun"/>
          <w:color w:val="000000"/>
          <w:szCs w:val="20"/>
          <w:lang w:bidi="hi-IN"/>
        </w:rPr>
      </w:pPr>
      <w:r>
        <w:rPr>
          <w:rFonts w:eastAsia="SimSun"/>
          <w:color w:val="000000"/>
          <w:szCs w:val="20"/>
          <w:lang w:bidi="hi-IN"/>
        </w:rPr>
        <w:br w:type="page"/>
      </w:r>
    </w:p>
    <w:p w14:paraId="33BD3C01" w14:textId="21541A3F" w:rsidR="00CE08C1" w:rsidRPr="008D2041" w:rsidRDefault="00B60649" w:rsidP="00045015">
      <w:pPr>
        <w:pStyle w:val="Titre2"/>
        <w:rPr>
          <w:szCs w:val="20"/>
          <w:lang w:val="fr-FR" w:eastAsia="fr-FR"/>
        </w:rPr>
      </w:pPr>
      <w:r>
        <w:rPr>
          <w:szCs w:val="20"/>
          <w:lang w:val="fr-FR"/>
        </w:rPr>
        <w:lastRenderedPageBreak/>
        <w:t>SOUS- CRITERE</w:t>
      </w:r>
      <w:r w:rsidR="00AF1CBB">
        <w:rPr>
          <w:szCs w:val="20"/>
          <w:lang w:val="fr-FR"/>
        </w:rPr>
        <w:t xml:space="preserve"> 1</w:t>
      </w:r>
      <w:r>
        <w:rPr>
          <w:szCs w:val="20"/>
          <w:lang w:val="fr-FR"/>
        </w:rPr>
        <w:t xml:space="preserve"> – COMPOSITION ET </w:t>
      </w:r>
      <w:r w:rsidR="00045015" w:rsidRPr="008D2041">
        <w:rPr>
          <w:szCs w:val="20"/>
          <w:lang w:val="fr-FR"/>
        </w:rPr>
        <w:t xml:space="preserve">organisation de l’équipe </w:t>
      </w:r>
      <w:r w:rsidR="00920EB8">
        <w:rPr>
          <w:szCs w:val="20"/>
          <w:lang w:val="fr-FR"/>
        </w:rPr>
        <w:t>de conducteurs</w:t>
      </w:r>
      <w:r w:rsidR="00CE08C1" w:rsidRPr="008D2041">
        <w:rPr>
          <w:szCs w:val="20"/>
          <w:lang w:val="fr-FR"/>
        </w:rPr>
        <w:t xml:space="preserve"> –</w:t>
      </w:r>
      <w:r w:rsidR="00CE08C1" w:rsidRPr="008D2041">
        <w:rPr>
          <w:szCs w:val="20"/>
          <w:lang w:val="fr-FR" w:eastAsia="fr-FR"/>
        </w:rPr>
        <w:t xml:space="preserve"> </w:t>
      </w:r>
      <w:r w:rsidR="004E7445" w:rsidRPr="008D2041">
        <w:rPr>
          <w:szCs w:val="20"/>
          <w:lang w:val="fr-FR" w:eastAsia="fr-FR"/>
        </w:rPr>
        <w:t>2</w:t>
      </w:r>
      <w:r w:rsidR="00920EB8">
        <w:rPr>
          <w:szCs w:val="20"/>
          <w:lang w:val="fr-FR" w:eastAsia="fr-FR"/>
        </w:rPr>
        <w:t>0</w:t>
      </w:r>
      <w:r w:rsidR="00CE08C1" w:rsidRPr="008D2041">
        <w:rPr>
          <w:szCs w:val="20"/>
          <w:lang w:val="fr-FR" w:eastAsia="fr-FR"/>
        </w:rPr>
        <w:t xml:space="preserve"> points</w:t>
      </w:r>
    </w:p>
    <w:p w14:paraId="5CEBD30A" w14:textId="77777777" w:rsidR="00920EB8" w:rsidRDefault="00B60649" w:rsidP="00B60649">
      <w:r w:rsidRPr="00E90028">
        <w:t xml:space="preserve">Le candidat fournit un descriptif précis des moyens humains qu’il compte affecter à l’exécution de l’accord-cadre. Il présente </w:t>
      </w:r>
      <w:r w:rsidR="00920EB8">
        <w:t xml:space="preserve">les effectifs de conducteurs, leurs </w:t>
      </w:r>
      <w:r w:rsidRPr="00E90028">
        <w:t>qualifications, expériences</w:t>
      </w:r>
      <w:r w:rsidR="00920EB8">
        <w:t>, formations</w:t>
      </w:r>
      <w:r w:rsidRPr="00E90028">
        <w:t xml:space="preserve"> et compétences des profils proposés</w:t>
      </w:r>
      <w:r w:rsidR="00920EB8">
        <w:t xml:space="preserve"> sur cette mission et également disponibles en cas de hausse d’activité</w:t>
      </w:r>
      <w:r w:rsidRPr="00E90028">
        <w:t xml:space="preserve">. </w:t>
      </w:r>
    </w:p>
    <w:p w14:paraId="0FF0774F" w14:textId="3E5100AE" w:rsidR="00964EAB" w:rsidRDefault="00964EAB">
      <w:pPr>
        <w:suppressAutoHyphens w:val="0"/>
        <w:autoSpaceDE/>
        <w:spacing w:before="0" w:after="160" w:line="259" w:lineRule="auto"/>
        <w:jc w:val="left"/>
      </w:pPr>
      <w:r>
        <w:br w:type="page"/>
      </w:r>
    </w:p>
    <w:p w14:paraId="2D1D9E49" w14:textId="77777777" w:rsidR="00920EB8" w:rsidRDefault="00920EB8" w:rsidP="00B60649"/>
    <w:p w14:paraId="03565548" w14:textId="60996DD1" w:rsidR="00920EB8" w:rsidRDefault="00920EB8" w:rsidP="00920EB8">
      <w:pPr>
        <w:pStyle w:val="Titre2"/>
      </w:pPr>
      <w:r w:rsidRPr="00920EB8">
        <w:t xml:space="preserve">SOUS- CRITERE 2 </w:t>
      </w:r>
      <w:r>
        <w:t>–</w:t>
      </w:r>
      <w:r w:rsidRPr="00920EB8">
        <w:t xml:space="preserve"> </w:t>
      </w:r>
      <w:r>
        <w:t>ORGANISATION de la mise en œuvre et du suivi du marché</w:t>
      </w:r>
      <w:r w:rsidRPr="00920EB8">
        <w:t xml:space="preserve"> – 20 POINTS </w:t>
      </w:r>
    </w:p>
    <w:p w14:paraId="06008855" w14:textId="6F644BC4" w:rsidR="00920EB8" w:rsidRPr="007A58FA" w:rsidRDefault="00920EB8" w:rsidP="00FA055A">
      <w:r>
        <w:t xml:space="preserve">Le candidat </w:t>
      </w:r>
      <w:r w:rsidRPr="00E90028">
        <w:t>présente le profil de son représentant (interlocuteur dédié)</w:t>
      </w:r>
      <w:r>
        <w:t>, de ses équipes administrative et technique</w:t>
      </w:r>
      <w:r w:rsidRPr="00E90028">
        <w:t>.</w:t>
      </w:r>
      <w:r>
        <w:t xml:space="preserve"> Il précise les modalités de contact, la disponibilité et les procédures mises en œuvre pour organiser les prises en charge programmées et ponctuelles. Le candidat présente les moyens mis à disposition s’agissant des modalités d’exécution de la prestation (outils de </w:t>
      </w:r>
      <w:r w:rsidR="00DF77C8">
        <w:t>pilotage...</w:t>
      </w:r>
      <w:r>
        <w:t>).</w:t>
      </w:r>
    </w:p>
    <w:p w14:paraId="24D598C6" w14:textId="79086841" w:rsidR="00964EAB" w:rsidRDefault="00964EAB">
      <w:pPr>
        <w:suppressAutoHyphens w:val="0"/>
        <w:autoSpaceDE/>
        <w:spacing w:before="0" w:after="160" w:line="259" w:lineRule="auto"/>
        <w:jc w:val="left"/>
      </w:pPr>
      <w:r>
        <w:br w:type="page"/>
      </w:r>
    </w:p>
    <w:p w14:paraId="310889B4" w14:textId="3737CA4B" w:rsidR="00920EB8" w:rsidRPr="00920EB8" w:rsidRDefault="00B60649" w:rsidP="00920EB8">
      <w:pPr>
        <w:pStyle w:val="Titre2"/>
        <w:rPr>
          <w:szCs w:val="20"/>
          <w:lang w:eastAsia="fr-FR"/>
        </w:rPr>
      </w:pPr>
      <w:r>
        <w:rPr>
          <w:szCs w:val="20"/>
          <w:lang w:val="fr-FR"/>
        </w:rPr>
        <w:lastRenderedPageBreak/>
        <w:t xml:space="preserve">SOUS- CRITERE </w:t>
      </w:r>
      <w:r w:rsidR="00DF77C8">
        <w:rPr>
          <w:szCs w:val="20"/>
          <w:lang w:val="fr-FR"/>
        </w:rPr>
        <w:t>3</w:t>
      </w:r>
      <w:r w:rsidR="00AF1CBB">
        <w:rPr>
          <w:szCs w:val="20"/>
          <w:lang w:val="fr-FR"/>
        </w:rPr>
        <w:t xml:space="preserve"> </w:t>
      </w:r>
      <w:r>
        <w:rPr>
          <w:szCs w:val="20"/>
          <w:lang w:val="fr-FR"/>
        </w:rPr>
        <w:t xml:space="preserve">- </w:t>
      </w:r>
      <w:r w:rsidR="004E7445" w:rsidRPr="008D2041">
        <w:rPr>
          <w:szCs w:val="20"/>
          <w:lang w:val="fr-FR"/>
        </w:rPr>
        <w:t xml:space="preserve">qUALITE </w:t>
      </w:r>
      <w:r w:rsidR="00045015" w:rsidRPr="008D2041">
        <w:rPr>
          <w:szCs w:val="20"/>
          <w:lang w:val="fr-FR"/>
        </w:rPr>
        <w:t>des moyens matériels</w:t>
      </w:r>
      <w:r w:rsidR="00045015" w:rsidRPr="008D2041">
        <w:rPr>
          <w:szCs w:val="20"/>
        </w:rPr>
        <w:t xml:space="preserve"> </w:t>
      </w:r>
      <w:r w:rsidR="0099317D">
        <w:rPr>
          <w:szCs w:val="20"/>
          <w:lang w:val="fr-FR"/>
        </w:rPr>
        <w:t>affectés à l’exécution du contrat</w:t>
      </w:r>
      <w:r w:rsidR="004E7445" w:rsidRPr="008D2041">
        <w:rPr>
          <w:szCs w:val="20"/>
          <w:lang w:eastAsia="fr-FR"/>
        </w:rPr>
        <w:t>– 2</w:t>
      </w:r>
      <w:r w:rsidR="00920EB8">
        <w:rPr>
          <w:szCs w:val="20"/>
          <w:lang w:val="fr-FR" w:eastAsia="fr-FR"/>
        </w:rPr>
        <w:t>0</w:t>
      </w:r>
      <w:r w:rsidR="00CE08C1" w:rsidRPr="008D2041">
        <w:rPr>
          <w:szCs w:val="20"/>
          <w:lang w:eastAsia="fr-FR"/>
        </w:rPr>
        <w:t xml:space="preserve"> points</w:t>
      </w:r>
    </w:p>
    <w:p w14:paraId="5675D0E8" w14:textId="77777777" w:rsidR="003C6BE3" w:rsidRDefault="00B60649" w:rsidP="00920EB8">
      <w:pPr>
        <w:spacing w:before="0"/>
      </w:pPr>
      <w:r w:rsidRPr="00E90028">
        <w:t xml:space="preserve">Le candidat </w:t>
      </w:r>
      <w:r w:rsidR="00265CFA">
        <w:t>transmet tout élément de preuve sur sa capacité à exercer les prestations de transport de personnes.</w:t>
      </w:r>
    </w:p>
    <w:p w14:paraId="00DC29C7" w14:textId="77777777" w:rsidR="00B60649" w:rsidRDefault="00265CFA" w:rsidP="003C6BE3">
      <w:pPr>
        <w:spacing w:before="0"/>
      </w:pPr>
      <w:r>
        <w:t xml:space="preserve">Il </w:t>
      </w:r>
      <w:r w:rsidR="00B60649" w:rsidRPr="00E90028">
        <w:t xml:space="preserve">décrit </w:t>
      </w:r>
      <w:r>
        <w:t xml:space="preserve">également </w:t>
      </w:r>
      <w:r w:rsidR="00B60649" w:rsidRPr="00E90028">
        <w:t xml:space="preserve">les moyens matériels qu’il compte affecter à l’exécution de l’accord-cadre. Il précise la composition de son parc, le nombre </w:t>
      </w:r>
      <w:r w:rsidR="00B60649">
        <w:t xml:space="preserve">(véhicules léger et adaptés) </w:t>
      </w:r>
      <w:r w:rsidR="00B60649" w:rsidRPr="00E90028">
        <w:t xml:space="preserve">et les caractéristiques des véhicules dont il dispose et les équipements </w:t>
      </w:r>
      <w:r w:rsidR="00451255">
        <w:t xml:space="preserve">(de sécurité et confort) </w:t>
      </w:r>
      <w:r w:rsidR="00B60649" w:rsidRPr="00E90028">
        <w:t xml:space="preserve">dont ils sont </w:t>
      </w:r>
      <w:r w:rsidR="00451255">
        <w:t>dot</w:t>
      </w:r>
      <w:r w:rsidR="00B60649" w:rsidRPr="00E90028">
        <w:t xml:space="preserve">és. </w:t>
      </w:r>
    </w:p>
    <w:p w14:paraId="193B7470" w14:textId="77777777" w:rsidR="003C6BE3" w:rsidRDefault="00B60649" w:rsidP="003C6BE3">
      <w:pPr>
        <w:spacing w:before="0"/>
        <w:rPr>
          <w:szCs w:val="20"/>
        </w:rPr>
      </w:pPr>
      <w:r w:rsidRPr="00B60649">
        <w:rPr>
          <w:szCs w:val="20"/>
        </w:rPr>
        <w:t xml:space="preserve">Le candidat détaille l’utilisation des véhicules propres ou électriques </w:t>
      </w:r>
      <w:r>
        <w:rPr>
          <w:szCs w:val="20"/>
        </w:rPr>
        <w:t>et la</w:t>
      </w:r>
      <w:r w:rsidRPr="00B60649">
        <w:rPr>
          <w:szCs w:val="20"/>
        </w:rPr>
        <w:t xml:space="preserve"> fréquence du renouvellement du parc automobile.</w:t>
      </w:r>
    </w:p>
    <w:p w14:paraId="4B30C159" w14:textId="77777777" w:rsidR="003C6BE3" w:rsidRDefault="003C6BE3" w:rsidP="00B60649">
      <w:pPr>
        <w:rPr>
          <w:szCs w:val="20"/>
        </w:rPr>
      </w:pPr>
    </w:p>
    <w:p w14:paraId="28764771" w14:textId="26EFB3E6" w:rsidR="00964EAB" w:rsidRDefault="00964EAB">
      <w:pPr>
        <w:suppressAutoHyphens w:val="0"/>
        <w:autoSpaceDE/>
        <w:spacing w:before="0" w:after="160" w:line="259" w:lineRule="auto"/>
        <w:jc w:val="left"/>
        <w:rPr>
          <w:szCs w:val="20"/>
        </w:rPr>
      </w:pPr>
      <w:r>
        <w:rPr>
          <w:szCs w:val="20"/>
        </w:rPr>
        <w:br w:type="page"/>
      </w:r>
    </w:p>
    <w:p w14:paraId="32E05AE5" w14:textId="46D99649" w:rsidR="00045015" w:rsidRPr="00B60649" w:rsidRDefault="00AF1CBB" w:rsidP="00B60649">
      <w:pPr>
        <w:pStyle w:val="Titre2"/>
        <w:rPr>
          <w:lang w:eastAsia="fr-FR"/>
        </w:rPr>
      </w:pPr>
      <w:r>
        <w:rPr>
          <w:szCs w:val="20"/>
          <w:lang w:val="fr-FR"/>
        </w:rPr>
        <w:lastRenderedPageBreak/>
        <w:t>SOUS</w:t>
      </w:r>
      <w:r w:rsidR="005B3079">
        <w:rPr>
          <w:szCs w:val="20"/>
          <w:lang w:val="fr-FR"/>
        </w:rPr>
        <w:t xml:space="preserve"> </w:t>
      </w:r>
      <w:r>
        <w:rPr>
          <w:szCs w:val="20"/>
          <w:lang w:val="fr-FR"/>
        </w:rPr>
        <w:t xml:space="preserve">- CRITERE </w:t>
      </w:r>
      <w:r w:rsidR="00DF77C8">
        <w:rPr>
          <w:szCs w:val="20"/>
          <w:lang w:val="fr-FR"/>
        </w:rPr>
        <w:t>4</w:t>
      </w:r>
      <w:r>
        <w:rPr>
          <w:szCs w:val="20"/>
          <w:lang w:val="fr-FR"/>
        </w:rPr>
        <w:t xml:space="preserve"> - </w:t>
      </w:r>
      <w:r w:rsidR="00451255">
        <w:t>demarche environnemental</w:t>
      </w:r>
      <w:r w:rsidR="004E7445" w:rsidRPr="00B60649">
        <w:t>e</w:t>
      </w:r>
      <w:r w:rsidR="00B60649">
        <w:rPr>
          <w:lang w:eastAsia="fr-FR"/>
        </w:rPr>
        <w:t>– 10</w:t>
      </w:r>
      <w:r w:rsidR="00045015" w:rsidRPr="00B60649">
        <w:rPr>
          <w:lang w:eastAsia="fr-FR"/>
        </w:rPr>
        <w:t xml:space="preserve"> points </w:t>
      </w:r>
    </w:p>
    <w:p w14:paraId="640BD024" w14:textId="77777777" w:rsidR="00B60649" w:rsidRPr="00C9146C" w:rsidRDefault="00B60649" w:rsidP="00B60649">
      <w:r w:rsidRPr="00C9146C">
        <w:t xml:space="preserve">Le candidat décrit </w:t>
      </w:r>
      <w:r w:rsidR="005B3079">
        <w:t>les actions</w:t>
      </w:r>
      <w:r w:rsidRPr="00C9146C">
        <w:t xml:space="preserve"> </w:t>
      </w:r>
      <w:r w:rsidR="005B3079">
        <w:t>mises en œuvre en faveur du respect de l’environnement dans l</w:t>
      </w:r>
      <w:r w:rsidRPr="00C9146C">
        <w:t>e cadre de l’exécution des prestations</w:t>
      </w:r>
      <w:r>
        <w:t xml:space="preserve"> (</w:t>
      </w:r>
      <w:r w:rsidR="005B3079">
        <w:t xml:space="preserve">estimation du </w:t>
      </w:r>
      <w:r>
        <w:t>bilan carbone</w:t>
      </w:r>
      <w:r w:rsidR="005B3079">
        <w:t xml:space="preserve"> par trajet,</w:t>
      </w:r>
      <w:r>
        <w:t xml:space="preserve"> composition de la flotte</w:t>
      </w:r>
      <w:r w:rsidR="005B3079">
        <w:t>, flotte de</w:t>
      </w:r>
      <w:r>
        <w:t xml:space="preserve"> </w:t>
      </w:r>
      <w:r w:rsidRPr="00B60649">
        <w:t>véhicules</w:t>
      </w:r>
      <w:r w:rsidR="005B3079">
        <w:t xml:space="preserve"> «</w:t>
      </w:r>
      <w:r w:rsidR="005B3079">
        <w:rPr>
          <w:rFonts w:ascii="Calibri" w:hAnsi="Calibri" w:cs="Calibri"/>
        </w:rPr>
        <w:t> </w:t>
      </w:r>
      <w:r w:rsidR="005B3079">
        <w:t>verts</w:t>
      </w:r>
      <w:r w:rsidR="005B3079">
        <w:rPr>
          <w:rFonts w:ascii="Calibri" w:hAnsi="Calibri" w:cs="Calibri"/>
        </w:rPr>
        <w:t> </w:t>
      </w:r>
      <w:r w:rsidR="005B3079">
        <w:rPr>
          <w:rFonts w:cs="Marianne"/>
        </w:rPr>
        <w:t>»</w:t>
      </w:r>
      <w:r w:rsidRPr="00B60649">
        <w:t>,</w:t>
      </w:r>
      <w:r w:rsidRPr="00B60649">
        <w:rPr>
          <w:szCs w:val="20"/>
        </w:rPr>
        <w:t xml:space="preserve"> sensibilisation des chauffeurs à l’é</w:t>
      </w:r>
      <w:r w:rsidRPr="00B60649">
        <w:rPr>
          <w:rFonts w:cs="Calibri"/>
          <w:szCs w:val="20"/>
        </w:rPr>
        <w:t>co-conduite</w:t>
      </w:r>
      <w:r w:rsidRPr="00B60649">
        <w:t>...).</w:t>
      </w:r>
    </w:p>
    <w:p w14:paraId="343CE3D3" w14:textId="77777777" w:rsidR="00B60649" w:rsidRDefault="00B60649" w:rsidP="00B60649">
      <w:r w:rsidRPr="00C9146C">
        <w:t>Il démontre l’existence d’une poli</w:t>
      </w:r>
      <w:r>
        <w:t xml:space="preserve">tique de gestion écoresponsable </w:t>
      </w:r>
      <w:r w:rsidRPr="00C9146C">
        <w:t>des fournitures utilisées dans le cadre de l’exécution des prestations.</w:t>
      </w:r>
    </w:p>
    <w:p w14:paraId="26A7CAD6" w14:textId="77777777" w:rsidR="00920EB8" w:rsidRDefault="00920EB8" w:rsidP="00B60649"/>
    <w:p w14:paraId="1EFCDAF7" w14:textId="77777777" w:rsidR="00B60649" w:rsidRPr="008D2041" w:rsidRDefault="00B60649">
      <w:pPr>
        <w:rPr>
          <w:szCs w:val="20"/>
        </w:rPr>
      </w:pPr>
    </w:p>
    <w:sectPr w:rsidR="00B60649" w:rsidRPr="008D2041" w:rsidSect="00974D43">
      <w:footerReference w:type="default" r:id="rId8"/>
      <w:pgSz w:w="11906" w:h="16838"/>
      <w:pgMar w:top="1418" w:right="1151" w:bottom="1418" w:left="11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99ED" w14:textId="77777777" w:rsidR="00CE08C1" w:rsidRDefault="00CE08C1" w:rsidP="00CE08C1">
      <w:pPr>
        <w:spacing w:before="0" w:after="0"/>
      </w:pPr>
      <w:r>
        <w:separator/>
      </w:r>
    </w:p>
  </w:endnote>
  <w:endnote w:type="continuationSeparator" w:id="0">
    <w:p w14:paraId="1087A452" w14:textId="77777777" w:rsidR="00CE08C1" w:rsidRDefault="00CE08C1" w:rsidP="00CE08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2EEB" w14:textId="77777777" w:rsidR="00920EB8" w:rsidRDefault="00920EB8">
    <w:pPr>
      <w:pStyle w:val="Pieddepage"/>
      <w:rPr>
        <w:lang w:val="en-GB"/>
      </w:rPr>
    </w:pPr>
  </w:p>
  <w:p w14:paraId="6EFAA1D2" w14:textId="77777777" w:rsidR="00920EB8" w:rsidRPr="008C235A" w:rsidRDefault="00CE08C1">
    <w:pPr>
      <w:pStyle w:val="Pieddepage"/>
      <w:rPr>
        <w:lang w:val="fr-FR"/>
      </w:rPr>
    </w:pPr>
    <w:r>
      <w:rPr>
        <w:lang w:val="fr-FR"/>
      </w:rPr>
      <w:tab/>
    </w:r>
    <w:r w:rsidRPr="00D85D0F">
      <w:rPr>
        <w:lang w:val="fr-FR"/>
      </w:rPr>
      <w:t>C</w:t>
    </w:r>
    <w:r w:rsidR="009C0E9D">
      <w:rPr>
        <w:lang w:val="fr-FR"/>
      </w:rPr>
      <w:t>RT</w:t>
    </w:r>
    <w:r w:rsidR="009C0E9D">
      <w:rPr>
        <w:lang w:val="fr-FR"/>
      </w:rPr>
      <w:tab/>
    </w:r>
    <w:r w:rsidR="00451255" w:rsidRPr="00451255">
      <w:rPr>
        <w:lang w:val="fr-FR"/>
      </w:rPr>
      <w:t xml:space="preserve">Page </w:t>
    </w:r>
    <w:r w:rsidR="00451255" w:rsidRPr="00451255">
      <w:rPr>
        <w:b/>
        <w:bCs/>
        <w:lang w:val="fr-FR"/>
      </w:rPr>
      <w:fldChar w:fldCharType="begin"/>
    </w:r>
    <w:r w:rsidR="00451255" w:rsidRPr="00451255">
      <w:rPr>
        <w:b/>
        <w:bCs/>
        <w:lang w:val="fr-FR"/>
      </w:rPr>
      <w:instrText>PAGE  \* Arabic  \* MERGEFORMAT</w:instrText>
    </w:r>
    <w:r w:rsidR="00451255" w:rsidRPr="00451255">
      <w:rPr>
        <w:b/>
        <w:bCs/>
        <w:lang w:val="fr-FR"/>
      </w:rPr>
      <w:fldChar w:fldCharType="separate"/>
    </w:r>
    <w:r w:rsidR="005202C4">
      <w:rPr>
        <w:b/>
        <w:bCs/>
        <w:noProof/>
        <w:lang w:val="fr-FR"/>
      </w:rPr>
      <w:t>2</w:t>
    </w:r>
    <w:r w:rsidR="00451255" w:rsidRPr="00451255">
      <w:rPr>
        <w:b/>
        <w:bCs/>
        <w:lang w:val="fr-FR"/>
      </w:rPr>
      <w:fldChar w:fldCharType="end"/>
    </w:r>
    <w:r w:rsidR="00451255" w:rsidRPr="00451255">
      <w:rPr>
        <w:lang w:val="fr-FR"/>
      </w:rPr>
      <w:t xml:space="preserve"> sur </w:t>
    </w:r>
    <w:r w:rsidR="00451255" w:rsidRPr="00451255">
      <w:rPr>
        <w:b/>
        <w:bCs/>
        <w:lang w:val="fr-FR"/>
      </w:rPr>
      <w:fldChar w:fldCharType="begin"/>
    </w:r>
    <w:r w:rsidR="00451255" w:rsidRPr="00451255">
      <w:rPr>
        <w:b/>
        <w:bCs/>
        <w:lang w:val="fr-FR"/>
      </w:rPr>
      <w:instrText>NUMPAGES  \* Arabic  \* MERGEFORMAT</w:instrText>
    </w:r>
    <w:r w:rsidR="00451255" w:rsidRPr="00451255">
      <w:rPr>
        <w:b/>
        <w:bCs/>
        <w:lang w:val="fr-FR"/>
      </w:rPr>
      <w:fldChar w:fldCharType="separate"/>
    </w:r>
    <w:r w:rsidR="005202C4">
      <w:rPr>
        <w:b/>
        <w:bCs/>
        <w:noProof/>
        <w:lang w:val="fr-FR"/>
      </w:rPr>
      <w:t>3</w:t>
    </w:r>
    <w:r w:rsidR="00451255" w:rsidRPr="00451255">
      <w:rPr>
        <w:b/>
        <w:bCs/>
        <w:lang w:val="fr-FR"/>
      </w:rPr>
      <w:fldChar w:fldCharType="end"/>
    </w:r>
  </w:p>
  <w:p w14:paraId="201ED4D3" w14:textId="77777777" w:rsidR="00920EB8" w:rsidRDefault="00CE08C1">
    <w:pPr>
      <w:pStyle w:val="Pieddepage"/>
      <w:tabs>
        <w:tab w:val="clear" w:pos="4536"/>
        <w:tab w:val="clear" w:pos="9072"/>
        <w:tab w:val="left" w:pos="6360"/>
      </w:tabs>
    </w:pPr>
    <w:r>
      <w:rPr>
        <w:lang w:val="fr-F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EF226" w14:textId="77777777" w:rsidR="00CE08C1" w:rsidRDefault="00CE08C1" w:rsidP="00CE08C1">
      <w:pPr>
        <w:spacing w:before="0" w:after="0"/>
      </w:pPr>
      <w:r>
        <w:separator/>
      </w:r>
    </w:p>
  </w:footnote>
  <w:footnote w:type="continuationSeparator" w:id="0">
    <w:p w14:paraId="7E774372" w14:textId="77777777" w:rsidR="00CE08C1" w:rsidRDefault="00CE08C1" w:rsidP="00CE08C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AB04728"/>
    <w:lvl w:ilvl="0">
      <w:start w:val="1"/>
      <w:numFmt w:val="upperRoman"/>
      <w:suff w:val="space"/>
      <w:lvlText w:val="Article %1."/>
      <w:lvlJc w:val="left"/>
      <w:pPr>
        <w:tabs>
          <w:tab w:val="num" w:pos="0"/>
        </w:tabs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2."/>
      <w:lvlJc w:val="left"/>
      <w:pPr>
        <w:tabs>
          <w:tab w:val="num" w:pos="720"/>
        </w:tabs>
        <w:ind w:left="0" w:firstLine="0"/>
      </w:pPr>
      <w:rPr>
        <w:rFonts w:cs="Arial" w:hint="default"/>
        <w:b/>
        <w:i w:val="0"/>
        <w:sz w:val="26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152" w:hanging="432"/>
      </w:pPr>
      <w:rPr>
        <w:rFonts w:ascii="Symbol" w:hAnsi="Symbol" w:cs="Symbol"/>
        <w:b/>
        <w:bCs/>
        <w:sz w:val="26"/>
        <w:szCs w:val="26"/>
        <w:u w:val="none"/>
        <w:lang w:val="x-none" w:bidi="x-none"/>
      </w:rPr>
    </w:lvl>
    <w:lvl w:ilvl="3">
      <w:start w:val="1"/>
      <w:numFmt w:val="decimal"/>
      <w:lvlText w:val="%1.%2.%3.%4"/>
      <w:lvlJc w:val="right"/>
      <w:pPr>
        <w:tabs>
          <w:tab w:val="num" w:pos="1948"/>
        </w:tabs>
        <w:ind w:left="864" w:firstLine="724"/>
      </w:pPr>
      <w:rPr>
        <w:rFonts w:ascii="Times New Roman" w:hAnsi="Times New Roman" w:cs="Times New Roman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0BEE4FF3"/>
    <w:multiLevelType w:val="multilevel"/>
    <w:tmpl w:val="694AC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33F640E"/>
    <w:multiLevelType w:val="multilevel"/>
    <w:tmpl w:val="7EF8521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3049292A"/>
    <w:multiLevelType w:val="hybridMultilevel"/>
    <w:tmpl w:val="048819B8"/>
    <w:lvl w:ilvl="0" w:tplc="67B85E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2775D"/>
    <w:multiLevelType w:val="hybridMultilevel"/>
    <w:tmpl w:val="E77AE926"/>
    <w:lvl w:ilvl="0" w:tplc="A3C41ECC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B2535"/>
    <w:multiLevelType w:val="multilevel"/>
    <w:tmpl w:val="48A42D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07011595">
    <w:abstractNumId w:val="0"/>
  </w:num>
  <w:num w:numId="2" w16cid:durableId="1549414328">
    <w:abstractNumId w:val="2"/>
  </w:num>
  <w:num w:numId="3" w16cid:durableId="1004937595">
    <w:abstractNumId w:val="4"/>
  </w:num>
  <w:num w:numId="4" w16cid:durableId="1706446194">
    <w:abstractNumId w:val="3"/>
  </w:num>
  <w:num w:numId="5" w16cid:durableId="2108962196">
    <w:abstractNumId w:val="1"/>
  </w:num>
  <w:num w:numId="6" w16cid:durableId="937523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8C1"/>
    <w:rsid w:val="00045015"/>
    <w:rsid w:val="0005147A"/>
    <w:rsid w:val="000E160F"/>
    <w:rsid w:val="00121AF1"/>
    <w:rsid w:val="00152738"/>
    <w:rsid w:val="00163C1A"/>
    <w:rsid w:val="001B6A5F"/>
    <w:rsid w:val="001B7AD7"/>
    <w:rsid w:val="00265CFA"/>
    <w:rsid w:val="00310A6F"/>
    <w:rsid w:val="00327FFD"/>
    <w:rsid w:val="003C6BE3"/>
    <w:rsid w:val="00451255"/>
    <w:rsid w:val="00494D73"/>
    <w:rsid w:val="004E7445"/>
    <w:rsid w:val="005202C4"/>
    <w:rsid w:val="00525F9F"/>
    <w:rsid w:val="005B3079"/>
    <w:rsid w:val="006664DE"/>
    <w:rsid w:val="007455DC"/>
    <w:rsid w:val="008C18EC"/>
    <w:rsid w:val="008D2041"/>
    <w:rsid w:val="008E20DA"/>
    <w:rsid w:val="00913A91"/>
    <w:rsid w:val="00920EB8"/>
    <w:rsid w:val="00922693"/>
    <w:rsid w:val="00964EAB"/>
    <w:rsid w:val="009826BF"/>
    <w:rsid w:val="0099317D"/>
    <w:rsid w:val="009C0E9D"/>
    <w:rsid w:val="00A22893"/>
    <w:rsid w:val="00A65F4A"/>
    <w:rsid w:val="00A74D73"/>
    <w:rsid w:val="00AF1CBB"/>
    <w:rsid w:val="00B60649"/>
    <w:rsid w:val="00BA677D"/>
    <w:rsid w:val="00C70C4E"/>
    <w:rsid w:val="00CB2599"/>
    <w:rsid w:val="00CE08C1"/>
    <w:rsid w:val="00DC47E6"/>
    <w:rsid w:val="00DF77C8"/>
    <w:rsid w:val="00FA055A"/>
    <w:rsid w:val="00FA0782"/>
    <w:rsid w:val="00FD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EFE3"/>
  <w15:chartTrackingRefBased/>
  <w15:docId w15:val="{64CE871F-12EC-47D6-A327-04D41474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8C1"/>
    <w:pPr>
      <w:suppressAutoHyphens/>
      <w:autoSpaceDE w:val="0"/>
      <w:spacing w:before="120" w:after="120" w:line="240" w:lineRule="auto"/>
      <w:jc w:val="both"/>
    </w:pPr>
    <w:rPr>
      <w:rFonts w:ascii="Marianne" w:eastAsia="Times New Roman" w:hAnsi="Marianne" w:cs="Arial"/>
      <w:sz w:val="20"/>
      <w:szCs w:val="24"/>
      <w:lang w:eastAsia="zh-CN"/>
    </w:rPr>
  </w:style>
  <w:style w:type="paragraph" w:styleId="Titre2">
    <w:name w:val="heading 2"/>
    <w:basedOn w:val="Normal"/>
    <w:next w:val="Normal"/>
    <w:link w:val="Titre2Car"/>
    <w:qFormat/>
    <w:rsid w:val="00CE08C1"/>
    <w:pPr>
      <w:keepNext/>
      <w:numPr>
        <w:ilvl w:val="1"/>
        <w:numId w:val="1"/>
      </w:numPr>
      <w:shd w:val="clear" w:color="auto" w:fill="D8D8D8"/>
      <w:tabs>
        <w:tab w:val="left" w:pos="993"/>
      </w:tabs>
      <w:spacing w:before="240"/>
      <w:outlineLvl w:val="1"/>
    </w:pPr>
    <w:rPr>
      <w:rFonts w:eastAsia="MS Mincho" w:cs="Times New Roman"/>
      <w:b/>
      <w:bCs/>
      <w:caps/>
      <w:szCs w:val="26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CE08C1"/>
    <w:rPr>
      <w:rFonts w:ascii="Marianne" w:eastAsia="MS Mincho" w:hAnsi="Marianne" w:cs="Times New Roman"/>
      <w:b/>
      <w:bCs/>
      <w:caps/>
      <w:sz w:val="20"/>
      <w:szCs w:val="26"/>
      <w:shd w:val="clear" w:color="auto" w:fill="D8D8D8"/>
      <w:lang w:val="x-none" w:eastAsia="zh-CN"/>
    </w:rPr>
  </w:style>
  <w:style w:type="character" w:styleId="Numrodepage">
    <w:name w:val="page number"/>
    <w:rsid w:val="00CE08C1"/>
    <w:rPr>
      <w:sz w:val="20"/>
      <w:szCs w:val="20"/>
    </w:rPr>
  </w:style>
  <w:style w:type="paragraph" w:styleId="Lgende">
    <w:name w:val="caption"/>
    <w:basedOn w:val="Normal"/>
    <w:next w:val="Normal"/>
    <w:qFormat/>
    <w:rsid w:val="00CE08C1"/>
    <w:rPr>
      <w:b/>
    </w:rPr>
  </w:style>
  <w:style w:type="paragraph" w:styleId="Pieddepage">
    <w:name w:val="footer"/>
    <w:basedOn w:val="Normal"/>
    <w:link w:val="PieddepageCar"/>
    <w:rsid w:val="00CE08C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PieddepageCar">
    <w:name w:val="Pied de page Car"/>
    <w:basedOn w:val="Policepardfaut"/>
    <w:link w:val="Pieddepage"/>
    <w:rsid w:val="00CE08C1"/>
    <w:rPr>
      <w:rFonts w:ascii="Marianne" w:eastAsia="Times New Roman" w:hAnsi="Marianne" w:cs="Times New Roman"/>
      <w:sz w:val="20"/>
      <w:szCs w:val="24"/>
      <w:lang w:val="x-none" w:eastAsia="zh-CN"/>
    </w:rPr>
  </w:style>
  <w:style w:type="paragraph" w:styleId="Paragraphedeliste">
    <w:name w:val="List Paragraph"/>
    <w:basedOn w:val="Normal"/>
    <w:link w:val="ParagraphedelisteCar"/>
    <w:uiPriority w:val="34"/>
    <w:qFormat/>
    <w:rsid w:val="00CE08C1"/>
    <w:pPr>
      <w:ind w:left="708"/>
    </w:pPr>
  </w:style>
  <w:style w:type="character" w:customStyle="1" w:styleId="ParagraphedelisteCar">
    <w:name w:val="Paragraphe de liste Car"/>
    <w:link w:val="Paragraphedeliste"/>
    <w:uiPriority w:val="34"/>
    <w:rsid w:val="00CE08C1"/>
    <w:rPr>
      <w:rFonts w:ascii="Marianne" w:eastAsia="Times New Roman" w:hAnsi="Marianne" w:cs="Arial"/>
      <w:sz w:val="20"/>
      <w:szCs w:val="24"/>
      <w:lang w:eastAsia="zh-CN"/>
    </w:rPr>
  </w:style>
  <w:style w:type="table" w:styleId="Grilledutableau">
    <w:name w:val="Table Grid"/>
    <w:basedOn w:val="TableauNormal"/>
    <w:uiPriority w:val="39"/>
    <w:rsid w:val="00CE0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E08C1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CE08C1"/>
    <w:rPr>
      <w:rFonts w:ascii="Marianne" w:eastAsia="Times New Roman" w:hAnsi="Marianne" w:cs="Arial"/>
      <w:sz w:val="20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5202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02C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02C4"/>
    <w:rPr>
      <w:rFonts w:ascii="Marianne" w:eastAsia="Times New Roman" w:hAnsi="Marianne" w:cs="Arial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2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02C4"/>
    <w:rPr>
      <w:rFonts w:ascii="Marianne" w:eastAsia="Times New Roman" w:hAnsi="Marianne" w:cs="Arial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02C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02C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LUCIANI Camille</dc:creator>
  <cp:keywords/>
  <dc:description/>
  <cp:lastModifiedBy>BORNE Juliette-Anita</cp:lastModifiedBy>
  <cp:revision>7</cp:revision>
  <dcterms:created xsi:type="dcterms:W3CDTF">2026-07-07T08:21:00Z</dcterms:created>
  <dcterms:modified xsi:type="dcterms:W3CDTF">2026-07-27T14:24:00Z</dcterms:modified>
</cp:coreProperties>
</file>