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CC5A89"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B8821F0" w14:textId="7BA4C885" w:rsidR="0083082B" w:rsidRPr="00CC5A89" w:rsidRDefault="006654A8" w:rsidP="006654A8">
            <w:pPr>
              <w:rPr>
                <w:rFonts w:asciiTheme="minorHAnsi" w:hAnsiTheme="minorHAnsi" w:cstheme="minorHAnsi"/>
                <w:b/>
                <w:sz w:val="22"/>
                <w:szCs w:val="22"/>
                <w:lang w:val="en-US"/>
              </w:rPr>
            </w:pPr>
            <w:r w:rsidRPr="00CC5A89">
              <w:rPr>
                <w:rFonts w:asciiTheme="minorHAnsi" w:hAnsiTheme="minorHAnsi" w:cstheme="minorHAnsi"/>
                <w:b/>
                <w:bCs/>
                <w:smallCaps/>
                <w:sz w:val="22"/>
                <w:szCs w:val="22"/>
                <w:lang w:val="en-US"/>
              </w:rPr>
              <w:t>OBJECT OF THE PROPOSED CONTRACT:</w:t>
            </w:r>
            <w:r w:rsidRPr="00CC5A89">
              <w:rPr>
                <w:rFonts w:asciiTheme="minorHAnsi" w:hAnsiTheme="minorHAnsi" w:cstheme="minorHAnsi"/>
                <w:b/>
                <w:bCs/>
                <w:smallCaps/>
                <w:sz w:val="22"/>
                <w:szCs w:val="22"/>
                <w:lang w:val="en-US"/>
              </w:rPr>
              <w:br/>
            </w:r>
            <w:bookmarkStart w:id="0" w:name="_GoBack"/>
            <w:bookmarkEnd w:id="0"/>
            <w:r w:rsidRPr="00CC5A89">
              <w:rPr>
                <w:rFonts w:asciiTheme="minorHAnsi" w:hAnsiTheme="minorHAnsi" w:cstheme="minorHAnsi"/>
                <w:b/>
                <w:bCs/>
                <w:smallCaps/>
                <w:sz w:val="22"/>
                <w:szCs w:val="22"/>
                <w:lang w:val="en-US"/>
              </w:rPr>
              <w:t>PROVISION, DELIVERY, INSTALLATION, TESTING, COMMISSIONING, TRAINING AND HANDOVER OF LABORATORY EQUIPMENT UNDER THE FOLLOWING THREE LOTS FOR THE MEDICAL RESEARCH AND CARE CENTRE (MRCC), UNIVERSITY OF MOSUL, IRAQ:</w:t>
            </w:r>
            <w:r w:rsidRPr="00CC5A89">
              <w:rPr>
                <w:rFonts w:asciiTheme="minorHAnsi" w:hAnsiTheme="minorHAnsi" w:cstheme="minorHAnsi"/>
                <w:b/>
                <w:bCs/>
                <w:smallCaps/>
                <w:sz w:val="22"/>
                <w:szCs w:val="22"/>
                <w:lang w:val="en-US"/>
              </w:rPr>
              <w:br/>
              <w:t>LOT 1: Histopathology Laboratory Equipment</w:t>
            </w:r>
            <w:r w:rsidRPr="00CC5A89">
              <w:rPr>
                <w:rFonts w:asciiTheme="minorHAnsi" w:hAnsiTheme="minorHAnsi" w:cstheme="minorHAnsi"/>
                <w:b/>
                <w:bCs/>
                <w:smallCaps/>
                <w:sz w:val="22"/>
                <w:szCs w:val="22"/>
                <w:lang w:val="en-US"/>
              </w:rPr>
              <w:br/>
              <w:t>LOT 2: Hematology Laboratory Equipment</w:t>
            </w:r>
            <w:r w:rsidRPr="00CC5A89">
              <w:rPr>
                <w:rFonts w:asciiTheme="minorHAnsi" w:hAnsiTheme="minorHAnsi" w:cstheme="minorHAnsi"/>
                <w:b/>
                <w:bCs/>
                <w:smallCaps/>
                <w:sz w:val="22"/>
                <w:szCs w:val="22"/>
                <w:lang w:val="en-US"/>
              </w:rPr>
              <w:br/>
              <w:t>LOT 3: Biochemistry Laboratory Equipment</w:t>
            </w:r>
            <w:r w:rsidR="00D14507" w:rsidRPr="00CC5A89">
              <w:rPr>
                <w:rFonts w:asciiTheme="minorHAnsi" w:hAnsiTheme="minorHAnsi" w:cstheme="minorHAnsi"/>
                <w:b/>
                <w:bCs/>
                <w:caps/>
                <w:sz w:val="22"/>
                <w:szCs w:val="22"/>
                <w:lang w:val="en-US"/>
              </w:rPr>
              <w:t>.</w:t>
            </w:r>
            <w:r w:rsidR="0083082B">
              <w:rPr>
                <w:rFonts w:asciiTheme="minorHAnsi" w:hAnsiTheme="minorHAnsi" w:cstheme="minorHAnsi"/>
                <w:b/>
                <w:bCs/>
                <w:caps/>
                <w:sz w:val="22"/>
                <w:szCs w:val="22"/>
                <w:lang w:val="en"/>
              </w:rPr>
              <w:t xml:space="preserve"> </w:t>
            </w:r>
          </w:p>
        </w:tc>
      </w:tr>
      <w:tr w:rsidR="0083082B" w:rsidRPr="00CC5A89" w14:paraId="36B2EDB6" w14:textId="77777777" w:rsidTr="0083082B">
        <w:tc>
          <w:tcPr>
            <w:tcW w:w="236" w:type="dxa"/>
            <w:tcBorders>
              <w:top w:val="nil"/>
              <w:left w:val="nil"/>
              <w:bottom w:val="nil"/>
              <w:right w:val="single" w:sz="4" w:space="0" w:color="auto"/>
            </w:tcBorders>
          </w:tcPr>
          <w:p w14:paraId="07BB57F8" w14:textId="77777777" w:rsidR="0083082B" w:rsidRPr="00CC5A89"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CC5A89"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2A5A00BF" w:rsidR="0083082B" w:rsidRPr="00342E4D" w:rsidRDefault="00D14507" w:rsidP="0083082B">
            <w:pPr>
              <w:rPr>
                <w:rFonts w:asciiTheme="minorHAnsi" w:hAnsiTheme="minorHAnsi" w:cstheme="minorHAnsi"/>
                <w:sz w:val="22"/>
                <w:szCs w:val="22"/>
                <w:lang w:val="en-GB"/>
              </w:rPr>
            </w:pPr>
            <w:r w:rsidRPr="007F71FC">
              <w:rPr>
                <w:rFonts w:asciiTheme="minorHAnsi" w:hAnsiTheme="minorHAnsi" w:cstheme="minorHAnsi"/>
                <w:b/>
                <w:bCs/>
                <w:sz w:val="22"/>
                <w:szCs w:val="22"/>
                <w:lang w:val="en"/>
              </w:rPr>
              <w:t>0</w:t>
            </w:r>
            <w:r w:rsidR="004D4375" w:rsidRPr="007F71FC">
              <w:rPr>
                <w:rFonts w:asciiTheme="minorHAnsi" w:hAnsiTheme="minorHAnsi" w:cstheme="minorHAnsi"/>
                <w:b/>
                <w:bCs/>
                <w:sz w:val="22"/>
                <w:szCs w:val="22"/>
                <w:lang w:val="en"/>
              </w:rPr>
              <w:t>3</w:t>
            </w:r>
            <w:r w:rsidR="0083082B" w:rsidRPr="007F71FC">
              <w:rPr>
                <w:rFonts w:asciiTheme="minorHAnsi" w:hAnsiTheme="minorHAnsi" w:cstheme="minorHAnsi"/>
                <w:b/>
                <w:bCs/>
                <w:sz w:val="22"/>
                <w:szCs w:val="22"/>
                <w:lang w:val="en"/>
              </w:rPr>
              <w:t>/</w:t>
            </w:r>
            <w:r w:rsidRPr="007F71FC">
              <w:rPr>
                <w:rFonts w:asciiTheme="minorHAnsi" w:hAnsiTheme="minorHAnsi" w:cstheme="minorHAnsi"/>
                <w:b/>
                <w:bCs/>
                <w:sz w:val="22"/>
                <w:szCs w:val="22"/>
                <w:lang w:val="en"/>
              </w:rPr>
              <w:t>0</w:t>
            </w:r>
            <w:r w:rsidR="004D4375" w:rsidRPr="007F71FC">
              <w:rPr>
                <w:rFonts w:asciiTheme="minorHAnsi" w:hAnsiTheme="minorHAnsi" w:cstheme="minorHAnsi"/>
                <w:b/>
                <w:bCs/>
                <w:sz w:val="22"/>
                <w:szCs w:val="22"/>
                <w:lang w:val="en"/>
              </w:rPr>
              <w:t>8</w:t>
            </w:r>
            <w:r w:rsidR="0083082B" w:rsidRPr="007F71FC">
              <w:rPr>
                <w:rFonts w:asciiTheme="minorHAnsi" w:hAnsiTheme="minorHAnsi" w:cstheme="minorHAnsi"/>
                <w:b/>
                <w:bCs/>
                <w:sz w:val="22"/>
                <w:szCs w:val="22"/>
                <w:lang w:val="en"/>
              </w:rPr>
              <w:t>/20</w:t>
            </w:r>
            <w:r w:rsidRPr="007F71FC">
              <w:rPr>
                <w:rFonts w:asciiTheme="minorHAnsi" w:hAnsiTheme="minorHAnsi" w:cstheme="minorHAnsi"/>
                <w:b/>
                <w:bCs/>
                <w:sz w:val="22"/>
                <w:szCs w:val="22"/>
                <w:lang w:val="en"/>
              </w:rPr>
              <w:t>26</w:t>
            </w:r>
            <w:r w:rsidR="0083082B" w:rsidRPr="007F71FC">
              <w:rPr>
                <w:rFonts w:asciiTheme="minorHAnsi" w:hAnsiTheme="minorHAnsi" w:cstheme="minorHAnsi"/>
                <w:b/>
                <w:bCs/>
                <w:sz w:val="22"/>
                <w:szCs w:val="22"/>
                <w:lang w:val="en"/>
              </w:rPr>
              <w:t xml:space="preserve"> at </w:t>
            </w:r>
            <w:r w:rsidR="00CC5A89">
              <w:rPr>
                <w:rFonts w:asciiTheme="minorHAnsi" w:hAnsiTheme="minorHAnsi" w:cstheme="minorHAnsi"/>
                <w:b/>
                <w:bCs/>
                <w:sz w:val="22"/>
                <w:szCs w:val="22"/>
                <w:lang w:val="en"/>
              </w:rPr>
              <w:t>23</w:t>
            </w:r>
            <w:r w:rsidR="0083082B" w:rsidRPr="007F71FC">
              <w:rPr>
                <w:rFonts w:asciiTheme="minorHAnsi" w:hAnsiTheme="minorHAnsi" w:cstheme="minorHAnsi"/>
                <w:b/>
                <w:bCs/>
                <w:sz w:val="22"/>
                <w:szCs w:val="22"/>
                <w:lang w:val="en"/>
              </w:rPr>
              <w:t>:</w:t>
            </w:r>
            <w:r w:rsidRPr="007F71FC">
              <w:rPr>
                <w:rFonts w:asciiTheme="minorHAnsi" w:hAnsiTheme="minorHAnsi" w:cstheme="minorHAnsi"/>
                <w:b/>
                <w:bCs/>
                <w:sz w:val="22"/>
                <w:szCs w:val="22"/>
                <w:lang w:val="en"/>
              </w:rPr>
              <w:t>00</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w:t>
            </w:r>
            <w:r w:rsidR="00CC5A89">
              <w:rPr>
                <w:rFonts w:asciiTheme="minorHAnsi" w:hAnsiTheme="minorHAnsi" w:cstheme="minorHAnsi"/>
                <w:b/>
                <w:bCs/>
                <w:smallCaps/>
                <w:sz w:val="22"/>
                <w:szCs w:val="22"/>
                <w:lang w:val="en"/>
              </w:rPr>
              <w:t>PARIS TI</w:t>
            </w:r>
            <w:r w:rsidR="00C243A0" w:rsidRPr="00C243A0">
              <w:rPr>
                <w:rFonts w:asciiTheme="minorHAnsi" w:hAnsiTheme="minorHAnsi" w:cstheme="minorHAnsi"/>
                <w:b/>
                <w:bCs/>
                <w:smallCaps/>
                <w:sz w:val="22"/>
                <w:szCs w:val="22"/>
                <w:lang w:val="en"/>
              </w:rPr>
              <w:t>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Lienhypertexte"/>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BA4A60">
          <w:pPr>
            <w:pStyle w:val="TM2"/>
            <w:rPr>
              <w:noProof/>
            </w:rPr>
          </w:pPr>
          <w:hyperlink w:anchor="_Toc83119987" w:history="1">
            <w:r w:rsidR="00342E4D" w:rsidRPr="00753FB9">
              <w:rPr>
                <w:rStyle w:val="Lienhypertexte"/>
                <w:rFonts w:cstheme="minorHAnsi"/>
                <w:noProof/>
                <w:lang w:val="en"/>
              </w:rPr>
              <w:t>Object of the tender</w:t>
            </w:r>
            <w:r w:rsidR="00342E4D">
              <w:rPr>
                <w:noProof/>
                <w:webHidden/>
              </w:rPr>
              <w:tab/>
            </w:r>
            <w:r w:rsidR="00342E4D">
              <w:rPr>
                <w:noProof/>
                <w:webHidden/>
              </w:rPr>
              <w:fldChar w:fldCharType="begin"/>
            </w:r>
            <w:r w:rsidR="00342E4D">
              <w:rPr>
                <w:noProof/>
                <w:webHidden/>
              </w:rPr>
              <w:instrText xml:space="preserve"> PAGEREF _Toc83119987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069E232" w14:textId="77777777" w:rsidR="00342E4D" w:rsidRDefault="00BA4A60">
          <w:pPr>
            <w:pStyle w:val="TM2"/>
            <w:rPr>
              <w:noProof/>
            </w:rPr>
          </w:pPr>
          <w:hyperlink w:anchor="_Toc83119988" w:history="1">
            <w:r w:rsidR="00342E4D" w:rsidRPr="00753FB9">
              <w:rPr>
                <w:rStyle w:val="Lienhypertexte"/>
                <w:rFonts w:cstheme="minorHAnsi"/>
                <w:noProof/>
                <w:lang w:val="en"/>
              </w:rPr>
              <w:t>Scope of the tender</w:t>
            </w:r>
            <w:r w:rsidR="00342E4D">
              <w:rPr>
                <w:noProof/>
                <w:webHidden/>
              </w:rPr>
              <w:tab/>
            </w:r>
            <w:r w:rsidR="00342E4D">
              <w:rPr>
                <w:noProof/>
                <w:webHidden/>
              </w:rPr>
              <w:fldChar w:fldCharType="begin"/>
            </w:r>
            <w:r w:rsidR="00342E4D">
              <w:rPr>
                <w:noProof/>
                <w:webHidden/>
              </w:rPr>
              <w:instrText xml:space="preserve"> PAGEREF _Toc83119988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49174E2C" w14:textId="77777777" w:rsidR="00342E4D" w:rsidRDefault="00BA4A60">
          <w:pPr>
            <w:pStyle w:val="TM2"/>
            <w:rPr>
              <w:noProof/>
            </w:rPr>
          </w:pPr>
          <w:hyperlink w:anchor="_Toc83119989" w:history="1">
            <w:r w:rsidR="00342E4D" w:rsidRPr="00753FB9">
              <w:rPr>
                <w:rStyle w:val="Lienhypertexte"/>
                <w:rFonts w:cstheme="minorHAnsi"/>
                <w:noProof/>
                <w:lang w:val="en"/>
              </w:rPr>
              <w:t>Provisional schedule of the tender</w:t>
            </w:r>
            <w:r w:rsidR="00342E4D">
              <w:rPr>
                <w:noProof/>
                <w:webHidden/>
              </w:rPr>
              <w:tab/>
            </w:r>
            <w:r w:rsidR="00342E4D">
              <w:rPr>
                <w:noProof/>
                <w:webHidden/>
              </w:rPr>
              <w:fldChar w:fldCharType="begin"/>
            </w:r>
            <w:r w:rsidR="00342E4D">
              <w:rPr>
                <w:noProof/>
                <w:webHidden/>
              </w:rPr>
              <w:instrText xml:space="preserve"> PAGEREF _Toc83119989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E1EBEE4" w14:textId="77777777" w:rsidR="00342E4D" w:rsidRDefault="00BA4A60">
          <w:pPr>
            <w:pStyle w:val="TM2"/>
            <w:rPr>
              <w:noProof/>
            </w:rPr>
          </w:pPr>
          <w:hyperlink w:anchor="_Toc83119990" w:history="1">
            <w:r w:rsidR="00342E4D" w:rsidRPr="00753FB9">
              <w:rPr>
                <w:rStyle w:val="Lienhypertexte"/>
                <w:rFonts w:cstheme="minorHAnsi"/>
                <w:noProof/>
                <w:lang w:val="en"/>
              </w:rPr>
              <w:t>Tender language – currency</w:t>
            </w:r>
            <w:r w:rsidR="00342E4D">
              <w:rPr>
                <w:noProof/>
                <w:webHidden/>
              </w:rPr>
              <w:tab/>
            </w:r>
            <w:r w:rsidR="00342E4D">
              <w:rPr>
                <w:noProof/>
                <w:webHidden/>
              </w:rPr>
              <w:fldChar w:fldCharType="begin"/>
            </w:r>
            <w:r w:rsidR="00342E4D">
              <w:rPr>
                <w:noProof/>
                <w:webHidden/>
              </w:rPr>
              <w:instrText xml:space="preserve"> PAGEREF _Toc83119990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C8DF2C4" w14:textId="77777777" w:rsidR="00342E4D" w:rsidRDefault="00BA4A60">
          <w:pPr>
            <w:pStyle w:val="TM2"/>
            <w:rPr>
              <w:noProof/>
            </w:rPr>
          </w:pPr>
          <w:hyperlink w:anchor="_Toc83119991" w:history="1">
            <w:r w:rsidR="00342E4D" w:rsidRPr="00753FB9">
              <w:rPr>
                <w:rStyle w:val="Lienhypertexte"/>
                <w:rFonts w:cstheme="minorHAnsi"/>
                <w:noProof/>
                <w:lang w:val="en"/>
              </w:rPr>
              <w:t>Composition of the tender documents</w:t>
            </w:r>
            <w:r w:rsidR="00342E4D">
              <w:rPr>
                <w:noProof/>
                <w:webHidden/>
              </w:rPr>
              <w:tab/>
            </w:r>
            <w:r w:rsidR="00342E4D">
              <w:rPr>
                <w:noProof/>
                <w:webHidden/>
              </w:rPr>
              <w:fldChar w:fldCharType="begin"/>
            </w:r>
            <w:r w:rsidR="00342E4D">
              <w:rPr>
                <w:noProof/>
                <w:webHidden/>
              </w:rPr>
              <w:instrText xml:space="preserve"> PAGEREF _Toc83119991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CA71D0D" w14:textId="77777777" w:rsidR="00342E4D" w:rsidRDefault="00BA4A60">
          <w:pPr>
            <w:pStyle w:val="TM2"/>
            <w:rPr>
              <w:noProof/>
            </w:rPr>
          </w:pPr>
          <w:hyperlink w:anchor="_Toc83119992" w:history="1">
            <w:r w:rsidR="00342E4D" w:rsidRPr="00753FB9">
              <w:rPr>
                <w:rStyle w:val="Lienhypertexte"/>
                <w:rFonts w:cstheme="minorHAnsi"/>
                <w:noProof/>
                <w:lang w:val="en"/>
              </w:rPr>
              <w:t>Modification of the tender documents</w:t>
            </w:r>
            <w:r w:rsidR="00342E4D">
              <w:rPr>
                <w:noProof/>
                <w:webHidden/>
              </w:rPr>
              <w:tab/>
            </w:r>
            <w:r w:rsidR="00342E4D">
              <w:rPr>
                <w:noProof/>
                <w:webHidden/>
              </w:rPr>
              <w:fldChar w:fldCharType="begin"/>
            </w:r>
            <w:r w:rsidR="00342E4D">
              <w:rPr>
                <w:noProof/>
                <w:webHidden/>
              </w:rPr>
              <w:instrText xml:space="preserve"> PAGEREF _Toc83119992 \h </w:instrText>
            </w:r>
            <w:r w:rsidR="00342E4D">
              <w:rPr>
                <w:noProof/>
                <w:webHidden/>
              </w:rPr>
            </w:r>
            <w:r w:rsidR="00342E4D">
              <w:rPr>
                <w:noProof/>
                <w:webHidden/>
              </w:rPr>
              <w:fldChar w:fldCharType="separate"/>
            </w:r>
            <w:r w:rsidR="00342E4D">
              <w:rPr>
                <w:noProof/>
                <w:webHidden/>
              </w:rPr>
              <w:t>5</w:t>
            </w:r>
            <w:r w:rsidR="00342E4D">
              <w:rPr>
                <w:noProof/>
                <w:webHidden/>
              </w:rPr>
              <w:fldChar w:fldCharType="end"/>
            </w:r>
          </w:hyperlink>
        </w:p>
        <w:p w14:paraId="02123905"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19993" w:history="1">
            <w:r w:rsidR="00342E4D" w:rsidRPr="00753FB9">
              <w:rPr>
                <w:rStyle w:val="Lienhypertexte"/>
                <w:rFonts w:cstheme="minorHAnsi"/>
                <w:b/>
                <w:caps/>
                <w:noProof/>
                <w:lang w:val="en-GB"/>
              </w:rPr>
              <w:t>ARTICLE 2:</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General characteristics of the proposed contract</w:t>
            </w:r>
            <w:r w:rsidR="00342E4D">
              <w:rPr>
                <w:noProof/>
                <w:webHidden/>
              </w:rPr>
              <w:tab/>
            </w:r>
            <w:r w:rsidR="00342E4D">
              <w:rPr>
                <w:noProof/>
                <w:webHidden/>
              </w:rPr>
              <w:fldChar w:fldCharType="begin"/>
            </w:r>
            <w:r w:rsidR="00342E4D">
              <w:rPr>
                <w:noProof/>
                <w:webHidden/>
              </w:rPr>
              <w:instrText xml:space="preserve"> PAGEREF _Toc83119993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221843" w14:textId="77777777" w:rsidR="00342E4D" w:rsidRDefault="00BA4A60">
          <w:pPr>
            <w:pStyle w:val="TM2"/>
            <w:rPr>
              <w:noProof/>
            </w:rPr>
          </w:pPr>
          <w:hyperlink w:anchor="_Toc83119994" w:history="1">
            <w:r w:rsidR="00342E4D" w:rsidRPr="00753FB9">
              <w:rPr>
                <w:rStyle w:val="Lienhypertexte"/>
                <w:rFonts w:cstheme="minorHAnsi"/>
                <w:noProof/>
                <w:lang w:val="en"/>
              </w:rPr>
              <w:t>Form of the contract</w:t>
            </w:r>
            <w:r w:rsidR="00342E4D">
              <w:rPr>
                <w:noProof/>
                <w:webHidden/>
              </w:rPr>
              <w:tab/>
            </w:r>
            <w:r w:rsidR="00342E4D">
              <w:rPr>
                <w:noProof/>
                <w:webHidden/>
              </w:rPr>
              <w:fldChar w:fldCharType="begin"/>
            </w:r>
            <w:r w:rsidR="00342E4D">
              <w:rPr>
                <w:noProof/>
                <w:webHidden/>
              </w:rPr>
              <w:instrText xml:space="preserve"> PAGEREF _Toc83119994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0709729A" w14:textId="77777777" w:rsidR="00342E4D" w:rsidRDefault="00BA4A60">
          <w:pPr>
            <w:pStyle w:val="TM2"/>
            <w:rPr>
              <w:noProof/>
            </w:rPr>
          </w:pPr>
          <w:hyperlink w:anchor="_Toc83119995" w:history="1">
            <w:r w:rsidR="00342E4D" w:rsidRPr="00753FB9">
              <w:rPr>
                <w:rStyle w:val="Lienhypertexte"/>
                <w:rFonts w:cstheme="minorHAnsi"/>
                <w:noProof/>
                <w:lang w:val="en"/>
              </w:rPr>
              <w:t>Estimated amount of the need</w:t>
            </w:r>
            <w:r w:rsidR="00342E4D">
              <w:rPr>
                <w:noProof/>
                <w:webHidden/>
              </w:rPr>
              <w:tab/>
            </w:r>
            <w:r w:rsidR="00342E4D">
              <w:rPr>
                <w:noProof/>
                <w:webHidden/>
              </w:rPr>
              <w:fldChar w:fldCharType="begin"/>
            </w:r>
            <w:r w:rsidR="00342E4D">
              <w:rPr>
                <w:noProof/>
                <w:webHidden/>
              </w:rPr>
              <w:instrText xml:space="preserve"> PAGEREF _Toc83119995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7E212A" w14:textId="77777777" w:rsidR="00342E4D" w:rsidRDefault="00BA4A60">
          <w:pPr>
            <w:pStyle w:val="TM2"/>
            <w:rPr>
              <w:noProof/>
            </w:rPr>
          </w:pPr>
          <w:hyperlink w:anchor="_Toc83119996" w:history="1">
            <w:r w:rsidR="00342E4D" w:rsidRPr="00753FB9">
              <w:rPr>
                <w:rStyle w:val="Lienhypertexte"/>
                <w:rFonts w:cstheme="minorHAnsi"/>
                <w:noProof/>
                <w:lang w:val="en"/>
              </w:rPr>
              <w:t>Term of the contract</w:t>
            </w:r>
            <w:r w:rsidR="00342E4D">
              <w:rPr>
                <w:noProof/>
                <w:webHidden/>
              </w:rPr>
              <w:tab/>
            </w:r>
            <w:r w:rsidR="00342E4D">
              <w:rPr>
                <w:noProof/>
                <w:webHidden/>
              </w:rPr>
              <w:fldChar w:fldCharType="begin"/>
            </w:r>
            <w:r w:rsidR="00342E4D">
              <w:rPr>
                <w:noProof/>
                <w:webHidden/>
              </w:rPr>
              <w:instrText xml:space="preserve"> PAGEREF _Toc83119996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51CB09F8" w14:textId="77777777" w:rsidR="00342E4D" w:rsidRDefault="00BA4A60">
          <w:pPr>
            <w:pStyle w:val="TM2"/>
            <w:rPr>
              <w:noProof/>
            </w:rPr>
          </w:pPr>
          <w:hyperlink w:anchor="_Toc83119997" w:history="1">
            <w:r w:rsidR="00342E4D" w:rsidRPr="00753FB9">
              <w:rPr>
                <w:rStyle w:val="Lienhypertexte"/>
                <w:rFonts w:cstheme="minorHAnsi"/>
                <w:noProof/>
                <w:lang w:val="en"/>
              </w:rPr>
              <w:t>Allotment</w:t>
            </w:r>
            <w:r w:rsidR="00342E4D">
              <w:rPr>
                <w:noProof/>
                <w:webHidden/>
              </w:rPr>
              <w:tab/>
            </w:r>
            <w:r w:rsidR="00342E4D">
              <w:rPr>
                <w:noProof/>
                <w:webHidden/>
              </w:rPr>
              <w:fldChar w:fldCharType="begin"/>
            </w:r>
            <w:r w:rsidR="00342E4D">
              <w:rPr>
                <w:noProof/>
                <w:webHidden/>
              </w:rPr>
              <w:instrText xml:space="preserve"> PAGEREF _Toc83119997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754A5465" w14:textId="77777777" w:rsidR="00342E4D" w:rsidRDefault="00BA4A60">
          <w:pPr>
            <w:pStyle w:val="TM2"/>
            <w:rPr>
              <w:noProof/>
            </w:rPr>
          </w:pPr>
          <w:hyperlink w:anchor="_Toc83119998" w:history="1">
            <w:r w:rsidR="00342E4D" w:rsidRPr="00753FB9">
              <w:rPr>
                <w:rStyle w:val="Lienhypertexte"/>
                <w:noProof/>
                <w:lang w:val="en"/>
              </w:rPr>
              <w:t>Options</w:t>
            </w:r>
            <w:r w:rsidR="00342E4D">
              <w:rPr>
                <w:noProof/>
                <w:webHidden/>
              </w:rPr>
              <w:tab/>
            </w:r>
            <w:r w:rsidR="00342E4D">
              <w:rPr>
                <w:noProof/>
                <w:webHidden/>
              </w:rPr>
              <w:fldChar w:fldCharType="begin"/>
            </w:r>
            <w:r w:rsidR="00342E4D">
              <w:rPr>
                <w:noProof/>
                <w:webHidden/>
              </w:rPr>
              <w:instrText xml:space="preserve"> PAGEREF _Toc83119998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3F9496B6" w14:textId="77777777" w:rsidR="00342E4D" w:rsidRDefault="00BA4A60">
          <w:pPr>
            <w:pStyle w:val="TM2"/>
            <w:rPr>
              <w:noProof/>
            </w:rPr>
          </w:pPr>
          <w:hyperlink w:anchor="_Toc83119999" w:history="1">
            <w:r w:rsidR="00342E4D" w:rsidRPr="00753FB9">
              <w:rPr>
                <w:rStyle w:val="Lienhypertexte"/>
                <w:rFonts w:cstheme="minorHAnsi"/>
                <w:i/>
                <w:iCs/>
                <w:noProof/>
                <w:lang w:val="en"/>
              </w:rPr>
              <w:t>Similar services</w:t>
            </w:r>
            <w:r w:rsidR="00342E4D">
              <w:rPr>
                <w:noProof/>
                <w:webHidden/>
              </w:rPr>
              <w:tab/>
            </w:r>
            <w:r w:rsidR="00342E4D">
              <w:rPr>
                <w:noProof/>
                <w:webHidden/>
              </w:rPr>
              <w:fldChar w:fldCharType="begin"/>
            </w:r>
            <w:r w:rsidR="00342E4D">
              <w:rPr>
                <w:noProof/>
                <w:webHidden/>
              </w:rPr>
              <w:instrText xml:space="preserve"> PAGEREF _Toc83119999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42668CDF" w14:textId="77777777" w:rsidR="00342E4D" w:rsidRDefault="00BA4A60">
          <w:pPr>
            <w:pStyle w:val="TM2"/>
            <w:rPr>
              <w:noProof/>
            </w:rPr>
          </w:pPr>
          <w:hyperlink w:anchor="_Toc83120000" w:history="1">
            <w:r w:rsidR="00342E4D" w:rsidRPr="00753FB9">
              <w:rPr>
                <w:rStyle w:val="Lienhypertexte"/>
                <w:rFonts w:cstheme="minorHAnsi"/>
                <w:i/>
                <w:iCs/>
                <w:noProof/>
                <w:lang w:val="en"/>
              </w:rPr>
              <w:t>Renewal</w:t>
            </w:r>
            <w:r w:rsidR="00342E4D">
              <w:rPr>
                <w:noProof/>
                <w:webHidden/>
              </w:rPr>
              <w:tab/>
            </w:r>
            <w:r w:rsidR="00342E4D">
              <w:rPr>
                <w:noProof/>
                <w:webHidden/>
              </w:rPr>
              <w:fldChar w:fldCharType="begin"/>
            </w:r>
            <w:r w:rsidR="00342E4D">
              <w:rPr>
                <w:noProof/>
                <w:webHidden/>
              </w:rPr>
              <w:instrText xml:space="preserve"> PAGEREF _Toc83120000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73372F29" w14:textId="77777777" w:rsidR="00342E4D" w:rsidRDefault="00BA4A60">
          <w:pPr>
            <w:pStyle w:val="TM2"/>
            <w:rPr>
              <w:noProof/>
            </w:rPr>
          </w:pPr>
          <w:hyperlink w:anchor="_Toc83120001" w:history="1">
            <w:r w:rsidR="00342E4D" w:rsidRPr="00753FB9">
              <w:rPr>
                <w:rStyle w:val="Lienhypertexte"/>
                <w:rFonts w:cstheme="minorHAnsi"/>
                <w:i/>
                <w:iCs/>
                <w:noProof/>
                <w:lang w:val="en"/>
              </w:rPr>
              <w:t>Optional tranches</w:t>
            </w:r>
            <w:r w:rsidR="00342E4D">
              <w:rPr>
                <w:noProof/>
                <w:webHidden/>
              </w:rPr>
              <w:tab/>
            </w:r>
            <w:r w:rsidR="00342E4D">
              <w:rPr>
                <w:noProof/>
                <w:webHidden/>
              </w:rPr>
              <w:fldChar w:fldCharType="begin"/>
            </w:r>
            <w:r w:rsidR="00342E4D">
              <w:rPr>
                <w:noProof/>
                <w:webHidden/>
              </w:rPr>
              <w:instrText xml:space="preserve"> PAGEREF _Toc83120001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2719242B"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02" w:history="1">
            <w:r w:rsidR="00342E4D" w:rsidRPr="00753FB9">
              <w:rPr>
                <w:rStyle w:val="Lienhypertexte"/>
                <w:rFonts w:cstheme="minorHAnsi"/>
                <w:b/>
                <w:caps/>
                <w:noProof/>
              </w:rPr>
              <w:t>ARTICLE 3:</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Candidate participation conditions</w:t>
            </w:r>
            <w:r w:rsidR="00342E4D">
              <w:rPr>
                <w:noProof/>
                <w:webHidden/>
              </w:rPr>
              <w:tab/>
            </w:r>
            <w:r w:rsidR="00342E4D">
              <w:rPr>
                <w:noProof/>
                <w:webHidden/>
              </w:rPr>
              <w:fldChar w:fldCharType="begin"/>
            </w:r>
            <w:r w:rsidR="00342E4D">
              <w:rPr>
                <w:noProof/>
                <w:webHidden/>
              </w:rPr>
              <w:instrText xml:space="preserve"> PAGEREF _Toc83120002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0A8D4B3C" w14:textId="77777777" w:rsidR="00342E4D" w:rsidRDefault="00BA4A60">
          <w:pPr>
            <w:pStyle w:val="TM2"/>
            <w:rPr>
              <w:noProof/>
            </w:rPr>
          </w:pPr>
          <w:hyperlink w:anchor="_Toc83120003" w:history="1">
            <w:r w:rsidR="00342E4D" w:rsidRPr="00753FB9">
              <w:rPr>
                <w:rStyle w:val="Lienhypertexte"/>
                <w:rFonts w:cstheme="minorHAnsi"/>
                <w:noProof/>
                <w:lang w:val="en"/>
              </w:rPr>
              <w:t>Candidate presentation conditions</w:t>
            </w:r>
            <w:r w:rsidR="00342E4D">
              <w:rPr>
                <w:noProof/>
                <w:webHidden/>
              </w:rPr>
              <w:tab/>
            </w:r>
            <w:r w:rsidR="00342E4D">
              <w:rPr>
                <w:noProof/>
                <w:webHidden/>
              </w:rPr>
              <w:fldChar w:fldCharType="begin"/>
            </w:r>
            <w:r w:rsidR="00342E4D">
              <w:rPr>
                <w:noProof/>
                <w:webHidden/>
              </w:rPr>
              <w:instrText xml:space="preserve"> PAGEREF _Toc83120003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698BE674" w14:textId="77777777" w:rsidR="00342E4D" w:rsidRDefault="00BA4A60">
          <w:pPr>
            <w:pStyle w:val="TM2"/>
            <w:rPr>
              <w:noProof/>
            </w:rPr>
          </w:pPr>
          <w:hyperlink w:anchor="_Toc83120004" w:history="1">
            <w:r w:rsidR="00342E4D" w:rsidRPr="00753FB9">
              <w:rPr>
                <w:rStyle w:val="Lienhypertexte"/>
                <w:rFonts w:cstheme="minorHAnsi"/>
                <w:noProof/>
                <w:lang w:val="en"/>
              </w:rPr>
              <w:t>Grounds and conditions of exclusion</w:t>
            </w:r>
            <w:r w:rsidR="00342E4D">
              <w:rPr>
                <w:noProof/>
                <w:webHidden/>
              </w:rPr>
              <w:tab/>
            </w:r>
            <w:r w:rsidR="00342E4D">
              <w:rPr>
                <w:noProof/>
                <w:webHidden/>
              </w:rPr>
              <w:fldChar w:fldCharType="begin"/>
            </w:r>
            <w:r w:rsidR="00342E4D">
              <w:rPr>
                <w:noProof/>
                <w:webHidden/>
              </w:rPr>
              <w:instrText xml:space="preserve"> PAGEREF _Toc83120004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714F00B" w14:textId="77777777" w:rsidR="00342E4D" w:rsidRDefault="00BA4A60">
          <w:pPr>
            <w:pStyle w:val="TM2"/>
            <w:rPr>
              <w:noProof/>
            </w:rPr>
          </w:pPr>
          <w:hyperlink w:anchor="_Toc83120005" w:history="1">
            <w:r w:rsidR="00342E4D" w:rsidRPr="00753FB9">
              <w:rPr>
                <w:rStyle w:val="Lienhypertexte"/>
                <w:noProof/>
                <w:lang w:val="en"/>
              </w:rPr>
              <w:t>Minimum prerequisites in terms of economic, technical and professional capacity</w:t>
            </w:r>
            <w:r w:rsidR="00342E4D">
              <w:rPr>
                <w:noProof/>
                <w:webHidden/>
              </w:rPr>
              <w:tab/>
            </w:r>
            <w:r w:rsidR="00342E4D">
              <w:rPr>
                <w:noProof/>
                <w:webHidden/>
              </w:rPr>
              <w:fldChar w:fldCharType="begin"/>
            </w:r>
            <w:r w:rsidR="00342E4D">
              <w:rPr>
                <w:noProof/>
                <w:webHidden/>
              </w:rPr>
              <w:instrText xml:space="preserve"> PAGEREF _Toc83120005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949B229" w14:textId="77777777" w:rsidR="00342E4D" w:rsidRDefault="00BA4A60">
          <w:pPr>
            <w:pStyle w:val="TM2"/>
            <w:rPr>
              <w:noProof/>
            </w:rPr>
          </w:pPr>
          <w:hyperlink w:anchor="_Toc83120006" w:history="1">
            <w:r w:rsidR="00342E4D" w:rsidRPr="00753FB9">
              <w:rPr>
                <w:rStyle w:val="Lienhypertexte"/>
                <w:rFonts w:cstheme="minorHAnsi"/>
                <w:i/>
                <w:iCs/>
                <w:noProof/>
                <w:lang w:val="en"/>
              </w:rPr>
              <w:t>ECONOMIC AND FINANCIAL CAPACITY</w:t>
            </w:r>
            <w:r w:rsidR="00342E4D">
              <w:rPr>
                <w:noProof/>
                <w:webHidden/>
              </w:rPr>
              <w:tab/>
            </w:r>
            <w:r w:rsidR="00342E4D">
              <w:rPr>
                <w:noProof/>
                <w:webHidden/>
              </w:rPr>
              <w:fldChar w:fldCharType="begin"/>
            </w:r>
            <w:r w:rsidR="00342E4D">
              <w:rPr>
                <w:noProof/>
                <w:webHidden/>
              </w:rPr>
              <w:instrText xml:space="preserve"> PAGEREF _Toc83120006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5B449267" w14:textId="77777777" w:rsidR="00342E4D" w:rsidRDefault="00BA4A60">
          <w:pPr>
            <w:pStyle w:val="TM2"/>
            <w:rPr>
              <w:noProof/>
            </w:rPr>
          </w:pPr>
          <w:hyperlink w:anchor="_Toc83120007" w:history="1">
            <w:r w:rsidR="00342E4D" w:rsidRPr="00753FB9">
              <w:rPr>
                <w:rStyle w:val="Lienhypertexte"/>
                <w:rFonts w:cstheme="minorHAnsi"/>
                <w:i/>
                <w:iCs/>
                <w:noProof/>
                <w:lang w:val="en"/>
              </w:rPr>
              <w:t>TECHNICAL AND PROFESSIONAL CAPACITY</w:t>
            </w:r>
            <w:r w:rsidR="00342E4D">
              <w:rPr>
                <w:noProof/>
                <w:webHidden/>
              </w:rPr>
              <w:tab/>
            </w:r>
            <w:r w:rsidR="00342E4D">
              <w:rPr>
                <w:noProof/>
                <w:webHidden/>
              </w:rPr>
              <w:fldChar w:fldCharType="begin"/>
            </w:r>
            <w:r w:rsidR="00342E4D">
              <w:rPr>
                <w:noProof/>
                <w:webHidden/>
              </w:rPr>
              <w:instrText xml:space="preserve"> PAGEREF _Toc83120007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70B16C81" w14:textId="77777777" w:rsidR="00342E4D" w:rsidRDefault="00BA4A60">
          <w:pPr>
            <w:pStyle w:val="TM2"/>
            <w:rPr>
              <w:noProof/>
            </w:rPr>
          </w:pPr>
          <w:hyperlink w:anchor="_Toc83120008" w:history="1">
            <w:r w:rsidR="00342E4D" w:rsidRPr="00753FB9">
              <w:rPr>
                <w:rStyle w:val="Lienhypertexte"/>
                <w:rFonts w:cstheme="minorHAnsi"/>
                <w:noProof/>
                <w:lang w:val="en"/>
              </w:rPr>
              <w:t>Specific requirements for consortia of economic operators</w:t>
            </w:r>
            <w:r w:rsidR="00342E4D">
              <w:rPr>
                <w:noProof/>
                <w:webHidden/>
              </w:rPr>
              <w:tab/>
            </w:r>
            <w:r w:rsidR="00342E4D">
              <w:rPr>
                <w:noProof/>
                <w:webHidden/>
              </w:rPr>
              <w:fldChar w:fldCharType="begin"/>
            </w:r>
            <w:r w:rsidR="00342E4D">
              <w:rPr>
                <w:noProof/>
                <w:webHidden/>
              </w:rPr>
              <w:instrText xml:space="preserve"> PAGEREF _Toc83120008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619C9110" w14:textId="77777777" w:rsidR="00342E4D" w:rsidRDefault="00BA4A60">
          <w:pPr>
            <w:pStyle w:val="TM2"/>
            <w:rPr>
              <w:noProof/>
            </w:rPr>
          </w:pPr>
          <w:hyperlink w:anchor="_Toc83120009" w:history="1">
            <w:r w:rsidR="00342E4D" w:rsidRPr="00753FB9">
              <w:rPr>
                <w:rStyle w:val="Lienhypertexte"/>
                <w:rFonts w:cstheme="minorHAnsi"/>
                <w:i/>
                <w:iCs/>
                <w:noProof/>
                <w:lang w:val="en"/>
              </w:rPr>
              <w:t>Grounds for the exclusion of consortia</w:t>
            </w:r>
            <w:r w:rsidR="00342E4D">
              <w:rPr>
                <w:noProof/>
                <w:webHidden/>
              </w:rPr>
              <w:tab/>
            </w:r>
            <w:r w:rsidR="00342E4D">
              <w:rPr>
                <w:noProof/>
                <w:webHidden/>
              </w:rPr>
              <w:fldChar w:fldCharType="begin"/>
            </w:r>
            <w:r w:rsidR="00342E4D">
              <w:rPr>
                <w:noProof/>
                <w:webHidden/>
              </w:rPr>
              <w:instrText xml:space="preserve"> PAGEREF _Toc83120009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4E760AEC" w14:textId="77777777" w:rsidR="00342E4D" w:rsidRDefault="00BA4A60">
          <w:pPr>
            <w:pStyle w:val="TM2"/>
            <w:rPr>
              <w:noProof/>
            </w:rPr>
          </w:pPr>
          <w:hyperlink w:anchor="_Toc83120010" w:history="1">
            <w:r w:rsidR="00342E4D" w:rsidRPr="00753FB9">
              <w:rPr>
                <w:rStyle w:val="Lienhypertexte"/>
                <w:rFonts w:cstheme="minorHAnsi"/>
                <w:i/>
                <w:iCs/>
                <w:noProof/>
                <w:lang w:val="en"/>
              </w:rPr>
              <w:t>Form of the consortium</w:t>
            </w:r>
            <w:r w:rsidR="00342E4D">
              <w:rPr>
                <w:noProof/>
                <w:webHidden/>
              </w:rPr>
              <w:tab/>
            </w:r>
            <w:r w:rsidR="00342E4D">
              <w:rPr>
                <w:noProof/>
                <w:webHidden/>
              </w:rPr>
              <w:fldChar w:fldCharType="begin"/>
            </w:r>
            <w:r w:rsidR="00342E4D">
              <w:rPr>
                <w:noProof/>
                <w:webHidden/>
              </w:rPr>
              <w:instrText xml:space="preserve"> PAGEREF _Toc83120010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18DE018" w14:textId="77777777" w:rsidR="00342E4D" w:rsidRDefault="00BA4A60">
          <w:pPr>
            <w:pStyle w:val="TM2"/>
            <w:rPr>
              <w:noProof/>
            </w:rPr>
          </w:pPr>
          <w:hyperlink w:anchor="_Toc83120011" w:history="1">
            <w:r w:rsidR="00342E4D" w:rsidRPr="00753FB9">
              <w:rPr>
                <w:rStyle w:val="Lienhypertexte"/>
                <w:rFonts w:cstheme="minorHAnsi"/>
                <w:noProof/>
                <w:lang w:val="en"/>
              </w:rPr>
              <w:t>Subcontracting</w:t>
            </w:r>
            <w:r w:rsidR="00342E4D">
              <w:rPr>
                <w:noProof/>
                <w:webHidden/>
              </w:rPr>
              <w:tab/>
            </w:r>
            <w:r w:rsidR="00342E4D">
              <w:rPr>
                <w:noProof/>
                <w:webHidden/>
              </w:rPr>
              <w:fldChar w:fldCharType="begin"/>
            </w:r>
            <w:r w:rsidR="00342E4D">
              <w:rPr>
                <w:noProof/>
                <w:webHidden/>
              </w:rPr>
              <w:instrText xml:space="preserve"> PAGEREF _Toc83120011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5ADAC2D2" w14:textId="77777777" w:rsidR="00342E4D" w:rsidRDefault="00BA4A60">
          <w:pPr>
            <w:pStyle w:val="TM2"/>
            <w:rPr>
              <w:noProof/>
            </w:rPr>
          </w:pPr>
          <w:hyperlink w:anchor="_Toc83120012" w:history="1">
            <w:r w:rsidR="00342E4D" w:rsidRPr="00753FB9">
              <w:rPr>
                <w:rStyle w:val="Lienhypertexte"/>
                <w:rFonts w:cstheme="minorHAnsi"/>
                <w:i/>
                <w:iCs/>
                <w:noProof/>
                <w:lang w:val="en"/>
              </w:rPr>
              <w:t>Grounds for exclusion in the case of subcontracting</w:t>
            </w:r>
            <w:r w:rsidR="00342E4D">
              <w:rPr>
                <w:noProof/>
                <w:webHidden/>
              </w:rPr>
              <w:tab/>
            </w:r>
            <w:r w:rsidR="00342E4D">
              <w:rPr>
                <w:noProof/>
                <w:webHidden/>
              </w:rPr>
              <w:fldChar w:fldCharType="begin"/>
            </w:r>
            <w:r w:rsidR="00342E4D">
              <w:rPr>
                <w:noProof/>
                <w:webHidden/>
              </w:rPr>
              <w:instrText xml:space="preserve"> PAGEREF _Toc83120012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1570E4C8" w14:textId="77777777" w:rsidR="00342E4D" w:rsidRDefault="00BA4A60">
          <w:pPr>
            <w:pStyle w:val="TM2"/>
            <w:rPr>
              <w:noProof/>
            </w:rPr>
          </w:pPr>
          <w:hyperlink w:anchor="_Toc83120013" w:history="1">
            <w:r w:rsidR="00342E4D" w:rsidRPr="00753FB9">
              <w:rPr>
                <w:rStyle w:val="Lienhypertexte"/>
                <w:rFonts w:cstheme="minorHAnsi"/>
                <w:i/>
                <w:iCs/>
                <w:noProof/>
                <w:lang w:val="en"/>
              </w:rPr>
              <w:t>Presentation of a subcontractor</w:t>
            </w:r>
            <w:r w:rsidR="00342E4D">
              <w:rPr>
                <w:noProof/>
                <w:webHidden/>
              </w:rPr>
              <w:tab/>
            </w:r>
            <w:r w:rsidR="00342E4D">
              <w:rPr>
                <w:noProof/>
                <w:webHidden/>
              </w:rPr>
              <w:fldChar w:fldCharType="begin"/>
            </w:r>
            <w:r w:rsidR="00342E4D">
              <w:rPr>
                <w:noProof/>
                <w:webHidden/>
              </w:rPr>
              <w:instrText xml:space="preserve"> PAGEREF _Toc83120013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705951D"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14" w:history="1">
            <w:r w:rsidR="00342E4D" w:rsidRPr="00753FB9">
              <w:rPr>
                <w:rStyle w:val="Lienhypertexte"/>
                <w:rFonts w:cstheme="minorHAnsi"/>
                <w:b/>
                <w:caps/>
                <w:noProof/>
                <w:lang w:val="en-GB"/>
              </w:rPr>
              <w:t>ARTICLE 4:</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Presentation of bids and submission process</w:t>
            </w:r>
            <w:r w:rsidR="00342E4D">
              <w:rPr>
                <w:noProof/>
                <w:webHidden/>
              </w:rPr>
              <w:tab/>
            </w:r>
            <w:r w:rsidR="00342E4D">
              <w:rPr>
                <w:noProof/>
                <w:webHidden/>
              </w:rPr>
              <w:fldChar w:fldCharType="begin"/>
            </w:r>
            <w:r w:rsidR="00342E4D">
              <w:rPr>
                <w:noProof/>
                <w:webHidden/>
              </w:rPr>
              <w:instrText xml:space="preserve"> PAGEREF _Toc83120014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1C3645D1" w14:textId="77777777" w:rsidR="00342E4D" w:rsidRDefault="00BA4A60">
          <w:pPr>
            <w:pStyle w:val="TM2"/>
            <w:rPr>
              <w:noProof/>
            </w:rPr>
          </w:pPr>
          <w:hyperlink w:anchor="_Toc83120015" w:history="1">
            <w:r w:rsidR="00342E4D" w:rsidRPr="00753FB9">
              <w:rPr>
                <w:rStyle w:val="Lienhypertexte"/>
                <w:rFonts w:cstheme="minorHAnsi"/>
                <w:noProof/>
                <w:lang w:val="en"/>
              </w:rPr>
              <w:t>Application documents</w:t>
            </w:r>
            <w:r w:rsidR="00342E4D">
              <w:rPr>
                <w:noProof/>
                <w:webHidden/>
              </w:rPr>
              <w:tab/>
            </w:r>
            <w:r w:rsidR="00342E4D">
              <w:rPr>
                <w:noProof/>
                <w:webHidden/>
              </w:rPr>
              <w:fldChar w:fldCharType="begin"/>
            </w:r>
            <w:r w:rsidR="00342E4D">
              <w:rPr>
                <w:noProof/>
                <w:webHidden/>
              </w:rPr>
              <w:instrText xml:space="preserve"> PAGEREF _Toc83120015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692112F4" w14:textId="77777777" w:rsidR="00342E4D" w:rsidRDefault="00BA4A60">
          <w:pPr>
            <w:pStyle w:val="TM2"/>
            <w:rPr>
              <w:noProof/>
            </w:rPr>
          </w:pPr>
          <w:hyperlink w:anchor="_Toc83120016" w:history="1">
            <w:r w:rsidR="00342E4D" w:rsidRPr="00753FB9">
              <w:rPr>
                <w:rStyle w:val="Lienhypertexte"/>
                <w:rFonts w:cstheme="minorHAnsi"/>
                <w:noProof/>
                <w:lang w:val="en"/>
              </w:rPr>
              <w:t>Bid documents</w:t>
            </w:r>
            <w:r w:rsidR="00342E4D">
              <w:rPr>
                <w:noProof/>
                <w:webHidden/>
              </w:rPr>
              <w:tab/>
            </w:r>
            <w:r w:rsidR="00342E4D">
              <w:rPr>
                <w:noProof/>
                <w:webHidden/>
              </w:rPr>
              <w:fldChar w:fldCharType="begin"/>
            </w:r>
            <w:r w:rsidR="00342E4D">
              <w:rPr>
                <w:noProof/>
                <w:webHidden/>
              </w:rPr>
              <w:instrText xml:space="preserve"> PAGEREF _Toc83120016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4E1050A" w14:textId="77777777" w:rsidR="00342E4D" w:rsidRDefault="00BA4A60">
          <w:pPr>
            <w:pStyle w:val="TM2"/>
            <w:rPr>
              <w:noProof/>
            </w:rPr>
          </w:pPr>
          <w:hyperlink w:anchor="_Toc83120017" w:history="1">
            <w:r w:rsidR="00342E4D" w:rsidRPr="00753FB9">
              <w:rPr>
                <w:rStyle w:val="Lienhypertexte"/>
                <w:rFonts w:cstheme="minorHAnsi"/>
                <w:noProof/>
                <w:lang w:val="en"/>
              </w:rPr>
              <w:t>Bid validity period</w:t>
            </w:r>
            <w:r w:rsidR="00342E4D">
              <w:rPr>
                <w:noProof/>
                <w:webHidden/>
              </w:rPr>
              <w:tab/>
            </w:r>
            <w:r w:rsidR="00342E4D">
              <w:rPr>
                <w:noProof/>
                <w:webHidden/>
              </w:rPr>
              <w:fldChar w:fldCharType="begin"/>
            </w:r>
            <w:r w:rsidR="00342E4D">
              <w:rPr>
                <w:noProof/>
                <w:webHidden/>
              </w:rPr>
              <w:instrText xml:space="preserve"> PAGEREF _Toc83120017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78B27C6" w14:textId="77777777" w:rsidR="00342E4D" w:rsidRDefault="00BA4A60">
          <w:pPr>
            <w:pStyle w:val="TM2"/>
            <w:rPr>
              <w:noProof/>
            </w:rPr>
          </w:pPr>
          <w:hyperlink w:anchor="_Toc83120018" w:history="1">
            <w:r w:rsidR="00342E4D" w:rsidRPr="00753FB9">
              <w:rPr>
                <w:rStyle w:val="Lienhypertexte"/>
                <w:rFonts w:cstheme="minorHAnsi"/>
                <w:noProof/>
                <w:lang w:val="en"/>
              </w:rPr>
              <w:t>Bid submission process</w:t>
            </w:r>
            <w:r w:rsidR="00342E4D">
              <w:rPr>
                <w:noProof/>
                <w:webHidden/>
              </w:rPr>
              <w:tab/>
            </w:r>
            <w:r w:rsidR="00342E4D">
              <w:rPr>
                <w:noProof/>
                <w:webHidden/>
              </w:rPr>
              <w:fldChar w:fldCharType="begin"/>
            </w:r>
            <w:r w:rsidR="00342E4D">
              <w:rPr>
                <w:noProof/>
                <w:webHidden/>
              </w:rPr>
              <w:instrText xml:space="preserve"> PAGEREF _Toc83120018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7081BA48" w14:textId="77777777" w:rsidR="00342E4D" w:rsidRDefault="00BA4A60">
          <w:pPr>
            <w:pStyle w:val="TM2"/>
            <w:rPr>
              <w:noProof/>
            </w:rPr>
          </w:pPr>
          <w:hyperlink w:anchor="_Toc83120019" w:history="1">
            <w:r w:rsidR="00342E4D" w:rsidRPr="00753FB9">
              <w:rPr>
                <w:rStyle w:val="Lienhypertexte"/>
                <w:rFonts w:cstheme="minorHAnsi"/>
                <w:i/>
                <w:iCs/>
                <w:noProof/>
                <w:lang w:val="en"/>
              </w:rPr>
              <w:t>Bids submitted in paper format</w:t>
            </w:r>
            <w:r w:rsidR="00342E4D">
              <w:rPr>
                <w:noProof/>
                <w:webHidden/>
              </w:rPr>
              <w:tab/>
            </w:r>
            <w:r w:rsidR="00342E4D">
              <w:rPr>
                <w:noProof/>
                <w:webHidden/>
              </w:rPr>
              <w:fldChar w:fldCharType="begin"/>
            </w:r>
            <w:r w:rsidR="00342E4D">
              <w:rPr>
                <w:noProof/>
                <w:webHidden/>
              </w:rPr>
              <w:instrText xml:space="preserve"> PAGEREF _Toc83120019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3BD456D0" w14:textId="77777777" w:rsidR="00342E4D" w:rsidRDefault="00BA4A60">
          <w:pPr>
            <w:pStyle w:val="TM2"/>
            <w:rPr>
              <w:noProof/>
            </w:rPr>
          </w:pPr>
          <w:hyperlink w:anchor="_Toc83120020" w:history="1">
            <w:r w:rsidR="00342E4D" w:rsidRPr="00753FB9">
              <w:rPr>
                <w:rStyle w:val="Lienhypertexte"/>
                <w:rFonts w:cstheme="minorHAnsi"/>
                <w:i/>
                <w:iCs/>
                <w:noProof/>
                <w:lang w:val="en"/>
              </w:rPr>
              <w:t>Electronic submission</w:t>
            </w:r>
            <w:r w:rsidR="00342E4D">
              <w:rPr>
                <w:noProof/>
                <w:webHidden/>
              </w:rPr>
              <w:tab/>
            </w:r>
            <w:r w:rsidR="00342E4D">
              <w:rPr>
                <w:noProof/>
                <w:webHidden/>
              </w:rPr>
              <w:fldChar w:fldCharType="begin"/>
            </w:r>
            <w:r w:rsidR="00342E4D">
              <w:rPr>
                <w:noProof/>
                <w:webHidden/>
              </w:rPr>
              <w:instrText xml:space="preserve"> PAGEREF _Toc83120020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5C1350BD"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21" w:history="1">
            <w:r w:rsidR="00342E4D" w:rsidRPr="00753FB9">
              <w:rPr>
                <w:rStyle w:val="Lienhypertexte"/>
                <w:rFonts w:cstheme="minorHAnsi"/>
                <w:b/>
                <w:caps/>
                <w:noProof/>
              </w:rPr>
              <w:t>ARTICLE 5:</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Analysis of applications</w:t>
            </w:r>
            <w:r w:rsidR="00342E4D">
              <w:rPr>
                <w:noProof/>
                <w:webHidden/>
              </w:rPr>
              <w:tab/>
            </w:r>
            <w:r w:rsidR="00342E4D">
              <w:rPr>
                <w:noProof/>
                <w:webHidden/>
              </w:rPr>
              <w:fldChar w:fldCharType="begin"/>
            </w:r>
            <w:r w:rsidR="00342E4D">
              <w:rPr>
                <w:noProof/>
                <w:webHidden/>
              </w:rPr>
              <w:instrText xml:space="preserve"> PAGEREF _Toc83120021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6C0D4111" w14:textId="77777777" w:rsidR="00342E4D" w:rsidRDefault="00BA4A60">
          <w:pPr>
            <w:pStyle w:val="TM2"/>
            <w:rPr>
              <w:noProof/>
            </w:rPr>
          </w:pPr>
          <w:hyperlink w:anchor="_Toc83120022" w:history="1">
            <w:r w:rsidR="00342E4D" w:rsidRPr="00753FB9">
              <w:rPr>
                <w:rStyle w:val="Lienhypertexte"/>
                <w:rFonts w:cstheme="minorHAnsi"/>
                <w:noProof/>
                <w:lang w:val="en"/>
              </w:rPr>
              <w:t>Application supplementary information requests</w:t>
            </w:r>
            <w:r w:rsidR="00342E4D">
              <w:rPr>
                <w:noProof/>
                <w:webHidden/>
              </w:rPr>
              <w:tab/>
            </w:r>
            <w:r w:rsidR="00342E4D">
              <w:rPr>
                <w:noProof/>
                <w:webHidden/>
              </w:rPr>
              <w:fldChar w:fldCharType="begin"/>
            </w:r>
            <w:r w:rsidR="00342E4D">
              <w:rPr>
                <w:noProof/>
                <w:webHidden/>
              </w:rPr>
              <w:instrText xml:space="preserve"> PAGEREF _Toc83120022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3862448" w14:textId="77777777" w:rsidR="00342E4D" w:rsidRDefault="00BA4A60">
          <w:pPr>
            <w:pStyle w:val="TM2"/>
            <w:rPr>
              <w:noProof/>
            </w:rPr>
          </w:pPr>
          <w:hyperlink w:anchor="_Toc83120023" w:history="1">
            <w:r w:rsidR="00342E4D" w:rsidRPr="00753FB9">
              <w:rPr>
                <w:rStyle w:val="Lienhypertexte"/>
                <w:rFonts w:cstheme="minorHAnsi"/>
                <w:noProof/>
                <w:lang w:val="en"/>
              </w:rPr>
              <w:t>Rejection of late applications - Opening bids</w:t>
            </w:r>
            <w:r w:rsidR="00342E4D">
              <w:rPr>
                <w:noProof/>
                <w:webHidden/>
              </w:rPr>
              <w:tab/>
            </w:r>
            <w:r w:rsidR="00342E4D">
              <w:rPr>
                <w:noProof/>
                <w:webHidden/>
              </w:rPr>
              <w:fldChar w:fldCharType="begin"/>
            </w:r>
            <w:r w:rsidR="00342E4D">
              <w:rPr>
                <w:noProof/>
                <w:webHidden/>
              </w:rPr>
              <w:instrText xml:space="preserve"> PAGEREF _Toc83120023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C2AC8C7" w14:textId="77777777" w:rsidR="00342E4D" w:rsidRDefault="00BA4A60">
          <w:pPr>
            <w:pStyle w:val="TM2"/>
            <w:rPr>
              <w:noProof/>
            </w:rPr>
          </w:pPr>
          <w:hyperlink w:anchor="_Toc83120024" w:history="1">
            <w:r w:rsidR="00342E4D" w:rsidRPr="00753FB9">
              <w:rPr>
                <w:rStyle w:val="Lienhypertexte"/>
                <w:rFonts w:cstheme="minorHAnsi"/>
                <w:noProof/>
                <w:lang w:val="en"/>
              </w:rPr>
              <w:t>Admissibility of applications</w:t>
            </w:r>
            <w:r w:rsidR="00342E4D">
              <w:rPr>
                <w:noProof/>
                <w:webHidden/>
              </w:rPr>
              <w:tab/>
            </w:r>
            <w:r w:rsidR="00342E4D">
              <w:rPr>
                <w:noProof/>
                <w:webHidden/>
              </w:rPr>
              <w:fldChar w:fldCharType="begin"/>
            </w:r>
            <w:r w:rsidR="00342E4D">
              <w:rPr>
                <w:noProof/>
                <w:webHidden/>
              </w:rPr>
              <w:instrText xml:space="preserve"> PAGEREF _Toc83120024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70656656" w14:textId="77777777" w:rsidR="00342E4D" w:rsidRDefault="00BA4A60">
          <w:pPr>
            <w:pStyle w:val="TM2"/>
            <w:rPr>
              <w:noProof/>
            </w:rPr>
          </w:pPr>
          <w:hyperlink w:anchor="_Toc83120025" w:history="1">
            <w:r w:rsidR="00342E4D" w:rsidRPr="00753FB9">
              <w:rPr>
                <w:rStyle w:val="Lienhypertexte"/>
                <w:rFonts w:cstheme="minorHAnsi"/>
                <w:noProof/>
                <w:lang w:val="en"/>
              </w:rPr>
              <w:t>Application selection</w:t>
            </w:r>
            <w:r w:rsidR="00342E4D">
              <w:rPr>
                <w:noProof/>
                <w:webHidden/>
              </w:rPr>
              <w:tab/>
            </w:r>
            <w:r w:rsidR="00342E4D">
              <w:rPr>
                <w:noProof/>
                <w:webHidden/>
              </w:rPr>
              <w:fldChar w:fldCharType="begin"/>
            </w:r>
            <w:r w:rsidR="00342E4D">
              <w:rPr>
                <w:noProof/>
                <w:webHidden/>
              </w:rPr>
              <w:instrText xml:space="preserve"> PAGEREF _Toc83120025 \h </w:instrText>
            </w:r>
            <w:r w:rsidR="00342E4D">
              <w:rPr>
                <w:noProof/>
                <w:webHidden/>
              </w:rPr>
            </w:r>
            <w:r w:rsidR="00342E4D">
              <w:rPr>
                <w:noProof/>
                <w:webHidden/>
              </w:rPr>
              <w:fldChar w:fldCharType="separate"/>
            </w:r>
            <w:r w:rsidR="00342E4D">
              <w:rPr>
                <w:noProof/>
                <w:webHidden/>
              </w:rPr>
              <w:t>14</w:t>
            </w:r>
            <w:r w:rsidR="00342E4D">
              <w:rPr>
                <w:noProof/>
                <w:webHidden/>
              </w:rPr>
              <w:fldChar w:fldCharType="end"/>
            </w:r>
          </w:hyperlink>
        </w:p>
        <w:p w14:paraId="7D13EE98"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26" w:history="1">
            <w:r w:rsidR="00342E4D" w:rsidRPr="00753FB9">
              <w:rPr>
                <w:rStyle w:val="Lienhypertexte"/>
                <w:rFonts w:cstheme="minorHAnsi"/>
                <w:b/>
                <w:caps/>
                <w:noProof/>
              </w:rPr>
              <w:t>ARTICLE 6:</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Bid evaluation, negotiations and award</w:t>
            </w:r>
            <w:r w:rsidR="00342E4D">
              <w:rPr>
                <w:noProof/>
                <w:webHidden/>
              </w:rPr>
              <w:tab/>
            </w:r>
            <w:r w:rsidR="00342E4D">
              <w:rPr>
                <w:noProof/>
                <w:webHidden/>
              </w:rPr>
              <w:fldChar w:fldCharType="begin"/>
            </w:r>
            <w:r w:rsidR="00342E4D">
              <w:rPr>
                <w:noProof/>
                <w:webHidden/>
              </w:rPr>
              <w:instrText xml:space="preserve"> PAGEREF _Toc83120026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00B53914" w14:textId="77777777" w:rsidR="00342E4D" w:rsidRDefault="00BA4A60">
          <w:pPr>
            <w:pStyle w:val="TM2"/>
            <w:rPr>
              <w:noProof/>
            </w:rPr>
          </w:pPr>
          <w:hyperlink w:anchor="_Toc83120027" w:history="1">
            <w:r w:rsidR="00342E4D" w:rsidRPr="00753FB9">
              <w:rPr>
                <w:rStyle w:val="Lienhypertexte"/>
                <w:rFonts w:cstheme="minorHAnsi"/>
                <w:noProof/>
                <w:lang w:val="en"/>
              </w:rPr>
              <w:t>Rejection of late bids - Opening bids</w:t>
            </w:r>
            <w:r w:rsidR="00342E4D">
              <w:rPr>
                <w:noProof/>
                <w:webHidden/>
              </w:rPr>
              <w:tab/>
            </w:r>
            <w:r w:rsidR="00342E4D">
              <w:rPr>
                <w:noProof/>
                <w:webHidden/>
              </w:rPr>
              <w:fldChar w:fldCharType="begin"/>
            </w:r>
            <w:r w:rsidR="00342E4D">
              <w:rPr>
                <w:noProof/>
                <w:webHidden/>
              </w:rPr>
              <w:instrText xml:space="preserve"> PAGEREF _Toc83120027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435B717B" w14:textId="77777777" w:rsidR="00342E4D" w:rsidRDefault="00BA4A60">
          <w:pPr>
            <w:pStyle w:val="TM2"/>
            <w:rPr>
              <w:noProof/>
            </w:rPr>
          </w:pPr>
          <w:hyperlink w:anchor="_Toc83120028" w:history="1">
            <w:r w:rsidR="00342E4D" w:rsidRPr="00753FB9">
              <w:rPr>
                <w:rStyle w:val="Lienhypertexte"/>
                <w:rFonts w:cstheme="minorHAnsi"/>
                <w:noProof/>
                <w:lang w:val="en"/>
              </w:rPr>
              <w:t>Bid analysis</w:t>
            </w:r>
            <w:r w:rsidR="00342E4D">
              <w:rPr>
                <w:noProof/>
                <w:webHidden/>
              </w:rPr>
              <w:tab/>
            </w:r>
            <w:r w:rsidR="00342E4D">
              <w:rPr>
                <w:noProof/>
                <w:webHidden/>
              </w:rPr>
              <w:fldChar w:fldCharType="begin"/>
            </w:r>
            <w:r w:rsidR="00342E4D">
              <w:rPr>
                <w:noProof/>
                <w:webHidden/>
              </w:rPr>
              <w:instrText xml:space="preserve"> PAGEREF _Toc83120028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61D64E3" w14:textId="77777777" w:rsidR="00342E4D" w:rsidRDefault="00BA4A60">
          <w:pPr>
            <w:pStyle w:val="TM2"/>
            <w:rPr>
              <w:noProof/>
            </w:rPr>
          </w:pPr>
          <w:hyperlink w:anchor="_Toc83120029" w:history="1">
            <w:r w:rsidR="00342E4D" w:rsidRPr="00753FB9">
              <w:rPr>
                <w:rStyle w:val="Lienhypertexte"/>
                <w:rFonts w:cstheme="minorHAnsi"/>
                <w:noProof/>
                <w:lang w:val="en"/>
              </w:rPr>
              <w:t>Rejection of non-conforming, inadmissible or inappropriate bids</w:t>
            </w:r>
            <w:r w:rsidR="00342E4D">
              <w:rPr>
                <w:noProof/>
                <w:webHidden/>
              </w:rPr>
              <w:tab/>
            </w:r>
            <w:r w:rsidR="00342E4D">
              <w:rPr>
                <w:noProof/>
                <w:webHidden/>
              </w:rPr>
              <w:fldChar w:fldCharType="begin"/>
            </w:r>
            <w:r w:rsidR="00342E4D">
              <w:rPr>
                <w:noProof/>
                <w:webHidden/>
              </w:rPr>
              <w:instrText xml:space="preserve"> PAGEREF _Toc83120029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0B4184E" w14:textId="77777777" w:rsidR="00342E4D" w:rsidRDefault="00BA4A60">
          <w:pPr>
            <w:pStyle w:val="TM2"/>
            <w:rPr>
              <w:noProof/>
            </w:rPr>
          </w:pPr>
          <w:hyperlink w:anchor="_Toc83120030" w:history="1">
            <w:r w:rsidR="00342E4D" w:rsidRPr="00753FB9">
              <w:rPr>
                <w:rStyle w:val="Lienhypertexte"/>
                <w:rFonts w:cstheme="minorHAnsi"/>
                <w:noProof/>
                <w:lang w:val="en"/>
              </w:rPr>
              <w:t>Comparison of bids for selection of the most economically beneficial bid</w:t>
            </w:r>
            <w:r w:rsidR="00342E4D">
              <w:rPr>
                <w:noProof/>
                <w:webHidden/>
              </w:rPr>
              <w:tab/>
            </w:r>
            <w:r w:rsidR="00342E4D">
              <w:rPr>
                <w:noProof/>
                <w:webHidden/>
              </w:rPr>
              <w:fldChar w:fldCharType="begin"/>
            </w:r>
            <w:r w:rsidR="00342E4D">
              <w:rPr>
                <w:noProof/>
                <w:webHidden/>
              </w:rPr>
              <w:instrText xml:space="preserve"> PAGEREF _Toc83120030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81538E3" w14:textId="77777777" w:rsidR="00342E4D" w:rsidRDefault="00BA4A60">
          <w:pPr>
            <w:pStyle w:val="TM2"/>
            <w:rPr>
              <w:noProof/>
            </w:rPr>
          </w:pPr>
          <w:hyperlink w:anchor="_Toc83120031" w:history="1">
            <w:r w:rsidR="00342E4D" w:rsidRPr="00753FB9">
              <w:rPr>
                <w:rStyle w:val="Lienhypertexte"/>
                <w:rFonts w:cstheme="minorHAnsi"/>
                <w:i/>
                <w:iCs/>
                <w:noProof/>
                <w:lang w:val="en"/>
              </w:rPr>
              <w:t>Criterion 1: price of the services</w:t>
            </w:r>
            <w:r w:rsidR="00342E4D">
              <w:rPr>
                <w:noProof/>
                <w:webHidden/>
              </w:rPr>
              <w:tab/>
            </w:r>
            <w:r w:rsidR="00342E4D">
              <w:rPr>
                <w:noProof/>
                <w:webHidden/>
              </w:rPr>
              <w:fldChar w:fldCharType="begin"/>
            </w:r>
            <w:r w:rsidR="00342E4D">
              <w:rPr>
                <w:noProof/>
                <w:webHidden/>
              </w:rPr>
              <w:instrText xml:space="preserve"> PAGEREF _Toc83120031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1341A0E" w14:textId="77777777" w:rsidR="00342E4D" w:rsidRDefault="00BA4A60">
          <w:pPr>
            <w:pStyle w:val="TM2"/>
            <w:rPr>
              <w:noProof/>
            </w:rPr>
          </w:pPr>
          <w:hyperlink w:anchor="_Toc83120032" w:history="1">
            <w:r w:rsidR="00342E4D" w:rsidRPr="00753FB9">
              <w:rPr>
                <w:rStyle w:val="Lienhypertexte"/>
                <w:rFonts w:cstheme="minorHAnsi"/>
                <w:i/>
                <w:iCs/>
                <w:noProof/>
                <w:lang w:val="en"/>
              </w:rPr>
              <w:t>Criterion 2: Technical offer</w:t>
            </w:r>
            <w:r w:rsidR="00342E4D">
              <w:rPr>
                <w:noProof/>
                <w:webHidden/>
              </w:rPr>
              <w:tab/>
            </w:r>
            <w:r w:rsidR="00342E4D">
              <w:rPr>
                <w:noProof/>
                <w:webHidden/>
              </w:rPr>
              <w:fldChar w:fldCharType="begin"/>
            </w:r>
            <w:r w:rsidR="00342E4D">
              <w:rPr>
                <w:noProof/>
                <w:webHidden/>
              </w:rPr>
              <w:instrText xml:space="preserve"> PAGEREF _Toc83120032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6D870C3" w14:textId="77777777" w:rsidR="00342E4D" w:rsidRDefault="00BA4A60">
          <w:pPr>
            <w:pStyle w:val="TM2"/>
            <w:rPr>
              <w:noProof/>
            </w:rPr>
          </w:pPr>
          <w:hyperlink w:anchor="_Toc83120033" w:history="1">
            <w:r w:rsidR="00342E4D" w:rsidRPr="00753FB9">
              <w:rPr>
                <w:rStyle w:val="Lienhypertexte"/>
                <w:rFonts w:cstheme="minorHAnsi"/>
                <w:noProof/>
                <w:lang w:val="en"/>
              </w:rPr>
              <w:t>Negotiations</w:t>
            </w:r>
            <w:r w:rsidR="00342E4D">
              <w:rPr>
                <w:noProof/>
                <w:webHidden/>
              </w:rPr>
              <w:tab/>
            </w:r>
            <w:r w:rsidR="00342E4D">
              <w:rPr>
                <w:noProof/>
                <w:webHidden/>
              </w:rPr>
              <w:fldChar w:fldCharType="begin"/>
            </w:r>
            <w:r w:rsidR="00342E4D">
              <w:rPr>
                <w:noProof/>
                <w:webHidden/>
              </w:rPr>
              <w:instrText xml:space="preserve"> PAGEREF _Toc83120033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86AD556" w14:textId="77777777" w:rsidR="00342E4D" w:rsidRDefault="00BA4A60">
          <w:pPr>
            <w:pStyle w:val="TM2"/>
            <w:rPr>
              <w:noProof/>
            </w:rPr>
          </w:pPr>
          <w:hyperlink w:anchor="_Toc83120034" w:history="1">
            <w:r w:rsidR="00342E4D" w:rsidRPr="00753FB9">
              <w:rPr>
                <w:rStyle w:val="Lienhypertexte"/>
                <w:rFonts w:cstheme="minorHAnsi"/>
                <w:i/>
                <w:iCs/>
                <w:noProof/>
                <w:lang w:val="en"/>
              </w:rPr>
              <w:t>Bidder interviews – bid negotiations</w:t>
            </w:r>
            <w:r w:rsidR="00342E4D">
              <w:rPr>
                <w:noProof/>
                <w:webHidden/>
              </w:rPr>
              <w:tab/>
            </w:r>
            <w:r w:rsidR="00342E4D">
              <w:rPr>
                <w:noProof/>
                <w:webHidden/>
              </w:rPr>
              <w:fldChar w:fldCharType="begin"/>
            </w:r>
            <w:r w:rsidR="00342E4D">
              <w:rPr>
                <w:noProof/>
                <w:webHidden/>
              </w:rPr>
              <w:instrText xml:space="preserve"> PAGEREF _Toc83120034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5871EAE" w14:textId="77777777" w:rsidR="00342E4D" w:rsidRDefault="00BA4A60">
          <w:pPr>
            <w:pStyle w:val="TM2"/>
            <w:rPr>
              <w:noProof/>
            </w:rPr>
          </w:pPr>
          <w:hyperlink w:anchor="_Toc83120035" w:history="1">
            <w:r w:rsidR="00342E4D" w:rsidRPr="00753FB9">
              <w:rPr>
                <w:rStyle w:val="Lienhypertexte"/>
                <w:rFonts w:cstheme="minorHAnsi"/>
                <w:noProof/>
                <w:lang w:val="en"/>
              </w:rPr>
              <w:t>Award process</w:t>
            </w:r>
            <w:r w:rsidR="00342E4D">
              <w:rPr>
                <w:noProof/>
                <w:webHidden/>
              </w:rPr>
              <w:tab/>
            </w:r>
            <w:r w:rsidR="00342E4D">
              <w:rPr>
                <w:noProof/>
                <w:webHidden/>
              </w:rPr>
              <w:fldChar w:fldCharType="begin"/>
            </w:r>
            <w:r w:rsidR="00342E4D">
              <w:rPr>
                <w:noProof/>
                <w:webHidden/>
              </w:rPr>
              <w:instrText xml:space="preserve"> PAGEREF _Toc83120035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6BB0DC44"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36" w:history="1">
            <w:r w:rsidR="00342E4D" w:rsidRPr="00753FB9">
              <w:rPr>
                <w:rStyle w:val="Lienhypertexte"/>
                <w:rFonts w:cstheme="minorHAnsi"/>
                <w:b/>
                <w:caps/>
                <w:noProof/>
                <w:lang w:val="en-GB"/>
              </w:rPr>
              <w:t>ARTICLE 7:</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Processing of personal data in the context of this tender and for the purposes of contract monitoring</w:t>
            </w:r>
            <w:r w:rsidR="00342E4D">
              <w:rPr>
                <w:noProof/>
                <w:webHidden/>
              </w:rPr>
              <w:tab/>
            </w:r>
            <w:r w:rsidR="00342E4D">
              <w:rPr>
                <w:noProof/>
                <w:webHidden/>
              </w:rPr>
              <w:fldChar w:fldCharType="begin"/>
            </w:r>
            <w:r w:rsidR="00342E4D">
              <w:rPr>
                <w:noProof/>
                <w:webHidden/>
              </w:rPr>
              <w:instrText xml:space="preserve"> PAGEREF _Toc83120036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7AFEFB7C" w14:textId="77777777" w:rsidR="00342E4D" w:rsidRDefault="00BA4A60">
          <w:pPr>
            <w:pStyle w:val="TM2"/>
            <w:rPr>
              <w:noProof/>
            </w:rPr>
          </w:pPr>
          <w:hyperlink w:anchor="_Toc83120037" w:history="1">
            <w:r w:rsidR="00342E4D" w:rsidRPr="00753FB9">
              <w:rPr>
                <w:rStyle w:val="Lienhypertexte"/>
                <w:rFonts w:cstheme="minorHAnsi"/>
                <w:noProof/>
                <w:lang w:val="en"/>
              </w:rPr>
              <w:t>Identity and contact details of the data controller and its representative</w:t>
            </w:r>
            <w:r w:rsidR="00342E4D">
              <w:rPr>
                <w:noProof/>
                <w:webHidden/>
              </w:rPr>
              <w:tab/>
            </w:r>
            <w:r w:rsidR="00342E4D">
              <w:rPr>
                <w:noProof/>
                <w:webHidden/>
              </w:rPr>
              <w:fldChar w:fldCharType="begin"/>
            </w:r>
            <w:r w:rsidR="00342E4D">
              <w:rPr>
                <w:noProof/>
                <w:webHidden/>
              </w:rPr>
              <w:instrText xml:space="preserve"> PAGEREF _Toc83120037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2302BBB6" w14:textId="77777777" w:rsidR="00342E4D" w:rsidRDefault="00BA4A60">
          <w:pPr>
            <w:pStyle w:val="TM2"/>
            <w:rPr>
              <w:noProof/>
            </w:rPr>
          </w:pPr>
          <w:hyperlink w:anchor="_Toc83120038" w:history="1">
            <w:r w:rsidR="00342E4D" w:rsidRPr="00753FB9">
              <w:rPr>
                <w:rStyle w:val="Lienhypertexte"/>
                <w:rFonts w:cstheme="minorHAnsi"/>
                <w:noProof/>
              </w:rPr>
              <w:t>For the PLACE platform:</w:t>
            </w:r>
            <w:r w:rsidR="00342E4D">
              <w:rPr>
                <w:noProof/>
                <w:webHidden/>
              </w:rPr>
              <w:tab/>
            </w:r>
            <w:r w:rsidR="00342E4D">
              <w:rPr>
                <w:noProof/>
                <w:webHidden/>
              </w:rPr>
              <w:fldChar w:fldCharType="begin"/>
            </w:r>
            <w:r w:rsidR="00342E4D">
              <w:rPr>
                <w:noProof/>
                <w:webHidden/>
              </w:rPr>
              <w:instrText xml:space="preserve"> PAGEREF _Toc83120038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3AE7EBBE" w14:textId="77777777" w:rsidR="00342E4D" w:rsidRDefault="00BA4A60">
          <w:pPr>
            <w:pStyle w:val="TM2"/>
            <w:rPr>
              <w:noProof/>
            </w:rPr>
          </w:pPr>
          <w:hyperlink w:anchor="_Toc83120039"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_Toc83120039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E4B9B75" w14:textId="77777777" w:rsidR="00342E4D" w:rsidRDefault="00BA4A60">
          <w:pPr>
            <w:pStyle w:val="TM2"/>
            <w:rPr>
              <w:noProof/>
            </w:rPr>
          </w:pPr>
          <w:hyperlink w:anchor="_Toc83120040" w:history="1">
            <w:r w:rsidR="00342E4D" w:rsidRPr="00753FB9">
              <w:rPr>
                <w:rStyle w:val="Lienhypertexte"/>
                <w:rFonts w:cstheme="minorHAnsi"/>
                <w:noProof/>
                <w:lang w:val="en"/>
              </w:rPr>
              <w:t>For the contracting authority:</w:t>
            </w:r>
            <w:r w:rsidR="00342E4D">
              <w:rPr>
                <w:noProof/>
                <w:webHidden/>
              </w:rPr>
              <w:tab/>
            </w:r>
            <w:r w:rsidR="00342E4D">
              <w:rPr>
                <w:noProof/>
                <w:webHidden/>
              </w:rPr>
              <w:fldChar w:fldCharType="begin"/>
            </w:r>
            <w:r w:rsidR="00342E4D">
              <w:rPr>
                <w:noProof/>
                <w:webHidden/>
              </w:rPr>
              <w:instrText xml:space="preserve"> PAGEREF _Toc83120040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597C3A0" w14:textId="77777777" w:rsidR="00342E4D" w:rsidRDefault="00BA4A60">
          <w:pPr>
            <w:pStyle w:val="TM2"/>
            <w:rPr>
              <w:noProof/>
            </w:rPr>
          </w:pPr>
          <w:hyperlink w:anchor="_Toc83120041"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_Toc83120041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0A38AF2A"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42" w:history="1">
            <w:r w:rsidR="00342E4D" w:rsidRPr="00753FB9">
              <w:rPr>
                <w:rStyle w:val="Lienhypertexte"/>
                <w:rFonts w:cstheme="minorHAnsi"/>
                <w:b/>
                <w:caps/>
                <w:noProof/>
              </w:rPr>
              <w:t>ARTICLE 8:</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ADDITIONAL INFORMATION</w:t>
            </w:r>
            <w:r w:rsidR="00342E4D">
              <w:rPr>
                <w:noProof/>
                <w:webHidden/>
              </w:rPr>
              <w:tab/>
            </w:r>
            <w:r w:rsidR="00342E4D">
              <w:rPr>
                <w:noProof/>
                <w:webHidden/>
              </w:rPr>
              <w:fldChar w:fldCharType="begin"/>
            </w:r>
            <w:r w:rsidR="00342E4D">
              <w:rPr>
                <w:noProof/>
                <w:webHidden/>
              </w:rPr>
              <w:instrText xml:space="preserve"> PAGEREF _Toc83120042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3BA49029" w14:textId="77777777" w:rsidR="00342E4D" w:rsidRDefault="00BA4A60">
          <w:pPr>
            <w:pStyle w:val="TM1"/>
            <w:tabs>
              <w:tab w:val="left" w:pos="1540"/>
              <w:tab w:val="right" w:leader="dot" w:pos="9329"/>
            </w:tabs>
            <w:rPr>
              <w:rFonts w:asciiTheme="minorHAnsi" w:eastAsiaTheme="minorEastAsia" w:hAnsiTheme="minorHAnsi" w:cstheme="minorBidi"/>
              <w:noProof/>
              <w:sz w:val="22"/>
              <w:szCs w:val="22"/>
            </w:rPr>
          </w:pPr>
          <w:hyperlink w:anchor="_Toc83120043" w:history="1">
            <w:r w:rsidR="00342E4D" w:rsidRPr="00753FB9">
              <w:rPr>
                <w:rStyle w:val="Lienhypertexte"/>
                <w:rFonts w:cstheme="minorHAnsi"/>
                <w:b/>
                <w:caps/>
                <w:noProof/>
              </w:rPr>
              <w:t>ARTICLE 9:</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Appeal channels and deadlines</w:t>
            </w:r>
            <w:r w:rsidR="00342E4D">
              <w:rPr>
                <w:noProof/>
                <w:webHidden/>
              </w:rPr>
              <w:tab/>
            </w:r>
            <w:r w:rsidR="00342E4D">
              <w:rPr>
                <w:noProof/>
                <w:webHidden/>
              </w:rPr>
              <w:fldChar w:fldCharType="begin"/>
            </w:r>
            <w:r w:rsidR="00342E4D">
              <w:rPr>
                <w:noProof/>
                <w:webHidden/>
              </w:rPr>
              <w:instrText xml:space="preserve"> PAGEREF _Toc83120043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3" w:name="_Toc83119986"/>
      <w:r>
        <w:rPr>
          <w:rFonts w:asciiTheme="minorHAnsi" w:hAnsiTheme="minorHAnsi" w:cstheme="minorHAnsi"/>
          <w:b/>
          <w:bCs/>
          <w:caps/>
          <w:sz w:val="28"/>
          <w:szCs w:val="22"/>
          <w:u w:val="single"/>
          <w:lang w:val="en"/>
        </w:rPr>
        <w:lastRenderedPageBreak/>
        <w:t>Object and scope of the tender</w:t>
      </w:r>
      <w:bookmarkEnd w:id="3"/>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4" w:name="_Toc455768059"/>
      <w:bookmarkStart w:id="5" w:name="_Toc455679200"/>
      <w:bookmarkStart w:id="6" w:name="_Toc455587875"/>
      <w:bookmarkStart w:id="7" w:name="_Toc452049137"/>
      <w:bookmarkStart w:id="8" w:name="_Toc446628681"/>
      <w:bookmarkStart w:id="9" w:name="_Toc443657762"/>
      <w:bookmarkStart w:id="10" w:name="_Toc419212425"/>
      <w:bookmarkStart w:id="11" w:name="_Toc417653412"/>
      <w:bookmarkStart w:id="12" w:name="_Toc83119987"/>
      <w:r>
        <w:rPr>
          <w:rFonts w:asciiTheme="minorHAnsi" w:hAnsiTheme="minorHAnsi" w:cstheme="minorHAnsi"/>
          <w:sz w:val="22"/>
          <w:szCs w:val="22"/>
          <w:u w:val="single"/>
          <w:lang w:val="en"/>
        </w:rPr>
        <w:t>Object of the tender</w:t>
      </w:r>
      <w:bookmarkEnd w:id="4"/>
      <w:bookmarkEnd w:id="5"/>
      <w:bookmarkEnd w:id="6"/>
      <w:bookmarkEnd w:id="7"/>
      <w:bookmarkEnd w:id="8"/>
      <w:bookmarkEnd w:id="9"/>
      <w:bookmarkEnd w:id="10"/>
      <w:bookmarkEnd w:id="11"/>
      <w:bookmarkEnd w:id="12"/>
    </w:p>
    <w:p w14:paraId="06742FE7" w14:textId="32C409D7" w:rsidR="00A5417F" w:rsidRPr="00342E4D" w:rsidRDefault="00B30713" w:rsidP="00B30713">
      <w:pPr>
        <w:pStyle w:val="u"/>
        <w:overflowPunct/>
        <w:autoSpaceDE/>
        <w:autoSpaceDN/>
        <w:adjustRightInd/>
        <w:spacing w:before="120"/>
        <w:ind w:left="0"/>
        <w:textAlignment w:val="auto"/>
        <w:rPr>
          <w:rFonts w:asciiTheme="minorHAnsi" w:hAnsiTheme="minorHAnsi" w:cstheme="minorHAnsi"/>
          <w:szCs w:val="22"/>
          <w:lang w:val="en-GB"/>
        </w:rPr>
      </w:pPr>
      <w:r w:rsidRPr="00CC5A89">
        <w:rPr>
          <w:rFonts w:asciiTheme="minorHAnsi" w:hAnsiTheme="minorHAnsi" w:cstheme="minorHAnsi"/>
          <w:szCs w:val="22"/>
          <w:lang w:val="en-US"/>
        </w:rPr>
        <w:t>The tender covers the award of a supplies contract covering the provision, delivery, installation, testing, commissioning, training and handover of Histopathology, Hematology and Biochemistry laboratory equipment for the Medical Research and Care Centre (MRCC), University of Mosul, Iraq.</w:t>
      </w:r>
      <w:r w:rsidR="00450E18">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3" w:name="_Toc83119988"/>
      <w:r>
        <w:rPr>
          <w:rFonts w:asciiTheme="minorHAnsi" w:hAnsiTheme="minorHAnsi" w:cstheme="minorHAnsi"/>
          <w:sz w:val="22"/>
          <w:szCs w:val="22"/>
          <w:u w:val="single"/>
          <w:lang w:val="en"/>
        </w:rPr>
        <w:t>Scope of the tender</w:t>
      </w:r>
      <w:bookmarkEnd w:id="13"/>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597715FC" w14:textId="36A087A2" w:rsidR="009009F8" w:rsidRDefault="006E423B" w:rsidP="006E423B">
      <w:pPr>
        <w:pStyle w:val="u"/>
        <w:overflowPunct/>
        <w:autoSpaceDE/>
        <w:autoSpaceDN/>
        <w:adjustRightInd/>
        <w:spacing w:before="120"/>
        <w:ind w:left="0"/>
        <w:textAlignment w:val="auto"/>
        <w:rPr>
          <w:rFonts w:asciiTheme="minorHAnsi" w:hAnsiTheme="minorHAnsi" w:cstheme="minorHAnsi"/>
          <w:szCs w:val="22"/>
          <w:lang w:val="en"/>
        </w:rPr>
      </w:pPr>
      <w:r w:rsidRPr="006E423B">
        <w:rPr>
          <w:rFonts w:asciiTheme="minorHAnsi" w:hAnsiTheme="minorHAnsi" w:cstheme="minorHAnsi"/>
          <w:szCs w:val="22"/>
          <w:highlight w:val="yellow"/>
          <w:lang w:val="en"/>
        </w:rPr>
        <w:t>adapted procedure in application of Articles L. 2123-1 and R. 2123-1 to R. 2123-7 of CCP</w:t>
      </w:r>
    </w:p>
    <w:p w14:paraId="3F3CE25E" w14:textId="77777777" w:rsidR="007F71FC" w:rsidRPr="00342E4D" w:rsidRDefault="007F71FC" w:rsidP="009009F8">
      <w:pPr>
        <w:pStyle w:val="u"/>
        <w:overflowPunct/>
        <w:autoSpaceDE/>
        <w:autoSpaceDN/>
        <w:adjustRightInd/>
        <w:spacing w:before="120"/>
        <w:ind w:left="0"/>
        <w:textAlignment w:val="auto"/>
        <w:rPr>
          <w:rFonts w:asciiTheme="minorHAnsi" w:hAnsiTheme="minorHAnsi" w:cstheme="minorHAnsi"/>
          <w:szCs w:val="22"/>
          <w:lang w:val="en-GB"/>
        </w:rPr>
      </w:pPr>
    </w:p>
    <w:p w14:paraId="47E8ED28" w14:textId="77777777" w:rsidR="00B30713" w:rsidRPr="00CC5A89" w:rsidRDefault="00B30713" w:rsidP="00B30713">
      <w:pPr>
        <w:pStyle w:val="Titre2"/>
        <w:spacing w:before="120" w:after="120" w:line="240" w:lineRule="auto"/>
        <w:jc w:val="both"/>
        <w:rPr>
          <w:rFonts w:asciiTheme="minorHAnsi" w:eastAsia="Times New Roman" w:hAnsiTheme="minorHAnsi" w:cstheme="minorHAnsi"/>
          <w:b w:val="0"/>
          <w:bCs w:val="0"/>
          <w:sz w:val="22"/>
          <w:szCs w:val="22"/>
          <w:lang w:val="en-US"/>
        </w:rPr>
      </w:pPr>
      <w:bookmarkStart w:id="14" w:name="_Toc83119989"/>
      <w:r w:rsidRPr="00CC5A89">
        <w:rPr>
          <w:rFonts w:asciiTheme="minorHAnsi" w:eastAsia="Times New Roman" w:hAnsiTheme="minorHAnsi" w:cstheme="minorHAnsi"/>
          <w:b w:val="0"/>
          <w:bCs w:val="0"/>
          <w:sz w:val="22"/>
          <w:szCs w:val="22"/>
          <w:lang w:val="en-US"/>
        </w:rPr>
        <w:t>The tender documents are published on the French government procurement platform (PLACE) and are available to all interested economic operators for consultation and submission of bids within the specified deadline.</w:t>
      </w:r>
    </w:p>
    <w:p w14:paraId="7EAD665C" w14:textId="77777777" w:rsidR="00B30713" w:rsidRPr="00CC5A89" w:rsidRDefault="00B30713" w:rsidP="00B30713">
      <w:pPr>
        <w:pStyle w:val="Titre2"/>
        <w:spacing w:before="120" w:after="120" w:line="240" w:lineRule="auto"/>
        <w:jc w:val="both"/>
        <w:rPr>
          <w:rFonts w:asciiTheme="minorHAnsi" w:eastAsia="Times New Roman" w:hAnsiTheme="minorHAnsi" w:cstheme="minorHAnsi"/>
          <w:sz w:val="22"/>
          <w:szCs w:val="22"/>
          <w:u w:val="single"/>
          <w:lang w:val="en-US"/>
        </w:rPr>
      </w:pPr>
    </w:p>
    <w:p w14:paraId="0EDA0005" w14:textId="4DDEFD6F" w:rsidR="009009F8" w:rsidRPr="009009F8" w:rsidRDefault="009009F8" w:rsidP="00B30713">
      <w:pPr>
        <w:pStyle w:val="Titre2"/>
        <w:spacing w:before="120" w:after="120" w:line="240" w:lineRule="auto"/>
        <w:jc w:val="both"/>
        <w:rPr>
          <w:rFonts w:asciiTheme="minorHAnsi" w:hAnsiTheme="minorHAnsi" w:cstheme="minorHAnsi"/>
          <w:sz w:val="22"/>
          <w:szCs w:val="22"/>
          <w:u w:val="single"/>
        </w:rPr>
      </w:pPr>
      <w:r>
        <w:rPr>
          <w:rFonts w:asciiTheme="minorHAnsi" w:hAnsiTheme="minorHAnsi" w:cstheme="minorHAnsi"/>
          <w:sz w:val="22"/>
          <w:szCs w:val="22"/>
          <w:u w:val="single"/>
          <w:lang w:val="en"/>
        </w:rPr>
        <w:t>Provisional schedule of the tender</w:t>
      </w:r>
      <w:bookmarkEnd w:id="14"/>
      <w:r>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696"/>
        <w:gridCol w:w="6237"/>
      </w:tblGrid>
      <w:tr w:rsidR="009009F8" w:rsidRPr="008B21F8"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8B21F8" w:rsidRDefault="009009F8" w:rsidP="00A025D7">
            <w:pPr>
              <w:spacing w:line="240" w:lineRule="auto"/>
              <w:jc w:val="center"/>
              <w:rPr>
                <w:rFonts w:asciiTheme="minorHAnsi" w:hAnsiTheme="minorHAnsi" w:cstheme="minorHAnsi"/>
                <w:b/>
                <w:sz w:val="22"/>
                <w:szCs w:val="22"/>
              </w:rPr>
            </w:pPr>
            <w:r w:rsidRPr="008B21F8">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8B21F8" w:rsidRDefault="009009F8" w:rsidP="00A025D7">
            <w:pPr>
              <w:spacing w:line="240" w:lineRule="auto"/>
              <w:jc w:val="both"/>
              <w:rPr>
                <w:rFonts w:asciiTheme="minorHAnsi" w:hAnsiTheme="minorHAnsi" w:cstheme="minorHAnsi"/>
                <w:b/>
                <w:sz w:val="22"/>
                <w:szCs w:val="22"/>
              </w:rPr>
            </w:pPr>
            <w:r w:rsidRPr="008B21F8">
              <w:rPr>
                <w:rFonts w:asciiTheme="minorHAnsi" w:hAnsiTheme="minorHAnsi" w:cstheme="minorHAnsi"/>
                <w:b/>
                <w:bCs/>
                <w:sz w:val="22"/>
                <w:szCs w:val="22"/>
                <w:lang w:val="en"/>
              </w:rPr>
              <w:t>Stage</w:t>
            </w:r>
          </w:p>
        </w:tc>
      </w:tr>
      <w:tr w:rsidR="009009F8" w:rsidRPr="008B21F8"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14548B9C" w:rsidR="009009F8" w:rsidRPr="008B21F8" w:rsidRDefault="006C6DE3" w:rsidP="006C6DE3">
            <w:pPr>
              <w:spacing w:line="240" w:lineRule="auto"/>
              <w:jc w:val="center"/>
              <w:rPr>
                <w:rFonts w:asciiTheme="minorHAnsi" w:hAnsiTheme="minorHAnsi" w:cstheme="minorHAnsi"/>
                <w:sz w:val="22"/>
                <w:szCs w:val="22"/>
              </w:rPr>
            </w:pPr>
            <w:r w:rsidRPr="008B21F8">
              <w:rPr>
                <w:rFonts w:asciiTheme="minorHAnsi" w:hAnsiTheme="minorHAnsi" w:cstheme="minorHAnsi"/>
                <w:sz w:val="22"/>
                <w:szCs w:val="22"/>
              </w:rPr>
              <w:t>0</w:t>
            </w:r>
            <w:r w:rsidR="00651687">
              <w:rPr>
                <w:rFonts w:asciiTheme="minorHAnsi" w:hAnsiTheme="minorHAnsi" w:cstheme="minorHAnsi"/>
                <w:sz w:val="22"/>
                <w:szCs w:val="22"/>
              </w:rPr>
              <w:t>3</w:t>
            </w:r>
            <w:r w:rsidRPr="008B21F8">
              <w:rPr>
                <w:rFonts w:asciiTheme="minorHAnsi" w:hAnsiTheme="minorHAnsi" w:cstheme="minorHAnsi"/>
                <w:sz w:val="22"/>
                <w:szCs w:val="22"/>
              </w:rPr>
              <w:t>/0</w:t>
            </w:r>
            <w:r w:rsidR="00651687">
              <w:rPr>
                <w:rFonts w:asciiTheme="minorHAnsi" w:hAnsiTheme="minorHAnsi" w:cstheme="minorHAnsi"/>
                <w:sz w:val="22"/>
                <w:szCs w:val="22"/>
              </w:rPr>
              <w:t>8</w:t>
            </w:r>
            <w:r w:rsidRPr="008B21F8">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4F8914BC" w:rsidR="009009F8" w:rsidRPr="008B21F8" w:rsidRDefault="006C6DE3" w:rsidP="006C6DE3">
            <w:pPr>
              <w:spacing w:line="240" w:lineRule="auto"/>
              <w:jc w:val="both"/>
              <w:rPr>
                <w:rFonts w:asciiTheme="minorHAnsi" w:hAnsiTheme="minorHAnsi" w:cstheme="minorHAnsi"/>
                <w:sz w:val="22"/>
                <w:szCs w:val="22"/>
              </w:rPr>
            </w:pPr>
            <w:r w:rsidRPr="008B21F8">
              <w:rPr>
                <w:rFonts w:asciiTheme="minorHAnsi" w:hAnsiTheme="minorHAnsi" w:cstheme="minorHAnsi"/>
                <w:sz w:val="22"/>
                <w:szCs w:val="22"/>
              </w:rPr>
              <w:t>Bid submission deadline</w:t>
            </w:r>
          </w:p>
        </w:tc>
      </w:tr>
      <w:tr w:rsidR="009009F8" w:rsidRPr="00CC5A89"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12CB21F0" w:rsidR="009009F8" w:rsidRPr="008B21F8" w:rsidRDefault="00651687" w:rsidP="006C6DE3">
            <w:pPr>
              <w:spacing w:line="240" w:lineRule="auto"/>
              <w:jc w:val="center"/>
              <w:rPr>
                <w:rFonts w:asciiTheme="minorHAnsi" w:hAnsiTheme="minorHAnsi" w:cstheme="minorHAnsi"/>
                <w:sz w:val="22"/>
                <w:szCs w:val="22"/>
              </w:rPr>
            </w:pPr>
            <w:r>
              <w:rPr>
                <w:rFonts w:asciiTheme="minorHAnsi" w:hAnsiTheme="minorHAnsi" w:cstheme="minorHAnsi"/>
                <w:sz w:val="22"/>
                <w:szCs w:val="22"/>
              </w:rPr>
              <w:t>17</w:t>
            </w:r>
            <w:r w:rsidR="006C6DE3" w:rsidRPr="008B21F8">
              <w:rPr>
                <w:rFonts w:asciiTheme="minorHAnsi" w:hAnsiTheme="minorHAnsi" w:cstheme="minorHAnsi"/>
                <w:sz w:val="22"/>
                <w:szCs w:val="22"/>
              </w:rPr>
              <w:t>/0</w:t>
            </w:r>
            <w:r>
              <w:rPr>
                <w:rFonts w:asciiTheme="minorHAnsi" w:hAnsiTheme="minorHAnsi" w:cstheme="minorHAnsi"/>
                <w:sz w:val="22"/>
                <w:szCs w:val="22"/>
              </w:rPr>
              <w:t>8</w:t>
            </w:r>
            <w:r w:rsidR="006C6DE3" w:rsidRPr="008B21F8">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7DC206BC" w14:textId="4568E3D9" w:rsidR="009009F8" w:rsidRPr="008B21F8" w:rsidRDefault="006C6DE3" w:rsidP="006C6DE3">
            <w:pPr>
              <w:spacing w:line="240" w:lineRule="auto"/>
              <w:jc w:val="both"/>
              <w:rPr>
                <w:rFonts w:asciiTheme="minorHAnsi" w:hAnsiTheme="minorHAnsi" w:cstheme="minorHAnsi"/>
                <w:sz w:val="22"/>
                <w:szCs w:val="22"/>
                <w:lang w:val="en-GB"/>
              </w:rPr>
            </w:pPr>
            <w:r w:rsidRPr="00CC5A89">
              <w:rPr>
                <w:rFonts w:asciiTheme="minorHAnsi" w:hAnsiTheme="minorHAnsi" w:cstheme="minorHAnsi"/>
                <w:sz w:val="22"/>
                <w:szCs w:val="22"/>
                <w:lang w:val="en-US"/>
              </w:rPr>
              <w:t>Rejection letters sent to non-selected candidates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6F8F7D90" w:rsidR="009009F8" w:rsidRPr="008B21F8" w:rsidRDefault="00651687" w:rsidP="006C6DE3">
            <w:pPr>
              <w:spacing w:line="240" w:lineRule="auto"/>
              <w:jc w:val="center"/>
              <w:rPr>
                <w:rFonts w:asciiTheme="minorHAnsi" w:hAnsiTheme="minorHAnsi" w:cstheme="minorHAnsi"/>
                <w:sz w:val="22"/>
                <w:szCs w:val="22"/>
              </w:rPr>
            </w:pPr>
            <w:r>
              <w:rPr>
                <w:rFonts w:asciiTheme="minorHAnsi" w:hAnsiTheme="minorHAnsi" w:cstheme="minorHAnsi"/>
                <w:sz w:val="22"/>
                <w:szCs w:val="22"/>
              </w:rPr>
              <w:t>19</w:t>
            </w:r>
            <w:r w:rsidR="006C6DE3" w:rsidRPr="008B21F8">
              <w:rPr>
                <w:rFonts w:asciiTheme="minorHAnsi" w:hAnsiTheme="minorHAnsi" w:cstheme="minorHAnsi"/>
                <w:sz w:val="22"/>
                <w:szCs w:val="22"/>
              </w:rPr>
              <w:t>/0</w:t>
            </w:r>
            <w:r>
              <w:rPr>
                <w:rFonts w:asciiTheme="minorHAnsi" w:hAnsiTheme="minorHAnsi" w:cstheme="minorHAnsi"/>
                <w:sz w:val="22"/>
                <w:szCs w:val="22"/>
              </w:rPr>
              <w:t>8</w:t>
            </w:r>
            <w:r w:rsidR="006C6DE3" w:rsidRPr="008B21F8">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5016E8AD" w14:textId="5A2141AA" w:rsidR="009009F8" w:rsidRPr="008B21F8" w:rsidRDefault="006C6DE3" w:rsidP="006C6DE3">
            <w:pPr>
              <w:spacing w:line="240" w:lineRule="auto"/>
              <w:jc w:val="both"/>
              <w:rPr>
                <w:rFonts w:asciiTheme="minorHAnsi" w:hAnsiTheme="minorHAnsi" w:cstheme="minorHAnsi"/>
                <w:sz w:val="22"/>
                <w:szCs w:val="22"/>
              </w:rPr>
            </w:pPr>
            <w:r w:rsidRPr="008B21F8">
              <w:rPr>
                <w:rFonts w:asciiTheme="minorHAnsi" w:hAnsiTheme="minorHAnsi" w:cstheme="minorHAnsi"/>
                <w:sz w:val="22"/>
                <w:szCs w:val="22"/>
              </w:rPr>
              <w:t>Contract award</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83119990"/>
      <w:r>
        <w:rPr>
          <w:rFonts w:asciiTheme="minorHAnsi" w:hAnsiTheme="minorHAnsi" w:cstheme="minorHAnsi"/>
          <w:sz w:val="22"/>
          <w:szCs w:val="22"/>
          <w:u w:val="single"/>
          <w:lang w:val="en"/>
        </w:rPr>
        <w:t>Tender language – currency</w:t>
      </w:r>
      <w:bookmarkEnd w:id="15"/>
    </w:p>
    <w:p w14:paraId="16D24AA3" w14:textId="63FCC135"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sidR="006C6DE3">
        <w:rPr>
          <w:rFonts w:asciiTheme="minorHAnsi" w:hAnsiTheme="minorHAnsi" w:cstheme="minorHAnsi"/>
          <w:sz w:val="22"/>
          <w:szCs w:val="22"/>
          <w:lang w:val="en"/>
        </w:rPr>
        <w:t>English</w:t>
      </w:r>
      <w:r>
        <w:rPr>
          <w:rFonts w:asciiTheme="minorHAnsi" w:hAnsiTheme="minorHAnsi" w:cstheme="minorHAnsi"/>
          <w:sz w:val="22"/>
          <w:szCs w:val="22"/>
          <w:lang w:val="en"/>
        </w:rPr>
        <w:t xml:space="preserve">. </w:t>
      </w:r>
    </w:p>
    <w:p w14:paraId="7B55A535" w14:textId="4A5A2B83"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will conclude contracts in the following currency: </w:t>
      </w:r>
      <w:r w:rsidR="006C6DE3">
        <w:rPr>
          <w:rFonts w:asciiTheme="minorHAnsi" w:hAnsiTheme="minorHAnsi" w:cstheme="minorHAnsi"/>
          <w:sz w:val="22"/>
          <w:szCs w:val="22"/>
          <w:lang w:val="en"/>
        </w:rPr>
        <w:t>Iraqi Dinars (IQD)</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6" w:name="_Toc83119991"/>
      <w:r>
        <w:rPr>
          <w:rFonts w:asciiTheme="minorHAnsi" w:hAnsiTheme="minorHAnsi" w:cstheme="minorHAnsi"/>
          <w:sz w:val="22"/>
          <w:szCs w:val="22"/>
          <w:u w:val="single"/>
          <w:lang w:val="en"/>
        </w:rPr>
        <w:t>Composition of the tender documents</w:t>
      </w:r>
      <w:bookmarkEnd w:id="16"/>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6B98F2E5" w14:textId="69345026" w:rsidR="009B4A61" w:rsidRPr="00ED17D2" w:rsidRDefault="004B18E1" w:rsidP="00ED17D2">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7617F0" w:rsidRDefault="00FE5E7B" w:rsidP="00FE5E7B">
      <w:pPr>
        <w:pStyle w:val="v"/>
        <w:widowControl w:val="0"/>
        <w:rPr>
          <w:rFonts w:asciiTheme="minorHAnsi" w:hAnsiTheme="minorHAnsi" w:cstheme="minorHAnsi"/>
          <w:szCs w:val="22"/>
          <w:lang w:val="en-US"/>
        </w:rPr>
      </w:pPr>
    </w:p>
    <w:p w14:paraId="3D909AB0" w14:textId="77777777" w:rsidR="006C6DE3" w:rsidRPr="006C6DE3" w:rsidRDefault="006C6DE3" w:rsidP="006C6DE3">
      <w:pPr>
        <w:spacing w:before="120" w:line="240" w:lineRule="auto"/>
        <w:rPr>
          <w:rFonts w:asciiTheme="minorHAnsi" w:hAnsiTheme="minorHAnsi" w:cstheme="minorHAnsi"/>
          <w:sz w:val="22"/>
          <w:szCs w:val="22"/>
          <w:lang w:val="en"/>
        </w:rPr>
      </w:pPr>
      <w:r w:rsidRPr="006C6DE3">
        <w:rPr>
          <w:rFonts w:asciiTheme="minorHAnsi" w:hAnsiTheme="minorHAnsi" w:cstheme="minorHAnsi"/>
          <w:sz w:val="22"/>
          <w:szCs w:val="22"/>
          <w:lang w:val="en"/>
        </w:rPr>
        <w:t>Supplementary tender documents:</w:t>
      </w:r>
    </w:p>
    <w:p w14:paraId="6F8B2D33" w14:textId="77777777" w:rsidR="006C6DE3" w:rsidRPr="006C6DE3" w:rsidRDefault="006C6DE3" w:rsidP="006C6DE3">
      <w:pPr>
        <w:pStyle w:val="Paragraphedeliste"/>
        <w:numPr>
          <w:ilvl w:val="0"/>
          <w:numId w:val="42"/>
        </w:numPr>
        <w:spacing w:before="120" w:line="240" w:lineRule="auto"/>
        <w:rPr>
          <w:rFonts w:asciiTheme="minorHAnsi" w:hAnsiTheme="minorHAnsi" w:cstheme="minorHAnsi"/>
          <w:sz w:val="22"/>
          <w:szCs w:val="22"/>
          <w:lang w:val="en"/>
        </w:rPr>
      </w:pPr>
      <w:r w:rsidRPr="006C6DE3">
        <w:rPr>
          <w:rFonts w:asciiTheme="minorHAnsi" w:hAnsiTheme="minorHAnsi" w:cstheme="minorHAnsi"/>
          <w:sz w:val="22"/>
          <w:szCs w:val="22"/>
          <w:lang w:val="en"/>
        </w:rPr>
        <w:t>The total and fixed pricing breakdown schedule;</w:t>
      </w:r>
    </w:p>
    <w:p w14:paraId="4951E082" w14:textId="77777777" w:rsidR="006C6DE3" w:rsidRPr="006C6DE3" w:rsidRDefault="006C6DE3" w:rsidP="006C6DE3">
      <w:pPr>
        <w:pStyle w:val="Paragraphedeliste"/>
        <w:numPr>
          <w:ilvl w:val="0"/>
          <w:numId w:val="42"/>
        </w:numPr>
        <w:spacing w:before="120" w:line="240" w:lineRule="auto"/>
        <w:rPr>
          <w:rFonts w:asciiTheme="minorHAnsi" w:hAnsiTheme="minorHAnsi" w:cstheme="minorHAnsi"/>
          <w:sz w:val="22"/>
          <w:szCs w:val="22"/>
          <w:lang w:val="en"/>
        </w:rPr>
      </w:pPr>
      <w:r w:rsidRPr="006C6DE3">
        <w:rPr>
          <w:rFonts w:asciiTheme="minorHAnsi" w:hAnsiTheme="minorHAnsi" w:cstheme="minorHAnsi"/>
          <w:sz w:val="22"/>
          <w:szCs w:val="22"/>
          <w:lang w:val="en"/>
        </w:rPr>
        <w:t>The technical and financial offer schedule;</w:t>
      </w:r>
    </w:p>
    <w:p w14:paraId="651EB31E" w14:textId="77777777" w:rsidR="006C6DE3" w:rsidRPr="006C6DE3" w:rsidRDefault="006C6DE3" w:rsidP="006C6DE3">
      <w:pPr>
        <w:pStyle w:val="Paragraphedeliste"/>
        <w:numPr>
          <w:ilvl w:val="0"/>
          <w:numId w:val="42"/>
        </w:numPr>
        <w:spacing w:before="120" w:line="240" w:lineRule="auto"/>
        <w:rPr>
          <w:rFonts w:asciiTheme="minorHAnsi" w:hAnsiTheme="minorHAnsi" w:cstheme="minorHAnsi"/>
          <w:sz w:val="22"/>
          <w:szCs w:val="22"/>
          <w:lang w:val="en"/>
        </w:rPr>
      </w:pPr>
      <w:r w:rsidRPr="006C6DE3">
        <w:rPr>
          <w:rFonts w:asciiTheme="minorHAnsi" w:hAnsiTheme="minorHAnsi" w:cstheme="minorHAnsi"/>
          <w:sz w:val="22"/>
          <w:szCs w:val="22"/>
          <w:lang w:val="en"/>
        </w:rPr>
        <w:t>Other:</w:t>
      </w:r>
      <w:r w:rsidRPr="006C6DE3">
        <w:rPr>
          <w:rFonts w:asciiTheme="minorHAnsi" w:hAnsiTheme="minorHAnsi" w:cstheme="minorHAnsi"/>
          <w:sz w:val="22"/>
          <w:szCs w:val="22"/>
          <w:lang w:val="en"/>
        </w:rPr>
        <w:br/>
        <w:t>• Bill of Quantities (BoQ);</w:t>
      </w:r>
      <w:r w:rsidRPr="006C6DE3">
        <w:rPr>
          <w:rFonts w:asciiTheme="minorHAnsi" w:hAnsiTheme="minorHAnsi" w:cstheme="minorHAnsi"/>
          <w:sz w:val="22"/>
          <w:szCs w:val="22"/>
          <w:lang w:val="en"/>
        </w:rPr>
        <w:br/>
        <w:t>• Technical Specifications;</w:t>
      </w:r>
      <w:r w:rsidRPr="006C6DE3">
        <w:rPr>
          <w:rFonts w:asciiTheme="minorHAnsi" w:hAnsiTheme="minorHAnsi" w:cstheme="minorHAnsi"/>
          <w:sz w:val="22"/>
          <w:szCs w:val="22"/>
          <w:lang w:val="en"/>
        </w:rPr>
        <w:br/>
      </w:r>
      <w:r w:rsidRPr="006C6DE3">
        <w:rPr>
          <w:rFonts w:asciiTheme="minorHAnsi" w:hAnsiTheme="minorHAnsi" w:cstheme="minorHAnsi"/>
          <w:sz w:val="22"/>
          <w:szCs w:val="22"/>
          <w:lang w:val="en"/>
        </w:rPr>
        <w:lastRenderedPageBreak/>
        <w:t>• Compliance Matrix;</w:t>
      </w:r>
      <w:r w:rsidRPr="006C6DE3">
        <w:rPr>
          <w:rFonts w:asciiTheme="minorHAnsi" w:hAnsiTheme="minorHAnsi" w:cstheme="minorHAnsi"/>
          <w:sz w:val="22"/>
          <w:szCs w:val="22"/>
          <w:lang w:val="en"/>
        </w:rPr>
        <w:br/>
        <w:t>• Delivery and Implementation Schedule Template;</w:t>
      </w:r>
      <w:r w:rsidRPr="006C6DE3">
        <w:rPr>
          <w:rFonts w:asciiTheme="minorHAnsi" w:hAnsiTheme="minorHAnsi" w:cstheme="minorHAnsi"/>
          <w:sz w:val="22"/>
          <w:szCs w:val="22"/>
          <w:lang w:val="en"/>
        </w:rPr>
        <w:br/>
        <w:t>• Manufacturer’s Authorization Form (where applicable);</w:t>
      </w:r>
      <w:r w:rsidRPr="006C6DE3">
        <w:rPr>
          <w:rFonts w:asciiTheme="minorHAnsi" w:hAnsiTheme="minorHAnsi" w:cstheme="minorHAnsi"/>
          <w:sz w:val="22"/>
          <w:szCs w:val="22"/>
          <w:lang w:val="en"/>
        </w:rPr>
        <w:br/>
        <w:t>• After-Sales Service, Warranty and Maintenance Commitment Form.</w:t>
      </w:r>
    </w:p>
    <w:p w14:paraId="6927EFFA" w14:textId="34445C2B" w:rsidR="004B18E1" w:rsidRPr="006C6DE3" w:rsidRDefault="004B18E1" w:rsidP="006C6DE3">
      <w:pPr>
        <w:spacing w:before="120" w:line="240" w:lineRule="auto"/>
        <w:rPr>
          <w:rFonts w:asciiTheme="minorHAnsi" w:hAnsiTheme="minorHAnsi" w:cstheme="minorHAnsi"/>
          <w:sz w:val="22"/>
          <w:szCs w:val="22"/>
          <w:lang w:val="en"/>
        </w:rPr>
      </w:pPr>
    </w:p>
    <w:p w14:paraId="0CBD669D" w14:textId="77777777" w:rsidR="004B18E1" w:rsidRPr="00CC5A89"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CC5A89" w:rsidRDefault="00390B8F" w:rsidP="0006068D">
      <w:pPr>
        <w:pStyle w:val="Titre2"/>
        <w:spacing w:before="120" w:after="120" w:line="240" w:lineRule="auto"/>
        <w:jc w:val="both"/>
        <w:rPr>
          <w:rFonts w:asciiTheme="minorHAnsi" w:hAnsiTheme="minorHAnsi" w:cstheme="minorHAnsi"/>
          <w:sz w:val="22"/>
          <w:szCs w:val="22"/>
          <w:u w:val="single"/>
          <w:lang w:val="en-US"/>
        </w:rPr>
      </w:pPr>
      <w:bookmarkStart w:id="17" w:name="_Toc83119992"/>
      <w:r>
        <w:rPr>
          <w:rFonts w:asciiTheme="minorHAnsi" w:hAnsiTheme="minorHAnsi" w:cstheme="minorHAnsi"/>
          <w:sz w:val="22"/>
          <w:szCs w:val="22"/>
          <w:u w:val="single"/>
          <w:lang w:val="en"/>
        </w:rPr>
        <w:t>Modification of the tender documents</w:t>
      </w:r>
      <w:bookmarkEnd w:id="17"/>
    </w:p>
    <w:p w14:paraId="5CD530C3" w14:textId="77912DF9"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7617F0">
        <w:rPr>
          <w:rFonts w:asciiTheme="minorHAnsi" w:hAnsiTheme="minorHAnsi" w:cstheme="minorHAnsi"/>
          <w:sz w:val="22"/>
          <w:szCs w:val="22"/>
          <w:lang w:val="en"/>
        </w:rPr>
        <w:t>5 calendar days</w:t>
      </w:r>
      <w:r>
        <w:rPr>
          <w:rFonts w:asciiTheme="minorHAnsi" w:hAnsiTheme="minorHAnsi" w:cstheme="minorHAnsi"/>
          <w:sz w:val="22"/>
          <w:szCs w:val="22"/>
          <w:lang w:val="en"/>
        </w:rPr>
        <w:t xml:space="preserve">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83119993"/>
      <w:r>
        <w:rPr>
          <w:rFonts w:asciiTheme="minorHAnsi" w:hAnsiTheme="minorHAnsi" w:cstheme="minorHAnsi"/>
          <w:b/>
          <w:bCs/>
          <w:caps/>
          <w:sz w:val="28"/>
          <w:szCs w:val="22"/>
          <w:u w:val="single"/>
          <w:lang w:val="en"/>
        </w:rPr>
        <w:t>General characteristics of the proposed contract</w:t>
      </w:r>
      <w:bookmarkEnd w:id="18"/>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9" w:name="_Toc83119994"/>
      <w:bookmarkStart w:id="20" w:name="_Toc455587878"/>
      <w:bookmarkStart w:id="21" w:name="_Toc455679203"/>
      <w:bookmarkStart w:id="22" w:name="_Toc455768062"/>
      <w:bookmarkStart w:id="23" w:name="_Toc452049140"/>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lang w:val="en"/>
        </w:rPr>
        <w:t>Form of the contract</w:t>
      </w:r>
      <w:bookmarkEnd w:id="19"/>
    </w:p>
    <w:p w14:paraId="07CC88A6" w14:textId="59097DFF" w:rsidR="003D6FFE" w:rsidRDefault="007B2016" w:rsidP="007B2016">
      <w:pPr>
        <w:spacing w:line="240" w:lineRule="auto"/>
        <w:rPr>
          <w:rFonts w:asciiTheme="minorHAnsi" w:hAnsiTheme="minorHAnsi" w:cstheme="minorHAnsi"/>
          <w:sz w:val="22"/>
          <w:szCs w:val="22"/>
          <w:lang w:val="en"/>
        </w:rPr>
      </w:pPr>
      <w:r w:rsidRPr="00CC5A89">
        <w:rPr>
          <w:rFonts w:asciiTheme="minorHAnsi" w:hAnsiTheme="minorHAnsi" w:cstheme="minorHAnsi"/>
          <w:sz w:val="22"/>
          <w:szCs w:val="22"/>
          <w:lang w:val="en-US"/>
        </w:rPr>
        <w:t>The contract constitutes public procurement composed of a single item subject to fixed pricing.</w:t>
      </w:r>
    </w:p>
    <w:p w14:paraId="41F55EE2" w14:textId="77777777" w:rsidR="007B2016" w:rsidRPr="00342E4D" w:rsidRDefault="007B2016" w:rsidP="007B2016">
      <w:pPr>
        <w:spacing w:line="240" w:lineRule="auto"/>
        <w:rPr>
          <w:rFonts w:asciiTheme="minorHAnsi" w:hAnsiTheme="minorHAnsi" w:cstheme="minorHAnsi"/>
          <w:sz w:val="22"/>
          <w:szCs w:val="22"/>
          <w:lang w:val="en-GB"/>
        </w:rPr>
      </w:pP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9" w:name="_Toc83119995"/>
      <w:r>
        <w:rPr>
          <w:rFonts w:asciiTheme="minorHAnsi" w:hAnsiTheme="minorHAnsi" w:cstheme="minorHAnsi"/>
          <w:sz w:val="22"/>
          <w:szCs w:val="22"/>
          <w:u w:val="single"/>
          <w:lang w:val="en"/>
        </w:rPr>
        <w:t>Estimated amount of the need</w:t>
      </w:r>
      <w:bookmarkEnd w:id="20"/>
      <w:bookmarkEnd w:id="21"/>
      <w:bookmarkEnd w:id="22"/>
      <w:bookmarkEnd w:id="23"/>
      <w:bookmarkEnd w:id="29"/>
    </w:p>
    <w:p w14:paraId="29B3A32A" w14:textId="58B19B62" w:rsidR="008139A8" w:rsidRPr="00CC5A89" w:rsidRDefault="00D45E26" w:rsidP="00D45E26">
      <w:pPr>
        <w:spacing w:line="240" w:lineRule="auto"/>
        <w:jc w:val="both"/>
        <w:rPr>
          <w:rFonts w:asciiTheme="minorHAnsi" w:hAnsiTheme="minorHAnsi" w:cstheme="minorHAnsi"/>
          <w:sz w:val="22"/>
          <w:szCs w:val="22"/>
          <w:lang w:val="en-US"/>
        </w:rPr>
      </w:pPr>
      <w:r w:rsidRPr="00CC5A89">
        <w:rPr>
          <w:rFonts w:asciiTheme="minorHAnsi" w:hAnsiTheme="minorHAnsi" w:cstheme="minorHAnsi"/>
          <w:sz w:val="22"/>
          <w:szCs w:val="22"/>
          <w:lang w:val="en-US"/>
        </w:rPr>
        <w:t>The amount of the contract depends on the prices offered by the selected candidate.</w:t>
      </w:r>
    </w:p>
    <w:p w14:paraId="54C13A82" w14:textId="77777777" w:rsidR="00D45E26" w:rsidRPr="00342E4D" w:rsidRDefault="00D45E26" w:rsidP="00D45E26">
      <w:pPr>
        <w:spacing w:line="240" w:lineRule="auto"/>
        <w:jc w:val="both"/>
        <w:rPr>
          <w:rFonts w:asciiTheme="minorHAnsi" w:hAnsiTheme="minorHAnsi" w:cstheme="minorHAnsi"/>
          <w:sz w:val="22"/>
          <w:szCs w:val="22"/>
          <w:lang w:val="en-GB"/>
        </w:rPr>
      </w:pP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30" w:name="_Toc83119996"/>
      <w:r>
        <w:rPr>
          <w:rFonts w:asciiTheme="minorHAnsi" w:hAnsiTheme="minorHAnsi" w:cstheme="minorHAnsi"/>
          <w:sz w:val="22"/>
          <w:szCs w:val="22"/>
          <w:u w:val="single"/>
          <w:lang w:val="en"/>
        </w:rPr>
        <w:t>Term of the contract</w:t>
      </w:r>
      <w:bookmarkEnd w:id="30"/>
    </w:p>
    <w:p w14:paraId="0DCA8895" w14:textId="508203AC" w:rsidR="002E6805" w:rsidRPr="00342E4D" w:rsidRDefault="00D45E26" w:rsidP="00D45E26">
      <w:pPr>
        <w:spacing w:line="240" w:lineRule="auto"/>
        <w:jc w:val="both"/>
        <w:rPr>
          <w:rFonts w:asciiTheme="minorHAnsi" w:hAnsiTheme="minorHAnsi" w:cstheme="minorHAnsi"/>
          <w:sz w:val="22"/>
          <w:szCs w:val="22"/>
          <w:lang w:val="en-GB"/>
        </w:rPr>
      </w:pPr>
      <w:r w:rsidRPr="00CC5A89">
        <w:rPr>
          <w:rFonts w:asciiTheme="minorHAnsi" w:hAnsiTheme="minorHAnsi" w:cstheme="minorHAnsi"/>
          <w:sz w:val="22"/>
          <w:szCs w:val="22"/>
          <w:lang w:val="en-US"/>
        </w:rPr>
        <w:t>The provisional term of the contract is 3 months from its award date.</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1" w:name="_Toc83119997"/>
      <w:r>
        <w:rPr>
          <w:rFonts w:asciiTheme="minorHAnsi" w:hAnsiTheme="minorHAnsi" w:cstheme="minorHAnsi"/>
          <w:sz w:val="22"/>
          <w:szCs w:val="22"/>
          <w:u w:val="single"/>
          <w:lang w:val="en"/>
        </w:rPr>
        <w:t>Allotment</w:t>
      </w:r>
      <w:bookmarkEnd w:id="31"/>
    </w:p>
    <w:p w14:paraId="7395367E" w14:textId="0D2EA835" w:rsidR="00AD146F" w:rsidRPr="00342E4D" w:rsidRDefault="00E54A6A" w:rsidP="00E54A6A">
      <w:pPr>
        <w:spacing w:line="240" w:lineRule="auto"/>
        <w:rPr>
          <w:rFonts w:asciiTheme="minorHAnsi" w:hAnsiTheme="minorHAnsi" w:cstheme="minorHAnsi"/>
          <w:sz w:val="22"/>
          <w:szCs w:val="22"/>
          <w:lang w:val="en-GB"/>
        </w:rPr>
      </w:pPr>
      <w:r w:rsidRPr="00CC5A89">
        <w:rPr>
          <w:rFonts w:asciiTheme="minorHAnsi" w:hAnsiTheme="minorHAnsi" w:cstheme="minorHAnsi"/>
          <w:sz w:val="22"/>
          <w:szCs w:val="22"/>
          <w:lang w:val="en-US"/>
        </w:rPr>
        <w:t>The tender is divided into 3 lots, broken down as follows:</w:t>
      </w:r>
      <w:r w:rsidRPr="00CC5A89">
        <w:rPr>
          <w:rFonts w:asciiTheme="minorHAnsi" w:hAnsiTheme="minorHAnsi" w:cstheme="minorHAnsi"/>
          <w:sz w:val="22"/>
          <w:szCs w:val="22"/>
          <w:lang w:val="en-US"/>
        </w:rPr>
        <w:br/>
      </w:r>
      <w:r w:rsidRPr="00CC5A89">
        <w:rPr>
          <w:rFonts w:asciiTheme="minorHAnsi" w:hAnsiTheme="minorHAnsi" w:cstheme="minorHAnsi"/>
          <w:sz w:val="22"/>
          <w:szCs w:val="22"/>
          <w:lang w:val="en-US"/>
        </w:rPr>
        <w:br/>
        <w:t>- Lot 1: Histopathology Laboratory Equipment;</w:t>
      </w:r>
      <w:r w:rsidRPr="00CC5A89">
        <w:rPr>
          <w:rFonts w:asciiTheme="minorHAnsi" w:hAnsiTheme="minorHAnsi" w:cstheme="minorHAnsi"/>
          <w:sz w:val="22"/>
          <w:szCs w:val="22"/>
          <w:lang w:val="en-US"/>
        </w:rPr>
        <w:br/>
        <w:t>- Lot 2: Hematology Laboratory Equipment;</w:t>
      </w:r>
      <w:r w:rsidRPr="00CC5A89">
        <w:rPr>
          <w:rFonts w:asciiTheme="minorHAnsi" w:hAnsiTheme="minorHAnsi" w:cstheme="minorHAnsi"/>
          <w:sz w:val="22"/>
          <w:szCs w:val="22"/>
          <w:lang w:val="en-US"/>
        </w:rPr>
        <w:br/>
        <w:t>- Lot 3: Biochemistry Laboratory Equipment.</w:t>
      </w:r>
      <w:r w:rsidRPr="00CC5A89">
        <w:rPr>
          <w:rFonts w:asciiTheme="minorHAnsi" w:hAnsiTheme="minorHAnsi" w:cstheme="minorHAnsi"/>
          <w:sz w:val="22"/>
          <w:szCs w:val="22"/>
          <w:lang w:val="en-US"/>
        </w:rPr>
        <w:br/>
      </w:r>
      <w:r w:rsidRPr="00CC5A89">
        <w:rPr>
          <w:rFonts w:asciiTheme="minorHAnsi" w:hAnsiTheme="minorHAnsi" w:cstheme="minorHAnsi"/>
          <w:sz w:val="22"/>
          <w:szCs w:val="22"/>
          <w:lang w:val="en-US"/>
        </w:rPr>
        <w:br/>
        <w:t>Candidates may submit a bid for one, several or all lots. Each lot will be evaluated and awarded separately.</w:t>
      </w:r>
      <w:r w:rsidR="008E3936">
        <w:rPr>
          <w:rFonts w:asciiTheme="minorHAnsi" w:hAnsiTheme="minorHAnsi" w:cstheme="minorHAnsi"/>
          <w:sz w:val="22"/>
          <w:szCs w:val="22"/>
          <w:lang w:val="en"/>
        </w:rPr>
        <w:t xml:space="preserve">. </w:t>
      </w:r>
      <w:bookmarkStart w:id="32" w:name="_Toc417653425"/>
      <w:bookmarkStart w:id="33" w:name="_Toc419212441"/>
      <w:bookmarkStart w:id="34" w:name="_Toc443657775"/>
      <w:bookmarkStart w:id="35" w:name="_Toc446628694"/>
      <w:bookmarkEnd w:id="24"/>
      <w:bookmarkEnd w:id="25"/>
      <w:bookmarkEnd w:id="26"/>
      <w:bookmarkEnd w:id="27"/>
      <w:bookmarkEnd w:id="28"/>
    </w:p>
    <w:p w14:paraId="3E3AFBAC" w14:textId="77777777" w:rsidR="003D2522" w:rsidRPr="00342E4D" w:rsidRDefault="003D2522" w:rsidP="00510257">
      <w:pPr>
        <w:spacing w:line="240" w:lineRule="auto"/>
        <w:jc w:val="both"/>
        <w:rPr>
          <w:rFonts w:asciiTheme="minorHAnsi" w:hAnsiTheme="minorHAnsi" w:cstheme="minorHAnsi"/>
          <w:sz w:val="22"/>
          <w:szCs w:val="22"/>
          <w:lang w:val="en-GB"/>
        </w:rPr>
      </w:pPr>
    </w:p>
    <w:p w14:paraId="4744DA1B" w14:textId="77777777" w:rsidR="00F07EDC" w:rsidRPr="00342E4D" w:rsidRDefault="00F07EDC" w:rsidP="00F07EDC">
      <w:pPr>
        <w:pStyle w:val="Titre2"/>
        <w:spacing w:before="120" w:after="120" w:line="240" w:lineRule="auto"/>
        <w:jc w:val="both"/>
        <w:rPr>
          <w:rFonts w:asciiTheme="minorHAnsi" w:hAnsiTheme="minorHAnsi" w:cstheme="minorHAnsi"/>
          <w:sz w:val="22"/>
          <w:szCs w:val="22"/>
          <w:u w:val="single"/>
          <w:lang w:val="en-GB"/>
        </w:rPr>
      </w:pPr>
      <w:bookmarkStart w:id="36" w:name="_Toc83119998"/>
      <w:r>
        <w:rPr>
          <w:rFonts w:asciiTheme="minorHAnsi" w:hAnsiTheme="minorHAnsi"/>
          <w:sz w:val="22"/>
          <w:szCs w:val="22"/>
          <w:u w:val="single"/>
          <w:lang w:val="en"/>
        </w:rPr>
        <w:t>Options</w:t>
      </w:r>
      <w:bookmarkEnd w:id="36"/>
    </w:p>
    <w:p w14:paraId="78157605" w14:textId="77777777" w:rsidR="00F07EDC" w:rsidRPr="00342E4D" w:rsidRDefault="00F07EDC" w:rsidP="00F07EDC">
      <w:pPr>
        <w:pStyle w:val="Titre2"/>
        <w:spacing w:before="120" w:after="120" w:line="240" w:lineRule="auto"/>
        <w:ind w:left="708"/>
        <w:jc w:val="both"/>
        <w:rPr>
          <w:rFonts w:asciiTheme="minorHAnsi" w:hAnsiTheme="minorHAnsi" w:cstheme="minorHAnsi"/>
          <w:i/>
          <w:sz w:val="22"/>
          <w:szCs w:val="22"/>
          <w:lang w:val="en-GB"/>
        </w:rPr>
      </w:pPr>
      <w:bookmarkStart w:id="37" w:name="_Toc83119999"/>
      <w:r>
        <w:rPr>
          <w:rFonts w:asciiTheme="minorHAnsi" w:hAnsiTheme="minorHAnsi" w:cstheme="minorHAnsi"/>
          <w:i/>
          <w:iCs/>
          <w:sz w:val="22"/>
          <w:szCs w:val="22"/>
          <w:lang w:val="en"/>
        </w:rPr>
        <w:t>Similar services</w:t>
      </w:r>
      <w:bookmarkEnd w:id="37"/>
    </w:p>
    <w:p w14:paraId="250271E0" w14:textId="7B1D9756" w:rsidR="00F07EDC" w:rsidRPr="00342E4D" w:rsidRDefault="00E54A6A" w:rsidP="00E54A6A">
      <w:pPr>
        <w:pStyle w:val="v"/>
        <w:widowControl w:val="0"/>
        <w:ind w:left="0" w:firstLine="0"/>
        <w:rPr>
          <w:rFonts w:asciiTheme="minorHAnsi" w:hAnsiTheme="minorHAnsi" w:cstheme="minorHAnsi"/>
          <w:szCs w:val="22"/>
          <w:lang w:val="en-GB"/>
        </w:rPr>
      </w:pPr>
      <w:r w:rsidRPr="00CC5A89">
        <w:rPr>
          <w:rFonts w:asciiTheme="minorHAnsi" w:eastAsia="Times" w:hAnsiTheme="minorHAnsi"/>
          <w:szCs w:val="22"/>
          <w:lang w:val="en-US"/>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45EA2049" w14:textId="3B3A9E2E" w:rsidR="00F61E7E" w:rsidRPr="00342E4D" w:rsidRDefault="00F61E7E" w:rsidP="00F07EDC">
      <w:pPr>
        <w:pStyle w:val="Titre2"/>
        <w:spacing w:before="120" w:after="120" w:line="240" w:lineRule="auto"/>
        <w:ind w:left="708"/>
        <w:jc w:val="both"/>
        <w:rPr>
          <w:rFonts w:asciiTheme="minorHAnsi" w:hAnsiTheme="minorHAnsi" w:cstheme="minorHAnsi"/>
          <w:i/>
          <w:sz w:val="22"/>
          <w:szCs w:val="22"/>
          <w:lang w:val="en-GB"/>
        </w:rPr>
      </w:pPr>
      <w:bookmarkStart w:id="38" w:name="_Toc83120001"/>
      <w:r>
        <w:rPr>
          <w:rFonts w:asciiTheme="minorHAnsi" w:hAnsiTheme="minorHAnsi" w:cstheme="minorHAnsi"/>
          <w:i/>
          <w:iCs/>
          <w:sz w:val="22"/>
          <w:szCs w:val="22"/>
          <w:lang w:val="en"/>
        </w:rPr>
        <w:t>Optional tranches</w:t>
      </w:r>
      <w:bookmarkEnd w:id="38"/>
    </w:p>
    <w:p w14:paraId="77F2B7F5" w14:textId="1F9A06EA" w:rsidR="00F61E7E" w:rsidRPr="00342E4D" w:rsidRDefault="00F61E7E" w:rsidP="00F61E7E">
      <w:pPr>
        <w:rPr>
          <w:rFonts w:asciiTheme="minorHAnsi" w:hAnsiTheme="minorHAnsi" w:cstheme="minorHAnsi"/>
          <w:sz w:val="22"/>
          <w:szCs w:val="22"/>
          <w:lang w:val="en-GB"/>
        </w:rPr>
      </w:pPr>
      <w:r>
        <w:rPr>
          <w:rFonts w:asciiTheme="minorHAnsi" w:hAnsiTheme="minorHAnsi" w:cstheme="minorHAnsi"/>
          <w:sz w:val="22"/>
          <w:szCs w:val="22"/>
          <w:lang w:val="en"/>
        </w:rPr>
        <w:t>The contract does not contain any optional tranches.</w:t>
      </w:r>
    </w:p>
    <w:p w14:paraId="35883953" w14:textId="77777777" w:rsidR="00F61E7E" w:rsidRPr="00342E4D" w:rsidRDefault="00F61E7E" w:rsidP="00F61E7E">
      <w:pPr>
        <w:rPr>
          <w:rFonts w:asciiTheme="minorHAnsi" w:hAnsiTheme="minorHAnsi" w:cstheme="minorHAnsi"/>
          <w:sz w:val="22"/>
          <w:szCs w:val="22"/>
          <w:lang w:val="en-GB"/>
        </w:rPr>
      </w:pP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83120002"/>
      <w:bookmarkEnd w:id="32"/>
      <w:bookmarkEnd w:id="33"/>
      <w:bookmarkEnd w:id="34"/>
      <w:bookmarkEnd w:id="35"/>
      <w:r>
        <w:rPr>
          <w:rFonts w:asciiTheme="minorHAnsi" w:hAnsiTheme="minorHAnsi" w:cstheme="minorHAnsi"/>
          <w:b/>
          <w:bCs/>
          <w:caps/>
          <w:sz w:val="28"/>
          <w:szCs w:val="22"/>
          <w:u w:val="single"/>
          <w:lang w:val="en"/>
        </w:rPr>
        <w:lastRenderedPageBreak/>
        <w:t>Candidate participation conditions</w:t>
      </w:r>
      <w:bookmarkEnd w:id="39"/>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0" w:name="_Toc83120003"/>
      <w:r>
        <w:rPr>
          <w:rFonts w:asciiTheme="minorHAnsi" w:hAnsiTheme="minorHAnsi" w:cstheme="minorHAnsi"/>
          <w:sz w:val="22"/>
          <w:szCs w:val="22"/>
          <w:u w:val="single"/>
          <w:lang w:val="en"/>
        </w:rPr>
        <w:t>Candidate presentation conditions</w:t>
      </w:r>
      <w:bookmarkEnd w:id="40"/>
    </w:p>
    <w:p w14:paraId="722F3B4B" w14:textId="77777777" w:rsidR="00A60421" w:rsidRPr="00CC5A89" w:rsidRDefault="00A60421" w:rsidP="00A60421">
      <w:pPr>
        <w:pStyle w:val="Standard"/>
        <w:numPr>
          <w:ilvl w:val="0"/>
          <w:numId w:val="46"/>
        </w:numPr>
        <w:rPr>
          <w:rFonts w:asciiTheme="minorHAnsi" w:hAnsiTheme="minorHAnsi" w:cstheme="minorHAnsi"/>
          <w:kern w:val="0"/>
          <w:sz w:val="22"/>
          <w:szCs w:val="22"/>
          <w:lang w:val="en-US"/>
        </w:rPr>
      </w:pPr>
      <w:r w:rsidRPr="00CC5A89">
        <w:rPr>
          <w:rFonts w:asciiTheme="minorHAnsi" w:hAnsiTheme="minorHAnsi" w:cstheme="minorHAnsi"/>
          <w:kern w:val="0"/>
          <w:sz w:val="22"/>
          <w:szCs w:val="22"/>
          <w:lang w:val="en-US"/>
        </w:rPr>
        <w:t>A single entity may not represent more than one candidate for any given tender (Article R. 2142-4 of the French Public Procurement Code). In the context of this tender, however, the contracting authority does not authorise the candidate to present multiple offers when acting at the same time as:</w:t>
      </w:r>
    </w:p>
    <w:p w14:paraId="3161BBA9" w14:textId="77777777" w:rsidR="00A60421" w:rsidRPr="00A60421" w:rsidRDefault="00A60421" w:rsidP="00C64125">
      <w:pPr>
        <w:pStyle w:val="Standard"/>
        <w:numPr>
          <w:ilvl w:val="1"/>
          <w:numId w:val="46"/>
        </w:numPr>
        <w:rPr>
          <w:rFonts w:asciiTheme="minorHAnsi" w:hAnsiTheme="minorHAnsi" w:cstheme="minorHAnsi"/>
          <w:bCs/>
          <w:iCs/>
          <w:sz w:val="22"/>
          <w:szCs w:val="22"/>
          <w:lang w:val="en-GB"/>
        </w:rPr>
      </w:pPr>
      <w:r w:rsidRPr="00CC5A89">
        <w:rPr>
          <w:rFonts w:asciiTheme="minorHAnsi" w:hAnsiTheme="minorHAnsi" w:cstheme="minorHAnsi"/>
          <w:kern w:val="0"/>
          <w:sz w:val="22"/>
          <w:szCs w:val="22"/>
          <w:lang w:val="en-US"/>
        </w:rPr>
        <w:t>an individual candidate and member of one or more consortia of economic operators</w:t>
      </w:r>
    </w:p>
    <w:p w14:paraId="754E5730" w14:textId="0FC91CC7" w:rsidR="00DD0FD9" w:rsidRPr="00A60421" w:rsidRDefault="00A60421" w:rsidP="00C64125">
      <w:pPr>
        <w:pStyle w:val="Standard"/>
        <w:numPr>
          <w:ilvl w:val="1"/>
          <w:numId w:val="46"/>
        </w:numPr>
        <w:rPr>
          <w:rFonts w:asciiTheme="minorHAnsi" w:hAnsiTheme="minorHAnsi" w:cstheme="minorHAnsi"/>
          <w:bCs/>
          <w:iCs/>
          <w:sz w:val="22"/>
          <w:szCs w:val="22"/>
          <w:lang w:val="en-GB"/>
        </w:rPr>
      </w:pPr>
      <w:r w:rsidRPr="00CC5A89">
        <w:rPr>
          <w:rFonts w:asciiTheme="minorHAnsi" w:hAnsiTheme="minorHAnsi" w:cstheme="minorHAnsi"/>
          <w:kern w:val="0"/>
          <w:sz w:val="22"/>
          <w:szCs w:val="22"/>
          <w:lang w:val="en-US"/>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41" w:name="_Toc83120004"/>
      <w:r>
        <w:rPr>
          <w:rFonts w:asciiTheme="minorHAnsi" w:hAnsiTheme="minorHAnsi" w:cstheme="minorHAnsi"/>
          <w:sz w:val="22"/>
          <w:szCs w:val="22"/>
          <w:u w:val="single"/>
          <w:lang w:val="en"/>
        </w:rPr>
        <w:t>Grounds and conditions of exclusion</w:t>
      </w:r>
      <w:bookmarkEnd w:id="41"/>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2"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2"/>
      <w:r>
        <w:rPr>
          <w:rFonts w:asciiTheme="minorHAnsi" w:hAnsiTheme="minorHAnsi"/>
          <w:sz w:val="22"/>
          <w:szCs w:val="22"/>
          <w:u w:val="single"/>
          <w:lang w:val="en"/>
        </w:rPr>
        <w:t xml:space="preserve"> </w:t>
      </w:r>
    </w:p>
    <w:p w14:paraId="48988731"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1E87415D"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45E3491A" w14:textId="77777777" w:rsidR="00630EE6" w:rsidRPr="00342E4D" w:rsidRDefault="00630EE6" w:rsidP="00630EE6">
      <w:pPr>
        <w:pStyle w:val="Default"/>
        <w:jc w:val="both"/>
        <w:rPr>
          <w:rFonts w:asciiTheme="minorHAnsi" w:hAnsiTheme="minorHAnsi" w:cstheme="minorHAnsi"/>
          <w:sz w:val="22"/>
          <w:szCs w:val="22"/>
          <w:lang w:val="en-GB"/>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3" w:name="_Toc83120006"/>
      <w:r>
        <w:rPr>
          <w:rFonts w:asciiTheme="minorHAnsi" w:hAnsiTheme="minorHAnsi" w:cstheme="minorHAnsi"/>
          <w:i/>
          <w:iCs/>
          <w:sz w:val="22"/>
          <w:szCs w:val="22"/>
          <w:lang w:val="en"/>
        </w:rPr>
        <w:t>ECONOMIC AND FINANCIAL CAPACITY</w:t>
      </w:r>
      <w:bookmarkEnd w:id="43"/>
    </w:p>
    <w:p w14:paraId="11254795" w14:textId="1550D2A7" w:rsidR="00630EE6" w:rsidRPr="00CC5A89" w:rsidRDefault="00F86604" w:rsidP="00F86604">
      <w:pPr>
        <w:pStyle w:val="Default"/>
        <w:numPr>
          <w:ilvl w:val="0"/>
          <w:numId w:val="34"/>
        </w:numPr>
        <w:jc w:val="both"/>
        <w:rPr>
          <w:rFonts w:asciiTheme="minorHAnsi" w:hAnsiTheme="minorHAnsi" w:cstheme="minorHAnsi"/>
          <w:sz w:val="22"/>
          <w:szCs w:val="22"/>
          <w:lang w:val="en-US"/>
        </w:rPr>
      </w:pPr>
      <w:r w:rsidRPr="00CC5A89">
        <w:rPr>
          <w:rFonts w:asciiTheme="minorHAnsi" w:hAnsiTheme="minorHAnsi" w:cstheme="minorHAnsi"/>
          <w:sz w:val="22"/>
          <w:szCs w:val="22"/>
          <w:lang w:val="en-US"/>
        </w:rPr>
        <w:t>Average annual turnover during the last three financial years of not less than USD 250,000</w:t>
      </w:r>
      <w:r w:rsidR="00630EE6">
        <w:rPr>
          <w:rFonts w:asciiTheme="minorHAnsi" w:hAnsiTheme="minorHAnsi" w:cstheme="minorHAnsi"/>
          <w:sz w:val="22"/>
          <w:szCs w:val="22"/>
          <w:lang w:val="en"/>
        </w:rPr>
        <w:t>.</w:t>
      </w:r>
    </w:p>
    <w:p w14:paraId="5E37CCD5" w14:textId="77777777" w:rsidR="00630EE6" w:rsidRPr="00CC5A89" w:rsidRDefault="00630EE6" w:rsidP="00630EE6">
      <w:pPr>
        <w:pStyle w:val="Default"/>
        <w:jc w:val="both"/>
        <w:rPr>
          <w:rFonts w:asciiTheme="minorHAnsi" w:hAnsiTheme="minorHAnsi" w:cstheme="minorHAnsi"/>
          <w:sz w:val="22"/>
          <w:szCs w:val="22"/>
          <w:lang w:val="en-US"/>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83120007"/>
      <w:r>
        <w:rPr>
          <w:rFonts w:asciiTheme="minorHAnsi" w:hAnsiTheme="minorHAnsi" w:cstheme="minorHAnsi"/>
          <w:i/>
          <w:iCs/>
          <w:sz w:val="22"/>
          <w:szCs w:val="22"/>
          <w:lang w:val="en"/>
        </w:rPr>
        <w:t>TECHNICAL AND PROFESSIONAL CAPACITY</w:t>
      </w:r>
      <w:bookmarkEnd w:id="44"/>
    </w:p>
    <w:p w14:paraId="13F99CC9" w14:textId="2282B8F7" w:rsidR="00F86604" w:rsidRPr="00F86604" w:rsidRDefault="00F86604" w:rsidP="00F86604">
      <w:pPr>
        <w:pStyle w:val="Default"/>
        <w:numPr>
          <w:ilvl w:val="0"/>
          <w:numId w:val="34"/>
        </w:numPr>
        <w:jc w:val="both"/>
        <w:rPr>
          <w:rFonts w:asciiTheme="minorHAnsi" w:hAnsiTheme="minorHAnsi" w:cstheme="minorHAnsi"/>
          <w:sz w:val="22"/>
          <w:szCs w:val="22"/>
          <w:lang w:val="en-US"/>
        </w:rPr>
      </w:pPr>
      <w:r w:rsidRPr="00F86604">
        <w:rPr>
          <w:rFonts w:asciiTheme="minorHAnsi" w:hAnsiTheme="minorHAnsi" w:cstheme="minorHAnsi"/>
          <w:sz w:val="22"/>
          <w:szCs w:val="22"/>
          <w:lang w:val="en-US"/>
        </w:rPr>
        <w:t>At least 3 years of experience in the supply, installation and commissioning of laboratory and/or medical equipment.</w:t>
      </w:r>
    </w:p>
    <w:p w14:paraId="6A0081DD" w14:textId="2F78644D" w:rsidR="00F86604" w:rsidRPr="00F86604" w:rsidRDefault="00F86604" w:rsidP="00F86604">
      <w:pPr>
        <w:pStyle w:val="Default"/>
        <w:numPr>
          <w:ilvl w:val="0"/>
          <w:numId w:val="34"/>
        </w:numPr>
        <w:jc w:val="both"/>
        <w:rPr>
          <w:rFonts w:asciiTheme="minorHAnsi" w:hAnsiTheme="minorHAnsi" w:cstheme="minorHAnsi"/>
          <w:sz w:val="22"/>
          <w:szCs w:val="22"/>
          <w:lang w:val="en-US"/>
        </w:rPr>
      </w:pPr>
      <w:r w:rsidRPr="00F86604">
        <w:rPr>
          <w:rFonts w:asciiTheme="minorHAnsi" w:hAnsiTheme="minorHAnsi" w:cstheme="minorHAnsi"/>
          <w:sz w:val="22"/>
          <w:szCs w:val="22"/>
          <w:lang w:val="en-US"/>
        </w:rPr>
        <w:lastRenderedPageBreak/>
        <w:t>At least 3 contracts of similar nature and complexity successfully completed during the last 5 years.</w:t>
      </w:r>
    </w:p>
    <w:p w14:paraId="3082F9FD" w14:textId="5C34AF33" w:rsidR="00F86604" w:rsidRPr="00F86604" w:rsidRDefault="00F86604" w:rsidP="00F86604">
      <w:pPr>
        <w:pStyle w:val="Default"/>
        <w:numPr>
          <w:ilvl w:val="0"/>
          <w:numId w:val="34"/>
        </w:numPr>
        <w:jc w:val="both"/>
        <w:rPr>
          <w:rFonts w:asciiTheme="minorHAnsi" w:hAnsiTheme="minorHAnsi" w:cstheme="minorHAnsi"/>
          <w:sz w:val="22"/>
          <w:szCs w:val="22"/>
          <w:lang w:val="en-US"/>
        </w:rPr>
      </w:pPr>
      <w:r w:rsidRPr="00F86604">
        <w:rPr>
          <w:rFonts w:asciiTheme="minorHAnsi" w:hAnsiTheme="minorHAnsi" w:cstheme="minorHAnsi"/>
          <w:sz w:val="22"/>
          <w:szCs w:val="22"/>
          <w:lang w:val="en-US"/>
        </w:rPr>
        <w:t>Availability of qualified technical personnel capable of installation, commissioning, testing, maintenance and user training.</w:t>
      </w:r>
    </w:p>
    <w:p w14:paraId="039C7DFF" w14:textId="5DA680B6" w:rsidR="00630EE6" w:rsidRPr="00342E4D" w:rsidRDefault="00F86604" w:rsidP="00F86604">
      <w:pPr>
        <w:pStyle w:val="Default"/>
        <w:numPr>
          <w:ilvl w:val="0"/>
          <w:numId w:val="34"/>
        </w:numPr>
        <w:jc w:val="both"/>
        <w:rPr>
          <w:rFonts w:asciiTheme="minorHAnsi" w:hAnsiTheme="minorHAnsi" w:cstheme="minorHAnsi"/>
          <w:sz w:val="22"/>
          <w:szCs w:val="22"/>
          <w:lang w:val="en-GB"/>
        </w:rPr>
      </w:pPr>
      <w:r w:rsidRPr="00F86604">
        <w:rPr>
          <w:rFonts w:asciiTheme="minorHAnsi" w:hAnsiTheme="minorHAnsi" w:cstheme="minorHAnsi"/>
          <w:sz w:val="22"/>
          <w:szCs w:val="22"/>
          <w:lang w:val="en-US"/>
        </w:rPr>
        <w:t>Availability of after-sales service and technical support capacity in Iraq or through an authorized regional representative.</w:t>
      </w:r>
      <w:r w:rsidR="00630EE6">
        <w:rPr>
          <w:rFonts w:asciiTheme="minorHAnsi" w:hAnsiTheme="minorHAnsi" w:cstheme="minorHAnsi"/>
          <w:sz w:val="22"/>
          <w:szCs w:val="22"/>
          <w:lang w:val="en"/>
        </w:rPr>
        <w:t>.</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5" w:name="_Toc55543797"/>
      <w:bookmarkStart w:id="46" w:name="_Toc55543747"/>
      <w:bookmarkStart w:id="47" w:name="__RefHeading__47578_1391709442"/>
      <w:bookmarkStart w:id="48" w:name="_Toc83120008"/>
      <w:r>
        <w:rPr>
          <w:rFonts w:asciiTheme="minorHAnsi" w:hAnsiTheme="minorHAnsi" w:cstheme="minorHAnsi"/>
          <w:sz w:val="22"/>
          <w:szCs w:val="22"/>
          <w:u w:val="single"/>
          <w:lang w:val="en"/>
        </w:rPr>
        <w:t>Specific requirements for consortia of economic operators</w:t>
      </w:r>
      <w:bookmarkEnd w:id="45"/>
      <w:bookmarkEnd w:id="46"/>
      <w:bookmarkEnd w:id="47"/>
      <w:bookmarkEnd w:id="48"/>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9" w:name="_Toc55543798"/>
      <w:bookmarkStart w:id="50" w:name="_Toc83120009"/>
      <w:r>
        <w:rPr>
          <w:rFonts w:asciiTheme="minorHAnsi" w:hAnsiTheme="minorHAnsi" w:cstheme="minorHAnsi"/>
          <w:i/>
          <w:iCs/>
          <w:sz w:val="22"/>
          <w:szCs w:val="22"/>
          <w:lang w:val="en"/>
        </w:rPr>
        <w:t>Grounds for the exclusion of consortia</w:t>
      </w:r>
      <w:bookmarkEnd w:id="49"/>
      <w:bookmarkEnd w:id="50"/>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51" w:name="_Toc55543800"/>
      <w:bookmarkStart w:id="52" w:name="_Toc83120010"/>
      <w:r>
        <w:rPr>
          <w:rFonts w:asciiTheme="minorHAnsi" w:hAnsiTheme="minorHAnsi" w:cstheme="minorHAnsi"/>
          <w:i/>
          <w:iCs/>
          <w:sz w:val="22"/>
          <w:szCs w:val="22"/>
          <w:lang w:val="en"/>
        </w:rPr>
        <w:t>Form of the consortium</w:t>
      </w:r>
      <w:bookmarkEnd w:id="51"/>
      <w:bookmarkEnd w:id="52"/>
    </w:p>
    <w:p w14:paraId="364B8863" w14:textId="25BF2DE7"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p>
    <w:p w14:paraId="3D1E6E72" w14:textId="11247FB9"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obligations vis-à-vis Expertise France].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3" w:name="_Toc55543801"/>
      <w:bookmarkStart w:id="54" w:name="_Toc55543748"/>
      <w:bookmarkStart w:id="55" w:name="__RefHeading__47580_1391709442"/>
      <w:bookmarkStart w:id="56" w:name="_Toc83120011"/>
      <w:r>
        <w:rPr>
          <w:rFonts w:asciiTheme="minorHAnsi" w:hAnsiTheme="minorHAnsi" w:cstheme="minorHAnsi"/>
          <w:sz w:val="22"/>
          <w:szCs w:val="22"/>
          <w:u w:val="single"/>
          <w:lang w:val="en"/>
        </w:rPr>
        <w:t>Subcontracting</w:t>
      </w:r>
      <w:bookmarkEnd w:id="53"/>
      <w:bookmarkEnd w:id="54"/>
      <w:bookmarkEnd w:id="55"/>
      <w:bookmarkEnd w:id="56"/>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7" w:name="_Toc55543802"/>
      <w:bookmarkStart w:id="58" w:name="_Toc83120012"/>
      <w:r>
        <w:rPr>
          <w:rFonts w:asciiTheme="minorHAnsi" w:hAnsiTheme="minorHAnsi" w:cstheme="minorHAnsi"/>
          <w:i/>
          <w:iCs/>
          <w:sz w:val="22"/>
          <w:szCs w:val="22"/>
          <w:lang w:val="en"/>
        </w:rPr>
        <w:t>Grounds for exclusion in the case of subcontracting</w:t>
      </w:r>
      <w:bookmarkEnd w:id="57"/>
      <w:bookmarkEnd w:id="58"/>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9" w:name="_Toc55543803"/>
      <w:bookmarkStart w:id="60" w:name="_Toc83120013"/>
      <w:r>
        <w:rPr>
          <w:rFonts w:asciiTheme="minorHAnsi" w:hAnsiTheme="minorHAnsi" w:cstheme="minorHAnsi"/>
          <w:i/>
          <w:iCs/>
          <w:sz w:val="22"/>
          <w:szCs w:val="22"/>
          <w:lang w:val="en"/>
        </w:rPr>
        <w:t>Presentation of a subcontractor</w:t>
      </w:r>
      <w:bookmarkEnd w:id="59"/>
      <w:bookmarkEnd w:id="60"/>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61" w:name="_Toc63419888"/>
      <w:bookmarkStart w:id="62" w:name="_Toc56790441"/>
      <w:bookmarkStart w:id="63" w:name="_Toc56789984"/>
      <w:bookmarkStart w:id="64" w:name="_Toc56722965"/>
      <w:bookmarkStart w:id="65" w:name="_Toc83120014"/>
      <w:bookmarkEnd w:id="61"/>
      <w:bookmarkEnd w:id="62"/>
      <w:bookmarkEnd w:id="63"/>
      <w:bookmarkEnd w:id="64"/>
      <w:r>
        <w:rPr>
          <w:rFonts w:asciiTheme="minorHAnsi" w:hAnsiTheme="minorHAnsi" w:cstheme="minorHAnsi"/>
          <w:b/>
          <w:bCs/>
          <w:caps/>
          <w:sz w:val="28"/>
          <w:szCs w:val="22"/>
          <w:u w:val="single"/>
          <w:lang w:val="en"/>
        </w:rPr>
        <w:t>Presentation of bids and submission process</w:t>
      </w:r>
      <w:bookmarkEnd w:id="65"/>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6" w:name="_Toc417653428"/>
      <w:bookmarkStart w:id="67" w:name="_Toc419212444"/>
      <w:bookmarkStart w:id="68" w:name="_Toc443657778"/>
      <w:bookmarkStart w:id="69" w:name="_Toc446628697"/>
      <w:r>
        <w:rPr>
          <w:rFonts w:asciiTheme="minorHAnsi" w:hAnsiTheme="minorHAnsi" w:cstheme="minorHAnsi"/>
          <w:szCs w:val="22"/>
          <w:lang w:val="en"/>
        </w:rPr>
        <w:lastRenderedPageBreak/>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CC5A89" w:rsidRDefault="00701018">
      <w:pPr>
        <w:pStyle w:val="Titre2"/>
        <w:spacing w:before="120" w:after="120" w:line="240" w:lineRule="auto"/>
        <w:jc w:val="both"/>
        <w:rPr>
          <w:rFonts w:asciiTheme="minorHAnsi" w:hAnsiTheme="minorHAnsi" w:cstheme="minorHAnsi"/>
          <w:sz w:val="22"/>
          <w:szCs w:val="22"/>
          <w:u w:val="single"/>
          <w:lang w:val="en-US"/>
        </w:rPr>
      </w:pPr>
      <w:bookmarkStart w:id="70" w:name="_Toc455768072"/>
      <w:bookmarkStart w:id="71" w:name="_Toc455679215"/>
      <w:bookmarkStart w:id="72" w:name="_Toc455587889"/>
      <w:bookmarkStart w:id="73" w:name="_Toc452049149"/>
      <w:bookmarkStart w:id="74" w:name="_Toc83120015"/>
      <w:bookmarkEnd w:id="66"/>
      <w:bookmarkEnd w:id="67"/>
      <w:bookmarkEnd w:id="68"/>
      <w:bookmarkEnd w:id="69"/>
      <w:r>
        <w:rPr>
          <w:rFonts w:asciiTheme="minorHAnsi" w:hAnsiTheme="minorHAnsi" w:cstheme="minorHAnsi"/>
          <w:sz w:val="22"/>
          <w:szCs w:val="22"/>
          <w:u w:val="single"/>
          <w:lang w:val="en"/>
        </w:rPr>
        <w:t>Application documents</w:t>
      </w:r>
      <w:bookmarkEnd w:id="70"/>
      <w:bookmarkEnd w:id="71"/>
      <w:bookmarkEnd w:id="72"/>
      <w:bookmarkEnd w:id="73"/>
      <w:bookmarkEnd w:id="74"/>
    </w:p>
    <w:p w14:paraId="63C29446" w14:textId="77777777" w:rsidR="00701018" w:rsidRPr="00CC5A89" w:rsidRDefault="00701018">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must submit the following application documents:</w:t>
      </w:r>
    </w:p>
    <w:p w14:paraId="35D2563B" w14:textId="6D2E8642"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Proof of registration at the trade and companies registry (“k-bis” or equivalent);</w:t>
      </w:r>
    </w:p>
    <w:p w14:paraId="6142ED2C" w14:textId="2222F804"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The attached application form;</w:t>
      </w:r>
    </w:p>
    <w:p w14:paraId="5F91A5B9" w14:textId="48B04081"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The attached GDPR compliance verification form;</w:t>
      </w:r>
    </w:p>
    <w:p w14:paraId="718F83E5" w14:textId="7548A0E5"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As applicable, the court ruling on receivership (redressement judiciaire);</w:t>
      </w:r>
    </w:p>
    <w:p w14:paraId="29C3D24B" w14:textId="2A58D58A"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A description of the human resources that meet the participation conditions:</w:t>
      </w:r>
      <w:r w:rsidRPr="00250301">
        <w:rPr>
          <w:rFonts w:asciiTheme="minorHAnsi" w:hAnsiTheme="minorHAnsi" w:cstheme="minorHAnsi"/>
          <w:sz w:val="22"/>
          <w:szCs w:val="22"/>
          <w:lang w:val="en-US"/>
        </w:rPr>
        <w:br/>
        <w:t xml:space="preserve">o A declaration stating the company’s current headcount and the number of supervisory </w:t>
      </w:r>
      <w:r>
        <w:rPr>
          <w:rFonts w:asciiTheme="minorHAnsi" w:hAnsiTheme="minorHAnsi" w:cstheme="minorHAnsi"/>
          <w:sz w:val="22"/>
          <w:szCs w:val="22"/>
          <w:lang w:val="en-US"/>
        </w:rPr>
        <w:t xml:space="preserve">  </w:t>
      </w:r>
      <w:r w:rsidRPr="00250301">
        <w:rPr>
          <w:rFonts w:asciiTheme="minorHAnsi" w:hAnsiTheme="minorHAnsi" w:cstheme="minorHAnsi"/>
          <w:sz w:val="22"/>
          <w:szCs w:val="22"/>
          <w:lang w:val="en-US"/>
        </w:rPr>
        <w:t>personnel;</w:t>
      </w:r>
      <w:r w:rsidRPr="00250301">
        <w:rPr>
          <w:rFonts w:asciiTheme="minorHAnsi" w:hAnsiTheme="minorHAnsi" w:cstheme="minorHAnsi"/>
          <w:sz w:val="22"/>
          <w:szCs w:val="22"/>
          <w:lang w:val="en-US"/>
        </w:rPr>
        <w:br/>
        <w:t>o CVs of key technical personnel responsible for installation, commissioning, maintenance and training;</w:t>
      </w:r>
    </w:p>
    <w:p w14:paraId="58674283" w14:textId="16731DAE" w:rsidR="00250301" w:rsidRPr="00250301" w:rsidRDefault="00250301" w:rsidP="00250301">
      <w:pPr>
        <w:pStyle w:val="Default"/>
        <w:numPr>
          <w:ilvl w:val="1"/>
          <w:numId w:val="18"/>
        </w:numPr>
        <w:jc w:val="both"/>
        <w:rPr>
          <w:rFonts w:asciiTheme="minorHAnsi" w:hAnsiTheme="minorHAnsi" w:cstheme="minorHAnsi"/>
          <w:sz w:val="22"/>
          <w:szCs w:val="22"/>
          <w:lang w:val="en-US"/>
        </w:rPr>
      </w:pPr>
      <w:r w:rsidRPr="00250301">
        <w:rPr>
          <w:rFonts w:asciiTheme="minorHAnsi" w:hAnsiTheme="minorHAnsi" w:cstheme="minorHAnsi"/>
          <w:sz w:val="22"/>
          <w:szCs w:val="22"/>
          <w:lang w:val="en-US"/>
        </w:rPr>
        <w:t>A description of the technical resources that meet the participation conditions:</w:t>
      </w:r>
      <w:r w:rsidRPr="00250301">
        <w:rPr>
          <w:rFonts w:asciiTheme="minorHAnsi" w:hAnsiTheme="minorHAnsi" w:cstheme="minorHAnsi"/>
          <w:sz w:val="22"/>
          <w:szCs w:val="22"/>
          <w:lang w:val="en-US"/>
        </w:rPr>
        <w:br/>
        <w:t xml:space="preserve">o List of references relevant to the object of the contract for projects of similar size completed </w:t>
      </w:r>
      <w:r>
        <w:rPr>
          <w:rFonts w:asciiTheme="minorHAnsi" w:hAnsiTheme="minorHAnsi" w:cstheme="minorHAnsi"/>
          <w:sz w:val="22"/>
          <w:szCs w:val="22"/>
          <w:lang w:val="en-US"/>
        </w:rPr>
        <w:t xml:space="preserve">  </w:t>
      </w:r>
      <w:r w:rsidRPr="00250301">
        <w:rPr>
          <w:rFonts w:asciiTheme="minorHAnsi" w:hAnsiTheme="minorHAnsi" w:cstheme="minorHAnsi"/>
          <w:sz w:val="22"/>
          <w:szCs w:val="22"/>
          <w:lang w:val="en-US"/>
        </w:rPr>
        <w:t>during the last 5 years, stating the names and contact details of the clients;</w:t>
      </w:r>
      <w:r w:rsidRPr="00250301">
        <w:rPr>
          <w:rFonts w:asciiTheme="minorHAnsi" w:hAnsiTheme="minorHAnsi" w:cstheme="minorHAnsi"/>
          <w:sz w:val="22"/>
          <w:szCs w:val="22"/>
          <w:lang w:val="en-US"/>
        </w:rPr>
        <w:br/>
        <w:t>o Declaration stating the technical tools, workshop facilities and equipment available to the candidate for delivery, installation, commissioning and maintenance of the equipment;</w:t>
      </w:r>
      <w:r w:rsidRPr="00250301">
        <w:rPr>
          <w:rFonts w:asciiTheme="minorHAnsi" w:hAnsiTheme="minorHAnsi" w:cstheme="minorHAnsi"/>
          <w:sz w:val="22"/>
          <w:szCs w:val="22"/>
          <w:lang w:val="en-US"/>
        </w:rPr>
        <w:br/>
        <w:t>o Manufacturer’s authorization letter or authorized distributor certificate, where applicable;</w:t>
      </w:r>
      <w:r w:rsidRPr="00250301">
        <w:rPr>
          <w:rFonts w:asciiTheme="minorHAnsi" w:hAnsiTheme="minorHAnsi" w:cstheme="minorHAnsi"/>
          <w:sz w:val="22"/>
          <w:szCs w:val="22"/>
          <w:lang w:val="en-US"/>
        </w:rPr>
        <w:br/>
        <w:t>o ISO 9001, ISO 13485 or equivalent certification, where available;</w:t>
      </w:r>
    </w:p>
    <w:p w14:paraId="5D68DA34" w14:textId="445CA5D1" w:rsidR="007A1888" w:rsidRPr="00342E4D" w:rsidRDefault="00250301" w:rsidP="00250301">
      <w:pPr>
        <w:pStyle w:val="Default"/>
        <w:numPr>
          <w:ilvl w:val="1"/>
          <w:numId w:val="18"/>
        </w:numPr>
        <w:jc w:val="both"/>
        <w:rPr>
          <w:rFonts w:asciiTheme="minorHAnsi" w:eastAsia="Times" w:hAnsiTheme="minorHAnsi" w:cstheme="minorHAnsi"/>
          <w:color w:val="auto"/>
          <w:sz w:val="22"/>
          <w:szCs w:val="22"/>
          <w:lang w:val="en-GB"/>
        </w:rPr>
      </w:pPr>
      <w:r w:rsidRPr="00250301">
        <w:rPr>
          <w:rFonts w:asciiTheme="minorHAnsi" w:eastAsia="Times" w:hAnsiTheme="minorHAnsi" w:cstheme="minorHAnsi"/>
          <w:color w:val="auto"/>
          <w:sz w:val="22"/>
          <w:szCs w:val="22"/>
          <w:lang w:val="en-US"/>
        </w:rPr>
        <w:t>A description of the economic and financial resources that meet the participation conditions:</w:t>
      </w:r>
      <w:r w:rsidRPr="00250301">
        <w:rPr>
          <w:rFonts w:asciiTheme="minorHAnsi" w:eastAsia="Times" w:hAnsiTheme="minorHAnsi" w:cstheme="minorHAnsi"/>
          <w:color w:val="auto"/>
          <w:sz w:val="22"/>
          <w:szCs w:val="22"/>
          <w:lang w:val="en-US"/>
        </w:rPr>
        <w:br/>
        <w:t>o Revenue declarations or audited financial statements for the last three available financial years;</w:t>
      </w:r>
      <w:r w:rsidRPr="00250301">
        <w:rPr>
          <w:rFonts w:asciiTheme="minorHAnsi" w:eastAsia="Times" w:hAnsiTheme="minorHAnsi" w:cstheme="minorHAnsi"/>
          <w:color w:val="auto"/>
          <w:sz w:val="22"/>
          <w:szCs w:val="22"/>
          <w:lang w:val="en-US"/>
        </w:rPr>
        <w:br/>
        <w:t>o Currently valid insurance certificates for civil and/or professional liability;</w:t>
      </w:r>
      <w:r w:rsidR="007A1888">
        <w:rPr>
          <w:rFonts w:asciiTheme="minorHAnsi" w:eastAsia="Times" w:hAnsiTheme="minorHAnsi" w:cstheme="minorHAnsi"/>
          <w:color w:val="auto"/>
          <w:sz w:val="22"/>
          <w:szCs w:val="22"/>
          <w:lang w:val="en"/>
        </w:rPr>
        <w:t>Revenue declarations for the last three available financial years;</w:t>
      </w:r>
    </w:p>
    <w:p w14:paraId="1A87EFE8"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5080B2FA" w14:textId="337FFC25" w:rsidR="004B5EF6" w:rsidRPr="00EA5C18"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Candidate</w:t>
      </w:r>
      <w:r w:rsidR="00EA5C18">
        <w:rPr>
          <w:rFonts w:asciiTheme="minorHAnsi" w:eastAsia="Times" w:hAnsiTheme="minorHAnsi" w:cstheme="minorHAnsi"/>
          <w:color w:val="auto"/>
          <w:sz w:val="22"/>
          <w:szCs w:val="22"/>
          <w:lang w:val="en"/>
        </w:rPr>
        <w:t xml:space="preserve"> declaration form (as provided);</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5" w:name="_Toc83120016"/>
      <w:r>
        <w:rPr>
          <w:rFonts w:asciiTheme="minorHAnsi" w:hAnsiTheme="minorHAnsi" w:cstheme="minorHAnsi"/>
          <w:sz w:val="22"/>
          <w:szCs w:val="22"/>
          <w:u w:val="single"/>
          <w:lang w:val="en"/>
        </w:rPr>
        <w:t>Bid documents</w:t>
      </w:r>
      <w:bookmarkEnd w:id="75"/>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049FD013" w14:textId="77777777" w:rsidR="00E336CB" w:rsidRPr="00E336CB" w:rsidRDefault="00E336CB" w:rsidP="00E336CB">
      <w:pPr>
        <w:pStyle w:val="Titre2"/>
        <w:numPr>
          <w:ilvl w:val="0"/>
          <w:numId w:val="47"/>
        </w:numPr>
        <w:spacing w:before="240" w:after="120"/>
        <w:rPr>
          <w:rFonts w:asciiTheme="minorHAnsi" w:eastAsia="Times New Roman" w:hAnsiTheme="minorHAnsi" w:cstheme="minorHAnsi"/>
          <w:b w:val="0"/>
          <w:bCs w:val="0"/>
          <w:color w:val="000000"/>
          <w:sz w:val="22"/>
          <w:szCs w:val="22"/>
          <w:lang w:val="en-US"/>
        </w:rPr>
      </w:pPr>
      <w:bookmarkStart w:id="76" w:name="_Toc83120017"/>
      <w:r w:rsidRPr="00E336CB">
        <w:rPr>
          <w:rFonts w:asciiTheme="minorHAnsi" w:eastAsia="Times New Roman" w:hAnsiTheme="minorHAnsi" w:cstheme="minorHAnsi"/>
          <w:b w:val="0"/>
          <w:bCs w:val="0"/>
          <w:color w:val="000000"/>
          <w:sz w:val="22"/>
          <w:szCs w:val="22"/>
          <w:lang w:val="en-US"/>
        </w:rPr>
        <w:t>The draft contract, duly completed, signed and dated, and in annex:</w:t>
      </w:r>
      <w:r w:rsidRPr="00E336CB">
        <w:rPr>
          <w:rFonts w:asciiTheme="minorHAnsi" w:eastAsia="Times New Roman" w:hAnsiTheme="minorHAnsi" w:cstheme="minorHAnsi"/>
          <w:b w:val="0"/>
          <w:bCs w:val="0"/>
          <w:color w:val="000000"/>
          <w:sz w:val="22"/>
          <w:szCs w:val="22"/>
          <w:lang w:val="en-US"/>
        </w:rPr>
        <w:br/>
        <w:t>o the duly completed financial annexes;</w:t>
      </w:r>
    </w:p>
    <w:p w14:paraId="01FE2A65" w14:textId="77777777" w:rsidR="00E336CB" w:rsidRPr="00E336CB" w:rsidRDefault="00E336CB" w:rsidP="00E336CB">
      <w:pPr>
        <w:pStyle w:val="Titre2"/>
        <w:numPr>
          <w:ilvl w:val="0"/>
          <w:numId w:val="47"/>
        </w:numPr>
        <w:spacing w:before="240" w:after="120"/>
        <w:rPr>
          <w:rFonts w:asciiTheme="minorHAnsi" w:eastAsia="Times New Roman" w:hAnsiTheme="minorHAnsi" w:cstheme="minorHAnsi"/>
          <w:b w:val="0"/>
          <w:bCs w:val="0"/>
          <w:color w:val="000000"/>
          <w:sz w:val="22"/>
          <w:szCs w:val="22"/>
          <w:lang w:val="en-US"/>
        </w:rPr>
      </w:pPr>
      <w:r w:rsidRPr="00E336CB">
        <w:rPr>
          <w:rFonts w:asciiTheme="minorHAnsi" w:eastAsia="Times New Roman" w:hAnsiTheme="minorHAnsi" w:cstheme="minorHAnsi"/>
          <w:b w:val="0"/>
          <w:bCs w:val="0"/>
          <w:color w:val="000000"/>
          <w:sz w:val="22"/>
          <w:szCs w:val="22"/>
          <w:lang w:val="en-US"/>
        </w:rPr>
        <w:t>A technical proposal containing the following information:</w:t>
      </w:r>
      <w:r w:rsidRPr="00E336CB">
        <w:rPr>
          <w:rFonts w:asciiTheme="minorHAnsi" w:eastAsia="Times New Roman" w:hAnsiTheme="minorHAnsi" w:cstheme="minorHAnsi"/>
          <w:b w:val="0"/>
          <w:bCs w:val="0"/>
          <w:color w:val="000000"/>
          <w:sz w:val="22"/>
          <w:szCs w:val="22"/>
          <w:lang w:val="en-US"/>
        </w:rPr>
        <w:br/>
        <w:t>o Detailed description of the proposed equipment;</w:t>
      </w:r>
      <w:r w:rsidRPr="00E336CB">
        <w:rPr>
          <w:rFonts w:asciiTheme="minorHAnsi" w:eastAsia="Times New Roman" w:hAnsiTheme="minorHAnsi" w:cstheme="minorHAnsi"/>
          <w:b w:val="0"/>
          <w:bCs w:val="0"/>
          <w:color w:val="000000"/>
          <w:sz w:val="22"/>
          <w:szCs w:val="22"/>
          <w:lang w:val="en-US"/>
        </w:rPr>
        <w:br/>
        <w:t>o Compliance matrix against the technical specifications;</w:t>
      </w:r>
      <w:r w:rsidRPr="00E336CB">
        <w:rPr>
          <w:rFonts w:asciiTheme="minorHAnsi" w:eastAsia="Times New Roman" w:hAnsiTheme="minorHAnsi" w:cstheme="minorHAnsi"/>
          <w:b w:val="0"/>
          <w:bCs w:val="0"/>
          <w:color w:val="000000"/>
          <w:sz w:val="22"/>
          <w:szCs w:val="22"/>
          <w:lang w:val="en-US"/>
        </w:rPr>
        <w:br/>
        <w:t>o Manufacturer’s catalogues, brochures and datasheets;</w:t>
      </w:r>
      <w:r w:rsidRPr="00E336CB">
        <w:rPr>
          <w:rFonts w:asciiTheme="minorHAnsi" w:eastAsia="Times New Roman" w:hAnsiTheme="minorHAnsi" w:cstheme="minorHAnsi"/>
          <w:b w:val="0"/>
          <w:bCs w:val="0"/>
          <w:color w:val="000000"/>
          <w:sz w:val="22"/>
          <w:szCs w:val="22"/>
          <w:lang w:val="en-US"/>
        </w:rPr>
        <w:br/>
        <w:t>o Methodology for delivery, installation, testing, commissioning and training;</w:t>
      </w:r>
      <w:r w:rsidRPr="00E336CB">
        <w:rPr>
          <w:rFonts w:asciiTheme="minorHAnsi" w:eastAsia="Times New Roman" w:hAnsiTheme="minorHAnsi" w:cstheme="minorHAnsi"/>
          <w:b w:val="0"/>
          <w:bCs w:val="0"/>
          <w:color w:val="000000"/>
          <w:sz w:val="22"/>
          <w:szCs w:val="22"/>
          <w:lang w:val="en-US"/>
        </w:rPr>
        <w:br/>
        <w:t>o Project implementation plan;</w:t>
      </w:r>
      <w:r w:rsidRPr="00E336CB">
        <w:rPr>
          <w:rFonts w:asciiTheme="minorHAnsi" w:eastAsia="Times New Roman" w:hAnsiTheme="minorHAnsi" w:cstheme="minorHAnsi"/>
          <w:b w:val="0"/>
          <w:bCs w:val="0"/>
          <w:color w:val="000000"/>
          <w:sz w:val="22"/>
          <w:szCs w:val="22"/>
          <w:lang w:val="en-US"/>
        </w:rPr>
        <w:br/>
        <w:t>o Delivery and implementation schedule;</w:t>
      </w:r>
      <w:r w:rsidRPr="00E336CB">
        <w:rPr>
          <w:rFonts w:asciiTheme="minorHAnsi" w:eastAsia="Times New Roman" w:hAnsiTheme="minorHAnsi" w:cstheme="minorHAnsi"/>
          <w:b w:val="0"/>
          <w:bCs w:val="0"/>
          <w:color w:val="000000"/>
          <w:sz w:val="22"/>
          <w:szCs w:val="22"/>
          <w:lang w:val="en-US"/>
        </w:rPr>
        <w:br/>
        <w:t>o Warranty and after-sales service arrangements;</w:t>
      </w:r>
      <w:r w:rsidRPr="00E336CB">
        <w:rPr>
          <w:rFonts w:asciiTheme="minorHAnsi" w:eastAsia="Times New Roman" w:hAnsiTheme="minorHAnsi" w:cstheme="minorHAnsi"/>
          <w:b w:val="0"/>
          <w:bCs w:val="0"/>
          <w:color w:val="000000"/>
          <w:sz w:val="22"/>
          <w:szCs w:val="22"/>
          <w:lang w:val="en-US"/>
        </w:rPr>
        <w:br/>
        <w:t>o Preventive maintenance approach;</w:t>
      </w:r>
      <w:r w:rsidRPr="00E336CB">
        <w:rPr>
          <w:rFonts w:asciiTheme="minorHAnsi" w:eastAsia="Times New Roman" w:hAnsiTheme="minorHAnsi" w:cstheme="minorHAnsi"/>
          <w:b w:val="0"/>
          <w:bCs w:val="0"/>
          <w:color w:val="000000"/>
          <w:sz w:val="22"/>
          <w:szCs w:val="22"/>
          <w:lang w:val="en-US"/>
        </w:rPr>
        <w:br/>
        <w:t>o Manufacturer’s authorization letter or authorized distributor certificate (where applicable);</w:t>
      </w:r>
      <w:r w:rsidRPr="00E336CB">
        <w:rPr>
          <w:rFonts w:asciiTheme="minorHAnsi" w:eastAsia="Times New Roman" w:hAnsiTheme="minorHAnsi" w:cstheme="minorHAnsi"/>
          <w:b w:val="0"/>
          <w:bCs w:val="0"/>
          <w:color w:val="000000"/>
          <w:sz w:val="22"/>
          <w:szCs w:val="22"/>
          <w:lang w:val="en-US"/>
        </w:rPr>
        <w:br/>
        <w:t>o List of spare parts and consumables, where applicable;</w:t>
      </w:r>
      <w:r w:rsidRPr="00E336CB">
        <w:rPr>
          <w:rFonts w:asciiTheme="minorHAnsi" w:eastAsia="Times New Roman" w:hAnsiTheme="minorHAnsi" w:cstheme="minorHAnsi"/>
          <w:b w:val="0"/>
          <w:bCs w:val="0"/>
          <w:color w:val="000000"/>
          <w:sz w:val="22"/>
          <w:szCs w:val="22"/>
          <w:lang w:val="en-US"/>
        </w:rPr>
        <w:br/>
      </w:r>
      <w:r w:rsidRPr="00E336CB">
        <w:rPr>
          <w:rFonts w:asciiTheme="minorHAnsi" w:eastAsia="Times New Roman" w:hAnsiTheme="minorHAnsi" w:cstheme="minorHAnsi"/>
          <w:b w:val="0"/>
          <w:bCs w:val="0"/>
          <w:color w:val="000000"/>
          <w:sz w:val="22"/>
          <w:szCs w:val="22"/>
          <w:lang w:val="en-US"/>
        </w:rPr>
        <w:lastRenderedPageBreak/>
        <w:t>o Any other supporting technical documentation relevant to the proposed equipment.</w:t>
      </w:r>
    </w:p>
    <w:p w14:paraId="3C6E01EE" w14:textId="24BE3196" w:rsidR="009009F8" w:rsidRPr="00CC5A89" w:rsidRDefault="009009F8" w:rsidP="0006068D">
      <w:pPr>
        <w:pStyle w:val="Titre2"/>
        <w:spacing w:before="240" w:after="120" w:line="240" w:lineRule="auto"/>
        <w:jc w:val="both"/>
        <w:rPr>
          <w:rFonts w:asciiTheme="minorHAnsi" w:hAnsiTheme="minorHAnsi" w:cstheme="minorHAnsi"/>
          <w:sz w:val="22"/>
          <w:szCs w:val="22"/>
          <w:u w:val="single"/>
          <w:lang w:val="en-US"/>
        </w:rPr>
      </w:pPr>
      <w:r>
        <w:rPr>
          <w:rFonts w:asciiTheme="minorHAnsi" w:hAnsiTheme="minorHAnsi" w:cstheme="minorHAnsi"/>
          <w:sz w:val="22"/>
          <w:szCs w:val="22"/>
          <w:u w:val="single"/>
          <w:lang w:val="en"/>
        </w:rPr>
        <w:t>Bid validity period</w:t>
      </w:r>
      <w:bookmarkEnd w:id="76"/>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7" w:name="_Toc491193966"/>
      <w:bookmarkStart w:id="78" w:name="_Toc491193511"/>
      <w:bookmarkStart w:id="79" w:name="_Toc83120018"/>
      <w:bookmarkEnd w:id="77"/>
      <w:bookmarkEnd w:id="78"/>
      <w:r>
        <w:rPr>
          <w:rFonts w:asciiTheme="minorHAnsi" w:hAnsiTheme="minorHAnsi" w:cstheme="minorHAnsi"/>
          <w:sz w:val="22"/>
          <w:szCs w:val="22"/>
          <w:u w:val="single"/>
          <w:lang w:val="en"/>
        </w:rPr>
        <w:t>Bid submission process</w:t>
      </w:r>
      <w:bookmarkEnd w:id="79"/>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80" w:name="_Toc83120019"/>
      <w:r>
        <w:rPr>
          <w:rFonts w:asciiTheme="minorHAnsi" w:hAnsiTheme="minorHAnsi" w:cstheme="minorHAnsi"/>
          <w:i/>
          <w:iCs/>
          <w:sz w:val="22"/>
          <w:szCs w:val="22"/>
          <w:lang w:val="en"/>
        </w:rPr>
        <w:t>Bids submitted in paper format</w:t>
      </w:r>
      <w:bookmarkEnd w:id="80"/>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81" w:name="_Toc83120020"/>
      <w:r>
        <w:rPr>
          <w:rFonts w:asciiTheme="minorHAnsi" w:hAnsiTheme="minorHAnsi" w:cstheme="minorHAnsi"/>
          <w:i/>
          <w:iCs/>
          <w:sz w:val="22"/>
          <w:szCs w:val="22"/>
          <w:lang w:val="en"/>
        </w:rPr>
        <w:t>Electronic submission</w:t>
      </w:r>
      <w:bookmarkEnd w:id="81"/>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Default="00BA4A60" w:rsidP="00DF31D8">
      <w:pPr>
        <w:spacing w:line="240" w:lineRule="auto"/>
        <w:jc w:val="both"/>
        <w:rPr>
          <w:rFonts w:asciiTheme="minorHAnsi" w:hAnsiTheme="minorHAnsi" w:cstheme="minorHAnsi"/>
          <w:sz w:val="22"/>
          <w:szCs w:val="22"/>
          <w:lang w:val="en"/>
        </w:rPr>
      </w:pPr>
      <w:hyperlink w:history="1">
        <w:r w:rsidR="00287171">
          <w:rPr>
            <w:rStyle w:val="Lienhypertexte"/>
            <w:rFonts w:asciiTheme="minorHAnsi" w:hAnsiTheme="minorHAnsi" w:cstheme="minorHAnsi"/>
            <w:sz w:val="22"/>
            <w:szCs w:val="22"/>
            <w:lang w:val="en"/>
          </w:rPr>
          <w:t xml:space="preserve">https://www.marches-publics.gouv.fr </w:t>
        </w:r>
      </w:hyperlink>
    </w:p>
    <w:p w14:paraId="53CBE0E3" w14:textId="77777777" w:rsidR="00E336CB" w:rsidRPr="00342E4D" w:rsidRDefault="00E336CB" w:rsidP="00DF31D8">
      <w:pPr>
        <w:spacing w:line="240" w:lineRule="auto"/>
        <w:jc w:val="both"/>
        <w:rPr>
          <w:rFonts w:asciiTheme="minorHAnsi" w:hAnsiTheme="minorHAnsi" w:cstheme="minorHAnsi"/>
          <w:sz w:val="22"/>
          <w:szCs w:val="22"/>
          <w:lang w:val="en-GB"/>
        </w:rPr>
      </w:pPr>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2" w:name="_Toc63419905"/>
      <w:bookmarkStart w:id="83" w:name="_Toc63419901"/>
      <w:bookmarkEnd w:id="82"/>
      <w:bookmarkEnd w:id="83"/>
      <w:r>
        <w:rPr>
          <w:rFonts w:asciiTheme="minorHAnsi" w:hAnsiTheme="minorHAnsi" w:cstheme="minorHAnsi"/>
          <w:b/>
          <w:bCs/>
          <w:caps/>
          <w:sz w:val="28"/>
          <w:szCs w:val="22"/>
          <w:u w:val="single"/>
          <w:lang w:val="en"/>
        </w:rPr>
        <w:t> </w:t>
      </w:r>
      <w:bookmarkStart w:id="84" w:name="_Toc83120021"/>
      <w:r>
        <w:rPr>
          <w:rFonts w:asciiTheme="minorHAnsi" w:hAnsiTheme="minorHAnsi" w:cstheme="minorHAnsi"/>
          <w:b/>
          <w:bCs/>
          <w:caps/>
          <w:sz w:val="28"/>
          <w:szCs w:val="22"/>
          <w:u w:val="single"/>
          <w:lang w:val="en"/>
        </w:rPr>
        <w:t>Analysis of applications</w:t>
      </w:r>
      <w:bookmarkEnd w:id="84"/>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6D4FBE94"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EA64A8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5" w:name="_Toc83120022"/>
      <w:r>
        <w:rPr>
          <w:rFonts w:asciiTheme="minorHAnsi" w:hAnsiTheme="minorHAnsi" w:cstheme="minorHAnsi"/>
          <w:sz w:val="22"/>
          <w:szCs w:val="22"/>
          <w:u w:val="single"/>
          <w:lang w:val="en"/>
        </w:rPr>
        <w:t>Application supplementary information requests</w:t>
      </w:r>
      <w:bookmarkEnd w:id="85"/>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6" w:name="_Toc83120023"/>
      <w:r>
        <w:rPr>
          <w:rFonts w:asciiTheme="minorHAnsi" w:hAnsiTheme="minorHAnsi" w:cstheme="minorHAnsi"/>
          <w:sz w:val="22"/>
          <w:szCs w:val="22"/>
          <w:u w:val="single"/>
          <w:lang w:val="en"/>
        </w:rPr>
        <w:t>Rejection of late applications - Opening bids</w:t>
      </w:r>
      <w:bookmarkEnd w:id="86"/>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7" w:name="_Toc83120024"/>
      <w:r>
        <w:rPr>
          <w:rFonts w:asciiTheme="minorHAnsi" w:hAnsiTheme="minorHAnsi" w:cstheme="minorHAnsi"/>
          <w:sz w:val="22"/>
          <w:szCs w:val="22"/>
          <w:u w:val="single"/>
          <w:lang w:val="en"/>
        </w:rPr>
        <w:t>Admissibility of applications</w:t>
      </w:r>
      <w:bookmarkEnd w:id="87"/>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49539DD1" w14:textId="51260F10" w:rsidR="00927F3A" w:rsidRPr="00E336CB" w:rsidRDefault="00E336CB" w:rsidP="00E336CB">
      <w:pPr>
        <w:pStyle w:val="Paragraphedeliste"/>
        <w:numPr>
          <w:ilvl w:val="0"/>
          <w:numId w:val="32"/>
        </w:numPr>
        <w:jc w:val="both"/>
        <w:rPr>
          <w:rFonts w:asciiTheme="minorHAnsi" w:hAnsiTheme="minorHAnsi" w:cstheme="minorHAnsi"/>
          <w:color w:val="000000"/>
          <w:sz w:val="22"/>
          <w:szCs w:val="22"/>
          <w:lang w:val="en-GB"/>
        </w:rPr>
      </w:pPr>
      <w:r w:rsidRPr="00E336CB">
        <w:rPr>
          <w:rFonts w:asciiTheme="minorHAnsi" w:hAnsiTheme="minorHAnsi" w:cstheme="minorHAnsi"/>
          <w:color w:val="000000"/>
          <w:sz w:val="22"/>
          <w:szCs w:val="22"/>
          <w:lang w:val="en-GB"/>
        </w:rPr>
        <w:t>Applications not demonstrating professional capacity and/or which do not meet the minimum capacity levels will be eliminated.</w:t>
      </w:r>
    </w:p>
    <w:p w14:paraId="03FB18FC" w14:textId="0D32570F" w:rsidR="009E270B" w:rsidRPr="00342E4D" w:rsidRDefault="00CE2C06" w:rsidP="00CE2C06">
      <w:pPr>
        <w:pStyle w:val="Paragraphedeliste"/>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lastRenderedPageBreak/>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4"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1C644E81" w14:textId="3562FF27" w:rsidR="00F31102" w:rsidRPr="00342E4D" w:rsidRDefault="00F407B3" w:rsidP="00F31102">
      <w:pPr>
        <w:pStyle w:val="Titre2"/>
        <w:spacing w:before="120" w:after="120" w:line="240" w:lineRule="auto"/>
        <w:jc w:val="both"/>
        <w:rPr>
          <w:rFonts w:asciiTheme="minorHAnsi" w:hAnsiTheme="minorHAnsi" w:cstheme="minorHAnsi"/>
          <w:sz w:val="22"/>
          <w:szCs w:val="22"/>
          <w:u w:val="single"/>
          <w:lang w:val="en-GB"/>
        </w:rPr>
      </w:pPr>
      <w:bookmarkStart w:id="88" w:name="_Toc83120025"/>
      <w:r>
        <w:rPr>
          <w:rFonts w:asciiTheme="minorHAnsi" w:hAnsiTheme="minorHAnsi" w:cstheme="minorHAnsi"/>
          <w:sz w:val="22"/>
          <w:szCs w:val="22"/>
          <w:u w:val="single"/>
          <w:lang w:val="en"/>
        </w:rPr>
        <w:t>Application selection</w:t>
      </w:r>
      <w:bookmarkEnd w:id="88"/>
    </w:p>
    <w:p w14:paraId="103AA1D0" w14:textId="77777777" w:rsidR="005D3F67" w:rsidRPr="005D3F67" w:rsidRDefault="005D3F67" w:rsidP="005D3F67">
      <w:pPr>
        <w:spacing w:before="120"/>
        <w:jc w:val="both"/>
        <w:rPr>
          <w:rFonts w:asciiTheme="minorHAnsi" w:hAnsiTheme="minorHAnsi" w:cstheme="minorHAnsi"/>
          <w:color w:val="000000"/>
          <w:sz w:val="22"/>
          <w:szCs w:val="22"/>
          <w:lang w:val="en-US"/>
        </w:rPr>
      </w:pPr>
      <w:r w:rsidRPr="005D3F67">
        <w:rPr>
          <w:rFonts w:asciiTheme="minorHAnsi" w:hAnsiTheme="minorHAnsi" w:cstheme="minorHAnsi"/>
          <w:color w:val="000000"/>
          <w:sz w:val="22"/>
          <w:szCs w:val="22"/>
          <w:lang w:val="en-US"/>
        </w:rPr>
        <w:t>The Evaluation Committee of Expertise France analyses the admissibility of applications based on the following criteria:</w:t>
      </w:r>
    </w:p>
    <w:p w14:paraId="345E6F72" w14:textId="77777777" w:rsidR="005D3F67" w:rsidRPr="005D3F67" w:rsidRDefault="005D3F67" w:rsidP="005D3F67">
      <w:pPr>
        <w:spacing w:before="120"/>
        <w:ind w:left="180" w:hanging="180"/>
        <w:rPr>
          <w:rFonts w:asciiTheme="minorHAnsi" w:hAnsiTheme="minorHAnsi" w:cstheme="minorHAnsi"/>
          <w:color w:val="000000"/>
          <w:sz w:val="22"/>
          <w:szCs w:val="22"/>
          <w:lang w:val="en-US"/>
        </w:rPr>
      </w:pPr>
      <w:r w:rsidRPr="005D3F67">
        <w:rPr>
          <w:rFonts w:asciiTheme="minorHAnsi" w:hAnsiTheme="minorHAnsi" w:cstheme="minorHAnsi"/>
          <w:color w:val="000000"/>
          <w:sz w:val="22"/>
          <w:szCs w:val="22"/>
          <w:lang w:val="en-US"/>
        </w:rPr>
        <w:t>• Technical capacity in the supply, installation, testing, commissioning and maintenance of laboratory and/or medical equipment;</w:t>
      </w:r>
    </w:p>
    <w:p w14:paraId="25E63BD0" w14:textId="77777777" w:rsidR="005D3F67" w:rsidRPr="005D3F67" w:rsidRDefault="005D3F67" w:rsidP="005D3F67">
      <w:pPr>
        <w:spacing w:before="120"/>
        <w:ind w:left="180" w:hanging="180"/>
        <w:rPr>
          <w:rFonts w:asciiTheme="minorHAnsi" w:hAnsiTheme="minorHAnsi" w:cstheme="minorHAnsi"/>
          <w:color w:val="000000"/>
          <w:sz w:val="22"/>
          <w:szCs w:val="22"/>
          <w:lang w:val="en-US"/>
        </w:rPr>
      </w:pPr>
      <w:r w:rsidRPr="005D3F67">
        <w:rPr>
          <w:rFonts w:asciiTheme="minorHAnsi" w:hAnsiTheme="minorHAnsi" w:cstheme="minorHAnsi"/>
          <w:color w:val="000000"/>
          <w:sz w:val="22"/>
          <w:szCs w:val="22"/>
          <w:lang w:val="en-US"/>
        </w:rPr>
        <w:t>• Availability of qualified human resources, including technical personnel capable of installation, commissioning, maintenance and user training;</w:t>
      </w:r>
    </w:p>
    <w:p w14:paraId="0C915469" w14:textId="77777777" w:rsidR="005D3F67" w:rsidRPr="005D3F67" w:rsidRDefault="005D3F67" w:rsidP="005D3F67">
      <w:pPr>
        <w:spacing w:before="120"/>
        <w:rPr>
          <w:rFonts w:asciiTheme="minorHAnsi" w:hAnsiTheme="minorHAnsi" w:cstheme="minorHAnsi"/>
          <w:color w:val="000000"/>
          <w:sz w:val="22"/>
          <w:szCs w:val="22"/>
          <w:lang w:val="en-US"/>
        </w:rPr>
      </w:pPr>
      <w:r w:rsidRPr="005D3F67">
        <w:rPr>
          <w:rFonts w:asciiTheme="minorHAnsi" w:hAnsiTheme="minorHAnsi" w:cstheme="minorHAnsi"/>
          <w:color w:val="000000"/>
          <w:sz w:val="22"/>
          <w:szCs w:val="22"/>
          <w:lang w:val="en-US"/>
        </w:rPr>
        <w:t>• Relevant references for the successful implementation of similar contracts during the last 5 years;</w:t>
      </w:r>
    </w:p>
    <w:p w14:paraId="319F818F" w14:textId="6703016E" w:rsidR="00502325" w:rsidRDefault="005D3F67" w:rsidP="005D3F67">
      <w:pPr>
        <w:spacing w:before="120"/>
        <w:ind w:left="180" w:hanging="180"/>
        <w:rPr>
          <w:rFonts w:asciiTheme="minorHAnsi" w:hAnsiTheme="minorHAnsi" w:cstheme="minorHAnsi"/>
          <w:color w:val="000000"/>
          <w:sz w:val="22"/>
          <w:szCs w:val="22"/>
          <w:lang w:val="en-US"/>
        </w:rPr>
      </w:pPr>
      <w:r w:rsidRPr="005D3F67">
        <w:rPr>
          <w:rFonts w:asciiTheme="minorHAnsi" w:hAnsiTheme="minorHAnsi" w:cstheme="minorHAnsi"/>
          <w:color w:val="000000"/>
          <w:sz w:val="22"/>
          <w:szCs w:val="22"/>
          <w:lang w:val="en-US"/>
        </w:rPr>
        <w:t>• Financial capacity and business stability demonstrated through turnover and financial documentation submitted by the candidate.</w:t>
      </w:r>
    </w:p>
    <w:p w14:paraId="298F9CDE" w14:textId="77777777" w:rsidR="005D3F67" w:rsidRPr="005D3F67" w:rsidRDefault="005D3F67" w:rsidP="005D3F67">
      <w:pPr>
        <w:spacing w:before="120"/>
        <w:jc w:val="both"/>
        <w:rPr>
          <w:rFonts w:asciiTheme="minorHAnsi" w:hAnsiTheme="minorHAnsi" w:cstheme="minorHAnsi"/>
          <w:color w:val="000000"/>
          <w:sz w:val="22"/>
          <w:szCs w:val="22"/>
          <w:lang w:val="en-US"/>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9" w:name="_Toc83120026"/>
      <w:r>
        <w:rPr>
          <w:rFonts w:asciiTheme="minorHAnsi" w:hAnsiTheme="minorHAnsi" w:cstheme="minorHAnsi"/>
          <w:b/>
          <w:bCs/>
          <w:caps/>
          <w:sz w:val="28"/>
          <w:szCs w:val="22"/>
          <w:u w:val="single"/>
          <w:lang w:val="en"/>
        </w:rPr>
        <w:t>Bid evaluation, negotiations and award</w:t>
      </w:r>
      <w:bookmarkEnd w:id="89"/>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90" w:name="_Toc83120027"/>
      <w:r>
        <w:rPr>
          <w:rFonts w:asciiTheme="minorHAnsi" w:hAnsiTheme="minorHAnsi" w:cstheme="minorHAnsi"/>
          <w:sz w:val="22"/>
          <w:szCs w:val="22"/>
          <w:u w:val="single"/>
          <w:lang w:val="en"/>
        </w:rPr>
        <w:t>Rejection of late bids - Opening bids</w:t>
      </w:r>
      <w:bookmarkEnd w:id="90"/>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91" w:name="_Toc83120028"/>
      <w:r>
        <w:rPr>
          <w:rFonts w:asciiTheme="minorHAnsi" w:hAnsiTheme="minorHAnsi" w:cstheme="minorHAnsi"/>
          <w:sz w:val="22"/>
          <w:szCs w:val="22"/>
          <w:u w:val="single"/>
          <w:lang w:val="en"/>
        </w:rPr>
        <w:t>Bid analysis</w:t>
      </w:r>
      <w:bookmarkEnd w:id="91"/>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2" w:name="_Toc83120029"/>
      <w:r>
        <w:rPr>
          <w:rFonts w:asciiTheme="minorHAnsi" w:hAnsiTheme="minorHAnsi" w:cstheme="minorHAnsi"/>
          <w:sz w:val="22"/>
          <w:szCs w:val="22"/>
          <w:u w:val="single"/>
          <w:lang w:val="en"/>
        </w:rPr>
        <w:t>Rejection of non-conforming, inadmissible or inappropriate bids</w:t>
      </w:r>
      <w:bookmarkEnd w:id="92"/>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3" w:name="_Toc83120030"/>
      <w:r>
        <w:rPr>
          <w:rFonts w:asciiTheme="minorHAnsi" w:hAnsiTheme="minorHAnsi" w:cstheme="minorHAnsi"/>
          <w:sz w:val="22"/>
          <w:szCs w:val="22"/>
          <w:u w:val="single"/>
          <w:lang w:val="en"/>
        </w:rPr>
        <w:t>Comparison of bids for selection of the most economically beneficial bid</w:t>
      </w:r>
      <w:bookmarkEnd w:id="93"/>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4" w:name="_Toc83120031"/>
      <w:r>
        <w:rPr>
          <w:rFonts w:asciiTheme="minorHAnsi" w:hAnsiTheme="minorHAnsi" w:cstheme="minorHAnsi"/>
          <w:i/>
          <w:iCs/>
          <w:sz w:val="22"/>
          <w:szCs w:val="22"/>
          <w:lang w:val="en"/>
        </w:rPr>
        <w:t>Criterion 1: price of the services</w:t>
      </w:r>
      <w:bookmarkEnd w:id="94"/>
      <w:r>
        <w:rPr>
          <w:rFonts w:asciiTheme="minorHAnsi" w:hAnsiTheme="minorHAnsi" w:cstheme="minorHAnsi"/>
          <w:i/>
          <w:iCs/>
          <w:sz w:val="22"/>
          <w:szCs w:val="22"/>
          <w:lang w:val="en"/>
        </w:rPr>
        <w:t xml:space="preserve"> </w:t>
      </w:r>
    </w:p>
    <w:p w14:paraId="427BB65A" w14:textId="105BC3A4"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1903CE">
        <w:rPr>
          <w:rFonts w:asciiTheme="minorHAnsi" w:hAnsiTheme="minorHAnsi" w:cstheme="minorHAnsi"/>
          <w:b/>
          <w:bCs/>
          <w:sz w:val="22"/>
          <w:szCs w:val="22"/>
          <w:highlight w:val="yellow"/>
          <w:lang w:val="en"/>
        </w:rPr>
        <w:t>3</w:t>
      </w:r>
      <w:r>
        <w:rPr>
          <w:rFonts w:asciiTheme="minorHAnsi" w:hAnsiTheme="minorHAnsi" w:cstheme="minorHAnsi"/>
          <w:b/>
          <w:bCs/>
          <w:sz w:val="22"/>
          <w:szCs w:val="22"/>
          <w:highlight w:val="yellow"/>
          <w:lang w:val="en"/>
        </w:rPr>
        <w:t>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5" w:name="_Toc83120032"/>
      <w:r>
        <w:rPr>
          <w:rFonts w:asciiTheme="minorHAnsi" w:hAnsiTheme="minorHAnsi" w:cstheme="minorHAnsi"/>
          <w:i/>
          <w:iCs/>
          <w:sz w:val="22"/>
          <w:szCs w:val="22"/>
          <w:lang w:val="en"/>
        </w:rPr>
        <w:t>Criterion 2: Technical offer</w:t>
      </w:r>
      <w:bookmarkEnd w:id="95"/>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342E4D" w:rsidRDefault="00DA0CCE" w:rsidP="00693CDE">
            <w:pPr>
              <w:jc w:val="both"/>
              <w:rPr>
                <w:rFonts w:asciiTheme="minorHAnsi" w:hAnsiTheme="minorHAnsi" w:cstheme="minorHAnsi"/>
                <w:b/>
                <w:sz w:val="22"/>
                <w:szCs w:val="22"/>
                <w:lang w:val="en-GB"/>
              </w:rPr>
            </w:pPr>
            <w:r>
              <w:rPr>
                <w:rFonts w:asciiTheme="minorHAnsi" w:hAnsiTheme="minorHAnsi" w:cstheme="minorHAnsi"/>
                <w:b/>
                <w:bCs/>
                <w:sz w:val="22"/>
                <w:szCs w:val="22"/>
                <w:lang w:val="en"/>
              </w:rPr>
              <w:lastRenderedPageBreak/>
              <w:t>Sub-criteria for assessing the technical quality</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D93D99" w:rsidRPr="0006068D" w14:paraId="6D0AFDAA" w14:textId="77777777" w:rsidTr="009009F8">
        <w:tc>
          <w:tcPr>
            <w:tcW w:w="6654" w:type="dxa"/>
          </w:tcPr>
          <w:p w14:paraId="7F7F4AEB" w14:textId="0FE4F03E" w:rsidR="00D93D99" w:rsidRPr="001903CE" w:rsidRDefault="001903CE" w:rsidP="001903CE">
            <w:pPr>
              <w:rPr>
                <w:rFonts w:asciiTheme="minorHAnsi" w:hAnsiTheme="minorHAnsi" w:cstheme="minorHAnsi"/>
                <w:b/>
                <w:sz w:val="22"/>
                <w:szCs w:val="22"/>
                <w:lang w:val="en-GB"/>
              </w:rPr>
            </w:pPr>
            <w:r w:rsidRPr="00CC5A89">
              <w:rPr>
                <w:rFonts w:asciiTheme="minorHAnsi" w:hAnsiTheme="minorHAnsi" w:cstheme="minorHAnsi"/>
                <w:b/>
                <w:bCs/>
                <w:sz w:val="22"/>
                <w:szCs w:val="22"/>
                <w:lang w:val="en-US"/>
              </w:rPr>
              <w:t xml:space="preserve">Sub-criterion </w:t>
            </w:r>
            <w:r w:rsidR="00E85D74" w:rsidRPr="00CC5A89">
              <w:rPr>
                <w:rFonts w:asciiTheme="minorHAnsi" w:hAnsiTheme="minorHAnsi" w:cstheme="minorHAnsi"/>
                <w:b/>
                <w:bCs/>
                <w:sz w:val="22"/>
                <w:szCs w:val="22"/>
                <w:lang w:val="en-US"/>
              </w:rPr>
              <w:t>1</w:t>
            </w:r>
            <w:r w:rsidRPr="00CC5A89">
              <w:rPr>
                <w:rFonts w:asciiTheme="minorHAnsi" w:hAnsiTheme="minorHAnsi" w:cstheme="minorHAnsi"/>
                <w:b/>
                <w:bCs/>
                <w:sz w:val="22"/>
                <w:szCs w:val="22"/>
                <w:lang w:val="en-US"/>
              </w:rPr>
              <w:t>: Quality of project organisation and implementation methodology, assessed with regard to the work plan, delivery schedule, installation, commissioning and training approach</w:t>
            </w:r>
          </w:p>
        </w:tc>
        <w:tc>
          <w:tcPr>
            <w:tcW w:w="2692" w:type="dxa"/>
          </w:tcPr>
          <w:p w14:paraId="516A1095" w14:textId="7A154999" w:rsidR="00D93D99" w:rsidRPr="001903CE" w:rsidRDefault="001903CE" w:rsidP="00D93D99">
            <w:pPr>
              <w:jc w:val="center"/>
              <w:rPr>
                <w:rFonts w:asciiTheme="minorHAnsi" w:hAnsiTheme="minorHAnsi" w:cstheme="minorHAnsi"/>
                <w:b/>
                <w:sz w:val="22"/>
                <w:szCs w:val="22"/>
              </w:rPr>
            </w:pPr>
            <w:r>
              <w:rPr>
                <w:rFonts w:asciiTheme="minorHAnsi" w:hAnsiTheme="minorHAnsi" w:cstheme="minorHAnsi"/>
                <w:b/>
                <w:bCs/>
                <w:sz w:val="22"/>
                <w:szCs w:val="22"/>
                <w:lang w:val="en"/>
              </w:rPr>
              <w:t>1</w:t>
            </w:r>
            <w:r w:rsidR="00E85D74">
              <w:rPr>
                <w:rFonts w:asciiTheme="minorHAnsi" w:hAnsiTheme="minorHAnsi" w:cstheme="minorHAnsi"/>
                <w:b/>
                <w:bCs/>
                <w:sz w:val="22"/>
                <w:szCs w:val="22"/>
                <w:lang w:val="en"/>
              </w:rPr>
              <w:t>5</w:t>
            </w:r>
          </w:p>
        </w:tc>
      </w:tr>
      <w:tr w:rsidR="00D93D99" w:rsidRPr="0006068D" w14:paraId="740A705F" w14:textId="77777777" w:rsidTr="009009F8">
        <w:tc>
          <w:tcPr>
            <w:tcW w:w="6654" w:type="dxa"/>
          </w:tcPr>
          <w:p w14:paraId="59B26548" w14:textId="43E29C5D" w:rsidR="00D93D99" w:rsidRPr="001903CE" w:rsidRDefault="001903CE" w:rsidP="001903CE">
            <w:pPr>
              <w:rPr>
                <w:rFonts w:asciiTheme="minorHAnsi" w:hAnsiTheme="minorHAnsi" w:cstheme="minorHAnsi"/>
                <w:b/>
                <w:sz w:val="22"/>
                <w:szCs w:val="22"/>
                <w:lang w:val="en-GB"/>
              </w:rPr>
            </w:pPr>
            <w:r w:rsidRPr="00CC5A89">
              <w:rPr>
                <w:rFonts w:asciiTheme="minorHAnsi" w:hAnsiTheme="minorHAnsi" w:cstheme="minorHAnsi"/>
                <w:b/>
                <w:bCs/>
                <w:sz w:val="22"/>
                <w:szCs w:val="22"/>
                <w:lang w:val="en-US"/>
              </w:rPr>
              <w:t xml:space="preserve">Sub-criterion </w:t>
            </w:r>
            <w:r w:rsidR="00E85D74" w:rsidRPr="00CC5A89">
              <w:rPr>
                <w:rFonts w:asciiTheme="minorHAnsi" w:hAnsiTheme="minorHAnsi" w:cstheme="minorHAnsi"/>
                <w:b/>
                <w:bCs/>
                <w:sz w:val="22"/>
                <w:szCs w:val="22"/>
                <w:lang w:val="en-US"/>
              </w:rPr>
              <w:t>2</w:t>
            </w:r>
            <w:r w:rsidRPr="00CC5A89">
              <w:rPr>
                <w:rFonts w:asciiTheme="minorHAnsi" w:hAnsiTheme="minorHAnsi" w:cstheme="minorHAnsi"/>
                <w:b/>
                <w:bCs/>
                <w:sz w:val="22"/>
                <w:szCs w:val="22"/>
                <w:lang w:val="en-US"/>
              </w:rPr>
              <w:t>: Quality, suitability and compliance of the proposed equipment and technical solution, assessed with regard to technical specifications, datasheets, catalogues and compliance matrix</w:t>
            </w:r>
          </w:p>
        </w:tc>
        <w:tc>
          <w:tcPr>
            <w:tcW w:w="2692" w:type="dxa"/>
          </w:tcPr>
          <w:p w14:paraId="2BE4652E" w14:textId="2DAE091F" w:rsidR="00D93D99" w:rsidRPr="001903CE" w:rsidRDefault="001903CE" w:rsidP="00D93D99">
            <w:pPr>
              <w:jc w:val="center"/>
              <w:rPr>
                <w:rFonts w:asciiTheme="minorHAnsi" w:hAnsiTheme="minorHAnsi" w:cstheme="minorHAnsi"/>
                <w:b/>
                <w:sz w:val="22"/>
                <w:szCs w:val="22"/>
              </w:rPr>
            </w:pPr>
            <w:r>
              <w:rPr>
                <w:rFonts w:asciiTheme="minorHAnsi" w:hAnsiTheme="minorHAnsi" w:cstheme="minorHAnsi"/>
                <w:b/>
                <w:bCs/>
                <w:sz w:val="22"/>
                <w:szCs w:val="22"/>
                <w:lang w:val="en"/>
              </w:rPr>
              <w:t>30</w:t>
            </w:r>
          </w:p>
        </w:tc>
      </w:tr>
      <w:tr w:rsidR="009009F8" w:rsidRPr="00921E55" w14:paraId="326CB03B" w14:textId="77777777" w:rsidTr="009009F8">
        <w:tc>
          <w:tcPr>
            <w:tcW w:w="6654" w:type="dxa"/>
          </w:tcPr>
          <w:p w14:paraId="2C864B7D" w14:textId="6CD10128" w:rsidR="009009F8" w:rsidRPr="001903CE" w:rsidRDefault="001903CE" w:rsidP="001903CE">
            <w:pPr>
              <w:rPr>
                <w:rFonts w:asciiTheme="minorHAnsi" w:hAnsiTheme="minorHAnsi" w:cstheme="minorHAnsi"/>
                <w:b/>
                <w:sz w:val="22"/>
                <w:szCs w:val="22"/>
                <w:lang w:val="en-GB"/>
              </w:rPr>
            </w:pPr>
            <w:r w:rsidRPr="00CC5A89">
              <w:rPr>
                <w:rFonts w:asciiTheme="minorHAnsi" w:hAnsiTheme="minorHAnsi" w:cstheme="minorHAnsi"/>
                <w:b/>
                <w:bCs/>
                <w:sz w:val="22"/>
                <w:szCs w:val="22"/>
                <w:lang w:val="en-US"/>
              </w:rPr>
              <w:t xml:space="preserve">Sub-criterion </w:t>
            </w:r>
            <w:r w:rsidR="00E85D74" w:rsidRPr="00CC5A89">
              <w:rPr>
                <w:rFonts w:asciiTheme="minorHAnsi" w:hAnsiTheme="minorHAnsi" w:cstheme="minorHAnsi"/>
                <w:b/>
                <w:bCs/>
                <w:sz w:val="22"/>
                <w:szCs w:val="22"/>
                <w:lang w:val="en-US"/>
              </w:rPr>
              <w:t>3</w:t>
            </w:r>
            <w:r w:rsidRPr="00CC5A89">
              <w:rPr>
                <w:rFonts w:asciiTheme="minorHAnsi" w:hAnsiTheme="minorHAnsi" w:cstheme="minorHAnsi"/>
                <w:b/>
                <w:bCs/>
                <w:sz w:val="22"/>
                <w:szCs w:val="22"/>
                <w:lang w:val="en-US"/>
              </w:rPr>
              <w:t>: Experience and qualifications of the proposed team, assessed with regard to CVs, certifications and relevant experience in similar assignments</w:t>
            </w:r>
            <w:r w:rsidR="009009F8" w:rsidRPr="001903CE">
              <w:rPr>
                <w:rFonts w:asciiTheme="minorHAnsi" w:hAnsiTheme="minorHAnsi" w:cstheme="minorHAnsi"/>
                <w:b/>
                <w:bCs/>
                <w:sz w:val="22"/>
                <w:szCs w:val="22"/>
                <w:lang w:val="en"/>
              </w:rPr>
              <w:t xml:space="preserve"> </w:t>
            </w:r>
          </w:p>
        </w:tc>
        <w:tc>
          <w:tcPr>
            <w:tcW w:w="2692" w:type="dxa"/>
          </w:tcPr>
          <w:p w14:paraId="370ABFCB" w14:textId="52A2D5FA" w:rsidR="009009F8" w:rsidRPr="001903CE" w:rsidRDefault="001903CE" w:rsidP="00A025D7">
            <w:pPr>
              <w:jc w:val="center"/>
              <w:rPr>
                <w:rFonts w:asciiTheme="minorHAnsi" w:hAnsiTheme="minorHAnsi" w:cstheme="minorHAnsi"/>
                <w:b/>
                <w:sz w:val="22"/>
                <w:szCs w:val="22"/>
              </w:rPr>
            </w:pPr>
            <w:r>
              <w:rPr>
                <w:rFonts w:asciiTheme="minorHAnsi" w:hAnsiTheme="minorHAnsi" w:cstheme="minorHAnsi"/>
                <w:b/>
                <w:bCs/>
                <w:sz w:val="22"/>
                <w:szCs w:val="22"/>
                <w:lang w:val="en"/>
              </w:rPr>
              <w:t>1</w:t>
            </w:r>
            <w:r w:rsidR="00E85D74">
              <w:rPr>
                <w:rFonts w:asciiTheme="minorHAnsi" w:hAnsiTheme="minorHAnsi" w:cstheme="minorHAnsi"/>
                <w:b/>
                <w:bCs/>
                <w:sz w:val="22"/>
                <w:szCs w:val="22"/>
                <w:lang w:val="en"/>
              </w:rPr>
              <w:t>5</w:t>
            </w:r>
          </w:p>
        </w:tc>
      </w:tr>
      <w:tr w:rsidR="009009F8" w:rsidRPr="00921E55" w14:paraId="020BAB37" w14:textId="77777777" w:rsidTr="009009F8">
        <w:tc>
          <w:tcPr>
            <w:tcW w:w="6654" w:type="dxa"/>
          </w:tcPr>
          <w:p w14:paraId="0EB186FA" w14:textId="3BB1BA0D" w:rsidR="009009F8" w:rsidRPr="00CC5A89" w:rsidRDefault="001903CE" w:rsidP="001903CE">
            <w:pPr>
              <w:rPr>
                <w:rFonts w:asciiTheme="minorHAnsi" w:hAnsiTheme="minorHAnsi" w:cstheme="minorHAnsi"/>
                <w:b/>
                <w:sz w:val="22"/>
                <w:szCs w:val="22"/>
                <w:lang w:val="en-US"/>
              </w:rPr>
            </w:pPr>
            <w:r w:rsidRPr="00CC5A89">
              <w:rPr>
                <w:rFonts w:asciiTheme="minorHAnsi" w:hAnsiTheme="minorHAnsi" w:cstheme="minorHAnsi"/>
                <w:b/>
                <w:bCs/>
                <w:sz w:val="22"/>
                <w:szCs w:val="22"/>
                <w:lang w:val="en-US"/>
              </w:rPr>
              <w:t xml:space="preserve">Sub-criterion </w:t>
            </w:r>
            <w:r w:rsidR="00E85D74" w:rsidRPr="00CC5A89">
              <w:rPr>
                <w:rFonts w:asciiTheme="minorHAnsi" w:hAnsiTheme="minorHAnsi" w:cstheme="minorHAnsi"/>
                <w:b/>
                <w:bCs/>
                <w:sz w:val="22"/>
                <w:szCs w:val="22"/>
                <w:lang w:val="en-US"/>
              </w:rPr>
              <w:t>4</w:t>
            </w:r>
            <w:r w:rsidRPr="00CC5A89">
              <w:rPr>
                <w:rFonts w:asciiTheme="minorHAnsi" w:hAnsiTheme="minorHAnsi" w:cstheme="minorHAnsi"/>
                <w:b/>
                <w:bCs/>
                <w:sz w:val="22"/>
                <w:szCs w:val="22"/>
                <w:lang w:val="en-US"/>
              </w:rPr>
              <w:t>: Warranty, after-sales service, preventive maintenance and technical support arrangements</w:t>
            </w:r>
          </w:p>
        </w:tc>
        <w:tc>
          <w:tcPr>
            <w:tcW w:w="2692" w:type="dxa"/>
          </w:tcPr>
          <w:p w14:paraId="4B93D97F" w14:textId="45D84776" w:rsidR="009009F8" w:rsidRPr="001903CE" w:rsidRDefault="001903CE" w:rsidP="00A025D7">
            <w:pPr>
              <w:jc w:val="center"/>
              <w:rPr>
                <w:rFonts w:asciiTheme="minorHAnsi" w:hAnsiTheme="minorHAnsi" w:cstheme="minorHAnsi"/>
                <w:b/>
                <w:sz w:val="22"/>
                <w:szCs w:val="22"/>
              </w:rPr>
            </w:pPr>
            <w:r>
              <w:rPr>
                <w:rFonts w:asciiTheme="minorHAnsi" w:hAnsiTheme="minorHAnsi" w:cstheme="minorHAnsi"/>
                <w:b/>
                <w:bCs/>
                <w:sz w:val="22"/>
                <w:szCs w:val="22"/>
                <w:lang w:val="en"/>
              </w:rPr>
              <w:t>10</w:t>
            </w:r>
          </w:p>
        </w:tc>
      </w:tr>
      <w:tr w:rsidR="00116C24" w:rsidRPr="0006068D" w14:paraId="399D4C70" w14:textId="77777777" w:rsidTr="009009F8">
        <w:tc>
          <w:tcPr>
            <w:tcW w:w="6654" w:type="dxa"/>
          </w:tcPr>
          <w:p w14:paraId="3C0DA4EC" w14:textId="628A2473" w:rsidR="00116C24" w:rsidRPr="001903CE" w:rsidRDefault="00116C24" w:rsidP="00F10B36">
            <w:pPr>
              <w:jc w:val="right"/>
              <w:rPr>
                <w:rFonts w:asciiTheme="minorHAnsi" w:hAnsiTheme="minorHAnsi" w:cstheme="minorHAnsi"/>
                <w:b/>
                <w:sz w:val="22"/>
                <w:szCs w:val="22"/>
              </w:rPr>
            </w:pPr>
            <w:r w:rsidRPr="001903CE">
              <w:rPr>
                <w:rFonts w:asciiTheme="minorHAnsi" w:hAnsiTheme="minorHAnsi" w:cstheme="minorHAnsi"/>
                <w:b/>
                <w:bCs/>
                <w:sz w:val="22"/>
                <w:szCs w:val="22"/>
                <w:lang w:val="en"/>
              </w:rPr>
              <w:t>TOTAL</w:t>
            </w:r>
          </w:p>
        </w:tc>
        <w:tc>
          <w:tcPr>
            <w:tcW w:w="2692" w:type="dxa"/>
          </w:tcPr>
          <w:p w14:paraId="727CD250" w14:textId="15D5FD5D" w:rsidR="00116C24" w:rsidRPr="001903CE" w:rsidRDefault="001903CE" w:rsidP="00D93D99">
            <w:pPr>
              <w:jc w:val="center"/>
              <w:rPr>
                <w:rFonts w:asciiTheme="minorHAnsi" w:hAnsiTheme="minorHAnsi" w:cstheme="minorHAnsi"/>
                <w:b/>
                <w:sz w:val="22"/>
                <w:szCs w:val="22"/>
              </w:rPr>
            </w:pPr>
            <w:r w:rsidRPr="001903CE">
              <w:rPr>
                <w:rFonts w:asciiTheme="minorHAnsi" w:hAnsiTheme="minorHAnsi" w:cstheme="minorHAnsi"/>
                <w:b/>
                <w:bCs/>
                <w:sz w:val="22"/>
                <w:szCs w:val="22"/>
                <w:lang w:val="en"/>
              </w:rPr>
              <w:t>7</w:t>
            </w:r>
            <w:r w:rsidR="00D53223" w:rsidRPr="001903CE">
              <w:rPr>
                <w:rFonts w:asciiTheme="minorHAnsi" w:hAnsiTheme="minorHAnsi" w:cstheme="minorHAnsi"/>
                <w:b/>
                <w:bCs/>
                <w:sz w:val="22"/>
                <w:szCs w:val="22"/>
                <w:lang w:val="en"/>
              </w:rPr>
              <w:t>0</w:t>
            </w:r>
          </w:p>
        </w:tc>
      </w:tr>
    </w:tbl>
    <w:p w14:paraId="4067D76C" w14:textId="3C009695"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001903CE">
        <w:rPr>
          <w:rFonts w:asciiTheme="minorHAnsi" w:hAnsiTheme="minorHAnsi" w:cstheme="minorHAnsi"/>
          <w:b/>
          <w:bCs/>
          <w:sz w:val="22"/>
          <w:szCs w:val="22"/>
          <w:highlight w:val="yellow"/>
          <w:lang w:val="en"/>
        </w:rPr>
        <w:t>7</w:t>
      </w:r>
      <w:r>
        <w:rPr>
          <w:rFonts w:asciiTheme="minorHAnsi" w:hAnsiTheme="minorHAnsi" w:cstheme="minorHAnsi"/>
          <w:b/>
          <w:bCs/>
          <w:sz w:val="22"/>
          <w:szCs w:val="22"/>
          <w:highlight w:val="yellow"/>
          <w:lang w:val="en"/>
        </w:rPr>
        <w:t>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6405823F"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sidR="007D2160">
        <w:rPr>
          <w:rFonts w:asciiTheme="minorHAnsi" w:hAnsiTheme="minorHAnsi" w:cstheme="minorHAnsi"/>
          <w:sz w:val="22"/>
          <w:szCs w:val="22"/>
          <w:highlight w:val="yellow"/>
          <w:lang w:val="en"/>
        </w:rPr>
        <w:t>36</w:t>
      </w:r>
      <w:r>
        <w:rPr>
          <w:rFonts w:asciiTheme="minorHAnsi" w:hAnsiTheme="minorHAnsi" w:cstheme="minorHAnsi"/>
          <w:sz w:val="22"/>
          <w:szCs w:val="22"/>
          <w:highlight w:val="yellow"/>
          <w:lang w:val="en"/>
        </w:rPr>
        <w:t>/</w:t>
      </w:r>
      <w:r w:rsidR="007D2160">
        <w:rPr>
          <w:rFonts w:asciiTheme="minorHAnsi" w:hAnsiTheme="minorHAnsi" w:cstheme="minorHAnsi"/>
          <w:sz w:val="22"/>
          <w:szCs w:val="22"/>
          <w:lang w:val="en"/>
        </w:rPr>
        <w:t>70</w:t>
      </w:r>
      <w:r>
        <w:rPr>
          <w:rFonts w:asciiTheme="minorHAnsi" w:hAnsiTheme="minorHAnsi" w:cstheme="minorHAnsi"/>
          <w:sz w:val="22"/>
          <w:szCs w:val="22"/>
          <w:lang w:val="en"/>
        </w:rPr>
        <w:t xml:space="preserve"> will be deemed to be inappropriate.]</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6" w:name="_Toc83120033"/>
      <w:r>
        <w:rPr>
          <w:rFonts w:asciiTheme="minorHAnsi" w:hAnsiTheme="minorHAnsi" w:cstheme="minorHAnsi"/>
          <w:sz w:val="22"/>
          <w:szCs w:val="22"/>
          <w:u w:val="single"/>
          <w:lang w:val="en"/>
        </w:rPr>
        <w:t>Negotiations</w:t>
      </w:r>
      <w:bookmarkEnd w:id="96"/>
    </w:p>
    <w:p w14:paraId="1FA27D4F" w14:textId="77777777" w:rsidR="007D2160" w:rsidRPr="007D2160" w:rsidRDefault="007D2160" w:rsidP="007D2160">
      <w:pPr>
        <w:spacing w:before="120"/>
        <w:jc w:val="both"/>
        <w:rPr>
          <w:rFonts w:asciiTheme="minorHAnsi" w:hAnsiTheme="minorHAnsi" w:cstheme="minorHAnsi"/>
          <w:color w:val="000000"/>
          <w:sz w:val="22"/>
          <w:szCs w:val="22"/>
          <w:lang w:val="en-US"/>
        </w:rPr>
      </w:pPr>
      <w:r w:rsidRPr="007D2160">
        <w:rPr>
          <w:rFonts w:asciiTheme="minorHAnsi" w:hAnsiTheme="minorHAnsi" w:cstheme="minorHAnsi"/>
          <w:color w:val="000000"/>
          <w:sz w:val="22"/>
          <w:szCs w:val="22"/>
          <w:lang w:val="en-US"/>
        </w:rPr>
        <w:t>After conducting an initial analysis of the bids, the Evaluation Committee may negotiate with all or some of the bidders in accordance with the principle of equality of treatment.</w:t>
      </w:r>
    </w:p>
    <w:p w14:paraId="37AE089B" w14:textId="77777777" w:rsidR="007D2160" w:rsidRPr="007D2160" w:rsidRDefault="007D2160" w:rsidP="007D2160">
      <w:pPr>
        <w:spacing w:before="120"/>
        <w:jc w:val="both"/>
        <w:rPr>
          <w:rFonts w:asciiTheme="minorHAnsi" w:hAnsiTheme="minorHAnsi" w:cstheme="minorHAnsi"/>
          <w:color w:val="000000"/>
          <w:sz w:val="22"/>
          <w:szCs w:val="22"/>
          <w:lang w:val="en-US"/>
        </w:rPr>
      </w:pPr>
      <w:r w:rsidRPr="007D2160">
        <w:rPr>
          <w:rFonts w:asciiTheme="minorHAnsi" w:hAnsiTheme="minorHAnsi" w:cstheme="minorHAnsi"/>
          <w:color w:val="000000"/>
          <w:sz w:val="22"/>
          <w:szCs w:val="22"/>
          <w:lang w:val="en-US"/>
        </w:rPr>
        <w:t>However, the contracting authority reserves the right to award the tender without negotiation.</w:t>
      </w:r>
    </w:p>
    <w:p w14:paraId="0AF9E256" w14:textId="270D349C" w:rsidR="00B56357" w:rsidRPr="00342E4D" w:rsidRDefault="00B56357" w:rsidP="00403232">
      <w:pPr>
        <w:spacing w:before="120"/>
        <w:jc w:val="both"/>
        <w:rPr>
          <w:rFonts w:asciiTheme="minorHAnsi" w:hAnsiTheme="minorHAnsi" w:cstheme="minorHAnsi"/>
          <w:color w:val="000000"/>
          <w:sz w:val="22"/>
          <w:szCs w:val="22"/>
          <w:lang w:val="en-GB"/>
        </w:rPr>
      </w:pPr>
    </w:p>
    <w:p w14:paraId="43035F21" w14:textId="77777777" w:rsidR="000A457A" w:rsidRPr="00342E4D" w:rsidRDefault="000A457A" w:rsidP="0006068D">
      <w:pPr>
        <w:pStyle w:val="Titre2"/>
        <w:spacing w:before="120" w:after="120" w:line="240" w:lineRule="auto"/>
        <w:ind w:left="708"/>
        <w:jc w:val="both"/>
        <w:rPr>
          <w:rFonts w:asciiTheme="minorHAnsi" w:hAnsiTheme="minorHAnsi" w:cstheme="minorHAnsi"/>
          <w:i/>
          <w:sz w:val="22"/>
          <w:szCs w:val="22"/>
          <w:lang w:val="en-GB"/>
        </w:rPr>
      </w:pPr>
      <w:bookmarkStart w:id="97" w:name="_Toc83120034"/>
      <w:r>
        <w:rPr>
          <w:rFonts w:asciiTheme="minorHAnsi" w:hAnsiTheme="minorHAnsi" w:cstheme="minorHAnsi"/>
          <w:i/>
          <w:iCs/>
          <w:sz w:val="22"/>
          <w:szCs w:val="22"/>
          <w:lang w:val="en"/>
        </w:rPr>
        <w:t>Bidder interviews – bid negotiations</w:t>
      </w:r>
      <w:bookmarkEnd w:id="97"/>
    </w:p>
    <w:p w14:paraId="27E89172" w14:textId="77777777" w:rsidR="007D2160" w:rsidRPr="007D2160" w:rsidRDefault="007D2160" w:rsidP="007D2160">
      <w:pPr>
        <w:spacing w:before="120" w:line="240" w:lineRule="auto"/>
        <w:jc w:val="both"/>
        <w:rPr>
          <w:rFonts w:asciiTheme="minorHAnsi" w:hAnsiTheme="minorHAnsi" w:cstheme="minorHAnsi"/>
          <w:sz w:val="22"/>
          <w:szCs w:val="22"/>
          <w:lang w:val="en-US"/>
        </w:rPr>
      </w:pPr>
      <w:r w:rsidRPr="007D2160">
        <w:rPr>
          <w:rFonts w:asciiTheme="minorHAnsi" w:hAnsiTheme="minorHAnsi" w:cstheme="minorHAnsi"/>
          <w:sz w:val="22"/>
          <w:szCs w:val="22"/>
          <w:lang w:val="en-US"/>
        </w:rPr>
        <w:t>Bidders may be invited to present their bids to the Evaluation Committee of Expertise France.</w:t>
      </w:r>
    </w:p>
    <w:p w14:paraId="202077FD" w14:textId="77777777" w:rsidR="007D2160" w:rsidRPr="007D2160" w:rsidRDefault="007D2160" w:rsidP="007D2160">
      <w:pPr>
        <w:spacing w:before="120" w:line="240" w:lineRule="auto"/>
        <w:jc w:val="both"/>
        <w:rPr>
          <w:rFonts w:asciiTheme="minorHAnsi" w:hAnsiTheme="minorHAnsi" w:cstheme="minorHAnsi"/>
          <w:sz w:val="22"/>
          <w:szCs w:val="22"/>
          <w:lang w:val="en-US"/>
        </w:rPr>
      </w:pPr>
      <w:r w:rsidRPr="007D2160">
        <w:rPr>
          <w:rFonts w:asciiTheme="minorHAnsi" w:hAnsiTheme="minorHAnsi" w:cstheme="minorHAnsi"/>
          <w:sz w:val="22"/>
          <w:szCs w:val="22"/>
          <w:lang w:val="en-US"/>
        </w:rPr>
        <w:t>Such presentations, if required, are expected to take place during July 2026 and may be conducted either in person or remotely via videoconference.</w:t>
      </w:r>
    </w:p>
    <w:p w14:paraId="18A7F9E2" w14:textId="77777777" w:rsidR="007D2160" w:rsidRPr="007D2160" w:rsidRDefault="007D2160" w:rsidP="007D2160">
      <w:pPr>
        <w:spacing w:before="120" w:line="240" w:lineRule="auto"/>
        <w:jc w:val="both"/>
        <w:rPr>
          <w:rFonts w:asciiTheme="minorHAnsi" w:hAnsiTheme="minorHAnsi" w:cstheme="minorHAnsi"/>
          <w:sz w:val="22"/>
          <w:szCs w:val="22"/>
          <w:lang w:val="en-US"/>
        </w:rPr>
      </w:pPr>
      <w:r w:rsidRPr="007D2160">
        <w:rPr>
          <w:rFonts w:asciiTheme="minorHAnsi" w:hAnsiTheme="minorHAnsi" w:cstheme="minorHAnsi"/>
          <w:sz w:val="22"/>
          <w:szCs w:val="22"/>
          <w:lang w:val="en-US"/>
        </w:rPr>
        <w:t>For in-person presentations, Expertise France will provide the necessary meeting facilities.</w:t>
      </w:r>
    </w:p>
    <w:p w14:paraId="7F2A05D3" w14:textId="77777777" w:rsidR="007D2160" w:rsidRPr="007D2160" w:rsidRDefault="007D2160" w:rsidP="007D2160">
      <w:pPr>
        <w:spacing w:before="120" w:line="240" w:lineRule="auto"/>
        <w:jc w:val="both"/>
        <w:rPr>
          <w:rFonts w:asciiTheme="minorHAnsi" w:hAnsiTheme="minorHAnsi" w:cstheme="minorHAnsi"/>
          <w:sz w:val="22"/>
          <w:szCs w:val="22"/>
          <w:lang w:val="en-US"/>
        </w:rPr>
      </w:pPr>
      <w:r w:rsidRPr="007D2160">
        <w:rPr>
          <w:rFonts w:asciiTheme="minorHAnsi" w:hAnsiTheme="minorHAnsi" w:cstheme="minorHAnsi"/>
          <w:sz w:val="22"/>
          <w:szCs w:val="22"/>
          <w:lang w:val="en-US"/>
        </w:rPr>
        <w:t>Following the presentation, the meeting may include a negotiation and clarification phase covering all or part of the technical and/or financial offer.</w:t>
      </w:r>
    </w:p>
    <w:p w14:paraId="249D015F" w14:textId="43AECB8E" w:rsidR="009A7AC5" w:rsidRPr="007D2160" w:rsidRDefault="007D2160" w:rsidP="007D2160">
      <w:pPr>
        <w:spacing w:before="120" w:line="240" w:lineRule="auto"/>
        <w:jc w:val="both"/>
        <w:rPr>
          <w:rFonts w:asciiTheme="minorHAnsi" w:hAnsiTheme="minorHAnsi" w:cstheme="minorHAnsi"/>
          <w:sz w:val="22"/>
          <w:szCs w:val="22"/>
          <w:lang w:val="en-US"/>
        </w:rPr>
      </w:pPr>
      <w:r w:rsidRPr="007D2160">
        <w:rPr>
          <w:rFonts w:asciiTheme="minorHAnsi" w:hAnsiTheme="minorHAnsi" w:cstheme="minorHAnsi"/>
          <w:sz w:val="22"/>
          <w:szCs w:val="22"/>
          <w:lang w:val="en-US"/>
        </w:rPr>
        <w:t>Negotiations may take place remotely</w:t>
      </w:r>
      <w:r w:rsidR="000A457A">
        <w:rPr>
          <w:rFonts w:asciiTheme="minorHAnsi" w:hAnsiTheme="minorHAnsi" w:cstheme="minorHAnsi"/>
          <w:sz w:val="22"/>
          <w:szCs w:val="22"/>
          <w:lang w:val="en"/>
        </w:rPr>
        <w:t>.</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8" w:name="_Toc83120035"/>
      <w:r>
        <w:rPr>
          <w:rFonts w:asciiTheme="minorHAnsi" w:hAnsiTheme="minorHAnsi" w:cstheme="minorHAnsi"/>
          <w:sz w:val="22"/>
          <w:szCs w:val="22"/>
          <w:u w:val="single"/>
          <w:lang w:val="en"/>
        </w:rPr>
        <w:t>Award process</w:t>
      </w:r>
      <w:bookmarkEnd w:id="98"/>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9" w:name="_Toc491193970"/>
      <w:bookmarkStart w:id="100" w:name="_Toc491193515"/>
      <w:bookmarkStart w:id="101" w:name="_Toc83120036"/>
      <w:bookmarkEnd w:id="99"/>
      <w:bookmarkEnd w:id="100"/>
      <w:r>
        <w:rPr>
          <w:rFonts w:asciiTheme="minorHAnsi" w:hAnsiTheme="minorHAnsi" w:cstheme="minorHAnsi"/>
          <w:b/>
          <w:bCs/>
          <w:caps/>
          <w:sz w:val="28"/>
          <w:szCs w:val="22"/>
          <w:u w:val="single"/>
          <w:lang w:val="en"/>
        </w:rPr>
        <w:t>Processing of personal data in the context of this tender and for the purposes of contract monitoring</w:t>
      </w:r>
      <w:bookmarkEnd w:id="101"/>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 13 or Regulation (EU) no. 2016/679 of the European Parliament and of the Council of 27 April 2016 on the protection of natural persons with regard to the processing of personal data and on the free </w:t>
      </w:r>
      <w:r>
        <w:rPr>
          <w:rFonts w:asciiTheme="minorHAnsi" w:hAnsiTheme="minorHAnsi" w:cstheme="minorHAnsi"/>
          <w:color w:val="auto"/>
          <w:sz w:val="22"/>
          <w:szCs w:val="22"/>
          <w:lang w:val="en"/>
        </w:rPr>
        <w:lastRenderedPageBreak/>
        <w:t>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102" w:name="_Toc83120037"/>
      <w:r>
        <w:rPr>
          <w:rFonts w:asciiTheme="minorHAnsi" w:hAnsiTheme="minorHAnsi" w:cstheme="minorHAnsi"/>
          <w:sz w:val="22"/>
          <w:szCs w:val="22"/>
          <w:u w:val="single"/>
          <w:lang w:val="en"/>
        </w:rPr>
        <w:t>Identity and contact details of the data controller and its representative</w:t>
      </w:r>
      <w:bookmarkEnd w:id="102"/>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83120038"/>
      <w:r w:rsidRPr="00342E4D">
        <w:rPr>
          <w:rFonts w:asciiTheme="minorHAnsi" w:hAnsiTheme="minorHAnsi" w:cstheme="minorHAnsi"/>
          <w:sz w:val="22"/>
          <w:szCs w:val="22"/>
          <w:u w:val="single"/>
        </w:rPr>
        <w:t>For the PLACE platform:</w:t>
      </w:r>
      <w:bookmarkEnd w:id="103"/>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4" w:name="_Toc83120039"/>
      <w:r>
        <w:rPr>
          <w:rFonts w:asciiTheme="minorHAnsi" w:hAnsiTheme="minorHAnsi" w:cstheme="minorHAnsi"/>
          <w:sz w:val="22"/>
          <w:szCs w:val="22"/>
          <w:u w:val="single"/>
          <w:lang w:val="en"/>
        </w:rPr>
        <w:t>Contact details of the Data Protection Officer:</w:t>
      </w:r>
      <w:bookmarkEnd w:id="104"/>
    </w:p>
    <w:p w14:paraId="4A91DEFE" w14:textId="5924A205" w:rsidR="00FB79BF" w:rsidRPr="00342E4D" w:rsidRDefault="00BA4A60" w:rsidP="0002417A">
      <w:pPr>
        <w:pStyle w:val="Default"/>
        <w:spacing w:before="120"/>
        <w:jc w:val="both"/>
        <w:rPr>
          <w:rFonts w:asciiTheme="minorHAnsi" w:hAnsiTheme="minorHAnsi" w:cstheme="minorHAnsi"/>
          <w:color w:val="auto"/>
          <w:sz w:val="22"/>
          <w:szCs w:val="22"/>
          <w:lang w:val="en-GB"/>
        </w:rPr>
      </w:pPr>
      <w:hyperlink r:id="rId15"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5" w:name="_Toc83120040"/>
      <w:r>
        <w:rPr>
          <w:rFonts w:asciiTheme="minorHAnsi" w:hAnsiTheme="minorHAnsi" w:cstheme="minorHAnsi"/>
          <w:sz w:val="22"/>
          <w:szCs w:val="22"/>
          <w:u w:val="single"/>
          <w:lang w:val="en"/>
        </w:rPr>
        <w:t>For the contracting authority:</w:t>
      </w:r>
      <w:bookmarkEnd w:id="105"/>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6" w:name="_Toc83120041"/>
      <w:r>
        <w:rPr>
          <w:rFonts w:asciiTheme="minorHAnsi" w:hAnsiTheme="minorHAnsi" w:cstheme="minorHAnsi"/>
          <w:sz w:val="22"/>
          <w:szCs w:val="22"/>
          <w:u w:val="single"/>
          <w:lang w:val="en"/>
        </w:rPr>
        <w:t>Contact details of the Data Protection Officer:</w:t>
      </w:r>
      <w:bookmarkEnd w:id="106"/>
    </w:p>
    <w:p w14:paraId="48F60AE8" w14:textId="77777777" w:rsidR="00FB79BF" w:rsidRPr="00342E4D" w:rsidRDefault="00BA4A60" w:rsidP="0002417A">
      <w:pPr>
        <w:pStyle w:val="Default"/>
        <w:spacing w:before="120"/>
        <w:jc w:val="both"/>
        <w:rPr>
          <w:rFonts w:asciiTheme="minorHAnsi" w:hAnsiTheme="minorHAnsi" w:cstheme="minorHAnsi"/>
          <w:color w:val="auto"/>
          <w:sz w:val="22"/>
          <w:szCs w:val="22"/>
          <w:lang w:val="en-GB"/>
        </w:rPr>
      </w:pPr>
      <w:hyperlink r:id="rId16"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7" w:name="_Toc83120042"/>
      <w:r>
        <w:rPr>
          <w:rFonts w:asciiTheme="minorHAnsi" w:hAnsiTheme="minorHAnsi" w:cstheme="minorHAnsi"/>
          <w:b/>
          <w:bCs/>
          <w:caps/>
          <w:sz w:val="28"/>
          <w:szCs w:val="22"/>
          <w:u w:val="single"/>
          <w:lang w:val="en"/>
        </w:rPr>
        <w:t>ADDITIONAL INFORMATION</w:t>
      </w:r>
      <w:bookmarkEnd w:id="107"/>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410899708"/>
      <w:bookmarkStart w:id="109" w:name="_Toc83120043"/>
      <w:r>
        <w:rPr>
          <w:rFonts w:asciiTheme="minorHAnsi" w:hAnsiTheme="minorHAnsi" w:cstheme="minorHAnsi"/>
          <w:b/>
          <w:bCs/>
          <w:caps/>
          <w:sz w:val="28"/>
          <w:szCs w:val="22"/>
          <w:u w:val="single"/>
          <w:lang w:val="en"/>
        </w:rPr>
        <w:t>Appeal channels and deadlines</w:t>
      </w:r>
      <w:bookmarkEnd w:id="108"/>
      <w:bookmarkEnd w:id="109"/>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7"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8"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075C2" w14:textId="77777777" w:rsidR="00BA4A60" w:rsidRDefault="00BA4A60">
      <w:r>
        <w:separator/>
      </w:r>
    </w:p>
  </w:endnote>
  <w:endnote w:type="continuationSeparator" w:id="0">
    <w:p w14:paraId="0A13F2A1" w14:textId="77777777" w:rsidR="00BA4A60" w:rsidRDefault="00BA4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6A1D16" w:rsidRDefault="006A1D16">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6A1D16" w:rsidRDefault="006A1D16">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67E18C45" w:rsidR="006A1D16" w:rsidRDefault="006A1D16"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CC5A89">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CC5A89">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6A1D16" w:rsidRDefault="006A1D16"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BA4A60"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Pieddepage"/>
                      <w:spacing w:line="240" w:lineRule="exact"/>
                      <w:rPr>
                        <w:rFonts w:asciiTheme="minorHAnsi" w:hAnsiTheme="minorHAnsi" w:cstheme="minorHAnsi"/>
                        <w:b/>
                        <w:sz w:val="22"/>
                        <w:szCs w:val="22"/>
                      </w:rPr>
                    </w:pPr>
                  </w:p>
                  <w:p w14:paraId="7660B93D" w14:textId="150B62C8" w:rsidR="006A1D16" w:rsidRPr="00825775" w:rsidRDefault="006A1D16"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6A1D16" w:rsidRDefault="006A1D16">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6A1D16" w:rsidRDefault="006A1D16"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2C93F6E3" w:rsidR="006A1D16" w:rsidRDefault="006A1D16"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CC5A89">
          <w:rPr>
            <w:rFonts w:asciiTheme="minorHAnsi" w:hAnsiTheme="minorHAnsi"/>
            <w:noProof/>
            <w:sz w:val="22"/>
            <w:szCs w:val="22"/>
            <w:lang w:val="en"/>
          </w:rPr>
          <w:t>14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CC5A89">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6A1D16" w:rsidRDefault="006A1D16"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3F6D55DE" w:rsidR="006A1D16" w:rsidRDefault="006A1D16"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CC5A89">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CC5A89">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48A61BAE" w14:textId="77777777" w:rsidR="006A1D16" w:rsidRPr="00825775" w:rsidRDefault="00BA4A60"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6C228" w14:textId="77777777" w:rsidR="00BA4A60" w:rsidRDefault="00BA4A60">
      <w:r>
        <w:separator/>
      </w:r>
    </w:p>
  </w:footnote>
  <w:footnote w:type="continuationSeparator" w:id="0">
    <w:p w14:paraId="4A23CBA8" w14:textId="77777777" w:rsidR="00BA4A60" w:rsidRDefault="00BA4A60">
      <w:r>
        <w:continuationSeparator/>
      </w:r>
    </w:p>
  </w:footnote>
  <w:footnote w:id="1">
    <w:p w14:paraId="047663AC" w14:textId="7BDA2A25" w:rsidR="006A1D16" w:rsidRPr="00342E4D" w:rsidRDefault="006A1D16">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6A1D16" w:rsidRDefault="006A1D16" w:rsidP="00FB089A">
    <w:pPr>
      <w:pStyle w:val="En-tte"/>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6A1D16" w:rsidRDefault="006A1D16" w:rsidP="004537EA">
    <w:pPr>
      <w:pStyle w:val="En-tte"/>
    </w:pPr>
    <w:bookmarkStart w:id="1" w:name="_Hlk62125806"/>
    <w:bookmarkStart w:id="2"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1"/>
    <w:bookmarkEnd w:id="2"/>
  </w:p>
  <w:p w14:paraId="1DC44FE6" w14:textId="77777777" w:rsidR="006A1D16" w:rsidRDefault="006A1D16"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6A1D16" w:rsidRDefault="006A1D16" w:rsidP="00C92420">
    <w:pPr>
      <w:pStyle w:val="En-tte"/>
      <w:tabs>
        <w:tab w:val="right" w:pos="9214"/>
      </w:tabs>
      <w:rPr>
        <w:rFonts w:ascii="Calibri" w:hAnsi="Calibri"/>
        <w:bCs/>
        <w:sz w:val="22"/>
        <w:szCs w:val="28"/>
        <w:u w:val="single"/>
      </w:rPr>
    </w:pPr>
  </w:p>
  <w:p w14:paraId="17F39EBA"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6A1D16" w:rsidRDefault="006A1D16" w:rsidP="004537EA">
    <w:pPr>
      <w:pStyle w:val="En-tte"/>
    </w:pPr>
  </w:p>
  <w:p w14:paraId="3FF9C650"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7A0656F"/>
    <w:multiLevelType w:val="hybridMultilevel"/>
    <w:tmpl w:val="2186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6"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DB3C45"/>
    <w:multiLevelType w:val="hybridMultilevel"/>
    <w:tmpl w:val="A0961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5" w15:restartNumberingAfterBreak="0">
    <w:nsid w:val="48582616"/>
    <w:multiLevelType w:val="multilevel"/>
    <w:tmpl w:val="BB1C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F390F40"/>
    <w:multiLevelType w:val="hybridMultilevel"/>
    <w:tmpl w:val="70E6C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1F3419"/>
    <w:multiLevelType w:val="multilevel"/>
    <w:tmpl w:val="CAC0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094847"/>
    <w:multiLevelType w:val="hybridMultilevel"/>
    <w:tmpl w:val="10CE0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6"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8"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0E7CB6"/>
    <w:multiLevelType w:val="hybridMultilevel"/>
    <w:tmpl w:val="68A4C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41"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2"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30"/>
  </w:num>
  <w:num w:numId="4">
    <w:abstractNumId w:val="5"/>
  </w:num>
  <w:num w:numId="5">
    <w:abstractNumId w:val="22"/>
  </w:num>
  <w:num w:numId="6">
    <w:abstractNumId w:val="10"/>
  </w:num>
  <w:num w:numId="7">
    <w:abstractNumId w:val="20"/>
  </w:num>
  <w:num w:numId="8">
    <w:abstractNumId w:val="31"/>
  </w:num>
  <w:num w:numId="9">
    <w:abstractNumId w:val="13"/>
  </w:num>
  <w:num w:numId="10">
    <w:abstractNumId w:val="36"/>
  </w:num>
  <w:num w:numId="11">
    <w:abstractNumId w:val="3"/>
  </w:num>
  <w:num w:numId="12">
    <w:abstractNumId w:val="12"/>
  </w:num>
  <w:num w:numId="13">
    <w:abstractNumId w:val="35"/>
  </w:num>
  <w:num w:numId="14">
    <w:abstractNumId w:val="26"/>
  </w:num>
  <w:num w:numId="15">
    <w:abstractNumId w:val="40"/>
  </w:num>
  <w:num w:numId="16">
    <w:abstractNumId w:val="4"/>
  </w:num>
  <w:num w:numId="17">
    <w:abstractNumId w:val="24"/>
  </w:num>
  <w:num w:numId="18">
    <w:abstractNumId w:val="21"/>
  </w:num>
  <w:num w:numId="19">
    <w:abstractNumId w:val="16"/>
  </w:num>
  <w:num w:numId="20">
    <w:abstractNumId w:val="7"/>
  </w:num>
  <w:num w:numId="21">
    <w:abstractNumId w:val="6"/>
  </w:num>
  <w:num w:numId="22">
    <w:abstractNumId w:val="45"/>
  </w:num>
  <w:num w:numId="23">
    <w:abstractNumId w:val="1"/>
  </w:num>
  <w:num w:numId="24">
    <w:abstractNumId w:val="17"/>
  </w:num>
  <w:num w:numId="25">
    <w:abstractNumId w:val="41"/>
  </w:num>
  <w:num w:numId="26">
    <w:abstractNumId w:val="18"/>
  </w:num>
  <w:num w:numId="27">
    <w:abstractNumId w:val="46"/>
  </w:num>
  <w:num w:numId="28">
    <w:abstractNumId w:val="37"/>
  </w:num>
  <w:num w:numId="29">
    <w:abstractNumId w:val="42"/>
  </w:num>
  <w:num w:numId="30">
    <w:abstractNumId w:val="29"/>
  </w:num>
  <w:num w:numId="31">
    <w:abstractNumId w:val="38"/>
  </w:num>
  <w:num w:numId="32">
    <w:abstractNumId w:val="43"/>
  </w:num>
  <w:num w:numId="33">
    <w:abstractNumId w:val="11"/>
  </w:num>
  <w:num w:numId="34">
    <w:abstractNumId w:val="19"/>
  </w:num>
  <w:num w:numId="35">
    <w:abstractNumId w:val="9"/>
  </w:num>
  <w:num w:numId="36">
    <w:abstractNumId w:val="28"/>
  </w:num>
  <w:num w:numId="37">
    <w:abstractNumId w:val="27"/>
  </w:num>
  <w:num w:numId="38">
    <w:abstractNumId w:val="44"/>
  </w:num>
  <w:num w:numId="39">
    <w:abstractNumId w:val="47"/>
  </w:num>
  <w:num w:numId="40">
    <w:abstractNumId w:val="15"/>
  </w:num>
  <w:num w:numId="41">
    <w:abstractNumId w:val="33"/>
  </w:num>
  <w:num w:numId="42">
    <w:abstractNumId w:val="39"/>
  </w:num>
  <w:num w:numId="43">
    <w:abstractNumId w:val="14"/>
  </w:num>
  <w:num w:numId="44">
    <w:abstractNumId w:val="32"/>
  </w:num>
  <w:num w:numId="45">
    <w:abstractNumId w:val="23"/>
  </w:num>
  <w:num w:numId="46">
    <w:abstractNumId w:val="34"/>
  </w:num>
  <w:num w:numId="47">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3CE"/>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301"/>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531"/>
    <w:rsid w:val="004A290B"/>
    <w:rsid w:val="004A56C0"/>
    <w:rsid w:val="004A615A"/>
    <w:rsid w:val="004A68D4"/>
    <w:rsid w:val="004A6C8F"/>
    <w:rsid w:val="004A71EE"/>
    <w:rsid w:val="004B18E1"/>
    <w:rsid w:val="004B47E5"/>
    <w:rsid w:val="004B5A64"/>
    <w:rsid w:val="004B5EF6"/>
    <w:rsid w:val="004B6905"/>
    <w:rsid w:val="004C177B"/>
    <w:rsid w:val="004C5817"/>
    <w:rsid w:val="004C6134"/>
    <w:rsid w:val="004D1FB2"/>
    <w:rsid w:val="004D27CE"/>
    <w:rsid w:val="004D33E5"/>
    <w:rsid w:val="004D437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8B7"/>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3F67"/>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1687"/>
    <w:rsid w:val="00652D64"/>
    <w:rsid w:val="00653D62"/>
    <w:rsid w:val="00653E49"/>
    <w:rsid w:val="00656639"/>
    <w:rsid w:val="006601D8"/>
    <w:rsid w:val="006619E6"/>
    <w:rsid w:val="006654A8"/>
    <w:rsid w:val="00665A55"/>
    <w:rsid w:val="006679B0"/>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DE3"/>
    <w:rsid w:val="006C6EB4"/>
    <w:rsid w:val="006D0718"/>
    <w:rsid w:val="006D0E15"/>
    <w:rsid w:val="006D34E0"/>
    <w:rsid w:val="006D3BE8"/>
    <w:rsid w:val="006D4EF1"/>
    <w:rsid w:val="006E0488"/>
    <w:rsid w:val="006E1DF3"/>
    <w:rsid w:val="006E2A49"/>
    <w:rsid w:val="006E370B"/>
    <w:rsid w:val="006E3ED4"/>
    <w:rsid w:val="006E423B"/>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36F3"/>
    <w:rsid w:val="00734440"/>
    <w:rsid w:val="00737A32"/>
    <w:rsid w:val="00741613"/>
    <w:rsid w:val="00741859"/>
    <w:rsid w:val="00741D2D"/>
    <w:rsid w:val="007427A0"/>
    <w:rsid w:val="00744277"/>
    <w:rsid w:val="007445D3"/>
    <w:rsid w:val="007452D4"/>
    <w:rsid w:val="00751BBC"/>
    <w:rsid w:val="00754D6B"/>
    <w:rsid w:val="00755F6B"/>
    <w:rsid w:val="00760F4E"/>
    <w:rsid w:val="007617F0"/>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2016"/>
    <w:rsid w:val="007B473C"/>
    <w:rsid w:val="007B53D7"/>
    <w:rsid w:val="007B6D75"/>
    <w:rsid w:val="007C1006"/>
    <w:rsid w:val="007C1B3A"/>
    <w:rsid w:val="007C26EE"/>
    <w:rsid w:val="007C2B15"/>
    <w:rsid w:val="007C76DE"/>
    <w:rsid w:val="007D176B"/>
    <w:rsid w:val="007D2160"/>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7F71FC"/>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21F8"/>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421"/>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48E8"/>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30713"/>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4A60"/>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5A89"/>
    <w:rsid w:val="00CC6D0B"/>
    <w:rsid w:val="00CD14DD"/>
    <w:rsid w:val="00CD2036"/>
    <w:rsid w:val="00CD2BCE"/>
    <w:rsid w:val="00CD2D58"/>
    <w:rsid w:val="00CD6CD2"/>
    <w:rsid w:val="00CD7157"/>
    <w:rsid w:val="00CE2C06"/>
    <w:rsid w:val="00CE4511"/>
    <w:rsid w:val="00CE6493"/>
    <w:rsid w:val="00CE6DEB"/>
    <w:rsid w:val="00CF080A"/>
    <w:rsid w:val="00CF092E"/>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4507"/>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5E26"/>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979AD"/>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6CB"/>
    <w:rsid w:val="00E33FDA"/>
    <w:rsid w:val="00E3617A"/>
    <w:rsid w:val="00E36296"/>
    <w:rsid w:val="00E43FF2"/>
    <w:rsid w:val="00E44F16"/>
    <w:rsid w:val="00E450EF"/>
    <w:rsid w:val="00E464B0"/>
    <w:rsid w:val="00E5034F"/>
    <w:rsid w:val="00E5144E"/>
    <w:rsid w:val="00E541BC"/>
    <w:rsid w:val="00E54A6A"/>
    <w:rsid w:val="00E551F2"/>
    <w:rsid w:val="00E566EC"/>
    <w:rsid w:val="00E572B9"/>
    <w:rsid w:val="00E5775B"/>
    <w:rsid w:val="00E63510"/>
    <w:rsid w:val="00E637E0"/>
    <w:rsid w:val="00E64126"/>
    <w:rsid w:val="00E64828"/>
    <w:rsid w:val="00E6519B"/>
    <w:rsid w:val="00E66DC5"/>
    <w:rsid w:val="00E7042A"/>
    <w:rsid w:val="00E7056F"/>
    <w:rsid w:val="00E71896"/>
    <w:rsid w:val="00E72214"/>
    <w:rsid w:val="00E722C5"/>
    <w:rsid w:val="00E7292C"/>
    <w:rsid w:val="00E72E23"/>
    <w:rsid w:val="00E73250"/>
    <w:rsid w:val="00E75F5C"/>
    <w:rsid w:val="00E767DA"/>
    <w:rsid w:val="00E81034"/>
    <w:rsid w:val="00E81B2A"/>
    <w:rsid w:val="00E82044"/>
    <w:rsid w:val="00E8304B"/>
    <w:rsid w:val="00E83D60"/>
    <w:rsid w:val="00E840F9"/>
    <w:rsid w:val="00E85D74"/>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7D2"/>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0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isselectedend">
    <w:name w:val="isselectedend"/>
    <w:basedOn w:val="Normal"/>
    <w:rsid w:val="006C6DE3"/>
    <w:pPr>
      <w:spacing w:before="100" w:beforeAutospacing="1" w:after="100" w:afterAutospacing="1" w:line="240" w:lineRule="auto"/>
    </w:pPr>
    <w:rPr>
      <w:rFonts w:ascii="Times New Roman" w:eastAsia="Times New Roman" w:hAnsi="Times New Roman"/>
      <w:sz w:val="24"/>
      <w:szCs w:val="24"/>
      <w:lang w:val="en-US" w:eastAsia="en-US"/>
    </w:rPr>
  </w:style>
  <w:style w:type="paragraph" w:styleId="PrformatHTML">
    <w:name w:val="HTML Preformatted"/>
    <w:basedOn w:val="Normal"/>
    <w:link w:val="PrformatHTMLCar"/>
    <w:uiPriority w:val="99"/>
    <w:semiHidden/>
    <w:unhideWhenUsed/>
    <w:rsid w:val="00E33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lang w:val="en-US" w:eastAsia="en-US"/>
    </w:rPr>
  </w:style>
  <w:style w:type="character" w:customStyle="1" w:styleId="PrformatHTMLCar">
    <w:name w:val="Préformaté HTML Car"/>
    <w:basedOn w:val="Policepardfaut"/>
    <w:link w:val="PrformatHTML"/>
    <w:uiPriority w:val="99"/>
    <w:semiHidden/>
    <w:rsid w:val="00E336CB"/>
    <w:rPr>
      <w:rFonts w:ascii="Courier New" w:eastAsia="Times New Roman" w:hAnsi="Courier New" w:cs="Courier New"/>
      <w:lang w:val="en-US" w:eastAsia="en-US"/>
    </w:rPr>
  </w:style>
  <w:style w:type="character" w:styleId="CodeHTML">
    <w:name w:val="HTML Code"/>
    <w:basedOn w:val="Policepardfaut"/>
    <w:uiPriority w:val="99"/>
    <w:semiHidden/>
    <w:unhideWhenUsed/>
    <w:rsid w:val="00E336C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FDD7B-4345-4A2A-9BEC-622F56B46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0</TotalTime>
  <Pages>14</Pages>
  <Words>5225</Words>
  <Characters>28742</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33900</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Lucie LYONNAZ-PERROUX</cp:lastModifiedBy>
  <cp:revision>2</cp:revision>
  <cp:lastPrinted>2016-03-24T23:23:00Z</cp:lastPrinted>
  <dcterms:created xsi:type="dcterms:W3CDTF">2026-07-06T13:07:00Z</dcterms:created>
  <dcterms:modified xsi:type="dcterms:W3CDTF">2026-07-06T13:07:00Z</dcterms:modified>
</cp:coreProperties>
</file>