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4B2E3" w14:textId="77777777" w:rsidR="00EF0A1C" w:rsidRDefault="00EF0A1C" w:rsidP="00EF0A1C">
      <w:pPr>
        <w:widowControl w:val="0"/>
        <w:ind w:left="284"/>
        <w:jc w:val="center"/>
        <w:rPr>
          <w:rFonts w:ascii="Arial" w:hAnsi="Arial" w:cs="Arial"/>
          <w:b/>
          <w:bCs/>
          <w:sz w:val="18"/>
          <w:szCs w:val="18"/>
        </w:rPr>
      </w:pPr>
    </w:p>
    <w:p w14:paraId="356F836F" w14:textId="77777777" w:rsidR="00EF0A1C" w:rsidRPr="00FB673F" w:rsidRDefault="00EF0A1C" w:rsidP="00EF0A1C">
      <w:pPr>
        <w:widowControl w:val="0"/>
        <w:ind w:left="284"/>
        <w:jc w:val="center"/>
        <w:rPr>
          <w:rFonts w:ascii="Arial" w:hAnsi="Arial" w:cs="Arial"/>
          <w:b/>
          <w:bCs/>
          <w:sz w:val="18"/>
          <w:szCs w:val="18"/>
        </w:rPr>
      </w:pPr>
      <w:r w:rsidRPr="00F31D30">
        <w:rPr>
          <w:rFonts w:ascii="Arial" w:hAnsi="Arial" w:cs="Arial"/>
          <w:b/>
          <w:bCs/>
          <w:sz w:val="18"/>
          <w:szCs w:val="18"/>
        </w:rPr>
        <w:t>ANNEXE 2 RELATIVE AU TRANSFERT DE DONNEES A CARACTERE PERSONNEL</w:t>
      </w:r>
    </w:p>
    <w:p w14:paraId="1212126B" w14:textId="77777777" w:rsidR="00EF0A1C" w:rsidRPr="00114A7B"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Arial" w:hAnsi="Arial" w:cs="Arial"/>
          <w:b/>
          <w:sz w:val="18"/>
          <w:szCs w:val="18"/>
        </w:rPr>
      </w:pPr>
    </w:p>
    <w:p w14:paraId="5A594539" w14:textId="77777777" w:rsidR="00EF0A1C" w:rsidRPr="00114A7B" w:rsidRDefault="00EF0A1C" w:rsidP="00EF0A1C">
      <w:pPr>
        <w:shd w:val="clear" w:color="auto" w:fill="FFFFFF"/>
        <w:spacing w:line="240" w:lineRule="auto"/>
        <w:rPr>
          <w:rFonts w:ascii="Arial" w:hAnsi="Arial" w:cs="Arial"/>
          <w:color w:val="000000"/>
          <w:sz w:val="18"/>
          <w:szCs w:val="18"/>
        </w:rPr>
      </w:pPr>
      <w:r w:rsidRPr="00114A7B">
        <w:rPr>
          <w:rFonts w:ascii="Arial" w:hAnsi="Arial" w:cs="Arial"/>
          <w:color w:val="000000"/>
          <w:spacing w:val="-1"/>
          <w:sz w:val="18"/>
          <w:szCs w:val="18"/>
        </w:rPr>
        <w:t xml:space="preserve">Dans le cadre de l’article 46 du Règlement Général sur la Protection des Données (RGPD) </w:t>
      </w:r>
      <w:r w:rsidRPr="00114A7B">
        <w:rPr>
          <w:rFonts w:ascii="Arial" w:hAnsi="Arial" w:cs="Arial"/>
          <w:color w:val="000000"/>
          <w:sz w:val="18"/>
          <w:szCs w:val="18"/>
        </w:rPr>
        <w:t xml:space="preserve">2016/679 du Parlement européen et du Conseil du 27 </w:t>
      </w:r>
      <w:r w:rsidRPr="00114A7B">
        <w:rPr>
          <w:rFonts w:ascii="Arial" w:hAnsi="Arial" w:cs="Arial"/>
          <w:color w:val="000000"/>
          <w:spacing w:val="-3"/>
          <w:sz w:val="18"/>
          <w:szCs w:val="18"/>
        </w:rPr>
        <w:t>Avril 2016 pour le transfert de données à caractère personnel vers des sous-traitants établis dans des pays tiers et n’assurant pas un niveau de protection adéquat.</w:t>
      </w:r>
    </w:p>
    <w:p w14:paraId="2DC177F2" w14:textId="77777777" w:rsidR="00EF0A1C" w:rsidRPr="00114A7B" w:rsidRDefault="00EF0A1C" w:rsidP="00EF0A1C">
      <w:pPr>
        <w:shd w:val="clear" w:color="auto" w:fill="FFFFFF"/>
        <w:spacing w:line="240" w:lineRule="auto"/>
        <w:rPr>
          <w:rFonts w:ascii="Arial" w:hAnsi="Arial" w:cs="Arial"/>
          <w:color w:val="000000"/>
          <w:sz w:val="18"/>
          <w:szCs w:val="18"/>
        </w:rPr>
      </w:pPr>
    </w:p>
    <w:p w14:paraId="72234964" w14:textId="77777777" w:rsidR="00EF0A1C" w:rsidRPr="00114A7B"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b/>
          <w:sz w:val="18"/>
          <w:szCs w:val="18"/>
        </w:rPr>
      </w:pPr>
      <w:proofErr w:type="gramStart"/>
      <w:r w:rsidRPr="00114A7B">
        <w:rPr>
          <w:rFonts w:ascii="Arial" w:hAnsi="Arial" w:cs="Arial"/>
          <w:b/>
          <w:sz w:val="18"/>
          <w:szCs w:val="18"/>
        </w:rPr>
        <w:t>ENTRE:</w:t>
      </w:r>
      <w:proofErr w:type="gramEnd"/>
    </w:p>
    <w:p w14:paraId="4EC3704C" w14:textId="77777777" w:rsidR="00EF0A1C" w:rsidRPr="00114A7B" w:rsidRDefault="00EF0A1C" w:rsidP="00EF0A1C">
      <w:pPr>
        <w:pStyle w:val="ListArabic1"/>
        <w:tabs>
          <w:tab w:val="clear" w:pos="22"/>
        </w:tabs>
        <w:spacing w:after="0" w:line="240" w:lineRule="auto"/>
        <w:rPr>
          <w:rFonts w:ascii="Arial" w:hAnsi="Arial" w:cs="Arial"/>
          <w:b/>
          <w:sz w:val="18"/>
          <w:szCs w:val="18"/>
          <w:lang w:val="fr-FR"/>
        </w:rPr>
      </w:pPr>
      <w:bookmarkStart w:id="0" w:name="_Ref318981324"/>
    </w:p>
    <w:p w14:paraId="3AB7EDE6" w14:textId="77777777" w:rsidR="00EF0A1C" w:rsidRPr="00AF158F" w:rsidRDefault="00EF0A1C" w:rsidP="00EF0A1C">
      <w:pPr>
        <w:widowControl w:val="0"/>
        <w:spacing w:line="240" w:lineRule="auto"/>
        <w:rPr>
          <w:rFonts w:ascii="Arial" w:hAnsi="Arial" w:cs="Arial"/>
          <w:sz w:val="18"/>
          <w:szCs w:val="18"/>
        </w:rPr>
      </w:pPr>
      <w:r w:rsidRPr="00114A7B">
        <w:rPr>
          <w:rFonts w:ascii="Arial" w:hAnsi="Arial" w:cs="Arial"/>
          <w:b/>
          <w:sz w:val="18"/>
          <w:szCs w:val="18"/>
        </w:rPr>
        <w:t>La société X</w:t>
      </w:r>
      <w:r w:rsidRPr="00114A7B">
        <w:rPr>
          <w:rFonts w:ascii="Arial" w:hAnsi="Arial" w:cs="Arial"/>
          <w:sz w:val="18"/>
          <w:szCs w:val="18"/>
        </w:rPr>
        <w:t xml:space="preserve"> (“</w:t>
      </w:r>
      <w:r w:rsidRPr="00114A7B">
        <w:rPr>
          <w:rFonts w:ascii="Arial" w:hAnsi="Arial" w:cs="Arial"/>
          <w:b/>
          <w:sz w:val="18"/>
          <w:szCs w:val="18"/>
        </w:rPr>
        <w:t>l’Exportateur de données »</w:t>
      </w:r>
      <w:r w:rsidRPr="00114A7B">
        <w:rPr>
          <w:rFonts w:ascii="Arial" w:hAnsi="Arial" w:cs="Arial"/>
          <w:sz w:val="18"/>
          <w:szCs w:val="18"/>
        </w:rPr>
        <w:t>), et</w:t>
      </w:r>
    </w:p>
    <w:p w14:paraId="3D2E65AC" w14:textId="77777777" w:rsidR="00EF0A1C" w:rsidRPr="00AC4937" w:rsidRDefault="00EF0A1C" w:rsidP="00EF0A1C">
      <w:pPr>
        <w:pStyle w:val="Corpsdetexte"/>
        <w:spacing w:after="0" w:line="240" w:lineRule="auto"/>
        <w:rPr>
          <w:rFonts w:cs="Arial"/>
          <w:sz w:val="18"/>
          <w:szCs w:val="18"/>
          <w:lang w:eastAsia="ar-SA"/>
        </w:rPr>
      </w:pPr>
    </w:p>
    <w:p w14:paraId="37FF5E83" w14:textId="77777777" w:rsidR="00EF0A1C" w:rsidRPr="00AC4937" w:rsidRDefault="00EF0A1C" w:rsidP="00EF0A1C">
      <w:pPr>
        <w:pStyle w:val="ListArabic1"/>
        <w:tabs>
          <w:tab w:val="clear" w:pos="22"/>
        </w:tabs>
        <w:spacing w:after="0" w:line="240" w:lineRule="auto"/>
        <w:rPr>
          <w:rFonts w:ascii="Arial" w:hAnsi="Arial" w:cs="Arial"/>
          <w:sz w:val="18"/>
          <w:szCs w:val="18"/>
          <w:lang w:val="fr-FR"/>
        </w:rPr>
      </w:pPr>
      <w:r>
        <w:rPr>
          <w:rFonts w:ascii="Arial" w:hAnsi="Arial" w:cs="Arial"/>
          <w:b/>
          <w:sz w:val="18"/>
          <w:szCs w:val="18"/>
          <w:highlight w:val="yellow"/>
          <w:lang w:val="fr-FR"/>
        </w:rPr>
        <w:t xml:space="preserve">La société Y </w:t>
      </w:r>
      <w:r w:rsidRPr="00AF158F">
        <w:rPr>
          <w:rFonts w:ascii="Arial" w:hAnsi="Arial" w:cs="Arial"/>
          <w:b/>
          <w:sz w:val="18"/>
          <w:szCs w:val="18"/>
          <w:highlight w:val="yellow"/>
          <w:lang w:val="fr-FR"/>
        </w:rPr>
        <w:t>[A COMPLETER PAR L’ENTITE SITUEE DANS LE PAYS TIERS NE GARANTISSANT PAS UN NIVEAU DE PROTECTION ADEQUAT]</w:t>
      </w:r>
      <w:r w:rsidRPr="00AF158F">
        <w:rPr>
          <w:rFonts w:ascii="Arial" w:hAnsi="Arial" w:cs="Arial"/>
          <w:sz w:val="18"/>
          <w:szCs w:val="18"/>
          <w:lang w:val="fr-FR"/>
        </w:rPr>
        <w:t xml:space="preserve">, </w:t>
      </w:r>
      <w:r w:rsidRPr="00AC4937">
        <w:rPr>
          <w:rFonts w:ascii="Arial" w:hAnsi="Arial" w:cs="Arial"/>
          <w:sz w:val="18"/>
          <w:szCs w:val="18"/>
          <w:lang w:val="fr-FR"/>
        </w:rPr>
        <w:t xml:space="preserve">une société </w:t>
      </w:r>
      <w:bookmarkEnd w:id="0"/>
      <w:r w:rsidRPr="00AC4937">
        <w:rPr>
          <w:rFonts w:ascii="Arial" w:hAnsi="Arial" w:cs="Arial"/>
          <w:sz w:val="18"/>
          <w:szCs w:val="18"/>
          <w:lang w:val="fr-FR"/>
        </w:rPr>
        <w:t xml:space="preserve">immatriculée </w:t>
      </w:r>
      <w:r>
        <w:rPr>
          <w:rFonts w:ascii="Arial" w:hAnsi="Arial" w:cs="Arial"/>
          <w:sz w:val="18"/>
          <w:szCs w:val="18"/>
          <w:lang w:val="fr-FR"/>
        </w:rPr>
        <w:t>et enregistrée au</w:t>
      </w:r>
      <w:r w:rsidRPr="00AC4937">
        <w:rPr>
          <w:rFonts w:ascii="Arial" w:hAnsi="Arial" w:cs="Arial"/>
          <w:sz w:val="18"/>
          <w:szCs w:val="18"/>
          <w:lang w:val="fr-FR"/>
        </w:rPr>
        <w:t xml:space="preserve"> </w:t>
      </w:r>
      <w:r w:rsidRPr="00717673">
        <w:rPr>
          <w:rFonts w:ascii="Arial" w:hAnsi="Arial" w:cs="Arial"/>
          <w:sz w:val="18"/>
          <w:szCs w:val="18"/>
          <w:highlight w:val="yellow"/>
          <w:lang w:val="fr-FR"/>
        </w:rPr>
        <w:t>[</w:t>
      </w:r>
      <w:r>
        <w:rPr>
          <w:rFonts w:ascii="Arial" w:hAnsi="Arial" w:cs="Arial"/>
          <w:sz w:val="18"/>
          <w:szCs w:val="18"/>
          <w:highlight w:val="yellow"/>
          <w:lang w:val="fr-FR"/>
        </w:rPr>
        <w:t>pays</w:t>
      </w:r>
      <w:r w:rsidRPr="00717673">
        <w:rPr>
          <w:rFonts w:ascii="Arial" w:hAnsi="Arial" w:cs="Arial"/>
          <w:sz w:val="18"/>
          <w:szCs w:val="18"/>
          <w:highlight w:val="yellow"/>
          <w:lang w:val="fr-FR"/>
        </w:rPr>
        <w:t>]</w:t>
      </w:r>
      <w:r w:rsidRPr="00AC4937">
        <w:rPr>
          <w:rFonts w:ascii="Arial" w:hAnsi="Arial" w:cs="Arial"/>
          <w:sz w:val="18"/>
          <w:szCs w:val="18"/>
          <w:lang w:val="fr-FR"/>
        </w:rPr>
        <w:t xml:space="preserve"> sous le numéro </w:t>
      </w:r>
      <w:r w:rsidRPr="00717673">
        <w:rPr>
          <w:rFonts w:ascii="Arial" w:hAnsi="Arial" w:cs="Arial"/>
          <w:sz w:val="18"/>
          <w:szCs w:val="18"/>
          <w:highlight w:val="yellow"/>
          <w:lang w:val="fr-FR"/>
        </w:rPr>
        <w:t>[numéro</w:t>
      </w:r>
      <w:r w:rsidRPr="00AC4937">
        <w:rPr>
          <w:rFonts w:ascii="Arial" w:hAnsi="Arial" w:cs="Arial"/>
          <w:sz w:val="18"/>
          <w:szCs w:val="18"/>
          <w:lang w:val="fr-FR"/>
        </w:rPr>
        <w:t xml:space="preserve">] dont le siège social est situé à </w:t>
      </w:r>
      <w:r w:rsidRPr="00717673">
        <w:rPr>
          <w:rFonts w:ascii="Arial" w:hAnsi="Arial" w:cs="Arial"/>
          <w:sz w:val="18"/>
          <w:szCs w:val="18"/>
          <w:highlight w:val="yellow"/>
          <w:lang w:val="fr-FR"/>
        </w:rPr>
        <w:t>[adresse],</w:t>
      </w:r>
      <w:r w:rsidRPr="00AC4937">
        <w:rPr>
          <w:rFonts w:ascii="Arial" w:hAnsi="Arial" w:cs="Arial"/>
          <w:sz w:val="18"/>
          <w:szCs w:val="18"/>
          <w:lang w:val="fr-FR"/>
        </w:rPr>
        <w:t xml:space="preserve"> représentée par son signataire dûment habilité</w:t>
      </w:r>
      <w:r>
        <w:rPr>
          <w:rFonts w:ascii="Arial" w:hAnsi="Arial" w:cs="Arial"/>
          <w:sz w:val="18"/>
          <w:szCs w:val="18"/>
          <w:lang w:val="fr-FR"/>
        </w:rPr>
        <w:t xml:space="preserve"> à</w:t>
      </w:r>
      <w:r w:rsidRPr="00AC4937">
        <w:rPr>
          <w:rFonts w:ascii="Arial" w:hAnsi="Arial" w:cs="Arial"/>
          <w:sz w:val="18"/>
          <w:szCs w:val="18"/>
          <w:lang w:val="fr-FR"/>
        </w:rPr>
        <w:t xml:space="preserve"> cet effet </w:t>
      </w:r>
      <w:r w:rsidRPr="007A6D9A">
        <w:rPr>
          <w:rFonts w:ascii="Arial" w:hAnsi="Arial" w:cs="Arial"/>
          <w:sz w:val="18"/>
          <w:szCs w:val="18"/>
          <w:lang w:val="fr-FR"/>
        </w:rPr>
        <w:t>("</w:t>
      </w:r>
      <w:r w:rsidRPr="007A6D9A">
        <w:rPr>
          <w:rFonts w:ascii="Arial" w:hAnsi="Arial" w:cs="Arial"/>
          <w:b/>
          <w:sz w:val="18"/>
          <w:szCs w:val="18"/>
          <w:lang w:val="fr-FR"/>
        </w:rPr>
        <w:t>l’Importateur de données</w:t>
      </w:r>
      <w:r w:rsidRPr="007A6D9A">
        <w:rPr>
          <w:rFonts w:ascii="Arial" w:hAnsi="Arial" w:cs="Arial"/>
          <w:sz w:val="18"/>
          <w:szCs w:val="18"/>
          <w:lang w:val="fr-FR"/>
        </w:rPr>
        <w:t>")</w:t>
      </w:r>
      <w:r>
        <w:rPr>
          <w:rFonts w:ascii="Arial" w:hAnsi="Arial" w:cs="Arial"/>
          <w:sz w:val="18"/>
          <w:szCs w:val="18"/>
          <w:lang w:val="fr-FR"/>
        </w:rPr>
        <w:t>.</w:t>
      </w:r>
    </w:p>
    <w:p w14:paraId="5AD99810" w14:textId="77777777" w:rsidR="00EF0A1C" w:rsidRPr="00AF158F" w:rsidRDefault="00EF0A1C" w:rsidP="00EF0A1C">
      <w:pPr>
        <w:pStyle w:val="Corpsdetexte"/>
        <w:spacing w:after="0" w:line="240" w:lineRule="auto"/>
        <w:rPr>
          <w:lang w:eastAsia="ar-SA"/>
        </w:rPr>
      </w:pPr>
    </w:p>
    <w:p w14:paraId="68AB7ACC" w14:textId="77777777" w:rsidR="00EF0A1C" w:rsidRPr="00AC4937" w:rsidRDefault="00EF0A1C" w:rsidP="00EF0A1C">
      <w:pPr>
        <w:widowControl w:val="0"/>
        <w:spacing w:line="240" w:lineRule="auto"/>
        <w:rPr>
          <w:rFonts w:ascii="Arial" w:hAnsi="Arial" w:cs="Arial"/>
          <w:sz w:val="18"/>
          <w:szCs w:val="18"/>
        </w:rPr>
      </w:pPr>
      <w:r w:rsidRPr="00AC4937">
        <w:rPr>
          <w:rFonts w:ascii="Arial" w:hAnsi="Arial" w:cs="Arial"/>
          <w:sz w:val="18"/>
          <w:szCs w:val="18"/>
        </w:rPr>
        <w:t>Ci-après individuellement désigné une “</w:t>
      </w:r>
      <w:r w:rsidRPr="00AC4937">
        <w:rPr>
          <w:rFonts w:ascii="Arial" w:hAnsi="Arial" w:cs="Arial"/>
          <w:b/>
          <w:sz w:val="18"/>
          <w:szCs w:val="18"/>
        </w:rPr>
        <w:t>Partie</w:t>
      </w:r>
      <w:r w:rsidRPr="00AC4937">
        <w:rPr>
          <w:rFonts w:ascii="Arial" w:hAnsi="Arial" w:cs="Arial"/>
          <w:sz w:val="18"/>
          <w:szCs w:val="18"/>
        </w:rPr>
        <w:t>” et collectivement les “</w:t>
      </w:r>
      <w:r w:rsidRPr="00AC4937">
        <w:rPr>
          <w:rFonts w:ascii="Arial" w:hAnsi="Arial" w:cs="Arial"/>
          <w:b/>
          <w:sz w:val="18"/>
          <w:szCs w:val="18"/>
        </w:rPr>
        <w:t>Parties</w:t>
      </w:r>
      <w:r w:rsidRPr="00AC4937">
        <w:rPr>
          <w:rFonts w:ascii="Arial" w:hAnsi="Arial" w:cs="Arial"/>
          <w:sz w:val="18"/>
          <w:szCs w:val="18"/>
        </w:rPr>
        <w:t xml:space="preserve">”. </w:t>
      </w:r>
    </w:p>
    <w:p w14:paraId="1592CDE9" w14:textId="77777777" w:rsidR="00EF0A1C" w:rsidRPr="00AC4937"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p>
    <w:p w14:paraId="3BF22967" w14:textId="77777777" w:rsidR="00EF0A1C" w:rsidRPr="00AE1261" w:rsidRDefault="00EF0A1C" w:rsidP="00EF0A1C">
      <w:pPr>
        <w:widowControl w:val="0"/>
        <w:spacing w:line="240" w:lineRule="auto"/>
        <w:rPr>
          <w:rFonts w:ascii="Arial" w:hAnsi="Arial" w:cs="Arial"/>
          <w:b/>
          <w:sz w:val="18"/>
          <w:szCs w:val="18"/>
        </w:rPr>
      </w:pPr>
      <w:r w:rsidRPr="00AE1261">
        <w:rPr>
          <w:rFonts w:ascii="Arial" w:hAnsi="Arial" w:cs="Arial"/>
          <w:b/>
          <w:sz w:val="18"/>
          <w:szCs w:val="18"/>
        </w:rPr>
        <w:t xml:space="preserve">ETANT PREALABLEMENT EXPOSE QUE </w:t>
      </w:r>
    </w:p>
    <w:p w14:paraId="542B3261" w14:textId="77777777" w:rsidR="00EF0A1C" w:rsidRPr="00AE1261"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p>
    <w:p w14:paraId="1838848A" w14:textId="77777777" w:rsidR="00EF0A1C" w:rsidRPr="00AF158F"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r w:rsidRPr="00AF158F">
        <w:rPr>
          <w:rFonts w:ascii="Arial" w:hAnsi="Arial" w:cs="Arial"/>
          <w:sz w:val="18"/>
          <w:szCs w:val="18"/>
        </w:rPr>
        <w:t>L’</w:t>
      </w:r>
      <w:r>
        <w:rPr>
          <w:rFonts w:ascii="Arial" w:hAnsi="Arial" w:cs="Arial"/>
          <w:sz w:val="18"/>
          <w:szCs w:val="18"/>
        </w:rPr>
        <w:t>Exportateur de d</w:t>
      </w:r>
      <w:r w:rsidRPr="00AF158F">
        <w:rPr>
          <w:rFonts w:ascii="Arial" w:hAnsi="Arial" w:cs="Arial"/>
          <w:sz w:val="18"/>
          <w:szCs w:val="18"/>
        </w:rPr>
        <w:t>onnée</w:t>
      </w:r>
      <w:r>
        <w:rPr>
          <w:rFonts w:ascii="Arial" w:hAnsi="Arial" w:cs="Arial"/>
          <w:sz w:val="18"/>
          <w:szCs w:val="18"/>
        </w:rPr>
        <w:t>s</w:t>
      </w:r>
      <w:r w:rsidRPr="00AF158F">
        <w:rPr>
          <w:rFonts w:ascii="Arial" w:hAnsi="Arial" w:cs="Arial"/>
          <w:sz w:val="18"/>
          <w:szCs w:val="18"/>
        </w:rPr>
        <w:t xml:space="preserve"> et </w:t>
      </w:r>
      <w:r>
        <w:rPr>
          <w:rFonts w:ascii="Arial" w:hAnsi="Arial" w:cs="Arial"/>
          <w:sz w:val="18"/>
          <w:szCs w:val="18"/>
        </w:rPr>
        <w:t>son</w:t>
      </w:r>
      <w:r w:rsidRPr="00AF158F">
        <w:rPr>
          <w:rFonts w:ascii="Arial" w:hAnsi="Arial" w:cs="Arial"/>
          <w:sz w:val="18"/>
          <w:szCs w:val="18"/>
        </w:rPr>
        <w:t xml:space="preserve"> </w:t>
      </w:r>
      <w:r>
        <w:rPr>
          <w:rFonts w:ascii="Arial" w:hAnsi="Arial" w:cs="Arial"/>
          <w:sz w:val="18"/>
          <w:szCs w:val="18"/>
        </w:rPr>
        <w:t>Titulaire</w:t>
      </w:r>
      <w:r w:rsidRPr="00AF158F">
        <w:rPr>
          <w:rFonts w:ascii="Arial" w:hAnsi="Arial" w:cs="Arial"/>
          <w:sz w:val="18"/>
          <w:szCs w:val="18"/>
        </w:rPr>
        <w:t xml:space="preserve"> ont signé un contrat référencé dans l’Avenant RGPD </w:t>
      </w:r>
      <w:r>
        <w:rPr>
          <w:rFonts w:ascii="Arial" w:hAnsi="Arial" w:cs="Arial"/>
          <w:sz w:val="18"/>
          <w:szCs w:val="18"/>
        </w:rPr>
        <w:t>aux termes duquel le Titulaire fournit</w:t>
      </w:r>
      <w:r w:rsidRPr="00AF158F">
        <w:rPr>
          <w:rFonts w:ascii="Arial" w:hAnsi="Arial" w:cs="Arial"/>
          <w:sz w:val="18"/>
          <w:szCs w:val="18"/>
        </w:rPr>
        <w:t xml:space="preserve"> certains services à l’</w:t>
      </w:r>
      <w:r>
        <w:rPr>
          <w:rFonts w:ascii="Arial" w:hAnsi="Arial" w:cs="Arial"/>
          <w:sz w:val="18"/>
          <w:szCs w:val="18"/>
        </w:rPr>
        <w:t>Exportateur</w:t>
      </w:r>
      <w:r w:rsidRPr="00AF158F">
        <w:rPr>
          <w:rFonts w:ascii="Arial" w:hAnsi="Arial" w:cs="Arial"/>
          <w:sz w:val="18"/>
          <w:szCs w:val="18"/>
        </w:rPr>
        <w:t xml:space="preserve"> de </w:t>
      </w:r>
      <w:r>
        <w:rPr>
          <w:rFonts w:ascii="Arial" w:hAnsi="Arial" w:cs="Arial"/>
          <w:sz w:val="18"/>
          <w:szCs w:val="18"/>
        </w:rPr>
        <w:t>d</w:t>
      </w:r>
      <w:r w:rsidRPr="00AF158F">
        <w:rPr>
          <w:rFonts w:ascii="Arial" w:hAnsi="Arial" w:cs="Arial"/>
          <w:sz w:val="18"/>
          <w:szCs w:val="18"/>
        </w:rPr>
        <w:t>onnées (</w:t>
      </w:r>
      <w:r>
        <w:rPr>
          <w:rFonts w:ascii="Arial" w:hAnsi="Arial" w:cs="Arial"/>
          <w:sz w:val="18"/>
          <w:szCs w:val="18"/>
        </w:rPr>
        <w:t>ci-après</w:t>
      </w:r>
      <w:r w:rsidRPr="00AF158F">
        <w:rPr>
          <w:rFonts w:ascii="Arial" w:hAnsi="Arial" w:cs="Arial"/>
          <w:sz w:val="18"/>
          <w:szCs w:val="18"/>
        </w:rPr>
        <w:t xml:space="preserve"> </w:t>
      </w:r>
      <w:r>
        <w:rPr>
          <w:rFonts w:ascii="Arial" w:hAnsi="Arial" w:cs="Arial"/>
          <w:sz w:val="18"/>
          <w:szCs w:val="18"/>
        </w:rPr>
        <w:t>le</w:t>
      </w:r>
      <w:r w:rsidRPr="00AF158F">
        <w:rPr>
          <w:rFonts w:ascii="Arial" w:hAnsi="Arial" w:cs="Arial"/>
          <w:sz w:val="18"/>
          <w:szCs w:val="18"/>
        </w:rPr>
        <w:t xml:space="preserve"> “</w:t>
      </w:r>
      <w:r>
        <w:rPr>
          <w:rFonts w:ascii="Arial" w:hAnsi="Arial" w:cs="Arial"/>
          <w:sz w:val="18"/>
          <w:szCs w:val="18"/>
        </w:rPr>
        <w:t>Contrat</w:t>
      </w:r>
      <w:r w:rsidRPr="00AF158F">
        <w:rPr>
          <w:rFonts w:ascii="Arial" w:hAnsi="Arial" w:cs="Arial"/>
          <w:sz w:val="18"/>
          <w:szCs w:val="18"/>
        </w:rPr>
        <w:t xml:space="preserve">”). </w:t>
      </w:r>
    </w:p>
    <w:p w14:paraId="4B4158AE" w14:textId="77777777" w:rsidR="00EF0A1C" w:rsidRPr="00AF158F"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p>
    <w:p w14:paraId="24F3EE0B" w14:textId="77777777" w:rsidR="00EF0A1C"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r>
        <w:rPr>
          <w:rFonts w:ascii="Arial" w:hAnsi="Arial" w:cs="Arial"/>
          <w:sz w:val="18"/>
          <w:szCs w:val="18"/>
        </w:rPr>
        <w:t>L’Avenant RGPD définit les conditions du transfert des données à caractère personnel de l’Exportateur de données vers l’Importateur de données.</w:t>
      </w:r>
    </w:p>
    <w:p w14:paraId="3CFFE5E0" w14:textId="77777777" w:rsidR="00EF0A1C" w:rsidRPr="00AC4937"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r w:rsidRPr="00AC4937">
        <w:rPr>
          <w:rFonts w:ascii="Arial" w:hAnsi="Arial" w:cs="Arial"/>
          <w:sz w:val="18"/>
          <w:szCs w:val="18"/>
        </w:rPr>
        <w:t xml:space="preserve"> </w:t>
      </w:r>
    </w:p>
    <w:p w14:paraId="40229FF6" w14:textId="77777777" w:rsidR="00EF0A1C" w:rsidRPr="0089545F"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r>
        <w:rPr>
          <w:rFonts w:ascii="Arial" w:hAnsi="Arial" w:cs="Arial"/>
          <w:sz w:val="18"/>
          <w:szCs w:val="18"/>
        </w:rPr>
        <w:t>Les données à caractère personnel sont transférées vers [</w:t>
      </w:r>
      <w:r w:rsidRPr="00AF158F">
        <w:rPr>
          <w:rFonts w:ascii="Arial" w:hAnsi="Arial" w:cs="Arial"/>
          <w:sz w:val="18"/>
          <w:szCs w:val="18"/>
          <w:highlight w:val="yellow"/>
        </w:rPr>
        <w:t>pays</w:t>
      </w:r>
      <w:r>
        <w:rPr>
          <w:rFonts w:ascii="Arial" w:hAnsi="Arial" w:cs="Arial"/>
          <w:sz w:val="18"/>
          <w:szCs w:val="18"/>
        </w:rPr>
        <w:t xml:space="preserve">]. </w:t>
      </w:r>
      <w:r w:rsidRPr="0089545F">
        <w:rPr>
          <w:rFonts w:ascii="Arial" w:hAnsi="Arial" w:cs="Arial"/>
          <w:sz w:val="18"/>
          <w:szCs w:val="18"/>
        </w:rPr>
        <w:t xml:space="preserve">Cet Etat n’assure pas un niveau de protection adéquat au sens de l’article 45 du RGPD. </w:t>
      </w:r>
    </w:p>
    <w:p w14:paraId="0B5F7531" w14:textId="77777777" w:rsidR="00EF0A1C" w:rsidRPr="0089545F"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p>
    <w:p w14:paraId="681F7D97" w14:textId="77777777" w:rsidR="00EF0A1C" w:rsidRPr="0089545F"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r w:rsidRPr="0089545F">
        <w:rPr>
          <w:rFonts w:ascii="Arial" w:hAnsi="Arial" w:cs="Arial"/>
          <w:sz w:val="18"/>
          <w:szCs w:val="18"/>
        </w:rPr>
        <w:t>Conformément au Contrat, l’</w:t>
      </w:r>
      <w:r>
        <w:rPr>
          <w:rFonts w:ascii="Arial" w:hAnsi="Arial" w:cs="Arial"/>
          <w:sz w:val="18"/>
          <w:szCs w:val="18"/>
        </w:rPr>
        <w:t>Exportateur de d</w:t>
      </w:r>
      <w:r w:rsidRPr="0089545F">
        <w:rPr>
          <w:rFonts w:ascii="Arial" w:hAnsi="Arial" w:cs="Arial"/>
          <w:sz w:val="18"/>
          <w:szCs w:val="18"/>
        </w:rPr>
        <w:t>onnée</w:t>
      </w:r>
      <w:r>
        <w:rPr>
          <w:rFonts w:ascii="Arial" w:hAnsi="Arial" w:cs="Arial"/>
          <w:sz w:val="18"/>
          <w:szCs w:val="18"/>
        </w:rPr>
        <w:t>s</w:t>
      </w:r>
      <w:r w:rsidRPr="0089545F">
        <w:rPr>
          <w:rFonts w:ascii="Arial" w:hAnsi="Arial" w:cs="Arial"/>
          <w:sz w:val="18"/>
          <w:szCs w:val="18"/>
        </w:rPr>
        <w:t xml:space="preserve"> et l’</w:t>
      </w:r>
      <w:r>
        <w:rPr>
          <w:rFonts w:ascii="Arial" w:hAnsi="Arial" w:cs="Arial"/>
          <w:sz w:val="18"/>
          <w:szCs w:val="18"/>
        </w:rPr>
        <w:t>Importateur</w:t>
      </w:r>
      <w:r w:rsidRPr="0089545F">
        <w:rPr>
          <w:rFonts w:ascii="Arial" w:hAnsi="Arial" w:cs="Arial"/>
          <w:sz w:val="18"/>
          <w:szCs w:val="18"/>
        </w:rPr>
        <w:t xml:space="preserve"> de </w:t>
      </w:r>
      <w:r>
        <w:rPr>
          <w:rFonts w:ascii="Arial" w:hAnsi="Arial" w:cs="Arial"/>
          <w:sz w:val="18"/>
          <w:szCs w:val="18"/>
        </w:rPr>
        <w:t>d</w:t>
      </w:r>
      <w:r w:rsidRPr="0089545F">
        <w:rPr>
          <w:rFonts w:ascii="Arial" w:hAnsi="Arial" w:cs="Arial"/>
          <w:sz w:val="18"/>
          <w:szCs w:val="18"/>
        </w:rPr>
        <w:t>onnée</w:t>
      </w:r>
      <w:r>
        <w:rPr>
          <w:rFonts w:ascii="Arial" w:hAnsi="Arial" w:cs="Arial"/>
          <w:sz w:val="18"/>
          <w:szCs w:val="18"/>
        </w:rPr>
        <w:t>s</w:t>
      </w:r>
      <w:r w:rsidRPr="0089545F">
        <w:rPr>
          <w:rFonts w:ascii="Arial" w:hAnsi="Arial" w:cs="Arial"/>
          <w:sz w:val="18"/>
          <w:szCs w:val="18"/>
        </w:rPr>
        <w:t xml:space="preserve"> doivent signer un contrat spécifique concernant le transfert de</w:t>
      </w:r>
      <w:r>
        <w:rPr>
          <w:rFonts w:ascii="Arial" w:hAnsi="Arial" w:cs="Arial"/>
          <w:sz w:val="18"/>
          <w:szCs w:val="18"/>
        </w:rPr>
        <w:t>s</w:t>
      </w:r>
      <w:r w:rsidRPr="0089545F">
        <w:rPr>
          <w:rFonts w:ascii="Arial" w:hAnsi="Arial" w:cs="Arial"/>
          <w:sz w:val="18"/>
          <w:szCs w:val="18"/>
        </w:rPr>
        <w:t xml:space="preserve"> données à caractère personnel vers un pays en dehors de l’Union </w:t>
      </w:r>
      <w:r>
        <w:rPr>
          <w:rFonts w:ascii="Arial" w:hAnsi="Arial" w:cs="Arial"/>
          <w:sz w:val="18"/>
          <w:szCs w:val="18"/>
        </w:rPr>
        <w:t>e</w:t>
      </w:r>
      <w:r w:rsidRPr="0089545F">
        <w:rPr>
          <w:rFonts w:ascii="Arial" w:hAnsi="Arial" w:cs="Arial"/>
          <w:sz w:val="18"/>
          <w:szCs w:val="18"/>
        </w:rPr>
        <w:t xml:space="preserve">uropéenne ne bénéficiant pas d’un niveau adéquat de protection </w:t>
      </w:r>
      <w:r>
        <w:rPr>
          <w:rFonts w:ascii="Arial" w:hAnsi="Arial" w:cs="Arial"/>
          <w:sz w:val="18"/>
          <w:szCs w:val="18"/>
        </w:rPr>
        <w:t>conformément aux</w:t>
      </w:r>
      <w:r w:rsidRPr="0089545F">
        <w:rPr>
          <w:rFonts w:ascii="Arial" w:hAnsi="Arial" w:cs="Arial"/>
          <w:sz w:val="18"/>
          <w:szCs w:val="18"/>
        </w:rPr>
        <w:t xml:space="preserve"> clauses contractuelles rédigées par la Commission européenne.</w:t>
      </w:r>
    </w:p>
    <w:p w14:paraId="1B21EAD1" w14:textId="77777777" w:rsidR="00EF0A1C" w:rsidRPr="0089545F"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p>
    <w:p w14:paraId="7F3A090C" w14:textId="77777777" w:rsidR="00EF0A1C" w:rsidRDefault="00EF0A1C" w:rsidP="00EF0A1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w:hAnsi="Arial" w:cs="Arial"/>
          <w:sz w:val="18"/>
          <w:szCs w:val="18"/>
        </w:rPr>
      </w:pPr>
      <w:r w:rsidRPr="0089545F">
        <w:rPr>
          <w:rFonts w:ascii="Arial" w:hAnsi="Arial" w:cs="Arial"/>
          <w:b/>
          <w:sz w:val="18"/>
          <w:szCs w:val="18"/>
        </w:rPr>
        <w:t xml:space="preserve">IL EST CONVENU PAR LES PARTIES QUE </w:t>
      </w:r>
      <w:r w:rsidRPr="0089545F">
        <w:rPr>
          <w:rFonts w:ascii="Arial" w:hAnsi="Arial" w:cs="Arial"/>
          <w:sz w:val="18"/>
          <w:szCs w:val="18"/>
        </w:rPr>
        <w:t>les Clauses con</w:t>
      </w:r>
      <w:r>
        <w:rPr>
          <w:rFonts w:ascii="Arial" w:hAnsi="Arial" w:cs="Arial"/>
          <w:sz w:val="18"/>
          <w:szCs w:val="18"/>
        </w:rPr>
        <w:t>tractuelles suivantes</w:t>
      </w:r>
      <w:r w:rsidRPr="0089545F">
        <w:rPr>
          <w:rFonts w:ascii="Arial" w:hAnsi="Arial" w:cs="Arial"/>
          <w:sz w:val="18"/>
          <w:szCs w:val="18"/>
        </w:rPr>
        <w:t xml:space="preserve"> (les </w:t>
      </w:r>
      <w:r>
        <w:rPr>
          <w:rFonts w:ascii="Arial" w:hAnsi="Arial" w:cs="Arial"/>
          <w:sz w:val="18"/>
          <w:szCs w:val="18"/>
        </w:rPr>
        <w:t>« </w:t>
      </w:r>
      <w:r w:rsidRPr="0089545F">
        <w:rPr>
          <w:rFonts w:ascii="Arial" w:hAnsi="Arial" w:cs="Arial"/>
          <w:sz w:val="18"/>
          <w:szCs w:val="18"/>
        </w:rPr>
        <w:t>Clauses</w:t>
      </w:r>
      <w:r>
        <w:rPr>
          <w:rFonts w:ascii="Arial" w:hAnsi="Arial" w:cs="Arial"/>
          <w:sz w:val="18"/>
          <w:szCs w:val="18"/>
        </w:rPr>
        <w:t> »</w:t>
      </w:r>
      <w:r w:rsidRPr="0089545F">
        <w:rPr>
          <w:rFonts w:ascii="Arial" w:hAnsi="Arial" w:cs="Arial"/>
          <w:sz w:val="18"/>
          <w:szCs w:val="18"/>
        </w:rPr>
        <w:t>)</w:t>
      </w:r>
      <w:r>
        <w:rPr>
          <w:rFonts w:ascii="Arial" w:hAnsi="Arial" w:cs="Arial"/>
          <w:sz w:val="18"/>
          <w:szCs w:val="18"/>
        </w:rPr>
        <w:t xml:space="preserve"> s’appliquent</w:t>
      </w:r>
      <w:r w:rsidRPr="0089545F">
        <w:rPr>
          <w:rFonts w:ascii="Arial" w:hAnsi="Arial" w:cs="Arial"/>
          <w:sz w:val="18"/>
          <w:szCs w:val="18"/>
        </w:rPr>
        <w:t xml:space="preserve"> </w:t>
      </w:r>
      <w:r>
        <w:rPr>
          <w:rFonts w:ascii="Arial" w:hAnsi="Arial" w:cs="Arial"/>
          <w:sz w:val="18"/>
          <w:szCs w:val="18"/>
        </w:rPr>
        <w:t xml:space="preserve">afin d’offrir les garanties nécessaires au respect de la protection de la vie privée et des libertés et droits fondamentaux des personnes lors d’un transfert de données à caractère personnel de l’Exportateur de données vers l’Importateur de données tel que défini à l’Appendice 1. </w:t>
      </w:r>
    </w:p>
    <w:p w14:paraId="707A093E"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1:</w:t>
      </w:r>
      <w:proofErr w:type="gramEnd"/>
      <w:r w:rsidRPr="00AC4937">
        <w:rPr>
          <w:rFonts w:ascii="Arial" w:hAnsi="Arial" w:cs="Arial"/>
          <w:b/>
          <w:i w:val="0"/>
          <w:color w:val="000000"/>
          <w:sz w:val="18"/>
          <w:szCs w:val="18"/>
          <w:lang w:val="fr-FR"/>
        </w:rPr>
        <w:t xml:space="preserve"> </w:t>
      </w:r>
      <w:r w:rsidRPr="00AC4937">
        <w:rPr>
          <w:rFonts w:ascii="Arial" w:hAnsi="Arial" w:cs="Arial"/>
          <w:b/>
          <w:bCs/>
          <w:i w:val="0"/>
          <w:iCs/>
          <w:color w:val="000000"/>
          <w:sz w:val="18"/>
          <w:szCs w:val="18"/>
          <w:lang w:val="fr-FR"/>
        </w:rPr>
        <w:t>Définitions</w:t>
      </w:r>
    </w:p>
    <w:p w14:paraId="14C18158" w14:textId="77777777" w:rsidR="00EF0A1C" w:rsidRPr="00AC4937" w:rsidRDefault="00EF0A1C" w:rsidP="00EF0A1C">
      <w:pPr>
        <w:shd w:val="clear" w:color="auto" w:fill="FFFFFF"/>
        <w:rPr>
          <w:rFonts w:ascii="Arial" w:hAnsi="Arial" w:cs="Arial"/>
          <w:color w:val="000000"/>
          <w:spacing w:val="-1"/>
          <w:sz w:val="18"/>
          <w:szCs w:val="18"/>
        </w:rPr>
      </w:pPr>
    </w:p>
    <w:p w14:paraId="5E8BBD25" w14:textId="77777777" w:rsidR="00EF0A1C" w:rsidRPr="00AC4937" w:rsidRDefault="00EF0A1C" w:rsidP="00EF0A1C">
      <w:pPr>
        <w:shd w:val="clear" w:color="auto" w:fill="FFFFFF"/>
        <w:spacing w:line="240" w:lineRule="auto"/>
        <w:rPr>
          <w:rFonts w:ascii="Arial" w:hAnsi="Arial" w:cs="Arial"/>
          <w:color w:val="000000"/>
          <w:sz w:val="18"/>
          <w:szCs w:val="18"/>
        </w:rPr>
      </w:pPr>
      <w:r w:rsidRPr="0089545F">
        <w:rPr>
          <w:rFonts w:ascii="Arial" w:hAnsi="Arial" w:cs="Arial"/>
          <w:color w:val="000000"/>
          <w:spacing w:val="-1"/>
          <w:sz w:val="18"/>
          <w:szCs w:val="18"/>
        </w:rPr>
        <w:t xml:space="preserve">Au sens des </w:t>
      </w:r>
      <w:proofErr w:type="gramStart"/>
      <w:r>
        <w:rPr>
          <w:rFonts w:ascii="Arial" w:hAnsi="Arial" w:cs="Arial"/>
          <w:color w:val="000000"/>
          <w:spacing w:val="-1"/>
          <w:sz w:val="18"/>
          <w:szCs w:val="18"/>
        </w:rPr>
        <w:t>C</w:t>
      </w:r>
      <w:r w:rsidRPr="0089545F">
        <w:rPr>
          <w:rFonts w:ascii="Arial" w:hAnsi="Arial" w:cs="Arial"/>
          <w:color w:val="000000"/>
          <w:spacing w:val="-1"/>
          <w:sz w:val="18"/>
          <w:szCs w:val="18"/>
        </w:rPr>
        <w:t>lauses</w:t>
      </w:r>
      <w:r w:rsidRPr="00AC4937">
        <w:rPr>
          <w:rFonts w:ascii="Arial" w:hAnsi="Arial" w:cs="Arial"/>
          <w:color w:val="000000"/>
          <w:spacing w:val="-1"/>
          <w:sz w:val="18"/>
          <w:szCs w:val="18"/>
        </w:rPr>
        <w:t>:</w:t>
      </w:r>
      <w:proofErr w:type="gramEnd"/>
    </w:p>
    <w:p w14:paraId="31E42CC7" w14:textId="77777777" w:rsidR="00EF0A1C" w:rsidRDefault="00EF0A1C" w:rsidP="00EF0A1C">
      <w:pPr>
        <w:pStyle w:val="Point0"/>
        <w:numPr>
          <w:ilvl w:val="0"/>
          <w:numId w:val="3"/>
        </w:numPr>
        <w:spacing w:before="0" w:after="0"/>
        <w:rPr>
          <w:rFonts w:ascii="Arial" w:hAnsi="Arial" w:cs="Arial"/>
          <w:color w:val="000000"/>
          <w:sz w:val="18"/>
          <w:szCs w:val="18"/>
          <w:lang w:val="fr-FR"/>
        </w:rPr>
      </w:pPr>
      <w:proofErr w:type="gramStart"/>
      <w:r w:rsidRPr="0089545F">
        <w:rPr>
          <w:rFonts w:ascii="Arial" w:hAnsi="Arial" w:cs="Arial"/>
          <w:i/>
          <w:color w:val="000000"/>
          <w:sz w:val="18"/>
          <w:szCs w:val="18"/>
          <w:lang w:val="fr-FR"/>
        </w:rPr>
        <w:lastRenderedPageBreak/>
        <w:t>«données</w:t>
      </w:r>
      <w:proofErr w:type="gramEnd"/>
      <w:r w:rsidRPr="0089545F">
        <w:rPr>
          <w:rFonts w:ascii="Arial" w:hAnsi="Arial" w:cs="Arial"/>
          <w:i/>
          <w:color w:val="000000"/>
          <w:sz w:val="18"/>
          <w:szCs w:val="18"/>
          <w:lang w:val="fr-FR"/>
        </w:rPr>
        <w:t xml:space="preserve"> à caractère </w:t>
      </w:r>
      <w:proofErr w:type="gramStart"/>
      <w:r w:rsidRPr="0089545F">
        <w:rPr>
          <w:rFonts w:ascii="Arial" w:hAnsi="Arial" w:cs="Arial"/>
          <w:i/>
          <w:color w:val="000000"/>
          <w:sz w:val="18"/>
          <w:szCs w:val="18"/>
          <w:lang w:val="fr-FR"/>
        </w:rPr>
        <w:t>personnel»</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 xml:space="preserve"> «catégories</w:t>
      </w:r>
      <w:proofErr w:type="gramEnd"/>
      <w:r w:rsidRPr="0089545F">
        <w:rPr>
          <w:rFonts w:ascii="Arial" w:hAnsi="Arial" w:cs="Arial"/>
          <w:i/>
          <w:color w:val="000000"/>
          <w:sz w:val="18"/>
          <w:szCs w:val="18"/>
          <w:lang w:val="fr-FR"/>
        </w:rPr>
        <w:t xml:space="preserve"> particulières de </w:t>
      </w:r>
      <w:proofErr w:type="gramStart"/>
      <w:r w:rsidRPr="0089545F">
        <w:rPr>
          <w:rFonts w:ascii="Arial" w:hAnsi="Arial" w:cs="Arial"/>
          <w:i/>
          <w:color w:val="000000"/>
          <w:sz w:val="18"/>
          <w:szCs w:val="18"/>
          <w:lang w:val="fr-FR"/>
        </w:rPr>
        <w:t>données»</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 xml:space="preserve"> «traiter</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traitement»</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 xml:space="preserve"> «responsable</w:t>
      </w:r>
      <w:proofErr w:type="gramEnd"/>
      <w:r w:rsidRPr="0089545F">
        <w:rPr>
          <w:rFonts w:ascii="Arial" w:hAnsi="Arial" w:cs="Arial"/>
          <w:i/>
          <w:color w:val="000000"/>
          <w:sz w:val="18"/>
          <w:szCs w:val="18"/>
          <w:lang w:val="fr-FR"/>
        </w:rPr>
        <w:t xml:space="preserve"> du </w:t>
      </w:r>
      <w:proofErr w:type="gramStart"/>
      <w:r w:rsidRPr="0089545F">
        <w:rPr>
          <w:rFonts w:ascii="Arial" w:hAnsi="Arial" w:cs="Arial"/>
          <w:i/>
          <w:color w:val="000000"/>
          <w:sz w:val="18"/>
          <w:szCs w:val="18"/>
          <w:lang w:val="fr-FR"/>
        </w:rPr>
        <w:t>traitement»</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 xml:space="preserve"> «sous</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traitant»</w:t>
      </w:r>
      <w:proofErr w:type="gramEnd"/>
      <w:r w:rsidRPr="0089545F">
        <w:rPr>
          <w:rFonts w:ascii="Arial" w:hAnsi="Arial" w:cs="Arial"/>
          <w:i/>
          <w:color w:val="000000"/>
          <w:sz w:val="18"/>
          <w:szCs w:val="18"/>
          <w:lang w:val="fr-FR"/>
        </w:rPr>
        <w:t>,</w:t>
      </w:r>
      <w:proofErr w:type="gramStart"/>
      <w:r w:rsidRPr="0089545F">
        <w:rPr>
          <w:rFonts w:ascii="Arial" w:hAnsi="Arial" w:cs="Arial"/>
          <w:i/>
          <w:color w:val="000000"/>
          <w:sz w:val="18"/>
          <w:szCs w:val="18"/>
          <w:lang w:val="fr-FR"/>
        </w:rPr>
        <w:t xml:space="preserve"> «personne</w:t>
      </w:r>
      <w:proofErr w:type="gramEnd"/>
      <w:r w:rsidRPr="0089545F">
        <w:rPr>
          <w:rFonts w:ascii="Arial" w:hAnsi="Arial" w:cs="Arial"/>
          <w:i/>
          <w:color w:val="000000"/>
          <w:sz w:val="18"/>
          <w:szCs w:val="18"/>
          <w:lang w:val="fr-FR"/>
        </w:rPr>
        <w:t xml:space="preserve"> </w:t>
      </w:r>
      <w:proofErr w:type="gramStart"/>
      <w:r w:rsidRPr="0089545F">
        <w:rPr>
          <w:rFonts w:ascii="Arial" w:hAnsi="Arial" w:cs="Arial"/>
          <w:i/>
          <w:color w:val="000000"/>
          <w:sz w:val="18"/>
          <w:szCs w:val="18"/>
          <w:lang w:val="fr-FR"/>
        </w:rPr>
        <w:t>concernée»</w:t>
      </w:r>
      <w:proofErr w:type="gramEnd"/>
      <w:r w:rsidRPr="0089545F">
        <w:rPr>
          <w:rFonts w:ascii="Arial" w:hAnsi="Arial" w:cs="Arial"/>
          <w:i/>
          <w:color w:val="000000"/>
          <w:sz w:val="18"/>
          <w:szCs w:val="18"/>
          <w:lang w:val="fr-FR"/>
        </w:rPr>
        <w:t xml:space="preserve"> et</w:t>
      </w:r>
      <w:proofErr w:type="gramStart"/>
      <w:r w:rsidRPr="0089545F">
        <w:rPr>
          <w:rFonts w:ascii="Arial" w:hAnsi="Arial" w:cs="Arial"/>
          <w:i/>
          <w:color w:val="000000"/>
          <w:sz w:val="18"/>
          <w:szCs w:val="18"/>
          <w:lang w:val="fr-FR"/>
        </w:rPr>
        <w:t xml:space="preserve"> «autorité</w:t>
      </w:r>
      <w:proofErr w:type="gramEnd"/>
      <w:r w:rsidRPr="0089545F">
        <w:rPr>
          <w:rFonts w:ascii="Arial" w:hAnsi="Arial" w:cs="Arial"/>
          <w:i/>
          <w:color w:val="000000"/>
          <w:sz w:val="18"/>
          <w:szCs w:val="18"/>
          <w:lang w:val="fr-FR"/>
        </w:rPr>
        <w:t xml:space="preserve"> de </w:t>
      </w:r>
      <w:proofErr w:type="gramStart"/>
      <w:r w:rsidRPr="0089545F">
        <w:rPr>
          <w:rFonts w:ascii="Arial" w:hAnsi="Arial" w:cs="Arial"/>
          <w:i/>
          <w:color w:val="000000"/>
          <w:sz w:val="18"/>
          <w:szCs w:val="18"/>
          <w:lang w:val="fr-FR"/>
        </w:rPr>
        <w:t>contrôle»</w:t>
      </w:r>
      <w:proofErr w:type="gramEnd"/>
      <w:r w:rsidRPr="0089545F">
        <w:rPr>
          <w:rFonts w:ascii="Arial" w:hAnsi="Arial" w:cs="Arial"/>
          <w:i/>
          <w:color w:val="000000"/>
          <w:sz w:val="18"/>
          <w:szCs w:val="18"/>
          <w:lang w:val="fr-FR"/>
        </w:rPr>
        <w:t xml:space="preserve"> </w:t>
      </w:r>
      <w:r w:rsidRPr="0089545F">
        <w:rPr>
          <w:rFonts w:ascii="Arial" w:hAnsi="Arial" w:cs="Arial"/>
          <w:color w:val="000000"/>
          <w:sz w:val="18"/>
          <w:szCs w:val="18"/>
          <w:lang w:val="fr-FR"/>
        </w:rPr>
        <w:t>ont la même signification que dans le Règlement Général su</w:t>
      </w:r>
      <w:r>
        <w:rPr>
          <w:rFonts w:ascii="Arial" w:hAnsi="Arial" w:cs="Arial"/>
          <w:color w:val="000000"/>
          <w:sz w:val="18"/>
          <w:szCs w:val="18"/>
          <w:lang w:val="fr-FR"/>
        </w:rPr>
        <w:t xml:space="preserve">r la Protection des Données (RGPD) </w:t>
      </w:r>
      <w:r w:rsidRPr="00AC4937">
        <w:rPr>
          <w:rFonts w:ascii="Arial" w:hAnsi="Arial" w:cs="Arial"/>
          <w:color w:val="000000"/>
          <w:sz w:val="18"/>
          <w:szCs w:val="18"/>
          <w:lang w:val="fr-FR"/>
        </w:rPr>
        <w:t xml:space="preserve">2016/679 </w:t>
      </w:r>
      <w:r>
        <w:rPr>
          <w:rFonts w:ascii="Arial" w:hAnsi="Arial" w:cs="Arial"/>
          <w:color w:val="000000"/>
          <w:sz w:val="18"/>
          <w:szCs w:val="18"/>
          <w:lang w:val="fr-FR"/>
        </w:rPr>
        <w:t xml:space="preserve">du Parlement européen et du Conseil du </w:t>
      </w:r>
      <w:r w:rsidRPr="00AC4937">
        <w:rPr>
          <w:rFonts w:ascii="Arial" w:hAnsi="Arial" w:cs="Arial"/>
          <w:color w:val="000000"/>
          <w:sz w:val="18"/>
          <w:szCs w:val="18"/>
          <w:lang w:val="fr-FR"/>
        </w:rPr>
        <w:t xml:space="preserve">27 </w:t>
      </w:r>
      <w:r>
        <w:rPr>
          <w:rFonts w:ascii="Arial" w:hAnsi="Arial" w:cs="Arial"/>
          <w:color w:val="000000"/>
          <w:spacing w:val="-3"/>
          <w:sz w:val="18"/>
          <w:szCs w:val="18"/>
          <w:lang w:val="fr-FR"/>
        </w:rPr>
        <w:t>Avril</w:t>
      </w:r>
      <w:r w:rsidRPr="00AC4937">
        <w:rPr>
          <w:rFonts w:ascii="Arial" w:hAnsi="Arial" w:cs="Arial"/>
          <w:color w:val="000000"/>
          <w:spacing w:val="-3"/>
          <w:sz w:val="18"/>
          <w:szCs w:val="18"/>
          <w:lang w:val="fr-FR"/>
        </w:rPr>
        <w:t xml:space="preserve"> </w:t>
      </w:r>
      <w:proofErr w:type="gramStart"/>
      <w:r w:rsidRPr="00AC4937">
        <w:rPr>
          <w:rFonts w:ascii="Arial" w:hAnsi="Arial" w:cs="Arial"/>
          <w:color w:val="000000"/>
          <w:spacing w:val="-3"/>
          <w:sz w:val="18"/>
          <w:szCs w:val="18"/>
          <w:lang w:val="fr-FR"/>
        </w:rPr>
        <w:t>2016</w:t>
      </w:r>
      <w:r w:rsidRPr="00AC4937">
        <w:rPr>
          <w:rFonts w:ascii="Arial" w:hAnsi="Arial" w:cs="Arial"/>
          <w:color w:val="000000"/>
          <w:sz w:val="18"/>
          <w:szCs w:val="18"/>
          <w:lang w:val="fr-FR"/>
        </w:rPr>
        <w:t>;</w:t>
      </w:r>
      <w:proofErr w:type="gramEnd"/>
    </w:p>
    <w:p w14:paraId="19969D32" w14:textId="77777777" w:rsidR="00EF0A1C" w:rsidRDefault="00EF0A1C" w:rsidP="00EF0A1C">
      <w:pPr>
        <w:pStyle w:val="Point0"/>
        <w:spacing w:before="0" w:after="0"/>
        <w:ind w:left="361" w:firstLine="0"/>
        <w:rPr>
          <w:rFonts w:ascii="Arial" w:hAnsi="Arial" w:cs="Arial"/>
          <w:i/>
          <w:color w:val="000000"/>
          <w:sz w:val="18"/>
          <w:szCs w:val="18"/>
          <w:lang w:val="fr-FR"/>
        </w:rPr>
      </w:pPr>
    </w:p>
    <w:p w14:paraId="421944E8" w14:textId="77777777" w:rsidR="00EF0A1C" w:rsidRDefault="00EF0A1C" w:rsidP="00EF0A1C">
      <w:pPr>
        <w:pStyle w:val="Point0"/>
        <w:spacing w:before="0" w:after="0"/>
        <w:ind w:left="361" w:firstLine="0"/>
        <w:rPr>
          <w:rFonts w:ascii="Arial" w:hAnsi="Arial" w:cs="Arial"/>
          <w:i/>
          <w:color w:val="000000"/>
          <w:sz w:val="18"/>
          <w:szCs w:val="18"/>
          <w:lang w:val="fr-FR"/>
        </w:rPr>
      </w:pPr>
    </w:p>
    <w:p w14:paraId="5E754588" w14:textId="77777777" w:rsidR="00EF0A1C" w:rsidRPr="00AC4937" w:rsidRDefault="00EF0A1C" w:rsidP="00EF0A1C">
      <w:pPr>
        <w:pStyle w:val="Point0"/>
        <w:spacing w:before="0" w:after="0"/>
        <w:ind w:left="361" w:firstLine="0"/>
        <w:rPr>
          <w:rFonts w:ascii="Arial" w:hAnsi="Arial" w:cs="Arial"/>
          <w:color w:val="000000"/>
          <w:spacing w:val="-16"/>
          <w:sz w:val="18"/>
          <w:szCs w:val="18"/>
          <w:lang w:val="fr-FR"/>
        </w:rPr>
      </w:pPr>
    </w:p>
    <w:p w14:paraId="53F956A9" w14:textId="77777777" w:rsidR="00EF0A1C" w:rsidRPr="00AC4937" w:rsidRDefault="00EF0A1C" w:rsidP="00EF0A1C">
      <w:pPr>
        <w:pStyle w:val="Point0"/>
        <w:spacing w:before="0" w:after="0"/>
        <w:ind w:left="284" w:hanging="283"/>
        <w:rPr>
          <w:rFonts w:ascii="Arial" w:hAnsi="Arial" w:cs="Arial"/>
          <w:color w:val="000000"/>
          <w:spacing w:val="-14"/>
          <w:sz w:val="18"/>
          <w:szCs w:val="18"/>
          <w:lang w:val="fr-FR" w:eastAsia="lt-LT"/>
        </w:rPr>
      </w:pPr>
      <w:r w:rsidRPr="00AC4937">
        <w:rPr>
          <w:rFonts w:ascii="Arial" w:hAnsi="Arial" w:cs="Arial"/>
          <w:color w:val="000000"/>
          <w:sz w:val="18"/>
          <w:szCs w:val="18"/>
          <w:lang w:val="fr-FR"/>
        </w:rPr>
        <w:t>(b)</w:t>
      </w:r>
      <w:r w:rsidRPr="00AC4937">
        <w:rPr>
          <w:rFonts w:ascii="Arial" w:hAnsi="Arial" w:cs="Arial"/>
          <w:color w:val="000000"/>
          <w:sz w:val="18"/>
          <w:szCs w:val="18"/>
          <w:lang w:val="fr-FR"/>
        </w:rPr>
        <w:tab/>
      </w:r>
      <w:r>
        <w:rPr>
          <w:rFonts w:ascii="Arial" w:hAnsi="Arial" w:cs="Arial"/>
          <w:color w:val="000000"/>
          <w:sz w:val="18"/>
          <w:szCs w:val="18"/>
          <w:lang w:val="fr-FR"/>
        </w:rPr>
        <w:t>l</w:t>
      </w:r>
      <w:proofErr w:type="gramStart"/>
      <w:r>
        <w:rPr>
          <w:rFonts w:ascii="Arial" w:hAnsi="Arial" w:cs="Arial"/>
          <w:color w:val="000000"/>
          <w:sz w:val="18"/>
          <w:szCs w:val="18"/>
          <w:lang w:val="fr-FR"/>
        </w:rPr>
        <w:t>'«</w:t>
      </w:r>
      <w:r>
        <w:rPr>
          <w:rFonts w:ascii="Arial" w:hAnsi="Arial" w:cs="Arial"/>
          <w:i/>
          <w:color w:val="000000"/>
          <w:sz w:val="18"/>
          <w:szCs w:val="18"/>
          <w:lang w:val="fr-FR"/>
        </w:rPr>
        <w:t>Exportateur</w:t>
      </w:r>
      <w:proofErr w:type="gramEnd"/>
      <w:r w:rsidRPr="00E24A45">
        <w:rPr>
          <w:rFonts w:ascii="Arial" w:hAnsi="Arial" w:cs="Arial"/>
          <w:i/>
          <w:color w:val="000000"/>
          <w:sz w:val="18"/>
          <w:szCs w:val="18"/>
          <w:lang w:val="fr-FR"/>
        </w:rPr>
        <w:t xml:space="preserve"> de </w:t>
      </w:r>
      <w:proofErr w:type="gramStart"/>
      <w:r w:rsidRPr="00E24A45">
        <w:rPr>
          <w:rFonts w:ascii="Arial" w:hAnsi="Arial" w:cs="Arial"/>
          <w:i/>
          <w:color w:val="000000"/>
          <w:sz w:val="18"/>
          <w:szCs w:val="18"/>
          <w:lang w:val="fr-FR"/>
        </w:rPr>
        <w:t>données</w:t>
      </w:r>
      <w:r w:rsidRPr="0089545F">
        <w:rPr>
          <w:rFonts w:ascii="Arial" w:hAnsi="Arial" w:cs="Arial"/>
          <w:color w:val="000000"/>
          <w:sz w:val="18"/>
          <w:szCs w:val="18"/>
          <w:lang w:val="fr-FR"/>
        </w:rPr>
        <w:t>»</w:t>
      </w:r>
      <w:proofErr w:type="gramEnd"/>
      <w:r w:rsidRPr="0089545F">
        <w:rPr>
          <w:rFonts w:ascii="Arial" w:hAnsi="Arial" w:cs="Arial"/>
          <w:color w:val="000000"/>
          <w:sz w:val="18"/>
          <w:szCs w:val="18"/>
          <w:lang w:val="fr-FR"/>
        </w:rPr>
        <w:t xml:space="preserve"> est le responsable du traitement qui transfère les données à caractère </w:t>
      </w:r>
      <w:proofErr w:type="gramStart"/>
      <w:r w:rsidRPr="0089545F">
        <w:rPr>
          <w:rFonts w:ascii="Arial" w:hAnsi="Arial" w:cs="Arial"/>
          <w:color w:val="000000"/>
          <w:sz w:val="18"/>
          <w:szCs w:val="18"/>
          <w:lang w:val="fr-FR"/>
        </w:rPr>
        <w:t>personnel</w:t>
      </w:r>
      <w:r w:rsidRPr="00AC4937">
        <w:rPr>
          <w:rFonts w:ascii="Arial" w:hAnsi="Arial" w:cs="Arial"/>
          <w:color w:val="000000"/>
          <w:sz w:val="18"/>
          <w:szCs w:val="18"/>
          <w:lang w:val="fr-FR"/>
        </w:rPr>
        <w:t>;</w:t>
      </w:r>
      <w:proofErr w:type="gramEnd"/>
    </w:p>
    <w:p w14:paraId="1F7E6C96" w14:textId="77777777" w:rsidR="00EF0A1C" w:rsidRPr="00AC4937" w:rsidRDefault="00EF0A1C" w:rsidP="00EF0A1C">
      <w:pPr>
        <w:pStyle w:val="Point0"/>
        <w:spacing w:before="0" w:after="0"/>
        <w:ind w:left="284" w:hanging="283"/>
        <w:rPr>
          <w:rFonts w:ascii="Arial" w:hAnsi="Arial" w:cs="Arial"/>
          <w:color w:val="000000"/>
          <w:sz w:val="18"/>
          <w:szCs w:val="18"/>
          <w:lang w:val="fr-FR"/>
        </w:rPr>
      </w:pPr>
      <w:r w:rsidRPr="00AC4937">
        <w:rPr>
          <w:rFonts w:ascii="Arial" w:hAnsi="Arial" w:cs="Arial"/>
          <w:color w:val="000000"/>
          <w:sz w:val="18"/>
          <w:szCs w:val="18"/>
          <w:lang w:val="fr-FR"/>
        </w:rPr>
        <w:t>(c)</w:t>
      </w:r>
      <w:r w:rsidRPr="00AC4937">
        <w:rPr>
          <w:rFonts w:ascii="Arial" w:hAnsi="Arial" w:cs="Arial"/>
          <w:i/>
          <w:color w:val="000000"/>
          <w:sz w:val="18"/>
          <w:szCs w:val="18"/>
          <w:lang w:val="fr-FR"/>
        </w:rPr>
        <w:tab/>
      </w:r>
      <w:r>
        <w:rPr>
          <w:rFonts w:ascii="Arial" w:hAnsi="Arial" w:cs="Arial"/>
          <w:i/>
          <w:color w:val="000000"/>
          <w:sz w:val="18"/>
          <w:szCs w:val="18"/>
          <w:lang w:val="fr-FR"/>
        </w:rPr>
        <w:t>l</w:t>
      </w:r>
      <w:proofErr w:type="gramStart"/>
      <w:r>
        <w:rPr>
          <w:rFonts w:ascii="Arial" w:hAnsi="Arial" w:cs="Arial"/>
          <w:i/>
          <w:color w:val="000000"/>
          <w:sz w:val="18"/>
          <w:szCs w:val="18"/>
          <w:lang w:val="fr-FR"/>
        </w:rPr>
        <w:t>'«Importateur</w:t>
      </w:r>
      <w:proofErr w:type="gramEnd"/>
      <w:r w:rsidRPr="0089545F">
        <w:rPr>
          <w:rFonts w:ascii="Arial" w:hAnsi="Arial" w:cs="Arial"/>
          <w:i/>
          <w:color w:val="000000"/>
          <w:sz w:val="18"/>
          <w:szCs w:val="18"/>
          <w:lang w:val="fr-FR"/>
        </w:rPr>
        <w:t xml:space="preserve"> de </w:t>
      </w:r>
      <w:proofErr w:type="gramStart"/>
      <w:r w:rsidRPr="0089545F">
        <w:rPr>
          <w:rFonts w:ascii="Arial" w:hAnsi="Arial" w:cs="Arial"/>
          <w:i/>
          <w:color w:val="000000"/>
          <w:sz w:val="18"/>
          <w:szCs w:val="18"/>
          <w:lang w:val="fr-FR"/>
        </w:rPr>
        <w:t>données»</w:t>
      </w:r>
      <w:proofErr w:type="gramEnd"/>
      <w:r w:rsidRPr="0089545F">
        <w:rPr>
          <w:rFonts w:ascii="Arial" w:hAnsi="Arial" w:cs="Arial"/>
          <w:i/>
          <w:color w:val="000000"/>
          <w:sz w:val="18"/>
          <w:szCs w:val="18"/>
          <w:lang w:val="fr-FR"/>
        </w:rPr>
        <w:t xml:space="preserve"> </w:t>
      </w:r>
      <w:r w:rsidRPr="0089545F">
        <w:rPr>
          <w:rFonts w:ascii="Arial" w:hAnsi="Arial" w:cs="Arial"/>
          <w:color w:val="000000"/>
          <w:sz w:val="18"/>
          <w:szCs w:val="18"/>
          <w:lang w:val="fr-FR"/>
        </w:rPr>
        <w:t>est le sous-traitant qui accepte de recevoir de 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des données à caractère personnel destinées à être traitées pour le compte de ce dernier après le transfert conformément à ses instructions et aux termes des présentes </w:t>
      </w:r>
      <w:r>
        <w:rPr>
          <w:rFonts w:ascii="Arial" w:hAnsi="Arial" w:cs="Arial"/>
          <w:color w:val="000000"/>
          <w:sz w:val="18"/>
          <w:szCs w:val="18"/>
          <w:lang w:val="fr-FR"/>
        </w:rPr>
        <w:t>C</w:t>
      </w:r>
      <w:r w:rsidRPr="0089545F">
        <w:rPr>
          <w:rFonts w:ascii="Arial" w:hAnsi="Arial" w:cs="Arial"/>
          <w:color w:val="000000"/>
          <w:sz w:val="18"/>
          <w:szCs w:val="18"/>
          <w:lang w:val="fr-FR"/>
        </w:rPr>
        <w:t>lauses et qui n'est pas soumis au mécanisme d'un pays tiers assurant une protection adéquate au sens de l’Article</w:t>
      </w:r>
      <w:r w:rsidRPr="00AC4937">
        <w:rPr>
          <w:rFonts w:ascii="Arial" w:hAnsi="Arial" w:cs="Arial"/>
          <w:color w:val="000000"/>
          <w:sz w:val="18"/>
          <w:szCs w:val="18"/>
          <w:lang w:val="fr-FR"/>
        </w:rPr>
        <w:t xml:space="preserve"> 45 </w:t>
      </w:r>
      <w:r>
        <w:rPr>
          <w:rFonts w:ascii="Arial" w:hAnsi="Arial" w:cs="Arial"/>
          <w:color w:val="000000"/>
          <w:sz w:val="18"/>
          <w:szCs w:val="18"/>
          <w:lang w:val="fr-FR"/>
        </w:rPr>
        <w:t xml:space="preserve">du </w:t>
      </w:r>
      <w:proofErr w:type="gramStart"/>
      <w:r>
        <w:rPr>
          <w:rFonts w:ascii="Arial" w:hAnsi="Arial" w:cs="Arial"/>
          <w:color w:val="000000"/>
          <w:sz w:val="18"/>
          <w:szCs w:val="18"/>
          <w:lang w:val="fr-FR"/>
        </w:rPr>
        <w:t>RGPD</w:t>
      </w:r>
      <w:r w:rsidRPr="00AC4937">
        <w:rPr>
          <w:rFonts w:ascii="Arial" w:hAnsi="Arial" w:cs="Arial"/>
          <w:color w:val="000000"/>
          <w:sz w:val="18"/>
          <w:szCs w:val="18"/>
          <w:lang w:val="fr-FR"/>
        </w:rPr>
        <w:t>;</w:t>
      </w:r>
      <w:proofErr w:type="gramEnd"/>
    </w:p>
    <w:p w14:paraId="50186C24" w14:textId="77777777" w:rsidR="00EF0A1C" w:rsidRPr="0089545F" w:rsidRDefault="00EF0A1C" w:rsidP="00EF0A1C">
      <w:pPr>
        <w:pStyle w:val="Point0"/>
        <w:spacing w:before="0" w:after="0"/>
        <w:ind w:left="284" w:hanging="283"/>
        <w:rPr>
          <w:rFonts w:ascii="Arial" w:hAnsi="Arial" w:cs="Arial"/>
          <w:color w:val="000000"/>
          <w:sz w:val="18"/>
          <w:szCs w:val="18"/>
          <w:lang w:val="fr-FR"/>
        </w:rPr>
      </w:pPr>
      <w:r w:rsidRPr="00AC4937">
        <w:rPr>
          <w:rFonts w:ascii="Arial" w:hAnsi="Arial" w:cs="Arial"/>
          <w:color w:val="000000"/>
          <w:sz w:val="18"/>
          <w:szCs w:val="18"/>
          <w:lang w:val="fr-FR"/>
        </w:rPr>
        <w:t>(d)</w:t>
      </w:r>
      <w:r w:rsidRPr="00AC4937">
        <w:rPr>
          <w:rFonts w:ascii="Arial" w:hAnsi="Arial" w:cs="Arial"/>
          <w:i/>
          <w:color w:val="000000"/>
          <w:sz w:val="18"/>
          <w:szCs w:val="18"/>
          <w:lang w:val="fr-FR"/>
        </w:rPr>
        <w:tab/>
      </w:r>
      <w:r w:rsidRPr="0089545F">
        <w:rPr>
          <w:rFonts w:ascii="Arial" w:hAnsi="Arial" w:cs="Arial"/>
          <w:i/>
          <w:color w:val="000000"/>
          <w:sz w:val="18"/>
          <w:szCs w:val="18"/>
          <w:lang w:val="fr-FR"/>
        </w:rPr>
        <w:t xml:space="preserve">le «sous-traitant ultérieur» </w:t>
      </w:r>
      <w:r w:rsidRPr="0089545F">
        <w:rPr>
          <w:rFonts w:ascii="Arial" w:hAnsi="Arial" w:cs="Arial"/>
          <w:color w:val="000000"/>
          <w:sz w:val="18"/>
          <w:szCs w:val="18"/>
          <w:lang w:val="fr-FR"/>
        </w:rPr>
        <w:t>est le sous-traitant engagé par 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ou par tout autre sous-traitant ultérieur de celui-ci, qui accepte de recevoir de 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ou de tout autre sous-traitant ultérieur de celui-ci des données à caractère personnel exclusivement destinées à des activités de traitement à</w:t>
      </w:r>
      <w:r>
        <w:rPr>
          <w:rFonts w:ascii="Arial" w:hAnsi="Arial" w:cs="Arial"/>
          <w:color w:val="000000"/>
          <w:sz w:val="18"/>
          <w:szCs w:val="18"/>
          <w:lang w:val="fr-FR"/>
        </w:rPr>
        <w:t xml:space="preserve"> effectuer pour le compte de l'Exportateur</w:t>
      </w:r>
      <w:r w:rsidRPr="0089545F">
        <w:rPr>
          <w:rFonts w:ascii="Arial" w:hAnsi="Arial" w:cs="Arial"/>
          <w:color w:val="000000"/>
          <w:sz w:val="18"/>
          <w:szCs w:val="18"/>
          <w:lang w:val="fr-FR"/>
        </w:rPr>
        <w:t xml:space="preserve"> de données après le transfert conformément aux instructions de ce dernier, aux conditions énoncées dans les présentes </w:t>
      </w:r>
      <w:r>
        <w:rPr>
          <w:rFonts w:ascii="Arial" w:hAnsi="Arial" w:cs="Arial"/>
          <w:color w:val="000000"/>
          <w:sz w:val="18"/>
          <w:szCs w:val="18"/>
          <w:lang w:val="fr-FR"/>
        </w:rPr>
        <w:t>C</w:t>
      </w:r>
      <w:r w:rsidRPr="0089545F">
        <w:rPr>
          <w:rFonts w:ascii="Arial" w:hAnsi="Arial" w:cs="Arial"/>
          <w:color w:val="000000"/>
          <w:sz w:val="18"/>
          <w:szCs w:val="18"/>
          <w:lang w:val="fr-FR"/>
        </w:rPr>
        <w:t>lauses et selon les termes du contrat de sous-traitance écrit;</w:t>
      </w:r>
    </w:p>
    <w:p w14:paraId="53F97D04" w14:textId="77777777" w:rsidR="00EF0A1C" w:rsidRPr="00AC4937" w:rsidRDefault="00EF0A1C" w:rsidP="00EF0A1C">
      <w:pPr>
        <w:pStyle w:val="Point0"/>
        <w:spacing w:before="0" w:after="0"/>
        <w:ind w:left="284" w:hanging="283"/>
        <w:rPr>
          <w:rFonts w:ascii="Arial" w:hAnsi="Arial" w:cs="Arial"/>
          <w:color w:val="000000"/>
          <w:spacing w:val="-14"/>
          <w:sz w:val="18"/>
          <w:szCs w:val="18"/>
          <w:lang w:val="fr-FR"/>
        </w:rPr>
      </w:pPr>
      <w:r w:rsidRPr="00AC4937">
        <w:rPr>
          <w:rFonts w:ascii="Arial" w:hAnsi="Arial" w:cs="Arial"/>
          <w:color w:val="000000"/>
          <w:spacing w:val="-2"/>
          <w:sz w:val="18"/>
          <w:szCs w:val="18"/>
          <w:lang w:val="fr-FR"/>
        </w:rPr>
        <w:t>(e)</w:t>
      </w:r>
      <w:r w:rsidRPr="00AC4937">
        <w:rPr>
          <w:rFonts w:ascii="Arial" w:hAnsi="Arial" w:cs="Arial"/>
          <w:color w:val="000000"/>
          <w:spacing w:val="-2"/>
          <w:sz w:val="18"/>
          <w:szCs w:val="18"/>
          <w:lang w:val="fr-FR"/>
        </w:rPr>
        <w:tab/>
      </w:r>
      <w:r w:rsidRPr="0089545F">
        <w:rPr>
          <w:rFonts w:ascii="Arial" w:hAnsi="Arial" w:cs="Arial"/>
          <w:color w:val="000000"/>
          <w:spacing w:val="-2"/>
          <w:sz w:val="18"/>
          <w:szCs w:val="18"/>
          <w:lang w:val="fr-FR"/>
        </w:rPr>
        <w:t>le</w:t>
      </w:r>
      <w:proofErr w:type="gramStart"/>
      <w:r w:rsidRPr="0089545F">
        <w:rPr>
          <w:rFonts w:ascii="Arial" w:hAnsi="Arial" w:cs="Arial"/>
          <w:color w:val="000000"/>
          <w:spacing w:val="-2"/>
          <w:sz w:val="18"/>
          <w:szCs w:val="18"/>
          <w:lang w:val="fr-FR"/>
        </w:rPr>
        <w:t xml:space="preserve"> «</w:t>
      </w:r>
      <w:r w:rsidRPr="0089545F">
        <w:rPr>
          <w:rFonts w:ascii="Arial" w:hAnsi="Arial" w:cs="Arial"/>
          <w:i/>
          <w:color w:val="000000"/>
          <w:spacing w:val="-2"/>
          <w:sz w:val="18"/>
          <w:szCs w:val="18"/>
          <w:lang w:val="fr-FR"/>
        </w:rPr>
        <w:t>droit</w:t>
      </w:r>
      <w:proofErr w:type="gramEnd"/>
      <w:r w:rsidRPr="0089545F">
        <w:rPr>
          <w:rFonts w:ascii="Arial" w:hAnsi="Arial" w:cs="Arial"/>
          <w:i/>
          <w:color w:val="000000"/>
          <w:spacing w:val="-2"/>
          <w:sz w:val="18"/>
          <w:szCs w:val="18"/>
          <w:lang w:val="fr-FR"/>
        </w:rPr>
        <w:t xml:space="preserve"> applicable à la protection des </w:t>
      </w:r>
      <w:proofErr w:type="gramStart"/>
      <w:r w:rsidRPr="0089545F">
        <w:rPr>
          <w:rFonts w:ascii="Arial" w:hAnsi="Arial" w:cs="Arial"/>
          <w:i/>
          <w:color w:val="000000"/>
          <w:spacing w:val="-2"/>
          <w:sz w:val="18"/>
          <w:szCs w:val="18"/>
          <w:lang w:val="fr-FR"/>
        </w:rPr>
        <w:t>données</w:t>
      </w:r>
      <w:r w:rsidRPr="0089545F">
        <w:rPr>
          <w:rFonts w:ascii="Arial" w:hAnsi="Arial" w:cs="Arial"/>
          <w:color w:val="000000"/>
          <w:spacing w:val="-2"/>
          <w:sz w:val="18"/>
          <w:szCs w:val="18"/>
          <w:lang w:val="fr-FR"/>
        </w:rPr>
        <w:t>»</w:t>
      </w:r>
      <w:proofErr w:type="gramEnd"/>
      <w:r w:rsidRPr="0089545F">
        <w:rPr>
          <w:rFonts w:ascii="Arial" w:hAnsi="Arial" w:cs="Arial"/>
          <w:color w:val="000000"/>
          <w:spacing w:val="-2"/>
          <w:sz w:val="18"/>
          <w:szCs w:val="18"/>
          <w:lang w:val="fr-FR"/>
        </w:rPr>
        <w:t xml:space="preserve"> est la législation protégeant les libertés et les droits fondamentaux des personnes, notamment le droit à la vie privée à l'égard du traitement des données à caractère personnel, et s'appliquant à un responsable du trai</w:t>
      </w:r>
      <w:r>
        <w:rPr>
          <w:rFonts w:ascii="Arial" w:hAnsi="Arial" w:cs="Arial"/>
          <w:color w:val="000000"/>
          <w:spacing w:val="-2"/>
          <w:sz w:val="18"/>
          <w:szCs w:val="18"/>
          <w:lang w:val="fr-FR"/>
        </w:rPr>
        <w:t>tement dans l'État membre où l'Exportateur de d</w:t>
      </w:r>
      <w:r w:rsidRPr="0089545F">
        <w:rPr>
          <w:rFonts w:ascii="Arial" w:hAnsi="Arial" w:cs="Arial"/>
          <w:color w:val="000000"/>
          <w:spacing w:val="-2"/>
          <w:sz w:val="18"/>
          <w:szCs w:val="18"/>
          <w:lang w:val="fr-FR"/>
        </w:rPr>
        <w:t xml:space="preserve">onnées est </w:t>
      </w:r>
      <w:proofErr w:type="gramStart"/>
      <w:r w:rsidRPr="0089545F">
        <w:rPr>
          <w:rFonts w:ascii="Arial" w:hAnsi="Arial" w:cs="Arial"/>
          <w:color w:val="000000"/>
          <w:spacing w:val="-2"/>
          <w:sz w:val="18"/>
          <w:szCs w:val="18"/>
          <w:lang w:val="fr-FR"/>
        </w:rPr>
        <w:t>établi;</w:t>
      </w:r>
      <w:proofErr w:type="gramEnd"/>
    </w:p>
    <w:p w14:paraId="253DD76C" w14:textId="77777777" w:rsidR="00EF0A1C" w:rsidRDefault="00EF0A1C" w:rsidP="00EF0A1C">
      <w:pPr>
        <w:pStyle w:val="Point0"/>
        <w:spacing w:before="0" w:after="0"/>
        <w:ind w:left="284" w:hanging="283"/>
        <w:rPr>
          <w:rFonts w:ascii="Arial" w:hAnsi="Arial" w:cs="Arial"/>
          <w:color w:val="000000"/>
          <w:sz w:val="18"/>
          <w:szCs w:val="18"/>
          <w:lang w:val="fr-FR"/>
        </w:rPr>
      </w:pPr>
      <w:r w:rsidRPr="00AC4937">
        <w:rPr>
          <w:rFonts w:ascii="Arial" w:hAnsi="Arial" w:cs="Arial"/>
          <w:color w:val="000000"/>
          <w:sz w:val="18"/>
          <w:szCs w:val="18"/>
          <w:lang w:val="fr-FR"/>
        </w:rPr>
        <w:t>(f)</w:t>
      </w:r>
      <w:r w:rsidRPr="00AC4937">
        <w:rPr>
          <w:rFonts w:ascii="Arial" w:hAnsi="Arial" w:cs="Arial"/>
          <w:i/>
          <w:color w:val="000000"/>
          <w:sz w:val="18"/>
          <w:szCs w:val="18"/>
          <w:lang w:val="fr-FR"/>
        </w:rPr>
        <w:tab/>
      </w:r>
      <w:r w:rsidRPr="0089545F">
        <w:rPr>
          <w:rFonts w:ascii="Arial" w:hAnsi="Arial" w:cs="Arial"/>
          <w:color w:val="000000"/>
          <w:sz w:val="18"/>
          <w:szCs w:val="18"/>
          <w:lang w:val="fr-FR"/>
        </w:rPr>
        <w:t>les</w:t>
      </w:r>
      <w:proofErr w:type="gramStart"/>
      <w:r w:rsidRPr="0089545F">
        <w:rPr>
          <w:rFonts w:ascii="Arial" w:hAnsi="Arial" w:cs="Arial"/>
          <w:color w:val="000000"/>
          <w:sz w:val="18"/>
          <w:szCs w:val="18"/>
          <w:lang w:val="fr-FR"/>
        </w:rPr>
        <w:t xml:space="preserve"> «</w:t>
      </w:r>
      <w:r w:rsidRPr="0089545F">
        <w:rPr>
          <w:rFonts w:ascii="Arial" w:hAnsi="Arial" w:cs="Arial"/>
          <w:i/>
          <w:color w:val="000000"/>
          <w:sz w:val="18"/>
          <w:szCs w:val="18"/>
          <w:lang w:val="fr-FR"/>
        </w:rPr>
        <w:t>mesures</w:t>
      </w:r>
      <w:proofErr w:type="gramEnd"/>
      <w:r w:rsidRPr="0089545F">
        <w:rPr>
          <w:rFonts w:ascii="Arial" w:hAnsi="Arial" w:cs="Arial"/>
          <w:i/>
          <w:color w:val="000000"/>
          <w:sz w:val="18"/>
          <w:szCs w:val="18"/>
          <w:lang w:val="fr-FR"/>
        </w:rPr>
        <w:t xml:space="preserve"> techniques et d'organisation liées à la </w:t>
      </w:r>
      <w:proofErr w:type="gramStart"/>
      <w:r w:rsidRPr="0089545F">
        <w:rPr>
          <w:rFonts w:ascii="Arial" w:hAnsi="Arial" w:cs="Arial"/>
          <w:i/>
          <w:color w:val="000000"/>
          <w:sz w:val="18"/>
          <w:szCs w:val="18"/>
          <w:lang w:val="fr-FR"/>
        </w:rPr>
        <w:t>sécurité</w:t>
      </w:r>
      <w:r w:rsidRPr="0089545F">
        <w:rPr>
          <w:rFonts w:ascii="Arial" w:hAnsi="Arial" w:cs="Arial"/>
          <w:color w:val="000000"/>
          <w:sz w:val="18"/>
          <w:szCs w:val="18"/>
          <w:lang w:val="fr-FR"/>
        </w:rPr>
        <w:t>»</w:t>
      </w:r>
      <w:proofErr w:type="gramEnd"/>
      <w:r w:rsidRPr="0089545F">
        <w:rPr>
          <w:rFonts w:ascii="Arial" w:hAnsi="Arial" w:cs="Arial"/>
          <w:color w:val="000000"/>
          <w:sz w:val="18"/>
          <w:szCs w:val="18"/>
          <w:lang w:val="fr-FR"/>
        </w:rPr>
        <w:t xml:space="preserve"> sont les mesures destinées à protéger les données à caractère personnel contre une destruction fortuite ou illicite, une perte fortuite, une altération, une divulgation ou un accès non autorisé, notamment lorsque le traitement suppose la transmission de données par réseau, et contre toute autre forme illicite de traitement.</w:t>
      </w:r>
    </w:p>
    <w:p w14:paraId="507E2353" w14:textId="77777777" w:rsidR="00EF0A1C" w:rsidRDefault="00EF0A1C" w:rsidP="00EF0A1C">
      <w:pPr>
        <w:pStyle w:val="Point0"/>
        <w:spacing w:before="0" w:after="0"/>
        <w:ind w:left="284" w:hanging="283"/>
        <w:rPr>
          <w:rFonts w:ascii="Arial" w:hAnsi="Arial" w:cs="Arial"/>
          <w:color w:val="000000"/>
          <w:sz w:val="18"/>
          <w:szCs w:val="18"/>
          <w:lang w:val="fr-FR"/>
        </w:rPr>
      </w:pPr>
    </w:p>
    <w:p w14:paraId="121DFFDF" w14:textId="77777777" w:rsidR="00EF0A1C" w:rsidRPr="00AE1261" w:rsidRDefault="00EF0A1C" w:rsidP="00EF0A1C">
      <w:pPr>
        <w:pStyle w:val="Point0"/>
        <w:spacing w:before="0" w:after="0"/>
        <w:ind w:left="284" w:hanging="283"/>
        <w:rPr>
          <w:rFonts w:ascii="Arial" w:hAnsi="Arial" w:cs="Arial"/>
          <w:b/>
          <w:bCs/>
          <w:iCs/>
          <w:color w:val="000000"/>
          <w:sz w:val="18"/>
          <w:szCs w:val="18"/>
          <w:lang w:val="fr-FR"/>
        </w:rPr>
      </w:pPr>
      <w:r w:rsidRPr="00AE1261">
        <w:rPr>
          <w:rFonts w:ascii="Arial" w:hAnsi="Arial" w:cs="Arial"/>
          <w:b/>
          <w:color w:val="000000"/>
          <w:sz w:val="18"/>
          <w:szCs w:val="18"/>
          <w:lang w:val="fr-FR"/>
        </w:rPr>
        <w:t xml:space="preserve"> Clause </w:t>
      </w:r>
      <w:proofErr w:type="gramStart"/>
      <w:r w:rsidRPr="00AE1261">
        <w:rPr>
          <w:rFonts w:ascii="Arial" w:hAnsi="Arial" w:cs="Arial"/>
          <w:b/>
          <w:color w:val="000000"/>
          <w:sz w:val="18"/>
          <w:szCs w:val="18"/>
          <w:lang w:val="fr-FR"/>
        </w:rPr>
        <w:t>2:</w:t>
      </w:r>
      <w:proofErr w:type="gramEnd"/>
      <w:r w:rsidRPr="00AE1261">
        <w:rPr>
          <w:rFonts w:ascii="Arial" w:hAnsi="Arial" w:cs="Arial"/>
          <w:b/>
          <w:color w:val="000000"/>
          <w:sz w:val="18"/>
          <w:szCs w:val="18"/>
          <w:lang w:val="fr-FR"/>
        </w:rPr>
        <w:t xml:space="preserve"> </w:t>
      </w:r>
      <w:r w:rsidRPr="00AE1261">
        <w:rPr>
          <w:rFonts w:ascii="Arial" w:hAnsi="Arial" w:cs="Arial"/>
          <w:b/>
          <w:bCs/>
          <w:iCs/>
          <w:color w:val="000000"/>
          <w:sz w:val="18"/>
          <w:szCs w:val="18"/>
          <w:lang w:val="fr-FR"/>
        </w:rPr>
        <w:t>Détails du transfert</w:t>
      </w:r>
    </w:p>
    <w:p w14:paraId="23EDC3E3" w14:textId="77777777" w:rsidR="00EF0A1C" w:rsidRPr="00AE1261" w:rsidRDefault="00EF0A1C" w:rsidP="00EF0A1C">
      <w:pPr>
        <w:shd w:val="clear" w:color="auto" w:fill="FFFFFF"/>
        <w:rPr>
          <w:rFonts w:ascii="Arial" w:hAnsi="Arial" w:cs="Arial"/>
          <w:color w:val="000000"/>
          <w:spacing w:val="-4"/>
          <w:sz w:val="18"/>
          <w:szCs w:val="18"/>
        </w:rPr>
      </w:pPr>
    </w:p>
    <w:p w14:paraId="7380A5F1" w14:textId="77777777" w:rsidR="00EF0A1C" w:rsidRDefault="00EF0A1C" w:rsidP="00EF0A1C">
      <w:pPr>
        <w:pStyle w:val="Titrearticle"/>
        <w:spacing w:before="0" w:after="0"/>
        <w:jc w:val="both"/>
        <w:rPr>
          <w:rFonts w:ascii="Arial" w:eastAsia="Times New Roman" w:hAnsi="Arial" w:cs="Arial"/>
          <w:i w:val="0"/>
          <w:color w:val="000000"/>
          <w:spacing w:val="-4"/>
          <w:sz w:val="18"/>
          <w:szCs w:val="18"/>
          <w:lang w:val="fr-FR"/>
        </w:rPr>
      </w:pPr>
      <w:r w:rsidRPr="0089545F">
        <w:rPr>
          <w:rFonts w:ascii="Arial" w:eastAsia="Times New Roman" w:hAnsi="Arial" w:cs="Arial"/>
          <w:i w:val="0"/>
          <w:color w:val="000000"/>
          <w:spacing w:val="-4"/>
          <w:sz w:val="18"/>
          <w:szCs w:val="18"/>
          <w:lang w:val="fr-FR"/>
        </w:rPr>
        <w:t>Les détails du transfert et, notamment, le cas échéant, les catégories particulières de données à caractère pe</w:t>
      </w:r>
      <w:r>
        <w:rPr>
          <w:rFonts w:ascii="Arial" w:eastAsia="Times New Roman" w:hAnsi="Arial" w:cs="Arial"/>
          <w:i w:val="0"/>
          <w:color w:val="000000"/>
          <w:spacing w:val="-4"/>
          <w:sz w:val="18"/>
          <w:szCs w:val="18"/>
          <w:lang w:val="fr-FR"/>
        </w:rPr>
        <w:t>rsonnel, sont spécifiés dans l'A</w:t>
      </w:r>
      <w:r w:rsidRPr="0089545F">
        <w:rPr>
          <w:rFonts w:ascii="Arial" w:eastAsia="Times New Roman" w:hAnsi="Arial" w:cs="Arial"/>
          <w:i w:val="0"/>
          <w:color w:val="000000"/>
          <w:spacing w:val="-4"/>
          <w:sz w:val="18"/>
          <w:szCs w:val="18"/>
          <w:lang w:val="fr-FR"/>
        </w:rPr>
        <w:t xml:space="preserve">ppendice 1 qui fait partie intégrante des présentes </w:t>
      </w:r>
      <w:r>
        <w:rPr>
          <w:rFonts w:ascii="Arial" w:eastAsia="Times New Roman" w:hAnsi="Arial" w:cs="Arial"/>
          <w:i w:val="0"/>
          <w:color w:val="000000"/>
          <w:spacing w:val="-4"/>
          <w:sz w:val="18"/>
          <w:szCs w:val="18"/>
          <w:lang w:val="fr-FR"/>
        </w:rPr>
        <w:t>C</w:t>
      </w:r>
      <w:r w:rsidRPr="0089545F">
        <w:rPr>
          <w:rFonts w:ascii="Arial" w:eastAsia="Times New Roman" w:hAnsi="Arial" w:cs="Arial"/>
          <w:i w:val="0"/>
          <w:color w:val="000000"/>
          <w:spacing w:val="-4"/>
          <w:sz w:val="18"/>
          <w:szCs w:val="18"/>
          <w:lang w:val="fr-FR"/>
        </w:rPr>
        <w:t>lauses.</w:t>
      </w:r>
    </w:p>
    <w:p w14:paraId="296AFD85" w14:textId="77777777" w:rsidR="00EF0A1C" w:rsidRPr="0089545F" w:rsidRDefault="00EF0A1C" w:rsidP="00EF0A1C"/>
    <w:p w14:paraId="088CB19C"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3:</w:t>
      </w:r>
      <w:proofErr w:type="gramEnd"/>
      <w:r w:rsidRPr="00AC4937">
        <w:rPr>
          <w:rFonts w:ascii="Arial" w:hAnsi="Arial" w:cs="Arial"/>
          <w:b/>
          <w:i w:val="0"/>
          <w:color w:val="000000"/>
          <w:sz w:val="18"/>
          <w:szCs w:val="18"/>
          <w:lang w:val="fr-FR"/>
        </w:rPr>
        <w:t xml:space="preserve"> </w:t>
      </w:r>
      <w:r w:rsidRPr="0089545F">
        <w:rPr>
          <w:rFonts w:ascii="Arial" w:hAnsi="Arial" w:cs="Arial"/>
          <w:b/>
          <w:bCs/>
          <w:i w:val="0"/>
          <w:iCs/>
          <w:color w:val="000000"/>
          <w:sz w:val="18"/>
          <w:szCs w:val="18"/>
          <w:lang w:val="fr-FR"/>
        </w:rPr>
        <w:t>Clause du tiers bénéficiaire</w:t>
      </w:r>
    </w:p>
    <w:p w14:paraId="18865C6E" w14:textId="77777777" w:rsidR="00EF0A1C" w:rsidRPr="0089545F" w:rsidRDefault="00EF0A1C" w:rsidP="00EF0A1C">
      <w:pPr>
        <w:pStyle w:val="ManualNumPar1"/>
        <w:ind w:left="284" w:hanging="284"/>
        <w:rPr>
          <w:rFonts w:ascii="Arial" w:hAnsi="Arial" w:cs="Arial"/>
          <w:color w:val="000000"/>
          <w:sz w:val="18"/>
          <w:szCs w:val="18"/>
          <w:lang w:val="fr-FR"/>
        </w:rPr>
      </w:pPr>
      <w:r>
        <w:rPr>
          <w:rFonts w:ascii="Arial" w:hAnsi="Arial" w:cs="Arial"/>
          <w:color w:val="000000"/>
          <w:sz w:val="18"/>
          <w:szCs w:val="18"/>
          <w:lang w:val="fr-FR"/>
        </w:rPr>
        <w:t xml:space="preserve">1. </w:t>
      </w:r>
      <w:r>
        <w:rPr>
          <w:rFonts w:ascii="Arial" w:hAnsi="Arial" w:cs="Arial"/>
          <w:color w:val="000000"/>
          <w:sz w:val="18"/>
          <w:szCs w:val="18"/>
          <w:lang w:val="fr-FR"/>
        </w:rPr>
        <w:tab/>
      </w:r>
      <w:r w:rsidRPr="0089545F">
        <w:rPr>
          <w:rFonts w:ascii="Arial" w:hAnsi="Arial" w:cs="Arial"/>
          <w:color w:val="000000"/>
          <w:sz w:val="18"/>
          <w:szCs w:val="18"/>
          <w:lang w:val="fr-FR"/>
        </w:rPr>
        <w:t>La personne concernée</w:t>
      </w:r>
      <w:r>
        <w:rPr>
          <w:rFonts w:ascii="Arial" w:hAnsi="Arial" w:cs="Arial"/>
          <w:color w:val="000000"/>
          <w:sz w:val="18"/>
          <w:szCs w:val="18"/>
          <w:lang w:val="fr-FR"/>
        </w:rPr>
        <w:t xml:space="preserve"> peut faire appliquer contre l'Exportateur de d</w:t>
      </w:r>
      <w:r w:rsidRPr="0089545F">
        <w:rPr>
          <w:rFonts w:ascii="Arial" w:hAnsi="Arial" w:cs="Arial"/>
          <w:color w:val="000000"/>
          <w:sz w:val="18"/>
          <w:szCs w:val="18"/>
          <w:lang w:val="fr-FR"/>
        </w:rPr>
        <w:t xml:space="preserve">onnées la présente clause, ainsi que la clause 4, points b) à i), la clause 5, points a) à e) et points g) à j), la clause 6, paragraphes 1 et 2, la clause 7, la clause 8, paragraphe 2, et les clauses 9 à 12 en tant que tiers bénéficiaire. </w:t>
      </w:r>
    </w:p>
    <w:p w14:paraId="7594A89F"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2.</w:t>
      </w:r>
      <w:r w:rsidRPr="0089545F">
        <w:rPr>
          <w:rFonts w:ascii="Arial" w:hAnsi="Arial" w:cs="Arial"/>
          <w:color w:val="000000"/>
          <w:sz w:val="18"/>
          <w:szCs w:val="18"/>
          <w:lang w:val="fr-FR"/>
        </w:rPr>
        <w:tab/>
        <w:t>La personne concernée</w:t>
      </w:r>
      <w:r>
        <w:rPr>
          <w:rFonts w:ascii="Arial" w:hAnsi="Arial" w:cs="Arial"/>
          <w:color w:val="000000"/>
          <w:sz w:val="18"/>
          <w:szCs w:val="18"/>
          <w:lang w:val="fr-FR"/>
        </w:rPr>
        <w:t xml:space="preserve"> peut faire appliquer contre l'Importateur</w:t>
      </w:r>
      <w:r w:rsidRPr="0089545F">
        <w:rPr>
          <w:rFonts w:ascii="Arial" w:hAnsi="Arial" w:cs="Arial"/>
          <w:color w:val="000000"/>
          <w:sz w:val="18"/>
          <w:szCs w:val="18"/>
          <w:lang w:val="fr-FR"/>
        </w:rPr>
        <w:t xml:space="preserve"> de </w:t>
      </w:r>
      <w:r>
        <w:rPr>
          <w:rFonts w:ascii="Arial" w:hAnsi="Arial" w:cs="Arial"/>
          <w:color w:val="000000"/>
          <w:sz w:val="18"/>
          <w:szCs w:val="18"/>
          <w:lang w:val="fr-FR"/>
        </w:rPr>
        <w:t>d</w:t>
      </w:r>
      <w:r w:rsidRPr="0089545F">
        <w:rPr>
          <w:rFonts w:ascii="Arial" w:hAnsi="Arial" w:cs="Arial"/>
          <w:color w:val="000000"/>
          <w:sz w:val="18"/>
          <w:szCs w:val="18"/>
          <w:lang w:val="fr-FR"/>
        </w:rPr>
        <w:t>onnées la présente clause, ainsi que la clause 5, points a) à e) et g), la clause 6, la clause 7, la clause 8, paragraphe 2, et les cl</w:t>
      </w:r>
      <w:r>
        <w:rPr>
          <w:rFonts w:ascii="Arial" w:hAnsi="Arial" w:cs="Arial"/>
          <w:color w:val="000000"/>
          <w:sz w:val="18"/>
          <w:szCs w:val="18"/>
          <w:lang w:val="fr-FR"/>
        </w:rPr>
        <w:t>auses 9 à 12 dans les cas où l'Exportateur de d</w:t>
      </w:r>
      <w:r w:rsidRPr="0089545F">
        <w:rPr>
          <w:rFonts w:ascii="Arial" w:hAnsi="Arial" w:cs="Arial"/>
          <w:color w:val="000000"/>
          <w:sz w:val="18"/>
          <w:szCs w:val="18"/>
          <w:lang w:val="fr-FR"/>
        </w:rPr>
        <w:t>onnées a matériellement disparu ou a cessé d'exister en droit, à moins que l'ensemble de ses obligations juridiques ait été transféré, par contrat ou par effet de la loi, à l'entité qui lui succède, à laquelle reviennent par conséquent les droits et les obligations de 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et contre laquelle la personne concernée peut donc faire appliquer lesdites clauses. </w:t>
      </w:r>
    </w:p>
    <w:p w14:paraId="6315D299"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3.</w:t>
      </w:r>
      <w:r w:rsidRPr="0089545F">
        <w:rPr>
          <w:rFonts w:ascii="Arial" w:hAnsi="Arial" w:cs="Arial"/>
          <w:color w:val="000000"/>
          <w:sz w:val="18"/>
          <w:szCs w:val="18"/>
          <w:lang w:val="fr-FR"/>
        </w:rPr>
        <w:tab/>
        <w:t>La personne concernée peut faire appliquer contre le sous-traitant ultérieur la présente clause, ainsi que la clause 5, points a) à e) et g), la clause 6, la clause 7, la clause 8, paragraphe 2, et les clauses 9 à 12, mais uniquement dans les cas où 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et 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ont matériellement disparu, ont cessé d'exister en droit ou sont devenus insolvables, à moins que l'ensemble des obligations juridiques de 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ait été transféré, par contrat ou par effet de la loi, au successeur légal, auquel reviennent par conséquent les droits et les obligations de 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et contre lequel la personne concernée peut donc faire appliquer lesdites clauses. Cette responsabilité civile du sous-traitant ultérieur doit être limitée à ses propres activités de traitement conformément aux présentes </w:t>
      </w:r>
      <w:r>
        <w:rPr>
          <w:rFonts w:ascii="Arial" w:hAnsi="Arial" w:cs="Arial"/>
          <w:color w:val="000000"/>
          <w:sz w:val="18"/>
          <w:szCs w:val="18"/>
          <w:lang w:val="fr-FR"/>
        </w:rPr>
        <w:t>C</w:t>
      </w:r>
      <w:r w:rsidRPr="0089545F">
        <w:rPr>
          <w:rFonts w:ascii="Arial" w:hAnsi="Arial" w:cs="Arial"/>
          <w:color w:val="000000"/>
          <w:sz w:val="18"/>
          <w:szCs w:val="18"/>
          <w:lang w:val="fr-FR"/>
        </w:rPr>
        <w:t xml:space="preserve">lauses. </w:t>
      </w:r>
    </w:p>
    <w:p w14:paraId="573D14B8" w14:textId="77777777" w:rsidR="00EF0A1C" w:rsidRDefault="00EF0A1C" w:rsidP="00EF0A1C">
      <w:pPr>
        <w:pStyle w:val="ManualNumPar1"/>
        <w:spacing w:before="0" w:after="0"/>
        <w:ind w:left="284" w:hanging="284"/>
        <w:rPr>
          <w:rFonts w:ascii="Arial" w:hAnsi="Arial" w:cs="Arial"/>
          <w:color w:val="000000"/>
          <w:sz w:val="18"/>
          <w:szCs w:val="18"/>
          <w:lang w:val="fr-FR"/>
        </w:rPr>
      </w:pPr>
      <w:r w:rsidRPr="0089545F">
        <w:rPr>
          <w:rFonts w:ascii="Arial" w:hAnsi="Arial" w:cs="Arial"/>
          <w:color w:val="000000"/>
          <w:sz w:val="18"/>
          <w:szCs w:val="18"/>
          <w:lang w:val="fr-FR"/>
        </w:rPr>
        <w:t>4.</w:t>
      </w:r>
      <w:r w:rsidRPr="0089545F">
        <w:rPr>
          <w:rFonts w:ascii="Arial" w:hAnsi="Arial" w:cs="Arial"/>
          <w:color w:val="000000"/>
          <w:sz w:val="18"/>
          <w:szCs w:val="18"/>
          <w:lang w:val="fr-FR"/>
        </w:rPr>
        <w:tab/>
        <w:t>Les parties ne s'opposent pas à ce que la personne concernée soit représentée par une association ou un autre organisme si elle en exprime le souhait et si le droit national l'autorise.</w:t>
      </w:r>
    </w:p>
    <w:p w14:paraId="5D50A837" w14:textId="77777777" w:rsidR="00EF0A1C" w:rsidRDefault="00EF0A1C" w:rsidP="00EF0A1C">
      <w:pPr>
        <w:pStyle w:val="Titrearticle"/>
        <w:spacing w:before="0" w:after="0"/>
        <w:jc w:val="both"/>
        <w:rPr>
          <w:rFonts w:ascii="Arial" w:hAnsi="Arial" w:cs="Arial"/>
          <w:color w:val="000000"/>
          <w:sz w:val="18"/>
          <w:szCs w:val="18"/>
          <w:lang w:val="fr-FR"/>
        </w:rPr>
      </w:pPr>
    </w:p>
    <w:p w14:paraId="7A5229DB" w14:textId="77777777" w:rsidR="00EF0A1C" w:rsidRPr="00456F1C" w:rsidRDefault="00EF0A1C" w:rsidP="00EF0A1C"/>
    <w:p w14:paraId="3D1CBBA2"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4:</w:t>
      </w:r>
      <w:proofErr w:type="gramEnd"/>
      <w:r w:rsidRPr="00AC4937">
        <w:rPr>
          <w:rFonts w:ascii="Arial" w:hAnsi="Arial" w:cs="Arial"/>
          <w:b/>
          <w:i w:val="0"/>
          <w:color w:val="000000"/>
          <w:sz w:val="18"/>
          <w:szCs w:val="18"/>
          <w:lang w:val="fr-FR"/>
        </w:rPr>
        <w:t xml:space="preserve"> </w:t>
      </w:r>
      <w:r w:rsidRPr="0089545F">
        <w:rPr>
          <w:rFonts w:ascii="Arial" w:hAnsi="Arial" w:cs="Arial"/>
          <w:b/>
          <w:bCs/>
          <w:i w:val="0"/>
          <w:iCs/>
          <w:color w:val="000000"/>
          <w:sz w:val="18"/>
          <w:szCs w:val="18"/>
          <w:lang w:val="fr-FR"/>
        </w:rPr>
        <w:t>Obligations de l'</w:t>
      </w:r>
      <w:r>
        <w:rPr>
          <w:rFonts w:ascii="Arial" w:hAnsi="Arial" w:cs="Arial"/>
          <w:b/>
          <w:bCs/>
          <w:i w:val="0"/>
          <w:iCs/>
          <w:color w:val="000000"/>
          <w:sz w:val="18"/>
          <w:szCs w:val="18"/>
          <w:lang w:val="fr-FR"/>
        </w:rPr>
        <w:t>Exportateur</w:t>
      </w:r>
      <w:r w:rsidRPr="0089545F">
        <w:rPr>
          <w:rFonts w:ascii="Arial" w:hAnsi="Arial" w:cs="Arial"/>
          <w:b/>
          <w:bCs/>
          <w:i w:val="0"/>
          <w:iCs/>
          <w:color w:val="000000"/>
          <w:sz w:val="18"/>
          <w:szCs w:val="18"/>
          <w:lang w:val="fr-FR"/>
        </w:rPr>
        <w:t xml:space="preserve"> de données</w:t>
      </w:r>
    </w:p>
    <w:p w14:paraId="1257001C" w14:textId="77777777" w:rsidR="00EF0A1C" w:rsidRPr="00AC4937" w:rsidRDefault="00EF0A1C" w:rsidP="00EF0A1C">
      <w:pPr>
        <w:rPr>
          <w:rFonts w:ascii="Arial" w:hAnsi="Arial" w:cs="Arial"/>
          <w:color w:val="000000"/>
          <w:sz w:val="18"/>
          <w:szCs w:val="18"/>
        </w:rPr>
      </w:pPr>
    </w:p>
    <w:p w14:paraId="2EABE5E0"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accepte et garantit ce qui </w:t>
      </w:r>
      <w:proofErr w:type="gramStart"/>
      <w:r w:rsidRPr="0089545F">
        <w:rPr>
          <w:rFonts w:ascii="Arial" w:hAnsi="Arial" w:cs="Arial"/>
          <w:color w:val="000000"/>
          <w:sz w:val="18"/>
          <w:szCs w:val="18"/>
          <w:lang w:val="fr-FR"/>
        </w:rPr>
        <w:t>suit:</w:t>
      </w:r>
      <w:proofErr w:type="gramEnd"/>
      <w:r w:rsidRPr="0089545F">
        <w:rPr>
          <w:rFonts w:ascii="Arial" w:hAnsi="Arial" w:cs="Arial"/>
          <w:color w:val="000000"/>
          <w:sz w:val="18"/>
          <w:szCs w:val="18"/>
          <w:lang w:val="fr-FR"/>
        </w:rPr>
        <w:t xml:space="preserve"> </w:t>
      </w:r>
    </w:p>
    <w:p w14:paraId="139E8297"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a)</w:t>
      </w:r>
      <w:r w:rsidRPr="0089545F">
        <w:rPr>
          <w:rFonts w:ascii="Arial" w:hAnsi="Arial" w:cs="Arial"/>
          <w:color w:val="000000"/>
          <w:sz w:val="18"/>
          <w:szCs w:val="18"/>
          <w:lang w:val="fr-FR"/>
        </w:rPr>
        <w:tab/>
        <w:t xml:space="preserve">le traitement, y compris le transfert proprement dit des données à caractère personnel, a été et continuera d'être effectué conformément aux dispositions pertinentes du droit applicable à la protection des données (et, le cas </w:t>
      </w:r>
      <w:r w:rsidRPr="0089545F">
        <w:rPr>
          <w:rFonts w:ascii="Arial" w:hAnsi="Arial" w:cs="Arial"/>
          <w:color w:val="000000"/>
          <w:sz w:val="18"/>
          <w:szCs w:val="18"/>
          <w:lang w:val="fr-FR"/>
        </w:rPr>
        <w:lastRenderedPageBreak/>
        <w:t>échéant, a été notifié aux autorités compétentes de l'État membre dans lequel l'</w:t>
      </w:r>
      <w:r>
        <w:rPr>
          <w:rFonts w:ascii="Arial" w:hAnsi="Arial" w:cs="Arial"/>
          <w:color w:val="000000"/>
          <w:sz w:val="18"/>
          <w:szCs w:val="18"/>
          <w:lang w:val="fr-FR"/>
        </w:rPr>
        <w:t>Exportateur</w:t>
      </w:r>
      <w:r w:rsidRPr="0089545F">
        <w:rPr>
          <w:rFonts w:ascii="Arial" w:hAnsi="Arial" w:cs="Arial"/>
          <w:color w:val="000000"/>
          <w:sz w:val="18"/>
          <w:szCs w:val="18"/>
          <w:lang w:val="fr-FR"/>
        </w:rPr>
        <w:t xml:space="preserve"> de données est établi) et n'enfreint pas les dispositions pertinentes dudit </w:t>
      </w:r>
      <w:proofErr w:type="gramStart"/>
      <w:r w:rsidRPr="0089545F">
        <w:rPr>
          <w:rFonts w:ascii="Arial" w:hAnsi="Arial" w:cs="Arial"/>
          <w:color w:val="000000"/>
          <w:sz w:val="18"/>
          <w:szCs w:val="18"/>
          <w:lang w:val="fr-FR"/>
        </w:rPr>
        <w:t>État;</w:t>
      </w:r>
      <w:proofErr w:type="gramEnd"/>
    </w:p>
    <w:p w14:paraId="4304A7E2" w14:textId="77777777" w:rsidR="00EF0A1C"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b)</w:t>
      </w:r>
      <w:r w:rsidRPr="0089545F">
        <w:rPr>
          <w:rFonts w:ascii="Arial" w:hAnsi="Arial" w:cs="Arial"/>
          <w:color w:val="000000"/>
          <w:sz w:val="18"/>
          <w:szCs w:val="18"/>
          <w:lang w:val="fr-FR"/>
        </w:rPr>
        <w:tab/>
        <w:t>il a chargé, et chargera pendant toute la durée des services de traitement de données à caractère personnel, 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de traiter les données à caractère personnel transférées pour le compte exclusif de</w:t>
      </w:r>
    </w:p>
    <w:p w14:paraId="24A95874" w14:textId="77777777" w:rsidR="00EF0A1C" w:rsidRDefault="00EF0A1C" w:rsidP="00EF0A1C">
      <w:pPr>
        <w:pStyle w:val="ManualNumPar1"/>
        <w:ind w:left="284" w:hanging="284"/>
        <w:rPr>
          <w:rFonts w:ascii="Arial" w:hAnsi="Arial" w:cs="Arial"/>
          <w:color w:val="000000"/>
          <w:sz w:val="18"/>
          <w:szCs w:val="18"/>
          <w:lang w:val="fr-FR"/>
        </w:rPr>
      </w:pPr>
    </w:p>
    <w:p w14:paraId="0FB31B55" w14:textId="77777777" w:rsidR="00EF0A1C" w:rsidRDefault="00EF0A1C" w:rsidP="00EF0A1C">
      <w:pPr>
        <w:pStyle w:val="ManualNumPar1"/>
        <w:ind w:left="284" w:hanging="284"/>
        <w:rPr>
          <w:rFonts w:ascii="Arial" w:hAnsi="Arial" w:cs="Arial"/>
          <w:color w:val="000000"/>
          <w:sz w:val="18"/>
          <w:szCs w:val="18"/>
          <w:lang w:val="fr-FR"/>
        </w:rPr>
      </w:pPr>
    </w:p>
    <w:p w14:paraId="652C4067"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 xml:space="preserve"> </w:t>
      </w:r>
      <w:proofErr w:type="gramStart"/>
      <w:r w:rsidRPr="0089545F">
        <w:rPr>
          <w:rFonts w:ascii="Arial" w:hAnsi="Arial" w:cs="Arial"/>
          <w:color w:val="000000"/>
          <w:sz w:val="18"/>
          <w:szCs w:val="18"/>
          <w:lang w:val="fr-FR"/>
        </w:rPr>
        <w:t>l'</w:t>
      </w:r>
      <w:r>
        <w:rPr>
          <w:rFonts w:ascii="Arial" w:hAnsi="Arial" w:cs="Arial"/>
          <w:color w:val="000000"/>
          <w:sz w:val="18"/>
          <w:szCs w:val="18"/>
          <w:lang w:val="fr-FR"/>
        </w:rPr>
        <w:t>Exportateur</w:t>
      </w:r>
      <w:proofErr w:type="gramEnd"/>
      <w:r w:rsidRPr="0089545F">
        <w:rPr>
          <w:rFonts w:ascii="Arial" w:hAnsi="Arial" w:cs="Arial"/>
          <w:color w:val="000000"/>
          <w:sz w:val="18"/>
          <w:szCs w:val="18"/>
          <w:lang w:val="fr-FR"/>
        </w:rPr>
        <w:t xml:space="preserve"> de données et conformément au droit applicable à la protection des données et aux présentes </w:t>
      </w:r>
      <w:proofErr w:type="gramStart"/>
      <w:r>
        <w:rPr>
          <w:rFonts w:ascii="Arial" w:hAnsi="Arial" w:cs="Arial"/>
          <w:color w:val="000000"/>
          <w:sz w:val="18"/>
          <w:szCs w:val="18"/>
          <w:lang w:val="fr-FR"/>
        </w:rPr>
        <w:t>C</w:t>
      </w:r>
      <w:r w:rsidRPr="0089545F">
        <w:rPr>
          <w:rFonts w:ascii="Arial" w:hAnsi="Arial" w:cs="Arial"/>
          <w:color w:val="000000"/>
          <w:sz w:val="18"/>
          <w:szCs w:val="18"/>
          <w:lang w:val="fr-FR"/>
        </w:rPr>
        <w:t>lauses;</w:t>
      </w:r>
      <w:proofErr w:type="gramEnd"/>
    </w:p>
    <w:p w14:paraId="6DAF95EB"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c)</w:t>
      </w:r>
      <w:r w:rsidRPr="0089545F">
        <w:rPr>
          <w:rFonts w:ascii="Arial" w:hAnsi="Arial" w:cs="Arial"/>
          <w:color w:val="000000"/>
          <w:sz w:val="18"/>
          <w:szCs w:val="18"/>
          <w:lang w:val="fr-FR"/>
        </w:rPr>
        <w:tab/>
        <w:t>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offrira suffisamment de garanties en ce qui concerne les mesures techniques et d'organisation liées à la sécurité spécifiées dans l'</w:t>
      </w:r>
      <w:r>
        <w:rPr>
          <w:rFonts w:ascii="Arial" w:hAnsi="Arial" w:cs="Arial"/>
          <w:color w:val="000000"/>
          <w:sz w:val="18"/>
          <w:szCs w:val="18"/>
          <w:lang w:val="fr-FR"/>
        </w:rPr>
        <w:t>A</w:t>
      </w:r>
      <w:r w:rsidRPr="0089545F">
        <w:rPr>
          <w:rFonts w:ascii="Arial" w:hAnsi="Arial" w:cs="Arial"/>
          <w:color w:val="000000"/>
          <w:sz w:val="18"/>
          <w:szCs w:val="18"/>
          <w:lang w:val="fr-FR"/>
        </w:rPr>
        <w:t xml:space="preserve">ppendice 2 du présent </w:t>
      </w:r>
      <w:proofErr w:type="gramStart"/>
      <w:r w:rsidRPr="0089545F">
        <w:rPr>
          <w:rFonts w:ascii="Arial" w:hAnsi="Arial" w:cs="Arial"/>
          <w:color w:val="000000"/>
          <w:sz w:val="18"/>
          <w:szCs w:val="18"/>
          <w:lang w:val="fr-FR"/>
        </w:rPr>
        <w:t>contrat;</w:t>
      </w:r>
      <w:proofErr w:type="gramEnd"/>
    </w:p>
    <w:p w14:paraId="041744CC"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d)</w:t>
      </w:r>
      <w:r w:rsidRPr="0089545F">
        <w:rPr>
          <w:rFonts w:ascii="Arial" w:hAnsi="Arial" w:cs="Arial"/>
          <w:color w:val="000000"/>
          <w:sz w:val="18"/>
          <w:szCs w:val="18"/>
          <w:lang w:val="fr-FR"/>
        </w:rPr>
        <w:tab/>
        <w:t>après l'évaluation des exigences du droit applicable à la protection des données, les mesures de sécurité sont adéquates pour protéger les données à caractère personnel contre une destruction fortuite ou illicite, une perte fortuite, une altération, une divulgation ou un accès non autorisé, notamment lorsque le traitement suppose la transmission de données par réseau, et contre toute autre forme illicite de traitement et elles assurent un niveau de sécurité adapté aux risques liés au traitement et à la nature des données à protéger, eu égard au niveau technologique et au coût de mise en œuvre;</w:t>
      </w:r>
    </w:p>
    <w:p w14:paraId="0BB6F34B"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e)</w:t>
      </w:r>
      <w:r w:rsidRPr="0089545F">
        <w:rPr>
          <w:rFonts w:ascii="Arial" w:hAnsi="Arial" w:cs="Arial"/>
          <w:color w:val="000000"/>
          <w:sz w:val="18"/>
          <w:szCs w:val="18"/>
          <w:lang w:val="fr-FR"/>
        </w:rPr>
        <w:tab/>
        <w:t xml:space="preserve">il veillera au respect des mesures de </w:t>
      </w:r>
      <w:proofErr w:type="gramStart"/>
      <w:r w:rsidRPr="0089545F">
        <w:rPr>
          <w:rFonts w:ascii="Arial" w:hAnsi="Arial" w:cs="Arial"/>
          <w:color w:val="000000"/>
          <w:sz w:val="18"/>
          <w:szCs w:val="18"/>
          <w:lang w:val="fr-FR"/>
        </w:rPr>
        <w:t>sécurité;</w:t>
      </w:r>
      <w:proofErr w:type="gramEnd"/>
    </w:p>
    <w:p w14:paraId="04A04C08"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f)</w:t>
      </w:r>
      <w:r w:rsidRPr="0089545F">
        <w:rPr>
          <w:rFonts w:ascii="Arial" w:hAnsi="Arial" w:cs="Arial"/>
          <w:color w:val="000000"/>
          <w:sz w:val="18"/>
          <w:szCs w:val="18"/>
          <w:lang w:val="fr-FR"/>
        </w:rPr>
        <w:tab/>
        <w:t xml:space="preserve">si le transfert porte sur des catégories particulières de données, la personne concernée a été informée ou sera informée avant le transfert ou dès que possible après le transfert que ses données pourraient être transmises à un pays tiers n'offrant pas un niveau de protection adéquat au sens </w:t>
      </w:r>
      <w:r>
        <w:rPr>
          <w:rFonts w:ascii="Arial" w:hAnsi="Arial" w:cs="Arial"/>
          <w:color w:val="000000"/>
          <w:sz w:val="18"/>
          <w:szCs w:val="18"/>
          <w:lang w:val="fr-FR"/>
        </w:rPr>
        <w:t xml:space="preserve">du </w:t>
      </w:r>
      <w:proofErr w:type="gramStart"/>
      <w:r>
        <w:rPr>
          <w:rFonts w:ascii="Arial" w:hAnsi="Arial" w:cs="Arial"/>
          <w:color w:val="000000"/>
          <w:sz w:val="18"/>
          <w:szCs w:val="18"/>
          <w:lang w:val="fr-FR"/>
        </w:rPr>
        <w:t>RGPD</w:t>
      </w:r>
      <w:r w:rsidRPr="0089545F">
        <w:rPr>
          <w:rFonts w:ascii="Arial" w:hAnsi="Arial" w:cs="Arial"/>
          <w:color w:val="000000"/>
          <w:sz w:val="18"/>
          <w:szCs w:val="18"/>
          <w:lang w:val="fr-FR"/>
        </w:rPr>
        <w:t>;</w:t>
      </w:r>
      <w:proofErr w:type="gramEnd"/>
    </w:p>
    <w:p w14:paraId="149182D6"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g)</w:t>
      </w:r>
      <w:r w:rsidRPr="0089545F">
        <w:rPr>
          <w:rFonts w:ascii="Arial" w:hAnsi="Arial" w:cs="Arial"/>
          <w:color w:val="000000"/>
          <w:sz w:val="18"/>
          <w:szCs w:val="18"/>
          <w:lang w:val="fr-FR"/>
        </w:rPr>
        <w:tab/>
        <w:t>il transmettra toute notification reçue de 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ou de tout sous</w:t>
      </w:r>
      <w:r w:rsidRPr="0089545F">
        <w:rPr>
          <w:rFonts w:ascii="Arial" w:hAnsi="Arial" w:cs="Arial"/>
          <w:color w:val="000000"/>
          <w:sz w:val="18"/>
          <w:szCs w:val="18"/>
          <w:lang w:val="fr-FR"/>
        </w:rPr>
        <w:noBreakHyphen/>
        <w:t xml:space="preserve">traitant ultérieur conformément à la clause 5, point b), et à la clause 8, paragraphe 3), à l'autorité de contrôle de la protection des données s'il décide de poursuivre le transfert ou de lever sa </w:t>
      </w:r>
      <w:proofErr w:type="gramStart"/>
      <w:r w:rsidRPr="0089545F">
        <w:rPr>
          <w:rFonts w:ascii="Arial" w:hAnsi="Arial" w:cs="Arial"/>
          <w:color w:val="000000"/>
          <w:sz w:val="18"/>
          <w:szCs w:val="18"/>
          <w:lang w:val="fr-FR"/>
        </w:rPr>
        <w:t>suspension;</w:t>
      </w:r>
      <w:proofErr w:type="gramEnd"/>
    </w:p>
    <w:p w14:paraId="2D54FA80"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h)</w:t>
      </w:r>
      <w:r w:rsidRPr="0089545F">
        <w:rPr>
          <w:rFonts w:ascii="Arial" w:hAnsi="Arial" w:cs="Arial"/>
          <w:color w:val="000000"/>
          <w:sz w:val="18"/>
          <w:szCs w:val="18"/>
          <w:lang w:val="fr-FR"/>
        </w:rPr>
        <w:tab/>
        <w:t xml:space="preserve">il mettra à la disposition des personnes concernées, si elles le demandent, une copie des présentes </w:t>
      </w:r>
      <w:r>
        <w:rPr>
          <w:rFonts w:ascii="Arial" w:hAnsi="Arial" w:cs="Arial"/>
          <w:color w:val="000000"/>
          <w:sz w:val="18"/>
          <w:szCs w:val="18"/>
          <w:lang w:val="fr-FR"/>
        </w:rPr>
        <w:t>C</w:t>
      </w:r>
      <w:r w:rsidRPr="0089545F">
        <w:rPr>
          <w:rFonts w:ascii="Arial" w:hAnsi="Arial" w:cs="Arial"/>
          <w:color w:val="000000"/>
          <w:sz w:val="18"/>
          <w:szCs w:val="18"/>
          <w:lang w:val="fr-FR"/>
        </w:rPr>
        <w:t>lauses, à l'exception de l'</w:t>
      </w:r>
      <w:r>
        <w:rPr>
          <w:rFonts w:ascii="Arial" w:hAnsi="Arial" w:cs="Arial"/>
          <w:color w:val="000000"/>
          <w:sz w:val="18"/>
          <w:szCs w:val="18"/>
          <w:lang w:val="fr-FR"/>
        </w:rPr>
        <w:t>A</w:t>
      </w:r>
      <w:r w:rsidRPr="0089545F">
        <w:rPr>
          <w:rFonts w:ascii="Arial" w:hAnsi="Arial" w:cs="Arial"/>
          <w:color w:val="000000"/>
          <w:sz w:val="18"/>
          <w:szCs w:val="18"/>
          <w:lang w:val="fr-FR"/>
        </w:rPr>
        <w:t xml:space="preserve">ppendice 2, et une description sommaire des mesures de sécurité, ainsi qu'une copie de tout contrat de sous-traitance ultérieure ayant été conclu conformément aux présentes </w:t>
      </w:r>
      <w:r>
        <w:rPr>
          <w:rFonts w:ascii="Arial" w:hAnsi="Arial" w:cs="Arial"/>
          <w:color w:val="000000"/>
          <w:sz w:val="18"/>
          <w:szCs w:val="18"/>
          <w:lang w:val="fr-FR"/>
        </w:rPr>
        <w:t>C</w:t>
      </w:r>
      <w:r w:rsidRPr="0089545F">
        <w:rPr>
          <w:rFonts w:ascii="Arial" w:hAnsi="Arial" w:cs="Arial"/>
          <w:color w:val="000000"/>
          <w:sz w:val="18"/>
          <w:szCs w:val="18"/>
          <w:lang w:val="fr-FR"/>
        </w:rPr>
        <w:t xml:space="preserve">lauses, à moins que les </w:t>
      </w:r>
      <w:r>
        <w:rPr>
          <w:rFonts w:ascii="Arial" w:hAnsi="Arial" w:cs="Arial"/>
          <w:color w:val="000000"/>
          <w:sz w:val="18"/>
          <w:szCs w:val="18"/>
          <w:lang w:val="fr-FR"/>
        </w:rPr>
        <w:t>C</w:t>
      </w:r>
      <w:r w:rsidRPr="0089545F">
        <w:rPr>
          <w:rFonts w:ascii="Arial" w:hAnsi="Arial" w:cs="Arial"/>
          <w:color w:val="000000"/>
          <w:sz w:val="18"/>
          <w:szCs w:val="18"/>
          <w:lang w:val="fr-FR"/>
        </w:rPr>
        <w:t xml:space="preserve">lauses ou le </w:t>
      </w:r>
      <w:r>
        <w:rPr>
          <w:rFonts w:ascii="Arial" w:hAnsi="Arial" w:cs="Arial"/>
          <w:color w:val="000000"/>
          <w:sz w:val="18"/>
          <w:szCs w:val="18"/>
          <w:lang w:val="fr-FR"/>
        </w:rPr>
        <w:t>C</w:t>
      </w:r>
      <w:r w:rsidRPr="0089545F">
        <w:rPr>
          <w:rFonts w:ascii="Arial" w:hAnsi="Arial" w:cs="Arial"/>
          <w:color w:val="000000"/>
          <w:sz w:val="18"/>
          <w:szCs w:val="18"/>
          <w:lang w:val="fr-FR"/>
        </w:rPr>
        <w:t xml:space="preserve">ontrat contienne(nt) des informations commerciales, auquel cas il pourra retirer ces </w:t>
      </w:r>
      <w:proofErr w:type="gramStart"/>
      <w:r w:rsidRPr="0089545F">
        <w:rPr>
          <w:rFonts w:ascii="Arial" w:hAnsi="Arial" w:cs="Arial"/>
          <w:color w:val="000000"/>
          <w:sz w:val="18"/>
          <w:szCs w:val="18"/>
          <w:lang w:val="fr-FR"/>
        </w:rPr>
        <w:t>informations;</w:t>
      </w:r>
      <w:proofErr w:type="gramEnd"/>
    </w:p>
    <w:p w14:paraId="301AC12A" w14:textId="77777777" w:rsidR="00EF0A1C" w:rsidRPr="0089545F" w:rsidRDefault="00EF0A1C" w:rsidP="00EF0A1C">
      <w:pPr>
        <w:pStyle w:val="ManualNumPar1"/>
        <w:ind w:left="284" w:hanging="284"/>
        <w:rPr>
          <w:rFonts w:ascii="Arial" w:hAnsi="Arial" w:cs="Arial"/>
          <w:color w:val="000000"/>
          <w:sz w:val="18"/>
          <w:szCs w:val="18"/>
          <w:lang w:val="fr-FR"/>
        </w:rPr>
      </w:pPr>
      <w:r w:rsidRPr="0089545F">
        <w:rPr>
          <w:rFonts w:ascii="Arial" w:hAnsi="Arial" w:cs="Arial"/>
          <w:color w:val="000000"/>
          <w:sz w:val="18"/>
          <w:szCs w:val="18"/>
          <w:lang w:val="fr-FR"/>
        </w:rPr>
        <w:t>i)</w:t>
      </w:r>
      <w:r w:rsidRPr="0089545F">
        <w:rPr>
          <w:rFonts w:ascii="Arial" w:hAnsi="Arial" w:cs="Arial"/>
          <w:color w:val="000000"/>
          <w:sz w:val="18"/>
          <w:szCs w:val="18"/>
          <w:lang w:val="fr-FR"/>
        </w:rPr>
        <w:tab/>
        <w:t>en cas de sous-traitance ultérieure, l'activité de traitement est effectuée conformément à la clause 11 par un sous-traitant ultérieur offrant au moins le même niveau de protection des données à caractère personnel et des droits de la personne concernée que l'</w:t>
      </w:r>
      <w:r>
        <w:rPr>
          <w:rFonts w:ascii="Arial" w:hAnsi="Arial" w:cs="Arial"/>
          <w:color w:val="000000"/>
          <w:sz w:val="18"/>
          <w:szCs w:val="18"/>
          <w:lang w:val="fr-FR"/>
        </w:rPr>
        <w:t>Importateur</w:t>
      </w:r>
      <w:r w:rsidRPr="0089545F">
        <w:rPr>
          <w:rFonts w:ascii="Arial" w:hAnsi="Arial" w:cs="Arial"/>
          <w:color w:val="000000"/>
          <w:sz w:val="18"/>
          <w:szCs w:val="18"/>
          <w:lang w:val="fr-FR"/>
        </w:rPr>
        <w:t xml:space="preserve"> de données conformément aux présentes </w:t>
      </w:r>
      <w:proofErr w:type="gramStart"/>
      <w:r>
        <w:rPr>
          <w:rFonts w:ascii="Arial" w:hAnsi="Arial" w:cs="Arial"/>
          <w:color w:val="000000"/>
          <w:sz w:val="18"/>
          <w:szCs w:val="18"/>
          <w:lang w:val="fr-FR"/>
        </w:rPr>
        <w:t>C</w:t>
      </w:r>
      <w:r w:rsidRPr="0089545F">
        <w:rPr>
          <w:rFonts w:ascii="Arial" w:hAnsi="Arial" w:cs="Arial"/>
          <w:color w:val="000000"/>
          <w:sz w:val="18"/>
          <w:szCs w:val="18"/>
          <w:lang w:val="fr-FR"/>
        </w:rPr>
        <w:t>lauses;</w:t>
      </w:r>
      <w:proofErr w:type="gramEnd"/>
      <w:r w:rsidRPr="0089545F">
        <w:rPr>
          <w:rFonts w:ascii="Arial" w:hAnsi="Arial" w:cs="Arial"/>
          <w:color w:val="000000"/>
          <w:sz w:val="18"/>
          <w:szCs w:val="18"/>
          <w:lang w:val="fr-FR"/>
        </w:rPr>
        <w:t xml:space="preserve"> et</w:t>
      </w:r>
    </w:p>
    <w:p w14:paraId="0D7138BC" w14:textId="77777777" w:rsidR="00EF0A1C" w:rsidRPr="0089545F" w:rsidRDefault="00EF0A1C" w:rsidP="00EF0A1C">
      <w:pPr>
        <w:pStyle w:val="ManualNumPar1"/>
        <w:ind w:left="284" w:hanging="284"/>
        <w:rPr>
          <w:noProof/>
          <w:lang w:val="fr-FR"/>
        </w:rPr>
      </w:pPr>
      <w:r w:rsidRPr="0089545F">
        <w:rPr>
          <w:rFonts w:ascii="Arial" w:hAnsi="Arial" w:cs="Arial"/>
          <w:color w:val="000000"/>
          <w:sz w:val="18"/>
          <w:szCs w:val="18"/>
          <w:lang w:val="fr-FR"/>
        </w:rPr>
        <w:t>j)</w:t>
      </w:r>
      <w:r w:rsidRPr="0089545F">
        <w:rPr>
          <w:rFonts w:ascii="Arial" w:hAnsi="Arial" w:cs="Arial"/>
          <w:color w:val="000000"/>
          <w:sz w:val="18"/>
          <w:szCs w:val="18"/>
          <w:lang w:val="fr-FR"/>
        </w:rPr>
        <w:tab/>
        <w:t>il veillera au respect de la clause 4, points a) à i).</w:t>
      </w:r>
    </w:p>
    <w:p w14:paraId="4B9A3AEB" w14:textId="77777777" w:rsidR="00EF0A1C" w:rsidRPr="00AC4937" w:rsidRDefault="00EF0A1C" w:rsidP="00EF0A1C">
      <w:pPr>
        <w:rPr>
          <w:rFonts w:ascii="Arial" w:hAnsi="Arial" w:cs="Arial"/>
          <w:sz w:val="18"/>
          <w:szCs w:val="18"/>
        </w:rPr>
      </w:pPr>
    </w:p>
    <w:p w14:paraId="76D3332B" w14:textId="77777777" w:rsidR="00EF0A1C" w:rsidRPr="00456F1C"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5:</w:t>
      </w:r>
      <w:proofErr w:type="gramEnd"/>
      <w:r w:rsidRPr="00AC4937">
        <w:rPr>
          <w:rFonts w:ascii="Arial" w:hAnsi="Arial" w:cs="Arial"/>
          <w:b/>
          <w:i w:val="0"/>
          <w:color w:val="000000"/>
          <w:sz w:val="18"/>
          <w:szCs w:val="18"/>
          <w:lang w:val="fr-FR"/>
        </w:rPr>
        <w:t xml:space="preserve"> </w:t>
      </w:r>
      <w:r w:rsidRPr="0089545F">
        <w:rPr>
          <w:rFonts w:ascii="Arial" w:hAnsi="Arial" w:cs="Arial"/>
          <w:b/>
          <w:bCs/>
          <w:i w:val="0"/>
          <w:iCs/>
          <w:color w:val="000000"/>
          <w:sz w:val="18"/>
          <w:szCs w:val="18"/>
          <w:lang w:val="fr-FR"/>
        </w:rPr>
        <w:t>Obligations de l'</w:t>
      </w:r>
      <w:r>
        <w:rPr>
          <w:rFonts w:ascii="Arial" w:hAnsi="Arial" w:cs="Arial"/>
          <w:b/>
          <w:bCs/>
          <w:i w:val="0"/>
          <w:iCs/>
          <w:color w:val="000000"/>
          <w:sz w:val="18"/>
          <w:szCs w:val="18"/>
          <w:lang w:val="fr-FR"/>
        </w:rPr>
        <w:t>Importateur</w:t>
      </w:r>
      <w:r w:rsidRPr="0089545F">
        <w:rPr>
          <w:rFonts w:ascii="Arial" w:hAnsi="Arial" w:cs="Arial"/>
          <w:b/>
          <w:bCs/>
          <w:i w:val="0"/>
          <w:iCs/>
          <w:color w:val="000000"/>
          <w:sz w:val="18"/>
          <w:szCs w:val="18"/>
          <w:lang w:val="fr-FR"/>
        </w:rPr>
        <w:t xml:space="preserve"> de données</w:t>
      </w:r>
      <w:r w:rsidRPr="0089545F">
        <w:rPr>
          <w:rStyle w:val="Appelnotedebasdep"/>
          <w:rFonts w:ascii="Arial" w:hAnsi="Arial" w:cs="Arial"/>
          <w:b/>
          <w:bCs/>
          <w:i w:val="0"/>
          <w:iCs/>
          <w:color w:val="000000"/>
          <w:sz w:val="18"/>
          <w:szCs w:val="18"/>
          <w:lang w:val="fr-FR"/>
        </w:rPr>
        <w:t xml:space="preserve"> </w:t>
      </w:r>
      <w:r w:rsidRPr="00AC4937">
        <w:rPr>
          <w:rStyle w:val="Appelnotedebasdep"/>
          <w:rFonts w:ascii="Arial" w:hAnsi="Arial" w:cs="Arial"/>
          <w:b/>
          <w:bCs/>
          <w:i w:val="0"/>
          <w:iCs/>
          <w:color w:val="000000"/>
          <w:sz w:val="18"/>
          <w:szCs w:val="18"/>
          <w:lang w:val="fr-FR"/>
        </w:rPr>
        <w:footnoteReference w:id="1"/>
      </w:r>
    </w:p>
    <w:p w14:paraId="1F5EE4BF" w14:textId="77777777" w:rsidR="00EF0A1C" w:rsidRPr="00AC4937" w:rsidRDefault="00EF0A1C" w:rsidP="00EF0A1C">
      <w:pPr>
        <w:rPr>
          <w:rFonts w:ascii="Arial" w:hAnsi="Arial" w:cs="Arial"/>
          <w:color w:val="000000"/>
          <w:sz w:val="18"/>
          <w:szCs w:val="18"/>
        </w:rPr>
      </w:pPr>
    </w:p>
    <w:p w14:paraId="167A2B10" w14:textId="77777777" w:rsidR="00EF0A1C" w:rsidRPr="0089545F" w:rsidRDefault="00EF0A1C" w:rsidP="00EF0A1C">
      <w:pPr>
        <w:spacing w:before="120" w:after="120" w:line="240" w:lineRule="auto"/>
        <w:rPr>
          <w:rFonts w:ascii="Arial" w:eastAsia="Calibri" w:hAnsi="Arial" w:cs="Arial"/>
          <w:color w:val="000000"/>
          <w:sz w:val="18"/>
          <w:szCs w:val="18"/>
        </w:rPr>
      </w:pPr>
      <w:r w:rsidRPr="0089545F">
        <w:rPr>
          <w:rFonts w:ascii="Arial" w:eastAsia="Calibri" w:hAnsi="Arial" w:cs="Arial"/>
          <w:color w:val="000000"/>
          <w:sz w:val="18"/>
          <w:szCs w:val="18"/>
        </w:rPr>
        <w:t>L'</w:t>
      </w:r>
      <w:r>
        <w:rPr>
          <w:rFonts w:ascii="Arial" w:eastAsia="Calibri" w:hAnsi="Arial" w:cs="Arial"/>
          <w:color w:val="000000"/>
          <w:sz w:val="18"/>
          <w:szCs w:val="18"/>
        </w:rPr>
        <w:t>Importateur</w:t>
      </w:r>
      <w:r w:rsidRPr="0089545F">
        <w:rPr>
          <w:rFonts w:ascii="Arial" w:eastAsia="Calibri" w:hAnsi="Arial" w:cs="Arial"/>
          <w:color w:val="000000"/>
          <w:sz w:val="18"/>
          <w:szCs w:val="18"/>
        </w:rPr>
        <w:t xml:space="preserve"> de données accepte et garantit ce qui </w:t>
      </w:r>
      <w:proofErr w:type="gramStart"/>
      <w:r w:rsidRPr="0089545F">
        <w:rPr>
          <w:rFonts w:ascii="Arial" w:eastAsia="Calibri" w:hAnsi="Arial" w:cs="Arial"/>
          <w:color w:val="000000"/>
          <w:sz w:val="18"/>
          <w:szCs w:val="18"/>
        </w:rPr>
        <w:t>suit:</w:t>
      </w:r>
      <w:proofErr w:type="gramEnd"/>
    </w:p>
    <w:p w14:paraId="67D2B6B6"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a)</w:t>
      </w:r>
      <w:r w:rsidRPr="0089545F">
        <w:rPr>
          <w:rFonts w:ascii="Arial" w:eastAsia="Calibri" w:hAnsi="Arial" w:cs="Arial"/>
          <w:color w:val="000000"/>
          <w:sz w:val="18"/>
          <w:szCs w:val="18"/>
        </w:rPr>
        <w:tab/>
        <w:t>il traitera les données à caractère personnel pour le compte exclusif de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et conformément aux instructions de ce dernier et aux présentes </w:t>
      </w:r>
      <w:proofErr w:type="gramStart"/>
      <w:r>
        <w:rPr>
          <w:rFonts w:ascii="Arial" w:eastAsia="Calibri" w:hAnsi="Arial" w:cs="Arial"/>
          <w:color w:val="000000"/>
          <w:sz w:val="18"/>
          <w:szCs w:val="18"/>
        </w:rPr>
        <w:t>C</w:t>
      </w:r>
      <w:r w:rsidRPr="0089545F">
        <w:rPr>
          <w:rFonts w:ascii="Arial" w:eastAsia="Calibri" w:hAnsi="Arial" w:cs="Arial"/>
          <w:color w:val="000000"/>
          <w:sz w:val="18"/>
          <w:szCs w:val="18"/>
        </w:rPr>
        <w:t>lauses;</w:t>
      </w:r>
      <w:proofErr w:type="gramEnd"/>
      <w:r w:rsidRPr="0089545F">
        <w:rPr>
          <w:rFonts w:ascii="Arial" w:eastAsia="Calibri" w:hAnsi="Arial" w:cs="Arial"/>
          <w:color w:val="000000"/>
          <w:sz w:val="18"/>
          <w:szCs w:val="18"/>
        </w:rPr>
        <w:t xml:space="preserve"> s'il est dans l'incapacité de s'y conformer pour quelque raison que ce soit, il accepte d'informer dans les meilleurs délais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de son incapacité, auquel cas ce dernier a le droit de suspendre le transfert de données et/ou de résilier le </w:t>
      </w:r>
      <w:proofErr w:type="gramStart"/>
      <w:r w:rsidRPr="0089545F">
        <w:rPr>
          <w:rFonts w:ascii="Arial" w:eastAsia="Calibri" w:hAnsi="Arial" w:cs="Arial"/>
          <w:color w:val="000000"/>
          <w:sz w:val="18"/>
          <w:szCs w:val="18"/>
        </w:rPr>
        <w:t>contrat;</w:t>
      </w:r>
      <w:proofErr w:type="gramEnd"/>
    </w:p>
    <w:p w14:paraId="19B86346"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b)</w:t>
      </w:r>
      <w:r w:rsidRPr="0089545F">
        <w:rPr>
          <w:rFonts w:ascii="Arial" w:eastAsia="Calibri" w:hAnsi="Arial" w:cs="Arial"/>
          <w:color w:val="000000"/>
          <w:sz w:val="18"/>
          <w:szCs w:val="18"/>
        </w:rPr>
        <w:tab/>
        <w:t>il n'a aucune raison de croire que la législation le concernant l'empêche de remplir les instructions données par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et les obligations qui lui incombent conformément au contrat, et si ladite législation fait l'objet d'une modification susceptible d'avoir des conséquences négatives importantes pour les garanties et les obligations offertes par les </w:t>
      </w:r>
      <w:r>
        <w:rPr>
          <w:rFonts w:ascii="Arial" w:eastAsia="Calibri" w:hAnsi="Arial" w:cs="Arial"/>
          <w:color w:val="000000"/>
          <w:sz w:val="18"/>
          <w:szCs w:val="18"/>
        </w:rPr>
        <w:t>C</w:t>
      </w:r>
      <w:r w:rsidRPr="0089545F">
        <w:rPr>
          <w:rFonts w:ascii="Arial" w:eastAsia="Calibri" w:hAnsi="Arial" w:cs="Arial"/>
          <w:color w:val="000000"/>
          <w:sz w:val="18"/>
          <w:szCs w:val="18"/>
        </w:rPr>
        <w:t xml:space="preserve">lauses, il communiquera la </w:t>
      </w:r>
      <w:r w:rsidRPr="0089545F">
        <w:rPr>
          <w:rFonts w:ascii="Arial" w:eastAsia="Calibri" w:hAnsi="Arial" w:cs="Arial"/>
          <w:color w:val="000000"/>
          <w:sz w:val="18"/>
          <w:szCs w:val="18"/>
        </w:rPr>
        <w:lastRenderedPageBreak/>
        <w:t>modification à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sans retard après en avoir eu connaissance, auquel cas ce dernier a le droit de suspendre le transfert de données et/ou de résilier le contrat;</w:t>
      </w:r>
    </w:p>
    <w:p w14:paraId="51C53145"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c)</w:t>
      </w:r>
      <w:r w:rsidRPr="0089545F">
        <w:rPr>
          <w:rFonts w:ascii="Arial" w:eastAsia="Calibri" w:hAnsi="Arial" w:cs="Arial"/>
          <w:color w:val="000000"/>
          <w:sz w:val="18"/>
          <w:szCs w:val="18"/>
        </w:rPr>
        <w:tab/>
        <w:t xml:space="preserve">il a mis en œuvre les mesures techniques et d'organisation liées à la sécurité spécifiées dans l'appendice 2 avant de traiter les données à caractère personnel </w:t>
      </w:r>
      <w:proofErr w:type="gramStart"/>
      <w:r w:rsidRPr="0089545F">
        <w:rPr>
          <w:rFonts w:ascii="Arial" w:eastAsia="Calibri" w:hAnsi="Arial" w:cs="Arial"/>
          <w:color w:val="000000"/>
          <w:sz w:val="18"/>
          <w:szCs w:val="18"/>
        </w:rPr>
        <w:t>transférées;</w:t>
      </w:r>
      <w:proofErr w:type="gramEnd"/>
    </w:p>
    <w:p w14:paraId="150010CA" w14:textId="77777777" w:rsidR="00EF0A1C"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d)</w:t>
      </w:r>
      <w:r w:rsidRPr="0089545F">
        <w:rPr>
          <w:rFonts w:ascii="Arial" w:eastAsia="Calibri" w:hAnsi="Arial" w:cs="Arial"/>
          <w:color w:val="000000"/>
          <w:sz w:val="18"/>
          <w:szCs w:val="18"/>
        </w:rPr>
        <w:tab/>
        <w:t>il communiquera sans retard à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w:t>
      </w:r>
      <w:proofErr w:type="gramStart"/>
      <w:r w:rsidRPr="0089545F">
        <w:rPr>
          <w:rFonts w:ascii="Arial" w:eastAsia="Calibri" w:hAnsi="Arial" w:cs="Arial"/>
          <w:color w:val="000000"/>
          <w:sz w:val="18"/>
          <w:szCs w:val="18"/>
        </w:rPr>
        <w:t>données:</w:t>
      </w:r>
      <w:proofErr w:type="gramEnd"/>
      <w:r w:rsidRPr="0089545F">
        <w:rPr>
          <w:rFonts w:ascii="Arial" w:eastAsia="Calibri" w:hAnsi="Arial" w:cs="Arial"/>
          <w:color w:val="000000"/>
          <w:sz w:val="18"/>
          <w:szCs w:val="18"/>
        </w:rPr>
        <w:tab/>
      </w:r>
    </w:p>
    <w:p w14:paraId="3E90DE5D" w14:textId="77777777" w:rsidR="00EF0A1C" w:rsidRDefault="00EF0A1C" w:rsidP="00EF0A1C">
      <w:pPr>
        <w:spacing w:before="120" w:after="120" w:line="240" w:lineRule="auto"/>
        <w:ind w:left="850" w:hanging="850"/>
        <w:rPr>
          <w:rFonts w:ascii="Arial" w:eastAsia="Calibri" w:hAnsi="Arial" w:cs="Arial"/>
          <w:color w:val="000000"/>
          <w:sz w:val="18"/>
          <w:szCs w:val="18"/>
        </w:rPr>
      </w:pPr>
    </w:p>
    <w:p w14:paraId="56AF6C7A" w14:textId="77777777" w:rsidR="00EF0A1C" w:rsidRDefault="00EF0A1C" w:rsidP="00EF0A1C">
      <w:pPr>
        <w:spacing w:before="120" w:after="120" w:line="240" w:lineRule="auto"/>
        <w:ind w:left="850" w:hanging="850"/>
        <w:rPr>
          <w:rFonts w:ascii="Arial" w:eastAsia="Calibri" w:hAnsi="Arial" w:cs="Arial"/>
          <w:color w:val="000000"/>
          <w:sz w:val="18"/>
          <w:szCs w:val="18"/>
        </w:rPr>
      </w:pPr>
    </w:p>
    <w:p w14:paraId="22E1643B"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p>
    <w:p w14:paraId="3BCEF217" w14:textId="77777777" w:rsidR="00EF0A1C" w:rsidRPr="0089545F" w:rsidRDefault="00EF0A1C" w:rsidP="00EF0A1C">
      <w:pPr>
        <w:spacing w:before="120" w:after="120" w:line="240" w:lineRule="auto"/>
        <w:ind w:left="1417" w:hanging="567"/>
        <w:rPr>
          <w:rFonts w:ascii="Arial" w:eastAsia="Calibri" w:hAnsi="Arial" w:cs="Arial"/>
          <w:color w:val="000000"/>
          <w:sz w:val="18"/>
          <w:szCs w:val="18"/>
        </w:rPr>
      </w:pPr>
      <w:r w:rsidRPr="0089545F">
        <w:rPr>
          <w:rFonts w:ascii="Arial" w:eastAsia="Calibri" w:hAnsi="Arial" w:cs="Arial"/>
          <w:color w:val="000000"/>
          <w:sz w:val="18"/>
          <w:szCs w:val="18"/>
        </w:rPr>
        <w:t>i)</w:t>
      </w:r>
      <w:r w:rsidRPr="0089545F">
        <w:rPr>
          <w:rFonts w:ascii="Arial" w:eastAsia="Calibri" w:hAnsi="Arial" w:cs="Arial"/>
          <w:color w:val="000000"/>
          <w:sz w:val="18"/>
          <w:szCs w:val="18"/>
        </w:rPr>
        <w:tab/>
        <w:t xml:space="preserve">toute demande contraignante de divulgation des données à caractère personnel émanant d'une autorité de maintien de l'ordre, sauf disposition contraire, telle qu’une interdiction de caractère pénal visant à préserver le secret d’une enquête </w:t>
      </w:r>
      <w:proofErr w:type="gramStart"/>
      <w:r w:rsidRPr="0089545F">
        <w:rPr>
          <w:rFonts w:ascii="Arial" w:eastAsia="Calibri" w:hAnsi="Arial" w:cs="Arial"/>
          <w:color w:val="000000"/>
          <w:sz w:val="18"/>
          <w:szCs w:val="18"/>
        </w:rPr>
        <w:t>policière;</w:t>
      </w:r>
      <w:proofErr w:type="gramEnd"/>
    </w:p>
    <w:p w14:paraId="0D2A4136" w14:textId="77777777" w:rsidR="00EF0A1C" w:rsidRPr="0089545F" w:rsidRDefault="00EF0A1C" w:rsidP="00EF0A1C">
      <w:pPr>
        <w:spacing w:before="120" w:after="120" w:line="240" w:lineRule="auto"/>
        <w:ind w:left="1417" w:hanging="567"/>
        <w:rPr>
          <w:rFonts w:ascii="Arial" w:eastAsia="Calibri" w:hAnsi="Arial" w:cs="Arial"/>
          <w:color w:val="000000"/>
          <w:sz w:val="18"/>
          <w:szCs w:val="18"/>
        </w:rPr>
      </w:pPr>
      <w:r w:rsidRPr="0089545F">
        <w:rPr>
          <w:rFonts w:ascii="Arial" w:eastAsia="Calibri" w:hAnsi="Arial" w:cs="Arial"/>
          <w:color w:val="000000"/>
          <w:sz w:val="18"/>
          <w:szCs w:val="18"/>
        </w:rPr>
        <w:t>ii)</w:t>
      </w:r>
      <w:r w:rsidRPr="0089545F">
        <w:rPr>
          <w:rFonts w:ascii="Arial" w:eastAsia="Calibri" w:hAnsi="Arial" w:cs="Arial"/>
          <w:color w:val="000000"/>
          <w:sz w:val="18"/>
          <w:szCs w:val="18"/>
        </w:rPr>
        <w:tab/>
        <w:t xml:space="preserve">tout accès fortuit ou non </w:t>
      </w:r>
      <w:proofErr w:type="gramStart"/>
      <w:r w:rsidRPr="0089545F">
        <w:rPr>
          <w:rFonts w:ascii="Arial" w:eastAsia="Calibri" w:hAnsi="Arial" w:cs="Arial"/>
          <w:color w:val="000000"/>
          <w:sz w:val="18"/>
          <w:szCs w:val="18"/>
        </w:rPr>
        <w:t>autorisé;</w:t>
      </w:r>
      <w:proofErr w:type="gramEnd"/>
      <w:r w:rsidRPr="0089545F">
        <w:rPr>
          <w:rFonts w:ascii="Arial" w:eastAsia="Calibri" w:hAnsi="Arial" w:cs="Arial"/>
          <w:color w:val="000000"/>
          <w:sz w:val="18"/>
          <w:szCs w:val="18"/>
        </w:rPr>
        <w:t xml:space="preserve"> et</w:t>
      </w:r>
    </w:p>
    <w:p w14:paraId="29147AD4" w14:textId="77777777" w:rsidR="00EF0A1C" w:rsidRPr="0089545F" w:rsidRDefault="00EF0A1C" w:rsidP="00EF0A1C">
      <w:pPr>
        <w:spacing w:before="120" w:after="120" w:line="240" w:lineRule="auto"/>
        <w:ind w:left="1417" w:hanging="567"/>
        <w:rPr>
          <w:rFonts w:ascii="Arial" w:eastAsia="Calibri" w:hAnsi="Arial" w:cs="Arial"/>
          <w:color w:val="000000"/>
          <w:sz w:val="18"/>
          <w:szCs w:val="18"/>
        </w:rPr>
      </w:pPr>
      <w:r w:rsidRPr="0089545F">
        <w:rPr>
          <w:rFonts w:ascii="Arial" w:eastAsia="Calibri" w:hAnsi="Arial" w:cs="Arial"/>
          <w:color w:val="000000"/>
          <w:sz w:val="18"/>
          <w:szCs w:val="18"/>
        </w:rPr>
        <w:t>iii)</w:t>
      </w:r>
      <w:r w:rsidRPr="0089545F">
        <w:rPr>
          <w:rFonts w:ascii="Arial" w:eastAsia="Calibri" w:hAnsi="Arial" w:cs="Arial"/>
          <w:color w:val="000000"/>
          <w:sz w:val="18"/>
          <w:szCs w:val="18"/>
        </w:rPr>
        <w:tab/>
        <w:t xml:space="preserve">toute demande reçue directement des personnes concernées sans répondre à cette demande, à moins qu’il n’ait été autorisé à le </w:t>
      </w:r>
      <w:proofErr w:type="gramStart"/>
      <w:r w:rsidRPr="0089545F">
        <w:rPr>
          <w:rFonts w:ascii="Arial" w:eastAsia="Calibri" w:hAnsi="Arial" w:cs="Arial"/>
          <w:color w:val="000000"/>
          <w:sz w:val="18"/>
          <w:szCs w:val="18"/>
        </w:rPr>
        <w:t>faire;</w:t>
      </w:r>
      <w:proofErr w:type="gramEnd"/>
    </w:p>
    <w:p w14:paraId="11B8D210"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Pr>
          <w:rFonts w:ascii="Arial" w:eastAsia="Calibri" w:hAnsi="Arial" w:cs="Arial"/>
          <w:color w:val="000000"/>
          <w:sz w:val="18"/>
          <w:szCs w:val="18"/>
        </w:rPr>
        <w:t>e)</w:t>
      </w:r>
      <w:r>
        <w:rPr>
          <w:rFonts w:ascii="Arial" w:eastAsia="Calibri" w:hAnsi="Arial" w:cs="Arial"/>
          <w:color w:val="000000"/>
          <w:sz w:val="18"/>
          <w:szCs w:val="18"/>
        </w:rPr>
        <w:tab/>
      </w:r>
      <w:r w:rsidRPr="0089545F">
        <w:rPr>
          <w:rFonts w:ascii="Arial" w:eastAsia="Calibri" w:hAnsi="Arial" w:cs="Arial"/>
          <w:color w:val="000000"/>
          <w:sz w:val="18"/>
          <w:szCs w:val="18"/>
        </w:rPr>
        <w:t>il traitera rapidement et comme il se doit toutes les demand</w:t>
      </w:r>
      <w:r>
        <w:rPr>
          <w:rFonts w:ascii="Arial" w:eastAsia="Calibri" w:hAnsi="Arial" w:cs="Arial"/>
          <w:color w:val="000000"/>
          <w:sz w:val="18"/>
          <w:szCs w:val="18"/>
        </w:rPr>
        <w:t xml:space="preserve">es de renseignements émanant de </w:t>
      </w:r>
      <w:r w:rsidRPr="0089545F">
        <w:rPr>
          <w:rFonts w:ascii="Arial" w:eastAsia="Calibri" w:hAnsi="Arial" w:cs="Arial"/>
          <w:color w:val="000000"/>
          <w:sz w:val="18"/>
          <w:szCs w:val="18"/>
        </w:rPr>
        <w:t>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relatives à son traitement des données à</w:t>
      </w:r>
      <w:r w:rsidRPr="0089545F">
        <w:rPr>
          <w:rFonts w:ascii="Times New Roman" w:hAnsi="Times New Roman"/>
          <w:noProof/>
          <w:sz w:val="24"/>
          <w:szCs w:val="24"/>
          <w:lang w:eastAsia="en-GB"/>
        </w:rPr>
        <w:t xml:space="preserve"> </w:t>
      </w:r>
      <w:r w:rsidRPr="0089545F">
        <w:rPr>
          <w:rFonts w:ascii="Arial" w:eastAsia="Calibri" w:hAnsi="Arial" w:cs="Arial"/>
          <w:color w:val="000000"/>
          <w:sz w:val="18"/>
          <w:szCs w:val="18"/>
        </w:rPr>
        <w:t xml:space="preserve">caractère personnel qui font l'objet du transfert et se rangera à l'avis de l'autorité de contrôle en ce qui concerne le traitement des données </w:t>
      </w:r>
      <w:proofErr w:type="gramStart"/>
      <w:r w:rsidRPr="0089545F">
        <w:rPr>
          <w:rFonts w:ascii="Arial" w:eastAsia="Calibri" w:hAnsi="Arial" w:cs="Arial"/>
          <w:color w:val="000000"/>
          <w:sz w:val="18"/>
          <w:szCs w:val="18"/>
        </w:rPr>
        <w:t>transférées;</w:t>
      </w:r>
      <w:proofErr w:type="gramEnd"/>
    </w:p>
    <w:p w14:paraId="7A5F6861"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f)</w:t>
      </w:r>
      <w:r w:rsidRPr="0089545F">
        <w:rPr>
          <w:rFonts w:ascii="Arial" w:eastAsia="Calibri" w:hAnsi="Arial" w:cs="Arial"/>
          <w:color w:val="000000"/>
          <w:sz w:val="18"/>
          <w:szCs w:val="18"/>
        </w:rPr>
        <w:tab/>
        <w:t>à la demande de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il soumettra ses moyens de traitement de données à une vérification des activités de traitement couvertes par les présentes </w:t>
      </w:r>
      <w:r>
        <w:rPr>
          <w:rFonts w:ascii="Arial" w:eastAsia="Calibri" w:hAnsi="Arial" w:cs="Arial"/>
          <w:color w:val="000000"/>
          <w:sz w:val="18"/>
          <w:szCs w:val="18"/>
        </w:rPr>
        <w:t>C</w:t>
      </w:r>
      <w:r w:rsidRPr="0089545F">
        <w:rPr>
          <w:rFonts w:ascii="Arial" w:eastAsia="Calibri" w:hAnsi="Arial" w:cs="Arial"/>
          <w:color w:val="000000"/>
          <w:sz w:val="18"/>
          <w:szCs w:val="18"/>
        </w:rPr>
        <w:t>lauses qui sera effectuée par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ou un organe de contrôle composé de membres indépendants possédant les qualifications professionnelles requises, soumis à une obligation de secret et choisis par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le cas échéant, avec l'accord de l'autorité de </w:t>
      </w:r>
      <w:proofErr w:type="gramStart"/>
      <w:r w:rsidRPr="0089545F">
        <w:rPr>
          <w:rFonts w:ascii="Arial" w:eastAsia="Calibri" w:hAnsi="Arial" w:cs="Arial"/>
          <w:color w:val="000000"/>
          <w:sz w:val="18"/>
          <w:szCs w:val="18"/>
        </w:rPr>
        <w:t>contrôle;</w:t>
      </w:r>
      <w:proofErr w:type="gramEnd"/>
    </w:p>
    <w:p w14:paraId="393456C3"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g)</w:t>
      </w:r>
      <w:r w:rsidRPr="0089545F">
        <w:rPr>
          <w:rFonts w:ascii="Arial" w:eastAsia="Calibri" w:hAnsi="Arial" w:cs="Arial"/>
          <w:color w:val="000000"/>
          <w:sz w:val="18"/>
          <w:szCs w:val="18"/>
        </w:rPr>
        <w:tab/>
        <w:t xml:space="preserve">il mettra à la disposition de la personne concernée, si elle le demande, une copie des présentes </w:t>
      </w:r>
      <w:r>
        <w:rPr>
          <w:rFonts w:ascii="Arial" w:eastAsia="Calibri" w:hAnsi="Arial" w:cs="Arial"/>
          <w:color w:val="000000"/>
          <w:sz w:val="18"/>
          <w:szCs w:val="18"/>
        </w:rPr>
        <w:t>C</w:t>
      </w:r>
      <w:r w:rsidRPr="0089545F">
        <w:rPr>
          <w:rFonts w:ascii="Arial" w:eastAsia="Calibri" w:hAnsi="Arial" w:cs="Arial"/>
          <w:color w:val="000000"/>
          <w:sz w:val="18"/>
          <w:szCs w:val="18"/>
        </w:rPr>
        <w:t xml:space="preserve">lauses, ou tout contrat de sous-traitance ultérieure existant, à moins que les </w:t>
      </w:r>
      <w:r>
        <w:rPr>
          <w:rFonts w:ascii="Arial" w:eastAsia="Calibri" w:hAnsi="Arial" w:cs="Arial"/>
          <w:color w:val="000000"/>
          <w:sz w:val="18"/>
          <w:szCs w:val="18"/>
        </w:rPr>
        <w:t>C</w:t>
      </w:r>
      <w:r w:rsidRPr="0089545F">
        <w:rPr>
          <w:rFonts w:ascii="Arial" w:eastAsia="Calibri" w:hAnsi="Arial" w:cs="Arial"/>
          <w:color w:val="000000"/>
          <w:sz w:val="18"/>
          <w:szCs w:val="18"/>
        </w:rPr>
        <w:t xml:space="preserve">lauses ou le </w:t>
      </w:r>
      <w:r>
        <w:rPr>
          <w:rFonts w:ascii="Arial" w:eastAsia="Calibri" w:hAnsi="Arial" w:cs="Arial"/>
          <w:color w:val="000000"/>
          <w:sz w:val="18"/>
          <w:szCs w:val="18"/>
        </w:rPr>
        <w:t>C</w:t>
      </w:r>
      <w:r w:rsidRPr="0089545F">
        <w:rPr>
          <w:rFonts w:ascii="Arial" w:eastAsia="Calibri" w:hAnsi="Arial" w:cs="Arial"/>
          <w:color w:val="000000"/>
          <w:sz w:val="18"/>
          <w:szCs w:val="18"/>
        </w:rPr>
        <w:t>ontrat contienne(nt) des informations commerciales, auquel cas il pourra retirer ces informations, à l'exception de l'appendice 2, qui sera remplacé par une description sommaire des mesures de sécurité, lorsque la personne concernée n'est pas en mesure d'obtenir une copie de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w:t>
      </w:r>
      <w:proofErr w:type="gramStart"/>
      <w:r w:rsidRPr="0089545F">
        <w:rPr>
          <w:rFonts w:ascii="Arial" w:eastAsia="Calibri" w:hAnsi="Arial" w:cs="Arial"/>
          <w:color w:val="000000"/>
          <w:sz w:val="18"/>
          <w:szCs w:val="18"/>
        </w:rPr>
        <w:t>données;</w:t>
      </w:r>
      <w:proofErr w:type="gramEnd"/>
    </w:p>
    <w:p w14:paraId="27F144B1"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h)</w:t>
      </w:r>
      <w:r w:rsidRPr="0089545F">
        <w:rPr>
          <w:rFonts w:ascii="Arial" w:eastAsia="Calibri" w:hAnsi="Arial" w:cs="Arial"/>
          <w:color w:val="000000"/>
          <w:sz w:val="18"/>
          <w:szCs w:val="18"/>
        </w:rPr>
        <w:tab/>
        <w:t>en cas de sous-traitance ultérieure, il veillera au préalable à informer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 et à obtenir l’accord écrit de ce </w:t>
      </w:r>
      <w:proofErr w:type="gramStart"/>
      <w:r w:rsidRPr="0089545F">
        <w:rPr>
          <w:rFonts w:ascii="Arial" w:eastAsia="Calibri" w:hAnsi="Arial" w:cs="Arial"/>
          <w:color w:val="000000"/>
          <w:sz w:val="18"/>
          <w:szCs w:val="18"/>
        </w:rPr>
        <w:t>dernier;</w:t>
      </w:r>
      <w:proofErr w:type="gramEnd"/>
    </w:p>
    <w:p w14:paraId="6DE50993"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i)</w:t>
      </w:r>
      <w:r w:rsidRPr="0089545F">
        <w:rPr>
          <w:rFonts w:ascii="Arial" w:eastAsia="Calibri" w:hAnsi="Arial" w:cs="Arial"/>
          <w:color w:val="000000"/>
          <w:sz w:val="18"/>
          <w:szCs w:val="18"/>
        </w:rPr>
        <w:tab/>
        <w:t xml:space="preserve">les services de traitement fournis par le sous-traitant ultérieur seront conformes à la clause </w:t>
      </w:r>
      <w:proofErr w:type="gramStart"/>
      <w:r w:rsidRPr="0089545F">
        <w:rPr>
          <w:rFonts w:ascii="Arial" w:eastAsia="Calibri" w:hAnsi="Arial" w:cs="Arial"/>
          <w:color w:val="000000"/>
          <w:sz w:val="18"/>
          <w:szCs w:val="18"/>
        </w:rPr>
        <w:t>11;</w:t>
      </w:r>
      <w:proofErr w:type="gramEnd"/>
    </w:p>
    <w:p w14:paraId="06AD2CFD" w14:textId="77777777" w:rsidR="00EF0A1C" w:rsidRPr="0089545F" w:rsidRDefault="00EF0A1C" w:rsidP="00EF0A1C">
      <w:pPr>
        <w:spacing w:before="120" w:after="120" w:line="240" w:lineRule="auto"/>
        <w:ind w:left="850" w:hanging="850"/>
        <w:rPr>
          <w:rFonts w:ascii="Arial" w:eastAsia="Calibri" w:hAnsi="Arial" w:cs="Arial"/>
          <w:color w:val="000000"/>
          <w:sz w:val="18"/>
          <w:szCs w:val="18"/>
        </w:rPr>
      </w:pPr>
      <w:r w:rsidRPr="0089545F">
        <w:rPr>
          <w:rFonts w:ascii="Arial" w:eastAsia="Calibri" w:hAnsi="Arial" w:cs="Arial"/>
          <w:color w:val="000000"/>
          <w:sz w:val="18"/>
          <w:szCs w:val="18"/>
        </w:rPr>
        <w:t>j)</w:t>
      </w:r>
      <w:r w:rsidRPr="0089545F">
        <w:rPr>
          <w:rFonts w:ascii="Arial" w:eastAsia="Calibri" w:hAnsi="Arial" w:cs="Arial"/>
          <w:color w:val="000000"/>
          <w:sz w:val="18"/>
          <w:szCs w:val="18"/>
        </w:rPr>
        <w:tab/>
        <w:t xml:space="preserve">il enverra dans les meilleurs délais une copie de tout accord de sous-traitance ultérieure conclu par lui en vertu des présentes </w:t>
      </w:r>
      <w:r>
        <w:rPr>
          <w:rFonts w:ascii="Arial" w:eastAsia="Calibri" w:hAnsi="Arial" w:cs="Arial"/>
          <w:color w:val="000000"/>
          <w:sz w:val="18"/>
          <w:szCs w:val="18"/>
        </w:rPr>
        <w:t>C</w:t>
      </w:r>
      <w:r w:rsidRPr="0089545F">
        <w:rPr>
          <w:rFonts w:ascii="Arial" w:eastAsia="Calibri" w:hAnsi="Arial" w:cs="Arial"/>
          <w:color w:val="000000"/>
          <w:sz w:val="18"/>
          <w:szCs w:val="18"/>
        </w:rPr>
        <w:t>lauses à l'</w:t>
      </w:r>
      <w:r>
        <w:rPr>
          <w:rFonts w:ascii="Arial" w:eastAsia="Calibri" w:hAnsi="Arial" w:cs="Arial"/>
          <w:color w:val="000000"/>
          <w:sz w:val="18"/>
          <w:szCs w:val="18"/>
        </w:rPr>
        <w:t>Exportateur</w:t>
      </w:r>
      <w:r w:rsidRPr="0089545F">
        <w:rPr>
          <w:rFonts w:ascii="Arial" w:eastAsia="Calibri" w:hAnsi="Arial" w:cs="Arial"/>
          <w:color w:val="000000"/>
          <w:sz w:val="18"/>
          <w:szCs w:val="18"/>
        </w:rPr>
        <w:t xml:space="preserve"> de données.</w:t>
      </w:r>
    </w:p>
    <w:p w14:paraId="3CA39EA2" w14:textId="77777777" w:rsidR="00EF0A1C" w:rsidRPr="00AC4937" w:rsidRDefault="00EF0A1C" w:rsidP="00EF0A1C">
      <w:pPr>
        <w:pStyle w:val="Titrearticle"/>
        <w:spacing w:before="0" w:after="0"/>
        <w:jc w:val="both"/>
        <w:rPr>
          <w:rFonts w:ascii="Arial" w:hAnsi="Arial" w:cs="Arial"/>
          <w:color w:val="000000"/>
          <w:sz w:val="18"/>
          <w:szCs w:val="18"/>
          <w:lang w:val="fr-FR"/>
        </w:rPr>
      </w:pPr>
    </w:p>
    <w:p w14:paraId="6C097395" w14:textId="77777777" w:rsidR="00EF0A1C" w:rsidRPr="00AC4937" w:rsidRDefault="00EF0A1C" w:rsidP="00EF0A1C">
      <w:pPr>
        <w:pStyle w:val="Titrearticle"/>
        <w:spacing w:before="0" w:after="0"/>
        <w:jc w:val="both"/>
        <w:rPr>
          <w:rFonts w:ascii="Arial" w:hAnsi="Arial" w:cs="Arial"/>
          <w:b/>
          <w:i w:val="0"/>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6:</w:t>
      </w:r>
      <w:proofErr w:type="gramEnd"/>
      <w:r w:rsidRPr="00AC4937">
        <w:rPr>
          <w:rFonts w:ascii="Arial" w:hAnsi="Arial" w:cs="Arial"/>
          <w:b/>
          <w:i w:val="0"/>
          <w:color w:val="000000"/>
          <w:sz w:val="18"/>
          <w:szCs w:val="18"/>
          <w:lang w:val="fr-FR"/>
        </w:rPr>
        <w:t xml:space="preserve"> </w:t>
      </w:r>
      <w:r w:rsidRPr="005F59F8">
        <w:rPr>
          <w:rFonts w:ascii="Arial" w:hAnsi="Arial" w:cs="Arial"/>
          <w:b/>
          <w:bCs/>
          <w:i w:val="0"/>
          <w:iCs/>
          <w:color w:val="000000"/>
          <w:sz w:val="18"/>
          <w:szCs w:val="18"/>
          <w:lang w:val="fr-FR"/>
        </w:rPr>
        <w:t>Responsabilité</w:t>
      </w:r>
    </w:p>
    <w:p w14:paraId="41A406F3" w14:textId="77777777" w:rsidR="00EF0A1C" w:rsidRPr="00AC4937" w:rsidRDefault="00EF0A1C" w:rsidP="00EF0A1C">
      <w:pPr>
        <w:pStyle w:val="ManualNumPar1"/>
        <w:spacing w:before="0" w:after="0"/>
        <w:rPr>
          <w:rFonts w:ascii="Arial" w:hAnsi="Arial" w:cs="Arial"/>
          <w:color w:val="000000"/>
          <w:spacing w:val="-3"/>
          <w:sz w:val="18"/>
          <w:szCs w:val="18"/>
          <w:lang w:val="fr-FR"/>
        </w:rPr>
      </w:pPr>
    </w:p>
    <w:p w14:paraId="4CAB80CD" w14:textId="77777777" w:rsidR="00EF0A1C" w:rsidRPr="005F59F8" w:rsidRDefault="00EF0A1C" w:rsidP="00EF0A1C">
      <w:pPr>
        <w:pStyle w:val="ManualNumPar1"/>
        <w:ind w:left="284" w:hanging="284"/>
        <w:rPr>
          <w:rFonts w:ascii="Arial" w:hAnsi="Arial" w:cs="Arial"/>
          <w:color w:val="000000"/>
          <w:spacing w:val="-3"/>
          <w:sz w:val="18"/>
          <w:szCs w:val="18"/>
          <w:lang w:val="fr-FR"/>
        </w:rPr>
      </w:pPr>
      <w:r>
        <w:rPr>
          <w:rFonts w:ascii="Arial" w:hAnsi="Arial" w:cs="Arial"/>
          <w:color w:val="000000"/>
          <w:spacing w:val="-3"/>
          <w:sz w:val="18"/>
          <w:szCs w:val="18"/>
          <w:lang w:val="fr-FR"/>
        </w:rPr>
        <w:t>1.</w:t>
      </w:r>
      <w:r>
        <w:rPr>
          <w:rFonts w:ascii="Arial" w:hAnsi="Arial" w:cs="Arial"/>
          <w:color w:val="000000"/>
          <w:spacing w:val="-3"/>
          <w:sz w:val="18"/>
          <w:szCs w:val="18"/>
          <w:lang w:val="fr-FR"/>
        </w:rPr>
        <w:tab/>
      </w:r>
      <w:r w:rsidRPr="005F59F8">
        <w:rPr>
          <w:rFonts w:ascii="Arial" w:hAnsi="Arial" w:cs="Arial"/>
          <w:color w:val="000000"/>
          <w:spacing w:val="-3"/>
          <w:sz w:val="18"/>
          <w:szCs w:val="18"/>
          <w:lang w:val="fr-FR"/>
        </w:rPr>
        <w:t>Les parties conviennent que toute personne concernée ayant subi un dommage du fait d'un manquement aux obligations visées à la clause 3 ou à la clause 11 par une des parties ou par un sous-traitant ultérieur a le droit d'obtenir de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réparation du préjudice subi.</w:t>
      </w:r>
    </w:p>
    <w:p w14:paraId="6A792138" w14:textId="77777777" w:rsidR="00EF0A1C" w:rsidRPr="005F59F8" w:rsidRDefault="00EF0A1C" w:rsidP="00EF0A1C">
      <w:pPr>
        <w:pStyle w:val="ManualNumPar1"/>
        <w:ind w:left="284" w:hanging="284"/>
        <w:rPr>
          <w:rFonts w:ascii="Arial" w:hAnsi="Arial" w:cs="Arial"/>
          <w:color w:val="000000"/>
          <w:spacing w:val="-3"/>
          <w:sz w:val="18"/>
          <w:szCs w:val="18"/>
          <w:lang w:val="fr-FR"/>
        </w:rPr>
      </w:pPr>
      <w:r w:rsidRPr="005F59F8">
        <w:rPr>
          <w:rFonts w:ascii="Arial" w:hAnsi="Arial" w:cs="Arial"/>
          <w:color w:val="000000"/>
          <w:spacing w:val="-3"/>
          <w:sz w:val="18"/>
          <w:szCs w:val="18"/>
          <w:lang w:val="fr-FR"/>
        </w:rPr>
        <w:t>2.</w:t>
      </w:r>
      <w:r w:rsidRPr="005F59F8">
        <w:rPr>
          <w:rFonts w:ascii="Arial" w:hAnsi="Arial" w:cs="Arial"/>
          <w:color w:val="000000"/>
          <w:spacing w:val="-3"/>
          <w:sz w:val="18"/>
          <w:szCs w:val="18"/>
          <w:lang w:val="fr-FR"/>
        </w:rPr>
        <w:tab/>
        <w:t>Si une personne concernée est empêchée d'intenter l'action en réparation visée au paragraphe 1 contre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pour manquement par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ou par son </w:t>
      </w:r>
      <w:proofErr w:type="spellStart"/>
      <w:r w:rsidRPr="005F59F8">
        <w:rPr>
          <w:rFonts w:ascii="Arial" w:hAnsi="Arial" w:cs="Arial"/>
          <w:color w:val="000000"/>
          <w:spacing w:val="-3"/>
          <w:sz w:val="18"/>
          <w:szCs w:val="18"/>
          <w:lang w:val="fr-FR"/>
        </w:rPr>
        <w:t>sous traitant</w:t>
      </w:r>
      <w:proofErr w:type="spellEnd"/>
      <w:r w:rsidRPr="005F59F8">
        <w:rPr>
          <w:rFonts w:ascii="Arial" w:hAnsi="Arial" w:cs="Arial"/>
          <w:color w:val="000000"/>
          <w:spacing w:val="-3"/>
          <w:sz w:val="18"/>
          <w:szCs w:val="18"/>
          <w:lang w:val="fr-FR"/>
        </w:rPr>
        <w:t xml:space="preserve"> ultérieur à l'une ou l'autre de ses obligations visées à la clause 3 ou à la clause 11, parce que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a matériellement disparu, a cessé d’exister en droit ou est devenu insolvable,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accepte que la personne concernée puisse déposer une plainte à son encontre comme s’il était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à moins que l'ensemble des obligations juridiques de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ait été transféré, par contrat ou par effet de la loi, à l'entité qui lui succède, contre laquelle la personne concernée peut alors faire valoir ses droits. </w:t>
      </w:r>
    </w:p>
    <w:p w14:paraId="43FC5F00" w14:textId="77777777" w:rsidR="00EF0A1C" w:rsidRPr="005F59F8" w:rsidRDefault="00EF0A1C" w:rsidP="00EF0A1C">
      <w:pPr>
        <w:pStyle w:val="ManualNumPar1"/>
        <w:ind w:left="284" w:hanging="284"/>
        <w:rPr>
          <w:rFonts w:ascii="Arial" w:hAnsi="Arial" w:cs="Arial"/>
          <w:color w:val="000000"/>
          <w:spacing w:val="-3"/>
          <w:sz w:val="18"/>
          <w:szCs w:val="18"/>
          <w:lang w:val="fr-FR"/>
        </w:rPr>
      </w:pPr>
      <w:r w:rsidRPr="005F59F8">
        <w:rPr>
          <w:rFonts w:ascii="Arial" w:hAnsi="Arial" w:cs="Arial"/>
          <w:color w:val="000000"/>
          <w:spacing w:val="-3"/>
          <w:sz w:val="18"/>
          <w:szCs w:val="18"/>
          <w:lang w:val="fr-FR"/>
        </w:rPr>
        <w:tab/>
        <w:t>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ne peut invoquer un manquement par un sous-traitant ultérieur à ses obligations pour échapper à ses propres responsabilités.</w:t>
      </w:r>
    </w:p>
    <w:p w14:paraId="43D54DEE" w14:textId="77777777" w:rsidR="00EF0A1C" w:rsidRDefault="00EF0A1C" w:rsidP="00EF0A1C">
      <w:pPr>
        <w:pStyle w:val="ManualNumPar1"/>
        <w:spacing w:before="0" w:after="0"/>
        <w:ind w:left="284" w:hanging="284"/>
        <w:rPr>
          <w:rFonts w:ascii="Arial" w:hAnsi="Arial" w:cs="Arial"/>
          <w:color w:val="000000"/>
          <w:spacing w:val="-3"/>
          <w:sz w:val="18"/>
          <w:szCs w:val="18"/>
          <w:lang w:val="fr-FR"/>
        </w:rPr>
      </w:pPr>
      <w:r w:rsidRPr="005F59F8">
        <w:rPr>
          <w:rFonts w:ascii="Arial" w:hAnsi="Arial" w:cs="Arial"/>
          <w:color w:val="000000"/>
          <w:spacing w:val="-3"/>
          <w:sz w:val="18"/>
          <w:szCs w:val="18"/>
          <w:lang w:val="fr-FR"/>
        </w:rPr>
        <w:t>3.</w:t>
      </w:r>
      <w:r w:rsidRPr="005F59F8">
        <w:rPr>
          <w:rFonts w:ascii="Arial" w:hAnsi="Arial" w:cs="Arial"/>
          <w:color w:val="000000"/>
          <w:spacing w:val="-3"/>
          <w:sz w:val="18"/>
          <w:szCs w:val="18"/>
          <w:lang w:val="fr-FR"/>
        </w:rPr>
        <w:tab/>
        <w:t>Si une personne concernée est empêchée d'intenter l'action visée aux paragraphes 1 et 2 contre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ou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pour manquement par le </w:t>
      </w:r>
      <w:proofErr w:type="spellStart"/>
      <w:r w:rsidRPr="005F59F8">
        <w:rPr>
          <w:rFonts w:ascii="Arial" w:hAnsi="Arial" w:cs="Arial"/>
          <w:color w:val="000000"/>
          <w:spacing w:val="-3"/>
          <w:sz w:val="18"/>
          <w:szCs w:val="18"/>
          <w:lang w:val="fr-FR"/>
        </w:rPr>
        <w:t>sous traitant</w:t>
      </w:r>
      <w:proofErr w:type="spellEnd"/>
      <w:r w:rsidRPr="005F59F8">
        <w:rPr>
          <w:rFonts w:ascii="Arial" w:hAnsi="Arial" w:cs="Arial"/>
          <w:color w:val="000000"/>
          <w:spacing w:val="-3"/>
          <w:sz w:val="18"/>
          <w:szCs w:val="18"/>
          <w:lang w:val="fr-FR"/>
        </w:rPr>
        <w:t xml:space="preserve"> ultérieur à l'une ou l'autre de ses obligations visées à la clause 3 ou à la clause 11, parce que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et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ont matériellement disparu, ont cessé d’exister en droit ou sont devenus insolvables, le sous-traitant ultérieur accepte que la personne concernée puisse déposer une plainte à son encontre en ce qui concerne ses propres activités de traitement conformément aux présentes </w:t>
      </w:r>
      <w:r>
        <w:rPr>
          <w:rFonts w:ascii="Arial" w:hAnsi="Arial" w:cs="Arial"/>
          <w:color w:val="000000"/>
          <w:spacing w:val="-3"/>
          <w:sz w:val="18"/>
          <w:szCs w:val="18"/>
          <w:lang w:val="fr-FR"/>
        </w:rPr>
        <w:t>C</w:t>
      </w:r>
      <w:r w:rsidRPr="005F59F8">
        <w:rPr>
          <w:rFonts w:ascii="Arial" w:hAnsi="Arial" w:cs="Arial"/>
          <w:color w:val="000000"/>
          <w:spacing w:val="-3"/>
          <w:sz w:val="18"/>
          <w:szCs w:val="18"/>
          <w:lang w:val="fr-FR"/>
        </w:rPr>
        <w:t>lauses comme s’il était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ou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à moins que l'ensemble des obligations juridiques de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ou de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ait été transféré, par contrat ou par effet de la loi, au successeur légal, contre lequel la </w:t>
      </w:r>
      <w:r w:rsidRPr="005F59F8">
        <w:rPr>
          <w:rFonts w:ascii="Arial" w:hAnsi="Arial" w:cs="Arial"/>
          <w:color w:val="000000"/>
          <w:spacing w:val="-3"/>
          <w:sz w:val="18"/>
          <w:szCs w:val="18"/>
          <w:lang w:val="fr-FR"/>
        </w:rPr>
        <w:lastRenderedPageBreak/>
        <w:t xml:space="preserve">personne concernée peut alors faire valoir ses droits. La responsabilité du sous-traitant ultérieur doit être limitée à ses propres activités de traitement conformément aux présentes </w:t>
      </w:r>
      <w:r>
        <w:rPr>
          <w:rFonts w:ascii="Arial" w:hAnsi="Arial" w:cs="Arial"/>
          <w:color w:val="000000"/>
          <w:spacing w:val="-3"/>
          <w:sz w:val="18"/>
          <w:szCs w:val="18"/>
          <w:lang w:val="fr-FR"/>
        </w:rPr>
        <w:t>C</w:t>
      </w:r>
      <w:r w:rsidRPr="005F59F8">
        <w:rPr>
          <w:rFonts w:ascii="Arial" w:hAnsi="Arial" w:cs="Arial"/>
          <w:color w:val="000000"/>
          <w:spacing w:val="-3"/>
          <w:sz w:val="18"/>
          <w:szCs w:val="18"/>
          <w:lang w:val="fr-FR"/>
        </w:rPr>
        <w:t>lauses.</w:t>
      </w:r>
    </w:p>
    <w:p w14:paraId="691B6F83" w14:textId="77777777" w:rsidR="00EF0A1C" w:rsidRDefault="00EF0A1C" w:rsidP="00EF0A1C">
      <w:pPr>
        <w:pStyle w:val="ManualNumPar1"/>
        <w:spacing w:before="0" w:after="0"/>
        <w:ind w:left="284" w:hanging="284"/>
        <w:rPr>
          <w:rFonts w:ascii="Arial" w:hAnsi="Arial" w:cs="Arial"/>
          <w:color w:val="000000"/>
          <w:spacing w:val="-3"/>
          <w:sz w:val="18"/>
          <w:szCs w:val="18"/>
          <w:lang w:val="fr-FR"/>
        </w:rPr>
      </w:pPr>
    </w:p>
    <w:p w14:paraId="5C91DC70" w14:textId="77777777" w:rsidR="00EF0A1C" w:rsidRDefault="00EF0A1C" w:rsidP="00EF0A1C">
      <w:pPr>
        <w:pStyle w:val="Text1"/>
        <w:rPr>
          <w:lang w:val="fr-FR"/>
        </w:rPr>
      </w:pPr>
    </w:p>
    <w:p w14:paraId="62C2AB72" w14:textId="77777777" w:rsidR="00EF0A1C" w:rsidRDefault="00EF0A1C" w:rsidP="00EF0A1C">
      <w:pPr>
        <w:pStyle w:val="Text1"/>
        <w:rPr>
          <w:lang w:val="fr-FR"/>
        </w:rPr>
      </w:pPr>
    </w:p>
    <w:p w14:paraId="613830CB" w14:textId="77777777" w:rsidR="00EF0A1C" w:rsidRPr="00456F1C" w:rsidRDefault="00EF0A1C" w:rsidP="00EF0A1C">
      <w:pPr>
        <w:pStyle w:val="Text1"/>
        <w:rPr>
          <w:lang w:val="fr-FR"/>
        </w:rPr>
      </w:pPr>
    </w:p>
    <w:p w14:paraId="43B4C9AA" w14:textId="77777777" w:rsidR="00EF0A1C" w:rsidRPr="003B5A92" w:rsidRDefault="00EF0A1C" w:rsidP="00EF0A1C">
      <w:pPr>
        <w:pStyle w:val="ManualNumPar1"/>
        <w:ind w:left="284" w:hanging="284"/>
        <w:rPr>
          <w:rFonts w:ascii="Arial" w:hAnsi="Arial" w:cs="Arial"/>
          <w:noProof/>
          <w:sz w:val="18"/>
          <w:szCs w:val="18"/>
          <w:lang w:val="fr-FR"/>
        </w:rPr>
      </w:pPr>
      <w:r w:rsidRPr="003B5A92">
        <w:rPr>
          <w:rFonts w:ascii="Arial" w:hAnsi="Arial" w:cs="Arial"/>
          <w:noProof/>
          <w:sz w:val="18"/>
          <w:szCs w:val="18"/>
          <w:lang w:val="fr-FR"/>
        </w:rPr>
        <w:t xml:space="preserve">4. </w:t>
      </w:r>
      <w:r w:rsidRPr="003B5A92">
        <w:rPr>
          <w:rFonts w:ascii="Arial" w:hAnsi="Arial" w:cs="Arial"/>
          <w:noProof/>
          <w:sz w:val="18"/>
          <w:szCs w:val="18"/>
          <w:lang w:val="fr-FR"/>
        </w:rPr>
        <w:tab/>
      </w:r>
      <w:r w:rsidRPr="00741F5D">
        <w:rPr>
          <w:rFonts w:ascii="Arial" w:hAnsi="Arial" w:cs="Arial"/>
          <w:noProof/>
          <w:sz w:val="18"/>
          <w:szCs w:val="18"/>
          <w:lang w:val="fr-FR"/>
        </w:rPr>
        <w:t xml:space="preserve">Les parties conviennent que si l’une d’entre elles est tenue pour responsable d’une violation des </w:t>
      </w:r>
      <w:r>
        <w:rPr>
          <w:rFonts w:ascii="Arial" w:hAnsi="Arial" w:cs="Arial"/>
          <w:noProof/>
          <w:sz w:val="18"/>
          <w:szCs w:val="18"/>
          <w:lang w:val="fr-FR"/>
        </w:rPr>
        <w:t>C</w:t>
      </w:r>
      <w:r w:rsidRPr="00741F5D">
        <w:rPr>
          <w:rFonts w:ascii="Arial" w:hAnsi="Arial" w:cs="Arial"/>
          <w:noProof/>
          <w:sz w:val="18"/>
          <w:szCs w:val="18"/>
          <w:lang w:val="fr-FR"/>
        </w:rPr>
        <w:t>lauses commise par</w:t>
      </w:r>
      <w:r>
        <w:rPr>
          <w:rFonts w:ascii="Arial" w:hAnsi="Arial" w:cs="Arial"/>
          <w:noProof/>
          <w:sz w:val="18"/>
          <w:szCs w:val="18"/>
          <w:lang w:val="fr-FR"/>
        </w:rPr>
        <w:t xml:space="preserve"> </w:t>
      </w:r>
      <w:r w:rsidRPr="00741F5D">
        <w:rPr>
          <w:rFonts w:ascii="Arial" w:hAnsi="Arial" w:cs="Arial"/>
          <w:noProof/>
          <w:sz w:val="18"/>
          <w:szCs w:val="18"/>
          <w:lang w:val="fr-FR"/>
        </w:rPr>
        <w:t>l’autre partie, dans la mesure où celle-ci est responsable, elle dédommagera la première partie de tout coût, charge,</w:t>
      </w:r>
      <w:r>
        <w:rPr>
          <w:rFonts w:ascii="Arial" w:hAnsi="Arial" w:cs="Arial"/>
          <w:noProof/>
          <w:sz w:val="18"/>
          <w:szCs w:val="18"/>
          <w:lang w:val="fr-FR"/>
        </w:rPr>
        <w:t xml:space="preserve"> </w:t>
      </w:r>
      <w:r w:rsidRPr="00741F5D">
        <w:rPr>
          <w:rFonts w:ascii="Arial" w:hAnsi="Arial" w:cs="Arial"/>
          <w:noProof/>
          <w:sz w:val="18"/>
          <w:szCs w:val="18"/>
          <w:lang w:val="fr-FR"/>
        </w:rPr>
        <w:t>dommage, dépense ou perte encourus</w:t>
      </w:r>
      <w:r>
        <w:rPr>
          <w:rFonts w:ascii="Arial" w:hAnsi="Arial" w:cs="Arial"/>
          <w:noProof/>
          <w:sz w:val="18"/>
          <w:szCs w:val="18"/>
          <w:lang w:val="fr-FR"/>
        </w:rPr>
        <w:t xml:space="preserve"> </w:t>
      </w:r>
      <w:r w:rsidRPr="00741F5D">
        <w:rPr>
          <w:rFonts w:ascii="Arial" w:hAnsi="Arial" w:cs="Arial"/>
          <w:noProof/>
          <w:sz w:val="18"/>
          <w:szCs w:val="18"/>
          <w:lang w:val="fr-FR"/>
        </w:rPr>
        <w:t>par cette première partie.</w:t>
      </w:r>
      <w:r>
        <w:rPr>
          <w:rFonts w:ascii="Arial" w:hAnsi="Arial" w:cs="Arial"/>
          <w:noProof/>
          <w:sz w:val="18"/>
          <w:szCs w:val="18"/>
          <w:lang w:val="fr-FR"/>
        </w:rPr>
        <w:t xml:space="preserve"> </w:t>
      </w:r>
      <w:r w:rsidRPr="00741F5D">
        <w:rPr>
          <w:rFonts w:ascii="Arial" w:hAnsi="Arial" w:cs="Arial"/>
          <w:noProof/>
          <w:sz w:val="18"/>
          <w:szCs w:val="18"/>
          <w:lang w:val="fr-FR"/>
        </w:rPr>
        <w:t>Le dédommagement est subordonné à ce que:</w:t>
      </w:r>
      <w:r>
        <w:rPr>
          <w:rFonts w:ascii="Arial" w:hAnsi="Arial" w:cs="Arial"/>
          <w:noProof/>
          <w:sz w:val="18"/>
          <w:szCs w:val="18"/>
          <w:lang w:val="fr-FR"/>
        </w:rPr>
        <w:t xml:space="preserve"> </w:t>
      </w:r>
      <w:r w:rsidRPr="00741F5D">
        <w:rPr>
          <w:rFonts w:ascii="Arial" w:hAnsi="Arial" w:cs="Arial"/>
          <w:noProof/>
          <w:sz w:val="18"/>
          <w:szCs w:val="18"/>
          <w:lang w:val="fr-FR"/>
        </w:rPr>
        <w:t>a) l’</w:t>
      </w:r>
      <w:r>
        <w:rPr>
          <w:rFonts w:ascii="Arial" w:hAnsi="Arial" w:cs="Arial"/>
          <w:noProof/>
          <w:sz w:val="18"/>
          <w:szCs w:val="18"/>
          <w:lang w:val="fr-FR"/>
        </w:rPr>
        <w:t>E</w:t>
      </w:r>
      <w:r w:rsidRPr="00741F5D">
        <w:rPr>
          <w:rFonts w:ascii="Arial" w:hAnsi="Arial" w:cs="Arial"/>
          <w:noProof/>
          <w:sz w:val="18"/>
          <w:szCs w:val="18"/>
          <w:lang w:val="fr-FR"/>
        </w:rPr>
        <w:t>xportateur de données communique la plainte</w:t>
      </w:r>
      <w:r>
        <w:rPr>
          <w:rFonts w:ascii="Arial" w:hAnsi="Arial" w:cs="Arial"/>
          <w:noProof/>
          <w:sz w:val="18"/>
          <w:szCs w:val="18"/>
          <w:lang w:val="fr-FR"/>
        </w:rPr>
        <w:t xml:space="preserve"> dans les meilleurs délais à l’I</w:t>
      </w:r>
      <w:r w:rsidRPr="00741F5D">
        <w:rPr>
          <w:rFonts w:ascii="Arial" w:hAnsi="Arial" w:cs="Arial"/>
          <w:noProof/>
          <w:sz w:val="18"/>
          <w:szCs w:val="18"/>
          <w:lang w:val="fr-FR"/>
        </w:rPr>
        <w:t>mportateur de données; et</w:t>
      </w:r>
      <w:r>
        <w:rPr>
          <w:rFonts w:ascii="Arial" w:hAnsi="Arial" w:cs="Arial"/>
          <w:noProof/>
          <w:sz w:val="18"/>
          <w:szCs w:val="18"/>
          <w:lang w:val="fr-FR"/>
        </w:rPr>
        <w:t xml:space="preserve"> b) l’I</w:t>
      </w:r>
      <w:r w:rsidRPr="00741F5D">
        <w:rPr>
          <w:rFonts w:ascii="Arial" w:hAnsi="Arial" w:cs="Arial"/>
          <w:noProof/>
          <w:sz w:val="18"/>
          <w:szCs w:val="18"/>
          <w:lang w:val="fr-FR"/>
        </w:rPr>
        <w:t>mportateur de donnés se voie offrir la possibilité de coopérer avec l’</w:t>
      </w:r>
      <w:r>
        <w:rPr>
          <w:rFonts w:ascii="Arial" w:hAnsi="Arial" w:cs="Arial"/>
          <w:noProof/>
          <w:sz w:val="18"/>
          <w:szCs w:val="18"/>
          <w:lang w:val="fr-FR"/>
        </w:rPr>
        <w:t>E</w:t>
      </w:r>
      <w:r w:rsidRPr="00741F5D">
        <w:rPr>
          <w:rFonts w:ascii="Arial" w:hAnsi="Arial" w:cs="Arial"/>
          <w:noProof/>
          <w:sz w:val="18"/>
          <w:szCs w:val="18"/>
          <w:lang w:val="fr-FR"/>
        </w:rPr>
        <w:t>xportateur de données à la défense et au</w:t>
      </w:r>
      <w:r>
        <w:rPr>
          <w:rFonts w:ascii="Arial" w:hAnsi="Arial" w:cs="Arial"/>
          <w:noProof/>
          <w:sz w:val="18"/>
          <w:szCs w:val="18"/>
          <w:lang w:val="fr-FR"/>
        </w:rPr>
        <w:t xml:space="preserve"> règlement de la plainte</w:t>
      </w:r>
      <w:r w:rsidRPr="00741F5D">
        <w:rPr>
          <w:rFonts w:ascii="Arial" w:hAnsi="Arial" w:cs="Arial"/>
          <w:noProof/>
          <w:sz w:val="18"/>
          <w:szCs w:val="18"/>
          <w:lang w:val="fr-FR"/>
        </w:rPr>
        <w:t>.</w:t>
      </w:r>
    </w:p>
    <w:p w14:paraId="09A96A82" w14:textId="77777777" w:rsidR="00EF0A1C" w:rsidRPr="003B5A92" w:rsidRDefault="00EF0A1C" w:rsidP="00EF0A1C">
      <w:pPr>
        <w:pStyle w:val="Text1"/>
        <w:spacing w:after="0"/>
        <w:rPr>
          <w:rFonts w:ascii="Arial" w:hAnsi="Arial" w:cs="Arial"/>
          <w:sz w:val="18"/>
          <w:szCs w:val="18"/>
          <w:lang w:val="fr-FR"/>
        </w:rPr>
      </w:pPr>
    </w:p>
    <w:p w14:paraId="4367B858"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7:</w:t>
      </w:r>
      <w:proofErr w:type="gramEnd"/>
      <w:r w:rsidRPr="00AC4937">
        <w:rPr>
          <w:rFonts w:ascii="Arial" w:hAnsi="Arial" w:cs="Arial"/>
          <w:b/>
          <w:i w:val="0"/>
          <w:color w:val="000000"/>
          <w:sz w:val="18"/>
          <w:szCs w:val="18"/>
          <w:lang w:val="fr-FR"/>
        </w:rPr>
        <w:t xml:space="preserve"> </w:t>
      </w:r>
      <w:r>
        <w:rPr>
          <w:rFonts w:ascii="Arial" w:hAnsi="Arial" w:cs="Arial"/>
          <w:b/>
          <w:bCs/>
          <w:i w:val="0"/>
          <w:iCs/>
          <w:color w:val="000000"/>
          <w:sz w:val="18"/>
          <w:szCs w:val="18"/>
          <w:lang w:val="fr-FR"/>
        </w:rPr>
        <w:t>Mé</w:t>
      </w:r>
      <w:r w:rsidRPr="00AC4937">
        <w:rPr>
          <w:rFonts w:ascii="Arial" w:hAnsi="Arial" w:cs="Arial"/>
          <w:b/>
          <w:bCs/>
          <w:i w:val="0"/>
          <w:iCs/>
          <w:color w:val="000000"/>
          <w:sz w:val="18"/>
          <w:szCs w:val="18"/>
          <w:lang w:val="fr-FR"/>
        </w:rPr>
        <w:t xml:space="preserve">diation </w:t>
      </w:r>
      <w:r>
        <w:rPr>
          <w:rFonts w:ascii="Arial" w:hAnsi="Arial" w:cs="Arial"/>
          <w:b/>
          <w:bCs/>
          <w:i w:val="0"/>
          <w:iCs/>
          <w:color w:val="000000"/>
          <w:sz w:val="18"/>
          <w:szCs w:val="18"/>
          <w:lang w:val="fr-FR"/>
        </w:rPr>
        <w:t>et juri</w:t>
      </w:r>
      <w:r w:rsidRPr="00AC4937">
        <w:rPr>
          <w:rFonts w:ascii="Arial" w:hAnsi="Arial" w:cs="Arial"/>
          <w:b/>
          <w:bCs/>
          <w:i w:val="0"/>
          <w:iCs/>
          <w:color w:val="000000"/>
          <w:sz w:val="18"/>
          <w:szCs w:val="18"/>
          <w:lang w:val="fr-FR"/>
        </w:rPr>
        <w:t>diction</w:t>
      </w:r>
    </w:p>
    <w:p w14:paraId="7D17EDDE" w14:textId="77777777" w:rsidR="00EF0A1C" w:rsidRPr="00AC4937" w:rsidRDefault="00EF0A1C" w:rsidP="00EF0A1C">
      <w:pPr>
        <w:pStyle w:val="ManualNumPar1"/>
        <w:spacing w:before="0" w:after="0"/>
        <w:rPr>
          <w:rFonts w:ascii="Arial" w:hAnsi="Arial" w:cs="Arial"/>
          <w:color w:val="000000"/>
          <w:sz w:val="18"/>
          <w:szCs w:val="18"/>
          <w:lang w:val="fr-FR" w:eastAsia="mt-MT"/>
        </w:rPr>
      </w:pPr>
    </w:p>
    <w:p w14:paraId="1A0D5F0D" w14:textId="77777777" w:rsidR="00EF0A1C" w:rsidRDefault="00EF0A1C" w:rsidP="00EF0A1C">
      <w:pPr>
        <w:pStyle w:val="ManualNumPar1"/>
        <w:ind w:left="284" w:hanging="284"/>
        <w:rPr>
          <w:rFonts w:ascii="Arial" w:hAnsi="Arial" w:cs="Arial"/>
          <w:color w:val="000000"/>
          <w:spacing w:val="-3"/>
          <w:sz w:val="18"/>
          <w:szCs w:val="18"/>
          <w:lang w:val="fr-FR"/>
        </w:rPr>
      </w:pPr>
      <w:r w:rsidRPr="00AC4937">
        <w:rPr>
          <w:rFonts w:ascii="Arial" w:hAnsi="Arial" w:cs="Arial"/>
          <w:color w:val="000000"/>
          <w:sz w:val="18"/>
          <w:szCs w:val="18"/>
          <w:lang w:val="fr-FR" w:eastAsia="mt-MT"/>
        </w:rPr>
        <w:t>1.</w:t>
      </w:r>
      <w:r w:rsidRPr="00AC4937">
        <w:rPr>
          <w:rFonts w:ascii="Arial" w:hAnsi="Arial" w:cs="Arial"/>
          <w:color w:val="000000"/>
          <w:sz w:val="18"/>
          <w:szCs w:val="18"/>
          <w:lang w:val="fr-FR" w:eastAsia="mt-MT"/>
        </w:rPr>
        <w:tab/>
      </w:r>
      <w:r w:rsidRPr="005F59F8">
        <w:rPr>
          <w:rFonts w:ascii="Arial" w:hAnsi="Arial" w:cs="Arial"/>
          <w:color w:val="000000"/>
          <w:spacing w:val="-3"/>
          <w:sz w:val="18"/>
          <w:szCs w:val="18"/>
          <w:lang w:val="fr-FR"/>
        </w:rPr>
        <w:t>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convient que si, en vertu des </w:t>
      </w:r>
      <w:r>
        <w:rPr>
          <w:rFonts w:ascii="Arial" w:hAnsi="Arial" w:cs="Arial"/>
          <w:color w:val="000000"/>
          <w:spacing w:val="-3"/>
          <w:sz w:val="18"/>
          <w:szCs w:val="18"/>
          <w:lang w:val="fr-FR"/>
        </w:rPr>
        <w:t>C</w:t>
      </w:r>
      <w:r w:rsidRPr="005F59F8">
        <w:rPr>
          <w:rFonts w:ascii="Arial" w:hAnsi="Arial" w:cs="Arial"/>
          <w:color w:val="000000"/>
          <w:spacing w:val="-3"/>
          <w:sz w:val="18"/>
          <w:szCs w:val="18"/>
          <w:lang w:val="fr-FR"/>
        </w:rPr>
        <w:t xml:space="preserve">lauses, la personne concernée invoque à son encontre le droit du tiers bénéficiaire et/ou demande réparation du préjudice subi, il acceptera la décision de la personne </w:t>
      </w:r>
      <w:proofErr w:type="gramStart"/>
      <w:r w:rsidRPr="005F59F8">
        <w:rPr>
          <w:rFonts w:ascii="Arial" w:hAnsi="Arial" w:cs="Arial"/>
          <w:color w:val="000000"/>
          <w:spacing w:val="-3"/>
          <w:sz w:val="18"/>
          <w:szCs w:val="18"/>
          <w:lang w:val="fr-FR"/>
        </w:rPr>
        <w:t>concernée:</w:t>
      </w:r>
      <w:proofErr w:type="gramEnd"/>
    </w:p>
    <w:p w14:paraId="0E0443E0" w14:textId="77777777" w:rsidR="00EF0A1C" w:rsidRPr="005F59F8" w:rsidRDefault="00EF0A1C" w:rsidP="00EF0A1C">
      <w:pPr>
        <w:pStyle w:val="ManualNumPar1"/>
        <w:ind w:left="284" w:hanging="284"/>
        <w:rPr>
          <w:rFonts w:ascii="Arial" w:hAnsi="Arial" w:cs="Arial"/>
          <w:color w:val="000000"/>
          <w:spacing w:val="-3"/>
          <w:sz w:val="18"/>
          <w:szCs w:val="18"/>
          <w:lang w:val="fr-FR"/>
        </w:rPr>
      </w:pPr>
      <w:r w:rsidRPr="005F59F8">
        <w:rPr>
          <w:rFonts w:ascii="Arial" w:hAnsi="Arial" w:cs="Arial"/>
          <w:color w:val="000000"/>
          <w:spacing w:val="-3"/>
          <w:sz w:val="18"/>
          <w:szCs w:val="18"/>
          <w:lang w:val="fr-FR"/>
        </w:rPr>
        <w:t>a)</w:t>
      </w:r>
      <w:r w:rsidRPr="005F59F8">
        <w:rPr>
          <w:rFonts w:ascii="Arial" w:hAnsi="Arial" w:cs="Arial"/>
          <w:color w:val="000000"/>
          <w:spacing w:val="-3"/>
          <w:sz w:val="18"/>
          <w:szCs w:val="18"/>
          <w:lang w:val="fr-FR"/>
        </w:rPr>
        <w:tab/>
        <w:t xml:space="preserve">de soumettre le litige à la médiation d'une personne indépendante ou, le cas échéant, de l'autorité de </w:t>
      </w:r>
      <w:proofErr w:type="gramStart"/>
      <w:r w:rsidRPr="005F59F8">
        <w:rPr>
          <w:rFonts w:ascii="Arial" w:hAnsi="Arial" w:cs="Arial"/>
          <w:color w:val="000000"/>
          <w:spacing w:val="-3"/>
          <w:sz w:val="18"/>
          <w:szCs w:val="18"/>
          <w:lang w:val="fr-FR"/>
        </w:rPr>
        <w:t>contrôle;</w:t>
      </w:r>
      <w:proofErr w:type="gramEnd"/>
    </w:p>
    <w:p w14:paraId="54ACAD29" w14:textId="77777777" w:rsidR="00EF0A1C" w:rsidRDefault="00EF0A1C" w:rsidP="00EF0A1C">
      <w:pPr>
        <w:pStyle w:val="ManualNumPar1"/>
        <w:spacing w:before="0" w:after="0"/>
        <w:ind w:left="284" w:hanging="284"/>
        <w:rPr>
          <w:rFonts w:ascii="Arial" w:hAnsi="Arial" w:cs="Arial"/>
          <w:color w:val="000000"/>
          <w:spacing w:val="-3"/>
          <w:sz w:val="18"/>
          <w:szCs w:val="18"/>
          <w:lang w:val="fr-FR"/>
        </w:rPr>
      </w:pPr>
      <w:r w:rsidRPr="005F59F8">
        <w:rPr>
          <w:rFonts w:ascii="Arial" w:hAnsi="Arial" w:cs="Arial"/>
          <w:color w:val="000000"/>
          <w:spacing w:val="-3"/>
          <w:sz w:val="18"/>
          <w:szCs w:val="18"/>
          <w:lang w:val="fr-FR"/>
        </w:rPr>
        <w:t>b)</w:t>
      </w:r>
      <w:r w:rsidRPr="005F59F8">
        <w:rPr>
          <w:rFonts w:ascii="Arial" w:hAnsi="Arial" w:cs="Arial"/>
          <w:color w:val="000000"/>
          <w:spacing w:val="-3"/>
          <w:sz w:val="18"/>
          <w:szCs w:val="18"/>
          <w:lang w:val="fr-FR"/>
        </w:rPr>
        <w:tab/>
        <w:t>de porter le litige devant les tribunaux de l'État membre où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est établi.</w:t>
      </w:r>
    </w:p>
    <w:p w14:paraId="7F7BCDFD" w14:textId="77777777" w:rsidR="00EF0A1C" w:rsidRDefault="00EF0A1C" w:rsidP="00EF0A1C">
      <w:pPr>
        <w:pStyle w:val="ManualNumPar1"/>
        <w:spacing w:before="0" w:after="0"/>
        <w:ind w:left="284" w:hanging="284"/>
        <w:rPr>
          <w:rFonts w:ascii="Arial" w:hAnsi="Arial" w:cs="Arial"/>
          <w:color w:val="000000"/>
          <w:spacing w:val="-3"/>
          <w:sz w:val="18"/>
          <w:szCs w:val="18"/>
          <w:lang w:val="fr-FR"/>
        </w:rPr>
      </w:pPr>
    </w:p>
    <w:p w14:paraId="4B9A69C8" w14:textId="77777777" w:rsidR="00EF0A1C" w:rsidRPr="005F59F8" w:rsidRDefault="00EF0A1C" w:rsidP="00EF0A1C">
      <w:pPr>
        <w:pStyle w:val="ManualNumPar1"/>
        <w:spacing w:before="0" w:after="0"/>
        <w:ind w:left="284" w:hanging="284"/>
        <w:rPr>
          <w:rFonts w:ascii="Arial" w:hAnsi="Arial" w:cs="Arial"/>
          <w:color w:val="000000"/>
          <w:spacing w:val="-3"/>
          <w:sz w:val="18"/>
          <w:szCs w:val="18"/>
          <w:lang w:val="fr-FR"/>
        </w:rPr>
      </w:pPr>
      <w:r w:rsidRPr="005F59F8">
        <w:rPr>
          <w:rFonts w:ascii="Arial" w:hAnsi="Arial" w:cs="Arial"/>
          <w:color w:val="000000"/>
          <w:spacing w:val="-3"/>
          <w:sz w:val="18"/>
          <w:szCs w:val="18"/>
          <w:lang w:val="fr-FR"/>
        </w:rPr>
        <w:t>2.</w:t>
      </w:r>
      <w:r w:rsidRPr="005F59F8">
        <w:rPr>
          <w:rFonts w:ascii="Arial" w:hAnsi="Arial" w:cs="Arial"/>
          <w:color w:val="000000"/>
          <w:spacing w:val="-3"/>
          <w:sz w:val="18"/>
          <w:szCs w:val="18"/>
          <w:lang w:val="fr-FR"/>
        </w:rPr>
        <w:tab/>
        <w:t>Les parties conviennent que le choix effectué par la personne concernée ne remettra pas en cause le droit procédural ou matériel de cette dernière d'obtenir réparation conformément à d'autres dispositions du droit national ou international.</w:t>
      </w:r>
    </w:p>
    <w:p w14:paraId="7DD8F5B2" w14:textId="77777777" w:rsidR="00EF0A1C" w:rsidRPr="00AC4937" w:rsidRDefault="00EF0A1C" w:rsidP="00EF0A1C">
      <w:pPr>
        <w:pStyle w:val="ManualNumPar1"/>
        <w:spacing w:before="0" w:after="0"/>
        <w:ind w:left="284" w:hanging="284"/>
        <w:rPr>
          <w:rFonts w:ascii="Arial" w:hAnsi="Arial" w:cs="Arial"/>
          <w:color w:val="000000"/>
          <w:sz w:val="18"/>
          <w:szCs w:val="18"/>
          <w:lang w:val="fr-FR"/>
        </w:rPr>
      </w:pPr>
    </w:p>
    <w:p w14:paraId="075697EB" w14:textId="77777777" w:rsidR="00EF0A1C"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8:</w:t>
      </w:r>
      <w:proofErr w:type="gramEnd"/>
      <w:r w:rsidRPr="00AC4937">
        <w:rPr>
          <w:rFonts w:ascii="Arial" w:hAnsi="Arial" w:cs="Arial"/>
          <w:b/>
          <w:i w:val="0"/>
          <w:color w:val="000000"/>
          <w:sz w:val="18"/>
          <w:szCs w:val="18"/>
          <w:lang w:val="fr-FR"/>
        </w:rPr>
        <w:t xml:space="preserve"> </w:t>
      </w:r>
      <w:r w:rsidRPr="005F59F8">
        <w:rPr>
          <w:rFonts w:ascii="Arial" w:hAnsi="Arial" w:cs="Arial"/>
          <w:b/>
          <w:bCs/>
          <w:i w:val="0"/>
          <w:iCs/>
          <w:color w:val="000000"/>
          <w:sz w:val="18"/>
          <w:szCs w:val="18"/>
          <w:lang w:val="fr-FR"/>
        </w:rPr>
        <w:t>Coopération avec les autorités de contrôle</w:t>
      </w:r>
    </w:p>
    <w:p w14:paraId="200EB55D" w14:textId="77777777" w:rsidR="00EF0A1C" w:rsidRPr="005F59F8" w:rsidRDefault="00EF0A1C" w:rsidP="00EF0A1C">
      <w:pPr>
        <w:pStyle w:val="ManualNumPar1"/>
        <w:ind w:left="284" w:hanging="284"/>
        <w:rPr>
          <w:rFonts w:ascii="Arial" w:hAnsi="Arial" w:cs="Arial"/>
          <w:color w:val="000000"/>
          <w:sz w:val="18"/>
          <w:szCs w:val="18"/>
          <w:lang w:val="fr-FR"/>
        </w:rPr>
      </w:pPr>
      <w:r w:rsidRPr="00AC4937">
        <w:rPr>
          <w:rFonts w:ascii="Arial" w:hAnsi="Arial" w:cs="Arial"/>
          <w:color w:val="000000"/>
          <w:sz w:val="18"/>
          <w:szCs w:val="18"/>
          <w:lang w:val="fr-FR"/>
        </w:rPr>
        <w:t>1.</w:t>
      </w:r>
      <w:r w:rsidRPr="00AC4937">
        <w:rPr>
          <w:rFonts w:ascii="Arial" w:hAnsi="Arial" w:cs="Arial"/>
          <w:color w:val="000000"/>
          <w:sz w:val="18"/>
          <w:szCs w:val="18"/>
          <w:lang w:val="fr-FR"/>
        </w:rPr>
        <w:tab/>
      </w:r>
      <w:r w:rsidRPr="005F59F8">
        <w:rPr>
          <w:rFonts w:ascii="Arial" w:hAnsi="Arial" w:cs="Arial"/>
          <w:color w:val="000000"/>
          <w:sz w:val="18"/>
          <w:szCs w:val="18"/>
          <w:lang w:val="fr-FR"/>
        </w:rPr>
        <w:t>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convient de déposer une copie du présent contrat auprès de l'autorité de contrôle si celle-ci l'exige ou si ce dépôt est prévu par le droit applicable à la protection des données.</w:t>
      </w:r>
    </w:p>
    <w:p w14:paraId="6F5083F4" w14:textId="77777777" w:rsidR="00EF0A1C" w:rsidRPr="005F59F8" w:rsidRDefault="00EF0A1C" w:rsidP="00EF0A1C">
      <w:pPr>
        <w:pStyle w:val="ManualNumPar1"/>
        <w:ind w:left="284" w:hanging="284"/>
        <w:rPr>
          <w:rFonts w:ascii="Arial" w:hAnsi="Arial" w:cs="Arial"/>
          <w:color w:val="000000"/>
          <w:sz w:val="18"/>
          <w:szCs w:val="18"/>
          <w:lang w:val="fr-FR"/>
        </w:rPr>
      </w:pPr>
      <w:r w:rsidRPr="005F59F8">
        <w:rPr>
          <w:rFonts w:ascii="Arial" w:hAnsi="Arial" w:cs="Arial"/>
          <w:color w:val="000000"/>
          <w:sz w:val="18"/>
          <w:szCs w:val="18"/>
          <w:lang w:val="fr-FR"/>
        </w:rPr>
        <w:t>2.</w:t>
      </w:r>
      <w:r w:rsidRPr="005F59F8">
        <w:rPr>
          <w:rFonts w:ascii="Arial" w:hAnsi="Arial" w:cs="Arial"/>
          <w:color w:val="000000"/>
          <w:sz w:val="18"/>
          <w:szCs w:val="18"/>
          <w:lang w:val="fr-FR"/>
        </w:rPr>
        <w:tab/>
        <w:t>Les parties conviennent que l'autorité de contrôle a le droit d'effectuer des vérifications chez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et chez tout sous-traitant ultérieur dans la même mesure et dans les mêmes conditions qu'en cas de vérifications opérées chez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conformément au droit applicable à la protection des données.</w:t>
      </w:r>
    </w:p>
    <w:p w14:paraId="7EE3194E" w14:textId="77777777" w:rsidR="00EF0A1C" w:rsidRDefault="00EF0A1C" w:rsidP="00EF0A1C">
      <w:pPr>
        <w:pStyle w:val="ManualNumPar1"/>
        <w:spacing w:before="0" w:after="0"/>
        <w:ind w:left="284" w:hanging="284"/>
        <w:rPr>
          <w:rFonts w:ascii="Arial" w:hAnsi="Arial" w:cs="Arial"/>
          <w:color w:val="000000"/>
          <w:sz w:val="18"/>
          <w:szCs w:val="18"/>
          <w:lang w:val="fr-FR"/>
        </w:rPr>
      </w:pPr>
      <w:r w:rsidRPr="005F59F8">
        <w:rPr>
          <w:rFonts w:ascii="Arial" w:hAnsi="Arial" w:cs="Arial"/>
          <w:color w:val="000000"/>
          <w:sz w:val="18"/>
          <w:szCs w:val="18"/>
          <w:lang w:val="fr-FR"/>
        </w:rPr>
        <w:t>3.</w:t>
      </w:r>
      <w:r w:rsidRPr="005F59F8">
        <w:rPr>
          <w:rFonts w:ascii="Arial" w:hAnsi="Arial" w:cs="Arial"/>
          <w:color w:val="000000"/>
          <w:sz w:val="18"/>
          <w:szCs w:val="18"/>
          <w:lang w:val="fr-FR"/>
        </w:rPr>
        <w:tab/>
        <w:t>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informe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dans les meilleurs délais de l’existence d’une législation le concernant ou concernant tout sous-traitant ultérieur faisant obstacle à ce que des vérifications soient effectuées chez lui ou chez tout sous-traitant ultérieur conformément au paragraphe 2. Dans ce cas,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a le droit de prendre les mesures prévues par la clause 5, point b).</w:t>
      </w:r>
    </w:p>
    <w:p w14:paraId="694EB44D" w14:textId="77777777" w:rsidR="00EF0A1C" w:rsidRPr="0081788B" w:rsidRDefault="00EF0A1C" w:rsidP="00EF0A1C">
      <w:pPr>
        <w:pStyle w:val="Text1"/>
        <w:rPr>
          <w:lang w:val="fr-FR"/>
        </w:rPr>
      </w:pPr>
    </w:p>
    <w:p w14:paraId="0B67EEA1"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9:</w:t>
      </w:r>
      <w:proofErr w:type="gramEnd"/>
      <w:r w:rsidRPr="00AC4937">
        <w:rPr>
          <w:rFonts w:ascii="Arial" w:hAnsi="Arial" w:cs="Arial"/>
          <w:b/>
          <w:i w:val="0"/>
          <w:color w:val="000000"/>
          <w:sz w:val="18"/>
          <w:szCs w:val="18"/>
          <w:lang w:val="fr-FR"/>
        </w:rPr>
        <w:t xml:space="preserve"> </w:t>
      </w:r>
      <w:r w:rsidRPr="005F59F8">
        <w:rPr>
          <w:rFonts w:ascii="Arial" w:hAnsi="Arial" w:cs="Arial"/>
          <w:b/>
          <w:bCs/>
          <w:i w:val="0"/>
          <w:iCs/>
          <w:color w:val="000000"/>
          <w:sz w:val="18"/>
          <w:szCs w:val="18"/>
          <w:lang w:val="fr-FR"/>
        </w:rPr>
        <w:t>Droit applicable</w:t>
      </w:r>
    </w:p>
    <w:p w14:paraId="2D3A453F" w14:textId="77777777" w:rsidR="00EF0A1C" w:rsidRPr="00AC4937" w:rsidRDefault="00EF0A1C" w:rsidP="00EF0A1C">
      <w:pPr>
        <w:shd w:val="clear" w:color="auto" w:fill="FFFFFF"/>
        <w:tabs>
          <w:tab w:val="left" w:pos="1186"/>
        </w:tabs>
        <w:rPr>
          <w:rFonts w:ascii="Arial" w:hAnsi="Arial" w:cs="Arial"/>
          <w:color w:val="000000"/>
          <w:spacing w:val="-4"/>
          <w:sz w:val="18"/>
          <w:szCs w:val="18"/>
        </w:rPr>
      </w:pPr>
    </w:p>
    <w:p w14:paraId="2F7F428D" w14:textId="77777777" w:rsidR="00EF0A1C" w:rsidRPr="00AC4937" w:rsidRDefault="00EF0A1C" w:rsidP="00EF0A1C">
      <w:pPr>
        <w:shd w:val="clear" w:color="auto" w:fill="FFFFFF"/>
        <w:tabs>
          <w:tab w:val="left" w:pos="1186"/>
        </w:tabs>
        <w:spacing w:line="240" w:lineRule="auto"/>
        <w:rPr>
          <w:rFonts w:ascii="Arial" w:hAnsi="Arial" w:cs="Arial"/>
          <w:color w:val="000000"/>
          <w:sz w:val="18"/>
          <w:szCs w:val="18"/>
        </w:rPr>
      </w:pPr>
      <w:r w:rsidRPr="005F59F8">
        <w:rPr>
          <w:rFonts w:ascii="Arial" w:hAnsi="Arial" w:cs="Arial"/>
          <w:color w:val="000000"/>
          <w:spacing w:val="-4"/>
          <w:sz w:val="18"/>
          <w:szCs w:val="18"/>
        </w:rPr>
        <w:t xml:space="preserve">Les </w:t>
      </w:r>
      <w:r>
        <w:rPr>
          <w:rFonts w:ascii="Arial" w:hAnsi="Arial" w:cs="Arial"/>
          <w:color w:val="000000"/>
          <w:spacing w:val="-4"/>
          <w:sz w:val="18"/>
          <w:szCs w:val="18"/>
        </w:rPr>
        <w:t>C</w:t>
      </w:r>
      <w:r w:rsidRPr="005F59F8">
        <w:rPr>
          <w:rFonts w:ascii="Arial" w:hAnsi="Arial" w:cs="Arial"/>
          <w:color w:val="000000"/>
          <w:spacing w:val="-4"/>
          <w:sz w:val="18"/>
          <w:szCs w:val="18"/>
        </w:rPr>
        <w:t>lauses sont régies par le droit de l'État membre où l'</w:t>
      </w:r>
      <w:r>
        <w:rPr>
          <w:rFonts w:ascii="Arial" w:hAnsi="Arial" w:cs="Arial"/>
          <w:color w:val="000000"/>
          <w:spacing w:val="-4"/>
          <w:sz w:val="18"/>
          <w:szCs w:val="18"/>
        </w:rPr>
        <w:t>Exportateur</w:t>
      </w:r>
      <w:r w:rsidRPr="005F59F8">
        <w:rPr>
          <w:rFonts w:ascii="Arial" w:hAnsi="Arial" w:cs="Arial"/>
          <w:color w:val="000000"/>
          <w:spacing w:val="-4"/>
          <w:sz w:val="18"/>
          <w:szCs w:val="18"/>
        </w:rPr>
        <w:t xml:space="preserve"> de données est établi</w:t>
      </w:r>
      <w:r>
        <w:rPr>
          <w:rFonts w:ascii="Arial" w:hAnsi="Arial" w:cs="Arial"/>
          <w:color w:val="000000"/>
          <w:spacing w:val="-4"/>
          <w:sz w:val="18"/>
          <w:szCs w:val="18"/>
        </w:rPr>
        <w:t>, à savoir la France</w:t>
      </w:r>
      <w:r w:rsidRPr="00AC4937">
        <w:rPr>
          <w:rFonts w:ascii="Arial" w:hAnsi="Arial" w:cs="Arial"/>
          <w:color w:val="000000"/>
          <w:spacing w:val="-4"/>
          <w:sz w:val="18"/>
          <w:szCs w:val="18"/>
        </w:rPr>
        <w:t xml:space="preserve">. </w:t>
      </w:r>
    </w:p>
    <w:p w14:paraId="4028EBB2" w14:textId="77777777" w:rsidR="00EF0A1C" w:rsidRDefault="00EF0A1C" w:rsidP="00EF0A1C">
      <w:pPr>
        <w:pStyle w:val="Titrearticle"/>
        <w:spacing w:before="0" w:after="0"/>
        <w:jc w:val="both"/>
        <w:rPr>
          <w:rFonts w:ascii="Arial" w:hAnsi="Arial" w:cs="Arial"/>
          <w:b/>
          <w:i w:val="0"/>
          <w:color w:val="000000"/>
          <w:sz w:val="18"/>
          <w:szCs w:val="18"/>
          <w:lang w:val="fr-FR"/>
        </w:rPr>
      </w:pPr>
    </w:p>
    <w:p w14:paraId="7CE6E8A6"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10:</w:t>
      </w:r>
      <w:proofErr w:type="gramEnd"/>
      <w:r w:rsidRPr="00AC4937">
        <w:rPr>
          <w:rFonts w:ascii="Arial" w:hAnsi="Arial" w:cs="Arial"/>
          <w:b/>
          <w:i w:val="0"/>
          <w:color w:val="000000"/>
          <w:sz w:val="18"/>
          <w:szCs w:val="18"/>
          <w:lang w:val="fr-FR"/>
        </w:rPr>
        <w:t xml:space="preserve"> </w:t>
      </w:r>
      <w:r w:rsidRPr="005F59F8">
        <w:rPr>
          <w:rFonts w:ascii="Arial" w:hAnsi="Arial" w:cs="Arial"/>
          <w:b/>
          <w:bCs/>
          <w:i w:val="0"/>
          <w:iCs/>
          <w:color w:val="000000"/>
          <w:sz w:val="18"/>
          <w:szCs w:val="18"/>
          <w:lang w:val="fr-FR"/>
        </w:rPr>
        <w:t>Modification du contrat</w:t>
      </w:r>
    </w:p>
    <w:p w14:paraId="4178121B" w14:textId="77777777" w:rsidR="00EF0A1C" w:rsidRPr="00AC4937" w:rsidRDefault="00EF0A1C" w:rsidP="00EF0A1C">
      <w:pPr>
        <w:rPr>
          <w:rFonts w:ascii="Arial" w:hAnsi="Arial" w:cs="Arial"/>
          <w:color w:val="000000"/>
          <w:sz w:val="18"/>
          <w:szCs w:val="18"/>
        </w:rPr>
      </w:pPr>
    </w:p>
    <w:p w14:paraId="365B5B91" w14:textId="77777777" w:rsidR="00EF0A1C" w:rsidRDefault="00EF0A1C" w:rsidP="00EF0A1C">
      <w:pPr>
        <w:pStyle w:val="Titrearticle"/>
        <w:spacing w:before="0" w:after="0"/>
        <w:jc w:val="both"/>
        <w:rPr>
          <w:rFonts w:ascii="Arial" w:eastAsia="Times New Roman" w:hAnsi="Arial" w:cs="Arial"/>
          <w:i w:val="0"/>
          <w:color w:val="000000"/>
          <w:sz w:val="18"/>
          <w:szCs w:val="18"/>
          <w:lang w:val="fr-FR"/>
        </w:rPr>
      </w:pPr>
      <w:r w:rsidRPr="005F59F8">
        <w:rPr>
          <w:rFonts w:ascii="Arial" w:eastAsia="Times New Roman" w:hAnsi="Arial" w:cs="Arial"/>
          <w:i w:val="0"/>
          <w:color w:val="000000"/>
          <w:sz w:val="18"/>
          <w:szCs w:val="18"/>
          <w:lang w:val="fr-FR"/>
        </w:rPr>
        <w:t xml:space="preserve">Les parties s'engagent à ne pas modifier les présentes </w:t>
      </w:r>
      <w:r>
        <w:rPr>
          <w:rFonts w:ascii="Arial" w:eastAsia="Times New Roman" w:hAnsi="Arial" w:cs="Arial"/>
          <w:i w:val="0"/>
          <w:color w:val="000000"/>
          <w:sz w:val="18"/>
          <w:szCs w:val="18"/>
          <w:lang w:val="fr-FR"/>
        </w:rPr>
        <w:t>C</w:t>
      </w:r>
      <w:r w:rsidRPr="005F59F8">
        <w:rPr>
          <w:rFonts w:ascii="Arial" w:eastAsia="Times New Roman" w:hAnsi="Arial" w:cs="Arial"/>
          <w:i w:val="0"/>
          <w:color w:val="000000"/>
          <w:sz w:val="18"/>
          <w:szCs w:val="18"/>
          <w:lang w:val="fr-FR"/>
        </w:rPr>
        <w:t xml:space="preserve">lauses. Les parties restent libres d'inclure d'autres </w:t>
      </w:r>
      <w:r>
        <w:rPr>
          <w:rFonts w:ascii="Arial" w:eastAsia="Times New Roman" w:hAnsi="Arial" w:cs="Arial"/>
          <w:i w:val="0"/>
          <w:color w:val="000000"/>
          <w:sz w:val="18"/>
          <w:szCs w:val="18"/>
          <w:lang w:val="fr-FR"/>
        </w:rPr>
        <w:t>C</w:t>
      </w:r>
      <w:r w:rsidRPr="005F59F8">
        <w:rPr>
          <w:rFonts w:ascii="Arial" w:eastAsia="Times New Roman" w:hAnsi="Arial" w:cs="Arial"/>
          <w:i w:val="0"/>
          <w:color w:val="000000"/>
          <w:sz w:val="18"/>
          <w:szCs w:val="18"/>
          <w:lang w:val="fr-FR"/>
        </w:rPr>
        <w:t xml:space="preserve">lauses à caractère commercial qu'elles jugent nécessaires, à condition qu'elles ne contredisent pas les présentes </w:t>
      </w:r>
      <w:r>
        <w:rPr>
          <w:rFonts w:ascii="Arial" w:eastAsia="Times New Roman" w:hAnsi="Arial" w:cs="Arial"/>
          <w:i w:val="0"/>
          <w:color w:val="000000"/>
          <w:sz w:val="18"/>
          <w:szCs w:val="18"/>
          <w:lang w:val="fr-FR"/>
        </w:rPr>
        <w:t>C</w:t>
      </w:r>
      <w:r w:rsidRPr="005F59F8">
        <w:rPr>
          <w:rFonts w:ascii="Arial" w:eastAsia="Times New Roman" w:hAnsi="Arial" w:cs="Arial"/>
          <w:i w:val="0"/>
          <w:color w:val="000000"/>
          <w:sz w:val="18"/>
          <w:szCs w:val="18"/>
          <w:lang w:val="fr-FR"/>
        </w:rPr>
        <w:t>lauses.</w:t>
      </w:r>
    </w:p>
    <w:p w14:paraId="69D4A7A2" w14:textId="77777777" w:rsidR="00EF0A1C" w:rsidRDefault="00EF0A1C" w:rsidP="00EF0A1C">
      <w:pPr>
        <w:pStyle w:val="Titrearticle"/>
        <w:spacing w:before="0" w:after="0"/>
        <w:jc w:val="both"/>
        <w:rPr>
          <w:rFonts w:ascii="Arial" w:hAnsi="Arial" w:cs="Arial"/>
          <w:b/>
          <w:i w:val="0"/>
          <w:color w:val="000000"/>
          <w:sz w:val="18"/>
          <w:szCs w:val="18"/>
          <w:lang w:val="fr-FR"/>
        </w:rPr>
      </w:pPr>
    </w:p>
    <w:p w14:paraId="1E2FE984" w14:textId="77777777" w:rsidR="00EF0A1C" w:rsidRDefault="00EF0A1C" w:rsidP="00EF0A1C">
      <w:pPr>
        <w:pStyle w:val="Titrearticle"/>
        <w:spacing w:before="0" w:after="0"/>
        <w:jc w:val="both"/>
        <w:rPr>
          <w:rFonts w:ascii="Arial" w:hAnsi="Arial" w:cs="Arial"/>
          <w:b/>
          <w:i w:val="0"/>
          <w:color w:val="000000"/>
          <w:sz w:val="18"/>
          <w:szCs w:val="18"/>
          <w:lang w:val="fr-FR"/>
        </w:rPr>
      </w:pPr>
    </w:p>
    <w:p w14:paraId="2F1E2381" w14:textId="77777777" w:rsidR="00EF0A1C" w:rsidRPr="00AC4937" w:rsidRDefault="00EF0A1C" w:rsidP="00EF0A1C">
      <w:pPr>
        <w:pStyle w:val="Titrearticle"/>
        <w:spacing w:before="0" w:after="0"/>
        <w:jc w:val="both"/>
        <w:rPr>
          <w:rFonts w:ascii="Arial" w:hAnsi="Arial" w:cs="Arial"/>
          <w:b/>
          <w:bCs/>
          <w:i w:val="0"/>
          <w:iCs/>
          <w:color w:val="000000"/>
          <w:sz w:val="18"/>
          <w:szCs w:val="18"/>
          <w:lang w:val="fr-FR"/>
        </w:rPr>
      </w:pPr>
      <w:r w:rsidRPr="00AC4937">
        <w:rPr>
          <w:rFonts w:ascii="Arial" w:hAnsi="Arial" w:cs="Arial"/>
          <w:b/>
          <w:i w:val="0"/>
          <w:color w:val="000000"/>
          <w:sz w:val="18"/>
          <w:szCs w:val="18"/>
          <w:lang w:val="fr-FR"/>
        </w:rPr>
        <w:t xml:space="preserve">Clause </w:t>
      </w:r>
      <w:proofErr w:type="gramStart"/>
      <w:r w:rsidRPr="00AC4937">
        <w:rPr>
          <w:rFonts w:ascii="Arial" w:hAnsi="Arial" w:cs="Arial"/>
          <w:b/>
          <w:i w:val="0"/>
          <w:color w:val="000000"/>
          <w:sz w:val="18"/>
          <w:szCs w:val="18"/>
          <w:lang w:val="fr-FR"/>
        </w:rPr>
        <w:t>11:</w:t>
      </w:r>
      <w:proofErr w:type="gramEnd"/>
      <w:r w:rsidRPr="00AC4937">
        <w:rPr>
          <w:rFonts w:ascii="Arial" w:hAnsi="Arial" w:cs="Arial"/>
          <w:b/>
          <w:i w:val="0"/>
          <w:color w:val="000000"/>
          <w:sz w:val="18"/>
          <w:szCs w:val="18"/>
          <w:lang w:val="fr-FR"/>
        </w:rPr>
        <w:t xml:space="preserve"> </w:t>
      </w:r>
      <w:r w:rsidRPr="005F59F8">
        <w:rPr>
          <w:rFonts w:ascii="Arial" w:hAnsi="Arial" w:cs="Arial"/>
          <w:b/>
          <w:bCs/>
          <w:i w:val="0"/>
          <w:iCs/>
          <w:color w:val="000000"/>
          <w:sz w:val="18"/>
          <w:szCs w:val="18"/>
          <w:lang w:val="fr-FR"/>
        </w:rPr>
        <w:t>Sous-traitance ultérieure</w:t>
      </w:r>
    </w:p>
    <w:p w14:paraId="3244C855" w14:textId="77777777" w:rsidR="00EF0A1C" w:rsidRPr="00AC4937" w:rsidRDefault="00EF0A1C" w:rsidP="00EF0A1C">
      <w:pPr>
        <w:pStyle w:val="ManualNumPar1"/>
        <w:spacing w:before="0" w:after="0"/>
        <w:rPr>
          <w:rFonts w:ascii="Arial" w:hAnsi="Arial" w:cs="Arial"/>
          <w:color w:val="000000"/>
          <w:sz w:val="18"/>
          <w:szCs w:val="18"/>
          <w:lang w:val="fr-FR"/>
        </w:rPr>
      </w:pPr>
    </w:p>
    <w:p w14:paraId="13C62EC3" w14:textId="77777777" w:rsidR="00EF0A1C" w:rsidRDefault="00EF0A1C" w:rsidP="00EF0A1C">
      <w:pPr>
        <w:pStyle w:val="ManualNumPar1"/>
        <w:numPr>
          <w:ilvl w:val="0"/>
          <w:numId w:val="4"/>
        </w:numPr>
        <w:spacing w:before="0" w:after="0"/>
        <w:rPr>
          <w:rFonts w:ascii="Arial" w:hAnsi="Arial" w:cs="Arial"/>
          <w:color w:val="000000"/>
          <w:sz w:val="18"/>
          <w:szCs w:val="18"/>
          <w:lang w:val="fr-FR"/>
        </w:rPr>
      </w:pPr>
      <w:r w:rsidRPr="005F59F8">
        <w:rPr>
          <w:rFonts w:ascii="Arial" w:hAnsi="Arial" w:cs="Arial"/>
          <w:color w:val="000000"/>
          <w:sz w:val="18"/>
          <w:szCs w:val="18"/>
          <w:lang w:val="fr-FR"/>
        </w:rPr>
        <w:t>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ne sous-traite aucune de ses activités de traitement effectuées pour le compte de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conformément aux présentes </w:t>
      </w:r>
      <w:r>
        <w:rPr>
          <w:rFonts w:ascii="Arial" w:hAnsi="Arial" w:cs="Arial"/>
          <w:color w:val="000000"/>
          <w:sz w:val="18"/>
          <w:szCs w:val="18"/>
          <w:lang w:val="fr-FR"/>
        </w:rPr>
        <w:t>C</w:t>
      </w:r>
      <w:r w:rsidRPr="005F59F8">
        <w:rPr>
          <w:rFonts w:ascii="Arial" w:hAnsi="Arial" w:cs="Arial"/>
          <w:color w:val="000000"/>
          <w:sz w:val="18"/>
          <w:szCs w:val="18"/>
          <w:lang w:val="fr-FR"/>
        </w:rPr>
        <w:t>lauses sans l’accord écrit préalable de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ne sous-traite les obligations qui lui incombent conformément aux présentes </w:t>
      </w:r>
      <w:r>
        <w:rPr>
          <w:rFonts w:ascii="Arial" w:hAnsi="Arial" w:cs="Arial"/>
          <w:color w:val="000000"/>
          <w:sz w:val="18"/>
          <w:szCs w:val="18"/>
          <w:lang w:val="fr-FR"/>
        </w:rPr>
        <w:t>C</w:t>
      </w:r>
      <w:r w:rsidRPr="005F59F8">
        <w:rPr>
          <w:rFonts w:ascii="Arial" w:hAnsi="Arial" w:cs="Arial"/>
          <w:color w:val="000000"/>
          <w:sz w:val="18"/>
          <w:szCs w:val="18"/>
          <w:lang w:val="fr-FR"/>
        </w:rPr>
        <w:t>lauses, avec l’accord de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qu’au moyen d’un accord écrit conclu avec le sous-traitant ultérieur, imposant à ce dernier les mêmes obligations que celles </w:t>
      </w:r>
      <w:r w:rsidRPr="005F59F8">
        <w:rPr>
          <w:rFonts w:ascii="Arial" w:hAnsi="Arial" w:cs="Arial"/>
          <w:color w:val="000000"/>
          <w:sz w:val="18"/>
          <w:szCs w:val="18"/>
          <w:lang w:val="fr-FR"/>
        </w:rPr>
        <w:lastRenderedPageBreak/>
        <w:t>qui incombent à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conformément aux présentes </w:t>
      </w:r>
      <w:r>
        <w:rPr>
          <w:rFonts w:ascii="Arial" w:hAnsi="Arial" w:cs="Arial"/>
          <w:color w:val="000000"/>
          <w:sz w:val="18"/>
          <w:szCs w:val="18"/>
          <w:lang w:val="fr-FR"/>
        </w:rPr>
        <w:t>C</w:t>
      </w:r>
      <w:r w:rsidRPr="005F59F8">
        <w:rPr>
          <w:rFonts w:ascii="Arial" w:hAnsi="Arial" w:cs="Arial"/>
          <w:color w:val="000000"/>
          <w:sz w:val="18"/>
          <w:szCs w:val="18"/>
          <w:lang w:val="fr-FR"/>
        </w:rPr>
        <w:t>lauses</w:t>
      </w:r>
      <w:r w:rsidRPr="00AC4937">
        <w:rPr>
          <w:rStyle w:val="Appelnotedebasdep"/>
          <w:rFonts w:ascii="Arial" w:hAnsi="Arial" w:cs="Arial"/>
          <w:color w:val="000000"/>
          <w:sz w:val="18"/>
          <w:szCs w:val="18"/>
          <w:lang w:val="fr-FR"/>
        </w:rPr>
        <w:footnoteReference w:id="2"/>
      </w:r>
      <w:r w:rsidRPr="00AC4937">
        <w:rPr>
          <w:rFonts w:ascii="Arial" w:hAnsi="Arial" w:cs="Arial"/>
          <w:color w:val="000000"/>
          <w:sz w:val="18"/>
          <w:szCs w:val="18"/>
          <w:lang w:val="fr-FR"/>
        </w:rPr>
        <w:t xml:space="preserve">. </w:t>
      </w:r>
      <w:r w:rsidRPr="005F59F8">
        <w:rPr>
          <w:rFonts w:ascii="Arial" w:hAnsi="Arial" w:cs="Arial"/>
          <w:color w:val="000000"/>
          <w:sz w:val="18"/>
          <w:szCs w:val="18"/>
          <w:lang w:val="fr-FR"/>
        </w:rPr>
        <w:t>En cas de manquement par le sous-traitant ultérieur aux obligations en matière de protection des données qui lui incombent conformément audit accord écrit,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reste pleinement responsable du respect de ces obligations envers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w:t>
      </w:r>
      <w:r w:rsidRPr="00AC4937">
        <w:rPr>
          <w:rFonts w:ascii="Arial" w:hAnsi="Arial" w:cs="Arial"/>
          <w:color w:val="000000"/>
          <w:sz w:val="18"/>
          <w:szCs w:val="18"/>
          <w:lang w:val="fr-FR"/>
        </w:rPr>
        <w:t xml:space="preserve"> </w:t>
      </w:r>
    </w:p>
    <w:p w14:paraId="34FCA610" w14:textId="77777777" w:rsidR="00EF0A1C" w:rsidRDefault="00EF0A1C" w:rsidP="00EF0A1C">
      <w:pPr>
        <w:pStyle w:val="Text1"/>
        <w:rPr>
          <w:lang w:val="fr-FR"/>
        </w:rPr>
      </w:pPr>
    </w:p>
    <w:p w14:paraId="5B7B88A1" w14:textId="77777777" w:rsidR="00EF0A1C" w:rsidRPr="0081788B" w:rsidRDefault="00EF0A1C" w:rsidP="00EF0A1C">
      <w:pPr>
        <w:pStyle w:val="Text1"/>
        <w:rPr>
          <w:lang w:val="fr-FR"/>
        </w:rPr>
      </w:pPr>
    </w:p>
    <w:p w14:paraId="2D357A02" w14:textId="77777777" w:rsidR="00EF0A1C" w:rsidRPr="005F59F8" w:rsidRDefault="00EF0A1C" w:rsidP="00EF0A1C">
      <w:pPr>
        <w:pStyle w:val="ManualNumPar1"/>
        <w:ind w:left="284" w:hanging="284"/>
        <w:rPr>
          <w:rFonts w:ascii="Arial" w:hAnsi="Arial" w:cs="Arial"/>
          <w:color w:val="000000"/>
          <w:sz w:val="18"/>
          <w:szCs w:val="18"/>
          <w:lang w:val="fr-FR"/>
        </w:rPr>
      </w:pPr>
      <w:r w:rsidRPr="00AC4937">
        <w:rPr>
          <w:rFonts w:ascii="Arial" w:hAnsi="Arial" w:cs="Arial"/>
          <w:color w:val="000000"/>
          <w:sz w:val="18"/>
          <w:szCs w:val="18"/>
          <w:lang w:val="fr-FR"/>
        </w:rPr>
        <w:t>2.</w:t>
      </w:r>
      <w:r w:rsidRPr="00AC4937">
        <w:rPr>
          <w:rFonts w:ascii="Arial" w:hAnsi="Arial" w:cs="Arial"/>
          <w:color w:val="000000"/>
          <w:sz w:val="18"/>
          <w:szCs w:val="18"/>
          <w:lang w:val="fr-FR"/>
        </w:rPr>
        <w:tab/>
      </w:r>
      <w:r w:rsidRPr="005F59F8">
        <w:rPr>
          <w:rFonts w:ascii="Arial" w:hAnsi="Arial" w:cs="Arial"/>
          <w:color w:val="000000"/>
          <w:sz w:val="18"/>
          <w:szCs w:val="18"/>
          <w:lang w:val="fr-FR"/>
        </w:rPr>
        <w:t>Le contrat écrit préalable entre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et le sous-traitant ultérieur prévoit également une clause du tiers bénéficiaire telle qu'énoncée à la clause 3 pour les cas où la personne concernée est empêchée d'intenter l'action en réparation visée à la clause 6, paragraphe 1, contre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ou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parce que ceux-ci ont matériellement disparu, ont cessé d’exister en droit ou sont devenus insolvables, et que l'ensemble des obligations juridiques de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ou de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n'a pas été transféré, par contrat ou par effet de la loi, à une autre entité leur ayant succédé. Cette responsabilité civile du sous-traitant ultérieur doit être limitée à ses propres activités de traitement conformément aux présentes </w:t>
      </w:r>
      <w:r>
        <w:rPr>
          <w:rFonts w:ascii="Arial" w:hAnsi="Arial" w:cs="Arial"/>
          <w:color w:val="000000"/>
          <w:sz w:val="18"/>
          <w:szCs w:val="18"/>
          <w:lang w:val="fr-FR"/>
        </w:rPr>
        <w:t>C</w:t>
      </w:r>
      <w:r w:rsidRPr="005F59F8">
        <w:rPr>
          <w:rFonts w:ascii="Arial" w:hAnsi="Arial" w:cs="Arial"/>
          <w:color w:val="000000"/>
          <w:sz w:val="18"/>
          <w:szCs w:val="18"/>
          <w:lang w:val="fr-FR"/>
        </w:rPr>
        <w:t>lauses.</w:t>
      </w:r>
    </w:p>
    <w:p w14:paraId="77965951" w14:textId="77777777" w:rsidR="00EF0A1C" w:rsidRDefault="00EF0A1C" w:rsidP="00EF0A1C">
      <w:pPr>
        <w:pStyle w:val="ManualNumPar1"/>
        <w:spacing w:before="0" w:after="0"/>
        <w:ind w:left="284" w:hanging="284"/>
        <w:rPr>
          <w:rFonts w:ascii="Arial" w:hAnsi="Arial" w:cs="Arial"/>
          <w:color w:val="000000"/>
          <w:sz w:val="18"/>
          <w:szCs w:val="18"/>
          <w:lang w:val="fr-FR"/>
        </w:rPr>
      </w:pPr>
      <w:r w:rsidRPr="005F59F8">
        <w:rPr>
          <w:rFonts w:ascii="Arial" w:hAnsi="Arial" w:cs="Arial"/>
          <w:color w:val="000000"/>
          <w:sz w:val="18"/>
          <w:szCs w:val="18"/>
          <w:lang w:val="fr-FR"/>
        </w:rPr>
        <w:t>3.</w:t>
      </w:r>
      <w:r w:rsidRPr="005F59F8">
        <w:rPr>
          <w:rFonts w:ascii="Arial" w:hAnsi="Arial" w:cs="Arial"/>
          <w:color w:val="000000"/>
          <w:sz w:val="18"/>
          <w:szCs w:val="18"/>
          <w:lang w:val="fr-FR"/>
        </w:rPr>
        <w:tab/>
        <w:t>Les dispositions relatives aux aspects de la sous traitance ultérieure liés à la protection des données du contrat visé au paragraphe 1 sont régies par le droit de l'État membre où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est établi</w:t>
      </w:r>
      <w:r>
        <w:rPr>
          <w:rFonts w:ascii="Arial" w:hAnsi="Arial" w:cs="Arial"/>
          <w:color w:val="000000"/>
          <w:sz w:val="18"/>
          <w:szCs w:val="18"/>
          <w:lang w:val="fr-FR"/>
        </w:rPr>
        <w:t>.</w:t>
      </w:r>
    </w:p>
    <w:p w14:paraId="5DED7A46" w14:textId="77777777" w:rsidR="00EF0A1C" w:rsidRDefault="00EF0A1C" w:rsidP="00EF0A1C">
      <w:pPr>
        <w:pStyle w:val="ManualNumPar1"/>
        <w:spacing w:before="0" w:after="0"/>
        <w:ind w:left="284" w:hanging="284"/>
        <w:rPr>
          <w:rFonts w:ascii="Arial" w:hAnsi="Arial" w:cs="Arial"/>
          <w:color w:val="000000"/>
          <w:spacing w:val="-3"/>
          <w:sz w:val="18"/>
          <w:szCs w:val="18"/>
          <w:lang w:val="fr-FR"/>
        </w:rPr>
      </w:pPr>
    </w:p>
    <w:p w14:paraId="7A78C763" w14:textId="77777777" w:rsidR="00EF0A1C" w:rsidRDefault="00EF0A1C" w:rsidP="00EF0A1C">
      <w:pPr>
        <w:pStyle w:val="ManualNumPar1"/>
        <w:spacing w:before="0" w:after="0"/>
        <w:ind w:left="284" w:hanging="284"/>
        <w:rPr>
          <w:rFonts w:ascii="Arial" w:hAnsi="Arial" w:cs="Arial"/>
          <w:color w:val="000000"/>
          <w:spacing w:val="-3"/>
          <w:sz w:val="18"/>
          <w:szCs w:val="18"/>
          <w:lang w:val="fr-FR"/>
        </w:rPr>
      </w:pPr>
      <w:r w:rsidRPr="00AC4937">
        <w:rPr>
          <w:rFonts w:ascii="Arial" w:hAnsi="Arial" w:cs="Arial"/>
          <w:color w:val="000000"/>
          <w:spacing w:val="-3"/>
          <w:sz w:val="18"/>
          <w:szCs w:val="18"/>
          <w:lang w:val="fr-FR"/>
        </w:rPr>
        <w:t>4.</w:t>
      </w:r>
      <w:r w:rsidRPr="00AC4937">
        <w:rPr>
          <w:rFonts w:ascii="Arial" w:hAnsi="Arial" w:cs="Arial"/>
          <w:color w:val="000000"/>
          <w:spacing w:val="-3"/>
          <w:sz w:val="18"/>
          <w:szCs w:val="18"/>
          <w:lang w:val="fr-FR"/>
        </w:rPr>
        <w:tab/>
      </w:r>
      <w:r w:rsidRPr="005F59F8">
        <w:rPr>
          <w:rFonts w:ascii="Arial" w:hAnsi="Arial" w:cs="Arial"/>
          <w:color w:val="000000"/>
          <w:spacing w:val="-3"/>
          <w:sz w:val="18"/>
          <w:szCs w:val="18"/>
          <w:lang w:val="fr-FR"/>
        </w:rPr>
        <w:t>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 tient une liste des accords de sous-traitance ultérieure conclus en vertu des présentes </w:t>
      </w:r>
      <w:r>
        <w:rPr>
          <w:rFonts w:ascii="Arial" w:hAnsi="Arial" w:cs="Arial"/>
          <w:color w:val="000000"/>
          <w:spacing w:val="-3"/>
          <w:sz w:val="18"/>
          <w:szCs w:val="18"/>
          <w:lang w:val="fr-FR"/>
        </w:rPr>
        <w:t>C</w:t>
      </w:r>
      <w:r w:rsidRPr="005F59F8">
        <w:rPr>
          <w:rFonts w:ascii="Arial" w:hAnsi="Arial" w:cs="Arial"/>
          <w:color w:val="000000"/>
          <w:spacing w:val="-3"/>
          <w:sz w:val="18"/>
          <w:szCs w:val="18"/>
          <w:lang w:val="fr-FR"/>
        </w:rPr>
        <w:t>lauses et notifiés par l’</w:t>
      </w:r>
      <w:r>
        <w:rPr>
          <w:rFonts w:ascii="Arial" w:hAnsi="Arial" w:cs="Arial"/>
          <w:color w:val="000000"/>
          <w:spacing w:val="-3"/>
          <w:sz w:val="18"/>
          <w:szCs w:val="18"/>
          <w:lang w:val="fr-FR"/>
        </w:rPr>
        <w:t>Importateur</w:t>
      </w:r>
      <w:r w:rsidRPr="005F59F8">
        <w:rPr>
          <w:rFonts w:ascii="Arial" w:hAnsi="Arial" w:cs="Arial"/>
          <w:color w:val="000000"/>
          <w:spacing w:val="-3"/>
          <w:sz w:val="18"/>
          <w:szCs w:val="18"/>
          <w:lang w:val="fr-FR"/>
        </w:rPr>
        <w:t xml:space="preserve"> de données conformément à la clause 5, point j), qui sera mise à jour au moins une fois par an. Cette liste est mise à la disposition de l’autorité de contrôle de la protection des données de l’</w:t>
      </w:r>
      <w:r>
        <w:rPr>
          <w:rFonts w:ascii="Arial" w:hAnsi="Arial" w:cs="Arial"/>
          <w:color w:val="000000"/>
          <w:spacing w:val="-3"/>
          <w:sz w:val="18"/>
          <w:szCs w:val="18"/>
          <w:lang w:val="fr-FR"/>
        </w:rPr>
        <w:t>Exportateur</w:t>
      </w:r>
      <w:r w:rsidRPr="005F59F8">
        <w:rPr>
          <w:rFonts w:ascii="Arial" w:hAnsi="Arial" w:cs="Arial"/>
          <w:color w:val="000000"/>
          <w:spacing w:val="-3"/>
          <w:sz w:val="18"/>
          <w:szCs w:val="18"/>
          <w:lang w:val="fr-FR"/>
        </w:rPr>
        <w:t xml:space="preserve"> de données.</w:t>
      </w:r>
    </w:p>
    <w:p w14:paraId="068619C1" w14:textId="77777777" w:rsidR="00EF0A1C" w:rsidRPr="0081788B" w:rsidRDefault="00EF0A1C" w:rsidP="00EF0A1C">
      <w:pPr>
        <w:pStyle w:val="Text1"/>
        <w:rPr>
          <w:lang w:val="fr-FR"/>
        </w:rPr>
      </w:pPr>
    </w:p>
    <w:p w14:paraId="6196AD18" w14:textId="77777777" w:rsidR="00EF0A1C" w:rsidRPr="005F59F8" w:rsidRDefault="00EF0A1C" w:rsidP="00EF0A1C">
      <w:pPr>
        <w:pStyle w:val="Titrearticle"/>
        <w:spacing w:before="0" w:after="0"/>
        <w:jc w:val="both"/>
        <w:rPr>
          <w:rFonts w:ascii="Arial" w:hAnsi="Arial" w:cs="Arial"/>
          <w:b/>
          <w:bCs/>
          <w:i w:val="0"/>
          <w:iCs/>
          <w:color w:val="000000"/>
          <w:sz w:val="18"/>
          <w:szCs w:val="18"/>
          <w:lang w:val="fr-FR"/>
        </w:rPr>
      </w:pPr>
      <w:r w:rsidRPr="005F59F8">
        <w:rPr>
          <w:rFonts w:ascii="Arial" w:hAnsi="Arial" w:cs="Arial"/>
          <w:b/>
          <w:i w:val="0"/>
          <w:color w:val="000000"/>
          <w:sz w:val="18"/>
          <w:szCs w:val="18"/>
          <w:lang w:val="fr-FR"/>
        </w:rPr>
        <w:t xml:space="preserve">Clause </w:t>
      </w:r>
      <w:proofErr w:type="gramStart"/>
      <w:r w:rsidRPr="005F59F8">
        <w:rPr>
          <w:rFonts w:ascii="Arial" w:hAnsi="Arial" w:cs="Arial"/>
          <w:b/>
          <w:i w:val="0"/>
          <w:color w:val="000000"/>
          <w:sz w:val="18"/>
          <w:szCs w:val="18"/>
          <w:lang w:val="fr-FR"/>
        </w:rPr>
        <w:t>12:</w:t>
      </w:r>
      <w:proofErr w:type="gramEnd"/>
      <w:r w:rsidRPr="005F59F8">
        <w:rPr>
          <w:rFonts w:ascii="Arial" w:hAnsi="Arial" w:cs="Arial"/>
          <w:b/>
          <w:i w:val="0"/>
          <w:color w:val="000000"/>
          <w:sz w:val="18"/>
          <w:szCs w:val="18"/>
          <w:lang w:val="fr-FR"/>
        </w:rPr>
        <w:t xml:space="preserve"> </w:t>
      </w:r>
      <w:r w:rsidRPr="005F59F8">
        <w:rPr>
          <w:rFonts w:ascii="Arial" w:hAnsi="Arial" w:cs="Arial"/>
          <w:b/>
          <w:bCs/>
          <w:i w:val="0"/>
          <w:iCs/>
          <w:color w:val="000000"/>
          <w:sz w:val="18"/>
          <w:szCs w:val="18"/>
          <w:lang w:val="fr-FR"/>
        </w:rPr>
        <w:t>Obligation après la résiliation des services de traitement des données à caractère personnel</w:t>
      </w:r>
    </w:p>
    <w:p w14:paraId="6C7B6375" w14:textId="77777777" w:rsidR="00EF0A1C" w:rsidRPr="005F59F8" w:rsidRDefault="00EF0A1C" w:rsidP="00EF0A1C">
      <w:pPr>
        <w:pStyle w:val="ManualNumPar1"/>
        <w:spacing w:before="0" w:after="0"/>
        <w:rPr>
          <w:rFonts w:ascii="Arial" w:hAnsi="Arial" w:cs="Arial"/>
          <w:color w:val="000000"/>
          <w:sz w:val="18"/>
          <w:szCs w:val="18"/>
          <w:lang w:val="fr-FR"/>
        </w:rPr>
      </w:pPr>
    </w:p>
    <w:p w14:paraId="54A3755D" w14:textId="77777777" w:rsidR="00EF0A1C" w:rsidRPr="005F59F8" w:rsidRDefault="00EF0A1C" w:rsidP="00EF0A1C">
      <w:pPr>
        <w:pStyle w:val="ManualNumPar1"/>
        <w:ind w:left="284" w:hanging="283"/>
        <w:rPr>
          <w:rFonts w:ascii="Arial" w:hAnsi="Arial" w:cs="Arial"/>
          <w:color w:val="000000"/>
          <w:sz w:val="18"/>
          <w:szCs w:val="18"/>
          <w:lang w:val="fr-FR"/>
        </w:rPr>
      </w:pPr>
      <w:r w:rsidRPr="00AC4937">
        <w:rPr>
          <w:rFonts w:ascii="Arial" w:hAnsi="Arial" w:cs="Arial"/>
          <w:color w:val="000000"/>
          <w:sz w:val="18"/>
          <w:szCs w:val="18"/>
          <w:lang w:val="fr-FR"/>
        </w:rPr>
        <w:t>1.</w:t>
      </w:r>
      <w:r w:rsidRPr="00AC4937">
        <w:rPr>
          <w:rFonts w:ascii="Arial" w:hAnsi="Arial" w:cs="Arial"/>
          <w:color w:val="000000"/>
          <w:sz w:val="18"/>
          <w:szCs w:val="18"/>
          <w:lang w:val="fr-FR"/>
        </w:rPr>
        <w:tab/>
      </w:r>
      <w:r w:rsidRPr="005F59F8">
        <w:rPr>
          <w:rFonts w:ascii="Arial" w:hAnsi="Arial" w:cs="Arial"/>
          <w:color w:val="000000"/>
          <w:sz w:val="18"/>
          <w:szCs w:val="18"/>
          <w:lang w:val="fr-FR"/>
        </w:rPr>
        <w:t>Les parties conviennent qu'au terme des services de traitement des données,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et le sous-traitant ultérieur restitueront à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et à la convenance de celui-ci, l'ensemble des données à caractère personnel transférées ainsi que les copies ou détruiront l'ensemble de ces données et en apporteront la preuve à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à moins que la législation imposée à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l'empêche de restituer ou de détruire la totalité ou une partie des données à caractère personnel transférées. Dans ce cas, 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garantit qu'il assurera la confidentialité des données à caractère personnel transférées et qu'il ne traitera plus activement ces données.</w:t>
      </w:r>
    </w:p>
    <w:p w14:paraId="1DDA665A" w14:textId="77777777" w:rsidR="00EF0A1C" w:rsidRDefault="00EF0A1C" w:rsidP="00EF0A1C">
      <w:pPr>
        <w:pStyle w:val="ManualNumPar1"/>
        <w:spacing w:before="0" w:after="0"/>
        <w:ind w:left="284" w:hanging="283"/>
        <w:rPr>
          <w:rFonts w:ascii="Arial" w:hAnsi="Arial" w:cs="Arial"/>
          <w:color w:val="000000"/>
          <w:sz w:val="18"/>
          <w:szCs w:val="18"/>
          <w:lang w:val="fr-FR"/>
        </w:rPr>
      </w:pPr>
      <w:r w:rsidRPr="005F59F8">
        <w:rPr>
          <w:rFonts w:ascii="Arial" w:hAnsi="Arial" w:cs="Arial"/>
          <w:color w:val="000000"/>
          <w:sz w:val="18"/>
          <w:szCs w:val="18"/>
          <w:lang w:val="fr-FR"/>
        </w:rPr>
        <w:t>2.</w:t>
      </w:r>
      <w:r w:rsidRPr="005F59F8">
        <w:rPr>
          <w:rFonts w:ascii="Arial" w:hAnsi="Arial" w:cs="Arial"/>
          <w:color w:val="000000"/>
          <w:sz w:val="18"/>
          <w:szCs w:val="18"/>
          <w:lang w:val="fr-FR"/>
        </w:rPr>
        <w:tab/>
        <w:t>L'</w:t>
      </w:r>
      <w:r>
        <w:rPr>
          <w:rFonts w:ascii="Arial" w:hAnsi="Arial" w:cs="Arial"/>
          <w:color w:val="000000"/>
          <w:sz w:val="18"/>
          <w:szCs w:val="18"/>
          <w:lang w:val="fr-FR"/>
        </w:rPr>
        <w:t>Importateur</w:t>
      </w:r>
      <w:r w:rsidRPr="005F59F8">
        <w:rPr>
          <w:rFonts w:ascii="Arial" w:hAnsi="Arial" w:cs="Arial"/>
          <w:color w:val="000000"/>
          <w:sz w:val="18"/>
          <w:szCs w:val="18"/>
          <w:lang w:val="fr-FR"/>
        </w:rPr>
        <w:t xml:space="preserve"> de données et le sous-traitant ultérieur garantissent que si l'</w:t>
      </w:r>
      <w:r>
        <w:rPr>
          <w:rFonts w:ascii="Arial" w:hAnsi="Arial" w:cs="Arial"/>
          <w:color w:val="000000"/>
          <w:sz w:val="18"/>
          <w:szCs w:val="18"/>
          <w:lang w:val="fr-FR"/>
        </w:rPr>
        <w:t>Exportateur</w:t>
      </w:r>
      <w:r w:rsidRPr="005F59F8">
        <w:rPr>
          <w:rFonts w:ascii="Arial" w:hAnsi="Arial" w:cs="Arial"/>
          <w:color w:val="000000"/>
          <w:sz w:val="18"/>
          <w:szCs w:val="18"/>
          <w:lang w:val="fr-FR"/>
        </w:rPr>
        <w:t xml:space="preserve"> de données et/ou l'autorité de contrôle le demandent, ils soumettront leurs moyens de traitement de données à une vérification des mesures visées au paragraphe 1.</w:t>
      </w:r>
    </w:p>
    <w:p w14:paraId="5E953DF2" w14:textId="77777777" w:rsidR="00EF0A1C" w:rsidRPr="005F59F8" w:rsidRDefault="00EF0A1C" w:rsidP="00EF0A1C">
      <w:pPr>
        <w:pStyle w:val="Text1"/>
        <w:rPr>
          <w:lang w:val="fr-FR"/>
        </w:rPr>
      </w:pPr>
    </w:p>
    <w:p w14:paraId="1E76500C" w14:textId="77777777" w:rsidR="00EF0A1C" w:rsidRPr="005F59F8" w:rsidRDefault="00EF0A1C" w:rsidP="00EF0A1C">
      <w:pPr>
        <w:pBdr>
          <w:top w:val="single" w:sz="4" w:space="1" w:color="auto"/>
          <w:bottom w:val="single" w:sz="4" w:space="1" w:color="auto"/>
        </w:pBdr>
        <w:spacing w:line="240" w:lineRule="auto"/>
        <w:jc w:val="center"/>
        <w:rPr>
          <w:rFonts w:ascii="Arial" w:hAnsi="Arial" w:cs="Arial"/>
          <w:sz w:val="18"/>
          <w:szCs w:val="18"/>
        </w:rPr>
      </w:pPr>
      <w:r w:rsidRPr="005F59F8">
        <w:rPr>
          <w:rFonts w:ascii="Arial" w:hAnsi="Arial" w:cs="Arial"/>
          <w:b/>
          <w:caps/>
          <w:sz w:val="18"/>
          <w:szCs w:val="18"/>
        </w:rPr>
        <w:t xml:space="preserve">APPENDICE </w:t>
      </w:r>
      <w:proofErr w:type="gramStart"/>
      <w:r w:rsidRPr="005F59F8">
        <w:rPr>
          <w:rFonts w:ascii="Arial" w:hAnsi="Arial" w:cs="Arial"/>
          <w:b/>
          <w:caps/>
          <w:sz w:val="18"/>
          <w:szCs w:val="18"/>
        </w:rPr>
        <w:t>1:</w:t>
      </w:r>
      <w:proofErr w:type="gramEnd"/>
      <w:r w:rsidRPr="005F59F8">
        <w:rPr>
          <w:rFonts w:ascii="Arial" w:hAnsi="Arial" w:cs="Arial"/>
          <w:b/>
          <w:caps/>
          <w:sz w:val="18"/>
          <w:szCs w:val="18"/>
        </w:rPr>
        <w:t xml:space="preserve"> DETAILS DU TRAITEMENT DE DONNEES</w:t>
      </w:r>
    </w:p>
    <w:p w14:paraId="3BE99BC0" w14:textId="77777777" w:rsidR="00EF0A1C" w:rsidRPr="00AC4937" w:rsidRDefault="00EF0A1C" w:rsidP="00EF0A1C">
      <w:pPr>
        <w:spacing w:line="240" w:lineRule="auto"/>
        <w:rPr>
          <w:rFonts w:ascii="Arial" w:hAnsi="Arial" w:cs="Arial"/>
          <w:sz w:val="18"/>
          <w:szCs w:val="18"/>
        </w:rPr>
      </w:pPr>
      <w:r w:rsidRPr="005F59F8">
        <w:rPr>
          <w:rFonts w:ascii="Arial" w:hAnsi="Arial" w:cs="Arial"/>
          <w:sz w:val="18"/>
          <w:szCs w:val="18"/>
        </w:rPr>
        <w:t xml:space="preserve">Le présent appendice fait partie des </w:t>
      </w:r>
      <w:r>
        <w:rPr>
          <w:rFonts w:ascii="Arial" w:hAnsi="Arial" w:cs="Arial"/>
          <w:sz w:val="18"/>
          <w:szCs w:val="18"/>
        </w:rPr>
        <w:t>C</w:t>
      </w:r>
      <w:r w:rsidRPr="005F59F8">
        <w:rPr>
          <w:rFonts w:ascii="Arial" w:hAnsi="Arial" w:cs="Arial"/>
          <w:sz w:val="18"/>
          <w:szCs w:val="18"/>
        </w:rPr>
        <w:t>lauses et doit être rempli et signé par les parties.</w:t>
      </w:r>
    </w:p>
    <w:p w14:paraId="0C08E1DB" w14:textId="77777777" w:rsidR="00EF0A1C" w:rsidRPr="00AC4937" w:rsidRDefault="00EF0A1C" w:rsidP="00EF0A1C">
      <w:pPr>
        <w:pStyle w:val="Paragraphedeliste"/>
        <w:spacing w:line="240" w:lineRule="auto"/>
        <w:ind w:left="360" w:hanging="360"/>
      </w:pPr>
      <w:r w:rsidRPr="00AC4937">
        <w:rPr>
          <w:rFonts w:ascii="Arial" w:hAnsi="Arial" w:cs="Arial"/>
          <w:b/>
          <w:color w:val="000000"/>
          <w:sz w:val="18"/>
          <w:szCs w:val="18"/>
        </w:rPr>
        <w:t xml:space="preserve">1. </w:t>
      </w:r>
      <w:r>
        <w:rPr>
          <w:rFonts w:ascii="Arial" w:hAnsi="Arial" w:cs="Arial"/>
          <w:b/>
          <w:color w:val="000000"/>
          <w:sz w:val="18"/>
          <w:szCs w:val="18"/>
          <w:u w:val="single"/>
        </w:rPr>
        <w:t>L’Exportateur de Données</w:t>
      </w:r>
    </w:p>
    <w:p w14:paraId="4BCD3E83" w14:textId="77777777" w:rsidR="00EF0A1C" w:rsidRPr="003B5A92" w:rsidRDefault="00EF0A1C" w:rsidP="00EF0A1C">
      <w:pPr>
        <w:spacing w:line="240" w:lineRule="auto"/>
        <w:rPr>
          <w:rFonts w:ascii="Arial" w:hAnsi="Arial" w:cs="Arial"/>
          <w:b/>
          <w:color w:val="000000"/>
          <w:sz w:val="18"/>
          <w:szCs w:val="18"/>
        </w:rPr>
      </w:pPr>
      <w:r w:rsidRPr="005F59F8">
        <w:rPr>
          <w:rFonts w:ascii="Arial" w:hAnsi="Arial" w:cs="Arial"/>
          <w:color w:val="000000"/>
          <w:spacing w:val="-1"/>
          <w:sz w:val="18"/>
          <w:szCs w:val="18"/>
        </w:rPr>
        <w:t>L’</w:t>
      </w:r>
      <w:r>
        <w:rPr>
          <w:rFonts w:ascii="Arial" w:hAnsi="Arial" w:cs="Arial"/>
          <w:color w:val="000000"/>
          <w:spacing w:val="-1"/>
          <w:sz w:val="18"/>
          <w:szCs w:val="18"/>
        </w:rPr>
        <w:t>Exportateur</w:t>
      </w:r>
      <w:r w:rsidRPr="005F59F8">
        <w:rPr>
          <w:rFonts w:ascii="Arial" w:hAnsi="Arial" w:cs="Arial"/>
          <w:color w:val="000000"/>
          <w:spacing w:val="-1"/>
          <w:sz w:val="18"/>
          <w:szCs w:val="18"/>
        </w:rPr>
        <w:t xml:space="preserve"> de données est (veuillez préciser brièvement vos activités qui présentent un intérêt pour le transfert</w:t>
      </w:r>
      <w:proofErr w:type="gramStart"/>
      <w:r w:rsidRPr="005F59F8">
        <w:rPr>
          <w:rFonts w:ascii="Arial" w:hAnsi="Arial" w:cs="Arial"/>
          <w:color w:val="000000"/>
          <w:spacing w:val="-1"/>
          <w:sz w:val="18"/>
          <w:szCs w:val="18"/>
        </w:rPr>
        <w:t>)</w:t>
      </w:r>
      <w:r w:rsidRPr="00AC4937">
        <w:rPr>
          <w:rFonts w:ascii="Arial" w:hAnsi="Arial" w:cs="Arial"/>
          <w:color w:val="000000"/>
          <w:spacing w:val="-1"/>
          <w:sz w:val="18"/>
          <w:szCs w:val="18"/>
        </w:rPr>
        <w:t>:</w:t>
      </w:r>
      <w:proofErr w:type="gramEnd"/>
      <w:r w:rsidRPr="00AC4937">
        <w:rPr>
          <w:rFonts w:ascii="Arial" w:hAnsi="Arial" w:cs="Arial"/>
          <w:color w:val="000000"/>
          <w:spacing w:val="-1"/>
          <w:sz w:val="18"/>
          <w:szCs w:val="18"/>
        </w:rPr>
        <w:t xml:space="preserve"> </w:t>
      </w:r>
      <w:r w:rsidRPr="005F59F8">
        <w:rPr>
          <w:rFonts w:ascii="Arial" w:hAnsi="Arial" w:cs="Arial"/>
          <w:color w:val="000000"/>
          <w:spacing w:val="-3"/>
          <w:sz w:val="18"/>
          <w:szCs w:val="18"/>
          <w:highlight w:val="yellow"/>
        </w:rPr>
        <w:t>[à compléter</w:t>
      </w:r>
      <w:r w:rsidRPr="00AC4937">
        <w:rPr>
          <w:rFonts w:ascii="Arial" w:hAnsi="Arial" w:cs="Arial"/>
          <w:color w:val="000000"/>
          <w:spacing w:val="-3"/>
          <w:sz w:val="18"/>
          <w:szCs w:val="18"/>
        </w:rPr>
        <w:t>].</w:t>
      </w:r>
    </w:p>
    <w:p w14:paraId="1BE40B06" w14:textId="77777777" w:rsidR="00EF0A1C" w:rsidRDefault="00EF0A1C" w:rsidP="00EF0A1C">
      <w:pPr>
        <w:spacing w:line="240" w:lineRule="auto"/>
        <w:rPr>
          <w:rFonts w:ascii="Arial" w:hAnsi="Arial" w:cs="Arial"/>
          <w:color w:val="000000"/>
          <w:spacing w:val="-2"/>
          <w:sz w:val="18"/>
          <w:szCs w:val="18"/>
        </w:rPr>
      </w:pPr>
      <w:r w:rsidRPr="00AC4937">
        <w:rPr>
          <w:rFonts w:ascii="Arial" w:hAnsi="Arial" w:cs="Arial"/>
          <w:b/>
          <w:color w:val="000000"/>
          <w:sz w:val="18"/>
          <w:szCs w:val="18"/>
        </w:rPr>
        <w:t xml:space="preserve">2. </w:t>
      </w:r>
      <w:r>
        <w:rPr>
          <w:rFonts w:ascii="Arial" w:hAnsi="Arial" w:cs="Arial"/>
          <w:b/>
          <w:color w:val="000000"/>
          <w:sz w:val="18"/>
          <w:szCs w:val="18"/>
          <w:u w:val="single"/>
        </w:rPr>
        <w:t>L’Importateur de Données</w:t>
      </w:r>
    </w:p>
    <w:p w14:paraId="16879A15" w14:textId="77777777" w:rsidR="00EF0A1C" w:rsidRPr="00AC4937" w:rsidRDefault="00EF0A1C" w:rsidP="00EF0A1C">
      <w:pPr>
        <w:spacing w:line="240" w:lineRule="auto"/>
        <w:rPr>
          <w:rFonts w:ascii="Arial" w:hAnsi="Arial" w:cs="Arial"/>
          <w:b/>
          <w:color w:val="000000"/>
          <w:sz w:val="18"/>
          <w:szCs w:val="18"/>
        </w:rPr>
      </w:pPr>
      <w:r w:rsidRPr="00741F5D">
        <w:rPr>
          <w:rFonts w:ascii="Arial" w:hAnsi="Arial" w:cs="Arial"/>
          <w:color w:val="000000"/>
          <w:spacing w:val="-2"/>
          <w:sz w:val="18"/>
          <w:szCs w:val="18"/>
        </w:rPr>
        <w:t>L’importateur de données est (veuillez préciser brièvement vos activités qui présentent un intérêt pour le transfe</w:t>
      </w:r>
      <w:r>
        <w:rPr>
          <w:rFonts w:ascii="Arial" w:hAnsi="Arial" w:cs="Arial"/>
          <w:color w:val="000000"/>
          <w:spacing w:val="-2"/>
          <w:sz w:val="18"/>
          <w:szCs w:val="18"/>
        </w:rPr>
        <w:t>rt</w:t>
      </w:r>
      <w:proofErr w:type="gramStart"/>
      <w:r>
        <w:rPr>
          <w:rFonts w:ascii="Arial" w:hAnsi="Arial" w:cs="Arial"/>
          <w:color w:val="000000"/>
          <w:spacing w:val="-2"/>
          <w:sz w:val="18"/>
          <w:szCs w:val="18"/>
        </w:rPr>
        <w:t>)</w:t>
      </w:r>
      <w:r w:rsidRPr="00AC4937">
        <w:rPr>
          <w:rFonts w:ascii="Arial" w:hAnsi="Arial" w:cs="Arial"/>
          <w:color w:val="000000"/>
          <w:spacing w:val="-2"/>
          <w:sz w:val="18"/>
          <w:szCs w:val="18"/>
        </w:rPr>
        <w:t>:</w:t>
      </w:r>
      <w:proofErr w:type="gramEnd"/>
      <w:r w:rsidRPr="00AC4937">
        <w:rPr>
          <w:rFonts w:ascii="Arial" w:hAnsi="Arial" w:cs="Arial"/>
          <w:color w:val="000000"/>
          <w:spacing w:val="-2"/>
          <w:sz w:val="18"/>
          <w:szCs w:val="18"/>
        </w:rPr>
        <w:t xml:space="preserve"> </w:t>
      </w:r>
      <w:r w:rsidRPr="005F59F8">
        <w:rPr>
          <w:rFonts w:ascii="Arial" w:hAnsi="Arial" w:cs="Arial"/>
          <w:color w:val="000000"/>
          <w:spacing w:val="-3"/>
          <w:sz w:val="18"/>
          <w:szCs w:val="18"/>
          <w:highlight w:val="yellow"/>
        </w:rPr>
        <w:t>[à compléter</w:t>
      </w:r>
      <w:r w:rsidRPr="00AC4937">
        <w:rPr>
          <w:rFonts w:ascii="Arial" w:hAnsi="Arial" w:cs="Arial"/>
          <w:color w:val="000000"/>
          <w:spacing w:val="-3"/>
          <w:sz w:val="18"/>
          <w:szCs w:val="18"/>
        </w:rPr>
        <w:t>].</w:t>
      </w:r>
    </w:p>
    <w:p w14:paraId="6B2ED43E" w14:textId="77777777" w:rsidR="00EF0A1C" w:rsidRPr="00AC4937" w:rsidRDefault="00EF0A1C" w:rsidP="00EF0A1C">
      <w:pPr>
        <w:spacing w:line="240" w:lineRule="auto"/>
        <w:rPr>
          <w:rFonts w:ascii="Arial" w:hAnsi="Arial" w:cs="Arial"/>
          <w:color w:val="000000"/>
          <w:spacing w:val="-2"/>
          <w:sz w:val="18"/>
          <w:szCs w:val="18"/>
        </w:rPr>
      </w:pPr>
      <w:r w:rsidRPr="00AC4937">
        <w:rPr>
          <w:rFonts w:ascii="Arial" w:hAnsi="Arial" w:cs="Arial"/>
          <w:b/>
          <w:color w:val="000000"/>
          <w:sz w:val="18"/>
          <w:szCs w:val="18"/>
        </w:rPr>
        <w:t xml:space="preserve">3. </w:t>
      </w:r>
      <w:r>
        <w:rPr>
          <w:rFonts w:ascii="Arial" w:hAnsi="Arial" w:cs="Arial"/>
          <w:b/>
          <w:color w:val="000000"/>
          <w:sz w:val="18"/>
          <w:szCs w:val="18"/>
          <w:u w:val="single"/>
        </w:rPr>
        <w:t>Personnes Concernées</w:t>
      </w:r>
    </w:p>
    <w:p w14:paraId="7E914CB3" w14:textId="77777777" w:rsidR="00EF0A1C" w:rsidRPr="005F59F8" w:rsidRDefault="00EF0A1C" w:rsidP="00EF0A1C">
      <w:pPr>
        <w:spacing w:line="240" w:lineRule="auto"/>
        <w:rPr>
          <w:rFonts w:ascii="Arial" w:hAnsi="Arial" w:cs="Arial"/>
          <w:sz w:val="18"/>
          <w:szCs w:val="18"/>
        </w:rPr>
      </w:pPr>
      <w:r w:rsidRPr="005F59F8">
        <w:rPr>
          <w:rFonts w:ascii="Arial" w:hAnsi="Arial" w:cs="Arial"/>
          <w:color w:val="000000"/>
          <w:spacing w:val="-2"/>
          <w:sz w:val="18"/>
          <w:szCs w:val="18"/>
        </w:rPr>
        <w:t>Les données à caractère personnel transférées concernent les catégories suivantes de personnes concernées (veuillez préciser</w:t>
      </w:r>
      <w:proofErr w:type="gramStart"/>
      <w:r w:rsidRPr="005F59F8">
        <w:rPr>
          <w:rFonts w:ascii="Arial" w:hAnsi="Arial" w:cs="Arial"/>
          <w:color w:val="000000"/>
          <w:spacing w:val="-2"/>
          <w:sz w:val="18"/>
          <w:szCs w:val="18"/>
        </w:rPr>
        <w:t>):</w:t>
      </w:r>
      <w:proofErr w:type="gramEnd"/>
      <w:r w:rsidRPr="005F59F8">
        <w:rPr>
          <w:rFonts w:ascii="Arial" w:hAnsi="Arial" w:cs="Arial"/>
          <w:color w:val="000000"/>
          <w:spacing w:val="-2"/>
          <w:sz w:val="18"/>
          <w:szCs w:val="18"/>
        </w:rPr>
        <w:t xml:space="preserve"> </w:t>
      </w:r>
      <w:r w:rsidRPr="005F59F8">
        <w:rPr>
          <w:rFonts w:ascii="Arial" w:hAnsi="Arial" w:cs="Arial"/>
          <w:color w:val="000000"/>
          <w:spacing w:val="-3"/>
          <w:sz w:val="18"/>
          <w:szCs w:val="18"/>
        </w:rPr>
        <w:t>[</w:t>
      </w:r>
      <w:r w:rsidRPr="005F59F8">
        <w:rPr>
          <w:rFonts w:ascii="Arial" w:hAnsi="Arial" w:cs="Arial"/>
          <w:color w:val="000000"/>
          <w:spacing w:val="-3"/>
          <w:sz w:val="18"/>
          <w:szCs w:val="18"/>
          <w:highlight w:val="yellow"/>
        </w:rPr>
        <w:t>à compléter</w:t>
      </w:r>
      <w:r w:rsidRPr="0024438C">
        <w:rPr>
          <w:rFonts w:ascii="Arial" w:hAnsi="Arial" w:cs="Arial"/>
          <w:color w:val="000000"/>
          <w:spacing w:val="-3"/>
          <w:sz w:val="18"/>
          <w:szCs w:val="18"/>
        </w:rPr>
        <w:t>].</w:t>
      </w:r>
    </w:p>
    <w:p w14:paraId="27386ABC" w14:textId="77777777" w:rsidR="00EF0A1C" w:rsidRPr="00AC4937" w:rsidRDefault="00EF0A1C" w:rsidP="00EF0A1C">
      <w:pPr>
        <w:spacing w:line="240" w:lineRule="auto"/>
        <w:rPr>
          <w:rFonts w:ascii="Arial" w:hAnsi="Arial" w:cs="Arial"/>
          <w:sz w:val="18"/>
          <w:szCs w:val="18"/>
        </w:rPr>
      </w:pPr>
      <w:r w:rsidRPr="00305D44">
        <w:rPr>
          <w:rFonts w:ascii="Arial" w:hAnsi="Arial" w:cs="Arial"/>
          <w:sz w:val="18"/>
          <w:szCs w:val="18"/>
        </w:rPr>
        <w:t>Comme expressément convenu entre les parties au Contrat, à compter de la résiliation ou expiration du Contrat pour tout motif, les données à caractère personnel transférée</w:t>
      </w:r>
      <w:r>
        <w:rPr>
          <w:rFonts w:ascii="Arial" w:hAnsi="Arial" w:cs="Arial"/>
          <w:sz w:val="18"/>
          <w:szCs w:val="18"/>
        </w:rPr>
        <w:t>s</w:t>
      </w:r>
      <w:r w:rsidRPr="00305D44">
        <w:rPr>
          <w:rFonts w:ascii="Arial" w:hAnsi="Arial" w:cs="Arial"/>
          <w:sz w:val="18"/>
          <w:szCs w:val="18"/>
        </w:rPr>
        <w:t xml:space="preserve"> doivent être immédiatement restituées à </w:t>
      </w:r>
      <w:r w:rsidRPr="00305D44">
        <w:rPr>
          <w:rFonts w:ascii="Arial" w:hAnsi="Arial" w:cs="Arial"/>
          <w:sz w:val="18"/>
          <w:szCs w:val="18"/>
        </w:rPr>
        <w:lastRenderedPageBreak/>
        <w:t>l’Exportateur de données, sans frais et selon une forme convenue à cet effet par les parties au contrat, ou si l’Exportateur de données en</w:t>
      </w:r>
      <w:r>
        <w:rPr>
          <w:rFonts w:ascii="Arial" w:hAnsi="Arial" w:cs="Arial"/>
          <w:sz w:val="18"/>
          <w:szCs w:val="18"/>
        </w:rPr>
        <w:t xml:space="preserve"> décide ainsi, elles doivent être détruites par l’Importateur de données.</w:t>
      </w:r>
    </w:p>
    <w:p w14:paraId="3A6383F1" w14:textId="77777777" w:rsidR="00EF0A1C" w:rsidRPr="00AC4937" w:rsidRDefault="00EF0A1C" w:rsidP="00EF0A1C">
      <w:pPr>
        <w:spacing w:line="240" w:lineRule="auto"/>
        <w:rPr>
          <w:rFonts w:ascii="Arial" w:hAnsi="Arial" w:cs="Arial"/>
          <w:color w:val="000000"/>
          <w:spacing w:val="-2"/>
          <w:sz w:val="18"/>
          <w:szCs w:val="18"/>
        </w:rPr>
      </w:pPr>
      <w:r w:rsidRPr="00AC4937">
        <w:rPr>
          <w:rFonts w:ascii="Arial" w:hAnsi="Arial" w:cs="Arial"/>
          <w:b/>
          <w:color w:val="000000"/>
          <w:sz w:val="18"/>
          <w:szCs w:val="18"/>
        </w:rPr>
        <w:t xml:space="preserve">4. </w:t>
      </w:r>
      <w:r>
        <w:rPr>
          <w:rFonts w:ascii="Arial" w:hAnsi="Arial" w:cs="Arial"/>
          <w:b/>
          <w:color w:val="000000"/>
          <w:sz w:val="18"/>
          <w:szCs w:val="18"/>
          <w:u w:val="single"/>
        </w:rPr>
        <w:t>Catégorise de données</w:t>
      </w:r>
    </w:p>
    <w:p w14:paraId="16C97FA2" w14:textId="77777777" w:rsidR="00EF0A1C" w:rsidRDefault="00EF0A1C" w:rsidP="00EF0A1C">
      <w:pPr>
        <w:spacing w:line="240" w:lineRule="auto"/>
        <w:rPr>
          <w:rFonts w:ascii="Arial" w:hAnsi="Arial" w:cs="Arial"/>
          <w:color w:val="000000"/>
          <w:spacing w:val="-3"/>
          <w:sz w:val="18"/>
          <w:szCs w:val="18"/>
        </w:rPr>
      </w:pPr>
      <w:r w:rsidRPr="005F59F8">
        <w:rPr>
          <w:rFonts w:ascii="Arial" w:hAnsi="Arial" w:cs="Arial"/>
          <w:color w:val="000000"/>
          <w:spacing w:val="-2"/>
          <w:sz w:val="18"/>
          <w:szCs w:val="18"/>
        </w:rPr>
        <w:t>Les données à caractère personnel transférées concernent les catégories suivantes de données (veuillez préciser</w:t>
      </w:r>
      <w:proofErr w:type="gramStart"/>
      <w:r w:rsidRPr="005F59F8">
        <w:rPr>
          <w:rFonts w:ascii="Arial" w:hAnsi="Arial" w:cs="Arial"/>
          <w:color w:val="000000"/>
          <w:spacing w:val="-2"/>
          <w:sz w:val="18"/>
          <w:szCs w:val="18"/>
        </w:rPr>
        <w:t>):</w:t>
      </w:r>
      <w:proofErr w:type="gramEnd"/>
      <w:r w:rsidRPr="005F59F8">
        <w:rPr>
          <w:rFonts w:ascii="Arial" w:hAnsi="Arial" w:cs="Arial"/>
          <w:color w:val="000000"/>
          <w:spacing w:val="-2"/>
          <w:sz w:val="18"/>
          <w:szCs w:val="18"/>
        </w:rPr>
        <w:t xml:space="preserve"> </w:t>
      </w:r>
      <w:r w:rsidRPr="005F59F8">
        <w:rPr>
          <w:rFonts w:ascii="Arial" w:hAnsi="Arial" w:cs="Arial"/>
          <w:color w:val="000000"/>
          <w:spacing w:val="-3"/>
          <w:sz w:val="18"/>
          <w:szCs w:val="18"/>
        </w:rPr>
        <w:t>[</w:t>
      </w:r>
      <w:r w:rsidRPr="0024438C">
        <w:rPr>
          <w:rFonts w:ascii="Arial" w:hAnsi="Arial" w:cs="Arial"/>
          <w:color w:val="000000"/>
          <w:spacing w:val="-3"/>
          <w:sz w:val="18"/>
          <w:szCs w:val="18"/>
          <w:highlight w:val="yellow"/>
        </w:rPr>
        <w:t>à compléter</w:t>
      </w:r>
      <w:r w:rsidRPr="005F59F8">
        <w:rPr>
          <w:rFonts w:ascii="Arial" w:hAnsi="Arial" w:cs="Arial"/>
          <w:color w:val="000000"/>
          <w:spacing w:val="-3"/>
          <w:sz w:val="18"/>
          <w:szCs w:val="18"/>
        </w:rPr>
        <w:t>]</w:t>
      </w:r>
      <w:r>
        <w:rPr>
          <w:rFonts w:ascii="Arial" w:hAnsi="Arial" w:cs="Arial"/>
          <w:color w:val="000000"/>
          <w:spacing w:val="-3"/>
          <w:sz w:val="18"/>
          <w:szCs w:val="18"/>
        </w:rPr>
        <w:t>.</w:t>
      </w:r>
    </w:p>
    <w:p w14:paraId="4B321D7A" w14:textId="77777777" w:rsidR="00EF0A1C" w:rsidRDefault="00EF0A1C" w:rsidP="00EF0A1C">
      <w:pPr>
        <w:spacing w:line="240" w:lineRule="auto"/>
        <w:rPr>
          <w:rFonts w:ascii="Arial" w:hAnsi="Arial" w:cs="Arial"/>
          <w:color w:val="000000"/>
          <w:spacing w:val="-3"/>
          <w:sz w:val="18"/>
          <w:szCs w:val="18"/>
        </w:rPr>
      </w:pPr>
    </w:p>
    <w:p w14:paraId="5CA1B0ED" w14:textId="77777777" w:rsidR="00EF0A1C" w:rsidRPr="005F59F8" w:rsidRDefault="00EF0A1C" w:rsidP="00EF0A1C">
      <w:pPr>
        <w:spacing w:line="240" w:lineRule="auto"/>
        <w:rPr>
          <w:rFonts w:ascii="Arial" w:hAnsi="Arial" w:cs="Arial"/>
          <w:b/>
          <w:color w:val="000000"/>
          <w:spacing w:val="-1"/>
          <w:sz w:val="18"/>
          <w:szCs w:val="18"/>
        </w:rPr>
      </w:pPr>
    </w:p>
    <w:p w14:paraId="420D6B9C" w14:textId="77777777" w:rsidR="00EF0A1C" w:rsidRPr="00AC4937" w:rsidRDefault="00EF0A1C" w:rsidP="00EF0A1C">
      <w:pPr>
        <w:spacing w:line="240" w:lineRule="auto"/>
        <w:rPr>
          <w:rFonts w:ascii="Arial" w:hAnsi="Arial" w:cs="Arial"/>
          <w:color w:val="000000"/>
          <w:spacing w:val="-2"/>
          <w:sz w:val="18"/>
          <w:szCs w:val="18"/>
        </w:rPr>
      </w:pPr>
      <w:r w:rsidRPr="00AC4937">
        <w:rPr>
          <w:rFonts w:ascii="Arial" w:hAnsi="Arial" w:cs="Arial"/>
          <w:b/>
          <w:color w:val="000000"/>
          <w:spacing w:val="-1"/>
          <w:sz w:val="18"/>
          <w:szCs w:val="18"/>
        </w:rPr>
        <w:t xml:space="preserve">5. </w:t>
      </w:r>
      <w:r>
        <w:rPr>
          <w:rFonts w:ascii="Arial" w:hAnsi="Arial" w:cs="Arial"/>
          <w:b/>
          <w:color w:val="000000"/>
          <w:spacing w:val="-1"/>
          <w:sz w:val="18"/>
          <w:szCs w:val="18"/>
          <w:u w:val="single"/>
        </w:rPr>
        <w:t>Catégories particulières de données</w:t>
      </w:r>
      <w:r w:rsidRPr="00AC4937">
        <w:rPr>
          <w:rFonts w:ascii="Arial" w:hAnsi="Arial" w:cs="Arial"/>
          <w:b/>
          <w:color w:val="000000"/>
          <w:spacing w:val="-1"/>
          <w:sz w:val="18"/>
          <w:szCs w:val="18"/>
          <w:u w:val="single"/>
        </w:rPr>
        <w:t xml:space="preserve"> (</w:t>
      </w:r>
      <w:r>
        <w:rPr>
          <w:rFonts w:ascii="Arial" w:hAnsi="Arial" w:cs="Arial"/>
          <w:b/>
          <w:color w:val="000000"/>
          <w:spacing w:val="-1"/>
          <w:sz w:val="18"/>
          <w:szCs w:val="18"/>
          <w:u w:val="single"/>
        </w:rPr>
        <w:t>le cas échéant</w:t>
      </w:r>
      <w:r w:rsidRPr="00AC4937">
        <w:rPr>
          <w:rFonts w:ascii="Arial" w:hAnsi="Arial" w:cs="Arial"/>
          <w:b/>
          <w:color w:val="000000"/>
          <w:spacing w:val="-1"/>
          <w:sz w:val="18"/>
          <w:szCs w:val="18"/>
          <w:u w:val="single"/>
        </w:rPr>
        <w:t>)</w:t>
      </w:r>
    </w:p>
    <w:p w14:paraId="17E60EA6" w14:textId="77777777" w:rsidR="00EF0A1C" w:rsidRPr="005F59F8" w:rsidRDefault="00EF0A1C" w:rsidP="00EF0A1C">
      <w:pPr>
        <w:spacing w:line="240" w:lineRule="auto"/>
        <w:rPr>
          <w:rFonts w:ascii="Arial" w:hAnsi="Arial" w:cs="Arial"/>
          <w:b/>
          <w:color w:val="000000"/>
          <w:sz w:val="18"/>
          <w:szCs w:val="18"/>
        </w:rPr>
      </w:pPr>
      <w:r w:rsidRPr="005F59F8">
        <w:rPr>
          <w:rFonts w:ascii="Arial" w:hAnsi="Arial" w:cs="Arial"/>
          <w:color w:val="000000"/>
          <w:spacing w:val="-2"/>
          <w:sz w:val="18"/>
          <w:szCs w:val="18"/>
        </w:rPr>
        <w:t>Les données à caractère personnel transférées concernent les catégories particulières suivantes de données (veuillez préciser</w:t>
      </w:r>
      <w:proofErr w:type="gramStart"/>
      <w:r w:rsidRPr="005F59F8">
        <w:rPr>
          <w:rFonts w:ascii="Arial" w:hAnsi="Arial" w:cs="Arial"/>
          <w:color w:val="000000"/>
          <w:spacing w:val="-2"/>
          <w:sz w:val="18"/>
          <w:szCs w:val="18"/>
        </w:rPr>
        <w:t>):</w:t>
      </w:r>
      <w:proofErr w:type="gramEnd"/>
      <w:r w:rsidRPr="005F59F8">
        <w:rPr>
          <w:rFonts w:ascii="Arial" w:hAnsi="Arial" w:cs="Arial"/>
          <w:color w:val="000000"/>
          <w:spacing w:val="-2"/>
          <w:sz w:val="18"/>
          <w:szCs w:val="18"/>
        </w:rPr>
        <w:t xml:space="preserve"> </w:t>
      </w:r>
      <w:r w:rsidRPr="005F59F8">
        <w:rPr>
          <w:rFonts w:ascii="Arial" w:hAnsi="Arial" w:cs="Arial"/>
          <w:color w:val="000000"/>
          <w:spacing w:val="-3"/>
          <w:sz w:val="18"/>
          <w:szCs w:val="18"/>
        </w:rPr>
        <w:t>[</w:t>
      </w:r>
      <w:r w:rsidRPr="0024438C">
        <w:rPr>
          <w:rFonts w:ascii="Arial" w:hAnsi="Arial" w:cs="Arial"/>
          <w:color w:val="000000"/>
          <w:spacing w:val="-3"/>
          <w:sz w:val="18"/>
          <w:szCs w:val="18"/>
          <w:highlight w:val="yellow"/>
        </w:rPr>
        <w:t>à compléter</w:t>
      </w:r>
      <w:r w:rsidRPr="005F59F8">
        <w:rPr>
          <w:rFonts w:ascii="Arial" w:hAnsi="Arial" w:cs="Arial"/>
          <w:color w:val="000000"/>
          <w:spacing w:val="-3"/>
          <w:sz w:val="18"/>
          <w:szCs w:val="18"/>
        </w:rPr>
        <w:t>]</w:t>
      </w:r>
      <w:r>
        <w:rPr>
          <w:rFonts w:ascii="Arial" w:hAnsi="Arial" w:cs="Arial"/>
          <w:color w:val="000000"/>
          <w:spacing w:val="-3"/>
          <w:sz w:val="18"/>
          <w:szCs w:val="18"/>
        </w:rPr>
        <w:t>.</w:t>
      </w:r>
    </w:p>
    <w:p w14:paraId="6FCCBB03" w14:textId="77777777" w:rsidR="00EF0A1C" w:rsidRPr="00305D44" w:rsidRDefault="00EF0A1C" w:rsidP="00EF0A1C">
      <w:pPr>
        <w:spacing w:line="240" w:lineRule="auto"/>
        <w:rPr>
          <w:rFonts w:ascii="Arial" w:hAnsi="Arial" w:cs="Arial"/>
          <w:color w:val="000000"/>
          <w:spacing w:val="-3"/>
          <w:sz w:val="18"/>
          <w:szCs w:val="18"/>
        </w:rPr>
      </w:pPr>
      <w:r w:rsidRPr="00AC4937">
        <w:rPr>
          <w:rFonts w:ascii="Arial" w:hAnsi="Arial" w:cs="Arial"/>
          <w:b/>
          <w:color w:val="000000"/>
          <w:sz w:val="18"/>
          <w:szCs w:val="18"/>
        </w:rPr>
        <w:t xml:space="preserve">6. </w:t>
      </w:r>
      <w:r>
        <w:rPr>
          <w:rFonts w:ascii="Arial" w:hAnsi="Arial" w:cs="Arial"/>
          <w:b/>
          <w:color w:val="000000"/>
          <w:sz w:val="18"/>
          <w:szCs w:val="18"/>
          <w:u w:val="single"/>
        </w:rPr>
        <w:t>Traitement</w:t>
      </w:r>
    </w:p>
    <w:p w14:paraId="1C2F5196" w14:textId="77777777" w:rsidR="00EF0A1C" w:rsidRPr="00EC0E0C" w:rsidRDefault="00EF0A1C" w:rsidP="00EF0A1C">
      <w:pPr>
        <w:spacing w:line="240" w:lineRule="auto"/>
        <w:rPr>
          <w:rFonts w:ascii="Arial" w:hAnsi="Arial" w:cs="Arial"/>
          <w:color w:val="000000"/>
          <w:spacing w:val="-3"/>
          <w:sz w:val="18"/>
          <w:szCs w:val="18"/>
        </w:rPr>
      </w:pPr>
      <w:r w:rsidRPr="00305D44">
        <w:rPr>
          <w:rFonts w:ascii="Arial" w:hAnsi="Arial" w:cs="Arial"/>
          <w:color w:val="000000"/>
          <w:spacing w:val="-3"/>
          <w:sz w:val="18"/>
          <w:szCs w:val="18"/>
        </w:rPr>
        <w:t>Lorsque le droit local l’autorise, les données à caractère personnel seront utilisée</w:t>
      </w:r>
      <w:r>
        <w:rPr>
          <w:rFonts w:ascii="Arial" w:hAnsi="Arial" w:cs="Arial"/>
          <w:color w:val="000000"/>
          <w:spacing w:val="-3"/>
          <w:sz w:val="18"/>
          <w:szCs w:val="18"/>
        </w:rPr>
        <w:t>s</w:t>
      </w:r>
      <w:r w:rsidRPr="00305D44">
        <w:rPr>
          <w:rFonts w:ascii="Arial" w:hAnsi="Arial" w:cs="Arial"/>
          <w:color w:val="000000"/>
          <w:spacing w:val="-3"/>
          <w:sz w:val="18"/>
          <w:szCs w:val="18"/>
        </w:rPr>
        <w:t xml:space="preserve"> par le </w:t>
      </w:r>
      <w:r w:rsidRPr="00EC0E0C">
        <w:rPr>
          <w:rFonts w:ascii="Arial" w:hAnsi="Arial" w:cs="Arial"/>
          <w:color w:val="000000"/>
          <w:spacing w:val="-3"/>
          <w:sz w:val="18"/>
          <w:szCs w:val="18"/>
        </w:rPr>
        <w:t>Titulaire en vertu du Contrat afin d’exécuter ses obligations contractuelles définies par le Contrat et devront être transférées à l’Importateur de données pour la même finalité.</w:t>
      </w:r>
    </w:p>
    <w:p w14:paraId="5E59A5C2" w14:textId="77777777" w:rsidR="00EF0A1C" w:rsidRPr="00305D44" w:rsidRDefault="00EF0A1C" w:rsidP="00EF0A1C">
      <w:pPr>
        <w:spacing w:line="240" w:lineRule="auto"/>
        <w:rPr>
          <w:rFonts w:ascii="Arial" w:hAnsi="Arial" w:cs="Arial"/>
          <w:color w:val="000000"/>
          <w:spacing w:val="-3"/>
          <w:sz w:val="18"/>
          <w:szCs w:val="18"/>
        </w:rPr>
      </w:pPr>
      <w:r w:rsidRPr="00EC0E0C">
        <w:rPr>
          <w:rFonts w:ascii="Arial" w:hAnsi="Arial" w:cs="Arial"/>
          <w:color w:val="000000"/>
          <w:spacing w:val="-3"/>
          <w:sz w:val="18"/>
          <w:szCs w:val="18"/>
        </w:rPr>
        <w:t>Dans ce cadre, les données à caractère personnel pourront être traitées afin d’assister le Titulaire à remplir ses obligations contractuelles, y compris :</w:t>
      </w:r>
    </w:p>
    <w:p w14:paraId="3038DB25" w14:textId="77777777" w:rsidR="00EF0A1C" w:rsidRPr="00305D44" w:rsidRDefault="00EF0A1C" w:rsidP="00EF0A1C">
      <w:pPr>
        <w:numPr>
          <w:ilvl w:val="0"/>
          <w:numId w:val="1"/>
        </w:numPr>
        <w:spacing w:after="0" w:line="240" w:lineRule="auto"/>
        <w:jc w:val="both"/>
        <w:rPr>
          <w:rFonts w:ascii="Arial" w:hAnsi="Arial" w:cs="Arial"/>
          <w:b/>
          <w:sz w:val="18"/>
          <w:szCs w:val="18"/>
        </w:rPr>
      </w:pPr>
      <w:r w:rsidRPr="00305D44">
        <w:rPr>
          <w:rFonts w:ascii="Arial" w:hAnsi="Arial" w:cs="Arial"/>
          <w:bCs/>
          <w:sz w:val="18"/>
          <w:szCs w:val="18"/>
          <w:lang w:bidi="he-IL"/>
        </w:rPr>
        <w:t>[</w:t>
      </w:r>
      <w:proofErr w:type="gramStart"/>
      <w:r w:rsidRPr="0024438C">
        <w:rPr>
          <w:rFonts w:ascii="Arial" w:hAnsi="Arial" w:cs="Arial"/>
          <w:bCs/>
          <w:sz w:val="18"/>
          <w:szCs w:val="18"/>
          <w:highlight w:val="yellow"/>
          <w:lang w:bidi="he-IL"/>
        </w:rPr>
        <w:t>à</w:t>
      </w:r>
      <w:proofErr w:type="gramEnd"/>
      <w:r w:rsidRPr="0024438C">
        <w:rPr>
          <w:rFonts w:ascii="Arial" w:hAnsi="Arial" w:cs="Arial"/>
          <w:bCs/>
          <w:sz w:val="18"/>
          <w:szCs w:val="18"/>
          <w:highlight w:val="yellow"/>
          <w:lang w:bidi="he-IL"/>
        </w:rPr>
        <w:t xml:space="preserve"> compléter</w:t>
      </w:r>
      <w:r w:rsidRPr="00305D44">
        <w:rPr>
          <w:rFonts w:ascii="Arial" w:hAnsi="Arial" w:cs="Arial"/>
          <w:bCs/>
          <w:sz w:val="18"/>
          <w:szCs w:val="18"/>
          <w:lang w:bidi="he-IL"/>
        </w:rPr>
        <w:t>]</w:t>
      </w:r>
    </w:p>
    <w:p w14:paraId="103BE1DA" w14:textId="77777777" w:rsidR="00EF0A1C" w:rsidRDefault="00EF0A1C" w:rsidP="00EF0A1C">
      <w:pPr>
        <w:numPr>
          <w:ilvl w:val="0"/>
          <w:numId w:val="2"/>
        </w:numPr>
        <w:spacing w:after="0" w:line="240" w:lineRule="auto"/>
        <w:jc w:val="both"/>
      </w:pPr>
      <w:r w:rsidRPr="00305D44">
        <w:rPr>
          <w:rFonts w:ascii="Arial" w:hAnsi="Arial" w:cs="Arial"/>
          <w:color w:val="000000"/>
          <w:spacing w:val="-3"/>
          <w:sz w:val="18"/>
          <w:szCs w:val="18"/>
        </w:rPr>
        <w:t>[</w:t>
      </w:r>
      <w:proofErr w:type="gramStart"/>
      <w:r w:rsidRPr="0024438C">
        <w:rPr>
          <w:rFonts w:ascii="Arial" w:hAnsi="Arial" w:cs="Arial"/>
          <w:color w:val="000000"/>
          <w:spacing w:val="-3"/>
          <w:sz w:val="18"/>
          <w:szCs w:val="18"/>
          <w:highlight w:val="yellow"/>
        </w:rPr>
        <w:t>à</w:t>
      </w:r>
      <w:proofErr w:type="gramEnd"/>
      <w:r w:rsidRPr="0024438C">
        <w:rPr>
          <w:rFonts w:ascii="Arial" w:hAnsi="Arial" w:cs="Arial"/>
          <w:color w:val="000000"/>
          <w:spacing w:val="-3"/>
          <w:sz w:val="18"/>
          <w:szCs w:val="18"/>
          <w:highlight w:val="yellow"/>
        </w:rPr>
        <w:t xml:space="preserve"> compléter</w:t>
      </w:r>
      <w:r w:rsidRPr="00305D44">
        <w:rPr>
          <w:rFonts w:ascii="Arial" w:hAnsi="Arial" w:cs="Arial"/>
          <w:color w:val="000000"/>
          <w:spacing w:val="-3"/>
          <w:sz w:val="18"/>
          <w:szCs w:val="18"/>
        </w:rPr>
        <w:t>]</w:t>
      </w:r>
    </w:p>
    <w:p w14:paraId="14188348" w14:textId="77777777" w:rsidR="00964D27" w:rsidRDefault="00964D27"/>
    <w:sectPr w:rsidR="00964D27" w:rsidSect="00EF0A1C">
      <w:headerReference w:type="default" r:id="rId7"/>
      <w:footerReference w:type="default" r:id="rId8"/>
      <w:headerReference w:type="first" r:id="rId9"/>
      <w:footerReference w:type="first" r:id="rId10"/>
      <w:endnotePr>
        <w:numFmt w:val="decimal"/>
      </w:endnotePr>
      <w:pgSz w:w="11906" w:h="16838"/>
      <w:pgMar w:top="1417" w:right="1417" w:bottom="1417" w:left="1417"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FFBFA" w14:textId="77777777" w:rsidR="002B46D5" w:rsidRDefault="002B46D5" w:rsidP="00EF0A1C">
      <w:pPr>
        <w:spacing w:after="0" w:line="240" w:lineRule="auto"/>
      </w:pPr>
      <w:r>
        <w:separator/>
      </w:r>
    </w:p>
  </w:endnote>
  <w:endnote w:type="continuationSeparator" w:id="0">
    <w:p w14:paraId="4F38C472" w14:textId="77777777" w:rsidR="002B46D5" w:rsidRDefault="002B46D5" w:rsidP="00EF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097A" w14:textId="77777777" w:rsidR="00EF0A1C" w:rsidRPr="00557670" w:rsidRDefault="00EF0A1C" w:rsidP="006155F8">
    <w:pPr>
      <w:tabs>
        <w:tab w:val="center" w:pos="4536"/>
        <w:tab w:val="right" w:pos="9072"/>
      </w:tabs>
      <w:spacing w:after="0" w:line="240" w:lineRule="auto"/>
    </w:pPr>
  </w:p>
  <w:p w14:paraId="2829F1D0" w14:textId="77777777" w:rsidR="00EF0A1C" w:rsidRPr="00984EF4" w:rsidRDefault="00EF0A1C" w:rsidP="00BE3035">
    <w:pPr>
      <w:pStyle w:val="Pieddepage"/>
      <w:tabs>
        <w:tab w:val="clear" w:pos="4536"/>
        <w:tab w:val="clear" w:pos="9072"/>
        <w:tab w:val="left" w:pos="5328"/>
      </w:tabs>
      <w:rPr>
        <w:rFonts w:eastAsia="PMingLiU"/>
      </w:rPr>
    </w:pPr>
  </w:p>
  <w:p w14:paraId="6C2E715B" w14:textId="77777777" w:rsidR="00EF0A1C" w:rsidRDefault="00EF0A1C" w:rsidP="00BE3035">
    <w:pPr>
      <w:pStyle w:val="Pieddepage"/>
      <w:tabs>
        <w:tab w:val="clear" w:pos="4536"/>
        <w:tab w:val="clear" w:pos="9072"/>
        <w:tab w:val="left" w:pos="523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79A4" w14:textId="77777777" w:rsidR="00EF0A1C" w:rsidRPr="00557670" w:rsidRDefault="00EF0A1C" w:rsidP="006155F8">
    <w:pPr>
      <w:tabs>
        <w:tab w:val="center" w:pos="4536"/>
        <w:tab w:val="right" w:pos="9072"/>
      </w:tabs>
      <w:spacing w:after="0" w:line="240" w:lineRule="auto"/>
    </w:pPr>
  </w:p>
  <w:p w14:paraId="17A96D83" w14:textId="77777777" w:rsidR="00EF0A1C" w:rsidRPr="008B68AC" w:rsidRDefault="00EF0A1C" w:rsidP="008C2EEC">
    <w:pPr>
      <w:pStyle w:val="Pieddepage"/>
      <w:tabs>
        <w:tab w:val="clear" w:pos="4536"/>
        <w:tab w:val="clear" w:pos="9072"/>
        <w:tab w:val="left" w:pos="5328"/>
      </w:tabs>
      <w:rPr>
        <w:rFonts w:ascii="Segoe UI" w:eastAsia="PMingLiU" w:hAnsi="Segoe UI" w:cs="Segoe UI"/>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BF217" w14:textId="77777777" w:rsidR="002B46D5" w:rsidRDefault="002B46D5" w:rsidP="00EF0A1C">
      <w:pPr>
        <w:spacing w:after="0" w:line="240" w:lineRule="auto"/>
      </w:pPr>
      <w:r>
        <w:separator/>
      </w:r>
    </w:p>
  </w:footnote>
  <w:footnote w:type="continuationSeparator" w:id="0">
    <w:p w14:paraId="5E4A7FE2" w14:textId="77777777" w:rsidR="002B46D5" w:rsidRDefault="002B46D5" w:rsidP="00EF0A1C">
      <w:pPr>
        <w:spacing w:after="0" w:line="240" w:lineRule="auto"/>
      </w:pPr>
      <w:r>
        <w:continuationSeparator/>
      </w:r>
    </w:p>
  </w:footnote>
  <w:footnote w:id="1">
    <w:p w14:paraId="64541FA4" w14:textId="77777777" w:rsidR="00EF0A1C" w:rsidRPr="005F59F8" w:rsidRDefault="00EF0A1C" w:rsidP="00EF0A1C">
      <w:pPr>
        <w:pStyle w:val="Notedebasdepage"/>
        <w:ind w:left="142" w:hanging="142"/>
        <w:rPr>
          <w:rFonts w:ascii="Arial" w:hAnsi="Arial" w:cs="Arial"/>
          <w:sz w:val="16"/>
          <w:szCs w:val="16"/>
        </w:rPr>
      </w:pPr>
      <w:r w:rsidRPr="005F59F8">
        <w:rPr>
          <w:rStyle w:val="Appelnotedebasdep"/>
          <w:rFonts w:ascii="Arial" w:hAnsi="Arial" w:cs="Arial"/>
          <w:sz w:val="16"/>
          <w:szCs w:val="16"/>
        </w:rPr>
        <w:footnoteRef/>
      </w:r>
      <w:r w:rsidRPr="005F59F8">
        <w:rPr>
          <w:rFonts w:ascii="Arial" w:hAnsi="Arial" w:cs="Arial"/>
          <w:sz w:val="16"/>
          <w:szCs w:val="16"/>
        </w:rPr>
        <w:tab/>
        <w:t xml:space="preserve">Les exigences impératives de la législation nationale le concernant et qui ne vont pas au-delà de celles qui sont nécessaires dans une société démocratique pour l'un des intérêts énoncés à </w:t>
      </w:r>
      <w:r>
        <w:rPr>
          <w:rFonts w:ascii="Arial" w:hAnsi="Arial" w:cs="Arial"/>
          <w:sz w:val="16"/>
          <w:szCs w:val="16"/>
        </w:rPr>
        <w:t>l’article 23 du Règlement (UE) 2016/679</w:t>
      </w:r>
      <w:r w:rsidRPr="005F59F8">
        <w:rPr>
          <w:rFonts w:ascii="Arial" w:hAnsi="Arial" w:cs="Arial"/>
          <w:sz w:val="16"/>
          <w:szCs w:val="16"/>
        </w:rPr>
        <w:t>, c'est-à-dire si elles constituent une mesure nécessaire pour sauvegarder la sûreté de l'État; la défense; la sécurité publique; la prévention, la recherche, la détection et la poursuite d'infractions pénales ou de manquements à la déontologie dans le cas de professions réglementées; un intérêt économique ou financier important d'un État ou la protection de la personne concernée ou des droits et libertés d'autrui, ne vont pas à l'encontre des clauses contractuelles types. Parmi les exemples de ces exigences impératives qui ne vont pas au-delà de celles qui sont nécessaires dans une société démocratique figurent, notamment, les sanctions reconnues sur le plan international, les obligations de déclaration fiscale et les obligations de déclaration de lutte contre le blanchiment des capitaux.</w:t>
      </w:r>
    </w:p>
  </w:footnote>
  <w:footnote w:id="2">
    <w:p w14:paraId="0A4EC04E" w14:textId="77777777" w:rsidR="00EF0A1C" w:rsidRPr="005F59F8" w:rsidRDefault="00EF0A1C" w:rsidP="00EF0A1C">
      <w:pPr>
        <w:pStyle w:val="Notedebasdepage"/>
        <w:rPr>
          <w:rFonts w:ascii="Arial" w:hAnsi="Arial" w:cs="Arial"/>
          <w:sz w:val="16"/>
          <w:szCs w:val="16"/>
        </w:rPr>
      </w:pPr>
      <w:r w:rsidRPr="00995C5D">
        <w:rPr>
          <w:rStyle w:val="Appelnotedebasdep"/>
          <w:rFonts w:ascii="Arial" w:hAnsi="Arial" w:cs="Arial"/>
          <w:sz w:val="16"/>
          <w:szCs w:val="16"/>
        </w:rPr>
        <w:footnoteRef/>
      </w:r>
      <w:r w:rsidRPr="005F59F8">
        <w:rPr>
          <w:rFonts w:ascii="Arial" w:hAnsi="Arial" w:cs="Arial"/>
          <w:sz w:val="16"/>
          <w:szCs w:val="16"/>
        </w:rPr>
        <w:t xml:space="preserve">Cette condition peut être réputée remplie si le sous-traitant ultérieur est </w:t>
      </w:r>
      <w:proofErr w:type="spellStart"/>
      <w:r w:rsidRPr="005F59F8">
        <w:rPr>
          <w:rFonts w:ascii="Arial" w:hAnsi="Arial" w:cs="Arial"/>
          <w:sz w:val="16"/>
          <w:szCs w:val="16"/>
        </w:rPr>
        <w:t>co-signataire</w:t>
      </w:r>
      <w:proofErr w:type="spellEnd"/>
      <w:r w:rsidRPr="005F59F8">
        <w:rPr>
          <w:rFonts w:ascii="Arial" w:hAnsi="Arial" w:cs="Arial"/>
          <w:sz w:val="16"/>
          <w:szCs w:val="16"/>
        </w:rPr>
        <w:t xml:space="preserve"> du contrat conclu entre l’</w:t>
      </w:r>
      <w:r>
        <w:rPr>
          <w:rFonts w:ascii="Arial" w:hAnsi="Arial" w:cs="Arial"/>
          <w:sz w:val="16"/>
          <w:szCs w:val="16"/>
        </w:rPr>
        <w:t>Exportateur</w:t>
      </w:r>
      <w:r w:rsidRPr="005F59F8">
        <w:rPr>
          <w:rFonts w:ascii="Arial" w:hAnsi="Arial" w:cs="Arial"/>
          <w:sz w:val="16"/>
          <w:szCs w:val="16"/>
        </w:rPr>
        <w:t xml:space="preserve"> de données et l’</w:t>
      </w:r>
      <w:r>
        <w:rPr>
          <w:rFonts w:ascii="Arial" w:hAnsi="Arial" w:cs="Arial"/>
          <w:sz w:val="16"/>
          <w:szCs w:val="16"/>
        </w:rPr>
        <w:t>Importateur</w:t>
      </w:r>
      <w:r w:rsidRPr="005F59F8">
        <w:rPr>
          <w:rFonts w:ascii="Arial" w:hAnsi="Arial" w:cs="Arial"/>
          <w:sz w:val="16"/>
          <w:szCs w:val="16"/>
        </w:rPr>
        <w:t xml:space="preserve"> de données conformément à la présente décision.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792988"/>
      <w:docPartObj>
        <w:docPartGallery w:val="Page Numbers (Top of Page)"/>
        <w:docPartUnique/>
      </w:docPartObj>
    </w:sdtPr>
    <w:sdtEndPr>
      <w:rPr>
        <w:rFonts w:ascii="Segoe UI" w:hAnsi="Segoe UI" w:cs="Segoe UI"/>
        <w:sz w:val="16"/>
        <w:szCs w:val="16"/>
      </w:rPr>
    </w:sdtEndPr>
    <w:sdtContent>
      <w:p w14:paraId="2AEDB0AE" w14:textId="6F8E88BC" w:rsidR="00EF0A1C" w:rsidRPr="00B71796" w:rsidRDefault="00EF0A1C" w:rsidP="00A44626">
        <w:pPr>
          <w:pStyle w:val="En-tte"/>
          <w:rPr>
            <w:sz w:val="16"/>
            <w:szCs w:val="16"/>
          </w:rPr>
        </w:pPr>
        <w:r>
          <w:tab/>
        </w:r>
        <w:r>
          <w:tab/>
        </w:r>
      </w:p>
      <w:p w14:paraId="7B9FBD47" w14:textId="77777777" w:rsidR="00EF0A1C" w:rsidRPr="00B71796" w:rsidRDefault="00EF0A1C">
        <w:pPr>
          <w:pStyle w:val="En-tte"/>
          <w:jc w:val="right"/>
          <w:rPr>
            <w:rFonts w:ascii="Segoe UI" w:hAnsi="Segoe UI" w:cs="Segoe UI"/>
            <w:sz w:val="16"/>
            <w:szCs w:val="16"/>
          </w:rPr>
        </w:pPr>
      </w:p>
    </w:sdtContent>
  </w:sdt>
  <w:p w14:paraId="3A2D443B" w14:textId="77777777" w:rsidR="00EF0A1C" w:rsidRDefault="00EF0A1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ADF3" w14:textId="4779C822" w:rsidR="00EF0A1C" w:rsidRDefault="00EF0A1C" w:rsidP="00FC2A17">
    <w:pPr>
      <w:pStyle w:val="En-tte"/>
    </w:pPr>
  </w:p>
  <w:sdt>
    <w:sdtPr>
      <w:rPr>
        <w:highlight w:val="yellow"/>
      </w:rPr>
      <w:id w:val="195903977"/>
      <w:docPartObj>
        <w:docPartGallery w:val="Page Numbers (Top of Page)"/>
        <w:docPartUnique/>
      </w:docPartObj>
    </w:sdtPr>
    <w:sdtEndPr>
      <w:rPr>
        <w:rFonts w:ascii="Segoe UI" w:hAnsi="Segoe UI" w:cs="Segoe UI"/>
        <w:sz w:val="16"/>
        <w:szCs w:val="16"/>
      </w:rPr>
    </w:sdtEndPr>
    <w:sdtContent>
      <w:p w14:paraId="2C2230D3" w14:textId="04370AE8" w:rsidR="00EF0A1C" w:rsidRDefault="00EF0A1C" w:rsidP="008E32C5">
        <w:pPr>
          <w:pStyle w:val="En-tte"/>
          <w:ind w:firstLine="0"/>
          <w:rPr>
            <w:rFonts w:ascii="Segoe UI" w:hAnsi="Segoe UI" w:cs="Segoe UI"/>
            <w:b/>
            <w:highlight w:val="yellow"/>
          </w:rPr>
        </w:pPr>
      </w:p>
      <w:p w14:paraId="36B7D78F" w14:textId="77777777" w:rsidR="00EF0A1C" w:rsidRDefault="00EF0A1C" w:rsidP="008E32C5">
        <w:pPr>
          <w:pStyle w:val="En-tte"/>
          <w:tabs>
            <w:tab w:val="clear" w:pos="4536"/>
            <w:tab w:val="left" w:pos="2976"/>
          </w:tabs>
          <w:spacing w:before="480" w:after="600"/>
          <w:jc w:val="left"/>
          <w:rPr>
            <w:noProof/>
          </w:rPr>
        </w:pPr>
        <w:r>
          <w:rPr>
            <w:noProof/>
          </w:rP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02A"/>
    <w:multiLevelType w:val="hybridMultilevel"/>
    <w:tmpl w:val="DC0404E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9FD0A79"/>
    <w:multiLevelType w:val="hybridMultilevel"/>
    <w:tmpl w:val="668EDCB8"/>
    <w:lvl w:ilvl="0" w:tplc="6400BB3C">
      <w:start w:val="1"/>
      <w:numFmt w:val="lowerLetter"/>
      <w:lvlText w:val="(%1)"/>
      <w:lvlJc w:val="left"/>
      <w:pPr>
        <w:ind w:left="361" w:hanging="360"/>
      </w:pPr>
      <w:rPr>
        <w:rFonts w:hint="default"/>
      </w:rPr>
    </w:lvl>
    <w:lvl w:ilvl="1" w:tplc="040C0019" w:tentative="1">
      <w:start w:val="1"/>
      <w:numFmt w:val="lowerLetter"/>
      <w:lvlText w:val="%2."/>
      <w:lvlJc w:val="left"/>
      <w:pPr>
        <w:ind w:left="1081" w:hanging="360"/>
      </w:pPr>
    </w:lvl>
    <w:lvl w:ilvl="2" w:tplc="040C001B" w:tentative="1">
      <w:start w:val="1"/>
      <w:numFmt w:val="lowerRoman"/>
      <w:lvlText w:val="%3."/>
      <w:lvlJc w:val="right"/>
      <w:pPr>
        <w:ind w:left="1801" w:hanging="180"/>
      </w:pPr>
    </w:lvl>
    <w:lvl w:ilvl="3" w:tplc="040C000F" w:tentative="1">
      <w:start w:val="1"/>
      <w:numFmt w:val="decimal"/>
      <w:lvlText w:val="%4."/>
      <w:lvlJc w:val="left"/>
      <w:pPr>
        <w:ind w:left="2521" w:hanging="360"/>
      </w:pPr>
    </w:lvl>
    <w:lvl w:ilvl="4" w:tplc="040C0019" w:tentative="1">
      <w:start w:val="1"/>
      <w:numFmt w:val="lowerLetter"/>
      <w:lvlText w:val="%5."/>
      <w:lvlJc w:val="left"/>
      <w:pPr>
        <w:ind w:left="3241" w:hanging="360"/>
      </w:pPr>
    </w:lvl>
    <w:lvl w:ilvl="5" w:tplc="040C001B" w:tentative="1">
      <w:start w:val="1"/>
      <w:numFmt w:val="lowerRoman"/>
      <w:lvlText w:val="%6."/>
      <w:lvlJc w:val="right"/>
      <w:pPr>
        <w:ind w:left="3961" w:hanging="180"/>
      </w:pPr>
    </w:lvl>
    <w:lvl w:ilvl="6" w:tplc="040C000F" w:tentative="1">
      <w:start w:val="1"/>
      <w:numFmt w:val="decimal"/>
      <w:lvlText w:val="%7."/>
      <w:lvlJc w:val="left"/>
      <w:pPr>
        <w:ind w:left="4681" w:hanging="360"/>
      </w:pPr>
    </w:lvl>
    <w:lvl w:ilvl="7" w:tplc="040C0019" w:tentative="1">
      <w:start w:val="1"/>
      <w:numFmt w:val="lowerLetter"/>
      <w:lvlText w:val="%8."/>
      <w:lvlJc w:val="left"/>
      <w:pPr>
        <w:ind w:left="5401" w:hanging="360"/>
      </w:pPr>
    </w:lvl>
    <w:lvl w:ilvl="8" w:tplc="040C001B" w:tentative="1">
      <w:start w:val="1"/>
      <w:numFmt w:val="lowerRoman"/>
      <w:lvlText w:val="%9."/>
      <w:lvlJc w:val="right"/>
      <w:pPr>
        <w:ind w:left="6121" w:hanging="180"/>
      </w:pPr>
    </w:lvl>
  </w:abstractNum>
  <w:abstractNum w:abstractNumId="2" w15:restartNumberingAfterBreak="0">
    <w:nsid w:val="3F531C60"/>
    <w:multiLevelType w:val="hybridMultilevel"/>
    <w:tmpl w:val="325A06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C701592"/>
    <w:multiLevelType w:val="hybridMultilevel"/>
    <w:tmpl w:val="C96A89B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5182013">
    <w:abstractNumId w:val="0"/>
  </w:num>
  <w:num w:numId="2" w16cid:durableId="1643462385">
    <w:abstractNumId w:val="3"/>
  </w:num>
  <w:num w:numId="3" w16cid:durableId="471026356">
    <w:abstractNumId w:val="1"/>
  </w:num>
  <w:num w:numId="4" w16cid:durableId="1844934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1C"/>
    <w:rsid w:val="002B46D5"/>
    <w:rsid w:val="004B4B22"/>
    <w:rsid w:val="00964D27"/>
    <w:rsid w:val="009674CE"/>
    <w:rsid w:val="00EF0A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7151B"/>
  <w15:chartTrackingRefBased/>
  <w15:docId w15:val="{CC846978-9458-4992-B737-B218A8DA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A1C"/>
    <w:pPr>
      <w:spacing w:after="200" w:line="276" w:lineRule="auto"/>
    </w:pPr>
    <w:rPr>
      <w:rFonts w:ascii="Calibri" w:eastAsia="Times New Roman" w:hAnsi="Calibri" w:cs="Calibri"/>
      <w:kern w:val="0"/>
      <w14:ligatures w14:val="none"/>
    </w:rPr>
  </w:style>
  <w:style w:type="paragraph" w:styleId="Titre1">
    <w:name w:val="heading 1"/>
    <w:basedOn w:val="Normal"/>
    <w:next w:val="Normal"/>
    <w:link w:val="Titre1Car"/>
    <w:uiPriority w:val="9"/>
    <w:qFormat/>
    <w:rsid w:val="00EF0A1C"/>
    <w:pPr>
      <w:keepNext/>
      <w:keepLines/>
      <w:spacing w:before="360" w:after="80"/>
      <w:outlineLvl w:val="0"/>
    </w:pPr>
    <w:rPr>
      <w:rFonts w:asciiTheme="majorHAnsi" w:eastAsiaTheme="majorEastAsia" w:hAnsiTheme="majorHAnsi" w:cstheme="majorBidi"/>
      <w:color w:val="1B2A56" w:themeColor="accent1" w:themeShade="BF"/>
      <w:sz w:val="40"/>
      <w:szCs w:val="40"/>
    </w:rPr>
  </w:style>
  <w:style w:type="paragraph" w:styleId="Titre2">
    <w:name w:val="heading 2"/>
    <w:basedOn w:val="Normal"/>
    <w:next w:val="Normal"/>
    <w:link w:val="Titre2Car"/>
    <w:uiPriority w:val="9"/>
    <w:semiHidden/>
    <w:unhideWhenUsed/>
    <w:qFormat/>
    <w:rsid w:val="00EF0A1C"/>
    <w:pPr>
      <w:keepNext/>
      <w:keepLines/>
      <w:spacing w:before="160" w:after="80"/>
      <w:outlineLvl w:val="1"/>
    </w:pPr>
    <w:rPr>
      <w:rFonts w:asciiTheme="majorHAnsi" w:eastAsiaTheme="majorEastAsia" w:hAnsiTheme="majorHAnsi" w:cstheme="majorBidi"/>
      <w:color w:val="1B2A56" w:themeColor="accent1" w:themeShade="BF"/>
      <w:sz w:val="32"/>
      <w:szCs w:val="32"/>
    </w:rPr>
  </w:style>
  <w:style w:type="paragraph" w:styleId="Titre3">
    <w:name w:val="heading 3"/>
    <w:basedOn w:val="Normal"/>
    <w:next w:val="Normal"/>
    <w:link w:val="Titre3Car"/>
    <w:uiPriority w:val="9"/>
    <w:semiHidden/>
    <w:unhideWhenUsed/>
    <w:qFormat/>
    <w:rsid w:val="00EF0A1C"/>
    <w:pPr>
      <w:keepNext/>
      <w:keepLines/>
      <w:spacing w:before="160" w:after="80"/>
      <w:outlineLvl w:val="2"/>
    </w:pPr>
    <w:rPr>
      <w:rFonts w:eastAsiaTheme="majorEastAsia" w:cstheme="majorBidi"/>
      <w:color w:val="1B2A56" w:themeColor="accent1" w:themeShade="BF"/>
      <w:sz w:val="28"/>
      <w:szCs w:val="28"/>
    </w:rPr>
  </w:style>
  <w:style w:type="paragraph" w:styleId="Titre4">
    <w:name w:val="heading 4"/>
    <w:basedOn w:val="Normal"/>
    <w:next w:val="Normal"/>
    <w:link w:val="Titre4Car"/>
    <w:uiPriority w:val="9"/>
    <w:semiHidden/>
    <w:unhideWhenUsed/>
    <w:qFormat/>
    <w:rsid w:val="00EF0A1C"/>
    <w:pPr>
      <w:keepNext/>
      <w:keepLines/>
      <w:spacing w:before="80" w:after="40"/>
      <w:outlineLvl w:val="3"/>
    </w:pPr>
    <w:rPr>
      <w:rFonts w:eastAsiaTheme="majorEastAsia" w:cstheme="majorBidi"/>
      <w:i/>
      <w:iCs/>
      <w:color w:val="1B2A56" w:themeColor="accent1" w:themeShade="BF"/>
    </w:rPr>
  </w:style>
  <w:style w:type="paragraph" w:styleId="Titre5">
    <w:name w:val="heading 5"/>
    <w:basedOn w:val="Normal"/>
    <w:next w:val="Normal"/>
    <w:link w:val="Titre5Car"/>
    <w:uiPriority w:val="9"/>
    <w:semiHidden/>
    <w:unhideWhenUsed/>
    <w:qFormat/>
    <w:rsid w:val="00EF0A1C"/>
    <w:pPr>
      <w:keepNext/>
      <w:keepLines/>
      <w:spacing w:before="80" w:after="40"/>
      <w:outlineLvl w:val="4"/>
    </w:pPr>
    <w:rPr>
      <w:rFonts w:eastAsiaTheme="majorEastAsia" w:cstheme="majorBidi"/>
      <w:color w:val="1B2A56" w:themeColor="accent1" w:themeShade="BF"/>
    </w:rPr>
  </w:style>
  <w:style w:type="paragraph" w:styleId="Titre6">
    <w:name w:val="heading 6"/>
    <w:basedOn w:val="Normal"/>
    <w:next w:val="Normal"/>
    <w:link w:val="Titre6Car"/>
    <w:uiPriority w:val="9"/>
    <w:semiHidden/>
    <w:unhideWhenUsed/>
    <w:qFormat/>
    <w:rsid w:val="00EF0A1C"/>
    <w:pPr>
      <w:keepNext/>
      <w:keepLines/>
      <w:spacing w:before="40" w:after="0"/>
      <w:outlineLvl w:val="5"/>
    </w:pPr>
    <w:rPr>
      <w:rFonts w:eastAsiaTheme="majorEastAsia" w:cstheme="majorBidi"/>
      <w:i/>
      <w:iCs/>
      <w:color w:val="4E6CC6" w:themeColor="text1" w:themeTint="A6"/>
    </w:rPr>
  </w:style>
  <w:style w:type="paragraph" w:styleId="Titre7">
    <w:name w:val="heading 7"/>
    <w:basedOn w:val="Normal"/>
    <w:next w:val="Normal"/>
    <w:link w:val="Titre7Car"/>
    <w:uiPriority w:val="9"/>
    <w:semiHidden/>
    <w:unhideWhenUsed/>
    <w:qFormat/>
    <w:rsid w:val="00EF0A1C"/>
    <w:pPr>
      <w:keepNext/>
      <w:keepLines/>
      <w:spacing w:before="40" w:after="0"/>
      <w:outlineLvl w:val="6"/>
    </w:pPr>
    <w:rPr>
      <w:rFonts w:eastAsiaTheme="majorEastAsia" w:cstheme="majorBidi"/>
      <w:color w:val="4E6CC6" w:themeColor="text1" w:themeTint="A6"/>
    </w:rPr>
  </w:style>
  <w:style w:type="paragraph" w:styleId="Titre8">
    <w:name w:val="heading 8"/>
    <w:basedOn w:val="Normal"/>
    <w:next w:val="Normal"/>
    <w:link w:val="Titre8Car"/>
    <w:uiPriority w:val="9"/>
    <w:semiHidden/>
    <w:unhideWhenUsed/>
    <w:qFormat/>
    <w:rsid w:val="00EF0A1C"/>
    <w:pPr>
      <w:keepNext/>
      <w:keepLines/>
      <w:spacing w:after="0"/>
      <w:outlineLvl w:val="7"/>
    </w:pPr>
    <w:rPr>
      <w:rFonts w:eastAsiaTheme="majorEastAsia" w:cstheme="majorBidi"/>
      <w:i/>
      <w:iCs/>
      <w:color w:val="324D9D" w:themeColor="text1" w:themeTint="D8"/>
    </w:rPr>
  </w:style>
  <w:style w:type="paragraph" w:styleId="Titre9">
    <w:name w:val="heading 9"/>
    <w:basedOn w:val="Normal"/>
    <w:next w:val="Normal"/>
    <w:link w:val="Titre9Car"/>
    <w:uiPriority w:val="9"/>
    <w:semiHidden/>
    <w:unhideWhenUsed/>
    <w:qFormat/>
    <w:rsid w:val="00EF0A1C"/>
    <w:pPr>
      <w:keepNext/>
      <w:keepLines/>
      <w:spacing w:after="0"/>
      <w:outlineLvl w:val="8"/>
    </w:pPr>
    <w:rPr>
      <w:rFonts w:eastAsiaTheme="majorEastAsia" w:cstheme="majorBidi"/>
      <w:color w:val="324D9D"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0A1C"/>
    <w:rPr>
      <w:rFonts w:asciiTheme="majorHAnsi" w:eastAsiaTheme="majorEastAsia" w:hAnsiTheme="majorHAnsi" w:cstheme="majorBidi"/>
      <w:color w:val="1B2A56" w:themeColor="accent1" w:themeShade="BF"/>
      <w:sz w:val="40"/>
      <w:szCs w:val="40"/>
    </w:rPr>
  </w:style>
  <w:style w:type="character" w:customStyle="1" w:styleId="Titre2Car">
    <w:name w:val="Titre 2 Car"/>
    <w:basedOn w:val="Policepardfaut"/>
    <w:link w:val="Titre2"/>
    <w:uiPriority w:val="9"/>
    <w:semiHidden/>
    <w:rsid w:val="00EF0A1C"/>
    <w:rPr>
      <w:rFonts w:asciiTheme="majorHAnsi" w:eastAsiaTheme="majorEastAsia" w:hAnsiTheme="majorHAnsi" w:cstheme="majorBidi"/>
      <w:color w:val="1B2A56" w:themeColor="accent1" w:themeShade="BF"/>
      <w:sz w:val="32"/>
      <w:szCs w:val="32"/>
    </w:rPr>
  </w:style>
  <w:style w:type="character" w:customStyle="1" w:styleId="Titre3Car">
    <w:name w:val="Titre 3 Car"/>
    <w:basedOn w:val="Policepardfaut"/>
    <w:link w:val="Titre3"/>
    <w:uiPriority w:val="9"/>
    <w:semiHidden/>
    <w:rsid w:val="00EF0A1C"/>
    <w:rPr>
      <w:rFonts w:eastAsiaTheme="majorEastAsia" w:cstheme="majorBidi"/>
      <w:color w:val="1B2A56" w:themeColor="accent1" w:themeShade="BF"/>
      <w:sz w:val="28"/>
      <w:szCs w:val="28"/>
    </w:rPr>
  </w:style>
  <w:style w:type="character" w:customStyle="1" w:styleId="Titre4Car">
    <w:name w:val="Titre 4 Car"/>
    <w:basedOn w:val="Policepardfaut"/>
    <w:link w:val="Titre4"/>
    <w:uiPriority w:val="9"/>
    <w:semiHidden/>
    <w:rsid w:val="00EF0A1C"/>
    <w:rPr>
      <w:rFonts w:eastAsiaTheme="majorEastAsia" w:cstheme="majorBidi"/>
      <w:i/>
      <w:iCs/>
      <w:color w:val="1B2A56" w:themeColor="accent1" w:themeShade="BF"/>
    </w:rPr>
  </w:style>
  <w:style w:type="character" w:customStyle="1" w:styleId="Titre5Car">
    <w:name w:val="Titre 5 Car"/>
    <w:basedOn w:val="Policepardfaut"/>
    <w:link w:val="Titre5"/>
    <w:uiPriority w:val="9"/>
    <w:semiHidden/>
    <w:rsid w:val="00EF0A1C"/>
    <w:rPr>
      <w:rFonts w:eastAsiaTheme="majorEastAsia" w:cstheme="majorBidi"/>
      <w:color w:val="1B2A56" w:themeColor="accent1" w:themeShade="BF"/>
    </w:rPr>
  </w:style>
  <w:style w:type="character" w:customStyle="1" w:styleId="Titre6Car">
    <w:name w:val="Titre 6 Car"/>
    <w:basedOn w:val="Policepardfaut"/>
    <w:link w:val="Titre6"/>
    <w:uiPriority w:val="9"/>
    <w:semiHidden/>
    <w:rsid w:val="00EF0A1C"/>
    <w:rPr>
      <w:rFonts w:eastAsiaTheme="majorEastAsia" w:cstheme="majorBidi"/>
      <w:i/>
      <w:iCs/>
      <w:color w:val="4E6CC6" w:themeColor="text1" w:themeTint="A6"/>
    </w:rPr>
  </w:style>
  <w:style w:type="character" w:customStyle="1" w:styleId="Titre7Car">
    <w:name w:val="Titre 7 Car"/>
    <w:basedOn w:val="Policepardfaut"/>
    <w:link w:val="Titre7"/>
    <w:uiPriority w:val="9"/>
    <w:semiHidden/>
    <w:rsid w:val="00EF0A1C"/>
    <w:rPr>
      <w:rFonts w:eastAsiaTheme="majorEastAsia" w:cstheme="majorBidi"/>
      <w:color w:val="4E6CC6" w:themeColor="text1" w:themeTint="A6"/>
    </w:rPr>
  </w:style>
  <w:style w:type="character" w:customStyle="1" w:styleId="Titre8Car">
    <w:name w:val="Titre 8 Car"/>
    <w:basedOn w:val="Policepardfaut"/>
    <w:link w:val="Titre8"/>
    <w:uiPriority w:val="9"/>
    <w:semiHidden/>
    <w:rsid w:val="00EF0A1C"/>
    <w:rPr>
      <w:rFonts w:eastAsiaTheme="majorEastAsia" w:cstheme="majorBidi"/>
      <w:i/>
      <w:iCs/>
      <w:color w:val="324D9D" w:themeColor="text1" w:themeTint="D8"/>
    </w:rPr>
  </w:style>
  <w:style w:type="character" w:customStyle="1" w:styleId="Titre9Car">
    <w:name w:val="Titre 9 Car"/>
    <w:basedOn w:val="Policepardfaut"/>
    <w:link w:val="Titre9"/>
    <w:uiPriority w:val="9"/>
    <w:semiHidden/>
    <w:rsid w:val="00EF0A1C"/>
    <w:rPr>
      <w:rFonts w:eastAsiaTheme="majorEastAsia" w:cstheme="majorBidi"/>
      <w:color w:val="324D9D" w:themeColor="text1" w:themeTint="D8"/>
    </w:rPr>
  </w:style>
  <w:style w:type="paragraph" w:styleId="Titre">
    <w:name w:val="Title"/>
    <w:basedOn w:val="Normal"/>
    <w:next w:val="Normal"/>
    <w:link w:val="TitreCar"/>
    <w:uiPriority w:val="10"/>
    <w:qFormat/>
    <w:rsid w:val="00EF0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F0A1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F0A1C"/>
    <w:pPr>
      <w:numPr>
        <w:ilvl w:val="1"/>
      </w:numPr>
    </w:pPr>
    <w:rPr>
      <w:rFonts w:eastAsiaTheme="majorEastAsia" w:cstheme="majorBidi"/>
      <w:color w:val="4E6CC6" w:themeColor="text1" w:themeTint="A6"/>
      <w:spacing w:val="15"/>
      <w:sz w:val="28"/>
      <w:szCs w:val="28"/>
    </w:rPr>
  </w:style>
  <w:style w:type="character" w:customStyle="1" w:styleId="Sous-titreCar">
    <w:name w:val="Sous-titre Car"/>
    <w:basedOn w:val="Policepardfaut"/>
    <w:link w:val="Sous-titre"/>
    <w:uiPriority w:val="11"/>
    <w:rsid w:val="00EF0A1C"/>
    <w:rPr>
      <w:rFonts w:eastAsiaTheme="majorEastAsia" w:cstheme="majorBidi"/>
      <w:color w:val="4E6CC6" w:themeColor="text1" w:themeTint="A6"/>
      <w:spacing w:val="15"/>
      <w:sz w:val="28"/>
      <w:szCs w:val="28"/>
    </w:rPr>
  </w:style>
  <w:style w:type="paragraph" w:styleId="Citation">
    <w:name w:val="Quote"/>
    <w:basedOn w:val="Normal"/>
    <w:next w:val="Normal"/>
    <w:link w:val="CitationCar"/>
    <w:uiPriority w:val="29"/>
    <w:qFormat/>
    <w:rsid w:val="00EF0A1C"/>
    <w:pPr>
      <w:spacing w:before="160"/>
      <w:jc w:val="center"/>
    </w:pPr>
    <w:rPr>
      <w:i/>
      <w:iCs/>
      <w:color w:val="3A5AB7" w:themeColor="text1" w:themeTint="BF"/>
    </w:rPr>
  </w:style>
  <w:style w:type="character" w:customStyle="1" w:styleId="CitationCar">
    <w:name w:val="Citation Car"/>
    <w:basedOn w:val="Policepardfaut"/>
    <w:link w:val="Citation"/>
    <w:uiPriority w:val="29"/>
    <w:rsid w:val="00EF0A1C"/>
    <w:rPr>
      <w:i/>
      <w:iCs/>
      <w:color w:val="3A5AB7" w:themeColor="text1" w:themeTint="BF"/>
    </w:rPr>
  </w:style>
  <w:style w:type="paragraph" w:styleId="Paragraphedeliste">
    <w:name w:val="List Paragraph"/>
    <w:basedOn w:val="Normal"/>
    <w:link w:val="ParagraphedelisteCar"/>
    <w:uiPriority w:val="1"/>
    <w:qFormat/>
    <w:rsid w:val="00EF0A1C"/>
    <w:pPr>
      <w:ind w:left="720"/>
      <w:contextualSpacing/>
    </w:pPr>
  </w:style>
  <w:style w:type="character" w:styleId="Accentuationintense">
    <w:name w:val="Intense Emphasis"/>
    <w:basedOn w:val="Policepardfaut"/>
    <w:uiPriority w:val="21"/>
    <w:qFormat/>
    <w:rsid w:val="00EF0A1C"/>
    <w:rPr>
      <w:i/>
      <w:iCs/>
      <w:color w:val="1B2A56" w:themeColor="accent1" w:themeShade="BF"/>
    </w:rPr>
  </w:style>
  <w:style w:type="paragraph" w:styleId="Citationintense">
    <w:name w:val="Intense Quote"/>
    <w:basedOn w:val="Normal"/>
    <w:next w:val="Normal"/>
    <w:link w:val="CitationintenseCar"/>
    <w:uiPriority w:val="30"/>
    <w:qFormat/>
    <w:rsid w:val="00EF0A1C"/>
    <w:pPr>
      <w:pBdr>
        <w:top w:val="single" w:sz="4" w:space="10" w:color="1B2A56" w:themeColor="accent1" w:themeShade="BF"/>
        <w:bottom w:val="single" w:sz="4" w:space="10" w:color="1B2A56" w:themeColor="accent1" w:themeShade="BF"/>
      </w:pBdr>
      <w:spacing w:before="360" w:after="360"/>
      <w:ind w:left="864" w:right="864"/>
      <w:jc w:val="center"/>
    </w:pPr>
    <w:rPr>
      <w:i/>
      <w:iCs/>
      <w:color w:val="1B2A56" w:themeColor="accent1" w:themeShade="BF"/>
    </w:rPr>
  </w:style>
  <w:style w:type="character" w:customStyle="1" w:styleId="CitationintenseCar">
    <w:name w:val="Citation intense Car"/>
    <w:basedOn w:val="Policepardfaut"/>
    <w:link w:val="Citationintense"/>
    <w:uiPriority w:val="30"/>
    <w:rsid w:val="00EF0A1C"/>
    <w:rPr>
      <w:i/>
      <w:iCs/>
      <w:color w:val="1B2A56" w:themeColor="accent1" w:themeShade="BF"/>
    </w:rPr>
  </w:style>
  <w:style w:type="character" w:styleId="Rfrenceintense">
    <w:name w:val="Intense Reference"/>
    <w:basedOn w:val="Policepardfaut"/>
    <w:uiPriority w:val="32"/>
    <w:qFormat/>
    <w:rsid w:val="00EF0A1C"/>
    <w:rPr>
      <w:b/>
      <w:bCs/>
      <w:smallCaps/>
      <w:color w:val="1B2A56" w:themeColor="accent1" w:themeShade="BF"/>
      <w:spacing w:val="5"/>
    </w:rPr>
  </w:style>
  <w:style w:type="paragraph" w:styleId="Pieddepage">
    <w:name w:val="footer"/>
    <w:basedOn w:val="Normal"/>
    <w:link w:val="PieddepageCar"/>
    <w:uiPriority w:val="99"/>
    <w:rsid w:val="00EF0A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0A1C"/>
    <w:rPr>
      <w:rFonts w:ascii="Calibri" w:eastAsia="Times New Roman" w:hAnsi="Calibri" w:cs="Calibri"/>
      <w:kern w:val="0"/>
      <w14:ligatures w14:val="none"/>
    </w:rPr>
  </w:style>
  <w:style w:type="paragraph" w:styleId="Corpsdetexte">
    <w:name w:val="Body Text"/>
    <w:basedOn w:val="Normal"/>
    <w:link w:val="CorpsdetexteCar"/>
    <w:uiPriority w:val="99"/>
    <w:unhideWhenUsed/>
    <w:rsid w:val="00EF0A1C"/>
    <w:pPr>
      <w:spacing w:after="120"/>
    </w:pPr>
  </w:style>
  <w:style w:type="character" w:customStyle="1" w:styleId="CorpsdetexteCar">
    <w:name w:val="Corps de texte Car"/>
    <w:basedOn w:val="Policepardfaut"/>
    <w:link w:val="Corpsdetexte"/>
    <w:uiPriority w:val="99"/>
    <w:rsid w:val="00EF0A1C"/>
    <w:rPr>
      <w:rFonts w:ascii="Calibri" w:eastAsia="Times New Roman" w:hAnsi="Calibri" w:cs="Calibri"/>
      <w:kern w:val="0"/>
      <w14:ligatures w14:val="none"/>
    </w:rPr>
  </w:style>
  <w:style w:type="paragraph" w:styleId="En-tte">
    <w:name w:val="header"/>
    <w:basedOn w:val="Normal"/>
    <w:link w:val="En-tteCar"/>
    <w:uiPriority w:val="99"/>
    <w:rsid w:val="00EF0A1C"/>
    <w:pPr>
      <w:widowControl w:val="0"/>
      <w:tabs>
        <w:tab w:val="center" w:pos="4536"/>
        <w:tab w:val="right" w:pos="9072"/>
      </w:tabs>
      <w:spacing w:after="0" w:line="240" w:lineRule="auto"/>
      <w:ind w:firstLine="567"/>
      <w:jc w:val="both"/>
    </w:pPr>
    <w:rPr>
      <w:rFonts w:ascii="Tahoma" w:hAnsi="Tahoma" w:cs="Tahoma"/>
      <w:snapToGrid w:val="0"/>
      <w:lang w:eastAsia="fr-FR"/>
    </w:rPr>
  </w:style>
  <w:style w:type="character" w:customStyle="1" w:styleId="En-tteCar">
    <w:name w:val="En-tête Car"/>
    <w:basedOn w:val="Policepardfaut"/>
    <w:link w:val="En-tte"/>
    <w:uiPriority w:val="99"/>
    <w:rsid w:val="00EF0A1C"/>
    <w:rPr>
      <w:rFonts w:ascii="Tahoma" w:eastAsia="Times New Roman" w:hAnsi="Tahoma" w:cs="Tahoma"/>
      <w:snapToGrid w:val="0"/>
      <w:kern w:val="0"/>
      <w:lang w:eastAsia="fr-FR"/>
      <w14:ligatures w14:val="none"/>
    </w:rPr>
  </w:style>
  <w:style w:type="paragraph" w:styleId="Notedebasdepage">
    <w:name w:val="footnote text"/>
    <w:basedOn w:val="Normal"/>
    <w:link w:val="NotedebasdepageCar"/>
    <w:unhideWhenUsed/>
    <w:rsid w:val="00EF0A1C"/>
    <w:pPr>
      <w:spacing w:after="0" w:line="240" w:lineRule="auto"/>
    </w:pPr>
    <w:rPr>
      <w:sz w:val="20"/>
      <w:szCs w:val="20"/>
    </w:rPr>
  </w:style>
  <w:style w:type="character" w:customStyle="1" w:styleId="NotedebasdepageCar">
    <w:name w:val="Note de bas de page Car"/>
    <w:basedOn w:val="Policepardfaut"/>
    <w:link w:val="Notedebasdepage"/>
    <w:rsid w:val="00EF0A1C"/>
    <w:rPr>
      <w:rFonts w:ascii="Calibri" w:eastAsia="Times New Roman" w:hAnsi="Calibri" w:cs="Calibri"/>
      <w:kern w:val="0"/>
      <w:sz w:val="20"/>
      <w:szCs w:val="20"/>
      <w14:ligatures w14:val="none"/>
    </w:rPr>
  </w:style>
  <w:style w:type="character" w:styleId="Appelnotedebasdep">
    <w:name w:val="footnote reference"/>
    <w:basedOn w:val="Policepardfaut"/>
    <w:unhideWhenUsed/>
    <w:rsid w:val="00EF0A1C"/>
    <w:rPr>
      <w:vertAlign w:val="superscript"/>
    </w:rPr>
  </w:style>
  <w:style w:type="character" w:customStyle="1" w:styleId="ParagraphedelisteCar">
    <w:name w:val="Paragraphe de liste Car"/>
    <w:basedOn w:val="Policepardfaut"/>
    <w:link w:val="Paragraphedeliste"/>
    <w:uiPriority w:val="1"/>
    <w:rsid w:val="00EF0A1C"/>
  </w:style>
  <w:style w:type="paragraph" w:customStyle="1" w:styleId="Point0">
    <w:name w:val="Point 0"/>
    <w:basedOn w:val="Normal"/>
    <w:uiPriority w:val="99"/>
    <w:rsid w:val="00EF0A1C"/>
    <w:pPr>
      <w:spacing w:before="120" w:after="120" w:line="240" w:lineRule="auto"/>
      <w:ind w:left="850" w:hanging="850"/>
      <w:jc w:val="both"/>
    </w:pPr>
    <w:rPr>
      <w:rFonts w:ascii="Times New Roman" w:eastAsia="Calibri" w:hAnsi="Times New Roman" w:cs="Times New Roman"/>
      <w:sz w:val="24"/>
      <w:lang w:val="en-GB"/>
    </w:rPr>
  </w:style>
  <w:style w:type="paragraph" w:customStyle="1" w:styleId="Text1">
    <w:name w:val="Text 1"/>
    <w:basedOn w:val="Normal"/>
    <w:rsid w:val="00EF0A1C"/>
    <w:pPr>
      <w:spacing w:after="240" w:line="240" w:lineRule="auto"/>
      <w:ind w:left="482"/>
      <w:jc w:val="both"/>
    </w:pPr>
    <w:rPr>
      <w:rFonts w:ascii="Times New Roman" w:hAnsi="Times New Roman" w:cs="Times New Roman"/>
      <w:sz w:val="24"/>
      <w:szCs w:val="20"/>
      <w:lang w:val="en-GB"/>
    </w:rPr>
  </w:style>
  <w:style w:type="paragraph" w:customStyle="1" w:styleId="ManualNumPar1">
    <w:name w:val="Manual NumPar 1"/>
    <w:basedOn w:val="Normal"/>
    <w:next w:val="Text1"/>
    <w:rsid w:val="00EF0A1C"/>
    <w:pPr>
      <w:spacing w:before="120" w:after="120" w:line="240" w:lineRule="auto"/>
      <w:ind w:left="850" w:hanging="850"/>
      <w:jc w:val="both"/>
    </w:pPr>
    <w:rPr>
      <w:rFonts w:ascii="Times New Roman" w:eastAsia="Calibri" w:hAnsi="Times New Roman" w:cs="Times New Roman"/>
      <w:sz w:val="24"/>
      <w:lang w:val="en-GB"/>
    </w:rPr>
  </w:style>
  <w:style w:type="paragraph" w:customStyle="1" w:styleId="Titrearticle">
    <w:name w:val="Titre article"/>
    <w:basedOn w:val="Normal"/>
    <w:next w:val="Normal"/>
    <w:rsid w:val="00EF0A1C"/>
    <w:pPr>
      <w:keepNext/>
      <w:spacing w:before="360" w:after="120" w:line="240" w:lineRule="auto"/>
      <w:jc w:val="center"/>
    </w:pPr>
    <w:rPr>
      <w:rFonts w:ascii="Times New Roman" w:eastAsia="Calibri" w:hAnsi="Times New Roman" w:cs="Times New Roman"/>
      <w:i/>
      <w:sz w:val="24"/>
      <w:lang w:val="en-GB"/>
    </w:rPr>
  </w:style>
  <w:style w:type="paragraph" w:customStyle="1" w:styleId="ListArabic1">
    <w:name w:val="List Arabic 1"/>
    <w:basedOn w:val="Normal"/>
    <w:next w:val="Corpsdetexte"/>
    <w:rsid w:val="00EF0A1C"/>
    <w:pPr>
      <w:tabs>
        <w:tab w:val="left" w:pos="22"/>
      </w:tabs>
      <w:suppressAutoHyphens/>
      <w:spacing w:line="288" w:lineRule="auto"/>
      <w:jc w:val="both"/>
    </w:pPr>
    <w:rPr>
      <w:rFonts w:ascii="CG Times" w:hAnsi="CG Times" w:cs="Times New Roman"/>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ANCOLS">
  <a:themeElements>
    <a:clrScheme name="ANCOLS">
      <a:dk1>
        <a:srgbClr val="253974"/>
      </a:dk1>
      <a:lt1>
        <a:sysClr val="window" lastClr="FFFFFF"/>
      </a:lt1>
      <a:dk2>
        <a:srgbClr val="3A3838"/>
      </a:dk2>
      <a:lt2>
        <a:srgbClr val="E7E6E6"/>
      </a:lt2>
      <a:accent1>
        <a:srgbClr val="253974"/>
      </a:accent1>
      <a:accent2>
        <a:srgbClr val="383637"/>
      </a:accent2>
      <a:accent3>
        <a:srgbClr val="007899"/>
      </a:accent3>
      <a:accent4>
        <a:srgbClr val="482129"/>
      </a:accent4>
      <a:accent5>
        <a:srgbClr val="ED1C2B"/>
      </a:accent5>
      <a:accent6>
        <a:srgbClr val="70AD47"/>
      </a:accent6>
      <a:hlink>
        <a:srgbClr val="0563C1"/>
      </a:hlink>
      <a:folHlink>
        <a:srgbClr val="954F72"/>
      </a:folHlink>
    </a:clrScheme>
    <a:fontScheme name="ANCOLS">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3631</Words>
  <Characters>19973</Characters>
  <Application>Microsoft Office Word</Application>
  <DocSecurity>0</DocSecurity>
  <Lines>166</Lines>
  <Paragraphs>47</Paragraphs>
  <ScaleCrop>false</ScaleCrop>
  <Company/>
  <LinksUpToDate>false</LinksUpToDate>
  <CharactersWithSpaces>23557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Quentin HEMMERSTOFFER</dc:creator>
  <cp:keywords/>
  <dc:description/>
  <cp:lastModifiedBy>Quentin HEMMERSTOFFER</cp:lastModifiedBy>
  <cp:revision>1</cp:revision>
  <dcterms:created xsi:type="dcterms:W3CDTF">2026-06-29T13:05:00Z</dcterms:created>
  <dcterms:modified xsi:type="dcterms:W3CDTF">2026-06-29T13:05:00Z</dcterms:modified>
</cp:coreProperties>
</file>