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14C205" w14:textId="77777777" w:rsidR="00FF086E" w:rsidRPr="00FF086E" w:rsidRDefault="00FF086E" w:rsidP="00FF086E">
      <w:pPr>
        <w:rPr>
          <w:b/>
          <w:sz w:val="2"/>
        </w:rPr>
      </w:pPr>
      <w:r w:rsidRPr="00FF086E">
        <w:rPr>
          <w:noProof/>
          <w:sz w:val="2"/>
        </w:rPr>
        <w:drawing>
          <wp:anchor distT="0" distB="0" distL="114300" distR="114300" simplePos="0" relativeHeight="251659264" behindDoc="0" locked="0" layoutInCell="1" allowOverlap="1" wp14:anchorId="69D21722" wp14:editId="6A479391">
            <wp:simplePos x="0" y="0"/>
            <wp:positionH relativeFrom="column">
              <wp:posOffset>0</wp:posOffset>
            </wp:positionH>
            <wp:positionV relativeFrom="paragraph">
              <wp:posOffset>132</wp:posOffset>
            </wp:positionV>
            <wp:extent cx="1449705" cy="1176020"/>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9">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p>
    <w:p w14:paraId="58BB1413" w14:textId="77777777" w:rsidR="00FF086E" w:rsidRDefault="00FF086E" w:rsidP="00FF086E">
      <w:pPr>
        <w:spacing w:before="120" w:after="80"/>
        <w:jc w:val="center"/>
        <w:rPr>
          <w:b/>
          <w:color w:val="1B2A4A"/>
          <w:sz w:val="30"/>
        </w:rPr>
      </w:pPr>
    </w:p>
    <w:p w14:paraId="7C21B83D" w14:textId="3859666C" w:rsidR="00FF086E" w:rsidRDefault="00FF086E" w:rsidP="00FF086E">
      <w:pPr>
        <w:spacing w:before="120" w:after="80"/>
        <w:jc w:val="center"/>
        <w:rPr>
          <w:b/>
          <w:color w:val="1B2A4A"/>
          <w:sz w:val="30"/>
        </w:rPr>
      </w:pPr>
      <w:r w:rsidRPr="00FF086E">
        <w:rPr>
          <w:b/>
          <w:color w:val="1B2A4A"/>
          <w:sz w:val="30"/>
        </w:rPr>
        <w:t>ENGAGEMENT INDIVIDUEL DE CONFIDENTIALITÉ</w:t>
      </w:r>
    </w:p>
    <w:p w14:paraId="6936FF00" w14:textId="55E7DC21" w:rsidR="00FF086E" w:rsidRDefault="00FF086E" w:rsidP="00EF0FB0">
      <w:pPr>
        <w:spacing w:before="40" w:after="220"/>
        <w:jc w:val="center"/>
        <w:rPr>
          <w:color w:val="000000"/>
        </w:rPr>
      </w:pPr>
      <w:r w:rsidRPr="00FF086E">
        <w:rPr>
          <w:i/>
          <w:color w:val="444444"/>
          <w:sz w:val="21"/>
        </w:rPr>
        <w:t xml:space="preserve">Opération : </w:t>
      </w:r>
      <w:r w:rsidR="00EF0FB0" w:rsidRPr="00EF0FB0">
        <w:rPr>
          <w:i/>
          <w:color w:val="444444"/>
          <w:sz w:val="21"/>
        </w:rPr>
        <w:t>Travaux de  création de douches en cellules et mise en œuvre des opérations de GER prioritaires pour le bâtiment petit quartier, bâtiment femmes et l'USN</w:t>
      </w:r>
    </w:p>
    <w:p w14:paraId="7BEF2629" w14:textId="77777777" w:rsidR="00FF086E" w:rsidRDefault="00FF086E" w:rsidP="00FF086E">
      <w:pPr>
        <w:spacing w:after="100"/>
        <w:jc w:val="both"/>
        <w:rPr>
          <w:color w:val="000000"/>
        </w:rPr>
      </w:pPr>
    </w:p>
    <w:p w14:paraId="73A80D72" w14:textId="77777777" w:rsidR="00FF086E" w:rsidRDefault="00FF086E" w:rsidP="00FF086E">
      <w:pPr>
        <w:spacing w:after="100"/>
        <w:jc w:val="both"/>
        <w:rPr>
          <w:color w:val="000000"/>
        </w:rPr>
      </w:pPr>
      <w:r w:rsidRPr="00FF086E">
        <w:rPr>
          <w:color w:val="000000"/>
        </w:rPr>
        <w:t>Je soussigné M……………………………………… désigné comme « le signataire » dans le présent engagement de confidentialité, agissant en nom propre, m'engage à respecter les dispositions suivantes :</w:t>
      </w:r>
    </w:p>
    <w:p w14:paraId="4349CE33" w14:textId="48EAD2DC" w:rsidR="00FF086E" w:rsidRPr="00FF086E" w:rsidRDefault="00FF086E" w:rsidP="00FF086E">
      <w:pPr>
        <w:spacing w:after="100"/>
        <w:jc w:val="both"/>
        <w:rPr>
          <w:color w:val="000000"/>
        </w:rPr>
      </w:pPr>
      <w:r w:rsidRPr="00FF086E">
        <w:rPr>
          <w:i/>
          <w:color w:val="333333"/>
          <w:sz w:val="21"/>
        </w:rPr>
        <w:t>Attendu que pour la réalisation de sa mission, le signataire a besoin de visiter les locaux de La Direction Interrégionale des Services Pénitentiaires où il sera amené à connaître des informations de toutes natures relatives à l'activité de La Direction Interrégionale des Services Pénitentiaires ;</w:t>
      </w:r>
    </w:p>
    <w:p w14:paraId="3ED00594" w14:textId="77777777" w:rsidR="00FF086E" w:rsidRPr="00FF086E" w:rsidRDefault="00FF086E" w:rsidP="00FF086E">
      <w:pPr>
        <w:spacing w:before="40" w:after="40"/>
        <w:jc w:val="both"/>
        <w:rPr>
          <w:i/>
          <w:color w:val="333333"/>
          <w:sz w:val="21"/>
        </w:rPr>
      </w:pPr>
      <w:r w:rsidRPr="00FF086E">
        <w:rPr>
          <w:i/>
          <w:color w:val="333333"/>
          <w:sz w:val="21"/>
        </w:rPr>
        <w:t>Attendu qu'il lui sera confié des plans du site ;</w:t>
      </w:r>
    </w:p>
    <w:p w14:paraId="00317A47" w14:textId="77777777" w:rsidR="00FF086E" w:rsidRDefault="00FF086E" w:rsidP="00FF086E">
      <w:pPr>
        <w:spacing w:before="40" w:after="40"/>
        <w:jc w:val="both"/>
        <w:rPr>
          <w:i/>
          <w:color w:val="333333"/>
          <w:sz w:val="21"/>
        </w:rPr>
      </w:pPr>
      <w:r w:rsidRPr="00FF086E">
        <w:rPr>
          <w:i/>
          <w:color w:val="333333"/>
          <w:sz w:val="21"/>
        </w:rPr>
        <w:t>Attendu que la divulgation du contenu de ces informations est susceptible de nuire à ses intérêts.</w:t>
      </w:r>
    </w:p>
    <w:p w14:paraId="706085EF" w14:textId="06FE9541" w:rsidR="00FF086E" w:rsidRPr="00FF086E" w:rsidRDefault="00FF086E" w:rsidP="00FF086E">
      <w:pPr>
        <w:spacing w:before="40" w:after="40"/>
        <w:jc w:val="both"/>
        <w:rPr>
          <w:color w:val="000000"/>
        </w:rPr>
      </w:pPr>
      <w:r>
        <w:rPr>
          <w:color w:val="000000"/>
        </w:rPr>
        <w:br/>
      </w:r>
      <w:r w:rsidRPr="00FF086E">
        <w:rPr>
          <w:color w:val="000000"/>
        </w:rPr>
        <w:t>En conséquence, le signataire reconnaît que la communication de ces informations lui impose une obligation de confidentialité dans les termes et conditions ci-après, ce qu'il accepte expressément.</w:t>
      </w:r>
    </w:p>
    <w:p w14:paraId="4355A572" w14:textId="11B39978" w:rsidR="00FF086E" w:rsidRPr="00FF086E" w:rsidRDefault="00FF086E" w:rsidP="00FF086E">
      <w:pPr>
        <w:pStyle w:val="Titre1"/>
        <w:spacing w:after="60"/>
        <w:rPr>
          <w:rFonts w:ascii="Times New Roman" w:hAnsi="Times New Roman" w:cs="Times New Roman"/>
          <w:b/>
          <w:color w:val="1B2A4A"/>
          <w:sz w:val="23"/>
        </w:rPr>
      </w:pPr>
      <w:r w:rsidRPr="00FF086E">
        <w:rPr>
          <w:rFonts w:ascii="Times New Roman" w:hAnsi="Times New Roman" w:cs="Times New Roman"/>
          <w:b/>
          <w:color w:val="1B2A4A"/>
          <w:sz w:val="23"/>
        </w:rPr>
        <w:t xml:space="preserve">Article 1 </w:t>
      </w:r>
      <w:r>
        <w:rPr>
          <w:rFonts w:ascii="Times New Roman" w:hAnsi="Times New Roman" w:cs="Times New Roman"/>
          <w:b/>
          <w:color w:val="1B2A4A"/>
          <w:sz w:val="23"/>
        </w:rPr>
        <w:t xml:space="preserve">- </w:t>
      </w:r>
      <w:r w:rsidRPr="00FF086E">
        <w:rPr>
          <w:rFonts w:ascii="Times New Roman" w:hAnsi="Times New Roman" w:cs="Times New Roman"/>
          <w:b/>
          <w:color w:val="1B2A4A"/>
          <w:sz w:val="23"/>
        </w:rPr>
        <w:t>DÉFINITION</w:t>
      </w:r>
    </w:p>
    <w:p w14:paraId="17BD8EF9" w14:textId="77777777" w:rsidR="00FF086E" w:rsidRDefault="00FF086E" w:rsidP="00FF086E">
      <w:pPr>
        <w:spacing w:before="40" w:after="60"/>
        <w:jc w:val="both"/>
        <w:rPr>
          <w:color w:val="000000"/>
        </w:rPr>
      </w:pPr>
      <w:r w:rsidRPr="00FF086E">
        <w:rPr>
          <w:color w:val="000000"/>
        </w:rPr>
        <w:t>Au sens du présent engagement, sont considérés comme confidentiels toutes informations, données, documents, quels qu'en soit la forme.</w:t>
      </w:r>
    </w:p>
    <w:p w14:paraId="70A141C9" w14:textId="3A3155C1" w:rsidR="00FF086E" w:rsidRPr="00FF086E" w:rsidRDefault="00FF086E" w:rsidP="00FF086E">
      <w:pPr>
        <w:pStyle w:val="Titre1"/>
        <w:spacing w:after="60"/>
        <w:rPr>
          <w:rFonts w:ascii="Times New Roman" w:hAnsi="Times New Roman" w:cs="Times New Roman"/>
          <w:b/>
          <w:color w:val="1B2A4A"/>
          <w:sz w:val="23"/>
        </w:rPr>
      </w:pPr>
      <w:r w:rsidRPr="00FF086E">
        <w:rPr>
          <w:rFonts w:ascii="Times New Roman" w:hAnsi="Times New Roman" w:cs="Times New Roman"/>
          <w:b/>
          <w:color w:val="1B2A4A"/>
          <w:sz w:val="23"/>
        </w:rPr>
        <w:t xml:space="preserve">Article 2 </w:t>
      </w:r>
      <w:r>
        <w:rPr>
          <w:rFonts w:ascii="Times New Roman" w:hAnsi="Times New Roman" w:cs="Times New Roman"/>
          <w:b/>
          <w:color w:val="1B2A4A"/>
          <w:sz w:val="23"/>
        </w:rPr>
        <w:t xml:space="preserve">- </w:t>
      </w:r>
      <w:r w:rsidRPr="00FF086E">
        <w:rPr>
          <w:rFonts w:ascii="Times New Roman" w:hAnsi="Times New Roman" w:cs="Times New Roman"/>
          <w:b/>
          <w:color w:val="1B2A4A"/>
          <w:sz w:val="23"/>
        </w:rPr>
        <w:t>OBLIGATION DE CONFIDENTIALITÉ</w:t>
      </w:r>
    </w:p>
    <w:p w14:paraId="1ABFEFDA" w14:textId="77777777" w:rsidR="00FF086E" w:rsidRDefault="00FF086E" w:rsidP="00FF086E">
      <w:pPr>
        <w:spacing w:before="40" w:after="60"/>
        <w:jc w:val="both"/>
        <w:rPr>
          <w:color w:val="000000"/>
        </w:rPr>
      </w:pPr>
      <w:r w:rsidRPr="00FF086E">
        <w:rPr>
          <w:color w:val="000000"/>
        </w:rPr>
        <w:t>Le signataire s'engage :</w:t>
      </w:r>
    </w:p>
    <w:p w14:paraId="4748995D" w14:textId="77777777" w:rsidR="00FF086E" w:rsidRDefault="00FF086E" w:rsidP="00FF086E">
      <w:pPr>
        <w:pStyle w:val="Paragraphedeliste"/>
        <w:numPr>
          <w:ilvl w:val="0"/>
          <w:numId w:val="8"/>
        </w:numPr>
        <w:spacing w:before="20" w:after="40"/>
        <w:jc w:val="both"/>
        <w:rPr>
          <w:color w:val="000000"/>
        </w:rPr>
      </w:pPr>
      <w:proofErr w:type="gramStart"/>
      <w:r w:rsidRPr="00FF086E">
        <w:rPr>
          <w:color w:val="000000"/>
        </w:rPr>
        <w:t>à</w:t>
      </w:r>
      <w:proofErr w:type="gramEnd"/>
      <w:r w:rsidRPr="00FF086E">
        <w:rPr>
          <w:color w:val="000000"/>
        </w:rPr>
        <w:t xml:space="preserve"> garder strictement confidentielle, ne pas publier, ne pas divulguer à des tiers, l'information qui lui aura été communiquée par La Direction Interrégionale des Services Pénitentiaires ;</w:t>
      </w:r>
    </w:p>
    <w:p w14:paraId="1C84741E" w14:textId="4F4C904C" w:rsidR="00FF086E" w:rsidRPr="00FF086E" w:rsidRDefault="00FF086E" w:rsidP="00FF086E">
      <w:pPr>
        <w:pStyle w:val="Paragraphedeliste"/>
        <w:numPr>
          <w:ilvl w:val="0"/>
          <w:numId w:val="8"/>
        </w:numPr>
        <w:spacing w:before="20" w:after="40"/>
        <w:jc w:val="both"/>
        <w:rPr>
          <w:color w:val="000000"/>
        </w:rPr>
      </w:pPr>
      <w:proofErr w:type="gramStart"/>
      <w:r w:rsidRPr="00FF086E">
        <w:rPr>
          <w:color w:val="000000"/>
        </w:rPr>
        <w:t>à</w:t>
      </w:r>
      <w:proofErr w:type="gramEnd"/>
      <w:r w:rsidRPr="00FF086E">
        <w:rPr>
          <w:color w:val="000000"/>
        </w:rPr>
        <w:t xml:space="preserve"> ne communiquer l'information qu'aux seules personnes physiques ou morales qui auraient directement besoin de la connaître pour la réalisation des prestations. Dans le cadre de cette communication, le signataire doit informer clairement lesdites personnes du caractère strictement confidentiel de l'information et obtenir d'eux l'engagement au respect de la confidentialité.</w:t>
      </w:r>
    </w:p>
    <w:p w14:paraId="35EA2949" w14:textId="77777777" w:rsidR="00FF086E" w:rsidRDefault="00FF086E" w:rsidP="00FF086E">
      <w:pPr>
        <w:spacing w:before="120" w:after="60"/>
        <w:jc w:val="both"/>
        <w:rPr>
          <w:color w:val="000000"/>
        </w:rPr>
      </w:pPr>
      <w:r w:rsidRPr="00FF086E">
        <w:rPr>
          <w:color w:val="000000"/>
        </w:rPr>
        <w:t>Ainsi :</w:t>
      </w:r>
    </w:p>
    <w:p w14:paraId="7C717610" w14:textId="77777777" w:rsidR="00FF086E" w:rsidRDefault="00FF086E" w:rsidP="00FF086E">
      <w:pPr>
        <w:pStyle w:val="Paragraphedeliste"/>
        <w:numPr>
          <w:ilvl w:val="0"/>
          <w:numId w:val="8"/>
        </w:numPr>
        <w:spacing w:before="20" w:after="40"/>
        <w:jc w:val="both"/>
        <w:rPr>
          <w:color w:val="000000"/>
        </w:rPr>
      </w:pPr>
      <w:r w:rsidRPr="00FF086E">
        <w:rPr>
          <w:color w:val="000000"/>
        </w:rPr>
        <w:t>Tout document de quelque nature que ce soit (rapports, photos, plans, schémas, notes, etc.) et sous quelque forme que ce soit (papier, support informatique) ne pourra être diffusé, ni utilisé à d'autres fins que celles relatives à la mission.</w:t>
      </w:r>
    </w:p>
    <w:p w14:paraId="0D4A4F14" w14:textId="77777777" w:rsidR="00FF086E" w:rsidRDefault="00FF086E" w:rsidP="00FF086E">
      <w:pPr>
        <w:pStyle w:val="Paragraphedeliste"/>
        <w:numPr>
          <w:ilvl w:val="0"/>
          <w:numId w:val="8"/>
        </w:numPr>
        <w:spacing w:before="20" w:after="40"/>
        <w:jc w:val="both"/>
        <w:rPr>
          <w:color w:val="000000"/>
        </w:rPr>
      </w:pPr>
      <w:r w:rsidRPr="00FF086E">
        <w:rPr>
          <w:color w:val="000000"/>
        </w:rPr>
        <w:t>Toute diffusion de tout document de quelque nature que ce soit ne pourra être effectuée qu'avec l'autorisation écrite de La Direction Interrégionale des Services Pénitentiaires.</w:t>
      </w:r>
    </w:p>
    <w:p w14:paraId="0039BB84" w14:textId="77777777" w:rsidR="00FF086E" w:rsidRDefault="00FF086E" w:rsidP="00FF086E">
      <w:pPr>
        <w:pStyle w:val="Paragraphedeliste"/>
        <w:numPr>
          <w:ilvl w:val="0"/>
          <w:numId w:val="8"/>
        </w:numPr>
        <w:spacing w:before="20" w:after="40"/>
        <w:jc w:val="both"/>
        <w:rPr>
          <w:color w:val="000000"/>
        </w:rPr>
      </w:pPr>
      <w:r w:rsidRPr="00FF086E">
        <w:rPr>
          <w:color w:val="000000"/>
        </w:rPr>
        <w:t>Le signataire se porte garant de la bonne exécution de l'obligation de confidentialité pour les personnes auxquelles il aura communiqué l'information.</w:t>
      </w:r>
    </w:p>
    <w:p w14:paraId="69A0E0E6" w14:textId="2A830A95" w:rsidR="00FF086E" w:rsidRPr="00FF086E" w:rsidRDefault="00FF086E" w:rsidP="00FF086E">
      <w:pPr>
        <w:pStyle w:val="Paragraphedeliste"/>
        <w:numPr>
          <w:ilvl w:val="0"/>
          <w:numId w:val="8"/>
        </w:numPr>
        <w:spacing w:before="20" w:after="40"/>
        <w:jc w:val="both"/>
        <w:rPr>
          <w:color w:val="000000"/>
        </w:rPr>
      </w:pPr>
      <w:r w:rsidRPr="00FF086E">
        <w:rPr>
          <w:color w:val="000000"/>
        </w:rPr>
        <w:t>Le signataire s'engage à détruire tous les documents qui lui auront été confiés dès la fin de sa mission.</w:t>
      </w:r>
    </w:p>
    <w:p w14:paraId="3B1ADBAA" w14:textId="24364FF9" w:rsidR="00FF086E" w:rsidRPr="00FF086E" w:rsidRDefault="00FF086E" w:rsidP="00FF086E">
      <w:pPr>
        <w:pStyle w:val="Titre1"/>
        <w:spacing w:after="60"/>
        <w:rPr>
          <w:rFonts w:ascii="Times New Roman" w:hAnsi="Times New Roman" w:cs="Times New Roman"/>
          <w:b/>
          <w:color w:val="1B2A4A"/>
          <w:sz w:val="23"/>
        </w:rPr>
      </w:pPr>
      <w:r w:rsidRPr="00FF086E">
        <w:rPr>
          <w:rFonts w:ascii="Times New Roman" w:hAnsi="Times New Roman" w:cs="Times New Roman"/>
          <w:b/>
          <w:color w:val="1B2A4A"/>
          <w:sz w:val="23"/>
        </w:rPr>
        <w:t xml:space="preserve">Article 3 </w:t>
      </w:r>
      <w:r>
        <w:rPr>
          <w:rFonts w:ascii="Times New Roman" w:hAnsi="Times New Roman" w:cs="Times New Roman"/>
          <w:b/>
          <w:color w:val="1B2A4A"/>
          <w:sz w:val="23"/>
        </w:rPr>
        <w:t xml:space="preserve">- </w:t>
      </w:r>
      <w:r w:rsidRPr="00FF086E">
        <w:rPr>
          <w:rFonts w:ascii="Times New Roman" w:hAnsi="Times New Roman" w:cs="Times New Roman"/>
          <w:b/>
          <w:color w:val="1B2A4A"/>
          <w:sz w:val="23"/>
        </w:rPr>
        <w:t>PRISE D'EFFET, DURÉE</w:t>
      </w:r>
    </w:p>
    <w:p w14:paraId="11F0187E" w14:textId="1AB40272" w:rsidR="00FF086E" w:rsidRDefault="00FF086E" w:rsidP="00FF086E">
      <w:pPr>
        <w:spacing w:before="40" w:after="60"/>
        <w:jc w:val="both"/>
        <w:rPr>
          <w:color w:val="000000"/>
        </w:rPr>
      </w:pPr>
      <w:r w:rsidRPr="00FF086E">
        <w:rPr>
          <w:color w:val="000000"/>
        </w:rPr>
        <w:t>Le présent engagement prendra effet à compter de sa date de signature.</w:t>
      </w:r>
      <w:r>
        <w:rPr>
          <w:color w:val="000000"/>
        </w:rPr>
        <w:t xml:space="preserve"> </w:t>
      </w:r>
      <w:r w:rsidRPr="00FF086E">
        <w:rPr>
          <w:color w:val="000000"/>
        </w:rPr>
        <w:t>Le signataire ne sera dégagé de ses obligations de confidentialité qu'après accord préalable et écrit de La Direction Interrégionale des Services Pénitentiaires.</w:t>
      </w:r>
    </w:p>
    <w:p w14:paraId="2ADEF297" w14:textId="52EBC6AA" w:rsidR="00FF086E" w:rsidRPr="00FF086E" w:rsidRDefault="00FF086E" w:rsidP="00FF086E">
      <w:pPr>
        <w:pStyle w:val="Titre1"/>
        <w:spacing w:after="60"/>
        <w:rPr>
          <w:rFonts w:ascii="Times New Roman" w:hAnsi="Times New Roman" w:cs="Times New Roman"/>
          <w:b/>
          <w:color w:val="1B2A4A"/>
          <w:sz w:val="23"/>
        </w:rPr>
      </w:pPr>
      <w:r w:rsidRPr="00FF086E">
        <w:rPr>
          <w:rFonts w:ascii="Times New Roman" w:hAnsi="Times New Roman" w:cs="Times New Roman"/>
          <w:b/>
          <w:color w:val="1B2A4A"/>
          <w:sz w:val="23"/>
        </w:rPr>
        <w:t xml:space="preserve">Article 4 </w:t>
      </w:r>
      <w:r>
        <w:rPr>
          <w:rFonts w:ascii="Times New Roman" w:hAnsi="Times New Roman" w:cs="Times New Roman"/>
          <w:b/>
          <w:color w:val="1B2A4A"/>
          <w:sz w:val="23"/>
        </w:rPr>
        <w:t xml:space="preserve">- </w:t>
      </w:r>
      <w:r w:rsidRPr="00FF086E">
        <w:rPr>
          <w:rFonts w:ascii="Times New Roman" w:hAnsi="Times New Roman" w:cs="Times New Roman"/>
          <w:b/>
          <w:color w:val="1B2A4A"/>
          <w:sz w:val="23"/>
        </w:rPr>
        <w:t>RESPONSABILITÉ</w:t>
      </w:r>
    </w:p>
    <w:p w14:paraId="66C5B2F9" w14:textId="77777777" w:rsidR="00FF086E" w:rsidRDefault="00FF086E" w:rsidP="00FF086E">
      <w:pPr>
        <w:spacing w:before="40" w:after="60"/>
        <w:jc w:val="both"/>
        <w:rPr>
          <w:color w:val="000000"/>
        </w:rPr>
      </w:pPr>
      <w:r w:rsidRPr="00FF086E">
        <w:rPr>
          <w:color w:val="000000"/>
        </w:rPr>
        <w:t>Le signataire reconnaît également avoir été informé qu'un manquement à cette obligation de confidentialité engage pleinement sa responsabilité et que La Direction Interrégionale des Services Pénitentiaires pourrait engager à son encontre les procédures appropriées.</w:t>
      </w:r>
    </w:p>
    <w:p w14:paraId="3DD61B9A" w14:textId="77777777" w:rsidR="00FF086E" w:rsidRDefault="00FF086E" w:rsidP="00FF086E">
      <w:pPr>
        <w:spacing w:after="280"/>
        <w:rPr>
          <w:sz w:val="4"/>
        </w:rPr>
      </w:pPr>
    </w:p>
    <w:p w14:paraId="67A5942F" w14:textId="06CE927B" w:rsidR="00FF086E" w:rsidRDefault="00FF086E" w:rsidP="00FF086E">
      <w:pPr>
        <w:spacing w:after="280"/>
        <w:rPr>
          <w:color w:val="000000"/>
        </w:rPr>
      </w:pPr>
      <w:r w:rsidRPr="00FF086E">
        <w:rPr>
          <w:color w:val="000000"/>
        </w:rPr>
        <w:t>Fait à ......................................., le .......................................</w:t>
      </w:r>
    </w:p>
    <w:p w14:paraId="435CEC34" w14:textId="77777777" w:rsidR="00FF086E" w:rsidRDefault="00FF086E" w:rsidP="00FF086E">
      <w:pPr>
        <w:spacing w:after="80"/>
        <w:rPr>
          <w:b/>
          <w:color w:val="1B2A4A"/>
          <w:sz w:val="20"/>
        </w:rPr>
      </w:pPr>
      <w:r w:rsidRPr="00FF086E">
        <w:rPr>
          <w:b/>
          <w:color w:val="1B2A4A"/>
          <w:sz w:val="20"/>
        </w:rPr>
        <w:t>Signature :</w:t>
      </w:r>
    </w:p>
    <w:p w14:paraId="7A8BBF3B" w14:textId="77777777" w:rsidR="0008052D" w:rsidRDefault="00FF086E" w:rsidP="00FF086E">
      <w:pPr>
        <w:rPr>
          <w:i/>
          <w:color w:val="666666"/>
          <w:sz w:val="18"/>
          <w:highlight w:val="yellow"/>
        </w:rPr>
      </w:pPr>
      <w:r w:rsidRPr="00FF086E">
        <w:rPr>
          <w:i/>
          <w:color w:val="666666"/>
          <w:sz w:val="18"/>
        </w:rPr>
        <w:t xml:space="preserve">Nom et qualité du signataire, précédés de la mention manuscrite </w:t>
      </w:r>
      <w:r w:rsidRPr="00FF086E">
        <w:rPr>
          <w:i/>
          <w:color w:val="666666"/>
          <w:sz w:val="18"/>
          <w:highlight w:val="yellow"/>
        </w:rPr>
        <w:t>« Lu et Approuvé »</w:t>
      </w:r>
    </w:p>
    <w:p w14:paraId="5EADC105" w14:textId="77777777" w:rsidR="0008052D" w:rsidRDefault="0008052D" w:rsidP="0008052D">
      <w:pPr>
        <w:rPr>
          <w:sz w:val="4"/>
        </w:rPr>
      </w:pPr>
    </w:p>
    <w:p w14:paraId="2D9AFF5D" w14:textId="06D975CE" w:rsidR="002A5AB0" w:rsidRPr="0008052D" w:rsidRDefault="002A5AB0" w:rsidP="0008052D">
      <w:pPr>
        <w:rPr>
          <w:sz w:val="6"/>
          <w:szCs w:val="28"/>
        </w:rPr>
      </w:pPr>
    </w:p>
    <w:sectPr w:rsidR="002A5AB0" w:rsidRPr="0008052D" w:rsidSect="00FF086E">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876B54" w14:textId="77777777" w:rsidR="00E34C6A" w:rsidRDefault="00E34C6A">
      <w:r>
        <w:separator/>
      </w:r>
    </w:p>
  </w:endnote>
  <w:endnote w:type="continuationSeparator" w:id="0">
    <w:p w14:paraId="33E79294" w14:textId="77777777" w:rsidR="00E34C6A" w:rsidRDefault="00E3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12349A" w14:textId="77777777" w:rsidR="00FF086E" w:rsidRDefault="00FF08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9E9299" w14:textId="1265F164" w:rsidR="00A514D7" w:rsidRPr="0008052D" w:rsidRDefault="0008052D" w:rsidP="0008052D">
    <w:pPr>
      <w:pStyle w:val="Pieddepage"/>
      <w:jc w:val="center"/>
      <w:rPr>
        <w:color w:val="666666"/>
        <w:sz w:val="18"/>
      </w:rPr>
    </w:pPr>
    <w:r w:rsidRPr="0008052D">
      <w:rPr>
        <w:color w:val="666666"/>
        <w:sz w:val="18"/>
      </w:rPr>
      <w:t xml:space="preserve">Page </w:t>
    </w:r>
    <w:r w:rsidRPr="0008052D">
      <w:rPr>
        <w:color w:val="666666"/>
        <w:sz w:val="18"/>
      </w:rPr>
      <w:fldChar w:fldCharType="begin"/>
    </w:r>
    <w:r w:rsidRPr="0008052D">
      <w:rPr>
        <w:color w:val="666666"/>
        <w:sz w:val="18"/>
      </w:rPr>
      <w:instrText xml:space="preserve"> PAGE  \* MERGEFORMAT </w:instrText>
    </w:r>
    <w:r w:rsidRPr="0008052D">
      <w:rPr>
        <w:color w:val="666666"/>
        <w:sz w:val="18"/>
      </w:rPr>
      <w:fldChar w:fldCharType="separate"/>
    </w:r>
    <w:r w:rsidRPr="0008052D">
      <w:rPr>
        <w:noProof/>
        <w:color w:val="666666"/>
        <w:sz w:val="18"/>
      </w:rPr>
      <w:t>2</w:t>
    </w:r>
    <w:r w:rsidRPr="0008052D">
      <w:rPr>
        <w:color w:val="666666"/>
        <w:sz w:val="18"/>
      </w:rPr>
      <w:fldChar w:fldCharType="end"/>
    </w:r>
    <w:r w:rsidRPr="0008052D">
      <w:rPr>
        <w:color w:val="666666"/>
        <w:sz w:val="18"/>
      </w:rPr>
      <w:t xml:space="preserve"> sur </w:t>
    </w:r>
    <w:r w:rsidRPr="0008052D">
      <w:rPr>
        <w:color w:val="666666"/>
        <w:sz w:val="18"/>
      </w:rPr>
      <w:fldChar w:fldCharType="begin"/>
    </w:r>
    <w:r w:rsidRPr="0008052D">
      <w:rPr>
        <w:color w:val="666666"/>
        <w:sz w:val="18"/>
      </w:rPr>
      <w:instrText xml:space="preserve"> NUMPAGES  \* MERGEFORMAT </w:instrText>
    </w:r>
    <w:r w:rsidRPr="0008052D">
      <w:rPr>
        <w:color w:val="666666"/>
        <w:sz w:val="18"/>
      </w:rPr>
      <w:fldChar w:fldCharType="separate"/>
    </w:r>
    <w:r w:rsidRPr="0008052D">
      <w:rPr>
        <w:noProof/>
        <w:color w:val="666666"/>
        <w:sz w:val="18"/>
      </w:rPr>
      <w:t>2</w:t>
    </w:r>
    <w:r w:rsidRPr="0008052D">
      <w:rPr>
        <w:color w:val="666666"/>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2DFE97" w14:textId="77777777" w:rsidR="00FF086E" w:rsidRDefault="00FF08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56D8D3" w14:textId="77777777" w:rsidR="00E34C6A" w:rsidRDefault="00E34C6A">
      <w:r>
        <w:separator/>
      </w:r>
    </w:p>
  </w:footnote>
  <w:footnote w:type="continuationSeparator" w:id="0">
    <w:p w14:paraId="1434E9A8" w14:textId="77777777" w:rsidR="00E34C6A" w:rsidRDefault="00E3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FEE1B1" w14:textId="77777777" w:rsidR="00FF086E" w:rsidRDefault="00FF08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433B19" w14:textId="77777777" w:rsidR="00FF086E" w:rsidRDefault="00FF08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F7C7F7" w14:textId="77777777" w:rsidR="00FF086E" w:rsidRDefault="00FF08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69083F"/>
    <w:multiLevelType w:val="hybridMultilevel"/>
    <w:tmpl w:val="25E2CEB0"/>
    <w:lvl w:ilvl="0" w:tplc="683AE0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4470BC"/>
    <w:multiLevelType w:val="hybridMultilevel"/>
    <w:tmpl w:val="1D34B618"/>
    <w:lvl w:ilvl="0" w:tplc="7B64353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64B15"/>
    <w:multiLevelType w:val="hybridMultilevel"/>
    <w:tmpl w:val="68002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F97454"/>
    <w:multiLevelType w:val="hybridMultilevel"/>
    <w:tmpl w:val="3020BCA0"/>
    <w:lvl w:ilvl="0" w:tplc="60E6B73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E5B8B"/>
    <w:multiLevelType w:val="hybridMultilevel"/>
    <w:tmpl w:val="CDA6D1D8"/>
    <w:lvl w:ilvl="0" w:tplc="683AE0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304CD2"/>
    <w:multiLevelType w:val="hybridMultilevel"/>
    <w:tmpl w:val="D5689612"/>
    <w:lvl w:ilvl="0" w:tplc="683AE0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F77F6B"/>
    <w:multiLevelType w:val="hybridMultilevel"/>
    <w:tmpl w:val="1070E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377713"/>
    <w:multiLevelType w:val="hybridMultilevel"/>
    <w:tmpl w:val="A838F9C0"/>
    <w:lvl w:ilvl="0" w:tplc="683AE01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983337">
    <w:abstractNumId w:val="6"/>
  </w:num>
  <w:num w:numId="2" w16cid:durableId="981622481">
    <w:abstractNumId w:val="2"/>
  </w:num>
  <w:num w:numId="3" w16cid:durableId="932779665">
    <w:abstractNumId w:val="4"/>
  </w:num>
  <w:num w:numId="4" w16cid:durableId="1761755584">
    <w:abstractNumId w:val="5"/>
  </w:num>
  <w:num w:numId="5" w16cid:durableId="450320065">
    <w:abstractNumId w:val="0"/>
  </w:num>
  <w:num w:numId="6" w16cid:durableId="1978870311">
    <w:abstractNumId w:val="7"/>
  </w:num>
  <w:num w:numId="7" w16cid:durableId="716078887">
    <w:abstractNumId w:val="1"/>
  </w:num>
  <w:num w:numId="8" w16cid:durableId="592711408">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B0"/>
    <w:rsid w:val="0004219C"/>
    <w:rsid w:val="0005656E"/>
    <w:rsid w:val="0008052D"/>
    <w:rsid w:val="000A60E2"/>
    <w:rsid w:val="00222E30"/>
    <w:rsid w:val="0026026D"/>
    <w:rsid w:val="002A5AB0"/>
    <w:rsid w:val="002C6D21"/>
    <w:rsid w:val="00313C4E"/>
    <w:rsid w:val="00365DD3"/>
    <w:rsid w:val="003F0AC0"/>
    <w:rsid w:val="00452167"/>
    <w:rsid w:val="0059301A"/>
    <w:rsid w:val="005C1958"/>
    <w:rsid w:val="006435C1"/>
    <w:rsid w:val="006A0300"/>
    <w:rsid w:val="00764E24"/>
    <w:rsid w:val="007E2D08"/>
    <w:rsid w:val="008644AE"/>
    <w:rsid w:val="008B182F"/>
    <w:rsid w:val="008C4A71"/>
    <w:rsid w:val="00975883"/>
    <w:rsid w:val="00A074E1"/>
    <w:rsid w:val="00A514D7"/>
    <w:rsid w:val="00AE38DA"/>
    <w:rsid w:val="00BE3F1F"/>
    <w:rsid w:val="00CB2AB4"/>
    <w:rsid w:val="00D05F89"/>
    <w:rsid w:val="00E34C6A"/>
    <w:rsid w:val="00EE72A9"/>
    <w:rsid w:val="00EF0FB0"/>
    <w:rsid w:val="00FF0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A3A7C"/>
  <w15:chartTrackingRefBased/>
  <w15:docId w15:val="{C2E4C236-80B8-9C48-96DE-59525043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AB0"/>
    <w:rPr>
      <w:sz w:val="22"/>
    </w:rPr>
  </w:style>
  <w:style w:type="paragraph" w:styleId="Titre1">
    <w:name w:val="heading 1"/>
    <w:basedOn w:val="Normal"/>
    <w:next w:val="Normal"/>
    <w:link w:val="Titre1Car"/>
    <w:qFormat/>
    <w:rsid w:val="00FF086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sid w:val="002A5AB0"/>
    <w:rPr>
      <w:sz w:val="20"/>
    </w:rPr>
  </w:style>
  <w:style w:type="paragraph" w:styleId="Textedebulles">
    <w:name w:val="Balloon Text"/>
    <w:basedOn w:val="Normal"/>
    <w:link w:val="TextedebullesCar"/>
    <w:rsid w:val="00975883"/>
    <w:rPr>
      <w:sz w:val="18"/>
      <w:szCs w:val="18"/>
    </w:rPr>
  </w:style>
  <w:style w:type="character" w:customStyle="1" w:styleId="TextedebullesCar">
    <w:name w:val="Texte de bulles Car"/>
    <w:link w:val="Textedebulles"/>
    <w:rsid w:val="00975883"/>
    <w:rPr>
      <w:sz w:val="18"/>
      <w:szCs w:val="18"/>
    </w:rPr>
  </w:style>
  <w:style w:type="paragraph" w:styleId="En-tte">
    <w:name w:val="header"/>
    <w:basedOn w:val="Normal"/>
    <w:link w:val="En-tteCar"/>
    <w:rsid w:val="006A0300"/>
    <w:pPr>
      <w:tabs>
        <w:tab w:val="center" w:pos="4536"/>
        <w:tab w:val="right" w:pos="9072"/>
      </w:tabs>
    </w:pPr>
  </w:style>
  <w:style w:type="character" w:customStyle="1" w:styleId="En-tteCar">
    <w:name w:val="En-tête Car"/>
    <w:link w:val="En-tte"/>
    <w:rsid w:val="006A0300"/>
    <w:rPr>
      <w:sz w:val="22"/>
    </w:rPr>
  </w:style>
  <w:style w:type="paragraph" w:styleId="Pieddepage">
    <w:name w:val="footer"/>
    <w:basedOn w:val="Normal"/>
    <w:link w:val="PieddepageCar"/>
    <w:rsid w:val="006A0300"/>
    <w:pPr>
      <w:tabs>
        <w:tab w:val="center" w:pos="4536"/>
        <w:tab w:val="right" w:pos="9072"/>
      </w:tabs>
    </w:pPr>
  </w:style>
  <w:style w:type="character" w:customStyle="1" w:styleId="PieddepageCar">
    <w:name w:val="Pied de page Car"/>
    <w:link w:val="Pieddepage"/>
    <w:rsid w:val="006A0300"/>
    <w:rPr>
      <w:sz w:val="22"/>
    </w:rPr>
  </w:style>
  <w:style w:type="paragraph" w:styleId="Titre">
    <w:name w:val="Title"/>
    <w:basedOn w:val="Normal"/>
    <w:next w:val="Normal"/>
    <w:link w:val="TitreCar"/>
    <w:qFormat/>
    <w:rsid w:val="00FF086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F086E"/>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rsid w:val="00FF086E"/>
    <w:rPr>
      <w:rFonts w:asciiTheme="majorHAnsi" w:eastAsiaTheme="majorEastAsia" w:hAnsiTheme="majorHAnsi" w:cstheme="majorBidi"/>
      <w:color w:val="0F4761" w:themeColor="accent1" w:themeShade="BF"/>
      <w:sz w:val="32"/>
      <w:szCs w:val="32"/>
    </w:rPr>
  </w:style>
  <w:style w:type="paragraph" w:styleId="Paragraphedeliste">
    <w:name w:val="List Paragraph"/>
    <w:basedOn w:val="Normal"/>
    <w:uiPriority w:val="34"/>
    <w:qFormat/>
    <w:rsid w:val="00FF086E"/>
    <w:pPr>
      <w:ind w:left="720"/>
      <w:contextualSpacing/>
    </w:pPr>
  </w:style>
  <w:style w:type="table" w:styleId="Grilledutableau">
    <w:name w:val="Table Grid"/>
    <w:basedOn w:val="TableauNormal"/>
    <w:rsid w:val="0008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053197-04F5-144C-BC9A-9EFF1D5CD42B}">
  <we:reference id="WA200010453" version="1.0.0.1" store="Omex" storeType="OMEX"/>
  <we:alternateReferences>
    <we:reference id="WA200010453" version="1.0.0.1" store="WA200010453" storeType="OMEX"/>
  </we:alternateReferences>
  <we:properties>
    <we:property name="claude.fileId" value="&quot;8c319b52-f6b4-46ba-9f90-c61f8be2715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C40E4FDC5D643A241FC9A6A66113D" ma:contentTypeVersion="13" ma:contentTypeDescription="Crée un document." ma:contentTypeScope="" ma:versionID="217e8bc85fad5e4aee4dcc4e66f7e5b2">
  <xsd:schema xmlns:xsd="http://www.w3.org/2001/XMLSchema" xmlns:xs="http://www.w3.org/2001/XMLSchema" xmlns:p="http://schemas.microsoft.com/office/2006/metadata/properties" xmlns:ns2="b4e1f672-7b36-44a3-9ca7-8ea57d173aa2" xmlns:ns3="22784faa-bbee-4ed1-ae0d-0f2bcc4a1f45" targetNamespace="http://schemas.microsoft.com/office/2006/metadata/properties" ma:root="true" ma:fieldsID="baff3cceedfab48b1d03926d9d14b2a9" ns2:_="" ns3:_="">
    <xsd:import namespace="b4e1f672-7b36-44a3-9ca7-8ea57d173aa2"/>
    <xsd:import namespace="22784faa-bbee-4ed1-ae0d-0f2bcc4a1f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1f672-7b36-44a3-9ca7-8ea57d173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88243b5-e503-4a21-9060-2e13627b7bf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84faa-bbee-4ed1-ae0d-0f2bcc4a1f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fa55a5-a429-4321-baa5-962f7efc2515}" ma:internalName="TaxCatchAll" ma:showField="CatchAllData" ma:web="22784faa-bbee-4ed1-ae0d-0f2bcc4a1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DA154-BB43-41CE-AFAB-A5A0A678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1f672-7b36-44a3-9ca7-8ea57d173aa2"/>
    <ds:schemaRef ds:uri="22784faa-bbee-4ed1-ae0d-0f2bcc4a1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102DE-DA7B-4CB3-86CA-E3EBFC42D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495</Words>
  <Characters>2768</Characters>
  <Application>Microsoft Office Word</Application>
  <DocSecurity>0</DocSecurity>
  <Lines>70</Lines>
  <Paragraphs>44</Paragraphs>
  <ScaleCrop>false</ScaleCrop>
  <HeadingPairs>
    <vt:vector size="2" baseType="variant">
      <vt:variant>
        <vt:lpstr>Titre</vt:lpstr>
      </vt:variant>
      <vt:variant>
        <vt:i4>1</vt:i4>
      </vt:variant>
    </vt:vector>
  </HeadingPairs>
  <TitlesOfParts>
    <vt:vector size="1" baseType="lpstr">
      <vt:lpstr>ENGAGEMENT INDIVIDUEL DE CONFIDENTIALITE RELATIF</vt:lpstr>
    </vt:vector>
  </TitlesOfParts>
  <Company>Ministère de la Justice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INDIVIDUEL DE CONFIDENTIALITE RELATIF</dc:title>
  <dc:subject/>
  <dc:creator>christian.charbonnie</dc:creator>
  <cp:keywords/>
  <dc:description/>
  <cp:lastModifiedBy>Flavien DELIMARD</cp:lastModifiedBy>
  <cp:revision>10</cp:revision>
  <cp:lastPrinted>2026-06-26T09:16:00Z</cp:lastPrinted>
  <dcterms:created xsi:type="dcterms:W3CDTF">2026-06-26T08:40:00Z</dcterms:created>
  <dcterms:modified xsi:type="dcterms:W3CDTF">2026-06-26T10:07:00Z</dcterms:modified>
</cp:coreProperties>
</file>