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5E79C" w14:textId="28B1D011" w:rsidR="00817437" w:rsidRDefault="00BD5F1A" w:rsidP="002515DA">
      <w:pPr>
        <w:jc w:val="center"/>
        <w:rPr>
          <w:rFonts w:ascii="Avenir Next LT Pro" w:hAnsi="Avenir Next LT Pro"/>
          <w:b/>
          <w:sz w:val="32"/>
          <w:szCs w:val="32"/>
        </w:rPr>
      </w:pPr>
      <w:r>
        <w:rPr>
          <w:noProof/>
        </w:rPr>
        <w:drawing>
          <wp:anchor distT="0" distB="0" distL="114300" distR="114300" simplePos="0" relativeHeight="251659264" behindDoc="0" locked="0" layoutInCell="1" allowOverlap="1" wp14:anchorId="4887DCEA" wp14:editId="371BC36A">
            <wp:simplePos x="0" y="0"/>
            <wp:positionH relativeFrom="margin">
              <wp:posOffset>639951</wp:posOffset>
            </wp:positionH>
            <wp:positionV relativeFrom="paragraph">
              <wp:posOffset>0</wp:posOffset>
            </wp:positionV>
            <wp:extent cx="5569200" cy="871200"/>
            <wp:effectExtent l="0" t="0" r="0" b="5715"/>
            <wp:wrapTopAndBottom/>
            <wp:docPr id="372" name="Imag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 name="logo-entete.jpg"/>
                    <pic:cNvPicPr/>
                  </pic:nvPicPr>
                  <pic:blipFill>
                    <a:blip r:embed="rId8">
                      <a:extLst>
                        <a:ext uri="{28A0092B-C50C-407E-A947-70E740481C1C}">
                          <a14:useLocalDpi xmlns:a14="http://schemas.microsoft.com/office/drawing/2010/main" val="0"/>
                        </a:ext>
                      </a:extLst>
                    </a:blip>
                    <a:stretch>
                      <a:fillRect/>
                    </a:stretch>
                  </pic:blipFill>
                  <pic:spPr>
                    <a:xfrm>
                      <a:off x="0" y="0"/>
                      <a:ext cx="5569200" cy="871200"/>
                    </a:xfrm>
                    <a:prstGeom prst="rect">
                      <a:avLst/>
                    </a:prstGeom>
                  </pic:spPr>
                </pic:pic>
              </a:graphicData>
            </a:graphic>
            <wp14:sizeRelH relativeFrom="margin">
              <wp14:pctWidth>0</wp14:pctWidth>
            </wp14:sizeRelH>
            <wp14:sizeRelV relativeFrom="margin">
              <wp14:pctHeight>0</wp14:pctHeight>
            </wp14:sizeRelV>
          </wp:anchor>
        </w:drawing>
      </w:r>
    </w:p>
    <w:p w14:paraId="74C792AC" w14:textId="77777777" w:rsidR="00817437" w:rsidRDefault="00817437" w:rsidP="002515DA">
      <w:pPr>
        <w:jc w:val="center"/>
        <w:rPr>
          <w:rFonts w:ascii="Avenir Next LT Pro" w:hAnsi="Avenir Next LT Pro"/>
          <w:b/>
          <w:sz w:val="32"/>
          <w:szCs w:val="32"/>
        </w:rPr>
      </w:pPr>
    </w:p>
    <w:p w14:paraId="3319419A" w14:textId="6E37FBE6" w:rsidR="002515DA" w:rsidRPr="00113812" w:rsidRDefault="002515DA" w:rsidP="002515DA">
      <w:pPr>
        <w:jc w:val="center"/>
        <w:rPr>
          <w:rFonts w:ascii="AvenirNext LT Pro Cn" w:hAnsi="AvenirNext LT Pro Cn"/>
          <w:b/>
          <w:sz w:val="32"/>
          <w:szCs w:val="32"/>
        </w:rPr>
      </w:pPr>
      <w:r w:rsidRPr="00113812">
        <w:rPr>
          <w:rFonts w:ascii="AvenirNext LT Pro Cn" w:hAnsi="AvenirNext LT Pro Cn"/>
          <w:b/>
          <w:sz w:val="32"/>
          <w:szCs w:val="32"/>
        </w:rPr>
        <w:t>MARCHES PUBLICS DE FOURNITURES COURANTES ET SERVICES</w:t>
      </w:r>
    </w:p>
    <w:p w14:paraId="41A1DE73" w14:textId="2752D4E2" w:rsidR="00ED18FF" w:rsidRDefault="00ED18FF" w:rsidP="00ED18FF">
      <w:pPr>
        <w:jc w:val="center"/>
        <w:rPr>
          <w:rFonts w:ascii="Avenir Next LT Pro" w:hAnsi="Avenir Next LT Pro"/>
          <w:sz w:val="24"/>
          <w:szCs w:val="24"/>
        </w:rPr>
      </w:pPr>
    </w:p>
    <w:p w14:paraId="2FBDBA71" w14:textId="1CA660D0" w:rsidR="00817437" w:rsidRDefault="00817437" w:rsidP="00ED18FF">
      <w:pPr>
        <w:jc w:val="center"/>
        <w:rPr>
          <w:rFonts w:ascii="Avenir Next LT Pro" w:hAnsi="Avenir Next LT Pro"/>
          <w:sz w:val="24"/>
          <w:szCs w:val="24"/>
        </w:rPr>
      </w:pPr>
    </w:p>
    <w:p w14:paraId="35DCC449" w14:textId="77777777" w:rsidR="00817437" w:rsidRPr="00817437" w:rsidRDefault="00817437" w:rsidP="00ED18FF">
      <w:pPr>
        <w:jc w:val="center"/>
        <w:rPr>
          <w:rFonts w:ascii="Avenir Next LT Pro" w:hAnsi="Avenir Next LT Pro"/>
          <w:sz w:val="24"/>
          <w:szCs w:val="24"/>
        </w:rPr>
      </w:pPr>
    </w:p>
    <w:p w14:paraId="04072031" w14:textId="77777777" w:rsidR="002515DA" w:rsidRPr="00817437" w:rsidRDefault="002515DA" w:rsidP="00ED18FF">
      <w:pPr>
        <w:jc w:val="center"/>
        <w:rPr>
          <w:rFonts w:ascii="Avenir Next LT Pro" w:hAnsi="Avenir Next LT Pro"/>
          <w:sz w:val="24"/>
          <w:szCs w:val="24"/>
        </w:rPr>
      </w:pPr>
    </w:p>
    <w:p w14:paraId="434FD8BE" w14:textId="77777777" w:rsidR="002515DA" w:rsidRPr="00113812" w:rsidRDefault="002515DA" w:rsidP="002515DA">
      <w:pPr>
        <w:jc w:val="center"/>
        <w:rPr>
          <w:rFonts w:ascii="AvenirNext LT Pro Cn" w:hAnsi="AvenirNext LT Pro Cn"/>
          <w:color w:val="009EA1"/>
          <w:sz w:val="32"/>
          <w:szCs w:val="32"/>
        </w:rPr>
      </w:pPr>
      <w:r w:rsidRPr="00113812">
        <w:rPr>
          <w:rFonts w:ascii="AvenirNext LT Pro Cn" w:hAnsi="AvenirNext LT Pro Cn"/>
          <w:b/>
          <w:color w:val="009EA1"/>
          <w:sz w:val="32"/>
          <w:szCs w:val="32"/>
          <w:u w:val="single"/>
        </w:rPr>
        <w:t>Acte d’Engagement</w:t>
      </w:r>
    </w:p>
    <w:p w14:paraId="79DFCAD3" w14:textId="77777777" w:rsidR="00ED18FF" w:rsidRPr="00817437" w:rsidRDefault="00ED18FF" w:rsidP="00ED18FF">
      <w:pPr>
        <w:rPr>
          <w:rFonts w:ascii="Avenir Next LT Pro" w:hAnsi="Avenir Next LT Pro"/>
          <w:sz w:val="24"/>
          <w:szCs w:val="24"/>
        </w:rPr>
      </w:pPr>
    </w:p>
    <w:p w14:paraId="1974F3D2" w14:textId="7162EB40" w:rsidR="00ED18FF" w:rsidRDefault="00ED18FF" w:rsidP="00ED18FF">
      <w:pPr>
        <w:rPr>
          <w:rFonts w:ascii="Avenir Next LT Pro" w:hAnsi="Avenir Next LT Pro"/>
          <w:sz w:val="24"/>
          <w:szCs w:val="24"/>
        </w:rPr>
      </w:pPr>
    </w:p>
    <w:p w14:paraId="7AE7E212" w14:textId="2CD8B511" w:rsidR="00817437" w:rsidRDefault="00817437" w:rsidP="00ED18FF">
      <w:pPr>
        <w:rPr>
          <w:rFonts w:ascii="Avenir Next LT Pro" w:hAnsi="Avenir Next LT Pro"/>
          <w:sz w:val="24"/>
          <w:szCs w:val="24"/>
        </w:rPr>
      </w:pPr>
    </w:p>
    <w:p w14:paraId="10A70FA4" w14:textId="740FBE79" w:rsidR="00817437" w:rsidRDefault="00817437" w:rsidP="00ED18FF">
      <w:pPr>
        <w:rPr>
          <w:rFonts w:ascii="Avenir Next LT Pro" w:hAnsi="Avenir Next LT Pro"/>
          <w:sz w:val="24"/>
          <w:szCs w:val="24"/>
        </w:rPr>
      </w:pPr>
    </w:p>
    <w:p w14:paraId="1B0B1521" w14:textId="13365F7E" w:rsidR="00817437" w:rsidRDefault="00817437" w:rsidP="00ED18FF">
      <w:pPr>
        <w:rPr>
          <w:rFonts w:ascii="Avenir Next LT Pro" w:hAnsi="Avenir Next LT Pro"/>
          <w:sz w:val="24"/>
          <w:szCs w:val="24"/>
        </w:rPr>
      </w:pPr>
    </w:p>
    <w:p w14:paraId="27FA29B6" w14:textId="77777777" w:rsidR="00817437" w:rsidRPr="00817437" w:rsidRDefault="00817437" w:rsidP="00ED18FF">
      <w:pPr>
        <w:rPr>
          <w:rFonts w:ascii="Avenir Next LT Pro" w:hAnsi="Avenir Next LT Pro"/>
          <w:sz w:val="24"/>
          <w:szCs w:val="24"/>
        </w:rPr>
      </w:pPr>
      <w:bookmarkStart w:id="0" w:name="_Hlk233021192"/>
    </w:p>
    <w:p w14:paraId="7465CB80" w14:textId="77777777" w:rsidR="003B083B" w:rsidRPr="003B083B" w:rsidRDefault="003B083B" w:rsidP="003B083B">
      <w:pPr>
        <w:jc w:val="center"/>
        <w:rPr>
          <w:rFonts w:ascii="AvenirNext LT Pro Cn" w:hAnsi="AvenirNext LT Pro Cn"/>
          <w:b/>
          <w:caps/>
          <w:color w:val="00A3A6"/>
          <w:sz w:val="32"/>
          <w:lang w:bidi="fr-FR"/>
        </w:rPr>
      </w:pPr>
      <w:bookmarkStart w:id="1" w:name="bookmark4"/>
      <w:r w:rsidRPr="003B083B">
        <w:rPr>
          <w:rFonts w:ascii="AvenirNext LT Pro Cn" w:hAnsi="AvenirNext LT Pro Cn"/>
          <w:b/>
          <w:caps/>
          <w:color w:val="00A3A6"/>
          <w:sz w:val="32"/>
          <w:lang w:bidi="fr-FR"/>
        </w:rPr>
        <w:t>Réalisation et animation de la démarche globale de collecte</w:t>
      </w:r>
      <w:r w:rsidRPr="003B083B">
        <w:rPr>
          <w:rFonts w:ascii="AvenirNext LT Pro Cn" w:hAnsi="AvenirNext LT Pro Cn"/>
          <w:b/>
          <w:caps/>
          <w:color w:val="00A3A6"/>
          <w:sz w:val="32"/>
          <w:lang w:bidi="fr-FR"/>
        </w:rPr>
        <w:br/>
        <w:t>et élimination de déchets chimiques ainsi que la fourniture de</w:t>
      </w:r>
      <w:r w:rsidRPr="003B083B">
        <w:rPr>
          <w:rFonts w:ascii="AvenirNext LT Pro Cn" w:hAnsi="AvenirNext LT Pro Cn"/>
          <w:b/>
          <w:caps/>
          <w:color w:val="00A3A6"/>
          <w:sz w:val="32"/>
          <w:lang w:bidi="fr-FR"/>
        </w:rPr>
        <w:br/>
        <w:t>contenants homologués</w:t>
      </w:r>
      <w:bookmarkEnd w:id="1"/>
    </w:p>
    <w:bookmarkEnd w:id="0"/>
    <w:p w14:paraId="5C47F166" w14:textId="77777777" w:rsidR="00ED18FF" w:rsidRPr="00817437" w:rsidRDefault="00ED18FF" w:rsidP="00ED18FF">
      <w:pPr>
        <w:rPr>
          <w:rFonts w:ascii="Avenir Next LT Pro" w:hAnsi="Avenir Next LT Pro"/>
          <w:sz w:val="24"/>
          <w:szCs w:val="24"/>
        </w:rPr>
      </w:pPr>
    </w:p>
    <w:p w14:paraId="12EF37A7" w14:textId="77777777" w:rsidR="00817437" w:rsidRDefault="00817437" w:rsidP="00ED18FF">
      <w:pPr>
        <w:ind w:firstLine="284"/>
        <w:jc w:val="center"/>
        <w:rPr>
          <w:rFonts w:ascii="Avenir Next LT Pro" w:hAnsi="Avenir Next LT Pro"/>
          <w:b/>
          <w:color w:val="00A3A6"/>
          <w:sz w:val="32"/>
        </w:rPr>
      </w:pPr>
    </w:p>
    <w:p w14:paraId="13A7DFED" w14:textId="77777777" w:rsidR="00817437" w:rsidRDefault="00817437" w:rsidP="00ED18FF">
      <w:pPr>
        <w:ind w:firstLine="284"/>
        <w:jc w:val="center"/>
        <w:rPr>
          <w:rFonts w:ascii="Avenir Next LT Pro" w:hAnsi="Avenir Next LT Pro"/>
          <w:b/>
          <w:color w:val="00A3A6"/>
          <w:sz w:val="32"/>
        </w:rPr>
      </w:pPr>
    </w:p>
    <w:p w14:paraId="66164A7B" w14:textId="77777777" w:rsidR="00817437" w:rsidRDefault="00817437" w:rsidP="00ED18FF">
      <w:pPr>
        <w:ind w:firstLine="284"/>
        <w:jc w:val="center"/>
        <w:rPr>
          <w:rFonts w:ascii="Avenir Next LT Pro" w:hAnsi="Avenir Next LT Pro"/>
          <w:b/>
          <w:color w:val="00A3A6"/>
          <w:sz w:val="32"/>
        </w:rPr>
      </w:pPr>
    </w:p>
    <w:p w14:paraId="4F04B5AA" w14:textId="2A464D75" w:rsidR="00ED18FF" w:rsidRPr="007F279A" w:rsidRDefault="00ED18FF" w:rsidP="00ED18FF">
      <w:pPr>
        <w:ind w:firstLine="284"/>
        <w:jc w:val="center"/>
        <w:rPr>
          <w:rFonts w:ascii="AvenirNext LT Pro Cn" w:hAnsi="AvenirNext LT Pro Cn"/>
          <w:b/>
          <w:color w:val="00A3A6"/>
          <w:sz w:val="32"/>
        </w:rPr>
      </w:pPr>
      <w:r w:rsidRPr="007F279A">
        <w:rPr>
          <w:rFonts w:ascii="AvenirNext LT Pro Cn" w:hAnsi="AvenirNext LT Pro Cn"/>
          <w:b/>
          <w:color w:val="00A3A6"/>
          <w:sz w:val="32"/>
        </w:rPr>
        <w:t>N° de marché</w:t>
      </w:r>
    </w:p>
    <w:p w14:paraId="02BA0BE9" w14:textId="061D2BDB" w:rsidR="004F7EB0" w:rsidRPr="007F279A" w:rsidRDefault="004F7EB0" w:rsidP="00ED18FF">
      <w:pPr>
        <w:ind w:firstLine="284"/>
        <w:jc w:val="center"/>
        <w:rPr>
          <w:rFonts w:ascii="AvenirNext LT Pro Cn" w:hAnsi="AvenirNext LT Pro Cn"/>
          <w:b/>
          <w:i/>
          <w:sz w:val="20"/>
          <w:szCs w:val="20"/>
        </w:rPr>
      </w:pPr>
      <w:r w:rsidRPr="007F279A">
        <w:rPr>
          <w:rFonts w:ascii="AvenirNext LT Pro Cn" w:hAnsi="AvenirNext LT Pro Cn"/>
          <w:b/>
          <w:i/>
          <w:sz w:val="20"/>
          <w:szCs w:val="20"/>
        </w:rPr>
        <w:t>(</w:t>
      </w:r>
      <w:r w:rsidR="00DE5890" w:rsidRPr="007F279A">
        <w:rPr>
          <w:rFonts w:ascii="AvenirNext LT Pro Cn" w:hAnsi="AvenirNext LT Pro Cn"/>
          <w:b/>
          <w:i/>
          <w:sz w:val="20"/>
          <w:szCs w:val="20"/>
        </w:rPr>
        <w:t>À</w:t>
      </w:r>
      <w:r w:rsidRPr="007F279A">
        <w:rPr>
          <w:rFonts w:ascii="AvenirNext LT Pro Cn" w:hAnsi="AvenirNext LT Pro Cn"/>
          <w:b/>
          <w:i/>
          <w:sz w:val="20"/>
          <w:szCs w:val="20"/>
        </w:rPr>
        <w:t xml:space="preserve"> compléter par le </w:t>
      </w:r>
      <w:r w:rsidR="009B302E" w:rsidRPr="007F279A">
        <w:rPr>
          <w:rFonts w:ascii="AvenirNext LT Pro Cn" w:hAnsi="AvenirNext LT Pro Cn"/>
          <w:b/>
          <w:i/>
          <w:sz w:val="20"/>
          <w:szCs w:val="20"/>
        </w:rPr>
        <w:t>p</w:t>
      </w:r>
      <w:r w:rsidRPr="007F279A">
        <w:rPr>
          <w:rFonts w:ascii="AvenirNext LT Pro Cn" w:hAnsi="AvenirNext LT Pro Cn"/>
          <w:b/>
          <w:i/>
          <w:sz w:val="20"/>
          <w:szCs w:val="20"/>
        </w:rPr>
        <w:t xml:space="preserve">ouvoir </w:t>
      </w:r>
      <w:r w:rsidR="009B302E" w:rsidRPr="007F279A">
        <w:rPr>
          <w:rFonts w:ascii="AvenirNext LT Pro Cn" w:hAnsi="AvenirNext LT Pro Cn"/>
          <w:b/>
          <w:i/>
          <w:sz w:val="20"/>
          <w:szCs w:val="20"/>
        </w:rPr>
        <w:t>a</w:t>
      </w:r>
      <w:r w:rsidRPr="007F279A">
        <w:rPr>
          <w:rFonts w:ascii="AvenirNext LT Pro Cn" w:hAnsi="AvenirNext LT Pro Cn"/>
          <w:b/>
          <w:i/>
          <w:sz w:val="20"/>
          <w:szCs w:val="20"/>
        </w:rPr>
        <w:t>djudicateur)</w:t>
      </w:r>
    </w:p>
    <w:p w14:paraId="36679242" w14:textId="77777777" w:rsidR="00ED18FF" w:rsidRPr="00817437" w:rsidRDefault="00ED18FF" w:rsidP="00ED18FF">
      <w:pPr>
        <w:ind w:firstLine="284"/>
        <w:jc w:val="center"/>
        <w:rPr>
          <w:rFonts w:ascii="Avenir Next LT Pro" w:hAnsi="Avenir Next LT Pro"/>
          <w:b/>
          <w:sz w:val="32"/>
        </w:rPr>
      </w:pPr>
    </w:p>
    <w:tbl>
      <w:tblPr>
        <w:tblW w:w="10049" w:type="dxa"/>
        <w:jc w:val="center"/>
        <w:tblBorders>
          <w:top w:val="single" w:sz="6" w:space="0" w:color="00A3A6"/>
          <w:left w:val="single" w:sz="6" w:space="0" w:color="00A3A6"/>
          <w:bottom w:val="single" w:sz="6" w:space="0" w:color="00A3A6"/>
          <w:right w:val="single" w:sz="6" w:space="0" w:color="00A3A6"/>
          <w:insideH w:val="single" w:sz="6" w:space="0" w:color="00A3A6"/>
          <w:insideV w:val="single" w:sz="6" w:space="0" w:color="00A3A6"/>
        </w:tblBorders>
        <w:tblLayout w:type="fixed"/>
        <w:tblCellMar>
          <w:left w:w="70" w:type="dxa"/>
          <w:right w:w="70" w:type="dxa"/>
        </w:tblCellMar>
        <w:tblLook w:val="00A0" w:firstRow="1" w:lastRow="0" w:firstColumn="1" w:lastColumn="0" w:noHBand="0" w:noVBand="0"/>
      </w:tblPr>
      <w:tblGrid>
        <w:gridCol w:w="773"/>
        <w:gridCol w:w="773"/>
        <w:gridCol w:w="773"/>
        <w:gridCol w:w="773"/>
        <w:gridCol w:w="773"/>
        <w:gridCol w:w="773"/>
        <w:gridCol w:w="773"/>
        <w:gridCol w:w="773"/>
        <w:gridCol w:w="773"/>
        <w:gridCol w:w="773"/>
        <w:gridCol w:w="773"/>
        <w:gridCol w:w="773"/>
        <w:gridCol w:w="773"/>
      </w:tblGrid>
      <w:tr w:rsidR="00433410" w:rsidRPr="00817437" w14:paraId="4957C1D2" w14:textId="77777777" w:rsidTr="002515DA">
        <w:trPr>
          <w:cantSplit/>
          <w:trHeight w:val="645"/>
          <w:jc w:val="center"/>
        </w:trPr>
        <w:tc>
          <w:tcPr>
            <w:tcW w:w="773" w:type="dxa"/>
            <w:shd w:val="clear" w:color="auto" w:fill="auto"/>
            <w:vAlign w:val="center"/>
          </w:tcPr>
          <w:p w14:paraId="3E62B2B0" w14:textId="0F76B272" w:rsidR="00433410" w:rsidRPr="00817437" w:rsidRDefault="00433410" w:rsidP="000958DB">
            <w:pPr>
              <w:jc w:val="center"/>
              <w:rPr>
                <w:rFonts w:ascii="Avenir Next LT Pro" w:hAnsi="Avenir Next LT Pro"/>
                <w:sz w:val="32"/>
                <w:szCs w:val="32"/>
              </w:rPr>
            </w:pPr>
          </w:p>
        </w:tc>
        <w:tc>
          <w:tcPr>
            <w:tcW w:w="773" w:type="dxa"/>
            <w:shd w:val="clear" w:color="auto" w:fill="auto"/>
            <w:vAlign w:val="center"/>
          </w:tcPr>
          <w:p w14:paraId="6B6DEA11" w14:textId="76009590" w:rsidR="00433410" w:rsidRPr="00817437" w:rsidRDefault="00433410" w:rsidP="000958DB">
            <w:pPr>
              <w:jc w:val="center"/>
              <w:rPr>
                <w:rFonts w:ascii="Avenir Next LT Pro" w:hAnsi="Avenir Next LT Pro"/>
                <w:sz w:val="32"/>
                <w:szCs w:val="32"/>
              </w:rPr>
            </w:pPr>
          </w:p>
        </w:tc>
        <w:tc>
          <w:tcPr>
            <w:tcW w:w="773" w:type="dxa"/>
            <w:shd w:val="clear" w:color="auto" w:fill="auto"/>
            <w:vAlign w:val="center"/>
          </w:tcPr>
          <w:p w14:paraId="72B99019" w14:textId="17F03A7D" w:rsidR="00433410" w:rsidRPr="00817437" w:rsidRDefault="00433410" w:rsidP="000958DB">
            <w:pPr>
              <w:jc w:val="center"/>
              <w:rPr>
                <w:rFonts w:ascii="Avenir Next LT Pro" w:hAnsi="Avenir Next LT Pro"/>
                <w:sz w:val="32"/>
                <w:szCs w:val="32"/>
              </w:rPr>
            </w:pPr>
          </w:p>
        </w:tc>
        <w:tc>
          <w:tcPr>
            <w:tcW w:w="773" w:type="dxa"/>
            <w:shd w:val="clear" w:color="auto" w:fill="auto"/>
            <w:vAlign w:val="center"/>
          </w:tcPr>
          <w:p w14:paraId="53DA0E16" w14:textId="22224650" w:rsidR="00433410" w:rsidRPr="00817437" w:rsidRDefault="00433410" w:rsidP="000958DB">
            <w:pPr>
              <w:jc w:val="center"/>
              <w:rPr>
                <w:rFonts w:ascii="Avenir Next LT Pro" w:hAnsi="Avenir Next LT Pro"/>
                <w:sz w:val="32"/>
                <w:szCs w:val="32"/>
              </w:rPr>
            </w:pPr>
          </w:p>
        </w:tc>
        <w:tc>
          <w:tcPr>
            <w:tcW w:w="773" w:type="dxa"/>
            <w:shd w:val="clear" w:color="auto" w:fill="auto"/>
            <w:vAlign w:val="center"/>
          </w:tcPr>
          <w:p w14:paraId="6F5B3755" w14:textId="7DC5DFA1" w:rsidR="00433410" w:rsidRPr="00817437" w:rsidRDefault="00433410" w:rsidP="000958DB">
            <w:pPr>
              <w:jc w:val="center"/>
              <w:rPr>
                <w:rFonts w:ascii="Avenir Next LT Pro" w:hAnsi="Avenir Next LT Pro"/>
                <w:sz w:val="32"/>
                <w:szCs w:val="32"/>
              </w:rPr>
            </w:pPr>
          </w:p>
        </w:tc>
        <w:tc>
          <w:tcPr>
            <w:tcW w:w="773" w:type="dxa"/>
            <w:shd w:val="clear" w:color="auto" w:fill="auto"/>
            <w:vAlign w:val="center"/>
          </w:tcPr>
          <w:p w14:paraId="1966B3D0" w14:textId="2348BD54" w:rsidR="00433410" w:rsidRPr="00817437" w:rsidRDefault="00433410" w:rsidP="000958DB">
            <w:pPr>
              <w:jc w:val="center"/>
              <w:rPr>
                <w:rFonts w:ascii="Avenir Next LT Pro" w:hAnsi="Avenir Next LT Pro"/>
                <w:sz w:val="32"/>
                <w:szCs w:val="32"/>
              </w:rPr>
            </w:pPr>
          </w:p>
        </w:tc>
        <w:tc>
          <w:tcPr>
            <w:tcW w:w="773" w:type="dxa"/>
            <w:shd w:val="clear" w:color="auto" w:fill="auto"/>
            <w:vAlign w:val="center"/>
          </w:tcPr>
          <w:p w14:paraId="140CF6D3" w14:textId="2A373714" w:rsidR="00433410" w:rsidRPr="00817437" w:rsidRDefault="00433410" w:rsidP="000958DB">
            <w:pPr>
              <w:jc w:val="center"/>
              <w:rPr>
                <w:rFonts w:ascii="Avenir Next LT Pro" w:hAnsi="Avenir Next LT Pro"/>
                <w:sz w:val="32"/>
                <w:szCs w:val="32"/>
              </w:rPr>
            </w:pPr>
          </w:p>
        </w:tc>
        <w:tc>
          <w:tcPr>
            <w:tcW w:w="773" w:type="dxa"/>
            <w:shd w:val="clear" w:color="auto" w:fill="auto"/>
            <w:vAlign w:val="center"/>
          </w:tcPr>
          <w:p w14:paraId="5065C256" w14:textId="06B35E59" w:rsidR="00433410" w:rsidRPr="00817437" w:rsidRDefault="00433410" w:rsidP="000958DB">
            <w:pPr>
              <w:jc w:val="center"/>
              <w:rPr>
                <w:rFonts w:ascii="Avenir Next LT Pro" w:hAnsi="Avenir Next LT Pro"/>
                <w:sz w:val="32"/>
                <w:szCs w:val="32"/>
              </w:rPr>
            </w:pPr>
          </w:p>
        </w:tc>
        <w:tc>
          <w:tcPr>
            <w:tcW w:w="773" w:type="dxa"/>
            <w:shd w:val="clear" w:color="auto" w:fill="auto"/>
            <w:vAlign w:val="center"/>
          </w:tcPr>
          <w:p w14:paraId="6ADD343B" w14:textId="5AE10CC2" w:rsidR="00433410" w:rsidRPr="00817437" w:rsidRDefault="00433410" w:rsidP="000958DB">
            <w:pPr>
              <w:jc w:val="center"/>
              <w:rPr>
                <w:rFonts w:ascii="Avenir Next LT Pro" w:hAnsi="Avenir Next LT Pro"/>
                <w:sz w:val="32"/>
                <w:szCs w:val="32"/>
              </w:rPr>
            </w:pPr>
          </w:p>
        </w:tc>
        <w:tc>
          <w:tcPr>
            <w:tcW w:w="773" w:type="dxa"/>
            <w:shd w:val="clear" w:color="auto" w:fill="auto"/>
            <w:vAlign w:val="center"/>
          </w:tcPr>
          <w:p w14:paraId="4329B737" w14:textId="2B21215F" w:rsidR="00433410" w:rsidRPr="00817437" w:rsidRDefault="00433410" w:rsidP="000958DB">
            <w:pPr>
              <w:jc w:val="center"/>
              <w:rPr>
                <w:rFonts w:ascii="Avenir Next LT Pro" w:hAnsi="Avenir Next LT Pro"/>
                <w:sz w:val="32"/>
                <w:szCs w:val="32"/>
              </w:rPr>
            </w:pPr>
          </w:p>
        </w:tc>
        <w:tc>
          <w:tcPr>
            <w:tcW w:w="773" w:type="dxa"/>
            <w:shd w:val="clear" w:color="auto" w:fill="auto"/>
            <w:vAlign w:val="center"/>
          </w:tcPr>
          <w:p w14:paraId="32669585" w14:textId="41F858BC" w:rsidR="00433410" w:rsidRPr="00817437" w:rsidRDefault="00433410" w:rsidP="000958DB">
            <w:pPr>
              <w:jc w:val="center"/>
              <w:rPr>
                <w:rFonts w:ascii="Avenir Next LT Pro" w:hAnsi="Avenir Next LT Pro"/>
                <w:sz w:val="32"/>
                <w:szCs w:val="32"/>
              </w:rPr>
            </w:pPr>
          </w:p>
        </w:tc>
        <w:tc>
          <w:tcPr>
            <w:tcW w:w="773" w:type="dxa"/>
            <w:shd w:val="clear" w:color="auto" w:fill="auto"/>
            <w:vAlign w:val="center"/>
          </w:tcPr>
          <w:p w14:paraId="1B873688" w14:textId="07B4E66B" w:rsidR="00433410" w:rsidRPr="00817437" w:rsidRDefault="00433410" w:rsidP="000958DB">
            <w:pPr>
              <w:jc w:val="center"/>
              <w:rPr>
                <w:rFonts w:ascii="Avenir Next LT Pro" w:hAnsi="Avenir Next LT Pro"/>
                <w:sz w:val="32"/>
                <w:szCs w:val="32"/>
              </w:rPr>
            </w:pPr>
          </w:p>
        </w:tc>
        <w:tc>
          <w:tcPr>
            <w:tcW w:w="773" w:type="dxa"/>
            <w:shd w:val="clear" w:color="auto" w:fill="auto"/>
            <w:vAlign w:val="center"/>
          </w:tcPr>
          <w:p w14:paraId="2482CF4F" w14:textId="7B0847BC" w:rsidR="00433410" w:rsidRPr="00817437" w:rsidRDefault="00433410" w:rsidP="000958DB">
            <w:pPr>
              <w:jc w:val="center"/>
              <w:rPr>
                <w:rFonts w:ascii="Avenir Next LT Pro" w:hAnsi="Avenir Next LT Pro"/>
                <w:sz w:val="32"/>
                <w:szCs w:val="32"/>
              </w:rPr>
            </w:pPr>
          </w:p>
        </w:tc>
      </w:tr>
    </w:tbl>
    <w:p w14:paraId="468338FE" w14:textId="77777777" w:rsidR="00433410" w:rsidRPr="00817437" w:rsidRDefault="00433410" w:rsidP="00ED18FF">
      <w:pPr>
        <w:rPr>
          <w:rFonts w:ascii="Avenir Next LT Pro" w:hAnsi="Avenir Next LT Pro"/>
          <w:sz w:val="24"/>
          <w:szCs w:val="24"/>
        </w:rPr>
      </w:pPr>
    </w:p>
    <w:p w14:paraId="70C42847" w14:textId="254D5CA1" w:rsidR="00433410" w:rsidRPr="007F279A" w:rsidRDefault="00433410" w:rsidP="00433410">
      <w:pPr>
        <w:ind w:firstLine="284"/>
        <w:jc w:val="center"/>
        <w:rPr>
          <w:rFonts w:ascii="AvenirNext LT Pro Cn" w:hAnsi="AvenirNext LT Pro Cn"/>
          <w:b/>
          <w:color w:val="00A3A6"/>
          <w:sz w:val="28"/>
          <w:szCs w:val="28"/>
        </w:rPr>
      </w:pPr>
      <w:r w:rsidRPr="007F279A">
        <w:rPr>
          <w:rFonts w:ascii="AvenirNext LT Pro Cn" w:hAnsi="AvenirNext LT Pro Cn"/>
          <w:b/>
          <w:color w:val="00A3A6"/>
          <w:sz w:val="28"/>
          <w:szCs w:val="28"/>
        </w:rPr>
        <w:t>N° du bon de commande</w:t>
      </w:r>
    </w:p>
    <w:p w14:paraId="304A166B" w14:textId="77777777" w:rsidR="00433410" w:rsidRPr="007F279A" w:rsidRDefault="00433410" w:rsidP="00433410">
      <w:pPr>
        <w:ind w:firstLine="284"/>
        <w:jc w:val="center"/>
        <w:rPr>
          <w:rFonts w:ascii="AvenirNext LT Pro Cn" w:hAnsi="AvenirNext LT Pro Cn"/>
          <w:b/>
          <w:i/>
          <w:sz w:val="16"/>
          <w:szCs w:val="16"/>
        </w:rPr>
      </w:pPr>
      <w:r w:rsidRPr="007F279A">
        <w:rPr>
          <w:rFonts w:ascii="AvenirNext LT Pro Cn" w:hAnsi="AvenirNext LT Pro Cn"/>
          <w:b/>
          <w:i/>
          <w:sz w:val="16"/>
          <w:szCs w:val="16"/>
        </w:rPr>
        <w:t>(À compléter par le pouvoir adjudicateur)</w:t>
      </w:r>
    </w:p>
    <w:p w14:paraId="254ACCA2" w14:textId="7940A211" w:rsidR="00433410" w:rsidRPr="00817437" w:rsidRDefault="00433410" w:rsidP="00433410">
      <w:pPr>
        <w:ind w:firstLine="284"/>
        <w:jc w:val="center"/>
        <w:rPr>
          <w:rFonts w:ascii="Avenir Next LT Pro" w:hAnsi="Avenir Next LT Pro"/>
          <w:b/>
          <w:sz w:val="32"/>
        </w:rPr>
      </w:pPr>
    </w:p>
    <w:tbl>
      <w:tblPr>
        <w:tblW w:w="5681" w:type="dxa"/>
        <w:jc w:val="center"/>
        <w:tblBorders>
          <w:top w:val="single" w:sz="4" w:space="0" w:color="00A3A6"/>
          <w:left w:val="single" w:sz="4" w:space="0" w:color="00A3A6"/>
          <w:bottom w:val="single" w:sz="4" w:space="0" w:color="00A3A6"/>
          <w:right w:val="single" w:sz="4" w:space="0" w:color="00A3A6"/>
          <w:insideH w:val="single" w:sz="4" w:space="0" w:color="00A3A6"/>
          <w:insideV w:val="single" w:sz="4" w:space="0" w:color="00A3A6"/>
        </w:tblBorders>
        <w:tblLayout w:type="fixed"/>
        <w:tblCellMar>
          <w:left w:w="70" w:type="dxa"/>
          <w:right w:w="70" w:type="dxa"/>
        </w:tblCellMar>
        <w:tblLook w:val="00A0" w:firstRow="1" w:lastRow="0" w:firstColumn="1" w:lastColumn="0" w:noHBand="0" w:noVBand="0"/>
      </w:tblPr>
      <w:tblGrid>
        <w:gridCol w:w="437"/>
        <w:gridCol w:w="437"/>
        <w:gridCol w:w="437"/>
        <w:gridCol w:w="437"/>
        <w:gridCol w:w="437"/>
        <w:gridCol w:w="437"/>
        <w:gridCol w:w="437"/>
        <w:gridCol w:w="437"/>
        <w:gridCol w:w="437"/>
        <w:gridCol w:w="437"/>
        <w:gridCol w:w="437"/>
        <w:gridCol w:w="437"/>
        <w:gridCol w:w="437"/>
      </w:tblGrid>
      <w:tr w:rsidR="009620E2" w:rsidRPr="00817437" w14:paraId="413ACAF1" w14:textId="77777777" w:rsidTr="00966831">
        <w:trPr>
          <w:cantSplit/>
          <w:trHeight w:val="557"/>
          <w:jc w:val="center"/>
        </w:trPr>
        <w:tc>
          <w:tcPr>
            <w:tcW w:w="437" w:type="dxa"/>
            <w:shd w:val="clear" w:color="auto" w:fill="auto"/>
            <w:vAlign w:val="center"/>
          </w:tcPr>
          <w:p w14:paraId="165E159B" w14:textId="77777777" w:rsidR="009620E2" w:rsidRPr="00817437" w:rsidRDefault="009620E2" w:rsidP="00E90E4A">
            <w:pPr>
              <w:jc w:val="center"/>
              <w:rPr>
                <w:rFonts w:ascii="Avenir Next LT Pro" w:hAnsi="Avenir Next LT Pro" w:cs="Arial"/>
                <w:bCs/>
                <w:smallCaps/>
                <w:kern w:val="32"/>
                <w:sz w:val="24"/>
                <w:szCs w:val="24"/>
                <w:u w:color="00CC99"/>
              </w:rPr>
            </w:pPr>
          </w:p>
        </w:tc>
        <w:tc>
          <w:tcPr>
            <w:tcW w:w="437" w:type="dxa"/>
            <w:shd w:val="clear" w:color="auto" w:fill="auto"/>
            <w:vAlign w:val="center"/>
          </w:tcPr>
          <w:p w14:paraId="326F9FF2" w14:textId="77777777" w:rsidR="009620E2" w:rsidRPr="00817437" w:rsidRDefault="009620E2" w:rsidP="00E90E4A">
            <w:pPr>
              <w:jc w:val="center"/>
              <w:rPr>
                <w:rFonts w:ascii="Avenir Next LT Pro" w:hAnsi="Avenir Next LT Pro" w:cs="Arial"/>
                <w:bCs/>
                <w:smallCaps/>
                <w:kern w:val="32"/>
                <w:sz w:val="24"/>
                <w:szCs w:val="24"/>
                <w:u w:color="00CC99"/>
              </w:rPr>
            </w:pPr>
          </w:p>
        </w:tc>
        <w:tc>
          <w:tcPr>
            <w:tcW w:w="437" w:type="dxa"/>
            <w:shd w:val="clear" w:color="auto" w:fill="auto"/>
            <w:vAlign w:val="center"/>
          </w:tcPr>
          <w:p w14:paraId="7F57C912" w14:textId="77777777" w:rsidR="009620E2" w:rsidRPr="00817437" w:rsidRDefault="009620E2" w:rsidP="00E90E4A">
            <w:pPr>
              <w:jc w:val="center"/>
              <w:rPr>
                <w:rFonts w:ascii="Avenir Next LT Pro" w:hAnsi="Avenir Next LT Pro" w:cs="Arial"/>
                <w:bCs/>
                <w:smallCaps/>
                <w:kern w:val="32"/>
                <w:sz w:val="24"/>
                <w:szCs w:val="24"/>
                <w:u w:color="00CC99"/>
              </w:rPr>
            </w:pPr>
          </w:p>
        </w:tc>
        <w:tc>
          <w:tcPr>
            <w:tcW w:w="437" w:type="dxa"/>
            <w:shd w:val="clear" w:color="auto" w:fill="auto"/>
            <w:vAlign w:val="center"/>
          </w:tcPr>
          <w:p w14:paraId="65C9C6A6" w14:textId="77777777" w:rsidR="009620E2" w:rsidRPr="00817437" w:rsidRDefault="009620E2" w:rsidP="00E90E4A">
            <w:pPr>
              <w:jc w:val="center"/>
              <w:rPr>
                <w:rFonts w:ascii="Avenir Next LT Pro" w:hAnsi="Avenir Next LT Pro" w:cs="Arial"/>
                <w:bCs/>
                <w:smallCaps/>
                <w:kern w:val="32"/>
                <w:sz w:val="24"/>
                <w:szCs w:val="24"/>
                <w:u w:color="00CC99"/>
              </w:rPr>
            </w:pPr>
          </w:p>
        </w:tc>
        <w:tc>
          <w:tcPr>
            <w:tcW w:w="437" w:type="dxa"/>
            <w:shd w:val="clear" w:color="auto" w:fill="auto"/>
            <w:vAlign w:val="center"/>
          </w:tcPr>
          <w:p w14:paraId="08D6CC1D" w14:textId="77777777" w:rsidR="009620E2" w:rsidRPr="00817437" w:rsidRDefault="009620E2" w:rsidP="00E90E4A">
            <w:pPr>
              <w:jc w:val="center"/>
              <w:rPr>
                <w:rFonts w:ascii="Avenir Next LT Pro" w:hAnsi="Avenir Next LT Pro" w:cs="Arial"/>
                <w:bCs/>
                <w:smallCaps/>
                <w:kern w:val="32"/>
                <w:sz w:val="24"/>
                <w:szCs w:val="24"/>
                <w:u w:color="00CC99"/>
              </w:rPr>
            </w:pPr>
          </w:p>
        </w:tc>
        <w:tc>
          <w:tcPr>
            <w:tcW w:w="437" w:type="dxa"/>
            <w:shd w:val="clear" w:color="auto" w:fill="auto"/>
            <w:vAlign w:val="center"/>
          </w:tcPr>
          <w:p w14:paraId="3361270A" w14:textId="77777777" w:rsidR="009620E2" w:rsidRPr="00817437" w:rsidRDefault="009620E2" w:rsidP="00E90E4A">
            <w:pPr>
              <w:jc w:val="center"/>
              <w:rPr>
                <w:rFonts w:ascii="Avenir Next LT Pro" w:hAnsi="Avenir Next LT Pro" w:cs="Arial"/>
                <w:bCs/>
                <w:smallCaps/>
                <w:kern w:val="32"/>
                <w:sz w:val="24"/>
                <w:szCs w:val="24"/>
                <w:u w:color="00CC99"/>
              </w:rPr>
            </w:pPr>
          </w:p>
        </w:tc>
        <w:tc>
          <w:tcPr>
            <w:tcW w:w="437" w:type="dxa"/>
            <w:shd w:val="clear" w:color="auto" w:fill="auto"/>
            <w:vAlign w:val="center"/>
          </w:tcPr>
          <w:p w14:paraId="31236E72" w14:textId="77777777" w:rsidR="009620E2" w:rsidRPr="00817437" w:rsidRDefault="009620E2" w:rsidP="00E90E4A">
            <w:pPr>
              <w:jc w:val="center"/>
              <w:rPr>
                <w:rFonts w:ascii="Avenir Next LT Pro" w:hAnsi="Avenir Next LT Pro" w:cs="Arial"/>
                <w:bCs/>
                <w:smallCaps/>
                <w:kern w:val="32"/>
                <w:sz w:val="24"/>
                <w:szCs w:val="24"/>
                <w:u w:color="00CC99"/>
              </w:rPr>
            </w:pPr>
          </w:p>
        </w:tc>
        <w:tc>
          <w:tcPr>
            <w:tcW w:w="437" w:type="dxa"/>
            <w:shd w:val="clear" w:color="auto" w:fill="auto"/>
            <w:vAlign w:val="center"/>
          </w:tcPr>
          <w:p w14:paraId="3750CDA7" w14:textId="77777777" w:rsidR="009620E2" w:rsidRPr="00817437" w:rsidRDefault="009620E2" w:rsidP="00E90E4A">
            <w:pPr>
              <w:jc w:val="center"/>
              <w:rPr>
                <w:rFonts w:ascii="Avenir Next LT Pro" w:hAnsi="Avenir Next LT Pro" w:cs="Arial"/>
                <w:bCs/>
                <w:smallCaps/>
                <w:kern w:val="32"/>
                <w:sz w:val="24"/>
                <w:szCs w:val="24"/>
                <w:u w:color="00CC99"/>
              </w:rPr>
            </w:pPr>
          </w:p>
        </w:tc>
        <w:tc>
          <w:tcPr>
            <w:tcW w:w="437" w:type="dxa"/>
            <w:shd w:val="clear" w:color="auto" w:fill="auto"/>
            <w:vAlign w:val="center"/>
          </w:tcPr>
          <w:p w14:paraId="31EE4906" w14:textId="77777777" w:rsidR="009620E2" w:rsidRPr="00817437" w:rsidRDefault="009620E2" w:rsidP="00E90E4A">
            <w:pPr>
              <w:jc w:val="center"/>
              <w:rPr>
                <w:rFonts w:ascii="Avenir Next LT Pro" w:hAnsi="Avenir Next LT Pro" w:cs="Arial"/>
                <w:bCs/>
                <w:smallCaps/>
                <w:kern w:val="32"/>
                <w:sz w:val="24"/>
                <w:szCs w:val="24"/>
                <w:u w:color="00CC99"/>
              </w:rPr>
            </w:pPr>
          </w:p>
        </w:tc>
        <w:tc>
          <w:tcPr>
            <w:tcW w:w="437" w:type="dxa"/>
            <w:shd w:val="clear" w:color="auto" w:fill="auto"/>
            <w:vAlign w:val="center"/>
          </w:tcPr>
          <w:p w14:paraId="1D743E5A" w14:textId="77777777" w:rsidR="009620E2" w:rsidRPr="00817437" w:rsidRDefault="009620E2" w:rsidP="00E90E4A">
            <w:pPr>
              <w:jc w:val="center"/>
              <w:rPr>
                <w:rFonts w:ascii="Avenir Next LT Pro" w:hAnsi="Avenir Next LT Pro" w:cs="Arial"/>
                <w:bCs/>
                <w:smallCaps/>
                <w:kern w:val="32"/>
                <w:sz w:val="24"/>
                <w:szCs w:val="24"/>
                <w:u w:color="00CC99"/>
              </w:rPr>
            </w:pPr>
          </w:p>
        </w:tc>
        <w:tc>
          <w:tcPr>
            <w:tcW w:w="437" w:type="dxa"/>
            <w:shd w:val="clear" w:color="auto" w:fill="auto"/>
            <w:vAlign w:val="center"/>
          </w:tcPr>
          <w:p w14:paraId="0F88CE00" w14:textId="77777777" w:rsidR="009620E2" w:rsidRPr="00817437" w:rsidRDefault="009620E2" w:rsidP="00E90E4A">
            <w:pPr>
              <w:jc w:val="center"/>
              <w:rPr>
                <w:rFonts w:ascii="Avenir Next LT Pro" w:hAnsi="Avenir Next LT Pro" w:cs="Arial"/>
                <w:bCs/>
                <w:smallCaps/>
                <w:kern w:val="32"/>
                <w:sz w:val="24"/>
                <w:szCs w:val="24"/>
                <w:u w:color="00CC99"/>
              </w:rPr>
            </w:pPr>
          </w:p>
        </w:tc>
        <w:tc>
          <w:tcPr>
            <w:tcW w:w="437" w:type="dxa"/>
            <w:shd w:val="clear" w:color="auto" w:fill="auto"/>
            <w:vAlign w:val="center"/>
          </w:tcPr>
          <w:p w14:paraId="0E539E89" w14:textId="77777777" w:rsidR="009620E2" w:rsidRPr="00817437" w:rsidRDefault="009620E2" w:rsidP="00E90E4A">
            <w:pPr>
              <w:jc w:val="center"/>
              <w:rPr>
                <w:rFonts w:ascii="Avenir Next LT Pro" w:hAnsi="Avenir Next LT Pro" w:cs="Arial"/>
                <w:bCs/>
                <w:smallCaps/>
                <w:kern w:val="32"/>
                <w:sz w:val="24"/>
                <w:szCs w:val="24"/>
                <w:u w:color="00CC99"/>
              </w:rPr>
            </w:pPr>
          </w:p>
        </w:tc>
        <w:tc>
          <w:tcPr>
            <w:tcW w:w="437" w:type="dxa"/>
            <w:shd w:val="clear" w:color="auto" w:fill="auto"/>
            <w:vAlign w:val="center"/>
          </w:tcPr>
          <w:p w14:paraId="38F59AA7" w14:textId="77777777" w:rsidR="009620E2" w:rsidRPr="00817437" w:rsidRDefault="009620E2" w:rsidP="00E90E4A">
            <w:pPr>
              <w:jc w:val="center"/>
              <w:rPr>
                <w:rFonts w:ascii="Avenir Next LT Pro" w:hAnsi="Avenir Next LT Pro" w:cs="Arial"/>
                <w:bCs/>
                <w:smallCaps/>
                <w:kern w:val="32"/>
                <w:sz w:val="24"/>
                <w:szCs w:val="24"/>
                <w:u w:color="00CC99"/>
              </w:rPr>
            </w:pPr>
          </w:p>
        </w:tc>
      </w:tr>
    </w:tbl>
    <w:p w14:paraId="1B6CE3B6" w14:textId="21C2AD59" w:rsidR="00E57822" w:rsidRPr="00817437" w:rsidRDefault="00E57822" w:rsidP="00433410">
      <w:pPr>
        <w:ind w:firstLine="284"/>
        <w:jc w:val="center"/>
        <w:rPr>
          <w:rFonts w:ascii="Avenir Next LT Pro" w:hAnsi="Avenir Next LT Pro"/>
          <w:b/>
          <w:sz w:val="32"/>
        </w:rPr>
      </w:pPr>
    </w:p>
    <w:p w14:paraId="5DFF7703" w14:textId="77777777" w:rsidR="00ED18FF" w:rsidRPr="00113812" w:rsidRDefault="00694247" w:rsidP="00817437">
      <w:pPr>
        <w:jc w:val="center"/>
        <w:rPr>
          <w:rFonts w:ascii="AvenirNext LT Pro Cn" w:hAnsi="AvenirNext LT Pro Cn"/>
          <w:b/>
          <w:bCs/>
        </w:rPr>
      </w:pPr>
      <w:r w:rsidRPr="00817437">
        <w:br w:type="page"/>
      </w:r>
      <w:r w:rsidR="00ED18FF" w:rsidRPr="00113812">
        <w:rPr>
          <w:rFonts w:ascii="AvenirNext LT Pro Cn" w:hAnsi="AvenirNext LT Pro Cn"/>
          <w:b/>
          <w:bCs/>
        </w:rPr>
        <w:lastRenderedPageBreak/>
        <w:t>ACTE D’ENGAGEMENT</w:t>
      </w:r>
    </w:p>
    <w:p w14:paraId="2C8587DB" w14:textId="77777777" w:rsidR="00ED18FF" w:rsidRPr="00113812" w:rsidRDefault="00ED18FF" w:rsidP="00ED18FF">
      <w:pPr>
        <w:outlineLvl w:val="0"/>
        <w:rPr>
          <w:rFonts w:ascii="AvenirNext LT Pro Cn" w:hAnsi="AvenirNext LT Pro Cn"/>
        </w:rPr>
      </w:pPr>
    </w:p>
    <w:p w14:paraId="19B9A744" w14:textId="77777777" w:rsidR="00ED18FF" w:rsidRPr="00113812" w:rsidRDefault="00ED18FF" w:rsidP="00817437">
      <w:pPr>
        <w:rPr>
          <w:rFonts w:ascii="AvenirNext LT Pro Cn" w:hAnsi="AvenirNext LT Pro Cn"/>
          <w:b/>
          <w:i/>
          <w:u w:val="single"/>
        </w:rPr>
      </w:pPr>
      <w:r w:rsidRPr="00113812">
        <w:rPr>
          <w:rFonts w:ascii="AvenirNext LT Pro Cn" w:hAnsi="AvenirNext LT Pro Cn"/>
          <w:b/>
          <w:i/>
          <w:u w:val="single"/>
        </w:rPr>
        <w:t xml:space="preserve">Pouvoir adjudicateur : </w:t>
      </w:r>
    </w:p>
    <w:p w14:paraId="025292DB" w14:textId="77777777" w:rsidR="00ED18FF" w:rsidRPr="00113812" w:rsidRDefault="00ED18FF" w:rsidP="00ED18FF">
      <w:pPr>
        <w:keepNext/>
        <w:jc w:val="both"/>
        <w:rPr>
          <w:rFonts w:ascii="AvenirNext LT Pro Cn" w:hAnsi="AvenirNext LT Pro Cn"/>
          <w:b/>
          <w:sz w:val="12"/>
          <w:szCs w:val="12"/>
        </w:rPr>
      </w:pPr>
    </w:p>
    <w:p w14:paraId="26777EAB" w14:textId="7137F505" w:rsidR="009620E2" w:rsidRPr="00113812" w:rsidRDefault="00336B93" w:rsidP="009620E2">
      <w:pPr>
        <w:keepNext/>
        <w:ind w:left="284"/>
        <w:jc w:val="both"/>
        <w:rPr>
          <w:rFonts w:ascii="AvenirNext LT Pro Cn" w:hAnsi="AvenirNext LT Pro Cn"/>
          <w:bCs/>
        </w:rPr>
      </w:pPr>
      <w:r w:rsidRPr="00113812">
        <w:rPr>
          <w:rFonts w:ascii="AvenirNext LT Pro Cn" w:hAnsi="AvenirNext LT Pro Cn"/>
          <w:bCs/>
        </w:rPr>
        <w:t>INRAE</w:t>
      </w:r>
      <w:r w:rsidR="00966831" w:rsidRPr="00113812">
        <w:rPr>
          <w:rFonts w:ascii="AvenirNext LT Pro Cn" w:hAnsi="AvenirNext LT Pro Cn"/>
          <w:bCs/>
        </w:rPr>
        <w:t xml:space="preserve"> - </w:t>
      </w:r>
      <w:r w:rsidR="009620E2" w:rsidRPr="00113812">
        <w:rPr>
          <w:rFonts w:ascii="AvenirNext LT Pro Cn" w:hAnsi="AvenirNext LT Pro Cn"/>
          <w:bCs/>
        </w:rPr>
        <w:t>Centre de recherche Pays de la Loire</w:t>
      </w:r>
    </w:p>
    <w:p w14:paraId="6A935522" w14:textId="37C04407" w:rsidR="009620E2" w:rsidRPr="00113812" w:rsidRDefault="009620E2" w:rsidP="009620E2">
      <w:pPr>
        <w:keepNext/>
        <w:ind w:left="284"/>
        <w:jc w:val="both"/>
        <w:rPr>
          <w:rFonts w:ascii="AvenirNext LT Pro Cn" w:hAnsi="AvenirNext LT Pro Cn"/>
          <w:bCs/>
        </w:rPr>
      </w:pPr>
      <w:r w:rsidRPr="00113812">
        <w:rPr>
          <w:rFonts w:ascii="AvenirNext LT Pro Cn" w:hAnsi="AvenirNext LT Pro Cn"/>
          <w:bCs/>
        </w:rPr>
        <w:t>Site de Nantes</w:t>
      </w:r>
      <w:r w:rsidR="00966831" w:rsidRPr="00113812">
        <w:rPr>
          <w:rFonts w:ascii="AvenirNext LT Pro Cn" w:hAnsi="AvenirNext LT Pro Cn"/>
          <w:bCs/>
        </w:rPr>
        <w:t xml:space="preserve"> - </w:t>
      </w:r>
      <w:r w:rsidRPr="00113812">
        <w:rPr>
          <w:rFonts w:ascii="AvenirNext LT Pro Cn" w:hAnsi="AvenirNext LT Pro Cn"/>
          <w:bCs/>
        </w:rPr>
        <w:t>3 impasse Yvette Cauchois</w:t>
      </w:r>
      <w:r w:rsidR="00ED4B47" w:rsidRPr="00113812">
        <w:rPr>
          <w:rFonts w:ascii="AvenirNext LT Pro Cn" w:hAnsi="AvenirNext LT Pro Cn"/>
          <w:bCs/>
        </w:rPr>
        <w:t xml:space="preserve"> - </w:t>
      </w:r>
      <w:r w:rsidRPr="00113812">
        <w:rPr>
          <w:rFonts w:ascii="AvenirNext LT Pro Cn" w:hAnsi="AvenirNext LT Pro Cn"/>
          <w:bCs/>
        </w:rPr>
        <w:t>La Géraudière</w:t>
      </w:r>
    </w:p>
    <w:p w14:paraId="3E381571" w14:textId="3135EC25" w:rsidR="00ED18FF" w:rsidRPr="00113812" w:rsidRDefault="009620E2" w:rsidP="009620E2">
      <w:pPr>
        <w:keepNext/>
        <w:ind w:left="284"/>
        <w:jc w:val="both"/>
        <w:rPr>
          <w:rFonts w:ascii="AvenirNext LT Pro Cn" w:hAnsi="AvenirNext LT Pro Cn"/>
          <w:bCs/>
        </w:rPr>
      </w:pPr>
      <w:r w:rsidRPr="00113812">
        <w:rPr>
          <w:rFonts w:ascii="AvenirNext LT Pro Cn" w:hAnsi="AvenirNext LT Pro Cn"/>
          <w:bCs/>
        </w:rPr>
        <w:t>44300 Nantes</w:t>
      </w:r>
    </w:p>
    <w:p w14:paraId="089B598F" w14:textId="77777777" w:rsidR="00694247" w:rsidRPr="00113812" w:rsidRDefault="00694247" w:rsidP="00ED18FF">
      <w:pPr>
        <w:pStyle w:val="Titre"/>
        <w:outlineLvl w:val="0"/>
        <w:rPr>
          <w:rFonts w:ascii="AvenirNext LT Pro Cn" w:hAnsi="AvenirNext LT Pro Cn"/>
        </w:rPr>
      </w:pPr>
    </w:p>
    <w:p w14:paraId="4AC77DB1" w14:textId="77777777" w:rsidR="00694247" w:rsidRPr="00113812" w:rsidRDefault="00694247">
      <w:pPr>
        <w:keepNext/>
        <w:tabs>
          <w:tab w:val="left" w:pos="1843"/>
        </w:tabs>
        <w:rPr>
          <w:rFonts w:ascii="AvenirNext LT Pro Cn" w:hAnsi="AvenirNext LT Pro Cn"/>
          <w:b/>
          <w:i/>
        </w:rPr>
      </w:pPr>
      <w:r w:rsidRPr="00113812">
        <w:rPr>
          <w:rFonts w:ascii="AvenirNext LT Pro Cn" w:hAnsi="AvenirNext LT Pro Cn"/>
          <w:b/>
          <w:i/>
          <w:u w:val="single"/>
        </w:rPr>
        <w:t>Objet du marché :</w:t>
      </w:r>
      <w:r w:rsidRPr="00113812">
        <w:rPr>
          <w:rFonts w:ascii="AvenirNext LT Pro Cn" w:hAnsi="AvenirNext LT Pro Cn"/>
          <w:b/>
          <w:i/>
        </w:rPr>
        <w:tab/>
      </w:r>
    </w:p>
    <w:p w14:paraId="622DD8B9" w14:textId="77777777" w:rsidR="00694247" w:rsidRPr="00113812" w:rsidRDefault="00694247">
      <w:pPr>
        <w:tabs>
          <w:tab w:val="left" w:pos="1843"/>
        </w:tabs>
        <w:jc w:val="both"/>
        <w:rPr>
          <w:rFonts w:ascii="AvenirNext LT Pro Cn" w:hAnsi="AvenirNext LT Pro Cn"/>
          <w:b/>
          <w:sz w:val="12"/>
          <w:szCs w:val="12"/>
        </w:rPr>
      </w:pPr>
    </w:p>
    <w:p w14:paraId="6A236427" w14:textId="77777777" w:rsidR="003B083B" w:rsidRPr="003B083B" w:rsidRDefault="003B083B" w:rsidP="003B083B">
      <w:pPr>
        <w:keepLines/>
        <w:ind w:firstLine="284"/>
        <w:jc w:val="both"/>
        <w:rPr>
          <w:rFonts w:ascii="AvenirNext LT Pro Cn" w:hAnsi="AvenirNext LT Pro Cn"/>
          <w:bCs/>
        </w:rPr>
      </w:pPr>
      <w:r w:rsidRPr="003B083B">
        <w:rPr>
          <w:rFonts w:ascii="AvenirNext LT Pro Cn" w:hAnsi="AvenirNext LT Pro Cn"/>
          <w:bCs/>
        </w:rPr>
        <w:t>Les stipulations du présent marché concernent :</w:t>
      </w:r>
    </w:p>
    <w:p w14:paraId="6AC62DDE" w14:textId="77777777" w:rsidR="003B083B" w:rsidRPr="003B083B" w:rsidRDefault="003B083B" w:rsidP="003B083B">
      <w:pPr>
        <w:keepLines/>
        <w:ind w:firstLine="284"/>
        <w:jc w:val="both"/>
        <w:rPr>
          <w:rFonts w:ascii="AvenirNext LT Pro Cn" w:hAnsi="AvenirNext LT Pro Cn"/>
          <w:bCs/>
        </w:rPr>
      </w:pPr>
      <w:r w:rsidRPr="003B083B">
        <w:rPr>
          <w:rFonts w:ascii="AvenirNext LT Pro Cn" w:hAnsi="AvenirNext LT Pro Cn"/>
          <w:bCs/>
        </w:rPr>
        <w:t>•</w:t>
      </w:r>
      <w:r w:rsidRPr="003B083B">
        <w:rPr>
          <w:rFonts w:ascii="AvenirNext LT Pro Cn" w:hAnsi="AvenirNext LT Pro Cn"/>
          <w:bCs/>
        </w:rPr>
        <w:tab/>
        <w:t>Diagnostic des déchets produits (classifications) et propositions des contenants et filières adaptés,</w:t>
      </w:r>
    </w:p>
    <w:p w14:paraId="4FDA8799" w14:textId="77777777" w:rsidR="003B083B" w:rsidRPr="003B083B" w:rsidRDefault="003B083B" w:rsidP="003B083B">
      <w:pPr>
        <w:keepLines/>
        <w:ind w:firstLine="284"/>
        <w:jc w:val="both"/>
        <w:rPr>
          <w:rFonts w:ascii="AvenirNext LT Pro Cn" w:hAnsi="AvenirNext LT Pro Cn"/>
          <w:bCs/>
        </w:rPr>
      </w:pPr>
      <w:r w:rsidRPr="003B083B">
        <w:rPr>
          <w:rFonts w:ascii="AvenirNext LT Pro Cn" w:hAnsi="AvenirNext LT Pro Cn"/>
          <w:bCs/>
        </w:rPr>
        <w:t>•</w:t>
      </w:r>
      <w:r w:rsidRPr="003B083B">
        <w:rPr>
          <w:rFonts w:ascii="AvenirNext LT Pro Cn" w:hAnsi="AvenirNext LT Pro Cn"/>
          <w:bCs/>
        </w:rPr>
        <w:tab/>
        <w:t>Fourniture des contenants standard (de 11 à 2001) destinés à être remplis par les producteurs et accueillant des</w:t>
      </w:r>
    </w:p>
    <w:p w14:paraId="0D90CC6E" w14:textId="77777777" w:rsidR="003B083B" w:rsidRPr="003B083B" w:rsidRDefault="003B083B" w:rsidP="003B083B">
      <w:pPr>
        <w:keepLines/>
        <w:ind w:firstLine="284"/>
        <w:jc w:val="both"/>
        <w:rPr>
          <w:rFonts w:ascii="AvenirNext LT Pro Cn" w:hAnsi="AvenirNext LT Pro Cn"/>
          <w:bCs/>
        </w:rPr>
      </w:pPr>
      <w:proofErr w:type="gramStart"/>
      <w:r w:rsidRPr="003B083B">
        <w:rPr>
          <w:rFonts w:ascii="AvenirNext LT Pro Cn" w:hAnsi="AvenirNext LT Pro Cn"/>
          <w:bCs/>
        </w:rPr>
        <w:t>déchets</w:t>
      </w:r>
      <w:proofErr w:type="gramEnd"/>
      <w:r w:rsidRPr="003B083B">
        <w:rPr>
          <w:rFonts w:ascii="AvenirNext LT Pro Cn" w:hAnsi="AvenirNext LT Pro Cn"/>
          <w:bCs/>
        </w:rPr>
        <w:t xml:space="preserve"> liquides ou solides et des étiquetages,</w:t>
      </w:r>
    </w:p>
    <w:p w14:paraId="06FF5542" w14:textId="77777777" w:rsidR="003B083B" w:rsidRPr="003B083B" w:rsidRDefault="003B083B" w:rsidP="003B083B">
      <w:pPr>
        <w:keepLines/>
        <w:ind w:firstLine="284"/>
        <w:jc w:val="both"/>
        <w:rPr>
          <w:rFonts w:ascii="AvenirNext LT Pro Cn" w:hAnsi="AvenirNext LT Pro Cn"/>
          <w:bCs/>
        </w:rPr>
      </w:pPr>
      <w:r w:rsidRPr="003B083B">
        <w:rPr>
          <w:rFonts w:ascii="AvenirNext LT Pro Cn" w:hAnsi="AvenirNext LT Pro Cn"/>
          <w:bCs/>
        </w:rPr>
        <w:t>•</w:t>
      </w:r>
      <w:r w:rsidRPr="003B083B">
        <w:rPr>
          <w:rFonts w:ascii="AvenirNext LT Pro Cn" w:hAnsi="AvenirNext LT Pro Cn"/>
          <w:bCs/>
        </w:rPr>
        <w:tab/>
        <w:t>Collecte des produits,</w:t>
      </w:r>
    </w:p>
    <w:p w14:paraId="0C76686C" w14:textId="77777777" w:rsidR="003B083B" w:rsidRPr="003B083B" w:rsidRDefault="003B083B" w:rsidP="003B083B">
      <w:pPr>
        <w:keepLines/>
        <w:ind w:firstLine="284"/>
        <w:jc w:val="both"/>
        <w:rPr>
          <w:rFonts w:ascii="AvenirNext LT Pro Cn" w:hAnsi="AvenirNext LT Pro Cn"/>
          <w:bCs/>
        </w:rPr>
      </w:pPr>
      <w:r w:rsidRPr="003B083B">
        <w:rPr>
          <w:rFonts w:ascii="AvenirNext LT Pro Cn" w:hAnsi="AvenirNext LT Pro Cn"/>
          <w:bCs/>
        </w:rPr>
        <w:t>•</w:t>
      </w:r>
      <w:r w:rsidRPr="003B083B">
        <w:rPr>
          <w:rFonts w:ascii="AvenirNext LT Pro Cn" w:hAnsi="AvenirNext LT Pro Cn"/>
          <w:bCs/>
        </w:rPr>
        <w:tab/>
        <w:t>Transport des produits,</w:t>
      </w:r>
    </w:p>
    <w:p w14:paraId="3590A77D" w14:textId="77777777" w:rsidR="003B083B" w:rsidRPr="003B083B" w:rsidRDefault="003B083B" w:rsidP="003B083B">
      <w:pPr>
        <w:keepLines/>
        <w:ind w:firstLine="284"/>
        <w:jc w:val="both"/>
        <w:rPr>
          <w:rFonts w:ascii="AvenirNext LT Pro Cn" w:hAnsi="AvenirNext LT Pro Cn"/>
          <w:bCs/>
        </w:rPr>
      </w:pPr>
      <w:r w:rsidRPr="003B083B">
        <w:rPr>
          <w:rFonts w:ascii="AvenirNext LT Pro Cn" w:hAnsi="AvenirNext LT Pro Cn"/>
          <w:bCs/>
        </w:rPr>
        <w:t>•</w:t>
      </w:r>
      <w:r w:rsidRPr="003B083B">
        <w:rPr>
          <w:rFonts w:ascii="AvenirNext LT Pro Cn" w:hAnsi="AvenirNext LT Pro Cn"/>
          <w:bCs/>
        </w:rPr>
        <w:tab/>
        <w:t>Traitement comprenant toutes les opérations du déchargement sur site jusqu'à l'émission des bordereaux finaux,</w:t>
      </w:r>
    </w:p>
    <w:p w14:paraId="09763F5B" w14:textId="4138DECA" w:rsidR="003B083B" w:rsidRPr="003B083B" w:rsidRDefault="003B083B" w:rsidP="003B083B">
      <w:pPr>
        <w:keepLines/>
        <w:ind w:firstLine="284"/>
        <w:jc w:val="both"/>
        <w:rPr>
          <w:rFonts w:ascii="AvenirNext LT Pro Cn" w:hAnsi="AvenirNext LT Pro Cn"/>
          <w:bCs/>
        </w:rPr>
      </w:pPr>
      <w:r w:rsidRPr="003B083B">
        <w:rPr>
          <w:rFonts w:ascii="AvenirNext LT Pro Cn" w:hAnsi="AvenirNext LT Pro Cn"/>
          <w:bCs/>
        </w:rPr>
        <w:t>•</w:t>
      </w:r>
      <w:r w:rsidRPr="003B083B">
        <w:rPr>
          <w:rFonts w:ascii="AvenirNext LT Pro Cn" w:hAnsi="AvenirNext LT Pro Cn"/>
          <w:bCs/>
        </w:rPr>
        <w:tab/>
        <w:t>Réunion de suivi des prestations a minima annuelle</w:t>
      </w:r>
      <w:r w:rsidR="00B86049">
        <w:rPr>
          <w:rFonts w:ascii="AvenirNext LT Pro Cn" w:hAnsi="AvenirNext LT Pro Cn"/>
          <w:bCs/>
        </w:rPr>
        <w:t>,</w:t>
      </w:r>
    </w:p>
    <w:p w14:paraId="18692A7A" w14:textId="47D21E82" w:rsidR="003B083B" w:rsidRDefault="00B86049" w:rsidP="00B86049">
      <w:pPr>
        <w:keepLines/>
        <w:jc w:val="both"/>
        <w:rPr>
          <w:rFonts w:ascii="AvenirNext LT Pro Cn" w:hAnsi="AvenirNext LT Pro Cn"/>
          <w:bCs/>
        </w:rPr>
      </w:pPr>
      <w:proofErr w:type="gramStart"/>
      <w:r>
        <w:rPr>
          <w:rFonts w:ascii="AvenirNext LT Pro Cn" w:hAnsi="AvenirNext LT Pro Cn"/>
          <w:bCs/>
        </w:rPr>
        <w:t>p</w:t>
      </w:r>
      <w:r w:rsidR="003B083B" w:rsidRPr="003B083B">
        <w:rPr>
          <w:rFonts w:ascii="AvenirNext LT Pro Cn" w:hAnsi="AvenirNext LT Pro Cn"/>
          <w:bCs/>
        </w:rPr>
        <w:t>our</w:t>
      </w:r>
      <w:proofErr w:type="gramEnd"/>
      <w:r w:rsidR="003B083B" w:rsidRPr="003B083B">
        <w:rPr>
          <w:rFonts w:ascii="AvenirNext LT Pro Cn" w:hAnsi="AvenirNext LT Pro Cn"/>
          <w:bCs/>
        </w:rPr>
        <w:t xml:space="preserve"> le Centre INRAE Pays de la Loire (sites d'Angers-Beaucouzé et de Nantes)</w:t>
      </w:r>
      <w:r>
        <w:rPr>
          <w:rFonts w:ascii="AvenirNext LT Pro Cn" w:hAnsi="AvenirNext LT Pro Cn"/>
          <w:bCs/>
        </w:rPr>
        <w:t>.</w:t>
      </w:r>
    </w:p>
    <w:p w14:paraId="353EDDDC" w14:textId="77777777" w:rsidR="00B86049" w:rsidRPr="003B083B" w:rsidRDefault="00B86049" w:rsidP="00B86049">
      <w:pPr>
        <w:keepLines/>
        <w:jc w:val="both"/>
        <w:rPr>
          <w:rFonts w:ascii="AvenirNext LT Pro Cn" w:hAnsi="AvenirNext LT Pro Cn"/>
          <w:bCs/>
        </w:rPr>
      </w:pPr>
    </w:p>
    <w:p w14:paraId="158F4870" w14:textId="77777777" w:rsidR="003B083B" w:rsidRPr="003B083B" w:rsidRDefault="003B083B" w:rsidP="003B083B">
      <w:pPr>
        <w:keepLines/>
        <w:ind w:firstLine="284"/>
        <w:jc w:val="both"/>
        <w:rPr>
          <w:rFonts w:ascii="AvenirNext LT Pro Cn" w:hAnsi="AvenirNext LT Pro Cn"/>
          <w:bCs/>
        </w:rPr>
      </w:pPr>
      <w:r w:rsidRPr="003B083B">
        <w:rPr>
          <w:rFonts w:ascii="AvenirNext LT Pro Cn" w:hAnsi="AvenirNext LT Pro Cn"/>
          <w:bCs/>
        </w:rPr>
        <w:t>Les principales catégories de déchets concernées sont :</w:t>
      </w:r>
    </w:p>
    <w:p w14:paraId="34DABA6B" w14:textId="77777777" w:rsidR="003B083B" w:rsidRPr="003B083B" w:rsidRDefault="003B083B" w:rsidP="003B083B">
      <w:pPr>
        <w:keepLines/>
        <w:ind w:firstLine="284"/>
        <w:jc w:val="both"/>
        <w:rPr>
          <w:rFonts w:ascii="AvenirNext LT Pro Cn" w:hAnsi="AvenirNext LT Pro Cn"/>
          <w:bCs/>
        </w:rPr>
      </w:pPr>
      <w:r w:rsidRPr="003B083B">
        <w:rPr>
          <w:rFonts w:ascii="AvenirNext LT Pro Cn" w:hAnsi="AvenirNext LT Pro Cn"/>
          <w:bCs/>
        </w:rPr>
        <w:t>•</w:t>
      </w:r>
      <w:r w:rsidRPr="003B083B">
        <w:rPr>
          <w:rFonts w:ascii="AvenirNext LT Pro Cn" w:hAnsi="AvenirNext LT Pro Cn"/>
          <w:bCs/>
        </w:rPr>
        <w:tab/>
        <w:t>déchets de produits chimiques sous différentes formes et conditionnements,</w:t>
      </w:r>
    </w:p>
    <w:p w14:paraId="462E6A85" w14:textId="77777777" w:rsidR="003B083B" w:rsidRPr="003B083B" w:rsidRDefault="003B083B" w:rsidP="003B083B">
      <w:pPr>
        <w:keepLines/>
        <w:ind w:firstLine="284"/>
        <w:jc w:val="both"/>
        <w:rPr>
          <w:rFonts w:ascii="AvenirNext LT Pro Cn" w:hAnsi="AvenirNext LT Pro Cn"/>
          <w:bCs/>
        </w:rPr>
      </w:pPr>
      <w:r w:rsidRPr="003B083B">
        <w:rPr>
          <w:rFonts w:ascii="AvenirNext LT Pro Cn" w:hAnsi="AvenirNext LT Pro Cn"/>
          <w:bCs/>
        </w:rPr>
        <w:t>•</w:t>
      </w:r>
      <w:r w:rsidRPr="003B083B">
        <w:rPr>
          <w:rFonts w:ascii="AvenirNext LT Pro Cn" w:hAnsi="AvenirNext LT Pro Cn"/>
          <w:bCs/>
        </w:rPr>
        <w:tab/>
        <w:t>filtres souillés de hottes, sorbonnes...</w:t>
      </w:r>
    </w:p>
    <w:p w14:paraId="6D5657AA" w14:textId="099CAC57" w:rsidR="00582A92" w:rsidRDefault="003B083B" w:rsidP="003B083B">
      <w:pPr>
        <w:keepLines/>
        <w:ind w:firstLine="284"/>
        <w:jc w:val="both"/>
        <w:rPr>
          <w:rFonts w:ascii="AvenirNext LT Pro Cn" w:hAnsi="AvenirNext LT Pro Cn"/>
          <w:bCs/>
        </w:rPr>
      </w:pPr>
      <w:r w:rsidRPr="003B083B">
        <w:rPr>
          <w:rFonts w:ascii="AvenirNext LT Pro Cn" w:hAnsi="AvenirNext LT Pro Cn"/>
          <w:bCs/>
        </w:rPr>
        <w:t xml:space="preserve">Le détail des éléments structurant la démarche d'animation </w:t>
      </w:r>
      <w:proofErr w:type="gramStart"/>
      <w:r w:rsidRPr="003B083B">
        <w:rPr>
          <w:rFonts w:ascii="AvenirNext LT Pro Cn" w:hAnsi="AvenirNext LT Pro Cn"/>
          <w:bCs/>
        </w:rPr>
        <w:t>sont</w:t>
      </w:r>
      <w:proofErr w:type="gramEnd"/>
      <w:r w:rsidRPr="003B083B">
        <w:rPr>
          <w:rFonts w:ascii="AvenirNext LT Pro Cn" w:hAnsi="AvenirNext LT Pro Cn"/>
          <w:bCs/>
        </w:rPr>
        <w:t xml:space="preserve"> précisé dans le C</w:t>
      </w:r>
      <w:r w:rsidR="00A95D92">
        <w:rPr>
          <w:rFonts w:ascii="AvenirNext LT Pro Cn" w:hAnsi="AvenirNext LT Pro Cn"/>
          <w:bCs/>
        </w:rPr>
        <w:t>.</w:t>
      </w:r>
      <w:r w:rsidRPr="003B083B">
        <w:rPr>
          <w:rFonts w:ascii="AvenirNext LT Pro Cn" w:hAnsi="AvenirNext LT Pro Cn"/>
          <w:bCs/>
        </w:rPr>
        <w:t>C</w:t>
      </w:r>
      <w:r w:rsidR="00A95D92">
        <w:rPr>
          <w:rFonts w:ascii="AvenirNext LT Pro Cn" w:hAnsi="AvenirNext LT Pro Cn"/>
          <w:bCs/>
        </w:rPr>
        <w:t>.</w:t>
      </w:r>
      <w:r w:rsidRPr="003B083B">
        <w:rPr>
          <w:rFonts w:ascii="AvenirNext LT Pro Cn" w:hAnsi="AvenirNext LT Pro Cn"/>
          <w:bCs/>
        </w:rPr>
        <w:t>T</w:t>
      </w:r>
      <w:r w:rsidR="00A95D92">
        <w:rPr>
          <w:rFonts w:ascii="AvenirNext LT Pro Cn" w:hAnsi="AvenirNext LT Pro Cn"/>
          <w:bCs/>
        </w:rPr>
        <w:t>.</w:t>
      </w:r>
      <w:r w:rsidRPr="003B083B">
        <w:rPr>
          <w:rFonts w:ascii="AvenirNext LT Pro Cn" w:hAnsi="AvenirNext LT Pro Cn"/>
          <w:bCs/>
        </w:rPr>
        <w:t>P</w:t>
      </w:r>
      <w:r w:rsidR="00A95D92">
        <w:rPr>
          <w:rFonts w:ascii="AvenirNext LT Pro Cn" w:hAnsi="AvenirNext LT Pro Cn"/>
          <w:bCs/>
        </w:rPr>
        <w:t>.</w:t>
      </w:r>
      <w:r w:rsidRPr="003B083B">
        <w:rPr>
          <w:rFonts w:ascii="AvenirNext LT Pro Cn" w:hAnsi="AvenirNext LT Pro Cn"/>
          <w:bCs/>
        </w:rPr>
        <w:t xml:space="preserve"> (</w:t>
      </w:r>
      <w:r w:rsidR="00A95D92">
        <w:rPr>
          <w:rFonts w:ascii="AvenirNext LT Pro Cn" w:hAnsi="AvenirNext LT Pro Cn"/>
          <w:bCs/>
        </w:rPr>
        <w:t>§3.04</w:t>
      </w:r>
      <w:r w:rsidRPr="003B083B">
        <w:rPr>
          <w:rFonts w:ascii="AvenirNext LT Pro Cn" w:hAnsi="AvenirNext LT Pro Cn"/>
          <w:bCs/>
        </w:rPr>
        <w:t>)</w:t>
      </w:r>
    </w:p>
    <w:p w14:paraId="7BBEE076" w14:textId="77777777" w:rsidR="003B083B" w:rsidRDefault="003B083B" w:rsidP="003B083B">
      <w:pPr>
        <w:keepLines/>
        <w:ind w:firstLine="284"/>
        <w:jc w:val="both"/>
        <w:rPr>
          <w:rFonts w:ascii="AvenirNext LT Pro Cn" w:hAnsi="AvenirNext LT Pro Cn"/>
          <w:bCs/>
        </w:rPr>
      </w:pPr>
    </w:p>
    <w:p w14:paraId="36F9FC76" w14:textId="77777777" w:rsidR="003B083B" w:rsidRPr="00113812" w:rsidRDefault="003B083B" w:rsidP="003B083B">
      <w:pPr>
        <w:keepLines/>
        <w:ind w:firstLine="284"/>
        <w:jc w:val="both"/>
        <w:rPr>
          <w:rFonts w:ascii="AvenirNext LT Pro Cn" w:hAnsi="AvenirNext LT Pro Cn"/>
        </w:rPr>
      </w:pPr>
    </w:p>
    <w:p w14:paraId="2CE3737B" w14:textId="77777777" w:rsidR="00694247" w:rsidRPr="00113812" w:rsidRDefault="00694247">
      <w:pPr>
        <w:tabs>
          <w:tab w:val="left" w:pos="709"/>
          <w:tab w:val="right" w:leader="dot" w:pos="3686"/>
          <w:tab w:val="right" w:pos="3742"/>
        </w:tabs>
        <w:rPr>
          <w:rFonts w:ascii="AvenirNext LT Pro Cn" w:hAnsi="AvenirNext LT Pro Cn"/>
          <w:b/>
        </w:rPr>
      </w:pPr>
      <w:r w:rsidRPr="00113812">
        <w:rPr>
          <w:rFonts w:ascii="AvenirNext LT Pro Cn" w:hAnsi="AvenirNext LT Pro Cn"/>
          <w:b/>
          <w:i/>
          <w:u w:val="single"/>
        </w:rPr>
        <w:t>Mode de passation et forme de marché :</w:t>
      </w:r>
    </w:p>
    <w:p w14:paraId="2CD1FDD7" w14:textId="77777777" w:rsidR="00694247" w:rsidRPr="00113812" w:rsidRDefault="00694247">
      <w:pPr>
        <w:pStyle w:val="Tabulation-Points2"/>
        <w:tabs>
          <w:tab w:val="clear" w:pos="9072"/>
          <w:tab w:val="left" w:pos="709"/>
          <w:tab w:val="right" w:leader="dot" w:pos="3686"/>
          <w:tab w:val="right" w:pos="3742"/>
        </w:tabs>
        <w:rPr>
          <w:rFonts w:ascii="AvenirNext LT Pro Cn" w:hAnsi="AvenirNext LT Pro Cn"/>
          <w:sz w:val="12"/>
          <w:szCs w:val="12"/>
        </w:rPr>
      </w:pPr>
    </w:p>
    <w:p w14:paraId="636B2D0E" w14:textId="6122A103" w:rsidR="00B16423" w:rsidRPr="00113812" w:rsidRDefault="00B16423" w:rsidP="00C10D31">
      <w:pPr>
        <w:keepLines/>
        <w:jc w:val="both"/>
        <w:rPr>
          <w:rFonts w:ascii="AvenirNext LT Pro Cn" w:hAnsi="AvenirNext LT Pro Cn"/>
        </w:rPr>
      </w:pPr>
      <w:r w:rsidRPr="00113812">
        <w:rPr>
          <w:rFonts w:ascii="AvenirNext LT Pro Cn" w:hAnsi="AvenirNext LT Pro Cn"/>
          <w:bCs/>
        </w:rPr>
        <w:t xml:space="preserve">Marché public passé en </w:t>
      </w:r>
      <w:r w:rsidR="00EA4DBF" w:rsidRPr="00113812">
        <w:rPr>
          <w:rFonts w:ascii="AvenirNext LT Pro Cn" w:hAnsi="AvenirNext LT Pro Cn"/>
          <w:b/>
          <w:bCs/>
        </w:rPr>
        <w:t>procédure adaptée</w:t>
      </w:r>
      <w:r w:rsidRPr="00113812">
        <w:rPr>
          <w:rFonts w:ascii="AvenirNext LT Pro Cn" w:hAnsi="AvenirNext LT Pro Cn"/>
          <w:bCs/>
        </w:rPr>
        <w:t xml:space="preserve"> en application des </w:t>
      </w:r>
      <w:r w:rsidRPr="00113812">
        <w:rPr>
          <w:rFonts w:ascii="AvenirNext LT Pro Cn" w:hAnsi="AvenirNext LT Pro Cn"/>
        </w:rPr>
        <w:t>dispositions :</w:t>
      </w:r>
    </w:p>
    <w:p w14:paraId="5B4C2DED" w14:textId="77777777" w:rsidR="009620E2" w:rsidRPr="00113812" w:rsidRDefault="009620E2" w:rsidP="00B16423">
      <w:pPr>
        <w:keepLines/>
        <w:ind w:firstLine="284"/>
        <w:jc w:val="both"/>
        <w:rPr>
          <w:rFonts w:ascii="AvenirNext LT Pro Cn" w:hAnsi="AvenirNext LT Pro Cn"/>
        </w:rPr>
      </w:pPr>
    </w:p>
    <w:p w14:paraId="00A75086" w14:textId="7329FE5A" w:rsidR="0003202D" w:rsidRPr="00113812" w:rsidRDefault="0003202D" w:rsidP="0003202D">
      <w:pPr>
        <w:keepLines/>
        <w:numPr>
          <w:ilvl w:val="0"/>
          <w:numId w:val="3"/>
        </w:numPr>
        <w:jc w:val="both"/>
        <w:rPr>
          <w:rFonts w:ascii="AvenirNext LT Pro Cn" w:hAnsi="AvenirNext LT Pro Cn"/>
        </w:rPr>
      </w:pPr>
      <w:r w:rsidRPr="00113812">
        <w:rPr>
          <w:rFonts w:ascii="AvenirNext LT Pro Cn" w:hAnsi="AvenirNext LT Pro Cn"/>
        </w:rPr>
        <w:t>De</w:t>
      </w:r>
      <w:r w:rsidR="00EA4DBF" w:rsidRPr="00113812">
        <w:rPr>
          <w:rFonts w:ascii="AvenirNext LT Pro Cn" w:hAnsi="AvenirNext LT Pro Cn"/>
        </w:rPr>
        <w:t>s articles L.2123</w:t>
      </w:r>
      <w:r w:rsidRPr="00113812">
        <w:rPr>
          <w:rFonts w:ascii="AvenirNext LT Pro Cn" w:hAnsi="AvenirNext LT Pro Cn"/>
        </w:rPr>
        <w:t>-1</w:t>
      </w:r>
      <w:r w:rsidR="00EA4DBF" w:rsidRPr="00113812">
        <w:rPr>
          <w:rFonts w:ascii="AvenirNext LT Pro Cn" w:hAnsi="AvenirNext LT Pro Cn"/>
        </w:rPr>
        <w:t xml:space="preserve"> </w:t>
      </w:r>
      <w:r w:rsidRPr="00113812">
        <w:rPr>
          <w:rFonts w:ascii="AvenirNext LT Pro Cn" w:hAnsi="AvenirNext LT Pro Cn"/>
        </w:rPr>
        <w:t>de l'ordonnance n° 2018-1074 du 26 novembre 2018 portant partie législative du Code de la Commande Publique,</w:t>
      </w:r>
    </w:p>
    <w:p w14:paraId="617A8CEF" w14:textId="7260F6D5" w:rsidR="00AC7442" w:rsidRPr="00113812" w:rsidRDefault="00AC7442" w:rsidP="00AC7442">
      <w:pPr>
        <w:keepLines/>
        <w:numPr>
          <w:ilvl w:val="0"/>
          <w:numId w:val="3"/>
        </w:numPr>
        <w:jc w:val="both"/>
        <w:rPr>
          <w:rFonts w:ascii="AvenirNext LT Pro Cn" w:hAnsi="AvenirNext LT Pro Cn"/>
          <w:i/>
        </w:rPr>
      </w:pPr>
      <w:r w:rsidRPr="00113812">
        <w:rPr>
          <w:rFonts w:ascii="AvenirNext LT Pro Cn" w:hAnsi="AvenirNext LT Pro Cn"/>
        </w:rPr>
        <w:t xml:space="preserve">Et du décret n° 2018-1075 du 3 décembre 2018 portant partie réglementaire du Code de la Commande Publique, </w:t>
      </w:r>
      <w:r w:rsidRPr="00113812">
        <w:rPr>
          <w:rFonts w:ascii="AvenirNext LT Pro Cn" w:hAnsi="AvenirNext LT Pro Cn"/>
          <w:b/>
        </w:rPr>
        <w:t>1°</w:t>
      </w:r>
      <w:r w:rsidRPr="00113812">
        <w:rPr>
          <w:rFonts w:ascii="AvenirNext LT Pro Cn" w:hAnsi="AvenirNext LT Pro Cn"/>
        </w:rPr>
        <w:t xml:space="preserve"> de l’article </w:t>
      </w:r>
      <w:r w:rsidRPr="00113812">
        <w:rPr>
          <w:rFonts w:ascii="AvenirNext LT Pro Cn" w:hAnsi="AvenirNext LT Pro Cn"/>
          <w:b/>
        </w:rPr>
        <w:t>R.2123-1</w:t>
      </w:r>
      <w:r w:rsidRPr="00113812">
        <w:rPr>
          <w:rFonts w:ascii="AvenirNext LT Pro Cn" w:hAnsi="AvenirNext LT Pro Cn"/>
        </w:rPr>
        <w:t xml:space="preserve">. </w:t>
      </w:r>
    </w:p>
    <w:p w14:paraId="514B006D" w14:textId="77777777" w:rsidR="00F5229C" w:rsidRPr="00113812" w:rsidRDefault="00F5229C" w:rsidP="00F5229C">
      <w:pPr>
        <w:pStyle w:val="Paragraphedeliste"/>
        <w:rPr>
          <w:rFonts w:ascii="AvenirNext LT Pro Cn" w:hAnsi="AvenirNext LT Pro Cn"/>
        </w:rPr>
      </w:pPr>
    </w:p>
    <w:p w14:paraId="32AC2D3F" w14:textId="77777777" w:rsidR="003B083B" w:rsidRPr="003B083B" w:rsidRDefault="003B083B" w:rsidP="003B083B">
      <w:pPr>
        <w:rPr>
          <w:rFonts w:ascii="AvenirNext LT Pro Cn" w:hAnsi="AvenirNext LT Pro Cn" w:cs="Arial"/>
        </w:rPr>
      </w:pPr>
      <w:r w:rsidRPr="003B083B">
        <w:rPr>
          <w:rFonts w:ascii="AvenirNext LT Pro Cn" w:hAnsi="AvenirNext LT Pro Cn" w:cs="Arial"/>
        </w:rPr>
        <w:t>Le présent marché est un accord-cadre mono-attributaire s'exécutant au moyen de bons de commandes selon l'article R.2162-2 du décret n° 2018-1075 du 3 décembre 2018 portant partie réglementaire du Code de la Commande Publique.</w:t>
      </w:r>
    </w:p>
    <w:p w14:paraId="638B5A03" w14:textId="1250A215" w:rsidR="001B1429" w:rsidRDefault="003B083B" w:rsidP="003B083B">
      <w:pPr>
        <w:rPr>
          <w:rFonts w:ascii="AvenirNext LT Pro Cn" w:hAnsi="AvenirNext LT Pro Cn" w:cs="Arial"/>
        </w:rPr>
      </w:pPr>
      <w:r w:rsidRPr="003B083B">
        <w:rPr>
          <w:rFonts w:ascii="AvenirNext LT Pro Cn" w:hAnsi="AvenirNext LT Pro Cn" w:cs="Arial"/>
        </w:rPr>
        <w:t>Il est conclu avec un maximum inférieur à 140 000 euros HT.</w:t>
      </w:r>
    </w:p>
    <w:p w14:paraId="4ACBEB63" w14:textId="77777777" w:rsidR="003B083B" w:rsidRPr="00113812" w:rsidRDefault="003B083B" w:rsidP="003B083B">
      <w:pPr>
        <w:rPr>
          <w:rFonts w:ascii="AvenirNext LT Pro Cn" w:hAnsi="AvenirNext LT Pro Cn"/>
        </w:rPr>
      </w:pPr>
    </w:p>
    <w:p w14:paraId="127132DE" w14:textId="77777777" w:rsidR="009620E2" w:rsidRPr="00113812" w:rsidRDefault="009620E2" w:rsidP="009620E2">
      <w:pPr>
        <w:keepNext/>
        <w:jc w:val="both"/>
        <w:rPr>
          <w:rFonts w:ascii="AvenirNext LT Pro Cn" w:hAnsi="AvenirNext LT Pro Cn"/>
          <w:i/>
        </w:rPr>
      </w:pPr>
      <w:r w:rsidRPr="00113812">
        <w:rPr>
          <w:rFonts w:ascii="AvenirNext LT Pro Cn" w:hAnsi="AvenirNext LT Pro Cn"/>
          <w:b/>
          <w:i/>
          <w:u w:val="single"/>
        </w:rPr>
        <w:t>Personne habilitée à donner les renseignements relatifs aux nantissements et cessions de créances :</w:t>
      </w:r>
    </w:p>
    <w:p w14:paraId="1BB92BDE" w14:textId="77777777" w:rsidR="009620E2" w:rsidRPr="00113812" w:rsidRDefault="009620E2" w:rsidP="009620E2">
      <w:pPr>
        <w:keepNext/>
        <w:rPr>
          <w:rFonts w:ascii="AvenirNext LT Pro Cn" w:hAnsi="AvenirNext LT Pro Cn"/>
          <w:i/>
          <w:sz w:val="12"/>
          <w:szCs w:val="12"/>
        </w:rPr>
      </w:pPr>
    </w:p>
    <w:p w14:paraId="29D4A67C" w14:textId="27CB3584" w:rsidR="009620E2" w:rsidRPr="00113812" w:rsidRDefault="003B083B" w:rsidP="00ED4B47">
      <w:pPr>
        <w:keepNext/>
        <w:rPr>
          <w:rFonts w:ascii="AvenirNext LT Pro Cn" w:hAnsi="AvenirNext LT Pro Cn"/>
          <w:bCs/>
        </w:rPr>
      </w:pPr>
      <w:r>
        <w:rPr>
          <w:rFonts w:ascii="AvenirNext LT Pro Cn" w:hAnsi="AvenirNext LT Pro Cn"/>
          <w:bCs/>
        </w:rPr>
        <w:t xml:space="preserve">Monsieur le </w:t>
      </w:r>
      <w:r w:rsidR="00B86049">
        <w:rPr>
          <w:rFonts w:ascii="AvenirNext LT Pro Cn" w:hAnsi="AvenirNext LT Pro Cn"/>
          <w:bCs/>
        </w:rPr>
        <w:t>P</w:t>
      </w:r>
      <w:r>
        <w:rPr>
          <w:rFonts w:ascii="AvenirNext LT Pro Cn" w:hAnsi="AvenirNext LT Pro Cn"/>
          <w:bCs/>
        </w:rPr>
        <w:t>résident du Centre de recherche Pays de la Loire</w:t>
      </w:r>
    </w:p>
    <w:p w14:paraId="5E03BDC9" w14:textId="77777777" w:rsidR="009620E2" w:rsidRPr="00113812" w:rsidRDefault="009620E2" w:rsidP="00ED4B47">
      <w:pPr>
        <w:keepNext/>
        <w:rPr>
          <w:rFonts w:ascii="AvenirNext LT Pro Cn" w:hAnsi="AvenirNext LT Pro Cn"/>
          <w:bCs/>
        </w:rPr>
      </w:pPr>
      <w:r w:rsidRPr="00113812">
        <w:rPr>
          <w:rFonts w:ascii="AvenirNext LT Pro Cn" w:hAnsi="AvenirNext LT Pro Cn"/>
          <w:bCs/>
        </w:rPr>
        <w:t xml:space="preserve">Et par délégation Monsieur le Directeur des Services d’Appui du Centre de recherche Pays </w:t>
      </w:r>
      <w:proofErr w:type="gramStart"/>
      <w:r w:rsidRPr="00113812">
        <w:rPr>
          <w:rFonts w:ascii="AvenirNext LT Pro Cn" w:hAnsi="AvenirNext LT Pro Cn"/>
          <w:bCs/>
        </w:rPr>
        <w:t>de  la</w:t>
      </w:r>
      <w:proofErr w:type="gramEnd"/>
      <w:r w:rsidRPr="00113812">
        <w:rPr>
          <w:rFonts w:ascii="AvenirNext LT Pro Cn" w:hAnsi="AvenirNext LT Pro Cn"/>
          <w:bCs/>
        </w:rPr>
        <w:t xml:space="preserve"> Loire</w:t>
      </w:r>
    </w:p>
    <w:p w14:paraId="127E0678" w14:textId="237ED7D5" w:rsidR="009620E2" w:rsidRPr="00113812" w:rsidRDefault="009620E2" w:rsidP="00ED4B47">
      <w:pPr>
        <w:keepNext/>
        <w:jc w:val="both"/>
        <w:rPr>
          <w:rFonts w:ascii="AvenirNext LT Pro Cn" w:hAnsi="AvenirNext LT Pro Cn"/>
          <w:bCs/>
        </w:rPr>
      </w:pPr>
      <w:r w:rsidRPr="00113812">
        <w:rPr>
          <w:rFonts w:ascii="AvenirNext LT Pro Cn" w:hAnsi="AvenirNext LT Pro Cn"/>
          <w:bCs/>
        </w:rPr>
        <w:t>Site de Nantes</w:t>
      </w:r>
      <w:r w:rsidR="00ED4B47" w:rsidRPr="00113812">
        <w:rPr>
          <w:rFonts w:ascii="AvenirNext LT Pro Cn" w:hAnsi="AvenirNext LT Pro Cn"/>
          <w:bCs/>
        </w:rPr>
        <w:t xml:space="preserve"> - </w:t>
      </w:r>
      <w:r w:rsidRPr="00113812">
        <w:rPr>
          <w:rFonts w:ascii="AvenirNext LT Pro Cn" w:hAnsi="AvenirNext LT Pro Cn"/>
          <w:bCs/>
        </w:rPr>
        <w:t>3 impasse Yvette Cauchois</w:t>
      </w:r>
      <w:r w:rsidR="00ED4B47" w:rsidRPr="00113812">
        <w:rPr>
          <w:rFonts w:ascii="AvenirNext LT Pro Cn" w:hAnsi="AvenirNext LT Pro Cn"/>
          <w:bCs/>
        </w:rPr>
        <w:t xml:space="preserve"> - </w:t>
      </w:r>
      <w:r w:rsidRPr="00113812">
        <w:rPr>
          <w:rFonts w:ascii="AvenirNext LT Pro Cn" w:hAnsi="AvenirNext LT Pro Cn"/>
          <w:bCs/>
        </w:rPr>
        <w:t>La Géraudière</w:t>
      </w:r>
    </w:p>
    <w:p w14:paraId="07CAF174" w14:textId="0653A111" w:rsidR="009620E2" w:rsidRPr="00113812" w:rsidRDefault="009620E2" w:rsidP="00ED4B47">
      <w:pPr>
        <w:keepNext/>
        <w:rPr>
          <w:rFonts w:ascii="AvenirNext LT Pro Cn" w:hAnsi="AvenirNext LT Pro Cn"/>
          <w:bCs/>
        </w:rPr>
      </w:pPr>
      <w:r w:rsidRPr="00113812">
        <w:rPr>
          <w:rFonts w:ascii="AvenirNext LT Pro Cn" w:hAnsi="AvenirNext LT Pro Cn"/>
          <w:bCs/>
        </w:rPr>
        <w:t xml:space="preserve">44300 </w:t>
      </w:r>
      <w:r w:rsidR="00696CBE" w:rsidRPr="00113812">
        <w:rPr>
          <w:rFonts w:ascii="AvenirNext LT Pro Cn" w:hAnsi="AvenirNext LT Pro Cn"/>
          <w:bCs/>
        </w:rPr>
        <w:t>Nantes</w:t>
      </w:r>
    </w:p>
    <w:p w14:paraId="0F9DAA0A" w14:textId="77777777" w:rsidR="009620E2" w:rsidRPr="00113812" w:rsidRDefault="009620E2" w:rsidP="009620E2">
      <w:pPr>
        <w:ind w:left="851"/>
        <w:rPr>
          <w:rFonts w:ascii="AvenirNext LT Pro Cn" w:hAnsi="AvenirNext LT Pro Cn"/>
        </w:rPr>
      </w:pPr>
    </w:p>
    <w:p w14:paraId="2E90EC45" w14:textId="77777777" w:rsidR="009620E2" w:rsidRPr="00113812" w:rsidRDefault="009620E2" w:rsidP="00817437">
      <w:pPr>
        <w:rPr>
          <w:rFonts w:ascii="AvenirNext LT Pro Cn" w:hAnsi="AvenirNext LT Pro Cn"/>
          <w:b/>
          <w:i/>
          <w:u w:val="single"/>
        </w:rPr>
      </w:pPr>
      <w:r w:rsidRPr="00113812">
        <w:rPr>
          <w:rFonts w:ascii="AvenirNext LT Pro Cn" w:hAnsi="AvenirNext LT Pro Cn"/>
          <w:b/>
          <w:i/>
          <w:u w:val="single"/>
        </w:rPr>
        <w:t>Ordonnateur :</w:t>
      </w:r>
    </w:p>
    <w:p w14:paraId="08C4D41C" w14:textId="77777777" w:rsidR="009620E2" w:rsidRPr="00113812" w:rsidRDefault="009620E2" w:rsidP="009620E2">
      <w:pPr>
        <w:keepNext/>
        <w:ind w:left="284"/>
        <w:rPr>
          <w:rFonts w:ascii="AvenirNext LT Pro Cn" w:hAnsi="AvenirNext LT Pro Cn"/>
          <w:b/>
          <w:sz w:val="12"/>
          <w:szCs w:val="12"/>
        </w:rPr>
      </w:pPr>
    </w:p>
    <w:p w14:paraId="3EBF0F75" w14:textId="18EAAD59" w:rsidR="003B083B" w:rsidRPr="00113812" w:rsidRDefault="003B083B" w:rsidP="003B083B">
      <w:pPr>
        <w:keepNext/>
        <w:rPr>
          <w:rFonts w:ascii="AvenirNext LT Pro Cn" w:hAnsi="AvenirNext LT Pro Cn"/>
          <w:bCs/>
        </w:rPr>
      </w:pPr>
      <w:r>
        <w:rPr>
          <w:rFonts w:ascii="AvenirNext LT Pro Cn" w:hAnsi="AvenirNext LT Pro Cn"/>
          <w:bCs/>
        </w:rPr>
        <w:t xml:space="preserve">Monsieur le </w:t>
      </w:r>
      <w:r w:rsidR="00B86049">
        <w:rPr>
          <w:rFonts w:ascii="AvenirNext LT Pro Cn" w:hAnsi="AvenirNext LT Pro Cn"/>
          <w:bCs/>
        </w:rPr>
        <w:t>P</w:t>
      </w:r>
      <w:r>
        <w:rPr>
          <w:rFonts w:ascii="AvenirNext LT Pro Cn" w:hAnsi="AvenirNext LT Pro Cn"/>
          <w:bCs/>
        </w:rPr>
        <w:t>résident du Centre de recherche Pays de la Loire</w:t>
      </w:r>
    </w:p>
    <w:p w14:paraId="4F66ED38" w14:textId="77777777" w:rsidR="009620E2" w:rsidRPr="00113812" w:rsidRDefault="009620E2" w:rsidP="00ED4B47">
      <w:pPr>
        <w:keepNext/>
        <w:rPr>
          <w:rFonts w:ascii="AvenirNext LT Pro Cn" w:hAnsi="AvenirNext LT Pro Cn"/>
          <w:bCs/>
        </w:rPr>
      </w:pPr>
      <w:r w:rsidRPr="00113812">
        <w:rPr>
          <w:rFonts w:ascii="AvenirNext LT Pro Cn" w:hAnsi="AvenirNext LT Pro Cn"/>
          <w:bCs/>
        </w:rPr>
        <w:t xml:space="preserve">Et par délégation Monsieur le Directeur des Services d’Appui du Centre de recherche Pays </w:t>
      </w:r>
      <w:proofErr w:type="gramStart"/>
      <w:r w:rsidRPr="00113812">
        <w:rPr>
          <w:rFonts w:ascii="AvenirNext LT Pro Cn" w:hAnsi="AvenirNext LT Pro Cn"/>
          <w:bCs/>
        </w:rPr>
        <w:t>de  la</w:t>
      </w:r>
      <w:proofErr w:type="gramEnd"/>
      <w:r w:rsidRPr="00113812">
        <w:rPr>
          <w:rFonts w:ascii="AvenirNext LT Pro Cn" w:hAnsi="AvenirNext LT Pro Cn"/>
          <w:bCs/>
        </w:rPr>
        <w:t xml:space="preserve"> Loire</w:t>
      </w:r>
    </w:p>
    <w:p w14:paraId="6E8F9E0C" w14:textId="7FFE9D87" w:rsidR="009620E2" w:rsidRPr="00113812" w:rsidRDefault="009620E2" w:rsidP="00ED4B47">
      <w:pPr>
        <w:keepNext/>
        <w:jc w:val="both"/>
        <w:rPr>
          <w:rFonts w:ascii="AvenirNext LT Pro Cn" w:hAnsi="AvenirNext LT Pro Cn"/>
          <w:bCs/>
        </w:rPr>
      </w:pPr>
      <w:r w:rsidRPr="00113812">
        <w:rPr>
          <w:rFonts w:ascii="AvenirNext LT Pro Cn" w:hAnsi="AvenirNext LT Pro Cn"/>
          <w:bCs/>
        </w:rPr>
        <w:t>Site de Nantes</w:t>
      </w:r>
      <w:r w:rsidR="00ED4B47" w:rsidRPr="00113812">
        <w:rPr>
          <w:rFonts w:ascii="AvenirNext LT Pro Cn" w:hAnsi="AvenirNext LT Pro Cn"/>
          <w:bCs/>
        </w:rPr>
        <w:t xml:space="preserve"> - </w:t>
      </w:r>
      <w:r w:rsidRPr="00113812">
        <w:rPr>
          <w:rFonts w:ascii="AvenirNext LT Pro Cn" w:hAnsi="AvenirNext LT Pro Cn"/>
          <w:bCs/>
        </w:rPr>
        <w:t>3 impasse Yvette Cauchois</w:t>
      </w:r>
      <w:r w:rsidR="00ED4B47" w:rsidRPr="00113812">
        <w:rPr>
          <w:rFonts w:ascii="AvenirNext LT Pro Cn" w:hAnsi="AvenirNext LT Pro Cn"/>
          <w:bCs/>
        </w:rPr>
        <w:t xml:space="preserve"> - </w:t>
      </w:r>
      <w:r w:rsidRPr="00113812">
        <w:rPr>
          <w:rFonts w:ascii="AvenirNext LT Pro Cn" w:hAnsi="AvenirNext LT Pro Cn"/>
          <w:bCs/>
        </w:rPr>
        <w:t>La Géraudière</w:t>
      </w:r>
    </w:p>
    <w:p w14:paraId="16AF3437" w14:textId="7B5D82BA" w:rsidR="009620E2" w:rsidRPr="00113812" w:rsidRDefault="009620E2" w:rsidP="00ED4B47">
      <w:pPr>
        <w:keepNext/>
        <w:rPr>
          <w:rFonts w:ascii="AvenirNext LT Pro Cn" w:hAnsi="AvenirNext LT Pro Cn"/>
          <w:bCs/>
        </w:rPr>
      </w:pPr>
      <w:r w:rsidRPr="00113812">
        <w:rPr>
          <w:rFonts w:ascii="AvenirNext LT Pro Cn" w:hAnsi="AvenirNext LT Pro Cn"/>
          <w:bCs/>
        </w:rPr>
        <w:t xml:space="preserve">44300 </w:t>
      </w:r>
      <w:r w:rsidR="00696CBE" w:rsidRPr="00113812">
        <w:rPr>
          <w:rFonts w:ascii="AvenirNext LT Pro Cn" w:hAnsi="AvenirNext LT Pro Cn"/>
          <w:bCs/>
        </w:rPr>
        <w:t>Nantes</w:t>
      </w:r>
    </w:p>
    <w:p w14:paraId="5A72CD36" w14:textId="77777777" w:rsidR="009620E2" w:rsidRPr="00113812" w:rsidRDefault="009620E2" w:rsidP="009620E2">
      <w:pPr>
        <w:ind w:left="851"/>
        <w:rPr>
          <w:rFonts w:ascii="AvenirNext LT Pro Cn" w:hAnsi="AvenirNext LT Pro Cn"/>
        </w:rPr>
      </w:pPr>
    </w:p>
    <w:p w14:paraId="01378968" w14:textId="77777777" w:rsidR="009620E2" w:rsidRPr="00113812" w:rsidRDefault="009620E2" w:rsidP="009620E2">
      <w:pPr>
        <w:keepNext/>
        <w:rPr>
          <w:rFonts w:ascii="AvenirNext LT Pro Cn" w:hAnsi="AvenirNext LT Pro Cn"/>
          <w:b/>
          <w:i/>
          <w:u w:val="single"/>
        </w:rPr>
      </w:pPr>
      <w:r w:rsidRPr="00113812">
        <w:rPr>
          <w:rFonts w:ascii="AvenirNext LT Pro Cn" w:hAnsi="AvenirNext LT Pro Cn"/>
          <w:b/>
          <w:i/>
          <w:u w:val="single"/>
        </w:rPr>
        <w:t>Comptable public assignataire des paiements :</w:t>
      </w:r>
    </w:p>
    <w:p w14:paraId="4A9F06C4" w14:textId="77777777" w:rsidR="009620E2" w:rsidRPr="00113812" w:rsidRDefault="009620E2" w:rsidP="009620E2">
      <w:pPr>
        <w:keepNext/>
        <w:ind w:left="284"/>
        <w:rPr>
          <w:rFonts w:ascii="AvenirNext LT Pro Cn" w:hAnsi="AvenirNext LT Pro Cn"/>
          <w:sz w:val="12"/>
          <w:szCs w:val="12"/>
        </w:rPr>
      </w:pPr>
    </w:p>
    <w:p w14:paraId="51D35895" w14:textId="77777777" w:rsidR="009620E2" w:rsidRPr="00113812" w:rsidRDefault="009620E2" w:rsidP="00ED4B47">
      <w:pPr>
        <w:rPr>
          <w:rFonts w:ascii="AvenirNext LT Pro Cn" w:hAnsi="AvenirNext LT Pro Cn"/>
          <w:bCs/>
        </w:rPr>
      </w:pPr>
      <w:r w:rsidRPr="00113812">
        <w:rPr>
          <w:rFonts w:ascii="AvenirNext LT Pro Cn" w:hAnsi="AvenirNext LT Pro Cn"/>
          <w:bCs/>
        </w:rPr>
        <w:t xml:space="preserve">Monsieur l’Agent Comptable Secondaire du Centre de recherche Pays </w:t>
      </w:r>
      <w:proofErr w:type="gramStart"/>
      <w:r w:rsidRPr="00113812">
        <w:rPr>
          <w:rFonts w:ascii="AvenirNext LT Pro Cn" w:hAnsi="AvenirNext LT Pro Cn"/>
          <w:bCs/>
        </w:rPr>
        <w:t>de  la</w:t>
      </w:r>
      <w:proofErr w:type="gramEnd"/>
      <w:r w:rsidRPr="00113812">
        <w:rPr>
          <w:rFonts w:ascii="AvenirNext LT Pro Cn" w:hAnsi="AvenirNext LT Pro Cn"/>
          <w:bCs/>
        </w:rPr>
        <w:t xml:space="preserve"> Loire</w:t>
      </w:r>
    </w:p>
    <w:p w14:paraId="756CA8F3" w14:textId="7FF9E90E" w:rsidR="009620E2" w:rsidRPr="00113812" w:rsidRDefault="009620E2" w:rsidP="00ED4B47">
      <w:pPr>
        <w:keepNext/>
        <w:jc w:val="both"/>
        <w:rPr>
          <w:rFonts w:ascii="AvenirNext LT Pro Cn" w:hAnsi="AvenirNext LT Pro Cn"/>
          <w:bCs/>
        </w:rPr>
      </w:pPr>
      <w:r w:rsidRPr="00113812">
        <w:rPr>
          <w:rFonts w:ascii="AvenirNext LT Pro Cn" w:hAnsi="AvenirNext LT Pro Cn"/>
          <w:bCs/>
        </w:rPr>
        <w:t>Site de Nantes</w:t>
      </w:r>
      <w:r w:rsidR="00ED4B47" w:rsidRPr="00113812">
        <w:rPr>
          <w:rFonts w:ascii="AvenirNext LT Pro Cn" w:hAnsi="AvenirNext LT Pro Cn"/>
          <w:bCs/>
        </w:rPr>
        <w:t xml:space="preserve"> - </w:t>
      </w:r>
      <w:r w:rsidRPr="00113812">
        <w:rPr>
          <w:rFonts w:ascii="AvenirNext LT Pro Cn" w:hAnsi="AvenirNext LT Pro Cn"/>
          <w:bCs/>
        </w:rPr>
        <w:t>3 impasse Yvette Cauchois</w:t>
      </w:r>
      <w:r w:rsidR="00ED4B47" w:rsidRPr="00113812">
        <w:rPr>
          <w:rFonts w:ascii="AvenirNext LT Pro Cn" w:hAnsi="AvenirNext LT Pro Cn"/>
          <w:bCs/>
        </w:rPr>
        <w:t xml:space="preserve"> - </w:t>
      </w:r>
      <w:r w:rsidRPr="00113812">
        <w:rPr>
          <w:rFonts w:ascii="AvenirNext LT Pro Cn" w:hAnsi="AvenirNext LT Pro Cn"/>
          <w:bCs/>
        </w:rPr>
        <w:t>La Géraudière</w:t>
      </w:r>
    </w:p>
    <w:p w14:paraId="649A6C7C" w14:textId="73D8F4A3" w:rsidR="009620E2" w:rsidRPr="00113812" w:rsidRDefault="009620E2" w:rsidP="00ED4B47">
      <w:pPr>
        <w:keepNext/>
        <w:rPr>
          <w:rFonts w:ascii="AvenirNext LT Pro Cn" w:hAnsi="AvenirNext LT Pro Cn"/>
          <w:bCs/>
        </w:rPr>
      </w:pPr>
      <w:r w:rsidRPr="00113812">
        <w:rPr>
          <w:rFonts w:ascii="AvenirNext LT Pro Cn" w:hAnsi="AvenirNext LT Pro Cn"/>
          <w:bCs/>
        </w:rPr>
        <w:t xml:space="preserve">44300 </w:t>
      </w:r>
      <w:r w:rsidR="00696CBE" w:rsidRPr="00113812">
        <w:rPr>
          <w:rFonts w:ascii="AvenirNext LT Pro Cn" w:hAnsi="AvenirNext LT Pro Cn"/>
          <w:bCs/>
        </w:rPr>
        <w:t>Nantes</w:t>
      </w:r>
    </w:p>
    <w:p w14:paraId="75C92560" w14:textId="77777777" w:rsidR="00694247" w:rsidRPr="003A6F80" w:rsidRDefault="00694247">
      <w:pPr>
        <w:pStyle w:val="TM1"/>
        <w:tabs>
          <w:tab w:val="left" w:pos="993"/>
        </w:tabs>
        <w:jc w:val="center"/>
        <w:rPr>
          <w:rFonts w:ascii="AvenirNext LT Pro Cn" w:hAnsi="AvenirNext LT Pro Cn"/>
          <w:b w:val="0"/>
          <w:i/>
        </w:rPr>
      </w:pPr>
      <w:r w:rsidRPr="00113812">
        <w:rPr>
          <w:rFonts w:ascii="AvenirNext LT Pro Cn" w:hAnsi="AvenirNext LT Pro Cn"/>
        </w:rPr>
        <w:br w:type="page"/>
      </w:r>
      <w:r w:rsidRPr="003A6F80">
        <w:rPr>
          <w:rFonts w:ascii="AvenirNext LT Pro Cn" w:hAnsi="AvenirNext LT Pro Cn"/>
          <w:sz w:val="32"/>
        </w:rPr>
        <w:lastRenderedPageBreak/>
        <w:t>SOMMAIRE</w:t>
      </w:r>
    </w:p>
    <w:p w14:paraId="40ABBF8C" w14:textId="77777777" w:rsidR="00694247" w:rsidRPr="00817437" w:rsidRDefault="00694247">
      <w:pPr>
        <w:rPr>
          <w:rFonts w:ascii="Avenir Next LT Pro" w:hAnsi="Avenir Next LT Pro"/>
        </w:rPr>
      </w:pPr>
    </w:p>
    <w:p w14:paraId="50451A58" w14:textId="1B7D523D" w:rsidR="005D3F61" w:rsidRDefault="003A6F80">
      <w:pPr>
        <w:pStyle w:val="TM1"/>
        <w:rPr>
          <w:rFonts w:asciiTheme="minorHAnsi" w:eastAsiaTheme="minorEastAsia" w:hAnsiTheme="minorHAnsi" w:cstheme="minorBidi"/>
          <w:b w:val="0"/>
          <w:bCs w:val="0"/>
          <w:noProof/>
          <w:kern w:val="2"/>
          <w:sz w:val="24"/>
          <w:szCs w:val="24"/>
          <w14:ligatures w14:val="standardContextual"/>
        </w:rPr>
      </w:pPr>
      <w:r w:rsidRPr="00B86049">
        <w:rPr>
          <w:rFonts w:ascii="AvenirNext LT Pro Cn" w:hAnsi="AvenirNext LT Pro Cn"/>
          <w:u w:val="single"/>
        </w:rPr>
        <w:fldChar w:fldCharType="begin"/>
      </w:r>
      <w:r w:rsidRPr="00B86049">
        <w:rPr>
          <w:rFonts w:ascii="AvenirNext LT Pro Cn" w:hAnsi="AvenirNext LT Pro Cn"/>
          <w:u w:val="single"/>
        </w:rPr>
        <w:instrText xml:space="preserve"> TOC \o "1-1" \h \z \u </w:instrText>
      </w:r>
      <w:r w:rsidRPr="00B86049">
        <w:rPr>
          <w:rFonts w:ascii="AvenirNext LT Pro Cn" w:hAnsi="AvenirNext LT Pro Cn"/>
          <w:u w:val="single"/>
        </w:rPr>
        <w:fldChar w:fldCharType="separate"/>
      </w:r>
      <w:hyperlink w:anchor="_Toc233366980" w:history="1">
        <w:r w:rsidR="005D3F61" w:rsidRPr="00C866B5">
          <w:rPr>
            <w:rStyle w:val="Lienhypertexte"/>
            <w:noProof/>
          </w:rPr>
          <w:t>Article 1 : Contractant</w:t>
        </w:r>
        <w:r w:rsidR="005D3F61">
          <w:rPr>
            <w:noProof/>
            <w:webHidden/>
          </w:rPr>
          <w:tab/>
        </w:r>
        <w:r w:rsidR="005D3F61">
          <w:rPr>
            <w:noProof/>
            <w:webHidden/>
          </w:rPr>
          <w:fldChar w:fldCharType="begin"/>
        </w:r>
        <w:r w:rsidR="005D3F61">
          <w:rPr>
            <w:noProof/>
            <w:webHidden/>
          </w:rPr>
          <w:instrText xml:space="preserve"> PAGEREF _Toc233366980 \h </w:instrText>
        </w:r>
        <w:r w:rsidR="005D3F61">
          <w:rPr>
            <w:noProof/>
            <w:webHidden/>
          </w:rPr>
        </w:r>
        <w:r w:rsidR="005D3F61">
          <w:rPr>
            <w:noProof/>
            <w:webHidden/>
          </w:rPr>
          <w:fldChar w:fldCharType="separate"/>
        </w:r>
        <w:r w:rsidR="005D3F61">
          <w:rPr>
            <w:noProof/>
            <w:webHidden/>
          </w:rPr>
          <w:t>4</w:t>
        </w:r>
        <w:r w:rsidR="005D3F61">
          <w:rPr>
            <w:noProof/>
            <w:webHidden/>
          </w:rPr>
          <w:fldChar w:fldCharType="end"/>
        </w:r>
      </w:hyperlink>
    </w:p>
    <w:p w14:paraId="06107FDC" w14:textId="6EA8F463" w:rsidR="005D3F61" w:rsidRDefault="00BD5F1A">
      <w:pPr>
        <w:pStyle w:val="TM1"/>
        <w:rPr>
          <w:rFonts w:asciiTheme="minorHAnsi" w:eastAsiaTheme="minorEastAsia" w:hAnsiTheme="minorHAnsi" w:cstheme="minorBidi"/>
          <w:b w:val="0"/>
          <w:bCs w:val="0"/>
          <w:noProof/>
          <w:kern w:val="2"/>
          <w:sz w:val="24"/>
          <w:szCs w:val="24"/>
          <w14:ligatures w14:val="standardContextual"/>
        </w:rPr>
      </w:pPr>
      <w:hyperlink w:anchor="_Toc233366981" w:history="1">
        <w:r w:rsidR="005D3F61" w:rsidRPr="00C866B5">
          <w:rPr>
            <w:rStyle w:val="Lienhypertexte"/>
            <w:noProof/>
          </w:rPr>
          <w:t>Article 2 : Durée du marché</w:t>
        </w:r>
        <w:r w:rsidR="005D3F61">
          <w:rPr>
            <w:noProof/>
            <w:webHidden/>
          </w:rPr>
          <w:tab/>
        </w:r>
        <w:r w:rsidR="005D3F61">
          <w:rPr>
            <w:noProof/>
            <w:webHidden/>
          </w:rPr>
          <w:fldChar w:fldCharType="begin"/>
        </w:r>
        <w:r w:rsidR="005D3F61">
          <w:rPr>
            <w:noProof/>
            <w:webHidden/>
          </w:rPr>
          <w:instrText xml:space="preserve"> PAGEREF _Toc233366981 \h </w:instrText>
        </w:r>
        <w:r w:rsidR="005D3F61">
          <w:rPr>
            <w:noProof/>
            <w:webHidden/>
          </w:rPr>
        </w:r>
        <w:r w:rsidR="005D3F61">
          <w:rPr>
            <w:noProof/>
            <w:webHidden/>
          </w:rPr>
          <w:fldChar w:fldCharType="separate"/>
        </w:r>
        <w:r w:rsidR="005D3F61">
          <w:rPr>
            <w:noProof/>
            <w:webHidden/>
          </w:rPr>
          <w:t>4</w:t>
        </w:r>
        <w:r w:rsidR="005D3F61">
          <w:rPr>
            <w:noProof/>
            <w:webHidden/>
          </w:rPr>
          <w:fldChar w:fldCharType="end"/>
        </w:r>
      </w:hyperlink>
    </w:p>
    <w:p w14:paraId="4205BEE3" w14:textId="366A6201" w:rsidR="005D3F61" w:rsidRDefault="00BD5F1A">
      <w:pPr>
        <w:pStyle w:val="TM1"/>
        <w:rPr>
          <w:rFonts w:asciiTheme="minorHAnsi" w:eastAsiaTheme="minorEastAsia" w:hAnsiTheme="minorHAnsi" w:cstheme="minorBidi"/>
          <w:b w:val="0"/>
          <w:bCs w:val="0"/>
          <w:noProof/>
          <w:kern w:val="2"/>
          <w:sz w:val="24"/>
          <w:szCs w:val="24"/>
          <w14:ligatures w14:val="standardContextual"/>
        </w:rPr>
      </w:pPr>
      <w:hyperlink w:anchor="_Toc233366982" w:history="1">
        <w:r w:rsidR="005D3F61" w:rsidRPr="00C866B5">
          <w:rPr>
            <w:rStyle w:val="Lienhypertexte"/>
            <w:noProof/>
          </w:rPr>
          <w:t>Article 3 : Prix</w:t>
        </w:r>
        <w:r w:rsidR="005D3F61">
          <w:rPr>
            <w:noProof/>
            <w:webHidden/>
          </w:rPr>
          <w:tab/>
        </w:r>
        <w:r w:rsidR="005D3F61">
          <w:rPr>
            <w:noProof/>
            <w:webHidden/>
          </w:rPr>
          <w:fldChar w:fldCharType="begin"/>
        </w:r>
        <w:r w:rsidR="005D3F61">
          <w:rPr>
            <w:noProof/>
            <w:webHidden/>
          </w:rPr>
          <w:instrText xml:space="preserve"> PAGEREF _Toc233366982 \h </w:instrText>
        </w:r>
        <w:r w:rsidR="005D3F61">
          <w:rPr>
            <w:noProof/>
            <w:webHidden/>
          </w:rPr>
        </w:r>
        <w:r w:rsidR="005D3F61">
          <w:rPr>
            <w:noProof/>
            <w:webHidden/>
          </w:rPr>
          <w:fldChar w:fldCharType="separate"/>
        </w:r>
        <w:r w:rsidR="005D3F61">
          <w:rPr>
            <w:noProof/>
            <w:webHidden/>
          </w:rPr>
          <w:t>5</w:t>
        </w:r>
        <w:r w:rsidR="005D3F61">
          <w:rPr>
            <w:noProof/>
            <w:webHidden/>
          </w:rPr>
          <w:fldChar w:fldCharType="end"/>
        </w:r>
      </w:hyperlink>
    </w:p>
    <w:p w14:paraId="7178EB7F" w14:textId="1CAA632B" w:rsidR="005D3F61" w:rsidRDefault="00BD5F1A">
      <w:pPr>
        <w:pStyle w:val="TM1"/>
        <w:rPr>
          <w:rFonts w:asciiTheme="minorHAnsi" w:eastAsiaTheme="minorEastAsia" w:hAnsiTheme="minorHAnsi" w:cstheme="minorBidi"/>
          <w:b w:val="0"/>
          <w:bCs w:val="0"/>
          <w:noProof/>
          <w:kern w:val="2"/>
          <w:sz w:val="24"/>
          <w:szCs w:val="24"/>
          <w14:ligatures w14:val="standardContextual"/>
        </w:rPr>
      </w:pPr>
      <w:hyperlink w:anchor="_Toc233366983" w:history="1">
        <w:r w:rsidR="005D3F61" w:rsidRPr="00C866B5">
          <w:rPr>
            <w:rStyle w:val="Lienhypertexte"/>
            <w:noProof/>
          </w:rPr>
          <w:t>Article 4 : Sous-traitance</w:t>
        </w:r>
        <w:r w:rsidR="005D3F61">
          <w:rPr>
            <w:noProof/>
            <w:webHidden/>
          </w:rPr>
          <w:tab/>
        </w:r>
        <w:r w:rsidR="005D3F61">
          <w:rPr>
            <w:noProof/>
            <w:webHidden/>
          </w:rPr>
          <w:fldChar w:fldCharType="begin"/>
        </w:r>
        <w:r w:rsidR="005D3F61">
          <w:rPr>
            <w:noProof/>
            <w:webHidden/>
          </w:rPr>
          <w:instrText xml:space="preserve"> PAGEREF _Toc233366983 \h </w:instrText>
        </w:r>
        <w:r w:rsidR="005D3F61">
          <w:rPr>
            <w:noProof/>
            <w:webHidden/>
          </w:rPr>
        </w:r>
        <w:r w:rsidR="005D3F61">
          <w:rPr>
            <w:noProof/>
            <w:webHidden/>
          </w:rPr>
          <w:fldChar w:fldCharType="separate"/>
        </w:r>
        <w:r w:rsidR="005D3F61">
          <w:rPr>
            <w:noProof/>
            <w:webHidden/>
          </w:rPr>
          <w:t>6</w:t>
        </w:r>
        <w:r w:rsidR="005D3F61">
          <w:rPr>
            <w:noProof/>
            <w:webHidden/>
          </w:rPr>
          <w:fldChar w:fldCharType="end"/>
        </w:r>
      </w:hyperlink>
    </w:p>
    <w:p w14:paraId="46EF4998" w14:textId="1ECC61CD" w:rsidR="005D3F61" w:rsidRDefault="00BD5F1A">
      <w:pPr>
        <w:pStyle w:val="TM1"/>
        <w:rPr>
          <w:rFonts w:asciiTheme="minorHAnsi" w:eastAsiaTheme="minorEastAsia" w:hAnsiTheme="minorHAnsi" w:cstheme="minorBidi"/>
          <w:b w:val="0"/>
          <w:bCs w:val="0"/>
          <w:noProof/>
          <w:kern w:val="2"/>
          <w:sz w:val="24"/>
          <w:szCs w:val="24"/>
          <w14:ligatures w14:val="standardContextual"/>
        </w:rPr>
      </w:pPr>
      <w:hyperlink w:anchor="_Toc233366984" w:history="1">
        <w:r w:rsidR="005D3F61" w:rsidRPr="00C866B5">
          <w:rPr>
            <w:rStyle w:val="Lienhypertexte"/>
            <w:noProof/>
          </w:rPr>
          <w:t>Article 5 : Paiement</w:t>
        </w:r>
        <w:r w:rsidR="005D3F61">
          <w:rPr>
            <w:noProof/>
            <w:webHidden/>
          </w:rPr>
          <w:tab/>
        </w:r>
        <w:r w:rsidR="005D3F61">
          <w:rPr>
            <w:noProof/>
            <w:webHidden/>
          </w:rPr>
          <w:fldChar w:fldCharType="begin"/>
        </w:r>
        <w:r w:rsidR="005D3F61">
          <w:rPr>
            <w:noProof/>
            <w:webHidden/>
          </w:rPr>
          <w:instrText xml:space="preserve"> PAGEREF _Toc233366984 \h </w:instrText>
        </w:r>
        <w:r w:rsidR="005D3F61">
          <w:rPr>
            <w:noProof/>
            <w:webHidden/>
          </w:rPr>
        </w:r>
        <w:r w:rsidR="005D3F61">
          <w:rPr>
            <w:noProof/>
            <w:webHidden/>
          </w:rPr>
          <w:fldChar w:fldCharType="separate"/>
        </w:r>
        <w:r w:rsidR="005D3F61">
          <w:rPr>
            <w:noProof/>
            <w:webHidden/>
          </w:rPr>
          <w:t>7</w:t>
        </w:r>
        <w:r w:rsidR="005D3F61">
          <w:rPr>
            <w:noProof/>
            <w:webHidden/>
          </w:rPr>
          <w:fldChar w:fldCharType="end"/>
        </w:r>
      </w:hyperlink>
    </w:p>
    <w:p w14:paraId="64E719C5" w14:textId="4901D71D" w:rsidR="005D3F61" w:rsidRDefault="00BD5F1A">
      <w:pPr>
        <w:pStyle w:val="TM1"/>
        <w:rPr>
          <w:rFonts w:asciiTheme="minorHAnsi" w:eastAsiaTheme="minorEastAsia" w:hAnsiTheme="minorHAnsi" w:cstheme="minorBidi"/>
          <w:b w:val="0"/>
          <w:bCs w:val="0"/>
          <w:noProof/>
          <w:kern w:val="2"/>
          <w:sz w:val="24"/>
          <w:szCs w:val="24"/>
          <w14:ligatures w14:val="standardContextual"/>
        </w:rPr>
      </w:pPr>
      <w:hyperlink w:anchor="_Toc233366985" w:history="1">
        <w:r w:rsidR="005D3F61" w:rsidRPr="00C866B5">
          <w:rPr>
            <w:rStyle w:val="Lienhypertexte"/>
            <w:noProof/>
          </w:rPr>
          <w:t>Article 6 : Avance</w:t>
        </w:r>
        <w:r w:rsidR="005D3F61">
          <w:rPr>
            <w:noProof/>
            <w:webHidden/>
          </w:rPr>
          <w:tab/>
        </w:r>
        <w:r w:rsidR="005D3F61">
          <w:rPr>
            <w:noProof/>
            <w:webHidden/>
          </w:rPr>
          <w:fldChar w:fldCharType="begin"/>
        </w:r>
        <w:r w:rsidR="005D3F61">
          <w:rPr>
            <w:noProof/>
            <w:webHidden/>
          </w:rPr>
          <w:instrText xml:space="preserve"> PAGEREF _Toc233366985 \h </w:instrText>
        </w:r>
        <w:r w:rsidR="005D3F61">
          <w:rPr>
            <w:noProof/>
            <w:webHidden/>
          </w:rPr>
        </w:r>
        <w:r w:rsidR="005D3F61">
          <w:rPr>
            <w:noProof/>
            <w:webHidden/>
          </w:rPr>
          <w:fldChar w:fldCharType="separate"/>
        </w:r>
        <w:r w:rsidR="005D3F61">
          <w:rPr>
            <w:noProof/>
            <w:webHidden/>
          </w:rPr>
          <w:t>7</w:t>
        </w:r>
        <w:r w:rsidR="005D3F61">
          <w:rPr>
            <w:noProof/>
            <w:webHidden/>
          </w:rPr>
          <w:fldChar w:fldCharType="end"/>
        </w:r>
      </w:hyperlink>
    </w:p>
    <w:p w14:paraId="10D47455" w14:textId="346EAE65" w:rsidR="005D3F61" w:rsidRDefault="00BD5F1A">
      <w:pPr>
        <w:pStyle w:val="TM1"/>
        <w:rPr>
          <w:rFonts w:asciiTheme="minorHAnsi" w:eastAsiaTheme="minorEastAsia" w:hAnsiTheme="minorHAnsi" w:cstheme="minorBidi"/>
          <w:b w:val="0"/>
          <w:bCs w:val="0"/>
          <w:noProof/>
          <w:kern w:val="2"/>
          <w:sz w:val="24"/>
          <w:szCs w:val="24"/>
          <w14:ligatures w14:val="standardContextual"/>
        </w:rPr>
      </w:pPr>
      <w:hyperlink w:anchor="_Toc233366986" w:history="1">
        <w:r w:rsidR="005D3F61" w:rsidRPr="00C866B5">
          <w:rPr>
            <w:rStyle w:val="Lienhypertexte"/>
            <w:noProof/>
          </w:rPr>
          <w:t>Article 7 : Nomenclature communautaire</w:t>
        </w:r>
        <w:r w:rsidR="005D3F61">
          <w:rPr>
            <w:noProof/>
            <w:webHidden/>
          </w:rPr>
          <w:tab/>
        </w:r>
        <w:r w:rsidR="005D3F61">
          <w:rPr>
            <w:noProof/>
            <w:webHidden/>
          </w:rPr>
          <w:fldChar w:fldCharType="begin"/>
        </w:r>
        <w:r w:rsidR="005D3F61">
          <w:rPr>
            <w:noProof/>
            <w:webHidden/>
          </w:rPr>
          <w:instrText xml:space="preserve"> PAGEREF _Toc233366986 \h </w:instrText>
        </w:r>
        <w:r w:rsidR="005D3F61">
          <w:rPr>
            <w:noProof/>
            <w:webHidden/>
          </w:rPr>
        </w:r>
        <w:r w:rsidR="005D3F61">
          <w:rPr>
            <w:noProof/>
            <w:webHidden/>
          </w:rPr>
          <w:fldChar w:fldCharType="separate"/>
        </w:r>
        <w:r w:rsidR="005D3F61">
          <w:rPr>
            <w:noProof/>
            <w:webHidden/>
          </w:rPr>
          <w:t>7</w:t>
        </w:r>
        <w:r w:rsidR="005D3F61">
          <w:rPr>
            <w:noProof/>
            <w:webHidden/>
          </w:rPr>
          <w:fldChar w:fldCharType="end"/>
        </w:r>
      </w:hyperlink>
    </w:p>
    <w:p w14:paraId="417FAB95" w14:textId="65BF424D" w:rsidR="005D3F61" w:rsidRDefault="00BD5F1A">
      <w:pPr>
        <w:pStyle w:val="TM1"/>
        <w:rPr>
          <w:rFonts w:asciiTheme="minorHAnsi" w:eastAsiaTheme="minorEastAsia" w:hAnsiTheme="minorHAnsi" w:cstheme="minorBidi"/>
          <w:b w:val="0"/>
          <w:bCs w:val="0"/>
          <w:noProof/>
          <w:kern w:val="2"/>
          <w:sz w:val="24"/>
          <w:szCs w:val="24"/>
          <w14:ligatures w14:val="standardContextual"/>
        </w:rPr>
      </w:pPr>
      <w:hyperlink w:anchor="_Toc233366987" w:history="1">
        <w:r w:rsidR="005D3F61" w:rsidRPr="00C866B5">
          <w:rPr>
            <w:rStyle w:val="Lienhypertexte"/>
            <w:noProof/>
          </w:rPr>
          <w:t>Article 8 : Origine des prestations</w:t>
        </w:r>
        <w:r w:rsidR="005D3F61">
          <w:rPr>
            <w:noProof/>
            <w:webHidden/>
          </w:rPr>
          <w:tab/>
        </w:r>
        <w:r w:rsidR="005D3F61">
          <w:rPr>
            <w:noProof/>
            <w:webHidden/>
          </w:rPr>
          <w:fldChar w:fldCharType="begin"/>
        </w:r>
        <w:r w:rsidR="005D3F61">
          <w:rPr>
            <w:noProof/>
            <w:webHidden/>
          </w:rPr>
          <w:instrText xml:space="preserve"> PAGEREF _Toc233366987 \h </w:instrText>
        </w:r>
        <w:r w:rsidR="005D3F61">
          <w:rPr>
            <w:noProof/>
            <w:webHidden/>
          </w:rPr>
        </w:r>
        <w:r w:rsidR="005D3F61">
          <w:rPr>
            <w:noProof/>
            <w:webHidden/>
          </w:rPr>
          <w:fldChar w:fldCharType="separate"/>
        </w:r>
        <w:r w:rsidR="005D3F61">
          <w:rPr>
            <w:noProof/>
            <w:webHidden/>
          </w:rPr>
          <w:t>7</w:t>
        </w:r>
        <w:r w:rsidR="005D3F61">
          <w:rPr>
            <w:noProof/>
            <w:webHidden/>
          </w:rPr>
          <w:fldChar w:fldCharType="end"/>
        </w:r>
      </w:hyperlink>
    </w:p>
    <w:p w14:paraId="59E650A3" w14:textId="09AF2381" w:rsidR="005D3F61" w:rsidRDefault="00BD5F1A">
      <w:pPr>
        <w:pStyle w:val="TM1"/>
        <w:rPr>
          <w:rFonts w:asciiTheme="minorHAnsi" w:eastAsiaTheme="minorEastAsia" w:hAnsiTheme="minorHAnsi" w:cstheme="minorBidi"/>
          <w:b w:val="0"/>
          <w:bCs w:val="0"/>
          <w:noProof/>
          <w:kern w:val="2"/>
          <w:sz w:val="24"/>
          <w:szCs w:val="24"/>
          <w14:ligatures w14:val="standardContextual"/>
        </w:rPr>
      </w:pPr>
      <w:hyperlink w:anchor="_Toc233366988" w:history="1">
        <w:r w:rsidR="005D3F61" w:rsidRPr="00C866B5">
          <w:rPr>
            <w:rStyle w:val="Lienhypertexte"/>
            <w:rFonts w:ascii="AvenirNext LT Pro Cn" w:hAnsi="AvenirNext LT Pro Cn"/>
            <w:noProof/>
          </w:rPr>
          <w:t>ENGAGEMENT DU CANDIDAT</w:t>
        </w:r>
        <w:r w:rsidR="005D3F61">
          <w:rPr>
            <w:noProof/>
            <w:webHidden/>
          </w:rPr>
          <w:tab/>
        </w:r>
        <w:r w:rsidR="005D3F61">
          <w:rPr>
            <w:noProof/>
            <w:webHidden/>
          </w:rPr>
          <w:fldChar w:fldCharType="begin"/>
        </w:r>
        <w:r w:rsidR="005D3F61">
          <w:rPr>
            <w:noProof/>
            <w:webHidden/>
          </w:rPr>
          <w:instrText xml:space="preserve"> PAGEREF _Toc233366988 \h </w:instrText>
        </w:r>
        <w:r w:rsidR="005D3F61">
          <w:rPr>
            <w:noProof/>
            <w:webHidden/>
          </w:rPr>
        </w:r>
        <w:r w:rsidR="005D3F61">
          <w:rPr>
            <w:noProof/>
            <w:webHidden/>
          </w:rPr>
          <w:fldChar w:fldCharType="separate"/>
        </w:r>
        <w:r w:rsidR="005D3F61">
          <w:rPr>
            <w:noProof/>
            <w:webHidden/>
          </w:rPr>
          <w:t>8</w:t>
        </w:r>
        <w:r w:rsidR="005D3F61">
          <w:rPr>
            <w:noProof/>
            <w:webHidden/>
          </w:rPr>
          <w:fldChar w:fldCharType="end"/>
        </w:r>
      </w:hyperlink>
    </w:p>
    <w:p w14:paraId="73B0716D" w14:textId="3A936D21" w:rsidR="005D3F61" w:rsidRDefault="00BD5F1A">
      <w:pPr>
        <w:pStyle w:val="TM1"/>
        <w:rPr>
          <w:rFonts w:asciiTheme="minorHAnsi" w:eastAsiaTheme="minorEastAsia" w:hAnsiTheme="minorHAnsi" w:cstheme="minorBidi"/>
          <w:b w:val="0"/>
          <w:bCs w:val="0"/>
          <w:noProof/>
          <w:kern w:val="2"/>
          <w:sz w:val="24"/>
          <w:szCs w:val="24"/>
          <w14:ligatures w14:val="standardContextual"/>
        </w:rPr>
      </w:pPr>
      <w:hyperlink w:anchor="_Toc233366989" w:history="1">
        <w:r w:rsidR="005D3F61" w:rsidRPr="00C866B5">
          <w:rPr>
            <w:rStyle w:val="Lienhypertexte"/>
            <w:rFonts w:ascii="AvenirNext LT Pro Cn" w:hAnsi="AvenirNext LT Pro Cn"/>
            <w:noProof/>
          </w:rPr>
          <w:t>ACCEPTATION DE L’OFFRE PAR LE POUVOIR ADJUDICATEUR</w:t>
        </w:r>
        <w:r w:rsidR="005D3F61">
          <w:rPr>
            <w:noProof/>
            <w:webHidden/>
          </w:rPr>
          <w:tab/>
        </w:r>
        <w:r w:rsidR="005D3F61">
          <w:rPr>
            <w:noProof/>
            <w:webHidden/>
          </w:rPr>
          <w:fldChar w:fldCharType="begin"/>
        </w:r>
        <w:r w:rsidR="005D3F61">
          <w:rPr>
            <w:noProof/>
            <w:webHidden/>
          </w:rPr>
          <w:instrText xml:space="preserve"> PAGEREF _Toc233366989 \h </w:instrText>
        </w:r>
        <w:r w:rsidR="005D3F61">
          <w:rPr>
            <w:noProof/>
            <w:webHidden/>
          </w:rPr>
        </w:r>
        <w:r w:rsidR="005D3F61">
          <w:rPr>
            <w:noProof/>
            <w:webHidden/>
          </w:rPr>
          <w:fldChar w:fldCharType="separate"/>
        </w:r>
        <w:r w:rsidR="005D3F61">
          <w:rPr>
            <w:noProof/>
            <w:webHidden/>
          </w:rPr>
          <w:t>8</w:t>
        </w:r>
        <w:r w:rsidR="005D3F61">
          <w:rPr>
            <w:noProof/>
            <w:webHidden/>
          </w:rPr>
          <w:fldChar w:fldCharType="end"/>
        </w:r>
      </w:hyperlink>
    </w:p>
    <w:p w14:paraId="52FC583C" w14:textId="4054C00A" w:rsidR="005D3F61" w:rsidRDefault="00BD5F1A">
      <w:pPr>
        <w:pStyle w:val="TM1"/>
        <w:rPr>
          <w:rFonts w:asciiTheme="minorHAnsi" w:eastAsiaTheme="minorEastAsia" w:hAnsiTheme="minorHAnsi" w:cstheme="minorBidi"/>
          <w:b w:val="0"/>
          <w:bCs w:val="0"/>
          <w:noProof/>
          <w:kern w:val="2"/>
          <w:sz w:val="24"/>
          <w:szCs w:val="24"/>
          <w14:ligatures w14:val="standardContextual"/>
        </w:rPr>
      </w:pPr>
      <w:hyperlink w:anchor="_Toc233366990" w:history="1">
        <w:r w:rsidR="005D3F61" w:rsidRPr="00C866B5">
          <w:rPr>
            <w:rStyle w:val="Lienhypertexte"/>
            <w:noProof/>
          </w:rPr>
          <w:t>ANNEXE 1 : DC4 pour chaque sous-traitant connu au moment de la remise de l’offre</w:t>
        </w:r>
        <w:r w:rsidR="005D3F61">
          <w:rPr>
            <w:noProof/>
            <w:webHidden/>
          </w:rPr>
          <w:tab/>
        </w:r>
        <w:r w:rsidR="005D3F61">
          <w:rPr>
            <w:noProof/>
            <w:webHidden/>
          </w:rPr>
          <w:fldChar w:fldCharType="begin"/>
        </w:r>
        <w:r w:rsidR="005D3F61">
          <w:rPr>
            <w:noProof/>
            <w:webHidden/>
          </w:rPr>
          <w:instrText xml:space="preserve"> PAGEREF _Toc233366990 \h </w:instrText>
        </w:r>
        <w:r w:rsidR="005D3F61">
          <w:rPr>
            <w:noProof/>
            <w:webHidden/>
          </w:rPr>
        </w:r>
        <w:r w:rsidR="005D3F61">
          <w:rPr>
            <w:noProof/>
            <w:webHidden/>
          </w:rPr>
          <w:fldChar w:fldCharType="separate"/>
        </w:r>
        <w:r w:rsidR="005D3F61">
          <w:rPr>
            <w:noProof/>
            <w:webHidden/>
          </w:rPr>
          <w:t>9</w:t>
        </w:r>
        <w:r w:rsidR="005D3F61">
          <w:rPr>
            <w:noProof/>
            <w:webHidden/>
          </w:rPr>
          <w:fldChar w:fldCharType="end"/>
        </w:r>
      </w:hyperlink>
    </w:p>
    <w:p w14:paraId="35D1D688" w14:textId="144BEC6B" w:rsidR="005D3F61" w:rsidRDefault="00BD5F1A">
      <w:pPr>
        <w:pStyle w:val="TM1"/>
        <w:rPr>
          <w:rFonts w:asciiTheme="minorHAnsi" w:eastAsiaTheme="minorEastAsia" w:hAnsiTheme="minorHAnsi" w:cstheme="minorBidi"/>
          <w:b w:val="0"/>
          <w:bCs w:val="0"/>
          <w:noProof/>
          <w:kern w:val="2"/>
          <w:sz w:val="24"/>
          <w:szCs w:val="24"/>
          <w14:ligatures w14:val="standardContextual"/>
        </w:rPr>
      </w:pPr>
      <w:hyperlink w:anchor="_Toc233366991" w:history="1">
        <w:r w:rsidR="005D3F61" w:rsidRPr="00C866B5">
          <w:rPr>
            <w:rStyle w:val="Lienhypertexte"/>
            <w:noProof/>
          </w:rPr>
          <w:t>ANNEXE 2 : Répartition des prestations par cotraitants</w:t>
        </w:r>
        <w:r w:rsidR="005D3F61">
          <w:rPr>
            <w:noProof/>
            <w:webHidden/>
          </w:rPr>
          <w:tab/>
        </w:r>
        <w:r w:rsidR="005D3F61">
          <w:rPr>
            <w:noProof/>
            <w:webHidden/>
          </w:rPr>
          <w:fldChar w:fldCharType="begin"/>
        </w:r>
        <w:r w:rsidR="005D3F61">
          <w:rPr>
            <w:noProof/>
            <w:webHidden/>
          </w:rPr>
          <w:instrText xml:space="preserve"> PAGEREF _Toc233366991 \h </w:instrText>
        </w:r>
        <w:r w:rsidR="005D3F61">
          <w:rPr>
            <w:noProof/>
            <w:webHidden/>
          </w:rPr>
        </w:r>
        <w:r w:rsidR="005D3F61">
          <w:rPr>
            <w:noProof/>
            <w:webHidden/>
          </w:rPr>
          <w:fldChar w:fldCharType="separate"/>
        </w:r>
        <w:r w:rsidR="005D3F61">
          <w:rPr>
            <w:noProof/>
            <w:webHidden/>
          </w:rPr>
          <w:t>9</w:t>
        </w:r>
        <w:r w:rsidR="005D3F61">
          <w:rPr>
            <w:noProof/>
            <w:webHidden/>
          </w:rPr>
          <w:fldChar w:fldCharType="end"/>
        </w:r>
      </w:hyperlink>
    </w:p>
    <w:p w14:paraId="74FF51B8" w14:textId="4E1FE5FD" w:rsidR="00AD308C" w:rsidRPr="003A6F80" w:rsidRDefault="003A6F80">
      <w:pPr>
        <w:rPr>
          <w:rFonts w:ascii="AvenirNext LT Pro Cn" w:hAnsi="AvenirNext LT Pro Cn"/>
          <w:b/>
          <w:smallCaps/>
        </w:rPr>
      </w:pPr>
      <w:r w:rsidRPr="00B86049">
        <w:rPr>
          <w:rFonts w:ascii="AvenirNext LT Pro Cn" w:hAnsi="AvenirNext LT Pro Cn"/>
          <w:b/>
          <w:u w:val="single"/>
        </w:rPr>
        <w:fldChar w:fldCharType="end"/>
      </w:r>
    </w:p>
    <w:p w14:paraId="06599BBE" w14:textId="77777777" w:rsidR="00AD308C" w:rsidRPr="00817437" w:rsidRDefault="00AD308C">
      <w:pPr>
        <w:rPr>
          <w:rFonts w:ascii="Avenir Next LT Pro" w:hAnsi="Avenir Next LT Pro"/>
        </w:rPr>
      </w:pPr>
      <w:r w:rsidRPr="00817437">
        <w:rPr>
          <w:rFonts w:ascii="Avenir Next LT Pro" w:hAnsi="Avenir Next LT Pro"/>
        </w:rPr>
        <w:br w:type="page"/>
      </w:r>
    </w:p>
    <w:p w14:paraId="01EEE680" w14:textId="50BCBDB8" w:rsidR="00694247" w:rsidRPr="00113812" w:rsidRDefault="00694247" w:rsidP="00113812">
      <w:pPr>
        <w:pStyle w:val="Titre1"/>
      </w:pPr>
      <w:bookmarkStart w:id="2" w:name="_Toc233366980"/>
      <w:r w:rsidRPr="00113812">
        <w:lastRenderedPageBreak/>
        <w:t>Contractant</w:t>
      </w:r>
      <w:bookmarkEnd w:id="2"/>
    </w:p>
    <w:p w14:paraId="19F42C32" w14:textId="77777777" w:rsidR="00EC7E4F" w:rsidRPr="00EC7E4F" w:rsidRDefault="00EC7E4F" w:rsidP="00EC7E4F">
      <w:pPr>
        <w:spacing w:before="240"/>
        <w:rPr>
          <w:rFonts w:ascii="AvenirNext LT Pro Cn" w:hAnsi="AvenirNext LT Pro Cn"/>
        </w:rPr>
      </w:pPr>
      <w:r w:rsidRPr="00EC7E4F">
        <w:rPr>
          <w:rFonts w:ascii="AvenirNext LT Pro Cn" w:hAnsi="AvenirNext LT Pro Cn"/>
          <w:b/>
          <w:bCs/>
        </w:rPr>
        <w:t>Je soussigné (Prénom, Nom et Qualité</w:t>
      </w:r>
      <w:proofErr w:type="gramStart"/>
      <w:r w:rsidRPr="00EC7E4F">
        <w:rPr>
          <w:rFonts w:ascii="AvenirNext LT Pro Cn" w:hAnsi="AvenirNext LT Pro Cn"/>
          <w:b/>
          <w:bCs/>
        </w:rPr>
        <w:t>):</w:t>
      </w:r>
      <w:proofErr w:type="gramEnd"/>
    </w:p>
    <w:p w14:paraId="47503296" w14:textId="77777777" w:rsidR="00EC7E4F" w:rsidRPr="00EC7E4F" w:rsidRDefault="00BD5F1A" w:rsidP="00EC7E4F">
      <w:pPr>
        <w:spacing w:before="240"/>
        <w:rPr>
          <w:rFonts w:ascii="AvenirNext LT Pro Cn" w:hAnsi="AvenirNext LT Pro Cn"/>
        </w:rPr>
      </w:pPr>
      <w:sdt>
        <w:sdtPr>
          <w:rPr>
            <w:rFonts w:ascii="AvenirNext LT Pro Cn" w:hAnsi="AvenirNext LT Pro Cn"/>
          </w:rPr>
          <w:id w:val="-1465273173"/>
          <w:placeholder>
            <w:docPart w:val="7FA12ED232FC48C58E3D28FA225CFA45"/>
          </w:placeholder>
          <w:showingPlcHdr/>
        </w:sdtPr>
        <w:sdtEndPr/>
        <w:sdtContent>
          <w:r w:rsidR="00EC7E4F" w:rsidRPr="00EC7E4F">
            <w:rPr>
              <w:rStyle w:val="Textedelespacerserv"/>
              <w:rFonts w:ascii="AvenirNext LT Pro Cn" w:hAnsi="AvenirNext LT Pro Cn"/>
            </w:rPr>
            <w:t>Cliquez ou appuyez ici pour entrer du texte.</w:t>
          </w:r>
        </w:sdtContent>
      </w:sdt>
    </w:p>
    <w:p w14:paraId="6AB175B6" w14:textId="77777777" w:rsidR="00EC7E4F" w:rsidRPr="00EC7E4F" w:rsidRDefault="00EC7E4F" w:rsidP="00EC7E4F">
      <w:pPr>
        <w:spacing w:before="240"/>
        <w:rPr>
          <w:rFonts w:ascii="AvenirNext LT Pro Cn" w:hAnsi="AvenirNext LT Pro Cn"/>
        </w:rPr>
      </w:pPr>
      <w:r w:rsidRPr="00EC7E4F">
        <w:rPr>
          <w:rFonts w:ascii="AvenirNext LT Pro Cn" w:hAnsi="AvenirNext LT Pro Cn"/>
        </w:rPr>
        <w:fldChar w:fldCharType="begin">
          <w:ffData>
            <w:name w:val="CaseACocher2"/>
            <w:enabled/>
            <w:calcOnExit w:val="0"/>
            <w:checkBox>
              <w:sizeAuto/>
              <w:default w:val="0"/>
            </w:checkBox>
          </w:ffData>
        </w:fldChar>
      </w:r>
      <w:r w:rsidRPr="00EC7E4F">
        <w:rPr>
          <w:rFonts w:ascii="AvenirNext LT Pro Cn" w:hAnsi="AvenirNext LT Pro Cn"/>
        </w:rPr>
        <w:instrText xml:space="preserve"> FORMCHECKBOX </w:instrText>
      </w:r>
      <w:r w:rsidR="00BD5F1A">
        <w:rPr>
          <w:rFonts w:ascii="AvenirNext LT Pro Cn" w:hAnsi="AvenirNext LT Pro Cn"/>
        </w:rPr>
      </w:r>
      <w:r w:rsidR="00BD5F1A">
        <w:rPr>
          <w:rFonts w:ascii="AvenirNext LT Pro Cn" w:hAnsi="AvenirNext LT Pro Cn"/>
        </w:rPr>
        <w:fldChar w:fldCharType="separate"/>
      </w:r>
      <w:r w:rsidRPr="00EC7E4F">
        <w:rPr>
          <w:rFonts w:ascii="AvenirNext LT Pro Cn" w:hAnsi="AvenirNext LT Pro Cn"/>
        </w:rPr>
        <w:fldChar w:fldCharType="end"/>
      </w:r>
      <w:r w:rsidRPr="00EC7E4F">
        <w:rPr>
          <w:rFonts w:ascii="AvenirNext LT Pro Cn" w:hAnsi="AvenirNext LT Pro Cn"/>
        </w:rPr>
        <w:t xml:space="preserve"> Agissant au nom et pour le compte de la société</w:t>
      </w:r>
      <w:r w:rsidRPr="00EC7E4F">
        <w:rPr>
          <w:rFonts w:ascii="AvenirNext LT Pro Cn" w:hAnsi="AvenirNext LT Pro Cn"/>
          <w:vertAlign w:val="superscript"/>
        </w:rPr>
        <w:footnoteReference w:id="1"/>
      </w:r>
      <w:r w:rsidRPr="00EC7E4F">
        <w:rPr>
          <w:rFonts w:ascii="AvenirNext LT Pro Cn" w:hAnsi="AvenirNext LT Pro Cn"/>
          <w:vertAlign w:val="superscript"/>
        </w:rPr>
        <w:t> </w:t>
      </w:r>
      <w:r w:rsidRPr="00EC7E4F">
        <w:rPr>
          <w:rFonts w:ascii="AvenirNext LT Pro Cn" w:hAnsi="AvenirNext LT Pro Cn"/>
        </w:rPr>
        <w:t xml:space="preserve">: </w:t>
      </w:r>
    </w:p>
    <w:sdt>
      <w:sdtPr>
        <w:rPr>
          <w:rFonts w:ascii="AvenirNext LT Pro Cn" w:hAnsi="AvenirNext LT Pro Cn"/>
        </w:rPr>
        <w:id w:val="2053576254"/>
        <w:placeholder>
          <w:docPart w:val="7FA12ED232FC48C58E3D28FA225CFA45"/>
        </w:placeholder>
        <w:showingPlcHdr/>
      </w:sdtPr>
      <w:sdtEndPr/>
      <w:sdtContent>
        <w:p w14:paraId="34FDC36D" w14:textId="77777777" w:rsidR="00EC7E4F" w:rsidRPr="00EC7E4F" w:rsidRDefault="00EC7E4F" w:rsidP="00EC7E4F">
          <w:pPr>
            <w:spacing w:before="240"/>
            <w:rPr>
              <w:rFonts w:ascii="AvenirNext LT Pro Cn" w:hAnsi="AvenirNext LT Pro Cn"/>
            </w:rPr>
          </w:pPr>
          <w:r w:rsidRPr="00EC7E4F">
            <w:rPr>
              <w:rStyle w:val="Textedelespacerserv"/>
              <w:rFonts w:ascii="AvenirNext LT Pro Cn" w:hAnsi="AvenirNext LT Pro Cn"/>
            </w:rPr>
            <w:t>Cliquez ou appuyez ici pour entrer du texte.</w:t>
          </w:r>
        </w:p>
      </w:sdtContent>
    </w:sdt>
    <w:p w14:paraId="063EED31" w14:textId="77777777" w:rsidR="00EC7E4F" w:rsidRPr="00EC7E4F" w:rsidRDefault="00EC7E4F" w:rsidP="00EC7E4F">
      <w:pPr>
        <w:spacing w:before="240"/>
        <w:rPr>
          <w:rFonts w:ascii="AvenirNext LT Pro Cn" w:hAnsi="AvenirNext LT Pro Cn"/>
        </w:rPr>
      </w:pPr>
      <w:r w:rsidRPr="00EC7E4F">
        <w:rPr>
          <w:rFonts w:ascii="AvenirNext LT Pro Cn" w:hAnsi="AvenirNext LT Pro Cn"/>
        </w:rPr>
        <w:t xml:space="preserve">- au capital de : </w:t>
      </w:r>
      <w:sdt>
        <w:sdtPr>
          <w:rPr>
            <w:rFonts w:ascii="AvenirNext LT Pro Cn" w:hAnsi="AvenirNext LT Pro Cn"/>
          </w:rPr>
          <w:id w:val="331498409"/>
          <w:placeholder>
            <w:docPart w:val="7FA12ED232FC48C58E3D28FA225CFA45"/>
          </w:placeholder>
          <w:showingPlcHdr/>
        </w:sdtPr>
        <w:sdtEndPr/>
        <w:sdtContent>
          <w:r w:rsidRPr="00EC7E4F">
            <w:rPr>
              <w:rStyle w:val="Textedelespacerserv"/>
              <w:rFonts w:ascii="AvenirNext LT Pro Cn" w:hAnsi="AvenirNext LT Pro Cn"/>
            </w:rPr>
            <w:t>Cliquez ou appuyez ici pour entrer du texte.</w:t>
          </w:r>
        </w:sdtContent>
      </w:sdt>
    </w:p>
    <w:p w14:paraId="371E13F1" w14:textId="77777777" w:rsidR="00EC7E4F" w:rsidRPr="00EC7E4F" w:rsidRDefault="00EC7E4F" w:rsidP="00EC7E4F">
      <w:pPr>
        <w:spacing w:before="240"/>
        <w:rPr>
          <w:rFonts w:ascii="AvenirNext LT Pro Cn" w:hAnsi="AvenirNext LT Pro Cn"/>
        </w:rPr>
      </w:pPr>
      <w:r w:rsidRPr="00EC7E4F">
        <w:rPr>
          <w:rFonts w:ascii="AvenirNext LT Pro Cn" w:hAnsi="AvenirNext LT Pro Cn"/>
        </w:rPr>
        <w:t xml:space="preserve">- ayant son siège social à : </w:t>
      </w:r>
    </w:p>
    <w:sdt>
      <w:sdtPr>
        <w:rPr>
          <w:rFonts w:ascii="AvenirNext LT Pro Cn" w:hAnsi="AvenirNext LT Pro Cn"/>
        </w:rPr>
        <w:id w:val="96987313"/>
        <w:placeholder>
          <w:docPart w:val="7FA12ED232FC48C58E3D28FA225CFA45"/>
        </w:placeholder>
        <w:showingPlcHdr/>
      </w:sdtPr>
      <w:sdtEndPr/>
      <w:sdtContent>
        <w:p w14:paraId="17EFE5A9" w14:textId="77777777" w:rsidR="00EC7E4F" w:rsidRPr="00EC7E4F" w:rsidRDefault="00EC7E4F" w:rsidP="00EC7E4F">
          <w:pPr>
            <w:spacing w:before="240"/>
            <w:rPr>
              <w:rFonts w:ascii="AvenirNext LT Pro Cn" w:hAnsi="AvenirNext LT Pro Cn"/>
            </w:rPr>
          </w:pPr>
          <w:r w:rsidRPr="00EC7E4F">
            <w:rPr>
              <w:rStyle w:val="Textedelespacerserv"/>
              <w:rFonts w:ascii="AvenirNext LT Pro Cn" w:hAnsi="AvenirNext LT Pro Cn"/>
            </w:rPr>
            <w:t>Cliquez ou appuyez ici pour entrer du texte.</w:t>
          </w:r>
        </w:p>
      </w:sdtContent>
    </w:sdt>
    <w:p w14:paraId="694A4774" w14:textId="77777777" w:rsidR="00EC7E4F" w:rsidRPr="00EC7E4F" w:rsidRDefault="00EC7E4F" w:rsidP="00EC7E4F">
      <w:pPr>
        <w:spacing w:before="240"/>
        <w:jc w:val="both"/>
        <w:rPr>
          <w:rFonts w:ascii="AvenirNext LT Pro Cn" w:hAnsi="AvenirNext LT Pro Cn"/>
        </w:rPr>
      </w:pPr>
      <w:r w:rsidRPr="00EC7E4F">
        <w:rPr>
          <w:rFonts w:ascii="AvenirNext LT Pro Cn" w:hAnsi="AvenirNext LT Pro Cn"/>
        </w:rPr>
        <w:t xml:space="preserve">- immatriculé : </w:t>
      </w:r>
      <w:sdt>
        <w:sdtPr>
          <w:rPr>
            <w:rFonts w:ascii="AvenirNext LT Pro Cn" w:hAnsi="AvenirNext LT Pro Cn"/>
          </w:rPr>
          <w:id w:val="280775377"/>
          <w:placeholder>
            <w:docPart w:val="7FA12ED232FC48C58E3D28FA225CFA45"/>
          </w:placeholder>
          <w:showingPlcHdr/>
        </w:sdtPr>
        <w:sdtEndPr/>
        <w:sdtContent>
          <w:r w:rsidRPr="00EC7E4F">
            <w:rPr>
              <w:rStyle w:val="Textedelespacerserv"/>
              <w:rFonts w:ascii="AvenirNext LT Pro Cn" w:hAnsi="AvenirNext LT Pro Cn"/>
            </w:rPr>
            <w:t>Cliquez ou appuyez ici pour entrer du texte.</w:t>
          </w:r>
        </w:sdtContent>
      </w:sdt>
    </w:p>
    <w:p w14:paraId="61A41CC8" w14:textId="77777777" w:rsidR="00EC7E4F" w:rsidRPr="00EC7E4F" w:rsidRDefault="00EC7E4F" w:rsidP="00EC7E4F">
      <w:pPr>
        <w:spacing w:before="240"/>
        <w:jc w:val="both"/>
        <w:rPr>
          <w:rFonts w:ascii="AvenirNext LT Pro Cn" w:hAnsi="AvenirNext LT Pro Cn"/>
        </w:rPr>
      </w:pPr>
      <w:r w:rsidRPr="00EC7E4F">
        <w:rPr>
          <w:rFonts w:ascii="AvenirNext LT Pro Cn" w:hAnsi="AvenirNext LT Pro Cn"/>
        </w:rPr>
        <w:t xml:space="preserve">- n° d'identité d'établissement SIRET : </w:t>
      </w:r>
      <w:sdt>
        <w:sdtPr>
          <w:rPr>
            <w:rFonts w:ascii="AvenirNext LT Pro Cn" w:hAnsi="AvenirNext LT Pro Cn"/>
          </w:rPr>
          <w:id w:val="64624166"/>
          <w:placeholder>
            <w:docPart w:val="7FA12ED232FC48C58E3D28FA225CFA45"/>
          </w:placeholder>
          <w:showingPlcHdr/>
        </w:sdtPr>
        <w:sdtEndPr/>
        <w:sdtContent>
          <w:r w:rsidRPr="00EC7E4F">
            <w:rPr>
              <w:rStyle w:val="Textedelespacerserv"/>
              <w:rFonts w:ascii="AvenirNext LT Pro Cn" w:hAnsi="AvenirNext LT Pro Cn"/>
            </w:rPr>
            <w:t>Cliquez ou appuyez ici pour entrer du texte.</w:t>
          </w:r>
        </w:sdtContent>
      </w:sdt>
    </w:p>
    <w:p w14:paraId="6FF11738" w14:textId="77777777" w:rsidR="00EC7E4F" w:rsidRPr="00EC7E4F" w:rsidRDefault="00EC7E4F" w:rsidP="00EC7E4F">
      <w:pPr>
        <w:spacing w:before="240"/>
        <w:jc w:val="both"/>
        <w:rPr>
          <w:rFonts w:ascii="AvenirNext LT Pro Cn" w:hAnsi="AvenirNext LT Pro Cn"/>
        </w:rPr>
      </w:pPr>
      <w:r w:rsidRPr="00EC7E4F">
        <w:rPr>
          <w:rFonts w:ascii="AvenirNext LT Pro Cn" w:hAnsi="AvenirNext LT Pro Cn"/>
        </w:rPr>
        <w:t xml:space="preserve">- n° d'activité économique principale APE : </w:t>
      </w:r>
      <w:sdt>
        <w:sdtPr>
          <w:rPr>
            <w:rFonts w:ascii="AvenirNext LT Pro Cn" w:hAnsi="AvenirNext LT Pro Cn"/>
          </w:rPr>
          <w:id w:val="-1646500953"/>
          <w:placeholder>
            <w:docPart w:val="7FA12ED232FC48C58E3D28FA225CFA45"/>
          </w:placeholder>
          <w:showingPlcHdr/>
        </w:sdtPr>
        <w:sdtEndPr/>
        <w:sdtContent>
          <w:r w:rsidRPr="00EC7E4F">
            <w:rPr>
              <w:rStyle w:val="Textedelespacerserv"/>
              <w:rFonts w:ascii="AvenirNext LT Pro Cn" w:hAnsi="AvenirNext LT Pro Cn"/>
            </w:rPr>
            <w:t>Cliquez ou appuyez ici pour entrer du texte.</w:t>
          </w:r>
        </w:sdtContent>
      </w:sdt>
    </w:p>
    <w:p w14:paraId="0F14B522" w14:textId="77777777" w:rsidR="00EC7E4F" w:rsidRPr="00EC7E4F" w:rsidRDefault="00EC7E4F" w:rsidP="00EC7E4F">
      <w:pPr>
        <w:spacing w:before="240"/>
        <w:jc w:val="both"/>
        <w:rPr>
          <w:rFonts w:ascii="AvenirNext LT Pro Cn" w:hAnsi="AvenirNext LT Pro Cn"/>
        </w:rPr>
      </w:pPr>
      <w:r w:rsidRPr="00EC7E4F">
        <w:rPr>
          <w:rFonts w:ascii="AvenirNext LT Pro Cn" w:hAnsi="AvenirNext LT Pro Cn"/>
        </w:rPr>
        <w:t xml:space="preserve">- n° TVA intracommunautaire : </w:t>
      </w:r>
      <w:sdt>
        <w:sdtPr>
          <w:rPr>
            <w:rFonts w:ascii="AvenirNext LT Pro Cn" w:hAnsi="AvenirNext LT Pro Cn"/>
          </w:rPr>
          <w:id w:val="-1352800003"/>
          <w:placeholder>
            <w:docPart w:val="7FA12ED232FC48C58E3D28FA225CFA45"/>
          </w:placeholder>
          <w:showingPlcHdr/>
        </w:sdtPr>
        <w:sdtEndPr/>
        <w:sdtContent>
          <w:r w:rsidRPr="00EC7E4F">
            <w:rPr>
              <w:rStyle w:val="Textedelespacerserv"/>
              <w:rFonts w:ascii="AvenirNext LT Pro Cn" w:hAnsi="AvenirNext LT Pro Cn"/>
            </w:rPr>
            <w:t>Cliquez ou appuyez ici pour entrer du texte.</w:t>
          </w:r>
        </w:sdtContent>
      </w:sdt>
    </w:p>
    <w:p w14:paraId="2875A182" w14:textId="77777777" w:rsidR="00EC7E4F" w:rsidRPr="00EC7E4F" w:rsidRDefault="00EC7E4F" w:rsidP="00EC7E4F">
      <w:pPr>
        <w:spacing w:before="240"/>
        <w:jc w:val="both"/>
        <w:rPr>
          <w:rFonts w:ascii="AvenirNext LT Pro Cn" w:hAnsi="AvenirNext LT Pro Cn"/>
          <w:vertAlign w:val="superscript"/>
        </w:rPr>
      </w:pPr>
      <w:r w:rsidRPr="00EC7E4F">
        <w:rPr>
          <w:rFonts w:ascii="AvenirNext LT Pro Cn" w:hAnsi="AvenirNext LT Pro Cn"/>
        </w:rPr>
        <w:t xml:space="preserve">- PME : Oui/Non </w:t>
      </w:r>
      <w:r w:rsidRPr="00EC7E4F">
        <w:rPr>
          <w:rFonts w:ascii="AvenirNext LT Pro Cn" w:hAnsi="AvenirNext LT Pro Cn"/>
          <w:vertAlign w:val="superscript"/>
        </w:rPr>
        <w:footnoteReference w:id="2"/>
      </w:r>
    </w:p>
    <w:p w14:paraId="43C1CEFE" w14:textId="77777777" w:rsidR="00EC7E4F" w:rsidRPr="00EC7E4F" w:rsidRDefault="00EC7E4F" w:rsidP="00EC7E4F">
      <w:pPr>
        <w:spacing w:before="240"/>
        <w:jc w:val="both"/>
        <w:rPr>
          <w:rFonts w:ascii="AvenirNext LT Pro Cn" w:hAnsi="AvenirNext LT Pro Cn"/>
        </w:rPr>
      </w:pPr>
      <w:r w:rsidRPr="00EC7E4F">
        <w:rPr>
          <w:rFonts w:ascii="AvenirNext LT Pro Cn" w:hAnsi="AvenirNext LT Pro Cn"/>
        </w:rPr>
        <w:t xml:space="preserve">- EA (art. L.5213-13 du CT) ou ESAT (art. L.344-2 CASF) : Oui/Non </w:t>
      </w:r>
      <w:r w:rsidRPr="00EC7E4F">
        <w:rPr>
          <w:rFonts w:ascii="AvenirNext LT Pro Cn" w:hAnsi="AvenirNext LT Pro Cn"/>
          <w:vertAlign w:val="superscript"/>
        </w:rPr>
        <w:footnoteReference w:id="3"/>
      </w:r>
    </w:p>
    <w:p w14:paraId="095F0253" w14:textId="77777777" w:rsidR="006473D1" w:rsidRPr="00EC7E4F" w:rsidRDefault="006473D1" w:rsidP="00764437">
      <w:pPr>
        <w:spacing w:before="240"/>
        <w:rPr>
          <w:rFonts w:ascii="AvenirNext LT Pro Cn" w:hAnsi="AvenirNext LT Pro Cn"/>
          <w:vertAlign w:val="superscript"/>
        </w:rPr>
      </w:pPr>
      <w:r w:rsidRPr="00EC7E4F">
        <w:rPr>
          <w:rFonts w:ascii="AvenirNext LT Pro Cn" w:hAnsi="AvenirNext LT Pro Cn"/>
        </w:rPr>
        <w:fldChar w:fldCharType="begin">
          <w:ffData>
            <w:name w:val="CaseACocher3"/>
            <w:enabled/>
            <w:calcOnExit w:val="0"/>
            <w:checkBox>
              <w:sizeAuto/>
              <w:default w:val="0"/>
            </w:checkBox>
          </w:ffData>
        </w:fldChar>
      </w:r>
      <w:r w:rsidRPr="00EC7E4F">
        <w:rPr>
          <w:rFonts w:ascii="AvenirNext LT Pro Cn" w:hAnsi="AvenirNext LT Pro Cn"/>
        </w:rPr>
        <w:instrText xml:space="preserve"> FORMCHECKBOX </w:instrText>
      </w:r>
      <w:r w:rsidR="00BD5F1A">
        <w:rPr>
          <w:rFonts w:ascii="AvenirNext LT Pro Cn" w:hAnsi="AvenirNext LT Pro Cn"/>
        </w:rPr>
      </w:r>
      <w:r w:rsidR="00BD5F1A">
        <w:rPr>
          <w:rFonts w:ascii="AvenirNext LT Pro Cn" w:hAnsi="AvenirNext LT Pro Cn"/>
        </w:rPr>
        <w:fldChar w:fldCharType="separate"/>
      </w:r>
      <w:r w:rsidRPr="00EC7E4F">
        <w:rPr>
          <w:rFonts w:ascii="AvenirNext LT Pro Cn" w:hAnsi="AvenirNext LT Pro Cn"/>
        </w:rPr>
        <w:fldChar w:fldCharType="end"/>
      </w:r>
      <w:r w:rsidRPr="00EC7E4F">
        <w:rPr>
          <w:rFonts w:ascii="AvenirNext LT Pro Cn" w:hAnsi="AvenirNext LT Pro Cn"/>
        </w:rPr>
        <w:t xml:space="preserve"> </w:t>
      </w:r>
      <w:r w:rsidR="00764437" w:rsidRPr="00EC7E4F">
        <w:rPr>
          <w:rFonts w:ascii="AvenirNext LT Pro Cn" w:hAnsi="AvenirNext LT Pro Cn"/>
        </w:rPr>
        <w:t>Agissant</w:t>
      </w:r>
      <w:r w:rsidRPr="00EC7E4F">
        <w:rPr>
          <w:rFonts w:ascii="AvenirNext LT Pro Cn" w:hAnsi="AvenirNext LT Pro Cn"/>
        </w:rPr>
        <w:t xml:space="preserve"> en tant que mandataire du groupement solidaire</w:t>
      </w:r>
      <w:r w:rsidR="009449A7" w:rsidRPr="00EC7E4F">
        <w:rPr>
          <w:rFonts w:ascii="AvenirNext LT Pro Cn" w:hAnsi="AvenirNext LT Pro Cn"/>
          <w:vertAlign w:val="superscript"/>
        </w:rPr>
        <w:t>1</w:t>
      </w:r>
      <w:r w:rsidR="0028246F" w:rsidRPr="00EC7E4F">
        <w:rPr>
          <w:rFonts w:ascii="AvenirNext LT Pro Cn" w:hAnsi="AvenirNext LT Pro Cn"/>
          <w:vertAlign w:val="superscript"/>
        </w:rPr>
        <w:t xml:space="preserve"> </w:t>
      </w:r>
      <w:r w:rsidR="0028246F" w:rsidRPr="00EC7E4F">
        <w:rPr>
          <w:rFonts w:ascii="AvenirNext LT Pro Cn" w:hAnsi="AvenirNext LT Pro Cn"/>
        </w:rPr>
        <w:t>p</w:t>
      </w:r>
      <w:r w:rsidR="00764437" w:rsidRPr="00EC7E4F">
        <w:rPr>
          <w:rFonts w:ascii="AvenirNext LT Pro Cn" w:hAnsi="AvenirNext LT Pro Cn"/>
        </w:rPr>
        <w:t>our</w:t>
      </w:r>
      <w:r w:rsidRPr="00EC7E4F">
        <w:rPr>
          <w:rFonts w:ascii="AvenirNext LT Pro Cn" w:hAnsi="AvenirNext LT Pro Cn"/>
        </w:rPr>
        <w:t xml:space="preserve"> l’ensemble des </w:t>
      </w:r>
      <w:r w:rsidR="00BD2554" w:rsidRPr="00EC7E4F">
        <w:rPr>
          <w:rFonts w:ascii="AvenirNext LT Pro Cn" w:hAnsi="AvenirNext LT Pro Cn"/>
        </w:rPr>
        <w:t>cotraitants</w:t>
      </w:r>
      <w:r w:rsidRPr="00EC7E4F">
        <w:rPr>
          <w:rFonts w:ascii="AvenirNext LT Pro Cn" w:hAnsi="AvenirNext LT Pro Cn"/>
        </w:rPr>
        <w:t xml:space="preserve"> désignés dans l’annexe ci-jointe</w:t>
      </w:r>
      <w:r w:rsidRPr="00EC7E4F">
        <w:rPr>
          <w:rFonts w:ascii="AvenirNext LT Pro Cn" w:hAnsi="AvenirNext LT Pro Cn"/>
          <w:vertAlign w:val="superscript"/>
        </w:rPr>
        <w:footnoteReference w:id="4"/>
      </w:r>
      <w:r w:rsidRPr="00EC7E4F">
        <w:rPr>
          <w:rFonts w:ascii="AvenirNext LT Pro Cn" w:hAnsi="AvenirNext LT Pro Cn"/>
          <w:vertAlign w:val="superscript"/>
        </w:rPr>
        <w:t>.</w:t>
      </w:r>
    </w:p>
    <w:p w14:paraId="295F6F0C" w14:textId="77777777" w:rsidR="00113812" w:rsidRPr="00EC7E4F" w:rsidRDefault="00694247" w:rsidP="00113812">
      <w:pPr>
        <w:numPr>
          <w:ilvl w:val="0"/>
          <w:numId w:val="1"/>
        </w:numPr>
        <w:ind w:left="284" w:hanging="284"/>
        <w:jc w:val="both"/>
        <w:rPr>
          <w:rFonts w:ascii="AvenirNext LT Pro Cn" w:hAnsi="AvenirNext LT Pro Cn"/>
        </w:rPr>
      </w:pPr>
      <w:proofErr w:type="gramStart"/>
      <w:r w:rsidRPr="00EC7E4F">
        <w:rPr>
          <w:rFonts w:ascii="AvenirNext LT Pro Cn" w:hAnsi="AvenirNext LT Pro Cn"/>
        </w:rPr>
        <w:t>ap</w:t>
      </w:r>
      <w:r w:rsidR="00864200" w:rsidRPr="00EC7E4F">
        <w:rPr>
          <w:rFonts w:ascii="AvenirNext LT Pro Cn" w:hAnsi="AvenirNext LT Pro Cn"/>
        </w:rPr>
        <w:t>rès</w:t>
      </w:r>
      <w:proofErr w:type="gramEnd"/>
      <w:r w:rsidR="00864200" w:rsidRPr="00EC7E4F">
        <w:rPr>
          <w:rFonts w:ascii="AvenirNext LT Pro Cn" w:hAnsi="AvenirNext LT Pro Cn"/>
        </w:rPr>
        <w:t xml:space="preserve"> avoir pris connaissance du </w:t>
      </w:r>
      <w:r w:rsidR="00864200" w:rsidRPr="00EC7E4F">
        <w:rPr>
          <w:rFonts w:ascii="AvenirNext LT Pro Cn" w:hAnsi="AvenirNext LT Pro Cn"/>
          <w:b/>
        </w:rPr>
        <w:t>Cahier des Clauses Administratives P</w:t>
      </w:r>
      <w:r w:rsidRPr="00EC7E4F">
        <w:rPr>
          <w:rFonts w:ascii="AvenirNext LT Pro Cn" w:hAnsi="AvenirNext LT Pro Cn"/>
          <w:b/>
        </w:rPr>
        <w:t>articulières (C.C.A.P</w:t>
      </w:r>
      <w:r w:rsidR="00864200" w:rsidRPr="00EC7E4F">
        <w:rPr>
          <w:rFonts w:ascii="AvenirNext LT Pro Cn" w:hAnsi="AvenirNext LT Pro Cn"/>
          <w:b/>
        </w:rPr>
        <w:t>.</w:t>
      </w:r>
      <w:r w:rsidRPr="00EC7E4F">
        <w:rPr>
          <w:rFonts w:ascii="AvenirNext LT Pro Cn" w:hAnsi="AvenirNext LT Pro Cn"/>
          <w:b/>
        </w:rPr>
        <w:t>)</w:t>
      </w:r>
      <w:r w:rsidRPr="00EC7E4F">
        <w:rPr>
          <w:rFonts w:ascii="AvenirNext LT Pro Cn" w:hAnsi="AvenirNext LT Pro Cn"/>
        </w:rPr>
        <w:t>, et des documents qui y sont mentionnés,</w:t>
      </w:r>
    </w:p>
    <w:p w14:paraId="2F2EBCC5" w14:textId="639A1689" w:rsidR="00ED3754" w:rsidRPr="00EC7E4F" w:rsidRDefault="00F64892" w:rsidP="00113812">
      <w:pPr>
        <w:numPr>
          <w:ilvl w:val="0"/>
          <w:numId w:val="1"/>
        </w:numPr>
        <w:ind w:left="284" w:hanging="284"/>
        <w:jc w:val="both"/>
        <w:rPr>
          <w:rFonts w:ascii="AvenirNext LT Pro Cn" w:hAnsi="AvenirNext LT Pro Cn"/>
        </w:rPr>
      </w:pPr>
      <w:proofErr w:type="gramStart"/>
      <w:r w:rsidRPr="00EC7E4F">
        <w:rPr>
          <w:rFonts w:ascii="AvenirNext LT Pro Cn" w:hAnsi="AvenirNext LT Pro Cn"/>
        </w:rPr>
        <w:t>après</w:t>
      </w:r>
      <w:proofErr w:type="gramEnd"/>
      <w:r w:rsidRPr="00EC7E4F">
        <w:rPr>
          <w:rFonts w:ascii="AvenirNext LT Pro Cn" w:hAnsi="AvenirNext LT Pro Cn"/>
        </w:rPr>
        <w:t xml:space="preserve"> avoir pris connaissance du </w:t>
      </w:r>
      <w:r w:rsidRPr="00EC7E4F">
        <w:rPr>
          <w:rFonts w:ascii="AvenirNext LT Pro Cn" w:hAnsi="AvenirNext LT Pro Cn"/>
          <w:b/>
        </w:rPr>
        <w:t>Cahier des Clauses Techniques Particulières (C.C.T.P.)</w:t>
      </w:r>
      <w:r w:rsidR="00864200" w:rsidRPr="00EC7E4F">
        <w:rPr>
          <w:rFonts w:ascii="AvenirNext LT Pro Cn" w:hAnsi="AvenirNext LT Pro Cn"/>
        </w:rPr>
        <w:t>,</w:t>
      </w:r>
    </w:p>
    <w:p w14:paraId="129FF766" w14:textId="3302B7D6" w:rsidR="00F64892" w:rsidRPr="00EC7E4F" w:rsidRDefault="00694247" w:rsidP="00113812">
      <w:pPr>
        <w:numPr>
          <w:ilvl w:val="0"/>
          <w:numId w:val="1"/>
        </w:numPr>
        <w:ind w:left="284" w:hanging="284"/>
        <w:jc w:val="both"/>
        <w:rPr>
          <w:rFonts w:ascii="AvenirNext LT Pro Cn" w:hAnsi="AvenirNext LT Pro Cn"/>
        </w:rPr>
      </w:pPr>
      <w:proofErr w:type="gramStart"/>
      <w:r w:rsidRPr="00EC7E4F">
        <w:rPr>
          <w:rFonts w:ascii="AvenirNext LT Pro Cn" w:hAnsi="AvenirNext LT Pro Cn"/>
        </w:rPr>
        <w:t>et</w:t>
      </w:r>
      <w:proofErr w:type="gramEnd"/>
      <w:r w:rsidRPr="00EC7E4F">
        <w:rPr>
          <w:rFonts w:ascii="AvenirNext LT Pro Cn" w:hAnsi="AvenirNext LT Pro Cn"/>
        </w:rPr>
        <w:t xml:space="preserve"> après </w:t>
      </w:r>
      <w:r w:rsidR="00F55155" w:rsidRPr="00EC7E4F">
        <w:rPr>
          <w:rFonts w:ascii="AvenirNext LT Pro Cn" w:hAnsi="AvenirNext LT Pro Cn"/>
        </w:rPr>
        <w:t xml:space="preserve">avoir fourni les pièces prévues à l’article </w:t>
      </w:r>
      <w:r w:rsidR="004712AA" w:rsidRPr="00EC7E4F">
        <w:rPr>
          <w:rFonts w:ascii="AvenirNext LT Pro Cn" w:hAnsi="AvenirNext LT Pro Cn"/>
        </w:rPr>
        <w:t>4</w:t>
      </w:r>
      <w:r w:rsidR="00011AFF" w:rsidRPr="00EC7E4F">
        <w:rPr>
          <w:rFonts w:ascii="AvenirNext LT Pro Cn" w:hAnsi="AvenirNext LT Pro Cn"/>
        </w:rPr>
        <w:t xml:space="preserve"> du Règlement de la Consultation</w:t>
      </w:r>
      <w:r w:rsidR="00F55155" w:rsidRPr="00EC7E4F">
        <w:rPr>
          <w:rFonts w:ascii="AvenirNext LT Pro Cn" w:hAnsi="AvenirNext LT Pro Cn"/>
        </w:rPr>
        <w:t>,</w:t>
      </w:r>
    </w:p>
    <w:p w14:paraId="1DE2B9DB" w14:textId="77777777" w:rsidR="00F55155" w:rsidRPr="00EC7E4F" w:rsidRDefault="00F55155" w:rsidP="00F55155">
      <w:pPr>
        <w:pStyle w:val="Paragraphedeliste"/>
        <w:rPr>
          <w:rFonts w:ascii="AvenirNext LT Pro Cn" w:hAnsi="AvenirNext LT Pro Cn"/>
        </w:rPr>
      </w:pPr>
    </w:p>
    <w:p w14:paraId="1F54E145" w14:textId="3648FD46" w:rsidR="00694247" w:rsidRPr="00EC7E4F" w:rsidRDefault="006473D1" w:rsidP="00D5228A">
      <w:pPr>
        <w:pStyle w:val="Normal1"/>
        <w:rPr>
          <w:rFonts w:ascii="AvenirNext LT Pro Cn" w:hAnsi="AvenirNext LT Pro Cn"/>
        </w:rPr>
      </w:pPr>
      <w:r w:rsidRPr="00EC7E4F">
        <w:rPr>
          <w:rFonts w:ascii="AvenirNext LT Pro Cn" w:hAnsi="AvenirNext LT Pro Cn"/>
          <w:b/>
        </w:rPr>
        <w:t>M’engage</w:t>
      </w:r>
      <w:r w:rsidR="00694247" w:rsidRPr="00EC7E4F">
        <w:rPr>
          <w:rFonts w:ascii="AvenirNext LT Pro Cn" w:hAnsi="AvenirNext LT Pro Cn"/>
          <w:b/>
        </w:rPr>
        <w:t xml:space="preserve"> </w:t>
      </w:r>
      <w:r w:rsidRPr="00EC7E4F">
        <w:rPr>
          <w:rFonts w:ascii="AvenirNext LT Pro Cn" w:hAnsi="AvenirNext LT Pro Cn"/>
          <w:b/>
        </w:rPr>
        <w:t>ou engage le groupement dont je suis mandataire</w:t>
      </w:r>
      <w:r w:rsidRPr="00EC7E4F">
        <w:rPr>
          <w:rFonts w:ascii="AvenirNext LT Pro Cn" w:hAnsi="AvenirNext LT Pro Cn"/>
          <w:b/>
          <w:vertAlign w:val="superscript"/>
        </w:rPr>
        <w:footnoteReference w:id="5"/>
      </w:r>
      <w:r w:rsidRPr="00EC7E4F">
        <w:rPr>
          <w:rFonts w:ascii="AvenirNext LT Pro Cn" w:hAnsi="AvenirNext LT Pro Cn"/>
          <w:b/>
        </w:rPr>
        <w:t>,</w:t>
      </w:r>
      <w:r w:rsidRPr="00EC7E4F">
        <w:rPr>
          <w:rFonts w:ascii="AvenirNext LT Pro Cn" w:hAnsi="AvenirNext LT Pro Cn" w:cs="Arial"/>
        </w:rPr>
        <w:t xml:space="preserve"> </w:t>
      </w:r>
      <w:r w:rsidR="00694247" w:rsidRPr="00EC7E4F">
        <w:rPr>
          <w:rFonts w:ascii="AvenirNext LT Pro Cn" w:hAnsi="AvenirNext LT Pro Cn"/>
        </w:rPr>
        <w:t xml:space="preserve">sans réserve, conformément aux conditions, clauses et prescriptions imposées par le </w:t>
      </w:r>
      <w:r w:rsidR="0023118A" w:rsidRPr="00EC7E4F">
        <w:rPr>
          <w:rFonts w:ascii="AvenirNext LT Pro Cn" w:hAnsi="AvenirNext LT Pro Cn"/>
        </w:rPr>
        <w:t>Cahier des Clauses Administratives P</w:t>
      </w:r>
      <w:r w:rsidR="00694247" w:rsidRPr="00EC7E4F">
        <w:rPr>
          <w:rFonts w:ascii="AvenirNext LT Pro Cn" w:hAnsi="AvenirNext LT Pro Cn"/>
        </w:rPr>
        <w:t>articulières</w:t>
      </w:r>
      <w:r w:rsidR="0023118A" w:rsidRPr="00EC7E4F">
        <w:rPr>
          <w:rFonts w:ascii="AvenirNext LT Pro Cn" w:hAnsi="AvenirNext LT Pro Cn"/>
        </w:rPr>
        <w:t xml:space="preserve"> (C</w:t>
      </w:r>
      <w:r w:rsidR="00864200" w:rsidRPr="00EC7E4F">
        <w:rPr>
          <w:rFonts w:ascii="AvenirNext LT Pro Cn" w:hAnsi="AvenirNext LT Pro Cn"/>
        </w:rPr>
        <w:t>.</w:t>
      </w:r>
      <w:r w:rsidR="0023118A" w:rsidRPr="00EC7E4F">
        <w:rPr>
          <w:rFonts w:ascii="AvenirNext LT Pro Cn" w:hAnsi="AvenirNext LT Pro Cn"/>
        </w:rPr>
        <w:t>C</w:t>
      </w:r>
      <w:r w:rsidR="00864200" w:rsidRPr="00EC7E4F">
        <w:rPr>
          <w:rFonts w:ascii="AvenirNext LT Pro Cn" w:hAnsi="AvenirNext LT Pro Cn"/>
        </w:rPr>
        <w:t>.</w:t>
      </w:r>
      <w:r w:rsidR="0023118A" w:rsidRPr="00EC7E4F">
        <w:rPr>
          <w:rFonts w:ascii="AvenirNext LT Pro Cn" w:hAnsi="AvenirNext LT Pro Cn"/>
        </w:rPr>
        <w:t>A</w:t>
      </w:r>
      <w:r w:rsidR="00864200" w:rsidRPr="00EC7E4F">
        <w:rPr>
          <w:rFonts w:ascii="AvenirNext LT Pro Cn" w:hAnsi="AvenirNext LT Pro Cn"/>
        </w:rPr>
        <w:t>.</w:t>
      </w:r>
      <w:r w:rsidR="0023118A" w:rsidRPr="00EC7E4F">
        <w:rPr>
          <w:rFonts w:ascii="AvenirNext LT Pro Cn" w:hAnsi="AvenirNext LT Pro Cn"/>
        </w:rPr>
        <w:t>P</w:t>
      </w:r>
      <w:r w:rsidR="00864200" w:rsidRPr="00EC7E4F">
        <w:rPr>
          <w:rFonts w:ascii="AvenirNext LT Pro Cn" w:hAnsi="AvenirNext LT Pro Cn"/>
        </w:rPr>
        <w:t>.</w:t>
      </w:r>
      <w:r w:rsidR="0023118A" w:rsidRPr="00EC7E4F">
        <w:rPr>
          <w:rFonts w:ascii="AvenirNext LT Pro Cn" w:hAnsi="AvenirNext LT Pro Cn"/>
        </w:rPr>
        <w:t>)</w:t>
      </w:r>
      <w:r w:rsidR="000522C8" w:rsidRPr="00EC7E4F">
        <w:rPr>
          <w:rFonts w:ascii="AvenirNext LT Pro Cn" w:hAnsi="AvenirNext LT Pro Cn"/>
        </w:rPr>
        <w:t xml:space="preserve"> et par le Cahier des Clauses Techniques Particulières (C.C.T.P.)</w:t>
      </w:r>
      <w:r w:rsidR="00694247" w:rsidRPr="00EC7E4F">
        <w:rPr>
          <w:rFonts w:ascii="AvenirNext LT Pro Cn" w:hAnsi="AvenirNext LT Pro Cn"/>
        </w:rPr>
        <w:t>, à exécuter les prestations qui me concernent, dans les conditions ci-après définies.</w:t>
      </w:r>
    </w:p>
    <w:p w14:paraId="1652C78C" w14:textId="18BDE3E4" w:rsidR="00694247" w:rsidRPr="00EC7E4F" w:rsidRDefault="00694247" w:rsidP="00D5228A">
      <w:pPr>
        <w:pStyle w:val="Normal1"/>
        <w:rPr>
          <w:rFonts w:ascii="AvenirNext LT Pro Cn" w:hAnsi="AvenirNext LT Pro Cn"/>
        </w:rPr>
      </w:pPr>
      <w:r w:rsidRPr="00EC7E4F">
        <w:rPr>
          <w:rFonts w:ascii="AvenirNext LT Pro Cn" w:hAnsi="AvenirNext LT Pro Cn"/>
        </w:rPr>
        <w:t xml:space="preserve">L’offre ainsi présentée ne </w:t>
      </w:r>
      <w:r w:rsidR="0023118A" w:rsidRPr="00EC7E4F">
        <w:rPr>
          <w:rFonts w:ascii="AvenirNext LT Pro Cn" w:hAnsi="AvenirNext LT Pro Cn"/>
        </w:rPr>
        <w:t>me</w:t>
      </w:r>
      <w:r w:rsidRPr="00EC7E4F">
        <w:rPr>
          <w:rFonts w:ascii="AvenirNext LT Pro Cn" w:hAnsi="AvenirNext LT Pro Cn"/>
        </w:rPr>
        <w:t xml:space="preserve"> lie toutefois que si son acceptation </w:t>
      </w:r>
      <w:r w:rsidR="0023118A" w:rsidRPr="00EC7E4F">
        <w:rPr>
          <w:rFonts w:ascii="AvenirNext LT Pro Cn" w:hAnsi="AvenirNext LT Pro Cn"/>
        </w:rPr>
        <w:t>m’</w:t>
      </w:r>
      <w:r w:rsidRPr="00EC7E4F">
        <w:rPr>
          <w:rFonts w:ascii="AvenirNext LT Pro Cn" w:hAnsi="AvenirNext LT Pro Cn"/>
        </w:rPr>
        <w:t xml:space="preserve">est notifiée dans un délai de </w:t>
      </w:r>
      <w:r w:rsidR="00966831" w:rsidRPr="00EC7E4F">
        <w:rPr>
          <w:rFonts w:ascii="AvenirNext LT Pro Cn" w:hAnsi="AvenirNext LT Pro Cn"/>
          <w:b/>
        </w:rPr>
        <w:t>9</w:t>
      </w:r>
      <w:r w:rsidR="00CD7C80" w:rsidRPr="00EC7E4F">
        <w:rPr>
          <w:rFonts w:ascii="AvenirNext LT Pro Cn" w:hAnsi="AvenirNext LT Pro Cn"/>
          <w:b/>
        </w:rPr>
        <w:t>0 </w:t>
      </w:r>
      <w:r w:rsidRPr="00EC7E4F">
        <w:rPr>
          <w:rFonts w:ascii="AvenirNext LT Pro Cn" w:hAnsi="AvenirNext LT Pro Cn"/>
          <w:b/>
        </w:rPr>
        <w:t>jours</w:t>
      </w:r>
      <w:r w:rsidRPr="00EC7E4F">
        <w:rPr>
          <w:rFonts w:ascii="AvenirNext LT Pro Cn" w:hAnsi="AvenirNext LT Pro Cn"/>
        </w:rPr>
        <w:t> à compte</w:t>
      </w:r>
      <w:r w:rsidR="00F64892" w:rsidRPr="00EC7E4F">
        <w:rPr>
          <w:rFonts w:ascii="AvenirNext LT Pro Cn" w:hAnsi="AvenirNext LT Pro Cn"/>
        </w:rPr>
        <w:t>r</w:t>
      </w:r>
      <w:r w:rsidRPr="00EC7E4F">
        <w:rPr>
          <w:rFonts w:ascii="AvenirNext LT Pro Cn" w:hAnsi="AvenirNext LT Pro Cn"/>
        </w:rPr>
        <w:t xml:space="preserve"> de la date limite de réception des offres fixée par le règlement de la consultation. </w:t>
      </w:r>
    </w:p>
    <w:p w14:paraId="63CFC8C1" w14:textId="77777777" w:rsidR="00EC7E4F" w:rsidRDefault="00EC7E4F" w:rsidP="00EC7E4F">
      <w:pPr>
        <w:pStyle w:val="Titre1"/>
      </w:pPr>
      <w:r>
        <w:t> </w:t>
      </w:r>
      <w:bookmarkStart w:id="3" w:name="_Toc233366981"/>
      <w:r>
        <w:t>Durée du marché</w:t>
      </w:r>
      <w:bookmarkEnd w:id="3"/>
    </w:p>
    <w:p w14:paraId="3555930B" w14:textId="77777777" w:rsidR="00EC7E4F" w:rsidRPr="00EC7E4F" w:rsidRDefault="00EC7E4F" w:rsidP="00EC7E4F">
      <w:pPr>
        <w:rPr>
          <w:rFonts w:ascii="AvenirNext LT Pro Cn" w:hAnsi="AvenirNext LT Pro Cn"/>
        </w:rPr>
      </w:pPr>
    </w:p>
    <w:p w14:paraId="2EF6DB4C" w14:textId="77777777" w:rsidR="00EC7E4F" w:rsidRPr="0053462F" w:rsidRDefault="00EC7E4F" w:rsidP="00EC7E4F">
      <w:pPr>
        <w:pStyle w:val="Normal1"/>
        <w:rPr>
          <w:rFonts w:ascii="AvenirNext LT Pro Cn" w:hAnsi="AvenirNext LT Pro Cn"/>
        </w:rPr>
      </w:pPr>
      <w:r w:rsidRPr="0053462F">
        <w:rPr>
          <w:rFonts w:ascii="AvenirNext LT Pro Cn" w:hAnsi="AvenirNext LT Pro Cn"/>
        </w:rPr>
        <w:t xml:space="preserve">Le présent marché est passé pour une durée d’un (1) an à compter du 15 </w:t>
      </w:r>
      <w:r w:rsidRPr="00EC7E4F">
        <w:rPr>
          <w:rFonts w:ascii="AvenirNext LT Pro Cn" w:hAnsi="AvenirNext LT Pro Cn"/>
        </w:rPr>
        <w:t>octobre</w:t>
      </w:r>
      <w:r w:rsidRPr="0053462F">
        <w:rPr>
          <w:rFonts w:ascii="AvenirNext LT Pro Cn" w:hAnsi="AvenirNext LT Pro Cn"/>
        </w:rPr>
        <w:t xml:space="preserve"> 202</w:t>
      </w:r>
      <w:r w:rsidRPr="00EC7E4F">
        <w:rPr>
          <w:rFonts w:ascii="AvenirNext LT Pro Cn" w:hAnsi="AvenirNext LT Pro Cn"/>
        </w:rPr>
        <w:t>6</w:t>
      </w:r>
      <w:r w:rsidRPr="0053462F">
        <w:rPr>
          <w:rFonts w:ascii="AvenirNext LT Pro Cn" w:hAnsi="AvenirNext LT Pro Cn"/>
        </w:rPr>
        <w:t>.</w:t>
      </w:r>
    </w:p>
    <w:p w14:paraId="4F47C554" w14:textId="77777777" w:rsidR="00EC7E4F" w:rsidRPr="0053462F" w:rsidRDefault="00EC7E4F" w:rsidP="00EC7E4F">
      <w:pPr>
        <w:pStyle w:val="Normal1"/>
        <w:rPr>
          <w:rFonts w:ascii="AvenirNext LT Pro Cn" w:hAnsi="AvenirNext LT Pro Cn"/>
        </w:rPr>
      </w:pPr>
    </w:p>
    <w:p w14:paraId="0F6A15BD" w14:textId="4539CDE5" w:rsidR="00EC7E4F" w:rsidRPr="0053462F" w:rsidRDefault="00EC7E4F" w:rsidP="00EC7E4F">
      <w:pPr>
        <w:pStyle w:val="Normal1"/>
        <w:rPr>
          <w:rFonts w:ascii="AvenirNext LT Pro Cn" w:hAnsi="AvenirNext LT Pro Cn"/>
        </w:rPr>
      </w:pPr>
      <w:r w:rsidRPr="0053462F">
        <w:rPr>
          <w:rFonts w:ascii="AvenirNext LT Pro Cn" w:hAnsi="AvenirNext LT Pro Cn"/>
        </w:rPr>
        <w:t xml:space="preserve">Il sera ensuite renouvelé </w:t>
      </w:r>
      <w:r w:rsidR="00606034">
        <w:rPr>
          <w:rFonts w:ascii="AvenirNext LT Pro Cn" w:hAnsi="AvenirNext LT Pro Cn"/>
        </w:rPr>
        <w:t xml:space="preserve">tacitement </w:t>
      </w:r>
      <w:r w:rsidRPr="0053462F">
        <w:rPr>
          <w:rFonts w:ascii="AvenirNext LT Pro Cn" w:hAnsi="AvenirNext LT Pro Cn"/>
        </w:rPr>
        <w:t xml:space="preserve">d’année en année sans que sa durée ne puisse excéder </w:t>
      </w:r>
      <w:r w:rsidRPr="00EC7E4F">
        <w:rPr>
          <w:rFonts w:ascii="AvenirNext LT Pro Cn" w:hAnsi="AvenirNext LT Pro Cn"/>
        </w:rPr>
        <w:t>4</w:t>
      </w:r>
      <w:r w:rsidRPr="0053462F">
        <w:rPr>
          <w:rFonts w:ascii="AvenirNext LT Pro Cn" w:hAnsi="AvenirNext LT Pro Cn"/>
        </w:rPr>
        <w:t xml:space="preserve"> (</w:t>
      </w:r>
      <w:r w:rsidRPr="00EC7E4F">
        <w:rPr>
          <w:rFonts w:ascii="AvenirNext LT Pro Cn" w:hAnsi="AvenirNext LT Pro Cn"/>
        </w:rPr>
        <w:t>quatre</w:t>
      </w:r>
      <w:r w:rsidRPr="0053462F">
        <w:rPr>
          <w:rFonts w:ascii="AvenirNext LT Pro Cn" w:hAnsi="AvenirNext LT Pro Cn"/>
        </w:rPr>
        <w:t>) ans.</w:t>
      </w:r>
    </w:p>
    <w:p w14:paraId="73D0AE8D" w14:textId="77777777" w:rsidR="00EC7E4F" w:rsidRPr="0053462F" w:rsidRDefault="00EC7E4F" w:rsidP="00EC7E4F">
      <w:pPr>
        <w:pStyle w:val="Normal1"/>
        <w:rPr>
          <w:rFonts w:ascii="AvenirNext LT Pro Cn" w:hAnsi="AvenirNext LT Pro Cn"/>
        </w:rPr>
      </w:pPr>
    </w:p>
    <w:p w14:paraId="27C54E96" w14:textId="77777777" w:rsidR="00EC7E4F" w:rsidRPr="0053462F" w:rsidRDefault="00EC7E4F" w:rsidP="00EC7E4F">
      <w:pPr>
        <w:pStyle w:val="Normal1"/>
        <w:rPr>
          <w:rFonts w:ascii="AvenirNext LT Pro Cn" w:hAnsi="AvenirNext LT Pro Cn"/>
        </w:rPr>
      </w:pPr>
      <w:r w:rsidRPr="0053462F">
        <w:rPr>
          <w:rFonts w:ascii="AvenirNext LT Pro Cn" w:hAnsi="AvenirNext LT Pro Cn"/>
        </w:rPr>
        <w:t>A la fin de la première année d’exécution, il pourra être dénoncé à tout moment par l’une des parties, par lettre recommandée avec avis de réception postale, sous réserve d’un préavis de trois (3) mois.</w:t>
      </w:r>
    </w:p>
    <w:p w14:paraId="5764919B" w14:textId="77777777" w:rsidR="00EC7E4F" w:rsidRPr="0053462F" w:rsidRDefault="00EC7E4F" w:rsidP="00EC7E4F">
      <w:pPr>
        <w:pStyle w:val="Normal1"/>
        <w:rPr>
          <w:rFonts w:ascii="AvenirNext LT Pro Cn" w:hAnsi="AvenirNext LT Pro Cn"/>
        </w:rPr>
      </w:pPr>
      <w:r w:rsidRPr="0053462F">
        <w:rPr>
          <w:rFonts w:ascii="AvenirNext LT Pro Cn" w:hAnsi="AvenirNext LT Pro Cn"/>
        </w:rPr>
        <w:tab/>
      </w:r>
    </w:p>
    <w:p w14:paraId="4832BB3A" w14:textId="77777777" w:rsidR="00EC7E4F" w:rsidRPr="0053462F" w:rsidRDefault="00EC7E4F" w:rsidP="00EC7E4F">
      <w:pPr>
        <w:pStyle w:val="Normal1"/>
        <w:rPr>
          <w:rFonts w:ascii="AvenirNext LT Pro Cn" w:hAnsi="AvenirNext LT Pro Cn"/>
        </w:rPr>
      </w:pPr>
      <w:r w:rsidRPr="0053462F">
        <w:rPr>
          <w:rFonts w:ascii="AvenirNext LT Pro Cn" w:hAnsi="AvenirNext LT Pro Cn"/>
        </w:rPr>
        <w:t xml:space="preserve">Sauf dénonciation de l’une au l’autre des parties, le présent marché prendra donc fin le </w:t>
      </w:r>
      <w:r w:rsidRPr="00EC7E4F">
        <w:rPr>
          <w:rFonts w:ascii="AvenirNext LT Pro Cn" w:hAnsi="AvenirNext LT Pro Cn"/>
        </w:rPr>
        <w:t>15 octobre 2030</w:t>
      </w:r>
      <w:r w:rsidRPr="0053462F">
        <w:rPr>
          <w:rFonts w:ascii="AvenirNext LT Pro Cn" w:hAnsi="AvenirNext LT Pro Cn"/>
        </w:rPr>
        <w:t>.</w:t>
      </w:r>
    </w:p>
    <w:p w14:paraId="3B6D1BC9" w14:textId="77777777" w:rsidR="00EC7E4F" w:rsidRPr="00EC7E4F" w:rsidRDefault="00EC7E4F" w:rsidP="00D5228A">
      <w:pPr>
        <w:pStyle w:val="Normal1"/>
        <w:rPr>
          <w:rFonts w:ascii="AvenirNext LT Pro Cn" w:hAnsi="AvenirNext LT Pro Cn"/>
        </w:rPr>
      </w:pPr>
    </w:p>
    <w:p w14:paraId="11D9D804" w14:textId="4D4E526B" w:rsidR="00694247" w:rsidRDefault="00694247" w:rsidP="00113812">
      <w:pPr>
        <w:pStyle w:val="Titre1"/>
      </w:pPr>
      <w:bookmarkStart w:id="4" w:name="_Toc233366982"/>
      <w:r w:rsidRPr="00113812">
        <w:lastRenderedPageBreak/>
        <w:t>Prix</w:t>
      </w:r>
      <w:bookmarkEnd w:id="4"/>
    </w:p>
    <w:p w14:paraId="08CB30F6" w14:textId="7CBC5D1B" w:rsidR="00606034" w:rsidRPr="00606034" w:rsidRDefault="00606034" w:rsidP="00606034">
      <w:pPr>
        <w:ind w:firstLine="284"/>
        <w:rPr>
          <w:rFonts w:ascii="AvenirNext LT Pro Cn" w:hAnsi="AvenirNext LT Pro Cn"/>
        </w:rPr>
      </w:pPr>
      <w:r w:rsidRPr="00606034">
        <w:rPr>
          <w:rFonts w:ascii="AvenirNext LT Pro Cn" w:hAnsi="AvenirNext LT Pro Cn"/>
        </w:rPr>
        <w:t xml:space="preserve">Le présent article </w:t>
      </w:r>
      <w:r>
        <w:rPr>
          <w:rFonts w:ascii="AvenirNext LT Pro Cn" w:hAnsi="AvenirNext LT Pro Cn"/>
        </w:rPr>
        <w:t xml:space="preserve">se veut une reprise de </w:t>
      </w:r>
      <w:r w:rsidRPr="00606034">
        <w:rPr>
          <w:rFonts w:ascii="AvenirNext LT Pro Cn" w:hAnsi="AvenirNext LT Pro Cn"/>
        </w:rPr>
        <w:t xml:space="preserve">l’article 8 du C.C.A.P. En cas de contradiction entre l’article présent et l’article 8 du C.C.A.P, la rédaction du C.C.A.P prévaut. </w:t>
      </w:r>
    </w:p>
    <w:p w14:paraId="277C28AA" w14:textId="6E2E18F4" w:rsidR="008050AF" w:rsidRPr="00113812" w:rsidRDefault="008050AF" w:rsidP="008050AF">
      <w:pPr>
        <w:pStyle w:val="Titre2"/>
      </w:pPr>
      <w:bookmarkStart w:id="5" w:name="_Hlk233366603"/>
      <w:r>
        <w:t>Généralités</w:t>
      </w:r>
    </w:p>
    <w:p w14:paraId="0AFA6E2E" w14:textId="4FDCEE16" w:rsidR="008050AF" w:rsidRPr="00EC7E4F" w:rsidRDefault="008050AF" w:rsidP="008050AF">
      <w:pPr>
        <w:pStyle w:val="Normal1"/>
        <w:rPr>
          <w:rFonts w:ascii="AvenirNext LT Pro Cn" w:hAnsi="AvenirNext LT Pro Cn"/>
        </w:rPr>
      </w:pPr>
      <w:r>
        <w:tab/>
      </w:r>
      <w:r w:rsidRPr="00EC7E4F">
        <w:rPr>
          <w:rFonts w:ascii="AvenirNext LT Pro Cn" w:hAnsi="AvenirNext LT Pro Cn"/>
        </w:rPr>
        <w:t>Le présent marché est conclu à prix unitaires sans minimum et avec un maximum de 140 000 € HT pour la totalité du marché.</w:t>
      </w:r>
    </w:p>
    <w:p w14:paraId="4202ECB2" w14:textId="486033FC" w:rsidR="008050AF" w:rsidRPr="00EC7E4F" w:rsidRDefault="008050AF" w:rsidP="008050AF">
      <w:pPr>
        <w:pStyle w:val="Normal1"/>
        <w:rPr>
          <w:rFonts w:ascii="AvenirNext LT Pro Cn" w:hAnsi="AvenirNext LT Pro Cn"/>
        </w:rPr>
      </w:pPr>
      <w:r w:rsidRPr="00EC7E4F">
        <w:rPr>
          <w:rFonts w:ascii="AvenirNext LT Pro Cn" w:hAnsi="AvenirNext LT Pro Cn"/>
        </w:rPr>
        <w:tab/>
        <w:t>Les prix sont réputés comprendre toutes les dépenses nécessaires à l’exécution de la prestation (matières premières, main d’œuvre, déplacement, frais de gestion et de facturation…).</w:t>
      </w:r>
    </w:p>
    <w:p w14:paraId="74861B5F" w14:textId="77777777" w:rsidR="008050AF" w:rsidRPr="00EC7E4F" w:rsidRDefault="008050AF" w:rsidP="008050AF">
      <w:pPr>
        <w:pStyle w:val="Normal1"/>
        <w:rPr>
          <w:rFonts w:ascii="AvenirNext LT Pro Cn" w:hAnsi="AvenirNext LT Pro Cn" w:cs="Arial"/>
          <w:b/>
          <w:u w:val="single"/>
        </w:rPr>
      </w:pPr>
      <w:r w:rsidRPr="00EC7E4F">
        <w:rPr>
          <w:rFonts w:ascii="AvenirNext LT Pro Cn" w:hAnsi="AvenirNext LT Pro Cn"/>
        </w:rPr>
        <w:tab/>
        <w:t xml:space="preserve">Les prix sont réputés comprendre toutes les dépenses résultant de l'exécution de la prestation, y compris les frais généraux, impôts et taxes, et assurer au titulaire une marge pour risques et bénéfice. </w:t>
      </w:r>
      <w:r w:rsidRPr="00EC7E4F">
        <w:rPr>
          <w:rFonts w:ascii="AvenirNext LT Pro Cn" w:hAnsi="AvenirNext LT Pro Cn" w:cs="Arial"/>
        </w:rPr>
        <w:t xml:space="preserve">Pour les fournisseurs établis à l’étranger, le prix inclut la livraison au lieu de livraison mentionné dans le C.C.A.P. </w:t>
      </w:r>
      <w:r w:rsidRPr="00EC7E4F">
        <w:rPr>
          <w:rFonts w:ascii="AvenirNext LT Pro Cn" w:hAnsi="AvenirNext LT Pro Cn" w:cs="Arial"/>
          <w:b/>
          <w:u w:val="single"/>
        </w:rPr>
        <w:t>Il doit donc s’agir d’un prix DDP (</w:t>
      </w:r>
      <w:proofErr w:type="spellStart"/>
      <w:r w:rsidRPr="00EC7E4F">
        <w:rPr>
          <w:rFonts w:ascii="AvenirNext LT Pro Cn" w:hAnsi="AvenirNext LT Pro Cn" w:cs="Arial"/>
          <w:b/>
          <w:u w:val="single"/>
        </w:rPr>
        <w:t>Delivered</w:t>
      </w:r>
      <w:proofErr w:type="spellEnd"/>
      <w:r w:rsidRPr="00EC7E4F">
        <w:rPr>
          <w:rFonts w:ascii="AvenirNext LT Pro Cn" w:hAnsi="AvenirNext LT Pro Cn" w:cs="Arial"/>
          <w:b/>
          <w:u w:val="single"/>
        </w:rPr>
        <w:t xml:space="preserve"> Duty </w:t>
      </w:r>
      <w:proofErr w:type="spellStart"/>
      <w:r w:rsidRPr="00EC7E4F">
        <w:rPr>
          <w:rFonts w:ascii="AvenirNext LT Pro Cn" w:hAnsi="AvenirNext LT Pro Cn" w:cs="Arial"/>
          <w:b/>
          <w:u w:val="single"/>
        </w:rPr>
        <w:t>Paid</w:t>
      </w:r>
      <w:proofErr w:type="spellEnd"/>
      <w:r w:rsidRPr="00EC7E4F">
        <w:rPr>
          <w:rFonts w:ascii="AvenirNext LT Pro Cn" w:hAnsi="AvenirNext LT Pro Cn" w:cs="Arial"/>
          <w:b/>
          <w:u w:val="single"/>
        </w:rPr>
        <w:t xml:space="preserve"> in compliance </w:t>
      </w:r>
      <w:proofErr w:type="spellStart"/>
      <w:r w:rsidRPr="00EC7E4F">
        <w:rPr>
          <w:rFonts w:ascii="AvenirNext LT Pro Cn" w:hAnsi="AvenirNext LT Pro Cn" w:cs="Arial"/>
          <w:b/>
          <w:u w:val="single"/>
        </w:rPr>
        <w:t>with</w:t>
      </w:r>
      <w:proofErr w:type="spellEnd"/>
      <w:r w:rsidRPr="00EC7E4F">
        <w:rPr>
          <w:rFonts w:ascii="AvenirNext LT Pro Cn" w:hAnsi="AvenirNext LT Pro Cn" w:cs="Arial"/>
          <w:b/>
          <w:u w:val="single"/>
        </w:rPr>
        <w:t xml:space="preserve"> Incoterms 2010).</w:t>
      </w:r>
    </w:p>
    <w:p w14:paraId="1BED4BF9" w14:textId="57D50D5C" w:rsidR="00231831" w:rsidRPr="00EC7E4F" w:rsidRDefault="008050AF" w:rsidP="008050AF">
      <w:pPr>
        <w:pStyle w:val="Normal1"/>
        <w:rPr>
          <w:rFonts w:ascii="AvenirNext LT Pro Cn" w:hAnsi="AvenirNext LT Pro Cn"/>
        </w:rPr>
      </w:pPr>
      <w:r w:rsidRPr="00EC7E4F">
        <w:rPr>
          <w:rFonts w:ascii="AvenirNext LT Pro Cn" w:hAnsi="AvenirNext LT Pro Cn"/>
        </w:rPr>
        <w:t>Toutefois, les prix sont indiqués, dans le marché</w:t>
      </w:r>
      <w:r w:rsidRPr="00EC7E4F">
        <w:rPr>
          <w:rFonts w:ascii="AvenirNext LT Pro Cn" w:hAnsi="AvenirNext LT Pro Cn"/>
          <w:b/>
          <w:bCs/>
        </w:rPr>
        <w:t>, hors taxe à la valeur ajoutée (TVA)</w:t>
      </w:r>
      <w:r w:rsidRPr="00EC7E4F">
        <w:rPr>
          <w:rFonts w:ascii="AvenirNext LT Pro Cn" w:hAnsi="AvenirNext LT Pro Cn"/>
        </w:rPr>
        <w:t xml:space="preserve">. </w:t>
      </w:r>
    </w:p>
    <w:p w14:paraId="165A28B0" w14:textId="77777777" w:rsidR="008050AF" w:rsidRPr="00EC7E4F" w:rsidRDefault="008050AF" w:rsidP="008050AF">
      <w:pPr>
        <w:pStyle w:val="Normal1"/>
        <w:rPr>
          <w:rFonts w:ascii="AvenirNext LT Pro Cn" w:hAnsi="AvenirNext LT Pro Cn" w:cs="Arial"/>
          <w:b/>
          <w:u w:val="single"/>
        </w:rPr>
      </w:pPr>
    </w:p>
    <w:p w14:paraId="3E55746E" w14:textId="1BD7B56A" w:rsidR="008050AF" w:rsidRPr="00EC7E4F" w:rsidRDefault="008050AF" w:rsidP="008050AF">
      <w:pPr>
        <w:pStyle w:val="Normal1"/>
        <w:rPr>
          <w:rFonts w:ascii="AvenirNext LT Pro Cn" w:hAnsi="AvenirNext LT Pro Cn"/>
        </w:rPr>
      </w:pPr>
      <w:r w:rsidRPr="00EC7E4F">
        <w:rPr>
          <w:rFonts w:ascii="AvenirNext LT Pro Cn" w:hAnsi="AvenirNext LT Pro Cn"/>
        </w:rPr>
        <w:tab/>
        <w:t xml:space="preserve">Par dérogation </w:t>
      </w:r>
      <w:bookmarkStart w:id="6" w:name="_Hlk233362987"/>
      <w:r w:rsidRPr="00EC7E4F">
        <w:rPr>
          <w:rFonts w:ascii="AvenirNext LT Pro Cn" w:hAnsi="AvenirNext LT Pro Cn"/>
        </w:rPr>
        <w:t>à l’article 23 du CCAG/FCS</w:t>
      </w:r>
      <w:bookmarkEnd w:id="6"/>
      <w:r w:rsidRPr="00EC7E4F">
        <w:rPr>
          <w:rFonts w:ascii="AvenirNext LT Pro Cn" w:hAnsi="AvenirNext LT Pro Cn"/>
        </w:rPr>
        <w:t xml:space="preserve">, les prestations supplémentaires ou modificatives font l’objet d’un bon de commande complémentaire ou modificatif, si ces prestations sont prévues au bordereau de prix. Dans le cas contraire, les nouvelles prestations pourront être intégrées au marché par avenant, avant établissement d’un bon de commande. </w:t>
      </w:r>
    </w:p>
    <w:p w14:paraId="761ABFA0" w14:textId="77777777" w:rsidR="00D5228A" w:rsidRPr="00EC7E4F" w:rsidRDefault="00D5228A" w:rsidP="00D5228A">
      <w:pPr>
        <w:pStyle w:val="Normal1"/>
        <w:rPr>
          <w:rFonts w:ascii="AvenirNext LT Pro Cn" w:hAnsi="AvenirNext LT Pro Cn"/>
        </w:rPr>
      </w:pPr>
    </w:p>
    <w:p w14:paraId="450EC42C" w14:textId="4B141C64" w:rsidR="00D5228A" w:rsidRPr="00EC7E4F" w:rsidRDefault="008050AF" w:rsidP="00D5228A">
      <w:pPr>
        <w:pStyle w:val="Normal1"/>
        <w:rPr>
          <w:rFonts w:ascii="AvenirNext LT Pro Cn" w:hAnsi="AvenirNext LT Pro Cn"/>
        </w:rPr>
      </w:pPr>
      <w:r w:rsidRPr="00EC7E4F">
        <w:rPr>
          <w:rFonts w:ascii="AvenirNext LT Pro Cn" w:hAnsi="AvenirNext LT Pro Cn"/>
        </w:rPr>
        <w:tab/>
      </w:r>
      <w:r w:rsidR="00D5228A" w:rsidRPr="00EC7E4F">
        <w:rPr>
          <w:rFonts w:ascii="AvenirNext LT Pro Cn" w:hAnsi="AvenirNext LT Pro Cn"/>
        </w:rPr>
        <w:t>Le bordereau des prix unitaires (B.P.U.) est annexé au CCTP (</w:t>
      </w:r>
      <w:proofErr w:type="spellStart"/>
      <w:r w:rsidR="00D5228A" w:rsidRPr="00EC7E4F">
        <w:rPr>
          <w:rFonts w:ascii="AvenirNext LT Pro Cn" w:hAnsi="AvenirNext LT Pro Cn"/>
        </w:rPr>
        <w:t>cf</w:t>
      </w:r>
      <w:proofErr w:type="spellEnd"/>
      <w:r w:rsidR="00D5228A" w:rsidRPr="00EC7E4F">
        <w:rPr>
          <w:rFonts w:ascii="AvenirNext LT Pro Cn" w:hAnsi="AvenirNext LT Pro Cn"/>
        </w:rPr>
        <w:t xml:space="preserve"> Annexe 2 : Bordereau de prix unitaires (BPU) du CCTP).</w:t>
      </w:r>
    </w:p>
    <w:p w14:paraId="50B02EB0" w14:textId="77777777" w:rsidR="00271D74" w:rsidRDefault="008050AF" w:rsidP="008050AF">
      <w:pPr>
        <w:pStyle w:val="Normal1"/>
        <w:rPr>
          <w:rFonts w:ascii="AvenirNext LT Pro Cn" w:hAnsi="AvenirNext LT Pro Cn"/>
        </w:rPr>
      </w:pPr>
      <w:r w:rsidRPr="00EC7E4F">
        <w:rPr>
          <w:rFonts w:ascii="AvenirNext LT Pro Cn" w:hAnsi="AvenirNext LT Pro Cn"/>
        </w:rPr>
        <w:t xml:space="preserve">Ce marché est conclu à prix fermes et définitifs la première année d’exécution. </w:t>
      </w:r>
    </w:p>
    <w:p w14:paraId="7C832E02" w14:textId="11FC0788" w:rsidR="008050AF" w:rsidRPr="00EC7E4F" w:rsidRDefault="00271D74" w:rsidP="008050AF">
      <w:pPr>
        <w:pStyle w:val="Normal1"/>
        <w:rPr>
          <w:rFonts w:ascii="AvenirNext LT Pro Cn" w:hAnsi="AvenirNext LT Pro Cn"/>
        </w:rPr>
      </w:pPr>
      <w:r>
        <w:rPr>
          <w:rFonts w:ascii="AvenirNext LT Pro Cn" w:hAnsi="AvenirNext LT Pro Cn"/>
        </w:rPr>
        <w:tab/>
      </w:r>
      <w:r w:rsidR="008050AF" w:rsidRPr="00EC7E4F">
        <w:rPr>
          <w:rFonts w:ascii="AvenirNext LT Pro Cn" w:hAnsi="AvenirNext LT Pro Cn"/>
        </w:rPr>
        <w:t xml:space="preserve">En cas de reconduction, les prix sont </w:t>
      </w:r>
      <w:r w:rsidR="008050AF" w:rsidRPr="00EC7E4F">
        <w:rPr>
          <w:rFonts w:ascii="AvenirNext LT Pro Cn" w:hAnsi="AvenirNext LT Pro Cn"/>
          <w:b/>
          <w:bCs/>
        </w:rPr>
        <w:t>révisables annuellement à date anniversaire</w:t>
      </w:r>
      <w:r w:rsidR="0053462F" w:rsidRPr="00EC7E4F">
        <w:rPr>
          <w:rFonts w:ascii="AvenirNext LT Pro Cn" w:hAnsi="AvenirNext LT Pro Cn"/>
        </w:rPr>
        <w:t xml:space="preserve"> suivant les conditions définies ci-après. </w:t>
      </w:r>
    </w:p>
    <w:p w14:paraId="79885CDB" w14:textId="5FD0BA48" w:rsidR="00231831" w:rsidRPr="00EC7E4F" w:rsidRDefault="00231831" w:rsidP="00D5228A">
      <w:pPr>
        <w:pStyle w:val="Normal1"/>
        <w:rPr>
          <w:rFonts w:ascii="AvenirNext LT Pro Cn" w:hAnsi="AvenirNext LT Pro Cn"/>
        </w:rPr>
      </w:pPr>
    </w:p>
    <w:p w14:paraId="29237550" w14:textId="6F7057BB" w:rsidR="001571E5" w:rsidRPr="00606034" w:rsidRDefault="00D5228A" w:rsidP="00D5228A">
      <w:pPr>
        <w:pStyle w:val="Titre2"/>
      </w:pPr>
      <w:r>
        <w:t>Formules de calcul de révision des prix</w:t>
      </w:r>
    </w:p>
    <w:p w14:paraId="7B8E1F6F" w14:textId="0077CB85" w:rsidR="00271D74" w:rsidRPr="00EC7E4F" w:rsidRDefault="00271D74" w:rsidP="00271D74">
      <w:pPr>
        <w:pStyle w:val="Titre3"/>
      </w:pPr>
      <w:r w:rsidRPr="00EC7E4F">
        <w:t>Révision du coût de traitement</w:t>
      </w:r>
    </w:p>
    <w:p w14:paraId="0FA5B6C5" w14:textId="77857A86" w:rsidR="00271D74" w:rsidRPr="00271D74" w:rsidRDefault="00271D74" w:rsidP="00271D74">
      <w:pPr>
        <w:pStyle w:val="Normal1"/>
        <w:rPr>
          <w:rFonts w:ascii="AvenirNext LT Pro Cn" w:hAnsi="AvenirNext LT Pro Cn"/>
        </w:rPr>
      </w:pPr>
      <w:r w:rsidRPr="00271D74">
        <w:rPr>
          <w:rFonts w:ascii="AvenirNext LT Pro Cn" w:hAnsi="AvenirNext LT Pro Cn"/>
        </w:rPr>
        <w:t>Le</w:t>
      </w:r>
      <w:r>
        <w:rPr>
          <w:rFonts w:ascii="AvenirNext LT Pro Cn" w:hAnsi="AvenirNext LT Pro Cn"/>
        </w:rPr>
        <w:t>s</w:t>
      </w:r>
      <w:r w:rsidRPr="00271D74">
        <w:rPr>
          <w:rFonts w:ascii="AvenirNext LT Pro Cn" w:hAnsi="AvenirNext LT Pro Cn"/>
        </w:rPr>
        <w:t xml:space="preserve"> coût</w:t>
      </w:r>
      <w:r>
        <w:rPr>
          <w:rFonts w:ascii="AvenirNext LT Pro Cn" w:hAnsi="AvenirNext LT Pro Cn"/>
        </w:rPr>
        <w:t>s</w:t>
      </w:r>
      <w:r w:rsidRPr="00271D74">
        <w:rPr>
          <w:rFonts w:ascii="AvenirNext LT Pro Cn" w:hAnsi="AvenirNext LT Pro Cn"/>
        </w:rPr>
        <w:t xml:space="preserve"> unitaire</w:t>
      </w:r>
      <w:r>
        <w:rPr>
          <w:rFonts w:ascii="AvenirNext LT Pro Cn" w:hAnsi="AvenirNext LT Pro Cn"/>
        </w:rPr>
        <w:t>s</w:t>
      </w:r>
      <w:r w:rsidRPr="00271D74">
        <w:rPr>
          <w:rFonts w:ascii="AvenirNext LT Pro Cn" w:hAnsi="AvenirNext LT Pro Cn"/>
        </w:rPr>
        <w:t xml:space="preserve"> des p</w:t>
      </w:r>
      <w:r>
        <w:rPr>
          <w:rFonts w:ascii="AvenirNext LT Pro Cn" w:hAnsi="AvenirNext LT Pro Cn"/>
        </w:rPr>
        <w:t>restations de traitement des déchets (liquides et solides) sont révisés selon la formule suivante</w:t>
      </w:r>
    </w:p>
    <w:p w14:paraId="44783BB0" w14:textId="77777777" w:rsidR="00271D74" w:rsidRPr="00271D74" w:rsidRDefault="00271D74" w:rsidP="00271D74">
      <w:pPr>
        <w:pStyle w:val="Normal1"/>
        <w:rPr>
          <w:rFonts w:ascii="AvenirNext LT Pro Cn" w:hAnsi="AvenirNext LT Pro Cn"/>
          <w:i/>
          <w:iCs/>
        </w:rPr>
      </w:pPr>
    </w:p>
    <w:p w14:paraId="1658D75E" w14:textId="79BB6A0F" w:rsidR="00271D74" w:rsidRPr="009923FF" w:rsidRDefault="00271D74" w:rsidP="00271D74">
      <w:pPr>
        <w:pStyle w:val="Normal1"/>
        <w:jc w:val="center"/>
        <w:rPr>
          <w:rFonts w:ascii="AvenirNext LT Pro Cn" w:hAnsi="AvenirNext LT Pro Cn"/>
          <w:i/>
          <w:iCs/>
          <w:lang w:val="en-HK"/>
        </w:rPr>
      </w:pPr>
      <w:r w:rsidRPr="009923FF">
        <w:rPr>
          <w:rFonts w:ascii="AvenirNext LT Pro Cn" w:hAnsi="AvenirNext LT Pro Cn"/>
          <w:i/>
          <w:iCs/>
          <w:lang w:val="en-HK"/>
        </w:rPr>
        <w:t>P = P0 × [0,</w:t>
      </w:r>
      <w:r>
        <w:rPr>
          <w:rFonts w:ascii="AvenirNext LT Pro Cn" w:hAnsi="AvenirNext LT Pro Cn"/>
          <w:i/>
          <w:iCs/>
          <w:lang w:val="en-HK"/>
        </w:rPr>
        <w:t>50</w:t>
      </w:r>
      <w:r w:rsidRPr="009923FF">
        <w:rPr>
          <w:rFonts w:ascii="AvenirNext LT Pro Cn" w:hAnsi="AvenirNext LT Pro Cn"/>
          <w:i/>
          <w:iCs/>
          <w:lang w:val="en-HK"/>
        </w:rPr>
        <w:t xml:space="preserve"> × (ICHT</w:t>
      </w:r>
      <w:r>
        <w:rPr>
          <w:rFonts w:ascii="AvenirNext LT Pro Cn" w:hAnsi="AvenirNext LT Pro Cn"/>
          <w:i/>
          <w:iCs/>
          <w:lang w:val="en-HK"/>
        </w:rPr>
        <w:t>D</w:t>
      </w:r>
      <w:r w:rsidRPr="009923FF">
        <w:rPr>
          <w:rFonts w:ascii="AvenirNext LT Pro Cn" w:hAnsi="AvenirNext LT Pro Cn"/>
          <w:i/>
          <w:iCs/>
          <w:lang w:val="en-HK"/>
        </w:rPr>
        <w:t xml:space="preserve"> / ICHT</w:t>
      </w:r>
      <w:r>
        <w:rPr>
          <w:rFonts w:ascii="AvenirNext LT Pro Cn" w:hAnsi="AvenirNext LT Pro Cn"/>
          <w:i/>
          <w:iCs/>
          <w:lang w:val="en-HK"/>
        </w:rPr>
        <w:t>D</w:t>
      </w:r>
      <w:r w:rsidRPr="009923FF">
        <w:rPr>
          <w:rFonts w:ascii="AvenirNext LT Pro Cn" w:hAnsi="AvenirNext LT Pro Cn"/>
          <w:i/>
          <w:iCs/>
          <w:lang w:val="en-HK"/>
        </w:rPr>
        <w:t>0) + 0,50 × (TD / TD0)]</w:t>
      </w:r>
    </w:p>
    <w:p w14:paraId="694AF64E" w14:textId="77777777" w:rsidR="00271D74" w:rsidRPr="00EC7E4F" w:rsidRDefault="00271D74" w:rsidP="00271D74">
      <w:pPr>
        <w:pStyle w:val="Normal1"/>
        <w:rPr>
          <w:rFonts w:ascii="AvenirNext LT Pro Cn" w:hAnsi="AvenirNext LT Pro Cn"/>
        </w:rPr>
      </w:pPr>
      <w:proofErr w:type="gramStart"/>
      <w:r w:rsidRPr="00EC7E4F">
        <w:rPr>
          <w:rFonts w:ascii="AvenirNext LT Pro Cn" w:hAnsi="AvenirNext LT Pro Cn"/>
        </w:rPr>
        <w:t>dans</w:t>
      </w:r>
      <w:proofErr w:type="gramEnd"/>
      <w:r w:rsidRPr="00EC7E4F">
        <w:rPr>
          <w:rFonts w:ascii="AvenirNext LT Pro Cn" w:hAnsi="AvenirNext LT Pro Cn"/>
        </w:rPr>
        <w:t xml:space="preserve"> laquelle :</w:t>
      </w:r>
    </w:p>
    <w:p w14:paraId="6C10A80B" w14:textId="77777777" w:rsidR="00271D74" w:rsidRPr="00EC7E4F" w:rsidRDefault="00271D74" w:rsidP="00271D74">
      <w:pPr>
        <w:pStyle w:val="Normal1"/>
        <w:numPr>
          <w:ilvl w:val="0"/>
          <w:numId w:val="6"/>
        </w:numPr>
        <w:rPr>
          <w:rFonts w:ascii="AvenirNext LT Pro Cn" w:hAnsi="AvenirNext LT Pro Cn"/>
        </w:rPr>
      </w:pPr>
      <w:r w:rsidRPr="00EC7E4F">
        <w:rPr>
          <w:rFonts w:ascii="AvenirNext LT Pro Cn" w:hAnsi="AvenirNext LT Pro Cn"/>
        </w:rPr>
        <w:t>P = prix révisé ;</w:t>
      </w:r>
    </w:p>
    <w:p w14:paraId="61D96550" w14:textId="1214D5BC" w:rsidR="00271D74" w:rsidRPr="00271D74" w:rsidRDefault="00271D74" w:rsidP="00271D74">
      <w:pPr>
        <w:pStyle w:val="Normal1"/>
        <w:numPr>
          <w:ilvl w:val="0"/>
          <w:numId w:val="6"/>
        </w:numPr>
        <w:rPr>
          <w:rFonts w:ascii="AvenirNext LT Pro Cn" w:hAnsi="AvenirNext LT Pro Cn"/>
        </w:rPr>
      </w:pPr>
      <w:r w:rsidRPr="00EC7E4F">
        <w:rPr>
          <w:rFonts w:ascii="AvenirNext LT Pro Cn" w:hAnsi="AvenirNext LT Pro Cn"/>
        </w:rPr>
        <w:t xml:space="preserve">P0 = prix initial du bordereau des prix </w:t>
      </w:r>
      <w:r w:rsidRPr="004221E2">
        <w:rPr>
          <w:rFonts w:ascii="AvenirNext LT Pro Cn" w:hAnsi="AvenirNext LT Pro Cn"/>
        </w:rPr>
        <w:t xml:space="preserve">ou prix défini lors de la précédente </w:t>
      </w:r>
      <w:proofErr w:type="gramStart"/>
      <w:r w:rsidRPr="004221E2">
        <w:rPr>
          <w:rFonts w:ascii="AvenirNext LT Pro Cn" w:hAnsi="AvenirNext LT Pro Cn"/>
        </w:rPr>
        <w:t>révision</w:t>
      </w:r>
      <w:r w:rsidRPr="00EC7E4F">
        <w:rPr>
          <w:rFonts w:ascii="AvenirNext LT Pro Cn" w:hAnsi="AvenirNext LT Pro Cn"/>
        </w:rPr>
        <w:t>;</w:t>
      </w:r>
      <w:proofErr w:type="gramEnd"/>
    </w:p>
    <w:p w14:paraId="7BD80146" w14:textId="44585168" w:rsidR="00271D74" w:rsidRDefault="00271D74" w:rsidP="00271D74">
      <w:pPr>
        <w:pStyle w:val="Normal1"/>
        <w:numPr>
          <w:ilvl w:val="0"/>
          <w:numId w:val="6"/>
        </w:numPr>
        <w:rPr>
          <w:rFonts w:ascii="AvenirNext LT Pro Cn" w:hAnsi="AvenirNext LT Pro Cn"/>
        </w:rPr>
      </w:pPr>
      <w:r w:rsidRPr="004221E2">
        <w:rPr>
          <w:rFonts w:ascii="AvenirNext LT Pro Cn" w:hAnsi="AvenirNext LT Pro Cn"/>
        </w:rPr>
        <w:t>ICHT</w:t>
      </w:r>
      <w:r>
        <w:rPr>
          <w:rFonts w:ascii="AvenirNext LT Pro Cn" w:hAnsi="AvenirNext LT Pro Cn"/>
        </w:rPr>
        <w:t>D</w:t>
      </w:r>
      <w:r w:rsidRPr="004221E2">
        <w:rPr>
          <w:rFonts w:ascii="AvenirNext LT Pro Cn" w:hAnsi="AvenirNext LT Pro Cn"/>
        </w:rPr>
        <w:t xml:space="preserve">= </w:t>
      </w:r>
      <w:proofErr w:type="spellStart"/>
      <w:r w:rsidRPr="004221E2">
        <w:rPr>
          <w:rFonts w:ascii="AvenirNext LT Pro Cn" w:hAnsi="AvenirNext LT Pro Cn"/>
        </w:rPr>
        <w:t>ICHTrev</w:t>
      </w:r>
      <w:proofErr w:type="spellEnd"/>
      <w:r w:rsidRPr="004221E2">
        <w:rPr>
          <w:rFonts w:ascii="AvenirNext LT Pro Cn" w:hAnsi="AvenirNext LT Pro Cn"/>
        </w:rPr>
        <w:t>-TS Indice mensuel du coût horaire du travail révisé - Salaires et charges - Tous salariés - Eau, assainissement, déchets, dépollution (NAF rév. 2 section E) - Base 100 en décembre 2008 Identifiant 001565187 – valeur du dernier indice définitif publié le</w:t>
      </w:r>
      <w:r>
        <w:rPr>
          <w:rFonts w:ascii="AvenirNext LT Pro Cn" w:hAnsi="AvenirNext LT Pro Cn"/>
        </w:rPr>
        <w:t xml:space="preserve"> </w:t>
      </w:r>
      <w:r w:rsidRPr="004221E2">
        <w:rPr>
          <w:rFonts w:ascii="AvenirNext LT Pro Cn" w:hAnsi="AvenirNext LT Pro Cn"/>
        </w:rPr>
        <w:t xml:space="preserve">mois précédant la date de la révision des prix </w:t>
      </w:r>
    </w:p>
    <w:p w14:paraId="28B5CCB2" w14:textId="25E0BC7C" w:rsidR="00271D74" w:rsidRDefault="00271D74" w:rsidP="00271D74">
      <w:pPr>
        <w:pStyle w:val="Normal1"/>
        <w:numPr>
          <w:ilvl w:val="0"/>
          <w:numId w:val="6"/>
        </w:numPr>
        <w:rPr>
          <w:rFonts w:ascii="AvenirNext LT Pro Cn" w:hAnsi="AvenirNext LT Pro Cn"/>
        </w:rPr>
      </w:pPr>
      <w:r w:rsidRPr="004221E2">
        <w:rPr>
          <w:rFonts w:ascii="AvenirNext LT Pro Cn" w:hAnsi="AvenirNext LT Pro Cn"/>
        </w:rPr>
        <w:t>ICHT</w:t>
      </w:r>
      <w:r>
        <w:rPr>
          <w:rFonts w:ascii="AvenirNext LT Pro Cn" w:hAnsi="AvenirNext LT Pro Cn"/>
        </w:rPr>
        <w:t>D0</w:t>
      </w:r>
      <w:r w:rsidRPr="004221E2">
        <w:rPr>
          <w:rFonts w:ascii="AvenirNext LT Pro Cn" w:hAnsi="AvenirNext LT Pro Cn"/>
        </w:rPr>
        <w:t xml:space="preserve"> = </w:t>
      </w:r>
      <w:r>
        <w:rPr>
          <w:rFonts w:ascii="AvenirNext LT Pro Cn" w:hAnsi="AvenirNext LT Pro Cn"/>
        </w:rPr>
        <w:t xml:space="preserve">Même indice – </w:t>
      </w:r>
      <w:proofErr w:type="gramStart"/>
      <w:r w:rsidRPr="004221E2">
        <w:rPr>
          <w:rFonts w:ascii="AvenirNext LT Pro Cn" w:hAnsi="AvenirNext LT Pro Cn"/>
        </w:rPr>
        <w:t>valeur</w:t>
      </w:r>
      <w:r>
        <w:rPr>
          <w:rFonts w:ascii="AvenirNext LT Pro Cn" w:hAnsi="AvenirNext LT Pro Cn"/>
        </w:rPr>
        <w:t xml:space="preserve"> </w:t>
      </w:r>
      <w:r w:rsidRPr="004221E2">
        <w:rPr>
          <w:rFonts w:ascii="AvenirNext LT Pro Cn" w:hAnsi="AvenirNext LT Pro Cn"/>
        </w:rPr>
        <w:t xml:space="preserve"> </w:t>
      </w:r>
      <w:r>
        <w:rPr>
          <w:rFonts w:ascii="AvenirNext LT Pro Cn" w:hAnsi="AvenirNext LT Pro Cn"/>
        </w:rPr>
        <w:t>de</w:t>
      </w:r>
      <w:proofErr w:type="gramEnd"/>
      <w:r>
        <w:rPr>
          <w:rFonts w:ascii="AvenirNext LT Pro Cn" w:hAnsi="AvenirNext LT Pro Cn"/>
        </w:rPr>
        <w:t xml:space="preserve"> l’indice </w:t>
      </w:r>
      <w:r w:rsidRPr="004221E2">
        <w:rPr>
          <w:rFonts w:ascii="AvenirNext LT Pro Cn" w:hAnsi="AvenirNext LT Pro Cn"/>
        </w:rPr>
        <w:t>définitif publié à la date de remise des offres pour l'accord-cadre (pour la première révision), ou valeur de l'indice utilisé pour la précédente</w:t>
      </w:r>
      <w:r>
        <w:rPr>
          <w:rFonts w:ascii="AvenirNext LT Pro Cn" w:hAnsi="AvenirNext LT Pro Cn"/>
        </w:rPr>
        <w:t xml:space="preserve"> </w:t>
      </w:r>
      <w:r w:rsidRPr="004221E2">
        <w:rPr>
          <w:rFonts w:ascii="AvenirNext LT Pro Cn" w:hAnsi="AvenirNext LT Pro Cn"/>
        </w:rPr>
        <w:t xml:space="preserve">révision des prix. </w:t>
      </w:r>
    </w:p>
    <w:p w14:paraId="617AA2A7" w14:textId="23609212" w:rsidR="00271D74" w:rsidRPr="009923FF" w:rsidRDefault="00271D74" w:rsidP="00271D74">
      <w:pPr>
        <w:pStyle w:val="Normal1"/>
        <w:numPr>
          <w:ilvl w:val="0"/>
          <w:numId w:val="6"/>
        </w:numPr>
        <w:rPr>
          <w:rFonts w:ascii="AvenirNext LT Pro Cn" w:hAnsi="AvenirNext LT Pro Cn"/>
        </w:rPr>
      </w:pPr>
      <w:r>
        <w:rPr>
          <w:rFonts w:ascii="AvenirNext LT Pro Cn" w:hAnsi="AvenirNext LT Pro Cn"/>
        </w:rPr>
        <w:t>TD</w:t>
      </w:r>
      <w:r w:rsidRPr="00EC7E4F">
        <w:rPr>
          <w:rFonts w:ascii="AvenirNext LT Pro Cn" w:hAnsi="AvenirNext LT Pro Cn"/>
        </w:rPr>
        <w:t xml:space="preserve"> = </w:t>
      </w:r>
      <w:r w:rsidRPr="009923FF">
        <w:rPr>
          <w:rFonts w:ascii="AvenirNext LT Pro Cn" w:hAnsi="AvenirNext LT Pro Cn"/>
        </w:rPr>
        <w:t>Indice de prix de production de l'industrie française pour le marché français − CPF 38.22 − traitement et élimination des déchets dangereux</w:t>
      </w:r>
      <w:r w:rsidR="00606034">
        <w:rPr>
          <w:rFonts w:ascii="AvenirNext LT Pro Cn" w:hAnsi="AvenirNext LT Pro Cn"/>
        </w:rPr>
        <w:t xml:space="preserve">, </w:t>
      </w:r>
      <w:r w:rsidRPr="009923FF">
        <w:rPr>
          <w:rFonts w:ascii="AvenirNext LT Pro Cn" w:hAnsi="AvenirNext LT Pro Cn"/>
        </w:rPr>
        <w:t>Prix de marché − Base 2021 − Données mensuelles brutes – Identifiant 010764307</w:t>
      </w:r>
      <w:r>
        <w:rPr>
          <w:rFonts w:ascii="AvenirNext LT Pro Cn" w:hAnsi="AvenirNext LT Pro Cn"/>
        </w:rPr>
        <w:t xml:space="preserve"> </w:t>
      </w:r>
      <w:r w:rsidRPr="004221E2">
        <w:rPr>
          <w:rFonts w:ascii="AvenirNext LT Pro Cn" w:hAnsi="AvenirNext LT Pro Cn"/>
        </w:rPr>
        <w:t>– valeur du dernier indice définitif publié le</w:t>
      </w:r>
      <w:r>
        <w:rPr>
          <w:rFonts w:ascii="AvenirNext LT Pro Cn" w:hAnsi="AvenirNext LT Pro Cn"/>
        </w:rPr>
        <w:t xml:space="preserve"> </w:t>
      </w:r>
      <w:r w:rsidRPr="004221E2">
        <w:rPr>
          <w:rFonts w:ascii="AvenirNext LT Pro Cn" w:hAnsi="AvenirNext LT Pro Cn"/>
        </w:rPr>
        <w:t xml:space="preserve">mois précédant la date de la révision des prix </w:t>
      </w:r>
    </w:p>
    <w:p w14:paraId="38BEC047" w14:textId="77777777" w:rsidR="00271D74" w:rsidRDefault="00271D74" w:rsidP="00271D74">
      <w:pPr>
        <w:pStyle w:val="Normal1"/>
        <w:numPr>
          <w:ilvl w:val="0"/>
          <w:numId w:val="8"/>
        </w:numPr>
        <w:rPr>
          <w:rFonts w:ascii="AvenirNext LT Pro Cn" w:hAnsi="AvenirNext LT Pro Cn"/>
        </w:rPr>
      </w:pPr>
      <w:r>
        <w:rPr>
          <w:rFonts w:ascii="AvenirNext LT Pro Cn" w:hAnsi="AvenirNext LT Pro Cn"/>
        </w:rPr>
        <w:t>T</w:t>
      </w:r>
      <w:r w:rsidRPr="00EC7E4F">
        <w:rPr>
          <w:rFonts w:ascii="AvenirNext LT Pro Cn" w:hAnsi="AvenirNext LT Pro Cn"/>
        </w:rPr>
        <w:t xml:space="preserve">D0 = </w:t>
      </w:r>
      <w:r>
        <w:rPr>
          <w:rFonts w:ascii="AvenirNext LT Pro Cn" w:hAnsi="AvenirNext LT Pro Cn"/>
        </w:rPr>
        <w:t xml:space="preserve">Même indice – </w:t>
      </w:r>
      <w:proofErr w:type="gramStart"/>
      <w:r w:rsidRPr="004221E2">
        <w:rPr>
          <w:rFonts w:ascii="AvenirNext LT Pro Cn" w:hAnsi="AvenirNext LT Pro Cn"/>
        </w:rPr>
        <w:t>valeur</w:t>
      </w:r>
      <w:r>
        <w:rPr>
          <w:rFonts w:ascii="AvenirNext LT Pro Cn" w:hAnsi="AvenirNext LT Pro Cn"/>
        </w:rPr>
        <w:t xml:space="preserve"> </w:t>
      </w:r>
      <w:r w:rsidRPr="004221E2">
        <w:rPr>
          <w:rFonts w:ascii="AvenirNext LT Pro Cn" w:hAnsi="AvenirNext LT Pro Cn"/>
        </w:rPr>
        <w:t xml:space="preserve"> </w:t>
      </w:r>
      <w:r>
        <w:rPr>
          <w:rFonts w:ascii="AvenirNext LT Pro Cn" w:hAnsi="AvenirNext LT Pro Cn"/>
        </w:rPr>
        <w:t>de</w:t>
      </w:r>
      <w:proofErr w:type="gramEnd"/>
      <w:r>
        <w:rPr>
          <w:rFonts w:ascii="AvenirNext LT Pro Cn" w:hAnsi="AvenirNext LT Pro Cn"/>
        </w:rPr>
        <w:t xml:space="preserve"> l’indice </w:t>
      </w:r>
      <w:r w:rsidRPr="004221E2">
        <w:rPr>
          <w:rFonts w:ascii="AvenirNext LT Pro Cn" w:hAnsi="AvenirNext LT Pro Cn"/>
        </w:rPr>
        <w:t>définitif publié à la date de remise des offres pour l'accord-cadre (pour la première révision), ou valeur de l'indice utilisé pour la précédente</w:t>
      </w:r>
      <w:r>
        <w:rPr>
          <w:rFonts w:ascii="AvenirNext LT Pro Cn" w:hAnsi="AvenirNext LT Pro Cn"/>
        </w:rPr>
        <w:t xml:space="preserve"> </w:t>
      </w:r>
      <w:r w:rsidRPr="004221E2">
        <w:rPr>
          <w:rFonts w:ascii="AvenirNext LT Pro Cn" w:hAnsi="AvenirNext LT Pro Cn"/>
        </w:rPr>
        <w:t>révision des prix</w:t>
      </w:r>
      <w:r w:rsidRPr="00EC7E4F">
        <w:rPr>
          <w:rFonts w:ascii="AvenirNext LT Pro Cn" w:hAnsi="AvenirNext LT Pro Cn"/>
        </w:rPr>
        <w:t xml:space="preserve">. </w:t>
      </w:r>
    </w:p>
    <w:p w14:paraId="3E2A65BF" w14:textId="77777777" w:rsidR="00271D74" w:rsidRPr="00EC7E4F" w:rsidRDefault="00271D74" w:rsidP="00D5228A">
      <w:pPr>
        <w:pStyle w:val="Normal1"/>
        <w:rPr>
          <w:rFonts w:ascii="AvenirNext LT Pro Cn" w:hAnsi="AvenirNext LT Pro Cn"/>
        </w:rPr>
      </w:pPr>
    </w:p>
    <w:p w14:paraId="227C1414" w14:textId="0EE9BC60" w:rsidR="003B083B" w:rsidRDefault="003B083B" w:rsidP="00271D74">
      <w:pPr>
        <w:pStyle w:val="Titre3"/>
      </w:pPr>
      <w:r w:rsidRPr="00EC7E4F">
        <w:t xml:space="preserve">Révision du </w:t>
      </w:r>
      <w:r w:rsidR="00606034">
        <w:t>forfait</w:t>
      </w:r>
      <w:r w:rsidRPr="00EC7E4F">
        <w:t xml:space="preserve"> de </w:t>
      </w:r>
      <w:r w:rsidR="00271D74">
        <w:t>chargement</w:t>
      </w:r>
      <w:r w:rsidRPr="00EC7E4F">
        <w:t> </w:t>
      </w:r>
      <w:r w:rsidR="001571E5" w:rsidRPr="00EC7E4F">
        <w:t>et de transport</w:t>
      </w:r>
    </w:p>
    <w:p w14:paraId="4DCC9703" w14:textId="0CF0D994" w:rsidR="00271D74" w:rsidRPr="00271D74" w:rsidRDefault="00271D74" w:rsidP="00271D74">
      <w:pPr>
        <w:pStyle w:val="Normal1"/>
        <w:rPr>
          <w:rFonts w:ascii="AvenirNext LT Pro Cn" w:hAnsi="AvenirNext LT Pro Cn"/>
        </w:rPr>
      </w:pPr>
      <w:r w:rsidRPr="00271D74">
        <w:rPr>
          <w:rFonts w:ascii="AvenirNext LT Pro Cn" w:hAnsi="AvenirNext LT Pro Cn"/>
        </w:rPr>
        <w:t>Le</w:t>
      </w:r>
      <w:r>
        <w:rPr>
          <w:rFonts w:ascii="AvenirNext LT Pro Cn" w:hAnsi="AvenirNext LT Pro Cn"/>
        </w:rPr>
        <w:t>s</w:t>
      </w:r>
      <w:r w:rsidRPr="00271D74">
        <w:rPr>
          <w:rFonts w:ascii="AvenirNext LT Pro Cn" w:hAnsi="AvenirNext LT Pro Cn"/>
        </w:rPr>
        <w:t xml:space="preserve"> </w:t>
      </w:r>
      <w:r w:rsidR="00606034">
        <w:rPr>
          <w:rFonts w:ascii="AvenirNext LT Pro Cn" w:hAnsi="AvenirNext LT Pro Cn"/>
        </w:rPr>
        <w:t>prix forfaitaires des</w:t>
      </w:r>
      <w:r w:rsidRPr="00271D74">
        <w:rPr>
          <w:rFonts w:ascii="AvenirNext LT Pro Cn" w:hAnsi="AvenirNext LT Pro Cn"/>
        </w:rPr>
        <w:t xml:space="preserve"> p</w:t>
      </w:r>
      <w:r>
        <w:rPr>
          <w:rFonts w:ascii="AvenirNext LT Pro Cn" w:hAnsi="AvenirNext LT Pro Cn"/>
        </w:rPr>
        <w:t>restations de chargement/transport sont révisés selon la formule suivante</w:t>
      </w:r>
      <w:r w:rsidR="00606034">
        <w:rPr>
          <w:rFonts w:ascii="AvenirNext LT Pro Cn" w:hAnsi="AvenirNext LT Pro Cn"/>
        </w:rPr>
        <w:t> :</w:t>
      </w:r>
    </w:p>
    <w:p w14:paraId="4DABAB04" w14:textId="77777777" w:rsidR="00271D74" w:rsidRPr="00271D74" w:rsidRDefault="00271D74" w:rsidP="00271D74"/>
    <w:p w14:paraId="4B258F5C" w14:textId="1DA4C37C" w:rsidR="001571E5" w:rsidRPr="00EC7E4F" w:rsidRDefault="001571E5" w:rsidP="00EC7E4F">
      <w:pPr>
        <w:pStyle w:val="Normal1"/>
        <w:jc w:val="center"/>
        <w:rPr>
          <w:rFonts w:ascii="AvenirNext LT Pro Cn" w:hAnsi="AvenirNext LT Pro Cn"/>
          <w:i/>
          <w:iCs/>
          <w:lang w:val="en-HK"/>
        </w:rPr>
      </w:pPr>
      <w:r w:rsidRPr="00EC7E4F">
        <w:rPr>
          <w:rFonts w:ascii="AvenirNext LT Pro Cn" w:hAnsi="AvenirNext LT Pro Cn"/>
          <w:i/>
          <w:iCs/>
          <w:lang w:val="en-HK"/>
        </w:rPr>
        <w:t>P = P0 × [0,</w:t>
      </w:r>
      <w:r w:rsidR="00271D74">
        <w:rPr>
          <w:rFonts w:ascii="AvenirNext LT Pro Cn" w:hAnsi="AvenirNext LT Pro Cn"/>
          <w:i/>
          <w:iCs/>
          <w:lang w:val="en-HK"/>
        </w:rPr>
        <w:t>50</w:t>
      </w:r>
      <w:r w:rsidRPr="00EC7E4F">
        <w:rPr>
          <w:rFonts w:ascii="AvenirNext LT Pro Cn" w:hAnsi="AvenirNext LT Pro Cn"/>
          <w:i/>
          <w:iCs/>
          <w:lang w:val="en-HK"/>
        </w:rPr>
        <w:t xml:space="preserve"> × (ICHTT / ICHTT0) + 0,</w:t>
      </w:r>
      <w:r w:rsidR="00271D74">
        <w:rPr>
          <w:rFonts w:ascii="AvenirNext LT Pro Cn" w:hAnsi="AvenirNext LT Pro Cn"/>
          <w:i/>
          <w:iCs/>
          <w:lang w:val="en-HK"/>
        </w:rPr>
        <w:t>50</w:t>
      </w:r>
      <w:r w:rsidRPr="00EC7E4F">
        <w:rPr>
          <w:rFonts w:ascii="AvenirNext LT Pro Cn" w:hAnsi="AvenirNext LT Pro Cn"/>
          <w:i/>
          <w:iCs/>
          <w:lang w:val="en-HK"/>
        </w:rPr>
        <w:t xml:space="preserve"> × (G / G0)]</w:t>
      </w:r>
    </w:p>
    <w:p w14:paraId="7AF99CB4" w14:textId="77777777" w:rsidR="001571E5" w:rsidRPr="00EC7E4F" w:rsidRDefault="001571E5" w:rsidP="00D5228A">
      <w:pPr>
        <w:pStyle w:val="Normal1"/>
        <w:rPr>
          <w:rFonts w:ascii="AvenirNext LT Pro Cn" w:hAnsi="AvenirNext LT Pro Cn"/>
        </w:rPr>
      </w:pPr>
      <w:proofErr w:type="gramStart"/>
      <w:r w:rsidRPr="00EC7E4F">
        <w:rPr>
          <w:rFonts w:ascii="AvenirNext LT Pro Cn" w:hAnsi="AvenirNext LT Pro Cn"/>
        </w:rPr>
        <w:t>dans</w:t>
      </w:r>
      <w:proofErr w:type="gramEnd"/>
      <w:r w:rsidRPr="00EC7E4F">
        <w:rPr>
          <w:rFonts w:ascii="AvenirNext LT Pro Cn" w:hAnsi="AvenirNext LT Pro Cn"/>
        </w:rPr>
        <w:t xml:space="preserve"> laquelle :</w:t>
      </w:r>
    </w:p>
    <w:p w14:paraId="54FD8EE4" w14:textId="0C390BB8" w:rsidR="001571E5" w:rsidRPr="002D5A4F" w:rsidRDefault="001571E5" w:rsidP="002D5A4F">
      <w:pPr>
        <w:pStyle w:val="Normal1"/>
        <w:numPr>
          <w:ilvl w:val="0"/>
          <w:numId w:val="6"/>
        </w:numPr>
        <w:rPr>
          <w:rFonts w:ascii="AvenirNext LT Pro Cn" w:hAnsi="AvenirNext LT Pro Cn"/>
        </w:rPr>
      </w:pPr>
      <w:r w:rsidRPr="00EC7E4F">
        <w:rPr>
          <w:rFonts w:ascii="AvenirNext LT Pro Cn" w:hAnsi="AvenirNext LT Pro Cn"/>
        </w:rPr>
        <w:t xml:space="preserve">ICHTT = </w:t>
      </w:r>
      <w:proofErr w:type="spellStart"/>
      <w:r w:rsidR="002D5A4F" w:rsidRPr="004221E2">
        <w:rPr>
          <w:rFonts w:ascii="AvenirNext LT Pro Cn" w:hAnsi="AvenirNext LT Pro Cn"/>
        </w:rPr>
        <w:t>ICHTrev</w:t>
      </w:r>
      <w:proofErr w:type="spellEnd"/>
      <w:r w:rsidR="002D5A4F" w:rsidRPr="004221E2">
        <w:rPr>
          <w:rFonts w:ascii="AvenirNext LT Pro Cn" w:hAnsi="AvenirNext LT Pro Cn"/>
        </w:rPr>
        <w:t xml:space="preserve">-TS </w:t>
      </w:r>
      <w:r w:rsidR="002D5A4F" w:rsidRPr="002D5A4F">
        <w:rPr>
          <w:rFonts w:ascii="AvenirNext LT Pro Cn" w:hAnsi="AvenirNext LT Pro Cn"/>
        </w:rPr>
        <w:t>Indice mensuel du coût horaire du travail révisé - Salaires et charges - Tous salariés - Transport et entreposage (NAF rév. 2 section H) - Base 100 en décembre 2008 Identifiant 001565190</w:t>
      </w:r>
      <w:r w:rsidR="002D5A4F">
        <w:rPr>
          <w:rFonts w:ascii="AvenirNext LT Pro Cn" w:hAnsi="AvenirNext LT Pro Cn"/>
        </w:rPr>
        <w:t xml:space="preserve"> </w:t>
      </w:r>
      <w:r w:rsidR="002D5A4F" w:rsidRPr="004221E2">
        <w:rPr>
          <w:rFonts w:ascii="AvenirNext LT Pro Cn" w:hAnsi="AvenirNext LT Pro Cn"/>
        </w:rPr>
        <w:t>– valeur du dernier indice définitif publié le</w:t>
      </w:r>
      <w:r w:rsidR="002D5A4F">
        <w:rPr>
          <w:rFonts w:ascii="AvenirNext LT Pro Cn" w:hAnsi="AvenirNext LT Pro Cn"/>
        </w:rPr>
        <w:t xml:space="preserve"> </w:t>
      </w:r>
      <w:r w:rsidR="002D5A4F" w:rsidRPr="004221E2">
        <w:rPr>
          <w:rFonts w:ascii="AvenirNext LT Pro Cn" w:hAnsi="AvenirNext LT Pro Cn"/>
        </w:rPr>
        <w:t xml:space="preserve">mois précédant la date de la révision des prix </w:t>
      </w:r>
    </w:p>
    <w:p w14:paraId="1E5F9114" w14:textId="3C53CA90" w:rsidR="001571E5" w:rsidRPr="00EC7E4F" w:rsidRDefault="001571E5" w:rsidP="00D5228A">
      <w:pPr>
        <w:pStyle w:val="Normal1"/>
        <w:numPr>
          <w:ilvl w:val="0"/>
          <w:numId w:val="7"/>
        </w:numPr>
        <w:rPr>
          <w:rFonts w:ascii="AvenirNext LT Pro Cn" w:hAnsi="AvenirNext LT Pro Cn"/>
        </w:rPr>
      </w:pPr>
      <w:r w:rsidRPr="00EC7E4F">
        <w:rPr>
          <w:rFonts w:ascii="AvenirNext LT Pro Cn" w:hAnsi="AvenirNext LT Pro Cn"/>
        </w:rPr>
        <w:t xml:space="preserve">ICHTT0 = </w:t>
      </w:r>
      <w:r w:rsidR="002023C6">
        <w:rPr>
          <w:rFonts w:ascii="AvenirNext LT Pro Cn" w:hAnsi="AvenirNext LT Pro Cn"/>
        </w:rPr>
        <w:t xml:space="preserve">Même indice – </w:t>
      </w:r>
      <w:proofErr w:type="gramStart"/>
      <w:r w:rsidR="002023C6" w:rsidRPr="004221E2">
        <w:rPr>
          <w:rFonts w:ascii="AvenirNext LT Pro Cn" w:hAnsi="AvenirNext LT Pro Cn"/>
        </w:rPr>
        <w:t>valeur</w:t>
      </w:r>
      <w:r w:rsidR="002023C6">
        <w:rPr>
          <w:rFonts w:ascii="AvenirNext LT Pro Cn" w:hAnsi="AvenirNext LT Pro Cn"/>
        </w:rPr>
        <w:t xml:space="preserve"> </w:t>
      </w:r>
      <w:r w:rsidR="002023C6" w:rsidRPr="004221E2">
        <w:rPr>
          <w:rFonts w:ascii="AvenirNext LT Pro Cn" w:hAnsi="AvenirNext LT Pro Cn"/>
        </w:rPr>
        <w:t xml:space="preserve"> </w:t>
      </w:r>
      <w:r w:rsidR="002023C6">
        <w:rPr>
          <w:rFonts w:ascii="AvenirNext LT Pro Cn" w:hAnsi="AvenirNext LT Pro Cn"/>
        </w:rPr>
        <w:t>de</w:t>
      </w:r>
      <w:proofErr w:type="gramEnd"/>
      <w:r w:rsidR="002023C6">
        <w:rPr>
          <w:rFonts w:ascii="AvenirNext LT Pro Cn" w:hAnsi="AvenirNext LT Pro Cn"/>
        </w:rPr>
        <w:t xml:space="preserve"> l’indice </w:t>
      </w:r>
      <w:r w:rsidR="002023C6" w:rsidRPr="004221E2">
        <w:rPr>
          <w:rFonts w:ascii="AvenirNext LT Pro Cn" w:hAnsi="AvenirNext LT Pro Cn"/>
        </w:rPr>
        <w:t>définitif publié à la date de remise des offres pour l'accord-cadre (pour la première révision), ou valeur de l'indice utilisé pour la précédente</w:t>
      </w:r>
      <w:r w:rsidR="002023C6">
        <w:rPr>
          <w:rFonts w:ascii="AvenirNext LT Pro Cn" w:hAnsi="AvenirNext LT Pro Cn"/>
        </w:rPr>
        <w:t xml:space="preserve"> </w:t>
      </w:r>
      <w:r w:rsidR="002023C6" w:rsidRPr="004221E2">
        <w:rPr>
          <w:rFonts w:ascii="AvenirNext LT Pro Cn" w:hAnsi="AvenirNext LT Pro Cn"/>
        </w:rPr>
        <w:t>révision des prix</w:t>
      </w:r>
      <w:r w:rsidR="009923FF">
        <w:rPr>
          <w:rFonts w:ascii="AvenirNext LT Pro Cn" w:hAnsi="AvenirNext LT Pro Cn"/>
        </w:rPr>
        <w:t xml:space="preserve"> </w:t>
      </w:r>
      <w:r w:rsidRPr="00EC7E4F">
        <w:rPr>
          <w:rFonts w:ascii="AvenirNext LT Pro Cn" w:hAnsi="AvenirNext LT Pro Cn"/>
        </w:rPr>
        <w:t>;</w:t>
      </w:r>
    </w:p>
    <w:p w14:paraId="534D7459" w14:textId="03C625DE" w:rsidR="001571E5" w:rsidRPr="002023C6" w:rsidRDefault="001571E5" w:rsidP="002023C6">
      <w:pPr>
        <w:pStyle w:val="Normal1"/>
        <w:numPr>
          <w:ilvl w:val="0"/>
          <w:numId w:val="6"/>
        </w:numPr>
        <w:rPr>
          <w:rFonts w:ascii="AvenirNext LT Pro Cn" w:hAnsi="AvenirNext LT Pro Cn"/>
        </w:rPr>
      </w:pPr>
      <w:r w:rsidRPr="00EC7E4F">
        <w:rPr>
          <w:rFonts w:ascii="AvenirNext LT Pro Cn" w:hAnsi="AvenirNext LT Pro Cn"/>
        </w:rPr>
        <w:t xml:space="preserve">G = </w:t>
      </w:r>
      <w:r w:rsidR="002023C6" w:rsidRPr="002023C6">
        <w:rPr>
          <w:rFonts w:ascii="AvenirNext LT Pro Cn" w:hAnsi="AvenirNext LT Pro Cn"/>
        </w:rPr>
        <w:t xml:space="preserve">Indice CNR gazole professionnel </w:t>
      </w:r>
      <w:hyperlink r:id="rId9" w:history="1">
        <w:r w:rsidR="002023C6" w:rsidRPr="00157FBA">
          <w:rPr>
            <w:rStyle w:val="Lienhypertexte"/>
            <w:rFonts w:ascii="AvenirNext LT Pro Cn" w:hAnsi="AvenirNext LT Pro Cn"/>
          </w:rPr>
          <w:t>https://www.cnr.fr/espaces/4/indicateurs/26</w:t>
        </w:r>
      </w:hyperlink>
      <w:r w:rsidR="002023C6">
        <w:rPr>
          <w:rFonts w:ascii="AvenirNext LT Pro Cn" w:hAnsi="AvenirNext LT Pro Cn"/>
        </w:rPr>
        <w:t xml:space="preserve"> </w:t>
      </w:r>
      <w:r w:rsidR="002023C6" w:rsidRPr="004221E2">
        <w:rPr>
          <w:rFonts w:ascii="AvenirNext LT Pro Cn" w:hAnsi="AvenirNext LT Pro Cn"/>
        </w:rPr>
        <w:t>– valeur du dernier indice définitif publié le</w:t>
      </w:r>
      <w:r w:rsidR="002023C6">
        <w:rPr>
          <w:rFonts w:ascii="AvenirNext LT Pro Cn" w:hAnsi="AvenirNext LT Pro Cn"/>
        </w:rPr>
        <w:t xml:space="preserve"> </w:t>
      </w:r>
      <w:r w:rsidR="002023C6" w:rsidRPr="004221E2">
        <w:rPr>
          <w:rFonts w:ascii="AvenirNext LT Pro Cn" w:hAnsi="AvenirNext LT Pro Cn"/>
        </w:rPr>
        <w:t xml:space="preserve">mois précédant la date de la révision des prix </w:t>
      </w:r>
    </w:p>
    <w:p w14:paraId="5D754A21" w14:textId="35600FC4" w:rsidR="001571E5" w:rsidRPr="00EC7E4F" w:rsidRDefault="001571E5" w:rsidP="00D5228A">
      <w:pPr>
        <w:pStyle w:val="Normal1"/>
        <w:numPr>
          <w:ilvl w:val="0"/>
          <w:numId w:val="7"/>
        </w:numPr>
        <w:rPr>
          <w:rFonts w:ascii="AvenirNext LT Pro Cn" w:hAnsi="AvenirNext LT Pro Cn"/>
        </w:rPr>
      </w:pPr>
      <w:r w:rsidRPr="00EC7E4F">
        <w:rPr>
          <w:rFonts w:ascii="AvenirNext LT Pro Cn" w:hAnsi="AvenirNext LT Pro Cn"/>
        </w:rPr>
        <w:lastRenderedPageBreak/>
        <w:t xml:space="preserve">G0 = </w:t>
      </w:r>
      <w:r w:rsidR="002023C6">
        <w:rPr>
          <w:rFonts w:ascii="AvenirNext LT Pro Cn" w:hAnsi="AvenirNext LT Pro Cn"/>
        </w:rPr>
        <w:t xml:space="preserve">Même indice – </w:t>
      </w:r>
      <w:proofErr w:type="gramStart"/>
      <w:r w:rsidR="002023C6" w:rsidRPr="004221E2">
        <w:rPr>
          <w:rFonts w:ascii="AvenirNext LT Pro Cn" w:hAnsi="AvenirNext LT Pro Cn"/>
        </w:rPr>
        <w:t>valeur</w:t>
      </w:r>
      <w:r w:rsidR="002023C6">
        <w:rPr>
          <w:rFonts w:ascii="AvenirNext LT Pro Cn" w:hAnsi="AvenirNext LT Pro Cn"/>
        </w:rPr>
        <w:t xml:space="preserve"> </w:t>
      </w:r>
      <w:r w:rsidR="002023C6" w:rsidRPr="004221E2">
        <w:rPr>
          <w:rFonts w:ascii="AvenirNext LT Pro Cn" w:hAnsi="AvenirNext LT Pro Cn"/>
        </w:rPr>
        <w:t xml:space="preserve"> </w:t>
      </w:r>
      <w:r w:rsidR="002023C6">
        <w:rPr>
          <w:rFonts w:ascii="AvenirNext LT Pro Cn" w:hAnsi="AvenirNext LT Pro Cn"/>
        </w:rPr>
        <w:t>de</w:t>
      </w:r>
      <w:proofErr w:type="gramEnd"/>
      <w:r w:rsidR="002023C6">
        <w:rPr>
          <w:rFonts w:ascii="AvenirNext LT Pro Cn" w:hAnsi="AvenirNext LT Pro Cn"/>
        </w:rPr>
        <w:t xml:space="preserve"> l’indice </w:t>
      </w:r>
      <w:r w:rsidR="002023C6" w:rsidRPr="004221E2">
        <w:rPr>
          <w:rFonts w:ascii="AvenirNext LT Pro Cn" w:hAnsi="AvenirNext LT Pro Cn"/>
        </w:rPr>
        <w:t>définitif publié à la date de remise des offres pour l'accord-cadre (pour la première révision), ou valeur de l'indice utilisé pour la précédente</w:t>
      </w:r>
      <w:r w:rsidR="002023C6">
        <w:rPr>
          <w:rFonts w:ascii="AvenirNext LT Pro Cn" w:hAnsi="AvenirNext LT Pro Cn"/>
        </w:rPr>
        <w:t xml:space="preserve"> </w:t>
      </w:r>
      <w:r w:rsidR="002023C6" w:rsidRPr="004221E2">
        <w:rPr>
          <w:rFonts w:ascii="AvenirNext LT Pro Cn" w:hAnsi="AvenirNext LT Pro Cn"/>
        </w:rPr>
        <w:t>révision des prix</w:t>
      </w:r>
      <w:r w:rsidR="002023C6">
        <w:rPr>
          <w:rFonts w:ascii="AvenirNext LT Pro Cn" w:hAnsi="AvenirNext LT Pro Cn"/>
        </w:rPr>
        <w:t xml:space="preserve"> </w:t>
      </w:r>
      <w:r w:rsidRPr="00EC7E4F">
        <w:rPr>
          <w:rFonts w:ascii="AvenirNext LT Pro Cn" w:hAnsi="AvenirNext LT Pro Cn"/>
        </w:rPr>
        <w:t>;</w:t>
      </w:r>
    </w:p>
    <w:p w14:paraId="2702622F" w14:textId="77777777" w:rsidR="00271D74" w:rsidRDefault="00271D74" w:rsidP="00271D74">
      <w:pPr>
        <w:pStyle w:val="Normal1"/>
        <w:rPr>
          <w:rFonts w:ascii="AvenirNext LT Pro Cn" w:hAnsi="AvenirNext LT Pro Cn"/>
        </w:rPr>
      </w:pPr>
    </w:p>
    <w:p w14:paraId="5839E215" w14:textId="2AFF110D" w:rsidR="00271D74" w:rsidRDefault="00271D74" w:rsidP="00606034">
      <w:pPr>
        <w:pStyle w:val="Titre3"/>
      </w:pPr>
      <w:r w:rsidRPr="00EC7E4F">
        <w:t xml:space="preserve">Révision du coût de </w:t>
      </w:r>
      <w:r w:rsidR="00606034">
        <w:t>fourniture</w:t>
      </w:r>
      <w:r w:rsidRPr="00EC7E4F">
        <w:t xml:space="preserve"> des contenants</w:t>
      </w:r>
    </w:p>
    <w:p w14:paraId="227AF036" w14:textId="559FF378" w:rsidR="00606034" w:rsidRPr="00271D74" w:rsidRDefault="00606034" w:rsidP="00606034">
      <w:pPr>
        <w:pStyle w:val="Normal1"/>
        <w:rPr>
          <w:rFonts w:ascii="AvenirNext LT Pro Cn" w:hAnsi="AvenirNext LT Pro Cn"/>
        </w:rPr>
      </w:pPr>
      <w:r w:rsidRPr="00271D74">
        <w:rPr>
          <w:rFonts w:ascii="AvenirNext LT Pro Cn" w:hAnsi="AvenirNext LT Pro Cn"/>
        </w:rPr>
        <w:t>Le</w:t>
      </w:r>
      <w:r>
        <w:rPr>
          <w:rFonts w:ascii="AvenirNext LT Pro Cn" w:hAnsi="AvenirNext LT Pro Cn"/>
        </w:rPr>
        <w:t>s</w:t>
      </w:r>
      <w:r w:rsidRPr="00271D74">
        <w:rPr>
          <w:rFonts w:ascii="AvenirNext LT Pro Cn" w:hAnsi="AvenirNext LT Pro Cn"/>
        </w:rPr>
        <w:t xml:space="preserve"> </w:t>
      </w:r>
      <w:r>
        <w:rPr>
          <w:rFonts w:ascii="AvenirNext LT Pro Cn" w:hAnsi="AvenirNext LT Pro Cn"/>
        </w:rPr>
        <w:t>prix</w:t>
      </w:r>
      <w:r w:rsidRPr="00271D74">
        <w:rPr>
          <w:rFonts w:ascii="AvenirNext LT Pro Cn" w:hAnsi="AvenirNext LT Pro Cn"/>
        </w:rPr>
        <w:t xml:space="preserve"> unitaire</w:t>
      </w:r>
      <w:r>
        <w:rPr>
          <w:rFonts w:ascii="AvenirNext LT Pro Cn" w:hAnsi="AvenirNext LT Pro Cn"/>
        </w:rPr>
        <w:t>s</w:t>
      </w:r>
      <w:r w:rsidRPr="00271D74">
        <w:rPr>
          <w:rFonts w:ascii="AvenirNext LT Pro Cn" w:hAnsi="AvenirNext LT Pro Cn"/>
        </w:rPr>
        <w:t xml:space="preserve"> des p</w:t>
      </w:r>
      <w:r>
        <w:rPr>
          <w:rFonts w:ascii="AvenirNext LT Pro Cn" w:hAnsi="AvenirNext LT Pro Cn"/>
        </w:rPr>
        <w:t>restations de fourniture de contenants sont révisés selon la formule suivante :</w:t>
      </w:r>
    </w:p>
    <w:p w14:paraId="2A2D2F43" w14:textId="77777777" w:rsidR="00606034" w:rsidRPr="00606034" w:rsidRDefault="00606034" w:rsidP="00606034"/>
    <w:p w14:paraId="3FA331D2" w14:textId="685B2CFB" w:rsidR="00271D74" w:rsidRPr="00EC7E4F" w:rsidRDefault="00271D74" w:rsidP="00271D74">
      <w:pPr>
        <w:pStyle w:val="Normal1"/>
        <w:jc w:val="center"/>
        <w:rPr>
          <w:rFonts w:ascii="AvenirNext LT Pro Cn" w:hAnsi="AvenirNext LT Pro Cn"/>
          <w:i/>
          <w:iCs/>
          <w:lang w:val="en-HK"/>
        </w:rPr>
      </w:pPr>
      <w:r w:rsidRPr="00EC7E4F">
        <w:rPr>
          <w:rFonts w:ascii="AvenirNext LT Pro Cn" w:hAnsi="AvenirNext LT Pro Cn"/>
          <w:i/>
          <w:iCs/>
          <w:lang w:val="en-HK"/>
        </w:rPr>
        <w:t>P = P0 × [0,15 + 0,45 × (ICHT</w:t>
      </w:r>
      <w:r>
        <w:rPr>
          <w:rFonts w:ascii="AvenirNext LT Pro Cn" w:hAnsi="AvenirNext LT Pro Cn"/>
          <w:i/>
          <w:iCs/>
          <w:lang w:val="en-HK"/>
        </w:rPr>
        <w:t>D</w:t>
      </w:r>
      <w:r w:rsidRPr="00EC7E4F">
        <w:rPr>
          <w:rFonts w:ascii="AvenirNext LT Pro Cn" w:hAnsi="AvenirNext LT Pro Cn"/>
          <w:i/>
          <w:iCs/>
          <w:lang w:val="en-HK"/>
        </w:rPr>
        <w:t xml:space="preserve"> / ICHT</w:t>
      </w:r>
      <w:r>
        <w:rPr>
          <w:rFonts w:ascii="AvenirNext LT Pro Cn" w:hAnsi="AvenirNext LT Pro Cn"/>
          <w:i/>
          <w:iCs/>
          <w:lang w:val="en-HK"/>
        </w:rPr>
        <w:t>D</w:t>
      </w:r>
      <w:r w:rsidRPr="00EC7E4F">
        <w:rPr>
          <w:rFonts w:ascii="AvenirNext LT Pro Cn" w:hAnsi="AvenirNext LT Pro Cn"/>
          <w:i/>
          <w:iCs/>
          <w:lang w:val="en-HK"/>
        </w:rPr>
        <w:t>0) + 0,40 × (</w:t>
      </w:r>
      <w:r>
        <w:rPr>
          <w:rFonts w:ascii="AvenirNext LT Pro Cn" w:hAnsi="AvenirNext LT Pro Cn"/>
          <w:i/>
          <w:iCs/>
          <w:lang w:val="en-HK"/>
        </w:rPr>
        <w:t>E</w:t>
      </w:r>
      <w:r w:rsidRPr="00EC7E4F">
        <w:rPr>
          <w:rFonts w:ascii="AvenirNext LT Pro Cn" w:hAnsi="AvenirNext LT Pro Cn"/>
          <w:i/>
          <w:iCs/>
          <w:lang w:val="en-HK"/>
        </w:rPr>
        <w:t xml:space="preserve">M / </w:t>
      </w:r>
      <w:r>
        <w:rPr>
          <w:rFonts w:ascii="AvenirNext LT Pro Cn" w:hAnsi="AvenirNext LT Pro Cn"/>
          <w:i/>
          <w:iCs/>
          <w:lang w:val="en-HK"/>
        </w:rPr>
        <w:t>E</w:t>
      </w:r>
      <w:r w:rsidRPr="00EC7E4F">
        <w:rPr>
          <w:rFonts w:ascii="AvenirNext LT Pro Cn" w:hAnsi="AvenirNext LT Pro Cn"/>
          <w:i/>
          <w:iCs/>
          <w:lang w:val="en-HK"/>
        </w:rPr>
        <w:t>M0)]</w:t>
      </w:r>
    </w:p>
    <w:p w14:paraId="72BB183B" w14:textId="77777777" w:rsidR="00271D74" w:rsidRPr="00EC7E4F" w:rsidRDefault="00271D74" w:rsidP="00271D74">
      <w:pPr>
        <w:pStyle w:val="Normal1"/>
        <w:rPr>
          <w:rFonts w:ascii="AvenirNext LT Pro Cn" w:hAnsi="AvenirNext LT Pro Cn"/>
        </w:rPr>
      </w:pPr>
      <w:proofErr w:type="gramStart"/>
      <w:r w:rsidRPr="00EC7E4F">
        <w:rPr>
          <w:rFonts w:ascii="AvenirNext LT Pro Cn" w:hAnsi="AvenirNext LT Pro Cn"/>
        </w:rPr>
        <w:t>dans</w:t>
      </w:r>
      <w:proofErr w:type="gramEnd"/>
      <w:r w:rsidRPr="00EC7E4F">
        <w:rPr>
          <w:rFonts w:ascii="AvenirNext LT Pro Cn" w:hAnsi="AvenirNext LT Pro Cn"/>
        </w:rPr>
        <w:t xml:space="preserve"> laquelle :</w:t>
      </w:r>
    </w:p>
    <w:p w14:paraId="48F28C55" w14:textId="39AB9E6A" w:rsidR="00271D74" w:rsidRDefault="00271D74" w:rsidP="00271D74">
      <w:pPr>
        <w:pStyle w:val="Normal1"/>
        <w:numPr>
          <w:ilvl w:val="0"/>
          <w:numId w:val="6"/>
        </w:numPr>
        <w:rPr>
          <w:rFonts w:ascii="AvenirNext LT Pro Cn" w:hAnsi="AvenirNext LT Pro Cn"/>
        </w:rPr>
      </w:pPr>
      <w:r w:rsidRPr="004221E2">
        <w:rPr>
          <w:rFonts w:ascii="AvenirNext LT Pro Cn" w:hAnsi="AvenirNext LT Pro Cn"/>
        </w:rPr>
        <w:t>ICHT</w:t>
      </w:r>
      <w:r>
        <w:rPr>
          <w:rFonts w:ascii="AvenirNext LT Pro Cn" w:hAnsi="AvenirNext LT Pro Cn"/>
        </w:rPr>
        <w:t>D</w:t>
      </w:r>
      <w:r w:rsidRPr="004221E2">
        <w:rPr>
          <w:rFonts w:ascii="AvenirNext LT Pro Cn" w:hAnsi="AvenirNext LT Pro Cn"/>
        </w:rPr>
        <w:t xml:space="preserve">= </w:t>
      </w:r>
      <w:proofErr w:type="spellStart"/>
      <w:r w:rsidRPr="004221E2">
        <w:rPr>
          <w:rFonts w:ascii="AvenirNext LT Pro Cn" w:hAnsi="AvenirNext LT Pro Cn"/>
        </w:rPr>
        <w:t>ICHTrev</w:t>
      </w:r>
      <w:proofErr w:type="spellEnd"/>
      <w:r w:rsidRPr="004221E2">
        <w:rPr>
          <w:rFonts w:ascii="AvenirNext LT Pro Cn" w:hAnsi="AvenirNext LT Pro Cn"/>
        </w:rPr>
        <w:t>-TS Indice mensuel du coût horaire du travail révisé - Salaires et charges - Tous salariés - Eau, assainissement, déchets, dépollution (NAF rév. 2 section E) - Base 100 en décembre 2008 Identifiant 001565187 – valeur du dernier indice définitif publié le</w:t>
      </w:r>
      <w:r>
        <w:rPr>
          <w:rFonts w:ascii="AvenirNext LT Pro Cn" w:hAnsi="AvenirNext LT Pro Cn"/>
        </w:rPr>
        <w:t xml:space="preserve"> </w:t>
      </w:r>
      <w:r w:rsidRPr="004221E2">
        <w:rPr>
          <w:rFonts w:ascii="AvenirNext LT Pro Cn" w:hAnsi="AvenirNext LT Pro Cn"/>
        </w:rPr>
        <w:t xml:space="preserve">mois précédant la date de la révision des prix </w:t>
      </w:r>
    </w:p>
    <w:p w14:paraId="1BFE6D7A" w14:textId="07E91949" w:rsidR="00271D74" w:rsidRDefault="00271D74" w:rsidP="00271D74">
      <w:pPr>
        <w:pStyle w:val="Normal1"/>
        <w:numPr>
          <w:ilvl w:val="0"/>
          <w:numId w:val="6"/>
        </w:numPr>
        <w:rPr>
          <w:rFonts w:ascii="AvenirNext LT Pro Cn" w:hAnsi="AvenirNext LT Pro Cn"/>
        </w:rPr>
      </w:pPr>
      <w:r w:rsidRPr="004221E2">
        <w:rPr>
          <w:rFonts w:ascii="AvenirNext LT Pro Cn" w:hAnsi="AvenirNext LT Pro Cn"/>
        </w:rPr>
        <w:t>ICHT</w:t>
      </w:r>
      <w:r>
        <w:rPr>
          <w:rFonts w:ascii="AvenirNext LT Pro Cn" w:hAnsi="AvenirNext LT Pro Cn"/>
        </w:rPr>
        <w:t>D0</w:t>
      </w:r>
      <w:r w:rsidRPr="004221E2">
        <w:rPr>
          <w:rFonts w:ascii="AvenirNext LT Pro Cn" w:hAnsi="AvenirNext LT Pro Cn"/>
        </w:rPr>
        <w:t xml:space="preserve"> = </w:t>
      </w:r>
      <w:r>
        <w:rPr>
          <w:rFonts w:ascii="AvenirNext LT Pro Cn" w:hAnsi="AvenirNext LT Pro Cn"/>
        </w:rPr>
        <w:t xml:space="preserve">Même indice – </w:t>
      </w:r>
      <w:proofErr w:type="gramStart"/>
      <w:r w:rsidRPr="004221E2">
        <w:rPr>
          <w:rFonts w:ascii="AvenirNext LT Pro Cn" w:hAnsi="AvenirNext LT Pro Cn"/>
        </w:rPr>
        <w:t>valeur</w:t>
      </w:r>
      <w:r>
        <w:rPr>
          <w:rFonts w:ascii="AvenirNext LT Pro Cn" w:hAnsi="AvenirNext LT Pro Cn"/>
        </w:rPr>
        <w:t xml:space="preserve"> </w:t>
      </w:r>
      <w:r w:rsidRPr="004221E2">
        <w:rPr>
          <w:rFonts w:ascii="AvenirNext LT Pro Cn" w:hAnsi="AvenirNext LT Pro Cn"/>
        </w:rPr>
        <w:t xml:space="preserve"> </w:t>
      </w:r>
      <w:r>
        <w:rPr>
          <w:rFonts w:ascii="AvenirNext LT Pro Cn" w:hAnsi="AvenirNext LT Pro Cn"/>
        </w:rPr>
        <w:t>de</w:t>
      </w:r>
      <w:proofErr w:type="gramEnd"/>
      <w:r>
        <w:rPr>
          <w:rFonts w:ascii="AvenirNext LT Pro Cn" w:hAnsi="AvenirNext LT Pro Cn"/>
        </w:rPr>
        <w:t xml:space="preserve"> l’indice </w:t>
      </w:r>
      <w:r w:rsidRPr="004221E2">
        <w:rPr>
          <w:rFonts w:ascii="AvenirNext LT Pro Cn" w:hAnsi="AvenirNext LT Pro Cn"/>
        </w:rPr>
        <w:t>définitif publié à la date de remise des offres pour l'accord-cadre (pour la première révision), ou valeur de l'indice utilisé pour la précédente</w:t>
      </w:r>
      <w:r>
        <w:rPr>
          <w:rFonts w:ascii="AvenirNext LT Pro Cn" w:hAnsi="AvenirNext LT Pro Cn"/>
        </w:rPr>
        <w:t xml:space="preserve"> </w:t>
      </w:r>
      <w:r w:rsidRPr="004221E2">
        <w:rPr>
          <w:rFonts w:ascii="AvenirNext LT Pro Cn" w:hAnsi="AvenirNext LT Pro Cn"/>
        </w:rPr>
        <w:t xml:space="preserve">révision des prix. </w:t>
      </w:r>
    </w:p>
    <w:p w14:paraId="5E812CD4" w14:textId="43AEFB6B" w:rsidR="00271D74" w:rsidRDefault="00271D74" w:rsidP="00271D74">
      <w:pPr>
        <w:pStyle w:val="Normal1"/>
        <w:numPr>
          <w:ilvl w:val="0"/>
          <w:numId w:val="6"/>
        </w:numPr>
        <w:rPr>
          <w:rFonts w:ascii="AvenirNext LT Pro Cn" w:hAnsi="AvenirNext LT Pro Cn"/>
        </w:rPr>
      </w:pPr>
      <w:r>
        <w:rPr>
          <w:rFonts w:ascii="AvenirNext LT Pro Cn" w:hAnsi="AvenirNext LT Pro Cn"/>
        </w:rPr>
        <w:t xml:space="preserve">EM </w:t>
      </w:r>
      <w:r w:rsidRPr="00EC7E4F">
        <w:rPr>
          <w:rFonts w:ascii="AvenirNext LT Pro Cn" w:hAnsi="AvenirNext LT Pro Cn"/>
        </w:rPr>
        <w:t xml:space="preserve">= </w:t>
      </w:r>
      <w:r w:rsidRPr="002023C6">
        <w:rPr>
          <w:rFonts w:ascii="AvenirNext LT Pro Cn" w:hAnsi="AvenirNext LT Pro Cn"/>
        </w:rPr>
        <w:t>Indice de prix de production de l'industrie française pour le marché français − CPF 38.12 − Collecte des déchets dangereux</w:t>
      </w:r>
      <w:r>
        <w:rPr>
          <w:rFonts w:ascii="AvenirNext LT Pro Cn" w:hAnsi="AvenirNext LT Pro Cn"/>
        </w:rPr>
        <w:t xml:space="preserve">, </w:t>
      </w:r>
      <w:r w:rsidRPr="002023C6">
        <w:rPr>
          <w:rFonts w:ascii="AvenirNext LT Pro Cn" w:hAnsi="AvenirNext LT Pro Cn"/>
        </w:rPr>
        <w:t>Prix de marché − Base 2021 − Données mensuelles brutes – Identifiant 010764304</w:t>
      </w:r>
      <w:r>
        <w:rPr>
          <w:rFonts w:ascii="AvenirNext LT Pro Cn" w:hAnsi="AvenirNext LT Pro Cn"/>
        </w:rPr>
        <w:t xml:space="preserve"> </w:t>
      </w:r>
      <w:r w:rsidRPr="004221E2">
        <w:rPr>
          <w:rFonts w:ascii="AvenirNext LT Pro Cn" w:hAnsi="AvenirNext LT Pro Cn"/>
        </w:rPr>
        <w:t>– valeur du dernier indice définitif publié le</w:t>
      </w:r>
      <w:r>
        <w:rPr>
          <w:rFonts w:ascii="AvenirNext LT Pro Cn" w:hAnsi="AvenirNext LT Pro Cn"/>
        </w:rPr>
        <w:t xml:space="preserve"> </w:t>
      </w:r>
      <w:r w:rsidRPr="004221E2">
        <w:rPr>
          <w:rFonts w:ascii="AvenirNext LT Pro Cn" w:hAnsi="AvenirNext LT Pro Cn"/>
        </w:rPr>
        <w:t xml:space="preserve">mois précédant la date de la révision des prix </w:t>
      </w:r>
    </w:p>
    <w:p w14:paraId="1CA19D68" w14:textId="30D41856" w:rsidR="00271D74" w:rsidRPr="00EC7E4F" w:rsidRDefault="00271D74" w:rsidP="00271D74">
      <w:pPr>
        <w:pStyle w:val="Normal1"/>
        <w:numPr>
          <w:ilvl w:val="0"/>
          <w:numId w:val="6"/>
        </w:numPr>
        <w:rPr>
          <w:rFonts w:ascii="AvenirNext LT Pro Cn" w:hAnsi="AvenirNext LT Pro Cn"/>
        </w:rPr>
      </w:pPr>
      <w:r>
        <w:rPr>
          <w:rFonts w:ascii="AvenirNext LT Pro Cn" w:hAnsi="AvenirNext LT Pro Cn"/>
        </w:rPr>
        <w:t>EM</w:t>
      </w:r>
      <w:r w:rsidRPr="00EC7E4F">
        <w:rPr>
          <w:rFonts w:ascii="AvenirNext LT Pro Cn" w:hAnsi="AvenirNext LT Pro Cn"/>
        </w:rPr>
        <w:t xml:space="preserve">0 = </w:t>
      </w:r>
      <w:r>
        <w:rPr>
          <w:rFonts w:ascii="AvenirNext LT Pro Cn" w:hAnsi="AvenirNext LT Pro Cn"/>
        </w:rPr>
        <w:t xml:space="preserve">Même indice – </w:t>
      </w:r>
      <w:proofErr w:type="gramStart"/>
      <w:r w:rsidRPr="004221E2">
        <w:rPr>
          <w:rFonts w:ascii="AvenirNext LT Pro Cn" w:hAnsi="AvenirNext LT Pro Cn"/>
        </w:rPr>
        <w:t>valeur</w:t>
      </w:r>
      <w:r>
        <w:rPr>
          <w:rFonts w:ascii="AvenirNext LT Pro Cn" w:hAnsi="AvenirNext LT Pro Cn"/>
        </w:rPr>
        <w:t xml:space="preserve"> </w:t>
      </w:r>
      <w:r w:rsidRPr="004221E2">
        <w:rPr>
          <w:rFonts w:ascii="AvenirNext LT Pro Cn" w:hAnsi="AvenirNext LT Pro Cn"/>
        </w:rPr>
        <w:t xml:space="preserve"> </w:t>
      </w:r>
      <w:r>
        <w:rPr>
          <w:rFonts w:ascii="AvenirNext LT Pro Cn" w:hAnsi="AvenirNext LT Pro Cn"/>
        </w:rPr>
        <w:t>de</w:t>
      </w:r>
      <w:proofErr w:type="gramEnd"/>
      <w:r>
        <w:rPr>
          <w:rFonts w:ascii="AvenirNext LT Pro Cn" w:hAnsi="AvenirNext LT Pro Cn"/>
        </w:rPr>
        <w:t xml:space="preserve"> l’indice </w:t>
      </w:r>
      <w:r w:rsidRPr="004221E2">
        <w:rPr>
          <w:rFonts w:ascii="AvenirNext LT Pro Cn" w:hAnsi="AvenirNext LT Pro Cn"/>
        </w:rPr>
        <w:t>définitif publié à la date de remise des offres pour l'accord-cadre (pour la première révision), ou valeur de l'indice utilisé pour la précédente</w:t>
      </w:r>
      <w:r>
        <w:rPr>
          <w:rFonts w:ascii="AvenirNext LT Pro Cn" w:hAnsi="AvenirNext LT Pro Cn"/>
        </w:rPr>
        <w:t xml:space="preserve"> </w:t>
      </w:r>
      <w:r w:rsidRPr="004221E2">
        <w:rPr>
          <w:rFonts w:ascii="AvenirNext LT Pro Cn" w:hAnsi="AvenirNext LT Pro Cn"/>
        </w:rPr>
        <w:t>révision des prix</w:t>
      </w:r>
      <w:r w:rsidRPr="00EC7E4F">
        <w:rPr>
          <w:rFonts w:ascii="AvenirNext LT Pro Cn" w:hAnsi="AvenirNext LT Pro Cn"/>
        </w:rPr>
        <w:t>.</w:t>
      </w:r>
    </w:p>
    <w:p w14:paraId="728F4AFF" w14:textId="77777777" w:rsidR="00271D74" w:rsidRPr="00EC7E4F" w:rsidRDefault="00271D74" w:rsidP="00271D74">
      <w:pPr>
        <w:pStyle w:val="Normal1"/>
        <w:rPr>
          <w:rFonts w:ascii="AvenirNext LT Pro Cn" w:hAnsi="AvenirNext LT Pro Cn"/>
        </w:rPr>
      </w:pPr>
      <w:r w:rsidRPr="00EC7E4F">
        <w:rPr>
          <w:rFonts w:ascii="AvenirNext LT Pro Cn" w:hAnsi="AvenirNext LT Pro Cn"/>
        </w:rPr>
        <w:t>La part fixe de 15 % est réputée non révisable.</w:t>
      </w:r>
    </w:p>
    <w:p w14:paraId="61CEDE7A" w14:textId="77777777" w:rsidR="00271D74" w:rsidRPr="00EC7E4F" w:rsidRDefault="00271D74" w:rsidP="00271D74">
      <w:pPr>
        <w:pStyle w:val="Normal1"/>
        <w:rPr>
          <w:rFonts w:ascii="AvenirNext LT Pro Cn" w:hAnsi="AvenirNext LT Pro Cn"/>
        </w:rPr>
      </w:pPr>
    </w:p>
    <w:p w14:paraId="0B111E56" w14:textId="78253F0F" w:rsidR="00981699" w:rsidRPr="00D5228A" w:rsidRDefault="00981699" w:rsidP="00D5228A">
      <w:pPr>
        <w:pStyle w:val="Titre2"/>
      </w:pPr>
      <w:r w:rsidRPr="00D5228A">
        <w:t>Modalités de calcul</w:t>
      </w:r>
    </w:p>
    <w:p w14:paraId="787BEBEA" w14:textId="77777777" w:rsidR="00981699" w:rsidRPr="00DE5A2E" w:rsidRDefault="00981699" w:rsidP="00D5228A">
      <w:pPr>
        <w:pStyle w:val="Normal1"/>
        <w:rPr>
          <w:rFonts w:ascii="AvenirNext LT Pro Cn" w:hAnsi="AvenirNext LT Pro Cn"/>
        </w:rPr>
      </w:pPr>
    </w:p>
    <w:p w14:paraId="47BCDB81" w14:textId="48D841DA" w:rsidR="00981699" w:rsidRPr="00DE5A2E" w:rsidRDefault="00981699" w:rsidP="00D5228A">
      <w:pPr>
        <w:pStyle w:val="Normal1"/>
        <w:rPr>
          <w:rFonts w:ascii="AvenirNext LT Pro Cn" w:hAnsi="AvenirNext LT Pro Cn"/>
        </w:rPr>
      </w:pPr>
      <w:r w:rsidRPr="00DE5A2E">
        <w:rPr>
          <w:rFonts w:ascii="AvenirNext LT Pro Cn" w:hAnsi="AvenirNext LT Pro Cn"/>
        </w:rPr>
        <w:tab/>
        <w:t>La révision est effectuée à partir des derniers indices définitif connus à la date de calcul.</w:t>
      </w:r>
    </w:p>
    <w:p w14:paraId="1BF459BE" w14:textId="624BA279" w:rsidR="00981699" w:rsidRPr="00DE5A2E" w:rsidRDefault="00981699" w:rsidP="00D5228A">
      <w:pPr>
        <w:pStyle w:val="Normal1"/>
        <w:rPr>
          <w:rFonts w:ascii="AvenirNext LT Pro Cn" w:hAnsi="AvenirNext LT Pro Cn"/>
        </w:rPr>
      </w:pPr>
      <w:r w:rsidRPr="00DE5A2E">
        <w:rPr>
          <w:rFonts w:ascii="AvenirNext LT Pro Cn" w:hAnsi="AvenirNext LT Pro Cn"/>
        </w:rPr>
        <w:tab/>
        <w:t>Les coefficients de révision sont calculés avec trois décimales et les prix révisés sont arrondis au centime d'euro le plus proche.</w:t>
      </w:r>
    </w:p>
    <w:p w14:paraId="6C46299A" w14:textId="05E5E1C3" w:rsidR="001571E5" w:rsidRPr="00DE5A2E" w:rsidRDefault="00981699" w:rsidP="00D5228A">
      <w:pPr>
        <w:pStyle w:val="Normal1"/>
        <w:rPr>
          <w:rFonts w:ascii="AvenirNext LT Pro Cn" w:hAnsi="AvenirNext LT Pro Cn"/>
        </w:rPr>
      </w:pPr>
      <w:r w:rsidRPr="00DE5A2E">
        <w:rPr>
          <w:rFonts w:ascii="AvenirNext LT Pro Cn" w:hAnsi="AvenirNext LT Pro Cn"/>
        </w:rPr>
        <w:tab/>
      </w:r>
      <w:r w:rsidR="001571E5" w:rsidRPr="00DE5A2E">
        <w:rPr>
          <w:rFonts w:ascii="AvenirNext LT Pro Cn" w:hAnsi="AvenirNext LT Pro Cn"/>
        </w:rPr>
        <w:t>En cas de disparition d'un indice, celui-ci est remplacé par l'indice de substitution</w:t>
      </w:r>
      <w:r w:rsidRPr="00DE5A2E">
        <w:rPr>
          <w:rFonts w:ascii="AvenirNext LT Pro Cn" w:hAnsi="AvenirNext LT Pro Cn"/>
        </w:rPr>
        <w:t xml:space="preserve"> (et son coefficient de raccordement)</w:t>
      </w:r>
      <w:r w:rsidR="001571E5" w:rsidRPr="00DE5A2E">
        <w:rPr>
          <w:rFonts w:ascii="AvenirNext LT Pro Cn" w:hAnsi="AvenirNext LT Pro Cn"/>
        </w:rPr>
        <w:t xml:space="preserve"> publié par l'organisme compétent. À défaut, les parties conviennent d'un indice présentant les caractéristiques économiques les plus proches.</w:t>
      </w:r>
    </w:p>
    <w:p w14:paraId="4C95EC7D" w14:textId="77777777" w:rsidR="001571E5" w:rsidRPr="00DE5A2E" w:rsidRDefault="001571E5" w:rsidP="00D5228A">
      <w:pPr>
        <w:pStyle w:val="Normal1"/>
        <w:rPr>
          <w:rFonts w:ascii="AvenirNext LT Pro Cn" w:hAnsi="AvenirNext LT Pro Cn"/>
        </w:rPr>
      </w:pPr>
    </w:p>
    <w:p w14:paraId="0DDBB0AE" w14:textId="11618147" w:rsidR="001571E5" w:rsidRPr="00DE5A2E" w:rsidRDefault="00981699" w:rsidP="00D5228A">
      <w:pPr>
        <w:pStyle w:val="Normal1"/>
        <w:rPr>
          <w:rFonts w:ascii="AvenirNext LT Pro Cn" w:hAnsi="AvenirNext LT Pro Cn"/>
        </w:rPr>
      </w:pPr>
      <w:r w:rsidRPr="00DE5A2E">
        <w:rPr>
          <w:rFonts w:ascii="AvenirNext LT Pro Cn" w:hAnsi="AvenirNext LT Pro Cn"/>
        </w:rPr>
        <w:tab/>
      </w:r>
      <w:r w:rsidR="001571E5" w:rsidRPr="00DE5A2E">
        <w:rPr>
          <w:rFonts w:ascii="AvenirNext LT Pro Cn" w:hAnsi="AvenirNext LT Pro Cn"/>
        </w:rPr>
        <w:t xml:space="preserve">Le titulaire devra </w:t>
      </w:r>
      <w:r w:rsidRPr="00DE5A2E">
        <w:rPr>
          <w:rFonts w:ascii="AvenirNext LT Pro Cn" w:hAnsi="AvenirNext LT Pro Cn"/>
        </w:rPr>
        <w:t>joindre à la première facture suivant la date de révision des prix le Bordereau des Prix unitaires révisé ou a minima l</w:t>
      </w:r>
      <w:r w:rsidR="00D5228A" w:rsidRPr="00DE5A2E">
        <w:rPr>
          <w:rFonts w:ascii="AvenirNext LT Pro Cn" w:hAnsi="AvenirNext LT Pro Cn"/>
        </w:rPr>
        <w:t>e détail des calculs de révision et les valeurs des indices utilisés afin que INRAE puisse procéder à la vérification des prix facturés. En cas d’oubli, ces documents peuvent être envoyés par mail à</w:t>
      </w:r>
      <w:r w:rsidR="001571E5" w:rsidRPr="00DE5A2E">
        <w:rPr>
          <w:rFonts w:ascii="AvenirNext LT Pro Cn" w:hAnsi="AvenirNext LT Pro Cn"/>
        </w:rPr>
        <w:t xml:space="preserve"> </w:t>
      </w:r>
      <w:hyperlink r:id="rId10" w:history="1">
        <w:r w:rsidR="001571E5" w:rsidRPr="00DE5A2E">
          <w:rPr>
            <w:rStyle w:val="Lienhypertexte"/>
            <w:rFonts w:ascii="AvenirNext LT Pro Cn" w:hAnsi="AvenirNext LT Pro Cn"/>
          </w:rPr>
          <w:t>achats-marches-pays-de-la-loire@inrae.fr</w:t>
        </w:r>
      </w:hyperlink>
      <w:r w:rsidR="00D5228A" w:rsidRPr="00DE5A2E">
        <w:rPr>
          <w:rFonts w:ascii="AvenirNext LT Pro Cn" w:hAnsi="AvenirNext LT Pro Cn"/>
        </w:rPr>
        <w:t>.</w:t>
      </w:r>
    </w:p>
    <w:p w14:paraId="2E4675C1" w14:textId="77777777" w:rsidR="00D5228A" w:rsidRDefault="00D5228A" w:rsidP="00D5228A">
      <w:pPr>
        <w:pStyle w:val="Normal1"/>
      </w:pPr>
    </w:p>
    <w:p w14:paraId="72438526" w14:textId="6C5FB242" w:rsidR="009A5CFB" w:rsidRPr="009A5CFB" w:rsidRDefault="009A5CFB" w:rsidP="00D5228A">
      <w:pPr>
        <w:pStyle w:val="Titre2"/>
      </w:pPr>
      <w:r w:rsidRPr="009A5CFB">
        <w:t>Clause de sauvegarde</w:t>
      </w:r>
    </w:p>
    <w:p w14:paraId="6C259823" w14:textId="77777777" w:rsidR="009A5CFB" w:rsidRPr="00DE5A2E" w:rsidRDefault="009A5CFB" w:rsidP="00D5228A">
      <w:pPr>
        <w:pStyle w:val="Normal1"/>
        <w:rPr>
          <w:rFonts w:ascii="AvenirNext LT Pro Cn" w:hAnsi="AvenirNext LT Pro Cn"/>
        </w:rPr>
      </w:pPr>
    </w:p>
    <w:p w14:paraId="3922D050" w14:textId="62A58A68" w:rsidR="003B083B" w:rsidRPr="00DE5A2E" w:rsidRDefault="00D81A57" w:rsidP="00D5228A">
      <w:pPr>
        <w:pStyle w:val="Normal1"/>
        <w:rPr>
          <w:rFonts w:ascii="AvenirNext LT Pro Cn" w:hAnsi="AvenirNext LT Pro Cn"/>
        </w:rPr>
      </w:pPr>
      <w:r w:rsidRPr="00DE5A2E">
        <w:rPr>
          <w:rFonts w:ascii="AvenirNext LT Pro Cn" w:hAnsi="AvenirNext LT Pro Cn"/>
        </w:rPr>
        <w:tab/>
      </w:r>
      <w:r w:rsidR="0053462F" w:rsidRPr="00DE5A2E">
        <w:rPr>
          <w:rFonts w:ascii="AvenirNext LT Pro Cn" w:hAnsi="AvenirNext LT Pro Cn"/>
        </w:rPr>
        <w:t>Si la hausse induite par la révision de prix est supérieure à 4%, l</w:t>
      </w:r>
      <w:r w:rsidR="003B083B" w:rsidRPr="00DE5A2E">
        <w:rPr>
          <w:rFonts w:ascii="AvenirNext LT Pro Cn" w:hAnsi="AvenirNext LT Pro Cn"/>
        </w:rPr>
        <w:t>e pouvoir adjudicateur se réserve la possibilité de résilier le marché</w:t>
      </w:r>
      <w:r w:rsidR="0053462F" w:rsidRPr="00DE5A2E">
        <w:rPr>
          <w:rFonts w:ascii="AvenirNext LT Pro Cn" w:hAnsi="AvenirNext LT Pro Cn"/>
        </w:rPr>
        <w:t xml:space="preserve">, sans indemnité, et ne </w:t>
      </w:r>
      <w:r w:rsidR="00584E1A">
        <w:rPr>
          <w:rFonts w:ascii="AvenirNext LT Pro Cn" w:hAnsi="AvenirNext LT Pro Cn"/>
        </w:rPr>
        <w:t>versant</w:t>
      </w:r>
      <w:r w:rsidR="0053462F" w:rsidRPr="00DE5A2E">
        <w:rPr>
          <w:rFonts w:ascii="AvenirNext LT Pro Cn" w:hAnsi="AvenirNext LT Pro Cn"/>
        </w:rPr>
        <w:t xml:space="preserve"> au titulaire que la part des prestations exécutées restant à payer.</w:t>
      </w:r>
    </w:p>
    <w:bookmarkEnd w:id="5"/>
    <w:p w14:paraId="67C9EEA9" w14:textId="2788FDCC" w:rsidR="006E1954" w:rsidRDefault="00D81A57" w:rsidP="00D81A57">
      <w:pPr>
        <w:pStyle w:val="Titre1"/>
      </w:pPr>
      <w:r>
        <w:t> </w:t>
      </w:r>
      <w:bookmarkStart w:id="7" w:name="_Toc233366983"/>
      <w:r>
        <w:t>Sous-traitance</w:t>
      </w:r>
      <w:bookmarkEnd w:id="7"/>
    </w:p>
    <w:p w14:paraId="48D5B7C4" w14:textId="77777777" w:rsidR="006E1954" w:rsidRPr="00DE5A2E" w:rsidRDefault="006E1954" w:rsidP="00D5228A">
      <w:pPr>
        <w:pStyle w:val="Normal1"/>
        <w:rPr>
          <w:rFonts w:ascii="AvenirNext LT Pro Cn" w:hAnsi="AvenirNext LT Pro Cn"/>
        </w:rPr>
      </w:pPr>
    </w:p>
    <w:p w14:paraId="61C0742F" w14:textId="71375FBC" w:rsidR="005B7219" w:rsidRPr="00DE5A2E" w:rsidRDefault="00D81A57" w:rsidP="00D5228A">
      <w:pPr>
        <w:pStyle w:val="Normal1"/>
        <w:rPr>
          <w:rFonts w:ascii="AvenirNext LT Pro Cn" w:hAnsi="AvenirNext LT Pro Cn"/>
        </w:rPr>
      </w:pPr>
      <w:r w:rsidRPr="00DE5A2E">
        <w:rPr>
          <w:rFonts w:ascii="AvenirNext LT Pro Cn" w:hAnsi="AvenirNext LT Pro Cn"/>
        </w:rPr>
        <w:tab/>
      </w:r>
      <w:r w:rsidR="005B7219" w:rsidRPr="00DE5A2E">
        <w:rPr>
          <w:rFonts w:ascii="AvenirNext LT Pro Cn" w:hAnsi="AvenirNext LT Pro Cn"/>
        </w:rPr>
        <w:t>Conformément à l’article R.2193-1 du décret n° 2018-1075 du 3 décembre 2018</w:t>
      </w:r>
      <w:r w:rsidR="005B7219" w:rsidRPr="00DE5A2E">
        <w:rPr>
          <w:rFonts w:ascii="AvenirNext LT Pro Cn" w:hAnsi="AvenirNext LT Pro Cn"/>
          <w:b/>
        </w:rPr>
        <w:t>, le candidat doit indiquer, au moment du dépôt de son offre, tous les sous-traitants connus à ce moment</w:t>
      </w:r>
      <w:r w:rsidR="005B7219" w:rsidRPr="00DE5A2E">
        <w:rPr>
          <w:rFonts w:ascii="AvenirNext LT Pro Cn" w:hAnsi="AvenirNext LT Pro Cn"/>
        </w:rPr>
        <w:t xml:space="preserve"> et demander l’acceptation de chaque sous-traitant et l'agrément de ses conditions de paiement en joignant, </w:t>
      </w:r>
      <w:r w:rsidR="005B7219" w:rsidRPr="00DE5A2E">
        <w:rPr>
          <w:rFonts w:ascii="AvenirNext LT Pro Cn" w:hAnsi="AvenirNext LT Pro Cn"/>
          <w:b/>
        </w:rPr>
        <w:t>en annexe 1 au présent document</w:t>
      </w:r>
      <w:r w:rsidR="005B7219" w:rsidRPr="00DE5A2E">
        <w:rPr>
          <w:rFonts w:ascii="AvenirNext LT Pro Cn" w:hAnsi="AvenirNext LT Pro Cn"/>
        </w:rPr>
        <w:t xml:space="preserve">, une déclaration de sous-traitance sous la forme d’un </w:t>
      </w:r>
      <w:r w:rsidR="005B7219" w:rsidRPr="00DE5A2E">
        <w:rPr>
          <w:rFonts w:ascii="AvenirNext LT Pro Cn" w:hAnsi="AvenirNext LT Pro Cn"/>
          <w:b/>
        </w:rPr>
        <w:t>formulaire DC4</w:t>
      </w:r>
      <w:r w:rsidR="005B7219" w:rsidRPr="00DE5A2E">
        <w:rPr>
          <w:rFonts w:ascii="AvenirNext LT Pro Cn" w:hAnsi="AvenirNext LT Pro Cn"/>
        </w:rPr>
        <w:t xml:space="preserve"> pour chaque sous-traitant.</w:t>
      </w:r>
    </w:p>
    <w:p w14:paraId="2F360EC2" w14:textId="77777777" w:rsidR="005B7219" w:rsidRPr="00DE5A2E" w:rsidRDefault="005B7219" w:rsidP="00D5228A">
      <w:pPr>
        <w:pStyle w:val="Normal1"/>
        <w:rPr>
          <w:rFonts w:ascii="AvenirNext LT Pro Cn" w:hAnsi="AvenirNext LT Pro Cn"/>
        </w:rPr>
      </w:pPr>
    </w:p>
    <w:p w14:paraId="47E10098" w14:textId="7460A18F" w:rsidR="005B7219" w:rsidRPr="00DE5A2E" w:rsidRDefault="00D81A57" w:rsidP="00D5228A">
      <w:pPr>
        <w:pStyle w:val="Normal1"/>
        <w:rPr>
          <w:rFonts w:ascii="AvenirNext LT Pro Cn" w:hAnsi="AvenirNext LT Pro Cn"/>
        </w:rPr>
      </w:pPr>
      <w:r w:rsidRPr="00DE5A2E">
        <w:rPr>
          <w:rFonts w:ascii="AvenirNext LT Pro Cn" w:hAnsi="AvenirNext LT Pro Cn"/>
        </w:rPr>
        <w:tab/>
      </w:r>
      <w:r w:rsidR="005B7219" w:rsidRPr="00DE5A2E">
        <w:rPr>
          <w:rFonts w:ascii="AvenirNext LT Pro Cn" w:hAnsi="AvenirNext LT Pro Cn"/>
        </w:rPr>
        <w:t>Toutes les informations relatives aux conditions de la sous-traitance ainsi qu’au paiement direct des sous-traitants et aux modalités de présentation des factures sont détaillés à l’annexe 1 au règlement de la consultation.</w:t>
      </w:r>
    </w:p>
    <w:p w14:paraId="17201A50" w14:textId="77777777" w:rsidR="00021BBC" w:rsidRPr="00DE5A2E" w:rsidRDefault="00021BBC" w:rsidP="00D5228A">
      <w:pPr>
        <w:pStyle w:val="Normal1"/>
        <w:rPr>
          <w:rFonts w:ascii="AvenirNext LT Pro Cn" w:hAnsi="AvenirNext LT Pro Cn"/>
        </w:rPr>
      </w:pPr>
    </w:p>
    <w:p w14:paraId="459E2EAD" w14:textId="77777777" w:rsidR="00021BBC" w:rsidRPr="00DE5A2E" w:rsidRDefault="00021BBC" w:rsidP="00D5228A">
      <w:pPr>
        <w:pStyle w:val="Normal1"/>
        <w:rPr>
          <w:rFonts w:ascii="AvenirNext LT Pro Cn" w:hAnsi="AvenirNext LT Pro Cn"/>
        </w:rPr>
      </w:pPr>
      <w:r w:rsidRPr="00DE5A2E">
        <w:rPr>
          <w:rFonts w:ascii="AvenirNext LT Pro Cn" w:hAnsi="AvenirNext LT Pro Cn"/>
        </w:rPr>
        <w:t>Le montant total des prestations qu’il est envisagé de sous-traiter conformément à l’ensemble des DC4 est de :</w:t>
      </w:r>
    </w:p>
    <w:p w14:paraId="607184DA" w14:textId="77777777" w:rsidR="00021BBC" w:rsidRPr="00DE5A2E" w:rsidRDefault="00021BBC" w:rsidP="00D5228A">
      <w:pPr>
        <w:pStyle w:val="Normal1"/>
        <w:rPr>
          <w:rFonts w:ascii="AvenirNext LT Pro Cn" w:hAnsi="AvenirNext LT Pro Cn"/>
        </w:rPr>
      </w:pPr>
    </w:p>
    <w:p w14:paraId="27F8635C" w14:textId="77777777" w:rsidR="0053462F" w:rsidRPr="00DE5A2E" w:rsidRDefault="0053462F" w:rsidP="0053462F">
      <w:pPr>
        <w:pStyle w:val="Normal1"/>
        <w:numPr>
          <w:ilvl w:val="0"/>
          <w:numId w:val="2"/>
        </w:numPr>
        <w:rPr>
          <w:rFonts w:ascii="AvenirNext LT Pro Cn" w:hAnsi="AvenirNext LT Pro Cn"/>
        </w:rPr>
      </w:pPr>
      <w:r w:rsidRPr="00DE5A2E">
        <w:rPr>
          <w:rFonts w:ascii="AvenirNext LT Pro Cn" w:hAnsi="AvenirNext LT Pro Cn"/>
        </w:rPr>
        <w:t xml:space="preserve">Montant HT : </w:t>
      </w:r>
      <w:sdt>
        <w:sdtPr>
          <w:rPr>
            <w:rFonts w:ascii="AvenirNext LT Pro Cn" w:hAnsi="AvenirNext LT Pro Cn"/>
          </w:rPr>
          <w:id w:val="-521868125"/>
          <w:placeholder>
            <w:docPart w:val="E09149BC864444C896D66BBABFADBC91"/>
          </w:placeholder>
          <w:showingPlcHdr/>
        </w:sdtPr>
        <w:sdtEndPr/>
        <w:sdtContent>
          <w:r w:rsidRPr="00DE5A2E">
            <w:rPr>
              <w:rStyle w:val="Textedelespacerserv"/>
              <w:rFonts w:ascii="AvenirNext LT Pro Cn" w:hAnsi="AvenirNext LT Pro Cn"/>
            </w:rPr>
            <w:t>Cliquez ou appuyez ici pour entrer du texte.</w:t>
          </w:r>
        </w:sdtContent>
      </w:sdt>
      <w:r w:rsidRPr="00DE5A2E">
        <w:rPr>
          <w:rFonts w:ascii="AvenirNext LT Pro Cn" w:hAnsi="AvenirNext LT Pro Cn"/>
        </w:rPr>
        <w:t xml:space="preserve"> Euros</w:t>
      </w:r>
    </w:p>
    <w:p w14:paraId="7F0883EE" w14:textId="77777777" w:rsidR="0053462F" w:rsidRPr="00DE5A2E" w:rsidRDefault="0053462F" w:rsidP="0053462F">
      <w:pPr>
        <w:pStyle w:val="Normal1"/>
        <w:numPr>
          <w:ilvl w:val="0"/>
          <w:numId w:val="2"/>
        </w:numPr>
        <w:rPr>
          <w:rFonts w:ascii="AvenirNext LT Pro Cn" w:hAnsi="AvenirNext LT Pro Cn"/>
        </w:rPr>
      </w:pPr>
      <w:r w:rsidRPr="00DE5A2E">
        <w:rPr>
          <w:rFonts w:ascii="AvenirNext LT Pro Cn" w:hAnsi="AvenirNext LT Pro Cn"/>
        </w:rPr>
        <w:t xml:space="preserve">TVA (taux de </w:t>
      </w:r>
      <w:sdt>
        <w:sdtPr>
          <w:rPr>
            <w:rFonts w:ascii="AvenirNext LT Pro Cn" w:hAnsi="AvenirNext LT Pro Cn"/>
          </w:rPr>
          <w:id w:val="1362553635"/>
          <w:placeholder>
            <w:docPart w:val="E09149BC864444C896D66BBABFADBC91"/>
          </w:placeholder>
          <w:showingPlcHdr/>
        </w:sdtPr>
        <w:sdtEndPr/>
        <w:sdtContent>
          <w:r w:rsidRPr="00DE5A2E">
            <w:rPr>
              <w:rStyle w:val="Textedelespacerserv"/>
              <w:rFonts w:ascii="AvenirNext LT Pro Cn" w:hAnsi="AvenirNext LT Pro Cn"/>
            </w:rPr>
            <w:t>Cliquez ou appuyez ici pour entrer du texte.</w:t>
          </w:r>
        </w:sdtContent>
      </w:sdt>
      <w:r w:rsidRPr="00DE5A2E">
        <w:rPr>
          <w:rFonts w:ascii="AvenirNext LT Pro Cn" w:hAnsi="AvenirNext LT Pro Cn"/>
        </w:rPr>
        <w:t xml:space="preserve"> %)</w:t>
      </w:r>
      <w:r w:rsidRPr="00DE5A2E">
        <w:rPr>
          <w:rFonts w:ascii="AvenirNext LT Pro Cn" w:hAnsi="AvenirNext LT Pro Cn"/>
        </w:rPr>
        <w:tab/>
        <w:t xml:space="preserve">: </w:t>
      </w:r>
      <w:sdt>
        <w:sdtPr>
          <w:rPr>
            <w:rFonts w:ascii="AvenirNext LT Pro Cn" w:hAnsi="AvenirNext LT Pro Cn"/>
          </w:rPr>
          <w:id w:val="-1203714156"/>
          <w:placeholder>
            <w:docPart w:val="E09149BC864444C896D66BBABFADBC91"/>
          </w:placeholder>
          <w:showingPlcHdr/>
        </w:sdtPr>
        <w:sdtEndPr/>
        <w:sdtContent>
          <w:r w:rsidRPr="00DE5A2E">
            <w:rPr>
              <w:rStyle w:val="Textedelespacerserv"/>
              <w:rFonts w:ascii="AvenirNext LT Pro Cn" w:hAnsi="AvenirNext LT Pro Cn"/>
            </w:rPr>
            <w:t>Cliquez ou appuyez ici pour entrer du texte.</w:t>
          </w:r>
        </w:sdtContent>
      </w:sdt>
      <w:r w:rsidRPr="00DE5A2E">
        <w:rPr>
          <w:rFonts w:ascii="AvenirNext LT Pro Cn" w:hAnsi="AvenirNext LT Pro Cn"/>
        </w:rPr>
        <w:t xml:space="preserve"> Euros</w:t>
      </w:r>
    </w:p>
    <w:p w14:paraId="04BA348E" w14:textId="77777777" w:rsidR="0053462F" w:rsidRPr="00DE5A2E" w:rsidRDefault="0053462F" w:rsidP="0053462F">
      <w:pPr>
        <w:pStyle w:val="Normal1"/>
        <w:numPr>
          <w:ilvl w:val="0"/>
          <w:numId w:val="2"/>
        </w:numPr>
        <w:rPr>
          <w:rFonts w:ascii="AvenirNext LT Pro Cn" w:hAnsi="AvenirNext LT Pro Cn"/>
        </w:rPr>
      </w:pPr>
      <w:r w:rsidRPr="00DE5A2E">
        <w:rPr>
          <w:rFonts w:ascii="AvenirNext LT Pro Cn" w:hAnsi="AvenirNext LT Pro Cn"/>
        </w:rPr>
        <w:t xml:space="preserve">Montant TTC : </w:t>
      </w:r>
      <w:sdt>
        <w:sdtPr>
          <w:rPr>
            <w:rFonts w:ascii="AvenirNext LT Pro Cn" w:hAnsi="AvenirNext LT Pro Cn"/>
          </w:rPr>
          <w:id w:val="-1739937232"/>
          <w:placeholder>
            <w:docPart w:val="E09149BC864444C896D66BBABFADBC91"/>
          </w:placeholder>
          <w:showingPlcHdr/>
        </w:sdtPr>
        <w:sdtEndPr/>
        <w:sdtContent>
          <w:r w:rsidRPr="00DE5A2E">
            <w:rPr>
              <w:rStyle w:val="Textedelespacerserv"/>
              <w:rFonts w:ascii="AvenirNext LT Pro Cn" w:hAnsi="AvenirNext LT Pro Cn"/>
            </w:rPr>
            <w:t>Cliquez ou appuyez ici pour entrer du texte.</w:t>
          </w:r>
        </w:sdtContent>
      </w:sdt>
      <w:r w:rsidRPr="00DE5A2E">
        <w:rPr>
          <w:rFonts w:ascii="AvenirNext LT Pro Cn" w:hAnsi="AvenirNext LT Pro Cn"/>
        </w:rPr>
        <w:t>Euros</w:t>
      </w:r>
    </w:p>
    <w:p w14:paraId="767EDF0F" w14:textId="77777777" w:rsidR="0053462F" w:rsidRPr="00DE5A2E" w:rsidRDefault="0053462F" w:rsidP="0053462F">
      <w:pPr>
        <w:pStyle w:val="Normal1"/>
        <w:numPr>
          <w:ilvl w:val="0"/>
          <w:numId w:val="2"/>
        </w:numPr>
        <w:rPr>
          <w:rFonts w:ascii="AvenirNext LT Pro Cn" w:hAnsi="AvenirNext LT Pro Cn"/>
        </w:rPr>
      </w:pPr>
      <w:r w:rsidRPr="00DE5A2E">
        <w:rPr>
          <w:rFonts w:ascii="AvenirNext LT Pro Cn" w:hAnsi="AvenirNext LT Pro Cn"/>
        </w:rPr>
        <w:t xml:space="preserve">Soit en toutes lettres : </w:t>
      </w:r>
      <w:sdt>
        <w:sdtPr>
          <w:rPr>
            <w:rFonts w:ascii="AvenirNext LT Pro Cn" w:hAnsi="AvenirNext LT Pro Cn"/>
          </w:rPr>
          <w:id w:val="1786077260"/>
          <w:placeholder>
            <w:docPart w:val="E09149BC864444C896D66BBABFADBC91"/>
          </w:placeholder>
          <w:showingPlcHdr/>
        </w:sdtPr>
        <w:sdtEndPr/>
        <w:sdtContent>
          <w:r w:rsidRPr="00DE5A2E">
            <w:rPr>
              <w:rStyle w:val="Textedelespacerserv"/>
              <w:rFonts w:ascii="AvenirNext LT Pro Cn" w:hAnsi="AvenirNext LT Pro Cn"/>
            </w:rPr>
            <w:t>Cliquez ou appuyez ici pour entrer du texte.</w:t>
          </w:r>
        </w:sdtContent>
      </w:sdt>
    </w:p>
    <w:p w14:paraId="225F6B74" w14:textId="17A0DA98" w:rsidR="00694247" w:rsidRPr="00113812" w:rsidRDefault="00694247" w:rsidP="00113812">
      <w:pPr>
        <w:pStyle w:val="Titre1"/>
      </w:pPr>
      <w:bookmarkStart w:id="8" w:name="_Toc233366984"/>
      <w:r w:rsidRPr="00113812">
        <w:t>Paiemen</w:t>
      </w:r>
      <w:r w:rsidR="009850A7" w:rsidRPr="00113812">
        <w:t>t</w:t>
      </w:r>
      <w:bookmarkEnd w:id="8"/>
    </w:p>
    <w:p w14:paraId="41AA05C6" w14:textId="77777777" w:rsidR="00CD66F9" w:rsidRPr="00113812" w:rsidRDefault="00CD66F9">
      <w:pPr>
        <w:ind w:firstLine="284"/>
        <w:jc w:val="both"/>
        <w:rPr>
          <w:rFonts w:ascii="AvenirNext LT Pro Cn" w:hAnsi="AvenirNext LT Pro Cn"/>
        </w:rPr>
      </w:pPr>
    </w:p>
    <w:p w14:paraId="32AC6575" w14:textId="77777777" w:rsidR="00694247" w:rsidRPr="00DE5A2E" w:rsidRDefault="005D165A" w:rsidP="00ED4B47">
      <w:pPr>
        <w:jc w:val="both"/>
        <w:rPr>
          <w:rFonts w:ascii="AvenirNext LT Pro Cn" w:hAnsi="AvenirNext LT Pro Cn"/>
        </w:rPr>
      </w:pPr>
      <w:r w:rsidRPr="00DE5A2E">
        <w:rPr>
          <w:rFonts w:ascii="AvenirNext LT Pro Cn" w:hAnsi="AvenirNext LT Pro Cn"/>
        </w:rPr>
        <w:t>Le pouvoir adjudicateur</w:t>
      </w:r>
      <w:r w:rsidR="00694247" w:rsidRPr="00DE5A2E">
        <w:rPr>
          <w:rFonts w:ascii="AvenirNext LT Pro Cn" w:hAnsi="AvenirNext LT Pro Cn"/>
        </w:rPr>
        <w:t xml:space="preserve"> se libèrera des sommes dues au titre du présent marché en faisant porter le montant au crédit du ou des comptes suivants :</w:t>
      </w:r>
    </w:p>
    <w:p w14:paraId="1ABCFBE5" w14:textId="77777777" w:rsidR="00694247" w:rsidRPr="00DE5A2E" w:rsidRDefault="00694247" w:rsidP="00D5228A">
      <w:pPr>
        <w:pStyle w:val="Normal1"/>
        <w:rPr>
          <w:rFonts w:ascii="AvenirNext LT Pro Cn" w:hAnsi="AvenirNext LT Pro Cn"/>
        </w:rPr>
      </w:pPr>
    </w:p>
    <w:p w14:paraId="5C329A4A" w14:textId="77777777" w:rsidR="00EC7E4F" w:rsidRPr="00DE5A2E" w:rsidRDefault="00EC7E4F" w:rsidP="00EC7E4F">
      <w:pPr>
        <w:pStyle w:val="Normal1"/>
        <w:numPr>
          <w:ilvl w:val="0"/>
          <w:numId w:val="10"/>
        </w:numPr>
        <w:rPr>
          <w:rFonts w:ascii="AvenirNext LT Pro Cn" w:hAnsi="AvenirNext LT Pro Cn"/>
        </w:rPr>
      </w:pPr>
      <w:r w:rsidRPr="00DE5A2E">
        <w:rPr>
          <w:rFonts w:ascii="AvenirNext LT Pro Cn" w:hAnsi="AvenirNext LT Pro Cn"/>
        </w:rPr>
        <w:t>Ouvert au nom de :</w:t>
      </w:r>
      <w:sdt>
        <w:sdtPr>
          <w:rPr>
            <w:rFonts w:ascii="AvenirNext LT Pro Cn" w:hAnsi="AvenirNext LT Pro Cn"/>
          </w:rPr>
          <w:id w:val="-822342985"/>
          <w:placeholder>
            <w:docPart w:val="ABE357DD35FA40669D8FB9CB77795BB6"/>
          </w:placeholder>
          <w:showingPlcHdr/>
        </w:sdtPr>
        <w:sdtEndPr/>
        <w:sdtContent>
          <w:r w:rsidRPr="00DE5A2E">
            <w:rPr>
              <w:rStyle w:val="Textedelespacerserv"/>
              <w:rFonts w:ascii="AvenirNext LT Pro Cn" w:hAnsi="AvenirNext LT Pro Cn"/>
            </w:rPr>
            <w:t>Cliquez ou appuyez ici pour entrer du texte.</w:t>
          </w:r>
        </w:sdtContent>
      </w:sdt>
      <w:r w:rsidRPr="00DE5A2E">
        <w:rPr>
          <w:rFonts w:ascii="AvenirNext LT Pro Cn" w:hAnsi="AvenirNext LT Pro Cn"/>
        </w:rPr>
        <w:tab/>
      </w:r>
      <w:r w:rsidRPr="00DE5A2E">
        <w:rPr>
          <w:rFonts w:ascii="AvenirNext LT Pro Cn" w:hAnsi="AvenirNext LT Pro Cn"/>
        </w:rPr>
        <w:tab/>
      </w:r>
    </w:p>
    <w:p w14:paraId="1C55FE4C" w14:textId="77777777" w:rsidR="00EC7E4F" w:rsidRPr="00DE5A2E" w:rsidRDefault="00EC7E4F" w:rsidP="00EC7E4F">
      <w:pPr>
        <w:pStyle w:val="Normal1"/>
        <w:rPr>
          <w:rFonts w:ascii="AvenirNext LT Pro Cn" w:hAnsi="AvenirNext LT Pro Cn"/>
        </w:rPr>
      </w:pPr>
      <w:r w:rsidRPr="00DE5A2E">
        <w:rPr>
          <w:rFonts w:ascii="AvenirNext LT Pro Cn" w:hAnsi="AvenirNext LT Pro Cn"/>
        </w:rPr>
        <w:tab/>
        <w:t xml:space="preserve">Pour les prestations suivantes : </w:t>
      </w:r>
      <w:sdt>
        <w:sdtPr>
          <w:rPr>
            <w:rFonts w:ascii="AvenirNext LT Pro Cn" w:hAnsi="AvenirNext LT Pro Cn"/>
          </w:rPr>
          <w:id w:val="-492795561"/>
          <w:placeholder>
            <w:docPart w:val="ABE357DD35FA40669D8FB9CB77795BB6"/>
          </w:placeholder>
          <w:showingPlcHdr/>
        </w:sdtPr>
        <w:sdtEndPr/>
        <w:sdtContent>
          <w:r w:rsidRPr="00DE5A2E">
            <w:rPr>
              <w:rStyle w:val="Textedelespacerserv"/>
              <w:rFonts w:ascii="AvenirNext LT Pro Cn" w:hAnsi="AvenirNext LT Pro Cn"/>
            </w:rPr>
            <w:t>Cliquez ou appuyez ici pour entrer du texte.</w:t>
          </w:r>
        </w:sdtContent>
      </w:sdt>
    </w:p>
    <w:p w14:paraId="2A09754A" w14:textId="77777777" w:rsidR="00EC7E4F" w:rsidRPr="00DE5A2E" w:rsidRDefault="00EC7E4F" w:rsidP="00EC7E4F">
      <w:pPr>
        <w:pStyle w:val="Normal1"/>
        <w:rPr>
          <w:rFonts w:ascii="AvenirNext LT Pro Cn" w:hAnsi="AvenirNext LT Pro Cn"/>
        </w:rPr>
      </w:pPr>
      <w:r w:rsidRPr="00DE5A2E">
        <w:rPr>
          <w:rFonts w:ascii="AvenirNext LT Pro Cn" w:hAnsi="AvenirNext LT Pro Cn"/>
        </w:rPr>
        <w:tab/>
        <w:t>Domiciliation :</w:t>
      </w:r>
      <w:sdt>
        <w:sdtPr>
          <w:rPr>
            <w:rFonts w:ascii="AvenirNext LT Pro Cn" w:hAnsi="AvenirNext LT Pro Cn"/>
          </w:rPr>
          <w:id w:val="-235021526"/>
          <w:placeholder>
            <w:docPart w:val="ABE357DD35FA40669D8FB9CB77795BB6"/>
          </w:placeholder>
          <w:showingPlcHdr/>
        </w:sdtPr>
        <w:sdtEndPr/>
        <w:sdtContent>
          <w:r w:rsidRPr="00DE5A2E">
            <w:rPr>
              <w:rStyle w:val="Textedelespacerserv"/>
              <w:rFonts w:ascii="AvenirNext LT Pro Cn" w:hAnsi="AvenirNext LT Pro Cn"/>
            </w:rPr>
            <w:t>Cliquez ou appuyez ici pour entrer du texte.</w:t>
          </w:r>
        </w:sdtContent>
      </w:sdt>
      <w:r w:rsidRPr="00DE5A2E">
        <w:rPr>
          <w:rFonts w:ascii="AvenirNext LT Pro Cn" w:hAnsi="AvenirNext LT Pro Cn"/>
        </w:rPr>
        <w:tab/>
      </w:r>
      <w:r w:rsidRPr="00DE5A2E">
        <w:rPr>
          <w:rFonts w:ascii="AvenirNext LT Pro Cn" w:hAnsi="AvenirNext LT Pro Cn"/>
        </w:rPr>
        <w:tab/>
      </w:r>
    </w:p>
    <w:p w14:paraId="47E55CE4" w14:textId="77777777" w:rsidR="00EC7E4F" w:rsidRPr="00DE5A2E" w:rsidRDefault="00EC7E4F" w:rsidP="00EC7E4F">
      <w:pPr>
        <w:pStyle w:val="Normal1"/>
        <w:rPr>
          <w:rFonts w:ascii="AvenirNext LT Pro Cn" w:hAnsi="AvenirNext LT Pro Cn"/>
        </w:rPr>
      </w:pPr>
      <w:r w:rsidRPr="00DE5A2E">
        <w:rPr>
          <w:rFonts w:ascii="AvenirNext LT Pro Cn" w:hAnsi="AvenirNext LT Pro Cn"/>
        </w:rPr>
        <w:tab/>
        <w:t xml:space="preserve">Code banque : </w:t>
      </w:r>
      <w:sdt>
        <w:sdtPr>
          <w:rPr>
            <w:rFonts w:ascii="AvenirNext LT Pro Cn" w:hAnsi="AvenirNext LT Pro Cn"/>
          </w:rPr>
          <w:id w:val="-1766910051"/>
          <w:placeholder>
            <w:docPart w:val="ABE357DD35FA40669D8FB9CB77795BB6"/>
          </w:placeholder>
          <w:showingPlcHdr/>
        </w:sdtPr>
        <w:sdtEndPr/>
        <w:sdtContent>
          <w:r w:rsidRPr="00DE5A2E">
            <w:rPr>
              <w:rStyle w:val="Textedelespacerserv"/>
              <w:rFonts w:ascii="AvenirNext LT Pro Cn" w:hAnsi="AvenirNext LT Pro Cn"/>
            </w:rPr>
            <w:t>Cliquez ou appuyez ici pour entrer du texte.</w:t>
          </w:r>
        </w:sdtContent>
      </w:sdt>
    </w:p>
    <w:p w14:paraId="45297BD5" w14:textId="77777777" w:rsidR="00EC7E4F" w:rsidRPr="00DE5A2E" w:rsidRDefault="00EC7E4F" w:rsidP="00EC7E4F">
      <w:pPr>
        <w:pStyle w:val="Normal1"/>
        <w:rPr>
          <w:rFonts w:ascii="AvenirNext LT Pro Cn" w:hAnsi="AvenirNext LT Pro Cn"/>
        </w:rPr>
      </w:pPr>
      <w:r w:rsidRPr="00DE5A2E">
        <w:rPr>
          <w:rFonts w:ascii="AvenirNext LT Pro Cn" w:hAnsi="AvenirNext LT Pro Cn"/>
        </w:rPr>
        <w:tab/>
        <w:t xml:space="preserve">Code guichet : </w:t>
      </w:r>
      <w:sdt>
        <w:sdtPr>
          <w:rPr>
            <w:rFonts w:ascii="AvenirNext LT Pro Cn" w:hAnsi="AvenirNext LT Pro Cn"/>
          </w:rPr>
          <w:id w:val="1243063931"/>
          <w:placeholder>
            <w:docPart w:val="ABE357DD35FA40669D8FB9CB77795BB6"/>
          </w:placeholder>
          <w:showingPlcHdr/>
        </w:sdtPr>
        <w:sdtEndPr/>
        <w:sdtContent>
          <w:r w:rsidRPr="00DE5A2E">
            <w:rPr>
              <w:rStyle w:val="Textedelespacerserv"/>
              <w:rFonts w:ascii="AvenirNext LT Pro Cn" w:hAnsi="AvenirNext LT Pro Cn"/>
            </w:rPr>
            <w:t>Cliquez ou appuyez ici pour entrer du texte.</w:t>
          </w:r>
        </w:sdtContent>
      </w:sdt>
    </w:p>
    <w:p w14:paraId="63806E86" w14:textId="77777777" w:rsidR="00EC7E4F" w:rsidRPr="00DE5A2E" w:rsidRDefault="00EC7E4F" w:rsidP="00EC7E4F">
      <w:pPr>
        <w:pStyle w:val="Normal1"/>
        <w:rPr>
          <w:rFonts w:ascii="AvenirNext LT Pro Cn" w:hAnsi="AvenirNext LT Pro Cn"/>
        </w:rPr>
      </w:pPr>
      <w:r w:rsidRPr="00DE5A2E">
        <w:rPr>
          <w:rFonts w:ascii="AvenirNext LT Pro Cn" w:hAnsi="AvenirNext LT Pro Cn"/>
        </w:rPr>
        <w:tab/>
        <w:t xml:space="preserve">N° de compte : </w:t>
      </w:r>
      <w:sdt>
        <w:sdtPr>
          <w:rPr>
            <w:rFonts w:ascii="AvenirNext LT Pro Cn" w:hAnsi="AvenirNext LT Pro Cn"/>
          </w:rPr>
          <w:id w:val="1806896019"/>
          <w:placeholder>
            <w:docPart w:val="ABE357DD35FA40669D8FB9CB77795BB6"/>
          </w:placeholder>
          <w:showingPlcHdr/>
        </w:sdtPr>
        <w:sdtEndPr/>
        <w:sdtContent>
          <w:r w:rsidRPr="00DE5A2E">
            <w:rPr>
              <w:rStyle w:val="Textedelespacerserv"/>
              <w:rFonts w:ascii="AvenirNext LT Pro Cn" w:hAnsi="AvenirNext LT Pro Cn"/>
            </w:rPr>
            <w:t>Cliquez ou appuyez ici pour entrer du texte.</w:t>
          </w:r>
        </w:sdtContent>
      </w:sdt>
    </w:p>
    <w:p w14:paraId="511CE3D8" w14:textId="77777777" w:rsidR="00EC7E4F" w:rsidRPr="00DE5A2E" w:rsidRDefault="00EC7E4F" w:rsidP="00EC7E4F">
      <w:pPr>
        <w:pStyle w:val="Normal1"/>
        <w:rPr>
          <w:rFonts w:ascii="AvenirNext LT Pro Cn" w:hAnsi="AvenirNext LT Pro Cn"/>
        </w:rPr>
      </w:pPr>
      <w:r w:rsidRPr="00DE5A2E">
        <w:rPr>
          <w:rFonts w:ascii="AvenirNext LT Pro Cn" w:hAnsi="AvenirNext LT Pro Cn"/>
        </w:rPr>
        <w:tab/>
        <w:t xml:space="preserve">Clé RIB : </w:t>
      </w:r>
      <w:sdt>
        <w:sdtPr>
          <w:rPr>
            <w:rFonts w:ascii="AvenirNext LT Pro Cn" w:hAnsi="AvenirNext LT Pro Cn"/>
          </w:rPr>
          <w:id w:val="-1107429217"/>
          <w:placeholder>
            <w:docPart w:val="ABE357DD35FA40669D8FB9CB77795BB6"/>
          </w:placeholder>
          <w:showingPlcHdr/>
        </w:sdtPr>
        <w:sdtEndPr/>
        <w:sdtContent>
          <w:r w:rsidRPr="00DE5A2E">
            <w:rPr>
              <w:rStyle w:val="Textedelespacerserv"/>
              <w:rFonts w:ascii="AvenirNext LT Pro Cn" w:hAnsi="AvenirNext LT Pro Cn"/>
            </w:rPr>
            <w:t>Cliquez ou appuyez ici pour entrer du texte.</w:t>
          </w:r>
        </w:sdtContent>
      </w:sdt>
    </w:p>
    <w:p w14:paraId="5C5DB527" w14:textId="77777777" w:rsidR="00EC7E4F" w:rsidRPr="00DE5A2E" w:rsidRDefault="00EC7E4F" w:rsidP="00EC7E4F">
      <w:pPr>
        <w:pStyle w:val="Normal1"/>
        <w:rPr>
          <w:rFonts w:ascii="AvenirNext LT Pro Cn" w:hAnsi="AvenirNext LT Pro Cn"/>
        </w:rPr>
      </w:pPr>
      <w:r w:rsidRPr="00DE5A2E">
        <w:rPr>
          <w:rFonts w:ascii="AvenirNext LT Pro Cn" w:hAnsi="AvenirNext LT Pro Cn"/>
        </w:rPr>
        <w:tab/>
        <w:t xml:space="preserve">IBAN : </w:t>
      </w:r>
      <w:sdt>
        <w:sdtPr>
          <w:rPr>
            <w:rFonts w:ascii="AvenirNext LT Pro Cn" w:hAnsi="AvenirNext LT Pro Cn"/>
          </w:rPr>
          <w:id w:val="-236635672"/>
          <w:placeholder>
            <w:docPart w:val="ABE357DD35FA40669D8FB9CB77795BB6"/>
          </w:placeholder>
          <w:showingPlcHdr/>
        </w:sdtPr>
        <w:sdtEndPr/>
        <w:sdtContent>
          <w:r w:rsidRPr="00DE5A2E">
            <w:rPr>
              <w:rStyle w:val="Textedelespacerserv"/>
              <w:rFonts w:ascii="AvenirNext LT Pro Cn" w:hAnsi="AvenirNext LT Pro Cn"/>
            </w:rPr>
            <w:t>Cliquez ou appuyez ici pour entrer du texte.</w:t>
          </w:r>
        </w:sdtContent>
      </w:sdt>
    </w:p>
    <w:p w14:paraId="11FB7149" w14:textId="77777777" w:rsidR="00EC7E4F" w:rsidRPr="00DE5A2E" w:rsidRDefault="00EC7E4F" w:rsidP="00EC7E4F">
      <w:pPr>
        <w:pStyle w:val="Normal1"/>
        <w:rPr>
          <w:rFonts w:ascii="AvenirNext LT Pro Cn" w:hAnsi="AvenirNext LT Pro Cn"/>
        </w:rPr>
      </w:pPr>
      <w:r w:rsidRPr="00DE5A2E">
        <w:rPr>
          <w:rFonts w:ascii="AvenirNext LT Pro Cn" w:hAnsi="AvenirNext LT Pro Cn"/>
        </w:rPr>
        <w:tab/>
        <w:t xml:space="preserve">BIC : </w:t>
      </w:r>
      <w:sdt>
        <w:sdtPr>
          <w:rPr>
            <w:rFonts w:ascii="AvenirNext LT Pro Cn" w:hAnsi="AvenirNext LT Pro Cn"/>
          </w:rPr>
          <w:id w:val="-1060713145"/>
          <w:placeholder>
            <w:docPart w:val="ABE357DD35FA40669D8FB9CB77795BB6"/>
          </w:placeholder>
          <w:showingPlcHdr/>
        </w:sdtPr>
        <w:sdtEndPr/>
        <w:sdtContent>
          <w:r w:rsidRPr="00DE5A2E">
            <w:rPr>
              <w:rStyle w:val="Textedelespacerserv"/>
              <w:rFonts w:ascii="AvenirNext LT Pro Cn" w:hAnsi="AvenirNext LT Pro Cn"/>
            </w:rPr>
            <w:t>Cliquez ou appuyez ici pour entrer du texte.</w:t>
          </w:r>
        </w:sdtContent>
      </w:sdt>
    </w:p>
    <w:p w14:paraId="4404EF02" w14:textId="77777777" w:rsidR="00694247" w:rsidRPr="00DE5A2E" w:rsidRDefault="00694247" w:rsidP="00D5228A">
      <w:pPr>
        <w:pStyle w:val="Normal1"/>
        <w:rPr>
          <w:rFonts w:ascii="AvenirNext LT Pro Cn" w:hAnsi="AvenirNext LT Pro Cn"/>
        </w:rPr>
      </w:pPr>
    </w:p>
    <w:p w14:paraId="395179F9" w14:textId="77777777" w:rsidR="00BA4421" w:rsidRPr="00DE5A2E" w:rsidRDefault="00BA4421" w:rsidP="00D5228A">
      <w:pPr>
        <w:pStyle w:val="Normal1"/>
        <w:rPr>
          <w:rFonts w:ascii="AvenirNext LT Pro Cn" w:hAnsi="AvenirNext LT Pro Cn"/>
        </w:rPr>
      </w:pPr>
    </w:p>
    <w:p w14:paraId="2B92CCC3" w14:textId="40B8E8E7" w:rsidR="006B3AF2" w:rsidRPr="00DE5A2E" w:rsidRDefault="006B3AF2" w:rsidP="00195789">
      <w:pPr>
        <w:jc w:val="both"/>
        <w:rPr>
          <w:rFonts w:ascii="AvenirNext LT Pro Cn" w:hAnsi="AvenirNext LT Pro Cn"/>
        </w:rPr>
      </w:pPr>
      <w:r w:rsidRPr="00DE5A2E">
        <w:rPr>
          <w:rFonts w:ascii="AvenirNext LT Pro Cn" w:hAnsi="AvenirNext LT Pro Cn"/>
        </w:rPr>
        <w:t>Le pouvoir adjudicateur se libèrera des sommes dues aux sous-traitants payés directement en faisant porter leurs montants au crédit des comptes désignés dans les déclarations de sous-traitance (formulaires DC4) annexées au présent document.</w:t>
      </w:r>
    </w:p>
    <w:p w14:paraId="10CBC05C" w14:textId="77777777" w:rsidR="00195789" w:rsidRPr="00DE5A2E" w:rsidRDefault="00195789" w:rsidP="00195789">
      <w:pPr>
        <w:jc w:val="both"/>
        <w:rPr>
          <w:rFonts w:ascii="AvenirNext LT Pro Cn" w:hAnsi="AvenirNext LT Pro Cn"/>
        </w:rPr>
      </w:pPr>
    </w:p>
    <w:p w14:paraId="39C62E61" w14:textId="77777777" w:rsidR="006B3AF2" w:rsidRPr="00DE5A2E" w:rsidRDefault="006B3AF2" w:rsidP="00ED4B47">
      <w:pPr>
        <w:jc w:val="both"/>
        <w:rPr>
          <w:rFonts w:ascii="AvenirNext LT Pro Cn" w:hAnsi="AvenirNext LT Pro Cn"/>
        </w:rPr>
      </w:pPr>
      <w:r w:rsidRPr="00DE5A2E">
        <w:rPr>
          <w:rFonts w:ascii="AvenirNext LT Pro Cn" w:hAnsi="AvenirNext LT Pro Cn"/>
        </w:rPr>
        <w:t>En cas de cotraitance, que le groupement soit conjoint ou solidaire, le paiement s’effectuera sur le compte de chaque cotraitant d’après la répartition détaillée des prestations figurant en annexe 2 à l’acte d’engagement.</w:t>
      </w:r>
    </w:p>
    <w:p w14:paraId="210D86B4" w14:textId="181FBDDC" w:rsidR="001A6C70" w:rsidRPr="00113812" w:rsidRDefault="001A6C70" w:rsidP="00113812">
      <w:pPr>
        <w:pStyle w:val="Titre1"/>
      </w:pPr>
      <w:bookmarkStart w:id="9" w:name="_Toc233366985"/>
      <w:r w:rsidRPr="00113812">
        <w:t>Avance</w:t>
      </w:r>
      <w:bookmarkEnd w:id="9"/>
    </w:p>
    <w:p w14:paraId="1EF57877" w14:textId="77777777" w:rsidR="005720CC" w:rsidRPr="00DE5A2E" w:rsidRDefault="005720CC" w:rsidP="001A6C70">
      <w:pPr>
        <w:rPr>
          <w:rFonts w:ascii="AvenirNext LT Pro Cn" w:hAnsi="AvenirNext LT Pro Cn"/>
        </w:rPr>
      </w:pPr>
    </w:p>
    <w:p w14:paraId="0E2C658F" w14:textId="1C0A77B7" w:rsidR="00501469" w:rsidRPr="00DE5A2E" w:rsidRDefault="00501469" w:rsidP="00195789">
      <w:pPr>
        <w:jc w:val="both"/>
        <w:rPr>
          <w:rFonts w:ascii="AvenirNext LT Pro Cn" w:hAnsi="AvenirNext LT Pro Cn" w:cs="Arial"/>
        </w:rPr>
      </w:pPr>
      <w:r w:rsidRPr="00DE5A2E">
        <w:rPr>
          <w:rFonts w:ascii="AvenirNext LT Pro Cn" w:hAnsi="AvenirNext LT Pro Cn"/>
        </w:rPr>
        <w:t xml:space="preserve">Une </w:t>
      </w:r>
      <w:r w:rsidR="00195789" w:rsidRPr="00DE5A2E">
        <w:rPr>
          <w:rFonts w:ascii="AvenirNext LT Pro Cn" w:hAnsi="AvenirNext LT Pro Cn"/>
        </w:rPr>
        <w:t xml:space="preserve">avance de </w:t>
      </w:r>
      <w:r w:rsidR="00EC7E4F" w:rsidRPr="00606034">
        <w:rPr>
          <w:rFonts w:ascii="AvenirNext LT Pro Cn" w:hAnsi="AvenirNext LT Pro Cn"/>
        </w:rPr>
        <w:t>30</w:t>
      </w:r>
      <w:r w:rsidR="00195789" w:rsidRPr="00606034">
        <w:rPr>
          <w:rFonts w:ascii="AvenirNext LT Pro Cn" w:hAnsi="AvenirNext LT Pro Cn"/>
        </w:rPr>
        <w:t>.00%</w:t>
      </w:r>
      <w:r w:rsidR="00195789" w:rsidRPr="00DE5A2E">
        <w:rPr>
          <w:rFonts w:ascii="AvenirNext LT Pro Cn" w:hAnsi="AvenirNext LT Pro Cn"/>
        </w:rPr>
        <w:t xml:space="preserve"> du montant initial, toutes taxes comprises, du marché est prévue selon les conditions et modalités prévues à l’article 7 du C.C.A.P.</w:t>
      </w:r>
      <w:r w:rsidR="007F279A" w:rsidRPr="00DE5A2E">
        <w:rPr>
          <w:rFonts w:ascii="AvenirNext LT Pro Cn" w:hAnsi="AvenirNext LT Pro Cn"/>
        </w:rPr>
        <w:t xml:space="preserve"> </w:t>
      </w:r>
    </w:p>
    <w:p w14:paraId="5840DB44" w14:textId="77777777" w:rsidR="00501469" w:rsidRPr="00DE5A2E" w:rsidRDefault="00501469" w:rsidP="00501469">
      <w:pPr>
        <w:keepLines/>
        <w:tabs>
          <w:tab w:val="left" w:pos="284"/>
          <w:tab w:val="left" w:pos="567"/>
          <w:tab w:val="left" w:pos="851"/>
        </w:tabs>
        <w:ind w:firstLine="284"/>
        <w:jc w:val="both"/>
        <w:rPr>
          <w:rFonts w:ascii="AvenirNext LT Pro Cn" w:hAnsi="AvenirNext LT Pro Cn"/>
        </w:rPr>
      </w:pPr>
    </w:p>
    <w:p w14:paraId="4B28A202" w14:textId="77777777" w:rsidR="00501469" w:rsidRPr="00DE5A2E" w:rsidRDefault="00501469" w:rsidP="00ED4B47">
      <w:pPr>
        <w:keepLines/>
        <w:tabs>
          <w:tab w:val="left" w:pos="284"/>
          <w:tab w:val="left" w:pos="567"/>
          <w:tab w:val="left" w:pos="851"/>
        </w:tabs>
        <w:jc w:val="both"/>
        <w:rPr>
          <w:rFonts w:ascii="AvenirNext LT Pro Cn" w:hAnsi="AvenirNext LT Pro Cn"/>
        </w:rPr>
      </w:pPr>
      <w:r w:rsidRPr="00DE5A2E">
        <w:rPr>
          <w:rFonts w:ascii="AvenirNext LT Pro Cn" w:hAnsi="AvenirNext LT Pro Cn"/>
        </w:rPr>
        <w:t>Le titulaire :</w:t>
      </w:r>
    </w:p>
    <w:p w14:paraId="70DC0C8D" w14:textId="77777777" w:rsidR="00501469" w:rsidRPr="00DE5A2E" w:rsidRDefault="00501469" w:rsidP="00501469">
      <w:pPr>
        <w:keepLines/>
        <w:tabs>
          <w:tab w:val="left" w:pos="284"/>
          <w:tab w:val="left" w:pos="567"/>
          <w:tab w:val="left" w:pos="851"/>
        </w:tabs>
        <w:ind w:firstLine="284"/>
        <w:jc w:val="both"/>
        <w:rPr>
          <w:rFonts w:ascii="AvenirNext LT Pro Cn" w:hAnsi="AvenirNext LT Pro Cn"/>
        </w:rPr>
      </w:pPr>
    </w:p>
    <w:p w14:paraId="44DA77A8" w14:textId="77777777" w:rsidR="00501469" w:rsidRPr="00DE5A2E" w:rsidRDefault="00501469" w:rsidP="00501469">
      <w:pPr>
        <w:keepLines/>
        <w:tabs>
          <w:tab w:val="left" w:pos="284"/>
          <w:tab w:val="left" w:pos="567"/>
          <w:tab w:val="left" w:pos="851"/>
        </w:tabs>
        <w:ind w:firstLine="284"/>
        <w:jc w:val="both"/>
        <w:rPr>
          <w:rFonts w:ascii="AvenirNext LT Pro Cn" w:hAnsi="AvenirNext LT Pro Cn"/>
        </w:rPr>
      </w:pPr>
      <w:r w:rsidRPr="00DE5A2E">
        <w:rPr>
          <w:rFonts w:ascii="AvenirNext LT Pro Cn" w:hAnsi="AvenirNext LT Pro Cn"/>
        </w:rPr>
        <w:tab/>
      </w:r>
      <w:r w:rsidRPr="00DE5A2E">
        <w:rPr>
          <w:rFonts w:ascii="AvenirNext LT Pro Cn" w:hAnsi="AvenirNext LT Pro Cn"/>
        </w:rPr>
        <w:fldChar w:fldCharType="begin">
          <w:ffData>
            <w:name w:val="Texte3"/>
            <w:enabled w:val="0"/>
            <w:calcOnExit w:val="0"/>
            <w:checkBox>
              <w:sizeAuto/>
              <w:default w:val="0"/>
            </w:checkBox>
          </w:ffData>
        </w:fldChar>
      </w:r>
      <w:bookmarkStart w:id="10" w:name="Texte3"/>
      <w:r w:rsidRPr="00DE5A2E">
        <w:rPr>
          <w:rFonts w:ascii="AvenirNext LT Pro Cn" w:hAnsi="AvenirNext LT Pro Cn"/>
        </w:rPr>
        <w:instrText xml:space="preserve"> FORMCHECKBOX </w:instrText>
      </w:r>
      <w:r w:rsidR="00BD5F1A">
        <w:rPr>
          <w:rFonts w:ascii="AvenirNext LT Pro Cn" w:hAnsi="AvenirNext LT Pro Cn"/>
        </w:rPr>
      </w:r>
      <w:r w:rsidR="00BD5F1A">
        <w:rPr>
          <w:rFonts w:ascii="AvenirNext LT Pro Cn" w:hAnsi="AvenirNext LT Pro Cn"/>
        </w:rPr>
        <w:fldChar w:fldCharType="separate"/>
      </w:r>
      <w:r w:rsidRPr="00DE5A2E">
        <w:rPr>
          <w:rFonts w:ascii="AvenirNext LT Pro Cn" w:hAnsi="AvenirNext LT Pro Cn"/>
        </w:rPr>
        <w:fldChar w:fldCharType="end"/>
      </w:r>
      <w:bookmarkEnd w:id="10"/>
      <w:r w:rsidRPr="00DE5A2E">
        <w:rPr>
          <w:rFonts w:ascii="AvenirNext LT Pro Cn" w:hAnsi="AvenirNext LT Pro Cn"/>
        </w:rPr>
        <w:tab/>
        <w:t xml:space="preserve"> </w:t>
      </w:r>
      <w:proofErr w:type="gramStart"/>
      <w:r w:rsidRPr="00DE5A2E">
        <w:rPr>
          <w:rFonts w:ascii="AvenirNext LT Pro Cn" w:hAnsi="AvenirNext LT Pro Cn"/>
        </w:rPr>
        <w:t>refuse</w:t>
      </w:r>
      <w:proofErr w:type="gramEnd"/>
      <w:r w:rsidRPr="00DE5A2E">
        <w:rPr>
          <w:rFonts w:ascii="AvenirNext LT Pro Cn" w:hAnsi="AvenirNext LT Pro Cn"/>
        </w:rPr>
        <w:t xml:space="preserve"> de percevoir l’avance</w:t>
      </w:r>
    </w:p>
    <w:p w14:paraId="0C2D3A62" w14:textId="77777777" w:rsidR="00501469" w:rsidRPr="00DE5A2E" w:rsidRDefault="00501469" w:rsidP="00501469">
      <w:pPr>
        <w:keepLines/>
        <w:tabs>
          <w:tab w:val="left" w:pos="284"/>
          <w:tab w:val="left" w:pos="567"/>
          <w:tab w:val="left" w:pos="851"/>
        </w:tabs>
        <w:ind w:firstLine="284"/>
        <w:jc w:val="both"/>
        <w:rPr>
          <w:rFonts w:ascii="AvenirNext LT Pro Cn" w:hAnsi="AvenirNext LT Pro Cn"/>
        </w:rPr>
      </w:pPr>
      <w:r w:rsidRPr="00DE5A2E">
        <w:rPr>
          <w:rFonts w:ascii="AvenirNext LT Pro Cn" w:hAnsi="AvenirNext LT Pro Cn"/>
        </w:rPr>
        <w:tab/>
      </w:r>
      <w:r w:rsidRPr="00DE5A2E">
        <w:rPr>
          <w:rFonts w:ascii="AvenirNext LT Pro Cn" w:hAnsi="AvenirNext LT Pro Cn"/>
        </w:rPr>
        <w:fldChar w:fldCharType="begin">
          <w:ffData>
            <w:name w:val="Texte4"/>
            <w:enabled w:val="0"/>
            <w:calcOnExit w:val="0"/>
            <w:checkBox>
              <w:sizeAuto/>
              <w:default w:val="0"/>
            </w:checkBox>
          </w:ffData>
        </w:fldChar>
      </w:r>
      <w:bookmarkStart w:id="11" w:name="Texte4"/>
      <w:r w:rsidRPr="00DE5A2E">
        <w:rPr>
          <w:rFonts w:ascii="AvenirNext LT Pro Cn" w:hAnsi="AvenirNext LT Pro Cn"/>
        </w:rPr>
        <w:instrText xml:space="preserve"> FORMCHECKBOX </w:instrText>
      </w:r>
      <w:r w:rsidR="00BD5F1A">
        <w:rPr>
          <w:rFonts w:ascii="AvenirNext LT Pro Cn" w:hAnsi="AvenirNext LT Pro Cn"/>
        </w:rPr>
      </w:r>
      <w:r w:rsidR="00BD5F1A">
        <w:rPr>
          <w:rFonts w:ascii="AvenirNext LT Pro Cn" w:hAnsi="AvenirNext LT Pro Cn"/>
        </w:rPr>
        <w:fldChar w:fldCharType="separate"/>
      </w:r>
      <w:r w:rsidRPr="00DE5A2E">
        <w:rPr>
          <w:rFonts w:ascii="AvenirNext LT Pro Cn" w:hAnsi="AvenirNext LT Pro Cn"/>
        </w:rPr>
        <w:fldChar w:fldCharType="end"/>
      </w:r>
      <w:bookmarkEnd w:id="11"/>
      <w:r w:rsidRPr="00DE5A2E">
        <w:rPr>
          <w:rFonts w:ascii="AvenirNext LT Pro Cn" w:hAnsi="AvenirNext LT Pro Cn"/>
        </w:rPr>
        <w:tab/>
        <w:t xml:space="preserve"> </w:t>
      </w:r>
      <w:proofErr w:type="gramStart"/>
      <w:r w:rsidRPr="00DE5A2E">
        <w:rPr>
          <w:rFonts w:ascii="AvenirNext LT Pro Cn" w:hAnsi="AvenirNext LT Pro Cn"/>
        </w:rPr>
        <w:t>accepte</w:t>
      </w:r>
      <w:proofErr w:type="gramEnd"/>
      <w:r w:rsidRPr="00DE5A2E">
        <w:rPr>
          <w:rFonts w:ascii="AvenirNext LT Pro Cn" w:hAnsi="AvenirNext LT Pro Cn"/>
        </w:rPr>
        <w:t xml:space="preserve"> de percevoir l’avance</w:t>
      </w:r>
    </w:p>
    <w:p w14:paraId="3E25669E" w14:textId="77777777" w:rsidR="00501469" w:rsidRPr="00DE5A2E" w:rsidRDefault="00501469" w:rsidP="00501469">
      <w:pPr>
        <w:keepLines/>
        <w:tabs>
          <w:tab w:val="left" w:pos="284"/>
          <w:tab w:val="left" w:pos="567"/>
          <w:tab w:val="left" w:pos="851"/>
        </w:tabs>
        <w:ind w:firstLine="284"/>
        <w:jc w:val="both"/>
        <w:rPr>
          <w:rFonts w:ascii="AvenirNext LT Pro Cn" w:hAnsi="AvenirNext LT Pro Cn"/>
        </w:rPr>
      </w:pPr>
    </w:p>
    <w:p w14:paraId="3BDE8AE6" w14:textId="77777777" w:rsidR="00501469" w:rsidRPr="00DE5A2E" w:rsidRDefault="00501469" w:rsidP="00ED4B47">
      <w:pPr>
        <w:keepLines/>
        <w:tabs>
          <w:tab w:val="left" w:pos="284"/>
          <w:tab w:val="left" w:pos="567"/>
          <w:tab w:val="left" w:pos="851"/>
        </w:tabs>
        <w:jc w:val="both"/>
        <w:rPr>
          <w:rFonts w:ascii="AvenirNext LT Pro Cn" w:hAnsi="AvenirNext LT Pro Cn"/>
        </w:rPr>
      </w:pPr>
      <w:r w:rsidRPr="00DE5A2E">
        <w:rPr>
          <w:rFonts w:ascii="AvenirNext LT Pro Cn" w:hAnsi="AvenirNext LT Pro Cn"/>
        </w:rPr>
        <w:t>NB : Si aucune case n’est cochée, ou si les deux cases sont cochées, le pouvoir adjudicateur considérera que le titulaire renonce au bénéfice de l’avance.</w:t>
      </w:r>
    </w:p>
    <w:p w14:paraId="536049B2" w14:textId="3B50DA14" w:rsidR="00694247" w:rsidRPr="00113812" w:rsidRDefault="00694247" w:rsidP="00113812">
      <w:pPr>
        <w:pStyle w:val="Titre1"/>
      </w:pPr>
      <w:bookmarkStart w:id="12" w:name="_Toc233366986"/>
      <w:r w:rsidRPr="00113812">
        <w:t>Nomenclature communautaire</w:t>
      </w:r>
      <w:bookmarkEnd w:id="12"/>
    </w:p>
    <w:p w14:paraId="2FF8256E" w14:textId="77777777" w:rsidR="00E83C1E" w:rsidRPr="00DE5A2E" w:rsidRDefault="00E83C1E" w:rsidP="00D5228A">
      <w:pPr>
        <w:pStyle w:val="Normal1"/>
        <w:rPr>
          <w:rFonts w:ascii="AvenirNext LT Pro Cn" w:hAnsi="AvenirNext LT Pro Cn"/>
        </w:rPr>
      </w:pPr>
    </w:p>
    <w:p w14:paraId="5DC0B8C9" w14:textId="77777777" w:rsidR="00694247" w:rsidRPr="00DE5A2E" w:rsidRDefault="00694247" w:rsidP="00D5228A">
      <w:pPr>
        <w:pStyle w:val="Normal1"/>
        <w:rPr>
          <w:rFonts w:ascii="AvenirNext LT Pro Cn" w:hAnsi="AvenirNext LT Pro Cn"/>
        </w:rPr>
      </w:pPr>
      <w:r w:rsidRPr="00DE5A2E">
        <w:rPr>
          <w:rFonts w:ascii="AvenirNext LT Pro Cn" w:hAnsi="AvenirNext LT Pro Cn"/>
        </w:rPr>
        <w:t>La classifi</w:t>
      </w:r>
      <w:r w:rsidR="004B2FDF" w:rsidRPr="00DE5A2E">
        <w:rPr>
          <w:rFonts w:ascii="AvenirNext LT Pro Cn" w:hAnsi="AvenirNext LT Pro Cn"/>
        </w:rPr>
        <w:t>cation principale</w:t>
      </w:r>
      <w:r w:rsidRPr="00DE5A2E">
        <w:rPr>
          <w:rFonts w:ascii="AvenirNext LT Pro Cn" w:hAnsi="AvenirNext LT Pro Cn"/>
        </w:rPr>
        <w:t xml:space="preserve"> </w:t>
      </w:r>
      <w:r w:rsidR="004B2FDF" w:rsidRPr="00DE5A2E">
        <w:rPr>
          <w:rFonts w:ascii="AvenirNext LT Pro Cn" w:hAnsi="AvenirNext LT Pro Cn"/>
        </w:rPr>
        <w:t>conforme</w:t>
      </w:r>
      <w:r w:rsidRPr="00DE5A2E">
        <w:rPr>
          <w:rFonts w:ascii="AvenirNext LT Pro Cn" w:hAnsi="AvenirNext LT Pro Cn"/>
        </w:rPr>
        <w:t xml:space="preserve"> au vocabulaire commun des marchés européens (CPV) </w:t>
      </w:r>
      <w:r w:rsidR="004B2FDF" w:rsidRPr="00DE5A2E">
        <w:rPr>
          <w:rFonts w:ascii="AvenirNext LT Pro Cn" w:hAnsi="AvenirNext LT Pro Cn"/>
        </w:rPr>
        <w:t>est</w:t>
      </w:r>
      <w:r w:rsidRPr="00DE5A2E">
        <w:rPr>
          <w:rFonts w:ascii="AvenirNext LT Pro Cn" w:hAnsi="AvenirNext LT Pro Cn"/>
        </w:rPr>
        <w:t> :</w:t>
      </w:r>
    </w:p>
    <w:p w14:paraId="457DF054" w14:textId="77777777" w:rsidR="000F6C20" w:rsidRPr="00DE5A2E" w:rsidRDefault="000F6C20" w:rsidP="00D5228A">
      <w:pPr>
        <w:pStyle w:val="Normal1"/>
        <w:rPr>
          <w:rFonts w:ascii="AvenirNext LT Pro Cn" w:hAnsi="AvenirNext LT Pro Cn"/>
        </w:rPr>
      </w:pPr>
    </w:p>
    <w:tbl>
      <w:tblPr>
        <w:tblW w:w="2260" w:type="dxa"/>
        <w:jc w:val="center"/>
        <w:tblBorders>
          <w:top w:val="single" w:sz="6" w:space="0" w:color="000000"/>
          <w:left w:val="single" w:sz="6" w:space="0" w:color="auto"/>
          <w:bottom w:val="single" w:sz="6" w:space="0" w:color="000000"/>
          <w:right w:val="single" w:sz="6"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2260"/>
      </w:tblGrid>
      <w:tr w:rsidR="00943EE5" w:rsidRPr="00DE5A2E" w14:paraId="5479AFB0" w14:textId="77777777" w:rsidTr="00195789">
        <w:trPr>
          <w:cantSplit/>
          <w:tblHeader/>
          <w:jc w:val="center"/>
        </w:trPr>
        <w:tc>
          <w:tcPr>
            <w:tcW w:w="2260" w:type="dxa"/>
            <w:shd w:val="pct30" w:color="FFFF00" w:fill="FFFFFF"/>
          </w:tcPr>
          <w:p w14:paraId="0B79A348" w14:textId="77777777" w:rsidR="00943EE5" w:rsidRPr="00DE5A2E" w:rsidRDefault="00943EE5" w:rsidP="00D5228A">
            <w:pPr>
              <w:pStyle w:val="Normal1"/>
              <w:rPr>
                <w:rFonts w:ascii="AvenirNext LT Pro Cn" w:hAnsi="AvenirNext LT Pro Cn"/>
              </w:rPr>
            </w:pPr>
            <w:r w:rsidRPr="00DE5A2E">
              <w:rPr>
                <w:rFonts w:ascii="AvenirNext LT Pro Cn" w:hAnsi="AvenirNext LT Pro Cn"/>
              </w:rPr>
              <w:t>Classification principale</w:t>
            </w:r>
          </w:p>
        </w:tc>
      </w:tr>
      <w:tr w:rsidR="00943EE5" w:rsidRPr="00DE5A2E" w14:paraId="0475AD4A" w14:textId="77777777" w:rsidTr="00195789">
        <w:trPr>
          <w:cantSplit/>
          <w:jc w:val="center"/>
        </w:trPr>
        <w:tc>
          <w:tcPr>
            <w:tcW w:w="2260" w:type="dxa"/>
          </w:tcPr>
          <w:p w14:paraId="5B55C50F" w14:textId="188FCC4E" w:rsidR="00943EE5" w:rsidRPr="00DE5A2E" w:rsidRDefault="00082B19" w:rsidP="00082B19">
            <w:pPr>
              <w:pStyle w:val="Normal1"/>
              <w:jc w:val="center"/>
              <w:rPr>
                <w:rFonts w:ascii="AvenirNext LT Pro Cn" w:hAnsi="AvenirNext LT Pro Cn"/>
                <w:highlight w:val="yellow"/>
              </w:rPr>
            </w:pPr>
            <w:r w:rsidRPr="00082B19">
              <w:rPr>
                <w:rFonts w:ascii="AvenirNext LT Pro Cn" w:hAnsi="AvenirNext LT Pro Cn"/>
              </w:rPr>
              <w:t>90520000</w:t>
            </w:r>
          </w:p>
        </w:tc>
      </w:tr>
      <w:tr w:rsidR="005D3F61" w:rsidRPr="00DE5A2E" w14:paraId="40CC5E2D" w14:textId="77777777" w:rsidTr="00195789">
        <w:trPr>
          <w:cantSplit/>
          <w:jc w:val="center"/>
        </w:trPr>
        <w:tc>
          <w:tcPr>
            <w:tcW w:w="2260" w:type="dxa"/>
          </w:tcPr>
          <w:p w14:paraId="554E8836" w14:textId="77777777" w:rsidR="005D3F61" w:rsidRPr="00082B19" w:rsidRDefault="005D3F61" w:rsidP="00082B19">
            <w:pPr>
              <w:pStyle w:val="Normal1"/>
              <w:jc w:val="center"/>
              <w:rPr>
                <w:rFonts w:ascii="AvenirNext LT Pro Cn" w:hAnsi="AvenirNext LT Pro Cn"/>
              </w:rPr>
            </w:pPr>
          </w:p>
        </w:tc>
      </w:tr>
    </w:tbl>
    <w:p w14:paraId="3185A562" w14:textId="27CB0A0F" w:rsidR="00694247" w:rsidRPr="00113812" w:rsidRDefault="00694247" w:rsidP="00113812">
      <w:pPr>
        <w:pStyle w:val="Titre1"/>
      </w:pPr>
      <w:bookmarkStart w:id="13" w:name="_Toc233366987"/>
      <w:r w:rsidRPr="00113812">
        <w:t xml:space="preserve">Origine des </w:t>
      </w:r>
      <w:r w:rsidR="00C43D3C" w:rsidRPr="00113812">
        <w:t>prestations</w:t>
      </w:r>
      <w:bookmarkEnd w:id="13"/>
    </w:p>
    <w:p w14:paraId="6F266E99" w14:textId="77777777" w:rsidR="00E83C1E" w:rsidRPr="00DE5A2E" w:rsidRDefault="006A1010" w:rsidP="00D5228A">
      <w:pPr>
        <w:pStyle w:val="Normal1"/>
        <w:rPr>
          <w:rFonts w:ascii="AvenirNext LT Pro Cn" w:hAnsi="AvenirNext LT Pro Cn"/>
        </w:rPr>
      </w:pPr>
      <w:r w:rsidRPr="00DE5A2E">
        <w:rPr>
          <w:rFonts w:ascii="AvenirNext LT Pro Cn" w:hAnsi="AvenirNext LT Pro Cn"/>
        </w:rPr>
        <w:tab/>
      </w:r>
      <w:r w:rsidRPr="00DE5A2E">
        <w:rPr>
          <w:rFonts w:ascii="AvenirNext LT Pro Cn" w:hAnsi="AvenirNext LT Pro Cn"/>
        </w:rPr>
        <w:tab/>
      </w:r>
      <w:r w:rsidRPr="00DE5A2E">
        <w:rPr>
          <w:rFonts w:ascii="AvenirNext LT Pro Cn" w:hAnsi="AvenirNext LT Pro Cn"/>
        </w:rPr>
        <w:tab/>
      </w:r>
    </w:p>
    <w:p w14:paraId="306DE728" w14:textId="79E81C24" w:rsidR="00694247" w:rsidRPr="00DE5A2E" w:rsidRDefault="00BD5F1A" w:rsidP="00D5228A">
      <w:pPr>
        <w:pStyle w:val="Normal1"/>
        <w:rPr>
          <w:rFonts w:ascii="AvenirNext LT Pro Cn" w:hAnsi="AvenirNext LT Pro Cn"/>
        </w:rPr>
      </w:pPr>
      <w:sdt>
        <w:sdtPr>
          <w:rPr>
            <w:rFonts w:ascii="AvenirNext LT Pro Cn" w:hAnsi="AvenirNext LT Pro Cn"/>
          </w:rPr>
          <w:id w:val="-1195995738"/>
          <w14:checkbox>
            <w14:checked w14:val="0"/>
            <w14:checkedState w14:val="2612" w14:font="MS Gothic"/>
            <w14:uncheckedState w14:val="2610" w14:font="MS Gothic"/>
          </w14:checkbox>
        </w:sdtPr>
        <w:sdtEndPr/>
        <w:sdtContent>
          <w:r w:rsidR="00DE5A2E" w:rsidRPr="00DE5A2E">
            <w:rPr>
              <w:rFonts w:ascii="Segoe UI Symbol" w:eastAsia="MS Gothic" w:hAnsi="Segoe UI Symbol" w:cs="Segoe UI Symbol"/>
            </w:rPr>
            <w:t>☐</w:t>
          </w:r>
        </w:sdtContent>
      </w:sdt>
      <w:r w:rsidR="00DE5A2E" w:rsidRPr="00DE5A2E">
        <w:rPr>
          <w:rFonts w:ascii="AvenirNext LT Pro Cn" w:hAnsi="AvenirNext LT Pro Cn"/>
        </w:rPr>
        <w:t xml:space="preserve"> </w:t>
      </w:r>
      <w:r w:rsidR="00694247" w:rsidRPr="00DE5A2E">
        <w:rPr>
          <w:rFonts w:ascii="AvenirNext LT Pro Cn" w:hAnsi="AvenirNext LT Pro Cn"/>
        </w:rPr>
        <w:t>Pays de l’UE (Union Européenne)</w:t>
      </w:r>
    </w:p>
    <w:p w14:paraId="02EC4830" w14:textId="77777777" w:rsidR="00195789" w:rsidRPr="00DE5A2E" w:rsidRDefault="00195789" w:rsidP="00D5228A">
      <w:pPr>
        <w:pStyle w:val="Normal1"/>
        <w:rPr>
          <w:rFonts w:ascii="AvenirNext LT Pro Cn" w:hAnsi="AvenirNext LT Pro Cn"/>
        </w:rPr>
      </w:pPr>
    </w:p>
    <w:p w14:paraId="3F9F67C5" w14:textId="68BB7EA5" w:rsidR="00694247" w:rsidRPr="00DE5A2E" w:rsidRDefault="00BD5F1A" w:rsidP="00D5228A">
      <w:pPr>
        <w:pStyle w:val="Normal1"/>
        <w:rPr>
          <w:rFonts w:ascii="AvenirNext LT Pro Cn" w:hAnsi="AvenirNext LT Pro Cn"/>
        </w:rPr>
      </w:pPr>
      <w:sdt>
        <w:sdtPr>
          <w:rPr>
            <w:rFonts w:ascii="AvenirNext LT Pro Cn" w:hAnsi="AvenirNext LT Pro Cn"/>
          </w:rPr>
          <w:id w:val="2057897550"/>
          <w14:checkbox>
            <w14:checked w14:val="0"/>
            <w14:checkedState w14:val="2612" w14:font="MS Gothic"/>
            <w14:uncheckedState w14:val="2610" w14:font="MS Gothic"/>
          </w14:checkbox>
        </w:sdtPr>
        <w:sdtEndPr/>
        <w:sdtContent>
          <w:r w:rsidR="00DE5A2E" w:rsidRPr="00DE5A2E">
            <w:rPr>
              <w:rFonts w:ascii="Segoe UI Symbol" w:eastAsia="MS Gothic" w:hAnsi="Segoe UI Symbol" w:cs="Segoe UI Symbol"/>
            </w:rPr>
            <w:t>☐</w:t>
          </w:r>
        </w:sdtContent>
      </w:sdt>
      <w:r w:rsidR="00DE5A2E" w:rsidRPr="00DE5A2E">
        <w:rPr>
          <w:rFonts w:ascii="AvenirNext LT Pro Cn" w:hAnsi="AvenirNext LT Pro Cn"/>
        </w:rPr>
        <w:t xml:space="preserve"> </w:t>
      </w:r>
      <w:r w:rsidR="00694247" w:rsidRPr="00DE5A2E">
        <w:rPr>
          <w:rFonts w:ascii="AvenirNext LT Pro Cn" w:hAnsi="AvenirNext LT Pro Cn"/>
        </w:rPr>
        <w:t>Pays signataires de l’AMP (accord sur les marchés publics (1994) entré en vigueur au 01/01/1996)</w:t>
      </w:r>
    </w:p>
    <w:p w14:paraId="5730DE3D" w14:textId="77777777" w:rsidR="00195789" w:rsidRPr="00DE5A2E" w:rsidRDefault="00195789" w:rsidP="00D5228A">
      <w:pPr>
        <w:pStyle w:val="Normal1"/>
        <w:rPr>
          <w:rFonts w:ascii="AvenirNext LT Pro Cn" w:hAnsi="AvenirNext LT Pro Cn"/>
        </w:rPr>
      </w:pPr>
    </w:p>
    <w:p w14:paraId="40971767" w14:textId="35340C78" w:rsidR="00694247" w:rsidRPr="00DE5A2E" w:rsidRDefault="006A1010" w:rsidP="00D5228A">
      <w:pPr>
        <w:pStyle w:val="Normal1"/>
        <w:rPr>
          <w:rFonts w:ascii="AvenirNext LT Pro Cn" w:hAnsi="AvenirNext LT Pro Cn"/>
        </w:rPr>
      </w:pPr>
      <w:r w:rsidRPr="00DE5A2E">
        <w:rPr>
          <w:rFonts w:ascii="AvenirNext LT Pro Cn" w:hAnsi="AvenirNext LT Pro Cn"/>
        </w:rPr>
        <w:t xml:space="preserve"> </w:t>
      </w:r>
      <w:sdt>
        <w:sdtPr>
          <w:rPr>
            <w:rFonts w:ascii="AvenirNext LT Pro Cn" w:hAnsi="AvenirNext LT Pro Cn"/>
          </w:rPr>
          <w:id w:val="1376666703"/>
          <w14:checkbox>
            <w14:checked w14:val="0"/>
            <w14:checkedState w14:val="2612" w14:font="MS Gothic"/>
            <w14:uncheckedState w14:val="2610" w14:font="MS Gothic"/>
          </w14:checkbox>
        </w:sdtPr>
        <w:sdtEndPr/>
        <w:sdtContent>
          <w:r w:rsidR="00DE5A2E" w:rsidRPr="00DE5A2E">
            <w:rPr>
              <w:rFonts w:ascii="Segoe UI Symbol" w:eastAsia="MS Gothic" w:hAnsi="Segoe UI Symbol" w:cs="Segoe UI Symbol"/>
            </w:rPr>
            <w:t>☐</w:t>
          </w:r>
        </w:sdtContent>
      </w:sdt>
      <w:r w:rsidR="00DE5A2E" w:rsidRPr="00DE5A2E">
        <w:rPr>
          <w:rFonts w:ascii="AvenirNext LT Pro Cn" w:hAnsi="AvenirNext LT Pro Cn"/>
        </w:rPr>
        <w:t xml:space="preserve"> </w:t>
      </w:r>
      <w:r w:rsidR="00694247" w:rsidRPr="00DE5A2E">
        <w:rPr>
          <w:rFonts w:ascii="AvenirNext LT Pro Cn" w:hAnsi="AvenirNext LT Pro Cn"/>
        </w:rPr>
        <w:t xml:space="preserve">Autres pays : </w:t>
      </w:r>
      <w:sdt>
        <w:sdtPr>
          <w:rPr>
            <w:rFonts w:ascii="AvenirNext LT Pro Cn" w:hAnsi="AvenirNext LT Pro Cn"/>
          </w:rPr>
          <w:id w:val="569696440"/>
          <w:placeholder>
            <w:docPart w:val="59CBA7428B0544109AED5A51D5D9EC88"/>
          </w:placeholder>
          <w:showingPlcHdr/>
        </w:sdtPr>
        <w:sdtEndPr/>
        <w:sdtContent>
          <w:r w:rsidR="00DE5A2E" w:rsidRPr="00DE5A2E">
            <w:rPr>
              <w:rStyle w:val="Textedelespacerserv"/>
              <w:rFonts w:ascii="AvenirNext LT Pro Cn" w:hAnsi="AvenirNext LT Pro Cn"/>
            </w:rPr>
            <w:t>Cliquez ou appuyez ici pour entrer du texte.</w:t>
          </w:r>
        </w:sdtContent>
      </w:sdt>
    </w:p>
    <w:p w14:paraId="7F69AD2B" w14:textId="77777777" w:rsidR="00694247" w:rsidRPr="00DE5A2E" w:rsidRDefault="00694247" w:rsidP="00D5228A">
      <w:pPr>
        <w:pStyle w:val="Normal1"/>
        <w:rPr>
          <w:rFonts w:ascii="AvenirNext LT Pro Cn" w:hAnsi="AvenirNext LT Pro Cn"/>
        </w:rPr>
      </w:pPr>
    </w:p>
    <w:p w14:paraId="14255A43" w14:textId="77777777" w:rsidR="00020713" w:rsidRPr="00DE5A2E" w:rsidRDefault="00020713" w:rsidP="00D5228A">
      <w:pPr>
        <w:pStyle w:val="Normal1"/>
        <w:rPr>
          <w:rFonts w:ascii="AvenirNext LT Pro Cn" w:hAnsi="AvenirNext LT Pro Cn"/>
        </w:rPr>
      </w:pPr>
    </w:p>
    <w:p w14:paraId="4A67E5BD" w14:textId="3A64F024" w:rsidR="00501469" w:rsidRPr="00DE5A2E" w:rsidRDefault="00DE5A2E" w:rsidP="00D5228A">
      <w:pPr>
        <w:pStyle w:val="Normal1"/>
        <w:rPr>
          <w:rFonts w:ascii="AvenirNext LT Pro Cn" w:hAnsi="AvenirNext LT Pro Cn"/>
        </w:rPr>
      </w:pPr>
      <w:r>
        <w:rPr>
          <w:rFonts w:ascii="AvenirNext LT Pro Cn" w:hAnsi="AvenirNext LT Pro Cn"/>
        </w:rPr>
        <w:tab/>
      </w:r>
      <w:r w:rsidR="00501469" w:rsidRPr="00DE5A2E">
        <w:rPr>
          <w:rFonts w:ascii="AvenirNext LT Pro Cn" w:hAnsi="AvenirNext LT Pro Cn"/>
        </w:rPr>
        <w:t>J’affirme (nous affirmons) sous peine de résiliation du marché à mes (nos) torts exclusifs que la (les) société(s) pour laquelle (lesquelles) j’interviens (nous intervenons) ne tombe(nt) pas sous le coup des interdictions découlant des articles L.2141-1 à 6 de l'ordonnance n° 2018-1074 du 26 novembre 2018.</w:t>
      </w:r>
    </w:p>
    <w:p w14:paraId="163A87D4" w14:textId="5E7992A0" w:rsidR="00EE1FB7" w:rsidRDefault="00EE1FB7" w:rsidP="00D5228A">
      <w:pPr>
        <w:pStyle w:val="Normal1"/>
      </w:pPr>
    </w:p>
    <w:p w14:paraId="78FAF051" w14:textId="5F1D2AF9" w:rsidR="00EE1FB7" w:rsidRDefault="00EE1FB7" w:rsidP="00D5228A">
      <w:pPr>
        <w:pStyle w:val="Normal1"/>
      </w:pPr>
    </w:p>
    <w:p w14:paraId="7D066DA5" w14:textId="77777777" w:rsidR="00EE1FB7" w:rsidRPr="00113812" w:rsidRDefault="00EE1FB7" w:rsidP="00D5228A">
      <w:pPr>
        <w:pStyle w:val="Normal1"/>
      </w:pPr>
    </w:p>
    <w:p w14:paraId="787AE82C" w14:textId="77777777" w:rsidR="00694247" w:rsidRPr="00113812" w:rsidRDefault="00694247">
      <w:pPr>
        <w:keepNext/>
        <w:keepLines/>
        <w:pBdr>
          <w:bottom w:val="double" w:sz="6" w:space="1" w:color="auto"/>
        </w:pBdr>
        <w:spacing w:after="240"/>
        <w:outlineLvl w:val="0"/>
        <w:rPr>
          <w:rFonts w:ascii="AvenirNext LT Pro Cn" w:hAnsi="AvenirNext LT Pro Cn"/>
          <w:b/>
        </w:rPr>
      </w:pPr>
      <w:bookmarkStart w:id="14" w:name="_Toc233366988"/>
      <w:r w:rsidRPr="00113812">
        <w:rPr>
          <w:rFonts w:ascii="AvenirNext LT Pro Cn" w:hAnsi="AvenirNext LT Pro Cn"/>
          <w:b/>
        </w:rPr>
        <w:t>ENGAGEMENT DU CANDIDAT</w:t>
      </w:r>
      <w:bookmarkEnd w:id="14"/>
    </w:p>
    <w:tbl>
      <w:tblPr>
        <w:tblW w:w="0" w:type="auto"/>
        <w:tblLayout w:type="fixed"/>
        <w:tblCellMar>
          <w:left w:w="70" w:type="dxa"/>
          <w:right w:w="70" w:type="dxa"/>
        </w:tblCellMar>
        <w:tblLook w:val="0000" w:firstRow="0" w:lastRow="0" w:firstColumn="0" w:lastColumn="0" w:noHBand="0" w:noVBand="0"/>
      </w:tblPr>
      <w:tblGrid>
        <w:gridCol w:w="4606"/>
        <w:gridCol w:w="4606"/>
      </w:tblGrid>
      <w:tr w:rsidR="00694247" w:rsidRPr="00113812" w14:paraId="1CBACC54" w14:textId="77777777">
        <w:tc>
          <w:tcPr>
            <w:tcW w:w="4606" w:type="dxa"/>
          </w:tcPr>
          <w:p w14:paraId="1E29DC72" w14:textId="77777777" w:rsidR="00694247" w:rsidRPr="00113812" w:rsidRDefault="00694247">
            <w:pPr>
              <w:keepNext/>
              <w:keepLines/>
              <w:jc w:val="center"/>
              <w:rPr>
                <w:rFonts w:ascii="AvenirNext LT Pro Cn" w:hAnsi="AvenirNext LT Pro Cn"/>
              </w:rPr>
            </w:pPr>
            <w:r w:rsidRPr="00113812">
              <w:rPr>
                <w:rFonts w:ascii="AvenirNext LT Pro Cn" w:hAnsi="AvenirNext LT Pro Cn"/>
                <w:i/>
              </w:rPr>
              <w:t>Fait en un seul original</w:t>
            </w:r>
          </w:p>
        </w:tc>
        <w:tc>
          <w:tcPr>
            <w:tcW w:w="4606" w:type="dxa"/>
          </w:tcPr>
          <w:p w14:paraId="46FAC094" w14:textId="77777777" w:rsidR="00694247" w:rsidRPr="00113812" w:rsidRDefault="00694247">
            <w:pPr>
              <w:keepNext/>
              <w:keepLines/>
              <w:jc w:val="center"/>
              <w:rPr>
                <w:rFonts w:ascii="AvenirNext LT Pro Cn" w:hAnsi="AvenirNext LT Pro Cn"/>
                <w:b/>
              </w:rPr>
            </w:pPr>
            <w:r w:rsidRPr="00113812">
              <w:rPr>
                <w:rFonts w:ascii="AvenirNext LT Pro Cn" w:hAnsi="AvenirNext LT Pro Cn"/>
                <w:b/>
              </w:rPr>
              <w:t>Signature du candidat</w:t>
            </w:r>
          </w:p>
        </w:tc>
      </w:tr>
      <w:tr w:rsidR="00694247" w:rsidRPr="00113812" w14:paraId="6A4CF666" w14:textId="77777777">
        <w:tc>
          <w:tcPr>
            <w:tcW w:w="4606" w:type="dxa"/>
          </w:tcPr>
          <w:p w14:paraId="453D6ED5" w14:textId="77777777" w:rsidR="00694247" w:rsidRPr="00113812" w:rsidRDefault="00694247">
            <w:pPr>
              <w:keepNext/>
              <w:keepLines/>
              <w:jc w:val="center"/>
              <w:rPr>
                <w:rFonts w:ascii="AvenirNext LT Pro Cn" w:hAnsi="AvenirNext LT Pro Cn"/>
              </w:rPr>
            </w:pPr>
            <w:r w:rsidRPr="00113812">
              <w:rPr>
                <w:rFonts w:ascii="AvenirNext LT Pro Cn" w:hAnsi="AvenirNext LT Pro Cn"/>
              </w:rPr>
              <w:t>A ..........................................</w:t>
            </w:r>
          </w:p>
        </w:tc>
        <w:tc>
          <w:tcPr>
            <w:tcW w:w="4606" w:type="dxa"/>
          </w:tcPr>
          <w:p w14:paraId="60D1C3AF" w14:textId="77777777" w:rsidR="00694247" w:rsidRPr="00113812" w:rsidRDefault="00694247">
            <w:pPr>
              <w:keepNext/>
              <w:keepLines/>
              <w:jc w:val="center"/>
              <w:rPr>
                <w:rFonts w:ascii="AvenirNext LT Pro Cn" w:hAnsi="AvenirNext LT Pro Cn"/>
                <w:i/>
              </w:rPr>
            </w:pPr>
            <w:r w:rsidRPr="00113812">
              <w:rPr>
                <w:rFonts w:ascii="AvenirNext LT Pro Cn" w:hAnsi="AvenirNext LT Pro Cn"/>
                <w:i/>
              </w:rPr>
              <w:t>Porter la mention manuscrite</w:t>
            </w:r>
          </w:p>
        </w:tc>
      </w:tr>
      <w:tr w:rsidR="00694247" w:rsidRPr="00113812" w14:paraId="3DE0C01D" w14:textId="77777777">
        <w:tc>
          <w:tcPr>
            <w:tcW w:w="4606" w:type="dxa"/>
          </w:tcPr>
          <w:p w14:paraId="2595A17D" w14:textId="77777777" w:rsidR="00694247" w:rsidRPr="00113812" w:rsidRDefault="00694247">
            <w:pPr>
              <w:keepNext/>
              <w:keepLines/>
              <w:jc w:val="center"/>
              <w:rPr>
                <w:rFonts w:ascii="AvenirNext LT Pro Cn" w:hAnsi="AvenirNext LT Pro Cn"/>
              </w:rPr>
            </w:pPr>
            <w:r w:rsidRPr="00113812">
              <w:rPr>
                <w:rFonts w:ascii="AvenirNext LT Pro Cn" w:hAnsi="AvenirNext LT Pro Cn"/>
              </w:rPr>
              <w:t>Le ..........................................</w:t>
            </w:r>
          </w:p>
        </w:tc>
        <w:tc>
          <w:tcPr>
            <w:tcW w:w="4606" w:type="dxa"/>
          </w:tcPr>
          <w:p w14:paraId="78610A9A" w14:textId="77777777" w:rsidR="00694247" w:rsidRPr="00113812" w:rsidRDefault="00A5178B">
            <w:pPr>
              <w:keepNext/>
              <w:keepLines/>
              <w:jc w:val="center"/>
              <w:rPr>
                <w:rFonts w:ascii="AvenirNext LT Pro Cn" w:hAnsi="AvenirNext LT Pro Cn"/>
                <w:i/>
              </w:rPr>
            </w:pPr>
            <w:r w:rsidRPr="00113812">
              <w:rPr>
                <w:rFonts w:ascii="AvenirNext LT Pro Cn" w:hAnsi="AvenirNext LT Pro Cn"/>
                <w:i/>
              </w:rPr>
              <w:t>« </w:t>
            </w:r>
            <w:r w:rsidR="00694247" w:rsidRPr="00113812">
              <w:rPr>
                <w:rFonts w:ascii="AvenirNext LT Pro Cn" w:hAnsi="AvenirNext LT Pro Cn"/>
                <w:i/>
              </w:rPr>
              <w:t>Lu et approuvé</w:t>
            </w:r>
            <w:r w:rsidRPr="00113812">
              <w:rPr>
                <w:rFonts w:ascii="AvenirNext LT Pro Cn" w:hAnsi="AvenirNext LT Pro Cn"/>
                <w:i/>
              </w:rPr>
              <w:t> »</w:t>
            </w:r>
          </w:p>
        </w:tc>
      </w:tr>
      <w:tr w:rsidR="00694247" w:rsidRPr="00113812" w14:paraId="40ACA22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236F046" w14:textId="77777777" w:rsidR="00694247" w:rsidRPr="00113812" w:rsidRDefault="00694247">
            <w:pPr>
              <w:keepNext/>
              <w:keepLines/>
              <w:rPr>
                <w:rFonts w:ascii="AvenirNext LT Pro Cn" w:hAnsi="AvenirNext LT Pro Cn"/>
              </w:rPr>
            </w:pPr>
          </w:p>
        </w:tc>
      </w:tr>
      <w:tr w:rsidR="00694247" w:rsidRPr="00113812" w14:paraId="6767F18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39D62576" w14:textId="77777777" w:rsidR="00694247" w:rsidRPr="00113812" w:rsidRDefault="00694247">
            <w:pPr>
              <w:keepNext/>
              <w:keepLines/>
              <w:rPr>
                <w:rFonts w:ascii="AvenirNext LT Pro Cn" w:hAnsi="AvenirNext LT Pro Cn"/>
              </w:rPr>
            </w:pPr>
          </w:p>
        </w:tc>
      </w:tr>
      <w:tr w:rsidR="00694247" w:rsidRPr="00113812" w14:paraId="2CE226E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19AA1486" w14:textId="77777777" w:rsidR="00694247" w:rsidRPr="00113812" w:rsidRDefault="00694247">
            <w:pPr>
              <w:keepNext/>
              <w:keepLines/>
              <w:rPr>
                <w:rFonts w:ascii="AvenirNext LT Pro Cn" w:hAnsi="AvenirNext LT Pro Cn"/>
              </w:rPr>
            </w:pPr>
          </w:p>
        </w:tc>
      </w:tr>
      <w:tr w:rsidR="00694247" w:rsidRPr="00113812" w14:paraId="18534B4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AFB5E08" w14:textId="77777777" w:rsidR="00694247" w:rsidRPr="00113812" w:rsidRDefault="00694247">
            <w:pPr>
              <w:keepNext/>
              <w:keepLines/>
              <w:rPr>
                <w:rFonts w:ascii="AvenirNext LT Pro Cn" w:hAnsi="AvenirNext LT Pro Cn"/>
              </w:rPr>
            </w:pPr>
          </w:p>
        </w:tc>
      </w:tr>
      <w:tr w:rsidR="00694247" w:rsidRPr="00113812" w14:paraId="4F1669D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4E7A90EB" w14:textId="77777777" w:rsidR="00694247" w:rsidRPr="00113812" w:rsidRDefault="00694247">
            <w:pPr>
              <w:keepNext/>
              <w:keepLines/>
              <w:rPr>
                <w:rFonts w:ascii="AvenirNext LT Pro Cn" w:hAnsi="AvenirNext LT Pro Cn"/>
              </w:rPr>
            </w:pPr>
          </w:p>
        </w:tc>
      </w:tr>
      <w:tr w:rsidR="00694247" w:rsidRPr="00113812" w14:paraId="13174F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29E6B76B" w14:textId="77777777" w:rsidR="00694247" w:rsidRPr="00113812" w:rsidRDefault="00694247">
            <w:pPr>
              <w:keepNext/>
              <w:keepLines/>
              <w:rPr>
                <w:rFonts w:ascii="AvenirNext LT Pro Cn" w:hAnsi="AvenirNext LT Pro Cn"/>
              </w:rPr>
            </w:pPr>
          </w:p>
        </w:tc>
      </w:tr>
      <w:tr w:rsidR="00694247" w:rsidRPr="00113812" w14:paraId="7EB725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005958FA" w14:textId="77777777" w:rsidR="00694247" w:rsidRPr="00113812" w:rsidRDefault="00694247">
            <w:pPr>
              <w:keepNext/>
              <w:keepLines/>
              <w:rPr>
                <w:rFonts w:ascii="AvenirNext LT Pro Cn" w:hAnsi="AvenirNext LT Pro Cn"/>
              </w:rPr>
            </w:pPr>
          </w:p>
        </w:tc>
      </w:tr>
      <w:tr w:rsidR="00694247" w:rsidRPr="00113812" w14:paraId="675EC6B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531BAA3D" w14:textId="77777777" w:rsidR="00694247" w:rsidRPr="00113812" w:rsidRDefault="00694247">
            <w:pPr>
              <w:keepNext/>
              <w:keepLines/>
              <w:rPr>
                <w:rFonts w:ascii="AvenirNext LT Pro Cn" w:hAnsi="AvenirNext LT Pro Cn"/>
              </w:rPr>
            </w:pPr>
          </w:p>
        </w:tc>
      </w:tr>
    </w:tbl>
    <w:p w14:paraId="39FB4609" w14:textId="77777777" w:rsidR="00020713" w:rsidRPr="00113812" w:rsidRDefault="00020713">
      <w:pPr>
        <w:keepNext/>
        <w:keepLines/>
        <w:pBdr>
          <w:bottom w:val="double" w:sz="6" w:space="1" w:color="auto"/>
        </w:pBdr>
        <w:spacing w:after="240"/>
        <w:outlineLvl w:val="0"/>
        <w:rPr>
          <w:rFonts w:ascii="AvenirNext LT Pro Cn" w:hAnsi="AvenirNext LT Pro Cn"/>
        </w:rPr>
      </w:pPr>
    </w:p>
    <w:p w14:paraId="77BA8708" w14:textId="77777777" w:rsidR="00694247" w:rsidRPr="00113812" w:rsidRDefault="00694247">
      <w:pPr>
        <w:keepNext/>
        <w:keepLines/>
        <w:pBdr>
          <w:bottom w:val="double" w:sz="6" w:space="1" w:color="auto"/>
        </w:pBdr>
        <w:spacing w:after="240"/>
        <w:outlineLvl w:val="0"/>
        <w:rPr>
          <w:rFonts w:ascii="AvenirNext LT Pro Cn" w:hAnsi="AvenirNext LT Pro Cn"/>
          <w:b/>
        </w:rPr>
      </w:pPr>
      <w:bookmarkStart w:id="15" w:name="_Toc233366989"/>
      <w:r w:rsidRPr="00113812">
        <w:rPr>
          <w:rFonts w:ascii="AvenirNext LT Pro Cn" w:hAnsi="AvenirNext LT Pro Cn"/>
          <w:b/>
        </w:rPr>
        <w:t>ACCEPTATION DE L’OFFRE PAR LE POUVOIR ADJUDICATEUR</w:t>
      </w:r>
      <w:bookmarkEnd w:id="15"/>
    </w:p>
    <w:tbl>
      <w:tblPr>
        <w:tblW w:w="0" w:type="auto"/>
        <w:tblLayout w:type="fixed"/>
        <w:tblCellMar>
          <w:left w:w="70" w:type="dxa"/>
          <w:right w:w="70" w:type="dxa"/>
        </w:tblCellMar>
        <w:tblLook w:val="0000" w:firstRow="0" w:lastRow="0" w:firstColumn="0" w:lastColumn="0" w:noHBand="0" w:noVBand="0"/>
      </w:tblPr>
      <w:tblGrid>
        <w:gridCol w:w="4606"/>
        <w:gridCol w:w="4606"/>
      </w:tblGrid>
      <w:tr w:rsidR="00694247" w:rsidRPr="00113812" w14:paraId="21EC2A14" w14:textId="77777777">
        <w:tc>
          <w:tcPr>
            <w:tcW w:w="4606" w:type="dxa"/>
          </w:tcPr>
          <w:p w14:paraId="49DB2DD9" w14:textId="77777777" w:rsidR="00694247" w:rsidRPr="00113812" w:rsidRDefault="00694247">
            <w:pPr>
              <w:keepNext/>
              <w:keepLines/>
              <w:jc w:val="center"/>
              <w:rPr>
                <w:rFonts w:ascii="AvenirNext LT Pro Cn" w:hAnsi="AvenirNext LT Pro Cn"/>
                <w:i/>
              </w:rPr>
            </w:pPr>
            <w:r w:rsidRPr="00113812">
              <w:rPr>
                <w:rFonts w:ascii="AvenirNext LT Pro Cn" w:hAnsi="AvenirNext LT Pro Cn"/>
                <w:i/>
              </w:rPr>
              <w:t xml:space="preserve">Est acceptée la présente offre  </w:t>
            </w:r>
            <w:r w:rsidRPr="00113812">
              <w:rPr>
                <w:rStyle w:val="Appelnotedebasdep"/>
                <w:rFonts w:ascii="AvenirNext LT Pro Cn" w:hAnsi="AvenirNext LT Pro Cn"/>
                <w:i/>
              </w:rPr>
              <w:footnoteReference w:id="6"/>
            </w:r>
            <w:r w:rsidRPr="00113812">
              <w:rPr>
                <w:rFonts w:ascii="AvenirNext LT Pro Cn" w:hAnsi="AvenirNext LT Pro Cn"/>
                <w:i/>
              </w:rPr>
              <w:t xml:space="preserve">  pour valoir</w:t>
            </w:r>
          </w:p>
          <w:p w14:paraId="787AC60E" w14:textId="77777777" w:rsidR="00694247" w:rsidRPr="00113812" w:rsidRDefault="00694247">
            <w:pPr>
              <w:keepNext/>
              <w:keepLines/>
              <w:jc w:val="center"/>
              <w:rPr>
                <w:rFonts w:ascii="AvenirNext LT Pro Cn" w:hAnsi="AvenirNext LT Pro Cn"/>
                <w:i/>
              </w:rPr>
            </w:pPr>
            <w:proofErr w:type="gramStart"/>
            <w:r w:rsidRPr="00113812">
              <w:rPr>
                <w:rFonts w:ascii="AvenirNext LT Pro Cn" w:hAnsi="AvenirNext LT Pro Cn"/>
                <w:i/>
              </w:rPr>
              <w:t>marché</w:t>
            </w:r>
            <w:proofErr w:type="gramEnd"/>
          </w:p>
        </w:tc>
        <w:tc>
          <w:tcPr>
            <w:tcW w:w="4606" w:type="dxa"/>
          </w:tcPr>
          <w:p w14:paraId="190CFA54" w14:textId="6766EE81" w:rsidR="00694247" w:rsidRPr="00113812" w:rsidRDefault="00694247" w:rsidP="006F06F2">
            <w:pPr>
              <w:keepNext/>
              <w:keepLines/>
              <w:jc w:val="center"/>
              <w:rPr>
                <w:rFonts w:ascii="AvenirNext LT Pro Cn" w:hAnsi="AvenirNext LT Pro Cn"/>
                <w:b/>
              </w:rPr>
            </w:pPr>
            <w:r w:rsidRPr="00113812">
              <w:rPr>
                <w:rFonts w:ascii="AvenirNext LT Pro Cn" w:hAnsi="AvenirNext LT Pro Cn"/>
                <w:b/>
              </w:rPr>
              <w:t xml:space="preserve">Le </w:t>
            </w:r>
            <w:r w:rsidR="009B302E" w:rsidRPr="00113812">
              <w:rPr>
                <w:rFonts w:ascii="AvenirNext LT Pro Cn" w:hAnsi="AvenirNext LT Pro Cn"/>
                <w:b/>
              </w:rPr>
              <w:t>p</w:t>
            </w:r>
            <w:r w:rsidRPr="00113812">
              <w:rPr>
                <w:rFonts w:ascii="AvenirNext LT Pro Cn" w:hAnsi="AvenirNext LT Pro Cn"/>
                <w:b/>
              </w:rPr>
              <w:t xml:space="preserve">ouvoir </w:t>
            </w:r>
            <w:r w:rsidR="009B302E" w:rsidRPr="00113812">
              <w:rPr>
                <w:rFonts w:ascii="AvenirNext LT Pro Cn" w:hAnsi="AvenirNext LT Pro Cn"/>
                <w:b/>
              </w:rPr>
              <w:t>a</w:t>
            </w:r>
            <w:r w:rsidRPr="00113812">
              <w:rPr>
                <w:rFonts w:ascii="AvenirNext LT Pro Cn" w:hAnsi="AvenirNext LT Pro Cn"/>
                <w:b/>
              </w:rPr>
              <w:t>djudicateur </w:t>
            </w:r>
          </w:p>
        </w:tc>
      </w:tr>
      <w:tr w:rsidR="00694247" w:rsidRPr="00113812" w14:paraId="5C0D1DC1" w14:textId="77777777">
        <w:tc>
          <w:tcPr>
            <w:tcW w:w="4606" w:type="dxa"/>
          </w:tcPr>
          <w:p w14:paraId="7C1718A1" w14:textId="77777777" w:rsidR="00694247" w:rsidRPr="00113812" w:rsidRDefault="00694247">
            <w:pPr>
              <w:keepNext/>
              <w:keepLines/>
              <w:jc w:val="center"/>
              <w:rPr>
                <w:rFonts w:ascii="AvenirNext LT Pro Cn" w:hAnsi="AvenirNext LT Pro Cn"/>
              </w:rPr>
            </w:pPr>
            <w:r w:rsidRPr="00113812">
              <w:rPr>
                <w:rFonts w:ascii="AvenirNext LT Pro Cn" w:hAnsi="AvenirNext LT Pro Cn"/>
              </w:rPr>
              <w:t>A ..........................................</w:t>
            </w:r>
          </w:p>
        </w:tc>
        <w:tc>
          <w:tcPr>
            <w:tcW w:w="4606" w:type="dxa"/>
          </w:tcPr>
          <w:p w14:paraId="1D18D0C0" w14:textId="77777777" w:rsidR="00694247" w:rsidRPr="00113812" w:rsidRDefault="00694247">
            <w:pPr>
              <w:keepNext/>
              <w:keepLines/>
              <w:jc w:val="center"/>
              <w:rPr>
                <w:rFonts w:ascii="AvenirNext LT Pro Cn" w:hAnsi="AvenirNext LT Pro Cn"/>
              </w:rPr>
            </w:pPr>
          </w:p>
        </w:tc>
      </w:tr>
      <w:tr w:rsidR="00694247" w:rsidRPr="00113812" w14:paraId="2C1F915E" w14:textId="77777777">
        <w:tc>
          <w:tcPr>
            <w:tcW w:w="4606" w:type="dxa"/>
          </w:tcPr>
          <w:p w14:paraId="7E3B644E" w14:textId="77777777" w:rsidR="00694247" w:rsidRPr="00113812" w:rsidRDefault="00694247">
            <w:pPr>
              <w:keepNext/>
              <w:keepLines/>
              <w:jc w:val="center"/>
              <w:rPr>
                <w:rFonts w:ascii="AvenirNext LT Pro Cn" w:hAnsi="AvenirNext LT Pro Cn"/>
              </w:rPr>
            </w:pPr>
            <w:r w:rsidRPr="00113812">
              <w:rPr>
                <w:rFonts w:ascii="AvenirNext LT Pro Cn" w:hAnsi="AvenirNext LT Pro Cn"/>
              </w:rPr>
              <w:t>Le ..........................................</w:t>
            </w:r>
          </w:p>
        </w:tc>
        <w:tc>
          <w:tcPr>
            <w:tcW w:w="4606" w:type="dxa"/>
          </w:tcPr>
          <w:p w14:paraId="4783F374" w14:textId="77777777" w:rsidR="00694247" w:rsidRPr="00113812" w:rsidRDefault="00694247">
            <w:pPr>
              <w:keepNext/>
              <w:keepLines/>
              <w:jc w:val="center"/>
              <w:rPr>
                <w:rFonts w:ascii="AvenirNext LT Pro Cn" w:hAnsi="AvenirNext LT Pro Cn"/>
              </w:rPr>
            </w:pPr>
          </w:p>
        </w:tc>
      </w:tr>
      <w:tr w:rsidR="00694247" w:rsidRPr="00113812" w14:paraId="135A1DF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52189006" w14:textId="77777777" w:rsidR="00694247" w:rsidRPr="00113812" w:rsidRDefault="00694247">
            <w:pPr>
              <w:keepNext/>
              <w:keepLines/>
              <w:rPr>
                <w:rFonts w:ascii="AvenirNext LT Pro Cn" w:hAnsi="AvenirNext LT Pro Cn"/>
              </w:rPr>
            </w:pPr>
          </w:p>
        </w:tc>
      </w:tr>
      <w:tr w:rsidR="00694247" w:rsidRPr="00113812" w14:paraId="3142C17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033C0970" w14:textId="77777777" w:rsidR="00694247" w:rsidRPr="00113812" w:rsidRDefault="00694247">
            <w:pPr>
              <w:keepNext/>
              <w:keepLines/>
              <w:rPr>
                <w:rFonts w:ascii="AvenirNext LT Pro Cn" w:hAnsi="AvenirNext LT Pro Cn"/>
              </w:rPr>
            </w:pPr>
          </w:p>
        </w:tc>
      </w:tr>
      <w:tr w:rsidR="00694247" w:rsidRPr="00113812" w14:paraId="7549F7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6904B96A" w14:textId="77777777" w:rsidR="00694247" w:rsidRPr="00113812" w:rsidRDefault="00694247">
            <w:pPr>
              <w:keepNext/>
              <w:keepLines/>
              <w:rPr>
                <w:rFonts w:ascii="AvenirNext LT Pro Cn" w:hAnsi="AvenirNext LT Pro Cn"/>
              </w:rPr>
            </w:pPr>
          </w:p>
        </w:tc>
      </w:tr>
      <w:tr w:rsidR="00694247" w:rsidRPr="00113812" w14:paraId="36C041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31A58A88" w14:textId="77777777" w:rsidR="00694247" w:rsidRPr="00113812" w:rsidRDefault="00694247">
            <w:pPr>
              <w:keepNext/>
              <w:keepLines/>
              <w:rPr>
                <w:rFonts w:ascii="AvenirNext LT Pro Cn" w:hAnsi="AvenirNext LT Pro Cn"/>
              </w:rPr>
            </w:pPr>
          </w:p>
        </w:tc>
      </w:tr>
      <w:tr w:rsidR="00694247" w:rsidRPr="00113812" w14:paraId="5897B62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08AFBAA3" w14:textId="77777777" w:rsidR="00694247" w:rsidRPr="00113812" w:rsidRDefault="00694247">
            <w:pPr>
              <w:keepNext/>
              <w:keepLines/>
              <w:rPr>
                <w:rFonts w:ascii="AvenirNext LT Pro Cn" w:hAnsi="AvenirNext LT Pro Cn"/>
              </w:rPr>
            </w:pPr>
          </w:p>
        </w:tc>
      </w:tr>
    </w:tbl>
    <w:p w14:paraId="4F333C06" w14:textId="77777777" w:rsidR="00020713" w:rsidRPr="00113812" w:rsidRDefault="00020713" w:rsidP="00020713">
      <w:pPr>
        <w:keepNext/>
        <w:keepLines/>
        <w:tabs>
          <w:tab w:val="left" w:pos="4605"/>
          <w:tab w:val="left" w:pos="9210"/>
        </w:tabs>
        <w:outlineLvl w:val="0"/>
        <w:rPr>
          <w:rFonts w:ascii="AvenirNext LT Pro Cn" w:hAnsi="AvenirNext LT Pro Cn"/>
          <w:b/>
        </w:rPr>
      </w:pPr>
    </w:p>
    <w:p w14:paraId="7B928DD0" w14:textId="1D6AC1AF" w:rsidR="006B3AF2" w:rsidRPr="00113812" w:rsidRDefault="006B3AF2">
      <w:pPr>
        <w:rPr>
          <w:rFonts w:ascii="AvenirNext LT Pro Cn" w:hAnsi="AvenirNext LT Pro Cn"/>
        </w:rPr>
      </w:pPr>
      <w:r w:rsidRPr="00113812">
        <w:rPr>
          <w:rFonts w:ascii="AvenirNext LT Pro Cn" w:hAnsi="AvenirNext LT Pro Cn"/>
        </w:rPr>
        <w:br w:type="page"/>
      </w:r>
    </w:p>
    <w:p w14:paraId="2395130B" w14:textId="77777777" w:rsidR="008B5C5E" w:rsidRPr="00817437" w:rsidRDefault="008B5C5E">
      <w:pPr>
        <w:pStyle w:val="En-tte"/>
        <w:tabs>
          <w:tab w:val="clear" w:pos="4536"/>
          <w:tab w:val="clear" w:pos="9072"/>
          <w:tab w:val="left" w:pos="1980"/>
          <w:tab w:val="left" w:leader="dot" w:pos="4253"/>
          <w:tab w:val="left" w:leader="dot" w:pos="6521"/>
        </w:tabs>
        <w:rPr>
          <w:rFonts w:ascii="Avenir Next LT Pro" w:hAnsi="Avenir Next LT Pro"/>
        </w:rPr>
      </w:pPr>
    </w:p>
    <w:p w14:paraId="54B30659" w14:textId="5C4A6DBD" w:rsidR="006B3AF2" w:rsidRDefault="006B3AF2" w:rsidP="00EC7E4F">
      <w:pPr>
        <w:pStyle w:val="Titre1"/>
        <w:numPr>
          <w:ilvl w:val="0"/>
          <w:numId w:val="0"/>
        </w:numPr>
        <w:ind w:left="284"/>
      </w:pPr>
      <w:bookmarkStart w:id="16" w:name="_Toc512517859"/>
      <w:bookmarkStart w:id="17" w:name="_Toc233366990"/>
      <w:r w:rsidRPr="00817437">
        <w:t xml:space="preserve">ANNEXE 1 : DC4 </w:t>
      </w:r>
      <w:r w:rsidR="0018698A">
        <w:t>pour chaque sous-traitan</w:t>
      </w:r>
      <w:r w:rsidR="00EE1FB7">
        <w:t>t</w:t>
      </w:r>
      <w:r w:rsidR="0018698A">
        <w:t xml:space="preserve"> connu au moment de la remise de l’of</w:t>
      </w:r>
      <w:bookmarkEnd w:id="16"/>
      <w:r w:rsidR="00EE1FB7">
        <w:t>fre</w:t>
      </w:r>
      <w:bookmarkEnd w:id="17"/>
    </w:p>
    <w:p w14:paraId="75F461CD" w14:textId="35D31B0B" w:rsidR="00EE1FB7" w:rsidRPr="00EE1FB7" w:rsidRDefault="00EE1FB7" w:rsidP="00EC7E4F">
      <w:pPr>
        <w:pStyle w:val="Titre1"/>
        <w:numPr>
          <w:ilvl w:val="0"/>
          <w:numId w:val="0"/>
        </w:numPr>
        <w:ind w:left="284"/>
      </w:pPr>
      <w:bookmarkStart w:id="18" w:name="_Toc233366991"/>
      <w:r>
        <w:t>ANNEXE 2 : Répartition des prestations par cotraitants</w:t>
      </w:r>
      <w:bookmarkEnd w:id="18"/>
    </w:p>
    <w:p w14:paraId="6186F7F4" w14:textId="77777777" w:rsidR="00EE1FB7" w:rsidRDefault="00EE1FB7" w:rsidP="00EE1FB7"/>
    <w:p w14:paraId="524CCF6A" w14:textId="77777777" w:rsidR="00EE1FB7" w:rsidRDefault="00EE1FB7" w:rsidP="00EE1FB7"/>
    <w:tbl>
      <w:tblPr>
        <w:tblW w:w="10545" w:type="dxa"/>
        <w:tblInd w:w="-63" w:type="dxa"/>
        <w:tblLayout w:type="fixed"/>
        <w:tblCellMar>
          <w:left w:w="79" w:type="dxa"/>
          <w:right w:w="79" w:type="dxa"/>
        </w:tblCellMar>
        <w:tblLook w:val="0000" w:firstRow="0" w:lastRow="0" w:firstColumn="0" w:lastColumn="0" w:noHBand="0" w:noVBand="0"/>
      </w:tblPr>
      <w:tblGrid>
        <w:gridCol w:w="2607"/>
        <w:gridCol w:w="2780"/>
        <w:gridCol w:w="1559"/>
        <w:gridCol w:w="1134"/>
        <w:gridCol w:w="2465"/>
      </w:tblGrid>
      <w:tr w:rsidR="00EE1FB7" w:rsidRPr="00757174" w14:paraId="1D1E0AFF" w14:textId="77777777" w:rsidTr="00171C0A">
        <w:trPr>
          <w:cantSplit/>
          <w:trHeight w:val="387"/>
        </w:trPr>
        <w:tc>
          <w:tcPr>
            <w:tcW w:w="2607" w:type="dxa"/>
            <w:tcBorders>
              <w:top w:val="single" w:sz="6" w:space="0" w:color="auto"/>
              <w:left w:val="single" w:sz="6" w:space="0" w:color="auto"/>
              <w:bottom w:val="single" w:sz="6" w:space="0" w:color="auto"/>
              <w:right w:val="single" w:sz="6" w:space="0" w:color="auto"/>
            </w:tcBorders>
            <w:shd w:val="pct30" w:color="C0C0C0" w:fill="auto"/>
            <w:vAlign w:val="center"/>
          </w:tcPr>
          <w:p w14:paraId="67BDFDCE" w14:textId="77777777" w:rsidR="00EE1FB7" w:rsidRPr="00757174" w:rsidRDefault="00EE1FB7" w:rsidP="00171C0A">
            <w:pPr>
              <w:jc w:val="center"/>
              <w:rPr>
                <w:rFonts w:ascii="AvenirNext LT Pro Cn" w:hAnsi="AvenirNext LT Pro Cn"/>
                <w:i/>
                <w:sz w:val="18"/>
              </w:rPr>
            </w:pPr>
            <w:r w:rsidRPr="00757174">
              <w:rPr>
                <w:rFonts w:ascii="AvenirNext LT Pro Cn" w:hAnsi="AvenirNext LT Pro Cn"/>
                <w:i/>
                <w:sz w:val="18"/>
              </w:rPr>
              <w:t>Désignation de l’entreprise</w:t>
            </w:r>
          </w:p>
        </w:tc>
        <w:tc>
          <w:tcPr>
            <w:tcW w:w="2780" w:type="dxa"/>
            <w:tcBorders>
              <w:top w:val="single" w:sz="6" w:space="0" w:color="auto"/>
              <w:left w:val="single" w:sz="6" w:space="0" w:color="auto"/>
              <w:bottom w:val="single" w:sz="6" w:space="0" w:color="auto"/>
              <w:right w:val="single" w:sz="6" w:space="0" w:color="auto"/>
            </w:tcBorders>
            <w:shd w:val="pct30" w:color="C0C0C0" w:fill="auto"/>
            <w:vAlign w:val="center"/>
          </w:tcPr>
          <w:p w14:paraId="7EBEC20A" w14:textId="77777777" w:rsidR="00EE1FB7" w:rsidRPr="00757174" w:rsidRDefault="00EE1FB7" w:rsidP="00171C0A">
            <w:pPr>
              <w:jc w:val="center"/>
              <w:rPr>
                <w:rFonts w:ascii="AvenirNext LT Pro Cn" w:hAnsi="AvenirNext LT Pro Cn"/>
                <w:i/>
                <w:sz w:val="18"/>
              </w:rPr>
            </w:pPr>
            <w:r w:rsidRPr="00757174">
              <w:rPr>
                <w:rFonts w:ascii="AvenirNext LT Pro Cn" w:hAnsi="AvenirNext LT Pro Cn"/>
                <w:i/>
                <w:sz w:val="18"/>
              </w:rPr>
              <w:t>Prestations concernées</w:t>
            </w:r>
          </w:p>
        </w:tc>
        <w:tc>
          <w:tcPr>
            <w:tcW w:w="1559" w:type="dxa"/>
            <w:tcBorders>
              <w:top w:val="single" w:sz="6" w:space="0" w:color="auto"/>
              <w:left w:val="single" w:sz="6" w:space="0" w:color="auto"/>
              <w:bottom w:val="single" w:sz="6" w:space="0" w:color="auto"/>
              <w:right w:val="single" w:sz="6" w:space="0" w:color="auto"/>
            </w:tcBorders>
            <w:shd w:val="pct30" w:color="C0C0C0" w:fill="auto"/>
            <w:vAlign w:val="center"/>
          </w:tcPr>
          <w:p w14:paraId="772703A6" w14:textId="77777777" w:rsidR="00EE1FB7" w:rsidRPr="00757174" w:rsidRDefault="00EE1FB7" w:rsidP="00171C0A">
            <w:pPr>
              <w:jc w:val="center"/>
              <w:rPr>
                <w:rFonts w:ascii="AvenirNext LT Pro Cn" w:hAnsi="AvenirNext LT Pro Cn"/>
                <w:i/>
                <w:sz w:val="18"/>
              </w:rPr>
            </w:pPr>
            <w:r w:rsidRPr="00757174">
              <w:rPr>
                <w:rFonts w:ascii="AvenirNext LT Pro Cn" w:hAnsi="AvenirNext LT Pro Cn"/>
                <w:i/>
                <w:sz w:val="18"/>
              </w:rPr>
              <w:t>Montant H.T.</w:t>
            </w:r>
          </w:p>
        </w:tc>
        <w:tc>
          <w:tcPr>
            <w:tcW w:w="1134" w:type="dxa"/>
            <w:tcBorders>
              <w:top w:val="single" w:sz="6" w:space="0" w:color="auto"/>
              <w:left w:val="single" w:sz="6" w:space="0" w:color="auto"/>
              <w:bottom w:val="single" w:sz="6" w:space="0" w:color="auto"/>
              <w:right w:val="single" w:sz="6" w:space="0" w:color="auto"/>
            </w:tcBorders>
            <w:shd w:val="pct30" w:color="C0C0C0" w:fill="auto"/>
            <w:vAlign w:val="center"/>
          </w:tcPr>
          <w:p w14:paraId="2EC3E7A0" w14:textId="77777777" w:rsidR="00EE1FB7" w:rsidRPr="00757174" w:rsidRDefault="00EE1FB7" w:rsidP="00171C0A">
            <w:pPr>
              <w:jc w:val="center"/>
              <w:rPr>
                <w:rFonts w:ascii="AvenirNext LT Pro Cn" w:hAnsi="AvenirNext LT Pro Cn"/>
                <w:i/>
                <w:sz w:val="18"/>
              </w:rPr>
            </w:pPr>
            <w:r w:rsidRPr="00757174">
              <w:rPr>
                <w:rFonts w:ascii="AvenirNext LT Pro Cn" w:hAnsi="AvenirNext LT Pro Cn"/>
                <w:i/>
                <w:sz w:val="18"/>
              </w:rPr>
              <w:t>Taux T.V.A.</w:t>
            </w:r>
          </w:p>
        </w:tc>
        <w:tc>
          <w:tcPr>
            <w:tcW w:w="2465" w:type="dxa"/>
            <w:tcBorders>
              <w:top w:val="single" w:sz="6" w:space="0" w:color="auto"/>
              <w:left w:val="single" w:sz="6" w:space="0" w:color="auto"/>
              <w:bottom w:val="single" w:sz="6" w:space="0" w:color="auto"/>
              <w:right w:val="single" w:sz="6" w:space="0" w:color="auto"/>
            </w:tcBorders>
            <w:shd w:val="pct30" w:color="C0C0C0" w:fill="auto"/>
            <w:vAlign w:val="center"/>
          </w:tcPr>
          <w:p w14:paraId="2C99A364" w14:textId="77777777" w:rsidR="00EE1FB7" w:rsidRPr="00757174" w:rsidRDefault="00EE1FB7" w:rsidP="00171C0A">
            <w:pPr>
              <w:jc w:val="center"/>
              <w:rPr>
                <w:rFonts w:ascii="AvenirNext LT Pro Cn" w:hAnsi="AvenirNext LT Pro Cn"/>
                <w:i/>
                <w:sz w:val="18"/>
              </w:rPr>
            </w:pPr>
            <w:r w:rsidRPr="00757174">
              <w:rPr>
                <w:rFonts w:ascii="AvenirNext LT Pro Cn" w:hAnsi="AvenirNext LT Pro Cn"/>
                <w:i/>
                <w:sz w:val="18"/>
              </w:rPr>
              <w:t>Montant T.T.C.</w:t>
            </w:r>
          </w:p>
        </w:tc>
      </w:tr>
      <w:tr w:rsidR="00EE1FB7" w:rsidRPr="00757174" w14:paraId="15600049" w14:textId="77777777" w:rsidTr="00171C0A">
        <w:trPr>
          <w:cantSplit/>
          <w:trHeight w:val="1642"/>
        </w:trPr>
        <w:tc>
          <w:tcPr>
            <w:tcW w:w="2607" w:type="dxa"/>
            <w:tcBorders>
              <w:top w:val="single" w:sz="6" w:space="0" w:color="auto"/>
              <w:left w:val="single" w:sz="6" w:space="0" w:color="auto"/>
              <w:bottom w:val="single" w:sz="6" w:space="0" w:color="auto"/>
              <w:right w:val="single" w:sz="6" w:space="0" w:color="auto"/>
            </w:tcBorders>
          </w:tcPr>
          <w:p w14:paraId="2498A00C" w14:textId="77777777" w:rsidR="00EE1FB7" w:rsidRPr="00757174" w:rsidRDefault="00EE1FB7" w:rsidP="00171C0A">
            <w:pPr>
              <w:rPr>
                <w:rFonts w:ascii="AvenirNext LT Pro Cn" w:hAnsi="AvenirNext LT Pro Cn"/>
                <w:sz w:val="18"/>
              </w:rPr>
            </w:pPr>
            <w:r w:rsidRPr="00757174">
              <w:rPr>
                <w:rFonts w:ascii="AvenirNext LT Pro Cn" w:hAnsi="AvenirNext LT Pro Cn"/>
                <w:sz w:val="18"/>
              </w:rPr>
              <w:t>Raison Sociale :</w:t>
            </w:r>
          </w:p>
          <w:p w14:paraId="0E40A3CF" w14:textId="77777777" w:rsidR="00EE1FB7" w:rsidRPr="00757174" w:rsidRDefault="00EE1FB7" w:rsidP="00171C0A">
            <w:pPr>
              <w:rPr>
                <w:rFonts w:ascii="AvenirNext LT Pro Cn" w:hAnsi="AvenirNext LT Pro Cn"/>
                <w:sz w:val="18"/>
              </w:rPr>
            </w:pPr>
            <w:r w:rsidRPr="00757174">
              <w:rPr>
                <w:rFonts w:ascii="AvenirNext LT Pro Cn" w:hAnsi="AvenirNext LT Pro Cn"/>
                <w:sz w:val="18"/>
              </w:rPr>
              <w:t>………………………………………………………………</w:t>
            </w:r>
          </w:p>
          <w:p w14:paraId="60D8FF8F" w14:textId="77777777" w:rsidR="00EE1FB7" w:rsidRPr="00757174" w:rsidRDefault="00EE1FB7" w:rsidP="00171C0A">
            <w:pPr>
              <w:rPr>
                <w:rFonts w:ascii="AvenirNext LT Pro Cn" w:hAnsi="AvenirNext LT Pro Cn"/>
                <w:sz w:val="18"/>
              </w:rPr>
            </w:pPr>
            <w:r w:rsidRPr="00757174">
              <w:rPr>
                <w:rFonts w:ascii="AvenirNext LT Pro Cn" w:hAnsi="AvenirNext LT Pro Cn"/>
                <w:sz w:val="18"/>
              </w:rPr>
              <w:t>………………………………</w:t>
            </w:r>
          </w:p>
          <w:p w14:paraId="7FD0F619" w14:textId="77777777" w:rsidR="00EE1FB7" w:rsidRPr="00757174" w:rsidRDefault="00EE1FB7" w:rsidP="00171C0A">
            <w:pPr>
              <w:rPr>
                <w:rFonts w:ascii="AvenirNext LT Pro Cn" w:hAnsi="AvenirNext LT Pro Cn"/>
                <w:sz w:val="18"/>
              </w:rPr>
            </w:pPr>
            <w:r w:rsidRPr="00757174">
              <w:rPr>
                <w:rFonts w:ascii="AvenirNext LT Pro Cn" w:hAnsi="AvenirNext LT Pro Cn"/>
                <w:sz w:val="18"/>
              </w:rPr>
              <w:t>SIREN : ……………………</w:t>
            </w:r>
            <w:proofErr w:type="gramStart"/>
            <w:r w:rsidRPr="00757174">
              <w:rPr>
                <w:rFonts w:ascii="AvenirNext LT Pro Cn" w:hAnsi="AvenirNext LT Pro Cn"/>
                <w:sz w:val="18"/>
              </w:rPr>
              <w:t>…….</w:t>
            </w:r>
            <w:proofErr w:type="gramEnd"/>
            <w:r w:rsidRPr="00757174">
              <w:rPr>
                <w:rFonts w:ascii="AvenirNext LT Pro Cn" w:hAnsi="AvenirNext LT Pro Cn"/>
                <w:sz w:val="18"/>
              </w:rPr>
              <w:t>….</w:t>
            </w:r>
          </w:p>
          <w:p w14:paraId="0E7E2588" w14:textId="77777777" w:rsidR="00EE1FB7" w:rsidRPr="00757174" w:rsidRDefault="00EE1FB7" w:rsidP="00171C0A">
            <w:pPr>
              <w:rPr>
                <w:rFonts w:ascii="AvenirNext LT Pro Cn" w:hAnsi="AvenirNext LT Pro Cn"/>
                <w:sz w:val="18"/>
              </w:rPr>
            </w:pPr>
            <w:r w:rsidRPr="00757174">
              <w:rPr>
                <w:rFonts w:ascii="AvenirNext LT Pro Cn" w:hAnsi="AvenirNext LT Pro Cn"/>
                <w:sz w:val="18"/>
              </w:rPr>
              <w:t>Code APE : ……………………</w:t>
            </w:r>
            <w:proofErr w:type="gramStart"/>
            <w:r w:rsidRPr="00757174">
              <w:rPr>
                <w:rFonts w:ascii="AvenirNext LT Pro Cn" w:hAnsi="AvenirNext LT Pro Cn"/>
                <w:sz w:val="18"/>
              </w:rPr>
              <w:t>…….</w:t>
            </w:r>
            <w:proofErr w:type="gramEnd"/>
            <w:r w:rsidRPr="00757174">
              <w:rPr>
                <w:rFonts w:ascii="AvenirNext LT Pro Cn" w:hAnsi="AvenirNext LT Pro Cn"/>
                <w:sz w:val="18"/>
              </w:rPr>
              <w:t>….</w:t>
            </w:r>
          </w:p>
          <w:p w14:paraId="18727D0B" w14:textId="77777777" w:rsidR="00EE1FB7" w:rsidRPr="00757174" w:rsidRDefault="00EE1FB7" w:rsidP="00171C0A">
            <w:pPr>
              <w:rPr>
                <w:rFonts w:ascii="AvenirNext LT Pro Cn" w:hAnsi="AvenirNext LT Pro Cn"/>
                <w:sz w:val="18"/>
              </w:rPr>
            </w:pPr>
            <w:r w:rsidRPr="00757174">
              <w:rPr>
                <w:rFonts w:ascii="AvenirNext LT Pro Cn" w:hAnsi="AvenirNext LT Pro Cn"/>
                <w:sz w:val="18"/>
              </w:rPr>
              <w:t>N° TVA intracommunautaire : ……………………</w:t>
            </w:r>
            <w:proofErr w:type="gramStart"/>
            <w:r w:rsidRPr="00757174">
              <w:rPr>
                <w:rFonts w:ascii="AvenirNext LT Pro Cn" w:hAnsi="AvenirNext LT Pro Cn"/>
                <w:sz w:val="18"/>
              </w:rPr>
              <w:t>…….</w:t>
            </w:r>
            <w:proofErr w:type="gramEnd"/>
            <w:r w:rsidRPr="00757174">
              <w:rPr>
                <w:rFonts w:ascii="AvenirNext LT Pro Cn" w:hAnsi="AvenirNext LT Pro Cn"/>
                <w:sz w:val="18"/>
              </w:rPr>
              <w:t>….</w:t>
            </w:r>
          </w:p>
          <w:p w14:paraId="7B33D008" w14:textId="77777777" w:rsidR="00EE1FB7" w:rsidRPr="00757174" w:rsidRDefault="00EE1FB7" w:rsidP="00171C0A">
            <w:pPr>
              <w:rPr>
                <w:rFonts w:ascii="AvenirNext LT Pro Cn" w:hAnsi="AvenirNext LT Pro Cn"/>
                <w:sz w:val="18"/>
              </w:rPr>
            </w:pPr>
            <w:r w:rsidRPr="00757174">
              <w:rPr>
                <w:rFonts w:ascii="AvenirNext LT Pro Cn" w:hAnsi="AvenirNext LT Pro Cn"/>
                <w:sz w:val="18"/>
              </w:rPr>
              <w:t>Adresse :</w:t>
            </w:r>
          </w:p>
          <w:p w14:paraId="0DC0B639" w14:textId="77777777" w:rsidR="00EE1FB7" w:rsidRPr="00757174" w:rsidRDefault="00EE1FB7" w:rsidP="00171C0A">
            <w:pPr>
              <w:rPr>
                <w:rFonts w:ascii="AvenirNext LT Pro Cn" w:hAnsi="AvenirNext LT Pro Cn"/>
                <w:sz w:val="18"/>
              </w:rPr>
            </w:pPr>
            <w:r w:rsidRPr="00757174">
              <w:rPr>
                <w:rFonts w:ascii="AvenirNext LT Pro Cn" w:hAnsi="AvenirNext LT Pro Cn"/>
                <w:sz w:val="18"/>
              </w:rPr>
              <w:t>………………………………………………………………………………………………………………………………………………………………</w:t>
            </w:r>
          </w:p>
          <w:p w14:paraId="351B712A" w14:textId="77777777" w:rsidR="00EE1FB7" w:rsidRPr="00757174" w:rsidRDefault="00EE1FB7" w:rsidP="00171C0A">
            <w:pPr>
              <w:rPr>
                <w:rFonts w:ascii="AvenirNext LT Pro Cn" w:hAnsi="AvenirNext LT Pro Cn"/>
                <w:sz w:val="18"/>
              </w:rPr>
            </w:pPr>
            <w:r w:rsidRPr="00757174">
              <w:rPr>
                <w:rFonts w:ascii="AvenirNext LT Pro Cn" w:hAnsi="AvenirNext LT Pro Cn"/>
                <w:sz w:val="18"/>
              </w:rPr>
              <w:t>………………………………</w:t>
            </w:r>
          </w:p>
          <w:p w14:paraId="78D12488" w14:textId="77777777" w:rsidR="00EE1FB7" w:rsidRPr="00757174" w:rsidRDefault="00EE1FB7" w:rsidP="00171C0A">
            <w:pPr>
              <w:rPr>
                <w:rFonts w:ascii="AvenirNext LT Pro Cn" w:hAnsi="AvenirNext LT Pro Cn"/>
                <w:sz w:val="18"/>
              </w:rPr>
            </w:pPr>
            <w:r w:rsidRPr="00757174">
              <w:rPr>
                <w:rFonts w:ascii="AvenirNext LT Pro Cn" w:hAnsi="AvenirNext LT Pro Cn"/>
                <w:sz w:val="18"/>
              </w:rPr>
              <w:t>………………………………</w:t>
            </w:r>
          </w:p>
          <w:p w14:paraId="0A73722A" w14:textId="77777777" w:rsidR="00EE1FB7" w:rsidRPr="00757174" w:rsidRDefault="00EE1FB7" w:rsidP="00171C0A">
            <w:pPr>
              <w:rPr>
                <w:rFonts w:ascii="AvenirNext LT Pro Cn" w:hAnsi="AvenirNext LT Pro Cn"/>
                <w:sz w:val="18"/>
              </w:rPr>
            </w:pPr>
            <w:r w:rsidRPr="00757174">
              <w:rPr>
                <w:rFonts w:ascii="AvenirNext LT Pro Cn" w:hAnsi="AvenirNext LT Pro Cn"/>
                <w:sz w:val="18"/>
              </w:rPr>
              <w:t>………………………………</w:t>
            </w:r>
          </w:p>
          <w:p w14:paraId="09EF795F" w14:textId="77777777" w:rsidR="00EE1FB7" w:rsidRPr="00757174" w:rsidRDefault="00EE1FB7" w:rsidP="00171C0A">
            <w:pPr>
              <w:rPr>
                <w:rFonts w:ascii="AvenirNext LT Pro Cn" w:hAnsi="AvenirNext LT Pro Cn"/>
                <w:sz w:val="18"/>
              </w:rPr>
            </w:pPr>
          </w:p>
        </w:tc>
        <w:tc>
          <w:tcPr>
            <w:tcW w:w="2780" w:type="dxa"/>
            <w:tcBorders>
              <w:top w:val="single" w:sz="6" w:space="0" w:color="auto"/>
              <w:left w:val="single" w:sz="6" w:space="0" w:color="auto"/>
              <w:bottom w:val="single" w:sz="6" w:space="0" w:color="auto"/>
              <w:right w:val="single" w:sz="6" w:space="0" w:color="auto"/>
            </w:tcBorders>
          </w:tcPr>
          <w:p w14:paraId="430FE942" w14:textId="77777777" w:rsidR="00EE1FB7" w:rsidRPr="00757174" w:rsidRDefault="00EE1FB7" w:rsidP="00171C0A">
            <w:pPr>
              <w:rPr>
                <w:rFonts w:ascii="AvenirNext LT Pro Cn" w:hAnsi="AvenirNext LT Pro Cn"/>
                <w:sz w:val="16"/>
              </w:rPr>
            </w:pPr>
          </w:p>
        </w:tc>
        <w:tc>
          <w:tcPr>
            <w:tcW w:w="1559" w:type="dxa"/>
            <w:tcBorders>
              <w:top w:val="single" w:sz="6" w:space="0" w:color="auto"/>
              <w:left w:val="single" w:sz="6" w:space="0" w:color="auto"/>
              <w:bottom w:val="single" w:sz="6" w:space="0" w:color="auto"/>
              <w:right w:val="single" w:sz="6" w:space="0" w:color="auto"/>
            </w:tcBorders>
          </w:tcPr>
          <w:p w14:paraId="54746836" w14:textId="77777777" w:rsidR="00EE1FB7" w:rsidRPr="00757174" w:rsidRDefault="00EE1FB7" w:rsidP="00171C0A">
            <w:pPr>
              <w:rPr>
                <w:rFonts w:ascii="AvenirNext LT Pro Cn" w:hAnsi="AvenirNext LT Pro Cn"/>
                <w:sz w:val="16"/>
              </w:rPr>
            </w:pPr>
          </w:p>
        </w:tc>
        <w:tc>
          <w:tcPr>
            <w:tcW w:w="1134" w:type="dxa"/>
            <w:tcBorders>
              <w:top w:val="single" w:sz="6" w:space="0" w:color="auto"/>
              <w:left w:val="single" w:sz="6" w:space="0" w:color="auto"/>
              <w:bottom w:val="single" w:sz="6" w:space="0" w:color="auto"/>
              <w:right w:val="single" w:sz="6" w:space="0" w:color="auto"/>
            </w:tcBorders>
          </w:tcPr>
          <w:p w14:paraId="10CEB44A" w14:textId="77777777" w:rsidR="00EE1FB7" w:rsidRPr="00757174" w:rsidRDefault="00EE1FB7" w:rsidP="00171C0A">
            <w:pPr>
              <w:rPr>
                <w:rFonts w:ascii="AvenirNext LT Pro Cn" w:hAnsi="AvenirNext LT Pro Cn"/>
                <w:sz w:val="16"/>
              </w:rPr>
            </w:pPr>
          </w:p>
        </w:tc>
        <w:tc>
          <w:tcPr>
            <w:tcW w:w="2465" w:type="dxa"/>
            <w:tcBorders>
              <w:top w:val="single" w:sz="6" w:space="0" w:color="auto"/>
              <w:left w:val="single" w:sz="6" w:space="0" w:color="auto"/>
              <w:bottom w:val="single" w:sz="6" w:space="0" w:color="auto"/>
              <w:right w:val="single" w:sz="6" w:space="0" w:color="auto"/>
            </w:tcBorders>
          </w:tcPr>
          <w:p w14:paraId="64E73819" w14:textId="77777777" w:rsidR="00EE1FB7" w:rsidRPr="00757174" w:rsidRDefault="00EE1FB7" w:rsidP="00171C0A">
            <w:pPr>
              <w:rPr>
                <w:rFonts w:ascii="AvenirNext LT Pro Cn" w:hAnsi="AvenirNext LT Pro Cn"/>
                <w:sz w:val="16"/>
              </w:rPr>
            </w:pPr>
          </w:p>
        </w:tc>
      </w:tr>
      <w:tr w:rsidR="00EE1FB7" w:rsidRPr="00757174" w14:paraId="6600E514" w14:textId="77777777" w:rsidTr="00171C0A">
        <w:trPr>
          <w:cantSplit/>
          <w:trHeight w:val="1642"/>
        </w:trPr>
        <w:tc>
          <w:tcPr>
            <w:tcW w:w="2607" w:type="dxa"/>
            <w:tcBorders>
              <w:top w:val="single" w:sz="6" w:space="0" w:color="auto"/>
              <w:left w:val="single" w:sz="6" w:space="0" w:color="auto"/>
              <w:bottom w:val="single" w:sz="6" w:space="0" w:color="auto"/>
              <w:right w:val="single" w:sz="6" w:space="0" w:color="auto"/>
            </w:tcBorders>
          </w:tcPr>
          <w:p w14:paraId="1EF7A4E6" w14:textId="77777777" w:rsidR="00EE1FB7" w:rsidRPr="00757174" w:rsidRDefault="00EE1FB7" w:rsidP="00171C0A">
            <w:pPr>
              <w:rPr>
                <w:rFonts w:ascii="AvenirNext LT Pro Cn" w:hAnsi="AvenirNext LT Pro Cn"/>
                <w:sz w:val="18"/>
              </w:rPr>
            </w:pPr>
            <w:r w:rsidRPr="00757174">
              <w:rPr>
                <w:rFonts w:ascii="AvenirNext LT Pro Cn" w:hAnsi="AvenirNext LT Pro Cn"/>
                <w:sz w:val="18"/>
              </w:rPr>
              <w:t>Raison Sociale :</w:t>
            </w:r>
          </w:p>
          <w:p w14:paraId="1D7DBDC2" w14:textId="77777777" w:rsidR="00EE1FB7" w:rsidRPr="00757174" w:rsidRDefault="00EE1FB7" w:rsidP="00171C0A">
            <w:pPr>
              <w:rPr>
                <w:rFonts w:ascii="AvenirNext LT Pro Cn" w:hAnsi="AvenirNext LT Pro Cn"/>
                <w:sz w:val="18"/>
              </w:rPr>
            </w:pPr>
            <w:r w:rsidRPr="00757174">
              <w:rPr>
                <w:rFonts w:ascii="AvenirNext LT Pro Cn" w:hAnsi="AvenirNext LT Pro Cn"/>
                <w:sz w:val="18"/>
              </w:rPr>
              <w:t>………………………………………………………………</w:t>
            </w:r>
          </w:p>
          <w:p w14:paraId="7BE589C6" w14:textId="77777777" w:rsidR="00EE1FB7" w:rsidRPr="00757174" w:rsidRDefault="00EE1FB7" w:rsidP="00171C0A">
            <w:pPr>
              <w:rPr>
                <w:rFonts w:ascii="AvenirNext LT Pro Cn" w:hAnsi="AvenirNext LT Pro Cn"/>
                <w:sz w:val="18"/>
              </w:rPr>
            </w:pPr>
            <w:r w:rsidRPr="00757174">
              <w:rPr>
                <w:rFonts w:ascii="AvenirNext LT Pro Cn" w:hAnsi="AvenirNext LT Pro Cn"/>
                <w:sz w:val="18"/>
              </w:rPr>
              <w:t>………………………………</w:t>
            </w:r>
          </w:p>
          <w:p w14:paraId="2FE36A04" w14:textId="77777777" w:rsidR="00EE1FB7" w:rsidRPr="00757174" w:rsidRDefault="00EE1FB7" w:rsidP="00171C0A">
            <w:pPr>
              <w:rPr>
                <w:rFonts w:ascii="AvenirNext LT Pro Cn" w:hAnsi="AvenirNext LT Pro Cn"/>
                <w:sz w:val="18"/>
              </w:rPr>
            </w:pPr>
            <w:r w:rsidRPr="00757174">
              <w:rPr>
                <w:rFonts w:ascii="AvenirNext LT Pro Cn" w:hAnsi="AvenirNext LT Pro Cn"/>
                <w:sz w:val="18"/>
              </w:rPr>
              <w:t>SIREN : ……………………</w:t>
            </w:r>
            <w:proofErr w:type="gramStart"/>
            <w:r w:rsidRPr="00757174">
              <w:rPr>
                <w:rFonts w:ascii="AvenirNext LT Pro Cn" w:hAnsi="AvenirNext LT Pro Cn"/>
                <w:sz w:val="18"/>
              </w:rPr>
              <w:t>…….</w:t>
            </w:r>
            <w:proofErr w:type="gramEnd"/>
            <w:r w:rsidRPr="00757174">
              <w:rPr>
                <w:rFonts w:ascii="AvenirNext LT Pro Cn" w:hAnsi="AvenirNext LT Pro Cn"/>
                <w:sz w:val="18"/>
              </w:rPr>
              <w:t>….</w:t>
            </w:r>
          </w:p>
          <w:p w14:paraId="4266E34F" w14:textId="77777777" w:rsidR="00EE1FB7" w:rsidRPr="00757174" w:rsidRDefault="00EE1FB7" w:rsidP="00171C0A">
            <w:pPr>
              <w:rPr>
                <w:rFonts w:ascii="AvenirNext LT Pro Cn" w:hAnsi="AvenirNext LT Pro Cn"/>
                <w:sz w:val="18"/>
              </w:rPr>
            </w:pPr>
            <w:r w:rsidRPr="00757174">
              <w:rPr>
                <w:rFonts w:ascii="AvenirNext LT Pro Cn" w:hAnsi="AvenirNext LT Pro Cn"/>
                <w:sz w:val="18"/>
              </w:rPr>
              <w:t>Code APE : ……………………</w:t>
            </w:r>
            <w:proofErr w:type="gramStart"/>
            <w:r w:rsidRPr="00757174">
              <w:rPr>
                <w:rFonts w:ascii="AvenirNext LT Pro Cn" w:hAnsi="AvenirNext LT Pro Cn"/>
                <w:sz w:val="18"/>
              </w:rPr>
              <w:t>…….</w:t>
            </w:r>
            <w:proofErr w:type="gramEnd"/>
            <w:r w:rsidRPr="00757174">
              <w:rPr>
                <w:rFonts w:ascii="AvenirNext LT Pro Cn" w:hAnsi="AvenirNext LT Pro Cn"/>
                <w:sz w:val="18"/>
              </w:rPr>
              <w:t>….</w:t>
            </w:r>
          </w:p>
          <w:p w14:paraId="002B2EF6" w14:textId="77777777" w:rsidR="00EE1FB7" w:rsidRPr="00757174" w:rsidRDefault="00EE1FB7" w:rsidP="00171C0A">
            <w:pPr>
              <w:rPr>
                <w:rFonts w:ascii="AvenirNext LT Pro Cn" w:hAnsi="AvenirNext LT Pro Cn"/>
                <w:sz w:val="18"/>
              </w:rPr>
            </w:pPr>
            <w:r w:rsidRPr="00757174">
              <w:rPr>
                <w:rFonts w:ascii="AvenirNext LT Pro Cn" w:hAnsi="AvenirNext LT Pro Cn"/>
                <w:sz w:val="18"/>
              </w:rPr>
              <w:t>N° TVA intracommunautaire : ……………………</w:t>
            </w:r>
            <w:proofErr w:type="gramStart"/>
            <w:r w:rsidRPr="00757174">
              <w:rPr>
                <w:rFonts w:ascii="AvenirNext LT Pro Cn" w:hAnsi="AvenirNext LT Pro Cn"/>
                <w:sz w:val="18"/>
              </w:rPr>
              <w:t>…….</w:t>
            </w:r>
            <w:proofErr w:type="gramEnd"/>
            <w:r w:rsidRPr="00757174">
              <w:rPr>
                <w:rFonts w:ascii="AvenirNext LT Pro Cn" w:hAnsi="AvenirNext LT Pro Cn"/>
                <w:sz w:val="18"/>
              </w:rPr>
              <w:t>….</w:t>
            </w:r>
          </w:p>
          <w:p w14:paraId="13B53E01" w14:textId="77777777" w:rsidR="00EE1FB7" w:rsidRPr="00757174" w:rsidRDefault="00EE1FB7" w:rsidP="00171C0A">
            <w:pPr>
              <w:rPr>
                <w:rFonts w:ascii="AvenirNext LT Pro Cn" w:hAnsi="AvenirNext LT Pro Cn"/>
                <w:sz w:val="18"/>
              </w:rPr>
            </w:pPr>
            <w:r w:rsidRPr="00757174">
              <w:rPr>
                <w:rFonts w:ascii="AvenirNext LT Pro Cn" w:hAnsi="AvenirNext LT Pro Cn"/>
                <w:sz w:val="18"/>
              </w:rPr>
              <w:t>Adresse :</w:t>
            </w:r>
          </w:p>
          <w:p w14:paraId="2B186D67" w14:textId="77777777" w:rsidR="00EE1FB7" w:rsidRPr="00757174" w:rsidRDefault="00EE1FB7" w:rsidP="00171C0A">
            <w:pPr>
              <w:rPr>
                <w:rFonts w:ascii="AvenirNext LT Pro Cn" w:hAnsi="AvenirNext LT Pro Cn"/>
                <w:sz w:val="18"/>
              </w:rPr>
            </w:pPr>
            <w:r w:rsidRPr="00757174">
              <w:rPr>
                <w:rFonts w:ascii="AvenirNext LT Pro Cn" w:hAnsi="AvenirNext LT Pro Cn"/>
                <w:sz w:val="18"/>
              </w:rPr>
              <w:t>………………………………………………………………………………………………………………………………………………………………</w:t>
            </w:r>
          </w:p>
          <w:p w14:paraId="6329E3BC" w14:textId="77777777" w:rsidR="00EE1FB7" w:rsidRPr="00757174" w:rsidRDefault="00EE1FB7" w:rsidP="00171C0A">
            <w:pPr>
              <w:rPr>
                <w:rFonts w:ascii="AvenirNext LT Pro Cn" w:hAnsi="AvenirNext LT Pro Cn"/>
                <w:sz w:val="18"/>
              </w:rPr>
            </w:pPr>
            <w:r w:rsidRPr="00757174">
              <w:rPr>
                <w:rFonts w:ascii="AvenirNext LT Pro Cn" w:hAnsi="AvenirNext LT Pro Cn"/>
                <w:sz w:val="18"/>
              </w:rPr>
              <w:t>………………………………</w:t>
            </w:r>
          </w:p>
          <w:p w14:paraId="5912951D" w14:textId="77777777" w:rsidR="00EE1FB7" w:rsidRPr="00757174" w:rsidRDefault="00EE1FB7" w:rsidP="00171C0A">
            <w:pPr>
              <w:rPr>
                <w:rFonts w:ascii="AvenirNext LT Pro Cn" w:hAnsi="AvenirNext LT Pro Cn"/>
                <w:sz w:val="18"/>
              </w:rPr>
            </w:pPr>
            <w:r w:rsidRPr="00757174">
              <w:rPr>
                <w:rFonts w:ascii="AvenirNext LT Pro Cn" w:hAnsi="AvenirNext LT Pro Cn"/>
                <w:sz w:val="18"/>
              </w:rPr>
              <w:t>………………………………</w:t>
            </w:r>
          </w:p>
          <w:p w14:paraId="38EF5001" w14:textId="77777777" w:rsidR="00EE1FB7" w:rsidRPr="00757174" w:rsidRDefault="00EE1FB7" w:rsidP="00171C0A">
            <w:pPr>
              <w:rPr>
                <w:rFonts w:ascii="AvenirNext LT Pro Cn" w:hAnsi="AvenirNext LT Pro Cn"/>
                <w:sz w:val="18"/>
              </w:rPr>
            </w:pPr>
            <w:r w:rsidRPr="00757174">
              <w:rPr>
                <w:rFonts w:ascii="AvenirNext LT Pro Cn" w:hAnsi="AvenirNext LT Pro Cn"/>
                <w:sz w:val="18"/>
              </w:rPr>
              <w:t>………………………………</w:t>
            </w:r>
          </w:p>
          <w:p w14:paraId="4FDD015E" w14:textId="77777777" w:rsidR="00EE1FB7" w:rsidRPr="00757174" w:rsidRDefault="00EE1FB7" w:rsidP="00171C0A">
            <w:pPr>
              <w:rPr>
                <w:rFonts w:ascii="AvenirNext LT Pro Cn" w:hAnsi="AvenirNext LT Pro Cn"/>
                <w:sz w:val="18"/>
              </w:rPr>
            </w:pPr>
          </w:p>
        </w:tc>
        <w:tc>
          <w:tcPr>
            <w:tcW w:w="2780" w:type="dxa"/>
            <w:tcBorders>
              <w:top w:val="single" w:sz="6" w:space="0" w:color="auto"/>
              <w:left w:val="single" w:sz="6" w:space="0" w:color="auto"/>
              <w:bottom w:val="single" w:sz="6" w:space="0" w:color="auto"/>
              <w:right w:val="single" w:sz="6" w:space="0" w:color="auto"/>
            </w:tcBorders>
          </w:tcPr>
          <w:p w14:paraId="6C8A462B" w14:textId="77777777" w:rsidR="00EE1FB7" w:rsidRPr="00757174" w:rsidRDefault="00EE1FB7" w:rsidP="00171C0A">
            <w:pPr>
              <w:rPr>
                <w:rFonts w:ascii="AvenirNext LT Pro Cn" w:hAnsi="AvenirNext LT Pro Cn"/>
                <w:sz w:val="16"/>
              </w:rPr>
            </w:pPr>
          </w:p>
          <w:p w14:paraId="0FB2C35B" w14:textId="77777777" w:rsidR="00EE1FB7" w:rsidRPr="00757174" w:rsidRDefault="00EE1FB7" w:rsidP="00171C0A">
            <w:pPr>
              <w:rPr>
                <w:rFonts w:ascii="AvenirNext LT Pro Cn" w:hAnsi="AvenirNext LT Pro Cn"/>
                <w:sz w:val="16"/>
              </w:rPr>
            </w:pPr>
          </w:p>
          <w:p w14:paraId="57FD248B" w14:textId="77777777" w:rsidR="00EE1FB7" w:rsidRPr="00757174" w:rsidRDefault="00EE1FB7" w:rsidP="00171C0A">
            <w:pPr>
              <w:rPr>
                <w:rFonts w:ascii="AvenirNext LT Pro Cn" w:hAnsi="AvenirNext LT Pro Cn"/>
                <w:sz w:val="16"/>
              </w:rPr>
            </w:pPr>
          </w:p>
          <w:p w14:paraId="256FC1F6" w14:textId="77777777" w:rsidR="00EE1FB7" w:rsidRPr="00757174" w:rsidRDefault="00EE1FB7" w:rsidP="00171C0A">
            <w:pPr>
              <w:rPr>
                <w:rFonts w:ascii="AvenirNext LT Pro Cn" w:hAnsi="AvenirNext LT Pro Cn"/>
                <w:sz w:val="16"/>
              </w:rPr>
            </w:pPr>
          </w:p>
          <w:p w14:paraId="4B70CF8F" w14:textId="77777777" w:rsidR="00EE1FB7" w:rsidRPr="00757174" w:rsidRDefault="00EE1FB7" w:rsidP="00171C0A">
            <w:pPr>
              <w:rPr>
                <w:rFonts w:ascii="AvenirNext LT Pro Cn" w:hAnsi="AvenirNext LT Pro Cn"/>
                <w:sz w:val="16"/>
              </w:rPr>
            </w:pPr>
          </w:p>
          <w:p w14:paraId="41D78EF2" w14:textId="77777777" w:rsidR="00EE1FB7" w:rsidRPr="00757174" w:rsidRDefault="00EE1FB7" w:rsidP="00171C0A">
            <w:pPr>
              <w:rPr>
                <w:rFonts w:ascii="AvenirNext LT Pro Cn" w:hAnsi="AvenirNext LT Pro Cn"/>
                <w:sz w:val="16"/>
              </w:rPr>
            </w:pPr>
          </w:p>
          <w:p w14:paraId="0593A645" w14:textId="77777777" w:rsidR="00EE1FB7" w:rsidRPr="00757174" w:rsidRDefault="00EE1FB7" w:rsidP="00171C0A">
            <w:pPr>
              <w:rPr>
                <w:rFonts w:ascii="AvenirNext LT Pro Cn" w:hAnsi="AvenirNext LT Pro Cn"/>
                <w:sz w:val="16"/>
              </w:rPr>
            </w:pPr>
          </w:p>
          <w:p w14:paraId="0C5E5C11" w14:textId="77777777" w:rsidR="00EE1FB7" w:rsidRPr="00757174" w:rsidRDefault="00EE1FB7" w:rsidP="00171C0A">
            <w:pPr>
              <w:rPr>
                <w:rFonts w:ascii="AvenirNext LT Pro Cn" w:hAnsi="AvenirNext LT Pro Cn"/>
                <w:sz w:val="16"/>
              </w:rPr>
            </w:pPr>
          </w:p>
          <w:p w14:paraId="1AFEB818" w14:textId="77777777" w:rsidR="00EE1FB7" w:rsidRPr="00757174" w:rsidRDefault="00EE1FB7" w:rsidP="00171C0A">
            <w:pPr>
              <w:rPr>
                <w:rFonts w:ascii="AvenirNext LT Pro Cn" w:hAnsi="AvenirNext LT Pro Cn"/>
                <w:sz w:val="16"/>
              </w:rPr>
            </w:pPr>
          </w:p>
          <w:p w14:paraId="38E921DF" w14:textId="77777777" w:rsidR="00EE1FB7" w:rsidRPr="00757174" w:rsidRDefault="00EE1FB7" w:rsidP="00171C0A">
            <w:pPr>
              <w:tabs>
                <w:tab w:val="left" w:pos="2265"/>
              </w:tabs>
              <w:rPr>
                <w:rFonts w:ascii="AvenirNext LT Pro Cn" w:hAnsi="AvenirNext LT Pro Cn"/>
                <w:sz w:val="16"/>
              </w:rPr>
            </w:pPr>
            <w:r w:rsidRPr="00757174">
              <w:rPr>
                <w:rFonts w:ascii="AvenirNext LT Pro Cn" w:hAnsi="AvenirNext LT Pro Cn"/>
                <w:sz w:val="16"/>
              </w:rPr>
              <w:tab/>
            </w:r>
          </w:p>
        </w:tc>
        <w:tc>
          <w:tcPr>
            <w:tcW w:w="1559" w:type="dxa"/>
            <w:tcBorders>
              <w:top w:val="single" w:sz="6" w:space="0" w:color="auto"/>
              <w:left w:val="single" w:sz="6" w:space="0" w:color="auto"/>
              <w:bottom w:val="single" w:sz="6" w:space="0" w:color="auto"/>
              <w:right w:val="single" w:sz="6" w:space="0" w:color="auto"/>
            </w:tcBorders>
          </w:tcPr>
          <w:p w14:paraId="62C547D8" w14:textId="77777777" w:rsidR="00EE1FB7" w:rsidRPr="00757174" w:rsidRDefault="00EE1FB7" w:rsidP="00171C0A">
            <w:pPr>
              <w:rPr>
                <w:rFonts w:ascii="AvenirNext LT Pro Cn" w:hAnsi="AvenirNext LT Pro Cn"/>
                <w:sz w:val="16"/>
              </w:rPr>
            </w:pPr>
          </w:p>
        </w:tc>
        <w:tc>
          <w:tcPr>
            <w:tcW w:w="1134" w:type="dxa"/>
            <w:tcBorders>
              <w:top w:val="single" w:sz="6" w:space="0" w:color="auto"/>
              <w:left w:val="single" w:sz="6" w:space="0" w:color="auto"/>
              <w:bottom w:val="single" w:sz="6" w:space="0" w:color="auto"/>
              <w:right w:val="single" w:sz="6" w:space="0" w:color="auto"/>
            </w:tcBorders>
          </w:tcPr>
          <w:p w14:paraId="45620F85" w14:textId="77777777" w:rsidR="00EE1FB7" w:rsidRPr="00757174" w:rsidRDefault="00EE1FB7" w:rsidP="00171C0A">
            <w:pPr>
              <w:rPr>
                <w:rFonts w:ascii="AvenirNext LT Pro Cn" w:hAnsi="AvenirNext LT Pro Cn"/>
                <w:sz w:val="16"/>
              </w:rPr>
            </w:pPr>
          </w:p>
        </w:tc>
        <w:tc>
          <w:tcPr>
            <w:tcW w:w="2465" w:type="dxa"/>
            <w:tcBorders>
              <w:top w:val="single" w:sz="6" w:space="0" w:color="auto"/>
              <w:left w:val="single" w:sz="6" w:space="0" w:color="auto"/>
              <w:bottom w:val="single" w:sz="6" w:space="0" w:color="auto"/>
              <w:right w:val="single" w:sz="6" w:space="0" w:color="auto"/>
            </w:tcBorders>
          </w:tcPr>
          <w:p w14:paraId="5DFA4A4A" w14:textId="77777777" w:rsidR="00EE1FB7" w:rsidRPr="00757174" w:rsidRDefault="00EE1FB7" w:rsidP="00171C0A">
            <w:pPr>
              <w:rPr>
                <w:rFonts w:ascii="AvenirNext LT Pro Cn" w:hAnsi="AvenirNext LT Pro Cn"/>
                <w:sz w:val="16"/>
              </w:rPr>
            </w:pPr>
          </w:p>
        </w:tc>
      </w:tr>
      <w:tr w:rsidR="00EE1FB7" w:rsidRPr="00757174" w14:paraId="40944F51" w14:textId="77777777" w:rsidTr="00171C0A">
        <w:trPr>
          <w:cantSplit/>
          <w:trHeight w:val="546"/>
        </w:trPr>
        <w:tc>
          <w:tcPr>
            <w:tcW w:w="2607" w:type="dxa"/>
            <w:tcBorders>
              <w:top w:val="single" w:sz="6" w:space="0" w:color="auto"/>
              <w:right w:val="single" w:sz="6" w:space="0" w:color="auto"/>
            </w:tcBorders>
          </w:tcPr>
          <w:p w14:paraId="4B611532" w14:textId="77777777" w:rsidR="00EE1FB7" w:rsidRPr="00757174" w:rsidRDefault="00EE1FB7" w:rsidP="00171C0A">
            <w:pPr>
              <w:rPr>
                <w:rFonts w:ascii="AvenirNext LT Pro Cn" w:hAnsi="AvenirNext LT Pro Cn"/>
                <w:sz w:val="18"/>
              </w:rPr>
            </w:pPr>
          </w:p>
          <w:p w14:paraId="6676EC57" w14:textId="77777777" w:rsidR="00EE1FB7" w:rsidRPr="00757174" w:rsidRDefault="00EE1FB7" w:rsidP="00171C0A">
            <w:pPr>
              <w:rPr>
                <w:rFonts w:ascii="AvenirNext LT Pro Cn" w:hAnsi="AvenirNext LT Pro Cn"/>
                <w:sz w:val="18"/>
              </w:rPr>
            </w:pPr>
          </w:p>
          <w:p w14:paraId="7B55A2E3" w14:textId="77777777" w:rsidR="00EE1FB7" w:rsidRPr="00757174" w:rsidRDefault="00EE1FB7" w:rsidP="00171C0A">
            <w:pPr>
              <w:rPr>
                <w:rFonts w:ascii="AvenirNext LT Pro Cn" w:hAnsi="AvenirNext LT Pro Cn"/>
                <w:sz w:val="18"/>
              </w:rPr>
            </w:pPr>
          </w:p>
        </w:tc>
        <w:tc>
          <w:tcPr>
            <w:tcW w:w="2780" w:type="dxa"/>
            <w:tcBorders>
              <w:top w:val="single" w:sz="6" w:space="0" w:color="auto"/>
              <w:left w:val="single" w:sz="6" w:space="0" w:color="auto"/>
              <w:bottom w:val="single" w:sz="6" w:space="0" w:color="auto"/>
              <w:right w:val="single" w:sz="6" w:space="0" w:color="auto"/>
            </w:tcBorders>
            <w:shd w:val="pct30" w:color="C0C0C0" w:fill="auto"/>
            <w:vAlign w:val="center"/>
          </w:tcPr>
          <w:p w14:paraId="1F56E424" w14:textId="77777777" w:rsidR="00EE1FB7" w:rsidRPr="00757174" w:rsidRDefault="00EE1FB7" w:rsidP="00171C0A">
            <w:pPr>
              <w:jc w:val="center"/>
              <w:rPr>
                <w:rFonts w:ascii="AvenirNext LT Pro Cn" w:hAnsi="AvenirNext LT Pro Cn"/>
                <w:i/>
                <w:sz w:val="18"/>
              </w:rPr>
            </w:pPr>
            <w:r w:rsidRPr="00757174">
              <w:rPr>
                <w:rFonts w:ascii="AvenirNext LT Pro Cn" w:hAnsi="AvenirNext LT Pro Cn"/>
                <w:i/>
                <w:sz w:val="18"/>
              </w:rPr>
              <w:t>Totaux</w:t>
            </w:r>
          </w:p>
        </w:tc>
        <w:tc>
          <w:tcPr>
            <w:tcW w:w="1559" w:type="dxa"/>
            <w:tcBorders>
              <w:top w:val="single" w:sz="6" w:space="0" w:color="auto"/>
              <w:left w:val="single" w:sz="6" w:space="0" w:color="auto"/>
              <w:bottom w:val="single" w:sz="6" w:space="0" w:color="auto"/>
              <w:right w:val="single" w:sz="6" w:space="0" w:color="auto"/>
            </w:tcBorders>
          </w:tcPr>
          <w:p w14:paraId="637AEE5A" w14:textId="77777777" w:rsidR="00EE1FB7" w:rsidRPr="00757174" w:rsidRDefault="00EE1FB7" w:rsidP="00171C0A">
            <w:pPr>
              <w:rPr>
                <w:rFonts w:ascii="AvenirNext LT Pro Cn" w:hAnsi="AvenirNext LT Pro Cn"/>
                <w:sz w:val="16"/>
              </w:rPr>
            </w:pPr>
          </w:p>
        </w:tc>
        <w:tc>
          <w:tcPr>
            <w:tcW w:w="1134" w:type="dxa"/>
            <w:tcBorders>
              <w:top w:val="single" w:sz="6" w:space="0" w:color="auto"/>
              <w:left w:val="single" w:sz="6" w:space="0" w:color="auto"/>
              <w:bottom w:val="single" w:sz="6" w:space="0" w:color="auto"/>
              <w:right w:val="single" w:sz="6" w:space="0" w:color="auto"/>
            </w:tcBorders>
          </w:tcPr>
          <w:p w14:paraId="7E16D227" w14:textId="77777777" w:rsidR="00EE1FB7" w:rsidRPr="00757174" w:rsidRDefault="00EE1FB7" w:rsidP="00171C0A">
            <w:pPr>
              <w:rPr>
                <w:rFonts w:ascii="AvenirNext LT Pro Cn" w:hAnsi="AvenirNext LT Pro Cn"/>
                <w:sz w:val="16"/>
              </w:rPr>
            </w:pPr>
          </w:p>
        </w:tc>
        <w:tc>
          <w:tcPr>
            <w:tcW w:w="2465" w:type="dxa"/>
            <w:tcBorders>
              <w:top w:val="single" w:sz="6" w:space="0" w:color="auto"/>
              <w:left w:val="single" w:sz="6" w:space="0" w:color="auto"/>
              <w:bottom w:val="single" w:sz="6" w:space="0" w:color="auto"/>
              <w:right w:val="single" w:sz="6" w:space="0" w:color="auto"/>
            </w:tcBorders>
          </w:tcPr>
          <w:p w14:paraId="4C890BBE" w14:textId="77777777" w:rsidR="00EE1FB7" w:rsidRPr="00757174" w:rsidRDefault="00EE1FB7" w:rsidP="00171C0A">
            <w:pPr>
              <w:rPr>
                <w:rFonts w:ascii="AvenirNext LT Pro Cn" w:hAnsi="AvenirNext LT Pro Cn"/>
                <w:sz w:val="16"/>
              </w:rPr>
            </w:pPr>
          </w:p>
        </w:tc>
      </w:tr>
    </w:tbl>
    <w:p w14:paraId="2F569233" w14:textId="77777777" w:rsidR="006B3AF2" w:rsidRPr="00817437" w:rsidRDefault="006B3AF2" w:rsidP="006B3AF2">
      <w:pPr>
        <w:pStyle w:val="En-tte"/>
        <w:tabs>
          <w:tab w:val="clear" w:pos="4536"/>
          <w:tab w:val="clear" w:pos="9072"/>
          <w:tab w:val="left" w:pos="1980"/>
          <w:tab w:val="left" w:leader="dot" w:pos="4253"/>
          <w:tab w:val="left" w:leader="dot" w:pos="6521"/>
        </w:tabs>
        <w:rPr>
          <w:rFonts w:ascii="Avenir Next LT Pro" w:hAnsi="Avenir Next LT Pro"/>
        </w:rPr>
      </w:pPr>
    </w:p>
    <w:sectPr w:rsidR="006B3AF2" w:rsidRPr="00817437" w:rsidSect="00EE1FB7">
      <w:headerReference w:type="default" r:id="rId11"/>
      <w:footerReference w:type="first" r:id="rId12"/>
      <w:pgSz w:w="11907" w:h="16840" w:code="9"/>
      <w:pgMar w:top="567" w:right="567" w:bottom="567" w:left="567" w:header="851" w:footer="851" w:gutter="0"/>
      <w:cols w:space="141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EF21C" w14:textId="77777777" w:rsidR="00BC0D06" w:rsidRDefault="00BC0D06" w:rsidP="00D5228A">
      <w:pPr>
        <w:pStyle w:val="Normal1"/>
      </w:pPr>
      <w:r>
        <w:separator/>
      </w:r>
    </w:p>
  </w:endnote>
  <w:endnote w:type="continuationSeparator" w:id="0">
    <w:p w14:paraId="0F581C3F" w14:textId="77777777" w:rsidR="00BC0D06" w:rsidRDefault="00BC0D06" w:rsidP="00D5228A">
      <w:pPr>
        <w:pStyle w:val="Norm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venirNext LT Pro Cn">
    <w:panose1 w:val="020B0506020202020204"/>
    <w:charset w:val="00"/>
    <w:family w:val="swiss"/>
    <w:notTrueType/>
    <w:pitch w:val="variable"/>
    <w:sig w:usb0="800000AF" w:usb1="5000204A"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venir Next LT Pro">
    <w:charset w:val="00"/>
    <w:family w:val="swiss"/>
    <w:pitch w:val="variable"/>
    <w:sig w:usb0="800000EF" w:usb1="5000204A" w:usb2="00000000" w:usb3="00000000" w:csb0="00000093" w:csb1="00000000"/>
  </w:font>
  <w:font w:name="Univers (WN)">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aleway SemiBold">
    <w:panose1 w:val="020B0703030101060003"/>
    <w:charset w:val="00"/>
    <w:family w:val="swiss"/>
    <w:pitch w:val="variable"/>
    <w:sig w:usb0="A00002FF" w:usb1="5000205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BA8E7" w14:textId="77777777" w:rsidR="00BD5F1A" w:rsidRDefault="00BD5F1A" w:rsidP="00BD5F1A">
    <w:pPr>
      <w:pStyle w:val="Pieddepage"/>
    </w:pPr>
    <w:r>
      <w:rPr>
        <w:noProof/>
      </w:rPr>
      <w:drawing>
        <wp:inline distT="0" distB="0" distL="0" distR="0" wp14:anchorId="195D4B7F" wp14:editId="2B260345">
          <wp:extent cx="2615184" cy="140208"/>
          <wp:effectExtent l="0" t="0" r="0" b="0"/>
          <wp:docPr id="373" name="Imag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signature-Fr.jpg"/>
                  <pic:cNvPicPr/>
                </pic:nvPicPr>
                <pic:blipFill>
                  <a:blip r:embed="rId1">
                    <a:extLst>
                      <a:ext uri="{28A0092B-C50C-407E-A947-70E740481C1C}">
                        <a14:useLocalDpi xmlns:a14="http://schemas.microsoft.com/office/drawing/2010/main" val="0"/>
                      </a:ext>
                    </a:extLst>
                  </a:blip>
                  <a:stretch>
                    <a:fillRect/>
                  </a:stretch>
                </pic:blipFill>
                <pic:spPr>
                  <a:xfrm>
                    <a:off x="0" y="0"/>
                    <a:ext cx="2615184" cy="140208"/>
                  </a:xfrm>
                  <a:prstGeom prst="rect">
                    <a:avLst/>
                  </a:prstGeom>
                </pic:spPr>
              </pic:pic>
            </a:graphicData>
          </a:graphic>
        </wp:inline>
      </w:drawing>
    </w:r>
  </w:p>
  <w:p w14:paraId="55BB92B6" w14:textId="77777777" w:rsidR="00BD5F1A" w:rsidRDefault="00BD5F1A" w:rsidP="00BD5F1A">
    <w:pPr>
      <w:pStyle w:val="Pieddepage"/>
    </w:pPr>
  </w:p>
  <w:tbl>
    <w:tblPr>
      <w:tblStyle w:val="Grilledutableau"/>
      <w:tblW w:w="10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2231"/>
      <w:gridCol w:w="2481"/>
      <w:gridCol w:w="5685"/>
    </w:tblGrid>
    <w:tr w:rsidR="00BD5F1A" w14:paraId="3428B966" w14:textId="77777777" w:rsidTr="000D39D5">
      <w:trPr>
        <w:trHeight w:val="66"/>
      </w:trPr>
      <w:tc>
        <w:tcPr>
          <w:tcW w:w="2231" w:type="dxa"/>
        </w:tcPr>
        <w:p w14:paraId="17F8466F" w14:textId="77777777" w:rsidR="00BD5F1A" w:rsidRPr="008B5380" w:rsidRDefault="00BD5F1A" w:rsidP="00BD5F1A">
          <w:pPr>
            <w:pStyle w:val="Pieddepage"/>
            <w:rPr>
              <w:rFonts w:ascii="Raleway SemiBold" w:hAnsi="Raleway SemiBold"/>
              <w:b/>
              <w:bCs/>
              <w:color w:val="00A0A3"/>
              <w:sz w:val="14"/>
              <w:szCs w:val="14"/>
            </w:rPr>
          </w:pPr>
          <w:r w:rsidRPr="008B5380">
            <w:rPr>
              <w:rFonts w:ascii="Raleway SemiBold" w:hAnsi="Raleway SemiBold"/>
              <w:b/>
              <w:bCs/>
              <w:color w:val="00A0A3"/>
              <w:sz w:val="14"/>
              <w:szCs w:val="14"/>
            </w:rPr>
            <w:t>Centre Pays de la Loire</w:t>
          </w:r>
        </w:p>
        <w:p w14:paraId="2AB2BC89" w14:textId="77777777" w:rsidR="00BD5F1A" w:rsidRPr="008B5380" w:rsidRDefault="00BD5F1A" w:rsidP="00BD5F1A">
          <w:pPr>
            <w:pStyle w:val="Pieddepage"/>
            <w:rPr>
              <w:rFonts w:ascii="Raleway SemiBold" w:hAnsi="Raleway SemiBold"/>
              <w:b/>
              <w:bCs/>
              <w:color w:val="00A0A3"/>
              <w:sz w:val="14"/>
              <w:szCs w:val="14"/>
            </w:rPr>
          </w:pPr>
          <w:r w:rsidRPr="008B5380">
            <w:rPr>
              <w:rFonts w:ascii="Raleway SemiBold" w:hAnsi="Raleway SemiBold"/>
              <w:b/>
              <w:bCs/>
              <w:color w:val="00A0A3"/>
              <w:sz w:val="14"/>
              <w:szCs w:val="14"/>
            </w:rPr>
            <w:t>3 impasse Yvette cauchois</w:t>
          </w:r>
        </w:p>
        <w:p w14:paraId="25F78DB1" w14:textId="77777777" w:rsidR="00BD5F1A" w:rsidRPr="008B5380" w:rsidRDefault="00BD5F1A" w:rsidP="00BD5F1A">
          <w:pPr>
            <w:pStyle w:val="Pieddepage"/>
            <w:rPr>
              <w:rFonts w:ascii="Raleway SemiBold" w:hAnsi="Raleway SemiBold"/>
              <w:b/>
              <w:bCs/>
              <w:color w:val="00A0A3"/>
              <w:sz w:val="14"/>
              <w:szCs w:val="14"/>
            </w:rPr>
          </w:pPr>
          <w:r w:rsidRPr="008B5380">
            <w:rPr>
              <w:rFonts w:ascii="Raleway SemiBold" w:hAnsi="Raleway SemiBold"/>
              <w:b/>
              <w:bCs/>
              <w:color w:val="00A0A3"/>
              <w:sz w:val="14"/>
              <w:szCs w:val="14"/>
            </w:rPr>
            <w:t xml:space="preserve">La </w:t>
          </w:r>
          <w:proofErr w:type="spellStart"/>
          <w:r w:rsidRPr="008B5380">
            <w:rPr>
              <w:rFonts w:ascii="Raleway SemiBold" w:hAnsi="Raleway SemiBold"/>
              <w:b/>
              <w:bCs/>
              <w:color w:val="00A0A3"/>
              <w:sz w:val="14"/>
              <w:szCs w:val="14"/>
            </w:rPr>
            <w:t>Géraudière</w:t>
          </w:r>
          <w:proofErr w:type="spellEnd"/>
        </w:p>
        <w:p w14:paraId="25038270" w14:textId="77777777" w:rsidR="00BD5F1A" w:rsidRPr="008B5380" w:rsidRDefault="00BD5F1A" w:rsidP="00BD5F1A">
          <w:pPr>
            <w:pStyle w:val="Pieddepage"/>
            <w:rPr>
              <w:rFonts w:ascii="Raleway SemiBold" w:hAnsi="Raleway SemiBold"/>
              <w:b/>
              <w:bCs/>
              <w:color w:val="00A0A3"/>
              <w:sz w:val="14"/>
              <w:szCs w:val="14"/>
            </w:rPr>
          </w:pPr>
          <w:r w:rsidRPr="008B5380">
            <w:rPr>
              <w:rFonts w:ascii="Raleway SemiBold" w:hAnsi="Raleway SemiBold"/>
              <w:b/>
              <w:bCs/>
              <w:color w:val="00A0A3"/>
              <w:sz w:val="14"/>
              <w:szCs w:val="14"/>
            </w:rPr>
            <w:t>44300 NANTES</w:t>
          </w:r>
        </w:p>
        <w:p w14:paraId="12AFD2F0" w14:textId="77777777" w:rsidR="00BD5F1A" w:rsidRPr="008B5380" w:rsidRDefault="00BD5F1A" w:rsidP="00BD5F1A">
          <w:pPr>
            <w:pStyle w:val="Pieddepage"/>
            <w:rPr>
              <w:rFonts w:ascii="Raleway SemiBold" w:hAnsi="Raleway SemiBold"/>
              <w:b/>
              <w:bCs/>
              <w:color w:val="00A0A3"/>
              <w:sz w:val="14"/>
              <w:szCs w:val="14"/>
            </w:rPr>
          </w:pPr>
          <w:r w:rsidRPr="008B5380">
            <w:rPr>
              <w:rFonts w:ascii="Raleway SemiBold" w:hAnsi="Raleway SemiBold"/>
              <w:b/>
              <w:bCs/>
              <w:color w:val="00A0A3"/>
              <w:sz w:val="14"/>
              <w:szCs w:val="14"/>
            </w:rPr>
            <w:t>Tél. : +33 (0)2 40 67 50 00</w:t>
          </w:r>
        </w:p>
      </w:tc>
      <w:tc>
        <w:tcPr>
          <w:tcW w:w="2481" w:type="dxa"/>
        </w:tcPr>
        <w:p w14:paraId="7E3C0944" w14:textId="77777777" w:rsidR="00BD5F1A" w:rsidRPr="008B5380" w:rsidRDefault="00BD5F1A" w:rsidP="00BD5F1A">
          <w:pPr>
            <w:pStyle w:val="Pieddepage"/>
            <w:rPr>
              <w:rFonts w:ascii="Raleway SemiBold" w:hAnsi="Raleway SemiBold"/>
              <w:b/>
              <w:bCs/>
              <w:color w:val="00A0A3"/>
              <w:sz w:val="14"/>
              <w:szCs w:val="14"/>
            </w:rPr>
          </w:pPr>
          <w:r w:rsidRPr="008B5380">
            <w:rPr>
              <w:rFonts w:ascii="Raleway SemiBold" w:hAnsi="Raleway SemiBold"/>
              <w:b/>
              <w:bCs/>
              <w:color w:val="00A0A3"/>
              <w:sz w:val="14"/>
              <w:szCs w:val="14"/>
            </w:rPr>
            <w:t>42 rue Georges Morel</w:t>
          </w:r>
        </w:p>
        <w:p w14:paraId="603C6BDD" w14:textId="77777777" w:rsidR="00BD5F1A" w:rsidRPr="008B5380" w:rsidRDefault="00BD5F1A" w:rsidP="00BD5F1A">
          <w:pPr>
            <w:pStyle w:val="Pieddepage"/>
            <w:rPr>
              <w:rFonts w:ascii="Raleway SemiBold" w:hAnsi="Raleway SemiBold"/>
              <w:b/>
              <w:bCs/>
              <w:color w:val="00A0A3"/>
              <w:sz w:val="14"/>
              <w:szCs w:val="14"/>
            </w:rPr>
          </w:pPr>
          <w:r w:rsidRPr="008B5380">
            <w:rPr>
              <w:rFonts w:ascii="Raleway SemiBold" w:hAnsi="Raleway SemiBold"/>
              <w:b/>
              <w:bCs/>
              <w:color w:val="00A0A3"/>
              <w:sz w:val="14"/>
              <w:szCs w:val="14"/>
            </w:rPr>
            <w:t>CS 60057</w:t>
          </w:r>
        </w:p>
        <w:p w14:paraId="0902E85D" w14:textId="77777777" w:rsidR="00BD5F1A" w:rsidRPr="008B5380" w:rsidRDefault="00BD5F1A" w:rsidP="00BD5F1A">
          <w:pPr>
            <w:pStyle w:val="Pieddepage"/>
            <w:rPr>
              <w:rFonts w:ascii="Raleway SemiBold" w:hAnsi="Raleway SemiBold"/>
              <w:b/>
              <w:bCs/>
              <w:color w:val="00A0A3"/>
              <w:sz w:val="14"/>
              <w:szCs w:val="14"/>
            </w:rPr>
          </w:pPr>
          <w:r w:rsidRPr="008B5380">
            <w:rPr>
              <w:rFonts w:ascii="Raleway SemiBold" w:hAnsi="Raleway SemiBold"/>
              <w:b/>
              <w:bCs/>
              <w:color w:val="00A0A3"/>
              <w:sz w:val="14"/>
              <w:szCs w:val="14"/>
            </w:rPr>
            <w:t>49071 BEAUCOUZE</w:t>
          </w:r>
        </w:p>
        <w:p w14:paraId="4F98DA8D" w14:textId="77777777" w:rsidR="00BD5F1A" w:rsidRPr="008B5380" w:rsidRDefault="00BD5F1A" w:rsidP="00BD5F1A">
          <w:pPr>
            <w:pStyle w:val="Pieddepage"/>
            <w:rPr>
              <w:rFonts w:ascii="Raleway SemiBold" w:hAnsi="Raleway SemiBold"/>
              <w:b/>
              <w:bCs/>
              <w:color w:val="00A0A3"/>
              <w:sz w:val="14"/>
              <w:szCs w:val="14"/>
            </w:rPr>
          </w:pPr>
          <w:r w:rsidRPr="008B5380">
            <w:rPr>
              <w:rFonts w:ascii="Raleway SemiBold" w:hAnsi="Raleway SemiBold"/>
              <w:b/>
              <w:bCs/>
              <w:color w:val="00A0A3"/>
              <w:sz w:val="14"/>
              <w:szCs w:val="14"/>
            </w:rPr>
            <w:t>Tél. : +33 (0)2 41 22 56 00</w:t>
          </w:r>
        </w:p>
      </w:tc>
      <w:tc>
        <w:tcPr>
          <w:tcW w:w="5685" w:type="dxa"/>
        </w:tcPr>
        <w:p w14:paraId="360537DA" w14:textId="77777777" w:rsidR="00BD5F1A" w:rsidRDefault="00BD5F1A" w:rsidP="00BD5F1A">
          <w:pPr>
            <w:pStyle w:val="Pieddepage"/>
          </w:pPr>
        </w:p>
        <w:p w14:paraId="013C7DDE" w14:textId="77777777" w:rsidR="00BD5F1A" w:rsidRPr="008B5380" w:rsidRDefault="00BD5F1A" w:rsidP="00BD5F1A">
          <w:pPr>
            <w:pStyle w:val="Pieddepage"/>
            <w:rPr>
              <w:rFonts w:ascii="Raleway SemiBold" w:hAnsi="Raleway SemiBold"/>
              <w:b/>
              <w:bCs/>
              <w:color w:val="00A0A3"/>
              <w:sz w:val="14"/>
              <w:szCs w:val="14"/>
            </w:rPr>
          </w:pPr>
          <w:r w:rsidRPr="008B5380">
            <w:rPr>
              <w:rFonts w:ascii="Raleway SemiBold" w:hAnsi="Raleway SemiBold"/>
              <w:b/>
              <w:bCs/>
              <w:color w:val="00A0A3"/>
              <w:sz w:val="14"/>
              <w:szCs w:val="14"/>
            </w:rPr>
            <w:t>Rejoignez-nous sur :</w:t>
          </w:r>
        </w:p>
        <w:p w14:paraId="08B54EB2" w14:textId="77777777" w:rsidR="00BD5F1A" w:rsidRPr="008B5380" w:rsidRDefault="00BD5F1A" w:rsidP="00BD5F1A">
          <w:pPr>
            <w:pStyle w:val="Pieddepage"/>
            <w:rPr>
              <w:rFonts w:ascii="Raleway SemiBold" w:hAnsi="Raleway SemiBold"/>
              <w:b/>
              <w:bCs/>
              <w:color w:val="00A0A3"/>
              <w:sz w:val="14"/>
              <w:szCs w:val="14"/>
            </w:rPr>
          </w:pPr>
          <w:r w:rsidRPr="008B5380">
            <w:rPr>
              <w:rFonts w:ascii="Raleway SemiBold" w:hAnsi="Raleway SemiBold"/>
              <w:b/>
              <w:bCs/>
              <w:noProof/>
              <w:color w:val="00A0A3"/>
              <w:sz w:val="14"/>
              <w:szCs w:val="14"/>
            </w:rPr>
            <w:drawing>
              <wp:inline distT="0" distB="0" distL="0" distR="0" wp14:anchorId="6C582BC4" wp14:editId="0D940185">
                <wp:extent cx="1255776" cy="304800"/>
                <wp:effectExtent l="0" t="0" r="1905" b="0"/>
                <wp:docPr id="374" name="Imag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RS.jpg"/>
                        <pic:cNvPicPr/>
                      </pic:nvPicPr>
                      <pic:blipFill>
                        <a:blip r:embed="rId2">
                          <a:extLst>
                            <a:ext uri="{28A0092B-C50C-407E-A947-70E740481C1C}">
                              <a14:useLocalDpi xmlns:a14="http://schemas.microsoft.com/office/drawing/2010/main" val="0"/>
                            </a:ext>
                          </a:extLst>
                        </a:blip>
                        <a:stretch>
                          <a:fillRect/>
                        </a:stretch>
                      </pic:blipFill>
                      <pic:spPr>
                        <a:xfrm>
                          <a:off x="0" y="0"/>
                          <a:ext cx="1255776" cy="304800"/>
                        </a:xfrm>
                        <a:prstGeom prst="rect">
                          <a:avLst/>
                        </a:prstGeom>
                      </pic:spPr>
                    </pic:pic>
                  </a:graphicData>
                </a:graphic>
              </wp:inline>
            </w:drawing>
          </w:r>
        </w:p>
        <w:p w14:paraId="2E98BA1D" w14:textId="77777777" w:rsidR="00BD5F1A" w:rsidRDefault="00BD5F1A" w:rsidP="00BD5F1A">
          <w:pPr>
            <w:pStyle w:val="Pieddepage"/>
            <w:rPr>
              <w:rFonts w:ascii="Raleway SemiBold" w:hAnsi="Raleway SemiBold"/>
            </w:rPr>
          </w:pPr>
          <w:r w:rsidRPr="008B5380">
            <w:rPr>
              <w:rFonts w:ascii="Raleway SemiBold" w:hAnsi="Raleway SemiBold"/>
              <w:b/>
              <w:bCs/>
              <w:color w:val="00A0A3"/>
              <w:sz w:val="14"/>
              <w:szCs w:val="14"/>
            </w:rPr>
            <w:t>www.angers-nantes.inrae.fr</w:t>
          </w:r>
        </w:p>
      </w:tc>
    </w:tr>
  </w:tbl>
  <w:p w14:paraId="575BAC3E" w14:textId="77777777" w:rsidR="00BD5F1A" w:rsidRDefault="00BD5F1A" w:rsidP="00BD5F1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16114" w14:textId="77777777" w:rsidR="00BC0D06" w:rsidRDefault="00BC0D06" w:rsidP="00D5228A">
      <w:pPr>
        <w:pStyle w:val="Normal1"/>
      </w:pPr>
      <w:r>
        <w:separator/>
      </w:r>
    </w:p>
  </w:footnote>
  <w:footnote w:type="continuationSeparator" w:id="0">
    <w:p w14:paraId="7DCE272C" w14:textId="77777777" w:rsidR="00BC0D06" w:rsidRDefault="00BC0D06" w:rsidP="00D5228A">
      <w:pPr>
        <w:pStyle w:val="Normal1"/>
      </w:pPr>
      <w:r>
        <w:continuationSeparator/>
      </w:r>
    </w:p>
  </w:footnote>
  <w:footnote w:id="1">
    <w:p w14:paraId="7D2ECD26" w14:textId="77777777" w:rsidR="00EC7E4F" w:rsidRDefault="00EC7E4F" w:rsidP="00EC7E4F">
      <w:pPr>
        <w:pStyle w:val="Notedebasdepage"/>
      </w:pPr>
      <w:r>
        <w:rPr>
          <w:rStyle w:val="Appelnotedebasdep"/>
        </w:rPr>
        <w:footnoteRef/>
      </w:r>
      <w:r>
        <w:t xml:space="preserve"> Cocher la case correspondante à votre situation</w:t>
      </w:r>
    </w:p>
  </w:footnote>
  <w:footnote w:id="2">
    <w:p w14:paraId="078113B5" w14:textId="77777777" w:rsidR="00EC7E4F" w:rsidRDefault="00EC7E4F" w:rsidP="00EC7E4F">
      <w:pPr>
        <w:pStyle w:val="Notedebasdepage"/>
      </w:pPr>
      <w:r>
        <w:rPr>
          <w:rStyle w:val="Appelnotedebasdep"/>
        </w:rPr>
        <w:footnoteRef/>
      </w:r>
      <w:r>
        <w:t xml:space="preserve"> Rayer la mention inutile</w:t>
      </w:r>
    </w:p>
  </w:footnote>
  <w:footnote w:id="3">
    <w:p w14:paraId="7DDDC59E" w14:textId="77777777" w:rsidR="00EC7E4F" w:rsidRDefault="00EC7E4F" w:rsidP="00EC7E4F">
      <w:pPr>
        <w:pStyle w:val="Notedebasdepage"/>
      </w:pPr>
      <w:r>
        <w:rPr>
          <w:rStyle w:val="Appelnotedebasdep"/>
        </w:rPr>
        <w:footnoteRef/>
      </w:r>
      <w:r>
        <w:t xml:space="preserve"> Rayer la mention inutile</w:t>
      </w:r>
    </w:p>
  </w:footnote>
  <w:footnote w:id="4">
    <w:p w14:paraId="52691028" w14:textId="77777777" w:rsidR="006473D1" w:rsidRDefault="006473D1" w:rsidP="006473D1">
      <w:pPr>
        <w:pStyle w:val="Notedebasdepage"/>
      </w:pPr>
      <w:r>
        <w:rPr>
          <w:rStyle w:val="Appelnotedebasdep"/>
        </w:rPr>
        <w:footnoteRef/>
      </w:r>
      <w:r>
        <w:t xml:space="preserve"> Cette annexe est à dupliquer en autant d'exemplaires que nécessaire </w:t>
      </w:r>
    </w:p>
  </w:footnote>
  <w:footnote w:id="5">
    <w:p w14:paraId="239DB303" w14:textId="77777777" w:rsidR="006473D1" w:rsidRDefault="006473D1" w:rsidP="006473D1">
      <w:pPr>
        <w:pStyle w:val="Notedebasdepage"/>
      </w:pPr>
      <w:r>
        <w:rPr>
          <w:rStyle w:val="Appelnotedebasdep"/>
        </w:rPr>
        <w:footnoteRef/>
      </w:r>
      <w:r>
        <w:t xml:space="preserve"> Rayer la mention inutile</w:t>
      </w:r>
    </w:p>
  </w:footnote>
  <w:footnote w:id="6">
    <w:p w14:paraId="56DB9EF0" w14:textId="77777777" w:rsidR="00E47E01" w:rsidRDefault="00E47E01">
      <w:pPr>
        <w:pStyle w:val="Notedebasdepage"/>
      </w:pPr>
      <w:r>
        <w:rPr>
          <w:rStyle w:val="Appelnotedebasdep"/>
        </w:rPr>
        <w:footnoteRef/>
      </w:r>
      <w:r>
        <w:t xml:space="preserve"> Préciser les variantes et </w:t>
      </w:r>
      <w:r w:rsidR="00BF0382">
        <w:t>prestations supplémentaires éventuelles</w:t>
      </w:r>
      <w:r>
        <w:t xml:space="preserve"> à retenir dans ce marché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01D49" w14:textId="77777777" w:rsidR="00415FC4" w:rsidRDefault="00415FC4" w:rsidP="00415FC4">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33B6166"/>
    <w:multiLevelType w:val="multilevel"/>
    <w:tmpl w:val="07767816"/>
    <w:lvl w:ilvl="0">
      <w:start w:val="1"/>
      <w:numFmt w:val="decimal"/>
      <w:pStyle w:val="Titre1"/>
      <w:suff w:val="space"/>
      <w:lvlText w:val="Article %1 :"/>
      <w:lvlJc w:val="left"/>
      <w:pPr>
        <w:ind w:left="284" w:hanging="284"/>
      </w:pPr>
      <w:rPr>
        <w:rFonts w:hint="default"/>
      </w:rPr>
    </w:lvl>
    <w:lvl w:ilvl="1">
      <w:start w:val="1"/>
      <w:numFmt w:val="decimalZero"/>
      <w:pStyle w:val="Titre2"/>
      <w:isLgl/>
      <w:lvlText w:val="%1.%2"/>
      <w:lvlJc w:val="left"/>
      <w:pPr>
        <w:ind w:left="0" w:firstLine="0"/>
      </w:pPr>
      <w:rPr>
        <w:rFonts w:hint="default"/>
        <w:b/>
        <w:bCs/>
        <w:u w:val="single"/>
      </w:rPr>
    </w:lvl>
    <w:lvl w:ilvl="2">
      <w:start w:val="1"/>
      <w:numFmt w:val="lowerLetter"/>
      <w:pStyle w:val="Titre3"/>
      <w:lvlText w:val="(%3)"/>
      <w:lvlJc w:val="left"/>
      <w:pPr>
        <w:ind w:left="720" w:hanging="432"/>
      </w:pPr>
      <w:rPr>
        <w:rFonts w:hint="default"/>
      </w:rPr>
    </w:lvl>
    <w:lvl w:ilvl="3">
      <w:start w:val="1"/>
      <w:numFmt w:val="lowerRoman"/>
      <w:pStyle w:val="Titre4"/>
      <w:lvlText w:val="(%4)"/>
      <w:lvlJc w:val="right"/>
      <w:pPr>
        <w:ind w:left="864" w:hanging="144"/>
      </w:pPr>
      <w:rPr>
        <w:rFonts w:hint="default"/>
      </w:rPr>
    </w:lvl>
    <w:lvl w:ilvl="4">
      <w:start w:val="1"/>
      <w:numFmt w:val="decimal"/>
      <w:pStyle w:val="Titre5"/>
      <w:lvlText w:val="%5)"/>
      <w:lvlJc w:val="left"/>
      <w:pPr>
        <w:ind w:left="1008" w:hanging="432"/>
      </w:pPr>
      <w:rPr>
        <w:rFonts w:hint="default"/>
      </w:rPr>
    </w:lvl>
    <w:lvl w:ilvl="5">
      <w:start w:val="1"/>
      <w:numFmt w:val="lowerLetter"/>
      <w:pStyle w:val="Titre6"/>
      <w:lvlText w:val="%6)"/>
      <w:lvlJc w:val="left"/>
      <w:pPr>
        <w:ind w:left="1152" w:hanging="432"/>
      </w:pPr>
      <w:rPr>
        <w:rFonts w:hint="default"/>
      </w:rPr>
    </w:lvl>
    <w:lvl w:ilvl="6">
      <w:start w:val="1"/>
      <w:numFmt w:val="lowerRoman"/>
      <w:pStyle w:val="Titre7"/>
      <w:lvlText w:val="%7)"/>
      <w:lvlJc w:val="right"/>
      <w:pPr>
        <w:ind w:left="1296" w:hanging="288"/>
      </w:pPr>
      <w:rPr>
        <w:rFonts w:hint="default"/>
      </w:rPr>
    </w:lvl>
    <w:lvl w:ilvl="7">
      <w:start w:val="1"/>
      <w:numFmt w:val="lowerLetter"/>
      <w:pStyle w:val="Titre8"/>
      <w:lvlText w:val="%8."/>
      <w:lvlJc w:val="left"/>
      <w:pPr>
        <w:ind w:left="1440" w:hanging="432"/>
      </w:pPr>
      <w:rPr>
        <w:rFonts w:hint="default"/>
      </w:rPr>
    </w:lvl>
    <w:lvl w:ilvl="8">
      <w:start w:val="1"/>
      <w:numFmt w:val="lowerRoman"/>
      <w:pStyle w:val="Titre9"/>
      <w:lvlText w:val="%9."/>
      <w:lvlJc w:val="right"/>
      <w:pPr>
        <w:ind w:left="1584" w:hanging="144"/>
      </w:pPr>
      <w:rPr>
        <w:rFonts w:hint="default"/>
      </w:rPr>
    </w:lvl>
  </w:abstractNum>
  <w:abstractNum w:abstractNumId="2" w15:restartNumberingAfterBreak="0">
    <w:nsid w:val="3A9E6CE2"/>
    <w:multiLevelType w:val="multilevel"/>
    <w:tmpl w:val="AF4C8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2710A3"/>
    <w:multiLevelType w:val="multilevel"/>
    <w:tmpl w:val="0568D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D5B0890"/>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5" w15:restartNumberingAfterBreak="0">
    <w:nsid w:val="40A53FC3"/>
    <w:multiLevelType w:val="hybridMultilevel"/>
    <w:tmpl w:val="BC0252DA"/>
    <w:lvl w:ilvl="0" w:tplc="0A860616">
      <w:numFmt w:val="bullet"/>
      <w:lvlText w:val="-"/>
      <w:lvlJc w:val="left"/>
      <w:pPr>
        <w:ind w:left="927" w:hanging="360"/>
      </w:pPr>
      <w:rPr>
        <w:rFonts w:ascii="Arial Narrow" w:eastAsia="Times New Roman" w:hAnsi="Arial Narrow" w:cs="Times New Roman" w:hint="default"/>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6" w15:restartNumberingAfterBreak="0">
    <w:nsid w:val="6BC53F1E"/>
    <w:multiLevelType w:val="multilevel"/>
    <w:tmpl w:val="53CC2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8C85D5A"/>
    <w:multiLevelType w:val="hybridMultilevel"/>
    <w:tmpl w:val="0AA00F1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7A4C136E"/>
    <w:multiLevelType w:val="hybridMultilevel"/>
    <w:tmpl w:val="1A3858D8"/>
    <w:lvl w:ilvl="0" w:tplc="040C0001">
      <w:start w:val="1"/>
      <w:numFmt w:val="bullet"/>
      <w:lvlText w:val=""/>
      <w:lvlJc w:val="left"/>
      <w:pPr>
        <w:tabs>
          <w:tab w:val="num" w:pos="1068"/>
        </w:tabs>
        <w:ind w:left="1068"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98404794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7099004">
    <w:abstractNumId w:val="4"/>
  </w:num>
  <w:num w:numId="3" w16cid:durableId="236208491">
    <w:abstractNumId w:val="7"/>
  </w:num>
  <w:num w:numId="4" w16cid:durableId="1429110385">
    <w:abstractNumId w:val="8"/>
  </w:num>
  <w:num w:numId="5" w16cid:durableId="2142066710">
    <w:abstractNumId w:val="5"/>
  </w:num>
  <w:num w:numId="6" w16cid:durableId="431823580">
    <w:abstractNumId w:val="2"/>
  </w:num>
  <w:num w:numId="7" w16cid:durableId="838695990">
    <w:abstractNumId w:val="3"/>
  </w:num>
  <w:num w:numId="8" w16cid:durableId="2037580704">
    <w:abstractNumId w:val="6"/>
  </w:num>
  <w:num w:numId="9" w16cid:durableId="1999914422">
    <w:abstractNumId w:val="1"/>
  </w:num>
  <w:num w:numId="10" w16cid:durableId="100547814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126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7A4F"/>
    <w:rsid w:val="00011AFF"/>
    <w:rsid w:val="0001276F"/>
    <w:rsid w:val="00020713"/>
    <w:rsid w:val="00021BBC"/>
    <w:rsid w:val="00021D45"/>
    <w:rsid w:val="0003202D"/>
    <w:rsid w:val="000522C8"/>
    <w:rsid w:val="0005592C"/>
    <w:rsid w:val="00072D60"/>
    <w:rsid w:val="00072FE2"/>
    <w:rsid w:val="00082B19"/>
    <w:rsid w:val="000958DB"/>
    <w:rsid w:val="000C4CD6"/>
    <w:rsid w:val="000D16AD"/>
    <w:rsid w:val="000D6DD2"/>
    <w:rsid w:val="000E1460"/>
    <w:rsid w:val="000E64F8"/>
    <w:rsid w:val="000F6C20"/>
    <w:rsid w:val="00102EC1"/>
    <w:rsid w:val="001041B2"/>
    <w:rsid w:val="001067DD"/>
    <w:rsid w:val="00111ABB"/>
    <w:rsid w:val="00113812"/>
    <w:rsid w:val="00117337"/>
    <w:rsid w:val="0014200C"/>
    <w:rsid w:val="001546CC"/>
    <w:rsid w:val="001571E5"/>
    <w:rsid w:val="00166E04"/>
    <w:rsid w:val="00167D75"/>
    <w:rsid w:val="00171334"/>
    <w:rsid w:val="001750B2"/>
    <w:rsid w:val="0018698A"/>
    <w:rsid w:val="00195789"/>
    <w:rsid w:val="00196A9D"/>
    <w:rsid w:val="00196F21"/>
    <w:rsid w:val="001A57E9"/>
    <w:rsid w:val="001A6C70"/>
    <w:rsid w:val="001B1429"/>
    <w:rsid w:val="001B4324"/>
    <w:rsid w:val="001C230E"/>
    <w:rsid w:val="001C4C60"/>
    <w:rsid w:val="001D224D"/>
    <w:rsid w:val="001D27AE"/>
    <w:rsid w:val="001E08F1"/>
    <w:rsid w:val="001F204A"/>
    <w:rsid w:val="001F77BA"/>
    <w:rsid w:val="001F7FF1"/>
    <w:rsid w:val="00200F18"/>
    <w:rsid w:val="002013C2"/>
    <w:rsid w:val="002023C6"/>
    <w:rsid w:val="002128B9"/>
    <w:rsid w:val="00230D62"/>
    <w:rsid w:val="0023118A"/>
    <w:rsid w:val="00231831"/>
    <w:rsid w:val="00241A69"/>
    <w:rsid w:val="0024226A"/>
    <w:rsid w:val="002515DA"/>
    <w:rsid w:val="00252D2C"/>
    <w:rsid w:val="002535C3"/>
    <w:rsid w:val="00253AFA"/>
    <w:rsid w:val="00271D74"/>
    <w:rsid w:val="002741D1"/>
    <w:rsid w:val="00280D0B"/>
    <w:rsid w:val="0028246F"/>
    <w:rsid w:val="002825DD"/>
    <w:rsid w:val="00282822"/>
    <w:rsid w:val="00291748"/>
    <w:rsid w:val="00293234"/>
    <w:rsid w:val="00297A80"/>
    <w:rsid w:val="002A4CD9"/>
    <w:rsid w:val="002A55BA"/>
    <w:rsid w:val="002A649C"/>
    <w:rsid w:val="002B07B3"/>
    <w:rsid w:val="002B2080"/>
    <w:rsid w:val="002B5AA9"/>
    <w:rsid w:val="002D575E"/>
    <w:rsid w:val="002D5A4F"/>
    <w:rsid w:val="002D7766"/>
    <w:rsid w:val="002E7D09"/>
    <w:rsid w:val="00300377"/>
    <w:rsid w:val="003235C7"/>
    <w:rsid w:val="003322BD"/>
    <w:rsid w:val="003366CE"/>
    <w:rsid w:val="00336B93"/>
    <w:rsid w:val="00345086"/>
    <w:rsid w:val="0034563D"/>
    <w:rsid w:val="00356F14"/>
    <w:rsid w:val="003578B8"/>
    <w:rsid w:val="00367387"/>
    <w:rsid w:val="00367878"/>
    <w:rsid w:val="00376153"/>
    <w:rsid w:val="00380846"/>
    <w:rsid w:val="00384032"/>
    <w:rsid w:val="003A6AF3"/>
    <w:rsid w:val="003A6F80"/>
    <w:rsid w:val="003B083B"/>
    <w:rsid w:val="003B54CC"/>
    <w:rsid w:val="003C2EF5"/>
    <w:rsid w:val="003D02C6"/>
    <w:rsid w:val="003E4454"/>
    <w:rsid w:val="003E4867"/>
    <w:rsid w:val="003F6428"/>
    <w:rsid w:val="00405FBB"/>
    <w:rsid w:val="00411DD2"/>
    <w:rsid w:val="00415FC4"/>
    <w:rsid w:val="004221E2"/>
    <w:rsid w:val="00433410"/>
    <w:rsid w:val="004438C0"/>
    <w:rsid w:val="00446931"/>
    <w:rsid w:val="004537EE"/>
    <w:rsid w:val="00467C01"/>
    <w:rsid w:val="004712AA"/>
    <w:rsid w:val="004773CD"/>
    <w:rsid w:val="00484529"/>
    <w:rsid w:val="00491769"/>
    <w:rsid w:val="004A1B40"/>
    <w:rsid w:val="004A23AE"/>
    <w:rsid w:val="004B2FDF"/>
    <w:rsid w:val="004B6DA0"/>
    <w:rsid w:val="004F2DC2"/>
    <w:rsid w:val="004F40BC"/>
    <w:rsid w:val="004F4EC5"/>
    <w:rsid w:val="004F7EB0"/>
    <w:rsid w:val="004F7F75"/>
    <w:rsid w:val="005000B9"/>
    <w:rsid w:val="00500734"/>
    <w:rsid w:val="00501469"/>
    <w:rsid w:val="00505563"/>
    <w:rsid w:val="00505989"/>
    <w:rsid w:val="00521761"/>
    <w:rsid w:val="00523F9F"/>
    <w:rsid w:val="005263AB"/>
    <w:rsid w:val="00527E78"/>
    <w:rsid w:val="0053462F"/>
    <w:rsid w:val="00535909"/>
    <w:rsid w:val="0053716F"/>
    <w:rsid w:val="00540A83"/>
    <w:rsid w:val="00540DE0"/>
    <w:rsid w:val="0055229C"/>
    <w:rsid w:val="00553752"/>
    <w:rsid w:val="00560781"/>
    <w:rsid w:val="00563F17"/>
    <w:rsid w:val="00566590"/>
    <w:rsid w:val="005666EE"/>
    <w:rsid w:val="00567A85"/>
    <w:rsid w:val="0057170C"/>
    <w:rsid w:val="005720CC"/>
    <w:rsid w:val="00582A92"/>
    <w:rsid w:val="00584E1A"/>
    <w:rsid w:val="0058520E"/>
    <w:rsid w:val="005904F4"/>
    <w:rsid w:val="0059291E"/>
    <w:rsid w:val="00594C86"/>
    <w:rsid w:val="00596C16"/>
    <w:rsid w:val="005B072A"/>
    <w:rsid w:val="005B7219"/>
    <w:rsid w:val="005B7643"/>
    <w:rsid w:val="005B7CD2"/>
    <w:rsid w:val="005C326B"/>
    <w:rsid w:val="005C42B1"/>
    <w:rsid w:val="005D165A"/>
    <w:rsid w:val="005D3F61"/>
    <w:rsid w:val="005D5FC2"/>
    <w:rsid w:val="005E20C2"/>
    <w:rsid w:val="005E3E13"/>
    <w:rsid w:val="005E48DC"/>
    <w:rsid w:val="005E6809"/>
    <w:rsid w:val="00601F76"/>
    <w:rsid w:val="00606034"/>
    <w:rsid w:val="0062114B"/>
    <w:rsid w:val="0063011A"/>
    <w:rsid w:val="00633C6B"/>
    <w:rsid w:val="00636F77"/>
    <w:rsid w:val="00645488"/>
    <w:rsid w:val="006473D1"/>
    <w:rsid w:val="006500DA"/>
    <w:rsid w:val="006536E0"/>
    <w:rsid w:val="00667167"/>
    <w:rsid w:val="006702E4"/>
    <w:rsid w:val="00690237"/>
    <w:rsid w:val="006908D7"/>
    <w:rsid w:val="00694247"/>
    <w:rsid w:val="00696BE1"/>
    <w:rsid w:val="00696CBE"/>
    <w:rsid w:val="006A1010"/>
    <w:rsid w:val="006B362A"/>
    <w:rsid w:val="006B3AF2"/>
    <w:rsid w:val="006B6DB3"/>
    <w:rsid w:val="006D07B1"/>
    <w:rsid w:val="006D3066"/>
    <w:rsid w:val="006D36B4"/>
    <w:rsid w:val="006D5228"/>
    <w:rsid w:val="006E0F3D"/>
    <w:rsid w:val="006E1954"/>
    <w:rsid w:val="006F06F2"/>
    <w:rsid w:val="007066F6"/>
    <w:rsid w:val="00712EAF"/>
    <w:rsid w:val="00717A4F"/>
    <w:rsid w:val="00725AD0"/>
    <w:rsid w:val="007563CC"/>
    <w:rsid w:val="00760F50"/>
    <w:rsid w:val="00761FB4"/>
    <w:rsid w:val="00764437"/>
    <w:rsid w:val="00773A12"/>
    <w:rsid w:val="00776BB0"/>
    <w:rsid w:val="00780D6C"/>
    <w:rsid w:val="00782E19"/>
    <w:rsid w:val="007A471F"/>
    <w:rsid w:val="007A60E7"/>
    <w:rsid w:val="007B7A58"/>
    <w:rsid w:val="007F279A"/>
    <w:rsid w:val="007F4B23"/>
    <w:rsid w:val="008050AF"/>
    <w:rsid w:val="008056AE"/>
    <w:rsid w:val="00805895"/>
    <w:rsid w:val="00817437"/>
    <w:rsid w:val="00834A44"/>
    <w:rsid w:val="00835043"/>
    <w:rsid w:val="00841479"/>
    <w:rsid w:val="008427C2"/>
    <w:rsid w:val="00844628"/>
    <w:rsid w:val="00845574"/>
    <w:rsid w:val="00864200"/>
    <w:rsid w:val="00864E3C"/>
    <w:rsid w:val="0086702E"/>
    <w:rsid w:val="00867619"/>
    <w:rsid w:val="008717AD"/>
    <w:rsid w:val="00874D4D"/>
    <w:rsid w:val="0087516E"/>
    <w:rsid w:val="00875915"/>
    <w:rsid w:val="008765D8"/>
    <w:rsid w:val="008900AF"/>
    <w:rsid w:val="008A72ED"/>
    <w:rsid w:val="008B0BDC"/>
    <w:rsid w:val="008B5C5E"/>
    <w:rsid w:val="008C5102"/>
    <w:rsid w:val="008D26B3"/>
    <w:rsid w:val="008D6378"/>
    <w:rsid w:val="008E1F0E"/>
    <w:rsid w:val="008E4B4B"/>
    <w:rsid w:val="008F230A"/>
    <w:rsid w:val="008F546E"/>
    <w:rsid w:val="009039A6"/>
    <w:rsid w:val="00916873"/>
    <w:rsid w:val="009400FD"/>
    <w:rsid w:val="00943EE5"/>
    <w:rsid w:val="0094413A"/>
    <w:rsid w:val="009449A7"/>
    <w:rsid w:val="00945B83"/>
    <w:rsid w:val="00947E51"/>
    <w:rsid w:val="009620E2"/>
    <w:rsid w:val="00966831"/>
    <w:rsid w:val="00981699"/>
    <w:rsid w:val="00984511"/>
    <w:rsid w:val="00984C84"/>
    <w:rsid w:val="009850A7"/>
    <w:rsid w:val="009923FF"/>
    <w:rsid w:val="009947CD"/>
    <w:rsid w:val="009954AD"/>
    <w:rsid w:val="009A5CFB"/>
    <w:rsid w:val="009B302E"/>
    <w:rsid w:val="009B5B49"/>
    <w:rsid w:val="009C411F"/>
    <w:rsid w:val="009C6192"/>
    <w:rsid w:val="009C624C"/>
    <w:rsid w:val="009D04FF"/>
    <w:rsid w:val="009E1174"/>
    <w:rsid w:val="009E2CF9"/>
    <w:rsid w:val="009E47EA"/>
    <w:rsid w:val="009F11C5"/>
    <w:rsid w:val="009F5893"/>
    <w:rsid w:val="00A25599"/>
    <w:rsid w:val="00A44AE5"/>
    <w:rsid w:val="00A5178B"/>
    <w:rsid w:val="00A54B17"/>
    <w:rsid w:val="00A55591"/>
    <w:rsid w:val="00A642BF"/>
    <w:rsid w:val="00A74001"/>
    <w:rsid w:val="00A82321"/>
    <w:rsid w:val="00A95D92"/>
    <w:rsid w:val="00A97168"/>
    <w:rsid w:val="00AC7442"/>
    <w:rsid w:val="00AD272C"/>
    <w:rsid w:val="00AD308C"/>
    <w:rsid w:val="00AE0AE9"/>
    <w:rsid w:val="00AE1822"/>
    <w:rsid w:val="00AE267A"/>
    <w:rsid w:val="00AF5C14"/>
    <w:rsid w:val="00B03D5B"/>
    <w:rsid w:val="00B07809"/>
    <w:rsid w:val="00B11827"/>
    <w:rsid w:val="00B12469"/>
    <w:rsid w:val="00B13E0E"/>
    <w:rsid w:val="00B14F54"/>
    <w:rsid w:val="00B16423"/>
    <w:rsid w:val="00B170B8"/>
    <w:rsid w:val="00B1788D"/>
    <w:rsid w:val="00B207D1"/>
    <w:rsid w:val="00B26CBE"/>
    <w:rsid w:val="00B34AC7"/>
    <w:rsid w:val="00B538A9"/>
    <w:rsid w:val="00B602AE"/>
    <w:rsid w:val="00B61D5F"/>
    <w:rsid w:val="00B66506"/>
    <w:rsid w:val="00B741E0"/>
    <w:rsid w:val="00B83DAF"/>
    <w:rsid w:val="00B844BC"/>
    <w:rsid w:val="00B86049"/>
    <w:rsid w:val="00B909AE"/>
    <w:rsid w:val="00BA0F71"/>
    <w:rsid w:val="00BA4421"/>
    <w:rsid w:val="00BB5133"/>
    <w:rsid w:val="00BC0D06"/>
    <w:rsid w:val="00BC5B7E"/>
    <w:rsid w:val="00BD0BE1"/>
    <w:rsid w:val="00BD10BA"/>
    <w:rsid w:val="00BD2554"/>
    <w:rsid w:val="00BD5F1A"/>
    <w:rsid w:val="00BE4AA5"/>
    <w:rsid w:val="00BE7076"/>
    <w:rsid w:val="00BF0382"/>
    <w:rsid w:val="00BF3ED9"/>
    <w:rsid w:val="00C04A5E"/>
    <w:rsid w:val="00C10D31"/>
    <w:rsid w:val="00C146E8"/>
    <w:rsid w:val="00C2773F"/>
    <w:rsid w:val="00C4032C"/>
    <w:rsid w:val="00C43D3C"/>
    <w:rsid w:val="00C4741D"/>
    <w:rsid w:val="00C50453"/>
    <w:rsid w:val="00C74556"/>
    <w:rsid w:val="00C8004D"/>
    <w:rsid w:val="00C83C39"/>
    <w:rsid w:val="00CA6389"/>
    <w:rsid w:val="00CA6CCA"/>
    <w:rsid w:val="00CB260A"/>
    <w:rsid w:val="00CB2B0D"/>
    <w:rsid w:val="00CC6573"/>
    <w:rsid w:val="00CC759C"/>
    <w:rsid w:val="00CD2C5A"/>
    <w:rsid w:val="00CD5288"/>
    <w:rsid w:val="00CD66F9"/>
    <w:rsid w:val="00CD7C80"/>
    <w:rsid w:val="00CF0C71"/>
    <w:rsid w:val="00CF5CB5"/>
    <w:rsid w:val="00CF7FDA"/>
    <w:rsid w:val="00D46A07"/>
    <w:rsid w:val="00D5034F"/>
    <w:rsid w:val="00D5228A"/>
    <w:rsid w:val="00D60434"/>
    <w:rsid w:val="00D60AAB"/>
    <w:rsid w:val="00D81A57"/>
    <w:rsid w:val="00D82758"/>
    <w:rsid w:val="00D83B63"/>
    <w:rsid w:val="00D97B81"/>
    <w:rsid w:val="00DA2E08"/>
    <w:rsid w:val="00DA40BB"/>
    <w:rsid w:val="00DA7957"/>
    <w:rsid w:val="00DC17F0"/>
    <w:rsid w:val="00DC587B"/>
    <w:rsid w:val="00DC6817"/>
    <w:rsid w:val="00DC6D7C"/>
    <w:rsid w:val="00DC7041"/>
    <w:rsid w:val="00DD0B7A"/>
    <w:rsid w:val="00DD2F0B"/>
    <w:rsid w:val="00DD65CA"/>
    <w:rsid w:val="00DE353E"/>
    <w:rsid w:val="00DE5890"/>
    <w:rsid w:val="00DE5A2E"/>
    <w:rsid w:val="00E12166"/>
    <w:rsid w:val="00E12C42"/>
    <w:rsid w:val="00E1397C"/>
    <w:rsid w:val="00E27E00"/>
    <w:rsid w:val="00E37DF5"/>
    <w:rsid w:val="00E4320A"/>
    <w:rsid w:val="00E43A19"/>
    <w:rsid w:val="00E47E01"/>
    <w:rsid w:val="00E57822"/>
    <w:rsid w:val="00E83356"/>
    <w:rsid w:val="00E83C1E"/>
    <w:rsid w:val="00E92E14"/>
    <w:rsid w:val="00EA2D69"/>
    <w:rsid w:val="00EA4DBF"/>
    <w:rsid w:val="00EA4E79"/>
    <w:rsid w:val="00EC0E1F"/>
    <w:rsid w:val="00EC7E4F"/>
    <w:rsid w:val="00ED18FF"/>
    <w:rsid w:val="00ED3754"/>
    <w:rsid w:val="00ED4B47"/>
    <w:rsid w:val="00EE1FB7"/>
    <w:rsid w:val="00EE3388"/>
    <w:rsid w:val="00EE6415"/>
    <w:rsid w:val="00EE68EB"/>
    <w:rsid w:val="00EF2EF4"/>
    <w:rsid w:val="00F04003"/>
    <w:rsid w:val="00F106F2"/>
    <w:rsid w:val="00F10FCE"/>
    <w:rsid w:val="00F12AA3"/>
    <w:rsid w:val="00F250A0"/>
    <w:rsid w:val="00F33634"/>
    <w:rsid w:val="00F34481"/>
    <w:rsid w:val="00F34991"/>
    <w:rsid w:val="00F35F83"/>
    <w:rsid w:val="00F44B68"/>
    <w:rsid w:val="00F5196D"/>
    <w:rsid w:val="00F5229C"/>
    <w:rsid w:val="00F55155"/>
    <w:rsid w:val="00F60973"/>
    <w:rsid w:val="00F64892"/>
    <w:rsid w:val="00F712D1"/>
    <w:rsid w:val="00F8693B"/>
    <w:rsid w:val="00F95BE0"/>
    <w:rsid w:val="00FC7598"/>
    <w:rsid w:val="00FD5E69"/>
    <w:rsid w:val="00FE082C"/>
    <w:rsid w:val="00FE2D8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44881F8F"/>
  <w15:docId w15:val="{6727450F-14B4-46B3-95B0-76C393A1F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2"/>
      <w:szCs w:val="22"/>
    </w:rPr>
  </w:style>
  <w:style w:type="paragraph" w:styleId="Titre1">
    <w:name w:val="heading 1"/>
    <w:basedOn w:val="Normal"/>
    <w:next w:val="Normal"/>
    <w:qFormat/>
    <w:rsid w:val="00113812"/>
    <w:pPr>
      <w:keepNext/>
      <w:numPr>
        <w:numId w:val="9"/>
      </w:numPr>
      <w:spacing w:before="240" w:after="60"/>
      <w:outlineLvl w:val="0"/>
    </w:pPr>
    <w:rPr>
      <w:rFonts w:ascii="AvenirNext LT Pro Cn" w:hAnsi="AvenirNext LT Pro Cn"/>
      <w:b/>
      <w:bCs/>
      <w:color w:val="00A3A6"/>
      <w:kern w:val="28"/>
      <w:sz w:val="24"/>
      <w:szCs w:val="24"/>
    </w:rPr>
  </w:style>
  <w:style w:type="paragraph" w:styleId="Titre2">
    <w:name w:val="heading 2"/>
    <w:basedOn w:val="Normal"/>
    <w:next w:val="Normal"/>
    <w:qFormat/>
    <w:rsid w:val="005B7643"/>
    <w:pPr>
      <w:keepNext/>
      <w:numPr>
        <w:ilvl w:val="1"/>
        <w:numId w:val="9"/>
      </w:numPr>
      <w:spacing w:before="240" w:after="60"/>
      <w:outlineLvl w:val="1"/>
    </w:pPr>
    <w:rPr>
      <w:rFonts w:ascii="AvenirNext LT Pro Cn" w:hAnsi="AvenirNext LT Pro Cn"/>
      <w:i/>
      <w:iCs/>
      <w:sz w:val="24"/>
      <w:szCs w:val="24"/>
      <w:u w:val="single"/>
    </w:rPr>
  </w:style>
  <w:style w:type="paragraph" w:styleId="Titre3">
    <w:name w:val="heading 3"/>
    <w:basedOn w:val="Normal"/>
    <w:next w:val="Normal"/>
    <w:qFormat/>
    <w:rsid w:val="005B7643"/>
    <w:pPr>
      <w:keepNext/>
      <w:numPr>
        <w:ilvl w:val="2"/>
        <w:numId w:val="9"/>
      </w:numPr>
      <w:spacing w:before="240" w:after="60"/>
      <w:outlineLvl w:val="2"/>
    </w:pPr>
    <w:rPr>
      <w:rFonts w:ascii="AvenirNext LT Pro Cn" w:hAnsi="AvenirNext LT Pro Cn"/>
    </w:rPr>
  </w:style>
  <w:style w:type="paragraph" w:styleId="Titre4">
    <w:name w:val="heading 4"/>
    <w:basedOn w:val="Normal"/>
    <w:next w:val="Normal"/>
    <w:qFormat/>
    <w:pPr>
      <w:keepNext/>
      <w:numPr>
        <w:ilvl w:val="3"/>
        <w:numId w:val="9"/>
      </w:numPr>
      <w:spacing w:before="240" w:after="60"/>
      <w:outlineLvl w:val="3"/>
    </w:pPr>
    <w:rPr>
      <w:b/>
      <w:bCs/>
      <w:i/>
      <w:iCs/>
    </w:rPr>
  </w:style>
  <w:style w:type="paragraph" w:styleId="Titre5">
    <w:name w:val="heading 5"/>
    <w:basedOn w:val="Normal"/>
    <w:next w:val="Normal"/>
    <w:qFormat/>
    <w:pPr>
      <w:numPr>
        <w:ilvl w:val="4"/>
        <w:numId w:val="9"/>
      </w:numPr>
      <w:spacing w:before="240" w:after="60"/>
      <w:outlineLvl w:val="4"/>
    </w:pPr>
    <w:rPr>
      <w:rFonts w:ascii="Arial" w:hAnsi="Arial" w:cs="Arial"/>
    </w:rPr>
  </w:style>
  <w:style w:type="paragraph" w:styleId="Titre6">
    <w:name w:val="heading 6"/>
    <w:basedOn w:val="Normal"/>
    <w:next w:val="Normal"/>
    <w:qFormat/>
    <w:pPr>
      <w:keepNext/>
      <w:numPr>
        <w:ilvl w:val="5"/>
        <w:numId w:val="9"/>
      </w:numPr>
      <w:pBdr>
        <w:top w:val="single" w:sz="6" w:space="1" w:color="auto"/>
        <w:left w:val="single" w:sz="6" w:space="1" w:color="auto"/>
        <w:bottom w:val="single" w:sz="6" w:space="1" w:color="auto"/>
        <w:right w:val="single" w:sz="6" w:space="1" w:color="auto"/>
      </w:pBdr>
      <w:spacing w:before="120" w:after="120"/>
      <w:outlineLvl w:val="5"/>
    </w:pPr>
    <w:rPr>
      <w:b/>
      <w:bCs/>
      <w:caps/>
      <w:sz w:val="24"/>
      <w:szCs w:val="24"/>
    </w:rPr>
  </w:style>
  <w:style w:type="paragraph" w:styleId="Titre7">
    <w:name w:val="heading 7"/>
    <w:basedOn w:val="Normal"/>
    <w:next w:val="Normal"/>
    <w:qFormat/>
    <w:pPr>
      <w:keepNext/>
      <w:keepLines/>
      <w:numPr>
        <w:ilvl w:val="6"/>
        <w:numId w:val="9"/>
      </w:numPr>
      <w:pBdr>
        <w:bottom w:val="double" w:sz="6" w:space="1" w:color="auto"/>
      </w:pBdr>
      <w:tabs>
        <w:tab w:val="left" w:pos="4605"/>
        <w:tab w:val="left" w:pos="9210"/>
      </w:tabs>
      <w:outlineLvl w:val="6"/>
    </w:pPr>
    <w:rPr>
      <w:b/>
    </w:rPr>
  </w:style>
  <w:style w:type="paragraph" w:styleId="Titre8">
    <w:name w:val="heading 8"/>
    <w:basedOn w:val="Normal"/>
    <w:next w:val="Normal"/>
    <w:link w:val="Titre8Car"/>
    <w:semiHidden/>
    <w:unhideWhenUsed/>
    <w:qFormat/>
    <w:rsid w:val="00D5228A"/>
    <w:pPr>
      <w:keepNext/>
      <w:keepLines/>
      <w:numPr>
        <w:ilvl w:val="7"/>
        <w:numId w:val="9"/>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semiHidden/>
    <w:unhideWhenUsed/>
    <w:qFormat/>
    <w:rsid w:val="00D5228A"/>
    <w:pPr>
      <w:keepNext/>
      <w:keepLines/>
      <w:numPr>
        <w:ilvl w:val="8"/>
        <w:numId w:val="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autoRedefine/>
    <w:uiPriority w:val="99"/>
    <w:rsid w:val="00725AD0"/>
    <w:pPr>
      <w:tabs>
        <w:tab w:val="center" w:pos="4536"/>
        <w:tab w:val="right" w:pos="9072"/>
      </w:tabs>
    </w:pPr>
    <w:rPr>
      <w:rFonts w:ascii="Arial Narrow" w:hAnsi="Arial Narrow"/>
      <w:snapToGrid w:val="0"/>
      <w:sz w:val="16"/>
      <w:szCs w:val="16"/>
    </w:rPr>
  </w:style>
  <w:style w:type="paragraph" w:styleId="TM1">
    <w:name w:val="toc 1"/>
    <w:basedOn w:val="Normal"/>
    <w:next w:val="Normal"/>
    <w:uiPriority w:val="39"/>
    <w:rsid w:val="00817437"/>
    <w:pPr>
      <w:tabs>
        <w:tab w:val="right" w:pos="9071"/>
      </w:tabs>
      <w:spacing w:before="200" w:after="200"/>
    </w:pPr>
    <w:rPr>
      <w:rFonts w:ascii="Avenir Next LT Pro" w:hAnsi="Avenir Next LT Pro"/>
      <w:b/>
      <w:bCs/>
    </w:rPr>
  </w:style>
  <w:style w:type="paragraph" w:styleId="TM2">
    <w:name w:val="toc 2"/>
    <w:basedOn w:val="Normal"/>
    <w:next w:val="Normal"/>
    <w:uiPriority w:val="39"/>
    <w:pPr>
      <w:tabs>
        <w:tab w:val="right" w:pos="9072"/>
      </w:tabs>
    </w:pPr>
    <w:rPr>
      <w:b/>
      <w:bCs/>
      <w:smallCaps/>
    </w:rPr>
  </w:style>
  <w:style w:type="paragraph" w:styleId="Commentaire">
    <w:name w:val="annotation text"/>
    <w:basedOn w:val="Normal"/>
    <w:link w:val="CommentaireCar"/>
    <w:semiHidden/>
    <w:rPr>
      <w:lang w:val="x-none" w:eastAsia="x-none"/>
    </w:rPr>
  </w:style>
  <w:style w:type="paragraph" w:styleId="Notedebasdepage">
    <w:name w:val="footnote text"/>
    <w:basedOn w:val="Normal"/>
    <w:link w:val="NotedebasdepageCar"/>
    <w:uiPriority w:val="99"/>
    <w:rPr>
      <w:sz w:val="16"/>
      <w:szCs w:val="16"/>
    </w:rPr>
  </w:style>
  <w:style w:type="paragraph" w:styleId="TM3">
    <w:name w:val="toc 3"/>
    <w:basedOn w:val="Normal"/>
    <w:next w:val="Normal"/>
    <w:uiPriority w:val="39"/>
    <w:pPr>
      <w:tabs>
        <w:tab w:val="right" w:pos="9071"/>
      </w:tabs>
    </w:pPr>
    <w:rPr>
      <w:smallCaps/>
    </w:rPr>
  </w:style>
  <w:style w:type="paragraph" w:styleId="Signature">
    <w:name w:val="Signature"/>
    <w:basedOn w:val="Normal"/>
    <w:pPr>
      <w:ind w:left="4252"/>
    </w:pPr>
  </w:style>
  <w:style w:type="paragraph" w:styleId="TM4">
    <w:name w:val="toc 4"/>
    <w:basedOn w:val="Normal"/>
    <w:next w:val="Normal"/>
    <w:semiHidden/>
    <w:pPr>
      <w:tabs>
        <w:tab w:val="right" w:pos="9071"/>
      </w:tabs>
    </w:pPr>
  </w:style>
  <w:style w:type="paragraph" w:styleId="TM5">
    <w:name w:val="toc 5"/>
    <w:basedOn w:val="Normal"/>
    <w:next w:val="Normal"/>
    <w:semiHidden/>
    <w:pPr>
      <w:tabs>
        <w:tab w:val="right" w:pos="9071"/>
      </w:tabs>
    </w:pPr>
  </w:style>
  <w:style w:type="paragraph" w:styleId="TM6">
    <w:name w:val="toc 6"/>
    <w:basedOn w:val="Normal"/>
    <w:next w:val="Normal"/>
    <w:semiHidden/>
    <w:pPr>
      <w:tabs>
        <w:tab w:val="right" w:pos="9071"/>
      </w:tabs>
    </w:pPr>
  </w:style>
  <w:style w:type="paragraph" w:styleId="TM7">
    <w:name w:val="toc 7"/>
    <w:basedOn w:val="Normal"/>
    <w:next w:val="Normal"/>
    <w:semiHidden/>
    <w:pPr>
      <w:tabs>
        <w:tab w:val="right" w:pos="9071"/>
      </w:tabs>
    </w:pPr>
  </w:style>
  <w:style w:type="paragraph" w:styleId="TM8">
    <w:name w:val="toc 8"/>
    <w:basedOn w:val="Normal"/>
    <w:next w:val="Normal"/>
    <w:semiHidden/>
    <w:pPr>
      <w:tabs>
        <w:tab w:val="right" w:pos="9071"/>
      </w:tabs>
    </w:pPr>
  </w:style>
  <w:style w:type="paragraph" w:styleId="TM9">
    <w:name w:val="toc 9"/>
    <w:basedOn w:val="Normal"/>
    <w:next w:val="Normal"/>
    <w:semiHidden/>
    <w:pPr>
      <w:tabs>
        <w:tab w:val="right" w:pos="9071"/>
      </w:tabs>
    </w:pPr>
  </w:style>
  <w:style w:type="paragraph" w:customStyle="1" w:styleId="Tabulation-Points">
    <w:name w:val="Tabulation - Points"/>
    <w:basedOn w:val="Normal"/>
    <w:pPr>
      <w:tabs>
        <w:tab w:val="left" w:leader="dot" w:pos="9072"/>
      </w:tabs>
      <w:ind w:left="284"/>
    </w:pPr>
  </w:style>
  <w:style w:type="paragraph" w:customStyle="1" w:styleId="Tabulation-Point2">
    <w:name w:val="Tabulation - Point 2"/>
    <w:basedOn w:val="Normal"/>
    <w:pPr>
      <w:tabs>
        <w:tab w:val="left" w:leader="dot" w:pos="9072"/>
      </w:tabs>
    </w:pPr>
  </w:style>
  <w:style w:type="paragraph" w:customStyle="1" w:styleId="Tabulation-Points2">
    <w:name w:val="Tabulation - Points 2"/>
    <w:basedOn w:val="Tabulation-Point2"/>
  </w:style>
  <w:style w:type="paragraph" w:customStyle="1" w:styleId="Normal1">
    <w:name w:val="Normal1"/>
    <w:basedOn w:val="Normal"/>
    <w:autoRedefine/>
    <w:rsid w:val="00D5228A"/>
    <w:pPr>
      <w:keepLines/>
      <w:tabs>
        <w:tab w:val="left" w:pos="284"/>
        <w:tab w:val="left" w:pos="567"/>
        <w:tab w:val="left" w:pos="851"/>
      </w:tabs>
      <w:jc w:val="both"/>
    </w:pPr>
    <w:rPr>
      <w:rFonts w:ascii="Arial Narrow" w:hAnsi="Arial Narrow"/>
    </w:rPr>
  </w:style>
  <w:style w:type="paragraph" w:customStyle="1" w:styleId="Normal2">
    <w:name w:val="Normal2"/>
    <w:basedOn w:val="Normal"/>
    <w:autoRedefine/>
    <w:rsid w:val="00966831"/>
    <w:pPr>
      <w:keepLines/>
      <w:tabs>
        <w:tab w:val="left" w:pos="567"/>
        <w:tab w:val="left" w:pos="851"/>
        <w:tab w:val="left" w:pos="1134"/>
      </w:tabs>
      <w:jc w:val="both"/>
    </w:pPr>
    <w:rPr>
      <w:rFonts w:ascii="AvenirNext LT Pro Cn" w:hAnsi="AvenirNext LT Pro Cn"/>
      <w:iCs/>
      <w:u w:val="single"/>
    </w:rPr>
  </w:style>
  <w:style w:type="paragraph" w:customStyle="1" w:styleId="Normal3">
    <w:name w:val="Normal3"/>
    <w:basedOn w:val="Normal"/>
    <w:autoRedefine/>
    <w:pPr>
      <w:keepLines/>
      <w:tabs>
        <w:tab w:val="left" w:pos="851"/>
        <w:tab w:val="left" w:pos="1134"/>
        <w:tab w:val="left" w:pos="1418"/>
      </w:tabs>
      <w:ind w:left="567" w:firstLine="284"/>
      <w:jc w:val="both"/>
    </w:pPr>
  </w:style>
  <w:style w:type="paragraph" w:customStyle="1" w:styleId="Style1">
    <w:name w:val="Style1"/>
    <w:basedOn w:val="Titre2"/>
    <w:pPr>
      <w:ind w:left="851"/>
      <w:outlineLvl w:val="9"/>
    </w:pPr>
  </w:style>
  <w:style w:type="character" w:styleId="Appelnotedebasdep">
    <w:name w:val="footnote reference"/>
    <w:semiHidden/>
    <w:rPr>
      <w:vertAlign w:val="superscript"/>
    </w:rPr>
  </w:style>
  <w:style w:type="character" w:styleId="Numrodepage">
    <w:name w:val="page number"/>
    <w:basedOn w:val="Policepardfaut"/>
  </w:style>
  <w:style w:type="paragraph" w:customStyle="1" w:styleId="Erreur">
    <w:name w:val="Erreur"/>
    <w:basedOn w:val="Normal"/>
    <w:pPr>
      <w:jc w:val="center"/>
    </w:pPr>
    <w:rPr>
      <w:i/>
      <w:iCs/>
      <w:sz w:val="20"/>
      <w:szCs w:val="20"/>
    </w:rPr>
  </w:style>
  <w:style w:type="paragraph" w:styleId="Titre">
    <w:name w:val="Title"/>
    <w:basedOn w:val="Normal"/>
    <w:qFormat/>
    <w:pPr>
      <w:jc w:val="center"/>
    </w:pPr>
    <w:rPr>
      <w:b/>
      <w:bCs/>
      <w:sz w:val="26"/>
      <w:szCs w:val="26"/>
    </w:rPr>
  </w:style>
  <w:style w:type="paragraph" w:customStyle="1" w:styleId="fcasegauche">
    <w:name w:val="f_case_gauche"/>
    <w:basedOn w:val="Normal"/>
    <w:pPr>
      <w:spacing w:after="60"/>
      <w:ind w:left="284" w:hanging="284"/>
      <w:jc w:val="both"/>
    </w:pPr>
    <w:rPr>
      <w:rFonts w:ascii="Univers (WN)" w:hAnsi="Univers (WN)"/>
      <w:sz w:val="20"/>
      <w:szCs w:val="20"/>
    </w:rPr>
  </w:style>
  <w:style w:type="paragraph" w:styleId="Corpsdetexte">
    <w:name w:val="Body Text"/>
    <w:basedOn w:val="Normal"/>
    <w:pPr>
      <w:tabs>
        <w:tab w:val="left" w:pos="720"/>
        <w:tab w:val="left" w:leader="dot" w:pos="9639"/>
      </w:tabs>
      <w:jc w:val="both"/>
    </w:pPr>
    <w:rPr>
      <w:color w:val="3366FF"/>
      <w:sz w:val="24"/>
      <w:szCs w:val="24"/>
    </w:rPr>
  </w:style>
  <w:style w:type="paragraph" w:styleId="Corpsdetexte2">
    <w:name w:val="Body Text 2"/>
    <w:basedOn w:val="Normal"/>
    <w:pPr>
      <w:tabs>
        <w:tab w:val="left" w:pos="720"/>
        <w:tab w:val="left" w:leader="dot" w:pos="9639"/>
      </w:tabs>
      <w:jc w:val="both"/>
    </w:pPr>
    <w:rPr>
      <w:color w:val="0000FF"/>
    </w:rPr>
  </w:style>
  <w:style w:type="paragraph" w:styleId="Retraitcorpsdetexte">
    <w:name w:val="Body Text Indent"/>
    <w:basedOn w:val="Normal"/>
    <w:pPr>
      <w:tabs>
        <w:tab w:val="left" w:pos="2835"/>
        <w:tab w:val="left" w:pos="5387"/>
        <w:tab w:val="left" w:pos="8222"/>
      </w:tabs>
      <w:ind w:left="5387"/>
      <w:jc w:val="both"/>
    </w:pPr>
    <w:rPr>
      <w:color w:val="0000FF"/>
    </w:rPr>
  </w:style>
  <w:style w:type="paragraph" w:customStyle="1" w:styleId="Personnemorale">
    <w:name w:val="Personne morale"/>
    <w:basedOn w:val="Normal"/>
    <w:rPr>
      <w:b/>
      <w:bCs/>
      <w:noProof/>
    </w:rPr>
  </w:style>
  <w:style w:type="character" w:styleId="Marquedecommentaire">
    <w:name w:val="annotation reference"/>
    <w:semiHidden/>
    <w:rPr>
      <w:sz w:val="16"/>
      <w:szCs w:val="16"/>
    </w:rPr>
  </w:style>
  <w:style w:type="paragraph" w:styleId="Textedebulles">
    <w:name w:val="Balloon Text"/>
    <w:basedOn w:val="Normal"/>
    <w:semiHidden/>
    <w:rPr>
      <w:rFonts w:ascii="Tahoma" w:hAnsi="Tahoma"/>
      <w:sz w:val="16"/>
    </w:rPr>
  </w:style>
  <w:style w:type="paragraph" w:customStyle="1" w:styleId="Global">
    <w:name w:val="Global"/>
    <w:basedOn w:val="Normal"/>
    <w:rPr>
      <w:b/>
      <w:noProof/>
    </w:rPr>
  </w:style>
  <w:style w:type="paragraph" w:styleId="Explorateurdedocuments">
    <w:name w:val="Document Map"/>
    <w:basedOn w:val="Normal"/>
    <w:semiHidden/>
    <w:pPr>
      <w:shd w:val="clear" w:color="auto" w:fill="000080"/>
    </w:pPr>
    <w:rPr>
      <w:rFonts w:ascii="Tahoma" w:hAnsi="Tahoma"/>
    </w:rPr>
  </w:style>
  <w:style w:type="paragraph" w:styleId="Corpsdetexte3">
    <w:name w:val="Body Text 3"/>
    <w:basedOn w:val="Normal"/>
    <w:pPr>
      <w:pBdr>
        <w:top w:val="single" w:sz="6" w:space="1" w:color="auto" w:shadow="1"/>
        <w:left w:val="single" w:sz="6" w:space="1" w:color="auto" w:shadow="1"/>
        <w:bottom w:val="single" w:sz="6" w:space="1" w:color="auto" w:shadow="1"/>
        <w:right w:val="single" w:sz="6" w:space="1" w:color="auto" w:shadow="1"/>
      </w:pBdr>
    </w:pPr>
    <w:rPr>
      <w:b/>
      <w:sz w:val="28"/>
    </w:rPr>
  </w:style>
  <w:style w:type="paragraph" w:customStyle="1" w:styleId="Niveau2">
    <w:name w:val="Niveau 2"/>
    <w:basedOn w:val="Normal"/>
    <w:rPr>
      <w:b/>
      <w:szCs w:val="20"/>
    </w:rPr>
  </w:style>
  <w:style w:type="character" w:styleId="Lienhypertexte">
    <w:name w:val="Hyperlink"/>
    <w:uiPriority w:val="99"/>
    <w:rPr>
      <w:color w:val="0000FF"/>
      <w:u w:val="single"/>
    </w:rPr>
  </w:style>
  <w:style w:type="paragraph" w:styleId="Objetducommentaire">
    <w:name w:val="annotation subject"/>
    <w:basedOn w:val="Commentaire"/>
    <w:next w:val="Commentaire"/>
    <w:link w:val="ObjetducommentaireCar"/>
    <w:rsid w:val="0023118A"/>
    <w:rPr>
      <w:b/>
      <w:bCs/>
    </w:rPr>
  </w:style>
  <w:style w:type="character" w:customStyle="1" w:styleId="CommentaireCar">
    <w:name w:val="Commentaire Car"/>
    <w:link w:val="Commentaire"/>
    <w:semiHidden/>
    <w:rsid w:val="0023118A"/>
    <w:rPr>
      <w:sz w:val="22"/>
      <w:szCs w:val="22"/>
    </w:rPr>
  </w:style>
  <w:style w:type="character" w:customStyle="1" w:styleId="ObjetducommentaireCar">
    <w:name w:val="Objet du commentaire Car"/>
    <w:link w:val="Objetducommentaire"/>
    <w:rsid w:val="0023118A"/>
    <w:rPr>
      <w:b/>
      <w:bCs/>
      <w:sz w:val="22"/>
      <w:szCs w:val="22"/>
    </w:rPr>
  </w:style>
  <w:style w:type="paragraph" w:customStyle="1" w:styleId="Rvision1">
    <w:name w:val="Révision1"/>
    <w:hidden/>
    <w:uiPriority w:val="99"/>
    <w:semiHidden/>
    <w:rsid w:val="0023118A"/>
    <w:rPr>
      <w:sz w:val="22"/>
      <w:szCs w:val="22"/>
    </w:rPr>
  </w:style>
  <w:style w:type="paragraph" w:styleId="PrformatHTML">
    <w:name w:val="HTML Preformatted"/>
    <w:basedOn w:val="Normal"/>
    <w:link w:val="PrformatHTMLCar"/>
    <w:uiPriority w:val="99"/>
    <w:unhideWhenUsed/>
    <w:rsid w:val="00297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link w:val="PrformatHTML"/>
    <w:uiPriority w:val="99"/>
    <w:rsid w:val="00297A80"/>
    <w:rPr>
      <w:rFonts w:ascii="Courier New" w:hAnsi="Courier New" w:cs="Courier New"/>
    </w:rPr>
  </w:style>
  <w:style w:type="character" w:customStyle="1" w:styleId="NotedebasdepageCar">
    <w:name w:val="Note de bas de page Car"/>
    <w:link w:val="Notedebasdepage"/>
    <w:uiPriority w:val="99"/>
    <w:rsid w:val="006473D1"/>
    <w:rPr>
      <w:sz w:val="16"/>
      <w:szCs w:val="16"/>
    </w:rPr>
  </w:style>
  <w:style w:type="paragraph" w:styleId="Paragraphedeliste">
    <w:name w:val="List Paragraph"/>
    <w:basedOn w:val="Normal"/>
    <w:uiPriority w:val="34"/>
    <w:qFormat/>
    <w:rsid w:val="006E1954"/>
    <w:pPr>
      <w:ind w:left="708"/>
    </w:pPr>
    <w:rPr>
      <w:sz w:val="24"/>
      <w:szCs w:val="24"/>
    </w:rPr>
  </w:style>
  <w:style w:type="character" w:styleId="Lienhypertextesuivivisit">
    <w:name w:val="FollowedHyperlink"/>
    <w:rsid w:val="003578B8"/>
    <w:rPr>
      <w:color w:val="800080"/>
      <w:u w:val="single"/>
    </w:rPr>
  </w:style>
  <w:style w:type="character" w:customStyle="1" w:styleId="En-tteCar">
    <w:name w:val="En-tête Car"/>
    <w:basedOn w:val="Policepardfaut"/>
    <w:link w:val="En-tte"/>
    <w:uiPriority w:val="99"/>
    <w:rsid w:val="00725AD0"/>
    <w:rPr>
      <w:sz w:val="22"/>
      <w:szCs w:val="22"/>
    </w:rPr>
  </w:style>
  <w:style w:type="character" w:customStyle="1" w:styleId="PieddepageCar">
    <w:name w:val="Pied de page Car"/>
    <w:link w:val="Pieddepage"/>
    <w:uiPriority w:val="99"/>
    <w:rsid w:val="00725AD0"/>
    <w:rPr>
      <w:rFonts w:ascii="Arial Narrow" w:hAnsi="Arial Narrow"/>
      <w:snapToGrid w:val="0"/>
      <w:sz w:val="16"/>
      <w:szCs w:val="16"/>
    </w:rPr>
  </w:style>
  <w:style w:type="table" w:styleId="Grilledutableau">
    <w:name w:val="Table Grid"/>
    <w:basedOn w:val="TableauNormal"/>
    <w:uiPriority w:val="39"/>
    <w:rsid w:val="00725AD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1571E5"/>
    <w:rPr>
      <w:color w:val="605E5C"/>
      <w:shd w:val="clear" w:color="auto" w:fill="E1DFDD"/>
    </w:rPr>
  </w:style>
  <w:style w:type="character" w:customStyle="1" w:styleId="Titre8Car">
    <w:name w:val="Titre 8 Car"/>
    <w:basedOn w:val="Policepardfaut"/>
    <w:link w:val="Titre8"/>
    <w:semiHidden/>
    <w:rsid w:val="00D5228A"/>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semiHidden/>
    <w:rsid w:val="00D5228A"/>
    <w:rPr>
      <w:rFonts w:asciiTheme="majorHAnsi" w:eastAsiaTheme="majorEastAsia" w:hAnsiTheme="majorHAnsi" w:cstheme="majorBidi"/>
      <w:i/>
      <w:iCs/>
      <w:color w:val="272727" w:themeColor="text1" w:themeTint="D8"/>
      <w:sz w:val="21"/>
      <w:szCs w:val="21"/>
    </w:rPr>
  </w:style>
  <w:style w:type="character" w:styleId="Textedelespacerserv">
    <w:name w:val="Placeholder Text"/>
    <w:basedOn w:val="Policepardfaut"/>
    <w:uiPriority w:val="99"/>
    <w:semiHidden/>
    <w:rsid w:val="0053462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8102">
      <w:bodyDiv w:val="1"/>
      <w:marLeft w:val="0"/>
      <w:marRight w:val="0"/>
      <w:marTop w:val="0"/>
      <w:marBottom w:val="0"/>
      <w:divBdr>
        <w:top w:val="none" w:sz="0" w:space="0" w:color="auto"/>
        <w:left w:val="none" w:sz="0" w:space="0" w:color="auto"/>
        <w:bottom w:val="none" w:sz="0" w:space="0" w:color="auto"/>
        <w:right w:val="none" w:sz="0" w:space="0" w:color="auto"/>
      </w:divBdr>
    </w:div>
    <w:div w:id="46421515">
      <w:bodyDiv w:val="1"/>
      <w:marLeft w:val="0"/>
      <w:marRight w:val="0"/>
      <w:marTop w:val="0"/>
      <w:marBottom w:val="0"/>
      <w:divBdr>
        <w:top w:val="none" w:sz="0" w:space="0" w:color="auto"/>
        <w:left w:val="none" w:sz="0" w:space="0" w:color="auto"/>
        <w:bottom w:val="none" w:sz="0" w:space="0" w:color="auto"/>
        <w:right w:val="none" w:sz="0" w:space="0" w:color="auto"/>
      </w:divBdr>
    </w:div>
    <w:div w:id="93670041">
      <w:bodyDiv w:val="1"/>
      <w:marLeft w:val="0"/>
      <w:marRight w:val="0"/>
      <w:marTop w:val="0"/>
      <w:marBottom w:val="0"/>
      <w:divBdr>
        <w:top w:val="none" w:sz="0" w:space="0" w:color="auto"/>
        <w:left w:val="none" w:sz="0" w:space="0" w:color="auto"/>
        <w:bottom w:val="none" w:sz="0" w:space="0" w:color="auto"/>
        <w:right w:val="none" w:sz="0" w:space="0" w:color="auto"/>
      </w:divBdr>
    </w:div>
    <w:div w:id="105006089">
      <w:bodyDiv w:val="1"/>
      <w:marLeft w:val="0"/>
      <w:marRight w:val="0"/>
      <w:marTop w:val="0"/>
      <w:marBottom w:val="0"/>
      <w:divBdr>
        <w:top w:val="none" w:sz="0" w:space="0" w:color="auto"/>
        <w:left w:val="none" w:sz="0" w:space="0" w:color="auto"/>
        <w:bottom w:val="none" w:sz="0" w:space="0" w:color="auto"/>
        <w:right w:val="none" w:sz="0" w:space="0" w:color="auto"/>
      </w:divBdr>
    </w:div>
    <w:div w:id="183835574">
      <w:bodyDiv w:val="1"/>
      <w:marLeft w:val="0"/>
      <w:marRight w:val="0"/>
      <w:marTop w:val="0"/>
      <w:marBottom w:val="0"/>
      <w:divBdr>
        <w:top w:val="none" w:sz="0" w:space="0" w:color="auto"/>
        <w:left w:val="none" w:sz="0" w:space="0" w:color="auto"/>
        <w:bottom w:val="none" w:sz="0" w:space="0" w:color="auto"/>
        <w:right w:val="none" w:sz="0" w:space="0" w:color="auto"/>
      </w:divBdr>
    </w:div>
    <w:div w:id="193153527">
      <w:bodyDiv w:val="1"/>
      <w:marLeft w:val="0"/>
      <w:marRight w:val="0"/>
      <w:marTop w:val="0"/>
      <w:marBottom w:val="0"/>
      <w:divBdr>
        <w:top w:val="none" w:sz="0" w:space="0" w:color="auto"/>
        <w:left w:val="none" w:sz="0" w:space="0" w:color="auto"/>
        <w:bottom w:val="none" w:sz="0" w:space="0" w:color="auto"/>
        <w:right w:val="none" w:sz="0" w:space="0" w:color="auto"/>
      </w:divBdr>
    </w:div>
    <w:div w:id="255403382">
      <w:bodyDiv w:val="1"/>
      <w:marLeft w:val="0"/>
      <w:marRight w:val="0"/>
      <w:marTop w:val="0"/>
      <w:marBottom w:val="0"/>
      <w:divBdr>
        <w:top w:val="none" w:sz="0" w:space="0" w:color="auto"/>
        <w:left w:val="none" w:sz="0" w:space="0" w:color="auto"/>
        <w:bottom w:val="none" w:sz="0" w:space="0" w:color="auto"/>
        <w:right w:val="none" w:sz="0" w:space="0" w:color="auto"/>
      </w:divBdr>
    </w:div>
    <w:div w:id="259141072">
      <w:bodyDiv w:val="1"/>
      <w:marLeft w:val="0"/>
      <w:marRight w:val="0"/>
      <w:marTop w:val="0"/>
      <w:marBottom w:val="0"/>
      <w:divBdr>
        <w:top w:val="none" w:sz="0" w:space="0" w:color="auto"/>
        <w:left w:val="none" w:sz="0" w:space="0" w:color="auto"/>
        <w:bottom w:val="none" w:sz="0" w:space="0" w:color="auto"/>
        <w:right w:val="none" w:sz="0" w:space="0" w:color="auto"/>
      </w:divBdr>
    </w:div>
    <w:div w:id="351107968">
      <w:bodyDiv w:val="1"/>
      <w:marLeft w:val="0"/>
      <w:marRight w:val="0"/>
      <w:marTop w:val="0"/>
      <w:marBottom w:val="0"/>
      <w:divBdr>
        <w:top w:val="none" w:sz="0" w:space="0" w:color="auto"/>
        <w:left w:val="none" w:sz="0" w:space="0" w:color="auto"/>
        <w:bottom w:val="none" w:sz="0" w:space="0" w:color="auto"/>
        <w:right w:val="none" w:sz="0" w:space="0" w:color="auto"/>
      </w:divBdr>
    </w:div>
    <w:div w:id="523715460">
      <w:bodyDiv w:val="1"/>
      <w:marLeft w:val="0"/>
      <w:marRight w:val="0"/>
      <w:marTop w:val="0"/>
      <w:marBottom w:val="0"/>
      <w:divBdr>
        <w:top w:val="none" w:sz="0" w:space="0" w:color="auto"/>
        <w:left w:val="none" w:sz="0" w:space="0" w:color="auto"/>
        <w:bottom w:val="none" w:sz="0" w:space="0" w:color="auto"/>
        <w:right w:val="none" w:sz="0" w:space="0" w:color="auto"/>
      </w:divBdr>
    </w:div>
    <w:div w:id="628556240">
      <w:bodyDiv w:val="1"/>
      <w:marLeft w:val="0"/>
      <w:marRight w:val="0"/>
      <w:marTop w:val="0"/>
      <w:marBottom w:val="0"/>
      <w:divBdr>
        <w:top w:val="none" w:sz="0" w:space="0" w:color="auto"/>
        <w:left w:val="none" w:sz="0" w:space="0" w:color="auto"/>
        <w:bottom w:val="none" w:sz="0" w:space="0" w:color="auto"/>
        <w:right w:val="none" w:sz="0" w:space="0" w:color="auto"/>
      </w:divBdr>
    </w:div>
    <w:div w:id="633366100">
      <w:bodyDiv w:val="1"/>
      <w:marLeft w:val="0"/>
      <w:marRight w:val="0"/>
      <w:marTop w:val="0"/>
      <w:marBottom w:val="0"/>
      <w:divBdr>
        <w:top w:val="none" w:sz="0" w:space="0" w:color="auto"/>
        <w:left w:val="none" w:sz="0" w:space="0" w:color="auto"/>
        <w:bottom w:val="none" w:sz="0" w:space="0" w:color="auto"/>
        <w:right w:val="none" w:sz="0" w:space="0" w:color="auto"/>
      </w:divBdr>
    </w:div>
    <w:div w:id="1076824683">
      <w:bodyDiv w:val="1"/>
      <w:marLeft w:val="0"/>
      <w:marRight w:val="0"/>
      <w:marTop w:val="0"/>
      <w:marBottom w:val="0"/>
      <w:divBdr>
        <w:top w:val="none" w:sz="0" w:space="0" w:color="auto"/>
        <w:left w:val="none" w:sz="0" w:space="0" w:color="auto"/>
        <w:bottom w:val="none" w:sz="0" w:space="0" w:color="auto"/>
        <w:right w:val="none" w:sz="0" w:space="0" w:color="auto"/>
      </w:divBdr>
    </w:div>
    <w:div w:id="1270577962">
      <w:bodyDiv w:val="1"/>
      <w:marLeft w:val="0"/>
      <w:marRight w:val="0"/>
      <w:marTop w:val="0"/>
      <w:marBottom w:val="0"/>
      <w:divBdr>
        <w:top w:val="none" w:sz="0" w:space="0" w:color="auto"/>
        <w:left w:val="none" w:sz="0" w:space="0" w:color="auto"/>
        <w:bottom w:val="none" w:sz="0" w:space="0" w:color="auto"/>
        <w:right w:val="none" w:sz="0" w:space="0" w:color="auto"/>
      </w:divBdr>
    </w:div>
    <w:div w:id="1291977487">
      <w:bodyDiv w:val="1"/>
      <w:marLeft w:val="0"/>
      <w:marRight w:val="0"/>
      <w:marTop w:val="0"/>
      <w:marBottom w:val="0"/>
      <w:divBdr>
        <w:top w:val="none" w:sz="0" w:space="0" w:color="auto"/>
        <w:left w:val="none" w:sz="0" w:space="0" w:color="auto"/>
        <w:bottom w:val="none" w:sz="0" w:space="0" w:color="auto"/>
        <w:right w:val="none" w:sz="0" w:space="0" w:color="auto"/>
      </w:divBdr>
    </w:div>
    <w:div w:id="1300378787">
      <w:bodyDiv w:val="1"/>
      <w:marLeft w:val="0"/>
      <w:marRight w:val="0"/>
      <w:marTop w:val="0"/>
      <w:marBottom w:val="0"/>
      <w:divBdr>
        <w:top w:val="none" w:sz="0" w:space="0" w:color="auto"/>
        <w:left w:val="none" w:sz="0" w:space="0" w:color="auto"/>
        <w:bottom w:val="none" w:sz="0" w:space="0" w:color="auto"/>
        <w:right w:val="none" w:sz="0" w:space="0" w:color="auto"/>
      </w:divBdr>
    </w:div>
    <w:div w:id="1387951416">
      <w:bodyDiv w:val="1"/>
      <w:marLeft w:val="0"/>
      <w:marRight w:val="0"/>
      <w:marTop w:val="0"/>
      <w:marBottom w:val="0"/>
      <w:divBdr>
        <w:top w:val="none" w:sz="0" w:space="0" w:color="auto"/>
        <w:left w:val="none" w:sz="0" w:space="0" w:color="auto"/>
        <w:bottom w:val="none" w:sz="0" w:space="0" w:color="auto"/>
        <w:right w:val="none" w:sz="0" w:space="0" w:color="auto"/>
      </w:divBdr>
    </w:div>
    <w:div w:id="1455520733">
      <w:bodyDiv w:val="1"/>
      <w:marLeft w:val="0"/>
      <w:marRight w:val="0"/>
      <w:marTop w:val="0"/>
      <w:marBottom w:val="0"/>
      <w:divBdr>
        <w:top w:val="none" w:sz="0" w:space="0" w:color="auto"/>
        <w:left w:val="none" w:sz="0" w:space="0" w:color="auto"/>
        <w:bottom w:val="none" w:sz="0" w:space="0" w:color="auto"/>
        <w:right w:val="none" w:sz="0" w:space="0" w:color="auto"/>
      </w:divBdr>
    </w:div>
    <w:div w:id="1507132813">
      <w:bodyDiv w:val="1"/>
      <w:marLeft w:val="0"/>
      <w:marRight w:val="0"/>
      <w:marTop w:val="0"/>
      <w:marBottom w:val="0"/>
      <w:divBdr>
        <w:top w:val="none" w:sz="0" w:space="0" w:color="auto"/>
        <w:left w:val="none" w:sz="0" w:space="0" w:color="auto"/>
        <w:bottom w:val="none" w:sz="0" w:space="0" w:color="auto"/>
        <w:right w:val="none" w:sz="0" w:space="0" w:color="auto"/>
      </w:divBdr>
    </w:div>
    <w:div w:id="1582249177">
      <w:bodyDiv w:val="1"/>
      <w:marLeft w:val="0"/>
      <w:marRight w:val="0"/>
      <w:marTop w:val="0"/>
      <w:marBottom w:val="0"/>
      <w:divBdr>
        <w:top w:val="none" w:sz="0" w:space="0" w:color="auto"/>
        <w:left w:val="none" w:sz="0" w:space="0" w:color="auto"/>
        <w:bottom w:val="none" w:sz="0" w:space="0" w:color="auto"/>
        <w:right w:val="none" w:sz="0" w:space="0" w:color="auto"/>
      </w:divBdr>
    </w:div>
    <w:div w:id="1609924161">
      <w:bodyDiv w:val="1"/>
      <w:marLeft w:val="0"/>
      <w:marRight w:val="0"/>
      <w:marTop w:val="0"/>
      <w:marBottom w:val="0"/>
      <w:divBdr>
        <w:top w:val="none" w:sz="0" w:space="0" w:color="auto"/>
        <w:left w:val="none" w:sz="0" w:space="0" w:color="auto"/>
        <w:bottom w:val="none" w:sz="0" w:space="0" w:color="auto"/>
        <w:right w:val="none" w:sz="0" w:space="0" w:color="auto"/>
      </w:divBdr>
    </w:div>
    <w:div w:id="1736127606">
      <w:bodyDiv w:val="1"/>
      <w:marLeft w:val="0"/>
      <w:marRight w:val="0"/>
      <w:marTop w:val="0"/>
      <w:marBottom w:val="0"/>
      <w:divBdr>
        <w:top w:val="none" w:sz="0" w:space="0" w:color="auto"/>
        <w:left w:val="none" w:sz="0" w:space="0" w:color="auto"/>
        <w:bottom w:val="none" w:sz="0" w:space="0" w:color="auto"/>
        <w:right w:val="none" w:sz="0" w:space="0" w:color="auto"/>
      </w:divBdr>
    </w:div>
    <w:div w:id="1799029829">
      <w:bodyDiv w:val="1"/>
      <w:marLeft w:val="0"/>
      <w:marRight w:val="0"/>
      <w:marTop w:val="0"/>
      <w:marBottom w:val="0"/>
      <w:divBdr>
        <w:top w:val="none" w:sz="0" w:space="0" w:color="auto"/>
        <w:left w:val="none" w:sz="0" w:space="0" w:color="auto"/>
        <w:bottom w:val="none" w:sz="0" w:space="0" w:color="auto"/>
        <w:right w:val="none" w:sz="0" w:space="0" w:color="auto"/>
      </w:divBdr>
    </w:div>
    <w:div w:id="1854344416">
      <w:bodyDiv w:val="1"/>
      <w:marLeft w:val="0"/>
      <w:marRight w:val="0"/>
      <w:marTop w:val="0"/>
      <w:marBottom w:val="0"/>
      <w:divBdr>
        <w:top w:val="none" w:sz="0" w:space="0" w:color="auto"/>
        <w:left w:val="none" w:sz="0" w:space="0" w:color="auto"/>
        <w:bottom w:val="none" w:sz="0" w:space="0" w:color="auto"/>
        <w:right w:val="none" w:sz="0" w:space="0" w:color="auto"/>
      </w:divBdr>
    </w:div>
    <w:div w:id="1941519993">
      <w:bodyDiv w:val="1"/>
      <w:marLeft w:val="0"/>
      <w:marRight w:val="0"/>
      <w:marTop w:val="0"/>
      <w:marBottom w:val="0"/>
      <w:divBdr>
        <w:top w:val="none" w:sz="0" w:space="0" w:color="auto"/>
        <w:left w:val="none" w:sz="0" w:space="0" w:color="auto"/>
        <w:bottom w:val="none" w:sz="0" w:space="0" w:color="auto"/>
        <w:right w:val="none" w:sz="0" w:space="0" w:color="auto"/>
      </w:divBdr>
    </w:div>
    <w:div w:id="1981617618">
      <w:bodyDiv w:val="1"/>
      <w:marLeft w:val="0"/>
      <w:marRight w:val="0"/>
      <w:marTop w:val="0"/>
      <w:marBottom w:val="0"/>
      <w:divBdr>
        <w:top w:val="none" w:sz="0" w:space="0" w:color="auto"/>
        <w:left w:val="none" w:sz="0" w:space="0" w:color="auto"/>
        <w:bottom w:val="none" w:sz="0" w:space="0" w:color="auto"/>
        <w:right w:val="none" w:sz="0" w:space="0" w:color="auto"/>
      </w:divBdr>
    </w:div>
    <w:div w:id="213274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chats-marches-pays-de-la-loire@inrae.fr" TargetMode="External"/><Relationship Id="rId4" Type="http://schemas.openxmlformats.org/officeDocument/2006/relationships/settings" Target="settings.xml"/><Relationship Id="rId9" Type="http://schemas.openxmlformats.org/officeDocument/2006/relationships/hyperlink" Target="https://www.cnr.fr/espaces/4/indicateurs/26" TargetMode="Externa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2" Type="http://schemas.openxmlformats.org/officeDocument/2006/relationships/image" Target="media/image3.gif"/><Relationship Id="rId1" Type="http://schemas.openxmlformats.org/officeDocument/2006/relationships/image" Target="media/image2.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09149BC864444C896D66BBABFADBC91"/>
        <w:category>
          <w:name w:val="Général"/>
          <w:gallery w:val="placeholder"/>
        </w:category>
        <w:types>
          <w:type w:val="bbPlcHdr"/>
        </w:types>
        <w:behaviors>
          <w:behavior w:val="content"/>
        </w:behaviors>
        <w:guid w:val="{F24EFD72-68F5-4C5B-A376-919C0191BF13}"/>
      </w:docPartPr>
      <w:docPartBody>
        <w:p w:rsidR="009A3B29" w:rsidRDefault="009A3B29" w:rsidP="009A3B29">
          <w:pPr>
            <w:pStyle w:val="E09149BC864444C896D66BBABFADBC91"/>
          </w:pPr>
          <w:r w:rsidRPr="007C0C58">
            <w:rPr>
              <w:rStyle w:val="Textedelespacerserv"/>
            </w:rPr>
            <w:t>Cliquez ou appuyez ici pour entrer du texte.</w:t>
          </w:r>
        </w:p>
      </w:docPartBody>
    </w:docPart>
    <w:docPart>
      <w:docPartPr>
        <w:name w:val="ABE357DD35FA40669D8FB9CB77795BB6"/>
        <w:category>
          <w:name w:val="Général"/>
          <w:gallery w:val="placeholder"/>
        </w:category>
        <w:types>
          <w:type w:val="bbPlcHdr"/>
        </w:types>
        <w:behaviors>
          <w:behavior w:val="content"/>
        </w:behaviors>
        <w:guid w:val="{C8686648-8C62-4610-A7E6-F148E801C196}"/>
      </w:docPartPr>
      <w:docPartBody>
        <w:p w:rsidR="009A3B29" w:rsidRDefault="009A3B29" w:rsidP="009A3B29">
          <w:pPr>
            <w:pStyle w:val="ABE357DD35FA40669D8FB9CB77795BB6"/>
          </w:pPr>
          <w:r w:rsidRPr="007C0C58">
            <w:rPr>
              <w:rStyle w:val="Textedelespacerserv"/>
            </w:rPr>
            <w:t>Cliquez ou appuyez ici pour entrer du texte.</w:t>
          </w:r>
        </w:p>
      </w:docPartBody>
    </w:docPart>
    <w:docPart>
      <w:docPartPr>
        <w:name w:val="7FA12ED232FC48C58E3D28FA225CFA45"/>
        <w:category>
          <w:name w:val="Général"/>
          <w:gallery w:val="placeholder"/>
        </w:category>
        <w:types>
          <w:type w:val="bbPlcHdr"/>
        </w:types>
        <w:behaviors>
          <w:behavior w:val="content"/>
        </w:behaviors>
        <w:guid w:val="{C357AF3E-A000-49D9-8054-DCF259843A3C}"/>
      </w:docPartPr>
      <w:docPartBody>
        <w:p w:rsidR="009A3B29" w:rsidRDefault="009A3B29" w:rsidP="009A3B29">
          <w:pPr>
            <w:pStyle w:val="7FA12ED232FC48C58E3D28FA225CFA45"/>
          </w:pPr>
          <w:r w:rsidRPr="007C0C58">
            <w:rPr>
              <w:rStyle w:val="Textedelespacerserv"/>
            </w:rPr>
            <w:t>Cliquez ou appuyez ici pour entrer du texte.</w:t>
          </w:r>
        </w:p>
      </w:docPartBody>
    </w:docPart>
    <w:docPart>
      <w:docPartPr>
        <w:name w:val="59CBA7428B0544109AED5A51D5D9EC88"/>
        <w:category>
          <w:name w:val="Général"/>
          <w:gallery w:val="placeholder"/>
        </w:category>
        <w:types>
          <w:type w:val="bbPlcHdr"/>
        </w:types>
        <w:behaviors>
          <w:behavior w:val="content"/>
        </w:behaviors>
        <w:guid w:val="{5096C79A-80D8-4382-AD4F-81E7D093CF1E}"/>
      </w:docPartPr>
      <w:docPartBody>
        <w:p w:rsidR="009A3B29" w:rsidRDefault="009A3B29" w:rsidP="009A3B29">
          <w:pPr>
            <w:pStyle w:val="59CBA7428B0544109AED5A51D5D9EC88"/>
          </w:pPr>
          <w:r w:rsidRPr="007C0C58">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venirNext LT Pro Cn">
    <w:panose1 w:val="020B0506020202020204"/>
    <w:charset w:val="00"/>
    <w:family w:val="swiss"/>
    <w:notTrueType/>
    <w:pitch w:val="variable"/>
    <w:sig w:usb0="800000AF" w:usb1="5000204A"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venir Next LT Pro">
    <w:charset w:val="00"/>
    <w:family w:val="swiss"/>
    <w:pitch w:val="variable"/>
    <w:sig w:usb0="800000EF" w:usb1="5000204A" w:usb2="00000000" w:usb3="00000000" w:csb0="00000093" w:csb1="00000000"/>
  </w:font>
  <w:font w:name="Univers (WN)">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aleway SemiBold">
    <w:panose1 w:val="020B0703030101060003"/>
    <w:charset w:val="00"/>
    <w:family w:val="swiss"/>
    <w:pitch w:val="variable"/>
    <w:sig w:usb0="A00002FF" w:usb1="5000205B" w:usb2="00000000" w:usb3="00000000" w:csb0="0000009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B29"/>
    <w:rsid w:val="006D3066"/>
    <w:rsid w:val="00834A44"/>
    <w:rsid w:val="008D6378"/>
    <w:rsid w:val="009A3B29"/>
    <w:rsid w:val="009F11C5"/>
    <w:rsid w:val="00B238D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9A3B29"/>
    <w:rPr>
      <w:color w:val="808080"/>
    </w:rPr>
  </w:style>
  <w:style w:type="paragraph" w:customStyle="1" w:styleId="E09149BC864444C896D66BBABFADBC91">
    <w:name w:val="E09149BC864444C896D66BBABFADBC91"/>
    <w:rsid w:val="009A3B29"/>
  </w:style>
  <w:style w:type="paragraph" w:customStyle="1" w:styleId="ABE357DD35FA40669D8FB9CB77795BB6">
    <w:name w:val="ABE357DD35FA40669D8FB9CB77795BB6"/>
    <w:rsid w:val="009A3B29"/>
  </w:style>
  <w:style w:type="paragraph" w:customStyle="1" w:styleId="7FA12ED232FC48C58E3D28FA225CFA45">
    <w:name w:val="7FA12ED232FC48C58E3D28FA225CFA45"/>
    <w:rsid w:val="009A3B29"/>
  </w:style>
  <w:style w:type="paragraph" w:customStyle="1" w:styleId="59CBA7428B0544109AED5A51D5D9EC88">
    <w:name w:val="59CBA7428B0544109AED5A51D5D9EC88"/>
    <w:rsid w:val="009A3B2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98275-98E4-4A23-BC1E-6766692CA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9</Pages>
  <Words>2664</Words>
  <Characters>15264</Characters>
  <Application>Microsoft Office Word</Application>
  <DocSecurity>0</DocSecurity>
  <Lines>127</Lines>
  <Paragraphs>35</Paragraphs>
  <ScaleCrop>false</ScaleCrop>
  <HeadingPairs>
    <vt:vector size="2" baseType="variant">
      <vt:variant>
        <vt:lpstr>Titre</vt:lpstr>
      </vt:variant>
      <vt:variant>
        <vt:i4>1</vt:i4>
      </vt:variant>
    </vt:vector>
  </HeadingPairs>
  <TitlesOfParts>
    <vt:vector size="1" baseType="lpstr">
      <vt:lpstr>MARCHES PUBLICS DE FOURNITURES COURANTES ET SERVICES</vt:lpstr>
    </vt:vector>
  </TitlesOfParts>
  <Company>AGYSOFT</Company>
  <LinksUpToDate>false</LinksUpToDate>
  <CharactersWithSpaces>17893</CharactersWithSpaces>
  <SharedDoc>false</SharedDoc>
  <HLinks>
    <vt:vector size="54" baseType="variant">
      <vt:variant>
        <vt:i4>7667815</vt:i4>
      </vt:variant>
      <vt:variant>
        <vt:i4>55</vt:i4>
      </vt:variant>
      <vt:variant>
        <vt:i4>0</vt:i4>
      </vt:variant>
      <vt:variant>
        <vt:i4>5</vt:i4>
      </vt:variant>
      <vt:variant>
        <vt:lpwstr>http://www.economie.gouv.fr/daj/formulaires</vt:lpwstr>
      </vt:variant>
      <vt:variant>
        <vt:lpwstr/>
      </vt:variant>
      <vt:variant>
        <vt:i4>1835059</vt:i4>
      </vt:variant>
      <vt:variant>
        <vt:i4>44</vt:i4>
      </vt:variant>
      <vt:variant>
        <vt:i4>0</vt:i4>
      </vt:variant>
      <vt:variant>
        <vt:i4>5</vt:i4>
      </vt:variant>
      <vt:variant>
        <vt:lpwstr/>
      </vt:variant>
      <vt:variant>
        <vt:lpwstr>_Toc475369467</vt:lpwstr>
      </vt:variant>
      <vt:variant>
        <vt:i4>1835059</vt:i4>
      </vt:variant>
      <vt:variant>
        <vt:i4>38</vt:i4>
      </vt:variant>
      <vt:variant>
        <vt:i4>0</vt:i4>
      </vt:variant>
      <vt:variant>
        <vt:i4>5</vt:i4>
      </vt:variant>
      <vt:variant>
        <vt:lpwstr/>
      </vt:variant>
      <vt:variant>
        <vt:lpwstr>_Toc475369466</vt:lpwstr>
      </vt:variant>
      <vt:variant>
        <vt:i4>1835059</vt:i4>
      </vt:variant>
      <vt:variant>
        <vt:i4>32</vt:i4>
      </vt:variant>
      <vt:variant>
        <vt:i4>0</vt:i4>
      </vt:variant>
      <vt:variant>
        <vt:i4>5</vt:i4>
      </vt:variant>
      <vt:variant>
        <vt:lpwstr/>
      </vt:variant>
      <vt:variant>
        <vt:lpwstr>_Toc475369465</vt:lpwstr>
      </vt:variant>
      <vt:variant>
        <vt:i4>1835059</vt:i4>
      </vt:variant>
      <vt:variant>
        <vt:i4>26</vt:i4>
      </vt:variant>
      <vt:variant>
        <vt:i4>0</vt:i4>
      </vt:variant>
      <vt:variant>
        <vt:i4>5</vt:i4>
      </vt:variant>
      <vt:variant>
        <vt:lpwstr/>
      </vt:variant>
      <vt:variant>
        <vt:lpwstr>_Toc475369464</vt:lpwstr>
      </vt:variant>
      <vt:variant>
        <vt:i4>1835059</vt:i4>
      </vt:variant>
      <vt:variant>
        <vt:i4>20</vt:i4>
      </vt:variant>
      <vt:variant>
        <vt:i4>0</vt:i4>
      </vt:variant>
      <vt:variant>
        <vt:i4>5</vt:i4>
      </vt:variant>
      <vt:variant>
        <vt:lpwstr/>
      </vt:variant>
      <vt:variant>
        <vt:lpwstr>_Toc475369463</vt:lpwstr>
      </vt:variant>
      <vt:variant>
        <vt:i4>1835059</vt:i4>
      </vt:variant>
      <vt:variant>
        <vt:i4>14</vt:i4>
      </vt:variant>
      <vt:variant>
        <vt:i4>0</vt:i4>
      </vt:variant>
      <vt:variant>
        <vt:i4>5</vt:i4>
      </vt:variant>
      <vt:variant>
        <vt:lpwstr/>
      </vt:variant>
      <vt:variant>
        <vt:lpwstr>_Toc475369462</vt:lpwstr>
      </vt:variant>
      <vt:variant>
        <vt:i4>1835059</vt:i4>
      </vt:variant>
      <vt:variant>
        <vt:i4>8</vt:i4>
      </vt:variant>
      <vt:variant>
        <vt:i4>0</vt:i4>
      </vt:variant>
      <vt:variant>
        <vt:i4>5</vt:i4>
      </vt:variant>
      <vt:variant>
        <vt:lpwstr/>
      </vt:variant>
      <vt:variant>
        <vt:lpwstr>_Toc475369461</vt:lpwstr>
      </vt:variant>
      <vt:variant>
        <vt:i4>1835059</vt:i4>
      </vt:variant>
      <vt:variant>
        <vt:i4>2</vt:i4>
      </vt:variant>
      <vt:variant>
        <vt:i4>0</vt:i4>
      </vt:variant>
      <vt:variant>
        <vt:i4>5</vt:i4>
      </vt:variant>
      <vt:variant>
        <vt:lpwstr/>
      </vt:variant>
      <vt:variant>
        <vt:lpwstr>_Toc475369460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creator>Service Développement</dc:creator>
  <cp:lastModifiedBy>LUCIE FAUCHARD</cp:lastModifiedBy>
  <cp:revision>13</cp:revision>
  <cp:lastPrinted>2017-03-02T16:39:00Z</cp:lastPrinted>
  <dcterms:created xsi:type="dcterms:W3CDTF">2026-06-18T10:16:00Z</dcterms:created>
  <dcterms:modified xsi:type="dcterms:W3CDTF">2026-06-26T13:10:00Z</dcterms:modified>
</cp:coreProperties>
</file>