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A30DB" w14:textId="77777777" w:rsidR="00F04A68" w:rsidRDefault="00FD09C4">
      <w:pPr>
        <w:jc w:val="center"/>
      </w:pPr>
      <w:r>
        <w:rPr>
          <w:noProof/>
        </w:rPr>
        <w:drawing>
          <wp:inline distT="0" distB="0" distL="0" distR="0" wp14:anchorId="384A3169" wp14:editId="384A316A">
            <wp:extent cx="3619500" cy="11906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3619500" cy="1190625"/>
                    </a:xfrm>
                    <a:prstGeom prst="rect">
                      <a:avLst/>
                    </a:prstGeom>
                  </pic:spPr>
                </pic:pic>
              </a:graphicData>
            </a:graphic>
          </wp:inline>
        </w:drawing>
      </w:r>
    </w:p>
    <w:p w14:paraId="384A30DC" w14:textId="77777777" w:rsidR="00F04A68" w:rsidRDefault="00F04A68">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04A68" w14:paraId="384A30E0" w14:textId="77777777">
        <w:tblPrEx>
          <w:tblCellMar>
            <w:top w:w="0" w:type="dxa"/>
            <w:bottom w:w="0" w:type="dxa"/>
          </w:tblCellMar>
        </w:tblPrEx>
        <w:tc>
          <w:tcPr>
            <w:tcW w:w="9360" w:type="dxa"/>
            <w:tcBorders>
              <w:top w:val="single" w:sz="4" w:space="0" w:color="1A1A1A"/>
              <w:left w:val="single" w:sz="4" w:space="0" w:color="1A1A1A"/>
              <w:bottom w:val="single" w:sz="4" w:space="0" w:color="1A1A1A"/>
              <w:right w:val="single" w:sz="4" w:space="0" w:color="1A1A1A"/>
            </w:tcBorders>
            <w:shd w:val="clear" w:color="auto" w:fill="BDD6EE"/>
            <w:tcMar>
              <w:top w:w="240" w:type="dxa"/>
              <w:left w:w="240" w:type="dxa"/>
              <w:bottom w:w="240" w:type="dxa"/>
              <w:right w:w="240" w:type="dxa"/>
            </w:tcMar>
          </w:tcPr>
          <w:p w14:paraId="384A30DD" w14:textId="77777777" w:rsidR="00F04A68" w:rsidRDefault="00FD09C4">
            <w:pPr>
              <w:spacing w:after="160"/>
              <w:jc w:val="center"/>
            </w:pPr>
            <w:r>
              <w:rPr>
                <w:b/>
                <w:bCs/>
                <w:color w:val="1A1A1A"/>
                <w:sz w:val="30"/>
                <w:szCs w:val="30"/>
              </w:rPr>
              <w:t>CADRE DE RÉPONSE</w:t>
            </w:r>
          </w:p>
          <w:p w14:paraId="384A30DE" w14:textId="77777777" w:rsidR="00F04A68" w:rsidRDefault="00FD09C4">
            <w:pPr>
              <w:spacing w:after="160"/>
              <w:jc w:val="center"/>
            </w:pPr>
            <w:r>
              <w:rPr>
                <w:b/>
                <w:bCs/>
                <w:color w:val="1A1A1A"/>
                <w:sz w:val="30"/>
                <w:szCs w:val="30"/>
              </w:rPr>
              <w:t>MÉMOIRE TECHNIQUE</w:t>
            </w:r>
          </w:p>
          <w:p w14:paraId="384A30DF" w14:textId="77777777" w:rsidR="00F04A68" w:rsidRDefault="00FD09C4">
            <w:pPr>
              <w:jc w:val="center"/>
            </w:pPr>
            <w:r>
              <w:rPr>
                <w:b/>
                <w:bCs/>
                <w:color w:val="1A1A1A"/>
                <w:sz w:val="24"/>
                <w:szCs w:val="24"/>
              </w:rPr>
              <w:t>Accord-cadre de travaux de nature courante sur le périmètre de l'EPA Euroméditerranée — Balisage, voirie, réseaux et espaces verts</w:t>
            </w:r>
          </w:p>
        </w:tc>
      </w:tr>
    </w:tbl>
    <w:p w14:paraId="384A30E1" w14:textId="77777777" w:rsidR="00F04A68" w:rsidRDefault="00F04A68">
      <w:pPr>
        <w:spacing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04A68" w14:paraId="384A30E4" w14:textId="77777777">
        <w:tblPrEx>
          <w:tblCellMar>
            <w:top w:w="0" w:type="dxa"/>
            <w:bottom w:w="0" w:type="dxa"/>
          </w:tblCellMar>
        </w:tblPrEx>
        <w:tc>
          <w:tcPr>
            <w:tcW w:w="9360" w:type="dxa"/>
            <w:tcBorders>
              <w:top w:val="nil"/>
              <w:left w:val="single" w:sz="14" w:space="0" w:color="C0392B"/>
              <w:bottom w:val="nil"/>
              <w:right w:val="nil"/>
            </w:tcBorders>
            <w:shd w:val="clear" w:color="auto" w:fill="FCEEEA"/>
            <w:tcMar>
              <w:top w:w="160" w:type="dxa"/>
              <w:left w:w="200" w:type="dxa"/>
              <w:bottom w:w="160" w:type="dxa"/>
              <w:right w:w="200" w:type="dxa"/>
            </w:tcMar>
          </w:tcPr>
          <w:p w14:paraId="384A30E2" w14:textId="77777777" w:rsidR="00F04A68" w:rsidRDefault="00FD09C4">
            <w:pPr>
              <w:spacing w:after="120"/>
            </w:pPr>
            <w:r>
              <w:rPr>
                <w:color w:val="C0392B"/>
                <w:sz w:val="19"/>
                <w:szCs w:val="19"/>
              </w:rPr>
              <w:t>L'utilisation du présent cadre de réponse est fortement recommandée afin de faciliter l'analyse des offres. À défaut, le candidat devra structurer son mémoire selon une présentation équivalente et répondre de manière claire et exhaustive à l'ensemble des points demandés.</w:t>
            </w:r>
          </w:p>
          <w:p w14:paraId="384A30E3" w14:textId="77777777" w:rsidR="00F04A68" w:rsidRDefault="00FD09C4">
            <w:r>
              <w:rPr>
                <w:color w:val="C0392B"/>
                <w:sz w:val="19"/>
                <w:szCs w:val="19"/>
              </w:rPr>
              <w:t>L'absence de données nécessaires à l'analyse d'un sous-critère pourra affecter la notation de l'offre sur ce point.</w:t>
            </w:r>
          </w:p>
        </w:tc>
      </w:tr>
    </w:tbl>
    <w:p w14:paraId="384A30E5" w14:textId="77777777" w:rsidR="00F04A68" w:rsidRDefault="00F04A68">
      <w:pPr>
        <w:spacing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04A68" w14:paraId="384A30E7" w14:textId="77777777">
        <w:tblPrEx>
          <w:tblCellMar>
            <w:top w:w="0" w:type="dxa"/>
            <w:bottom w:w="0" w:type="dxa"/>
          </w:tblCellMar>
        </w:tblPrEx>
        <w:tc>
          <w:tcPr>
            <w:tcW w:w="9360" w:type="dxa"/>
            <w:tcBorders>
              <w:top w:val="nil"/>
              <w:left w:val="nil"/>
              <w:bottom w:val="nil"/>
              <w:right w:val="nil"/>
            </w:tcBorders>
            <w:shd w:val="clear" w:color="auto" w:fill="1A3A6B"/>
            <w:tcMar>
              <w:top w:w="100" w:type="dxa"/>
              <w:left w:w="200" w:type="dxa"/>
              <w:bottom w:w="100" w:type="dxa"/>
              <w:right w:w="200" w:type="dxa"/>
            </w:tcMar>
          </w:tcPr>
          <w:p w14:paraId="384A30E6" w14:textId="77777777" w:rsidR="00F04A68" w:rsidRDefault="00FD09C4">
            <w:r>
              <w:rPr>
                <w:b/>
                <w:bCs/>
                <w:color w:val="FFFFFF"/>
                <w:sz w:val="26"/>
                <w:szCs w:val="26"/>
              </w:rPr>
              <w:t>CRITÈRES DE NOTATION DU MÉMOIRE TECHNIQUE</w:t>
            </w:r>
          </w:p>
        </w:tc>
      </w:tr>
    </w:tbl>
    <w:p w14:paraId="384A30E8" w14:textId="77777777" w:rsidR="00F04A68" w:rsidRDefault="00F04A68">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360"/>
        <w:gridCol w:w="2000"/>
        <w:gridCol w:w="2000"/>
      </w:tblGrid>
      <w:tr w:rsidR="00F04A68" w14:paraId="384A30EC" w14:textId="77777777">
        <w:tblPrEx>
          <w:tblCellMar>
            <w:top w:w="0" w:type="dxa"/>
            <w:bottom w:w="0" w:type="dxa"/>
          </w:tblCellMar>
        </w:tblPrEx>
        <w:tc>
          <w:tcPr>
            <w:tcW w:w="5360" w:type="dxa"/>
            <w:tcBorders>
              <w:top w:val="single" w:sz="2" w:space="0" w:color="AAAAAA"/>
              <w:left w:val="single" w:sz="2" w:space="0" w:color="AAAAAA"/>
              <w:bottom w:val="single" w:sz="2" w:space="0" w:color="AAAAAA"/>
              <w:right w:val="single" w:sz="2" w:space="0" w:color="AAAAAA"/>
            </w:tcBorders>
            <w:shd w:val="clear" w:color="auto" w:fill="1A3A6B"/>
            <w:tcMar>
              <w:top w:w="80" w:type="dxa"/>
              <w:left w:w="120" w:type="dxa"/>
              <w:bottom w:w="80" w:type="dxa"/>
              <w:right w:w="120" w:type="dxa"/>
            </w:tcMar>
            <w:vAlign w:val="center"/>
          </w:tcPr>
          <w:p w14:paraId="384A30E9" w14:textId="77777777" w:rsidR="00F04A68" w:rsidRDefault="00FD09C4">
            <w:r>
              <w:rPr>
                <w:b/>
                <w:bCs/>
                <w:color w:val="FFFFFF"/>
                <w:sz w:val="19"/>
                <w:szCs w:val="19"/>
              </w:rPr>
              <w:t>Sous-critère</w:t>
            </w:r>
          </w:p>
        </w:tc>
        <w:tc>
          <w:tcPr>
            <w:tcW w:w="2000" w:type="dxa"/>
            <w:tcBorders>
              <w:top w:val="single" w:sz="2" w:space="0" w:color="AAAAAA"/>
              <w:left w:val="single" w:sz="2" w:space="0" w:color="AAAAAA"/>
              <w:bottom w:val="single" w:sz="2" w:space="0" w:color="AAAAAA"/>
              <w:right w:val="single" w:sz="2" w:space="0" w:color="AAAAAA"/>
            </w:tcBorders>
            <w:shd w:val="clear" w:color="auto" w:fill="1A3A6B"/>
            <w:tcMar>
              <w:top w:w="80" w:type="dxa"/>
              <w:left w:w="120" w:type="dxa"/>
              <w:bottom w:w="80" w:type="dxa"/>
              <w:right w:w="120" w:type="dxa"/>
            </w:tcMar>
            <w:vAlign w:val="center"/>
          </w:tcPr>
          <w:p w14:paraId="384A30EA" w14:textId="77777777" w:rsidR="00F04A68" w:rsidRDefault="00FD09C4">
            <w:r>
              <w:rPr>
                <w:b/>
                <w:bCs/>
                <w:color w:val="FFFFFF"/>
                <w:sz w:val="19"/>
                <w:szCs w:val="19"/>
              </w:rPr>
              <w:t>Pondération</w:t>
            </w:r>
          </w:p>
        </w:tc>
        <w:tc>
          <w:tcPr>
            <w:tcW w:w="2000" w:type="dxa"/>
            <w:tcBorders>
              <w:top w:val="single" w:sz="2" w:space="0" w:color="AAAAAA"/>
              <w:left w:val="single" w:sz="2" w:space="0" w:color="AAAAAA"/>
              <w:bottom w:val="single" w:sz="2" w:space="0" w:color="AAAAAA"/>
              <w:right w:val="single" w:sz="2" w:space="0" w:color="AAAAAA"/>
            </w:tcBorders>
            <w:shd w:val="clear" w:color="auto" w:fill="1A3A6B"/>
            <w:tcMar>
              <w:top w:w="80" w:type="dxa"/>
              <w:left w:w="120" w:type="dxa"/>
              <w:bottom w:w="80" w:type="dxa"/>
              <w:right w:w="120" w:type="dxa"/>
            </w:tcMar>
            <w:vAlign w:val="center"/>
          </w:tcPr>
          <w:p w14:paraId="384A30EB" w14:textId="77777777" w:rsidR="00F04A68" w:rsidRDefault="00FD09C4">
            <w:r>
              <w:rPr>
                <w:b/>
                <w:bCs/>
                <w:color w:val="FFFFFF"/>
                <w:sz w:val="19"/>
                <w:szCs w:val="19"/>
              </w:rPr>
              <w:t>Note / 5</w:t>
            </w:r>
          </w:p>
        </w:tc>
      </w:tr>
      <w:tr w:rsidR="00F04A68" w14:paraId="384A30F0" w14:textId="77777777">
        <w:tblPrEx>
          <w:tblCellMar>
            <w:top w:w="0" w:type="dxa"/>
            <w:bottom w:w="0" w:type="dxa"/>
          </w:tblCellMar>
        </w:tblPrEx>
        <w:tc>
          <w:tcPr>
            <w:tcW w:w="5360" w:type="dxa"/>
            <w:tcBorders>
              <w:top w:val="single" w:sz="2" w:space="0" w:color="AAAAAA"/>
              <w:left w:val="single" w:sz="2" w:space="0" w:color="AAAAAA"/>
              <w:bottom w:val="single" w:sz="2" w:space="0" w:color="AAAAAA"/>
              <w:right w:val="single" w:sz="2" w:space="0" w:color="AAAAAA"/>
            </w:tcBorders>
            <w:shd w:val="clear" w:color="auto" w:fill="BDD6EE"/>
            <w:tcMar>
              <w:top w:w="80" w:type="dxa"/>
              <w:left w:w="120" w:type="dxa"/>
              <w:bottom w:w="80" w:type="dxa"/>
              <w:right w:w="120" w:type="dxa"/>
            </w:tcMar>
            <w:vAlign w:val="center"/>
          </w:tcPr>
          <w:p w14:paraId="384A30ED" w14:textId="77777777" w:rsidR="00F04A68" w:rsidRDefault="00FD09C4">
            <w:r>
              <w:rPr>
                <w:b/>
                <w:bCs/>
                <w:color w:val="1A1A1A"/>
                <w:sz w:val="19"/>
                <w:szCs w:val="19"/>
              </w:rPr>
              <w:t>CRITÈRE 1 — Qualité des moyens humains et matériels affectés spécifiquement à la réalisation des travaux</w:t>
            </w:r>
          </w:p>
        </w:tc>
        <w:tc>
          <w:tcPr>
            <w:tcW w:w="2000" w:type="dxa"/>
            <w:tcBorders>
              <w:top w:val="single" w:sz="2" w:space="0" w:color="AAAAAA"/>
              <w:left w:val="single" w:sz="2" w:space="0" w:color="AAAAAA"/>
              <w:bottom w:val="single" w:sz="2" w:space="0" w:color="AAAAAA"/>
              <w:right w:val="single" w:sz="2" w:space="0" w:color="AAAAAA"/>
            </w:tcBorders>
            <w:shd w:val="clear" w:color="auto" w:fill="BDD6EE"/>
            <w:tcMar>
              <w:top w:w="80" w:type="dxa"/>
              <w:left w:w="120" w:type="dxa"/>
              <w:bottom w:w="80" w:type="dxa"/>
              <w:right w:w="120" w:type="dxa"/>
            </w:tcMar>
            <w:vAlign w:val="center"/>
          </w:tcPr>
          <w:p w14:paraId="384A30EE" w14:textId="77777777" w:rsidR="00F04A68" w:rsidRDefault="00FD09C4">
            <w:r>
              <w:rPr>
                <w:b/>
                <w:bCs/>
                <w:color w:val="1A1A1A"/>
                <w:sz w:val="19"/>
                <w:szCs w:val="19"/>
              </w:rPr>
              <w:t>20 %</w:t>
            </w:r>
          </w:p>
        </w:tc>
        <w:tc>
          <w:tcPr>
            <w:tcW w:w="2000" w:type="dxa"/>
            <w:tcBorders>
              <w:top w:val="single" w:sz="2" w:space="0" w:color="CCCCCC"/>
              <w:left w:val="single" w:sz="2" w:space="0" w:color="CCCCCC"/>
              <w:bottom w:val="single" w:sz="2" w:space="0" w:color="CCCCCC"/>
              <w:right w:val="single" w:sz="2" w:space="0" w:color="CCCCCC"/>
            </w:tcBorders>
            <w:shd w:val="clear" w:color="auto" w:fill="BDD6EE"/>
            <w:tcMar>
              <w:top w:w="80" w:type="dxa"/>
              <w:left w:w="120" w:type="dxa"/>
              <w:bottom w:w="80" w:type="dxa"/>
              <w:right w:w="120" w:type="dxa"/>
            </w:tcMar>
          </w:tcPr>
          <w:p w14:paraId="384A30EF" w14:textId="77777777" w:rsidR="00F04A68" w:rsidRDefault="00FD09C4">
            <w:r>
              <w:rPr>
                <w:sz w:val="19"/>
                <w:szCs w:val="19"/>
              </w:rPr>
              <w:t xml:space="preserve"> </w:t>
            </w:r>
          </w:p>
        </w:tc>
      </w:tr>
      <w:tr w:rsidR="00F04A68" w14:paraId="384A30F4" w14:textId="77777777">
        <w:tblPrEx>
          <w:tblCellMar>
            <w:top w:w="0" w:type="dxa"/>
            <w:bottom w:w="0" w:type="dxa"/>
          </w:tblCellMar>
        </w:tblPrEx>
        <w:tc>
          <w:tcPr>
            <w:tcW w:w="5360" w:type="dxa"/>
            <w:tcBorders>
              <w:top w:val="single" w:sz="2" w:space="0" w:color="AAAAAA"/>
              <w:left w:val="single" w:sz="2" w:space="0" w:color="AAAAAA"/>
              <w:bottom w:val="single" w:sz="2" w:space="0" w:color="AAAAAA"/>
              <w:right w:val="single" w:sz="2" w:space="0" w:color="AAAAAA"/>
            </w:tcBorders>
            <w:shd w:val="clear" w:color="auto" w:fill="BDD6EE"/>
            <w:tcMar>
              <w:top w:w="80" w:type="dxa"/>
              <w:left w:w="120" w:type="dxa"/>
              <w:bottom w:w="80" w:type="dxa"/>
              <w:right w:w="120" w:type="dxa"/>
            </w:tcMar>
            <w:vAlign w:val="center"/>
          </w:tcPr>
          <w:p w14:paraId="384A30F1" w14:textId="77777777" w:rsidR="00F04A68" w:rsidRDefault="00FD09C4">
            <w:r>
              <w:rPr>
                <w:b/>
                <w:bCs/>
                <w:color w:val="1A1A1A"/>
                <w:sz w:val="19"/>
                <w:szCs w:val="19"/>
              </w:rPr>
              <w:t>CRITÈRE 2 — Pertinence de l'organisation et des outils mis en œuvre pour le pilotage et la réactivité des interventions</w:t>
            </w:r>
          </w:p>
        </w:tc>
        <w:tc>
          <w:tcPr>
            <w:tcW w:w="2000" w:type="dxa"/>
            <w:tcBorders>
              <w:top w:val="single" w:sz="2" w:space="0" w:color="AAAAAA"/>
              <w:left w:val="single" w:sz="2" w:space="0" w:color="AAAAAA"/>
              <w:bottom w:val="single" w:sz="2" w:space="0" w:color="AAAAAA"/>
              <w:right w:val="single" w:sz="2" w:space="0" w:color="AAAAAA"/>
            </w:tcBorders>
            <w:shd w:val="clear" w:color="auto" w:fill="BDD6EE"/>
            <w:tcMar>
              <w:top w:w="80" w:type="dxa"/>
              <w:left w:w="120" w:type="dxa"/>
              <w:bottom w:w="80" w:type="dxa"/>
              <w:right w:w="120" w:type="dxa"/>
            </w:tcMar>
            <w:vAlign w:val="center"/>
          </w:tcPr>
          <w:p w14:paraId="384A30F2" w14:textId="77777777" w:rsidR="00F04A68" w:rsidRDefault="00FD09C4">
            <w:r>
              <w:rPr>
                <w:b/>
                <w:bCs/>
                <w:color w:val="1A1A1A"/>
                <w:sz w:val="19"/>
                <w:szCs w:val="19"/>
              </w:rPr>
              <w:t>10 %</w:t>
            </w:r>
          </w:p>
        </w:tc>
        <w:tc>
          <w:tcPr>
            <w:tcW w:w="2000" w:type="dxa"/>
            <w:tcBorders>
              <w:top w:val="single" w:sz="2" w:space="0" w:color="CCCCCC"/>
              <w:left w:val="single" w:sz="2" w:space="0" w:color="CCCCCC"/>
              <w:bottom w:val="single" w:sz="2" w:space="0" w:color="CCCCCC"/>
              <w:right w:val="single" w:sz="2" w:space="0" w:color="CCCCCC"/>
            </w:tcBorders>
            <w:shd w:val="clear" w:color="auto" w:fill="BDD6EE"/>
            <w:tcMar>
              <w:top w:w="80" w:type="dxa"/>
              <w:left w:w="120" w:type="dxa"/>
              <w:bottom w:w="80" w:type="dxa"/>
              <w:right w:w="120" w:type="dxa"/>
            </w:tcMar>
          </w:tcPr>
          <w:p w14:paraId="384A30F3" w14:textId="77777777" w:rsidR="00F04A68" w:rsidRDefault="00FD09C4">
            <w:r>
              <w:rPr>
                <w:sz w:val="19"/>
                <w:szCs w:val="19"/>
              </w:rPr>
              <w:t xml:space="preserve"> </w:t>
            </w:r>
          </w:p>
        </w:tc>
      </w:tr>
      <w:tr w:rsidR="00F04A68" w14:paraId="384A30F8" w14:textId="77777777">
        <w:tblPrEx>
          <w:tblCellMar>
            <w:top w:w="0" w:type="dxa"/>
            <w:bottom w:w="0" w:type="dxa"/>
          </w:tblCellMar>
        </w:tblPrEx>
        <w:tc>
          <w:tcPr>
            <w:tcW w:w="5360" w:type="dxa"/>
            <w:tcBorders>
              <w:top w:val="single" w:sz="2" w:space="0" w:color="AAAAAA"/>
              <w:left w:val="single" w:sz="2" w:space="0" w:color="AAAAAA"/>
              <w:bottom w:val="single" w:sz="2" w:space="0" w:color="AAAAAA"/>
              <w:right w:val="single" w:sz="2" w:space="0" w:color="AAAAAA"/>
            </w:tcBorders>
            <w:shd w:val="clear" w:color="auto" w:fill="BDD6EE"/>
            <w:tcMar>
              <w:top w:w="80" w:type="dxa"/>
              <w:left w:w="120" w:type="dxa"/>
              <w:bottom w:w="80" w:type="dxa"/>
              <w:right w:w="120" w:type="dxa"/>
            </w:tcMar>
            <w:vAlign w:val="center"/>
          </w:tcPr>
          <w:p w14:paraId="384A30F5" w14:textId="77777777" w:rsidR="00F04A68" w:rsidRDefault="00FD09C4">
            <w:r>
              <w:rPr>
                <w:b/>
                <w:bCs/>
                <w:color w:val="1A1A1A"/>
                <w:sz w:val="19"/>
                <w:szCs w:val="19"/>
              </w:rPr>
              <w:t>CRITÈRE 3 — Pertinence des mesures prises en faveur de l'environnement dans le cadre de l'exécution de l'accord-cadre</w:t>
            </w:r>
          </w:p>
        </w:tc>
        <w:tc>
          <w:tcPr>
            <w:tcW w:w="2000" w:type="dxa"/>
            <w:tcBorders>
              <w:top w:val="single" w:sz="2" w:space="0" w:color="AAAAAA"/>
              <w:left w:val="single" w:sz="2" w:space="0" w:color="AAAAAA"/>
              <w:bottom w:val="single" w:sz="2" w:space="0" w:color="AAAAAA"/>
              <w:right w:val="single" w:sz="2" w:space="0" w:color="AAAAAA"/>
            </w:tcBorders>
            <w:shd w:val="clear" w:color="auto" w:fill="BDD6EE"/>
            <w:tcMar>
              <w:top w:w="80" w:type="dxa"/>
              <w:left w:w="120" w:type="dxa"/>
              <w:bottom w:w="80" w:type="dxa"/>
              <w:right w:w="120" w:type="dxa"/>
            </w:tcMar>
            <w:vAlign w:val="center"/>
          </w:tcPr>
          <w:p w14:paraId="384A30F6" w14:textId="77777777" w:rsidR="00F04A68" w:rsidRDefault="00FD09C4">
            <w:r>
              <w:rPr>
                <w:b/>
                <w:bCs/>
                <w:color w:val="1A1A1A"/>
                <w:sz w:val="19"/>
                <w:szCs w:val="19"/>
              </w:rPr>
              <w:t>10 %</w:t>
            </w:r>
          </w:p>
        </w:tc>
        <w:tc>
          <w:tcPr>
            <w:tcW w:w="2000" w:type="dxa"/>
            <w:tcBorders>
              <w:top w:val="single" w:sz="2" w:space="0" w:color="CCCCCC"/>
              <w:left w:val="single" w:sz="2" w:space="0" w:color="CCCCCC"/>
              <w:bottom w:val="single" w:sz="2" w:space="0" w:color="CCCCCC"/>
              <w:right w:val="single" w:sz="2" w:space="0" w:color="CCCCCC"/>
            </w:tcBorders>
            <w:shd w:val="clear" w:color="auto" w:fill="BDD6EE"/>
            <w:tcMar>
              <w:top w:w="80" w:type="dxa"/>
              <w:left w:w="120" w:type="dxa"/>
              <w:bottom w:w="80" w:type="dxa"/>
              <w:right w:w="120" w:type="dxa"/>
            </w:tcMar>
          </w:tcPr>
          <w:p w14:paraId="384A30F7" w14:textId="77777777" w:rsidR="00F04A68" w:rsidRDefault="00FD09C4">
            <w:r>
              <w:rPr>
                <w:sz w:val="19"/>
                <w:szCs w:val="19"/>
              </w:rPr>
              <w:t xml:space="preserve"> </w:t>
            </w:r>
          </w:p>
        </w:tc>
      </w:tr>
    </w:tbl>
    <w:p w14:paraId="384A30F9" w14:textId="77777777" w:rsidR="00F04A68" w:rsidRDefault="00F04A68">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04A68" w14:paraId="384A30FB" w14:textId="77777777">
        <w:tblPrEx>
          <w:tblCellMar>
            <w:top w:w="0" w:type="dxa"/>
            <w:bottom w:w="0" w:type="dxa"/>
          </w:tblCellMar>
        </w:tblPrEx>
        <w:tc>
          <w:tcPr>
            <w:tcW w:w="9360" w:type="dxa"/>
            <w:tcBorders>
              <w:top w:val="nil"/>
              <w:left w:val="single" w:sz="14" w:space="0" w:color="3A7D44"/>
              <w:bottom w:val="nil"/>
              <w:right w:val="nil"/>
            </w:tcBorders>
            <w:shd w:val="clear" w:color="auto" w:fill="F0F7EE"/>
            <w:tcMar>
              <w:top w:w="120" w:type="dxa"/>
              <w:left w:w="200" w:type="dxa"/>
              <w:bottom w:w="120" w:type="dxa"/>
              <w:right w:w="200" w:type="dxa"/>
            </w:tcMar>
          </w:tcPr>
          <w:p w14:paraId="384A30FA" w14:textId="77777777" w:rsidR="00F04A68" w:rsidRDefault="00FD09C4">
            <w:r>
              <w:rPr>
                <w:color w:val="3A7D44"/>
                <w:sz w:val="19"/>
                <w:szCs w:val="19"/>
              </w:rPr>
              <w:t>Le mémoire technique est noté au titre du critère « Valeur technique » pondéré à 40 % de la note globale. Il est complété par le critère « Prix », pondéré à 60 % (DQE masqué : 30 % ; chantier type n°1 : 15 % ; chantier type n°2 : 15 %). La note globale détermine le classement des offres.</w:t>
            </w:r>
          </w:p>
        </w:tc>
      </w:tr>
    </w:tbl>
    <w:p w14:paraId="384A30FC" w14:textId="77777777" w:rsidR="00F04A68" w:rsidRDefault="00FD09C4">
      <w:r>
        <w:br w:type="page"/>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04A68" w14:paraId="384A30FE" w14:textId="77777777">
        <w:tblPrEx>
          <w:tblCellMar>
            <w:top w:w="0" w:type="dxa"/>
            <w:bottom w:w="0" w:type="dxa"/>
          </w:tblCellMar>
        </w:tblPrEx>
        <w:tc>
          <w:tcPr>
            <w:tcW w:w="9360" w:type="dxa"/>
            <w:tcBorders>
              <w:top w:val="nil"/>
              <w:left w:val="nil"/>
              <w:bottom w:val="nil"/>
              <w:right w:val="nil"/>
            </w:tcBorders>
            <w:shd w:val="clear" w:color="auto" w:fill="1A3A6B"/>
            <w:tcMar>
              <w:top w:w="120" w:type="dxa"/>
              <w:left w:w="200" w:type="dxa"/>
              <w:bottom w:w="120" w:type="dxa"/>
              <w:right w:w="200" w:type="dxa"/>
            </w:tcMar>
          </w:tcPr>
          <w:p w14:paraId="384A30FD" w14:textId="77777777" w:rsidR="00F04A68" w:rsidRDefault="00FD09C4">
            <w:r>
              <w:rPr>
                <w:b/>
                <w:bCs/>
                <w:color w:val="FFFFFF"/>
                <w:sz w:val="28"/>
                <w:szCs w:val="28"/>
              </w:rPr>
              <w:lastRenderedPageBreak/>
              <w:t>1 — QUALITÉ DES MOYENS HUMAINS ET MATÉRIELS AFFECTÉS À LA RÉALISATION DES TRAVAUX</w:t>
            </w:r>
          </w:p>
        </w:tc>
      </w:tr>
    </w:tbl>
    <w:p w14:paraId="384A30FF" w14:textId="77777777" w:rsidR="00F04A68" w:rsidRDefault="00F04A68">
      <w:pPr>
        <w:spacing w:after="120"/>
      </w:pPr>
    </w:p>
    <w:p w14:paraId="384A3100" w14:textId="77777777" w:rsidR="00F04A68" w:rsidRDefault="00FD09C4">
      <w:pPr>
        <w:spacing w:after="160"/>
      </w:pPr>
      <w:r>
        <w:rPr>
          <w:b/>
          <w:bCs/>
        </w:rPr>
        <w:t xml:space="preserve">Pondération : </w:t>
      </w:r>
      <w:r>
        <w:t>20 % de la note globale (sous-critère 1 du critère Valeur technique)</w:t>
      </w:r>
    </w:p>
    <w:p w14:paraId="384A3101" w14:textId="77777777" w:rsidR="00F04A68" w:rsidRDefault="00FD09C4">
      <w:pPr>
        <w:spacing w:after="160"/>
      </w:pPr>
      <w:r>
        <w:rPr>
          <w:color w:val="444444"/>
        </w:rPr>
        <w:t>Le candidat devra démontrer sa capacité à mobiliser, dans des délais compatibles avec les exigences du CCAP, les moyens humains et matériels nécessaires à l'exécution des travaux de nature courante objet de l'accord-cadre (balisage, voirie, terrassement, réseaux secs et humides, éclairage public, espaces verts).</w:t>
      </w:r>
    </w:p>
    <w:p w14:paraId="384A3102" w14:textId="77777777" w:rsidR="00F04A68" w:rsidRDefault="00FD09C4">
      <w:pPr>
        <w:pBdr>
          <w:bottom w:val="single" w:sz="4" w:space="1" w:color="2E5FA3"/>
        </w:pBdr>
        <w:spacing w:before="200" w:after="80"/>
      </w:pPr>
      <w:r>
        <w:rPr>
          <w:b/>
          <w:bCs/>
          <w:color w:val="1A3A6B"/>
          <w:sz w:val="24"/>
          <w:szCs w:val="24"/>
        </w:rPr>
        <w:t>1.1  Composition et organisation de l'équipe affectée à l'exécution des prestations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04A68" w14:paraId="384A3104" w14:textId="77777777">
        <w:tblPrEx>
          <w:tblCellMar>
            <w:top w:w="0" w:type="dxa"/>
            <w:bottom w:w="0" w:type="dxa"/>
          </w:tblCellMar>
        </w:tblPrEx>
        <w:tc>
          <w:tcPr>
            <w:tcW w:w="9360" w:type="dxa"/>
            <w:tcBorders>
              <w:top w:val="single" w:sz="2" w:space="0" w:color="AAAAAA"/>
              <w:left w:val="single" w:sz="2" w:space="0" w:color="AAAAAA"/>
              <w:bottom w:val="nil"/>
              <w:right w:val="single" w:sz="2" w:space="0" w:color="AAAAAA"/>
            </w:tcBorders>
            <w:shd w:val="clear" w:color="auto" w:fill="1A3A6B"/>
            <w:tcMar>
              <w:top w:w="80" w:type="dxa"/>
              <w:left w:w="200" w:type="dxa"/>
              <w:bottom w:w="80" w:type="dxa"/>
              <w:right w:w="160" w:type="dxa"/>
            </w:tcMar>
          </w:tcPr>
          <w:p w14:paraId="384A3103" w14:textId="77777777" w:rsidR="00F04A68" w:rsidRDefault="00FD09C4">
            <w:r>
              <w:rPr>
                <w:rFonts w:ascii="Segoe UI Emoji" w:eastAsia="Segoe UI Emoji" w:hAnsi="Segoe UI Emoji" w:cs="Segoe UI Emoji"/>
                <w:b/>
                <w:bCs/>
                <w:color w:val="FFFFFF"/>
                <w:sz w:val="19"/>
                <w:szCs w:val="19"/>
              </w:rPr>
              <w:t>📋</w:t>
            </w:r>
            <w:r>
              <w:rPr>
                <w:b/>
                <w:bCs/>
                <w:color w:val="FFFFFF"/>
                <w:sz w:val="19"/>
                <w:szCs w:val="19"/>
              </w:rPr>
              <w:t xml:space="preserve">  Ce qui est attendu</w:t>
            </w:r>
          </w:p>
        </w:tc>
      </w:tr>
      <w:tr w:rsidR="00F04A68" w14:paraId="384A310A" w14:textId="77777777">
        <w:tblPrEx>
          <w:tblCellMar>
            <w:top w:w="0" w:type="dxa"/>
            <w:bottom w:w="0" w:type="dxa"/>
          </w:tblCellMar>
        </w:tblPrEx>
        <w:tc>
          <w:tcPr>
            <w:tcW w:w="9360" w:type="dxa"/>
            <w:tcBorders>
              <w:top w:val="nil"/>
              <w:left w:val="single" w:sz="14" w:space="0" w:color="2E5FA3"/>
              <w:bottom w:val="single" w:sz="2" w:space="0" w:color="AAAAAA"/>
              <w:right w:val="single" w:sz="2" w:space="0" w:color="AAAAAA"/>
            </w:tcBorders>
            <w:shd w:val="clear" w:color="auto" w:fill="EEF4FC"/>
            <w:tcMar>
              <w:top w:w="120" w:type="dxa"/>
              <w:left w:w="200" w:type="dxa"/>
              <w:bottom w:w="120" w:type="dxa"/>
              <w:right w:w="160" w:type="dxa"/>
            </w:tcMar>
          </w:tcPr>
          <w:p w14:paraId="384A3105" w14:textId="77777777" w:rsidR="00F04A68" w:rsidRDefault="00FD09C4">
            <w:pPr>
              <w:spacing w:after="80"/>
            </w:pPr>
            <w:r>
              <w:rPr>
                <w:color w:val="444444"/>
                <w:sz w:val="19"/>
                <w:szCs w:val="19"/>
              </w:rPr>
              <w:t>Présenter la composition et l'organisation de l'équipe spécifiquement affectée à l'exécution des différentes prestations prévues à l'accord-cadre (CV, qualifications, expériences).</w:t>
            </w:r>
          </w:p>
          <w:p w14:paraId="384A3106" w14:textId="77777777" w:rsidR="00F04A68" w:rsidRDefault="00FD09C4">
            <w:pPr>
              <w:spacing w:after="80"/>
            </w:pPr>
            <w:r>
              <w:rPr>
                <w:color w:val="444444"/>
                <w:sz w:val="19"/>
                <w:szCs w:val="19"/>
              </w:rPr>
              <w:t>Faire apparaître l'ensemble des intervenants mobilisés, en identifiant nommément :</w:t>
            </w:r>
          </w:p>
          <w:p w14:paraId="384A3107" w14:textId="77777777" w:rsidR="00F04A68" w:rsidRDefault="00FD09C4">
            <w:pPr>
              <w:spacing w:after="80"/>
            </w:pPr>
            <w:r>
              <w:rPr>
                <w:color w:val="444444"/>
                <w:sz w:val="19"/>
                <w:szCs w:val="19"/>
              </w:rPr>
              <w:t>— le conducteur de travaux, qui sera l'interlocuteur privilégié de la maîtrise d'ouvrage ;</w:t>
            </w:r>
          </w:p>
          <w:p w14:paraId="384A3108" w14:textId="77777777" w:rsidR="00F04A68" w:rsidRDefault="00FD09C4">
            <w:pPr>
              <w:spacing w:after="80"/>
            </w:pPr>
            <w:r>
              <w:rPr>
                <w:color w:val="444444"/>
                <w:sz w:val="19"/>
                <w:szCs w:val="19"/>
              </w:rPr>
              <w:t>— la personne en charge du suivi administratif et financier.</w:t>
            </w:r>
          </w:p>
          <w:p w14:paraId="384A3109" w14:textId="77777777" w:rsidR="00F04A68" w:rsidRDefault="00FD09C4">
            <w:pPr>
              <w:spacing w:after="80"/>
            </w:pPr>
            <w:r>
              <w:rPr>
                <w:b/>
                <w:bCs/>
                <w:color w:val="444444"/>
                <w:sz w:val="19"/>
                <w:szCs w:val="19"/>
              </w:rPr>
              <w:t xml:space="preserve">Cohérence attendue : </w:t>
            </w:r>
            <w:r>
              <w:rPr>
                <w:color w:val="444444"/>
                <w:sz w:val="19"/>
                <w:szCs w:val="19"/>
              </w:rPr>
              <w:t>l'organisation proposée devra être cohérente avec les délais de réponse et d'intervention fixés au CCAP.</w:t>
            </w:r>
          </w:p>
        </w:tc>
      </w:tr>
    </w:tbl>
    <w:p w14:paraId="384A310B" w14:textId="77777777" w:rsidR="00F04A68" w:rsidRDefault="00F04A68">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04A68" w14:paraId="384A310D" w14:textId="77777777">
        <w:tblPrEx>
          <w:tblCellMar>
            <w:top w:w="0" w:type="dxa"/>
            <w:bottom w:w="0" w:type="dxa"/>
          </w:tblCellMar>
        </w:tblPrEx>
        <w:tc>
          <w:tcPr>
            <w:tcW w:w="9360" w:type="dxa"/>
            <w:tcBorders>
              <w:top w:val="single" w:sz="2" w:space="0" w:color="CCCCCC"/>
              <w:left w:val="single" w:sz="2" w:space="0" w:color="CCCCCC"/>
              <w:bottom w:val="single" w:sz="4" w:space="0" w:color="B0B0B0"/>
              <w:right w:val="single" w:sz="2" w:space="0" w:color="CCCCCC"/>
            </w:tcBorders>
            <w:shd w:val="clear" w:color="auto" w:fill="F9F9F9"/>
            <w:tcMar>
              <w:top w:w="160" w:type="dxa"/>
              <w:left w:w="200" w:type="dxa"/>
              <w:bottom w:w="160" w:type="dxa"/>
              <w:right w:w="200" w:type="dxa"/>
            </w:tcMar>
          </w:tcPr>
          <w:p w14:paraId="384A310C" w14:textId="77777777" w:rsidR="00F04A68" w:rsidRDefault="00FD09C4">
            <w:pPr>
              <w:spacing w:after="1200"/>
            </w:pPr>
            <w:r>
              <w:rPr>
                <w:color w:val="999999"/>
                <w:sz w:val="19"/>
                <w:szCs w:val="19"/>
              </w:rPr>
              <w:t>Développer ici la composition et l'organisation de l'équipe (CV en annexe)...</w:t>
            </w:r>
          </w:p>
        </w:tc>
      </w:tr>
    </w:tbl>
    <w:p w14:paraId="384A310E" w14:textId="77777777" w:rsidR="00F04A68" w:rsidRDefault="00F04A68">
      <w:pPr>
        <w:spacing w:after="160"/>
      </w:pPr>
    </w:p>
    <w:p w14:paraId="384A310F" w14:textId="77777777" w:rsidR="00F04A68" w:rsidRDefault="00FD09C4">
      <w:pPr>
        <w:spacing w:before="160" w:after="80"/>
      </w:pPr>
      <w:r>
        <w:rPr>
          <w:b/>
          <w:bCs/>
          <w:color w:val="2E5FA3"/>
          <w:sz w:val="22"/>
          <w:szCs w:val="22"/>
        </w:rPr>
        <w:t>Interlocuteur principal — conducteur de travaux</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F04A68" w14:paraId="384A3112" w14:textId="77777777">
        <w:tblPrEx>
          <w:tblCellMar>
            <w:top w:w="0" w:type="dxa"/>
            <w:bottom w:w="0" w:type="dxa"/>
          </w:tblCellMar>
        </w:tblPrEx>
        <w:tc>
          <w:tcPr>
            <w:tcW w:w="2800" w:type="dxa"/>
            <w:tcBorders>
              <w:top w:val="single" w:sz="2" w:space="0" w:color="CCCCCC"/>
              <w:left w:val="single" w:sz="2" w:space="0" w:color="CCCCCC"/>
              <w:bottom w:val="single" w:sz="2" w:space="0" w:color="CCCCCC"/>
              <w:right w:val="single" w:sz="2" w:space="0" w:color="CCCCCC"/>
            </w:tcBorders>
            <w:shd w:val="clear" w:color="auto" w:fill="D9E4F5"/>
            <w:tcMar>
              <w:top w:w="80" w:type="dxa"/>
              <w:left w:w="120" w:type="dxa"/>
              <w:bottom w:w="80" w:type="dxa"/>
              <w:right w:w="120" w:type="dxa"/>
            </w:tcMar>
            <w:vAlign w:val="center"/>
          </w:tcPr>
          <w:p w14:paraId="384A3110" w14:textId="77777777" w:rsidR="00F04A68" w:rsidRDefault="00FD09C4">
            <w:r>
              <w:rPr>
                <w:b/>
                <w:bCs/>
                <w:color w:val="1A1A1A"/>
                <w:sz w:val="19"/>
                <w:szCs w:val="19"/>
              </w:rPr>
              <w:t>Nom / Prénom</w:t>
            </w:r>
          </w:p>
        </w:tc>
        <w:tc>
          <w:tcPr>
            <w:tcW w:w="656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vAlign w:val="center"/>
          </w:tcPr>
          <w:p w14:paraId="384A3111" w14:textId="77777777" w:rsidR="00F04A68" w:rsidRDefault="00FD09C4">
            <w:r>
              <w:rPr>
                <w:sz w:val="19"/>
                <w:szCs w:val="19"/>
              </w:rPr>
              <w:t xml:space="preserve"> </w:t>
            </w:r>
          </w:p>
        </w:tc>
      </w:tr>
      <w:tr w:rsidR="00F04A68" w14:paraId="384A3115" w14:textId="77777777">
        <w:tblPrEx>
          <w:tblCellMar>
            <w:top w:w="0" w:type="dxa"/>
            <w:bottom w:w="0" w:type="dxa"/>
          </w:tblCellMar>
        </w:tblPrEx>
        <w:tc>
          <w:tcPr>
            <w:tcW w:w="2800" w:type="dxa"/>
            <w:tcBorders>
              <w:top w:val="single" w:sz="2" w:space="0" w:color="CCCCCC"/>
              <w:left w:val="single" w:sz="2" w:space="0" w:color="CCCCCC"/>
              <w:bottom w:val="single" w:sz="2" w:space="0" w:color="CCCCCC"/>
              <w:right w:val="single" w:sz="2" w:space="0" w:color="CCCCCC"/>
            </w:tcBorders>
            <w:shd w:val="clear" w:color="auto" w:fill="EEF4FC"/>
            <w:tcMar>
              <w:top w:w="80" w:type="dxa"/>
              <w:left w:w="120" w:type="dxa"/>
              <w:bottom w:w="80" w:type="dxa"/>
              <w:right w:w="120" w:type="dxa"/>
            </w:tcMar>
            <w:vAlign w:val="center"/>
          </w:tcPr>
          <w:p w14:paraId="384A3113" w14:textId="77777777" w:rsidR="00F04A68" w:rsidRDefault="00FD09C4">
            <w:r>
              <w:rPr>
                <w:b/>
                <w:bCs/>
                <w:color w:val="1A1A1A"/>
                <w:sz w:val="19"/>
                <w:szCs w:val="19"/>
              </w:rPr>
              <w:t>Qualité / Fonction</w:t>
            </w:r>
          </w:p>
        </w:tc>
        <w:tc>
          <w:tcPr>
            <w:tcW w:w="656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vAlign w:val="center"/>
          </w:tcPr>
          <w:p w14:paraId="384A3114" w14:textId="77777777" w:rsidR="00F04A68" w:rsidRDefault="00FD09C4">
            <w:r>
              <w:rPr>
                <w:sz w:val="19"/>
                <w:szCs w:val="19"/>
              </w:rPr>
              <w:t xml:space="preserve"> </w:t>
            </w:r>
          </w:p>
        </w:tc>
      </w:tr>
      <w:tr w:rsidR="00F04A68" w14:paraId="384A3118" w14:textId="77777777">
        <w:tblPrEx>
          <w:tblCellMar>
            <w:top w:w="0" w:type="dxa"/>
            <w:bottom w:w="0" w:type="dxa"/>
          </w:tblCellMar>
        </w:tblPrEx>
        <w:tc>
          <w:tcPr>
            <w:tcW w:w="2800" w:type="dxa"/>
            <w:tcBorders>
              <w:top w:val="single" w:sz="2" w:space="0" w:color="CCCCCC"/>
              <w:left w:val="single" w:sz="2" w:space="0" w:color="CCCCCC"/>
              <w:bottom w:val="single" w:sz="2" w:space="0" w:color="CCCCCC"/>
              <w:right w:val="single" w:sz="2" w:space="0" w:color="CCCCCC"/>
            </w:tcBorders>
            <w:shd w:val="clear" w:color="auto" w:fill="D9E4F5"/>
            <w:tcMar>
              <w:top w:w="80" w:type="dxa"/>
              <w:left w:w="120" w:type="dxa"/>
              <w:bottom w:w="80" w:type="dxa"/>
              <w:right w:w="120" w:type="dxa"/>
            </w:tcMar>
            <w:vAlign w:val="center"/>
          </w:tcPr>
          <w:p w14:paraId="384A3116" w14:textId="77777777" w:rsidR="00F04A68" w:rsidRDefault="00FD09C4">
            <w:r>
              <w:rPr>
                <w:b/>
                <w:bCs/>
                <w:color w:val="1A1A1A"/>
                <w:sz w:val="19"/>
                <w:szCs w:val="19"/>
              </w:rPr>
              <w:t>Structure</w:t>
            </w:r>
          </w:p>
        </w:tc>
        <w:tc>
          <w:tcPr>
            <w:tcW w:w="656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vAlign w:val="center"/>
          </w:tcPr>
          <w:p w14:paraId="384A3117" w14:textId="77777777" w:rsidR="00F04A68" w:rsidRDefault="00FD09C4">
            <w:r>
              <w:rPr>
                <w:sz w:val="19"/>
                <w:szCs w:val="19"/>
              </w:rPr>
              <w:t xml:space="preserve"> </w:t>
            </w:r>
          </w:p>
        </w:tc>
      </w:tr>
      <w:tr w:rsidR="00F04A68" w14:paraId="384A311B" w14:textId="77777777">
        <w:tblPrEx>
          <w:tblCellMar>
            <w:top w:w="0" w:type="dxa"/>
            <w:bottom w:w="0" w:type="dxa"/>
          </w:tblCellMar>
        </w:tblPrEx>
        <w:tc>
          <w:tcPr>
            <w:tcW w:w="2800" w:type="dxa"/>
            <w:tcBorders>
              <w:top w:val="single" w:sz="2" w:space="0" w:color="CCCCCC"/>
              <w:left w:val="single" w:sz="2" w:space="0" w:color="CCCCCC"/>
              <w:bottom w:val="single" w:sz="2" w:space="0" w:color="CCCCCC"/>
              <w:right w:val="single" w:sz="2" w:space="0" w:color="CCCCCC"/>
            </w:tcBorders>
            <w:shd w:val="clear" w:color="auto" w:fill="EEF4FC"/>
            <w:tcMar>
              <w:top w:w="80" w:type="dxa"/>
              <w:left w:w="120" w:type="dxa"/>
              <w:bottom w:w="80" w:type="dxa"/>
              <w:right w:w="120" w:type="dxa"/>
            </w:tcMar>
            <w:vAlign w:val="center"/>
          </w:tcPr>
          <w:p w14:paraId="384A3119" w14:textId="77777777" w:rsidR="00F04A68" w:rsidRDefault="00FD09C4">
            <w:r>
              <w:rPr>
                <w:b/>
                <w:bCs/>
                <w:color w:val="1A1A1A"/>
                <w:sz w:val="19"/>
                <w:szCs w:val="19"/>
              </w:rPr>
              <w:t>Coordonnées directes</w:t>
            </w:r>
          </w:p>
        </w:tc>
        <w:tc>
          <w:tcPr>
            <w:tcW w:w="656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vAlign w:val="center"/>
          </w:tcPr>
          <w:p w14:paraId="384A311A" w14:textId="77777777" w:rsidR="00F04A68" w:rsidRDefault="00FD09C4">
            <w:r>
              <w:rPr>
                <w:sz w:val="19"/>
                <w:szCs w:val="19"/>
              </w:rPr>
              <w:t xml:space="preserve"> </w:t>
            </w:r>
          </w:p>
        </w:tc>
      </w:tr>
    </w:tbl>
    <w:p w14:paraId="384A311C" w14:textId="77777777" w:rsidR="00F04A68" w:rsidRDefault="00F04A68">
      <w:pPr>
        <w:spacing w:after="160"/>
      </w:pPr>
    </w:p>
    <w:p w14:paraId="384A311D" w14:textId="77777777" w:rsidR="00F04A68" w:rsidRDefault="00FD09C4">
      <w:pPr>
        <w:spacing w:before="160" w:after="80"/>
      </w:pPr>
      <w:r>
        <w:rPr>
          <w:b/>
          <w:bCs/>
          <w:color w:val="2E5FA3"/>
          <w:sz w:val="22"/>
          <w:szCs w:val="22"/>
        </w:rPr>
        <w:t>Interlocuteur — suivi administratif et financier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F04A68" w14:paraId="384A3120" w14:textId="77777777">
        <w:tblPrEx>
          <w:tblCellMar>
            <w:top w:w="0" w:type="dxa"/>
            <w:bottom w:w="0" w:type="dxa"/>
          </w:tblCellMar>
        </w:tblPrEx>
        <w:tc>
          <w:tcPr>
            <w:tcW w:w="2800" w:type="dxa"/>
            <w:tcBorders>
              <w:top w:val="single" w:sz="2" w:space="0" w:color="CCCCCC"/>
              <w:left w:val="single" w:sz="2" w:space="0" w:color="CCCCCC"/>
              <w:bottom w:val="single" w:sz="2" w:space="0" w:color="CCCCCC"/>
              <w:right w:val="single" w:sz="2" w:space="0" w:color="CCCCCC"/>
            </w:tcBorders>
            <w:shd w:val="clear" w:color="auto" w:fill="D9E4F5"/>
            <w:tcMar>
              <w:top w:w="80" w:type="dxa"/>
              <w:left w:w="120" w:type="dxa"/>
              <w:bottom w:w="80" w:type="dxa"/>
              <w:right w:w="120" w:type="dxa"/>
            </w:tcMar>
            <w:vAlign w:val="center"/>
          </w:tcPr>
          <w:p w14:paraId="384A311E" w14:textId="77777777" w:rsidR="00F04A68" w:rsidRDefault="00FD09C4">
            <w:r>
              <w:rPr>
                <w:b/>
                <w:bCs/>
                <w:color w:val="1A1A1A"/>
                <w:sz w:val="19"/>
                <w:szCs w:val="19"/>
              </w:rPr>
              <w:t>Nom / Prénom</w:t>
            </w:r>
          </w:p>
        </w:tc>
        <w:tc>
          <w:tcPr>
            <w:tcW w:w="656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vAlign w:val="center"/>
          </w:tcPr>
          <w:p w14:paraId="384A311F" w14:textId="77777777" w:rsidR="00F04A68" w:rsidRDefault="00FD09C4">
            <w:r>
              <w:rPr>
                <w:sz w:val="19"/>
                <w:szCs w:val="19"/>
              </w:rPr>
              <w:t xml:space="preserve"> </w:t>
            </w:r>
          </w:p>
        </w:tc>
      </w:tr>
      <w:tr w:rsidR="00F04A68" w14:paraId="384A3123" w14:textId="77777777">
        <w:tblPrEx>
          <w:tblCellMar>
            <w:top w:w="0" w:type="dxa"/>
            <w:bottom w:w="0" w:type="dxa"/>
          </w:tblCellMar>
        </w:tblPrEx>
        <w:tc>
          <w:tcPr>
            <w:tcW w:w="2800" w:type="dxa"/>
            <w:tcBorders>
              <w:top w:val="single" w:sz="2" w:space="0" w:color="CCCCCC"/>
              <w:left w:val="single" w:sz="2" w:space="0" w:color="CCCCCC"/>
              <w:bottom w:val="single" w:sz="2" w:space="0" w:color="CCCCCC"/>
              <w:right w:val="single" w:sz="2" w:space="0" w:color="CCCCCC"/>
            </w:tcBorders>
            <w:shd w:val="clear" w:color="auto" w:fill="EEF4FC"/>
            <w:tcMar>
              <w:top w:w="80" w:type="dxa"/>
              <w:left w:w="120" w:type="dxa"/>
              <w:bottom w:w="80" w:type="dxa"/>
              <w:right w:w="120" w:type="dxa"/>
            </w:tcMar>
            <w:vAlign w:val="center"/>
          </w:tcPr>
          <w:p w14:paraId="384A3121" w14:textId="77777777" w:rsidR="00F04A68" w:rsidRDefault="00FD09C4">
            <w:r>
              <w:rPr>
                <w:b/>
                <w:bCs/>
                <w:color w:val="1A1A1A"/>
                <w:sz w:val="19"/>
                <w:szCs w:val="19"/>
              </w:rPr>
              <w:t>Qualité / Fonction</w:t>
            </w:r>
          </w:p>
        </w:tc>
        <w:tc>
          <w:tcPr>
            <w:tcW w:w="656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vAlign w:val="center"/>
          </w:tcPr>
          <w:p w14:paraId="384A3122" w14:textId="77777777" w:rsidR="00F04A68" w:rsidRDefault="00FD09C4">
            <w:r>
              <w:rPr>
                <w:sz w:val="19"/>
                <w:szCs w:val="19"/>
              </w:rPr>
              <w:t xml:space="preserve"> </w:t>
            </w:r>
          </w:p>
        </w:tc>
      </w:tr>
      <w:tr w:rsidR="00F04A68" w14:paraId="384A3126" w14:textId="77777777">
        <w:tblPrEx>
          <w:tblCellMar>
            <w:top w:w="0" w:type="dxa"/>
            <w:bottom w:w="0" w:type="dxa"/>
          </w:tblCellMar>
        </w:tblPrEx>
        <w:tc>
          <w:tcPr>
            <w:tcW w:w="2800" w:type="dxa"/>
            <w:tcBorders>
              <w:top w:val="single" w:sz="2" w:space="0" w:color="CCCCCC"/>
              <w:left w:val="single" w:sz="2" w:space="0" w:color="CCCCCC"/>
              <w:bottom w:val="single" w:sz="2" w:space="0" w:color="CCCCCC"/>
              <w:right w:val="single" w:sz="2" w:space="0" w:color="CCCCCC"/>
            </w:tcBorders>
            <w:shd w:val="clear" w:color="auto" w:fill="D9E4F5"/>
            <w:tcMar>
              <w:top w:w="80" w:type="dxa"/>
              <w:left w:w="120" w:type="dxa"/>
              <w:bottom w:w="80" w:type="dxa"/>
              <w:right w:w="120" w:type="dxa"/>
            </w:tcMar>
            <w:vAlign w:val="center"/>
          </w:tcPr>
          <w:p w14:paraId="384A3124" w14:textId="77777777" w:rsidR="00F04A68" w:rsidRDefault="00FD09C4">
            <w:r>
              <w:rPr>
                <w:b/>
                <w:bCs/>
                <w:color w:val="1A1A1A"/>
                <w:sz w:val="19"/>
                <w:szCs w:val="19"/>
              </w:rPr>
              <w:t>Structure</w:t>
            </w:r>
          </w:p>
        </w:tc>
        <w:tc>
          <w:tcPr>
            <w:tcW w:w="656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vAlign w:val="center"/>
          </w:tcPr>
          <w:p w14:paraId="384A3125" w14:textId="77777777" w:rsidR="00F04A68" w:rsidRDefault="00FD09C4">
            <w:r>
              <w:rPr>
                <w:sz w:val="19"/>
                <w:szCs w:val="19"/>
              </w:rPr>
              <w:t xml:space="preserve"> </w:t>
            </w:r>
          </w:p>
        </w:tc>
      </w:tr>
      <w:tr w:rsidR="00F04A68" w14:paraId="384A3129" w14:textId="77777777">
        <w:tblPrEx>
          <w:tblCellMar>
            <w:top w:w="0" w:type="dxa"/>
            <w:bottom w:w="0" w:type="dxa"/>
          </w:tblCellMar>
        </w:tblPrEx>
        <w:tc>
          <w:tcPr>
            <w:tcW w:w="2800" w:type="dxa"/>
            <w:tcBorders>
              <w:top w:val="single" w:sz="2" w:space="0" w:color="CCCCCC"/>
              <w:left w:val="single" w:sz="2" w:space="0" w:color="CCCCCC"/>
              <w:bottom w:val="single" w:sz="2" w:space="0" w:color="CCCCCC"/>
              <w:right w:val="single" w:sz="2" w:space="0" w:color="CCCCCC"/>
            </w:tcBorders>
            <w:shd w:val="clear" w:color="auto" w:fill="EEF4FC"/>
            <w:tcMar>
              <w:top w:w="80" w:type="dxa"/>
              <w:left w:w="120" w:type="dxa"/>
              <w:bottom w:w="80" w:type="dxa"/>
              <w:right w:w="120" w:type="dxa"/>
            </w:tcMar>
            <w:vAlign w:val="center"/>
          </w:tcPr>
          <w:p w14:paraId="384A3127" w14:textId="77777777" w:rsidR="00F04A68" w:rsidRDefault="00FD09C4">
            <w:r>
              <w:rPr>
                <w:b/>
                <w:bCs/>
                <w:color w:val="1A1A1A"/>
                <w:sz w:val="19"/>
                <w:szCs w:val="19"/>
              </w:rPr>
              <w:t>Coordonnées directes</w:t>
            </w:r>
          </w:p>
        </w:tc>
        <w:tc>
          <w:tcPr>
            <w:tcW w:w="6560" w:type="dxa"/>
            <w:tcBorders>
              <w:top w:val="single" w:sz="2" w:space="0" w:color="CCCCCC"/>
              <w:left w:val="single" w:sz="2" w:space="0" w:color="CCCCCC"/>
              <w:bottom w:val="single" w:sz="2" w:space="0" w:color="CCCCCC"/>
              <w:right w:val="single" w:sz="2" w:space="0" w:color="CCCCCC"/>
            </w:tcBorders>
            <w:shd w:val="clear" w:color="auto" w:fill="FFFFFF"/>
            <w:tcMar>
              <w:top w:w="80" w:type="dxa"/>
              <w:left w:w="120" w:type="dxa"/>
              <w:bottom w:w="80" w:type="dxa"/>
              <w:right w:w="120" w:type="dxa"/>
            </w:tcMar>
            <w:vAlign w:val="center"/>
          </w:tcPr>
          <w:p w14:paraId="384A3128" w14:textId="77777777" w:rsidR="00F04A68" w:rsidRDefault="00FD09C4">
            <w:r>
              <w:rPr>
                <w:sz w:val="19"/>
                <w:szCs w:val="19"/>
              </w:rPr>
              <w:t xml:space="preserve"> </w:t>
            </w:r>
          </w:p>
        </w:tc>
      </w:tr>
    </w:tbl>
    <w:p w14:paraId="384A312A" w14:textId="77777777" w:rsidR="00F04A68" w:rsidRDefault="00F04A68">
      <w:pPr>
        <w:spacing w:after="200"/>
      </w:pPr>
    </w:p>
    <w:p w14:paraId="3AD3690F" w14:textId="77777777" w:rsidR="00ED2CB3" w:rsidRDefault="00ED2CB3">
      <w:pPr>
        <w:spacing w:after="200"/>
      </w:pPr>
    </w:p>
    <w:p w14:paraId="45B5F21F" w14:textId="77777777" w:rsidR="00ED2CB3" w:rsidRDefault="00ED2CB3">
      <w:pPr>
        <w:spacing w:after="200"/>
      </w:pPr>
    </w:p>
    <w:p w14:paraId="24161B49" w14:textId="77777777" w:rsidR="00ED2CB3" w:rsidRDefault="00ED2CB3">
      <w:pPr>
        <w:spacing w:after="200"/>
      </w:pPr>
    </w:p>
    <w:p w14:paraId="384A312B" w14:textId="77777777" w:rsidR="00F04A68" w:rsidRDefault="00FD09C4">
      <w:pPr>
        <w:pBdr>
          <w:bottom w:val="single" w:sz="4" w:space="1" w:color="2E5FA3"/>
        </w:pBdr>
        <w:spacing w:before="200" w:after="80"/>
      </w:pPr>
      <w:r>
        <w:rPr>
          <w:b/>
          <w:bCs/>
          <w:color w:val="1A3A6B"/>
          <w:sz w:val="24"/>
          <w:szCs w:val="24"/>
        </w:rPr>
        <w:t>1.2  Moyens matériels affectés à la réalisation des travaux</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04A68" w14:paraId="384A312D" w14:textId="77777777">
        <w:tblPrEx>
          <w:tblCellMar>
            <w:top w:w="0" w:type="dxa"/>
            <w:bottom w:w="0" w:type="dxa"/>
          </w:tblCellMar>
        </w:tblPrEx>
        <w:tc>
          <w:tcPr>
            <w:tcW w:w="9360" w:type="dxa"/>
            <w:tcBorders>
              <w:top w:val="single" w:sz="2" w:space="0" w:color="AAAAAA"/>
              <w:left w:val="single" w:sz="2" w:space="0" w:color="AAAAAA"/>
              <w:bottom w:val="nil"/>
              <w:right w:val="single" w:sz="2" w:space="0" w:color="AAAAAA"/>
            </w:tcBorders>
            <w:shd w:val="clear" w:color="auto" w:fill="1A3A6B"/>
            <w:tcMar>
              <w:top w:w="80" w:type="dxa"/>
              <w:left w:w="200" w:type="dxa"/>
              <w:bottom w:w="80" w:type="dxa"/>
              <w:right w:w="160" w:type="dxa"/>
            </w:tcMar>
          </w:tcPr>
          <w:p w14:paraId="384A312C" w14:textId="77777777" w:rsidR="00F04A68" w:rsidRDefault="00FD09C4">
            <w:r>
              <w:rPr>
                <w:rFonts w:ascii="Segoe UI Emoji" w:eastAsia="Segoe UI Emoji" w:hAnsi="Segoe UI Emoji" w:cs="Segoe UI Emoji"/>
                <w:b/>
                <w:bCs/>
                <w:color w:val="FFFFFF"/>
                <w:sz w:val="19"/>
                <w:szCs w:val="19"/>
              </w:rPr>
              <w:t>📋</w:t>
            </w:r>
            <w:r>
              <w:rPr>
                <w:b/>
                <w:bCs/>
                <w:color w:val="FFFFFF"/>
                <w:sz w:val="19"/>
                <w:szCs w:val="19"/>
              </w:rPr>
              <w:t xml:space="preserve">  Ce qui est attendu</w:t>
            </w:r>
          </w:p>
        </w:tc>
      </w:tr>
      <w:tr w:rsidR="00F04A68" w14:paraId="384A3136" w14:textId="77777777">
        <w:tblPrEx>
          <w:tblCellMar>
            <w:top w:w="0" w:type="dxa"/>
            <w:bottom w:w="0" w:type="dxa"/>
          </w:tblCellMar>
        </w:tblPrEx>
        <w:tc>
          <w:tcPr>
            <w:tcW w:w="9360" w:type="dxa"/>
            <w:tcBorders>
              <w:top w:val="nil"/>
              <w:left w:val="single" w:sz="14" w:space="0" w:color="2E5FA3"/>
              <w:bottom w:val="single" w:sz="2" w:space="0" w:color="AAAAAA"/>
              <w:right w:val="single" w:sz="2" w:space="0" w:color="AAAAAA"/>
            </w:tcBorders>
            <w:shd w:val="clear" w:color="auto" w:fill="EEF4FC"/>
            <w:tcMar>
              <w:top w:w="120" w:type="dxa"/>
              <w:left w:w="200" w:type="dxa"/>
              <w:bottom w:w="120" w:type="dxa"/>
              <w:right w:w="160" w:type="dxa"/>
            </w:tcMar>
          </w:tcPr>
          <w:p w14:paraId="384A312E" w14:textId="77777777" w:rsidR="00F04A68" w:rsidRDefault="00FD09C4">
            <w:pPr>
              <w:spacing w:after="80"/>
            </w:pPr>
            <w:r>
              <w:rPr>
                <w:color w:val="444444"/>
                <w:sz w:val="19"/>
                <w:szCs w:val="19"/>
              </w:rPr>
              <w:t>Présenter les moyens matériels permettant de traiter les différents types de travaux relevant de l'accord-cadre, notamment :</w:t>
            </w:r>
          </w:p>
          <w:p w14:paraId="384A312F" w14:textId="77777777" w:rsidR="00F04A68" w:rsidRDefault="00FD09C4">
            <w:pPr>
              <w:spacing w:after="80"/>
            </w:pPr>
            <w:r>
              <w:rPr>
                <w:color w:val="444444"/>
                <w:sz w:val="19"/>
                <w:szCs w:val="19"/>
              </w:rPr>
              <w:t>— terrassement ;</w:t>
            </w:r>
          </w:p>
          <w:p w14:paraId="384A3130" w14:textId="77777777" w:rsidR="00F04A68" w:rsidRDefault="00FD09C4">
            <w:pPr>
              <w:spacing w:after="80"/>
            </w:pPr>
            <w:r>
              <w:rPr>
                <w:color w:val="444444"/>
                <w:sz w:val="19"/>
                <w:szCs w:val="19"/>
              </w:rPr>
              <w:t>— criblage et concassage de matériaux ;</w:t>
            </w:r>
          </w:p>
          <w:p w14:paraId="384A3131" w14:textId="77777777" w:rsidR="00F04A68" w:rsidRDefault="00FD09C4">
            <w:pPr>
              <w:spacing w:after="80"/>
            </w:pPr>
            <w:r>
              <w:rPr>
                <w:color w:val="444444"/>
                <w:sz w:val="19"/>
                <w:szCs w:val="19"/>
              </w:rPr>
              <w:t>— voirie ;</w:t>
            </w:r>
          </w:p>
          <w:p w14:paraId="384A3132" w14:textId="77777777" w:rsidR="00F04A68" w:rsidRDefault="00FD09C4">
            <w:pPr>
              <w:spacing w:after="80"/>
            </w:pPr>
            <w:r>
              <w:rPr>
                <w:color w:val="444444"/>
                <w:sz w:val="19"/>
                <w:szCs w:val="19"/>
              </w:rPr>
              <w:t>— réseaux (secs et humides) ;</w:t>
            </w:r>
          </w:p>
          <w:p w14:paraId="384A3133" w14:textId="77777777" w:rsidR="00F04A68" w:rsidRDefault="00FD09C4">
            <w:pPr>
              <w:spacing w:after="80"/>
            </w:pPr>
            <w:r>
              <w:rPr>
                <w:color w:val="444444"/>
                <w:sz w:val="19"/>
                <w:szCs w:val="19"/>
              </w:rPr>
              <w:t>— espaces verts ;</w:t>
            </w:r>
          </w:p>
          <w:p w14:paraId="384A3134" w14:textId="77777777" w:rsidR="00F04A68" w:rsidRDefault="00FD09C4">
            <w:pPr>
              <w:spacing w:after="80"/>
            </w:pPr>
            <w:r>
              <w:rPr>
                <w:color w:val="444444"/>
                <w:sz w:val="19"/>
                <w:szCs w:val="19"/>
              </w:rPr>
              <w:t>— éclairage public.</w:t>
            </w:r>
          </w:p>
          <w:p w14:paraId="384A3135" w14:textId="77777777" w:rsidR="00F04A68" w:rsidRDefault="00FD09C4">
            <w:pPr>
              <w:spacing w:after="80"/>
            </w:pPr>
            <w:r>
              <w:rPr>
                <w:b/>
                <w:bCs/>
                <w:color w:val="444444"/>
                <w:sz w:val="19"/>
                <w:szCs w:val="19"/>
              </w:rPr>
              <w:t xml:space="preserve">Format suggéré : </w:t>
            </w:r>
            <w:r>
              <w:rPr>
                <w:color w:val="444444"/>
                <w:sz w:val="19"/>
                <w:szCs w:val="19"/>
              </w:rPr>
              <w:t>tableau par type de travaux / matériel mobilisé (nature, capacité, disponibilité), complété si besoin d'une note descriptive.</w:t>
            </w:r>
          </w:p>
        </w:tc>
      </w:tr>
    </w:tbl>
    <w:p w14:paraId="384A3137" w14:textId="77777777" w:rsidR="00F04A68" w:rsidRDefault="00F04A68">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04A68" w14:paraId="384A3139" w14:textId="77777777">
        <w:tblPrEx>
          <w:tblCellMar>
            <w:top w:w="0" w:type="dxa"/>
            <w:bottom w:w="0" w:type="dxa"/>
          </w:tblCellMar>
        </w:tblPrEx>
        <w:tc>
          <w:tcPr>
            <w:tcW w:w="9360" w:type="dxa"/>
            <w:tcBorders>
              <w:top w:val="single" w:sz="2" w:space="0" w:color="CCCCCC"/>
              <w:left w:val="single" w:sz="2" w:space="0" w:color="CCCCCC"/>
              <w:bottom w:val="single" w:sz="4" w:space="0" w:color="B0B0B0"/>
              <w:right w:val="single" w:sz="2" w:space="0" w:color="CCCCCC"/>
            </w:tcBorders>
            <w:shd w:val="clear" w:color="auto" w:fill="F9F9F9"/>
            <w:tcMar>
              <w:top w:w="160" w:type="dxa"/>
              <w:left w:w="200" w:type="dxa"/>
              <w:bottom w:w="160" w:type="dxa"/>
              <w:right w:w="200" w:type="dxa"/>
            </w:tcMar>
          </w:tcPr>
          <w:p w14:paraId="384A3138" w14:textId="77777777" w:rsidR="00F04A68" w:rsidRDefault="00FD09C4">
            <w:pPr>
              <w:spacing w:after="1200"/>
            </w:pPr>
            <w:r>
              <w:rPr>
                <w:color w:val="999999"/>
                <w:sz w:val="19"/>
                <w:szCs w:val="19"/>
              </w:rPr>
              <w:t>Développer ici les moyens matériels mobilisés par type de travaux...</w:t>
            </w:r>
          </w:p>
        </w:tc>
      </w:tr>
    </w:tbl>
    <w:p w14:paraId="384A313A" w14:textId="77777777" w:rsidR="00F04A68" w:rsidRDefault="00F04A68">
      <w:pPr>
        <w:spacing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04A68" w14:paraId="384A313C" w14:textId="77777777">
        <w:tblPrEx>
          <w:tblCellMar>
            <w:top w:w="0" w:type="dxa"/>
            <w:bottom w:w="0" w:type="dxa"/>
          </w:tblCellMar>
        </w:tblPrEx>
        <w:tc>
          <w:tcPr>
            <w:tcW w:w="9360" w:type="dxa"/>
            <w:tcBorders>
              <w:top w:val="nil"/>
              <w:left w:val="nil"/>
              <w:bottom w:val="nil"/>
              <w:right w:val="nil"/>
            </w:tcBorders>
            <w:shd w:val="clear" w:color="auto" w:fill="1A3A6B"/>
            <w:tcMar>
              <w:top w:w="120" w:type="dxa"/>
              <w:left w:w="200" w:type="dxa"/>
              <w:bottom w:w="120" w:type="dxa"/>
              <w:right w:w="200" w:type="dxa"/>
            </w:tcMar>
          </w:tcPr>
          <w:p w14:paraId="384A313B" w14:textId="77777777" w:rsidR="00F04A68" w:rsidRDefault="00FD09C4">
            <w:r>
              <w:rPr>
                <w:b/>
                <w:bCs/>
                <w:color w:val="FFFFFF"/>
                <w:sz w:val="28"/>
                <w:szCs w:val="28"/>
              </w:rPr>
              <w:t>2 — PERTINENCE DE L'ORGANISATION ET DES OUTILS DE PILOTAGE ET DE RÉACTIVITÉ DES INTERVENTIONS</w:t>
            </w:r>
          </w:p>
        </w:tc>
      </w:tr>
    </w:tbl>
    <w:p w14:paraId="384A313D" w14:textId="77777777" w:rsidR="00F04A68" w:rsidRDefault="00F04A68">
      <w:pPr>
        <w:spacing w:after="120"/>
      </w:pPr>
    </w:p>
    <w:p w14:paraId="384A313E" w14:textId="77777777" w:rsidR="00F04A68" w:rsidRDefault="00FD09C4">
      <w:pPr>
        <w:spacing w:after="160"/>
      </w:pPr>
      <w:r>
        <w:rPr>
          <w:b/>
          <w:bCs/>
        </w:rPr>
        <w:t xml:space="preserve">Pondération : </w:t>
      </w:r>
      <w:r>
        <w:t>10 % de la note globale (sous-critère 2 du critère Valeur technique)</w:t>
      </w:r>
    </w:p>
    <w:p w14:paraId="384A313F" w14:textId="77777777" w:rsidR="00F04A68" w:rsidRDefault="00FD09C4">
      <w:pPr>
        <w:spacing w:after="160"/>
      </w:pPr>
      <w:r>
        <w:rPr>
          <w:color w:val="444444"/>
        </w:rPr>
        <w:t>Le marché se caractérise par un volume important de commandes, portant majoritairement sur des prestations de faible montant, ce qui suppose une réactivité du prestataire dans l'établissement des devis et la réalisation des travaux.</w:t>
      </w:r>
    </w:p>
    <w:p w14:paraId="384A3140" w14:textId="77777777" w:rsidR="00F04A68" w:rsidRDefault="00FD09C4">
      <w:pPr>
        <w:pBdr>
          <w:bottom w:val="single" w:sz="4" w:space="1" w:color="2E5FA3"/>
        </w:pBdr>
        <w:spacing w:before="200" w:after="80"/>
      </w:pPr>
      <w:r>
        <w:rPr>
          <w:b/>
          <w:bCs/>
          <w:color w:val="1A3A6B"/>
          <w:sz w:val="24"/>
          <w:szCs w:val="24"/>
        </w:rPr>
        <w:t>2.1  Outils de suivi des chantiers, de reporting et de suivi des consommations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04A68" w14:paraId="384A3142" w14:textId="77777777">
        <w:tblPrEx>
          <w:tblCellMar>
            <w:top w:w="0" w:type="dxa"/>
            <w:bottom w:w="0" w:type="dxa"/>
          </w:tblCellMar>
        </w:tblPrEx>
        <w:tc>
          <w:tcPr>
            <w:tcW w:w="9360" w:type="dxa"/>
            <w:tcBorders>
              <w:top w:val="single" w:sz="2" w:space="0" w:color="AAAAAA"/>
              <w:left w:val="single" w:sz="2" w:space="0" w:color="AAAAAA"/>
              <w:bottom w:val="nil"/>
              <w:right w:val="single" w:sz="2" w:space="0" w:color="AAAAAA"/>
            </w:tcBorders>
            <w:shd w:val="clear" w:color="auto" w:fill="1A3A6B"/>
            <w:tcMar>
              <w:top w:w="80" w:type="dxa"/>
              <w:left w:w="200" w:type="dxa"/>
              <w:bottom w:w="80" w:type="dxa"/>
              <w:right w:w="160" w:type="dxa"/>
            </w:tcMar>
          </w:tcPr>
          <w:p w14:paraId="384A3141" w14:textId="77777777" w:rsidR="00F04A68" w:rsidRDefault="00FD09C4">
            <w:r>
              <w:rPr>
                <w:rFonts w:ascii="Segoe UI Emoji" w:eastAsia="Segoe UI Emoji" w:hAnsi="Segoe UI Emoji" w:cs="Segoe UI Emoji"/>
                <w:b/>
                <w:bCs/>
                <w:color w:val="FFFFFF"/>
                <w:sz w:val="19"/>
                <w:szCs w:val="19"/>
              </w:rPr>
              <w:t>📋</w:t>
            </w:r>
            <w:r>
              <w:rPr>
                <w:b/>
                <w:bCs/>
                <w:color w:val="FFFFFF"/>
                <w:sz w:val="19"/>
                <w:szCs w:val="19"/>
              </w:rPr>
              <w:t xml:space="preserve">  Ce qui est attendu</w:t>
            </w:r>
          </w:p>
        </w:tc>
      </w:tr>
      <w:tr w:rsidR="00F04A68" w14:paraId="384A3145" w14:textId="77777777">
        <w:tblPrEx>
          <w:tblCellMar>
            <w:top w:w="0" w:type="dxa"/>
            <w:bottom w:w="0" w:type="dxa"/>
          </w:tblCellMar>
        </w:tblPrEx>
        <w:tc>
          <w:tcPr>
            <w:tcW w:w="9360" w:type="dxa"/>
            <w:tcBorders>
              <w:top w:val="nil"/>
              <w:left w:val="single" w:sz="14" w:space="0" w:color="2E5FA3"/>
              <w:bottom w:val="single" w:sz="2" w:space="0" w:color="AAAAAA"/>
              <w:right w:val="single" w:sz="2" w:space="0" w:color="AAAAAA"/>
            </w:tcBorders>
            <w:shd w:val="clear" w:color="auto" w:fill="EEF4FC"/>
            <w:tcMar>
              <w:top w:w="120" w:type="dxa"/>
              <w:left w:w="200" w:type="dxa"/>
              <w:bottom w:w="120" w:type="dxa"/>
              <w:right w:w="160" w:type="dxa"/>
            </w:tcMar>
          </w:tcPr>
          <w:p w14:paraId="384A3143" w14:textId="77777777" w:rsidR="00F04A68" w:rsidRDefault="00FD09C4">
            <w:pPr>
              <w:spacing w:after="80"/>
            </w:pPr>
            <w:r>
              <w:rPr>
                <w:color w:val="444444"/>
                <w:sz w:val="19"/>
                <w:szCs w:val="19"/>
              </w:rPr>
              <w:t>Présenter les outils de suivi des chantiers et de reporting mis à disposition de l'EPAEM.</w:t>
            </w:r>
          </w:p>
          <w:p w14:paraId="384A3144" w14:textId="77777777" w:rsidR="00F04A68" w:rsidRDefault="00FD09C4">
            <w:pPr>
              <w:spacing w:after="80"/>
            </w:pPr>
            <w:r>
              <w:rPr>
                <w:color w:val="444444"/>
                <w:sz w:val="19"/>
                <w:szCs w:val="19"/>
              </w:rPr>
              <w:t>Présenter l'outil de suivi des consommations financières par poste de prix, permettant à l'EPAEM de disposer d'une vision actualisée de l'exécution de l'accord-cadre.</w:t>
            </w:r>
          </w:p>
        </w:tc>
      </w:tr>
    </w:tbl>
    <w:p w14:paraId="384A3146" w14:textId="77777777" w:rsidR="00F04A68" w:rsidRDefault="00F04A68">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04A68" w14:paraId="384A3148" w14:textId="77777777">
        <w:tblPrEx>
          <w:tblCellMar>
            <w:top w:w="0" w:type="dxa"/>
            <w:bottom w:w="0" w:type="dxa"/>
          </w:tblCellMar>
        </w:tblPrEx>
        <w:tc>
          <w:tcPr>
            <w:tcW w:w="9360" w:type="dxa"/>
            <w:tcBorders>
              <w:top w:val="single" w:sz="2" w:space="0" w:color="CCCCCC"/>
              <w:left w:val="single" w:sz="2" w:space="0" w:color="CCCCCC"/>
              <w:bottom w:val="single" w:sz="4" w:space="0" w:color="B0B0B0"/>
              <w:right w:val="single" w:sz="2" w:space="0" w:color="CCCCCC"/>
            </w:tcBorders>
            <w:shd w:val="clear" w:color="auto" w:fill="F9F9F9"/>
            <w:tcMar>
              <w:top w:w="160" w:type="dxa"/>
              <w:left w:w="200" w:type="dxa"/>
              <w:bottom w:w="160" w:type="dxa"/>
              <w:right w:w="200" w:type="dxa"/>
            </w:tcMar>
          </w:tcPr>
          <w:p w14:paraId="384A3147" w14:textId="77777777" w:rsidR="00F04A68" w:rsidRDefault="00FD09C4">
            <w:pPr>
              <w:spacing w:after="1200"/>
            </w:pPr>
            <w:r>
              <w:rPr>
                <w:color w:val="999999"/>
                <w:sz w:val="19"/>
                <w:szCs w:val="19"/>
              </w:rPr>
              <w:t>Développer ici les outils de suivi et de reporting proposés...</w:t>
            </w:r>
          </w:p>
        </w:tc>
      </w:tr>
    </w:tbl>
    <w:p w14:paraId="384A3149" w14:textId="77777777" w:rsidR="00F04A68" w:rsidRDefault="00F04A68">
      <w:pPr>
        <w:spacing w:after="200"/>
      </w:pPr>
    </w:p>
    <w:p w14:paraId="4652F81D" w14:textId="77777777" w:rsidR="00ED2CB3" w:rsidRDefault="00ED2CB3">
      <w:pPr>
        <w:spacing w:after="200"/>
      </w:pPr>
    </w:p>
    <w:p w14:paraId="7BFDADD2" w14:textId="77777777" w:rsidR="00ED2CB3" w:rsidRDefault="00ED2CB3">
      <w:pPr>
        <w:spacing w:after="200"/>
      </w:pPr>
    </w:p>
    <w:p w14:paraId="384A314A" w14:textId="77777777" w:rsidR="00F04A68" w:rsidRDefault="00FD09C4">
      <w:pPr>
        <w:pBdr>
          <w:bottom w:val="single" w:sz="4" w:space="1" w:color="2E5FA3"/>
        </w:pBdr>
        <w:spacing w:before="200" w:after="80"/>
      </w:pPr>
      <w:r>
        <w:rPr>
          <w:b/>
          <w:bCs/>
          <w:color w:val="1A3A6B"/>
          <w:sz w:val="24"/>
          <w:szCs w:val="24"/>
        </w:rPr>
        <w:t>2.2  Délais d'intervention et de mobilisation des moyens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04A68" w14:paraId="384A314C" w14:textId="77777777">
        <w:tblPrEx>
          <w:tblCellMar>
            <w:top w:w="0" w:type="dxa"/>
            <w:bottom w:w="0" w:type="dxa"/>
          </w:tblCellMar>
        </w:tblPrEx>
        <w:tc>
          <w:tcPr>
            <w:tcW w:w="9360" w:type="dxa"/>
            <w:tcBorders>
              <w:top w:val="single" w:sz="2" w:space="0" w:color="AAAAAA"/>
              <w:left w:val="single" w:sz="2" w:space="0" w:color="AAAAAA"/>
              <w:bottom w:val="nil"/>
              <w:right w:val="single" w:sz="2" w:space="0" w:color="AAAAAA"/>
            </w:tcBorders>
            <w:shd w:val="clear" w:color="auto" w:fill="1A3A6B"/>
            <w:tcMar>
              <w:top w:w="80" w:type="dxa"/>
              <w:left w:w="200" w:type="dxa"/>
              <w:bottom w:w="80" w:type="dxa"/>
              <w:right w:w="160" w:type="dxa"/>
            </w:tcMar>
          </w:tcPr>
          <w:p w14:paraId="384A314B" w14:textId="77777777" w:rsidR="00F04A68" w:rsidRDefault="00FD09C4">
            <w:r>
              <w:rPr>
                <w:rFonts w:ascii="Segoe UI Emoji" w:eastAsia="Segoe UI Emoji" w:hAnsi="Segoe UI Emoji" w:cs="Segoe UI Emoji"/>
                <w:b/>
                <w:bCs/>
                <w:color w:val="FFFFFF"/>
                <w:sz w:val="19"/>
                <w:szCs w:val="19"/>
              </w:rPr>
              <w:t>📋</w:t>
            </w:r>
            <w:r>
              <w:rPr>
                <w:b/>
                <w:bCs/>
                <w:color w:val="FFFFFF"/>
                <w:sz w:val="19"/>
                <w:szCs w:val="19"/>
              </w:rPr>
              <w:t xml:space="preserve">  Ce qui est attendu</w:t>
            </w:r>
          </w:p>
        </w:tc>
      </w:tr>
      <w:tr w:rsidR="00F04A68" w14:paraId="384A314F" w14:textId="77777777">
        <w:tblPrEx>
          <w:tblCellMar>
            <w:top w:w="0" w:type="dxa"/>
            <w:bottom w:w="0" w:type="dxa"/>
          </w:tblCellMar>
        </w:tblPrEx>
        <w:tc>
          <w:tcPr>
            <w:tcW w:w="9360" w:type="dxa"/>
            <w:tcBorders>
              <w:top w:val="nil"/>
              <w:left w:val="single" w:sz="14" w:space="0" w:color="2E5FA3"/>
              <w:bottom w:val="single" w:sz="2" w:space="0" w:color="AAAAAA"/>
              <w:right w:val="single" w:sz="2" w:space="0" w:color="AAAAAA"/>
            </w:tcBorders>
            <w:shd w:val="clear" w:color="auto" w:fill="EEF4FC"/>
            <w:tcMar>
              <w:top w:w="120" w:type="dxa"/>
              <w:left w:w="200" w:type="dxa"/>
              <w:bottom w:w="120" w:type="dxa"/>
              <w:right w:w="160" w:type="dxa"/>
            </w:tcMar>
          </w:tcPr>
          <w:p w14:paraId="384A314D" w14:textId="77777777" w:rsidR="00F04A68" w:rsidRDefault="00FD09C4">
            <w:pPr>
              <w:spacing w:after="80"/>
            </w:pPr>
            <w:r>
              <w:rPr>
                <w:color w:val="444444"/>
                <w:sz w:val="19"/>
                <w:szCs w:val="19"/>
              </w:rPr>
              <w:t>Préciser les délais d'intervention et de mobilisation des moyens humains dédiés sur le périmètre de l'EPAEM, depuis la réception d'une demande de devis jusqu'à l'intervention sur site.</w:t>
            </w:r>
          </w:p>
          <w:p w14:paraId="384A314E" w14:textId="77777777" w:rsidR="00F04A68" w:rsidRDefault="00FD09C4">
            <w:pPr>
              <w:spacing w:after="80"/>
            </w:pPr>
            <w:r>
              <w:rPr>
                <w:b/>
                <w:bCs/>
                <w:color w:val="444444"/>
                <w:sz w:val="19"/>
                <w:szCs w:val="19"/>
              </w:rPr>
              <w:t xml:space="preserve">Format suggéré : </w:t>
            </w:r>
            <w:r>
              <w:rPr>
                <w:color w:val="444444"/>
                <w:sz w:val="19"/>
                <w:szCs w:val="19"/>
              </w:rPr>
              <w:t>tableau synthétique des délais par étape (devis, notification, mobilisation, exécution) ou note structurée.</w:t>
            </w:r>
          </w:p>
        </w:tc>
      </w:tr>
    </w:tbl>
    <w:p w14:paraId="384A3150" w14:textId="77777777" w:rsidR="00F04A68" w:rsidRDefault="00F04A68">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04A68" w14:paraId="384A3152" w14:textId="77777777">
        <w:tblPrEx>
          <w:tblCellMar>
            <w:top w:w="0" w:type="dxa"/>
            <w:bottom w:w="0" w:type="dxa"/>
          </w:tblCellMar>
        </w:tblPrEx>
        <w:tc>
          <w:tcPr>
            <w:tcW w:w="9360" w:type="dxa"/>
            <w:tcBorders>
              <w:top w:val="single" w:sz="2" w:space="0" w:color="CCCCCC"/>
              <w:left w:val="single" w:sz="2" w:space="0" w:color="CCCCCC"/>
              <w:bottom w:val="single" w:sz="4" w:space="0" w:color="B0B0B0"/>
              <w:right w:val="single" w:sz="2" w:space="0" w:color="CCCCCC"/>
            </w:tcBorders>
            <w:shd w:val="clear" w:color="auto" w:fill="F9F9F9"/>
            <w:tcMar>
              <w:top w:w="160" w:type="dxa"/>
              <w:left w:w="200" w:type="dxa"/>
              <w:bottom w:w="160" w:type="dxa"/>
              <w:right w:w="200" w:type="dxa"/>
            </w:tcMar>
          </w:tcPr>
          <w:p w14:paraId="384A3151" w14:textId="77777777" w:rsidR="00F04A68" w:rsidRDefault="00FD09C4">
            <w:pPr>
              <w:spacing w:after="1200"/>
            </w:pPr>
            <w:r>
              <w:rPr>
                <w:color w:val="999999"/>
                <w:sz w:val="19"/>
                <w:szCs w:val="19"/>
              </w:rPr>
              <w:t>Développer ici les délais d'intervention et de mobilisation des moyens...</w:t>
            </w:r>
          </w:p>
        </w:tc>
      </w:tr>
    </w:tbl>
    <w:p w14:paraId="384A3153" w14:textId="77777777" w:rsidR="00F04A68" w:rsidRDefault="00F04A68">
      <w:pPr>
        <w:spacing w:after="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04A68" w14:paraId="384A3155" w14:textId="77777777">
        <w:tblPrEx>
          <w:tblCellMar>
            <w:top w:w="0" w:type="dxa"/>
            <w:bottom w:w="0" w:type="dxa"/>
          </w:tblCellMar>
        </w:tblPrEx>
        <w:tc>
          <w:tcPr>
            <w:tcW w:w="9360" w:type="dxa"/>
            <w:tcBorders>
              <w:top w:val="nil"/>
              <w:left w:val="nil"/>
              <w:bottom w:val="nil"/>
              <w:right w:val="nil"/>
            </w:tcBorders>
            <w:shd w:val="clear" w:color="auto" w:fill="1A3A6B"/>
            <w:tcMar>
              <w:top w:w="120" w:type="dxa"/>
              <w:left w:w="200" w:type="dxa"/>
              <w:bottom w:w="120" w:type="dxa"/>
              <w:right w:w="200" w:type="dxa"/>
            </w:tcMar>
          </w:tcPr>
          <w:p w14:paraId="384A3154" w14:textId="77777777" w:rsidR="00F04A68" w:rsidRDefault="00FD09C4">
            <w:r>
              <w:rPr>
                <w:b/>
                <w:bCs/>
                <w:color w:val="FFFFFF"/>
                <w:sz w:val="28"/>
                <w:szCs w:val="28"/>
              </w:rPr>
              <w:t>3 — PERTINENCE DES MESURES PRISES EN FAVEUR DE L'ENVIRONNEMENT</w:t>
            </w:r>
          </w:p>
        </w:tc>
      </w:tr>
    </w:tbl>
    <w:p w14:paraId="384A3156" w14:textId="77777777" w:rsidR="00F04A68" w:rsidRDefault="00F04A68">
      <w:pPr>
        <w:spacing w:after="120"/>
      </w:pPr>
    </w:p>
    <w:p w14:paraId="384A3157" w14:textId="77777777" w:rsidR="00F04A68" w:rsidRDefault="00FD09C4">
      <w:pPr>
        <w:spacing w:after="160"/>
      </w:pPr>
      <w:r>
        <w:rPr>
          <w:b/>
          <w:bCs/>
        </w:rPr>
        <w:t xml:space="preserve">Pondération : </w:t>
      </w:r>
      <w:r>
        <w:t>10 % de la note globale (sous-critère 3 du critère Valeur technique)</w:t>
      </w:r>
    </w:p>
    <w:p w14:paraId="384A3158" w14:textId="77777777" w:rsidR="00F04A68" w:rsidRDefault="00FD09C4">
      <w:pPr>
        <w:pBdr>
          <w:bottom w:val="single" w:sz="4" w:space="1" w:color="2E5FA3"/>
        </w:pBdr>
        <w:spacing w:before="200" w:after="80"/>
      </w:pPr>
      <w:r>
        <w:rPr>
          <w:b/>
          <w:bCs/>
          <w:color w:val="1A3A6B"/>
          <w:sz w:val="24"/>
          <w:szCs w:val="24"/>
        </w:rPr>
        <w:t>3.1  Mesures environnementales mises en œuvre dans le cadre de l'exécution de l'accord-cadre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04A68" w14:paraId="384A315A" w14:textId="77777777">
        <w:tblPrEx>
          <w:tblCellMar>
            <w:top w:w="0" w:type="dxa"/>
            <w:bottom w:w="0" w:type="dxa"/>
          </w:tblCellMar>
        </w:tblPrEx>
        <w:tc>
          <w:tcPr>
            <w:tcW w:w="9360" w:type="dxa"/>
            <w:tcBorders>
              <w:top w:val="single" w:sz="2" w:space="0" w:color="AAAAAA"/>
              <w:left w:val="single" w:sz="2" w:space="0" w:color="AAAAAA"/>
              <w:bottom w:val="nil"/>
              <w:right w:val="single" w:sz="2" w:space="0" w:color="AAAAAA"/>
            </w:tcBorders>
            <w:shd w:val="clear" w:color="auto" w:fill="1A3A6B"/>
            <w:tcMar>
              <w:top w:w="80" w:type="dxa"/>
              <w:left w:w="200" w:type="dxa"/>
              <w:bottom w:w="80" w:type="dxa"/>
              <w:right w:w="160" w:type="dxa"/>
            </w:tcMar>
          </w:tcPr>
          <w:p w14:paraId="384A3159" w14:textId="77777777" w:rsidR="00F04A68" w:rsidRDefault="00FD09C4">
            <w:r>
              <w:rPr>
                <w:rFonts w:ascii="Segoe UI Emoji" w:eastAsia="Segoe UI Emoji" w:hAnsi="Segoe UI Emoji" w:cs="Segoe UI Emoji"/>
                <w:b/>
                <w:bCs/>
                <w:color w:val="FFFFFF"/>
                <w:sz w:val="19"/>
                <w:szCs w:val="19"/>
              </w:rPr>
              <w:t>📋</w:t>
            </w:r>
            <w:r>
              <w:rPr>
                <w:b/>
                <w:bCs/>
                <w:color w:val="FFFFFF"/>
                <w:sz w:val="19"/>
                <w:szCs w:val="19"/>
              </w:rPr>
              <w:t xml:space="preserve">  Ce qui est attendu</w:t>
            </w:r>
          </w:p>
        </w:tc>
      </w:tr>
      <w:tr w:rsidR="00F04A68" w14:paraId="384A315F" w14:textId="77777777">
        <w:tblPrEx>
          <w:tblCellMar>
            <w:top w:w="0" w:type="dxa"/>
            <w:bottom w:w="0" w:type="dxa"/>
          </w:tblCellMar>
        </w:tblPrEx>
        <w:tc>
          <w:tcPr>
            <w:tcW w:w="9360" w:type="dxa"/>
            <w:tcBorders>
              <w:top w:val="nil"/>
              <w:left w:val="single" w:sz="14" w:space="0" w:color="2E5FA3"/>
              <w:bottom w:val="single" w:sz="2" w:space="0" w:color="AAAAAA"/>
              <w:right w:val="single" w:sz="2" w:space="0" w:color="AAAAAA"/>
            </w:tcBorders>
            <w:shd w:val="clear" w:color="auto" w:fill="EEF4FC"/>
            <w:tcMar>
              <w:top w:w="120" w:type="dxa"/>
              <w:left w:w="200" w:type="dxa"/>
              <w:bottom w:w="120" w:type="dxa"/>
              <w:right w:w="160" w:type="dxa"/>
            </w:tcMar>
          </w:tcPr>
          <w:p w14:paraId="384A315B" w14:textId="77777777" w:rsidR="00F04A68" w:rsidRDefault="00FD09C4">
            <w:pPr>
              <w:spacing w:after="80"/>
            </w:pPr>
            <w:r>
              <w:rPr>
                <w:color w:val="444444"/>
                <w:sz w:val="19"/>
                <w:szCs w:val="19"/>
              </w:rPr>
              <w:t>Indiquer les types de véhicules utilisés et la politique de transport de l'entreprise pour limiter l'impact environnemental des prestations de l'accord-cadre.</w:t>
            </w:r>
          </w:p>
          <w:p w14:paraId="384A315C" w14:textId="77777777" w:rsidR="00F04A68" w:rsidRDefault="00FD09C4">
            <w:pPr>
              <w:spacing w:after="80"/>
            </w:pPr>
            <w:r>
              <w:rPr>
                <w:color w:val="444444"/>
                <w:sz w:val="19"/>
                <w:szCs w:val="19"/>
              </w:rPr>
              <w:t>Préciser les actions proposées pour limiter les nuisances susceptibles d'être occasionnées sur l'environnement : utilisation de produits certifiés ou moins polluants, techniques valorisant l'économie d'énergie ou la réduction des nuisances sonores.</w:t>
            </w:r>
          </w:p>
          <w:p w14:paraId="384A315D" w14:textId="77777777" w:rsidR="00F04A68" w:rsidRDefault="00FD09C4">
            <w:pPr>
              <w:spacing w:after="80"/>
            </w:pPr>
            <w:r>
              <w:rPr>
                <w:color w:val="444444"/>
                <w:sz w:val="19"/>
                <w:szCs w:val="19"/>
              </w:rPr>
              <w:t>Indiquer les dispositions envisagées pour assurer un chantier propre, ainsi que les modalités de gestion, de valorisation et d'élimination des déchets.</w:t>
            </w:r>
          </w:p>
          <w:p w14:paraId="384A315E" w14:textId="77777777" w:rsidR="00F04A68" w:rsidRDefault="00FD09C4">
            <w:pPr>
              <w:spacing w:after="80"/>
            </w:pPr>
            <w:r>
              <w:rPr>
                <w:b/>
                <w:bCs/>
                <w:color w:val="444444"/>
                <w:sz w:val="19"/>
                <w:szCs w:val="19"/>
              </w:rPr>
              <w:t xml:space="preserve">Cette liste n'est pas exhaustive : </w:t>
            </w:r>
            <w:r>
              <w:rPr>
                <w:color w:val="444444"/>
                <w:sz w:val="19"/>
                <w:szCs w:val="19"/>
              </w:rPr>
              <w:t>le candidat peut proposer d'autres actions environnementales en lien avec l'exécution de l'accord-cadre.</w:t>
            </w:r>
          </w:p>
        </w:tc>
      </w:tr>
    </w:tbl>
    <w:p w14:paraId="384A3160" w14:textId="77777777" w:rsidR="00F04A68" w:rsidRDefault="00F04A68">
      <w:pPr>
        <w:spacing w:after="80"/>
      </w:pP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
        <w:gridCol w:w="9345"/>
        <w:gridCol w:w="15"/>
      </w:tblGrid>
      <w:tr w:rsidR="00F04A68" w14:paraId="384A3162" w14:textId="77777777" w:rsidTr="00ED2CB3">
        <w:tblPrEx>
          <w:tblCellMar>
            <w:top w:w="0" w:type="dxa"/>
            <w:bottom w:w="0" w:type="dxa"/>
          </w:tblCellMar>
        </w:tblPrEx>
        <w:trPr>
          <w:gridAfter w:val="1"/>
          <w:wAfter w:w="15" w:type="dxa"/>
        </w:trPr>
        <w:tc>
          <w:tcPr>
            <w:tcW w:w="9360" w:type="dxa"/>
            <w:gridSpan w:val="2"/>
            <w:tcBorders>
              <w:top w:val="single" w:sz="2" w:space="0" w:color="CCCCCC"/>
              <w:left w:val="single" w:sz="2" w:space="0" w:color="CCCCCC"/>
              <w:bottom w:val="single" w:sz="4" w:space="0" w:color="B0B0B0"/>
              <w:right w:val="single" w:sz="2" w:space="0" w:color="CCCCCC"/>
            </w:tcBorders>
            <w:shd w:val="clear" w:color="auto" w:fill="F9F9F9"/>
            <w:tcMar>
              <w:top w:w="160" w:type="dxa"/>
              <w:left w:w="200" w:type="dxa"/>
              <w:bottom w:w="160" w:type="dxa"/>
              <w:right w:w="200" w:type="dxa"/>
            </w:tcMar>
          </w:tcPr>
          <w:p w14:paraId="384A3161" w14:textId="77777777" w:rsidR="00F04A68" w:rsidRDefault="00FD09C4">
            <w:pPr>
              <w:spacing w:after="1200"/>
            </w:pPr>
            <w:r>
              <w:rPr>
                <w:color w:val="999999"/>
                <w:sz w:val="19"/>
                <w:szCs w:val="19"/>
              </w:rPr>
              <w:t>Développer ici les mesures environnementales proposées...</w:t>
            </w:r>
          </w:p>
        </w:tc>
      </w:tr>
      <w:tr w:rsidR="00F04A68" w14:paraId="384A3165" w14:textId="77777777" w:rsidTr="00ED2CB3">
        <w:tblPrEx>
          <w:tblCellMar>
            <w:top w:w="0" w:type="dxa"/>
            <w:bottom w:w="0" w:type="dxa"/>
          </w:tblCellMar>
        </w:tblPrEx>
        <w:trPr>
          <w:gridBefore w:val="1"/>
          <w:wBefore w:w="15" w:type="dxa"/>
        </w:trPr>
        <w:tc>
          <w:tcPr>
            <w:tcW w:w="9360" w:type="dxa"/>
            <w:gridSpan w:val="2"/>
            <w:tcBorders>
              <w:top w:val="nil"/>
              <w:left w:val="single" w:sz="14" w:space="0" w:color="C06000"/>
              <w:bottom w:val="nil"/>
              <w:right w:val="nil"/>
            </w:tcBorders>
            <w:shd w:val="clear" w:color="auto" w:fill="FFF8EE"/>
            <w:tcMar>
              <w:top w:w="120" w:type="dxa"/>
              <w:left w:w="200" w:type="dxa"/>
              <w:bottom w:w="120" w:type="dxa"/>
              <w:right w:w="200" w:type="dxa"/>
            </w:tcMar>
          </w:tcPr>
          <w:p w14:paraId="384A3164" w14:textId="77777777" w:rsidR="00F04A68" w:rsidRDefault="00FD09C4">
            <w:r>
              <w:rPr>
                <w:color w:val="C06000"/>
                <w:sz w:val="19"/>
                <w:szCs w:val="19"/>
              </w:rPr>
              <w:t>Rappel — La signature des pièces du dossier n'est pas requise lors de la remise de l'offre. Le mémoire technique doit en revanche permettre l'analyse complète des trois sous-critères ci-dessus : toute absence de donnée nécessaire à cette analyse pourra affecter la notation de l'offre.</w:t>
            </w:r>
          </w:p>
        </w:tc>
      </w:tr>
    </w:tbl>
    <w:p w14:paraId="384A3166" w14:textId="77777777" w:rsidR="00F04A68" w:rsidRDefault="00F04A68">
      <w:pPr>
        <w:spacing w:after="1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04A68" w14:paraId="384A3168" w14:textId="77777777">
        <w:tblPrEx>
          <w:tblCellMar>
            <w:top w:w="0" w:type="dxa"/>
            <w:bottom w:w="0" w:type="dxa"/>
          </w:tblCellMar>
        </w:tblPrEx>
        <w:tc>
          <w:tcPr>
            <w:tcW w:w="9360" w:type="dxa"/>
            <w:tcBorders>
              <w:top w:val="nil"/>
              <w:left w:val="single" w:sz="14" w:space="0" w:color="3A7D44"/>
              <w:bottom w:val="nil"/>
              <w:right w:val="nil"/>
            </w:tcBorders>
            <w:shd w:val="clear" w:color="auto" w:fill="F0F7EE"/>
            <w:tcMar>
              <w:top w:w="120" w:type="dxa"/>
              <w:left w:w="200" w:type="dxa"/>
              <w:bottom w:w="120" w:type="dxa"/>
              <w:right w:w="200" w:type="dxa"/>
            </w:tcMar>
          </w:tcPr>
          <w:p w14:paraId="384A3167" w14:textId="77777777" w:rsidR="00F04A68" w:rsidRDefault="00FD09C4">
            <w:r>
              <w:rPr>
                <w:color w:val="3A7D44"/>
                <w:sz w:val="19"/>
                <w:szCs w:val="19"/>
              </w:rPr>
              <w:t>Rappel — Nommage des fichiers : 2026-010 + NOM DU DOCUMENT + NOM DU CANDIDAT (ex. : 2026-010_MEMOIRE_TECHNIQUE_NOM-DU-CANDIDAT)</w:t>
            </w:r>
          </w:p>
        </w:tc>
      </w:tr>
    </w:tbl>
    <w:p w14:paraId="384A3169" w14:textId="77777777" w:rsidR="00FD09C4" w:rsidRDefault="00FD09C4"/>
    <w:sectPr w:rsidR="00FD09C4">
      <w:pgSz w:w="11906" w:h="16838"/>
      <w:pgMar w:top="1134" w:right="1273" w:bottom="1134" w:left="1273"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00610"/>
    <w:multiLevelType w:val="hybridMultilevel"/>
    <w:tmpl w:val="395E450C"/>
    <w:lvl w:ilvl="0" w:tplc="5FA0F370">
      <w:start w:val="1"/>
      <w:numFmt w:val="bullet"/>
      <w:lvlText w:val="●"/>
      <w:lvlJc w:val="left"/>
      <w:pPr>
        <w:ind w:left="720" w:hanging="360"/>
      </w:pPr>
    </w:lvl>
    <w:lvl w:ilvl="1" w:tplc="C76E7908">
      <w:start w:val="1"/>
      <w:numFmt w:val="bullet"/>
      <w:lvlText w:val="○"/>
      <w:lvlJc w:val="left"/>
      <w:pPr>
        <w:ind w:left="1440" w:hanging="360"/>
      </w:pPr>
    </w:lvl>
    <w:lvl w:ilvl="2" w:tplc="907EABA6">
      <w:start w:val="1"/>
      <w:numFmt w:val="bullet"/>
      <w:lvlText w:val="■"/>
      <w:lvlJc w:val="left"/>
      <w:pPr>
        <w:ind w:left="2160" w:hanging="360"/>
      </w:pPr>
    </w:lvl>
    <w:lvl w:ilvl="3" w:tplc="7530555E">
      <w:start w:val="1"/>
      <w:numFmt w:val="bullet"/>
      <w:lvlText w:val="●"/>
      <w:lvlJc w:val="left"/>
      <w:pPr>
        <w:ind w:left="2880" w:hanging="360"/>
      </w:pPr>
    </w:lvl>
    <w:lvl w:ilvl="4" w:tplc="7B08516A">
      <w:start w:val="1"/>
      <w:numFmt w:val="bullet"/>
      <w:lvlText w:val="○"/>
      <w:lvlJc w:val="left"/>
      <w:pPr>
        <w:ind w:left="3600" w:hanging="360"/>
      </w:pPr>
    </w:lvl>
    <w:lvl w:ilvl="5" w:tplc="CD7EE7BA">
      <w:start w:val="1"/>
      <w:numFmt w:val="bullet"/>
      <w:lvlText w:val="■"/>
      <w:lvlJc w:val="left"/>
      <w:pPr>
        <w:ind w:left="4320" w:hanging="360"/>
      </w:pPr>
    </w:lvl>
    <w:lvl w:ilvl="6" w:tplc="58FA03C6">
      <w:start w:val="1"/>
      <w:numFmt w:val="bullet"/>
      <w:lvlText w:val="●"/>
      <w:lvlJc w:val="left"/>
      <w:pPr>
        <w:ind w:left="5040" w:hanging="360"/>
      </w:pPr>
    </w:lvl>
    <w:lvl w:ilvl="7" w:tplc="2D2A311E">
      <w:start w:val="1"/>
      <w:numFmt w:val="bullet"/>
      <w:lvlText w:val="●"/>
      <w:lvlJc w:val="left"/>
      <w:pPr>
        <w:ind w:left="5760" w:hanging="360"/>
      </w:pPr>
    </w:lvl>
    <w:lvl w:ilvl="8" w:tplc="B930EBCC">
      <w:start w:val="1"/>
      <w:numFmt w:val="bullet"/>
      <w:lvlText w:val="●"/>
      <w:lvlJc w:val="left"/>
      <w:pPr>
        <w:ind w:left="6480" w:hanging="360"/>
      </w:pPr>
    </w:lvl>
  </w:abstractNum>
  <w:num w:numId="1" w16cid:durableId="104347951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A68"/>
    <w:rsid w:val="00EC5799"/>
    <w:rsid w:val="00ED2CB3"/>
    <w:rsid w:val="00F04A68"/>
    <w:rsid w:val="00FD09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A30DB"/>
  <w15:docId w15:val="{ACCB5CA7-7483-42B5-B3AD-F22063861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Display" w:eastAsia="Aptos Display" w:hAnsi="Aptos Display" w:cs="Aptos Display"/>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outlineLvl w:val="0"/>
    </w:pPr>
    <w:rPr>
      <w:color w:val="2E74B5"/>
      <w:sz w:val="32"/>
      <w:szCs w:val="32"/>
    </w:rPr>
  </w:style>
  <w:style w:type="paragraph" w:styleId="Titre2">
    <w:name w:val="heading 2"/>
    <w:uiPriority w:val="9"/>
    <w:semiHidden/>
    <w:unhideWhenUsed/>
    <w:qFormat/>
    <w:pPr>
      <w:outlineLvl w:val="1"/>
    </w:pPr>
    <w:rPr>
      <w:color w:val="2E74B5"/>
      <w:sz w:val="26"/>
      <w:szCs w:val="26"/>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style>
  <w:style w:type="character" w:customStyle="1" w:styleId="NotedefinCar">
    <w:name w:val="Note de fin Car"/>
    <w:link w:val="Notedefin"/>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DF628242BE124BA3E64340338C8AFE" ma:contentTypeVersion="13" ma:contentTypeDescription="Crée un document." ma:contentTypeScope="" ma:versionID="51d19bb36172e79a6f2c0355551fcf98">
  <xsd:schema xmlns:xsd="http://www.w3.org/2001/XMLSchema" xmlns:xs="http://www.w3.org/2001/XMLSchema" xmlns:p="http://schemas.microsoft.com/office/2006/metadata/properties" xmlns:ns2="d64e428f-a604-4ab4-a76f-0d535b5e42a6" xmlns:ns3="f050c1af-32bb-4813-a83e-7edf209bee23" targetNamespace="http://schemas.microsoft.com/office/2006/metadata/properties" ma:root="true" ma:fieldsID="f149d0148ee32e097374eeb9657580d1" ns2:_="" ns3:_="">
    <xsd:import namespace="d64e428f-a604-4ab4-a76f-0d535b5e42a6"/>
    <xsd:import namespace="f050c1af-32bb-4813-a83e-7edf209bee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bjectDetectorVersions"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4e428f-a604-4ab4-a76f-0d535b5e42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aba44a8f-0b61-4b82-a97d-a3ed47a2d64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50c1af-32bb-4813-a83e-7edf209bee23"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6a202988-6f9b-407f-a4f6-d7b6fc106c5b}" ma:internalName="TaxCatchAll" ma:showField="CatchAllData" ma:web="f050c1af-32bb-4813-a83e-7edf209bee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4e428f-a604-4ab4-a76f-0d535b5e42a6">
      <Terms xmlns="http://schemas.microsoft.com/office/infopath/2007/PartnerControls"/>
    </lcf76f155ced4ddcb4097134ff3c332f>
    <TaxCatchAll xmlns="f050c1af-32bb-4813-a83e-7edf209bee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5D315E-87BA-4250-947F-F2EBEE65C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4e428f-a604-4ab4-a76f-0d535b5e42a6"/>
    <ds:schemaRef ds:uri="f050c1af-32bb-4813-a83e-7edf209be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D934A5-54E9-434C-B76C-B36B66B8F3D5}">
  <ds:schemaRefs>
    <ds:schemaRef ds:uri="http://schemas.microsoft.com/office/2006/metadata/properties"/>
    <ds:schemaRef ds:uri="http://schemas.microsoft.com/office/infopath/2007/PartnerControls"/>
    <ds:schemaRef ds:uri="d64e428f-a604-4ab4-a76f-0d535b5e42a6"/>
    <ds:schemaRef ds:uri="f050c1af-32bb-4813-a83e-7edf209bee23"/>
  </ds:schemaRefs>
</ds:datastoreItem>
</file>

<file path=customXml/itemProps3.xml><?xml version="1.0" encoding="utf-8"?>
<ds:datastoreItem xmlns:ds="http://schemas.openxmlformats.org/officeDocument/2006/customXml" ds:itemID="{01B69DD8-B33A-4630-A711-1819447C5B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935</Words>
  <Characters>5145</Characters>
  <Application>Microsoft Office Word</Application>
  <DocSecurity>0</DocSecurity>
  <Lines>42</Lines>
  <Paragraphs>12</Paragraphs>
  <ScaleCrop>false</ScaleCrop>
  <Company>EPA Euromediterranee</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Magali PERNIN</cp:lastModifiedBy>
  <cp:revision>3</cp:revision>
  <dcterms:created xsi:type="dcterms:W3CDTF">2026-06-18T14:57:00Z</dcterms:created>
  <dcterms:modified xsi:type="dcterms:W3CDTF">2026-06-23T14:45:00Z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0x0101008EDF628242BE124BA3E64340338C8AFE</vt:lpwstr>
  </property>
  <property fmtid="{D5CDD505-2E9C-101B-9397-08002B2CF9AE}" pid="3" name="MediaServiceImageTags">
    <vt:lpwstr/>
  </property>
</Properties>
</file>