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1551F40" w14:textId="77777777" w:rsidR="00FD28DD" w:rsidRDefault="00835DCB" w:rsidP="00835DCB">
      <w:pPr>
        <w:suppressAutoHyphens w:val="0"/>
        <w:spacing w:after="160" w:line="259" w:lineRule="auto"/>
        <w:rPr>
          <w:rFonts w:eastAsiaTheme="minorHAnsi" w:cstheme="minorBidi"/>
          <w:szCs w:val="22"/>
          <w:lang w:eastAsia="en-US"/>
        </w:rPr>
      </w:pPr>
      <w:r>
        <w:rPr>
          <w:rFonts w:ascii="Calibri" w:hAnsi="Calibri" w:cs="Calibri"/>
          <w:b/>
          <w:bCs/>
          <w:noProof/>
          <w:szCs w:val="22"/>
          <w:lang w:eastAsia="fr-FR"/>
        </w:rPr>
        <w:t xml:space="preserve"> </w:t>
      </w:r>
      <w:r>
        <w:rPr>
          <w:rFonts w:eastAsiaTheme="minorHAnsi" w:cstheme="minorBidi"/>
          <w:szCs w:val="22"/>
          <w:lang w:eastAsia="en-US"/>
        </w:rPr>
        <w:tab/>
      </w:r>
    </w:p>
    <w:p w14:paraId="4221DE21" w14:textId="77777777" w:rsidR="00FD28DD" w:rsidRDefault="00FD28DD" w:rsidP="00835DCB">
      <w:pPr>
        <w:suppressAutoHyphens w:val="0"/>
        <w:spacing w:after="160" w:line="259" w:lineRule="auto"/>
        <w:rPr>
          <w:rFonts w:eastAsiaTheme="minorHAnsi" w:cstheme="minorBidi"/>
          <w:szCs w:val="22"/>
          <w:lang w:eastAsia="en-US"/>
        </w:rPr>
      </w:pPr>
    </w:p>
    <w:p w14:paraId="22AD55ED" w14:textId="77777777" w:rsidR="00FD28DD" w:rsidRDefault="00FD28DD" w:rsidP="00835DCB">
      <w:pPr>
        <w:suppressAutoHyphens w:val="0"/>
        <w:spacing w:after="160" w:line="259" w:lineRule="auto"/>
        <w:rPr>
          <w:rFonts w:eastAsiaTheme="minorHAnsi" w:cstheme="minorBidi"/>
          <w:szCs w:val="22"/>
          <w:lang w:eastAsia="en-US"/>
        </w:rPr>
      </w:pPr>
    </w:p>
    <w:p w14:paraId="416FE827" w14:textId="77777777" w:rsidR="00FD28DD" w:rsidRDefault="00FD28DD" w:rsidP="00835DCB">
      <w:pPr>
        <w:suppressAutoHyphens w:val="0"/>
        <w:spacing w:after="160" w:line="259" w:lineRule="auto"/>
        <w:rPr>
          <w:rFonts w:eastAsiaTheme="minorHAnsi" w:cstheme="minorBidi"/>
          <w:szCs w:val="22"/>
          <w:lang w:eastAsia="en-US"/>
        </w:rPr>
      </w:pPr>
    </w:p>
    <w:p w14:paraId="0605AB43" w14:textId="6EC61DBE" w:rsidR="00DA0D61" w:rsidRPr="00E66861" w:rsidRDefault="00E66861" w:rsidP="00FD28DD">
      <w:pPr>
        <w:suppressAutoHyphens w:val="0"/>
        <w:spacing w:after="160" w:line="259" w:lineRule="auto"/>
        <w:jc w:val="center"/>
        <w:rPr>
          <w:rFonts w:cstheme="minorHAnsi"/>
          <w:b/>
          <w:bCs/>
          <w:sz w:val="28"/>
          <w:szCs w:val="22"/>
        </w:rPr>
      </w:pPr>
      <w:r w:rsidRPr="00E66861">
        <w:rPr>
          <w:rFonts w:cstheme="minorHAnsi"/>
          <w:b/>
          <w:bCs/>
          <w:sz w:val="28"/>
          <w:szCs w:val="22"/>
        </w:rPr>
        <w:t>MARCHÉ PUBLIC DE TRAVAUX</w:t>
      </w:r>
    </w:p>
    <w:p w14:paraId="2287D2ED" w14:textId="77777777" w:rsidR="00DA0D61" w:rsidRPr="008A42B1" w:rsidRDefault="00DA0D61">
      <w:pPr>
        <w:jc w:val="center"/>
        <w:rPr>
          <w:rFonts w:cstheme="minorHAnsi"/>
          <w:szCs w:val="22"/>
        </w:rPr>
      </w:pPr>
    </w:p>
    <w:tbl>
      <w:tblPr>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6E6E6"/>
        <w:tblLayout w:type="fixed"/>
        <w:tblCellMar>
          <w:left w:w="0" w:type="dxa"/>
          <w:right w:w="0" w:type="dxa"/>
        </w:tblCellMar>
        <w:tblLook w:val="0000" w:firstRow="0" w:lastRow="0" w:firstColumn="0" w:lastColumn="0" w:noHBand="0" w:noVBand="0"/>
      </w:tblPr>
      <w:tblGrid>
        <w:gridCol w:w="8704"/>
      </w:tblGrid>
      <w:tr w:rsidR="00DA0D61" w:rsidRPr="008A42B1" w14:paraId="6DA05ED7" w14:textId="77777777" w:rsidTr="003A7726">
        <w:trPr>
          <w:trHeight w:val="1024"/>
        </w:trPr>
        <w:tc>
          <w:tcPr>
            <w:tcW w:w="8704" w:type="dxa"/>
            <w:shd w:val="clear" w:color="auto" w:fill="E6E6E6"/>
          </w:tcPr>
          <w:p w14:paraId="4FB3A0AB" w14:textId="77777777" w:rsidR="00AB0333" w:rsidRPr="008A42B1" w:rsidRDefault="00AB0333" w:rsidP="00AB0333">
            <w:pPr>
              <w:jc w:val="center"/>
              <w:rPr>
                <w:rFonts w:cstheme="minorHAnsi"/>
                <w:b/>
                <w:szCs w:val="22"/>
              </w:rPr>
            </w:pPr>
            <w:bookmarkStart w:id="0" w:name="_Toc286406724"/>
          </w:p>
          <w:p w14:paraId="3927A068" w14:textId="2603F74D" w:rsidR="00B35AF4" w:rsidRPr="008A42B1" w:rsidRDefault="0046058B" w:rsidP="00AB0333">
            <w:pPr>
              <w:jc w:val="center"/>
              <w:rPr>
                <w:rFonts w:cstheme="minorHAnsi"/>
                <w:b/>
                <w:sz w:val="32"/>
                <w:szCs w:val="32"/>
              </w:rPr>
            </w:pPr>
            <w:r w:rsidRPr="008A42B1">
              <w:rPr>
                <w:rFonts w:cstheme="minorHAnsi"/>
                <w:b/>
                <w:sz w:val="32"/>
                <w:szCs w:val="32"/>
              </w:rPr>
              <w:t>RÈGLEMENT</w:t>
            </w:r>
            <w:r w:rsidR="00B31F96" w:rsidRPr="008A42B1">
              <w:rPr>
                <w:rFonts w:cstheme="minorHAnsi"/>
                <w:b/>
                <w:sz w:val="32"/>
                <w:szCs w:val="32"/>
              </w:rPr>
              <w:t xml:space="preserve"> DE </w:t>
            </w:r>
            <w:r w:rsidR="00DA0D61" w:rsidRPr="008A42B1">
              <w:rPr>
                <w:rFonts w:cstheme="minorHAnsi"/>
                <w:b/>
                <w:sz w:val="32"/>
                <w:szCs w:val="32"/>
              </w:rPr>
              <w:t>CONSULTATION</w:t>
            </w:r>
            <w:bookmarkEnd w:id="0"/>
            <w:r w:rsidR="005C4604">
              <w:rPr>
                <w:rFonts w:cstheme="minorHAnsi"/>
                <w:b/>
                <w:sz w:val="32"/>
                <w:szCs w:val="32"/>
              </w:rPr>
              <w:t xml:space="preserve"> </w:t>
            </w:r>
            <w:r w:rsidR="00B35AF4" w:rsidRPr="008A42B1">
              <w:rPr>
                <w:rFonts w:cstheme="minorHAnsi"/>
                <w:b/>
                <w:sz w:val="32"/>
                <w:szCs w:val="32"/>
              </w:rPr>
              <w:t xml:space="preserve"> </w:t>
            </w:r>
          </w:p>
          <w:p w14:paraId="404178EB" w14:textId="12DE14E5" w:rsidR="00DA0D61" w:rsidRPr="008A42B1" w:rsidRDefault="00B35AF4" w:rsidP="00AB0333">
            <w:pPr>
              <w:jc w:val="center"/>
              <w:rPr>
                <w:rFonts w:cstheme="minorHAnsi"/>
                <w:b/>
                <w:sz w:val="32"/>
                <w:szCs w:val="32"/>
              </w:rPr>
            </w:pPr>
            <w:r w:rsidRPr="008A42B1">
              <w:rPr>
                <w:rFonts w:cstheme="minorHAnsi"/>
                <w:b/>
                <w:sz w:val="32"/>
                <w:szCs w:val="32"/>
              </w:rPr>
              <w:t>PHASE CANDIDATURE</w:t>
            </w:r>
          </w:p>
          <w:p w14:paraId="2AC89F9F" w14:textId="49C3E664" w:rsidR="00FC08E4" w:rsidRPr="00FC08E4" w:rsidRDefault="00FC08E4" w:rsidP="0046058B">
            <w:pPr>
              <w:jc w:val="center"/>
              <w:rPr>
                <w:rFonts w:cstheme="minorHAnsi"/>
                <w:b/>
                <w:sz w:val="32"/>
                <w:szCs w:val="32"/>
              </w:rPr>
            </w:pPr>
          </w:p>
        </w:tc>
      </w:tr>
    </w:tbl>
    <w:p w14:paraId="49A49FC6" w14:textId="77777777" w:rsidR="00D15BF3" w:rsidRPr="008A42B1" w:rsidRDefault="00D15BF3" w:rsidP="00D15BF3">
      <w:pPr>
        <w:rPr>
          <w:rFonts w:cstheme="minorHAnsi"/>
          <w:szCs w:val="22"/>
        </w:rPr>
      </w:pPr>
    </w:p>
    <w:tbl>
      <w:tblPr>
        <w:tblW w:w="8803" w:type="dxa"/>
        <w:tblInd w:w="424" w:type="dxa"/>
        <w:tblLayout w:type="fixed"/>
        <w:tblCellMar>
          <w:left w:w="0" w:type="dxa"/>
          <w:right w:w="0" w:type="dxa"/>
        </w:tblCellMar>
        <w:tblLook w:val="0000" w:firstRow="0" w:lastRow="0" w:firstColumn="0" w:lastColumn="0" w:noHBand="0" w:noVBand="0"/>
      </w:tblPr>
      <w:tblGrid>
        <w:gridCol w:w="8803"/>
      </w:tblGrid>
      <w:tr w:rsidR="00DA0D61" w:rsidRPr="008A42B1" w14:paraId="77918758" w14:textId="77777777">
        <w:trPr>
          <w:trHeight w:val="908"/>
        </w:trPr>
        <w:tc>
          <w:tcPr>
            <w:tcW w:w="8803" w:type="dxa"/>
            <w:tcBorders>
              <w:top w:val="single" w:sz="4" w:space="0" w:color="000000"/>
              <w:left w:val="single" w:sz="4" w:space="0" w:color="000000"/>
              <w:bottom w:val="single" w:sz="4" w:space="0" w:color="000000"/>
              <w:right w:val="single" w:sz="4" w:space="0" w:color="000000"/>
            </w:tcBorders>
          </w:tcPr>
          <w:p w14:paraId="493D39DD" w14:textId="77777777" w:rsidR="007841E8" w:rsidRPr="008A42B1" w:rsidRDefault="007841E8" w:rsidP="007841E8">
            <w:pPr>
              <w:suppressAutoHyphens w:val="0"/>
              <w:jc w:val="center"/>
              <w:rPr>
                <w:rFonts w:cstheme="minorHAnsi"/>
                <w:b/>
                <w:caps/>
                <w:szCs w:val="22"/>
              </w:rPr>
            </w:pPr>
          </w:p>
          <w:p w14:paraId="08681A0D" w14:textId="006097B4" w:rsidR="00FF4333" w:rsidRPr="008A42B1" w:rsidRDefault="00B35AF4" w:rsidP="002B1237">
            <w:pPr>
              <w:suppressAutoHyphens w:val="0"/>
              <w:jc w:val="center"/>
              <w:rPr>
                <w:rFonts w:cstheme="minorHAnsi"/>
                <w:b/>
                <w:szCs w:val="22"/>
              </w:rPr>
            </w:pPr>
            <w:r w:rsidRPr="009756B7">
              <w:rPr>
                <w:rFonts w:cstheme="minorHAnsi"/>
                <w:b/>
                <w:caps/>
                <w:szCs w:val="22"/>
              </w:rPr>
              <w:t xml:space="preserve">MARCHE </w:t>
            </w:r>
            <w:r w:rsidR="00CA4A1A" w:rsidRPr="009756B7">
              <w:rPr>
                <w:rFonts w:cstheme="minorHAnsi"/>
                <w:b/>
                <w:caps/>
                <w:szCs w:val="22"/>
              </w:rPr>
              <w:t xml:space="preserve">PASSE </w:t>
            </w:r>
            <w:r w:rsidR="009756B7" w:rsidRPr="009756B7">
              <w:rPr>
                <w:rFonts w:cstheme="minorHAnsi"/>
                <w:b/>
                <w:caps/>
                <w:szCs w:val="22"/>
              </w:rPr>
              <w:t xml:space="preserve">en APPEL D’OFFRES </w:t>
            </w:r>
            <w:r w:rsidR="0040112F" w:rsidRPr="009756B7">
              <w:rPr>
                <w:rFonts w:cstheme="minorHAnsi"/>
                <w:b/>
                <w:szCs w:val="22"/>
              </w:rPr>
              <w:t>RESTREINT</w:t>
            </w:r>
            <w:r w:rsidR="00CA4A1A" w:rsidRPr="009756B7">
              <w:rPr>
                <w:rFonts w:cstheme="minorHAnsi"/>
                <w:b/>
                <w:szCs w:val="22"/>
              </w:rPr>
              <w:br/>
            </w:r>
            <w:r w:rsidR="0040112F" w:rsidRPr="009756B7">
              <w:rPr>
                <w:rFonts w:cstheme="minorHAnsi"/>
                <w:szCs w:val="22"/>
              </w:rPr>
              <w:t>(</w:t>
            </w:r>
            <w:r w:rsidR="00E66861" w:rsidRPr="009756B7">
              <w:rPr>
                <w:rFonts w:cstheme="minorHAnsi"/>
                <w:bCs/>
                <w:szCs w:val="22"/>
              </w:rPr>
              <w:t>en</w:t>
            </w:r>
            <w:r w:rsidR="009756B7" w:rsidRPr="009756B7">
              <w:rPr>
                <w:rFonts w:cstheme="minorHAnsi"/>
                <w:bCs/>
                <w:szCs w:val="22"/>
              </w:rPr>
              <w:t xml:space="preserve"> application des articles L.2124-</w:t>
            </w:r>
            <w:r w:rsidR="00444E05">
              <w:rPr>
                <w:rFonts w:cstheme="minorHAnsi"/>
                <w:bCs/>
                <w:szCs w:val="22"/>
              </w:rPr>
              <w:t>1, L.2124-2</w:t>
            </w:r>
            <w:r w:rsidR="001E5617" w:rsidRPr="009756B7">
              <w:rPr>
                <w:rFonts w:cstheme="minorHAnsi"/>
                <w:bCs/>
                <w:szCs w:val="22"/>
              </w:rPr>
              <w:t xml:space="preserve">, </w:t>
            </w:r>
            <w:r w:rsidR="009756B7" w:rsidRPr="009756B7">
              <w:rPr>
                <w:rFonts w:cstheme="minorHAnsi"/>
                <w:bCs/>
                <w:szCs w:val="22"/>
              </w:rPr>
              <w:t>R.2161-1 et R.2161-6 à R.2161-11 du code de la commande publique.</w:t>
            </w:r>
            <w:r w:rsidR="00E66861" w:rsidRPr="009756B7">
              <w:rPr>
                <w:rFonts w:cstheme="minorHAnsi"/>
                <w:bCs/>
                <w:szCs w:val="22"/>
              </w:rPr>
              <w:t>)</w:t>
            </w:r>
          </w:p>
          <w:p w14:paraId="1CBC1C2C" w14:textId="77777777" w:rsidR="00FF4333" w:rsidRPr="008A42B1" w:rsidRDefault="00FF4333" w:rsidP="000600C3">
            <w:pPr>
              <w:jc w:val="center"/>
              <w:rPr>
                <w:rFonts w:cstheme="minorHAnsi"/>
                <w:szCs w:val="22"/>
              </w:rPr>
            </w:pPr>
          </w:p>
        </w:tc>
      </w:tr>
    </w:tbl>
    <w:p w14:paraId="5D97277E" w14:textId="1DC0F79E" w:rsidR="00D14EBC" w:rsidRPr="008A42B1" w:rsidRDefault="00D14EBC" w:rsidP="003A7726">
      <w:pPr>
        <w:rPr>
          <w:rFonts w:cstheme="minorHAnsi"/>
          <w:szCs w:val="22"/>
        </w:rPr>
      </w:pPr>
    </w:p>
    <w:tbl>
      <w:tblPr>
        <w:tblW w:w="0" w:type="auto"/>
        <w:tblInd w:w="358" w:type="dxa"/>
        <w:tblLayout w:type="fixed"/>
        <w:tblCellMar>
          <w:left w:w="0" w:type="dxa"/>
          <w:right w:w="0" w:type="dxa"/>
        </w:tblCellMar>
        <w:tblLook w:val="0000" w:firstRow="0" w:lastRow="0" w:firstColumn="0" w:lastColumn="0" w:noHBand="0" w:noVBand="0"/>
      </w:tblPr>
      <w:tblGrid>
        <w:gridCol w:w="8869"/>
      </w:tblGrid>
      <w:tr w:rsidR="00DA0D61" w:rsidRPr="008A42B1" w14:paraId="58A67E0A" w14:textId="77777777">
        <w:tc>
          <w:tcPr>
            <w:tcW w:w="8869" w:type="dxa"/>
            <w:tcBorders>
              <w:top w:val="single" w:sz="4" w:space="0" w:color="000000"/>
              <w:left w:val="single" w:sz="4" w:space="0" w:color="000000"/>
              <w:bottom w:val="single" w:sz="4" w:space="0" w:color="000000"/>
              <w:right w:val="single" w:sz="4" w:space="0" w:color="000000"/>
            </w:tcBorders>
            <w:shd w:val="clear" w:color="auto" w:fill="E6E6E6"/>
          </w:tcPr>
          <w:p w14:paraId="0AD2EBA3" w14:textId="77777777" w:rsidR="00DA0D61" w:rsidRPr="008A42B1" w:rsidRDefault="00E45F25" w:rsidP="00B40DBF">
            <w:pPr>
              <w:jc w:val="center"/>
              <w:rPr>
                <w:rFonts w:cstheme="minorHAnsi"/>
                <w:b/>
                <w:szCs w:val="22"/>
              </w:rPr>
            </w:pPr>
            <w:r w:rsidRPr="008A42B1">
              <w:rPr>
                <w:rFonts w:cstheme="minorHAnsi"/>
                <w:b/>
                <w:szCs w:val="22"/>
              </w:rPr>
              <w:t>Acheteur public</w:t>
            </w:r>
          </w:p>
        </w:tc>
      </w:tr>
      <w:tr w:rsidR="00DA0D61" w:rsidRPr="008A42B1" w14:paraId="1CD66241" w14:textId="77777777" w:rsidTr="00F73002">
        <w:trPr>
          <w:trHeight w:val="928"/>
        </w:trPr>
        <w:tc>
          <w:tcPr>
            <w:tcW w:w="8869" w:type="dxa"/>
            <w:tcBorders>
              <w:left w:val="single" w:sz="4" w:space="0" w:color="000000"/>
              <w:bottom w:val="single" w:sz="4" w:space="0" w:color="000000"/>
              <w:right w:val="single" w:sz="4" w:space="0" w:color="000000"/>
            </w:tcBorders>
          </w:tcPr>
          <w:p w14:paraId="063E3DD2" w14:textId="1EF41F8D" w:rsidR="00DA0D61" w:rsidRPr="008A42B1" w:rsidRDefault="00957030" w:rsidP="00A141FB">
            <w:pPr>
              <w:keepNext/>
              <w:snapToGrid w:val="0"/>
              <w:spacing w:before="240" w:after="240"/>
              <w:jc w:val="center"/>
              <w:rPr>
                <w:rFonts w:cstheme="minorHAnsi"/>
                <w:szCs w:val="22"/>
              </w:rPr>
            </w:pPr>
            <w:r w:rsidRPr="008A42B1">
              <w:rPr>
                <w:rFonts w:cstheme="minorHAnsi"/>
                <w:szCs w:val="22"/>
              </w:rPr>
              <w:t>ETAT – MINISTERE DE</w:t>
            </w:r>
            <w:r w:rsidR="00FF4333" w:rsidRPr="008A42B1">
              <w:rPr>
                <w:rFonts w:cstheme="minorHAnsi"/>
                <w:szCs w:val="22"/>
              </w:rPr>
              <w:t>S ARMEES</w:t>
            </w:r>
            <w:r w:rsidR="00DA0D61" w:rsidRPr="008A42B1">
              <w:rPr>
                <w:rFonts w:cstheme="minorHAnsi"/>
                <w:szCs w:val="22"/>
              </w:rPr>
              <w:t xml:space="preserve"> </w:t>
            </w:r>
            <w:r w:rsidR="000770D2">
              <w:rPr>
                <w:rFonts w:cstheme="minorHAnsi"/>
                <w:szCs w:val="22"/>
              </w:rPr>
              <w:t>ET DES ANCIENS COMBATTANTS</w:t>
            </w:r>
            <w:r w:rsidR="00DA0D61" w:rsidRPr="008A42B1">
              <w:rPr>
                <w:rFonts w:cstheme="minorHAnsi"/>
                <w:szCs w:val="22"/>
              </w:rPr>
              <w:br/>
            </w:r>
            <w:r w:rsidR="00A141FB">
              <w:rPr>
                <w:rFonts w:cstheme="minorHAnsi"/>
                <w:szCs w:val="22"/>
              </w:rPr>
              <w:t>Service d’infrastructure de la défense nord-est</w:t>
            </w:r>
          </w:p>
        </w:tc>
      </w:tr>
    </w:tbl>
    <w:p w14:paraId="52704315" w14:textId="1BBDA2D0" w:rsidR="00D14EBC" w:rsidRPr="008A42B1" w:rsidRDefault="00D14EBC" w:rsidP="003A7726">
      <w:pPr>
        <w:rPr>
          <w:rFonts w:cstheme="minorHAnsi"/>
          <w:szCs w:val="22"/>
        </w:rPr>
      </w:pPr>
    </w:p>
    <w:tbl>
      <w:tblPr>
        <w:tblW w:w="0" w:type="auto"/>
        <w:tblInd w:w="358" w:type="dxa"/>
        <w:tblLayout w:type="fixed"/>
        <w:tblCellMar>
          <w:left w:w="0" w:type="dxa"/>
          <w:right w:w="0" w:type="dxa"/>
        </w:tblCellMar>
        <w:tblLook w:val="0000" w:firstRow="0" w:lastRow="0" w:firstColumn="0" w:lastColumn="0" w:noHBand="0" w:noVBand="0"/>
      </w:tblPr>
      <w:tblGrid>
        <w:gridCol w:w="8869"/>
      </w:tblGrid>
      <w:tr w:rsidR="00DA0D61" w:rsidRPr="008A42B1" w14:paraId="6B01CD21" w14:textId="77777777">
        <w:tc>
          <w:tcPr>
            <w:tcW w:w="8869" w:type="dxa"/>
            <w:tcBorders>
              <w:top w:val="single" w:sz="4" w:space="0" w:color="000000"/>
              <w:left w:val="single" w:sz="4" w:space="0" w:color="000000"/>
              <w:bottom w:val="single" w:sz="4" w:space="0" w:color="000000"/>
              <w:right w:val="single" w:sz="4" w:space="0" w:color="000000"/>
            </w:tcBorders>
            <w:shd w:val="clear" w:color="auto" w:fill="E6E6E6"/>
          </w:tcPr>
          <w:p w14:paraId="37CA67ED" w14:textId="77777777" w:rsidR="00DA0D61" w:rsidRPr="008A42B1" w:rsidRDefault="00D14EBC" w:rsidP="00B40DBF">
            <w:pPr>
              <w:jc w:val="center"/>
              <w:rPr>
                <w:rFonts w:cstheme="minorHAnsi"/>
                <w:b/>
                <w:szCs w:val="22"/>
              </w:rPr>
            </w:pPr>
            <w:r w:rsidRPr="008A42B1">
              <w:rPr>
                <w:rFonts w:cstheme="minorHAnsi"/>
                <w:b/>
                <w:szCs w:val="22"/>
              </w:rPr>
              <w:t>Représentant du pouvoir adjudicateur</w:t>
            </w:r>
          </w:p>
        </w:tc>
      </w:tr>
      <w:tr w:rsidR="00DA0D61" w:rsidRPr="008A42B1" w14:paraId="30BE5F12" w14:textId="77777777">
        <w:tc>
          <w:tcPr>
            <w:tcW w:w="8869" w:type="dxa"/>
            <w:tcBorders>
              <w:left w:val="single" w:sz="4" w:space="0" w:color="000000"/>
              <w:bottom w:val="single" w:sz="4" w:space="0" w:color="000000"/>
              <w:right w:val="single" w:sz="4" w:space="0" w:color="000000"/>
            </w:tcBorders>
          </w:tcPr>
          <w:p w14:paraId="3F27699E" w14:textId="77777777" w:rsidR="00F73002" w:rsidRPr="008A42B1" w:rsidRDefault="00F73002" w:rsidP="004E1873">
            <w:pPr>
              <w:keepNext/>
              <w:snapToGrid w:val="0"/>
              <w:jc w:val="center"/>
              <w:rPr>
                <w:rFonts w:cstheme="minorHAnsi"/>
                <w:szCs w:val="22"/>
              </w:rPr>
            </w:pPr>
          </w:p>
          <w:p w14:paraId="660BAB56" w14:textId="1FC81C06" w:rsidR="00DA0D61" w:rsidRPr="008A42B1" w:rsidRDefault="00654A3C" w:rsidP="004E1873">
            <w:pPr>
              <w:keepNext/>
              <w:snapToGrid w:val="0"/>
              <w:jc w:val="center"/>
              <w:rPr>
                <w:rFonts w:cstheme="minorHAnsi"/>
                <w:szCs w:val="22"/>
              </w:rPr>
            </w:pPr>
            <w:r w:rsidRPr="008A42B1">
              <w:rPr>
                <w:rFonts w:cstheme="minorHAnsi"/>
                <w:szCs w:val="22"/>
              </w:rPr>
              <w:t>L</w:t>
            </w:r>
            <w:r w:rsidR="00D14EBC" w:rsidRPr="008A42B1">
              <w:rPr>
                <w:rFonts w:cstheme="minorHAnsi"/>
                <w:szCs w:val="22"/>
              </w:rPr>
              <w:t xml:space="preserve">e directeur </w:t>
            </w:r>
            <w:r w:rsidR="00A141FB">
              <w:rPr>
                <w:rFonts w:cstheme="minorHAnsi"/>
                <w:szCs w:val="22"/>
              </w:rPr>
              <w:t>du service d’infrastructure de la défense nord-est</w:t>
            </w:r>
          </w:p>
          <w:p w14:paraId="68B8F362" w14:textId="08641ACD" w:rsidR="004E1873" w:rsidRPr="008A42B1" w:rsidRDefault="00A141FB" w:rsidP="004E1873">
            <w:pPr>
              <w:keepNext/>
              <w:snapToGrid w:val="0"/>
              <w:jc w:val="center"/>
              <w:rPr>
                <w:rFonts w:cstheme="minorHAnsi"/>
                <w:szCs w:val="22"/>
              </w:rPr>
            </w:pPr>
            <w:r>
              <w:rPr>
                <w:rFonts w:cstheme="minorHAnsi"/>
                <w:szCs w:val="22"/>
              </w:rPr>
              <w:t>1, rue du Maréchal Lyautey -</w:t>
            </w:r>
            <w:r w:rsidR="004E1873" w:rsidRPr="008A42B1">
              <w:rPr>
                <w:rFonts w:cstheme="minorHAnsi"/>
                <w:szCs w:val="22"/>
              </w:rPr>
              <w:t xml:space="preserve"> </w:t>
            </w:r>
            <w:r w:rsidR="00835DCB">
              <w:rPr>
                <w:rFonts w:cstheme="minorHAnsi"/>
                <w:szCs w:val="22"/>
              </w:rPr>
              <w:t>CS 92005</w:t>
            </w:r>
          </w:p>
          <w:p w14:paraId="1A5DDB15" w14:textId="0B403697" w:rsidR="004E1873" w:rsidRPr="008A42B1" w:rsidRDefault="004E1873" w:rsidP="004E1873">
            <w:pPr>
              <w:keepNext/>
              <w:snapToGrid w:val="0"/>
              <w:jc w:val="center"/>
              <w:rPr>
                <w:rFonts w:cstheme="minorHAnsi"/>
                <w:szCs w:val="22"/>
              </w:rPr>
            </w:pPr>
            <w:r w:rsidRPr="008A42B1">
              <w:rPr>
                <w:rFonts w:cstheme="minorHAnsi"/>
                <w:szCs w:val="22"/>
              </w:rPr>
              <w:t>57</w:t>
            </w:r>
            <w:r w:rsidR="00A141FB">
              <w:rPr>
                <w:rFonts w:cstheme="minorHAnsi"/>
                <w:szCs w:val="22"/>
              </w:rPr>
              <w:t>044 METZ</w:t>
            </w:r>
            <w:r w:rsidRPr="008A42B1">
              <w:rPr>
                <w:rFonts w:cstheme="minorHAnsi"/>
                <w:szCs w:val="22"/>
              </w:rPr>
              <w:t xml:space="preserve"> Cedex 01</w:t>
            </w:r>
          </w:p>
          <w:p w14:paraId="1DAA7E5C" w14:textId="77777777" w:rsidR="00F73002" w:rsidRPr="008A42B1" w:rsidRDefault="00F73002" w:rsidP="004E1873">
            <w:pPr>
              <w:keepNext/>
              <w:snapToGrid w:val="0"/>
              <w:jc w:val="center"/>
              <w:rPr>
                <w:rFonts w:cstheme="minorHAnsi"/>
                <w:szCs w:val="22"/>
              </w:rPr>
            </w:pPr>
          </w:p>
        </w:tc>
      </w:tr>
    </w:tbl>
    <w:p w14:paraId="71A06859" w14:textId="4FFEEAC9" w:rsidR="00D14EBC" w:rsidRPr="008A42B1" w:rsidRDefault="00D14EBC" w:rsidP="003A7726">
      <w:pPr>
        <w:rPr>
          <w:rFonts w:cstheme="minorHAnsi"/>
          <w:szCs w:val="22"/>
        </w:rPr>
      </w:pPr>
    </w:p>
    <w:tbl>
      <w:tblPr>
        <w:tblW w:w="0" w:type="auto"/>
        <w:tblInd w:w="358" w:type="dxa"/>
        <w:tblLayout w:type="fixed"/>
        <w:tblCellMar>
          <w:left w:w="0" w:type="dxa"/>
          <w:right w:w="0" w:type="dxa"/>
        </w:tblCellMar>
        <w:tblLook w:val="0000" w:firstRow="0" w:lastRow="0" w:firstColumn="0" w:lastColumn="0" w:noHBand="0" w:noVBand="0"/>
      </w:tblPr>
      <w:tblGrid>
        <w:gridCol w:w="8869"/>
      </w:tblGrid>
      <w:tr w:rsidR="00DA0D61" w:rsidRPr="008A42B1" w14:paraId="148FC937" w14:textId="77777777">
        <w:tc>
          <w:tcPr>
            <w:tcW w:w="8869" w:type="dxa"/>
            <w:tcBorders>
              <w:top w:val="single" w:sz="4" w:space="0" w:color="000000"/>
              <w:left w:val="single" w:sz="4" w:space="0" w:color="000000"/>
              <w:bottom w:val="single" w:sz="4" w:space="0" w:color="000000"/>
              <w:right w:val="single" w:sz="4" w:space="0" w:color="000000"/>
            </w:tcBorders>
            <w:shd w:val="clear" w:color="auto" w:fill="E6E6E6"/>
          </w:tcPr>
          <w:p w14:paraId="31D00655" w14:textId="0488F9A7" w:rsidR="00DA0D61" w:rsidRPr="008A42B1" w:rsidRDefault="00DA0D61" w:rsidP="00846486">
            <w:pPr>
              <w:jc w:val="center"/>
              <w:rPr>
                <w:rFonts w:cstheme="minorHAnsi"/>
                <w:b/>
                <w:szCs w:val="22"/>
              </w:rPr>
            </w:pPr>
            <w:bookmarkStart w:id="1" w:name="_Toc286406728"/>
            <w:r w:rsidRPr="008A42B1">
              <w:rPr>
                <w:rFonts w:cstheme="minorHAnsi"/>
                <w:b/>
                <w:szCs w:val="22"/>
              </w:rPr>
              <w:t xml:space="preserve">Objet </w:t>
            </w:r>
            <w:bookmarkEnd w:id="1"/>
            <w:r w:rsidR="003A7726">
              <w:rPr>
                <w:rFonts w:cstheme="minorHAnsi"/>
                <w:b/>
                <w:szCs w:val="22"/>
              </w:rPr>
              <w:t>d</w:t>
            </w:r>
            <w:r w:rsidR="00846486">
              <w:rPr>
                <w:rFonts w:cstheme="minorHAnsi"/>
                <w:b/>
                <w:szCs w:val="22"/>
              </w:rPr>
              <w:t>u</w:t>
            </w:r>
            <w:r w:rsidR="003A7726">
              <w:rPr>
                <w:rFonts w:cstheme="minorHAnsi"/>
                <w:b/>
                <w:szCs w:val="22"/>
              </w:rPr>
              <w:t xml:space="preserve"> </w:t>
            </w:r>
            <w:r w:rsidR="00846486">
              <w:rPr>
                <w:rFonts w:cstheme="minorHAnsi"/>
                <w:b/>
                <w:szCs w:val="22"/>
              </w:rPr>
              <w:t>marché</w:t>
            </w:r>
          </w:p>
        </w:tc>
      </w:tr>
      <w:tr w:rsidR="00DA0D61" w:rsidRPr="008A42B1" w14:paraId="2D7417B0" w14:textId="77777777" w:rsidTr="00D14EBC">
        <w:trPr>
          <w:trHeight w:val="1153"/>
        </w:trPr>
        <w:tc>
          <w:tcPr>
            <w:tcW w:w="8869" w:type="dxa"/>
            <w:tcBorders>
              <w:left w:val="single" w:sz="4" w:space="0" w:color="000000"/>
              <w:bottom w:val="single" w:sz="4" w:space="0" w:color="000000"/>
              <w:right w:val="single" w:sz="4" w:space="0" w:color="000000"/>
            </w:tcBorders>
          </w:tcPr>
          <w:p w14:paraId="6B2710C1" w14:textId="77777777" w:rsidR="00D14EBC" w:rsidRPr="008A42B1" w:rsidRDefault="00D14EBC" w:rsidP="00E45F25">
            <w:pPr>
              <w:suppressAutoHyphens w:val="0"/>
              <w:jc w:val="center"/>
              <w:rPr>
                <w:rFonts w:cstheme="minorHAnsi"/>
                <w:b/>
                <w:bCs/>
                <w:szCs w:val="22"/>
                <w:lang w:val="fr-CA" w:eastAsia="fr-FR"/>
              </w:rPr>
            </w:pPr>
          </w:p>
          <w:p w14:paraId="54BAAAC8" w14:textId="0754B484" w:rsidR="00B608D5" w:rsidRPr="00643288" w:rsidRDefault="00FD28DD" w:rsidP="00643288">
            <w:pPr>
              <w:suppressAutoHyphens w:val="0"/>
              <w:autoSpaceDN w:val="0"/>
              <w:spacing w:after="120"/>
              <w:jc w:val="center"/>
              <w:rPr>
                <w:rFonts w:cstheme="minorHAnsi"/>
                <w:b/>
                <w:bCs/>
                <w:szCs w:val="22"/>
                <w:lang w:val="fr-CA" w:eastAsia="fr-FR"/>
              </w:rPr>
            </w:pPr>
            <w:r>
              <w:rPr>
                <w:rFonts w:cstheme="minorHAnsi"/>
                <w:b/>
                <w:bCs/>
                <w:szCs w:val="22"/>
                <w:lang w:val="fr-CA" w:eastAsia="fr-FR"/>
              </w:rPr>
              <w:t>Projet n°</w:t>
            </w:r>
            <w:r w:rsidR="005743DF" w:rsidRPr="00643288">
              <w:rPr>
                <w:rFonts w:cstheme="minorHAnsi"/>
                <w:b/>
                <w:bCs/>
                <w:szCs w:val="22"/>
                <w:lang w:val="fr-CA" w:eastAsia="fr-FR"/>
              </w:rPr>
              <w:t>DAF_</w:t>
            </w:r>
            <w:r w:rsidR="00903A2C" w:rsidRPr="00643288">
              <w:rPr>
                <w:rFonts w:cstheme="minorHAnsi"/>
                <w:b/>
                <w:bCs/>
                <w:szCs w:val="22"/>
                <w:lang w:val="fr-CA" w:eastAsia="fr-FR"/>
              </w:rPr>
              <w:t>202</w:t>
            </w:r>
            <w:r>
              <w:rPr>
                <w:rFonts w:cstheme="minorHAnsi"/>
                <w:b/>
                <w:bCs/>
                <w:szCs w:val="22"/>
                <w:lang w:val="fr-CA" w:eastAsia="fr-FR"/>
              </w:rPr>
              <w:t>5</w:t>
            </w:r>
            <w:r w:rsidR="00903A2C" w:rsidRPr="00643288">
              <w:rPr>
                <w:rFonts w:cstheme="minorHAnsi"/>
                <w:b/>
                <w:bCs/>
                <w:szCs w:val="22"/>
                <w:lang w:val="fr-CA" w:eastAsia="fr-FR"/>
              </w:rPr>
              <w:t>_</w:t>
            </w:r>
            <w:r w:rsidR="0040112F" w:rsidRPr="00643288">
              <w:rPr>
                <w:rFonts w:cstheme="minorHAnsi"/>
                <w:b/>
                <w:bCs/>
                <w:szCs w:val="22"/>
                <w:lang w:val="fr-CA" w:eastAsia="fr-FR"/>
              </w:rPr>
              <w:t>00</w:t>
            </w:r>
            <w:r>
              <w:rPr>
                <w:rFonts w:cstheme="minorHAnsi"/>
                <w:b/>
                <w:bCs/>
                <w:szCs w:val="22"/>
                <w:lang w:val="fr-CA" w:eastAsia="fr-FR"/>
              </w:rPr>
              <w:t>1674</w:t>
            </w:r>
          </w:p>
          <w:p w14:paraId="1A112D8C" w14:textId="47326207" w:rsidR="00835DCB" w:rsidRDefault="00FD28DD" w:rsidP="00835DCB">
            <w:pPr>
              <w:jc w:val="center"/>
              <w:rPr>
                <w:rFonts w:cstheme="minorHAnsi"/>
                <w:b/>
                <w:bCs/>
              </w:rPr>
            </w:pPr>
            <w:r w:rsidRPr="00FD28DD">
              <w:rPr>
                <w:rFonts w:cstheme="minorHAnsi"/>
                <w:b/>
                <w:bCs/>
              </w:rPr>
              <w:t>BITCHE (57) - Camp militaire de Bitche - Rénovation des systèmes de production et distribution de chaleur, et améliorations d'enveloppes thermiques - CCAEM</w:t>
            </w:r>
          </w:p>
          <w:p w14:paraId="51DE3568" w14:textId="77777777" w:rsidR="00FD28DD" w:rsidRDefault="00FD28DD" w:rsidP="00835DCB">
            <w:pPr>
              <w:jc w:val="center"/>
              <w:rPr>
                <w:rFonts w:cstheme="minorHAnsi"/>
                <w:b/>
                <w:bCs/>
              </w:rPr>
            </w:pPr>
          </w:p>
          <w:p w14:paraId="7EDCE090" w14:textId="36A3E1E8" w:rsidR="00835DCB" w:rsidRPr="00835DCB" w:rsidRDefault="00835DCB" w:rsidP="00835DCB">
            <w:pPr>
              <w:jc w:val="center"/>
              <w:rPr>
                <w:rFonts w:cstheme="minorHAnsi"/>
                <w:b/>
                <w:bCs/>
              </w:rPr>
            </w:pPr>
            <w:r w:rsidRPr="00835DCB">
              <w:rPr>
                <w:rFonts w:cstheme="minorHAnsi"/>
                <w:b/>
                <w:bCs/>
              </w:rPr>
              <w:t>COSI N°</w:t>
            </w:r>
            <w:r w:rsidR="00FD28DD" w:rsidRPr="00FD28DD">
              <w:rPr>
                <w:rFonts w:cstheme="minorHAnsi"/>
                <w:b/>
                <w:bCs/>
              </w:rPr>
              <w:t>468 109/468 145</w:t>
            </w:r>
          </w:p>
          <w:p w14:paraId="04C3B158" w14:textId="77777777" w:rsidR="00E66861" w:rsidRPr="00E66861" w:rsidRDefault="00E66861" w:rsidP="00E66861">
            <w:pPr>
              <w:jc w:val="center"/>
              <w:rPr>
                <w:rFonts w:cstheme="minorHAnsi"/>
                <w:b/>
              </w:rPr>
            </w:pPr>
          </w:p>
          <w:p w14:paraId="4E3A4BA0" w14:textId="77777777" w:rsidR="00F73002" w:rsidRPr="008A42B1" w:rsidRDefault="00F73002" w:rsidP="00835DCB">
            <w:pPr>
              <w:jc w:val="center"/>
              <w:rPr>
                <w:rFonts w:cstheme="minorHAnsi"/>
                <w:szCs w:val="22"/>
              </w:rPr>
            </w:pPr>
          </w:p>
        </w:tc>
      </w:tr>
    </w:tbl>
    <w:p w14:paraId="58075337" w14:textId="05E832E4" w:rsidR="00D14EBC" w:rsidRPr="008A42B1" w:rsidRDefault="00D14EBC" w:rsidP="003A7726">
      <w:pPr>
        <w:rPr>
          <w:rFonts w:cstheme="minorHAnsi"/>
          <w:szCs w:val="22"/>
        </w:rPr>
      </w:pPr>
    </w:p>
    <w:tbl>
      <w:tblPr>
        <w:tblW w:w="0" w:type="auto"/>
        <w:tblInd w:w="358" w:type="dxa"/>
        <w:tblLayout w:type="fixed"/>
        <w:tblCellMar>
          <w:left w:w="0" w:type="dxa"/>
          <w:right w:w="0" w:type="dxa"/>
        </w:tblCellMar>
        <w:tblLook w:val="0000" w:firstRow="0" w:lastRow="0" w:firstColumn="0" w:lastColumn="0" w:noHBand="0" w:noVBand="0"/>
      </w:tblPr>
      <w:tblGrid>
        <w:gridCol w:w="8869"/>
      </w:tblGrid>
      <w:tr w:rsidR="00DA0D61" w:rsidRPr="008A42B1" w14:paraId="083259DA" w14:textId="77777777">
        <w:tc>
          <w:tcPr>
            <w:tcW w:w="8869" w:type="dxa"/>
            <w:tcBorders>
              <w:top w:val="single" w:sz="4" w:space="0" w:color="000000"/>
              <w:left w:val="single" w:sz="4" w:space="0" w:color="000000"/>
              <w:bottom w:val="single" w:sz="4" w:space="0" w:color="000000"/>
              <w:right w:val="single" w:sz="4" w:space="0" w:color="000000"/>
            </w:tcBorders>
            <w:shd w:val="clear" w:color="auto" w:fill="E6E6E6"/>
          </w:tcPr>
          <w:p w14:paraId="2C104BA2" w14:textId="77777777" w:rsidR="00DA0D61" w:rsidRPr="008A42B1" w:rsidRDefault="00DA0D61" w:rsidP="00B40DBF">
            <w:pPr>
              <w:jc w:val="center"/>
              <w:rPr>
                <w:rFonts w:cstheme="minorHAnsi"/>
                <w:b/>
                <w:sz w:val="28"/>
                <w:szCs w:val="28"/>
              </w:rPr>
            </w:pPr>
            <w:bookmarkStart w:id="2" w:name="_Toc286406729"/>
            <w:r w:rsidRPr="002B1237">
              <w:rPr>
                <w:rFonts w:cstheme="minorHAnsi"/>
                <w:b/>
                <w:szCs w:val="28"/>
              </w:rPr>
              <w:t xml:space="preserve">Remise des </w:t>
            </w:r>
            <w:bookmarkEnd w:id="2"/>
            <w:r w:rsidR="00AB1A17" w:rsidRPr="002B1237">
              <w:rPr>
                <w:rFonts w:cstheme="minorHAnsi"/>
                <w:b/>
                <w:szCs w:val="28"/>
              </w:rPr>
              <w:t>candidatures</w:t>
            </w:r>
          </w:p>
        </w:tc>
      </w:tr>
      <w:tr w:rsidR="00DA0D61" w:rsidRPr="008A42B1" w14:paraId="7793066B" w14:textId="77777777">
        <w:tc>
          <w:tcPr>
            <w:tcW w:w="8869" w:type="dxa"/>
            <w:tcBorders>
              <w:left w:val="single" w:sz="4" w:space="0" w:color="000000"/>
              <w:bottom w:val="single" w:sz="4" w:space="0" w:color="000000"/>
              <w:right w:val="single" w:sz="4" w:space="0" w:color="000000"/>
            </w:tcBorders>
          </w:tcPr>
          <w:p w14:paraId="0EADA510" w14:textId="77777777" w:rsidR="00297C4E" w:rsidRPr="008A42B1" w:rsidRDefault="00297C4E" w:rsidP="00AE66AF">
            <w:pPr>
              <w:rPr>
                <w:rFonts w:cstheme="minorHAnsi"/>
                <w:szCs w:val="22"/>
              </w:rPr>
            </w:pPr>
          </w:p>
          <w:p w14:paraId="36A21860" w14:textId="14191E11" w:rsidR="00DA0D61" w:rsidRPr="002B1237" w:rsidRDefault="00A731E1" w:rsidP="00F27402">
            <w:pPr>
              <w:jc w:val="center"/>
              <w:rPr>
                <w:rFonts w:cstheme="minorHAnsi"/>
                <w:b/>
                <w:color w:val="FF0000"/>
                <w:szCs w:val="22"/>
              </w:rPr>
            </w:pPr>
            <w:r w:rsidRPr="002B1237">
              <w:rPr>
                <w:rFonts w:cstheme="minorHAnsi"/>
                <w:b/>
                <w:szCs w:val="22"/>
              </w:rPr>
              <w:t xml:space="preserve">Date limite de réception : </w:t>
            </w:r>
            <w:r w:rsidR="00FD28DD" w:rsidRPr="005121BC">
              <w:rPr>
                <w:rFonts w:cstheme="minorHAnsi"/>
                <w:b/>
                <w:szCs w:val="22"/>
                <w:u w:val="single"/>
              </w:rPr>
              <w:t xml:space="preserve">MARDI </w:t>
            </w:r>
            <w:r w:rsidR="003C358F" w:rsidRPr="005121BC">
              <w:rPr>
                <w:rFonts w:cstheme="minorHAnsi"/>
                <w:b/>
                <w:szCs w:val="22"/>
                <w:u w:val="single"/>
              </w:rPr>
              <w:t>29 SEPTEMBRE 2026</w:t>
            </w:r>
            <w:r w:rsidR="0034375C" w:rsidRPr="005121BC">
              <w:rPr>
                <w:rFonts w:cstheme="minorHAnsi"/>
                <w:b/>
                <w:szCs w:val="22"/>
                <w:u w:val="single"/>
              </w:rPr>
              <w:t xml:space="preserve"> </w:t>
            </w:r>
            <w:r w:rsidR="00FD28DD" w:rsidRPr="005121BC">
              <w:rPr>
                <w:rFonts w:cstheme="minorHAnsi"/>
                <w:b/>
                <w:szCs w:val="22"/>
                <w:u w:val="single"/>
              </w:rPr>
              <w:t>AVANT 12H00</w:t>
            </w:r>
          </w:p>
          <w:p w14:paraId="038DF23F" w14:textId="77777777" w:rsidR="00297C4E" w:rsidRPr="008A42B1" w:rsidRDefault="00297C4E" w:rsidP="00AE66AF">
            <w:pPr>
              <w:rPr>
                <w:rFonts w:cstheme="minorHAnsi"/>
                <w:szCs w:val="22"/>
              </w:rPr>
            </w:pPr>
          </w:p>
        </w:tc>
      </w:tr>
    </w:tbl>
    <w:p w14:paraId="0FFCCFF2" w14:textId="77777777" w:rsidR="00BB14FB" w:rsidRPr="008A42B1" w:rsidRDefault="00BB14FB" w:rsidP="00BB14FB">
      <w:pPr>
        <w:rPr>
          <w:rFonts w:cstheme="minorHAnsi"/>
        </w:rPr>
        <w:sectPr w:rsidR="00BB14FB" w:rsidRPr="008A42B1" w:rsidSect="00FD28DD">
          <w:footerReference w:type="even" r:id="rId12"/>
          <w:footerReference w:type="default" r:id="rId13"/>
          <w:headerReference w:type="first" r:id="rId14"/>
          <w:footnotePr>
            <w:pos w:val="beneathText"/>
          </w:footnotePr>
          <w:type w:val="continuous"/>
          <w:pgSz w:w="11905" w:h="16837"/>
          <w:pgMar w:top="993" w:right="848" w:bottom="851" w:left="993" w:header="426" w:footer="77" w:gutter="0"/>
          <w:cols w:space="720"/>
          <w:titlePg/>
          <w:docGrid w:linePitch="360"/>
        </w:sectPr>
      </w:pPr>
    </w:p>
    <w:p w14:paraId="2088C53A" w14:textId="196A6296" w:rsidR="002951EA" w:rsidRDefault="007D327F">
      <w:pPr>
        <w:pStyle w:val="TM1"/>
        <w:tabs>
          <w:tab w:val="right" w:leader="dot" w:pos="10054"/>
        </w:tabs>
        <w:rPr>
          <w:rFonts w:eastAsiaTheme="minorEastAsia" w:cstheme="minorBidi"/>
          <w:b w:val="0"/>
          <w:caps w:val="0"/>
          <w:noProof/>
          <w:szCs w:val="22"/>
          <w:lang w:eastAsia="fr-FR"/>
        </w:rPr>
      </w:pPr>
      <w:r w:rsidRPr="008A42B1">
        <w:rPr>
          <w:rFonts w:cstheme="minorHAnsi"/>
          <w:b w:val="0"/>
          <w:caps w:val="0"/>
          <w:szCs w:val="22"/>
        </w:rPr>
        <w:lastRenderedPageBreak/>
        <w:fldChar w:fldCharType="begin"/>
      </w:r>
      <w:r w:rsidRPr="008A42B1">
        <w:rPr>
          <w:rFonts w:cstheme="minorHAnsi"/>
          <w:b w:val="0"/>
          <w:caps w:val="0"/>
          <w:szCs w:val="22"/>
        </w:rPr>
        <w:instrText xml:space="preserve"> TOC \o "1-2" \u </w:instrText>
      </w:r>
      <w:r w:rsidRPr="008A42B1">
        <w:rPr>
          <w:rFonts w:cstheme="minorHAnsi"/>
          <w:b w:val="0"/>
          <w:caps w:val="0"/>
          <w:szCs w:val="22"/>
        </w:rPr>
        <w:fldChar w:fldCharType="separate"/>
      </w:r>
      <w:r w:rsidR="002951EA" w:rsidRPr="005046E2">
        <w:rPr>
          <w:rFonts w:cstheme="minorHAnsi"/>
          <w:noProof/>
        </w:rPr>
        <w:t>PREAMBULE :</w:t>
      </w:r>
      <w:r w:rsidR="002951EA" w:rsidRPr="005046E2">
        <w:rPr>
          <w:rFonts w:cstheme="minorHAnsi"/>
          <w:noProof/>
          <w:lang w:eastAsia="fr-FR"/>
        </w:rPr>
        <w:t xml:space="preserve"> INFORMATIONS POUR LA PRISE EN COMPTE DE LA DEMATERIALISATION DES ACHATS DE L’ETAT</w:t>
      </w:r>
      <w:r w:rsidR="002951EA">
        <w:rPr>
          <w:noProof/>
        </w:rPr>
        <w:tab/>
      </w:r>
      <w:r w:rsidR="002951EA">
        <w:rPr>
          <w:noProof/>
        </w:rPr>
        <w:fldChar w:fldCharType="begin"/>
      </w:r>
      <w:r w:rsidR="002951EA">
        <w:rPr>
          <w:noProof/>
        </w:rPr>
        <w:instrText xml:space="preserve"> PAGEREF _Toc219479158 \h </w:instrText>
      </w:r>
      <w:r w:rsidR="002951EA">
        <w:rPr>
          <w:noProof/>
        </w:rPr>
      </w:r>
      <w:r w:rsidR="002951EA">
        <w:rPr>
          <w:noProof/>
        </w:rPr>
        <w:fldChar w:fldCharType="separate"/>
      </w:r>
      <w:r w:rsidR="00FA2F49">
        <w:rPr>
          <w:noProof/>
        </w:rPr>
        <w:t>4</w:t>
      </w:r>
      <w:r w:rsidR="002951EA">
        <w:rPr>
          <w:noProof/>
        </w:rPr>
        <w:fldChar w:fldCharType="end"/>
      </w:r>
    </w:p>
    <w:p w14:paraId="3A03122B" w14:textId="4BFE4CF9"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DEMATERIALISATION - RAPPELS</w:t>
      </w:r>
      <w:r>
        <w:rPr>
          <w:noProof/>
        </w:rPr>
        <w:tab/>
      </w:r>
      <w:r>
        <w:rPr>
          <w:noProof/>
        </w:rPr>
        <w:fldChar w:fldCharType="begin"/>
      </w:r>
      <w:r>
        <w:rPr>
          <w:noProof/>
        </w:rPr>
        <w:instrText xml:space="preserve"> PAGEREF _Toc219479159 \h </w:instrText>
      </w:r>
      <w:r>
        <w:rPr>
          <w:noProof/>
        </w:rPr>
      </w:r>
      <w:r>
        <w:rPr>
          <w:noProof/>
        </w:rPr>
        <w:fldChar w:fldCharType="separate"/>
      </w:r>
      <w:r w:rsidR="00FA2F49">
        <w:rPr>
          <w:noProof/>
        </w:rPr>
        <w:t>4</w:t>
      </w:r>
      <w:r>
        <w:rPr>
          <w:noProof/>
        </w:rPr>
        <w:fldChar w:fldCharType="end"/>
      </w:r>
    </w:p>
    <w:p w14:paraId="22DCDC21" w14:textId="0C27D9B7" w:rsidR="002951EA" w:rsidRDefault="002951EA">
      <w:pPr>
        <w:pStyle w:val="TM1"/>
        <w:tabs>
          <w:tab w:val="right" w:leader="dot" w:pos="10054"/>
        </w:tabs>
        <w:rPr>
          <w:rFonts w:eastAsiaTheme="minorEastAsia" w:cstheme="minorBidi"/>
          <w:b w:val="0"/>
          <w:caps w:val="0"/>
          <w:noProof/>
          <w:szCs w:val="22"/>
          <w:lang w:eastAsia="fr-FR"/>
        </w:rPr>
      </w:pPr>
      <w:r w:rsidRPr="005046E2">
        <w:rPr>
          <w:rFonts w:cstheme="minorHAnsi"/>
          <w:noProof/>
        </w:rPr>
        <w:t>ARTICLE 0 – SERVICE ACHETEUR</w:t>
      </w:r>
      <w:r>
        <w:rPr>
          <w:noProof/>
        </w:rPr>
        <w:tab/>
      </w:r>
      <w:r>
        <w:rPr>
          <w:noProof/>
        </w:rPr>
        <w:fldChar w:fldCharType="begin"/>
      </w:r>
      <w:r>
        <w:rPr>
          <w:noProof/>
        </w:rPr>
        <w:instrText xml:space="preserve"> PAGEREF _Toc219479160 \h </w:instrText>
      </w:r>
      <w:r>
        <w:rPr>
          <w:noProof/>
        </w:rPr>
      </w:r>
      <w:r>
        <w:rPr>
          <w:noProof/>
        </w:rPr>
        <w:fldChar w:fldCharType="separate"/>
      </w:r>
      <w:r w:rsidR="00FA2F49">
        <w:rPr>
          <w:noProof/>
        </w:rPr>
        <w:t>6</w:t>
      </w:r>
      <w:r>
        <w:rPr>
          <w:noProof/>
        </w:rPr>
        <w:fldChar w:fldCharType="end"/>
      </w:r>
    </w:p>
    <w:p w14:paraId="0DF5B608" w14:textId="4B16AA17"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0-1. Nom et adresse de l’acheteur public</w:t>
      </w:r>
      <w:r>
        <w:rPr>
          <w:noProof/>
        </w:rPr>
        <w:tab/>
      </w:r>
      <w:r>
        <w:rPr>
          <w:noProof/>
        </w:rPr>
        <w:fldChar w:fldCharType="begin"/>
      </w:r>
      <w:r>
        <w:rPr>
          <w:noProof/>
        </w:rPr>
        <w:instrText xml:space="preserve"> PAGEREF _Toc219479161 \h </w:instrText>
      </w:r>
      <w:r>
        <w:rPr>
          <w:noProof/>
        </w:rPr>
      </w:r>
      <w:r>
        <w:rPr>
          <w:noProof/>
        </w:rPr>
        <w:fldChar w:fldCharType="separate"/>
      </w:r>
      <w:r w:rsidR="00FA2F49">
        <w:rPr>
          <w:noProof/>
        </w:rPr>
        <w:t>6</w:t>
      </w:r>
      <w:r>
        <w:rPr>
          <w:noProof/>
        </w:rPr>
        <w:fldChar w:fldCharType="end"/>
      </w:r>
    </w:p>
    <w:p w14:paraId="265514CB" w14:textId="60AF702E"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iCs/>
          <w:noProof/>
        </w:rPr>
        <w:t>0-2. Points de contact</w:t>
      </w:r>
      <w:r>
        <w:rPr>
          <w:noProof/>
        </w:rPr>
        <w:tab/>
      </w:r>
      <w:r>
        <w:rPr>
          <w:noProof/>
        </w:rPr>
        <w:fldChar w:fldCharType="begin"/>
      </w:r>
      <w:r>
        <w:rPr>
          <w:noProof/>
        </w:rPr>
        <w:instrText xml:space="preserve"> PAGEREF _Toc219479162 \h </w:instrText>
      </w:r>
      <w:r>
        <w:rPr>
          <w:noProof/>
        </w:rPr>
      </w:r>
      <w:r>
        <w:rPr>
          <w:noProof/>
        </w:rPr>
        <w:fldChar w:fldCharType="separate"/>
      </w:r>
      <w:r w:rsidR="00FA2F49">
        <w:rPr>
          <w:noProof/>
        </w:rPr>
        <w:t>6</w:t>
      </w:r>
      <w:r>
        <w:rPr>
          <w:noProof/>
        </w:rPr>
        <w:fldChar w:fldCharType="end"/>
      </w:r>
    </w:p>
    <w:p w14:paraId="290B78F4" w14:textId="6249825B"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iCs/>
          <w:noProof/>
        </w:rPr>
        <w:t>0-3. Visite de site</w:t>
      </w:r>
      <w:r>
        <w:rPr>
          <w:noProof/>
        </w:rPr>
        <w:tab/>
      </w:r>
      <w:r>
        <w:rPr>
          <w:noProof/>
        </w:rPr>
        <w:fldChar w:fldCharType="begin"/>
      </w:r>
      <w:r>
        <w:rPr>
          <w:noProof/>
        </w:rPr>
        <w:instrText xml:space="preserve"> PAGEREF _Toc219479163 \h </w:instrText>
      </w:r>
      <w:r>
        <w:rPr>
          <w:noProof/>
        </w:rPr>
      </w:r>
      <w:r>
        <w:rPr>
          <w:noProof/>
        </w:rPr>
        <w:fldChar w:fldCharType="separate"/>
      </w:r>
      <w:r w:rsidR="00FA2F49">
        <w:rPr>
          <w:noProof/>
        </w:rPr>
        <w:t>7</w:t>
      </w:r>
      <w:r>
        <w:rPr>
          <w:noProof/>
        </w:rPr>
        <w:fldChar w:fldCharType="end"/>
      </w:r>
    </w:p>
    <w:p w14:paraId="382BEDE0" w14:textId="50C4E8C7"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iCs/>
          <w:noProof/>
        </w:rPr>
        <w:t>0-4. Lieu où l’on peut retirer ou demander les documents</w:t>
      </w:r>
      <w:r>
        <w:rPr>
          <w:noProof/>
        </w:rPr>
        <w:tab/>
      </w:r>
      <w:r>
        <w:rPr>
          <w:noProof/>
        </w:rPr>
        <w:fldChar w:fldCharType="begin"/>
      </w:r>
      <w:r>
        <w:rPr>
          <w:noProof/>
        </w:rPr>
        <w:instrText xml:space="preserve"> PAGEREF _Toc219479164 \h </w:instrText>
      </w:r>
      <w:r>
        <w:rPr>
          <w:noProof/>
        </w:rPr>
      </w:r>
      <w:r>
        <w:rPr>
          <w:noProof/>
        </w:rPr>
        <w:fldChar w:fldCharType="separate"/>
      </w:r>
      <w:r w:rsidR="00FA2F49">
        <w:rPr>
          <w:noProof/>
        </w:rPr>
        <w:t>7</w:t>
      </w:r>
      <w:r>
        <w:rPr>
          <w:noProof/>
        </w:rPr>
        <w:fldChar w:fldCharType="end"/>
      </w:r>
    </w:p>
    <w:p w14:paraId="08517DEC" w14:textId="3294BBA9" w:rsidR="002951EA" w:rsidRDefault="002951EA">
      <w:pPr>
        <w:pStyle w:val="TM1"/>
        <w:tabs>
          <w:tab w:val="right" w:leader="dot" w:pos="10054"/>
        </w:tabs>
        <w:rPr>
          <w:rFonts w:eastAsiaTheme="minorEastAsia" w:cstheme="minorBidi"/>
          <w:b w:val="0"/>
          <w:caps w:val="0"/>
          <w:noProof/>
          <w:szCs w:val="22"/>
          <w:lang w:eastAsia="fr-FR"/>
        </w:rPr>
      </w:pPr>
      <w:r w:rsidRPr="005046E2">
        <w:rPr>
          <w:rFonts w:cstheme="minorHAnsi"/>
          <w:noProof/>
        </w:rPr>
        <w:t>ARTICLE 1 – OBJET DE LA CONSULTATION</w:t>
      </w:r>
      <w:r>
        <w:rPr>
          <w:noProof/>
        </w:rPr>
        <w:tab/>
      </w:r>
      <w:r>
        <w:rPr>
          <w:noProof/>
        </w:rPr>
        <w:fldChar w:fldCharType="begin"/>
      </w:r>
      <w:r>
        <w:rPr>
          <w:noProof/>
        </w:rPr>
        <w:instrText xml:space="preserve"> PAGEREF _Toc219479165 \h </w:instrText>
      </w:r>
      <w:r>
        <w:rPr>
          <w:noProof/>
        </w:rPr>
      </w:r>
      <w:r>
        <w:rPr>
          <w:noProof/>
        </w:rPr>
        <w:fldChar w:fldCharType="separate"/>
      </w:r>
      <w:r w:rsidR="00FA2F49">
        <w:rPr>
          <w:noProof/>
        </w:rPr>
        <w:t>7</w:t>
      </w:r>
      <w:r>
        <w:rPr>
          <w:noProof/>
        </w:rPr>
        <w:fldChar w:fldCharType="end"/>
      </w:r>
    </w:p>
    <w:p w14:paraId="39588E84" w14:textId="2AF10D0F" w:rsidR="002951EA" w:rsidRDefault="002951EA">
      <w:pPr>
        <w:pStyle w:val="TM2"/>
        <w:tabs>
          <w:tab w:val="left" w:pos="800"/>
          <w:tab w:val="right" w:leader="dot" w:pos="10054"/>
        </w:tabs>
        <w:rPr>
          <w:rFonts w:eastAsiaTheme="minorEastAsia" w:cstheme="minorBidi"/>
          <w:smallCaps w:val="0"/>
          <w:noProof/>
          <w:szCs w:val="22"/>
          <w:lang w:eastAsia="fr-FR"/>
        </w:rPr>
      </w:pPr>
      <w:r w:rsidRPr="005046E2">
        <w:rPr>
          <w:rFonts w:cstheme="minorHAnsi"/>
          <w:noProof/>
        </w:rPr>
        <w:t>1-1.</w:t>
      </w:r>
      <w:r>
        <w:rPr>
          <w:rFonts w:eastAsiaTheme="minorEastAsia" w:cstheme="minorBidi"/>
          <w:smallCaps w:val="0"/>
          <w:noProof/>
          <w:szCs w:val="22"/>
          <w:lang w:eastAsia="fr-FR"/>
        </w:rPr>
        <w:t xml:space="preserve"> </w:t>
      </w:r>
      <w:r w:rsidRPr="005046E2">
        <w:rPr>
          <w:rFonts w:cstheme="minorHAnsi"/>
          <w:noProof/>
        </w:rPr>
        <w:t>Description du marché</w:t>
      </w:r>
      <w:r>
        <w:rPr>
          <w:noProof/>
        </w:rPr>
        <w:tab/>
      </w:r>
      <w:r>
        <w:rPr>
          <w:noProof/>
        </w:rPr>
        <w:fldChar w:fldCharType="begin"/>
      </w:r>
      <w:r>
        <w:rPr>
          <w:noProof/>
        </w:rPr>
        <w:instrText xml:space="preserve"> PAGEREF _Toc219479166 \h </w:instrText>
      </w:r>
      <w:r>
        <w:rPr>
          <w:noProof/>
        </w:rPr>
      </w:r>
      <w:r>
        <w:rPr>
          <w:noProof/>
        </w:rPr>
        <w:fldChar w:fldCharType="separate"/>
      </w:r>
      <w:r w:rsidR="00FA2F49">
        <w:rPr>
          <w:noProof/>
        </w:rPr>
        <w:t>7</w:t>
      </w:r>
      <w:r>
        <w:rPr>
          <w:noProof/>
        </w:rPr>
        <w:fldChar w:fldCharType="end"/>
      </w:r>
    </w:p>
    <w:p w14:paraId="1560383F" w14:textId="0BD60D33"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1-2. Lieu d’exécution du marché</w:t>
      </w:r>
      <w:r>
        <w:rPr>
          <w:noProof/>
        </w:rPr>
        <w:tab/>
      </w:r>
      <w:r>
        <w:rPr>
          <w:noProof/>
        </w:rPr>
        <w:fldChar w:fldCharType="begin"/>
      </w:r>
      <w:r>
        <w:rPr>
          <w:noProof/>
        </w:rPr>
        <w:instrText xml:space="preserve"> PAGEREF _Toc219479167 \h </w:instrText>
      </w:r>
      <w:r>
        <w:rPr>
          <w:noProof/>
        </w:rPr>
      </w:r>
      <w:r>
        <w:rPr>
          <w:noProof/>
        </w:rPr>
        <w:fldChar w:fldCharType="separate"/>
      </w:r>
      <w:r w:rsidR="00FA2F49">
        <w:rPr>
          <w:noProof/>
        </w:rPr>
        <w:t>8</w:t>
      </w:r>
      <w:r>
        <w:rPr>
          <w:noProof/>
        </w:rPr>
        <w:fldChar w:fldCharType="end"/>
      </w:r>
    </w:p>
    <w:p w14:paraId="275A77A5" w14:textId="7CD69D46"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1-3. Quantité ou étendue globale du marché</w:t>
      </w:r>
      <w:r>
        <w:rPr>
          <w:noProof/>
        </w:rPr>
        <w:tab/>
      </w:r>
      <w:r>
        <w:rPr>
          <w:noProof/>
        </w:rPr>
        <w:fldChar w:fldCharType="begin"/>
      </w:r>
      <w:r>
        <w:rPr>
          <w:noProof/>
        </w:rPr>
        <w:instrText xml:space="preserve"> PAGEREF _Toc219479168 \h </w:instrText>
      </w:r>
      <w:r>
        <w:rPr>
          <w:noProof/>
        </w:rPr>
      </w:r>
      <w:r>
        <w:rPr>
          <w:noProof/>
        </w:rPr>
        <w:fldChar w:fldCharType="separate"/>
      </w:r>
      <w:r w:rsidR="00FA2F49">
        <w:rPr>
          <w:noProof/>
        </w:rPr>
        <w:t>8</w:t>
      </w:r>
      <w:r>
        <w:rPr>
          <w:noProof/>
        </w:rPr>
        <w:fldChar w:fldCharType="end"/>
      </w:r>
    </w:p>
    <w:p w14:paraId="54ACB59B" w14:textId="060524DD"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1-4. Présentation des acteurs de l’opération</w:t>
      </w:r>
      <w:r>
        <w:rPr>
          <w:noProof/>
        </w:rPr>
        <w:tab/>
      </w:r>
      <w:r>
        <w:rPr>
          <w:noProof/>
        </w:rPr>
        <w:fldChar w:fldCharType="begin"/>
      </w:r>
      <w:r>
        <w:rPr>
          <w:noProof/>
        </w:rPr>
        <w:instrText xml:space="preserve"> PAGEREF _Toc219479169 \h </w:instrText>
      </w:r>
      <w:r>
        <w:rPr>
          <w:noProof/>
        </w:rPr>
      </w:r>
      <w:r>
        <w:rPr>
          <w:noProof/>
        </w:rPr>
        <w:fldChar w:fldCharType="separate"/>
      </w:r>
      <w:r w:rsidR="00FA2F49">
        <w:rPr>
          <w:noProof/>
        </w:rPr>
        <w:t>8</w:t>
      </w:r>
      <w:r>
        <w:rPr>
          <w:noProof/>
        </w:rPr>
        <w:fldChar w:fldCharType="end"/>
      </w:r>
    </w:p>
    <w:p w14:paraId="00BFCBC9" w14:textId="2B358736" w:rsidR="002951EA" w:rsidRPr="002951EA" w:rsidRDefault="002951EA">
      <w:pPr>
        <w:pStyle w:val="TM2"/>
        <w:tabs>
          <w:tab w:val="right" w:leader="dot" w:pos="10054"/>
        </w:tabs>
        <w:rPr>
          <w:rFonts w:cstheme="minorHAnsi"/>
          <w:noProof/>
        </w:rPr>
      </w:pPr>
      <w:r w:rsidRPr="002951EA">
        <w:rPr>
          <w:rFonts w:cstheme="minorHAnsi"/>
          <w:noProof/>
        </w:rPr>
        <w:t>1-5. Décomposition en tranches et sections techniques</w:t>
      </w:r>
      <w:r w:rsidRPr="002951EA">
        <w:rPr>
          <w:rFonts w:cstheme="minorHAnsi"/>
          <w:noProof/>
        </w:rPr>
        <w:tab/>
      </w:r>
      <w:r w:rsidRPr="002951EA">
        <w:rPr>
          <w:rFonts w:cstheme="minorHAnsi"/>
          <w:noProof/>
        </w:rPr>
        <w:fldChar w:fldCharType="begin"/>
      </w:r>
      <w:r w:rsidRPr="002951EA">
        <w:rPr>
          <w:rFonts w:cstheme="minorHAnsi"/>
          <w:noProof/>
        </w:rPr>
        <w:instrText xml:space="preserve"> PAGEREF _Toc219479170 \h </w:instrText>
      </w:r>
      <w:r w:rsidRPr="002951EA">
        <w:rPr>
          <w:rFonts w:cstheme="minorHAnsi"/>
          <w:noProof/>
        </w:rPr>
      </w:r>
      <w:r w:rsidRPr="002951EA">
        <w:rPr>
          <w:rFonts w:cstheme="minorHAnsi"/>
          <w:noProof/>
        </w:rPr>
        <w:fldChar w:fldCharType="separate"/>
      </w:r>
      <w:r w:rsidR="00FA2F49">
        <w:rPr>
          <w:rFonts w:cstheme="minorHAnsi"/>
          <w:noProof/>
        </w:rPr>
        <w:t>8</w:t>
      </w:r>
      <w:r w:rsidRPr="002951EA">
        <w:rPr>
          <w:rFonts w:cstheme="minorHAnsi"/>
          <w:noProof/>
        </w:rPr>
        <w:fldChar w:fldCharType="end"/>
      </w:r>
    </w:p>
    <w:p w14:paraId="58F994A4" w14:textId="3327403F" w:rsidR="002951EA" w:rsidRDefault="002951EA">
      <w:pPr>
        <w:pStyle w:val="TM2"/>
        <w:tabs>
          <w:tab w:val="right" w:leader="dot" w:pos="10054"/>
        </w:tabs>
        <w:rPr>
          <w:rFonts w:eastAsiaTheme="minorEastAsia" w:cstheme="minorBidi"/>
          <w:smallCaps w:val="0"/>
          <w:noProof/>
          <w:szCs w:val="22"/>
          <w:lang w:eastAsia="fr-FR"/>
        </w:rPr>
      </w:pPr>
      <w:r w:rsidRPr="002951EA">
        <w:rPr>
          <w:rFonts w:cstheme="minorHAnsi"/>
          <w:noProof/>
        </w:rPr>
        <w:t>1-6. Solutions techniques</w:t>
      </w:r>
      <w:r>
        <w:rPr>
          <w:noProof/>
        </w:rPr>
        <w:tab/>
      </w:r>
      <w:r>
        <w:rPr>
          <w:noProof/>
        </w:rPr>
        <w:fldChar w:fldCharType="begin"/>
      </w:r>
      <w:r>
        <w:rPr>
          <w:noProof/>
        </w:rPr>
        <w:instrText xml:space="preserve"> PAGEREF _Toc219479171 \h </w:instrText>
      </w:r>
      <w:r>
        <w:rPr>
          <w:noProof/>
        </w:rPr>
      </w:r>
      <w:r>
        <w:rPr>
          <w:noProof/>
        </w:rPr>
        <w:fldChar w:fldCharType="separate"/>
      </w:r>
      <w:r w:rsidR="00FA2F49">
        <w:rPr>
          <w:noProof/>
        </w:rPr>
        <w:t>9</w:t>
      </w:r>
      <w:r>
        <w:rPr>
          <w:noProof/>
        </w:rPr>
        <w:fldChar w:fldCharType="end"/>
      </w:r>
    </w:p>
    <w:p w14:paraId="79C84160" w14:textId="20D3E6D8"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1-7. Décomposition en lots</w:t>
      </w:r>
      <w:r>
        <w:rPr>
          <w:noProof/>
        </w:rPr>
        <w:tab/>
      </w:r>
      <w:r>
        <w:rPr>
          <w:noProof/>
        </w:rPr>
        <w:fldChar w:fldCharType="begin"/>
      </w:r>
      <w:r>
        <w:rPr>
          <w:noProof/>
        </w:rPr>
        <w:instrText xml:space="preserve"> PAGEREF _Toc219479172 \h </w:instrText>
      </w:r>
      <w:r>
        <w:rPr>
          <w:noProof/>
        </w:rPr>
      </w:r>
      <w:r>
        <w:rPr>
          <w:noProof/>
        </w:rPr>
        <w:fldChar w:fldCharType="separate"/>
      </w:r>
      <w:r w:rsidR="00FA2F49">
        <w:rPr>
          <w:noProof/>
        </w:rPr>
        <w:t>9</w:t>
      </w:r>
      <w:r>
        <w:rPr>
          <w:noProof/>
        </w:rPr>
        <w:fldChar w:fldCharType="end"/>
      </w:r>
    </w:p>
    <w:p w14:paraId="1280F777" w14:textId="01264055"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1-8. Durée du marché</w:t>
      </w:r>
      <w:r>
        <w:rPr>
          <w:noProof/>
        </w:rPr>
        <w:tab/>
      </w:r>
      <w:r>
        <w:rPr>
          <w:noProof/>
        </w:rPr>
        <w:fldChar w:fldCharType="begin"/>
      </w:r>
      <w:r>
        <w:rPr>
          <w:noProof/>
        </w:rPr>
        <w:instrText xml:space="preserve"> PAGEREF _Toc219479173 \h </w:instrText>
      </w:r>
      <w:r>
        <w:rPr>
          <w:noProof/>
        </w:rPr>
      </w:r>
      <w:r>
        <w:rPr>
          <w:noProof/>
        </w:rPr>
        <w:fldChar w:fldCharType="separate"/>
      </w:r>
      <w:r w:rsidR="00FA2F49">
        <w:rPr>
          <w:noProof/>
        </w:rPr>
        <w:t>9</w:t>
      </w:r>
      <w:r>
        <w:rPr>
          <w:noProof/>
        </w:rPr>
        <w:fldChar w:fldCharType="end"/>
      </w:r>
    </w:p>
    <w:p w14:paraId="78A23FCF" w14:textId="1FC19367"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1-9. Dispositions relatives aux prestations intéressant les armées</w:t>
      </w:r>
      <w:r>
        <w:rPr>
          <w:noProof/>
        </w:rPr>
        <w:tab/>
      </w:r>
      <w:r>
        <w:rPr>
          <w:noProof/>
        </w:rPr>
        <w:fldChar w:fldCharType="begin"/>
      </w:r>
      <w:r>
        <w:rPr>
          <w:noProof/>
        </w:rPr>
        <w:instrText xml:space="preserve"> PAGEREF _Toc219479174 \h </w:instrText>
      </w:r>
      <w:r>
        <w:rPr>
          <w:noProof/>
        </w:rPr>
      </w:r>
      <w:r>
        <w:rPr>
          <w:noProof/>
        </w:rPr>
        <w:fldChar w:fldCharType="separate"/>
      </w:r>
      <w:r w:rsidR="00FA2F49">
        <w:rPr>
          <w:noProof/>
        </w:rPr>
        <w:t>10</w:t>
      </w:r>
      <w:r>
        <w:rPr>
          <w:noProof/>
        </w:rPr>
        <w:fldChar w:fldCharType="end"/>
      </w:r>
    </w:p>
    <w:p w14:paraId="0376CF28" w14:textId="2C19FCB3"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1-10. Insertion par l’activité économique :</w:t>
      </w:r>
      <w:r>
        <w:rPr>
          <w:noProof/>
        </w:rPr>
        <w:tab/>
      </w:r>
      <w:r>
        <w:rPr>
          <w:noProof/>
        </w:rPr>
        <w:fldChar w:fldCharType="begin"/>
      </w:r>
      <w:r>
        <w:rPr>
          <w:noProof/>
        </w:rPr>
        <w:instrText xml:space="preserve"> PAGEREF _Toc219479175 \h </w:instrText>
      </w:r>
      <w:r>
        <w:rPr>
          <w:noProof/>
        </w:rPr>
      </w:r>
      <w:r>
        <w:rPr>
          <w:noProof/>
        </w:rPr>
        <w:fldChar w:fldCharType="separate"/>
      </w:r>
      <w:r w:rsidR="00FA2F49">
        <w:rPr>
          <w:noProof/>
        </w:rPr>
        <w:t>10</w:t>
      </w:r>
      <w:r>
        <w:rPr>
          <w:noProof/>
        </w:rPr>
        <w:fldChar w:fldCharType="end"/>
      </w:r>
    </w:p>
    <w:p w14:paraId="7FF5D4D2" w14:textId="2BC9B9E8"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1-11. Développement durable</w:t>
      </w:r>
      <w:r>
        <w:rPr>
          <w:noProof/>
        </w:rPr>
        <w:tab/>
      </w:r>
      <w:r>
        <w:rPr>
          <w:noProof/>
        </w:rPr>
        <w:fldChar w:fldCharType="begin"/>
      </w:r>
      <w:r>
        <w:rPr>
          <w:noProof/>
        </w:rPr>
        <w:instrText xml:space="preserve"> PAGEREF _Toc219479176 \h </w:instrText>
      </w:r>
      <w:r>
        <w:rPr>
          <w:noProof/>
        </w:rPr>
      </w:r>
      <w:r>
        <w:rPr>
          <w:noProof/>
        </w:rPr>
        <w:fldChar w:fldCharType="separate"/>
      </w:r>
      <w:r w:rsidR="00FA2F49">
        <w:rPr>
          <w:noProof/>
        </w:rPr>
        <w:t>11</w:t>
      </w:r>
      <w:r>
        <w:rPr>
          <w:noProof/>
        </w:rPr>
        <w:fldChar w:fldCharType="end"/>
      </w:r>
    </w:p>
    <w:p w14:paraId="14F26B56" w14:textId="5E231379"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1-12. Démarche de certification « relations fournisseurs responsables (RFR) » et de labellisations « relations fournisseurs et achats responsables (RFAR) »</w:t>
      </w:r>
      <w:r>
        <w:rPr>
          <w:noProof/>
        </w:rPr>
        <w:tab/>
      </w:r>
      <w:r>
        <w:rPr>
          <w:noProof/>
        </w:rPr>
        <w:fldChar w:fldCharType="begin"/>
      </w:r>
      <w:r>
        <w:rPr>
          <w:noProof/>
        </w:rPr>
        <w:instrText xml:space="preserve"> PAGEREF _Toc219479177 \h </w:instrText>
      </w:r>
      <w:r>
        <w:rPr>
          <w:noProof/>
        </w:rPr>
      </w:r>
      <w:r>
        <w:rPr>
          <w:noProof/>
        </w:rPr>
        <w:fldChar w:fldCharType="separate"/>
      </w:r>
      <w:r w:rsidR="00FA2F49">
        <w:rPr>
          <w:noProof/>
        </w:rPr>
        <w:t>11</w:t>
      </w:r>
      <w:r>
        <w:rPr>
          <w:noProof/>
        </w:rPr>
        <w:fldChar w:fldCharType="end"/>
      </w:r>
    </w:p>
    <w:p w14:paraId="330C7D36" w14:textId="0CE5DF44"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1-13. Certificat de bonne exécution du marché public</w:t>
      </w:r>
      <w:r>
        <w:rPr>
          <w:noProof/>
        </w:rPr>
        <w:tab/>
      </w:r>
      <w:r>
        <w:rPr>
          <w:noProof/>
        </w:rPr>
        <w:fldChar w:fldCharType="begin"/>
      </w:r>
      <w:r>
        <w:rPr>
          <w:noProof/>
        </w:rPr>
        <w:instrText xml:space="preserve"> PAGEREF _Toc219479178 \h </w:instrText>
      </w:r>
      <w:r>
        <w:rPr>
          <w:noProof/>
        </w:rPr>
      </w:r>
      <w:r>
        <w:rPr>
          <w:noProof/>
        </w:rPr>
        <w:fldChar w:fldCharType="separate"/>
      </w:r>
      <w:r w:rsidR="00FA2F49">
        <w:rPr>
          <w:noProof/>
        </w:rPr>
        <w:t>11</w:t>
      </w:r>
      <w:r>
        <w:rPr>
          <w:noProof/>
        </w:rPr>
        <w:fldChar w:fldCharType="end"/>
      </w:r>
    </w:p>
    <w:p w14:paraId="012C5896" w14:textId="0D45106F"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1-14. Incitation au soutien à l’activité réserve et à la garde nationale</w:t>
      </w:r>
      <w:r>
        <w:rPr>
          <w:noProof/>
        </w:rPr>
        <w:tab/>
      </w:r>
      <w:r>
        <w:rPr>
          <w:noProof/>
        </w:rPr>
        <w:fldChar w:fldCharType="begin"/>
      </w:r>
      <w:r>
        <w:rPr>
          <w:noProof/>
        </w:rPr>
        <w:instrText xml:space="preserve"> PAGEREF _Toc219479179 \h </w:instrText>
      </w:r>
      <w:r>
        <w:rPr>
          <w:noProof/>
        </w:rPr>
      </w:r>
      <w:r>
        <w:rPr>
          <w:noProof/>
        </w:rPr>
        <w:fldChar w:fldCharType="separate"/>
      </w:r>
      <w:r w:rsidR="00FA2F49">
        <w:rPr>
          <w:noProof/>
        </w:rPr>
        <w:t>12</w:t>
      </w:r>
      <w:r>
        <w:rPr>
          <w:noProof/>
        </w:rPr>
        <w:fldChar w:fldCharType="end"/>
      </w:r>
    </w:p>
    <w:p w14:paraId="1D4F2F69" w14:textId="29668508" w:rsidR="002951EA" w:rsidRDefault="002951EA">
      <w:pPr>
        <w:pStyle w:val="TM1"/>
        <w:tabs>
          <w:tab w:val="right" w:leader="dot" w:pos="10054"/>
        </w:tabs>
        <w:rPr>
          <w:rFonts w:eastAsiaTheme="minorEastAsia" w:cstheme="minorBidi"/>
          <w:b w:val="0"/>
          <w:caps w:val="0"/>
          <w:noProof/>
          <w:szCs w:val="22"/>
          <w:lang w:eastAsia="fr-FR"/>
        </w:rPr>
      </w:pPr>
      <w:r w:rsidRPr="005046E2">
        <w:rPr>
          <w:rFonts w:cstheme="minorHAnsi"/>
          <w:noProof/>
        </w:rPr>
        <w:t>ARTICLE 2 – PROCEDURE</w:t>
      </w:r>
      <w:r>
        <w:rPr>
          <w:noProof/>
        </w:rPr>
        <w:tab/>
      </w:r>
      <w:r>
        <w:rPr>
          <w:noProof/>
        </w:rPr>
        <w:fldChar w:fldCharType="begin"/>
      </w:r>
      <w:r>
        <w:rPr>
          <w:noProof/>
        </w:rPr>
        <w:instrText xml:space="preserve"> PAGEREF _Toc219479180 \h </w:instrText>
      </w:r>
      <w:r>
        <w:rPr>
          <w:noProof/>
        </w:rPr>
      </w:r>
      <w:r>
        <w:rPr>
          <w:noProof/>
        </w:rPr>
        <w:fldChar w:fldCharType="separate"/>
      </w:r>
      <w:r w:rsidR="00FA2F49">
        <w:rPr>
          <w:noProof/>
        </w:rPr>
        <w:t>12</w:t>
      </w:r>
      <w:r>
        <w:rPr>
          <w:noProof/>
        </w:rPr>
        <w:fldChar w:fldCharType="end"/>
      </w:r>
    </w:p>
    <w:p w14:paraId="01DA9C7A" w14:textId="6F8AB346"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2-1. Type de procédure</w:t>
      </w:r>
      <w:r>
        <w:rPr>
          <w:noProof/>
        </w:rPr>
        <w:tab/>
      </w:r>
      <w:r>
        <w:rPr>
          <w:noProof/>
        </w:rPr>
        <w:fldChar w:fldCharType="begin"/>
      </w:r>
      <w:r>
        <w:rPr>
          <w:noProof/>
        </w:rPr>
        <w:instrText xml:space="preserve"> PAGEREF _Toc219479181 \h </w:instrText>
      </w:r>
      <w:r>
        <w:rPr>
          <w:noProof/>
        </w:rPr>
      </w:r>
      <w:r>
        <w:rPr>
          <w:noProof/>
        </w:rPr>
        <w:fldChar w:fldCharType="separate"/>
      </w:r>
      <w:r w:rsidR="00FA2F49">
        <w:rPr>
          <w:noProof/>
        </w:rPr>
        <w:t>12</w:t>
      </w:r>
      <w:r>
        <w:rPr>
          <w:noProof/>
        </w:rPr>
        <w:fldChar w:fldCharType="end"/>
      </w:r>
    </w:p>
    <w:p w14:paraId="4B136F25" w14:textId="75EA30F0"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2-2. Négociation</w:t>
      </w:r>
      <w:r>
        <w:rPr>
          <w:noProof/>
        </w:rPr>
        <w:tab/>
      </w:r>
      <w:r>
        <w:rPr>
          <w:noProof/>
        </w:rPr>
        <w:fldChar w:fldCharType="begin"/>
      </w:r>
      <w:r>
        <w:rPr>
          <w:noProof/>
        </w:rPr>
        <w:instrText xml:space="preserve"> PAGEREF _Toc219479183 \h </w:instrText>
      </w:r>
      <w:r>
        <w:rPr>
          <w:noProof/>
        </w:rPr>
      </w:r>
      <w:r>
        <w:rPr>
          <w:noProof/>
        </w:rPr>
        <w:fldChar w:fldCharType="separate"/>
      </w:r>
      <w:r w:rsidR="00FA2F49">
        <w:rPr>
          <w:noProof/>
        </w:rPr>
        <w:t>12</w:t>
      </w:r>
      <w:r>
        <w:rPr>
          <w:noProof/>
        </w:rPr>
        <w:fldChar w:fldCharType="end"/>
      </w:r>
    </w:p>
    <w:p w14:paraId="461C494C" w14:textId="0A46E002"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2-3. Analyse des plis</w:t>
      </w:r>
      <w:r>
        <w:rPr>
          <w:noProof/>
        </w:rPr>
        <w:tab/>
      </w:r>
      <w:r>
        <w:rPr>
          <w:noProof/>
        </w:rPr>
        <w:fldChar w:fldCharType="begin"/>
      </w:r>
      <w:r>
        <w:rPr>
          <w:noProof/>
        </w:rPr>
        <w:instrText xml:space="preserve"> PAGEREF _Toc219479185 \h </w:instrText>
      </w:r>
      <w:r>
        <w:rPr>
          <w:noProof/>
        </w:rPr>
      </w:r>
      <w:r>
        <w:rPr>
          <w:noProof/>
        </w:rPr>
        <w:fldChar w:fldCharType="separate"/>
      </w:r>
      <w:r w:rsidR="00FA2F49">
        <w:rPr>
          <w:noProof/>
        </w:rPr>
        <w:t>13</w:t>
      </w:r>
      <w:r>
        <w:rPr>
          <w:noProof/>
        </w:rPr>
        <w:fldChar w:fldCharType="end"/>
      </w:r>
    </w:p>
    <w:p w14:paraId="4634BB8E" w14:textId="62159996"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2-4. Date limite de remise des candidatures</w:t>
      </w:r>
      <w:r>
        <w:rPr>
          <w:noProof/>
        </w:rPr>
        <w:tab/>
      </w:r>
      <w:r>
        <w:rPr>
          <w:noProof/>
        </w:rPr>
        <w:fldChar w:fldCharType="begin"/>
      </w:r>
      <w:r>
        <w:rPr>
          <w:noProof/>
        </w:rPr>
        <w:instrText xml:space="preserve"> PAGEREF _Toc219479186 \h </w:instrText>
      </w:r>
      <w:r>
        <w:rPr>
          <w:noProof/>
        </w:rPr>
      </w:r>
      <w:r>
        <w:rPr>
          <w:noProof/>
        </w:rPr>
        <w:fldChar w:fldCharType="separate"/>
      </w:r>
      <w:r w:rsidR="00FA2F49">
        <w:rPr>
          <w:noProof/>
        </w:rPr>
        <w:t>13</w:t>
      </w:r>
      <w:r>
        <w:rPr>
          <w:noProof/>
        </w:rPr>
        <w:fldChar w:fldCharType="end"/>
      </w:r>
    </w:p>
    <w:p w14:paraId="700C1358" w14:textId="544AF147" w:rsidR="002951EA" w:rsidRDefault="002951EA">
      <w:pPr>
        <w:pStyle w:val="TM1"/>
        <w:tabs>
          <w:tab w:val="right" w:leader="dot" w:pos="10054"/>
        </w:tabs>
        <w:rPr>
          <w:rFonts w:eastAsiaTheme="minorEastAsia" w:cstheme="minorBidi"/>
          <w:b w:val="0"/>
          <w:caps w:val="0"/>
          <w:noProof/>
          <w:szCs w:val="22"/>
          <w:lang w:eastAsia="fr-FR"/>
        </w:rPr>
      </w:pPr>
      <w:r w:rsidRPr="005046E2">
        <w:rPr>
          <w:rFonts w:cstheme="minorHAnsi"/>
          <w:noProof/>
        </w:rPr>
        <w:t>Article 3 - Conditions relatives au contrat</w:t>
      </w:r>
      <w:r>
        <w:rPr>
          <w:noProof/>
        </w:rPr>
        <w:tab/>
      </w:r>
      <w:r>
        <w:rPr>
          <w:noProof/>
        </w:rPr>
        <w:fldChar w:fldCharType="begin"/>
      </w:r>
      <w:r>
        <w:rPr>
          <w:noProof/>
        </w:rPr>
        <w:instrText xml:space="preserve"> PAGEREF _Toc219479187 \h </w:instrText>
      </w:r>
      <w:r>
        <w:rPr>
          <w:noProof/>
        </w:rPr>
      </w:r>
      <w:r>
        <w:rPr>
          <w:noProof/>
        </w:rPr>
        <w:fldChar w:fldCharType="separate"/>
      </w:r>
      <w:r w:rsidR="00FA2F49">
        <w:rPr>
          <w:noProof/>
        </w:rPr>
        <w:t>13</w:t>
      </w:r>
      <w:r>
        <w:rPr>
          <w:noProof/>
        </w:rPr>
        <w:fldChar w:fldCharType="end"/>
      </w:r>
    </w:p>
    <w:p w14:paraId="1A4F123A" w14:textId="440217DD"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3-1. Modalités de financement</w:t>
      </w:r>
      <w:r>
        <w:rPr>
          <w:noProof/>
        </w:rPr>
        <w:tab/>
      </w:r>
      <w:r>
        <w:rPr>
          <w:noProof/>
        </w:rPr>
        <w:fldChar w:fldCharType="begin"/>
      </w:r>
      <w:r>
        <w:rPr>
          <w:noProof/>
        </w:rPr>
        <w:instrText xml:space="preserve"> PAGEREF _Toc219479188 \h </w:instrText>
      </w:r>
      <w:r>
        <w:rPr>
          <w:noProof/>
        </w:rPr>
      </w:r>
      <w:r>
        <w:rPr>
          <w:noProof/>
        </w:rPr>
        <w:fldChar w:fldCharType="separate"/>
      </w:r>
      <w:r w:rsidR="00FA2F49">
        <w:rPr>
          <w:noProof/>
        </w:rPr>
        <w:t>13</w:t>
      </w:r>
      <w:r>
        <w:rPr>
          <w:noProof/>
        </w:rPr>
        <w:fldChar w:fldCharType="end"/>
      </w:r>
    </w:p>
    <w:p w14:paraId="667B0D44" w14:textId="6858F71A"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3-2. Prix du marché</w:t>
      </w:r>
      <w:r>
        <w:rPr>
          <w:noProof/>
        </w:rPr>
        <w:tab/>
      </w:r>
      <w:r>
        <w:rPr>
          <w:noProof/>
        </w:rPr>
        <w:fldChar w:fldCharType="begin"/>
      </w:r>
      <w:r>
        <w:rPr>
          <w:noProof/>
        </w:rPr>
        <w:instrText xml:space="preserve"> PAGEREF _Toc219479189 \h </w:instrText>
      </w:r>
      <w:r>
        <w:rPr>
          <w:noProof/>
        </w:rPr>
      </w:r>
      <w:r>
        <w:rPr>
          <w:noProof/>
        </w:rPr>
        <w:fldChar w:fldCharType="separate"/>
      </w:r>
      <w:r w:rsidR="00FA2F49">
        <w:rPr>
          <w:noProof/>
        </w:rPr>
        <w:t>13</w:t>
      </w:r>
      <w:r>
        <w:rPr>
          <w:noProof/>
        </w:rPr>
        <w:fldChar w:fldCharType="end"/>
      </w:r>
    </w:p>
    <w:p w14:paraId="19B8CD83" w14:textId="57A9CFE8"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3-3. Cautions et garanties demandées</w:t>
      </w:r>
      <w:r>
        <w:rPr>
          <w:noProof/>
        </w:rPr>
        <w:tab/>
      </w:r>
      <w:r>
        <w:rPr>
          <w:noProof/>
        </w:rPr>
        <w:fldChar w:fldCharType="begin"/>
      </w:r>
      <w:r>
        <w:rPr>
          <w:noProof/>
        </w:rPr>
        <w:instrText xml:space="preserve"> PAGEREF _Toc219479190 \h </w:instrText>
      </w:r>
      <w:r>
        <w:rPr>
          <w:noProof/>
        </w:rPr>
      </w:r>
      <w:r>
        <w:rPr>
          <w:noProof/>
        </w:rPr>
        <w:fldChar w:fldCharType="separate"/>
      </w:r>
      <w:r w:rsidR="00FA2F49">
        <w:rPr>
          <w:noProof/>
        </w:rPr>
        <w:t>13</w:t>
      </w:r>
      <w:r>
        <w:rPr>
          <w:noProof/>
        </w:rPr>
        <w:fldChar w:fldCharType="end"/>
      </w:r>
    </w:p>
    <w:p w14:paraId="61B0CBF7" w14:textId="31851216"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3-4. Modalités essentielles de paiement</w:t>
      </w:r>
      <w:r>
        <w:rPr>
          <w:noProof/>
        </w:rPr>
        <w:tab/>
      </w:r>
      <w:r>
        <w:rPr>
          <w:noProof/>
        </w:rPr>
        <w:fldChar w:fldCharType="begin"/>
      </w:r>
      <w:r>
        <w:rPr>
          <w:noProof/>
        </w:rPr>
        <w:instrText xml:space="preserve"> PAGEREF _Toc219479191 \h </w:instrText>
      </w:r>
      <w:r>
        <w:rPr>
          <w:noProof/>
        </w:rPr>
      </w:r>
      <w:r>
        <w:rPr>
          <w:noProof/>
        </w:rPr>
        <w:fldChar w:fldCharType="separate"/>
      </w:r>
      <w:r w:rsidR="00FA2F49">
        <w:rPr>
          <w:noProof/>
        </w:rPr>
        <w:t>13</w:t>
      </w:r>
      <w:r>
        <w:rPr>
          <w:noProof/>
        </w:rPr>
        <w:fldChar w:fldCharType="end"/>
      </w:r>
    </w:p>
    <w:p w14:paraId="568DB778" w14:textId="643EC52F"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3-5. Indemnité de dédit</w:t>
      </w:r>
      <w:r>
        <w:rPr>
          <w:noProof/>
        </w:rPr>
        <w:tab/>
      </w:r>
      <w:r>
        <w:rPr>
          <w:noProof/>
        </w:rPr>
        <w:fldChar w:fldCharType="begin"/>
      </w:r>
      <w:r>
        <w:rPr>
          <w:noProof/>
        </w:rPr>
        <w:instrText xml:space="preserve"> PAGEREF _Toc219479192 \h </w:instrText>
      </w:r>
      <w:r>
        <w:rPr>
          <w:noProof/>
        </w:rPr>
      </w:r>
      <w:r>
        <w:rPr>
          <w:noProof/>
        </w:rPr>
        <w:fldChar w:fldCharType="separate"/>
      </w:r>
      <w:r w:rsidR="00FA2F49">
        <w:rPr>
          <w:noProof/>
        </w:rPr>
        <w:t>13</w:t>
      </w:r>
      <w:r>
        <w:rPr>
          <w:noProof/>
        </w:rPr>
        <w:fldChar w:fldCharType="end"/>
      </w:r>
    </w:p>
    <w:p w14:paraId="15C45049" w14:textId="728763CA"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bCs/>
          <w:noProof/>
          <w:lang w:val="x-none"/>
        </w:rPr>
        <w:t>3-</w:t>
      </w:r>
      <w:r w:rsidRPr="005046E2">
        <w:rPr>
          <w:rFonts w:cstheme="minorHAnsi"/>
          <w:bCs/>
          <w:noProof/>
        </w:rPr>
        <w:t>6.</w:t>
      </w:r>
      <w:r w:rsidRPr="005046E2">
        <w:rPr>
          <w:rFonts w:cstheme="minorHAnsi"/>
          <w:bCs/>
          <w:noProof/>
          <w:lang w:val="x-none"/>
        </w:rPr>
        <w:t xml:space="preserve"> Forme juridique que devra revêtir l’attributaire du marché :</w:t>
      </w:r>
      <w:r>
        <w:rPr>
          <w:noProof/>
        </w:rPr>
        <w:tab/>
      </w:r>
      <w:r>
        <w:rPr>
          <w:noProof/>
        </w:rPr>
        <w:fldChar w:fldCharType="begin"/>
      </w:r>
      <w:r>
        <w:rPr>
          <w:noProof/>
        </w:rPr>
        <w:instrText xml:space="preserve"> PAGEREF _Toc219479193 \h </w:instrText>
      </w:r>
      <w:r>
        <w:rPr>
          <w:noProof/>
        </w:rPr>
      </w:r>
      <w:r>
        <w:rPr>
          <w:noProof/>
        </w:rPr>
        <w:fldChar w:fldCharType="separate"/>
      </w:r>
      <w:r w:rsidR="00FA2F49">
        <w:rPr>
          <w:noProof/>
        </w:rPr>
        <w:t>13</w:t>
      </w:r>
      <w:r>
        <w:rPr>
          <w:noProof/>
        </w:rPr>
        <w:fldChar w:fldCharType="end"/>
      </w:r>
    </w:p>
    <w:p w14:paraId="2D9DD33F" w14:textId="230A1D6A"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lang w:val="x-none"/>
        </w:rPr>
        <w:t>3-</w:t>
      </w:r>
      <w:r w:rsidRPr="005046E2">
        <w:rPr>
          <w:rFonts w:cstheme="minorHAnsi"/>
          <w:noProof/>
        </w:rPr>
        <w:t>7</w:t>
      </w:r>
      <w:r w:rsidRPr="005046E2">
        <w:rPr>
          <w:rFonts w:cstheme="minorHAnsi"/>
          <w:noProof/>
          <w:lang w:val="x-none"/>
        </w:rPr>
        <w:t xml:space="preserve">. </w:t>
      </w:r>
      <w:r w:rsidRPr="005046E2">
        <w:rPr>
          <w:rFonts w:cstheme="minorHAnsi"/>
          <w:bCs/>
          <w:noProof/>
          <w:lang w:val="x-none"/>
        </w:rPr>
        <w:t>Renseignements</w:t>
      </w:r>
      <w:r w:rsidRPr="005046E2">
        <w:rPr>
          <w:rFonts w:cstheme="minorHAnsi"/>
          <w:noProof/>
          <w:lang w:val="x-none"/>
        </w:rPr>
        <w:t xml:space="preserve"> administratifs</w:t>
      </w:r>
      <w:r>
        <w:rPr>
          <w:noProof/>
        </w:rPr>
        <w:tab/>
      </w:r>
      <w:r>
        <w:rPr>
          <w:noProof/>
        </w:rPr>
        <w:fldChar w:fldCharType="begin"/>
      </w:r>
      <w:r>
        <w:rPr>
          <w:noProof/>
        </w:rPr>
        <w:instrText xml:space="preserve"> PAGEREF _Toc219479195 \h </w:instrText>
      </w:r>
      <w:r>
        <w:rPr>
          <w:noProof/>
        </w:rPr>
      </w:r>
      <w:r>
        <w:rPr>
          <w:noProof/>
        </w:rPr>
        <w:fldChar w:fldCharType="separate"/>
      </w:r>
      <w:r w:rsidR="00FA2F49">
        <w:rPr>
          <w:noProof/>
        </w:rPr>
        <w:t>14</w:t>
      </w:r>
      <w:r>
        <w:rPr>
          <w:noProof/>
        </w:rPr>
        <w:fldChar w:fldCharType="end"/>
      </w:r>
    </w:p>
    <w:p w14:paraId="1ABDE55D" w14:textId="52BB7C4F" w:rsidR="002951EA" w:rsidRDefault="002951EA">
      <w:pPr>
        <w:pStyle w:val="TM1"/>
        <w:tabs>
          <w:tab w:val="right" w:leader="dot" w:pos="10054"/>
        </w:tabs>
        <w:rPr>
          <w:rFonts w:eastAsiaTheme="minorEastAsia" w:cstheme="minorBidi"/>
          <w:b w:val="0"/>
          <w:caps w:val="0"/>
          <w:noProof/>
          <w:szCs w:val="22"/>
          <w:lang w:eastAsia="fr-FR"/>
        </w:rPr>
      </w:pPr>
      <w:r w:rsidRPr="005046E2">
        <w:rPr>
          <w:rFonts w:cstheme="minorHAnsi"/>
          <w:noProof/>
        </w:rPr>
        <w:t>Article 4 - Les règles de presentation des candidatures</w:t>
      </w:r>
      <w:r>
        <w:rPr>
          <w:noProof/>
        </w:rPr>
        <w:tab/>
      </w:r>
      <w:r>
        <w:rPr>
          <w:noProof/>
        </w:rPr>
        <w:fldChar w:fldCharType="begin"/>
      </w:r>
      <w:r>
        <w:rPr>
          <w:noProof/>
        </w:rPr>
        <w:instrText xml:space="preserve"> PAGEREF _Toc219479196 \h </w:instrText>
      </w:r>
      <w:r>
        <w:rPr>
          <w:noProof/>
        </w:rPr>
      </w:r>
      <w:r>
        <w:rPr>
          <w:noProof/>
        </w:rPr>
        <w:fldChar w:fldCharType="separate"/>
      </w:r>
      <w:r w:rsidR="00FA2F49">
        <w:rPr>
          <w:noProof/>
        </w:rPr>
        <w:t>14</w:t>
      </w:r>
      <w:r>
        <w:rPr>
          <w:noProof/>
        </w:rPr>
        <w:fldChar w:fldCharType="end"/>
      </w:r>
    </w:p>
    <w:p w14:paraId="0214F396" w14:textId="02C896FD"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4-1. Contenu du dossier fourni aux candidats</w:t>
      </w:r>
      <w:r>
        <w:rPr>
          <w:noProof/>
        </w:rPr>
        <w:tab/>
      </w:r>
      <w:r>
        <w:rPr>
          <w:noProof/>
        </w:rPr>
        <w:fldChar w:fldCharType="begin"/>
      </w:r>
      <w:r>
        <w:rPr>
          <w:noProof/>
        </w:rPr>
        <w:instrText xml:space="preserve"> PAGEREF _Toc219479197 \h </w:instrText>
      </w:r>
      <w:r>
        <w:rPr>
          <w:noProof/>
        </w:rPr>
      </w:r>
      <w:r>
        <w:rPr>
          <w:noProof/>
        </w:rPr>
        <w:fldChar w:fldCharType="separate"/>
      </w:r>
      <w:r w:rsidR="00FA2F49">
        <w:rPr>
          <w:noProof/>
        </w:rPr>
        <w:t>14</w:t>
      </w:r>
      <w:r>
        <w:rPr>
          <w:noProof/>
        </w:rPr>
        <w:fldChar w:fldCharType="end"/>
      </w:r>
    </w:p>
    <w:p w14:paraId="78D169F3" w14:textId="2E480AD1"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4-2. Modifications du dossier de la consultation</w:t>
      </w:r>
      <w:r>
        <w:rPr>
          <w:noProof/>
        </w:rPr>
        <w:tab/>
      </w:r>
      <w:r>
        <w:rPr>
          <w:noProof/>
        </w:rPr>
        <w:fldChar w:fldCharType="begin"/>
      </w:r>
      <w:r>
        <w:rPr>
          <w:noProof/>
        </w:rPr>
        <w:instrText xml:space="preserve"> PAGEREF _Toc219479198 \h </w:instrText>
      </w:r>
      <w:r>
        <w:rPr>
          <w:noProof/>
        </w:rPr>
      </w:r>
      <w:r>
        <w:rPr>
          <w:noProof/>
        </w:rPr>
        <w:fldChar w:fldCharType="separate"/>
      </w:r>
      <w:r w:rsidR="00FA2F49">
        <w:rPr>
          <w:noProof/>
        </w:rPr>
        <w:t>14</w:t>
      </w:r>
      <w:r>
        <w:rPr>
          <w:noProof/>
        </w:rPr>
        <w:fldChar w:fldCharType="end"/>
      </w:r>
    </w:p>
    <w:p w14:paraId="14DA92C8" w14:textId="00C6B534"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4-3. Dématérialisation</w:t>
      </w:r>
      <w:r>
        <w:rPr>
          <w:noProof/>
        </w:rPr>
        <w:tab/>
      </w:r>
      <w:r>
        <w:rPr>
          <w:noProof/>
        </w:rPr>
        <w:fldChar w:fldCharType="begin"/>
      </w:r>
      <w:r>
        <w:rPr>
          <w:noProof/>
        </w:rPr>
        <w:instrText xml:space="preserve"> PAGEREF _Toc219479199 \h </w:instrText>
      </w:r>
      <w:r>
        <w:rPr>
          <w:noProof/>
        </w:rPr>
      </w:r>
      <w:r>
        <w:rPr>
          <w:noProof/>
        </w:rPr>
        <w:fldChar w:fldCharType="separate"/>
      </w:r>
      <w:r w:rsidR="00FA2F49">
        <w:rPr>
          <w:noProof/>
        </w:rPr>
        <w:t>14</w:t>
      </w:r>
      <w:r>
        <w:rPr>
          <w:noProof/>
        </w:rPr>
        <w:fldChar w:fldCharType="end"/>
      </w:r>
    </w:p>
    <w:p w14:paraId="203DC4AC" w14:textId="56C06C80" w:rsidR="002951EA" w:rsidRDefault="002951EA">
      <w:pPr>
        <w:pStyle w:val="TM1"/>
        <w:tabs>
          <w:tab w:val="right" w:leader="dot" w:pos="10054"/>
        </w:tabs>
        <w:rPr>
          <w:rFonts w:eastAsiaTheme="minorEastAsia" w:cstheme="minorBidi"/>
          <w:b w:val="0"/>
          <w:caps w:val="0"/>
          <w:noProof/>
          <w:szCs w:val="22"/>
          <w:lang w:eastAsia="fr-FR"/>
        </w:rPr>
      </w:pPr>
      <w:r w:rsidRPr="005046E2">
        <w:rPr>
          <w:rFonts w:cstheme="minorHAnsi"/>
          <w:noProof/>
        </w:rPr>
        <w:t>ARTICLE 5 – CONDITIONS GENERALES de remise des CANDIDATURES</w:t>
      </w:r>
      <w:r>
        <w:rPr>
          <w:noProof/>
        </w:rPr>
        <w:tab/>
      </w:r>
      <w:r>
        <w:rPr>
          <w:noProof/>
        </w:rPr>
        <w:fldChar w:fldCharType="begin"/>
      </w:r>
      <w:r>
        <w:rPr>
          <w:noProof/>
        </w:rPr>
        <w:instrText xml:space="preserve"> PAGEREF _Toc219479200 \h </w:instrText>
      </w:r>
      <w:r>
        <w:rPr>
          <w:noProof/>
        </w:rPr>
      </w:r>
      <w:r>
        <w:rPr>
          <w:noProof/>
        </w:rPr>
        <w:fldChar w:fldCharType="separate"/>
      </w:r>
      <w:r w:rsidR="00FA2F49">
        <w:rPr>
          <w:noProof/>
        </w:rPr>
        <w:t>15</w:t>
      </w:r>
      <w:r>
        <w:rPr>
          <w:noProof/>
        </w:rPr>
        <w:fldChar w:fldCharType="end"/>
      </w:r>
    </w:p>
    <w:p w14:paraId="7CAEAEEE" w14:textId="7BABA203"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5-1 – Le candidat effectue la transmission par voie électronique</w:t>
      </w:r>
      <w:r>
        <w:rPr>
          <w:noProof/>
        </w:rPr>
        <w:tab/>
      </w:r>
      <w:r>
        <w:rPr>
          <w:noProof/>
        </w:rPr>
        <w:fldChar w:fldCharType="begin"/>
      </w:r>
      <w:r>
        <w:rPr>
          <w:noProof/>
        </w:rPr>
        <w:instrText xml:space="preserve"> PAGEREF _Toc219479201 \h </w:instrText>
      </w:r>
      <w:r>
        <w:rPr>
          <w:noProof/>
        </w:rPr>
      </w:r>
      <w:r>
        <w:rPr>
          <w:noProof/>
        </w:rPr>
        <w:fldChar w:fldCharType="separate"/>
      </w:r>
      <w:r w:rsidR="00FA2F49">
        <w:rPr>
          <w:noProof/>
        </w:rPr>
        <w:t>16</w:t>
      </w:r>
      <w:r>
        <w:rPr>
          <w:noProof/>
        </w:rPr>
        <w:fldChar w:fldCharType="end"/>
      </w:r>
    </w:p>
    <w:p w14:paraId="5479E65B" w14:textId="18E83058"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5-2 – La signature électronique</w:t>
      </w:r>
      <w:r>
        <w:rPr>
          <w:noProof/>
        </w:rPr>
        <w:tab/>
      </w:r>
      <w:r>
        <w:rPr>
          <w:noProof/>
        </w:rPr>
        <w:fldChar w:fldCharType="begin"/>
      </w:r>
      <w:r>
        <w:rPr>
          <w:noProof/>
        </w:rPr>
        <w:instrText xml:space="preserve"> PAGEREF _Toc219479202 \h </w:instrText>
      </w:r>
      <w:r>
        <w:rPr>
          <w:noProof/>
        </w:rPr>
      </w:r>
      <w:r>
        <w:rPr>
          <w:noProof/>
        </w:rPr>
        <w:fldChar w:fldCharType="separate"/>
      </w:r>
      <w:r w:rsidR="00FA2F49">
        <w:rPr>
          <w:noProof/>
        </w:rPr>
        <w:t>17</w:t>
      </w:r>
      <w:r>
        <w:rPr>
          <w:noProof/>
        </w:rPr>
        <w:fldChar w:fldCharType="end"/>
      </w:r>
    </w:p>
    <w:p w14:paraId="638721AD" w14:textId="18E617B3"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5-3. Modalités de transmission de la copie de sauvegarde</w:t>
      </w:r>
      <w:r>
        <w:rPr>
          <w:noProof/>
        </w:rPr>
        <w:tab/>
      </w:r>
      <w:r>
        <w:rPr>
          <w:noProof/>
        </w:rPr>
        <w:fldChar w:fldCharType="begin"/>
      </w:r>
      <w:r>
        <w:rPr>
          <w:noProof/>
        </w:rPr>
        <w:instrText xml:space="preserve"> PAGEREF _Toc219479203 \h </w:instrText>
      </w:r>
      <w:r>
        <w:rPr>
          <w:noProof/>
        </w:rPr>
      </w:r>
      <w:r>
        <w:rPr>
          <w:noProof/>
        </w:rPr>
        <w:fldChar w:fldCharType="separate"/>
      </w:r>
      <w:r w:rsidR="00FA2F49">
        <w:rPr>
          <w:noProof/>
        </w:rPr>
        <w:t>19</w:t>
      </w:r>
      <w:r>
        <w:rPr>
          <w:noProof/>
        </w:rPr>
        <w:fldChar w:fldCharType="end"/>
      </w:r>
    </w:p>
    <w:p w14:paraId="5223C3E9" w14:textId="6B47E06E" w:rsidR="002951EA" w:rsidRDefault="002951EA">
      <w:pPr>
        <w:pStyle w:val="TM1"/>
        <w:tabs>
          <w:tab w:val="right" w:leader="dot" w:pos="10054"/>
        </w:tabs>
        <w:rPr>
          <w:rFonts w:eastAsiaTheme="minorEastAsia" w:cstheme="minorBidi"/>
          <w:b w:val="0"/>
          <w:caps w:val="0"/>
          <w:noProof/>
          <w:szCs w:val="22"/>
          <w:lang w:eastAsia="fr-FR"/>
        </w:rPr>
      </w:pPr>
      <w:r w:rsidRPr="005046E2">
        <w:rPr>
          <w:rFonts w:cstheme="minorHAnsi"/>
          <w:noProof/>
        </w:rPr>
        <w:t>Article 6 - Contenu DES CANDIDATURES</w:t>
      </w:r>
      <w:bookmarkStart w:id="3" w:name="_GoBack"/>
      <w:bookmarkEnd w:id="3"/>
      <w:r>
        <w:rPr>
          <w:noProof/>
        </w:rPr>
        <w:tab/>
      </w:r>
      <w:r>
        <w:rPr>
          <w:noProof/>
        </w:rPr>
        <w:fldChar w:fldCharType="begin"/>
      </w:r>
      <w:r>
        <w:rPr>
          <w:noProof/>
        </w:rPr>
        <w:instrText xml:space="preserve"> PAGEREF _Toc219479204 \h </w:instrText>
      </w:r>
      <w:r>
        <w:rPr>
          <w:noProof/>
        </w:rPr>
      </w:r>
      <w:r>
        <w:rPr>
          <w:noProof/>
        </w:rPr>
        <w:fldChar w:fldCharType="separate"/>
      </w:r>
      <w:r w:rsidR="00FA2F49">
        <w:rPr>
          <w:noProof/>
        </w:rPr>
        <w:t>20</w:t>
      </w:r>
      <w:r>
        <w:rPr>
          <w:noProof/>
        </w:rPr>
        <w:fldChar w:fldCharType="end"/>
      </w:r>
    </w:p>
    <w:p w14:paraId="411FA839" w14:textId="3D9BF010"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6-1. Dossier de candidature</w:t>
      </w:r>
      <w:r>
        <w:rPr>
          <w:noProof/>
        </w:rPr>
        <w:tab/>
      </w:r>
      <w:r>
        <w:rPr>
          <w:noProof/>
        </w:rPr>
        <w:fldChar w:fldCharType="begin"/>
      </w:r>
      <w:r>
        <w:rPr>
          <w:noProof/>
        </w:rPr>
        <w:instrText xml:space="preserve"> PAGEREF _Toc219479205 \h </w:instrText>
      </w:r>
      <w:r>
        <w:rPr>
          <w:noProof/>
        </w:rPr>
      </w:r>
      <w:r>
        <w:rPr>
          <w:noProof/>
        </w:rPr>
        <w:fldChar w:fldCharType="separate"/>
      </w:r>
      <w:r w:rsidR="00FA2F49">
        <w:rPr>
          <w:noProof/>
        </w:rPr>
        <w:t>20</w:t>
      </w:r>
      <w:r>
        <w:rPr>
          <w:noProof/>
        </w:rPr>
        <w:fldChar w:fldCharType="end"/>
      </w:r>
    </w:p>
    <w:p w14:paraId="76855FBB" w14:textId="406D2513"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6-2. Pli de sauvegarde</w:t>
      </w:r>
      <w:r>
        <w:rPr>
          <w:noProof/>
        </w:rPr>
        <w:tab/>
      </w:r>
      <w:r>
        <w:rPr>
          <w:noProof/>
        </w:rPr>
        <w:fldChar w:fldCharType="begin"/>
      </w:r>
      <w:r>
        <w:rPr>
          <w:noProof/>
        </w:rPr>
        <w:instrText xml:space="preserve"> PAGEREF _Toc219479206 \h </w:instrText>
      </w:r>
      <w:r>
        <w:rPr>
          <w:noProof/>
        </w:rPr>
      </w:r>
      <w:r>
        <w:rPr>
          <w:noProof/>
        </w:rPr>
        <w:fldChar w:fldCharType="separate"/>
      </w:r>
      <w:r w:rsidR="00FA2F49">
        <w:rPr>
          <w:noProof/>
        </w:rPr>
        <w:t>22</w:t>
      </w:r>
      <w:r>
        <w:rPr>
          <w:noProof/>
        </w:rPr>
        <w:fldChar w:fldCharType="end"/>
      </w:r>
    </w:p>
    <w:p w14:paraId="75B67EA5" w14:textId="0B658984" w:rsidR="002951EA" w:rsidRDefault="002951EA">
      <w:pPr>
        <w:pStyle w:val="TM1"/>
        <w:tabs>
          <w:tab w:val="right" w:leader="dot" w:pos="10054"/>
        </w:tabs>
        <w:rPr>
          <w:rFonts w:eastAsiaTheme="minorEastAsia" w:cstheme="minorBidi"/>
          <w:b w:val="0"/>
          <w:caps w:val="0"/>
          <w:noProof/>
          <w:szCs w:val="22"/>
          <w:lang w:eastAsia="fr-FR"/>
        </w:rPr>
      </w:pPr>
      <w:r w:rsidRPr="005046E2">
        <w:rPr>
          <w:rFonts w:cstheme="minorHAnsi"/>
          <w:noProof/>
        </w:rPr>
        <w:lastRenderedPageBreak/>
        <w:t>ARTICLE 7 - SELECTION DES CANDIDATURES</w:t>
      </w:r>
      <w:r>
        <w:rPr>
          <w:noProof/>
        </w:rPr>
        <w:tab/>
      </w:r>
      <w:r>
        <w:rPr>
          <w:noProof/>
        </w:rPr>
        <w:fldChar w:fldCharType="begin"/>
      </w:r>
      <w:r>
        <w:rPr>
          <w:noProof/>
        </w:rPr>
        <w:instrText xml:space="preserve"> PAGEREF _Toc219479207 \h </w:instrText>
      </w:r>
      <w:r>
        <w:rPr>
          <w:noProof/>
        </w:rPr>
      </w:r>
      <w:r>
        <w:rPr>
          <w:noProof/>
        </w:rPr>
        <w:fldChar w:fldCharType="separate"/>
      </w:r>
      <w:r w:rsidR="00FA2F49">
        <w:rPr>
          <w:noProof/>
        </w:rPr>
        <w:t>23</w:t>
      </w:r>
      <w:r>
        <w:rPr>
          <w:noProof/>
        </w:rPr>
        <w:fldChar w:fldCharType="end"/>
      </w:r>
    </w:p>
    <w:p w14:paraId="75256790" w14:textId="6776F43A"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7-1. Nombre de candidats</w:t>
      </w:r>
      <w:r>
        <w:rPr>
          <w:noProof/>
        </w:rPr>
        <w:tab/>
      </w:r>
      <w:r>
        <w:rPr>
          <w:noProof/>
        </w:rPr>
        <w:fldChar w:fldCharType="begin"/>
      </w:r>
      <w:r>
        <w:rPr>
          <w:noProof/>
        </w:rPr>
        <w:instrText xml:space="preserve"> PAGEREF _Toc219479208 \h </w:instrText>
      </w:r>
      <w:r>
        <w:rPr>
          <w:noProof/>
        </w:rPr>
      </w:r>
      <w:r>
        <w:rPr>
          <w:noProof/>
        </w:rPr>
        <w:fldChar w:fldCharType="separate"/>
      </w:r>
      <w:r w:rsidR="00FA2F49">
        <w:rPr>
          <w:noProof/>
        </w:rPr>
        <w:t>23</w:t>
      </w:r>
      <w:r>
        <w:rPr>
          <w:noProof/>
        </w:rPr>
        <w:fldChar w:fldCharType="end"/>
      </w:r>
    </w:p>
    <w:p w14:paraId="3703079C" w14:textId="41B77368"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7-2. Composition du jury de candidatures</w:t>
      </w:r>
      <w:r>
        <w:rPr>
          <w:noProof/>
        </w:rPr>
        <w:tab/>
      </w:r>
      <w:r>
        <w:rPr>
          <w:noProof/>
        </w:rPr>
        <w:fldChar w:fldCharType="begin"/>
      </w:r>
      <w:r>
        <w:rPr>
          <w:noProof/>
        </w:rPr>
        <w:instrText xml:space="preserve"> PAGEREF _Toc219479209 \h </w:instrText>
      </w:r>
      <w:r>
        <w:rPr>
          <w:noProof/>
        </w:rPr>
      </w:r>
      <w:r>
        <w:rPr>
          <w:noProof/>
        </w:rPr>
        <w:fldChar w:fldCharType="separate"/>
      </w:r>
      <w:r w:rsidR="00FA2F49">
        <w:rPr>
          <w:noProof/>
        </w:rPr>
        <w:t>23</w:t>
      </w:r>
      <w:r>
        <w:rPr>
          <w:noProof/>
        </w:rPr>
        <w:fldChar w:fldCharType="end"/>
      </w:r>
    </w:p>
    <w:p w14:paraId="0A47AEBC" w14:textId="04B20E9E"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7-3. Analyse des candidatures</w:t>
      </w:r>
      <w:r>
        <w:rPr>
          <w:noProof/>
        </w:rPr>
        <w:tab/>
      </w:r>
      <w:r>
        <w:rPr>
          <w:noProof/>
        </w:rPr>
        <w:fldChar w:fldCharType="begin"/>
      </w:r>
      <w:r>
        <w:rPr>
          <w:noProof/>
        </w:rPr>
        <w:instrText xml:space="preserve"> PAGEREF _Toc219479210 \h </w:instrText>
      </w:r>
      <w:r>
        <w:rPr>
          <w:noProof/>
        </w:rPr>
      </w:r>
      <w:r>
        <w:rPr>
          <w:noProof/>
        </w:rPr>
        <w:fldChar w:fldCharType="separate"/>
      </w:r>
      <w:r w:rsidR="00FA2F49">
        <w:rPr>
          <w:noProof/>
        </w:rPr>
        <w:t>23</w:t>
      </w:r>
      <w:r>
        <w:rPr>
          <w:noProof/>
        </w:rPr>
        <w:fldChar w:fldCharType="end"/>
      </w:r>
    </w:p>
    <w:p w14:paraId="7B072B93" w14:textId="7204F559" w:rsidR="002951EA" w:rsidRDefault="002951EA">
      <w:pPr>
        <w:pStyle w:val="TM1"/>
        <w:tabs>
          <w:tab w:val="right" w:leader="dot" w:pos="10054"/>
        </w:tabs>
        <w:rPr>
          <w:rFonts w:eastAsiaTheme="minorEastAsia" w:cstheme="minorBidi"/>
          <w:b w:val="0"/>
          <w:caps w:val="0"/>
          <w:noProof/>
          <w:szCs w:val="22"/>
          <w:lang w:eastAsia="fr-FR"/>
        </w:rPr>
      </w:pPr>
      <w:r w:rsidRPr="005046E2">
        <w:rPr>
          <w:rFonts w:cstheme="minorHAnsi"/>
          <w:noProof/>
        </w:rPr>
        <w:t>Article 8 – SUITE DE LA PROCEDURE</w:t>
      </w:r>
      <w:r>
        <w:rPr>
          <w:noProof/>
        </w:rPr>
        <w:tab/>
      </w:r>
      <w:r>
        <w:rPr>
          <w:noProof/>
        </w:rPr>
        <w:fldChar w:fldCharType="begin"/>
      </w:r>
      <w:r>
        <w:rPr>
          <w:noProof/>
        </w:rPr>
        <w:instrText xml:space="preserve"> PAGEREF _Toc219479211 \h </w:instrText>
      </w:r>
      <w:r>
        <w:rPr>
          <w:noProof/>
        </w:rPr>
      </w:r>
      <w:r>
        <w:rPr>
          <w:noProof/>
        </w:rPr>
        <w:fldChar w:fldCharType="separate"/>
      </w:r>
      <w:r w:rsidR="00FA2F49">
        <w:rPr>
          <w:noProof/>
        </w:rPr>
        <w:t>26</w:t>
      </w:r>
      <w:r>
        <w:rPr>
          <w:noProof/>
        </w:rPr>
        <w:fldChar w:fldCharType="end"/>
      </w:r>
    </w:p>
    <w:p w14:paraId="5D1F98F7" w14:textId="55645E24"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8-1. Critères de jugement des offres</w:t>
      </w:r>
      <w:r>
        <w:rPr>
          <w:noProof/>
        </w:rPr>
        <w:tab/>
      </w:r>
      <w:r>
        <w:rPr>
          <w:noProof/>
        </w:rPr>
        <w:fldChar w:fldCharType="begin"/>
      </w:r>
      <w:r>
        <w:rPr>
          <w:noProof/>
        </w:rPr>
        <w:instrText xml:space="preserve"> PAGEREF _Toc219479212 \h </w:instrText>
      </w:r>
      <w:r>
        <w:rPr>
          <w:noProof/>
        </w:rPr>
      </w:r>
      <w:r>
        <w:rPr>
          <w:noProof/>
        </w:rPr>
        <w:fldChar w:fldCharType="separate"/>
      </w:r>
      <w:r w:rsidR="00FA2F49">
        <w:rPr>
          <w:noProof/>
        </w:rPr>
        <w:t>26</w:t>
      </w:r>
      <w:r>
        <w:rPr>
          <w:noProof/>
        </w:rPr>
        <w:fldChar w:fldCharType="end"/>
      </w:r>
    </w:p>
    <w:p w14:paraId="203C3198" w14:textId="6D7A7A11"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8-2. Présentation des projets</w:t>
      </w:r>
      <w:r>
        <w:rPr>
          <w:noProof/>
        </w:rPr>
        <w:tab/>
      </w:r>
      <w:r>
        <w:rPr>
          <w:noProof/>
        </w:rPr>
        <w:fldChar w:fldCharType="begin"/>
      </w:r>
      <w:r>
        <w:rPr>
          <w:noProof/>
        </w:rPr>
        <w:instrText xml:space="preserve"> PAGEREF _Toc219479213 \h </w:instrText>
      </w:r>
      <w:r>
        <w:rPr>
          <w:noProof/>
        </w:rPr>
      </w:r>
      <w:r>
        <w:rPr>
          <w:noProof/>
        </w:rPr>
        <w:fldChar w:fldCharType="separate"/>
      </w:r>
      <w:r w:rsidR="00FA2F49">
        <w:rPr>
          <w:noProof/>
        </w:rPr>
        <w:t>26</w:t>
      </w:r>
      <w:r>
        <w:rPr>
          <w:noProof/>
        </w:rPr>
        <w:fldChar w:fldCharType="end"/>
      </w:r>
    </w:p>
    <w:p w14:paraId="40476358" w14:textId="22FF00DB" w:rsidR="002951EA" w:rsidRDefault="002951EA">
      <w:pPr>
        <w:pStyle w:val="TM2"/>
        <w:tabs>
          <w:tab w:val="right" w:leader="dot" w:pos="10054"/>
        </w:tabs>
        <w:rPr>
          <w:rFonts w:eastAsiaTheme="minorEastAsia" w:cstheme="minorBidi"/>
          <w:smallCaps w:val="0"/>
          <w:noProof/>
          <w:szCs w:val="22"/>
          <w:lang w:eastAsia="fr-FR"/>
        </w:rPr>
      </w:pPr>
      <w:r w:rsidRPr="005046E2">
        <w:rPr>
          <w:rFonts w:cstheme="minorHAnsi"/>
          <w:noProof/>
        </w:rPr>
        <w:t>8-3. Indemnités</w:t>
      </w:r>
      <w:r>
        <w:rPr>
          <w:noProof/>
        </w:rPr>
        <w:tab/>
      </w:r>
      <w:r>
        <w:rPr>
          <w:noProof/>
        </w:rPr>
        <w:fldChar w:fldCharType="begin"/>
      </w:r>
      <w:r>
        <w:rPr>
          <w:noProof/>
        </w:rPr>
        <w:instrText xml:space="preserve"> PAGEREF _Toc219479214 \h </w:instrText>
      </w:r>
      <w:r>
        <w:rPr>
          <w:noProof/>
        </w:rPr>
      </w:r>
      <w:r>
        <w:rPr>
          <w:noProof/>
        </w:rPr>
        <w:fldChar w:fldCharType="separate"/>
      </w:r>
      <w:r w:rsidR="00FA2F49">
        <w:rPr>
          <w:noProof/>
        </w:rPr>
        <w:t>26</w:t>
      </w:r>
      <w:r>
        <w:rPr>
          <w:noProof/>
        </w:rPr>
        <w:fldChar w:fldCharType="end"/>
      </w:r>
    </w:p>
    <w:p w14:paraId="75846E86" w14:textId="525EF924" w:rsidR="00DA0D61" w:rsidRPr="008A42B1" w:rsidRDefault="007D327F">
      <w:pPr>
        <w:pStyle w:val="TM4"/>
        <w:tabs>
          <w:tab w:val="right" w:leader="dot" w:pos="9071"/>
        </w:tabs>
        <w:rPr>
          <w:rFonts w:cstheme="minorHAnsi"/>
          <w:sz w:val="22"/>
          <w:szCs w:val="22"/>
        </w:rPr>
      </w:pPr>
      <w:r w:rsidRPr="008A42B1">
        <w:rPr>
          <w:rFonts w:cstheme="minorHAnsi"/>
          <w:b/>
          <w:caps/>
          <w:sz w:val="22"/>
          <w:szCs w:val="22"/>
        </w:rPr>
        <w:fldChar w:fldCharType="end"/>
      </w:r>
    </w:p>
    <w:p w14:paraId="7490FD8B" w14:textId="77777777" w:rsidR="00D15BF3" w:rsidRPr="008A42B1" w:rsidRDefault="00D15BF3" w:rsidP="00D15BF3">
      <w:pPr>
        <w:rPr>
          <w:rFonts w:cstheme="minorHAnsi"/>
          <w:szCs w:val="22"/>
        </w:rPr>
      </w:pPr>
    </w:p>
    <w:p w14:paraId="795BA8DD" w14:textId="77777777" w:rsidR="00F6550A" w:rsidRPr="008A42B1" w:rsidRDefault="00F6550A" w:rsidP="00D15BF3">
      <w:pPr>
        <w:rPr>
          <w:rFonts w:cstheme="minorHAnsi"/>
          <w:szCs w:val="22"/>
        </w:rPr>
      </w:pPr>
    </w:p>
    <w:p w14:paraId="4C6A31BA" w14:textId="77777777" w:rsidR="00F6550A" w:rsidRPr="008A42B1" w:rsidRDefault="00F6550A" w:rsidP="00D15BF3">
      <w:pPr>
        <w:rPr>
          <w:rFonts w:cstheme="minorHAnsi"/>
          <w:szCs w:val="22"/>
        </w:rPr>
      </w:pPr>
      <w:r w:rsidRPr="008A42B1">
        <w:rPr>
          <w:rFonts w:cstheme="minorHAnsi"/>
          <w:b/>
          <w:szCs w:val="22"/>
          <w:u w:val="single"/>
        </w:rPr>
        <w:t>ANNEXES</w:t>
      </w:r>
      <w:r w:rsidRPr="008A42B1">
        <w:rPr>
          <w:rFonts w:cstheme="minorHAnsi"/>
          <w:szCs w:val="22"/>
        </w:rPr>
        <w:t> :</w:t>
      </w:r>
    </w:p>
    <w:p w14:paraId="210287C3" w14:textId="77777777" w:rsidR="00F6550A" w:rsidRPr="008A42B1" w:rsidRDefault="00F6550A" w:rsidP="00D15BF3">
      <w:pPr>
        <w:rPr>
          <w:rFonts w:cstheme="minorHAnsi"/>
          <w:szCs w:val="22"/>
        </w:rPr>
      </w:pPr>
    </w:p>
    <w:p w14:paraId="528D4B31" w14:textId="6884F242" w:rsidR="003F5286" w:rsidRDefault="003F5286" w:rsidP="004C48E8">
      <w:pPr>
        <w:pStyle w:val="Paragraphedeliste"/>
        <w:numPr>
          <w:ilvl w:val="0"/>
          <w:numId w:val="30"/>
        </w:numPr>
        <w:rPr>
          <w:rFonts w:cstheme="minorHAnsi"/>
          <w:szCs w:val="22"/>
        </w:rPr>
      </w:pPr>
      <w:r>
        <w:rPr>
          <w:rFonts w:cstheme="minorHAnsi"/>
          <w:szCs w:val="22"/>
        </w:rPr>
        <w:t>Formulaire DC1</w:t>
      </w:r>
    </w:p>
    <w:p w14:paraId="4F4EC50A" w14:textId="1CF7FF5D" w:rsidR="003F5286" w:rsidRDefault="003F5286" w:rsidP="004C48E8">
      <w:pPr>
        <w:pStyle w:val="Paragraphedeliste"/>
        <w:numPr>
          <w:ilvl w:val="0"/>
          <w:numId w:val="30"/>
        </w:numPr>
        <w:rPr>
          <w:rFonts w:cstheme="minorHAnsi"/>
          <w:szCs w:val="22"/>
        </w:rPr>
      </w:pPr>
      <w:r>
        <w:rPr>
          <w:rFonts w:cstheme="minorHAnsi"/>
          <w:szCs w:val="22"/>
        </w:rPr>
        <w:t>Formulaire DC2</w:t>
      </w:r>
    </w:p>
    <w:p w14:paraId="42724FCB" w14:textId="4DA96BE4" w:rsidR="00DC4C14" w:rsidRPr="00922817" w:rsidRDefault="003F5286" w:rsidP="00922817">
      <w:pPr>
        <w:pStyle w:val="Paragraphedeliste"/>
        <w:numPr>
          <w:ilvl w:val="0"/>
          <w:numId w:val="30"/>
        </w:numPr>
        <w:rPr>
          <w:rFonts w:cstheme="minorHAnsi"/>
          <w:szCs w:val="22"/>
        </w:rPr>
      </w:pPr>
      <w:r w:rsidRPr="00922817">
        <w:rPr>
          <w:rFonts w:cstheme="minorHAnsi"/>
          <w:szCs w:val="22"/>
        </w:rPr>
        <w:t>Cadre de réponse</w:t>
      </w:r>
      <w:r w:rsidR="006E64EA" w:rsidRPr="00922817">
        <w:rPr>
          <w:rFonts w:cstheme="minorHAnsi"/>
          <w:szCs w:val="22"/>
        </w:rPr>
        <w:t xml:space="preserve"> </w:t>
      </w:r>
    </w:p>
    <w:p w14:paraId="1D964B7C" w14:textId="77777777" w:rsidR="004318CF" w:rsidRPr="008A42B1" w:rsidRDefault="004318CF" w:rsidP="00D15BF3">
      <w:pPr>
        <w:rPr>
          <w:rFonts w:cstheme="minorHAnsi"/>
        </w:rPr>
      </w:pPr>
    </w:p>
    <w:p w14:paraId="29DA9B01" w14:textId="77777777" w:rsidR="00CA4A1A" w:rsidRPr="008A42B1" w:rsidRDefault="00B9516B" w:rsidP="00CA4A1A">
      <w:pPr>
        <w:pStyle w:val="Titre1"/>
        <w:rPr>
          <w:rFonts w:cstheme="minorHAnsi"/>
          <w:szCs w:val="22"/>
        </w:rPr>
      </w:pPr>
      <w:r w:rsidRPr="008A42B1">
        <w:rPr>
          <w:rFonts w:cstheme="minorHAnsi"/>
          <w:szCs w:val="22"/>
        </w:rPr>
        <w:br w:type="page"/>
      </w:r>
      <w:bookmarkStart w:id="4" w:name="_Toc522795321"/>
      <w:bookmarkStart w:id="5" w:name="_Toc525288004"/>
      <w:bookmarkStart w:id="6" w:name="_Toc3990567"/>
      <w:bookmarkStart w:id="7" w:name="_Toc4420281"/>
      <w:bookmarkStart w:id="8" w:name="_Toc7183232"/>
      <w:bookmarkStart w:id="9" w:name="_Toc219479158"/>
      <w:r w:rsidR="00CA4A1A" w:rsidRPr="008A42B1">
        <w:rPr>
          <w:rFonts w:cstheme="minorHAnsi"/>
          <w:sz w:val="24"/>
          <w:szCs w:val="24"/>
        </w:rPr>
        <w:lastRenderedPageBreak/>
        <w:t>PREAMBULE :</w:t>
      </w:r>
      <w:r w:rsidR="00CA4A1A" w:rsidRPr="008A42B1">
        <w:rPr>
          <w:rFonts w:cstheme="minorHAnsi"/>
          <w:noProof/>
          <w:lang w:eastAsia="fr-FR"/>
        </w:rPr>
        <w:t xml:space="preserve"> INFORMATIONS POUR LA PRISE EN COMPTE DE LA DEMATERIALISATION DES ACHATS DE L’ETAT</w:t>
      </w:r>
      <w:bookmarkEnd w:id="4"/>
      <w:bookmarkEnd w:id="5"/>
      <w:bookmarkEnd w:id="6"/>
      <w:bookmarkEnd w:id="7"/>
      <w:bookmarkEnd w:id="8"/>
      <w:bookmarkEnd w:id="9"/>
    </w:p>
    <w:p w14:paraId="42794FBA" w14:textId="1F037FFC" w:rsidR="00CA4A1A" w:rsidRPr="00D516B2" w:rsidRDefault="00CA4A1A" w:rsidP="00D516B2">
      <w:pPr>
        <w:pStyle w:val="Titre2"/>
        <w:tabs>
          <w:tab w:val="left" w:pos="284"/>
        </w:tabs>
        <w:spacing w:before="120" w:after="0"/>
        <w:rPr>
          <w:rFonts w:cstheme="minorHAnsi"/>
          <w:szCs w:val="22"/>
        </w:rPr>
      </w:pPr>
      <w:bookmarkStart w:id="10" w:name="_Toc3479951"/>
      <w:bookmarkStart w:id="11" w:name="_Toc3799061"/>
      <w:bookmarkStart w:id="12" w:name="_Toc3990568"/>
      <w:bookmarkStart w:id="13" w:name="_Toc4420282"/>
      <w:bookmarkStart w:id="14" w:name="_Toc7183233"/>
      <w:bookmarkStart w:id="15" w:name="_Toc219479159"/>
      <w:r w:rsidRPr="00D516B2">
        <w:rPr>
          <w:rFonts w:cstheme="minorHAnsi"/>
          <w:szCs w:val="22"/>
        </w:rPr>
        <w:t>DEMATERIALISATION - RAPPELS</w:t>
      </w:r>
      <w:bookmarkEnd w:id="10"/>
      <w:bookmarkEnd w:id="11"/>
      <w:bookmarkEnd w:id="12"/>
      <w:bookmarkEnd w:id="13"/>
      <w:bookmarkEnd w:id="14"/>
      <w:bookmarkEnd w:id="15"/>
    </w:p>
    <w:p w14:paraId="42F46EA8" w14:textId="77777777" w:rsidR="00CA4A1A" w:rsidRPr="008A42B1" w:rsidRDefault="00CA4A1A" w:rsidP="00CA4A1A">
      <w:pPr>
        <w:jc w:val="center"/>
        <w:rPr>
          <w:rFonts w:cstheme="minorHAnsi"/>
        </w:rPr>
      </w:pPr>
    </w:p>
    <w:p w14:paraId="364605F0" w14:textId="420DA4E1" w:rsidR="00CA4A1A" w:rsidRPr="008A42B1" w:rsidRDefault="00CA4A1A" w:rsidP="00CA4A1A">
      <w:pPr>
        <w:jc w:val="both"/>
        <w:rPr>
          <w:rFonts w:cstheme="minorHAnsi"/>
        </w:rPr>
      </w:pPr>
      <w:r w:rsidRPr="008A42B1">
        <w:rPr>
          <w:rFonts w:cstheme="minorHAnsi"/>
        </w:rPr>
        <w:t>En application des dispo</w:t>
      </w:r>
      <w:r w:rsidR="00125A24">
        <w:rPr>
          <w:rFonts w:cstheme="minorHAnsi"/>
        </w:rPr>
        <w:t>sitions prévues à l’article R.21</w:t>
      </w:r>
      <w:r w:rsidRPr="008A42B1">
        <w:rPr>
          <w:rFonts w:cstheme="minorHAnsi"/>
        </w:rPr>
        <w:t xml:space="preserve">32-7 du décret n°2018-1075 du 3 décembre 2018 relatif au code de la commande publique (CCP), dans le cadre de cette consultation, les documents requis des candidats (documents relatifs à la candidature et à l’offre) sont transmis uniquement par voie électronique. </w:t>
      </w:r>
      <w:r w:rsidRPr="008A42B1">
        <w:rPr>
          <w:rFonts w:cstheme="minorHAnsi"/>
          <w:b/>
        </w:rPr>
        <w:t xml:space="preserve">Ainsi, le candidat qui enverrait son pli sous un support autre que celui du profil d’acheteur (via la PLACE) verra son offre jugée irrégulière </w:t>
      </w:r>
      <w:r w:rsidR="00AA7F24" w:rsidRPr="008A42B1">
        <w:rPr>
          <w:rFonts w:cstheme="minorHAnsi"/>
        </w:rPr>
        <w:t>au sens de l’article L.23</w:t>
      </w:r>
      <w:r w:rsidR="00920DB3" w:rsidRPr="008A42B1">
        <w:rPr>
          <w:rFonts w:cstheme="minorHAnsi"/>
        </w:rPr>
        <w:t xml:space="preserve">52-1 de </w:t>
      </w:r>
      <w:r w:rsidRPr="008A42B1">
        <w:rPr>
          <w:rFonts w:cstheme="minorHAnsi"/>
        </w:rPr>
        <w:t>l’ordonnance 2018-1074 du 26 novembre 2018.</w:t>
      </w:r>
    </w:p>
    <w:p w14:paraId="375E9909" w14:textId="77777777" w:rsidR="00CA4A1A" w:rsidRPr="008A42B1" w:rsidRDefault="00CA4A1A" w:rsidP="00CA4A1A">
      <w:pPr>
        <w:jc w:val="both"/>
        <w:rPr>
          <w:rFonts w:cstheme="minorHAnsi"/>
        </w:rPr>
      </w:pPr>
    </w:p>
    <w:p w14:paraId="4321C7BC" w14:textId="77777777" w:rsidR="00CA4A1A" w:rsidRPr="008A42B1" w:rsidRDefault="00CA4A1A" w:rsidP="00CA4A1A">
      <w:pPr>
        <w:jc w:val="both"/>
        <w:rPr>
          <w:rFonts w:cstheme="minorHAnsi"/>
          <w:b/>
        </w:rPr>
      </w:pPr>
      <w:r w:rsidRPr="008A42B1">
        <w:rPr>
          <w:rFonts w:cstheme="minorHAnsi"/>
        </w:rPr>
        <w:t xml:space="preserve">Les différents échanges et communication en cours de procédure interviennent également par voie électronique. </w:t>
      </w:r>
      <w:r w:rsidRPr="008A42B1">
        <w:rPr>
          <w:rFonts w:cstheme="minorHAnsi"/>
          <w:b/>
        </w:rPr>
        <w:t>Sur ce point, l’attention du soumissionnaire est appelée sur le fait que l’adresse mail utilisée dans le cadre de ces échanges sera l’adresse ayant servi au retrait du dossier de c</w:t>
      </w:r>
      <w:r w:rsidR="00920DB3" w:rsidRPr="008A42B1">
        <w:rPr>
          <w:rFonts w:cstheme="minorHAnsi"/>
          <w:b/>
        </w:rPr>
        <w:t>onsultation.</w:t>
      </w:r>
    </w:p>
    <w:p w14:paraId="01F84C7F" w14:textId="77777777" w:rsidR="00CA4A1A" w:rsidRPr="008A42B1" w:rsidRDefault="00CA4A1A" w:rsidP="00CA4A1A">
      <w:pPr>
        <w:jc w:val="both"/>
        <w:rPr>
          <w:rFonts w:cstheme="minorHAnsi"/>
        </w:rPr>
      </w:pPr>
    </w:p>
    <w:p w14:paraId="2D9B4568" w14:textId="77777777" w:rsidR="00CA4A1A" w:rsidRPr="008A42B1" w:rsidRDefault="00CA4A1A" w:rsidP="00CA4A1A">
      <w:pPr>
        <w:jc w:val="both"/>
        <w:rPr>
          <w:rFonts w:cstheme="minorHAnsi"/>
        </w:rPr>
      </w:pPr>
      <w:r w:rsidRPr="008A42B1">
        <w:rPr>
          <w:rFonts w:cstheme="minorHAnsi"/>
        </w:rPr>
        <w:t xml:space="preserve">Les documents de la consultation dont la signature électronique est requise doivent être signés électroniquement avec un certificat de signature conforme au RGS ou équivalent. </w:t>
      </w:r>
    </w:p>
    <w:p w14:paraId="38C27323" w14:textId="77777777" w:rsidR="00CA4A1A" w:rsidRPr="008A42B1" w:rsidRDefault="00CA4A1A" w:rsidP="00CA4A1A">
      <w:pPr>
        <w:jc w:val="both"/>
        <w:rPr>
          <w:rFonts w:cstheme="minorHAnsi"/>
        </w:rPr>
      </w:pPr>
      <w:r w:rsidRPr="008A42B1">
        <w:rPr>
          <w:rFonts w:cstheme="minorHAnsi"/>
        </w:rPr>
        <w:t>A cet effet, nous conseillons aux soumissionnaires de se munir d’un certificat de signature électronique au moment de la remise du pli.</w:t>
      </w:r>
    </w:p>
    <w:p w14:paraId="16C7D3B8" w14:textId="77777777" w:rsidR="00CA4A1A" w:rsidRPr="008A42B1" w:rsidRDefault="00CA4A1A" w:rsidP="00CA4A1A">
      <w:pPr>
        <w:jc w:val="both"/>
        <w:rPr>
          <w:rFonts w:cstheme="minorHAnsi"/>
        </w:rPr>
      </w:pPr>
    </w:p>
    <w:p w14:paraId="0B11F0B2" w14:textId="173368F7" w:rsidR="00CA4A1A" w:rsidRPr="008A42B1" w:rsidRDefault="00CA4A1A" w:rsidP="00CA4A1A">
      <w:pPr>
        <w:jc w:val="both"/>
        <w:rPr>
          <w:rFonts w:cstheme="minorHAnsi"/>
        </w:rPr>
      </w:pPr>
      <w:r w:rsidRPr="008A42B1">
        <w:rPr>
          <w:rFonts w:cstheme="minorHAnsi"/>
        </w:rPr>
        <w:t>Il est à not</w:t>
      </w:r>
      <w:r w:rsidR="00125A24">
        <w:rPr>
          <w:rFonts w:cstheme="minorHAnsi"/>
        </w:rPr>
        <w:t>er qu’au titre de l’article R.2132-11</w:t>
      </w:r>
      <w:r w:rsidRPr="008A42B1">
        <w:rPr>
          <w:rFonts w:cstheme="minorHAnsi"/>
        </w:rPr>
        <w:t xml:space="preserve"> du CCP, les candidats peuvent adresser une copie de sauvegarde sur un support physique électronique (clé USB) ou papier. Cette copie de sauvegarde ne pourra être prise en compte que :</w:t>
      </w:r>
    </w:p>
    <w:p w14:paraId="4A4B8EA4" w14:textId="4113A6EC" w:rsidR="00CA4A1A" w:rsidRPr="008A42B1" w:rsidRDefault="0065508D" w:rsidP="00BC6C27">
      <w:pPr>
        <w:numPr>
          <w:ilvl w:val="0"/>
          <w:numId w:val="15"/>
        </w:numPr>
        <w:spacing w:before="120"/>
        <w:ind w:left="714" w:hanging="357"/>
        <w:jc w:val="both"/>
        <w:rPr>
          <w:rFonts w:cstheme="minorHAnsi"/>
        </w:rPr>
      </w:pPr>
      <w:r w:rsidRPr="008A42B1">
        <w:rPr>
          <w:rFonts w:cstheme="minorHAnsi"/>
        </w:rPr>
        <w:t>Lorsque</w:t>
      </w:r>
      <w:r w:rsidR="00CA4A1A" w:rsidRPr="008A42B1">
        <w:rPr>
          <w:rFonts w:cstheme="minorHAnsi"/>
        </w:rPr>
        <w:t xml:space="preserve">, dans les candidatures et les offres transmises par voie électronique, un programme informatique malveillant (ou « virus ») est détecté par l’acheteur public. La trace de la malveillance du programme est conservée par l’acheteur public ; </w:t>
      </w:r>
    </w:p>
    <w:p w14:paraId="4FAC0956" w14:textId="7C73CABA" w:rsidR="00CA4A1A" w:rsidRPr="008A42B1" w:rsidRDefault="0065508D" w:rsidP="00BC6C27">
      <w:pPr>
        <w:numPr>
          <w:ilvl w:val="0"/>
          <w:numId w:val="15"/>
        </w:numPr>
        <w:spacing w:before="120"/>
        <w:ind w:left="714" w:hanging="357"/>
        <w:jc w:val="both"/>
        <w:rPr>
          <w:rFonts w:cstheme="minorHAnsi"/>
        </w:rPr>
      </w:pPr>
      <w:r w:rsidRPr="008A42B1">
        <w:rPr>
          <w:rFonts w:cstheme="minorHAnsi"/>
        </w:rPr>
        <w:t>Lorsqu’une</w:t>
      </w:r>
      <w:r w:rsidR="00CA4A1A" w:rsidRPr="008A42B1">
        <w:rPr>
          <w:rFonts w:cstheme="minorHAnsi"/>
        </w:rPr>
        <w:t xml:space="preserve"> candidature ou une offre a été transmise par voie électronique, mais n’est pas parvenue à l’acheteur public dans les délais de dépôt des candidatures et des offres (par exemple : aléas de transmission), alors que la copie de sauvegarde est, elle, parvenue dans les délais ; </w:t>
      </w:r>
    </w:p>
    <w:p w14:paraId="15EF0754" w14:textId="53F2A399" w:rsidR="00CA4A1A" w:rsidRPr="008A42B1" w:rsidRDefault="0065508D" w:rsidP="00BC6C27">
      <w:pPr>
        <w:numPr>
          <w:ilvl w:val="0"/>
          <w:numId w:val="15"/>
        </w:numPr>
        <w:spacing w:before="120"/>
        <w:ind w:left="714" w:hanging="357"/>
        <w:jc w:val="both"/>
        <w:rPr>
          <w:rFonts w:cstheme="minorHAnsi"/>
        </w:rPr>
      </w:pPr>
      <w:r w:rsidRPr="008A42B1">
        <w:rPr>
          <w:rFonts w:cstheme="minorHAnsi"/>
        </w:rPr>
        <w:t>Lorsqu’une</w:t>
      </w:r>
      <w:r w:rsidR="00CA4A1A" w:rsidRPr="008A42B1">
        <w:rPr>
          <w:rFonts w:cstheme="minorHAnsi"/>
        </w:rPr>
        <w:t xml:space="preserve"> candidature ou une offre a été transmise par voie électronique, mais n’a pas pu être ouverte par l’acheteur public. </w:t>
      </w:r>
    </w:p>
    <w:p w14:paraId="0DF8E840" w14:textId="16DC2C88" w:rsidR="00CA4A1A" w:rsidRPr="008A42B1" w:rsidRDefault="0065508D" w:rsidP="00BC6C27">
      <w:pPr>
        <w:numPr>
          <w:ilvl w:val="0"/>
          <w:numId w:val="15"/>
        </w:numPr>
        <w:spacing w:before="120"/>
        <w:ind w:left="714" w:hanging="357"/>
        <w:jc w:val="both"/>
        <w:rPr>
          <w:rFonts w:cstheme="minorHAnsi"/>
        </w:rPr>
      </w:pPr>
      <w:r w:rsidRPr="008A42B1">
        <w:rPr>
          <w:rFonts w:cstheme="minorHAnsi"/>
        </w:rPr>
        <w:t>Lorsque</w:t>
      </w:r>
      <w:r w:rsidR="00CA4A1A" w:rsidRPr="008A42B1">
        <w:rPr>
          <w:rFonts w:cstheme="minorHAnsi"/>
        </w:rPr>
        <w:t xml:space="preserve"> l’acheteur public ouvre la copie de sauvegarde, le document reçu par voie électronique ne doit pas être utilisé : la copie de sauvegarde se substitue au document initial. Elle devient la candidature – ou l’offre – principale, qui se substitue complètement au document arrivé hors délai ou qui n’a pu être ouvert.</w:t>
      </w:r>
    </w:p>
    <w:p w14:paraId="20F2A4B6" w14:textId="77777777" w:rsidR="00CA4A1A" w:rsidRPr="008A42B1" w:rsidRDefault="00CA4A1A" w:rsidP="00CA4A1A">
      <w:pPr>
        <w:suppressAutoHyphens w:val="0"/>
        <w:spacing w:after="60"/>
        <w:jc w:val="both"/>
        <w:rPr>
          <w:rFonts w:cstheme="minorHAnsi"/>
          <w:bCs/>
        </w:rPr>
      </w:pPr>
    </w:p>
    <w:p w14:paraId="17A59C35" w14:textId="770BAF2F" w:rsidR="00CA4A1A" w:rsidRPr="008A42B1" w:rsidRDefault="00CA4A1A" w:rsidP="008C3E41">
      <w:pPr>
        <w:jc w:val="both"/>
        <w:rPr>
          <w:rFonts w:cstheme="minorHAnsi"/>
          <w:bCs/>
        </w:rPr>
      </w:pPr>
      <w:r w:rsidRPr="008A42B1">
        <w:rPr>
          <w:rFonts w:cstheme="minorHAnsi"/>
          <w:bCs/>
        </w:rPr>
        <w:t xml:space="preserve">En conséquence, </w:t>
      </w:r>
      <w:r w:rsidR="00DC7C4B">
        <w:rPr>
          <w:rFonts w:cstheme="minorHAnsi"/>
          <w:bCs/>
        </w:rPr>
        <w:t>le service d’infrastructure de la défense nord-est</w:t>
      </w:r>
      <w:r w:rsidRPr="008A42B1">
        <w:rPr>
          <w:rFonts w:cstheme="minorHAnsi"/>
          <w:bCs/>
        </w:rPr>
        <w:t> :</w:t>
      </w:r>
    </w:p>
    <w:p w14:paraId="476658AC" w14:textId="77777777" w:rsidR="004D633A" w:rsidRPr="008A42B1" w:rsidRDefault="004D633A" w:rsidP="008C3E41">
      <w:pPr>
        <w:jc w:val="both"/>
        <w:rPr>
          <w:rFonts w:cstheme="minorHAnsi"/>
          <w:bCs/>
        </w:rPr>
      </w:pPr>
    </w:p>
    <w:p w14:paraId="7A70D71B" w14:textId="6B05C770" w:rsidR="008C3E41" w:rsidRPr="00917A6E" w:rsidRDefault="00CA4A1A" w:rsidP="008C3E41">
      <w:pPr>
        <w:pStyle w:val="Paragraphedeliste"/>
        <w:numPr>
          <w:ilvl w:val="0"/>
          <w:numId w:val="18"/>
        </w:numPr>
        <w:suppressAutoHyphens w:val="0"/>
        <w:jc w:val="both"/>
        <w:rPr>
          <w:rFonts w:cstheme="minorHAnsi"/>
          <w:b/>
        </w:rPr>
      </w:pPr>
      <w:r w:rsidRPr="00917A6E">
        <w:rPr>
          <w:rFonts w:cstheme="minorHAnsi"/>
          <w:b/>
        </w:rPr>
        <w:t>met en œuvre la mise en consultation et la dématérialisation via PLACE (</w:t>
      </w:r>
      <w:r w:rsidR="008C3E41" w:rsidRPr="00917A6E">
        <w:rPr>
          <w:rFonts w:cstheme="minorHAnsi"/>
          <w:b/>
        </w:rPr>
        <w:t>Plateforme</w:t>
      </w:r>
      <w:r w:rsidRPr="00917A6E">
        <w:rPr>
          <w:rFonts w:cstheme="minorHAnsi"/>
          <w:b/>
        </w:rPr>
        <w:t xml:space="preserve"> des </w:t>
      </w:r>
      <w:proofErr w:type="spellStart"/>
      <w:r w:rsidRPr="00917A6E">
        <w:rPr>
          <w:rFonts w:cstheme="minorHAnsi"/>
          <w:b/>
        </w:rPr>
        <w:t>AChats</w:t>
      </w:r>
      <w:proofErr w:type="spellEnd"/>
      <w:r w:rsidRPr="00917A6E">
        <w:rPr>
          <w:rFonts w:cstheme="minorHAnsi"/>
          <w:b/>
        </w:rPr>
        <w:t xml:space="preserve"> de l’Etat) de toutes les procédur</w:t>
      </w:r>
      <w:r w:rsidR="00917A6E" w:rsidRPr="00917A6E">
        <w:rPr>
          <w:rFonts w:cstheme="minorHAnsi"/>
          <w:b/>
        </w:rPr>
        <w:t>es de passation des marchés &gt; 60</w:t>
      </w:r>
      <w:r w:rsidRPr="00917A6E">
        <w:rPr>
          <w:rFonts w:cstheme="minorHAnsi"/>
          <w:b/>
        </w:rPr>
        <w:t>k€ HT</w:t>
      </w:r>
      <w:r w:rsidRPr="00917A6E">
        <w:rPr>
          <w:rStyle w:val="Appelnotedebasdep"/>
          <w:rFonts w:cstheme="minorHAnsi"/>
          <w:b/>
        </w:rPr>
        <w:footnoteReference w:id="1"/>
      </w:r>
      <w:r w:rsidRPr="00917A6E">
        <w:rPr>
          <w:rFonts w:cstheme="minorHAnsi"/>
          <w:b/>
        </w:rPr>
        <w:t xml:space="preserve"> impliquant :</w:t>
      </w:r>
    </w:p>
    <w:p w14:paraId="55F91CBF" w14:textId="62126268" w:rsidR="00CA4A1A" w:rsidRPr="00917A6E" w:rsidRDefault="00CA4A1A" w:rsidP="00BC6C27">
      <w:pPr>
        <w:numPr>
          <w:ilvl w:val="3"/>
          <w:numId w:val="16"/>
        </w:numPr>
        <w:spacing w:before="120"/>
        <w:ind w:left="850" w:hanging="425"/>
        <w:jc w:val="both"/>
        <w:rPr>
          <w:rFonts w:cstheme="minorHAnsi"/>
        </w:rPr>
      </w:pPr>
      <w:r w:rsidRPr="00917A6E">
        <w:rPr>
          <w:rFonts w:cstheme="minorHAnsi"/>
        </w:rPr>
        <w:t xml:space="preserve">Mise </w:t>
      </w:r>
      <w:r w:rsidR="00917A6E" w:rsidRPr="00917A6E">
        <w:rPr>
          <w:rFonts w:cstheme="minorHAnsi"/>
        </w:rPr>
        <w:t>en ligne des consultations &gt; 60</w:t>
      </w:r>
      <w:r w:rsidRPr="00917A6E">
        <w:rPr>
          <w:rFonts w:cstheme="minorHAnsi"/>
        </w:rPr>
        <w:t>k€ HT dans PLACE ;</w:t>
      </w:r>
    </w:p>
    <w:p w14:paraId="50D0A1A1" w14:textId="77777777" w:rsidR="00CA4A1A" w:rsidRPr="00917A6E" w:rsidRDefault="00CA4A1A" w:rsidP="00BC6C27">
      <w:pPr>
        <w:numPr>
          <w:ilvl w:val="3"/>
          <w:numId w:val="16"/>
        </w:numPr>
        <w:spacing w:before="120"/>
        <w:ind w:left="850" w:hanging="425"/>
        <w:jc w:val="both"/>
        <w:rPr>
          <w:rFonts w:cstheme="minorHAnsi"/>
        </w:rPr>
      </w:pPr>
      <w:r w:rsidRPr="00917A6E">
        <w:rPr>
          <w:rFonts w:cstheme="minorHAnsi"/>
        </w:rPr>
        <w:t>Echanges dématérialisés systématiques et obligatoires avec les entreprises via PLACE (demandes d’informations, réponses, modificatifs au RC…) ;</w:t>
      </w:r>
    </w:p>
    <w:p w14:paraId="6ED579F2" w14:textId="77777777" w:rsidR="00CA4A1A" w:rsidRPr="00917A6E" w:rsidRDefault="00CA4A1A" w:rsidP="00BC6C27">
      <w:pPr>
        <w:numPr>
          <w:ilvl w:val="3"/>
          <w:numId w:val="16"/>
        </w:numPr>
        <w:spacing w:before="120"/>
        <w:ind w:left="850" w:hanging="425"/>
        <w:jc w:val="both"/>
        <w:rPr>
          <w:rFonts w:cstheme="minorHAnsi"/>
        </w:rPr>
      </w:pPr>
      <w:r w:rsidRPr="00917A6E">
        <w:rPr>
          <w:rFonts w:cstheme="minorHAnsi"/>
        </w:rPr>
        <w:t>Réception des offres électroniques et téléchargement et ouverture des plis dématérialisés via PLACE ;</w:t>
      </w:r>
    </w:p>
    <w:p w14:paraId="0EB43EAA" w14:textId="77777777" w:rsidR="00CA4A1A" w:rsidRPr="00917A6E" w:rsidRDefault="00CA4A1A" w:rsidP="00BC6C27">
      <w:pPr>
        <w:numPr>
          <w:ilvl w:val="3"/>
          <w:numId w:val="16"/>
        </w:numPr>
        <w:spacing w:before="120"/>
        <w:ind w:left="850" w:hanging="425"/>
        <w:jc w:val="both"/>
        <w:rPr>
          <w:rFonts w:cstheme="minorHAnsi"/>
        </w:rPr>
      </w:pPr>
      <w:r w:rsidRPr="00917A6E">
        <w:rPr>
          <w:rFonts w:cstheme="minorHAnsi"/>
        </w:rPr>
        <w:t>Signature électronique du marché pour notification à l’entreprise via PLACE et suivi accusé réception date de notification.</w:t>
      </w:r>
    </w:p>
    <w:p w14:paraId="398E0CD2" w14:textId="675FC6E7" w:rsidR="000C0B4D" w:rsidRDefault="000C0B4D" w:rsidP="000C0B4D">
      <w:pPr>
        <w:pStyle w:val="Paragraphedeliste"/>
        <w:widowControl w:val="0"/>
        <w:suppressAutoHyphens w:val="0"/>
        <w:spacing w:after="60"/>
        <w:ind w:left="2160"/>
        <w:jc w:val="both"/>
        <w:rPr>
          <w:rFonts w:cstheme="minorHAnsi"/>
          <w:color w:val="000000"/>
        </w:rPr>
      </w:pPr>
      <w:bookmarkStart w:id="16" w:name="_Toc3990569"/>
      <w:bookmarkStart w:id="17" w:name="_Toc4420283"/>
      <w:bookmarkStart w:id="18" w:name="_Toc7183234"/>
    </w:p>
    <w:p w14:paraId="605E7783" w14:textId="77777777" w:rsidR="008619D7" w:rsidRPr="008A42B1" w:rsidRDefault="008619D7" w:rsidP="000C0B4D">
      <w:pPr>
        <w:pStyle w:val="Paragraphedeliste"/>
        <w:widowControl w:val="0"/>
        <w:suppressAutoHyphens w:val="0"/>
        <w:spacing w:after="60"/>
        <w:ind w:left="2160"/>
        <w:jc w:val="both"/>
        <w:rPr>
          <w:rFonts w:cstheme="minorHAnsi"/>
          <w:color w:val="000000"/>
        </w:rPr>
      </w:pPr>
    </w:p>
    <w:bookmarkEnd w:id="16"/>
    <w:bookmarkEnd w:id="17"/>
    <w:bookmarkEnd w:id="18"/>
    <w:p w14:paraId="035ABDE1" w14:textId="3ADC8EBB" w:rsidR="008619D7" w:rsidRDefault="008619D7">
      <w:pPr>
        <w:suppressAutoHyphens w:val="0"/>
        <w:rPr>
          <w:rFonts w:cstheme="minorHAnsi"/>
          <w:b/>
          <w:bCs/>
          <w:i/>
          <w:iCs/>
          <w:color w:val="000000"/>
          <w:szCs w:val="22"/>
          <w:lang w:eastAsia="fr-FR"/>
        </w:rPr>
      </w:pPr>
    </w:p>
    <w:p w14:paraId="3A5C6D88" w14:textId="77777777" w:rsidR="008619D7" w:rsidRDefault="008619D7">
      <w:pPr>
        <w:suppressAutoHyphens w:val="0"/>
        <w:rPr>
          <w:rFonts w:cstheme="minorHAnsi"/>
          <w:b/>
          <w:bCs/>
          <w:i/>
          <w:iCs/>
          <w:color w:val="000000"/>
          <w:szCs w:val="22"/>
          <w:lang w:eastAsia="fr-FR"/>
        </w:rPr>
      </w:pPr>
    </w:p>
    <w:p w14:paraId="411BCB80" w14:textId="550D8957" w:rsidR="00CA4A1A" w:rsidRPr="008A42B1" w:rsidRDefault="00CA4A1A" w:rsidP="00CA4A1A">
      <w:pPr>
        <w:pStyle w:val="Default"/>
        <w:jc w:val="both"/>
        <w:rPr>
          <w:rFonts w:asciiTheme="minorHAnsi" w:hAnsiTheme="minorHAnsi" w:cstheme="minorHAnsi"/>
          <w:b/>
          <w:bCs/>
          <w:i/>
          <w:iCs/>
          <w:sz w:val="22"/>
          <w:szCs w:val="22"/>
        </w:rPr>
      </w:pPr>
      <w:r w:rsidRPr="008A42B1">
        <w:rPr>
          <w:rFonts w:asciiTheme="minorHAnsi" w:hAnsiTheme="minorHAnsi" w:cstheme="minorHAnsi"/>
          <w:b/>
          <w:bCs/>
          <w:i/>
          <w:iCs/>
          <w:sz w:val="22"/>
          <w:szCs w:val="22"/>
        </w:rPr>
        <w:t xml:space="preserve">Est-il possible de déposer une candidature de manière dématérialisée sans signer électroniquement ? </w:t>
      </w:r>
    </w:p>
    <w:p w14:paraId="625ABDAC" w14:textId="77777777" w:rsidR="00CA4A1A" w:rsidRPr="008A42B1" w:rsidRDefault="00CA4A1A" w:rsidP="00CA4A1A">
      <w:pPr>
        <w:pStyle w:val="Default"/>
        <w:jc w:val="both"/>
        <w:rPr>
          <w:rFonts w:asciiTheme="minorHAnsi" w:hAnsiTheme="minorHAnsi" w:cstheme="minorHAnsi"/>
          <w:sz w:val="22"/>
          <w:szCs w:val="22"/>
        </w:rPr>
      </w:pPr>
      <w:r w:rsidRPr="008A42B1">
        <w:rPr>
          <w:rFonts w:asciiTheme="minorHAnsi" w:hAnsiTheme="minorHAnsi" w:cstheme="minorHAnsi"/>
          <w:bCs/>
          <w:i/>
          <w:iCs/>
          <w:sz w:val="22"/>
          <w:szCs w:val="22"/>
        </w:rPr>
        <w:t>OUI.</w:t>
      </w:r>
    </w:p>
    <w:tbl>
      <w:tblPr>
        <w:tblpPr w:leftFromText="141" w:rightFromText="141" w:vertAnchor="text" w:horzAnchor="margin"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CA4A1A" w:rsidRPr="008A42B1" w14:paraId="64EFAE24" w14:textId="77777777" w:rsidTr="00953216">
        <w:trPr>
          <w:trHeight w:val="1699"/>
        </w:trPr>
        <w:tc>
          <w:tcPr>
            <w:tcW w:w="10031" w:type="dxa"/>
            <w:shd w:val="clear" w:color="auto" w:fill="auto"/>
          </w:tcPr>
          <w:p w14:paraId="4E2B56F6" w14:textId="77777777" w:rsidR="00CA4A1A" w:rsidRPr="008A42B1" w:rsidRDefault="00CA4A1A" w:rsidP="00953216">
            <w:pPr>
              <w:pStyle w:val="Default"/>
              <w:autoSpaceDE/>
              <w:autoSpaceDN/>
              <w:adjustRightInd/>
              <w:spacing w:before="120" w:after="120"/>
              <w:jc w:val="both"/>
              <w:rPr>
                <w:rFonts w:asciiTheme="minorHAnsi" w:hAnsiTheme="minorHAnsi" w:cstheme="minorHAnsi"/>
                <w:b/>
                <w:bCs/>
                <w:sz w:val="22"/>
                <w:szCs w:val="22"/>
              </w:rPr>
            </w:pPr>
            <w:r w:rsidRPr="008A42B1">
              <w:rPr>
                <w:rFonts w:asciiTheme="minorHAnsi" w:hAnsiTheme="minorHAnsi" w:cstheme="minorHAnsi"/>
                <w:b/>
                <w:sz w:val="22"/>
                <w:szCs w:val="22"/>
              </w:rPr>
              <w:t>La signature électronique de l’acte d’engagement, au stade de la remise des offres,</w:t>
            </w:r>
            <w:r w:rsidRPr="008A42B1">
              <w:rPr>
                <w:rFonts w:asciiTheme="minorHAnsi" w:hAnsiTheme="minorHAnsi" w:cstheme="minorHAnsi"/>
                <w:sz w:val="22"/>
                <w:szCs w:val="22"/>
              </w:rPr>
              <w:t xml:space="preserve"> </w:t>
            </w:r>
            <w:r w:rsidRPr="008A42B1">
              <w:rPr>
                <w:rFonts w:asciiTheme="minorHAnsi" w:hAnsiTheme="minorHAnsi" w:cstheme="minorHAnsi"/>
                <w:b/>
                <w:bCs/>
                <w:sz w:val="22"/>
                <w:szCs w:val="22"/>
              </w:rPr>
              <w:t>n’est pas obligatoire. Elle reste toutefois possible et conseillée, notamment si vous disposez déjà d’un certificat de signature électronique valide.</w:t>
            </w:r>
          </w:p>
          <w:p w14:paraId="04DC56AD" w14:textId="11593A85" w:rsidR="00CA4A1A" w:rsidRDefault="00CA4A1A" w:rsidP="00953216">
            <w:pPr>
              <w:pStyle w:val="Default"/>
              <w:autoSpaceDE/>
              <w:autoSpaceDN/>
              <w:adjustRightInd/>
              <w:spacing w:before="120" w:after="120"/>
              <w:jc w:val="both"/>
              <w:rPr>
                <w:rFonts w:asciiTheme="minorHAnsi" w:hAnsiTheme="minorHAnsi" w:cstheme="minorHAnsi"/>
                <w:sz w:val="22"/>
                <w:szCs w:val="22"/>
              </w:rPr>
            </w:pPr>
            <w:r w:rsidRPr="008A42B1">
              <w:rPr>
                <w:rFonts w:asciiTheme="minorHAnsi" w:hAnsiTheme="minorHAnsi" w:cstheme="minorHAnsi"/>
                <w:sz w:val="22"/>
                <w:szCs w:val="22"/>
              </w:rPr>
              <w:t>Seul le soumissionnaire auquel il sera envisagé d’attribuer le marché public devra signer, de façon électronique, l’acte d’engagement qui lui aura été remis par l’acheteur.</w:t>
            </w:r>
          </w:p>
          <w:p w14:paraId="303C598B" w14:textId="77777777" w:rsidR="006C38E8" w:rsidRPr="006C38E8" w:rsidRDefault="006C38E8" w:rsidP="006C38E8">
            <w:pPr>
              <w:pStyle w:val="Default"/>
              <w:spacing w:before="120" w:after="120"/>
              <w:jc w:val="both"/>
              <w:rPr>
                <w:rFonts w:asciiTheme="minorHAnsi" w:hAnsiTheme="minorHAnsi" w:cstheme="minorHAnsi"/>
                <w:b/>
                <w:bCs/>
                <w:sz w:val="22"/>
                <w:szCs w:val="22"/>
              </w:rPr>
            </w:pPr>
            <w:r w:rsidRPr="006C38E8">
              <w:rPr>
                <w:rFonts w:asciiTheme="minorHAnsi" w:hAnsiTheme="minorHAnsi" w:cstheme="minorHAnsi"/>
                <w:b/>
                <w:bCs/>
                <w:sz w:val="22"/>
                <w:szCs w:val="22"/>
              </w:rPr>
              <w:t xml:space="preserve">Nota : </w:t>
            </w:r>
          </w:p>
          <w:p w14:paraId="6FB3EF49" w14:textId="0B23A7C7" w:rsidR="006C38E8" w:rsidRPr="008A42B1" w:rsidRDefault="006C38E8" w:rsidP="006C38E8">
            <w:pPr>
              <w:pStyle w:val="Default"/>
              <w:spacing w:after="120"/>
              <w:jc w:val="both"/>
              <w:rPr>
                <w:rFonts w:asciiTheme="minorHAnsi" w:hAnsiTheme="minorHAnsi" w:cstheme="minorHAnsi"/>
                <w:sz w:val="22"/>
                <w:szCs w:val="22"/>
              </w:rPr>
            </w:pPr>
            <w:r w:rsidRPr="006C38E8">
              <w:rPr>
                <w:rFonts w:asciiTheme="minorHAnsi" w:hAnsiTheme="minorHAnsi" w:cstheme="minorHAnsi"/>
                <w:sz w:val="22"/>
                <w:szCs w:val="22"/>
              </w:rPr>
              <w:t>La signature électronique est requise. Toutefois, à titre exceptionnel, en cas d’incapacité/difficulté matérielle avérée, la signature manuscrite du marché par le RPA (ou son représentant) et/ou par l’opérateur économique peut être acceptée.</w:t>
            </w:r>
          </w:p>
        </w:tc>
      </w:tr>
    </w:tbl>
    <w:p w14:paraId="11D61DE5" w14:textId="5750E1B2" w:rsidR="00E74339" w:rsidRPr="008A42B1" w:rsidRDefault="006601BC" w:rsidP="00E74339">
      <w:pPr>
        <w:pStyle w:val="Titre1"/>
        <w:tabs>
          <w:tab w:val="left" w:pos="0"/>
        </w:tabs>
        <w:rPr>
          <w:rFonts w:cstheme="minorHAnsi"/>
          <w:szCs w:val="22"/>
        </w:rPr>
      </w:pPr>
      <w:r w:rsidRPr="008A42B1">
        <w:rPr>
          <w:rFonts w:cstheme="minorHAnsi"/>
          <w:szCs w:val="22"/>
        </w:rPr>
        <w:br w:type="page"/>
      </w:r>
      <w:bookmarkStart w:id="19" w:name="_Toc219479160"/>
      <w:r w:rsidR="00E74339" w:rsidRPr="008A42B1">
        <w:rPr>
          <w:rFonts w:cstheme="minorHAnsi"/>
          <w:szCs w:val="22"/>
        </w:rPr>
        <w:lastRenderedPageBreak/>
        <w:t xml:space="preserve">ARTICLE </w:t>
      </w:r>
      <w:r w:rsidR="00E74339">
        <w:rPr>
          <w:rFonts w:cstheme="minorHAnsi"/>
          <w:szCs w:val="22"/>
        </w:rPr>
        <w:t>0</w:t>
      </w:r>
      <w:r w:rsidR="00E74339" w:rsidRPr="008A42B1">
        <w:rPr>
          <w:rFonts w:cstheme="minorHAnsi"/>
          <w:szCs w:val="22"/>
        </w:rPr>
        <w:t xml:space="preserve"> – </w:t>
      </w:r>
      <w:r w:rsidR="00E74339">
        <w:rPr>
          <w:rFonts w:cstheme="minorHAnsi"/>
          <w:szCs w:val="22"/>
        </w:rPr>
        <w:t>SERVICE ACHETEUR</w:t>
      </w:r>
      <w:bookmarkEnd w:id="19"/>
    </w:p>
    <w:p w14:paraId="2E678D7D" w14:textId="5C067919" w:rsidR="007C11E2" w:rsidRPr="00E74339" w:rsidRDefault="00E74339" w:rsidP="00E74339">
      <w:pPr>
        <w:pStyle w:val="Titre2"/>
        <w:tabs>
          <w:tab w:val="left" w:pos="284"/>
        </w:tabs>
        <w:spacing w:before="120" w:after="0"/>
        <w:rPr>
          <w:rFonts w:cstheme="minorHAnsi"/>
          <w:szCs w:val="22"/>
        </w:rPr>
      </w:pPr>
      <w:bookmarkStart w:id="20" w:name="_Toc219479161"/>
      <w:r w:rsidRPr="00E74339">
        <w:rPr>
          <w:rFonts w:cstheme="minorHAnsi"/>
          <w:szCs w:val="22"/>
        </w:rPr>
        <w:t>0</w:t>
      </w:r>
      <w:r w:rsidR="00D516B2" w:rsidRPr="00E74339">
        <w:rPr>
          <w:rFonts w:cstheme="minorHAnsi"/>
          <w:szCs w:val="22"/>
        </w:rPr>
        <w:t xml:space="preserve">-1. </w:t>
      </w:r>
      <w:r w:rsidR="007C11E2" w:rsidRPr="00E74339">
        <w:rPr>
          <w:rFonts w:cstheme="minorHAnsi"/>
          <w:szCs w:val="22"/>
        </w:rPr>
        <w:t>Nom et adresse de l’acheteur public</w:t>
      </w:r>
      <w:bookmarkEnd w:id="20"/>
    </w:p>
    <w:p w14:paraId="55ABC5B5" w14:textId="77777777" w:rsidR="00FF4333" w:rsidRPr="008A42B1" w:rsidRDefault="00FF4333" w:rsidP="00FF4333">
      <w:pPr>
        <w:ind w:left="720"/>
        <w:rPr>
          <w:rFonts w:cstheme="minorHAnsi"/>
          <w:b/>
          <w:i/>
          <w:szCs w:val="22"/>
          <w:u w:val="singl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2"/>
        <w:gridCol w:w="4742"/>
      </w:tblGrid>
      <w:tr w:rsidR="00FF4333" w:rsidRPr="008A42B1" w14:paraId="426E8BBC" w14:textId="77777777" w:rsidTr="00FF4333">
        <w:tc>
          <w:tcPr>
            <w:tcW w:w="4633" w:type="dxa"/>
            <w:tcBorders>
              <w:top w:val="single" w:sz="4" w:space="0" w:color="auto"/>
              <w:left w:val="single" w:sz="4" w:space="0" w:color="auto"/>
              <w:bottom w:val="single" w:sz="4" w:space="0" w:color="auto"/>
              <w:right w:val="single" w:sz="4" w:space="0" w:color="auto"/>
            </w:tcBorders>
            <w:hideMark/>
          </w:tcPr>
          <w:p w14:paraId="39CC8DAA" w14:textId="77777777" w:rsidR="00FF4333" w:rsidRPr="008A42B1" w:rsidRDefault="00FF4333">
            <w:pPr>
              <w:widowControl w:val="0"/>
              <w:autoSpaceDE w:val="0"/>
              <w:autoSpaceDN w:val="0"/>
              <w:jc w:val="center"/>
              <w:rPr>
                <w:rFonts w:cstheme="minorHAnsi"/>
                <w:b/>
                <w:szCs w:val="22"/>
                <w:highlight w:val="lightGray"/>
              </w:rPr>
            </w:pPr>
            <w:r w:rsidRPr="008A42B1">
              <w:rPr>
                <w:rFonts w:cstheme="minorHAnsi"/>
                <w:b/>
                <w:szCs w:val="22"/>
              </w:rPr>
              <w:t>Adresse géographique</w:t>
            </w:r>
          </w:p>
        </w:tc>
        <w:tc>
          <w:tcPr>
            <w:tcW w:w="4785" w:type="dxa"/>
            <w:tcBorders>
              <w:top w:val="single" w:sz="4" w:space="0" w:color="auto"/>
              <w:left w:val="single" w:sz="4" w:space="0" w:color="auto"/>
              <w:bottom w:val="single" w:sz="4" w:space="0" w:color="auto"/>
              <w:right w:val="single" w:sz="4" w:space="0" w:color="auto"/>
            </w:tcBorders>
            <w:hideMark/>
          </w:tcPr>
          <w:p w14:paraId="77639596" w14:textId="77777777" w:rsidR="00FF4333" w:rsidRPr="008A42B1" w:rsidRDefault="00FF4333">
            <w:pPr>
              <w:widowControl w:val="0"/>
              <w:autoSpaceDE w:val="0"/>
              <w:autoSpaceDN w:val="0"/>
              <w:jc w:val="center"/>
              <w:rPr>
                <w:rFonts w:cstheme="minorHAnsi"/>
                <w:b/>
                <w:szCs w:val="22"/>
              </w:rPr>
            </w:pPr>
            <w:r w:rsidRPr="008A42B1">
              <w:rPr>
                <w:rFonts w:cstheme="minorHAnsi"/>
                <w:b/>
                <w:szCs w:val="22"/>
              </w:rPr>
              <w:t>Adresse postale</w:t>
            </w:r>
          </w:p>
        </w:tc>
      </w:tr>
      <w:tr w:rsidR="00FF4333" w:rsidRPr="00F92A99" w14:paraId="0236B0EE" w14:textId="77777777" w:rsidTr="00FF4333">
        <w:tc>
          <w:tcPr>
            <w:tcW w:w="4633" w:type="dxa"/>
            <w:tcBorders>
              <w:top w:val="single" w:sz="4" w:space="0" w:color="auto"/>
              <w:left w:val="single" w:sz="4" w:space="0" w:color="auto"/>
              <w:bottom w:val="single" w:sz="4" w:space="0" w:color="auto"/>
              <w:right w:val="single" w:sz="4" w:space="0" w:color="auto"/>
            </w:tcBorders>
          </w:tcPr>
          <w:p w14:paraId="25F38909" w14:textId="77777777" w:rsidR="00FF4333" w:rsidRPr="008A42B1" w:rsidRDefault="00FF4333">
            <w:pPr>
              <w:widowControl w:val="0"/>
              <w:autoSpaceDE w:val="0"/>
              <w:autoSpaceDN w:val="0"/>
              <w:jc w:val="center"/>
              <w:rPr>
                <w:rFonts w:cstheme="minorHAnsi"/>
                <w:szCs w:val="22"/>
              </w:rPr>
            </w:pPr>
          </w:p>
          <w:p w14:paraId="0ADCDAAA" w14:textId="2A1CBCDF" w:rsidR="00FF4333" w:rsidRDefault="00DC7C4B">
            <w:pPr>
              <w:widowControl w:val="0"/>
              <w:autoSpaceDE w:val="0"/>
              <w:autoSpaceDN w:val="0"/>
              <w:jc w:val="center"/>
              <w:rPr>
                <w:rFonts w:cstheme="minorHAnsi"/>
                <w:szCs w:val="22"/>
              </w:rPr>
            </w:pPr>
            <w:r>
              <w:rPr>
                <w:rFonts w:cstheme="minorHAnsi"/>
                <w:szCs w:val="22"/>
              </w:rPr>
              <w:t>Service d’infrastructure de la défense nord-est</w:t>
            </w:r>
            <w:r w:rsidR="00FF4333" w:rsidRPr="008A42B1">
              <w:rPr>
                <w:rFonts w:cstheme="minorHAnsi"/>
                <w:szCs w:val="22"/>
              </w:rPr>
              <w:t xml:space="preserve"> </w:t>
            </w:r>
          </w:p>
          <w:p w14:paraId="3B7F4227" w14:textId="77777777" w:rsidR="00DC7C4B" w:rsidRDefault="00DC7C4B">
            <w:pPr>
              <w:widowControl w:val="0"/>
              <w:autoSpaceDE w:val="0"/>
              <w:autoSpaceDN w:val="0"/>
              <w:jc w:val="center"/>
              <w:rPr>
                <w:rFonts w:cstheme="minorHAnsi"/>
                <w:szCs w:val="22"/>
              </w:rPr>
            </w:pPr>
            <w:r>
              <w:rPr>
                <w:rFonts w:cstheme="minorHAnsi"/>
                <w:szCs w:val="22"/>
              </w:rPr>
              <w:t xml:space="preserve">Sous-direction </w:t>
            </w:r>
          </w:p>
          <w:p w14:paraId="2B867C19" w14:textId="6F9BD3E3" w:rsidR="00DC7C4B" w:rsidRPr="008A42B1" w:rsidRDefault="00DC7C4B">
            <w:pPr>
              <w:widowControl w:val="0"/>
              <w:autoSpaceDE w:val="0"/>
              <w:autoSpaceDN w:val="0"/>
              <w:jc w:val="center"/>
              <w:rPr>
                <w:rFonts w:cstheme="minorHAnsi"/>
                <w:szCs w:val="22"/>
              </w:rPr>
            </w:pPr>
            <w:r>
              <w:rPr>
                <w:rFonts w:cstheme="minorHAnsi"/>
                <w:szCs w:val="22"/>
              </w:rPr>
              <w:t>« </w:t>
            </w:r>
            <w:r w:rsidR="00922817">
              <w:rPr>
                <w:rFonts w:cstheme="minorHAnsi"/>
                <w:szCs w:val="22"/>
              </w:rPr>
              <w:t>Achats</w:t>
            </w:r>
            <w:r>
              <w:rPr>
                <w:rFonts w:cstheme="minorHAnsi"/>
                <w:szCs w:val="22"/>
              </w:rPr>
              <w:t>, exécution budgétaire et comptabilité »</w:t>
            </w:r>
          </w:p>
          <w:p w14:paraId="55BD6EAB" w14:textId="77777777" w:rsidR="00FF4333" w:rsidRPr="008A42B1" w:rsidRDefault="00FF4333">
            <w:pPr>
              <w:widowControl w:val="0"/>
              <w:autoSpaceDE w:val="0"/>
              <w:autoSpaceDN w:val="0"/>
              <w:jc w:val="center"/>
              <w:rPr>
                <w:rFonts w:cstheme="minorHAnsi"/>
                <w:szCs w:val="22"/>
              </w:rPr>
            </w:pPr>
            <w:r w:rsidRPr="008A42B1">
              <w:rPr>
                <w:rFonts w:cstheme="minorHAnsi"/>
                <w:szCs w:val="22"/>
              </w:rPr>
              <w:t>Caserne Ney</w:t>
            </w:r>
          </w:p>
          <w:p w14:paraId="5F4B77D3" w14:textId="33238E2B" w:rsidR="00FF4333" w:rsidRPr="008A42B1" w:rsidRDefault="00FF4333">
            <w:pPr>
              <w:widowControl w:val="0"/>
              <w:autoSpaceDE w:val="0"/>
              <w:autoSpaceDN w:val="0"/>
              <w:jc w:val="center"/>
              <w:rPr>
                <w:rFonts w:cstheme="minorHAnsi"/>
                <w:szCs w:val="22"/>
              </w:rPr>
            </w:pPr>
            <w:r w:rsidRPr="008A42B1">
              <w:rPr>
                <w:rFonts w:cstheme="minorHAnsi"/>
                <w:szCs w:val="22"/>
              </w:rPr>
              <w:t>Bâtiment 01 – 3</w:t>
            </w:r>
            <w:r w:rsidRPr="008A42B1">
              <w:rPr>
                <w:rFonts w:cstheme="minorHAnsi"/>
                <w:szCs w:val="22"/>
                <w:vertAlign w:val="superscript"/>
              </w:rPr>
              <w:t>e</w:t>
            </w:r>
            <w:r w:rsidR="00593EE2">
              <w:rPr>
                <w:rFonts w:cstheme="minorHAnsi"/>
                <w:szCs w:val="22"/>
              </w:rPr>
              <w:t xml:space="preserve"> étage</w:t>
            </w:r>
          </w:p>
          <w:p w14:paraId="6D40D475" w14:textId="77777777" w:rsidR="00FF4333" w:rsidRPr="008A42B1" w:rsidRDefault="00FF4333">
            <w:pPr>
              <w:widowControl w:val="0"/>
              <w:autoSpaceDE w:val="0"/>
              <w:autoSpaceDN w:val="0"/>
              <w:jc w:val="center"/>
              <w:rPr>
                <w:rFonts w:cstheme="minorHAnsi"/>
                <w:szCs w:val="22"/>
              </w:rPr>
            </w:pPr>
            <w:r w:rsidRPr="008A42B1">
              <w:rPr>
                <w:rFonts w:cstheme="minorHAnsi"/>
                <w:szCs w:val="22"/>
              </w:rPr>
              <w:t>1, rue du Maréchal Lyautey</w:t>
            </w:r>
          </w:p>
          <w:p w14:paraId="6B23818A" w14:textId="71CA1F35" w:rsidR="00FF4333" w:rsidRPr="008A42B1" w:rsidRDefault="00FF4333">
            <w:pPr>
              <w:widowControl w:val="0"/>
              <w:autoSpaceDE w:val="0"/>
              <w:autoSpaceDN w:val="0"/>
              <w:jc w:val="center"/>
              <w:rPr>
                <w:rFonts w:cstheme="minorHAnsi"/>
                <w:szCs w:val="22"/>
              </w:rPr>
            </w:pPr>
            <w:r w:rsidRPr="008A42B1">
              <w:rPr>
                <w:rFonts w:cstheme="minorHAnsi"/>
                <w:szCs w:val="22"/>
              </w:rPr>
              <w:t xml:space="preserve">57000 METZ </w:t>
            </w:r>
          </w:p>
          <w:p w14:paraId="4C2D80D8" w14:textId="77777777" w:rsidR="00FF4333" w:rsidRPr="008A42B1" w:rsidRDefault="00FF4333">
            <w:pPr>
              <w:widowControl w:val="0"/>
              <w:autoSpaceDE w:val="0"/>
              <w:autoSpaceDN w:val="0"/>
              <w:jc w:val="center"/>
              <w:rPr>
                <w:rFonts w:cstheme="minorHAnsi"/>
                <w:szCs w:val="22"/>
              </w:rPr>
            </w:pPr>
          </w:p>
        </w:tc>
        <w:tc>
          <w:tcPr>
            <w:tcW w:w="4785" w:type="dxa"/>
            <w:tcBorders>
              <w:top w:val="single" w:sz="4" w:space="0" w:color="auto"/>
              <w:left w:val="single" w:sz="4" w:space="0" w:color="auto"/>
              <w:bottom w:val="single" w:sz="4" w:space="0" w:color="auto"/>
              <w:right w:val="single" w:sz="4" w:space="0" w:color="auto"/>
            </w:tcBorders>
          </w:tcPr>
          <w:p w14:paraId="08B4C619" w14:textId="77777777" w:rsidR="00FF4333" w:rsidRPr="008A42B1" w:rsidRDefault="00FF4333">
            <w:pPr>
              <w:widowControl w:val="0"/>
              <w:autoSpaceDE w:val="0"/>
              <w:autoSpaceDN w:val="0"/>
              <w:jc w:val="center"/>
              <w:rPr>
                <w:rFonts w:cstheme="minorHAnsi"/>
                <w:szCs w:val="22"/>
              </w:rPr>
            </w:pPr>
          </w:p>
          <w:p w14:paraId="680B50C6" w14:textId="77777777" w:rsidR="00DC7C4B" w:rsidRDefault="00DC7C4B" w:rsidP="00DC7C4B">
            <w:pPr>
              <w:widowControl w:val="0"/>
              <w:autoSpaceDE w:val="0"/>
              <w:autoSpaceDN w:val="0"/>
              <w:jc w:val="center"/>
              <w:rPr>
                <w:rFonts w:cstheme="minorHAnsi"/>
                <w:szCs w:val="22"/>
              </w:rPr>
            </w:pPr>
            <w:r>
              <w:rPr>
                <w:rFonts w:cstheme="minorHAnsi"/>
                <w:szCs w:val="22"/>
              </w:rPr>
              <w:t>Service d’infrastructure de la défense nord-est</w:t>
            </w:r>
            <w:r w:rsidRPr="008A42B1">
              <w:rPr>
                <w:rFonts w:cstheme="minorHAnsi"/>
                <w:szCs w:val="22"/>
              </w:rPr>
              <w:t xml:space="preserve"> </w:t>
            </w:r>
          </w:p>
          <w:p w14:paraId="1526BA7D" w14:textId="77777777" w:rsidR="00DC7C4B" w:rsidRDefault="00DC7C4B" w:rsidP="00DC7C4B">
            <w:pPr>
              <w:widowControl w:val="0"/>
              <w:autoSpaceDE w:val="0"/>
              <w:autoSpaceDN w:val="0"/>
              <w:jc w:val="center"/>
              <w:rPr>
                <w:rFonts w:cstheme="minorHAnsi"/>
                <w:szCs w:val="22"/>
              </w:rPr>
            </w:pPr>
            <w:r>
              <w:rPr>
                <w:rFonts w:cstheme="minorHAnsi"/>
                <w:szCs w:val="22"/>
              </w:rPr>
              <w:t xml:space="preserve">Sous-direction </w:t>
            </w:r>
          </w:p>
          <w:p w14:paraId="09CCF8DF" w14:textId="6E1B3CF4" w:rsidR="00DC7C4B" w:rsidRPr="008A42B1" w:rsidRDefault="00DC7C4B" w:rsidP="00DC7C4B">
            <w:pPr>
              <w:widowControl w:val="0"/>
              <w:autoSpaceDE w:val="0"/>
              <w:autoSpaceDN w:val="0"/>
              <w:jc w:val="center"/>
              <w:rPr>
                <w:rFonts w:cstheme="minorHAnsi"/>
                <w:szCs w:val="22"/>
              </w:rPr>
            </w:pPr>
            <w:r>
              <w:rPr>
                <w:rFonts w:cstheme="minorHAnsi"/>
                <w:szCs w:val="22"/>
              </w:rPr>
              <w:t>« </w:t>
            </w:r>
            <w:r w:rsidR="00922817">
              <w:rPr>
                <w:rFonts w:cstheme="minorHAnsi"/>
                <w:szCs w:val="22"/>
              </w:rPr>
              <w:t>Achats</w:t>
            </w:r>
            <w:r>
              <w:rPr>
                <w:rFonts w:cstheme="minorHAnsi"/>
                <w:szCs w:val="22"/>
              </w:rPr>
              <w:t>, exécution budgétaire et comptabilité »</w:t>
            </w:r>
          </w:p>
          <w:p w14:paraId="6858B1C8" w14:textId="77777777" w:rsidR="00FF4333" w:rsidRPr="008A42B1" w:rsidRDefault="00FF4333">
            <w:pPr>
              <w:widowControl w:val="0"/>
              <w:autoSpaceDE w:val="0"/>
              <w:autoSpaceDN w:val="0"/>
              <w:jc w:val="center"/>
              <w:rPr>
                <w:rFonts w:cstheme="minorHAnsi"/>
                <w:szCs w:val="22"/>
                <w:lang w:val="en-US"/>
              </w:rPr>
            </w:pPr>
            <w:r w:rsidRPr="008A42B1">
              <w:rPr>
                <w:rFonts w:cstheme="minorHAnsi"/>
                <w:szCs w:val="22"/>
                <w:lang w:val="en-US"/>
              </w:rPr>
              <w:t>Caserne Ney</w:t>
            </w:r>
          </w:p>
          <w:p w14:paraId="2DA93274" w14:textId="4BA3A437" w:rsidR="00FF4333" w:rsidRPr="008A42B1" w:rsidRDefault="00125A24">
            <w:pPr>
              <w:widowControl w:val="0"/>
              <w:autoSpaceDE w:val="0"/>
              <w:autoSpaceDN w:val="0"/>
              <w:jc w:val="center"/>
              <w:rPr>
                <w:rFonts w:cstheme="minorHAnsi"/>
                <w:szCs w:val="22"/>
                <w:lang w:val="en-US"/>
              </w:rPr>
            </w:pPr>
            <w:r>
              <w:rPr>
                <w:rFonts w:cstheme="minorHAnsi"/>
                <w:szCs w:val="22"/>
                <w:lang w:val="en-US"/>
              </w:rPr>
              <w:t>CS 92005</w:t>
            </w:r>
          </w:p>
          <w:p w14:paraId="4F015C17" w14:textId="085EC5C7" w:rsidR="00FF4333" w:rsidRPr="008A42B1" w:rsidRDefault="00FF4333">
            <w:pPr>
              <w:widowControl w:val="0"/>
              <w:autoSpaceDE w:val="0"/>
              <w:autoSpaceDN w:val="0"/>
              <w:jc w:val="center"/>
              <w:rPr>
                <w:rFonts w:cstheme="minorHAnsi"/>
                <w:szCs w:val="22"/>
                <w:lang w:val="en-US"/>
              </w:rPr>
            </w:pPr>
            <w:r w:rsidRPr="008A42B1">
              <w:rPr>
                <w:rFonts w:cstheme="minorHAnsi"/>
                <w:szCs w:val="22"/>
                <w:lang w:val="en-US"/>
              </w:rPr>
              <w:t>57044 METZ CEDEX 01</w:t>
            </w:r>
          </w:p>
        </w:tc>
      </w:tr>
    </w:tbl>
    <w:p w14:paraId="072E5462" w14:textId="77777777" w:rsidR="00FF4333" w:rsidRPr="008A42B1" w:rsidRDefault="00FF4333" w:rsidP="00FF4333">
      <w:pPr>
        <w:ind w:left="720"/>
        <w:rPr>
          <w:rFonts w:cstheme="minorHAnsi"/>
          <w:szCs w:val="22"/>
          <w:lang w:val="en-US"/>
        </w:rPr>
      </w:pPr>
    </w:p>
    <w:p w14:paraId="1767F6BE" w14:textId="77777777" w:rsidR="00FF4333" w:rsidRPr="008A42B1" w:rsidRDefault="00FF4333" w:rsidP="00C16AC6">
      <w:pPr>
        <w:jc w:val="both"/>
        <w:rPr>
          <w:rFonts w:cstheme="minorHAnsi"/>
          <w:szCs w:val="22"/>
          <w:lang w:val="x-none"/>
        </w:rPr>
      </w:pPr>
      <w:r w:rsidRPr="008A42B1">
        <w:rPr>
          <w:rFonts w:cstheme="minorHAnsi"/>
          <w:szCs w:val="22"/>
        </w:rPr>
        <w:t xml:space="preserve">L’adresse </w:t>
      </w:r>
      <w:r w:rsidRPr="008A42B1">
        <w:rPr>
          <w:rFonts w:cstheme="minorHAnsi"/>
          <w:szCs w:val="22"/>
          <w:u w:val="single"/>
        </w:rPr>
        <w:t>géographique</w:t>
      </w:r>
      <w:r w:rsidRPr="008A42B1">
        <w:rPr>
          <w:rFonts w:cstheme="minorHAnsi"/>
          <w:szCs w:val="22"/>
        </w:rPr>
        <w:t xml:space="preserve"> sert de référence pour les dépôts physiques de plis, notamment par porteur/transporteur (y compris Chronopost)</w:t>
      </w:r>
      <w:r w:rsidRPr="008A42B1">
        <w:rPr>
          <w:rFonts w:cstheme="minorHAnsi"/>
          <w:szCs w:val="22"/>
          <w:lang w:val="x-none"/>
        </w:rPr>
        <w:t xml:space="preserve"> et pour les envois de plus de 2 KG.</w:t>
      </w:r>
    </w:p>
    <w:p w14:paraId="0A7197E8" w14:textId="77777777" w:rsidR="00FF4333" w:rsidRPr="008A42B1" w:rsidRDefault="00FF4333" w:rsidP="00FF4333">
      <w:pPr>
        <w:ind w:left="720"/>
        <w:jc w:val="both"/>
        <w:rPr>
          <w:rFonts w:cstheme="minorHAnsi"/>
          <w:szCs w:val="22"/>
        </w:rPr>
      </w:pPr>
    </w:p>
    <w:p w14:paraId="42DD4F0C" w14:textId="77777777" w:rsidR="00FF4333" w:rsidRPr="008A42B1" w:rsidRDefault="00FF4333" w:rsidP="00C16AC6">
      <w:pPr>
        <w:pStyle w:val="Corpsdetexte"/>
        <w:rPr>
          <w:rFonts w:asciiTheme="minorHAnsi" w:hAnsiTheme="minorHAnsi" w:cstheme="minorHAnsi"/>
          <w:szCs w:val="22"/>
        </w:rPr>
      </w:pPr>
      <w:r w:rsidRPr="008A42B1">
        <w:rPr>
          <w:rFonts w:asciiTheme="minorHAnsi" w:hAnsiTheme="minorHAnsi" w:cstheme="minorHAnsi"/>
          <w:szCs w:val="22"/>
        </w:rPr>
        <w:t xml:space="preserve">L’adresse </w:t>
      </w:r>
      <w:r w:rsidRPr="008A42B1">
        <w:rPr>
          <w:rFonts w:asciiTheme="minorHAnsi" w:hAnsiTheme="minorHAnsi" w:cstheme="minorHAnsi"/>
          <w:szCs w:val="22"/>
          <w:u w:val="single"/>
        </w:rPr>
        <w:t>postale</w:t>
      </w:r>
      <w:r w:rsidRPr="008A42B1">
        <w:rPr>
          <w:rFonts w:asciiTheme="minorHAnsi" w:hAnsiTheme="minorHAnsi" w:cstheme="minorHAnsi"/>
          <w:szCs w:val="22"/>
        </w:rPr>
        <w:t xml:space="preserve"> sert de référence pour les envois postaux en recommandé avec accusé de réception de moins de 2 KG.</w:t>
      </w:r>
    </w:p>
    <w:p w14:paraId="3F2E648D" w14:textId="77777777" w:rsidR="00FF4333" w:rsidRPr="00643288" w:rsidRDefault="00FF4333" w:rsidP="00FF4333">
      <w:pPr>
        <w:pStyle w:val="Corpsdetexte"/>
        <w:ind w:left="720"/>
        <w:rPr>
          <w:rFonts w:asciiTheme="minorHAnsi" w:hAnsiTheme="minorHAnsi" w:cstheme="minorHAnsi"/>
          <w:sz w:val="14"/>
          <w:szCs w:val="22"/>
        </w:rPr>
      </w:pPr>
    </w:p>
    <w:p w14:paraId="71D447A4" w14:textId="42320098" w:rsidR="007C11E2" w:rsidRPr="0030690C" w:rsidRDefault="00E74339" w:rsidP="00E74339">
      <w:pPr>
        <w:pStyle w:val="Titre2"/>
        <w:tabs>
          <w:tab w:val="left" w:pos="284"/>
        </w:tabs>
        <w:spacing w:before="120" w:after="0"/>
        <w:rPr>
          <w:rFonts w:cstheme="minorHAnsi"/>
          <w:iCs/>
          <w:szCs w:val="22"/>
        </w:rPr>
      </w:pPr>
      <w:bookmarkStart w:id="21" w:name="_Toc219479162"/>
      <w:r w:rsidRPr="0030690C">
        <w:rPr>
          <w:rFonts w:cstheme="minorHAnsi"/>
          <w:iCs/>
          <w:szCs w:val="22"/>
        </w:rPr>
        <w:t>0</w:t>
      </w:r>
      <w:r w:rsidR="00D516B2" w:rsidRPr="0030690C">
        <w:rPr>
          <w:rFonts w:cstheme="minorHAnsi"/>
          <w:iCs/>
          <w:szCs w:val="22"/>
        </w:rPr>
        <w:t xml:space="preserve">-2. </w:t>
      </w:r>
      <w:r w:rsidR="00615306" w:rsidRPr="0030690C">
        <w:rPr>
          <w:rFonts w:cstheme="minorHAnsi"/>
          <w:iCs/>
          <w:szCs w:val="22"/>
        </w:rPr>
        <w:t>Point</w:t>
      </w:r>
      <w:r w:rsidR="007C11E2" w:rsidRPr="0030690C">
        <w:rPr>
          <w:rFonts w:cstheme="minorHAnsi"/>
          <w:iCs/>
          <w:szCs w:val="22"/>
        </w:rPr>
        <w:t>s de contact</w:t>
      </w:r>
      <w:bookmarkEnd w:id="21"/>
    </w:p>
    <w:p w14:paraId="51DCCD9C" w14:textId="77777777" w:rsidR="00593EE2" w:rsidRPr="008A42B1" w:rsidRDefault="00593EE2" w:rsidP="0030690C">
      <w:pPr>
        <w:spacing w:before="120"/>
        <w:jc w:val="both"/>
        <w:rPr>
          <w:rFonts w:cstheme="minorHAnsi"/>
          <w:szCs w:val="22"/>
        </w:rPr>
      </w:pPr>
      <w:r w:rsidRPr="008A42B1">
        <w:rPr>
          <w:rFonts w:cstheme="minorHAnsi"/>
          <w:szCs w:val="22"/>
        </w:rPr>
        <w:t>Pour tout renseignement sur le dossier de consultation, les candidats pourront prendre contact aux coordonnées ci-dessous :</w:t>
      </w:r>
    </w:p>
    <w:p w14:paraId="7ED19069" w14:textId="383CAFD7" w:rsidR="00593EE2" w:rsidRDefault="00593EE2" w:rsidP="00593EE2">
      <w:pPr>
        <w:rPr>
          <w:rFonts w:cstheme="minorHAnsi"/>
          <w:szCs w:val="22"/>
        </w:rPr>
      </w:pPr>
    </w:p>
    <w:p w14:paraId="5D92A881" w14:textId="77777777" w:rsidR="00593EE2" w:rsidRPr="008A42B1" w:rsidRDefault="00593EE2" w:rsidP="00593EE2">
      <w:pPr>
        <w:rPr>
          <w:rFonts w:cstheme="minorHAnsi"/>
          <w:szCs w:val="22"/>
        </w:rPr>
      </w:pPr>
      <w:r w:rsidRPr="008A42B1">
        <w:rPr>
          <w:rFonts w:cstheme="minorHAnsi"/>
          <w:b/>
          <w:szCs w:val="22"/>
          <w:u w:val="single"/>
        </w:rPr>
        <w:t>Renseignements administratifs</w:t>
      </w:r>
      <w:r w:rsidRPr="008A42B1">
        <w:rPr>
          <w:rFonts w:cstheme="minorHAnsi"/>
          <w:szCs w:val="22"/>
        </w:rPr>
        <w:t> :</w:t>
      </w:r>
    </w:p>
    <w:p w14:paraId="5E574E01" w14:textId="3434BAF4" w:rsidR="00593EE2" w:rsidRPr="009774A3" w:rsidRDefault="00DC7C4B" w:rsidP="00DC7C4B">
      <w:pPr>
        <w:spacing w:before="60"/>
        <w:jc w:val="both"/>
        <w:rPr>
          <w:rFonts w:cstheme="minorHAnsi"/>
        </w:rPr>
      </w:pPr>
      <w:r>
        <w:rPr>
          <w:rFonts w:cstheme="minorHAnsi"/>
        </w:rPr>
        <w:t xml:space="preserve">Sous-direction </w:t>
      </w:r>
      <w:r w:rsidRPr="00DC7C4B">
        <w:rPr>
          <w:rFonts w:cstheme="minorHAnsi"/>
        </w:rPr>
        <w:t>« achats, exécution budgétaire et comptabilité »</w:t>
      </w:r>
      <w:r>
        <w:rPr>
          <w:rFonts w:cstheme="minorHAnsi"/>
        </w:rPr>
        <w:t xml:space="preserve"> - Bureau achats métiers - Pôle n°2</w:t>
      </w:r>
    </w:p>
    <w:p w14:paraId="565860D7" w14:textId="6287C00F" w:rsidR="00593EE2" w:rsidRPr="009774A3" w:rsidRDefault="00125A24" w:rsidP="000F6B56">
      <w:pPr>
        <w:jc w:val="both"/>
        <w:rPr>
          <w:rFonts w:cstheme="minorHAnsi"/>
        </w:rPr>
      </w:pPr>
      <w:r>
        <w:rPr>
          <w:rFonts w:cstheme="minorHAnsi"/>
        </w:rPr>
        <w:t>Tél. 03.55.74.80.</w:t>
      </w:r>
      <w:r w:rsidR="00DC7C4B">
        <w:rPr>
          <w:rFonts w:cstheme="minorHAnsi"/>
        </w:rPr>
        <w:t>58</w:t>
      </w:r>
    </w:p>
    <w:p w14:paraId="58AF5C2D" w14:textId="75867452" w:rsidR="00593EE2" w:rsidRPr="008A42B1" w:rsidRDefault="00593EE2" w:rsidP="00593EE2">
      <w:pPr>
        <w:rPr>
          <w:rFonts w:cstheme="minorHAnsi"/>
          <w:szCs w:val="22"/>
          <w:lang w:val="it-IT"/>
        </w:rPr>
      </w:pPr>
      <w:r w:rsidRPr="008A42B1">
        <w:rPr>
          <w:rFonts w:cstheme="minorHAnsi"/>
          <w:szCs w:val="22"/>
          <w:lang w:val="it-IT"/>
        </w:rPr>
        <w:t xml:space="preserve">e-mail : </w:t>
      </w:r>
      <w:r w:rsidR="00DC7C4B" w:rsidRPr="00DC7C4B">
        <w:t>sid-nord-est.ach.fct@def.gouv.fr</w:t>
      </w:r>
    </w:p>
    <w:p w14:paraId="5A700768" w14:textId="77777777" w:rsidR="00593EE2" w:rsidRPr="00496AAC" w:rsidRDefault="00593EE2" w:rsidP="00593EE2">
      <w:pPr>
        <w:rPr>
          <w:rFonts w:cstheme="minorHAnsi"/>
          <w:sz w:val="18"/>
          <w:szCs w:val="22"/>
          <w:lang w:val="it-IT"/>
        </w:rPr>
      </w:pPr>
    </w:p>
    <w:p w14:paraId="16D9118D" w14:textId="7C00B7AD" w:rsidR="00593EE2" w:rsidRDefault="00593EE2" w:rsidP="00593EE2">
      <w:pPr>
        <w:jc w:val="both"/>
        <w:rPr>
          <w:rFonts w:cstheme="minorHAnsi"/>
          <w:szCs w:val="22"/>
        </w:rPr>
      </w:pPr>
      <w:r w:rsidRPr="008A42B1">
        <w:rPr>
          <w:rFonts w:cstheme="minorHAnsi"/>
          <w:szCs w:val="22"/>
        </w:rPr>
        <w:t xml:space="preserve">Horaires d’ouverture : du lundi au jeudi, sauf jours fériés, de </w:t>
      </w:r>
      <w:r w:rsidR="00DC7C4B">
        <w:rPr>
          <w:rFonts w:cstheme="minorHAnsi"/>
          <w:szCs w:val="22"/>
        </w:rPr>
        <w:t>9h à 11h et de 14h à 16h ; le vendredi de 9h à 11h</w:t>
      </w:r>
      <w:r w:rsidRPr="008A42B1">
        <w:rPr>
          <w:rFonts w:cstheme="minorHAnsi"/>
          <w:szCs w:val="22"/>
        </w:rPr>
        <w:t xml:space="preserve">. </w:t>
      </w:r>
    </w:p>
    <w:p w14:paraId="42935B50" w14:textId="3ED4C2E0" w:rsidR="00EC6A8D" w:rsidRDefault="00EC6A8D" w:rsidP="00593EE2">
      <w:pPr>
        <w:jc w:val="both"/>
        <w:rPr>
          <w:rFonts w:cstheme="minorHAnsi"/>
          <w:szCs w:val="22"/>
        </w:rPr>
      </w:pPr>
    </w:p>
    <w:p w14:paraId="467CDA55" w14:textId="77777777" w:rsidR="00EC6A8D" w:rsidRPr="008A42B1" w:rsidRDefault="00EC6A8D" w:rsidP="00EC6A8D">
      <w:pPr>
        <w:rPr>
          <w:rFonts w:cstheme="minorHAnsi"/>
          <w:szCs w:val="22"/>
        </w:rPr>
      </w:pPr>
      <w:r w:rsidRPr="008A42B1">
        <w:rPr>
          <w:rFonts w:cstheme="minorHAnsi"/>
          <w:b/>
          <w:szCs w:val="22"/>
          <w:u w:val="single"/>
        </w:rPr>
        <w:t>Renseignements techniques</w:t>
      </w:r>
      <w:r w:rsidRPr="008A42B1">
        <w:rPr>
          <w:rFonts w:cstheme="minorHAnsi"/>
          <w:szCs w:val="22"/>
        </w:rPr>
        <w:t> :</w:t>
      </w:r>
    </w:p>
    <w:p w14:paraId="39D83BAB" w14:textId="5E1EAD77" w:rsidR="002436DA" w:rsidRPr="00593EE2" w:rsidRDefault="00EC6A8D" w:rsidP="00EC6A8D">
      <w:pPr>
        <w:tabs>
          <w:tab w:val="left" w:pos="1560"/>
        </w:tabs>
        <w:rPr>
          <w:rFonts w:cstheme="minorHAnsi"/>
          <w:szCs w:val="22"/>
        </w:rPr>
      </w:pPr>
      <w:r>
        <w:rPr>
          <w:rFonts w:cstheme="minorHAnsi"/>
          <w:szCs w:val="22"/>
        </w:rPr>
        <w:t xml:space="preserve">Bureau conduite des </w:t>
      </w:r>
      <w:r w:rsidRPr="00593EE2">
        <w:rPr>
          <w:rFonts w:cstheme="minorHAnsi"/>
          <w:szCs w:val="22"/>
        </w:rPr>
        <w:t xml:space="preserve">opérations de </w:t>
      </w:r>
      <w:r w:rsidR="002436DA">
        <w:rPr>
          <w:rFonts w:cstheme="minorHAnsi"/>
          <w:szCs w:val="22"/>
        </w:rPr>
        <w:t>Metz</w:t>
      </w:r>
    </w:p>
    <w:p w14:paraId="0344D70E" w14:textId="2D6BEB9F" w:rsidR="00EC6A8D" w:rsidRDefault="00EC6A8D" w:rsidP="00EC6A8D">
      <w:pPr>
        <w:tabs>
          <w:tab w:val="left" w:pos="2127"/>
        </w:tabs>
        <w:rPr>
          <w:rFonts w:cstheme="minorHAnsi"/>
          <w:szCs w:val="22"/>
        </w:rPr>
      </w:pPr>
      <w:r>
        <w:rPr>
          <w:rFonts w:cstheme="minorHAnsi"/>
          <w:szCs w:val="22"/>
        </w:rPr>
        <w:t>Tél : 03.87.15.5</w:t>
      </w:r>
      <w:r w:rsidR="00B8111C">
        <w:rPr>
          <w:rFonts w:cstheme="minorHAnsi"/>
          <w:szCs w:val="22"/>
        </w:rPr>
        <w:t>7</w:t>
      </w:r>
      <w:r>
        <w:rPr>
          <w:rFonts w:cstheme="minorHAnsi"/>
          <w:szCs w:val="22"/>
        </w:rPr>
        <w:t>.</w:t>
      </w:r>
      <w:r w:rsidR="00B8111C">
        <w:rPr>
          <w:rFonts w:cstheme="minorHAnsi"/>
          <w:szCs w:val="22"/>
        </w:rPr>
        <w:t>87</w:t>
      </w:r>
      <w:r w:rsidR="000F6B56">
        <w:rPr>
          <w:rFonts w:cstheme="minorHAnsi"/>
          <w:szCs w:val="22"/>
        </w:rPr>
        <w:t xml:space="preserve"> / 03.87.15.59.55</w:t>
      </w:r>
    </w:p>
    <w:p w14:paraId="203B05C9" w14:textId="09EDD295" w:rsidR="000F6B56" w:rsidRDefault="000F6B56" w:rsidP="00EC6A8D">
      <w:pPr>
        <w:tabs>
          <w:tab w:val="left" w:pos="2127"/>
        </w:tabs>
        <w:rPr>
          <w:rFonts w:cstheme="minorHAnsi"/>
          <w:szCs w:val="22"/>
        </w:rPr>
      </w:pPr>
      <w:proofErr w:type="gramStart"/>
      <w:r>
        <w:rPr>
          <w:rFonts w:cstheme="minorHAnsi"/>
          <w:szCs w:val="22"/>
        </w:rPr>
        <w:t>e-mail</w:t>
      </w:r>
      <w:proofErr w:type="gramEnd"/>
      <w:r>
        <w:rPr>
          <w:rFonts w:cstheme="minorHAnsi"/>
          <w:szCs w:val="22"/>
        </w:rPr>
        <w:t xml:space="preserve"> : </w:t>
      </w:r>
      <w:r w:rsidRPr="000F6B56">
        <w:rPr>
          <w:rFonts w:cstheme="minorHAnsi"/>
          <w:szCs w:val="22"/>
        </w:rPr>
        <w:t>sid-nord-est-sdinv-bcomtz.contact.fct@intradef.gouv.fr</w:t>
      </w:r>
    </w:p>
    <w:p w14:paraId="20830FDD" w14:textId="77777777" w:rsidR="00593EE2" w:rsidRPr="00496AAC" w:rsidRDefault="00593EE2" w:rsidP="00593EE2">
      <w:pPr>
        <w:jc w:val="both"/>
        <w:rPr>
          <w:rFonts w:cstheme="minorHAnsi"/>
          <w:sz w:val="18"/>
          <w:szCs w:val="22"/>
        </w:rPr>
      </w:pPr>
    </w:p>
    <w:p w14:paraId="427B36C1" w14:textId="3B718F66" w:rsidR="00593EE2" w:rsidRPr="008A42B1" w:rsidRDefault="00593EE2" w:rsidP="00593EE2">
      <w:pPr>
        <w:jc w:val="both"/>
        <w:rPr>
          <w:rFonts w:cstheme="minorHAnsi"/>
          <w:u w:val="single"/>
        </w:rPr>
      </w:pPr>
      <w:r w:rsidRPr="008A42B1">
        <w:rPr>
          <w:rFonts w:cstheme="minorHAnsi"/>
        </w:rPr>
        <w:t xml:space="preserve">Pour obtenir tout renseignement complémentaire nécessaire à l’établissement des candidatures, les candidats devront faire parvenir au plus tard </w:t>
      </w:r>
      <w:r w:rsidRPr="00A744E9">
        <w:rPr>
          <w:rFonts w:cstheme="minorHAnsi"/>
          <w:b/>
        </w:rPr>
        <w:t>dix (10) jours</w:t>
      </w:r>
      <w:r w:rsidRPr="008A42B1">
        <w:rPr>
          <w:rFonts w:cstheme="minorHAnsi"/>
        </w:rPr>
        <w:t xml:space="preserve"> au moins avant la date de remise des candidatures </w:t>
      </w:r>
      <w:r w:rsidRPr="008A42B1">
        <w:rPr>
          <w:rFonts w:cstheme="minorHAnsi"/>
          <w:u w:val="single"/>
        </w:rPr>
        <w:t>une demande écrite</w:t>
      </w:r>
      <w:r w:rsidRPr="00A842EA">
        <w:rPr>
          <w:rFonts w:cstheme="minorHAnsi"/>
        </w:rPr>
        <w:t xml:space="preserve"> : </w:t>
      </w:r>
    </w:p>
    <w:p w14:paraId="44D87616" w14:textId="74841848" w:rsidR="00DC7C4B" w:rsidRDefault="00593EE2" w:rsidP="00DC7C4B">
      <w:pPr>
        <w:pStyle w:val="Paragraphedeliste"/>
        <w:numPr>
          <w:ilvl w:val="0"/>
          <w:numId w:val="14"/>
        </w:numPr>
        <w:tabs>
          <w:tab w:val="clear" w:pos="928"/>
        </w:tabs>
        <w:ind w:left="567" w:hanging="218"/>
        <w:jc w:val="both"/>
        <w:rPr>
          <w:rFonts w:cstheme="minorHAnsi"/>
        </w:rPr>
      </w:pPr>
      <w:r w:rsidRPr="008A42B1">
        <w:rPr>
          <w:rFonts w:cstheme="minorHAnsi"/>
        </w:rPr>
        <w:t xml:space="preserve">Via la PLACE : </w:t>
      </w:r>
      <w:r w:rsidRPr="00DC7C4B">
        <w:rPr>
          <w:rFonts w:cstheme="minorHAnsi"/>
        </w:rPr>
        <w:t>www.marches-publics.gouv.</w:t>
      </w:r>
      <w:r w:rsidRPr="00460B00">
        <w:rPr>
          <w:rFonts w:cstheme="minorHAnsi"/>
        </w:rPr>
        <w:t>fr sous la référence de la consultation,</w:t>
      </w:r>
      <w:r w:rsidRPr="008A42B1">
        <w:rPr>
          <w:rFonts w:cstheme="minorHAnsi"/>
        </w:rPr>
        <w:t xml:space="preserve"> projet </w:t>
      </w:r>
      <w:r w:rsidRPr="00A744E9">
        <w:rPr>
          <w:rFonts w:cstheme="minorHAnsi"/>
        </w:rPr>
        <w:t>n°</w:t>
      </w:r>
      <w:r w:rsidRPr="00A744E9">
        <w:rPr>
          <w:rFonts w:ascii="Calibri" w:hAnsi="Calibri"/>
          <w:b/>
          <w:lang w:val="fr-CA" w:eastAsia="fr-FR"/>
        </w:rPr>
        <w:t>DAF_202</w:t>
      </w:r>
      <w:r w:rsidR="00A744E9" w:rsidRPr="00A744E9">
        <w:rPr>
          <w:rFonts w:ascii="Calibri" w:hAnsi="Calibri"/>
          <w:b/>
          <w:lang w:val="fr-CA" w:eastAsia="fr-FR"/>
        </w:rPr>
        <w:t>5</w:t>
      </w:r>
      <w:r w:rsidRPr="00A744E9">
        <w:rPr>
          <w:rFonts w:ascii="Calibri" w:hAnsi="Calibri"/>
          <w:b/>
          <w:lang w:val="fr-CA" w:eastAsia="fr-FR"/>
        </w:rPr>
        <w:t>_</w:t>
      </w:r>
      <w:r w:rsidR="005D6932" w:rsidRPr="00A744E9">
        <w:rPr>
          <w:rFonts w:ascii="Calibri" w:hAnsi="Calibri"/>
          <w:b/>
          <w:lang w:val="fr-CA" w:eastAsia="fr-FR"/>
        </w:rPr>
        <w:t>001</w:t>
      </w:r>
      <w:r w:rsidR="00A744E9" w:rsidRPr="00A744E9">
        <w:rPr>
          <w:rFonts w:ascii="Calibri" w:hAnsi="Calibri"/>
          <w:b/>
          <w:lang w:val="fr-CA" w:eastAsia="fr-FR"/>
        </w:rPr>
        <w:t>674</w:t>
      </w:r>
      <w:r w:rsidR="00A744E9" w:rsidRPr="00A744E9">
        <w:rPr>
          <w:rFonts w:ascii="Calibri" w:hAnsi="Calibri"/>
          <w:lang w:val="fr-CA" w:eastAsia="fr-FR"/>
        </w:rPr>
        <w:t>.</w:t>
      </w:r>
    </w:p>
    <w:p w14:paraId="1D96B794" w14:textId="3B0B1546" w:rsidR="00593EE2" w:rsidRPr="00DC7C4B" w:rsidRDefault="00593EE2" w:rsidP="00DC7C4B">
      <w:pPr>
        <w:pStyle w:val="Paragraphedeliste"/>
        <w:numPr>
          <w:ilvl w:val="0"/>
          <w:numId w:val="14"/>
        </w:numPr>
        <w:tabs>
          <w:tab w:val="clear" w:pos="928"/>
        </w:tabs>
        <w:ind w:left="567" w:hanging="218"/>
        <w:jc w:val="both"/>
        <w:rPr>
          <w:rFonts w:cstheme="minorHAnsi"/>
        </w:rPr>
      </w:pPr>
      <w:r w:rsidRPr="00DC7C4B">
        <w:rPr>
          <w:rFonts w:cstheme="minorHAnsi"/>
        </w:rPr>
        <w:t xml:space="preserve">Ou par mail à : </w:t>
      </w:r>
      <w:r w:rsidR="00DC7C4B" w:rsidRPr="00DC7C4B">
        <w:rPr>
          <w:rFonts w:cstheme="minorHAnsi"/>
        </w:rPr>
        <w:t>sid-nord-est.ach.fct@def.gouv.fr</w:t>
      </w:r>
      <w:r w:rsidR="00A744E9">
        <w:rPr>
          <w:rFonts w:cstheme="minorHAnsi"/>
        </w:rPr>
        <w:t>.</w:t>
      </w:r>
    </w:p>
    <w:p w14:paraId="3A0D610A" w14:textId="77777777" w:rsidR="00593EE2" w:rsidRPr="008A42B1" w:rsidRDefault="00593EE2" w:rsidP="00593EE2">
      <w:pPr>
        <w:rPr>
          <w:rFonts w:cstheme="minorHAnsi"/>
        </w:rPr>
      </w:pPr>
    </w:p>
    <w:p w14:paraId="2E507FEB" w14:textId="77777777" w:rsidR="00593EE2" w:rsidRDefault="00593EE2" w:rsidP="00593EE2">
      <w:pPr>
        <w:tabs>
          <w:tab w:val="left" w:pos="5103"/>
        </w:tabs>
        <w:jc w:val="both"/>
        <w:rPr>
          <w:rFonts w:cstheme="minorHAnsi"/>
          <w:szCs w:val="22"/>
        </w:rPr>
      </w:pPr>
      <w:r w:rsidRPr="008A42B1">
        <w:rPr>
          <w:rFonts w:cstheme="minorHAnsi"/>
          <w:szCs w:val="22"/>
        </w:rPr>
        <w:t xml:space="preserve">Une réponse sera alors adressée en temps utile à tous les candidats s’étant identifiés sur le profil d’acheteur du pouvoir adjudicateur avant d’avoir téléchargé le présent règlement de consultation relatif aux candidatures. Le pouvoir adjudicateur annexera si besoin un additif au règlement de consultation retraçant les questions des candidats et les réponses associées. </w:t>
      </w:r>
    </w:p>
    <w:p w14:paraId="6148388E" w14:textId="77777777" w:rsidR="00593EE2" w:rsidRDefault="00593EE2" w:rsidP="00593EE2">
      <w:pPr>
        <w:tabs>
          <w:tab w:val="left" w:pos="5103"/>
        </w:tabs>
        <w:jc w:val="both"/>
        <w:rPr>
          <w:rFonts w:cstheme="minorHAnsi"/>
          <w:szCs w:val="22"/>
        </w:rPr>
      </w:pPr>
    </w:p>
    <w:p w14:paraId="2AAE85CA" w14:textId="77777777" w:rsidR="00593EE2" w:rsidRPr="008A42B1" w:rsidRDefault="00593EE2" w:rsidP="00593EE2">
      <w:pPr>
        <w:tabs>
          <w:tab w:val="left" w:pos="5103"/>
        </w:tabs>
        <w:jc w:val="both"/>
        <w:rPr>
          <w:rFonts w:cstheme="minorHAnsi"/>
          <w:szCs w:val="22"/>
        </w:rPr>
      </w:pPr>
      <w:r>
        <w:rPr>
          <w:rFonts w:cstheme="minorHAnsi"/>
          <w:szCs w:val="22"/>
        </w:rPr>
        <w:t>L’acheteur ne sera pas tenu de répondre à toute question transmise hors délai.</w:t>
      </w:r>
      <w:r w:rsidRPr="008A42B1">
        <w:rPr>
          <w:rFonts w:cstheme="minorHAnsi"/>
          <w:szCs w:val="22"/>
        </w:rPr>
        <w:t xml:space="preserve"> </w:t>
      </w:r>
    </w:p>
    <w:p w14:paraId="044F66EF" w14:textId="77777777" w:rsidR="00593EE2" w:rsidRPr="008A42B1" w:rsidRDefault="00593EE2" w:rsidP="00593EE2">
      <w:pPr>
        <w:tabs>
          <w:tab w:val="left" w:pos="5103"/>
        </w:tabs>
        <w:jc w:val="both"/>
        <w:rPr>
          <w:rFonts w:cstheme="minorHAnsi"/>
          <w:szCs w:val="22"/>
        </w:rPr>
      </w:pPr>
    </w:p>
    <w:p w14:paraId="6454A1A5" w14:textId="51C0BA06" w:rsidR="00593EE2" w:rsidRDefault="00593EE2" w:rsidP="00922817">
      <w:pPr>
        <w:tabs>
          <w:tab w:val="left" w:pos="5103"/>
        </w:tabs>
        <w:jc w:val="both"/>
        <w:rPr>
          <w:rFonts w:cstheme="minorHAnsi"/>
          <w:szCs w:val="22"/>
        </w:rPr>
      </w:pPr>
      <w:r w:rsidRPr="008A42B1">
        <w:rPr>
          <w:rFonts w:cstheme="minorHAnsi"/>
          <w:szCs w:val="22"/>
        </w:rPr>
        <w:t>En ce qui concerne les candidats qui n’ont pas souhaité s’identifier sur le profil d’acheteur pour télécharger le dossier de la consultation, il leur appartient de vérifier régulièrement que le règlement de consultation n’a pas fait l’objet d’additif résumant les questions et réponses formulées pendant l’avis d’appel à candidatures.</w:t>
      </w:r>
    </w:p>
    <w:p w14:paraId="00645131" w14:textId="77777777" w:rsidR="003A7726" w:rsidRPr="00643288" w:rsidRDefault="003A7726" w:rsidP="00B65504">
      <w:pPr>
        <w:spacing w:before="120"/>
        <w:ind w:left="720"/>
        <w:rPr>
          <w:rFonts w:cstheme="minorHAnsi"/>
          <w:sz w:val="16"/>
          <w:szCs w:val="22"/>
        </w:rPr>
      </w:pPr>
    </w:p>
    <w:p w14:paraId="6CD724FF" w14:textId="77777777" w:rsidR="003A7726" w:rsidRPr="00A7575C" w:rsidRDefault="003A7726" w:rsidP="003A7726">
      <w:pPr>
        <w:pStyle w:val="Titre2"/>
        <w:tabs>
          <w:tab w:val="left" w:pos="284"/>
        </w:tabs>
        <w:spacing w:before="0" w:after="0"/>
        <w:rPr>
          <w:rFonts w:cstheme="minorHAnsi"/>
          <w:iCs/>
          <w:szCs w:val="22"/>
        </w:rPr>
      </w:pPr>
      <w:bookmarkStart w:id="22" w:name="_Toc99952083"/>
      <w:bookmarkStart w:id="23" w:name="_Toc219479163"/>
      <w:r w:rsidRPr="00A7575C">
        <w:rPr>
          <w:rFonts w:cstheme="minorHAnsi"/>
          <w:iCs/>
          <w:szCs w:val="22"/>
        </w:rPr>
        <w:t>0-3. Visite de site</w:t>
      </w:r>
      <w:bookmarkEnd w:id="22"/>
      <w:bookmarkEnd w:id="23"/>
    </w:p>
    <w:p w14:paraId="14B333D7" w14:textId="2CB604EC" w:rsidR="003A7726" w:rsidRDefault="003A7726" w:rsidP="00C16AC6">
      <w:pPr>
        <w:spacing w:before="120"/>
        <w:rPr>
          <w:rFonts w:cstheme="minorHAnsi"/>
          <w:szCs w:val="22"/>
        </w:rPr>
      </w:pPr>
      <w:r>
        <w:rPr>
          <w:rFonts w:cstheme="minorHAnsi"/>
          <w:szCs w:val="22"/>
        </w:rPr>
        <w:t>Il n’est pas envisagé de visite de site au niveau des candidatures.</w:t>
      </w:r>
    </w:p>
    <w:p w14:paraId="5DE7A5F4" w14:textId="77777777" w:rsidR="0030690C" w:rsidRDefault="0030690C" w:rsidP="00C16AC6">
      <w:pPr>
        <w:spacing w:before="120"/>
        <w:rPr>
          <w:rFonts w:cstheme="minorHAnsi"/>
          <w:szCs w:val="22"/>
        </w:rPr>
      </w:pPr>
    </w:p>
    <w:p w14:paraId="6B5C544A" w14:textId="10115EE7" w:rsidR="0030690C" w:rsidRPr="00A7575C" w:rsidRDefault="0030690C" w:rsidP="0030690C">
      <w:pPr>
        <w:pStyle w:val="Titre2"/>
        <w:tabs>
          <w:tab w:val="left" w:pos="284"/>
        </w:tabs>
        <w:spacing w:before="0" w:after="0"/>
        <w:rPr>
          <w:rFonts w:cstheme="minorHAnsi"/>
          <w:iCs/>
          <w:szCs w:val="22"/>
        </w:rPr>
      </w:pPr>
      <w:bookmarkStart w:id="24" w:name="_Toc219479164"/>
      <w:r w:rsidRPr="00A7575C">
        <w:rPr>
          <w:rFonts w:cstheme="minorHAnsi"/>
          <w:iCs/>
          <w:szCs w:val="22"/>
        </w:rPr>
        <w:t>0-</w:t>
      </w:r>
      <w:r>
        <w:rPr>
          <w:rFonts w:cstheme="minorHAnsi"/>
          <w:iCs/>
          <w:szCs w:val="22"/>
        </w:rPr>
        <w:t>4</w:t>
      </w:r>
      <w:r w:rsidRPr="00A7575C">
        <w:rPr>
          <w:rFonts w:cstheme="minorHAnsi"/>
          <w:iCs/>
          <w:szCs w:val="22"/>
        </w:rPr>
        <w:t xml:space="preserve">. </w:t>
      </w:r>
      <w:bookmarkStart w:id="25" w:name="_Toc21527837"/>
      <w:bookmarkStart w:id="26" w:name="_Toc26865021"/>
      <w:r w:rsidRPr="0030690C">
        <w:rPr>
          <w:rFonts w:cstheme="minorHAnsi"/>
          <w:iCs/>
          <w:szCs w:val="22"/>
        </w:rPr>
        <w:t>Lieu où l’on peut retirer ou demander les documents</w:t>
      </w:r>
      <w:bookmarkEnd w:id="24"/>
      <w:bookmarkEnd w:id="25"/>
      <w:bookmarkEnd w:id="26"/>
    </w:p>
    <w:p w14:paraId="46D60916" w14:textId="77777777" w:rsidR="0030690C" w:rsidRPr="0030690C" w:rsidRDefault="0030690C" w:rsidP="0030690C">
      <w:pPr>
        <w:spacing w:before="120"/>
        <w:jc w:val="both"/>
        <w:rPr>
          <w:rFonts w:cstheme="minorHAnsi"/>
          <w:szCs w:val="22"/>
        </w:rPr>
      </w:pPr>
      <w:r w:rsidRPr="0030690C">
        <w:rPr>
          <w:rFonts w:cstheme="minorHAnsi"/>
          <w:szCs w:val="22"/>
        </w:rPr>
        <w:t xml:space="preserve">Au stade de la candidature, seul le présent règlement de consultation avec ses annexes sont mis à la disposition des candidats. </w:t>
      </w:r>
    </w:p>
    <w:p w14:paraId="1C2773FA" w14:textId="267AF413" w:rsidR="0030690C" w:rsidRPr="0030690C" w:rsidRDefault="0030690C" w:rsidP="0030690C">
      <w:pPr>
        <w:spacing w:before="120"/>
        <w:jc w:val="both"/>
        <w:rPr>
          <w:rFonts w:cstheme="minorHAnsi"/>
          <w:szCs w:val="22"/>
        </w:rPr>
      </w:pPr>
      <w:r w:rsidRPr="0030690C">
        <w:rPr>
          <w:rFonts w:cstheme="minorHAnsi"/>
          <w:szCs w:val="22"/>
        </w:rPr>
        <w:t xml:space="preserve">Ils peuvent être téléchargés sur le site </w:t>
      </w:r>
      <w:r w:rsidRPr="00DC7C4B">
        <w:rPr>
          <w:rFonts w:cstheme="minorHAnsi"/>
          <w:szCs w:val="22"/>
        </w:rPr>
        <w:t>www.marches-publics.gouv.fr</w:t>
      </w:r>
      <w:r w:rsidRPr="0030690C">
        <w:rPr>
          <w:rFonts w:cstheme="minorHAnsi"/>
          <w:szCs w:val="22"/>
        </w:rPr>
        <w:t xml:space="preserve"> sous la référenc</w:t>
      </w:r>
      <w:r w:rsidR="0054101D">
        <w:rPr>
          <w:rFonts w:cstheme="minorHAnsi"/>
          <w:szCs w:val="22"/>
        </w:rPr>
        <w:t>e de la consultation, projet n°</w:t>
      </w:r>
      <w:r w:rsidR="00DC7C4B">
        <w:rPr>
          <w:rFonts w:cstheme="minorHAnsi"/>
          <w:b/>
          <w:szCs w:val="22"/>
        </w:rPr>
        <w:t>DAF_2025_001674</w:t>
      </w:r>
      <w:r w:rsidR="00E27BE5" w:rsidRPr="00A61712">
        <w:rPr>
          <w:rFonts w:cstheme="minorHAnsi"/>
          <w:b/>
          <w:szCs w:val="22"/>
        </w:rPr>
        <w:t>.</w:t>
      </w:r>
    </w:p>
    <w:p w14:paraId="6F3FDD80" w14:textId="1B99D0C1" w:rsidR="0030690C" w:rsidRDefault="0030690C" w:rsidP="005B5EFA">
      <w:pPr>
        <w:spacing w:before="120"/>
        <w:jc w:val="both"/>
        <w:rPr>
          <w:rFonts w:cstheme="minorHAnsi"/>
          <w:szCs w:val="22"/>
        </w:rPr>
      </w:pPr>
      <w:r w:rsidRPr="0030690C">
        <w:rPr>
          <w:rFonts w:cstheme="minorHAnsi"/>
          <w:szCs w:val="22"/>
        </w:rPr>
        <w:t>Le dossier de consultation des entreprises (phase offres) ne sera accessible sur le profil d’acheteur du pouvoir adjudicateur qu’aux candidats admis à remettre une offre.</w:t>
      </w:r>
    </w:p>
    <w:p w14:paraId="1B9A7D57" w14:textId="5E0E42AB" w:rsidR="00DA0D61" w:rsidRPr="008A42B1" w:rsidRDefault="00EE01EE">
      <w:pPr>
        <w:pStyle w:val="Titre1"/>
        <w:tabs>
          <w:tab w:val="left" w:pos="0"/>
        </w:tabs>
        <w:rPr>
          <w:rFonts w:cstheme="minorHAnsi"/>
          <w:szCs w:val="22"/>
        </w:rPr>
      </w:pPr>
      <w:bookmarkStart w:id="27" w:name="_Toc219479165"/>
      <w:r w:rsidRPr="00A744E9">
        <w:rPr>
          <w:rFonts w:cstheme="minorHAnsi"/>
          <w:szCs w:val="22"/>
        </w:rPr>
        <w:t>ARTICLE</w:t>
      </w:r>
      <w:r w:rsidR="00DA0D61" w:rsidRPr="00A744E9">
        <w:rPr>
          <w:rFonts w:cstheme="minorHAnsi"/>
          <w:szCs w:val="22"/>
        </w:rPr>
        <w:t xml:space="preserve"> </w:t>
      </w:r>
      <w:r w:rsidR="00957030" w:rsidRPr="00A744E9">
        <w:rPr>
          <w:rFonts w:cstheme="minorHAnsi"/>
          <w:szCs w:val="22"/>
        </w:rPr>
        <w:t>1</w:t>
      </w:r>
      <w:r w:rsidR="00DA0D61" w:rsidRPr="00A744E9">
        <w:rPr>
          <w:rFonts w:cstheme="minorHAnsi"/>
          <w:szCs w:val="22"/>
        </w:rPr>
        <w:t xml:space="preserve"> </w:t>
      </w:r>
      <w:r w:rsidR="00957030" w:rsidRPr="00A744E9">
        <w:rPr>
          <w:rFonts w:cstheme="minorHAnsi"/>
          <w:szCs w:val="22"/>
        </w:rPr>
        <w:t>–</w:t>
      </w:r>
      <w:r w:rsidR="00DA0D61" w:rsidRPr="00A744E9">
        <w:rPr>
          <w:rFonts w:cstheme="minorHAnsi"/>
          <w:szCs w:val="22"/>
        </w:rPr>
        <w:t xml:space="preserve"> </w:t>
      </w:r>
      <w:r w:rsidR="00957030" w:rsidRPr="00A744E9">
        <w:rPr>
          <w:rFonts w:cstheme="minorHAnsi"/>
          <w:szCs w:val="22"/>
        </w:rPr>
        <w:t>OBJET DE LA CONSULTATION</w:t>
      </w:r>
      <w:bookmarkEnd w:id="27"/>
    </w:p>
    <w:p w14:paraId="10C722CA" w14:textId="37F8C4D3" w:rsidR="00DA0D61" w:rsidRDefault="00DA0D61" w:rsidP="00BC6C27">
      <w:pPr>
        <w:pStyle w:val="Titre2"/>
        <w:numPr>
          <w:ilvl w:val="1"/>
          <w:numId w:val="21"/>
        </w:numPr>
        <w:tabs>
          <w:tab w:val="left" w:pos="284"/>
        </w:tabs>
        <w:spacing w:before="120" w:after="0"/>
        <w:rPr>
          <w:rFonts w:cstheme="minorHAnsi"/>
          <w:szCs w:val="22"/>
        </w:rPr>
      </w:pPr>
      <w:bookmarkStart w:id="28" w:name="_Toc336272627"/>
      <w:bookmarkStart w:id="29" w:name="_Toc219479166"/>
      <w:r w:rsidRPr="008A42B1">
        <w:rPr>
          <w:rFonts w:cstheme="minorHAnsi"/>
          <w:szCs w:val="22"/>
        </w:rPr>
        <w:t>Description d</w:t>
      </w:r>
      <w:bookmarkEnd w:id="28"/>
      <w:r w:rsidR="00846486">
        <w:rPr>
          <w:rFonts w:cstheme="minorHAnsi"/>
          <w:szCs w:val="22"/>
        </w:rPr>
        <w:t>u marché</w:t>
      </w:r>
      <w:bookmarkEnd w:id="29"/>
      <w:r w:rsidR="00846486">
        <w:rPr>
          <w:rFonts w:cstheme="minorHAnsi"/>
          <w:szCs w:val="22"/>
        </w:rPr>
        <w:t xml:space="preserve"> </w:t>
      </w:r>
    </w:p>
    <w:p w14:paraId="4BB0D1D9" w14:textId="77777777" w:rsidR="004F5FC3" w:rsidRPr="00643288" w:rsidRDefault="004F5FC3" w:rsidP="00643288">
      <w:pPr>
        <w:jc w:val="both"/>
        <w:rPr>
          <w:rFonts w:cstheme="minorHAnsi"/>
        </w:rPr>
      </w:pPr>
    </w:p>
    <w:p w14:paraId="46BE87D6" w14:textId="71AD11C9" w:rsidR="00500C19" w:rsidRDefault="00500C19" w:rsidP="00500C19">
      <w:pPr>
        <w:jc w:val="both"/>
        <w:rPr>
          <w:rFonts w:cstheme="minorHAnsi"/>
          <w:szCs w:val="22"/>
        </w:rPr>
      </w:pPr>
      <w:bookmarkStart w:id="30" w:name="_Toc336272628"/>
      <w:r w:rsidRPr="00500C19">
        <w:rPr>
          <w:rFonts w:cstheme="minorHAnsi"/>
          <w:szCs w:val="22"/>
        </w:rPr>
        <w:t>La présente opératio</w:t>
      </w:r>
      <w:r w:rsidR="0059102D">
        <w:rPr>
          <w:rFonts w:cstheme="minorHAnsi"/>
          <w:szCs w:val="22"/>
        </w:rPr>
        <w:t>n</w:t>
      </w:r>
      <w:r w:rsidR="00125A24">
        <w:rPr>
          <w:rFonts w:cstheme="minorHAnsi"/>
          <w:szCs w:val="22"/>
        </w:rPr>
        <w:t xml:space="preserve"> </w:t>
      </w:r>
      <w:r w:rsidRPr="00500C19">
        <w:rPr>
          <w:rFonts w:cstheme="minorHAnsi"/>
          <w:szCs w:val="22"/>
        </w:rPr>
        <w:t xml:space="preserve">consiste à </w:t>
      </w:r>
      <w:r w:rsidR="00A744E9">
        <w:rPr>
          <w:rFonts w:cstheme="minorHAnsi"/>
          <w:szCs w:val="22"/>
        </w:rPr>
        <w:t>réduire les consommations énergétiques du camp militaire de B</w:t>
      </w:r>
      <w:r w:rsidR="00B82CED">
        <w:rPr>
          <w:rFonts w:cstheme="minorHAnsi"/>
          <w:szCs w:val="22"/>
        </w:rPr>
        <w:t>itche</w:t>
      </w:r>
      <w:r w:rsidR="00A744E9">
        <w:rPr>
          <w:rFonts w:cstheme="minorHAnsi"/>
          <w:szCs w:val="22"/>
        </w:rPr>
        <w:t xml:space="preserve"> (57).</w:t>
      </w:r>
    </w:p>
    <w:p w14:paraId="549BE149" w14:textId="77777777" w:rsidR="00A744E9" w:rsidRPr="00861B32" w:rsidRDefault="00A744E9" w:rsidP="00500C19">
      <w:pPr>
        <w:jc w:val="both"/>
        <w:rPr>
          <w:rFonts w:cstheme="minorHAnsi"/>
          <w:sz w:val="16"/>
          <w:szCs w:val="22"/>
        </w:rPr>
      </w:pPr>
    </w:p>
    <w:p w14:paraId="4A5D90FE" w14:textId="5FD5989B" w:rsidR="00500C19" w:rsidRPr="00500C19" w:rsidRDefault="00A744E9" w:rsidP="00500C19">
      <w:pPr>
        <w:jc w:val="both"/>
        <w:rPr>
          <w:rFonts w:cstheme="minorHAnsi"/>
          <w:szCs w:val="22"/>
        </w:rPr>
      </w:pPr>
      <w:r>
        <w:rPr>
          <w:rFonts w:cstheme="minorHAnsi"/>
          <w:szCs w:val="22"/>
        </w:rPr>
        <w:t>Il s’agit d’un</w:t>
      </w:r>
      <w:r w:rsidR="00500C19" w:rsidRPr="00500C19">
        <w:rPr>
          <w:rFonts w:cstheme="minorHAnsi"/>
          <w:szCs w:val="22"/>
        </w:rPr>
        <w:t xml:space="preserve"> marché global sectoriel de </w:t>
      </w:r>
      <w:r w:rsidR="00331B96">
        <w:rPr>
          <w:rFonts w:cstheme="minorHAnsi"/>
          <w:szCs w:val="22"/>
        </w:rPr>
        <w:t>type C</w:t>
      </w:r>
      <w:r w:rsidRPr="00A744E9">
        <w:rPr>
          <w:rFonts w:cstheme="minorHAnsi"/>
          <w:szCs w:val="22"/>
        </w:rPr>
        <w:t xml:space="preserve">onception, </w:t>
      </w:r>
      <w:r w:rsidR="00331B96">
        <w:rPr>
          <w:rFonts w:cstheme="minorHAnsi"/>
          <w:szCs w:val="22"/>
        </w:rPr>
        <w:t>C</w:t>
      </w:r>
      <w:r w:rsidRPr="00A744E9">
        <w:rPr>
          <w:rFonts w:cstheme="minorHAnsi"/>
          <w:szCs w:val="22"/>
        </w:rPr>
        <w:t xml:space="preserve">onstruction, </w:t>
      </w:r>
      <w:r w:rsidR="00331B96">
        <w:rPr>
          <w:rFonts w:cstheme="minorHAnsi"/>
          <w:szCs w:val="22"/>
        </w:rPr>
        <w:t>A</w:t>
      </w:r>
      <w:r w:rsidRPr="00A744E9">
        <w:rPr>
          <w:rFonts w:cstheme="minorHAnsi"/>
          <w:szCs w:val="22"/>
        </w:rPr>
        <w:t xml:space="preserve">ménagement, </w:t>
      </w:r>
      <w:r w:rsidR="00331B96">
        <w:rPr>
          <w:rFonts w:cstheme="minorHAnsi"/>
          <w:szCs w:val="22"/>
        </w:rPr>
        <w:t>E</w:t>
      </w:r>
      <w:r w:rsidRPr="00A744E9">
        <w:rPr>
          <w:rFonts w:cstheme="minorHAnsi"/>
          <w:szCs w:val="22"/>
        </w:rPr>
        <w:t xml:space="preserve">ntretien et </w:t>
      </w:r>
      <w:r w:rsidR="00331B96">
        <w:rPr>
          <w:rFonts w:cstheme="minorHAnsi"/>
          <w:szCs w:val="22"/>
        </w:rPr>
        <w:t>M</w:t>
      </w:r>
      <w:r w:rsidRPr="00A744E9">
        <w:rPr>
          <w:rFonts w:cstheme="minorHAnsi"/>
          <w:szCs w:val="22"/>
        </w:rPr>
        <w:t xml:space="preserve">aintenance </w:t>
      </w:r>
      <w:r w:rsidR="00023DB6">
        <w:rPr>
          <w:rFonts w:cstheme="minorHAnsi"/>
          <w:szCs w:val="22"/>
        </w:rPr>
        <w:t xml:space="preserve">(CCAEM) </w:t>
      </w:r>
      <w:r>
        <w:rPr>
          <w:rFonts w:cstheme="minorHAnsi"/>
          <w:szCs w:val="22"/>
        </w:rPr>
        <w:t xml:space="preserve">pour lequel </w:t>
      </w:r>
      <w:r w:rsidR="00331B96">
        <w:rPr>
          <w:rFonts w:cstheme="minorHAnsi"/>
          <w:szCs w:val="22"/>
        </w:rPr>
        <w:t xml:space="preserve">portant </w:t>
      </w:r>
      <w:r w:rsidR="006217D1">
        <w:rPr>
          <w:rFonts w:cstheme="minorHAnsi"/>
          <w:szCs w:val="22"/>
        </w:rPr>
        <w:t xml:space="preserve">principalement </w:t>
      </w:r>
      <w:r w:rsidR="00331B96">
        <w:rPr>
          <w:rFonts w:cstheme="minorHAnsi"/>
          <w:szCs w:val="22"/>
        </w:rPr>
        <w:t>sur les éléments suivants</w:t>
      </w:r>
      <w:r>
        <w:rPr>
          <w:rFonts w:cstheme="minorHAnsi"/>
          <w:szCs w:val="22"/>
        </w:rPr>
        <w:t> :</w:t>
      </w:r>
    </w:p>
    <w:p w14:paraId="5FABFA18" w14:textId="4F0EABD6" w:rsidR="00A744E9" w:rsidRPr="00331B96" w:rsidRDefault="00A744E9" w:rsidP="004C48E8">
      <w:pPr>
        <w:pStyle w:val="Paragraphedeliste"/>
        <w:numPr>
          <w:ilvl w:val="0"/>
          <w:numId w:val="37"/>
        </w:numPr>
        <w:jc w:val="both"/>
        <w:rPr>
          <w:rFonts w:cstheme="minorHAnsi"/>
          <w:szCs w:val="22"/>
        </w:rPr>
      </w:pPr>
      <w:proofErr w:type="gramStart"/>
      <w:r w:rsidRPr="00331B96">
        <w:rPr>
          <w:rFonts w:cstheme="minorHAnsi"/>
          <w:szCs w:val="22"/>
        </w:rPr>
        <w:t>la</w:t>
      </w:r>
      <w:proofErr w:type="gramEnd"/>
      <w:r w:rsidRPr="00331B96">
        <w:rPr>
          <w:rFonts w:cstheme="minorHAnsi"/>
          <w:szCs w:val="22"/>
        </w:rPr>
        <w:t xml:space="preserve"> suppression </w:t>
      </w:r>
      <w:r w:rsidR="00331B96">
        <w:rPr>
          <w:rFonts w:cstheme="minorHAnsi"/>
          <w:szCs w:val="22"/>
        </w:rPr>
        <w:t xml:space="preserve">et le remplacement </w:t>
      </w:r>
      <w:r w:rsidRPr="00331B96">
        <w:rPr>
          <w:rFonts w:cstheme="minorHAnsi"/>
          <w:szCs w:val="22"/>
        </w:rPr>
        <w:t>de chaudière</w:t>
      </w:r>
      <w:r w:rsidR="000307B9">
        <w:rPr>
          <w:rFonts w:cstheme="minorHAnsi"/>
          <w:szCs w:val="22"/>
        </w:rPr>
        <w:t>s</w:t>
      </w:r>
      <w:r w:rsidRPr="00331B96">
        <w:rPr>
          <w:rFonts w:cstheme="minorHAnsi"/>
          <w:szCs w:val="22"/>
        </w:rPr>
        <w:t xml:space="preserve"> fioul </w:t>
      </w:r>
      <w:r w:rsidR="00331B96">
        <w:rPr>
          <w:rFonts w:cstheme="minorHAnsi"/>
          <w:szCs w:val="22"/>
        </w:rPr>
        <w:t>individuel</w:t>
      </w:r>
      <w:r w:rsidR="00922817">
        <w:rPr>
          <w:rFonts w:cstheme="minorHAnsi"/>
          <w:szCs w:val="22"/>
        </w:rPr>
        <w:t>le</w:t>
      </w:r>
      <w:r w:rsidR="000307B9">
        <w:rPr>
          <w:rFonts w:cstheme="minorHAnsi"/>
          <w:szCs w:val="22"/>
        </w:rPr>
        <w:t>s</w:t>
      </w:r>
      <w:r w:rsidR="00331B96">
        <w:rPr>
          <w:rFonts w:cstheme="minorHAnsi"/>
          <w:szCs w:val="22"/>
        </w:rPr>
        <w:t xml:space="preserve"> par d’autres sources énergétiques</w:t>
      </w:r>
      <w:r w:rsidRPr="00331B96">
        <w:rPr>
          <w:rFonts w:cstheme="minorHAnsi"/>
          <w:szCs w:val="22"/>
        </w:rPr>
        <w:t xml:space="preserve"> ;</w:t>
      </w:r>
    </w:p>
    <w:p w14:paraId="63A655DD" w14:textId="33AC0255" w:rsidR="00A744E9" w:rsidRDefault="00A744E9" w:rsidP="004C48E8">
      <w:pPr>
        <w:pStyle w:val="Paragraphedeliste"/>
        <w:numPr>
          <w:ilvl w:val="0"/>
          <w:numId w:val="37"/>
        </w:numPr>
        <w:jc w:val="both"/>
        <w:rPr>
          <w:rFonts w:cstheme="minorHAnsi"/>
          <w:szCs w:val="22"/>
        </w:rPr>
      </w:pPr>
      <w:proofErr w:type="gramStart"/>
      <w:r w:rsidRPr="00331B96">
        <w:rPr>
          <w:rFonts w:cstheme="minorHAnsi"/>
          <w:szCs w:val="22"/>
        </w:rPr>
        <w:t>la</w:t>
      </w:r>
      <w:proofErr w:type="gramEnd"/>
      <w:r w:rsidRPr="00331B96">
        <w:rPr>
          <w:rFonts w:cstheme="minorHAnsi"/>
          <w:szCs w:val="22"/>
        </w:rPr>
        <w:t xml:space="preserve"> rénovation et l’optimisation des systèmes de productions, de distribu</w:t>
      </w:r>
      <w:r w:rsidR="00331B96">
        <w:rPr>
          <w:rFonts w:cstheme="minorHAnsi"/>
          <w:szCs w:val="22"/>
        </w:rPr>
        <w:t>tions et d’émission de chaleur :</w:t>
      </w:r>
    </w:p>
    <w:p w14:paraId="1F56792E" w14:textId="56904474" w:rsidR="00331B96" w:rsidRDefault="00331B96" w:rsidP="004C48E8">
      <w:pPr>
        <w:pStyle w:val="Paragraphedeliste"/>
        <w:numPr>
          <w:ilvl w:val="1"/>
          <w:numId w:val="37"/>
        </w:numPr>
        <w:jc w:val="both"/>
        <w:rPr>
          <w:rFonts w:cstheme="minorHAnsi"/>
          <w:szCs w:val="22"/>
        </w:rPr>
      </w:pPr>
      <w:r>
        <w:rPr>
          <w:rFonts w:cstheme="minorHAnsi"/>
          <w:szCs w:val="22"/>
        </w:rPr>
        <w:t>R</w:t>
      </w:r>
      <w:r w:rsidR="004C48E8">
        <w:rPr>
          <w:rFonts w:cstheme="minorHAnsi"/>
          <w:szCs w:val="22"/>
        </w:rPr>
        <w:t xml:space="preserve">énovations, raccordements et optimisation des deux réseaux de distribution de chaleur depuis les </w:t>
      </w:r>
      <w:r w:rsidR="00B2311E">
        <w:rPr>
          <w:rFonts w:cstheme="minorHAnsi"/>
          <w:szCs w:val="22"/>
        </w:rPr>
        <w:t xml:space="preserve">deux </w:t>
      </w:r>
      <w:r w:rsidR="004C48E8">
        <w:rPr>
          <w:rFonts w:cstheme="minorHAnsi"/>
          <w:szCs w:val="22"/>
        </w:rPr>
        <w:t xml:space="preserve">sous-stations principales </w:t>
      </w:r>
      <w:r w:rsidR="00B2311E">
        <w:rPr>
          <w:rFonts w:cstheme="minorHAnsi"/>
          <w:szCs w:val="22"/>
        </w:rPr>
        <w:t xml:space="preserve">(une par site) </w:t>
      </w:r>
      <w:r w:rsidR="004C48E8">
        <w:rPr>
          <w:rFonts w:cstheme="minorHAnsi"/>
          <w:szCs w:val="22"/>
        </w:rPr>
        <w:t>raccordées au réseau de chaleur urbain de la ville de BITCHE ;</w:t>
      </w:r>
    </w:p>
    <w:p w14:paraId="16254A49" w14:textId="589A3B2F" w:rsidR="004C48E8" w:rsidRDefault="004C48E8" w:rsidP="004C48E8">
      <w:pPr>
        <w:pStyle w:val="Paragraphedeliste"/>
        <w:numPr>
          <w:ilvl w:val="1"/>
          <w:numId w:val="37"/>
        </w:numPr>
        <w:jc w:val="both"/>
        <w:rPr>
          <w:rFonts w:cstheme="minorHAnsi"/>
          <w:szCs w:val="22"/>
        </w:rPr>
      </w:pPr>
      <w:r>
        <w:rPr>
          <w:rFonts w:cstheme="minorHAnsi"/>
          <w:szCs w:val="22"/>
        </w:rPr>
        <w:t xml:space="preserve">Remise à neuf des </w:t>
      </w:r>
      <w:r w:rsidR="00B2311E">
        <w:rPr>
          <w:rFonts w:cstheme="minorHAnsi"/>
          <w:szCs w:val="22"/>
        </w:rPr>
        <w:t>sous-stations ;</w:t>
      </w:r>
    </w:p>
    <w:p w14:paraId="2FDD5A82" w14:textId="3E169918" w:rsidR="00B2311E" w:rsidRDefault="00B2311E" w:rsidP="004C48E8">
      <w:pPr>
        <w:pStyle w:val="Paragraphedeliste"/>
        <w:numPr>
          <w:ilvl w:val="1"/>
          <w:numId w:val="37"/>
        </w:numPr>
        <w:jc w:val="both"/>
        <w:rPr>
          <w:rFonts w:cstheme="minorHAnsi"/>
          <w:szCs w:val="22"/>
        </w:rPr>
      </w:pPr>
      <w:r>
        <w:rPr>
          <w:rFonts w:cstheme="minorHAnsi"/>
          <w:szCs w:val="22"/>
        </w:rPr>
        <w:t>Mise en place d’une GTC ;</w:t>
      </w:r>
    </w:p>
    <w:p w14:paraId="03FBF68E" w14:textId="52601D26" w:rsidR="00B2311E" w:rsidRPr="00331B96" w:rsidRDefault="00B2311E" w:rsidP="004C48E8">
      <w:pPr>
        <w:pStyle w:val="Paragraphedeliste"/>
        <w:numPr>
          <w:ilvl w:val="1"/>
          <w:numId w:val="37"/>
        </w:numPr>
        <w:jc w:val="both"/>
        <w:rPr>
          <w:rFonts w:cstheme="minorHAnsi"/>
          <w:szCs w:val="22"/>
        </w:rPr>
      </w:pPr>
      <w:r>
        <w:rPr>
          <w:rFonts w:cstheme="minorHAnsi"/>
          <w:szCs w:val="22"/>
        </w:rPr>
        <w:t xml:space="preserve">Amélioration de la distribution et des émetteurs de chaleur dans les bâtiments (vannes thermostatiques connectées, </w:t>
      </w:r>
      <w:proofErr w:type="spellStart"/>
      <w:r>
        <w:rPr>
          <w:rFonts w:cstheme="minorHAnsi"/>
          <w:szCs w:val="22"/>
        </w:rPr>
        <w:t>destratificateurs</w:t>
      </w:r>
      <w:proofErr w:type="spellEnd"/>
      <w:r>
        <w:rPr>
          <w:rFonts w:cstheme="minorHAnsi"/>
          <w:szCs w:val="22"/>
        </w:rPr>
        <w:t>, aérothermes, …)</w:t>
      </w:r>
    </w:p>
    <w:p w14:paraId="6A5AC25F" w14:textId="184F0F40" w:rsidR="00331B96" w:rsidRDefault="00331B96" w:rsidP="004C48E8">
      <w:pPr>
        <w:pStyle w:val="Paragraphedeliste"/>
        <w:numPr>
          <w:ilvl w:val="0"/>
          <w:numId w:val="37"/>
        </w:numPr>
        <w:jc w:val="both"/>
        <w:rPr>
          <w:rFonts w:cstheme="minorHAnsi"/>
          <w:szCs w:val="22"/>
        </w:rPr>
      </w:pPr>
      <w:proofErr w:type="gramStart"/>
      <w:r>
        <w:rPr>
          <w:rFonts w:cstheme="minorHAnsi"/>
          <w:szCs w:val="22"/>
        </w:rPr>
        <w:t>la</w:t>
      </w:r>
      <w:proofErr w:type="gramEnd"/>
      <w:r>
        <w:rPr>
          <w:rFonts w:cstheme="minorHAnsi"/>
          <w:szCs w:val="22"/>
        </w:rPr>
        <w:t xml:space="preserve"> remise en service d’un bâtiment pour l’accueil de troupes de passage </w:t>
      </w:r>
      <w:r w:rsidR="00B2311E">
        <w:rPr>
          <w:rFonts w:cstheme="minorHAnsi"/>
          <w:szCs w:val="22"/>
        </w:rPr>
        <w:t>(</w:t>
      </w:r>
      <w:r>
        <w:rPr>
          <w:rFonts w:cstheme="minorHAnsi"/>
          <w:szCs w:val="22"/>
        </w:rPr>
        <w:t xml:space="preserve">et </w:t>
      </w:r>
      <w:r w:rsidR="00B2311E">
        <w:rPr>
          <w:rFonts w:cstheme="minorHAnsi"/>
          <w:szCs w:val="22"/>
        </w:rPr>
        <w:t>re</w:t>
      </w:r>
      <w:r>
        <w:rPr>
          <w:rFonts w:cstheme="minorHAnsi"/>
          <w:szCs w:val="22"/>
        </w:rPr>
        <w:t>logement temporaire d’EVAT </w:t>
      </w:r>
      <w:r w:rsidR="00B2311E">
        <w:rPr>
          <w:rFonts w:cstheme="minorHAnsi"/>
          <w:szCs w:val="22"/>
        </w:rPr>
        <w:t xml:space="preserve">dans le cadre de l’amélioration </w:t>
      </w:r>
      <w:r w:rsidR="000307B9">
        <w:rPr>
          <w:rFonts w:cstheme="minorHAnsi"/>
          <w:szCs w:val="22"/>
        </w:rPr>
        <w:t xml:space="preserve">thermiques </w:t>
      </w:r>
      <w:r w:rsidR="00B2311E">
        <w:rPr>
          <w:rFonts w:cstheme="minorHAnsi"/>
          <w:szCs w:val="22"/>
        </w:rPr>
        <w:t>d’enveloppes bâtiments</w:t>
      </w:r>
      <w:r w:rsidR="000307B9">
        <w:rPr>
          <w:rFonts w:cstheme="minorHAnsi"/>
          <w:szCs w:val="22"/>
        </w:rPr>
        <w:t>)</w:t>
      </w:r>
      <w:r w:rsidR="00B2311E">
        <w:rPr>
          <w:rFonts w:cstheme="minorHAnsi"/>
          <w:szCs w:val="22"/>
        </w:rPr>
        <w:t xml:space="preserve"> </w:t>
      </w:r>
      <w:r>
        <w:rPr>
          <w:rFonts w:cstheme="minorHAnsi"/>
          <w:szCs w:val="22"/>
        </w:rPr>
        <w:t>;</w:t>
      </w:r>
    </w:p>
    <w:p w14:paraId="2C08C2E6" w14:textId="0C0D9D02" w:rsidR="00053B9E" w:rsidRDefault="00512232" w:rsidP="00053B9E">
      <w:pPr>
        <w:pStyle w:val="Paragraphedeliste"/>
        <w:numPr>
          <w:ilvl w:val="1"/>
          <w:numId w:val="37"/>
        </w:numPr>
        <w:jc w:val="both"/>
        <w:rPr>
          <w:rFonts w:cstheme="minorHAnsi"/>
          <w:szCs w:val="22"/>
        </w:rPr>
      </w:pPr>
      <w:r>
        <w:rPr>
          <w:rFonts w:cstheme="minorHAnsi"/>
          <w:szCs w:val="22"/>
        </w:rPr>
        <w:t>Enveloppes : faux-plafond, isolations plenum, menuiseries extérieures</w:t>
      </w:r>
      <w:r w:rsidR="006217D1">
        <w:rPr>
          <w:rFonts w:cstheme="minorHAnsi"/>
          <w:szCs w:val="22"/>
        </w:rPr>
        <w:t>, isolation par l’intérieur, volets roulants ;</w:t>
      </w:r>
    </w:p>
    <w:p w14:paraId="014D0E4D" w14:textId="63B7482F" w:rsidR="006217D1" w:rsidRDefault="006217D1" w:rsidP="00053B9E">
      <w:pPr>
        <w:pStyle w:val="Paragraphedeliste"/>
        <w:numPr>
          <w:ilvl w:val="1"/>
          <w:numId w:val="37"/>
        </w:numPr>
        <w:jc w:val="both"/>
        <w:rPr>
          <w:rFonts w:cstheme="minorHAnsi"/>
          <w:szCs w:val="22"/>
        </w:rPr>
      </w:pPr>
      <w:r>
        <w:rPr>
          <w:rFonts w:cstheme="minorHAnsi"/>
          <w:szCs w:val="22"/>
        </w:rPr>
        <w:t>Système CVC : à reprendre complètement ;</w:t>
      </w:r>
    </w:p>
    <w:p w14:paraId="09592352" w14:textId="0C0144FE" w:rsidR="006217D1" w:rsidRDefault="006217D1" w:rsidP="00053B9E">
      <w:pPr>
        <w:pStyle w:val="Paragraphedeliste"/>
        <w:numPr>
          <w:ilvl w:val="1"/>
          <w:numId w:val="37"/>
        </w:numPr>
        <w:jc w:val="both"/>
        <w:rPr>
          <w:rFonts w:cstheme="minorHAnsi"/>
          <w:szCs w:val="22"/>
        </w:rPr>
      </w:pPr>
      <w:r>
        <w:rPr>
          <w:rFonts w:cstheme="minorHAnsi"/>
          <w:szCs w:val="22"/>
        </w:rPr>
        <w:t>Electricité : à refaire complètement ;</w:t>
      </w:r>
    </w:p>
    <w:p w14:paraId="56CE4DDE" w14:textId="14C861E6" w:rsidR="006217D1" w:rsidRDefault="006217D1" w:rsidP="00053B9E">
      <w:pPr>
        <w:pStyle w:val="Paragraphedeliste"/>
        <w:numPr>
          <w:ilvl w:val="1"/>
          <w:numId w:val="37"/>
        </w:numPr>
        <w:jc w:val="both"/>
        <w:rPr>
          <w:rFonts w:cstheme="minorHAnsi"/>
          <w:szCs w:val="22"/>
        </w:rPr>
      </w:pPr>
      <w:r>
        <w:rPr>
          <w:rFonts w:cstheme="minorHAnsi"/>
          <w:szCs w:val="22"/>
        </w:rPr>
        <w:t>Aménagement : sanitaires H/F, cloisonnements divers à reprendre, menuiseries intérieures, peintures, …</w:t>
      </w:r>
    </w:p>
    <w:p w14:paraId="7F38F5BE" w14:textId="57045627" w:rsidR="00A744E9" w:rsidRDefault="00A744E9" w:rsidP="004C48E8">
      <w:pPr>
        <w:pStyle w:val="Paragraphedeliste"/>
        <w:numPr>
          <w:ilvl w:val="0"/>
          <w:numId w:val="37"/>
        </w:numPr>
        <w:jc w:val="both"/>
        <w:rPr>
          <w:rFonts w:cstheme="minorHAnsi"/>
          <w:szCs w:val="22"/>
        </w:rPr>
      </w:pPr>
      <w:proofErr w:type="gramStart"/>
      <w:r w:rsidRPr="00331B96">
        <w:rPr>
          <w:rFonts w:cstheme="minorHAnsi"/>
          <w:szCs w:val="22"/>
        </w:rPr>
        <w:t>l’amélioration</w:t>
      </w:r>
      <w:proofErr w:type="gramEnd"/>
      <w:r w:rsidRPr="00331B96">
        <w:rPr>
          <w:rFonts w:cstheme="minorHAnsi"/>
          <w:szCs w:val="22"/>
        </w:rPr>
        <w:t xml:space="preserve"> thermique des enveloppes de </w:t>
      </w:r>
      <w:r w:rsidR="000307B9">
        <w:rPr>
          <w:rFonts w:cstheme="minorHAnsi"/>
          <w:szCs w:val="22"/>
        </w:rPr>
        <w:t xml:space="preserve">certains </w:t>
      </w:r>
      <w:r w:rsidRPr="00331B96">
        <w:rPr>
          <w:rFonts w:cstheme="minorHAnsi"/>
          <w:szCs w:val="22"/>
        </w:rPr>
        <w:t>bâtiments</w:t>
      </w:r>
      <w:r w:rsidR="000307B9">
        <w:rPr>
          <w:rFonts w:cstheme="minorHAnsi"/>
          <w:szCs w:val="22"/>
        </w:rPr>
        <w:t xml:space="preserve"> (tranche ferme et optionnelles)</w:t>
      </w:r>
      <w:r w:rsidR="00D50505">
        <w:rPr>
          <w:rFonts w:cstheme="minorHAnsi"/>
          <w:szCs w:val="22"/>
        </w:rPr>
        <w:t> ;</w:t>
      </w:r>
    </w:p>
    <w:p w14:paraId="5C6A0D27" w14:textId="662591CE" w:rsidR="00D50505" w:rsidRPr="00C506C6" w:rsidRDefault="00D50505" w:rsidP="00D50505">
      <w:pPr>
        <w:pStyle w:val="Paragraphedeliste"/>
        <w:ind w:left="720"/>
        <w:jc w:val="both"/>
        <w:rPr>
          <w:rFonts w:cstheme="minorHAnsi"/>
          <w:i/>
          <w:sz w:val="20"/>
          <w:szCs w:val="22"/>
        </w:rPr>
      </w:pPr>
      <w:r w:rsidRPr="00C506C6">
        <w:rPr>
          <w:rFonts w:cstheme="minorHAnsi"/>
          <w:i/>
          <w:sz w:val="20"/>
          <w:szCs w:val="22"/>
        </w:rPr>
        <w:t xml:space="preserve">Certains bâtiments nécessitent </w:t>
      </w:r>
      <w:r w:rsidR="00C506C6" w:rsidRPr="00C506C6">
        <w:rPr>
          <w:rFonts w:cstheme="minorHAnsi"/>
          <w:i/>
          <w:sz w:val="20"/>
          <w:szCs w:val="22"/>
        </w:rPr>
        <w:t>un désamiantage des éléments concerné</w:t>
      </w:r>
      <w:r w:rsidR="00C506C6">
        <w:rPr>
          <w:rFonts w:cstheme="minorHAnsi"/>
          <w:i/>
          <w:sz w:val="20"/>
          <w:szCs w:val="22"/>
        </w:rPr>
        <w:t>s</w:t>
      </w:r>
      <w:r w:rsidR="00C506C6" w:rsidRPr="00C506C6">
        <w:rPr>
          <w:rFonts w:cstheme="minorHAnsi"/>
          <w:i/>
          <w:sz w:val="20"/>
          <w:szCs w:val="22"/>
        </w:rPr>
        <w:t xml:space="preserve"> et/ou </w:t>
      </w:r>
      <w:r w:rsidRPr="00C506C6">
        <w:rPr>
          <w:rFonts w:cstheme="minorHAnsi"/>
          <w:i/>
          <w:sz w:val="20"/>
          <w:szCs w:val="22"/>
        </w:rPr>
        <w:t xml:space="preserve">une interruption de service </w:t>
      </w:r>
      <w:r w:rsidR="00C506C6" w:rsidRPr="00C506C6">
        <w:rPr>
          <w:rFonts w:cstheme="minorHAnsi"/>
          <w:i/>
          <w:sz w:val="20"/>
          <w:szCs w:val="22"/>
        </w:rPr>
        <w:t>le temps des travaux</w:t>
      </w:r>
      <w:r w:rsidR="006217D1">
        <w:rPr>
          <w:rFonts w:cstheme="minorHAnsi"/>
          <w:i/>
          <w:sz w:val="20"/>
          <w:szCs w:val="22"/>
        </w:rPr>
        <w:t xml:space="preserve"> (Quartier </w:t>
      </w:r>
      <w:r w:rsidR="00F061FF">
        <w:rPr>
          <w:rFonts w:cstheme="minorHAnsi"/>
          <w:i/>
          <w:sz w:val="20"/>
          <w:szCs w:val="22"/>
        </w:rPr>
        <w:t xml:space="preserve">LCL </w:t>
      </w:r>
      <w:r w:rsidR="006217D1">
        <w:rPr>
          <w:rFonts w:cstheme="minorHAnsi"/>
          <w:i/>
          <w:sz w:val="20"/>
          <w:szCs w:val="22"/>
        </w:rPr>
        <w:t>DRIANT : bâtiments en structure poteaux/poutre avec remplissage des façades par panneaux men</w:t>
      </w:r>
      <w:r w:rsidR="00F061FF">
        <w:rPr>
          <w:rFonts w:cstheme="minorHAnsi"/>
          <w:i/>
          <w:sz w:val="20"/>
          <w:szCs w:val="22"/>
        </w:rPr>
        <w:t>uiseries avec sous-bassement</w:t>
      </w:r>
      <w:r w:rsidR="006217D1">
        <w:rPr>
          <w:rFonts w:cstheme="minorHAnsi"/>
          <w:i/>
          <w:sz w:val="20"/>
          <w:szCs w:val="22"/>
        </w:rPr>
        <w:t xml:space="preserve"> amiantés)</w:t>
      </w:r>
      <w:r w:rsidR="00C506C6" w:rsidRPr="00C506C6">
        <w:rPr>
          <w:rFonts w:cstheme="minorHAnsi"/>
          <w:i/>
          <w:sz w:val="20"/>
          <w:szCs w:val="22"/>
        </w:rPr>
        <w:t>.</w:t>
      </w:r>
    </w:p>
    <w:p w14:paraId="473880E5" w14:textId="4F60A7BE" w:rsidR="00A744E9" w:rsidRPr="00331B96" w:rsidRDefault="00A744E9" w:rsidP="004C48E8">
      <w:pPr>
        <w:pStyle w:val="Paragraphedeliste"/>
        <w:numPr>
          <w:ilvl w:val="0"/>
          <w:numId w:val="37"/>
        </w:numPr>
        <w:jc w:val="both"/>
        <w:rPr>
          <w:rFonts w:cstheme="minorHAnsi"/>
          <w:szCs w:val="22"/>
        </w:rPr>
      </w:pPr>
      <w:proofErr w:type="gramStart"/>
      <w:r w:rsidRPr="00331B96">
        <w:rPr>
          <w:rFonts w:cstheme="minorHAnsi"/>
          <w:szCs w:val="22"/>
        </w:rPr>
        <w:t>l’e</w:t>
      </w:r>
      <w:r w:rsidR="00331B96">
        <w:rPr>
          <w:rFonts w:cstheme="minorHAnsi"/>
          <w:szCs w:val="22"/>
        </w:rPr>
        <w:t>ntretien</w:t>
      </w:r>
      <w:proofErr w:type="gramEnd"/>
      <w:r w:rsidR="00331B96">
        <w:rPr>
          <w:rFonts w:cstheme="minorHAnsi"/>
          <w:szCs w:val="22"/>
        </w:rPr>
        <w:t xml:space="preserve"> et la </w:t>
      </w:r>
      <w:r w:rsidRPr="00331B96">
        <w:rPr>
          <w:rFonts w:cstheme="minorHAnsi"/>
          <w:szCs w:val="22"/>
        </w:rPr>
        <w:t xml:space="preserve">maintenance sur </w:t>
      </w:r>
      <w:r w:rsidR="00331B96">
        <w:rPr>
          <w:rFonts w:cstheme="minorHAnsi"/>
          <w:szCs w:val="22"/>
        </w:rPr>
        <w:t>7</w:t>
      </w:r>
      <w:r w:rsidRPr="00331B96">
        <w:rPr>
          <w:rFonts w:cstheme="minorHAnsi"/>
          <w:szCs w:val="22"/>
        </w:rPr>
        <w:t xml:space="preserve"> ans en tranche ferme et 5 an</w:t>
      </w:r>
      <w:r w:rsidR="00C506C6">
        <w:rPr>
          <w:rFonts w:cstheme="minorHAnsi"/>
          <w:szCs w:val="22"/>
        </w:rPr>
        <w:t>nées</w:t>
      </w:r>
      <w:r w:rsidRPr="00331B96">
        <w:rPr>
          <w:rFonts w:cstheme="minorHAnsi"/>
          <w:szCs w:val="22"/>
        </w:rPr>
        <w:t xml:space="preserve"> supplémentaires</w:t>
      </w:r>
      <w:r w:rsidR="004C48E8">
        <w:rPr>
          <w:rFonts w:cstheme="minorHAnsi"/>
          <w:szCs w:val="22"/>
        </w:rPr>
        <w:t xml:space="preserve"> en tranche optionnelle portant principalement sur </w:t>
      </w:r>
      <w:r w:rsidR="00C506C6">
        <w:rPr>
          <w:rFonts w:cstheme="minorHAnsi"/>
          <w:szCs w:val="22"/>
        </w:rPr>
        <w:t xml:space="preserve">le domaine </w:t>
      </w:r>
      <w:r w:rsidR="004C48E8">
        <w:rPr>
          <w:rFonts w:cstheme="minorHAnsi"/>
          <w:szCs w:val="22"/>
        </w:rPr>
        <w:t>CVC</w:t>
      </w:r>
      <w:r w:rsidR="00C506C6">
        <w:rPr>
          <w:rFonts w:cstheme="minorHAnsi"/>
          <w:szCs w:val="22"/>
        </w:rPr>
        <w:t>.</w:t>
      </w:r>
    </w:p>
    <w:p w14:paraId="33862F7E" w14:textId="77777777" w:rsidR="00662B2F" w:rsidRPr="00662B2F" w:rsidRDefault="00662B2F" w:rsidP="009D2A6D">
      <w:pPr>
        <w:jc w:val="both"/>
        <w:rPr>
          <w:rFonts w:cstheme="minorHAnsi"/>
          <w:szCs w:val="22"/>
        </w:rPr>
      </w:pPr>
    </w:p>
    <w:p w14:paraId="6CFDAB54" w14:textId="31652D60" w:rsidR="00500C19" w:rsidRPr="00500C19" w:rsidRDefault="00500C19" w:rsidP="00500C19">
      <w:pPr>
        <w:jc w:val="both"/>
        <w:rPr>
          <w:rFonts w:cstheme="minorHAnsi"/>
          <w:szCs w:val="22"/>
        </w:rPr>
      </w:pPr>
      <w:r w:rsidRPr="00AB1A66">
        <w:rPr>
          <w:rFonts w:cstheme="minorHAnsi"/>
          <w:szCs w:val="22"/>
        </w:rPr>
        <w:t>Conformément à l’article D.2371-3 du code de la commande publique portant adaptation des missions de maîtrise d’œuvre aux marchés publics globaux, le présent marché comporte des éléments de mission de maîtrise d’œuvre. La direction d’exécution des travaux sera maintenue au sein de l’équipe de maîtrise d’œuvre pour les postes 1 et 2.</w:t>
      </w:r>
    </w:p>
    <w:p w14:paraId="5AA2A130" w14:textId="77777777" w:rsidR="00500C19" w:rsidRPr="00500C19" w:rsidRDefault="00500C19" w:rsidP="00500C19">
      <w:pPr>
        <w:jc w:val="both"/>
        <w:rPr>
          <w:rFonts w:cstheme="minorHAnsi"/>
          <w:szCs w:val="22"/>
        </w:rPr>
      </w:pPr>
    </w:p>
    <w:p w14:paraId="72925B1B" w14:textId="07B12DB6" w:rsidR="002075F7" w:rsidRDefault="00500C19" w:rsidP="00643288">
      <w:pPr>
        <w:jc w:val="both"/>
        <w:rPr>
          <w:rFonts w:cstheme="minorHAnsi"/>
          <w:szCs w:val="22"/>
        </w:rPr>
      </w:pPr>
      <w:r w:rsidRPr="00500C19">
        <w:rPr>
          <w:rFonts w:cstheme="minorHAnsi"/>
          <w:szCs w:val="22"/>
        </w:rPr>
        <w:t>Code CPV </w:t>
      </w:r>
      <w:r w:rsidR="00922817">
        <w:rPr>
          <w:rFonts w:cstheme="minorHAnsi"/>
          <w:szCs w:val="22"/>
        </w:rPr>
        <w:t xml:space="preserve">principal </w:t>
      </w:r>
      <w:r w:rsidRPr="00500C19">
        <w:rPr>
          <w:rFonts w:cstheme="minorHAnsi"/>
          <w:szCs w:val="22"/>
        </w:rPr>
        <w:t>:</w:t>
      </w:r>
    </w:p>
    <w:p w14:paraId="3AF629D7" w14:textId="1F32BCDD" w:rsidR="00500C19" w:rsidRPr="002075F7" w:rsidRDefault="00500C19" w:rsidP="002075F7">
      <w:pPr>
        <w:pStyle w:val="Paragraphedeliste"/>
        <w:numPr>
          <w:ilvl w:val="0"/>
          <w:numId w:val="37"/>
        </w:numPr>
        <w:jc w:val="both"/>
        <w:rPr>
          <w:rFonts w:cstheme="minorHAnsi"/>
          <w:szCs w:val="22"/>
        </w:rPr>
      </w:pPr>
      <w:r w:rsidRPr="002075F7">
        <w:rPr>
          <w:rFonts w:cstheme="minorHAnsi"/>
          <w:szCs w:val="22"/>
        </w:rPr>
        <w:t>45000</w:t>
      </w:r>
      <w:r w:rsidR="000307B9" w:rsidRPr="002075F7">
        <w:rPr>
          <w:rFonts w:cstheme="minorHAnsi"/>
          <w:szCs w:val="22"/>
        </w:rPr>
        <w:t>000-7</w:t>
      </w:r>
      <w:r w:rsidR="002075F7">
        <w:rPr>
          <w:rFonts w:cstheme="minorHAnsi"/>
          <w:szCs w:val="22"/>
        </w:rPr>
        <w:t> :</w:t>
      </w:r>
      <w:r w:rsidR="000307B9" w:rsidRPr="002075F7">
        <w:rPr>
          <w:rFonts w:cstheme="minorHAnsi"/>
          <w:szCs w:val="22"/>
        </w:rPr>
        <w:t xml:space="preserve"> Travaux de construction</w:t>
      </w:r>
    </w:p>
    <w:p w14:paraId="32D534A3" w14:textId="77777777" w:rsidR="002075F7" w:rsidRDefault="002075F7" w:rsidP="00643288">
      <w:pPr>
        <w:jc w:val="both"/>
        <w:rPr>
          <w:rFonts w:cstheme="minorHAnsi"/>
          <w:szCs w:val="22"/>
        </w:rPr>
      </w:pPr>
    </w:p>
    <w:p w14:paraId="0A7DB4BF" w14:textId="6424C5DC" w:rsidR="00DA0D61" w:rsidRPr="008A42B1" w:rsidRDefault="00EE01EE" w:rsidP="0012279E">
      <w:pPr>
        <w:pStyle w:val="Titre2"/>
        <w:tabs>
          <w:tab w:val="left" w:pos="284"/>
        </w:tabs>
        <w:spacing w:after="0"/>
        <w:rPr>
          <w:rFonts w:cstheme="minorHAnsi"/>
          <w:szCs w:val="22"/>
        </w:rPr>
      </w:pPr>
      <w:bookmarkStart w:id="31" w:name="_Toc219479167"/>
      <w:r w:rsidRPr="008A42B1">
        <w:rPr>
          <w:rFonts w:cstheme="minorHAnsi"/>
          <w:szCs w:val="22"/>
        </w:rPr>
        <w:lastRenderedPageBreak/>
        <w:t>1</w:t>
      </w:r>
      <w:r w:rsidR="00DA0D61" w:rsidRPr="008A42B1">
        <w:rPr>
          <w:rFonts w:cstheme="minorHAnsi"/>
          <w:szCs w:val="22"/>
        </w:rPr>
        <w:t>-</w:t>
      </w:r>
      <w:r w:rsidR="00F27402" w:rsidRPr="008A42B1">
        <w:rPr>
          <w:rFonts w:cstheme="minorHAnsi"/>
          <w:szCs w:val="22"/>
        </w:rPr>
        <w:t>2</w:t>
      </w:r>
      <w:r w:rsidR="00DA0D61" w:rsidRPr="008A42B1">
        <w:rPr>
          <w:rFonts w:cstheme="minorHAnsi"/>
          <w:szCs w:val="22"/>
        </w:rPr>
        <w:t>. Lieu d’exécution d</w:t>
      </w:r>
      <w:bookmarkEnd w:id="30"/>
      <w:r w:rsidR="00500C19">
        <w:rPr>
          <w:rFonts w:cstheme="minorHAnsi"/>
          <w:szCs w:val="22"/>
        </w:rPr>
        <w:t>u marché</w:t>
      </w:r>
      <w:bookmarkEnd w:id="31"/>
      <w:r w:rsidR="00500C19">
        <w:rPr>
          <w:rFonts w:cstheme="minorHAnsi"/>
          <w:szCs w:val="22"/>
        </w:rPr>
        <w:t xml:space="preserve"> </w:t>
      </w:r>
    </w:p>
    <w:p w14:paraId="729C2293" w14:textId="780D5473" w:rsidR="00107F24" w:rsidRDefault="00B82CED" w:rsidP="00701B69">
      <w:pPr>
        <w:spacing w:before="120"/>
        <w:jc w:val="both"/>
        <w:rPr>
          <w:rFonts w:ascii="Calibri" w:hAnsi="Calibri" w:cs="Calibri"/>
          <w:szCs w:val="22"/>
        </w:rPr>
      </w:pPr>
      <w:bookmarkStart w:id="32" w:name="_Toc336272629"/>
      <w:bookmarkStart w:id="33" w:name="_Toc60911461"/>
      <w:r w:rsidRPr="00B82CED">
        <w:rPr>
          <w:rFonts w:ascii="Calibri" w:hAnsi="Calibri" w:cs="Calibri"/>
          <w:szCs w:val="22"/>
        </w:rPr>
        <w:t>L</w:t>
      </w:r>
      <w:r w:rsidR="00D50505">
        <w:rPr>
          <w:rFonts w:ascii="Calibri" w:hAnsi="Calibri" w:cs="Calibri"/>
          <w:szCs w:val="22"/>
        </w:rPr>
        <w:t>es e</w:t>
      </w:r>
      <w:r w:rsidRPr="00B82CED">
        <w:rPr>
          <w:rFonts w:ascii="Calibri" w:hAnsi="Calibri" w:cs="Calibri"/>
          <w:szCs w:val="22"/>
        </w:rPr>
        <w:t>mprise</w:t>
      </w:r>
      <w:r w:rsidR="00D50505">
        <w:rPr>
          <w:rFonts w:ascii="Calibri" w:hAnsi="Calibri" w:cs="Calibri"/>
          <w:szCs w:val="22"/>
        </w:rPr>
        <w:t>s concernées</w:t>
      </w:r>
      <w:r w:rsidRPr="00B82CED">
        <w:rPr>
          <w:rFonts w:ascii="Calibri" w:hAnsi="Calibri" w:cs="Calibri"/>
          <w:szCs w:val="22"/>
        </w:rPr>
        <w:t xml:space="preserve"> se situe</w:t>
      </w:r>
      <w:r w:rsidR="00D50505">
        <w:rPr>
          <w:rFonts w:ascii="Calibri" w:hAnsi="Calibri" w:cs="Calibri"/>
          <w:szCs w:val="22"/>
        </w:rPr>
        <w:t>nt</w:t>
      </w:r>
      <w:r w:rsidRPr="00B82CED">
        <w:rPr>
          <w:rFonts w:ascii="Calibri" w:hAnsi="Calibri" w:cs="Calibri"/>
          <w:szCs w:val="22"/>
        </w:rPr>
        <w:t xml:space="preserve"> </w:t>
      </w:r>
      <w:r w:rsidR="00D50505">
        <w:rPr>
          <w:rFonts w:ascii="Calibri" w:hAnsi="Calibri" w:cs="Calibri"/>
          <w:szCs w:val="22"/>
        </w:rPr>
        <w:t>à BITCHE</w:t>
      </w:r>
      <w:r w:rsidRPr="00B82CED">
        <w:rPr>
          <w:rFonts w:ascii="Calibri" w:hAnsi="Calibri" w:cs="Calibri"/>
          <w:szCs w:val="22"/>
        </w:rPr>
        <w:t xml:space="preserve">, dans le département de la Moselle (57). </w:t>
      </w:r>
      <w:r w:rsidR="00D50505">
        <w:rPr>
          <w:rFonts w:ascii="Calibri" w:hAnsi="Calibri" w:cs="Calibri"/>
          <w:szCs w:val="22"/>
        </w:rPr>
        <w:t xml:space="preserve">L’emprise principale est le camp militaire de Bitche qui est </w:t>
      </w:r>
      <w:r w:rsidR="004C48E8">
        <w:rPr>
          <w:rFonts w:ascii="Calibri" w:hAnsi="Calibri" w:cs="Calibri"/>
          <w:szCs w:val="22"/>
        </w:rPr>
        <w:t>composé du Quartier Lieutenant-Colonel DRIANT</w:t>
      </w:r>
      <w:r w:rsidR="00D50505">
        <w:rPr>
          <w:rFonts w:ascii="Calibri" w:hAnsi="Calibri" w:cs="Calibri"/>
          <w:szCs w:val="22"/>
        </w:rPr>
        <w:t xml:space="preserve"> et du </w:t>
      </w:r>
      <w:r w:rsidR="004C48E8">
        <w:rPr>
          <w:rFonts w:ascii="Calibri" w:hAnsi="Calibri" w:cs="Calibri"/>
          <w:szCs w:val="22"/>
        </w:rPr>
        <w:t xml:space="preserve">Camp bâti auquel se rajoute </w:t>
      </w:r>
      <w:r w:rsidR="00D50505">
        <w:rPr>
          <w:rFonts w:ascii="Calibri" w:hAnsi="Calibri" w:cs="Calibri"/>
          <w:szCs w:val="22"/>
        </w:rPr>
        <w:t xml:space="preserve">pour le périmètre de l’entretien maintenance </w:t>
      </w:r>
      <w:r w:rsidR="004C48E8">
        <w:rPr>
          <w:rFonts w:ascii="Calibri" w:hAnsi="Calibri" w:cs="Calibri"/>
          <w:szCs w:val="22"/>
        </w:rPr>
        <w:t xml:space="preserve">un bâtiment cadre célibataire plus proche du </w:t>
      </w:r>
      <w:r w:rsidR="00D50505">
        <w:rPr>
          <w:rFonts w:ascii="Calibri" w:hAnsi="Calibri" w:cs="Calibri"/>
          <w:szCs w:val="22"/>
        </w:rPr>
        <w:t>centre-ville</w:t>
      </w:r>
      <w:r w:rsidR="004C48E8">
        <w:rPr>
          <w:rFonts w:ascii="Calibri" w:hAnsi="Calibri" w:cs="Calibri"/>
          <w:szCs w:val="22"/>
        </w:rPr>
        <w:t>.</w:t>
      </w:r>
    </w:p>
    <w:p w14:paraId="4DD336D3" w14:textId="3972A85A" w:rsidR="000B3780" w:rsidRPr="000E1DB1" w:rsidRDefault="00EE01EE" w:rsidP="000E1DB1">
      <w:pPr>
        <w:pStyle w:val="Titre2"/>
        <w:tabs>
          <w:tab w:val="left" w:pos="284"/>
        </w:tabs>
        <w:spacing w:after="0"/>
        <w:rPr>
          <w:rFonts w:cstheme="minorHAnsi"/>
          <w:szCs w:val="22"/>
        </w:rPr>
      </w:pPr>
      <w:bookmarkStart w:id="34" w:name="_Toc219479168"/>
      <w:r w:rsidRPr="008A42B1">
        <w:rPr>
          <w:rFonts w:cstheme="minorHAnsi"/>
          <w:szCs w:val="22"/>
        </w:rPr>
        <w:t>1</w:t>
      </w:r>
      <w:r w:rsidR="00DA0D61" w:rsidRPr="008A42B1">
        <w:rPr>
          <w:rFonts w:cstheme="minorHAnsi"/>
          <w:szCs w:val="22"/>
        </w:rPr>
        <w:t>-</w:t>
      </w:r>
      <w:r w:rsidR="00344839" w:rsidRPr="008A42B1">
        <w:rPr>
          <w:rFonts w:cstheme="minorHAnsi"/>
          <w:szCs w:val="22"/>
        </w:rPr>
        <w:t>3</w:t>
      </w:r>
      <w:r w:rsidR="00DA0D61" w:rsidRPr="008A42B1">
        <w:rPr>
          <w:rFonts w:cstheme="minorHAnsi"/>
          <w:szCs w:val="22"/>
        </w:rPr>
        <w:t xml:space="preserve">. Quantité ou étendue globale </w:t>
      </w:r>
      <w:bookmarkEnd w:id="32"/>
      <w:r w:rsidR="0051549F" w:rsidRPr="008A42B1">
        <w:rPr>
          <w:rFonts w:cstheme="minorHAnsi"/>
          <w:szCs w:val="22"/>
        </w:rPr>
        <w:t>d</w:t>
      </w:r>
      <w:bookmarkEnd w:id="33"/>
      <w:r w:rsidR="00500C19">
        <w:rPr>
          <w:rFonts w:cstheme="minorHAnsi"/>
          <w:szCs w:val="22"/>
        </w:rPr>
        <w:t>u marché</w:t>
      </w:r>
      <w:bookmarkEnd w:id="34"/>
    </w:p>
    <w:p w14:paraId="629AC1E5" w14:textId="77777777" w:rsidR="00500C19" w:rsidRPr="00500C19" w:rsidRDefault="00500C19" w:rsidP="00500C19">
      <w:pPr>
        <w:spacing w:before="120"/>
        <w:jc w:val="both"/>
        <w:rPr>
          <w:rFonts w:cstheme="minorHAnsi"/>
          <w:szCs w:val="22"/>
          <w:u w:val="single"/>
        </w:rPr>
      </w:pPr>
      <w:bookmarkStart w:id="35" w:name="_Toc21527844"/>
      <w:r w:rsidRPr="00500C19">
        <w:rPr>
          <w:rFonts w:cstheme="minorHAnsi"/>
          <w:szCs w:val="22"/>
          <w:u w:val="single"/>
        </w:rPr>
        <w:t>Enveloppe financière</w:t>
      </w:r>
      <w:bookmarkEnd w:id="35"/>
    </w:p>
    <w:p w14:paraId="64992BA2" w14:textId="1F1483CF" w:rsidR="003C24D7" w:rsidRDefault="00B82CED" w:rsidP="00500C19">
      <w:pPr>
        <w:spacing w:before="120"/>
        <w:jc w:val="both"/>
        <w:rPr>
          <w:rFonts w:cstheme="minorHAnsi"/>
          <w:szCs w:val="22"/>
        </w:rPr>
      </w:pPr>
      <w:r>
        <w:rPr>
          <w:rFonts w:cstheme="minorHAnsi"/>
          <w:szCs w:val="22"/>
        </w:rPr>
        <w:t>À</w:t>
      </w:r>
      <w:r w:rsidR="00500C19" w:rsidRPr="00500C19">
        <w:rPr>
          <w:rFonts w:cstheme="minorHAnsi"/>
          <w:szCs w:val="22"/>
        </w:rPr>
        <w:t xml:space="preserve"> titre indicatif, le montant prévisionnel de l’enveloppe financière </w:t>
      </w:r>
      <w:r w:rsidR="003C24D7">
        <w:rPr>
          <w:rFonts w:cstheme="minorHAnsi"/>
          <w:szCs w:val="22"/>
        </w:rPr>
        <w:t>estimé</w:t>
      </w:r>
      <w:r w:rsidR="00235550">
        <w:rPr>
          <w:rFonts w:cstheme="minorHAnsi"/>
          <w:szCs w:val="22"/>
        </w:rPr>
        <w:t>e</w:t>
      </w:r>
      <w:r w:rsidR="003C24D7" w:rsidRPr="00500C19">
        <w:rPr>
          <w:rFonts w:cstheme="minorHAnsi"/>
          <w:szCs w:val="22"/>
        </w:rPr>
        <w:t xml:space="preserve"> </w:t>
      </w:r>
      <w:r w:rsidR="00500C19" w:rsidRPr="00500C19">
        <w:rPr>
          <w:rFonts w:cstheme="minorHAnsi"/>
          <w:szCs w:val="22"/>
        </w:rPr>
        <w:t>pour la conception, la construction, l’aménagement, l’</w:t>
      </w:r>
      <w:r w:rsidR="00D50505">
        <w:rPr>
          <w:rFonts w:cstheme="minorHAnsi"/>
          <w:szCs w:val="22"/>
        </w:rPr>
        <w:t>entretien</w:t>
      </w:r>
      <w:r w:rsidR="00500C19" w:rsidRPr="00500C19">
        <w:rPr>
          <w:rFonts w:cstheme="minorHAnsi"/>
          <w:szCs w:val="22"/>
        </w:rPr>
        <w:t xml:space="preserve"> et la maintenance </w:t>
      </w:r>
      <w:r w:rsidR="003C24D7" w:rsidRPr="003C24D7">
        <w:rPr>
          <w:rFonts w:cstheme="minorHAnsi"/>
          <w:b/>
          <w:szCs w:val="22"/>
        </w:rPr>
        <w:t>des tranches fermes</w:t>
      </w:r>
      <w:r w:rsidR="003C24D7">
        <w:rPr>
          <w:rFonts w:cstheme="minorHAnsi"/>
          <w:szCs w:val="22"/>
        </w:rPr>
        <w:t xml:space="preserve"> </w:t>
      </w:r>
      <w:r w:rsidR="00500C19" w:rsidRPr="00500C19">
        <w:rPr>
          <w:rFonts w:cstheme="minorHAnsi"/>
          <w:szCs w:val="22"/>
        </w:rPr>
        <w:t>est arrondi</w:t>
      </w:r>
      <w:r w:rsidR="003C24D7">
        <w:rPr>
          <w:rFonts w:cstheme="minorHAnsi"/>
          <w:szCs w:val="22"/>
        </w:rPr>
        <w:t xml:space="preserve"> à </w:t>
      </w:r>
      <w:r w:rsidR="003C24D7" w:rsidRPr="003C24D7">
        <w:rPr>
          <w:rFonts w:cstheme="minorHAnsi"/>
          <w:b/>
          <w:szCs w:val="22"/>
        </w:rPr>
        <w:t>18 000</w:t>
      </w:r>
      <w:r w:rsidR="00235550">
        <w:rPr>
          <w:rFonts w:cstheme="minorHAnsi"/>
          <w:b/>
          <w:szCs w:val="22"/>
        </w:rPr>
        <w:t> </w:t>
      </w:r>
      <w:r w:rsidR="003C24D7" w:rsidRPr="003C24D7">
        <w:rPr>
          <w:rFonts w:cstheme="minorHAnsi"/>
          <w:b/>
          <w:szCs w:val="22"/>
        </w:rPr>
        <w:t>000</w:t>
      </w:r>
      <w:r w:rsidR="00235550">
        <w:rPr>
          <w:rFonts w:cstheme="minorHAnsi"/>
          <w:b/>
          <w:szCs w:val="22"/>
        </w:rPr>
        <w:t>,00</w:t>
      </w:r>
      <w:r w:rsidR="003C24D7" w:rsidRPr="003C24D7">
        <w:rPr>
          <w:rFonts w:cstheme="minorHAnsi"/>
          <w:b/>
          <w:szCs w:val="22"/>
        </w:rPr>
        <w:t xml:space="preserve"> €HT.</w:t>
      </w:r>
    </w:p>
    <w:p w14:paraId="509140F3" w14:textId="42245AC2" w:rsidR="00B82CED" w:rsidRPr="00500C19" w:rsidRDefault="003C24D7" w:rsidP="00500C19">
      <w:pPr>
        <w:spacing w:before="120"/>
        <w:jc w:val="both"/>
        <w:rPr>
          <w:rFonts w:cstheme="minorHAnsi"/>
          <w:szCs w:val="22"/>
        </w:rPr>
      </w:pPr>
      <w:r w:rsidRPr="003C24D7">
        <w:rPr>
          <w:rFonts w:cstheme="minorHAnsi"/>
          <w:szCs w:val="22"/>
        </w:rPr>
        <w:t xml:space="preserve">À titre indicatif, le montant prévisionnel de l’enveloppe financière estimé pour la construction, l’aménagement, l’entretien et la maintenance </w:t>
      </w:r>
      <w:r w:rsidRPr="003C24D7">
        <w:rPr>
          <w:rFonts w:cstheme="minorHAnsi"/>
          <w:b/>
          <w:szCs w:val="22"/>
        </w:rPr>
        <w:t>des tranches optionnelles</w:t>
      </w:r>
      <w:r w:rsidRPr="003C24D7">
        <w:rPr>
          <w:rFonts w:cstheme="minorHAnsi"/>
          <w:szCs w:val="22"/>
        </w:rPr>
        <w:t xml:space="preserve"> est arrondi à </w:t>
      </w:r>
      <w:r w:rsidRPr="003C24D7">
        <w:rPr>
          <w:rFonts w:cstheme="minorHAnsi"/>
          <w:b/>
          <w:szCs w:val="22"/>
        </w:rPr>
        <w:t>10 500</w:t>
      </w:r>
      <w:r w:rsidR="00235550">
        <w:rPr>
          <w:rFonts w:cstheme="minorHAnsi"/>
          <w:b/>
          <w:szCs w:val="22"/>
        </w:rPr>
        <w:t> </w:t>
      </w:r>
      <w:r w:rsidRPr="003C24D7">
        <w:rPr>
          <w:rFonts w:cstheme="minorHAnsi"/>
          <w:b/>
          <w:szCs w:val="22"/>
        </w:rPr>
        <w:t>000</w:t>
      </w:r>
      <w:r w:rsidR="00235550">
        <w:rPr>
          <w:rFonts w:cstheme="minorHAnsi"/>
          <w:b/>
          <w:szCs w:val="22"/>
        </w:rPr>
        <w:t>,00</w:t>
      </w:r>
      <w:r w:rsidRPr="003C24D7">
        <w:rPr>
          <w:rFonts w:cstheme="minorHAnsi"/>
          <w:b/>
          <w:szCs w:val="22"/>
        </w:rPr>
        <w:t xml:space="preserve"> €HT</w:t>
      </w:r>
      <w:r w:rsidRPr="003C24D7">
        <w:rPr>
          <w:rFonts w:cstheme="minorHAnsi"/>
          <w:szCs w:val="22"/>
        </w:rPr>
        <w:t>.</w:t>
      </w:r>
    </w:p>
    <w:p w14:paraId="282F19F5" w14:textId="77777777" w:rsidR="00500C19" w:rsidRPr="00500C19" w:rsidRDefault="00500C19" w:rsidP="00500C19">
      <w:pPr>
        <w:spacing w:before="120"/>
        <w:jc w:val="both"/>
        <w:rPr>
          <w:rFonts w:cstheme="minorHAnsi"/>
          <w:szCs w:val="22"/>
          <w:u w:val="single"/>
        </w:rPr>
      </w:pPr>
      <w:bookmarkStart w:id="36" w:name="_Toc21527845"/>
      <w:r w:rsidRPr="00500C19">
        <w:rPr>
          <w:rFonts w:cstheme="minorHAnsi"/>
          <w:szCs w:val="22"/>
          <w:u w:val="single"/>
        </w:rPr>
        <w:t>Calendrier prévisionnel</w:t>
      </w:r>
      <w:bookmarkEnd w:id="36"/>
    </w:p>
    <w:p w14:paraId="32039369" w14:textId="77777777" w:rsidR="00500C19" w:rsidRPr="00861B32" w:rsidRDefault="00500C19" w:rsidP="00500C19">
      <w:pPr>
        <w:spacing w:before="120"/>
        <w:jc w:val="both"/>
        <w:rPr>
          <w:rFonts w:cstheme="minorHAnsi"/>
          <w:szCs w:val="22"/>
        </w:rPr>
      </w:pPr>
      <w:r w:rsidRPr="00861B32">
        <w:rPr>
          <w:rFonts w:cstheme="minorHAnsi"/>
          <w:szCs w:val="22"/>
        </w:rPr>
        <w:t>Le déroulement de l’opération s'établit comme suit :</w:t>
      </w:r>
    </w:p>
    <w:p w14:paraId="4E3B00F4" w14:textId="2285AAA8" w:rsidR="00500C19" w:rsidRPr="00500C19" w:rsidRDefault="00500C19" w:rsidP="004C48E8">
      <w:pPr>
        <w:numPr>
          <w:ilvl w:val="0"/>
          <w:numId w:val="22"/>
        </w:numPr>
        <w:spacing w:before="120"/>
        <w:jc w:val="both"/>
        <w:rPr>
          <w:rFonts w:cstheme="minorHAnsi"/>
          <w:szCs w:val="22"/>
        </w:rPr>
      </w:pPr>
      <w:r w:rsidRPr="00500C19">
        <w:rPr>
          <w:rFonts w:cstheme="minorHAnsi"/>
          <w:szCs w:val="22"/>
        </w:rPr>
        <w:t>Choix des candidats :</w:t>
      </w:r>
      <w:r w:rsidR="00510D8C">
        <w:rPr>
          <w:rFonts w:cstheme="minorHAnsi"/>
          <w:szCs w:val="22"/>
        </w:rPr>
        <w:t xml:space="preserve"> </w:t>
      </w:r>
      <w:r w:rsidR="00E63CDF">
        <w:rPr>
          <w:rFonts w:cstheme="minorHAnsi"/>
          <w:szCs w:val="22"/>
        </w:rPr>
        <w:t>octobre</w:t>
      </w:r>
      <w:r w:rsidR="00C9727B">
        <w:rPr>
          <w:rFonts w:cstheme="minorHAnsi"/>
          <w:szCs w:val="22"/>
        </w:rPr>
        <w:t xml:space="preserve"> </w:t>
      </w:r>
      <w:r w:rsidR="00DD23AA">
        <w:rPr>
          <w:rFonts w:cstheme="minorHAnsi"/>
          <w:szCs w:val="22"/>
        </w:rPr>
        <w:t>2026</w:t>
      </w:r>
    </w:p>
    <w:p w14:paraId="5712D2FD" w14:textId="3EC67D89" w:rsidR="00500C19" w:rsidRPr="00500C19" w:rsidRDefault="00500C19" w:rsidP="004C48E8">
      <w:pPr>
        <w:numPr>
          <w:ilvl w:val="0"/>
          <w:numId w:val="22"/>
        </w:numPr>
        <w:spacing w:before="120"/>
        <w:jc w:val="both"/>
        <w:rPr>
          <w:rFonts w:cstheme="minorHAnsi"/>
          <w:szCs w:val="22"/>
        </w:rPr>
      </w:pPr>
      <w:r w:rsidRPr="00500C19">
        <w:rPr>
          <w:rFonts w:cstheme="minorHAnsi"/>
          <w:szCs w:val="22"/>
        </w:rPr>
        <w:t xml:space="preserve">Lancement de la consultation auprès des candidats retenus : </w:t>
      </w:r>
      <w:r w:rsidR="00E63CDF">
        <w:rPr>
          <w:rFonts w:cstheme="minorHAnsi"/>
          <w:szCs w:val="22"/>
        </w:rPr>
        <w:t>novembre</w:t>
      </w:r>
      <w:r w:rsidR="00DD23AA">
        <w:rPr>
          <w:rFonts w:cstheme="minorHAnsi"/>
          <w:szCs w:val="22"/>
        </w:rPr>
        <w:t xml:space="preserve"> 2026</w:t>
      </w:r>
    </w:p>
    <w:p w14:paraId="5D177F00" w14:textId="401864C1" w:rsidR="00500C19" w:rsidRPr="008605BA" w:rsidRDefault="008605BA" w:rsidP="004C48E8">
      <w:pPr>
        <w:numPr>
          <w:ilvl w:val="0"/>
          <w:numId w:val="22"/>
        </w:numPr>
        <w:spacing w:before="120"/>
        <w:jc w:val="both"/>
        <w:rPr>
          <w:rFonts w:cstheme="minorHAnsi"/>
          <w:szCs w:val="22"/>
        </w:rPr>
      </w:pPr>
      <w:r w:rsidRPr="008605BA">
        <w:rPr>
          <w:rFonts w:cstheme="minorHAnsi"/>
          <w:szCs w:val="22"/>
        </w:rPr>
        <w:t>Remise</w:t>
      </w:r>
      <w:r w:rsidR="00500C19" w:rsidRPr="008605BA">
        <w:rPr>
          <w:rFonts w:cstheme="minorHAnsi"/>
          <w:szCs w:val="22"/>
        </w:rPr>
        <w:t xml:space="preserve"> des </w:t>
      </w:r>
      <w:r w:rsidR="005D2E89">
        <w:rPr>
          <w:rFonts w:cstheme="minorHAnsi"/>
          <w:szCs w:val="22"/>
        </w:rPr>
        <w:t>offres (</w:t>
      </w:r>
      <w:r w:rsidR="00500C19" w:rsidRPr="008605BA">
        <w:rPr>
          <w:rFonts w:cstheme="minorHAnsi"/>
          <w:szCs w:val="22"/>
        </w:rPr>
        <w:t>APS</w:t>
      </w:r>
      <w:r w:rsidR="005D2E89">
        <w:rPr>
          <w:rFonts w:cstheme="minorHAnsi"/>
          <w:szCs w:val="22"/>
        </w:rPr>
        <w:t>)</w:t>
      </w:r>
      <w:r w:rsidR="00107F24">
        <w:rPr>
          <w:rFonts w:cstheme="minorHAnsi"/>
          <w:szCs w:val="22"/>
        </w:rPr>
        <w:t> :</w:t>
      </w:r>
      <w:r w:rsidR="00510D8C">
        <w:rPr>
          <w:rFonts w:cstheme="minorHAnsi"/>
          <w:szCs w:val="22"/>
        </w:rPr>
        <w:t xml:space="preserve"> </w:t>
      </w:r>
      <w:r w:rsidR="00C9727B">
        <w:rPr>
          <w:rFonts w:cstheme="minorHAnsi"/>
          <w:szCs w:val="22"/>
        </w:rPr>
        <w:t xml:space="preserve">mars </w:t>
      </w:r>
      <w:r w:rsidR="00DD23AA">
        <w:rPr>
          <w:rFonts w:cstheme="minorHAnsi"/>
          <w:szCs w:val="22"/>
        </w:rPr>
        <w:t>2027</w:t>
      </w:r>
    </w:p>
    <w:p w14:paraId="69701244" w14:textId="16D00627" w:rsidR="00500C19" w:rsidRPr="00500C19" w:rsidRDefault="00500C19" w:rsidP="004C48E8">
      <w:pPr>
        <w:numPr>
          <w:ilvl w:val="0"/>
          <w:numId w:val="22"/>
        </w:numPr>
        <w:spacing w:before="120"/>
        <w:jc w:val="both"/>
        <w:rPr>
          <w:rFonts w:cstheme="minorHAnsi"/>
          <w:szCs w:val="22"/>
        </w:rPr>
      </w:pPr>
      <w:r w:rsidRPr="00500C19">
        <w:rPr>
          <w:rFonts w:cstheme="minorHAnsi"/>
          <w:szCs w:val="22"/>
        </w:rPr>
        <w:t xml:space="preserve">Choix du titulaire : </w:t>
      </w:r>
      <w:r w:rsidR="00DD23AA">
        <w:rPr>
          <w:rFonts w:cstheme="minorHAnsi"/>
          <w:szCs w:val="22"/>
        </w:rPr>
        <w:t>juillet 2027</w:t>
      </w:r>
    </w:p>
    <w:p w14:paraId="0B5BBDCB" w14:textId="00A2A3BA" w:rsidR="00500C19" w:rsidRPr="00500C19" w:rsidRDefault="00500C19" w:rsidP="004C48E8">
      <w:pPr>
        <w:numPr>
          <w:ilvl w:val="0"/>
          <w:numId w:val="22"/>
        </w:numPr>
        <w:spacing w:before="120"/>
        <w:jc w:val="both"/>
        <w:rPr>
          <w:rFonts w:cstheme="minorHAnsi"/>
          <w:szCs w:val="22"/>
        </w:rPr>
      </w:pPr>
      <w:r w:rsidRPr="00500C19">
        <w:rPr>
          <w:rFonts w:cstheme="minorHAnsi"/>
          <w:szCs w:val="22"/>
        </w:rPr>
        <w:t xml:space="preserve">Notification marché de CCAEM : </w:t>
      </w:r>
      <w:r w:rsidR="00E63CDF">
        <w:rPr>
          <w:rFonts w:cstheme="minorHAnsi"/>
          <w:szCs w:val="22"/>
        </w:rPr>
        <w:t>septembre</w:t>
      </w:r>
      <w:r w:rsidR="00DD23AA">
        <w:rPr>
          <w:rFonts w:cstheme="minorHAnsi"/>
          <w:szCs w:val="22"/>
        </w:rPr>
        <w:t xml:space="preserve"> 2027</w:t>
      </w:r>
    </w:p>
    <w:p w14:paraId="52F40199" w14:textId="00DBB8A2" w:rsidR="00B12E6B" w:rsidRPr="008A42B1" w:rsidRDefault="00B12E6B" w:rsidP="00ED2E36">
      <w:pPr>
        <w:pStyle w:val="Titre2"/>
        <w:tabs>
          <w:tab w:val="left" w:pos="284"/>
        </w:tabs>
        <w:rPr>
          <w:rFonts w:cstheme="minorHAnsi"/>
          <w:szCs w:val="22"/>
        </w:rPr>
      </w:pPr>
      <w:bookmarkStart w:id="37" w:name="_Toc219479169"/>
      <w:r w:rsidRPr="008A42B1">
        <w:rPr>
          <w:rFonts w:cstheme="minorHAnsi"/>
          <w:szCs w:val="22"/>
        </w:rPr>
        <w:t>1-</w:t>
      </w:r>
      <w:r>
        <w:rPr>
          <w:rFonts w:cstheme="minorHAnsi"/>
          <w:szCs w:val="22"/>
        </w:rPr>
        <w:t>4</w:t>
      </w:r>
      <w:r w:rsidRPr="008A42B1">
        <w:rPr>
          <w:rFonts w:cstheme="minorHAnsi"/>
          <w:szCs w:val="22"/>
        </w:rPr>
        <w:t xml:space="preserve">. </w:t>
      </w:r>
      <w:r>
        <w:rPr>
          <w:rFonts w:cstheme="minorHAnsi"/>
          <w:szCs w:val="22"/>
        </w:rPr>
        <w:t>Présentation des acteurs de l’opération</w:t>
      </w:r>
      <w:bookmarkEnd w:id="37"/>
    </w:p>
    <w:tbl>
      <w:tblPr>
        <w:tblStyle w:val="TableauGrille4-Accentuation1"/>
        <w:tblW w:w="5000" w:type="pct"/>
        <w:tblLook w:val="0480" w:firstRow="0" w:lastRow="0" w:firstColumn="1" w:lastColumn="0" w:noHBand="0" w:noVBand="1"/>
      </w:tblPr>
      <w:tblGrid>
        <w:gridCol w:w="5027"/>
        <w:gridCol w:w="5027"/>
      </w:tblGrid>
      <w:tr w:rsidR="00B12E6B" w:rsidRPr="00B12E6B" w14:paraId="7E0B366A" w14:textId="77777777" w:rsidTr="00ED2E3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500" w:type="pct"/>
          </w:tcPr>
          <w:p w14:paraId="116570CA" w14:textId="77777777" w:rsidR="00B12E6B" w:rsidRPr="00ED2E36" w:rsidRDefault="00B12E6B" w:rsidP="000F38A1">
            <w:pPr>
              <w:rPr>
                <w:rFonts w:cstheme="minorHAnsi"/>
                <w:szCs w:val="22"/>
              </w:rPr>
            </w:pPr>
            <w:r w:rsidRPr="00ED2E36">
              <w:rPr>
                <w:rFonts w:cstheme="minorHAnsi"/>
                <w:szCs w:val="22"/>
              </w:rPr>
              <w:t>Conduite d’opération</w:t>
            </w:r>
          </w:p>
        </w:tc>
        <w:tc>
          <w:tcPr>
            <w:tcW w:w="2500" w:type="pct"/>
          </w:tcPr>
          <w:p w14:paraId="7E4BD723" w14:textId="77777777" w:rsidR="00DD23AA" w:rsidRPr="00ED2E36" w:rsidRDefault="00B82CED" w:rsidP="000F38A1">
            <w:pPr>
              <w:cnfStyle w:val="000000100000" w:firstRow="0" w:lastRow="0" w:firstColumn="0" w:lastColumn="0" w:oddVBand="0" w:evenVBand="0" w:oddHBand="1" w:evenHBand="0" w:firstRowFirstColumn="0" w:firstRowLastColumn="0" w:lastRowFirstColumn="0" w:lastRowLastColumn="0"/>
              <w:rPr>
                <w:rFonts w:cstheme="minorHAnsi"/>
                <w:szCs w:val="22"/>
              </w:rPr>
            </w:pPr>
            <w:r w:rsidRPr="00ED2E36">
              <w:rPr>
                <w:rFonts w:cstheme="minorHAnsi"/>
                <w:szCs w:val="22"/>
              </w:rPr>
              <w:t>SID-NE</w:t>
            </w:r>
            <w:r w:rsidR="00B12E6B" w:rsidRPr="00ED2E36">
              <w:rPr>
                <w:rFonts w:cstheme="minorHAnsi"/>
                <w:szCs w:val="22"/>
              </w:rPr>
              <w:t xml:space="preserve"> / </w:t>
            </w:r>
            <w:r w:rsidR="00DD23AA" w:rsidRPr="00ED2E36">
              <w:rPr>
                <w:rFonts w:cstheme="minorHAnsi"/>
                <w:szCs w:val="22"/>
              </w:rPr>
              <w:t>Sous-direction</w:t>
            </w:r>
            <w:r w:rsidR="00B12E6B" w:rsidRPr="00ED2E36">
              <w:rPr>
                <w:rFonts w:cstheme="minorHAnsi"/>
                <w:szCs w:val="22"/>
              </w:rPr>
              <w:t xml:space="preserve"> investissement /</w:t>
            </w:r>
          </w:p>
          <w:p w14:paraId="76A6F4D3" w14:textId="39C80700" w:rsidR="00B12E6B" w:rsidRPr="00ED2E36" w:rsidRDefault="00B12E6B" w:rsidP="000F38A1">
            <w:pPr>
              <w:cnfStyle w:val="000000100000" w:firstRow="0" w:lastRow="0" w:firstColumn="0" w:lastColumn="0" w:oddVBand="0" w:evenVBand="0" w:oddHBand="1" w:evenHBand="0" w:firstRowFirstColumn="0" w:firstRowLastColumn="0" w:lastRowFirstColumn="0" w:lastRowLastColumn="0"/>
              <w:rPr>
                <w:rFonts w:cstheme="minorHAnsi"/>
                <w:szCs w:val="22"/>
              </w:rPr>
            </w:pPr>
            <w:r w:rsidRPr="00ED2E36">
              <w:rPr>
                <w:rFonts w:cstheme="minorHAnsi"/>
                <w:szCs w:val="22"/>
              </w:rPr>
              <w:t xml:space="preserve"> </w:t>
            </w:r>
            <w:r w:rsidR="00B82CED" w:rsidRPr="00ED2E36">
              <w:rPr>
                <w:rFonts w:cstheme="minorHAnsi"/>
                <w:szCs w:val="22"/>
              </w:rPr>
              <w:t xml:space="preserve">Bureau </w:t>
            </w:r>
            <w:r w:rsidR="00DD23AA" w:rsidRPr="00ED2E36">
              <w:rPr>
                <w:rFonts w:cstheme="minorHAnsi"/>
                <w:szCs w:val="22"/>
              </w:rPr>
              <w:t xml:space="preserve">conduite des </w:t>
            </w:r>
            <w:r w:rsidRPr="00ED2E36">
              <w:rPr>
                <w:rFonts w:cstheme="minorHAnsi"/>
                <w:szCs w:val="22"/>
              </w:rPr>
              <w:t xml:space="preserve">opérations de </w:t>
            </w:r>
            <w:r w:rsidR="00A61712" w:rsidRPr="00ED2E36">
              <w:rPr>
                <w:rFonts w:cstheme="minorHAnsi"/>
                <w:szCs w:val="22"/>
              </w:rPr>
              <w:t>Metz</w:t>
            </w:r>
          </w:p>
        </w:tc>
      </w:tr>
      <w:tr w:rsidR="00B12E6B" w:rsidRPr="00B12E6B" w14:paraId="41EEE9FB" w14:textId="77777777" w:rsidTr="00ED2E36">
        <w:trPr>
          <w:trHeight w:val="454"/>
        </w:trPr>
        <w:tc>
          <w:tcPr>
            <w:cnfStyle w:val="001000000000" w:firstRow="0" w:lastRow="0" w:firstColumn="1" w:lastColumn="0" w:oddVBand="0" w:evenVBand="0" w:oddHBand="0" w:evenHBand="0" w:firstRowFirstColumn="0" w:firstRowLastColumn="0" w:lastRowFirstColumn="0" w:lastRowLastColumn="0"/>
            <w:tcW w:w="2500" w:type="pct"/>
          </w:tcPr>
          <w:p w14:paraId="0F3372C7" w14:textId="77777777" w:rsidR="00B12E6B" w:rsidRPr="00ED2E36" w:rsidRDefault="00B12E6B" w:rsidP="00B12E6B">
            <w:pPr>
              <w:jc w:val="both"/>
              <w:rPr>
                <w:rFonts w:cstheme="minorHAnsi"/>
                <w:szCs w:val="22"/>
              </w:rPr>
            </w:pPr>
            <w:r w:rsidRPr="00ED2E36">
              <w:rPr>
                <w:rFonts w:cstheme="minorHAnsi"/>
                <w:szCs w:val="22"/>
              </w:rPr>
              <w:t>Contrôleur technique</w:t>
            </w:r>
          </w:p>
        </w:tc>
        <w:tc>
          <w:tcPr>
            <w:tcW w:w="2500" w:type="pct"/>
          </w:tcPr>
          <w:p w14:paraId="43C6EFEB" w14:textId="18EA4A4B" w:rsidR="00B12E6B" w:rsidRPr="00ED2E36" w:rsidRDefault="00ED7EC9" w:rsidP="00B12E6B">
            <w:pPr>
              <w:jc w:val="both"/>
              <w:cnfStyle w:val="000000000000" w:firstRow="0" w:lastRow="0" w:firstColumn="0" w:lastColumn="0" w:oddVBand="0" w:evenVBand="0" w:oddHBand="0" w:evenHBand="0" w:firstRowFirstColumn="0" w:firstRowLastColumn="0" w:lastRowFirstColumn="0" w:lastRowLastColumn="0"/>
              <w:rPr>
                <w:rFonts w:cstheme="minorHAnsi"/>
                <w:szCs w:val="22"/>
              </w:rPr>
            </w:pPr>
            <w:r w:rsidRPr="00ED2E36">
              <w:rPr>
                <w:rFonts w:cstheme="minorHAnsi"/>
                <w:szCs w:val="22"/>
              </w:rPr>
              <w:t>Marché à venir</w:t>
            </w:r>
          </w:p>
        </w:tc>
      </w:tr>
      <w:tr w:rsidR="00B12E6B" w:rsidRPr="00B12E6B" w14:paraId="60980044" w14:textId="77777777" w:rsidTr="00ED2E3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500" w:type="pct"/>
          </w:tcPr>
          <w:p w14:paraId="05931356" w14:textId="42350558" w:rsidR="00B12E6B" w:rsidRPr="00ED2E36" w:rsidRDefault="00ED2E36" w:rsidP="00B12E6B">
            <w:pPr>
              <w:jc w:val="both"/>
              <w:rPr>
                <w:rFonts w:cstheme="minorHAnsi"/>
                <w:szCs w:val="22"/>
              </w:rPr>
            </w:pPr>
            <w:r>
              <w:rPr>
                <w:rFonts w:cstheme="minorHAnsi"/>
                <w:szCs w:val="22"/>
              </w:rPr>
              <w:t>Coordonnateur SPS</w:t>
            </w:r>
          </w:p>
        </w:tc>
        <w:tc>
          <w:tcPr>
            <w:tcW w:w="2500" w:type="pct"/>
          </w:tcPr>
          <w:p w14:paraId="765972DA" w14:textId="75FFDCA4" w:rsidR="00B12E6B" w:rsidRPr="00ED2E36" w:rsidRDefault="00ED7EC9" w:rsidP="00B12E6B">
            <w:pPr>
              <w:jc w:val="both"/>
              <w:cnfStyle w:val="000000100000" w:firstRow="0" w:lastRow="0" w:firstColumn="0" w:lastColumn="0" w:oddVBand="0" w:evenVBand="0" w:oddHBand="1" w:evenHBand="0" w:firstRowFirstColumn="0" w:firstRowLastColumn="0" w:lastRowFirstColumn="0" w:lastRowLastColumn="0"/>
              <w:rPr>
                <w:rFonts w:cstheme="minorHAnsi"/>
                <w:szCs w:val="22"/>
              </w:rPr>
            </w:pPr>
            <w:r w:rsidRPr="00ED2E36">
              <w:rPr>
                <w:rFonts w:cstheme="minorHAnsi"/>
                <w:szCs w:val="22"/>
              </w:rPr>
              <w:t>Marché à venir</w:t>
            </w:r>
          </w:p>
        </w:tc>
      </w:tr>
      <w:tr w:rsidR="00766EAB" w:rsidRPr="00B12E6B" w14:paraId="7681B339" w14:textId="77777777" w:rsidTr="00ED2E36">
        <w:trPr>
          <w:trHeight w:val="454"/>
        </w:trPr>
        <w:tc>
          <w:tcPr>
            <w:cnfStyle w:val="001000000000" w:firstRow="0" w:lastRow="0" w:firstColumn="1" w:lastColumn="0" w:oddVBand="0" w:evenVBand="0" w:oddHBand="0" w:evenHBand="0" w:firstRowFirstColumn="0" w:firstRowLastColumn="0" w:lastRowFirstColumn="0" w:lastRowLastColumn="0"/>
            <w:tcW w:w="2500" w:type="pct"/>
          </w:tcPr>
          <w:p w14:paraId="5F8F345C" w14:textId="0CBECE3F" w:rsidR="00766EAB" w:rsidRPr="00ED2E36" w:rsidRDefault="00766EAB" w:rsidP="00B12E6B">
            <w:pPr>
              <w:jc w:val="both"/>
              <w:rPr>
                <w:rFonts w:cstheme="minorHAnsi"/>
                <w:szCs w:val="22"/>
              </w:rPr>
            </w:pPr>
            <w:r w:rsidRPr="00ED2E36">
              <w:rPr>
                <w:rFonts w:cstheme="minorHAnsi"/>
                <w:szCs w:val="22"/>
              </w:rPr>
              <w:t xml:space="preserve">AMO </w:t>
            </w:r>
            <w:proofErr w:type="spellStart"/>
            <w:r w:rsidRPr="00ED2E36">
              <w:rPr>
                <w:rFonts w:cstheme="minorHAnsi"/>
                <w:szCs w:val="22"/>
              </w:rPr>
              <w:t>Programmiste</w:t>
            </w:r>
            <w:proofErr w:type="spellEnd"/>
          </w:p>
        </w:tc>
        <w:tc>
          <w:tcPr>
            <w:tcW w:w="2500" w:type="pct"/>
          </w:tcPr>
          <w:p w14:paraId="13D892BA" w14:textId="0DB66627" w:rsidR="00766EAB" w:rsidRPr="00ED2E36" w:rsidRDefault="00766EAB" w:rsidP="00B12E6B">
            <w:pPr>
              <w:jc w:val="both"/>
              <w:cnfStyle w:val="000000000000" w:firstRow="0" w:lastRow="0" w:firstColumn="0" w:lastColumn="0" w:oddVBand="0" w:evenVBand="0" w:oddHBand="0" w:evenHBand="0" w:firstRowFirstColumn="0" w:firstRowLastColumn="0" w:lastRowFirstColumn="0" w:lastRowLastColumn="0"/>
              <w:rPr>
                <w:rFonts w:cstheme="minorHAnsi"/>
                <w:szCs w:val="22"/>
              </w:rPr>
            </w:pPr>
            <w:r w:rsidRPr="00ED2E36">
              <w:rPr>
                <w:rFonts w:cstheme="minorHAnsi"/>
                <w:szCs w:val="22"/>
              </w:rPr>
              <w:t>S2T</w:t>
            </w:r>
          </w:p>
        </w:tc>
      </w:tr>
    </w:tbl>
    <w:p w14:paraId="63B9AEC6" w14:textId="4830DA57" w:rsidR="00C102A0" w:rsidRPr="008A42B1" w:rsidRDefault="00C102A0" w:rsidP="0012279E">
      <w:pPr>
        <w:pStyle w:val="Titre2"/>
        <w:spacing w:after="0"/>
        <w:rPr>
          <w:rFonts w:cstheme="minorHAnsi"/>
          <w:szCs w:val="22"/>
        </w:rPr>
      </w:pPr>
      <w:bookmarkStart w:id="38" w:name="_Toc219479170"/>
      <w:bookmarkStart w:id="39" w:name="_Toc336272630"/>
      <w:bookmarkStart w:id="40" w:name="_Toc377487588"/>
      <w:r w:rsidRPr="005D2E89">
        <w:rPr>
          <w:rFonts w:cstheme="minorHAnsi"/>
          <w:szCs w:val="22"/>
        </w:rPr>
        <w:t>1-</w:t>
      </w:r>
      <w:r w:rsidR="00B12E6B" w:rsidRPr="005D2E89">
        <w:rPr>
          <w:rFonts w:cstheme="minorHAnsi"/>
          <w:szCs w:val="22"/>
        </w:rPr>
        <w:t>5</w:t>
      </w:r>
      <w:r w:rsidRPr="005D2E89">
        <w:rPr>
          <w:rFonts w:cstheme="minorHAnsi"/>
          <w:szCs w:val="22"/>
        </w:rPr>
        <w:t>. Décomposition</w:t>
      </w:r>
      <w:bookmarkEnd w:id="38"/>
      <w:bookmarkEnd w:id="39"/>
      <w:bookmarkEnd w:id="40"/>
    </w:p>
    <w:p w14:paraId="1ABBD326" w14:textId="363FDBB7" w:rsidR="00A64FC9" w:rsidRPr="002979A1" w:rsidRDefault="00A64FC9" w:rsidP="00404217">
      <w:pPr>
        <w:pStyle w:val="Normalcentr"/>
        <w:ind w:right="-1"/>
        <w:rPr>
          <w:rFonts w:asciiTheme="minorHAnsi" w:hAnsiTheme="minorHAnsi" w:cstheme="minorHAnsi"/>
          <w:sz w:val="16"/>
          <w:szCs w:val="22"/>
        </w:rPr>
      </w:pPr>
      <w:bookmarkStart w:id="41" w:name="_Toc336272631"/>
    </w:p>
    <w:p w14:paraId="5193D3D5" w14:textId="77777777" w:rsidR="00922817" w:rsidRDefault="00B12E6B" w:rsidP="00B12E6B">
      <w:pPr>
        <w:pStyle w:val="Normalcentr"/>
        <w:ind w:right="-1"/>
        <w:rPr>
          <w:rFonts w:asciiTheme="minorHAnsi" w:hAnsiTheme="minorHAnsi" w:cstheme="minorHAnsi"/>
          <w:sz w:val="22"/>
          <w:szCs w:val="22"/>
        </w:rPr>
      </w:pPr>
      <w:r w:rsidRPr="00B12E6B">
        <w:rPr>
          <w:rFonts w:asciiTheme="minorHAnsi" w:hAnsiTheme="minorHAnsi" w:cstheme="minorHAnsi"/>
          <w:sz w:val="22"/>
          <w:szCs w:val="22"/>
        </w:rPr>
        <w:t>Le marché est décomposé en tranches</w:t>
      </w:r>
      <w:r w:rsidR="00DD23AA">
        <w:rPr>
          <w:rFonts w:asciiTheme="minorHAnsi" w:hAnsiTheme="minorHAnsi" w:cstheme="minorHAnsi"/>
          <w:sz w:val="22"/>
          <w:szCs w:val="22"/>
        </w:rPr>
        <w:t xml:space="preserve"> et en postes</w:t>
      </w:r>
      <w:r w:rsidR="009609F7">
        <w:rPr>
          <w:rFonts w:asciiTheme="minorHAnsi" w:hAnsiTheme="minorHAnsi" w:cstheme="minorHAnsi"/>
          <w:sz w:val="22"/>
          <w:szCs w:val="22"/>
        </w:rPr>
        <w:t xml:space="preserve">. </w:t>
      </w:r>
      <w:r w:rsidR="009609F7" w:rsidRPr="00B12E6B">
        <w:rPr>
          <w:rFonts w:asciiTheme="minorHAnsi" w:hAnsiTheme="minorHAnsi" w:cstheme="minorHAnsi"/>
          <w:sz w:val="22"/>
          <w:szCs w:val="22"/>
        </w:rPr>
        <w:t xml:space="preserve">Chaque tranche est décomposée en </w:t>
      </w:r>
      <w:r w:rsidR="009609F7">
        <w:rPr>
          <w:rFonts w:asciiTheme="minorHAnsi" w:hAnsiTheme="minorHAnsi" w:cstheme="minorHAnsi"/>
          <w:sz w:val="22"/>
          <w:szCs w:val="22"/>
        </w:rPr>
        <w:t xml:space="preserve">un ou plusieurs </w:t>
      </w:r>
      <w:r w:rsidR="009609F7" w:rsidRPr="00B12E6B">
        <w:rPr>
          <w:rFonts w:asciiTheme="minorHAnsi" w:hAnsiTheme="minorHAnsi" w:cstheme="minorHAnsi"/>
          <w:sz w:val="22"/>
          <w:szCs w:val="22"/>
        </w:rPr>
        <w:t>postes</w:t>
      </w:r>
      <w:r w:rsidR="00922817">
        <w:rPr>
          <w:rFonts w:asciiTheme="minorHAnsi" w:hAnsiTheme="minorHAnsi" w:cstheme="minorHAnsi"/>
          <w:sz w:val="22"/>
          <w:szCs w:val="22"/>
        </w:rPr>
        <w:t> :</w:t>
      </w:r>
    </w:p>
    <w:p w14:paraId="1DE1DA2E" w14:textId="50E9B0C7" w:rsidR="00B12E6B" w:rsidRPr="00B12E6B" w:rsidRDefault="00B12E6B" w:rsidP="00B12E6B">
      <w:pPr>
        <w:pStyle w:val="Normalcentr"/>
        <w:ind w:right="-1"/>
        <w:rPr>
          <w:rFonts w:asciiTheme="minorHAnsi" w:hAnsiTheme="minorHAnsi" w:cstheme="minorHAnsi"/>
          <w:sz w:val="22"/>
          <w:szCs w:val="22"/>
        </w:rPr>
      </w:pPr>
    </w:p>
    <w:p w14:paraId="7C7BE528" w14:textId="77777777" w:rsidR="00B12E6B" w:rsidRPr="002979A1" w:rsidRDefault="00B12E6B" w:rsidP="00B12E6B">
      <w:pPr>
        <w:pStyle w:val="Normalcentr"/>
        <w:ind w:right="-1"/>
        <w:rPr>
          <w:rFonts w:asciiTheme="minorHAnsi" w:hAnsiTheme="minorHAnsi" w:cstheme="minorHAnsi"/>
          <w:sz w:val="12"/>
          <w:szCs w:val="22"/>
        </w:rPr>
      </w:pPr>
    </w:p>
    <w:tbl>
      <w:tblPr>
        <w:tblStyle w:val="TableauGrille2-Accentuation1"/>
        <w:tblW w:w="0" w:type="auto"/>
        <w:tblLook w:val="0480" w:firstRow="0" w:lastRow="0" w:firstColumn="1" w:lastColumn="0" w:noHBand="0" w:noVBand="1"/>
      </w:tblPr>
      <w:tblGrid>
        <w:gridCol w:w="2694"/>
        <w:gridCol w:w="7224"/>
      </w:tblGrid>
      <w:tr w:rsidR="009946E2" w:rsidRPr="009946E2" w14:paraId="72C016C0" w14:textId="77777777" w:rsidTr="004030C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94" w:type="dxa"/>
          </w:tcPr>
          <w:p w14:paraId="4EAD24CF" w14:textId="77777777" w:rsidR="00B12E6B" w:rsidRPr="009946E2" w:rsidRDefault="00B12E6B" w:rsidP="00B12E6B">
            <w:pPr>
              <w:pStyle w:val="Normalcentr"/>
              <w:tabs>
                <w:tab w:val="clear" w:pos="284"/>
              </w:tabs>
              <w:ind w:right="0"/>
              <w:rPr>
                <w:rFonts w:asciiTheme="minorHAnsi" w:hAnsiTheme="minorHAnsi" w:cstheme="minorHAnsi"/>
                <w:sz w:val="22"/>
                <w:szCs w:val="22"/>
              </w:rPr>
            </w:pPr>
            <w:r w:rsidRPr="009946E2">
              <w:rPr>
                <w:rFonts w:asciiTheme="minorHAnsi" w:hAnsiTheme="minorHAnsi" w:cstheme="minorHAnsi"/>
                <w:sz w:val="22"/>
                <w:szCs w:val="22"/>
              </w:rPr>
              <w:t>Tranche ferme</w:t>
            </w:r>
          </w:p>
        </w:tc>
        <w:tc>
          <w:tcPr>
            <w:tcW w:w="7224" w:type="dxa"/>
          </w:tcPr>
          <w:p w14:paraId="04E17EF0" w14:textId="7DC49E26" w:rsidR="005D2E89" w:rsidRDefault="005D2E89" w:rsidP="004C48E8">
            <w:pPr>
              <w:pStyle w:val="Normalcentr"/>
              <w:numPr>
                <w:ilvl w:val="0"/>
                <w:numId w:val="22"/>
              </w:numPr>
              <w:tabs>
                <w:tab w:val="clear" w:pos="284"/>
              </w:tabs>
              <w:ind w:righ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 xml:space="preserve">Poste 1 : </w:t>
            </w:r>
            <w:r w:rsidR="004030CC" w:rsidRPr="004030CC">
              <w:rPr>
                <w:rFonts w:asciiTheme="minorHAnsi" w:hAnsiTheme="minorHAnsi" w:cstheme="minorHAnsi"/>
                <w:sz w:val="22"/>
                <w:szCs w:val="22"/>
              </w:rPr>
              <w:t>Conception</w:t>
            </w:r>
            <w:r w:rsidR="004030CC">
              <w:rPr>
                <w:rFonts w:asciiTheme="minorHAnsi" w:hAnsiTheme="minorHAnsi" w:cstheme="minorHAnsi"/>
                <w:sz w:val="22"/>
                <w:szCs w:val="22"/>
              </w:rPr>
              <w:t xml:space="preserve"> - </w:t>
            </w:r>
            <w:r>
              <w:rPr>
                <w:rFonts w:asciiTheme="minorHAnsi" w:hAnsiTheme="minorHAnsi" w:cstheme="minorHAnsi"/>
                <w:sz w:val="22"/>
                <w:szCs w:val="22"/>
              </w:rPr>
              <w:t>Tout le périmètre</w:t>
            </w:r>
          </w:p>
          <w:p w14:paraId="5C546C78" w14:textId="7C65383C" w:rsidR="00615E88" w:rsidRDefault="005D2E89" w:rsidP="004C48E8">
            <w:pPr>
              <w:pStyle w:val="Normalcentr"/>
              <w:numPr>
                <w:ilvl w:val="0"/>
                <w:numId w:val="22"/>
              </w:numPr>
              <w:tabs>
                <w:tab w:val="clear" w:pos="284"/>
              </w:tabs>
              <w:ind w:righ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Poste 2 :</w:t>
            </w:r>
            <w:r w:rsidR="004030CC">
              <w:rPr>
                <w:rFonts w:asciiTheme="minorHAnsi" w:hAnsiTheme="minorHAnsi" w:cstheme="minorHAnsi"/>
                <w:sz w:val="22"/>
                <w:szCs w:val="22"/>
              </w:rPr>
              <w:t xml:space="preserve"> </w:t>
            </w:r>
            <w:r w:rsidR="004030CC" w:rsidRPr="004030CC">
              <w:rPr>
                <w:rFonts w:asciiTheme="minorHAnsi" w:hAnsiTheme="minorHAnsi" w:cstheme="minorHAnsi"/>
                <w:sz w:val="22"/>
                <w:szCs w:val="22"/>
              </w:rPr>
              <w:t>Construction, Aménagement</w:t>
            </w:r>
          </w:p>
          <w:p w14:paraId="6AED3712" w14:textId="77777777" w:rsidR="00615E88" w:rsidRDefault="005D2E89" w:rsidP="004C48E8">
            <w:pPr>
              <w:pStyle w:val="Normalcentr"/>
              <w:numPr>
                <w:ilvl w:val="0"/>
                <w:numId w:val="35"/>
              </w:numPr>
              <w:tabs>
                <w:tab w:val="clear" w:pos="284"/>
              </w:tabs>
              <w:ind w:left="1030" w:righ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615E88">
              <w:rPr>
                <w:rFonts w:asciiTheme="minorHAnsi" w:hAnsiTheme="minorHAnsi" w:cstheme="minorHAnsi"/>
                <w:sz w:val="22"/>
                <w:szCs w:val="22"/>
              </w:rPr>
              <w:t xml:space="preserve">Production et Distribution </w:t>
            </w:r>
            <w:proofErr w:type="spellStart"/>
            <w:r w:rsidRPr="00615E88">
              <w:rPr>
                <w:rFonts w:asciiTheme="minorHAnsi" w:hAnsiTheme="minorHAnsi" w:cstheme="minorHAnsi"/>
                <w:sz w:val="22"/>
                <w:szCs w:val="22"/>
              </w:rPr>
              <w:t>process</w:t>
            </w:r>
            <w:proofErr w:type="spellEnd"/>
            <w:r w:rsidRPr="00615E88">
              <w:rPr>
                <w:rFonts w:asciiTheme="minorHAnsi" w:hAnsiTheme="minorHAnsi" w:cstheme="minorHAnsi"/>
                <w:sz w:val="22"/>
                <w:szCs w:val="22"/>
              </w:rPr>
              <w:t xml:space="preserve"> CVC de tout le périmètre ;</w:t>
            </w:r>
          </w:p>
          <w:p w14:paraId="74826810" w14:textId="77777777" w:rsidR="00615E88" w:rsidRDefault="00615E88" w:rsidP="004C48E8">
            <w:pPr>
              <w:pStyle w:val="Normalcentr"/>
              <w:numPr>
                <w:ilvl w:val="0"/>
                <w:numId w:val="35"/>
              </w:numPr>
              <w:tabs>
                <w:tab w:val="clear" w:pos="284"/>
              </w:tabs>
              <w:ind w:left="1030" w:righ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Camp bâti :</w:t>
            </w:r>
          </w:p>
          <w:p w14:paraId="7F95C8A1" w14:textId="282D57B4" w:rsidR="005D2E89" w:rsidRDefault="00615E88" w:rsidP="004C48E8">
            <w:pPr>
              <w:pStyle w:val="Normalcentr"/>
              <w:numPr>
                <w:ilvl w:val="0"/>
                <w:numId w:val="36"/>
              </w:numPr>
              <w:tabs>
                <w:tab w:val="clear" w:pos="284"/>
              </w:tabs>
              <w:ind w:left="1314" w:right="0" w:hanging="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615E88">
              <w:rPr>
                <w:rFonts w:asciiTheme="minorHAnsi" w:hAnsiTheme="minorHAnsi" w:cstheme="minorHAnsi"/>
                <w:sz w:val="22"/>
                <w:szCs w:val="22"/>
              </w:rPr>
              <w:t>Bâtiment</w:t>
            </w:r>
            <w:r w:rsidR="005D2E89" w:rsidRPr="00615E88">
              <w:rPr>
                <w:rFonts w:asciiTheme="minorHAnsi" w:hAnsiTheme="minorHAnsi" w:cstheme="minorHAnsi"/>
                <w:sz w:val="22"/>
                <w:szCs w:val="22"/>
              </w:rPr>
              <w:t xml:space="preserve"> 505</w:t>
            </w:r>
            <w:r>
              <w:rPr>
                <w:rFonts w:asciiTheme="minorHAnsi" w:hAnsiTheme="minorHAnsi" w:cstheme="minorHAnsi"/>
                <w:sz w:val="22"/>
                <w:szCs w:val="22"/>
              </w:rPr>
              <w:t xml:space="preserve"> (Remise en service</w:t>
            </w:r>
            <w:r w:rsidR="006217D1">
              <w:rPr>
                <w:rFonts w:asciiTheme="minorHAnsi" w:hAnsiTheme="minorHAnsi" w:cstheme="minorHAnsi"/>
                <w:sz w:val="22"/>
                <w:szCs w:val="22"/>
              </w:rPr>
              <w:t xml:space="preserve"> </w:t>
            </w:r>
            <w:r w:rsidR="00512232">
              <w:rPr>
                <w:rFonts w:asciiTheme="minorHAnsi" w:hAnsiTheme="minorHAnsi" w:cstheme="minorHAnsi"/>
                <w:sz w:val="22"/>
                <w:szCs w:val="22"/>
              </w:rPr>
              <w:t>bâtiment troupes EVAT</w:t>
            </w:r>
            <w:r>
              <w:rPr>
                <w:rFonts w:asciiTheme="minorHAnsi" w:hAnsiTheme="minorHAnsi" w:cstheme="minorHAnsi"/>
                <w:sz w:val="22"/>
                <w:szCs w:val="22"/>
              </w:rPr>
              <w:t>) ;</w:t>
            </w:r>
          </w:p>
          <w:p w14:paraId="4C8388F5" w14:textId="07BAA19E" w:rsidR="00615E88" w:rsidRPr="00615E88" w:rsidRDefault="00615E88" w:rsidP="004C48E8">
            <w:pPr>
              <w:pStyle w:val="Normalcentr"/>
              <w:widowControl w:val="0"/>
              <w:numPr>
                <w:ilvl w:val="0"/>
                <w:numId w:val="36"/>
              </w:numPr>
              <w:tabs>
                <w:tab w:val="clear" w:pos="284"/>
              </w:tabs>
              <w:autoSpaceDE w:val="0"/>
              <w:autoSpaceDN w:val="0"/>
              <w:ind w:left="1314" w:right="0" w:hanging="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Bâtiments 403/405/407/422/424/429 (Enveloppe</w:t>
            </w:r>
            <w:r w:rsidR="004030CC">
              <w:rPr>
                <w:rFonts w:asciiTheme="minorHAnsi" w:hAnsiTheme="minorHAnsi" w:cstheme="minorHAnsi"/>
                <w:sz w:val="22"/>
                <w:szCs w:val="22"/>
              </w:rPr>
              <w:t>s</w:t>
            </w:r>
            <w:r w:rsidR="006217D1">
              <w:rPr>
                <w:rFonts w:asciiTheme="minorHAnsi" w:hAnsiTheme="minorHAnsi" w:cstheme="minorHAnsi"/>
                <w:sz w:val="22"/>
                <w:szCs w:val="22"/>
              </w:rPr>
              <w:t xml:space="preserve"> de bâtiments type hébergement</w:t>
            </w:r>
            <w:r>
              <w:rPr>
                <w:rFonts w:asciiTheme="minorHAnsi" w:hAnsiTheme="minorHAnsi" w:cstheme="minorHAnsi"/>
                <w:sz w:val="22"/>
                <w:szCs w:val="22"/>
              </w:rPr>
              <w:t>) ;</w:t>
            </w:r>
          </w:p>
          <w:p w14:paraId="4C0D8971" w14:textId="77777777" w:rsidR="00615E88" w:rsidRDefault="00615E88" w:rsidP="004C48E8">
            <w:pPr>
              <w:pStyle w:val="Normalcentr"/>
              <w:numPr>
                <w:ilvl w:val="0"/>
                <w:numId w:val="35"/>
              </w:numPr>
              <w:tabs>
                <w:tab w:val="clear" w:pos="284"/>
              </w:tabs>
              <w:ind w:left="1030" w:righ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Quartier DRIANT :</w:t>
            </w:r>
          </w:p>
          <w:p w14:paraId="1C97723F" w14:textId="35CAE9E2" w:rsidR="00615E88" w:rsidRDefault="00615E88" w:rsidP="004C48E8">
            <w:pPr>
              <w:pStyle w:val="Normalcentr"/>
              <w:numPr>
                <w:ilvl w:val="0"/>
                <w:numId w:val="36"/>
              </w:numPr>
              <w:tabs>
                <w:tab w:val="clear" w:pos="284"/>
              </w:tabs>
              <w:ind w:left="1314" w:right="0" w:hanging="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Bâtiment 219-1</w:t>
            </w:r>
            <w:r w:rsidR="00F061FF">
              <w:rPr>
                <w:rFonts w:asciiTheme="minorHAnsi" w:hAnsiTheme="minorHAnsi" w:cstheme="minorHAnsi"/>
                <w:sz w:val="22"/>
                <w:szCs w:val="22"/>
              </w:rPr>
              <w:t xml:space="preserve"> </w:t>
            </w:r>
            <w:r>
              <w:rPr>
                <w:rFonts w:asciiTheme="minorHAnsi" w:hAnsiTheme="minorHAnsi" w:cstheme="minorHAnsi"/>
                <w:sz w:val="22"/>
                <w:szCs w:val="22"/>
              </w:rPr>
              <w:t>(Enveloppe partie bassin de la piscine) ;</w:t>
            </w:r>
          </w:p>
          <w:p w14:paraId="63F47E82" w14:textId="64B14708" w:rsidR="00615E88" w:rsidRDefault="00615E88" w:rsidP="004C48E8">
            <w:pPr>
              <w:pStyle w:val="Normalcentr"/>
              <w:numPr>
                <w:ilvl w:val="0"/>
                <w:numId w:val="36"/>
              </w:numPr>
              <w:tabs>
                <w:tab w:val="clear" w:pos="284"/>
              </w:tabs>
              <w:ind w:left="1314" w:right="0" w:hanging="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Bâtiment 220 (Enveloppe gymnase) ;</w:t>
            </w:r>
          </w:p>
          <w:p w14:paraId="632EC68A" w14:textId="369B4231" w:rsidR="00615E88" w:rsidRDefault="00C92BE6" w:rsidP="004C48E8">
            <w:pPr>
              <w:pStyle w:val="Normalcentr"/>
              <w:numPr>
                <w:ilvl w:val="0"/>
                <w:numId w:val="36"/>
              </w:numPr>
              <w:tabs>
                <w:tab w:val="clear" w:pos="284"/>
              </w:tabs>
              <w:ind w:left="1314" w:right="0" w:hanging="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Bâtiments 204/20</w:t>
            </w:r>
            <w:r w:rsidR="00615E88">
              <w:rPr>
                <w:rFonts w:asciiTheme="minorHAnsi" w:hAnsiTheme="minorHAnsi" w:cstheme="minorHAnsi"/>
                <w:sz w:val="22"/>
                <w:szCs w:val="22"/>
              </w:rPr>
              <w:t>5 (Enveloppes</w:t>
            </w:r>
            <w:r w:rsidR="006217D1">
              <w:rPr>
                <w:rFonts w:asciiTheme="minorHAnsi" w:hAnsiTheme="minorHAnsi" w:cstheme="minorHAnsi"/>
                <w:sz w:val="22"/>
                <w:szCs w:val="22"/>
              </w:rPr>
              <w:t xml:space="preserve"> de bâtiment de type hébergement</w:t>
            </w:r>
            <w:r w:rsidR="004030CC">
              <w:rPr>
                <w:rFonts w:asciiTheme="minorHAnsi" w:hAnsiTheme="minorHAnsi" w:cstheme="minorHAnsi"/>
                <w:sz w:val="22"/>
                <w:szCs w:val="22"/>
              </w:rPr>
              <w:t>)</w:t>
            </w:r>
          </w:p>
          <w:p w14:paraId="6369F3EF" w14:textId="782ABCAF" w:rsidR="00B12E6B" w:rsidRPr="009946E2" w:rsidRDefault="004030CC" w:rsidP="00E63CDF">
            <w:pPr>
              <w:pStyle w:val="Normalcentr"/>
              <w:numPr>
                <w:ilvl w:val="0"/>
                <w:numId w:val="22"/>
              </w:numPr>
              <w:tabs>
                <w:tab w:val="clear" w:pos="284"/>
              </w:tabs>
              <w:ind w:righ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 xml:space="preserve">Poste 3 : </w:t>
            </w:r>
            <w:r w:rsidR="005D2E89">
              <w:rPr>
                <w:rFonts w:asciiTheme="minorHAnsi" w:hAnsiTheme="minorHAnsi" w:cstheme="minorHAnsi"/>
                <w:sz w:val="22"/>
                <w:szCs w:val="22"/>
              </w:rPr>
              <w:t>Entretien et maintenance en phase travaux</w:t>
            </w:r>
            <w:r>
              <w:rPr>
                <w:rFonts w:asciiTheme="minorHAnsi" w:hAnsiTheme="minorHAnsi" w:cstheme="minorHAnsi"/>
                <w:sz w:val="22"/>
                <w:szCs w:val="22"/>
              </w:rPr>
              <w:t xml:space="preserve"> – 7 ans </w:t>
            </w:r>
          </w:p>
        </w:tc>
      </w:tr>
      <w:tr w:rsidR="009946E2" w:rsidRPr="009946E2" w14:paraId="1069B82A" w14:textId="77777777" w:rsidTr="004030CC">
        <w:trPr>
          <w:trHeight w:val="397"/>
        </w:trPr>
        <w:tc>
          <w:tcPr>
            <w:cnfStyle w:val="001000000000" w:firstRow="0" w:lastRow="0" w:firstColumn="1" w:lastColumn="0" w:oddVBand="0" w:evenVBand="0" w:oddHBand="0" w:evenHBand="0" w:firstRowFirstColumn="0" w:firstRowLastColumn="0" w:lastRowFirstColumn="0" w:lastRowLastColumn="0"/>
            <w:tcW w:w="2694" w:type="dxa"/>
          </w:tcPr>
          <w:p w14:paraId="4E35B86A" w14:textId="53263289" w:rsidR="00B12E6B" w:rsidRPr="009946E2" w:rsidRDefault="00B12E6B" w:rsidP="00B12E6B">
            <w:pPr>
              <w:pStyle w:val="Normalcentr"/>
              <w:tabs>
                <w:tab w:val="clear" w:pos="284"/>
              </w:tabs>
              <w:ind w:right="0"/>
              <w:rPr>
                <w:rFonts w:asciiTheme="minorHAnsi" w:hAnsiTheme="minorHAnsi" w:cstheme="minorHAnsi"/>
                <w:sz w:val="22"/>
                <w:szCs w:val="22"/>
              </w:rPr>
            </w:pPr>
            <w:r w:rsidRPr="009946E2">
              <w:rPr>
                <w:rFonts w:asciiTheme="minorHAnsi" w:hAnsiTheme="minorHAnsi" w:cstheme="minorHAnsi"/>
                <w:sz w:val="22"/>
                <w:szCs w:val="22"/>
              </w:rPr>
              <w:t xml:space="preserve">Tranche optionnelle </w:t>
            </w:r>
            <w:r w:rsidR="00A20397" w:rsidRPr="009946E2">
              <w:rPr>
                <w:rFonts w:asciiTheme="minorHAnsi" w:hAnsiTheme="minorHAnsi" w:cstheme="minorHAnsi"/>
                <w:sz w:val="22"/>
                <w:szCs w:val="22"/>
              </w:rPr>
              <w:t>n°</w:t>
            </w:r>
            <w:r w:rsidRPr="009946E2">
              <w:rPr>
                <w:rFonts w:asciiTheme="minorHAnsi" w:hAnsiTheme="minorHAnsi" w:cstheme="minorHAnsi"/>
                <w:sz w:val="22"/>
                <w:szCs w:val="22"/>
              </w:rPr>
              <w:t>1</w:t>
            </w:r>
          </w:p>
        </w:tc>
        <w:tc>
          <w:tcPr>
            <w:tcW w:w="7224" w:type="dxa"/>
          </w:tcPr>
          <w:p w14:paraId="7DF08D4D" w14:textId="6C442EBA" w:rsidR="00B12E6B" w:rsidRPr="009946E2" w:rsidRDefault="00766EAB" w:rsidP="004C48E8">
            <w:pPr>
              <w:pStyle w:val="Normalcentr"/>
              <w:numPr>
                <w:ilvl w:val="0"/>
                <w:numId w:val="22"/>
              </w:numPr>
              <w:tabs>
                <w:tab w:val="clear" w:pos="284"/>
              </w:tabs>
              <w:ind w:righ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Poste 3</w:t>
            </w:r>
            <w:r w:rsidR="004030CC">
              <w:rPr>
                <w:rFonts w:asciiTheme="minorHAnsi" w:hAnsiTheme="minorHAnsi" w:cstheme="minorHAnsi"/>
                <w:sz w:val="22"/>
                <w:szCs w:val="22"/>
              </w:rPr>
              <w:t> :</w:t>
            </w:r>
            <w:r>
              <w:rPr>
                <w:rFonts w:asciiTheme="minorHAnsi" w:hAnsiTheme="minorHAnsi" w:cstheme="minorHAnsi"/>
                <w:sz w:val="22"/>
                <w:szCs w:val="22"/>
              </w:rPr>
              <w:t xml:space="preserve"> E</w:t>
            </w:r>
            <w:r w:rsidR="00B12E6B" w:rsidRPr="009946E2">
              <w:rPr>
                <w:rFonts w:asciiTheme="minorHAnsi" w:hAnsiTheme="minorHAnsi" w:cstheme="minorHAnsi"/>
                <w:sz w:val="22"/>
                <w:szCs w:val="22"/>
              </w:rPr>
              <w:t>ntretien</w:t>
            </w:r>
            <w:r w:rsidR="005D2E89">
              <w:rPr>
                <w:rFonts w:asciiTheme="minorHAnsi" w:hAnsiTheme="minorHAnsi" w:cstheme="minorHAnsi"/>
                <w:sz w:val="22"/>
                <w:szCs w:val="22"/>
              </w:rPr>
              <w:t xml:space="preserve"> et</w:t>
            </w:r>
            <w:r w:rsidR="00B12E6B" w:rsidRPr="009946E2">
              <w:rPr>
                <w:rFonts w:asciiTheme="minorHAnsi" w:hAnsiTheme="minorHAnsi" w:cstheme="minorHAnsi"/>
                <w:sz w:val="22"/>
                <w:szCs w:val="22"/>
              </w:rPr>
              <w:t xml:space="preserve"> </w:t>
            </w:r>
            <w:r w:rsidR="005D2E89">
              <w:rPr>
                <w:rFonts w:asciiTheme="minorHAnsi" w:hAnsiTheme="minorHAnsi" w:cstheme="minorHAnsi"/>
                <w:sz w:val="22"/>
                <w:szCs w:val="22"/>
              </w:rPr>
              <w:t>m</w:t>
            </w:r>
            <w:r w:rsidR="00B12E6B" w:rsidRPr="009946E2">
              <w:rPr>
                <w:rFonts w:asciiTheme="minorHAnsi" w:hAnsiTheme="minorHAnsi" w:cstheme="minorHAnsi"/>
                <w:sz w:val="22"/>
                <w:szCs w:val="22"/>
              </w:rPr>
              <w:t>aintenance</w:t>
            </w:r>
            <w:r w:rsidR="004030CC">
              <w:rPr>
                <w:rFonts w:asciiTheme="minorHAnsi" w:hAnsiTheme="minorHAnsi" w:cstheme="minorHAnsi"/>
                <w:sz w:val="22"/>
                <w:szCs w:val="22"/>
              </w:rPr>
              <w:t xml:space="preserve"> – </w:t>
            </w:r>
            <w:r w:rsidR="00F65FD6">
              <w:rPr>
                <w:rFonts w:asciiTheme="minorHAnsi" w:hAnsiTheme="minorHAnsi" w:cstheme="minorHAnsi"/>
                <w:sz w:val="22"/>
                <w:szCs w:val="22"/>
              </w:rPr>
              <w:t>5</w:t>
            </w:r>
            <w:r w:rsidR="00B12E6B" w:rsidRPr="009946E2">
              <w:rPr>
                <w:rFonts w:asciiTheme="minorHAnsi" w:hAnsiTheme="minorHAnsi" w:cstheme="minorHAnsi"/>
                <w:sz w:val="22"/>
                <w:szCs w:val="22"/>
              </w:rPr>
              <w:t xml:space="preserve"> </w:t>
            </w:r>
            <w:r w:rsidR="00F65FD6">
              <w:rPr>
                <w:rFonts w:asciiTheme="minorHAnsi" w:hAnsiTheme="minorHAnsi" w:cstheme="minorHAnsi"/>
                <w:sz w:val="22"/>
                <w:szCs w:val="22"/>
              </w:rPr>
              <w:t>an</w:t>
            </w:r>
            <w:r w:rsidR="005D2E89">
              <w:rPr>
                <w:rFonts w:asciiTheme="minorHAnsi" w:hAnsiTheme="minorHAnsi" w:cstheme="minorHAnsi"/>
                <w:sz w:val="22"/>
                <w:szCs w:val="22"/>
              </w:rPr>
              <w:t>nées supplémentaires</w:t>
            </w:r>
          </w:p>
        </w:tc>
      </w:tr>
      <w:tr w:rsidR="00F65FD6" w:rsidRPr="005D2E89" w14:paraId="3B1CC7E1" w14:textId="77777777" w:rsidTr="004030C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94" w:type="dxa"/>
          </w:tcPr>
          <w:p w14:paraId="7A5BE9FA" w14:textId="42988160" w:rsidR="00F65FD6" w:rsidRPr="005D2E89" w:rsidRDefault="00F65FD6" w:rsidP="00957BFF">
            <w:pPr>
              <w:pStyle w:val="Normalcentr"/>
              <w:tabs>
                <w:tab w:val="clear" w:pos="284"/>
              </w:tabs>
              <w:ind w:right="0"/>
              <w:jc w:val="left"/>
              <w:rPr>
                <w:rFonts w:asciiTheme="minorHAnsi" w:hAnsiTheme="minorHAnsi" w:cstheme="minorHAnsi"/>
                <w:sz w:val="22"/>
                <w:szCs w:val="22"/>
              </w:rPr>
            </w:pPr>
            <w:r w:rsidRPr="005D2E89">
              <w:rPr>
                <w:rFonts w:asciiTheme="minorHAnsi" w:hAnsiTheme="minorHAnsi" w:cstheme="minorHAnsi"/>
                <w:sz w:val="22"/>
                <w:szCs w:val="22"/>
              </w:rPr>
              <w:t>Tranche optionnelle n°2</w:t>
            </w:r>
          </w:p>
        </w:tc>
        <w:tc>
          <w:tcPr>
            <w:tcW w:w="7224" w:type="dxa"/>
          </w:tcPr>
          <w:p w14:paraId="07F2192E" w14:textId="4B573C04" w:rsidR="004030CC" w:rsidRDefault="004030CC" w:rsidP="004C48E8">
            <w:pPr>
              <w:pStyle w:val="Normalcentr"/>
              <w:numPr>
                <w:ilvl w:val="0"/>
                <w:numId w:val="22"/>
              </w:numPr>
              <w:tabs>
                <w:tab w:val="clear" w:pos="284"/>
              </w:tabs>
              <w:ind w:righ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 xml:space="preserve">Poste 2 : </w:t>
            </w:r>
            <w:r w:rsidRPr="004030CC">
              <w:rPr>
                <w:rFonts w:asciiTheme="minorHAnsi" w:hAnsiTheme="minorHAnsi" w:cstheme="minorHAnsi"/>
                <w:sz w:val="22"/>
                <w:szCs w:val="22"/>
              </w:rPr>
              <w:t>Construction, Aménagement</w:t>
            </w:r>
          </w:p>
          <w:p w14:paraId="332C0732" w14:textId="26728A4A" w:rsidR="00922817" w:rsidRPr="00922817" w:rsidRDefault="009609F7" w:rsidP="00922817">
            <w:pPr>
              <w:pStyle w:val="Normalcentr"/>
              <w:numPr>
                <w:ilvl w:val="0"/>
                <w:numId w:val="35"/>
              </w:numPr>
              <w:tabs>
                <w:tab w:val="clear" w:pos="284"/>
              </w:tabs>
              <w:ind w:left="1030" w:right="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lastRenderedPageBreak/>
              <w:t xml:space="preserve">Quartier </w:t>
            </w:r>
            <w:r w:rsidRPr="009609F7">
              <w:rPr>
                <w:rFonts w:asciiTheme="minorHAnsi" w:hAnsiTheme="minorHAnsi" w:cstheme="minorHAnsi"/>
                <w:sz w:val="22"/>
                <w:szCs w:val="22"/>
              </w:rPr>
              <w:t>DRIANT - 219-2 (hors bassin</w:t>
            </w:r>
            <w:r>
              <w:rPr>
                <w:rFonts w:asciiTheme="minorHAnsi" w:hAnsiTheme="minorHAnsi" w:cstheme="minorHAnsi"/>
                <w:sz w:val="22"/>
                <w:szCs w:val="22"/>
              </w:rPr>
              <w:t xml:space="preserve"> Enveloppe </w:t>
            </w:r>
            <w:r w:rsidR="00F061FF">
              <w:rPr>
                <w:rFonts w:asciiTheme="minorHAnsi" w:hAnsiTheme="minorHAnsi" w:cstheme="minorHAnsi"/>
                <w:sz w:val="22"/>
                <w:szCs w:val="22"/>
              </w:rPr>
              <w:t>locaux de type sanitaires, vestiaires, douches bureaux, …</w:t>
            </w:r>
            <w:r w:rsidRPr="009609F7">
              <w:rPr>
                <w:rFonts w:asciiTheme="minorHAnsi" w:hAnsiTheme="minorHAnsi" w:cstheme="minorHAnsi"/>
                <w:sz w:val="22"/>
                <w:szCs w:val="22"/>
              </w:rPr>
              <w:t>)</w:t>
            </w:r>
          </w:p>
        </w:tc>
      </w:tr>
      <w:tr w:rsidR="00F65FD6" w:rsidRPr="005D2E89" w14:paraId="50B8F6D0" w14:textId="77777777" w:rsidTr="004030CC">
        <w:trPr>
          <w:trHeight w:val="397"/>
        </w:trPr>
        <w:tc>
          <w:tcPr>
            <w:cnfStyle w:val="001000000000" w:firstRow="0" w:lastRow="0" w:firstColumn="1" w:lastColumn="0" w:oddVBand="0" w:evenVBand="0" w:oddHBand="0" w:evenHBand="0" w:firstRowFirstColumn="0" w:firstRowLastColumn="0" w:lastRowFirstColumn="0" w:lastRowLastColumn="0"/>
            <w:tcW w:w="2694" w:type="dxa"/>
          </w:tcPr>
          <w:p w14:paraId="6829D1C3" w14:textId="1A764B05" w:rsidR="00F65FD6" w:rsidRPr="005D2E89" w:rsidRDefault="00F65FD6" w:rsidP="00957BFF">
            <w:pPr>
              <w:pStyle w:val="Normalcentr"/>
              <w:tabs>
                <w:tab w:val="clear" w:pos="284"/>
              </w:tabs>
              <w:ind w:right="0"/>
              <w:jc w:val="left"/>
              <w:rPr>
                <w:rFonts w:asciiTheme="minorHAnsi" w:hAnsiTheme="minorHAnsi" w:cstheme="minorHAnsi"/>
                <w:sz w:val="22"/>
                <w:szCs w:val="22"/>
              </w:rPr>
            </w:pPr>
            <w:r w:rsidRPr="005D2E89">
              <w:rPr>
                <w:rFonts w:asciiTheme="minorHAnsi" w:hAnsiTheme="minorHAnsi" w:cstheme="minorHAnsi"/>
                <w:sz w:val="22"/>
                <w:szCs w:val="22"/>
              </w:rPr>
              <w:lastRenderedPageBreak/>
              <w:t>Tranche optionnelle n°3</w:t>
            </w:r>
          </w:p>
        </w:tc>
        <w:tc>
          <w:tcPr>
            <w:tcW w:w="7224" w:type="dxa"/>
          </w:tcPr>
          <w:p w14:paraId="4710436B" w14:textId="77777777" w:rsidR="004030CC" w:rsidRDefault="004030CC" w:rsidP="004C48E8">
            <w:pPr>
              <w:pStyle w:val="Normalcentr"/>
              <w:numPr>
                <w:ilvl w:val="0"/>
                <w:numId w:val="22"/>
              </w:numPr>
              <w:tabs>
                <w:tab w:val="clear" w:pos="284"/>
              </w:tabs>
              <w:ind w:righ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 xml:space="preserve">Poste 2 : </w:t>
            </w:r>
            <w:r w:rsidRPr="004030CC">
              <w:rPr>
                <w:rFonts w:asciiTheme="minorHAnsi" w:hAnsiTheme="minorHAnsi" w:cstheme="minorHAnsi"/>
                <w:sz w:val="22"/>
                <w:szCs w:val="22"/>
              </w:rPr>
              <w:t>Construction, Aménagement</w:t>
            </w:r>
          </w:p>
          <w:p w14:paraId="27610992" w14:textId="1DA981FA" w:rsidR="00F65FD6" w:rsidRPr="005D2E89" w:rsidRDefault="009609F7" w:rsidP="004C48E8">
            <w:pPr>
              <w:pStyle w:val="Normalcentr"/>
              <w:numPr>
                <w:ilvl w:val="0"/>
                <w:numId w:val="35"/>
              </w:numPr>
              <w:tabs>
                <w:tab w:val="clear" w:pos="284"/>
              </w:tabs>
              <w:ind w:left="1030" w:right="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Q</w:t>
            </w:r>
            <w:r>
              <w:rPr>
                <w:rFonts w:asciiTheme="minorHAnsi" w:hAnsiTheme="minorHAnsi" w:cstheme="minorHAnsi"/>
                <w:sz w:val="22"/>
                <w:szCs w:val="22"/>
              </w:rPr>
              <w:t xml:space="preserve">uartier DRIANT – </w:t>
            </w:r>
            <w:r w:rsidRPr="009609F7">
              <w:rPr>
                <w:rFonts w:asciiTheme="minorHAnsi" w:hAnsiTheme="minorHAnsi" w:cstheme="minorHAnsi"/>
                <w:sz w:val="22"/>
                <w:szCs w:val="22"/>
              </w:rPr>
              <w:t>206</w:t>
            </w:r>
            <w:r>
              <w:rPr>
                <w:rFonts w:asciiTheme="minorHAnsi" w:hAnsiTheme="minorHAnsi" w:cstheme="minorHAnsi"/>
                <w:sz w:val="22"/>
                <w:szCs w:val="22"/>
              </w:rPr>
              <w:t xml:space="preserve"> (Enveloppe</w:t>
            </w:r>
            <w:r w:rsidR="00F061FF">
              <w:rPr>
                <w:rFonts w:asciiTheme="minorHAnsi" w:hAnsiTheme="minorHAnsi" w:cstheme="minorHAnsi"/>
                <w:sz w:val="22"/>
                <w:szCs w:val="22"/>
              </w:rPr>
              <w:t xml:space="preserve"> bâtiment de type hébergement</w:t>
            </w:r>
            <w:r>
              <w:rPr>
                <w:rFonts w:asciiTheme="minorHAnsi" w:hAnsiTheme="minorHAnsi" w:cstheme="minorHAnsi"/>
                <w:sz w:val="22"/>
                <w:szCs w:val="22"/>
              </w:rPr>
              <w:t>)</w:t>
            </w:r>
          </w:p>
        </w:tc>
      </w:tr>
      <w:tr w:rsidR="009609F7" w:rsidRPr="009946E2" w14:paraId="48E52C74" w14:textId="77777777" w:rsidTr="004030C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94" w:type="dxa"/>
          </w:tcPr>
          <w:p w14:paraId="2A46085D" w14:textId="57075CE2" w:rsidR="009609F7" w:rsidRPr="005D2E89" w:rsidRDefault="009609F7" w:rsidP="009609F7">
            <w:pPr>
              <w:pStyle w:val="Normalcentr"/>
              <w:tabs>
                <w:tab w:val="clear" w:pos="284"/>
              </w:tabs>
              <w:ind w:right="0"/>
              <w:jc w:val="left"/>
              <w:rPr>
                <w:rFonts w:asciiTheme="minorHAnsi" w:hAnsiTheme="minorHAnsi" w:cstheme="minorHAnsi"/>
                <w:sz w:val="22"/>
                <w:szCs w:val="22"/>
              </w:rPr>
            </w:pPr>
            <w:r w:rsidRPr="005D2E89">
              <w:rPr>
                <w:rFonts w:asciiTheme="minorHAnsi" w:hAnsiTheme="minorHAnsi" w:cstheme="minorHAnsi"/>
                <w:sz w:val="22"/>
                <w:szCs w:val="22"/>
              </w:rPr>
              <w:t>Tranche optionnelle n°4</w:t>
            </w:r>
          </w:p>
        </w:tc>
        <w:tc>
          <w:tcPr>
            <w:tcW w:w="7224" w:type="dxa"/>
          </w:tcPr>
          <w:p w14:paraId="0BE6D38B" w14:textId="77777777" w:rsidR="009609F7" w:rsidRDefault="009609F7" w:rsidP="004C48E8">
            <w:pPr>
              <w:pStyle w:val="Normalcentr"/>
              <w:numPr>
                <w:ilvl w:val="0"/>
                <w:numId w:val="22"/>
              </w:numPr>
              <w:tabs>
                <w:tab w:val="clear" w:pos="284"/>
              </w:tabs>
              <w:ind w:righ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 xml:space="preserve">Poste 2 : </w:t>
            </w:r>
            <w:r w:rsidRPr="004030CC">
              <w:rPr>
                <w:rFonts w:asciiTheme="minorHAnsi" w:hAnsiTheme="minorHAnsi" w:cstheme="minorHAnsi"/>
                <w:sz w:val="22"/>
                <w:szCs w:val="22"/>
              </w:rPr>
              <w:t>Construction, Aménagement</w:t>
            </w:r>
          </w:p>
          <w:p w14:paraId="5BBBA63C" w14:textId="597B93EA" w:rsidR="009609F7" w:rsidRPr="005D2E89" w:rsidRDefault="009609F7" w:rsidP="004C48E8">
            <w:pPr>
              <w:pStyle w:val="Normalcentr"/>
              <w:numPr>
                <w:ilvl w:val="0"/>
                <w:numId w:val="35"/>
              </w:numPr>
              <w:tabs>
                <w:tab w:val="clear" w:pos="284"/>
              </w:tabs>
              <w:ind w:left="1030" w:right="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Q</w:t>
            </w:r>
            <w:r>
              <w:rPr>
                <w:rFonts w:asciiTheme="minorHAnsi" w:hAnsiTheme="minorHAnsi" w:cstheme="minorHAnsi"/>
                <w:sz w:val="22"/>
                <w:szCs w:val="22"/>
              </w:rPr>
              <w:t xml:space="preserve">uartier DRIANT – </w:t>
            </w:r>
            <w:r w:rsidRPr="009609F7">
              <w:rPr>
                <w:rFonts w:asciiTheme="minorHAnsi" w:hAnsiTheme="minorHAnsi" w:cstheme="minorHAnsi"/>
                <w:sz w:val="22"/>
                <w:szCs w:val="22"/>
              </w:rPr>
              <w:t>20</w:t>
            </w:r>
            <w:r>
              <w:rPr>
                <w:rFonts w:asciiTheme="minorHAnsi" w:hAnsiTheme="minorHAnsi" w:cstheme="minorHAnsi"/>
                <w:sz w:val="22"/>
                <w:szCs w:val="22"/>
              </w:rPr>
              <w:t xml:space="preserve">8 </w:t>
            </w:r>
            <w:r w:rsidR="00F061FF">
              <w:rPr>
                <w:rFonts w:asciiTheme="minorHAnsi" w:hAnsiTheme="minorHAnsi" w:cstheme="minorHAnsi"/>
                <w:sz w:val="22"/>
                <w:szCs w:val="22"/>
              </w:rPr>
              <w:t>(Enveloppe bâtiment de type hébergement)</w:t>
            </w:r>
          </w:p>
        </w:tc>
      </w:tr>
      <w:tr w:rsidR="009609F7" w:rsidRPr="009946E2" w14:paraId="4C9D47BF" w14:textId="77777777" w:rsidTr="004030CC">
        <w:trPr>
          <w:trHeight w:val="397"/>
        </w:trPr>
        <w:tc>
          <w:tcPr>
            <w:cnfStyle w:val="001000000000" w:firstRow="0" w:lastRow="0" w:firstColumn="1" w:lastColumn="0" w:oddVBand="0" w:evenVBand="0" w:oddHBand="0" w:evenHBand="0" w:firstRowFirstColumn="0" w:firstRowLastColumn="0" w:lastRowFirstColumn="0" w:lastRowLastColumn="0"/>
            <w:tcW w:w="2694" w:type="dxa"/>
          </w:tcPr>
          <w:p w14:paraId="3203D61F" w14:textId="4A1A6D8E" w:rsidR="009609F7" w:rsidRPr="00957BFF" w:rsidRDefault="009609F7" w:rsidP="009609F7">
            <w:pPr>
              <w:pStyle w:val="Normalcentr"/>
              <w:tabs>
                <w:tab w:val="clear" w:pos="284"/>
              </w:tabs>
              <w:ind w:right="0"/>
              <w:jc w:val="left"/>
              <w:rPr>
                <w:rFonts w:asciiTheme="minorHAnsi" w:hAnsiTheme="minorHAnsi" w:cstheme="minorHAnsi"/>
                <w:sz w:val="22"/>
                <w:szCs w:val="22"/>
                <w:highlight w:val="yellow"/>
              </w:rPr>
            </w:pPr>
            <w:r w:rsidRPr="005D2E89">
              <w:rPr>
                <w:rFonts w:asciiTheme="minorHAnsi" w:hAnsiTheme="minorHAnsi" w:cstheme="minorHAnsi"/>
                <w:sz w:val="22"/>
                <w:szCs w:val="22"/>
              </w:rPr>
              <w:t>Tranche optionnelle n°</w:t>
            </w:r>
            <w:r>
              <w:rPr>
                <w:rFonts w:asciiTheme="minorHAnsi" w:hAnsiTheme="minorHAnsi" w:cstheme="minorHAnsi"/>
                <w:sz w:val="22"/>
                <w:szCs w:val="22"/>
              </w:rPr>
              <w:t>5</w:t>
            </w:r>
          </w:p>
        </w:tc>
        <w:tc>
          <w:tcPr>
            <w:tcW w:w="7224" w:type="dxa"/>
          </w:tcPr>
          <w:p w14:paraId="1A31F4A7" w14:textId="77777777" w:rsidR="009609F7" w:rsidRPr="009609F7" w:rsidRDefault="009609F7" w:rsidP="004C48E8">
            <w:pPr>
              <w:pStyle w:val="Normalcentr"/>
              <w:numPr>
                <w:ilvl w:val="0"/>
                <w:numId w:val="22"/>
              </w:numPr>
              <w:tabs>
                <w:tab w:val="clear" w:pos="284"/>
              </w:tabs>
              <w:ind w:righ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Poste 2 : Construction, Aménagement</w:t>
            </w:r>
          </w:p>
          <w:p w14:paraId="583A38AE" w14:textId="65F33DFA" w:rsidR="009609F7" w:rsidRPr="009609F7" w:rsidRDefault="009609F7" w:rsidP="004C48E8">
            <w:pPr>
              <w:pStyle w:val="Normalcentr"/>
              <w:numPr>
                <w:ilvl w:val="0"/>
                <w:numId w:val="35"/>
              </w:numPr>
              <w:tabs>
                <w:tab w:val="clear" w:pos="284"/>
              </w:tabs>
              <w:ind w:left="1030" w:right="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 xml:space="preserve">Quartier DRIANT – </w:t>
            </w:r>
            <w:r>
              <w:rPr>
                <w:rFonts w:asciiTheme="minorHAnsi" w:hAnsiTheme="minorHAnsi" w:cstheme="minorHAnsi"/>
                <w:sz w:val="22"/>
                <w:szCs w:val="22"/>
              </w:rPr>
              <w:t>209</w:t>
            </w:r>
            <w:r w:rsidRPr="009609F7">
              <w:rPr>
                <w:rFonts w:asciiTheme="minorHAnsi" w:hAnsiTheme="minorHAnsi" w:cstheme="minorHAnsi"/>
                <w:sz w:val="22"/>
                <w:szCs w:val="22"/>
              </w:rPr>
              <w:t xml:space="preserve"> </w:t>
            </w:r>
            <w:r w:rsidR="00F061FF">
              <w:rPr>
                <w:rFonts w:asciiTheme="minorHAnsi" w:hAnsiTheme="minorHAnsi" w:cstheme="minorHAnsi"/>
                <w:sz w:val="22"/>
                <w:szCs w:val="22"/>
              </w:rPr>
              <w:t>(Enveloppe bâtiment de type hébergement)</w:t>
            </w:r>
          </w:p>
        </w:tc>
      </w:tr>
      <w:tr w:rsidR="009609F7" w:rsidRPr="009946E2" w14:paraId="7A27F29B" w14:textId="77777777" w:rsidTr="004030C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94" w:type="dxa"/>
          </w:tcPr>
          <w:p w14:paraId="05A1FB11" w14:textId="325F603D" w:rsidR="009609F7" w:rsidRDefault="009609F7" w:rsidP="009609F7">
            <w:pPr>
              <w:pStyle w:val="Normalcentr"/>
              <w:tabs>
                <w:tab w:val="clear" w:pos="284"/>
              </w:tabs>
              <w:ind w:right="0"/>
              <w:jc w:val="left"/>
              <w:rPr>
                <w:rFonts w:asciiTheme="minorHAnsi" w:hAnsiTheme="minorHAnsi" w:cstheme="minorHAnsi"/>
                <w:sz w:val="22"/>
                <w:szCs w:val="22"/>
                <w:highlight w:val="yellow"/>
              </w:rPr>
            </w:pPr>
            <w:r w:rsidRPr="005D2E89">
              <w:rPr>
                <w:rFonts w:asciiTheme="minorHAnsi" w:hAnsiTheme="minorHAnsi" w:cstheme="minorHAnsi"/>
                <w:sz w:val="22"/>
                <w:szCs w:val="22"/>
              </w:rPr>
              <w:t>Tranche optionnelle n°</w:t>
            </w:r>
            <w:r>
              <w:rPr>
                <w:rFonts w:asciiTheme="minorHAnsi" w:hAnsiTheme="minorHAnsi" w:cstheme="minorHAnsi"/>
                <w:sz w:val="22"/>
                <w:szCs w:val="22"/>
              </w:rPr>
              <w:t>6</w:t>
            </w:r>
          </w:p>
        </w:tc>
        <w:tc>
          <w:tcPr>
            <w:tcW w:w="7224" w:type="dxa"/>
          </w:tcPr>
          <w:p w14:paraId="66D23E04" w14:textId="77777777" w:rsidR="009609F7" w:rsidRPr="009609F7" w:rsidRDefault="009609F7" w:rsidP="004C48E8">
            <w:pPr>
              <w:pStyle w:val="Normalcentr"/>
              <w:numPr>
                <w:ilvl w:val="0"/>
                <w:numId w:val="22"/>
              </w:numPr>
              <w:tabs>
                <w:tab w:val="clear" w:pos="284"/>
              </w:tabs>
              <w:ind w:righ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Poste 2 : Construction, Aménagement</w:t>
            </w:r>
          </w:p>
          <w:p w14:paraId="32296C2E" w14:textId="127C1F0D" w:rsidR="009609F7" w:rsidRPr="009609F7" w:rsidRDefault="009609F7" w:rsidP="004C48E8">
            <w:pPr>
              <w:pStyle w:val="Normalcentr"/>
              <w:numPr>
                <w:ilvl w:val="0"/>
                <w:numId w:val="35"/>
              </w:numPr>
              <w:tabs>
                <w:tab w:val="clear" w:pos="284"/>
              </w:tabs>
              <w:ind w:left="1030" w:right="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 xml:space="preserve">Camp bâti – 435 </w:t>
            </w:r>
            <w:r w:rsidR="00F061FF">
              <w:rPr>
                <w:rFonts w:asciiTheme="minorHAnsi" w:hAnsiTheme="minorHAnsi" w:cstheme="minorHAnsi"/>
                <w:sz w:val="22"/>
                <w:szCs w:val="22"/>
              </w:rPr>
              <w:t>(Enveloppe bâtiment de type hébergement)</w:t>
            </w:r>
          </w:p>
        </w:tc>
      </w:tr>
      <w:tr w:rsidR="009609F7" w:rsidRPr="009946E2" w14:paraId="086D4A5A" w14:textId="77777777" w:rsidTr="004030CC">
        <w:trPr>
          <w:trHeight w:val="397"/>
        </w:trPr>
        <w:tc>
          <w:tcPr>
            <w:cnfStyle w:val="001000000000" w:firstRow="0" w:lastRow="0" w:firstColumn="1" w:lastColumn="0" w:oddVBand="0" w:evenVBand="0" w:oddHBand="0" w:evenHBand="0" w:firstRowFirstColumn="0" w:firstRowLastColumn="0" w:lastRowFirstColumn="0" w:lastRowLastColumn="0"/>
            <w:tcW w:w="2694" w:type="dxa"/>
          </w:tcPr>
          <w:p w14:paraId="0C5FF195" w14:textId="00FB0F6B" w:rsidR="009609F7" w:rsidRDefault="009609F7" w:rsidP="009609F7">
            <w:pPr>
              <w:pStyle w:val="Normalcentr"/>
              <w:tabs>
                <w:tab w:val="clear" w:pos="284"/>
              </w:tabs>
              <w:ind w:right="0"/>
              <w:jc w:val="left"/>
              <w:rPr>
                <w:rFonts w:asciiTheme="minorHAnsi" w:hAnsiTheme="minorHAnsi" w:cstheme="minorHAnsi"/>
                <w:sz w:val="22"/>
                <w:szCs w:val="22"/>
                <w:highlight w:val="yellow"/>
              </w:rPr>
            </w:pPr>
            <w:r w:rsidRPr="005D2E89">
              <w:rPr>
                <w:rFonts w:asciiTheme="minorHAnsi" w:hAnsiTheme="minorHAnsi" w:cstheme="minorHAnsi"/>
                <w:sz w:val="22"/>
                <w:szCs w:val="22"/>
              </w:rPr>
              <w:t>Tranche optionnelle n°</w:t>
            </w:r>
            <w:r>
              <w:rPr>
                <w:rFonts w:asciiTheme="minorHAnsi" w:hAnsiTheme="minorHAnsi" w:cstheme="minorHAnsi"/>
                <w:sz w:val="22"/>
                <w:szCs w:val="22"/>
              </w:rPr>
              <w:t>7</w:t>
            </w:r>
          </w:p>
        </w:tc>
        <w:tc>
          <w:tcPr>
            <w:tcW w:w="7224" w:type="dxa"/>
          </w:tcPr>
          <w:p w14:paraId="041CA6A5" w14:textId="77777777" w:rsidR="009609F7" w:rsidRPr="009609F7" w:rsidRDefault="009609F7" w:rsidP="004C48E8">
            <w:pPr>
              <w:pStyle w:val="Normalcentr"/>
              <w:numPr>
                <w:ilvl w:val="0"/>
                <w:numId w:val="22"/>
              </w:numPr>
              <w:tabs>
                <w:tab w:val="clear" w:pos="284"/>
              </w:tabs>
              <w:ind w:righ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Poste 2 : Construction, Aménagement</w:t>
            </w:r>
          </w:p>
          <w:p w14:paraId="57C3AA68" w14:textId="59450B0A" w:rsidR="009609F7" w:rsidRPr="009609F7" w:rsidRDefault="009609F7" w:rsidP="004C48E8">
            <w:pPr>
              <w:pStyle w:val="Normalcentr"/>
              <w:numPr>
                <w:ilvl w:val="0"/>
                <w:numId w:val="35"/>
              </w:numPr>
              <w:tabs>
                <w:tab w:val="clear" w:pos="284"/>
              </w:tabs>
              <w:ind w:left="1030" w:right="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 xml:space="preserve">Camp bâti – 436 </w:t>
            </w:r>
            <w:r w:rsidR="00F061FF">
              <w:rPr>
                <w:rFonts w:asciiTheme="minorHAnsi" w:hAnsiTheme="minorHAnsi" w:cstheme="minorHAnsi"/>
                <w:sz w:val="22"/>
                <w:szCs w:val="22"/>
              </w:rPr>
              <w:t>(Enveloppe bâtiment de type hébergement)</w:t>
            </w:r>
          </w:p>
        </w:tc>
      </w:tr>
      <w:tr w:rsidR="009609F7" w:rsidRPr="009946E2" w14:paraId="648164A2" w14:textId="77777777" w:rsidTr="004030C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94" w:type="dxa"/>
          </w:tcPr>
          <w:p w14:paraId="58124556" w14:textId="360588FC" w:rsidR="009609F7" w:rsidRDefault="009609F7" w:rsidP="009609F7">
            <w:pPr>
              <w:pStyle w:val="Normalcentr"/>
              <w:tabs>
                <w:tab w:val="clear" w:pos="284"/>
              </w:tabs>
              <w:ind w:right="0"/>
              <w:jc w:val="left"/>
              <w:rPr>
                <w:rFonts w:asciiTheme="minorHAnsi" w:hAnsiTheme="minorHAnsi" w:cstheme="minorHAnsi"/>
                <w:sz w:val="22"/>
                <w:szCs w:val="22"/>
                <w:highlight w:val="yellow"/>
              </w:rPr>
            </w:pPr>
            <w:r w:rsidRPr="005D2E89">
              <w:rPr>
                <w:rFonts w:asciiTheme="minorHAnsi" w:hAnsiTheme="minorHAnsi" w:cstheme="minorHAnsi"/>
                <w:sz w:val="22"/>
                <w:szCs w:val="22"/>
              </w:rPr>
              <w:t>Tranche optionnelle n°</w:t>
            </w:r>
            <w:r>
              <w:rPr>
                <w:rFonts w:asciiTheme="minorHAnsi" w:hAnsiTheme="minorHAnsi" w:cstheme="minorHAnsi"/>
                <w:sz w:val="22"/>
                <w:szCs w:val="22"/>
              </w:rPr>
              <w:t>8</w:t>
            </w:r>
          </w:p>
        </w:tc>
        <w:tc>
          <w:tcPr>
            <w:tcW w:w="7224" w:type="dxa"/>
          </w:tcPr>
          <w:p w14:paraId="0128A997" w14:textId="77777777" w:rsidR="009609F7" w:rsidRPr="009609F7" w:rsidRDefault="009609F7" w:rsidP="004C48E8">
            <w:pPr>
              <w:pStyle w:val="Normalcentr"/>
              <w:numPr>
                <w:ilvl w:val="0"/>
                <w:numId w:val="22"/>
              </w:numPr>
              <w:tabs>
                <w:tab w:val="clear" w:pos="284"/>
              </w:tabs>
              <w:ind w:righ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Poste 2 : Construction, Aménagement</w:t>
            </w:r>
          </w:p>
          <w:p w14:paraId="4FFAD31A" w14:textId="72D6C42C" w:rsidR="009609F7" w:rsidRPr="009609F7" w:rsidRDefault="009609F7" w:rsidP="004C48E8">
            <w:pPr>
              <w:pStyle w:val="Normalcentr"/>
              <w:numPr>
                <w:ilvl w:val="0"/>
                <w:numId w:val="35"/>
              </w:numPr>
              <w:tabs>
                <w:tab w:val="clear" w:pos="284"/>
              </w:tabs>
              <w:ind w:left="1030" w:right="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 xml:space="preserve">Camp bâti – 402 </w:t>
            </w:r>
            <w:r w:rsidR="00F061FF">
              <w:rPr>
                <w:rFonts w:asciiTheme="minorHAnsi" w:hAnsiTheme="minorHAnsi" w:cstheme="minorHAnsi"/>
                <w:sz w:val="22"/>
                <w:szCs w:val="22"/>
              </w:rPr>
              <w:t>(Enveloppe bâtiment de type hébergement)</w:t>
            </w:r>
          </w:p>
        </w:tc>
      </w:tr>
      <w:tr w:rsidR="009609F7" w:rsidRPr="009946E2" w14:paraId="1B5D8910" w14:textId="77777777" w:rsidTr="004030CC">
        <w:trPr>
          <w:trHeight w:val="397"/>
        </w:trPr>
        <w:tc>
          <w:tcPr>
            <w:cnfStyle w:val="001000000000" w:firstRow="0" w:lastRow="0" w:firstColumn="1" w:lastColumn="0" w:oddVBand="0" w:evenVBand="0" w:oddHBand="0" w:evenHBand="0" w:firstRowFirstColumn="0" w:firstRowLastColumn="0" w:lastRowFirstColumn="0" w:lastRowLastColumn="0"/>
            <w:tcW w:w="2694" w:type="dxa"/>
          </w:tcPr>
          <w:p w14:paraId="491BC4CE" w14:textId="661F46F6" w:rsidR="009609F7" w:rsidRDefault="009609F7" w:rsidP="009609F7">
            <w:pPr>
              <w:pStyle w:val="Normalcentr"/>
              <w:tabs>
                <w:tab w:val="clear" w:pos="284"/>
              </w:tabs>
              <w:ind w:right="0"/>
              <w:jc w:val="left"/>
              <w:rPr>
                <w:rFonts w:asciiTheme="minorHAnsi" w:hAnsiTheme="minorHAnsi" w:cstheme="minorHAnsi"/>
                <w:sz w:val="22"/>
                <w:szCs w:val="22"/>
                <w:highlight w:val="yellow"/>
              </w:rPr>
            </w:pPr>
            <w:r w:rsidRPr="005D2E89">
              <w:rPr>
                <w:rFonts w:asciiTheme="minorHAnsi" w:hAnsiTheme="minorHAnsi" w:cstheme="minorHAnsi"/>
                <w:sz w:val="22"/>
                <w:szCs w:val="22"/>
              </w:rPr>
              <w:t>Tranche optionnelle n°</w:t>
            </w:r>
            <w:r>
              <w:rPr>
                <w:rFonts w:asciiTheme="minorHAnsi" w:hAnsiTheme="minorHAnsi" w:cstheme="minorHAnsi"/>
                <w:sz w:val="22"/>
                <w:szCs w:val="22"/>
              </w:rPr>
              <w:t>9</w:t>
            </w:r>
          </w:p>
        </w:tc>
        <w:tc>
          <w:tcPr>
            <w:tcW w:w="7224" w:type="dxa"/>
          </w:tcPr>
          <w:p w14:paraId="20D1E0AE" w14:textId="77777777" w:rsidR="009609F7" w:rsidRPr="009609F7" w:rsidRDefault="009609F7" w:rsidP="004C48E8">
            <w:pPr>
              <w:pStyle w:val="Normalcentr"/>
              <w:numPr>
                <w:ilvl w:val="0"/>
                <w:numId w:val="22"/>
              </w:numPr>
              <w:tabs>
                <w:tab w:val="clear" w:pos="284"/>
              </w:tabs>
              <w:ind w:righ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Poste 2 : Construction, Aménagement</w:t>
            </w:r>
          </w:p>
          <w:p w14:paraId="4959F6CA" w14:textId="65BE7417" w:rsidR="009609F7" w:rsidRPr="009609F7" w:rsidRDefault="009609F7" w:rsidP="004C48E8">
            <w:pPr>
              <w:pStyle w:val="Normalcentr"/>
              <w:numPr>
                <w:ilvl w:val="0"/>
                <w:numId w:val="35"/>
              </w:numPr>
              <w:tabs>
                <w:tab w:val="clear" w:pos="284"/>
              </w:tabs>
              <w:ind w:left="1030" w:right="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 xml:space="preserve">Camp bâti – 425 </w:t>
            </w:r>
            <w:r w:rsidR="00F061FF">
              <w:rPr>
                <w:rFonts w:asciiTheme="minorHAnsi" w:hAnsiTheme="minorHAnsi" w:cstheme="minorHAnsi"/>
                <w:sz w:val="22"/>
                <w:szCs w:val="22"/>
              </w:rPr>
              <w:t>(Enveloppe bâtiment de type hébergement)</w:t>
            </w:r>
          </w:p>
        </w:tc>
      </w:tr>
      <w:tr w:rsidR="009609F7" w:rsidRPr="009946E2" w14:paraId="54F69EFA" w14:textId="77777777" w:rsidTr="004030C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94" w:type="dxa"/>
          </w:tcPr>
          <w:p w14:paraId="5CA70B8F" w14:textId="22E85372" w:rsidR="009609F7" w:rsidRDefault="009609F7" w:rsidP="009609F7">
            <w:pPr>
              <w:pStyle w:val="Normalcentr"/>
              <w:tabs>
                <w:tab w:val="clear" w:pos="284"/>
              </w:tabs>
              <w:ind w:right="0"/>
              <w:jc w:val="left"/>
              <w:rPr>
                <w:rFonts w:asciiTheme="minorHAnsi" w:hAnsiTheme="minorHAnsi" w:cstheme="minorHAnsi"/>
                <w:sz w:val="22"/>
                <w:szCs w:val="22"/>
                <w:highlight w:val="yellow"/>
              </w:rPr>
            </w:pPr>
            <w:r w:rsidRPr="005D2E89">
              <w:rPr>
                <w:rFonts w:asciiTheme="minorHAnsi" w:hAnsiTheme="minorHAnsi" w:cstheme="minorHAnsi"/>
                <w:sz w:val="22"/>
                <w:szCs w:val="22"/>
              </w:rPr>
              <w:t>Tranche optionnelle n°</w:t>
            </w:r>
            <w:r>
              <w:rPr>
                <w:rFonts w:asciiTheme="minorHAnsi" w:hAnsiTheme="minorHAnsi" w:cstheme="minorHAnsi"/>
                <w:sz w:val="22"/>
                <w:szCs w:val="22"/>
              </w:rPr>
              <w:t>10</w:t>
            </w:r>
          </w:p>
        </w:tc>
        <w:tc>
          <w:tcPr>
            <w:tcW w:w="7224" w:type="dxa"/>
          </w:tcPr>
          <w:p w14:paraId="6CD54DC2" w14:textId="77777777" w:rsidR="009609F7" w:rsidRPr="009609F7" w:rsidRDefault="009609F7" w:rsidP="004C48E8">
            <w:pPr>
              <w:pStyle w:val="Normalcentr"/>
              <w:numPr>
                <w:ilvl w:val="0"/>
                <w:numId w:val="22"/>
              </w:numPr>
              <w:tabs>
                <w:tab w:val="clear" w:pos="284"/>
              </w:tabs>
              <w:ind w:righ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Poste 2 : Construction, Aménagement</w:t>
            </w:r>
          </w:p>
          <w:p w14:paraId="0F734A50" w14:textId="6AF11F4E" w:rsidR="009609F7" w:rsidRPr="009609F7" w:rsidRDefault="009609F7" w:rsidP="004C48E8">
            <w:pPr>
              <w:pStyle w:val="Normalcentr"/>
              <w:numPr>
                <w:ilvl w:val="0"/>
                <w:numId w:val="35"/>
              </w:numPr>
              <w:tabs>
                <w:tab w:val="clear" w:pos="284"/>
              </w:tabs>
              <w:ind w:left="1030" w:right="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 xml:space="preserve">Camp bâti – 426 </w:t>
            </w:r>
            <w:r w:rsidR="00F061FF">
              <w:rPr>
                <w:rFonts w:asciiTheme="minorHAnsi" w:hAnsiTheme="minorHAnsi" w:cstheme="minorHAnsi"/>
                <w:sz w:val="22"/>
                <w:szCs w:val="22"/>
              </w:rPr>
              <w:t>(Enveloppe bâtiment de type hébergement)</w:t>
            </w:r>
          </w:p>
        </w:tc>
      </w:tr>
      <w:tr w:rsidR="009609F7" w:rsidRPr="009946E2" w14:paraId="1E9B7473" w14:textId="77777777" w:rsidTr="004030CC">
        <w:trPr>
          <w:trHeight w:val="397"/>
        </w:trPr>
        <w:tc>
          <w:tcPr>
            <w:cnfStyle w:val="001000000000" w:firstRow="0" w:lastRow="0" w:firstColumn="1" w:lastColumn="0" w:oddVBand="0" w:evenVBand="0" w:oddHBand="0" w:evenHBand="0" w:firstRowFirstColumn="0" w:firstRowLastColumn="0" w:lastRowFirstColumn="0" w:lastRowLastColumn="0"/>
            <w:tcW w:w="2694" w:type="dxa"/>
          </w:tcPr>
          <w:p w14:paraId="4DB51E4A" w14:textId="2CF69016" w:rsidR="009609F7" w:rsidRDefault="009609F7" w:rsidP="009609F7">
            <w:pPr>
              <w:pStyle w:val="Normalcentr"/>
              <w:tabs>
                <w:tab w:val="clear" w:pos="284"/>
              </w:tabs>
              <w:ind w:right="0"/>
              <w:jc w:val="left"/>
              <w:rPr>
                <w:rFonts w:asciiTheme="minorHAnsi" w:hAnsiTheme="minorHAnsi" w:cstheme="minorHAnsi"/>
                <w:sz w:val="22"/>
                <w:szCs w:val="22"/>
                <w:highlight w:val="yellow"/>
              </w:rPr>
            </w:pPr>
            <w:r w:rsidRPr="005D2E89">
              <w:rPr>
                <w:rFonts w:asciiTheme="minorHAnsi" w:hAnsiTheme="minorHAnsi" w:cstheme="minorHAnsi"/>
                <w:sz w:val="22"/>
                <w:szCs w:val="22"/>
              </w:rPr>
              <w:t xml:space="preserve">Tranche optionnelle </w:t>
            </w:r>
            <w:r>
              <w:rPr>
                <w:rFonts w:asciiTheme="minorHAnsi" w:hAnsiTheme="minorHAnsi" w:cstheme="minorHAnsi"/>
                <w:sz w:val="22"/>
                <w:szCs w:val="22"/>
              </w:rPr>
              <w:t>n°11</w:t>
            </w:r>
          </w:p>
        </w:tc>
        <w:tc>
          <w:tcPr>
            <w:tcW w:w="7224" w:type="dxa"/>
          </w:tcPr>
          <w:p w14:paraId="0FAFAB74" w14:textId="77777777" w:rsidR="009609F7" w:rsidRPr="009609F7" w:rsidRDefault="009609F7" w:rsidP="004C48E8">
            <w:pPr>
              <w:pStyle w:val="Normalcentr"/>
              <w:numPr>
                <w:ilvl w:val="0"/>
                <w:numId w:val="22"/>
              </w:numPr>
              <w:tabs>
                <w:tab w:val="clear" w:pos="284"/>
              </w:tabs>
              <w:ind w:righ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Poste 2 : Construction, Aménagement</w:t>
            </w:r>
          </w:p>
          <w:p w14:paraId="3857E290" w14:textId="1DD6D569" w:rsidR="009609F7" w:rsidRPr="009609F7" w:rsidRDefault="009609F7" w:rsidP="009A2731">
            <w:pPr>
              <w:pStyle w:val="Normalcentr"/>
              <w:numPr>
                <w:ilvl w:val="0"/>
                <w:numId w:val="35"/>
              </w:numPr>
              <w:tabs>
                <w:tab w:val="clear" w:pos="284"/>
              </w:tabs>
              <w:ind w:left="1030" w:right="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 xml:space="preserve">Camp bâti – </w:t>
            </w:r>
            <w:r w:rsidR="009A2731">
              <w:rPr>
                <w:rFonts w:asciiTheme="minorHAnsi" w:hAnsiTheme="minorHAnsi" w:cstheme="minorHAnsi"/>
                <w:sz w:val="22"/>
                <w:szCs w:val="22"/>
              </w:rPr>
              <w:t>427</w:t>
            </w:r>
            <w:r w:rsidR="009A2731" w:rsidRPr="009609F7">
              <w:rPr>
                <w:rFonts w:asciiTheme="minorHAnsi" w:hAnsiTheme="minorHAnsi" w:cstheme="minorHAnsi"/>
                <w:sz w:val="22"/>
                <w:szCs w:val="22"/>
              </w:rPr>
              <w:t xml:space="preserve"> </w:t>
            </w:r>
            <w:r w:rsidR="00F061FF">
              <w:rPr>
                <w:rFonts w:asciiTheme="minorHAnsi" w:hAnsiTheme="minorHAnsi" w:cstheme="minorHAnsi"/>
                <w:sz w:val="22"/>
                <w:szCs w:val="22"/>
              </w:rPr>
              <w:t>(Enveloppe bâtiment de type hébergement)</w:t>
            </w:r>
          </w:p>
        </w:tc>
      </w:tr>
      <w:tr w:rsidR="009A2731" w:rsidRPr="009946E2" w14:paraId="443A2363" w14:textId="77777777" w:rsidTr="004030C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94" w:type="dxa"/>
          </w:tcPr>
          <w:p w14:paraId="63674254" w14:textId="01643BE4" w:rsidR="009A2731" w:rsidRPr="005D2E89" w:rsidRDefault="009A2731" w:rsidP="009A2731">
            <w:pPr>
              <w:pStyle w:val="Normalcentr"/>
              <w:tabs>
                <w:tab w:val="clear" w:pos="284"/>
              </w:tabs>
              <w:ind w:right="0"/>
              <w:jc w:val="left"/>
              <w:rPr>
                <w:rFonts w:asciiTheme="minorHAnsi" w:hAnsiTheme="minorHAnsi" w:cstheme="minorHAnsi"/>
                <w:sz w:val="22"/>
                <w:szCs w:val="22"/>
              </w:rPr>
            </w:pPr>
            <w:r w:rsidRPr="009A2731">
              <w:rPr>
                <w:rFonts w:asciiTheme="minorHAnsi" w:hAnsiTheme="minorHAnsi" w:cstheme="minorHAnsi"/>
                <w:sz w:val="22"/>
                <w:szCs w:val="22"/>
              </w:rPr>
              <w:t>Tranche optionnelle n°1</w:t>
            </w:r>
            <w:r>
              <w:rPr>
                <w:rFonts w:asciiTheme="minorHAnsi" w:hAnsiTheme="minorHAnsi" w:cstheme="minorHAnsi"/>
                <w:sz w:val="22"/>
                <w:szCs w:val="22"/>
              </w:rPr>
              <w:t>2</w:t>
            </w:r>
          </w:p>
        </w:tc>
        <w:tc>
          <w:tcPr>
            <w:tcW w:w="7224" w:type="dxa"/>
          </w:tcPr>
          <w:p w14:paraId="65B42F9A" w14:textId="77777777" w:rsidR="009A2731" w:rsidRPr="009609F7" w:rsidRDefault="009A2731" w:rsidP="009A2731">
            <w:pPr>
              <w:pStyle w:val="Normalcentr"/>
              <w:numPr>
                <w:ilvl w:val="0"/>
                <w:numId w:val="22"/>
              </w:numPr>
              <w:tabs>
                <w:tab w:val="clear" w:pos="284"/>
              </w:tabs>
              <w:ind w:right="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Poste 2 : Construction, Aménagement</w:t>
            </w:r>
          </w:p>
          <w:p w14:paraId="0B68881B" w14:textId="24379167" w:rsidR="009A2731" w:rsidRPr="009609F7" w:rsidRDefault="009A2731" w:rsidP="003C24D7">
            <w:pPr>
              <w:pStyle w:val="Normalcentr"/>
              <w:numPr>
                <w:ilvl w:val="0"/>
                <w:numId w:val="35"/>
              </w:numPr>
              <w:tabs>
                <w:tab w:val="clear" w:pos="284"/>
              </w:tabs>
              <w:ind w:left="1030" w:right="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9609F7">
              <w:rPr>
                <w:rFonts w:asciiTheme="minorHAnsi" w:hAnsiTheme="minorHAnsi" w:cstheme="minorHAnsi"/>
                <w:sz w:val="22"/>
                <w:szCs w:val="22"/>
              </w:rPr>
              <w:t xml:space="preserve">Camp bâti – </w:t>
            </w:r>
            <w:r w:rsidR="00373A6D">
              <w:rPr>
                <w:rFonts w:asciiTheme="minorHAnsi" w:hAnsiTheme="minorHAnsi" w:cstheme="minorHAnsi"/>
                <w:sz w:val="22"/>
                <w:szCs w:val="22"/>
              </w:rPr>
              <w:t>430</w:t>
            </w:r>
            <w:r w:rsidRPr="009609F7">
              <w:rPr>
                <w:rFonts w:asciiTheme="minorHAnsi" w:hAnsiTheme="minorHAnsi" w:cstheme="minorHAnsi"/>
                <w:sz w:val="22"/>
                <w:szCs w:val="22"/>
              </w:rPr>
              <w:t xml:space="preserve"> </w:t>
            </w:r>
            <w:r>
              <w:rPr>
                <w:rFonts w:asciiTheme="minorHAnsi" w:hAnsiTheme="minorHAnsi" w:cstheme="minorHAnsi"/>
                <w:sz w:val="22"/>
                <w:szCs w:val="22"/>
              </w:rPr>
              <w:t>(Enveloppe bâtiment de type hébergement)</w:t>
            </w:r>
          </w:p>
        </w:tc>
      </w:tr>
    </w:tbl>
    <w:p w14:paraId="03743747" w14:textId="28FBD065" w:rsidR="00B12E6B" w:rsidRPr="00B12E6B" w:rsidRDefault="00B12E6B" w:rsidP="00B12E6B">
      <w:pPr>
        <w:pStyle w:val="Normalcentr"/>
        <w:ind w:right="-1"/>
        <w:rPr>
          <w:rFonts w:asciiTheme="minorHAnsi" w:hAnsiTheme="minorHAnsi" w:cstheme="minorHAnsi"/>
          <w:sz w:val="22"/>
          <w:szCs w:val="22"/>
        </w:rPr>
      </w:pPr>
    </w:p>
    <w:p w14:paraId="36677B66" w14:textId="425CB8A3" w:rsidR="00957BFF" w:rsidRPr="00F65FD6" w:rsidRDefault="00B12E6B" w:rsidP="00922817">
      <w:pPr>
        <w:pStyle w:val="Normalcentr"/>
        <w:ind w:right="-1"/>
        <w:rPr>
          <w:rFonts w:cstheme="minorHAnsi"/>
          <w:szCs w:val="22"/>
          <w:highlight w:val="yellow"/>
        </w:rPr>
      </w:pPr>
      <w:r w:rsidRPr="00B12E6B">
        <w:rPr>
          <w:rFonts w:asciiTheme="minorHAnsi" w:hAnsiTheme="minorHAnsi" w:cstheme="minorHAnsi"/>
          <w:sz w:val="22"/>
          <w:szCs w:val="22"/>
        </w:rPr>
        <w:t>Le début de chaque tranche sera précisé par ordre de service.</w:t>
      </w:r>
      <w:bookmarkStart w:id="42" w:name="_Toc60911463"/>
    </w:p>
    <w:p w14:paraId="1710F032" w14:textId="77777777" w:rsidR="000E40F9" w:rsidRPr="000E40F9" w:rsidRDefault="000E40F9" w:rsidP="000E40F9">
      <w:pPr>
        <w:pStyle w:val="Normalcentr"/>
        <w:tabs>
          <w:tab w:val="clear" w:pos="284"/>
        </w:tabs>
        <w:ind w:left="1287" w:right="-1"/>
        <w:rPr>
          <w:rFonts w:cstheme="minorHAnsi"/>
          <w:szCs w:val="22"/>
        </w:rPr>
      </w:pPr>
    </w:p>
    <w:p w14:paraId="690E6CAA" w14:textId="21E631CB" w:rsidR="00215A0D" w:rsidRPr="00F65FD6" w:rsidRDefault="00EE01EE" w:rsidP="000E40F9">
      <w:pPr>
        <w:pStyle w:val="Normalcentr"/>
        <w:tabs>
          <w:tab w:val="clear" w:pos="284"/>
        </w:tabs>
        <w:ind w:right="0" w:firstLine="284"/>
        <w:outlineLvl w:val="1"/>
        <w:rPr>
          <w:rFonts w:asciiTheme="minorHAnsi" w:hAnsiTheme="minorHAnsi" w:cstheme="minorHAnsi"/>
          <w:b/>
          <w:sz w:val="22"/>
          <w:szCs w:val="22"/>
          <w:u w:val="single"/>
        </w:rPr>
      </w:pPr>
      <w:bookmarkStart w:id="43" w:name="_Toc219479171"/>
      <w:r w:rsidRPr="00F65FD6">
        <w:rPr>
          <w:rFonts w:asciiTheme="minorHAnsi" w:hAnsiTheme="minorHAnsi" w:cstheme="minorHAnsi"/>
          <w:b/>
          <w:sz w:val="22"/>
          <w:szCs w:val="22"/>
          <w:u w:val="single"/>
        </w:rPr>
        <w:t>1</w:t>
      </w:r>
      <w:r w:rsidR="00215A0D" w:rsidRPr="00F65FD6">
        <w:rPr>
          <w:rFonts w:asciiTheme="minorHAnsi" w:hAnsiTheme="minorHAnsi" w:cstheme="minorHAnsi"/>
          <w:b/>
          <w:sz w:val="22"/>
          <w:szCs w:val="22"/>
          <w:u w:val="single"/>
        </w:rPr>
        <w:t>-</w:t>
      </w:r>
      <w:r w:rsidR="00A20397" w:rsidRPr="00F65FD6">
        <w:rPr>
          <w:rFonts w:asciiTheme="minorHAnsi" w:hAnsiTheme="minorHAnsi" w:cstheme="minorHAnsi"/>
          <w:b/>
          <w:sz w:val="22"/>
          <w:szCs w:val="22"/>
          <w:u w:val="single"/>
        </w:rPr>
        <w:t>6</w:t>
      </w:r>
      <w:r w:rsidR="00215A0D" w:rsidRPr="00F65FD6">
        <w:rPr>
          <w:rFonts w:asciiTheme="minorHAnsi" w:hAnsiTheme="minorHAnsi" w:cstheme="minorHAnsi"/>
          <w:b/>
          <w:sz w:val="22"/>
          <w:szCs w:val="22"/>
          <w:u w:val="single"/>
        </w:rPr>
        <w:t xml:space="preserve">. </w:t>
      </w:r>
      <w:r w:rsidR="00A20397" w:rsidRPr="00F65FD6">
        <w:rPr>
          <w:rFonts w:asciiTheme="minorHAnsi" w:hAnsiTheme="minorHAnsi" w:cstheme="minorHAnsi"/>
          <w:b/>
          <w:sz w:val="22"/>
          <w:szCs w:val="22"/>
          <w:u w:val="single"/>
        </w:rPr>
        <w:t xml:space="preserve">Solutions </w:t>
      </w:r>
      <w:bookmarkEnd w:id="41"/>
      <w:bookmarkEnd w:id="42"/>
      <w:r w:rsidR="00A20397" w:rsidRPr="00F65FD6">
        <w:rPr>
          <w:rFonts w:asciiTheme="minorHAnsi" w:hAnsiTheme="minorHAnsi" w:cstheme="minorHAnsi"/>
          <w:b/>
          <w:sz w:val="22"/>
          <w:szCs w:val="22"/>
          <w:u w:val="single"/>
        </w:rPr>
        <w:t>techniques</w:t>
      </w:r>
      <w:bookmarkEnd w:id="43"/>
    </w:p>
    <w:p w14:paraId="22E149CE" w14:textId="77B6569F" w:rsidR="00A20397" w:rsidRPr="00F65FD6" w:rsidRDefault="00A20397" w:rsidP="00A20397">
      <w:pPr>
        <w:spacing w:before="120"/>
        <w:jc w:val="both"/>
        <w:rPr>
          <w:rFonts w:cstheme="minorHAnsi"/>
          <w:szCs w:val="22"/>
        </w:rPr>
      </w:pPr>
      <w:bookmarkStart w:id="44" w:name="_Toc302117818"/>
      <w:bookmarkStart w:id="45" w:name="_Toc336272632"/>
      <w:bookmarkStart w:id="46" w:name="_Toc377487590"/>
      <w:r w:rsidRPr="00F65FD6">
        <w:rPr>
          <w:rFonts w:cstheme="minorHAnsi"/>
          <w:szCs w:val="22"/>
        </w:rPr>
        <w:t>Les candidats devront apporter leurs solutions techniques aux besoins à satisfaire exigés dans le programme, qui sera transmis lors de la phase offre.</w:t>
      </w:r>
    </w:p>
    <w:p w14:paraId="45769050" w14:textId="2E12C94C" w:rsidR="00A20397" w:rsidRDefault="00A20397" w:rsidP="00A20397">
      <w:pPr>
        <w:spacing w:before="120"/>
        <w:jc w:val="both"/>
        <w:rPr>
          <w:rFonts w:cstheme="minorHAnsi"/>
          <w:szCs w:val="22"/>
        </w:rPr>
      </w:pPr>
      <w:r w:rsidRPr="00F65FD6">
        <w:rPr>
          <w:rFonts w:cstheme="minorHAnsi"/>
          <w:szCs w:val="22"/>
        </w:rPr>
        <w:t>Les spécifications du programme et de ses compléments doivent être considérées comme les exigences minimales à atteindre dans tous les domaines de l’opération.</w:t>
      </w:r>
    </w:p>
    <w:p w14:paraId="796E7958" w14:textId="7A410CE0" w:rsidR="000C0A79" w:rsidRPr="00F65FD6" w:rsidRDefault="002951EA" w:rsidP="00F65FD6">
      <w:pPr>
        <w:pStyle w:val="Titre2"/>
        <w:rPr>
          <w:rFonts w:cstheme="minorHAnsi"/>
          <w:color w:val="000000"/>
          <w:szCs w:val="22"/>
        </w:rPr>
      </w:pPr>
      <w:bookmarkStart w:id="47" w:name="_Toc219479172"/>
      <w:r>
        <w:rPr>
          <w:rFonts w:cstheme="minorHAnsi"/>
          <w:szCs w:val="22"/>
        </w:rPr>
        <w:t>1-</w:t>
      </w:r>
      <w:r w:rsidR="00A20397">
        <w:rPr>
          <w:rFonts w:cstheme="minorHAnsi"/>
          <w:szCs w:val="22"/>
        </w:rPr>
        <w:t>7</w:t>
      </w:r>
      <w:r>
        <w:rPr>
          <w:rFonts w:cstheme="minorHAnsi"/>
          <w:szCs w:val="22"/>
        </w:rPr>
        <w:t>.</w:t>
      </w:r>
      <w:r w:rsidR="00CC03A5" w:rsidRPr="008A42B1">
        <w:rPr>
          <w:rFonts w:cstheme="minorHAnsi"/>
          <w:szCs w:val="22"/>
        </w:rPr>
        <w:t xml:space="preserve"> </w:t>
      </w:r>
      <w:bookmarkEnd w:id="44"/>
      <w:bookmarkEnd w:id="45"/>
      <w:r w:rsidR="00A20397">
        <w:rPr>
          <w:rFonts w:cstheme="minorHAnsi"/>
          <w:szCs w:val="22"/>
        </w:rPr>
        <w:t>Décomposition en lot</w:t>
      </w:r>
      <w:bookmarkEnd w:id="46"/>
      <w:r>
        <w:rPr>
          <w:rFonts w:cstheme="minorHAnsi"/>
          <w:szCs w:val="22"/>
        </w:rPr>
        <w:t>s</w:t>
      </w:r>
      <w:bookmarkEnd w:id="47"/>
    </w:p>
    <w:p w14:paraId="4D9C1CE9" w14:textId="24DA786C" w:rsidR="00A20397" w:rsidRDefault="00A20397" w:rsidP="00A20397">
      <w:pPr>
        <w:jc w:val="both"/>
        <w:rPr>
          <w:rFonts w:cstheme="minorHAnsi"/>
          <w:szCs w:val="22"/>
        </w:rPr>
      </w:pPr>
      <w:r w:rsidRPr="00A20397">
        <w:rPr>
          <w:rFonts w:cstheme="minorHAnsi"/>
          <w:szCs w:val="22"/>
        </w:rPr>
        <w:t xml:space="preserve">Le marché n’est pas alloti. </w:t>
      </w:r>
    </w:p>
    <w:p w14:paraId="1E98E908" w14:textId="56CB50AA" w:rsidR="00A20397" w:rsidRPr="008A42B1" w:rsidRDefault="00A20397" w:rsidP="00A20397">
      <w:pPr>
        <w:pStyle w:val="Titre2"/>
        <w:spacing w:after="0"/>
        <w:rPr>
          <w:rFonts w:cstheme="minorHAnsi"/>
          <w:szCs w:val="22"/>
        </w:rPr>
      </w:pPr>
      <w:bookmarkStart w:id="48" w:name="_Toc219479173"/>
      <w:r w:rsidRPr="008A42B1">
        <w:rPr>
          <w:rFonts w:cstheme="minorHAnsi"/>
          <w:szCs w:val="22"/>
        </w:rPr>
        <w:t>1-</w:t>
      </w:r>
      <w:r>
        <w:rPr>
          <w:rFonts w:cstheme="minorHAnsi"/>
          <w:szCs w:val="22"/>
        </w:rPr>
        <w:t>8</w:t>
      </w:r>
      <w:r w:rsidRPr="008A42B1">
        <w:rPr>
          <w:rFonts w:cstheme="minorHAnsi"/>
          <w:szCs w:val="22"/>
        </w:rPr>
        <w:t xml:space="preserve">. </w:t>
      </w:r>
      <w:r w:rsidRPr="00A20397">
        <w:rPr>
          <w:rFonts w:cstheme="minorHAnsi"/>
          <w:szCs w:val="22"/>
        </w:rPr>
        <w:t>Durée du marché</w:t>
      </w:r>
      <w:bookmarkEnd w:id="48"/>
    </w:p>
    <w:p w14:paraId="6C4A9A67" w14:textId="471BEB1A" w:rsidR="00A20397" w:rsidRDefault="00A20397" w:rsidP="00A20397">
      <w:pPr>
        <w:jc w:val="both"/>
        <w:rPr>
          <w:rFonts w:cstheme="minorHAnsi"/>
          <w:szCs w:val="22"/>
        </w:rPr>
      </w:pPr>
    </w:p>
    <w:p w14:paraId="3983B4F7" w14:textId="2E3D235F" w:rsidR="00A20397" w:rsidRPr="00A20397" w:rsidRDefault="00A20397" w:rsidP="00A20397">
      <w:pPr>
        <w:jc w:val="both"/>
        <w:rPr>
          <w:rFonts w:cstheme="minorHAnsi"/>
          <w:szCs w:val="22"/>
        </w:rPr>
      </w:pPr>
      <w:r w:rsidRPr="00A20397">
        <w:rPr>
          <w:rFonts w:cstheme="minorHAnsi"/>
          <w:szCs w:val="22"/>
        </w:rPr>
        <w:t xml:space="preserve">A titre indicatif, la notification du </w:t>
      </w:r>
      <w:r w:rsidR="0059102D">
        <w:rPr>
          <w:rFonts w:cstheme="minorHAnsi"/>
          <w:szCs w:val="22"/>
        </w:rPr>
        <w:t xml:space="preserve">marché est prévue pour </w:t>
      </w:r>
      <w:r w:rsidR="00957BFF">
        <w:rPr>
          <w:rFonts w:cstheme="minorHAnsi"/>
          <w:szCs w:val="22"/>
        </w:rPr>
        <w:t>le 3</w:t>
      </w:r>
      <w:r w:rsidR="00957BFF" w:rsidRPr="00957BFF">
        <w:rPr>
          <w:rFonts w:cstheme="minorHAnsi"/>
          <w:szCs w:val="22"/>
          <w:vertAlign w:val="superscript"/>
        </w:rPr>
        <w:t>ème</w:t>
      </w:r>
      <w:r w:rsidR="00957BFF">
        <w:rPr>
          <w:rFonts w:cstheme="minorHAnsi"/>
          <w:szCs w:val="22"/>
        </w:rPr>
        <w:t xml:space="preserve"> trimestre 2027.</w:t>
      </w:r>
    </w:p>
    <w:p w14:paraId="096072BD" w14:textId="77777777" w:rsidR="00A20397" w:rsidRDefault="00A20397" w:rsidP="00A20397">
      <w:pPr>
        <w:jc w:val="both"/>
        <w:rPr>
          <w:rFonts w:cstheme="minorHAnsi"/>
          <w:szCs w:val="22"/>
        </w:rPr>
      </w:pPr>
    </w:p>
    <w:p w14:paraId="0CC2374F" w14:textId="66AA93D5" w:rsidR="00A20397" w:rsidRPr="00A20397" w:rsidRDefault="00A20397" w:rsidP="00A20397">
      <w:pPr>
        <w:jc w:val="both"/>
        <w:rPr>
          <w:rFonts w:cstheme="minorHAnsi"/>
          <w:szCs w:val="22"/>
        </w:rPr>
      </w:pPr>
      <w:r w:rsidRPr="00A20397">
        <w:rPr>
          <w:rFonts w:cstheme="minorHAnsi"/>
          <w:szCs w:val="22"/>
        </w:rPr>
        <w:t>La durée totale d</w:t>
      </w:r>
      <w:r>
        <w:rPr>
          <w:rFonts w:cstheme="minorHAnsi"/>
          <w:szCs w:val="22"/>
        </w:rPr>
        <w:t xml:space="preserve">u marché est de </w:t>
      </w:r>
      <w:r w:rsidR="00957BFF" w:rsidRPr="00452F24">
        <w:rPr>
          <w:rFonts w:cstheme="minorHAnsi"/>
          <w:szCs w:val="22"/>
        </w:rPr>
        <w:t>cent cinquante-six (156)</w:t>
      </w:r>
      <w:r w:rsidR="00957BFF">
        <w:rPr>
          <w:rFonts w:cstheme="minorHAnsi"/>
          <w:szCs w:val="22"/>
        </w:rPr>
        <w:t xml:space="preserve"> mois.</w:t>
      </w:r>
    </w:p>
    <w:p w14:paraId="125FEACD" w14:textId="77777777" w:rsidR="00A20397" w:rsidRDefault="00A20397" w:rsidP="00A20397">
      <w:pPr>
        <w:jc w:val="both"/>
        <w:rPr>
          <w:rFonts w:cstheme="minorHAnsi"/>
          <w:szCs w:val="22"/>
        </w:rPr>
      </w:pPr>
    </w:p>
    <w:p w14:paraId="11D0816F" w14:textId="04E3A0EF" w:rsidR="00A20397" w:rsidRDefault="00A20397" w:rsidP="00A20397">
      <w:pPr>
        <w:jc w:val="both"/>
        <w:rPr>
          <w:rFonts w:cstheme="minorHAnsi"/>
          <w:szCs w:val="22"/>
        </w:rPr>
      </w:pPr>
      <w:r w:rsidRPr="00A20397">
        <w:rPr>
          <w:rFonts w:cstheme="minorHAnsi"/>
          <w:szCs w:val="22"/>
        </w:rPr>
        <w:t>La durée de chaque tranche est évaluée à :</w:t>
      </w:r>
    </w:p>
    <w:p w14:paraId="2BA1B563" w14:textId="77777777" w:rsidR="00957BFF" w:rsidRPr="00A20397" w:rsidRDefault="00957BFF" w:rsidP="00A20397">
      <w:pPr>
        <w:jc w:val="both"/>
        <w:rPr>
          <w:rFonts w:cstheme="minorHAnsi"/>
          <w:szCs w:val="22"/>
        </w:rPr>
      </w:pPr>
    </w:p>
    <w:p w14:paraId="0702277D" w14:textId="43E28504" w:rsidR="00A20397" w:rsidRPr="007B2B8F" w:rsidRDefault="00A47BE7" w:rsidP="004C48E8">
      <w:pPr>
        <w:numPr>
          <w:ilvl w:val="0"/>
          <w:numId w:val="23"/>
        </w:numPr>
        <w:jc w:val="both"/>
        <w:rPr>
          <w:rFonts w:cstheme="minorHAnsi"/>
          <w:b/>
          <w:szCs w:val="22"/>
          <w:u w:val="single"/>
        </w:rPr>
      </w:pPr>
      <w:r w:rsidRPr="007B2B8F">
        <w:rPr>
          <w:rFonts w:cstheme="minorHAnsi"/>
          <w:b/>
          <w:szCs w:val="22"/>
          <w:u w:val="single"/>
        </w:rPr>
        <w:t xml:space="preserve">Tranche ferme, </w:t>
      </w:r>
      <w:r w:rsidR="007E0EEB" w:rsidRPr="008D5836">
        <w:rPr>
          <w:rFonts w:cstheme="minorHAnsi"/>
          <w:b/>
          <w:szCs w:val="22"/>
          <w:u w:val="single"/>
        </w:rPr>
        <w:t>96</w:t>
      </w:r>
      <w:r w:rsidR="007E0EEB" w:rsidRPr="007B2B8F">
        <w:rPr>
          <w:rFonts w:cstheme="minorHAnsi"/>
          <w:b/>
          <w:szCs w:val="22"/>
          <w:u w:val="single"/>
        </w:rPr>
        <w:t xml:space="preserve"> </w:t>
      </w:r>
      <w:r w:rsidR="00A20397" w:rsidRPr="007B2B8F">
        <w:rPr>
          <w:rFonts w:cstheme="minorHAnsi"/>
          <w:b/>
          <w:szCs w:val="22"/>
          <w:u w:val="single"/>
        </w:rPr>
        <w:t>mois, dont</w:t>
      </w:r>
      <w:r w:rsidR="00A20397" w:rsidRPr="007B2B8F">
        <w:rPr>
          <w:rFonts w:cstheme="minorHAnsi"/>
          <w:b/>
          <w:szCs w:val="22"/>
        </w:rPr>
        <w:t> :</w:t>
      </w:r>
    </w:p>
    <w:p w14:paraId="78B1A7AB" w14:textId="0282689F" w:rsidR="00A20397" w:rsidRPr="007B2B8F" w:rsidRDefault="000E322D" w:rsidP="004C48E8">
      <w:pPr>
        <w:numPr>
          <w:ilvl w:val="0"/>
          <w:numId w:val="24"/>
        </w:numPr>
        <w:jc w:val="both"/>
        <w:rPr>
          <w:rFonts w:cstheme="minorHAnsi"/>
          <w:szCs w:val="22"/>
        </w:rPr>
      </w:pPr>
      <w:r>
        <w:rPr>
          <w:rFonts w:cstheme="minorHAnsi"/>
          <w:szCs w:val="22"/>
        </w:rPr>
        <w:t>TF/</w:t>
      </w:r>
      <w:r w:rsidR="00A20397" w:rsidRPr="007B2B8F">
        <w:rPr>
          <w:rFonts w:cstheme="minorHAnsi"/>
          <w:szCs w:val="22"/>
        </w:rPr>
        <w:t xml:space="preserve">Poste 1 : </w:t>
      </w:r>
      <w:r w:rsidR="00424C1B">
        <w:rPr>
          <w:rFonts w:cstheme="minorHAnsi"/>
          <w:szCs w:val="22"/>
        </w:rPr>
        <w:t xml:space="preserve">Conception </w:t>
      </w:r>
      <w:r w:rsidR="007832A0" w:rsidRPr="007B2B8F">
        <w:rPr>
          <w:rFonts w:cstheme="minorHAnsi"/>
          <w:szCs w:val="22"/>
        </w:rPr>
        <w:t>10</w:t>
      </w:r>
      <w:r w:rsidR="00A61712" w:rsidRPr="007B2B8F">
        <w:rPr>
          <w:rFonts w:cstheme="minorHAnsi"/>
          <w:szCs w:val="22"/>
        </w:rPr>
        <w:t xml:space="preserve"> </w:t>
      </w:r>
      <w:r w:rsidR="00A20397" w:rsidRPr="007B2B8F">
        <w:rPr>
          <w:rFonts w:cstheme="minorHAnsi"/>
          <w:szCs w:val="22"/>
        </w:rPr>
        <w:t>mois, y compris les phases de validation du maître d’ouvrage</w:t>
      </w:r>
    </w:p>
    <w:p w14:paraId="527A5357" w14:textId="1DC6C6A0" w:rsidR="00A20397" w:rsidRDefault="000E322D" w:rsidP="004C48E8">
      <w:pPr>
        <w:numPr>
          <w:ilvl w:val="0"/>
          <w:numId w:val="24"/>
        </w:numPr>
        <w:jc w:val="both"/>
        <w:rPr>
          <w:rFonts w:cstheme="minorHAnsi"/>
          <w:szCs w:val="22"/>
        </w:rPr>
      </w:pPr>
      <w:r>
        <w:rPr>
          <w:rFonts w:cstheme="minorHAnsi"/>
          <w:szCs w:val="22"/>
        </w:rPr>
        <w:t>TF/</w:t>
      </w:r>
      <w:r w:rsidR="00A20397" w:rsidRPr="007B2B8F">
        <w:rPr>
          <w:rFonts w:cstheme="minorHAnsi"/>
          <w:szCs w:val="22"/>
        </w:rPr>
        <w:t xml:space="preserve">Poste 2 : </w:t>
      </w:r>
      <w:r w:rsidR="00424C1B">
        <w:rPr>
          <w:rFonts w:cstheme="minorHAnsi"/>
          <w:szCs w:val="22"/>
        </w:rPr>
        <w:t xml:space="preserve">Construction, Aménagement </w:t>
      </w:r>
      <w:r w:rsidR="007832A0" w:rsidRPr="008D5836">
        <w:rPr>
          <w:rFonts w:cstheme="minorHAnsi"/>
          <w:szCs w:val="22"/>
        </w:rPr>
        <w:t>26</w:t>
      </w:r>
      <w:r w:rsidR="007E0EEB" w:rsidRPr="008D5836">
        <w:rPr>
          <w:rFonts w:cstheme="minorHAnsi"/>
          <w:szCs w:val="22"/>
        </w:rPr>
        <w:t xml:space="preserve"> </w:t>
      </w:r>
      <w:r w:rsidR="00A20397" w:rsidRPr="008D5836">
        <w:rPr>
          <w:rFonts w:cstheme="minorHAnsi"/>
          <w:szCs w:val="22"/>
        </w:rPr>
        <w:t>mois</w:t>
      </w:r>
      <w:r w:rsidR="0061554A">
        <w:rPr>
          <w:rFonts w:cstheme="minorHAnsi"/>
          <w:szCs w:val="22"/>
        </w:rPr>
        <w:t xml:space="preserve"> au total </w:t>
      </w:r>
      <w:r w:rsidR="008D5836">
        <w:rPr>
          <w:rFonts w:cstheme="minorHAnsi"/>
          <w:szCs w:val="22"/>
        </w:rPr>
        <w:t>(</w:t>
      </w:r>
      <w:r w:rsidR="0061554A">
        <w:rPr>
          <w:rFonts w:cstheme="minorHAnsi"/>
          <w:szCs w:val="22"/>
        </w:rPr>
        <w:t>comprenant les périodes de préparation</w:t>
      </w:r>
      <w:r w:rsidR="008D5836">
        <w:rPr>
          <w:rFonts w:cstheme="minorHAnsi"/>
          <w:szCs w:val="22"/>
        </w:rPr>
        <w:t>)</w:t>
      </w:r>
      <w:r w:rsidR="007B2B8F">
        <w:rPr>
          <w:rFonts w:cstheme="minorHAnsi"/>
          <w:szCs w:val="22"/>
        </w:rPr>
        <w:t> :</w:t>
      </w:r>
    </w:p>
    <w:p w14:paraId="61ABDC64" w14:textId="62960CD3" w:rsidR="007B2B8F" w:rsidRDefault="007B2B8F" w:rsidP="004C48E8">
      <w:pPr>
        <w:numPr>
          <w:ilvl w:val="1"/>
          <w:numId w:val="24"/>
        </w:numPr>
        <w:jc w:val="both"/>
        <w:rPr>
          <w:rFonts w:cstheme="minorHAnsi"/>
          <w:szCs w:val="22"/>
        </w:rPr>
      </w:pPr>
      <w:proofErr w:type="spellStart"/>
      <w:r>
        <w:rPr>
          <w:rFonts w:cstheme="minorHAnsi"/>
          <w:szCs w:val="22"/>
        </w:rPr>
        <w:t>Process</w:t>
      </w:r>
      <w:proofErr w:type="spellEnd"/>
      <w:r>
        <w:rPr>
          <w:rFonts w:cstheme="minorHAnsi"/>
          <w:szCs w:val="22"/>
        </w:rPr>
        <w:t xml:space="preserve"> CVC</w:t>
      </w:r>
      <w:r w:rsidR="0061554A">
        <w:rPr>
          <w:rFonts w:cstheme="minorHAnsi"/>
          <w:szCs w:val="22"/>
        </w:rPr>
        <w:t xml:space="preserve"> (mise en service pour la saison de chauffe 2030/2031</w:t>
      </w:r>
      <w:r w:rsidR="008D5836">
        <w:rPr>
          <w:rFonts w:cstheme="minorHAnsi"/>
          <w:szCs w:val="22"/>
        </w:rPr>
        <w:t xml:space="preserve"> – 26 mois maximum</w:t>
      </w:r>
      <w:r w:rsidR="0061554A">
        <w:rPr>
          <w:rFonts w:cstheme="minorHAnsi"/>
          <w:szCs w:val="22"/>
        </w:rPr>
        <w:t>)</w:t>
      </w:r>
      <w:r>
        <w:rPr>
          <w:rFonts w:cstheme="minorHAnsi"/>
          <w:szCs w:val="22"/>
        </w:rPr>
        <w:t> ;</w:t>
      </w:r>
    </w:p>
    <w:p w14:paraId="62B0AF1F" w14:textId="4044DAE0" w:rsidR="007B2B8F" w:rsidRDefault="007B2B8F" w:rsidP="004C48E8">
      <w:pPr>
        <w:numPr>
          <w:ilvl w:val="1"/>
          <w:numId w:val="24"/>
        </w:numPr>
        <w:jc w:val="both"/>
        <w:rPr>
          <w:rFonts w:cstheme="minorHAnsi"/>
          <w:szCs w:val="22"/>
        </w:rPr>
      </w:pPr>
      <w:r>
        <w:rPr>
          <w:rFonts w:cstheme="minorHAnsi"/>
          <w:szCs w:val="22"/>
        </w:rPr>
        <w:t>Remise en service 505</w:t>
      </w:r>
      <w:r w:rsidR="0061554A">
        <w:rPr>
          <w:rFonts w:cstheme="minorHAnsi"/>
          <w:szCs w:val="22"/>
        </w:rPr>
        <w:t xml:space="preserve"> (10 mois maximum) ;</w:t>
      </w:r>
    </w:p>
    <w:p w14:paraId="1C29429B" w14:textId="607AC4F8" w:rsidR="00173185" w:rsidRDefault="00173185" w:rsidP="004C48E8">
      <w:pPr>
        <w:numPr>
          <w:ilvl w:val="1"/>
          <w:numId w:val="24"/>
        </w:numPr>
        <w:jc w:val="both"/>
        <w:rPr>
          <w:rFonts w:cstheme="minorHAnsi"/>
          <w:szCs w:val="22"/>
        </w:rPr>
      </w:pPr>
      <w:r>
        <w:rPr>
          <w:rFonts w:cstheme="minorHAnsi"/>
          <w:szCs w:val="22"/>
        </w:rPr>
        <w:t>APE DRIANT – Bât.204</w:t>
      </w:r>
      <w:r w:rsidR="0061554A">
        <w:rPr>
          <w:rFonts w:cstheme="minorHAnsi"/>
          <w:szCs w:val="22"/>
        </w:rPr>
        <w:t xml:space="preserve"> (7 mois maximum après remise en service du 505) ;</w:t>
      </w:r>
    </w:p>
    <w:p w14:paraId="4E4C04EC" w14:textId="24C5A973" w:rsidR="00173185" w:rsidRDefault="00173185" w:rsidP="004C48E8">
      <w:pPr>
        <w:numPr>
          <w:ilvl w:val="1"/>
          <w:numId w:val="24"/>
        </w:numPr>
        <w:jc w:val="both"/>
        <w:rPr>
          <w:rFonts w:cstheme="minorHAnsi"/>
          <w:szCs w:val="22"/>
        </w:rPr>
      </w:pPr>
      <w:r>
        <w:rPr>
          <w:rFonts w:cstheme="minorHAnsi"/>
          <w:szCs w:val="22"/>
        </w:rPr>
        <w:lastRenderedPageBreak/>
        <w:t>APE DRIANT – Bât.205</w:t>
      </w:r>
      <w:r w:rsidR="0061554A">
        <w:rPr>
          <w:rFonts w:cstheme="minorHAnsi"/>
          <w:szCs w:val="22"/>
        </w:rPr>
        <w:t xml:space="preserve"> (8 mois maximum après mise à disposition du 2024) ;</w:t>
      </w:r>
    </w:p>
    <w:p w14:paraId="4E0264D0" w14:textId="73DAAAA0" w:rsidR="008D5836" w:rsidRDefault="008D5836" w:rsidP="008D5836">
      <w:pPr>
        <w:numPr>
          <w:ilvl w:val="1"/>
          <w:numId w:val="24"/>
        </w:numPr>
        <w:jc w:val="both"/>
        <w:rPr>
          <w:rFonts w:cstheme="minorHAnsi"/>
          <w:szCs w:val="22"/>
        </w:rPr>
      </w:pPr>
      <w:r w:rsidRPr="008D5836">
        <w:rPr>
          <w:rFonts w:cstheme="minorHAnsi"/>
          <w:szCs w:val="22"/>
        </w:rPr>
        <w:t xml:space="preserve">APE DRIANT – Bât.219-1 (bassin piscine – </w:t>
      </w:r>
      <w:r>
        <w:rPr>
          <w:rFonts w:cstheme="minorHAnsi"/>
          <w:szCs w:val="22"/>
        </w:rPr>
        <w:t>5</w:t>
      </w:r>
      <w:r w:rsidRPr="008D5836">
        <w:rPr>
          <w:rFonts w:cstheme="minorHAnsi"/>
          <w:szCs w:val="22"/>
        </w:rPr>
        <w:t xml:space="preserve"> mois maximum)</w:t>
      </w:r>
    </w:p>
    <w:p w14:paraId="3D9C740B" w14:textId="7F3FEAA5" w:rsidR="007B2B8F" w:rsidRDefault="007B2B8F" w:rsidP="004C48E8">
      <w:pPr>
        <w:numPr>
          <w:ilvl w:val="1"/>
          <w:numId w:val="24"/>
        </w:numPr>
        <w:jc w:val="both"/>
        <w:rPr>
          <w:rFonts w:cstheme="minorHAnsi"/>
          <w:szCs w:val="22"/>
        </w:rPr>
      </w:pPr>
      <w:r>
        <w:rPr>
          <w:rFonts w:cstheme="minorHAnsi"/>
          <w:szCs w:val="22"/>
        </w:rPr>
        <w:t>APE sur les enveloppes</w:t>
      </w:r>
      <w:r w:rsidR="00C92BE6">
        <w:rPr>
          <w:rFonts w:cstheme="minorHAnsi"/>
          <w:szCs w:val="22"/>
        </w:rPr>
        <w:t xml:space="preserve"> de</w:t>
      </w:r>
      <w:r w:rsidR="008D5836">
        <w:rPr>
          <w:rFonts w:cstheme="minorHAnsi"/>
          <w:szCs w:val="22"/>
        </w:rPr>
        <w:t xml:space="preserve"> </w:t>
      </w:r>
      <w:r w:rsidR="00F56812">
        <w:rPr>
          <w:rFonts w:cstheme="minorHAnsi"/>
          <w:szCs w:val="22"/>
        </w:rPr>
        <w:t xml:space="preserve">7 </w:t>
      </w:r>
      <w:r w:rsidR="008A349C">
        <w:rPr>
          <w:rFonts w:cstheme="minorHAnsi"/>
          <w:szCs w:val="22"/>
        </w:rPr>
        <w:t>autres</w:t>
      </w:r>
      <w:r w:rsidR="00C92BE6">
        <w:rPr>
          <w:rFonts w:cstheme="minorHAnsi"/>
          <w:szCs w:val="22"/>
        </w:rPr>
        <w:t xml:space="preserve"> bâtiments</w:t>
      </w:r>
      <w:r w:rsidR="008A349C">
        <w:rPr>
          <w:rFonts w:cstheme="minorHAnsi"/>
          <w:szCs w:val="22"/>
        </w:rPr>
        <w:t xml:space="preserve"> (libre suivant engagement du titulaire et dans le respect du planning global du poste 2)</w:t>
      </w:r>
    </w:p>
    <w:p w14:paraId="2C460B6C" w14:textId="6E2C9021" w:rsidR="008109D8" w:rsidRDefault="008109D8" w:rsidP="008109D8">
      <w:pPr>
        <w:ind w:left="1788"/>
        <w:jc w:val="both"/>
        <w:rPr>
          <w:rFonts w:cstheme="minorHAnsi"/>
          <w:i/>
          <w:szCs w:val="22"/>
        </w:rPr>
      </w:pPr>
      <w:r>
        <w:rPr>
          <w:rFonts w:cstheme="minorHAnsi"/>
          <w:i/>
          <w:szCs w:val="22"/>
        </w:rPr>
        <w:t>(</w:t>
      </w:r>
      <w:proofErr w:type="gramStart"/>
      <w:r w:rsidRPr="008109D8">
        <w:rPr>
          <w:rFonts w:cstheme="minorHAnsi"/>
          <w:i/>
          <w:szCs w:val="22"/>
        </w:rPr>
        <w:t>démarrage</w:t>
      </w:r>
      <w:proofErr w:type="gramEnd"/>
      <w:r w:rsidRPr="008109D8">
        <w:rPr>
          <w:rFonts w:cstheme="minorHAnsi"/>
          <w:i/>
          <w:szCs w:val="22"/>
        </w:rPr>
        <w:t xml:space="preserve"> </w:t>
      </w:r>
      <w:r>
        <w:rPr>
          <w:rFonts w:cstheme="minorHAnsi"/>
          <w:i/>
          <w:szCs w:val="22"/>
        </w:rPr>
        <w:t xml:space="preserve">sur OS </w:t>
      </w:r>
      <w:r w:rsidRPr="008109D8">
        <w:rPr>
          <w:rFonts w:cstheme="minorHAnsi"/>
          <w:i/>
          <w:szCs w:val="22"/>
        </w:rPr>
        <w:t>après le poste 1</w:t>
      </w:r>
      <w:r w:rsidR="0061554A">
        <w:rPr>
          <w:rFonts w:cstheme="minorHAnsi"/>
          <w:i/>
          <w:szCs w:val="22"/>
        </w:rPr>
        <w:t>, réception</w:t>
      </w:r>
      <w:r w:rsidR="008A349C">
        <w:rPr>
          <w:rFonts w:cstheme="minorHAnsi"/>
          <w:i/>
          <w:szCs w:val="22"/>
        </w:rPr>
        <w:t>s</w:t>
      </w:r>
      <w:r w:rsidR="0061554A">
        <w:rPr>
          <w:rFonts w:cstheme="minorHAnsi"/>
          <w:i/>
          <w:szCs w:val="22"/>
        </w:rPr>
        <w:t xml:space="preserve"> partiels suite à mise en service pour les </w:t>
      </w:r>
      <w:proofErr w:type="spellStart"/>
      <w:r w:rsidR="0061554A">
        <w:rPr>
          <w:rFonts w:cstheme="minorHAnsi"/>
          <w:i/>
          <w:szCs w:val="22"/>
        </w:rPr>
        <w:t>process</w:t>
      </w:r>
      <w:proofErr w:type="spellEnd"/>
      <w:r w:rsidR="0061554A">
        <w:rPr>
          <w:rFonts w:cstheme="minorHAnsi"/>
          <w:i/>
          <w:szCs w:val="22"/>
        </w:rPr>
        <w:t xml:space="preserve"> CVC ou mises à disposition pour les APE bâtiment</w:t>
      </w:r>
      <w:r>
        <w:rPr>
          <w:rFonts w:cstheme="minorHAnsi"/>
          <w:i/>
          <w:szCs w:val="22"/>
        </w:rPr>
        <w:t>)</w:t>
      </w:r>
    </w:p>
    <w:p w14:paraId="3EA22EA2" w14:textId="77777777" w:rsidR="00B62CE0" w:rsidRPr="008109D8" w:rsidRDefault="00B62CE0" w:rsidP="008109D8">
      <w:pPr>
        <w:ind w:left="1788"/>
        <w:jc w:val="both"/>
        <w:rPr>
          <w:rFonts w:cstheme="minorHAnsi"/>
          <w:i/>
          <w:szCs w:val="22"/>
        </w:rPr>
      </w:pPr>
    </w:p>
    <w:p w14:paraId="6AD30AA2" w14:textId="2F01F3F3" w:rsidR="008109D8" w:rsidRDefault="000E322D" w:rsidP="004C48E8">
      <w:pPr>
        <w:numPr>
          <w:ilvl w:val="0"/>
          <w:numId w:val="24"/>
        </w:numPr>
        <w:jc w:val="both"/>
        <w:rPr>
          <w:rFonts w:cstheme="minorHAnsi"/>
          <w:szCs w:val="22"/>
        </w:rPr>
      </w:pPr>
      <w:r>
        <w:rPr>
          <w:rFonts w:cstheme="minorHAnsi"/>
          <w:szCs w:val="22"/>
        </w:rPr>
        <w:t>TF/</w:t>
      </w:r>
      <w:r w:rsidR="00052183" w:rsidRPr="007B2B8F">
        <w:rPr>
          <w:rFonts w:cstheme="minorHAnsi"/>
          <w:szCs w:val="22"/>
        </w:rPr>
        <w:t xml:space="preserve">Poste 3 : </w:t>
      </w:r>
      <w:r w:rsidR="00424C1B">
        <w:rPr>
          <w:rFonts w:cstheme="minorHAnsi"/>
          <w:szCs w:val="22"/>
        </w:rPr>
        <w:t xml:space="preserve">Entretien Maintenance </w:t>
      </w:r>
      <w:r w:rsidR="007832A0" w:rsidRPr="007B2B8F">
        <w:rPr>
          <w:rFonts w:cstheme="minorHAnsi"/>
          <w:szCs w:val="22"/>
        </w:rPr>
        <w:t>84</w:t>
      </w:r>
      <w:r w:rsidR="00052183" w:rsidRPr="007B2B8F">
        <w:rPr>
          <w:rFonts w:cstheme="minorHAnsi"/>
          <w:szCs w:val="22"/>
        </w:rPr>
        <w:t xml:space="preserve"> mois</w:t>
      </w:r>
    </w:p>
    <w:p w14:paraId="39DC1323" w14:textId="61A6A87D" w:rsidR="00A20397" w:rsidRPr="008109D8" w:rsidRDefault="007832A0" w:rsidP="008109D8">
      <w:pPr>
        <w:ind w:left="1788"/>
        <w:jc w:val="both"/>
        <w:rPr>
          <w:rFonts w:cstheme="minorHAnsi"/>
          <w:i/>
          <w:szCs w:val="22"/>
        </w:rPr>
      </w:pPr>
      <w:r w:rsidRPr="008109D8">
        <w:rPr>
          <w:rFonts w:cstheme="minorHAnsi"/>
          <w:i/>
          <w:szCs w:val="22"/>
        </w:rPr>
        <w:t>(</w:t>
      </w:r>
      <w:proofErr w:type="gramStart"/>
      <w:r w:rsidR="00B64877" w:rsidRPr="008109D8">
        <w:rPr>
          <w:rFonts w:cstheme="minorHAnsi"/>
          <w:i/>
          <w:szCs w:val="22"/>
        </w:rPr>
        <w:t>démarrage</w:t>
      </w:r>
      <w:proofErr w:type="gramEnd"/>
      <w:r w:rsidR="00B64877" w:rsidRPr="008109D8">
        <w:rPr>
          <w:rFonts w:cstheme="minorHAnsi"/>
          <w:i/>
          <w:szCs w:val="22"/>
        </w:rPr>
        <w:t xml:space="preserve"> sur OS </w:t>
      </w:r>
      <w:r w:rsidR="008109D8">
        <w:rPr>
          <w:rFonts w:cstheme="minorHAnsi"/>
          <w:i/>
          <w:szCs w:val="22"/>
        </w:rPr>
        <w:t>après la première saison de chauffe et avant le</w:t>
      </w:r>
      <w:r w:rsidR="008A349C">
        <w:rPr>
          <w:rFonts w:cstheme="minorHAnsi"/>
          <w:i/>
          <w:szCs w:val="22"/>
        </w:rPr>
        <w:t xml:space="preserve"> démarrage du</w:t>
      </w:r>
      <w:r w:rsidR="008109D8">
        <w:rPr>
          <w:rFonts w:cstheme="minorHAnsi"/>
          <w:i/>
          <w:szCs w:val="22"/>
        </w:rPr>
        <w:t xml:space="preserve"> poste 2</w:t>
      </w:r>
      <w:r w:rsidRPr="008109D8">
        <w:rPr>
          <w:rFonts w:cstheme="minorHAnsi"/>
          <w:i/>
          <w:szCs w:val="22"/>
        </w:rPr>
        <w:t>)</w:t>
      </w:r>
    </w:p>
    <w:p w14:paraId="4AD6FA15" w14:textId="3362F9B1" w:rsidR="00A20397" w:rsidRDefault="00A20397" w:rsidP="00A20397">
      <w:pPr>
        <w:jc w:val="both"/>
        <w:rPr>
          <w:rFonts w:cstheme="minorHAnsi"/>
          <w:szCs w:val="22"/>
          <w:highlight w:val="yellow"/>
        </w:rPr>
      </w:pPr>
    </w:p>
    <w:p w14:paraId="7711CBD8" w14:textId="052A78FF" w:rsidR="008D5836" w:rsidRDefault="008D5836" w:rsidP="00A20397">
      <w:pPr>
        <w:jc w:val="both"/>
        <w:rPr>
          <w:rFonts w:cstheme="minorHAnsi"/>
          <w:szCs w:val="22"/>
          <w:highlight w:val="yellow"/>
        </w:rPr>
      </w:pPr>
      <w:r>
        <w:rPr>
          <w:rFonts w:cstheme="minorHAnsi"/>
          <w:szCs w:val="22"/>
        </w:rPr>
        <w:t>Le démarrage des tranches optionnelles suivantes se feront sur décision d’affermissement du RPA.</w:t>
      </w:r>
    </w:p>
    <w:p w14:paraId="65199FA2" w14:textId="77777777" w:rsidR="008D5836" w:rsidRPr="00957BFF" w:rsidRDefault="008D5836" w:rsidP="00A20397">
      <w:pPr>
        <w:jc w:val="both"/>
        <w:rPr>
          <w:rFonts w:cstheme="minorHAnsi"/>
          <w:szCs w:val="22"/>
          <w:highlight w:val="yellow"/>
        </w:rPr>
      </w:pPr>
    </w:p>
    <w:p w14:paraId="432197E3" w14:textId="48C3D94A" w:rsidR="009946E2" w:rsidRPr="00424C1B" w:rsidRDefault="009946E2" w:rsidP="004C48E8">
      <w:pPr>
        <w:numPr>
          <w:ilvl w:val="0"/>
          <w:numId w:val="23"/>
        </w:numPr>
        <w:jc w:val="both"/>
        <w:rPr>
          <w:rFonts w:cstheme="minorHAnsi"/>
          <w:b/>
          <w:szCs w:val="22"/>
          <w:u w:val="single"/>
        </w:rPr>
      </w:pPr>
      <w:bookmarkStart w:id="49" w:name="_Toc525633066"/>
      <w:bookmarkStart w:id="50" w:name="_Toc249245008"/>
      <w:bookmarkStart w:id="51" w:name="_Toc336272635"/>
      <w:r w:rsidRPr="00424C1B">
        <w:rPr>
          <w:rFonts w:cstheme="minorHAnsi"/>
          <w:b/>
          <w:szCs w:val="22"/>
          <w:u w:val="single"/>
        </w:rPr>
        <w:t xml:space="preserve">Tranche optionnelle 1, </w:t>
      </w:r>
      <w:r w:rsidR="00424C1B" w:rsidRPr="00424C1B">
        <w:rPr>
          <w:rFonts w:cstheme="minorHAnsi"/>
          <w:b/>
          <w:szCs w:val="22"/>
          <w:u w:val="single"/>
        </w:rPr>
        <w:t>Poste 3 - Entretien Maintenance</w:t>
      </w:r>
      <w:r w:rsidR="00424C1B">
        <w:rPr>
          <w:rFonts w:cstheme="minorHAnsi"/>
          <w:b/>
          <w:szCs w:val="22"/>
          <w:u w:val="single"/>
        </w:rPr>
        <w:t xml:space="preserve"> :</w:t>
      </w:r>
      <w:r w:rsidR="000E322D">
        <w:rPr>
          <w:rFonts w:cstheme="minorHAnsi"/>
          <w:b/>
          <w:szCs w:val="22"/>
          <w:u w:val="single"/>
        </w:rPr>
        <w:t xml:space="preserve"> </w:t>
      </w:r>
      <w:r w:rsidR="00736A93" w:rsidRPr="00424C1B">
        <w:rPr>
          <w:rFonts w:cstheme="minorHAnsi"/>
          <w:b/>
          <w:szCs w:val="22"/>
          <w:u w:val="single"/>
        </w:rPr>
        <w:t xml:space="preserve">60 </w:t>
      </w:r>
      <w:r w:rsidRPr="00424C1B">
        <w:rPr>
          <w:rFonts w:cstheme="minorHAnsi"/>
          <w:b/>
          <w:szCs w:val="22"/>
          <w:u w:val="single"/>
        </w:rPr>
        <w:t>mois</w:t>
      </w:r>
    </w:p>
    <w:p w14:paraId="1476B6B0" w14:textId="78618B09" w:rsidR="00595BAF" w:rsidRDefault="00ED2E36" w:rsidP="004C48E8">
      <w:pPr>
        <w:numPr>
          <w:ilvl w:val="0"/>
          <w:numId w:val="24"/>
        </w:numPr>
        <w:jc w:val="both"/>
        <w:rPr>
          <w:rFonts w:cstheme="minorHAnsi"/>
          <w:szCs w:val="22"/>
        </w:rPr>
      </w:pPr>
      <w:r>
        <w:rPr>
          <w:rFonts w:cstheme="minorHAnsi"/>
          <w:szCs w:val="22"/>
        </w:rPr>
        <w:t xml:space="preserve">TO1 : </w:t>
      </w:r>
      <w:r w:rsidR="00424C1B">
        <w:rPr>
          <w:rFonts w:cstheme="minorHAnsi"/>
          <w:szCs w:val="22"/>
        </w:rPr>
        <w:t>Entretien Maintenance</w:t>
      </w:r>
      <w:r w:rsidR="004402A9">
        <w:rPr>
          <w:rFonts w:cstheme="minorHAnsi"/>
          <w:szCs w:val="22"/>
        </w:rPr>
        <w:t xml:space="preserve"> après le poste 3 de la tranche ferme</w:t>
      </w:r>
    </w:p>
    <w:p w14:paraId="61B2F819" w14:textId="55FBFF96" w:rsidR="00595BAF" w:rsidRDefault="00595BAF" w:rsidP="00595BAF">
      <w:pPr>
        <w:jc w:val="both"/>
        <w:rPr>
          <w:rFonts w:cstheme="minorHAnsi"/>
          <w:szCs w:val="22"/>
        </w:rPr>
      </w:pPr>
    </w:p>
    <w:p w14:paraId="3F88F589" w14:textId="650FE723" w:rsidR="000E322D" w:rsidRDefault="008D5836" w:rsidP="00595BAF">
      <w:pPr>
        <w:jc w:val="both"/>
        <w:rPr>
          <w:rFonts w:cstheme="minorHAnsi"/>
          <w:szCs w:val="22"/>
        </w:rPr>
      </w:pPr>
      <w:r>
        <w:rPr>
          <w:rFonts w:cstheme="minorHAnsi"/>
          <w:szCs w:val="22"/>
        </w:rPr>
        <w:t xml:space="preserve">Le démarrage des tranches optionnelles suivantes </w:t>
      </w:r>
      <w:r w:rsidR="008A349C">
        <w:rPr>
          <w:rFonts w:cstheme="minorHAnsi"/>
          <w:szCs w:val="22"/>
        </w:rPr>
        <w:t>pourr</w:t>
      </w:r>
      <w:r>
        <w:rPr>
          <w:rFonts w:cstheme="minorHAnsi"/>
          <w:szCs w:val="22"/>
        </w:rPr>
        <w:t>a</w:t>
      </w:r>
      <w:r w:rsidR="008A349C">
        <w:rPr>
          <w:rFonts w:cstheme="minorHAnsi"/>
          <w:szCs w:val="22"/>
        </w:rPr>
        <w:t xml:space="preserve"> s</w:t>
      </w:r>
      <w:r w:rsidR="001F08A5">
        <w:rPr>
          <w:rFonts w:cstheme="minorHAnsi"/>
          <w:szCs w:val="22"/>
        </w:rPr>
        <w:t>’étaler du 36</w:t>
      </w:r>
      <w:r w:rsidR="001F08A5" w:rsidRPr="001F08A5">
        <w:rPr>
          <w:rFonts w:cstheme="minorHAnsi"/>
          <w:szCs w:val="22"/>
          <w:vertAlign w:val="superscript"/>
        </w:rPr>
        <w:t>ème</w:t>
      </w:r>
      <w:r w:rsidR="001F08A5">
        <w:rPr>
          <w:rFonts w:cstheme="minorHAnsi"/>
          <w:szCs w:val="22"/>
        </w:rPr>
        <w:t xml:space="preserve"> mois au 156</w:t>
      </w:r>
      <w:r w:rsidR="001F08A5" w:rsidRPr="001F08A5">
        <w:rPr>
          <w:rFonts w:cstheme="minorHAnsi"/>
          <w:szCs w:val="22"/>
          <w:vertAlign w:val="superscript"/>
        </w:rPr>
        <w:t>ème</w:t>
      </w:r>
      <w:r w:rsidR="001F08A5">
        <w:rPr>
          <w:rFonts w:cstheme="minorHAnsi"/>
          <w:szCs w:val="22"/>
        </w:rPr>
        <w:t xml:space="preserve"> mois de la durée totale du marché sans indication d’ordre ni de priorité. </w:t>
      </w:r>
      <w:r w:rsidR="001F08A5" w:rsidRPr="00ED2E36">
        <w:rPr>
          <w:rFonts w:cstheme="minorHAnsi"/>
          <w:szCs w:val="22"/>
        </w:rPr>
        <w:t>Il est précisé qu’il peut y avoir un recouvrement de</w:t>
      </w:r>
      <w:r w:rsidR="001F08A5">
        <w:rPr>
          <w:rFonts w:cstheme="minorHAnsi"/>
          <w:szCs w:val="22"/>
        </w:rPr>
        <w:t xml:space="preserve"> ces tran</w:t>
      </w:r>
      <w:r>
        <w:rPr>
          <w:rFonts w:cstheme="minorHAnsi"/>
          <w:szCs w:val="22"/>
        </w:rPr>
        <w:t>ches optionnelles dans le temps sauf pour les bâtiments 206, 208 et 209 car ils doivent pouvoir bénéficier du relogement temporaire des occupants.</w:t>
      </w:r>
    </w:p>
    <w:p w14:paraId="3F14EED4" w14:textId="77777777" w:rsidR="001F08A5" w:rsidRPr="007B2B8F" w:rsidRDefault="001F08A5" w:rsidP="00595BAF">
      <w:pPr>
        <w:jc w:val="both"/>
        <w:rPr>
          <w:rFonts w:cstheme="minorHAnsi"/>
          <w:szCs w:val="22"/>
        </w:rPr>
      </w:pPr>
    </w:p>
    <w:p w14:paraId="3F555324" w14:textId="5E45FE55" w:rsidR="00957BFF" w:rsidRPr="00595BAF" w:rsidRDefault="00595BAF" w:rsidP="004C48E8">
      <w:pPr>
        <w:numPr>
          <w:ilvl w:val="0"/>
          <w:numId w:val="23"/>
        </w:numPr>
        <w:jc w:val="both"/>
        <w:rPr>
          <w:rFonts w:cstheme="minorHAnsi"/>
          <w:b/>
          <w:szCs w:val="22"/>
          <w:u w:val="single"/>
        </w:rPr>
      </w:pPr>
      <w:r w:rsidRPr="00595BAF">
        <w:rPr>
          <w:rFonts w:cstheme="minorHAnsi"/>
          <w:b/>
          <w:szCs w:val="22"/>
          <w:u w:val="single"/>
        </w:rPr>
        <w:t xml:space="preserve"> </w:t>
      </w:r>
      <w:r w:rsidR="00957BFF" w:rsidRPr="00595BAF">
        <w:rPr>
          <w:rFonts w:cstheme="minorHAnsi"/>
          <w:b/>
          <w:szCs w:val="22"/>
          <w:u w:val="single"/>
        </w:rPr>
        <w:t>Tranche</w:t>
      </w:r>
      <w:r w:rsidR="00424C1B">
        <w:rPr>
          <w:rFonts w:cstheme="minorHAnsi"/>
          <w:b/>
          <w:szCs w:val="22"/>
          <w:u w:val="single"/>
        </w:rPr>
        <w:t>s</w:t>
      </w:r>
      <w:r w:rsidR="00957BFF" w:rsidRPr="00595BAF">
        <w:rPr>
          <w:rFonts w:cstheme="minorHAnsi"/>
          <w:b/>
          <w:szCs w:val="22"/>
          <w:u w:val="single"/>
        </w:rPr>
        <w:t xml:space="preserve"> optionnelle</w:t>
      </w:r>
      <w:r w:rsidR="004402A9">
        <w:rPr>
          <w:rFonts w:cstheme="minorHAnsi"/>
          <w:b/>
          <w:szCs w:val="22"/>
          <w:u w:val="single"/>
        </w:rPr>
        <w:t>s (TO)</w:t>
      </w:r>
      <w:r w:rsidR="00957BFF" w:rsidRPr="00595BAF">
        <w:rPr>
          <w:rFonts w:cstheme="minorHAnsi"/>
          <w:b/>
          <w:szCs w:val="22"/>
          <w:u w:val="single"/>
        </w:rPr>
        <w:t xml:space="preserve"> 2</w:t>
      </w:r>
      <w:r w:rsidR="00424C1B">
        <w:rPr>
          <w:rFonts w:cstheme="minorHAnsi"/>
          <w:b/>
          <w:szCs w:val="22"/>
          <w:u w:val="single"/>
        </w:rPr>
        <w:t xml:space="preserve"> à 11, Poste</w:t>
      </w:r>
      <w:r w:rsidR="004402A9">
        <w:rPr>
          <w:rFonts w:cstheme="minorHAnsi"/>
          <w:b/>
          <w:szCs w:val="22"/>
          <w:u w:val="single"/>
        </w:rPr>
        <w:t xml:space="preserve"> 2</w:t>
      </w:r>
      <w:r w:rsidR="00424C1B">
        <w:rPr>
          <w:rFonts w:cstheme="minorHAnsi"/>
          <w:b/>
          <w:szCs w:val="22"/>
          <w:u w:val="single"/>
        </w:rPr>
        <w:t xml:space="preserve"> – Construction, Aménagement</w:t>
      </w:r>
      <w:r w:rsidR="008D5836" w:rsidRPr="008D5836">
        <w:rPr>
          <w:rFonts w:cstheme="minorHAnsi"/>
          <w:szCs w:val="22"/>
        </w:rPr>
        <w:t xml:space="preserve"> (hors </w:t>
      </w:r>
      <w:r w:rsidR="008D5836">
        <w:rPr>
          <w:rFonts w:cstheme="minorHAnsi"/>
          <w:szCs w:val="22"/>
        </w:rPr>
        <w:t>période de préparation</w:t>
      </w:r>
      <w:r w:rsidR="008D5836" w:rsidRPr="008D5836">
        <w:rPr>
          <w:rFonts w:cstheme="minorHAnsi"/>
          <w:szCs w:val="22"/>
        </w:rPr>
        <w:t>)</w:t>
      </w:r>
    </w:p>
    <w:p w14:paraId="33F4161E" w14:textId="00E31355" w:rsidR="00424C1B" w:rsidRPr="008D5836" w:rsidRDefault="00424C1B" w:rsidP="004C48E8">
      <w:pPr>
        <w:numPr>
          <w:ilvl w:val="0"/>
          <w:numId w:val="24"/>
        </w:numPr>
        <w:jc w:val="both"/>
        <w:rPr>
          <w:rFonts w:cstheme="minorHAnsi"/>
          <w:szCs w:val="22"/>
        </w:rPr>
      </w:pPr>
      <w:r w:rsidRPr="008D5836">
        <w:rPr>
          <w:rFonts w:cstheme="minorHAnsi"/>
          <w:szCs w:val="22"/>
        </w:rPr>
        <w:t xml:space="preserve">TO2 : Enveloppe du </w:t>
      </w:r>
      <w:r w:rsidR="00D50505" w:rsidRPr="008D5836">
        <w:rPr>
          <w:rFonts w:cstheme="minorHAnsi"/>
          <w:szCs w:val="22"/>
        </w:rPr>
        <w:t xml:space="preserve">bâtiment </w:t>
      </w:r>
      <w:r w:rsidRPr="008D5836">
        <w:rPr>
          <w:rFonts w:cstheme="minorHAnsi"/>
          <w:szCs w:val="22"/>
        </w:rPr>
        <w:t>219-2 (Bâtiment piscine hors bassin)</w:t>
      </w:r>
      <w:r w:rsidR="0061554A" w:rsidRPr="008D5836">
        <w:rPr>
          <w:rFonts w:cstheme="minorHAnsi"/>
          <w:szCs w:val="22"/>
        </w:rPr>
        <w:t xml:space="preserve"> </w:t>
      </w:r>
      <w:r w:rsidR="008A349C" w:rsidRPr="008D5836">
        <w:rPr>
          <w:rFonts w:cstheme="minorHAnsi"/>
          <w:szCs w:val="22"/>
        </w:rPr>
        <w:t>-</w:t>
      </w:r>
      <w:r w:rsidR="0061554A" w:rsidRPr="008D5836">
        <w:rPr>
          <w:rFonts w:cstheme="minorHAnsi"/>
          <w:szCs w:val="22"/>
        </w:rPr>
        <w:t xml:space="preserve"> 5 mois</w:t>
      </w:r>
      <w:r w:rsidR="008A349C" w:rsidRPr="008D5836">
        <w:rPr>
          <w:rFonts w:cstheme="minorHAnsi"/>
          <w:szCs w:val="22"/>
        </w:rPr>
        <w:t xml:space="preserve"> maximum</w:t>
      </w:r>
    </w:p>
    <w:p w14:paraId="35E8C863" w14:textId="4691C67B" w:rsidR="00424C1B" w:rsidRPr="008D5836" w:rsidRDefault="00424C1B" w:rsidP="004C48E8">
      <w:pPr>
        <w:numPr>
          <w:ilvl w:val="0"/>
          <w:numId w:val="24"/>
        </w:numPr>
        <w:jc w:val="both"/>
        <w:rPr>
          <w:rFonts w:cstheme="minorHAnsi"/>
          <w:szCs w:val="22"/>
        </w:rPr>
      </w:pPr>
      <w:r w:rsidRPr="008D5836">
        <w:rPr>
          <w:rFonts w:cstheme="minorHAnsi"/>
          <w:szCs w:val="22"/>
        </w:rPr>
        <w:t>TO3 :</w:t>
      </w:r>
      <w:r w:rsidR="004402A9" w:rsidRPr="008D5836">
        <w:rPr>
          <w:rFonts w:cstheme="minorHAnsi"/>
          <w:szCs w:val="22"/>
        </w:rPr>
        <w:t xml:space="preserve"> </w:t>
      </w:r>
      <w:r w:rsidR="001F08A5" w:rsidRPr="008D5836">
        <w:rPr>
          <w:rFonts w:cstheme="minorHAnsi"/>
          <w:szCs w:val="22"/>
        </w:rPr>
        <w:t xml:space="preserve">Enveloppe du </w:t>
      </w:r>
      <w:r w:rsidR="00D50505" w:rsidRPr="008D5836">
        <w:rPr>
          <w:rFonts w:cstheme="minorHAnsi"/>
          <w:szCs w:val="22"/>
        </w:rPr>
        <w:t xml:space="preserve">bâtiment </w:t>
      </w:r>
      <w:r w:rsidR="001F08A5" w:rsidRPr="008D5836">
        <w:rPr>
          <w:rFonts w:cstheme="minorHAnsi"/>
          <w:szCs w:val="22"/>
        </w:rPr>
        <w:t>206</w:t>
      </w:r>
      <w:r w:rsidR="0061554A" w:rsidRPr="008D5836">
        <w:rPr>
          <w:rFonts w:cstheme="minorHAnsi"/>
          <w:szCs w:val="22"/>
        </w:rPr>
        <w:t xml:space="preserve"> </w:t>
      </w:r>
      <w:r w:rsidR="008A349C" w:rsidRPr="008D5836">
        <w:rPr>
          <w:rFonts w:cstheme="minorHAnsi"/>
          <w:szCs w:val="22"/>
        </w:rPr>
        <w:t>-</w:t>
      </w:r>
      <w:r w:rsidR="0061554A" w:rsidRPr="008D5836">
        <w:rPr>
          <w:rFonts w:cstheme="minorHAnsi"/>
          <w:szCs w:val="22"/>
        </w:rPr>
        <w:t xml:space="preserve"> </w:t>
      </w:r>
      <w:r w:rsidR="008A349C" w:rsidRPr="008D5836">
        <w:rPr>
          <w:rFonts w:cstheme="minorHAnsi"/>
          <w:szCs w:val="22"/>
        </w:rPr>
        <w:t>8 mois maximum</w:t>
      </w:r>
    </w:p>
    <w:p w14:paraId="4DF1E576" w14:textId="5071C17E" w:rsidR="00424C1B" w:rsidRPr="008D5836" w:rsidRDefault="00424C1B" w:rsidP="004C48E8">
      <w:pPr>
        <w:numPr>
          <w:ilvl w:val="0"/>
          <w:numId w:val="24"/>
        </w:numPr>
        <w:jc w:val="both"/>
        <w:rPr>
          <w:rFonts w:cstheme="minorHAnsi"/>
          <w:szCs w:val="22"/>
        </w:rPr>
      </w:pPr>
      <w:r w:rsidRPr="008D5836">
        <w:rPr>
          <w:rFonts w:cstheme="minorHAnsi"/>
          <w:szCs w:val="22"/>
        </w:rPr>
        <w:t>TO4 :</w:t>
      </w:r>
      <w:r w:rsidR="004402A9" w:rsidRPr="008D5836">
        <w:rPr>
          <w:rFonts w:cstheme="minorHAnsi"/>
          <w:szCs w:val="22"/>
        </w:rPr>
        <w:t xml:space="preserve"> </w:t>
      </w:r>
      <w:r w:rsidR="001F08A5" w:rsidRPr="008D5836">
        <w:rPr>
          <w:rFonts w:cstheme="minorHAnsi"/>
          <w:szCs w:val="22"/>
        </w:rPr>
        <w:t xml:space="preserve">Enveloppe du </w:t>
      </w:r>
      <w:r w:rsidR="00D50505" w:rsidRPr="008D5836">
        <w:rPr>
          <w:rFonts w:cstheme="minorHAnsi"/>
          <w:szCs w:val="22"/>
        </w:rPr>
        <w:t xml:space="preserve">bâtiment </w:t>
      </w:r>
      <w:r w:rsidR="001F08A5" w:rsidRPr="008D5836">
        <w:rPr>
          <w:rFonts w:cstheme="minorHAnsi"/>
          <w:szCs w:val="22"/>
        </w:rPr>
        <w:t>208</w:t>
      </w:r>
      <w:r w:rsidR="008A349C" w:rsidRPr="008D5836">
        <w:rPr>
          <w:rFonts w:cstheme="minorHAnsi"/>
          <w:szCs w:val="22"/>
        </w:rPr>
        <w:t xml:space="preserve"> - 8 mois maximum  </w:t>
      </w:r>
    </w:p>
    <w:p w14:paraId="7A5EE2DB" w14:textId="4D94B626" w:rsidR="00424C1B" w:rsidRPr="008D5836" w:rsidRDefault="00424C1B" w:rsidP="004C48E8">
      <w:pPr>
        <w:numPr>
          <w:ilvl w:val="0"/>
          <w:numId w:val="24"/>
        </w:numPr>
        <w:jc w:val="both"/>
        <w:rPr>
          <w:rFonts w:cstheme="minorHAnsi"/>
          <w:szCs w:val="22"/>
        </w:rPr>
      </w:pPr>
      <w:r w:rsidRPr="008D5836">
        <w:rPr>
          <w:rFonts w:cstheme="minorHAnsi"/>
          <w:szCs w:val="22"/>
        </w:rPr>
        <w:t>TO5 :</w:t>
      </w:r>
      <w:r w:rsidR="004402A9" w:rsidRPr="008D5836">
        <w:rPr>
          <w:rFonts w:cstheme="minorHAnsi"/>
          <w:szCs w:val="22"/>
        </w:rPr>
        <w:t xml:space="preserve"> </w:t>
      </w:r>
      <w:r w:rsidR="001F08A5" w:rsidRPr="008D5836">
        <w:rPr>
          <w:rFonts w:cstheme="minorHAnsi"/>
          <w:szCs w:val="22"/>
        </w:rPr>
        <w:t xml:space="preserve">Enveloppe du </w:t>
      </w:r>
      <w:r w:rsidR="00D50505" w:rsidRPr="008D5836">
        <w:rPr>
          <w:rFonts w:cstheme="minorHAnsi"/>
          <w:szCs w:val="22"/>
        </w:rPr>
        <w:t xml:space="preserve">bâtiment </w:t>
      </w:r>
      <w:r w:rsidR="001F08A5" w:rsidRPr="008D5836">
        <w:rPr>
          <w:rFonts w:cstheme="minorHAnsi"/>
          <w:szCs w:val="22"/>
        </w:rPr>
        <w:t>209</w:t>
      </w:r>
      <w:r w:rsidR="008A349C" w:rsidRPr="008D5836">
        <w:rPr>
          <w:rFonts w:cstheme="minorHAnsi"/>
          <w:szCs w:val="22"/>
        </w:rPr>
        <w:t xml:space="preserve"> - 8 mois maximum</w:t>
      </w:r>
    </w:p>
    <w:p w14:paraId="44C8BABB" w14:textId="791454B3" w:rsidR="00424C1B" w:rsidRPr="008D5836" w:rsidRDefault="00424C1B" w:rsidP="004C48E8">
      <w:pPr>
        <w:numPr>
          <w:ilvl w:val="0"/>
          <w:numId w:val="24"/>
        </w:numPr>
        <w:jc w:val="both"/>
        <w:rPr>
          <w:rFonts w:cstheme="minorHAnsi"/>
          <w:szCs w:val="22"/>
        </w:rPr>
      </w:pPr>
      <w:r w:rsidRPr="008D5836">
        <w:rPr>
          <w:rFonts w:cstheme="minorHAnsi"/>
          <w:szCs w:val="22"/>
        </w:rPr>
        <w:t>TO6 :</w:t>
      </w:r>
      <w:r w:rsidR="004402A9" w:rsidRPr="008D5836">
        <w:rPr>
          <w:rFonts w:cstheme="minorHAnsi"/>
          <w:szCs w:val="22"/>
        </w:rPr>
        <w:t xml:space="preserve"> </w:t>
      </w:r>
      <w:r w:rsidR="001F08A5" w:rsidRPr="008D5836">
        <w:rPr>
          <w:rFonts w:cstheme="minorHAnsi"/>
          <w:szCs w:val="22"/>
        </w:rPr>
        <w:t xml:space="preserve">Enveloppe du </w:t>
      </w:r>
      <w:r w:rsidR="00D50505" w:rsidRPr="008D5836">
        <w:rPr>
          <w:rFonts w:cstheme="minorHAnsi"/>
          <w:szCs w:val="22"/>
        </w:rPr>
        <w:t xml:space="preserve">bâtiment </w:t>
      </w:r>
      <w:r w:rsidR="001F08A5" w:rsidRPr="008D5836">
        <w:rPr>
          <w:rFonts w:cstheme="minorHAnsi"/>
          <w:szCs w:val="22"/>
        </w:rPr>
        <w:t>435</w:t>
      </w:r>
      <w:r w:rsidR="008A349C" w:rsidRPr="008D5836">
        <w:rPr>
          <w:rFonts w:cstheme="minorHAnsi"/>
          <w:szCs w:val="22"/>
        </w:rPr>
        <w:t xml:space="preserve"> - 6 mois maximum</w:t>
      </w:r>
    </w:p>
    <w:p w14:paraId="76802281" w14:textId="154ECAA6" w:rsidR="00424C1B" w:rsidRPr="008D5836" w:rsidRDefault="00424C1B" w:rsidP="004C48E8">
      <w:pPr>
        <w:numPr>
          <w:ilvl w:val="0"/>
          <w:numId w:val="24"/>
        </w:numPr>
        <w:jc w:val="both"/>
        <w:rPr>
          <w:rFonts w:cstheme="minorHAnsi"/>
          <w:szCs w:val="22"/>
        </w:rPr>
      </w:pPr>
      <w:r w:rsidRPr="008D5836">
        <w:rPr>
          <w:rFonts w:cstheme="minorHAnsi"/>
          <w:szCs w:val="22"/>
        </w:rPr>
        <w:t>TO7 :</w:t>
      </w:r>
      <w:r w:rsidR="004402A9" w:rsidRPr="008D5836">
        <w:rPr>
          <w:rFonts w:cstheme="minorHAnsi"/>
          <w:szCs w:val="22"/>
        </w:rPr>
        <w:t xml:space="preserve"> </w:t>
      </w:r>
      <w:r w:rsidR="001F08A5" w:rsidRPr="008D5836">
        <w:rPr>
          <w:rFonts w:cstheme="minorHAnsi"/>
          <w:szCs w:val="22"/>
        </w:rPr>
        <w:t xml:space="preserve">Enveloppe du </w:t>
      </w:r>
      <w:r w:rsidR="00D50505" w:rsidRPr="008D5836">
        <w:rPr>
          <w:rFonts w:cstheme="minorHAnsi"/>
          <w:szCs w:val="22"/>
        </w:rPr>
        <w:t xml:space="preserve">bâtiment </w:t>
      </w:r>
      <w:r w:rsidR="001F08A5" w:rsidRPr="008D5836">
        <w:rPr>
          <w:rFonts w:cstheme="minorHAnsi"/>
          <w:szCs w:val="22"/>
        </w:rPr>
        <w:t>436</w:t>
      </w:r>
      <w:r w:rsidR="008A349C" w:rsidRPr="008D5836">
        <w:rPr>
          <w:rFonts w:cstheme="minorHAnsi"/>
          <w:szCs w:val="22"/>
        </w:rPr>
        <w:t xml:space="preserve"> - 6 mois maximum</w:t>
      </w:r>
    </w:p>
    <w:p w14:paraId="48D5038E" w14:textId="2CC8CC9A" w:rsidR="00424C1B" w:rsidRPr="008D5836" w:rsidRDefault="00424C1B" w:rsidP="004C48E8">
      <w:pPr>
        <w:numPr>
          <w:ilvl w:val="0"/>
          <w:numId w:val="24"/>
        </w:numPr>
        <w:jc w:val="both"/>
        <w:rPr>
          <w:rFonts w:cstheme="minorHAnsi"/>
          <w:szCs w:val="22"/>
        </w:rPr>
      </w:pPr>
      <w:r w:rsidRPr="008D5836">
        <w:rPr>
          <w:rFonts w:cstheme="minorHAnsi"/>
          <w:szCs w:val="22"/>
        </w:rPr>
        <w:t>TO8 :</w:t>
      </w:r>
      <w:r w:rsidR="004402A9" w:rsidRPr="008D5836">
        <w:rPr>
          <w:rFonts w:cstheme="minorHAnsi"/>
          <w:szCs w:val="22"/>
        </w:rPr>
        <w:t xml:space="preserve"> </w:t>
      </w:r>
      <w:r w:rsidR="001F08A5" w:rsidRPr="008D5836">
        <w:rPr>
          <w:rFonts w:cstheme="minorHAnsi"/>
          <w:szCs w:val="22"/>
        </w:rPr>
        <w:t xml:space="preserve">Enveloppe du </w:t>
      </w:r>
      <w:r w:rsidR="00D50505" w:rsidRPr="008D5836">
        <w:rPr>
          <w:rFonts w:cstheme="minorHAnsi"/>
          <w:szCs w:val="22"/>
        </w:rPr>
        <w:t xml:space="preserve">bâtiment </w:t>
      </w:r>
      <w:r w:rsidR="001F08A5" w:rsidRPr="008D5836">
        <w:rPr>
          <w:rFonts w:cstheme="minorHAnsi"/>
          <w:szCs w:val="22"/>
        </w:rPr>
        <w:t>402</w:t>
      </w:r>
      <w:r w:rsidR="008A349C" w:rsidRPr="008D5836">
        <w:rPr>
          <w:rFonts w:cstheme="minorHAnsi"/>
          <w:szCs w:val="22"/>
        </w:rPr>
        <w:t xml:space="preserve"> - 3 mois maximum</w:t>
      </w:r>
    </w:p>
    <w:p w14:paraId="025C807B" w14:textId="323FB788" w:rsidR="00424C1B" w:rsidRPr="008D5836" w:rsidRDefault="00424C1B" w:rsidP="004C48E8">
      <w:pPr>
        <w:numPr>
          <w:ilvl w:val="0"/>
          <w:numId w:val="24"/>
        </w:numPr>
        <w:jc w:val="both"/>
        <w:rPr>
          <w:rFonts w:cstheme="minorHAnsi"/>
          <w:szCs w:val="22"/>
        </w:rPr>
      </w:pPr>
      <w:r w:rsidRPr="008D5836">
        <w:rPr>
          <w:rFonts w:cstheme="minorHAnsi"/>
          <w:szCs w:val="22"/>
        </w:rPr>
        <w:t>TO9 :</w:t>
      </w:r>
      <w:r w:rsidR="004402A9" w:rsidRPr="008D5836">
        <w:rPr>
          <w:rFonts w:cstheme="minorHAnsi"/>
          <w:szCs w:val="22"/>
        </w:rPr>
        <w:t xml:space="preserve"> </w:t>
      </w:r>
      <w:r w:rsidR="001F08A5" w:rsidRPr="008D5836">
        <w:rPr>
          <w:rFonts w:cstheme="minorHAnsi"/>
          <w:szCs w:val="22"/>
        </w:rPr>
        <w:t xml:space="preserve">Enveloppe du </w:t>
      </w:r>
      <w:r w:rsidR="00D50505" w:rsidRPr="008D5836">
        <w:rPr>
          <w:rFonts w:cstheme="minorHAnsi"/>
          <w:szCs w:val="22"/>
        </w:rPr>
        <w:t xml:space="preserve">bâtiment </w:t>
      </w:r>
      <w:r w:rsidR="001F08A5" w:rsidRPr="008D5836">
        <w:rPr>
          <w:rFonts w:cstheme="minorHAnsi"/>
          <w:szCs w:val="22"/>
        </w:rPr>
        <w:t>425</w:t>
      </w:r>
      <w:r w:rsidR="008A349C" w:rsidRPr="008D5836">
        <w:rPr>
          <w:rFonts w:cstheme="minorHAnsi"/>
          <w:szCs w:val="22"/>
        </w:rPr>
        <w:t xml:space="preserve"> - 4 mois maximum</w:t>
      </w:r>
    </w:p>
    <w:p w14:paraId="0C7E8AE5" w14:textId="20C5624F" w:rsidR="00424C1B" w:rsidRDefault="00424C1B" w:rsidP="004C48E8">
      <w:pPr>
        <w:numPr>
          <w:ilvl w:val="0"/>
          <w:numId w:val="24"/>
        </w:numPr>
        <w:jc w:val="both"/>
        <w:rPr>
          <w:rFonts w:cstheme="minorHAnsi"/>
          <w:szCs w:val="22"/>
        </w:rPr>
      </w:pPr>
      <w:r w:rsidRPr="008D5836">
        <w:rPr>
          <w:rFonts w:cstheme="minorHAnsi"/>
          <w:szCs w:val="22"/>
        </w:rPr>
        <w:t>TO10 :</w:t>
      </w:r>
      <w:r w:rsidR="004402A9" w:rsidRPr="008D5836">
        <w:rPr>
          <w:rFonts w:cstheme="minorHAnsi"/>
          <w:szCs w:val="22"/>
        </w:rPr>
        <w:t xml:space="preserve"> </w:t>
      </w:r>
      <w:r w:rsidR="001F08A5" w:rsidRPr="008D5836">
        <w:rPr>
          <w:rFonts w:cstheme="minorHAnsi"/>
          <w:szCs w:val="22"/>
        </w:rPr>
        <w:t xml:space="preserve">Enveloppe du </w:t>
      </w:r>
      <w:r w:rsidR="00D50505" w:rsidRPr="008D5836">
        <w:rPr>
          <w:rFonts w:cstheme="minorHAnsi"/>
          <w:szCs w:val="22"/>
        </w:rPr>
        <w:t xml:space="preserve">bâtiment </w:t>
      </w:r>
      <w:r w:rsidR="001F08A5" w:rsidRPr="008D5836">
        <w:rPr>
          <w:rFonts w:cstheme="minorHAnsi"/>
          <w:szCs w:val="22"/>
        </w:rPr>
        <w:t>426</w:t>
      </w:r>
      <w:r w:rsidR="008A349C" w:rsidRPr="008D5836">
        <w:rPr>
          <w:rFonts w:cstheme="minorHAnsi"/>
          <w:szCs w:val="22"/>
        </w:rPr>
        <w:t xml:space="preserve"> - 4 mois maximum</w:t>
      </w:r>
    </w:p>
    <w:p w14:paraId="4F59400C" w14:textId="7489BA14" w:rsidR="00F56812" w:rsidRPr="008D5836" w:rsidRDefault="00F56812" w:rsidP="004C48E8">
      <w:pPr>
        <w:numPr>
          <w:ilvl w:val="0"/>
          <w:numId w:val="24"/>
        </w:numPr>
        <w:jc w:val="both"/>
        <w:rPr>
          <w:rFonts w:cstheme="minorHAnsi"/>
          <w:szCs w:val="22"/>
        </w:rPr>
      </w:pPr>
      <w:r>
        <w:rPr>
          <w:rFonts w:cstheme="minorHAnsi"/>
          <w:szCs w:val="22"/>
        </w:rPr>
        <w:t>TO11 : Enveloppe du bâtiment 427 – 4 mois maximum</w:t>
      </w:r>
    </w:p>
    <w:p w14:paraId="137765AB" w14:textId="5219A571" w:rsidR="00ED2E36" w:rsidRPr="008D5836" w:rsidRDefault="00424C1B" w:rsidP="004C48E8">
      <w:pPr>
        <w:numPr>
          <w:ilvl w:val="0"/>
          <w:numId w:val="24"/>
        </w:numPr>
        <w:jc w:val="both"/>
        <w:rPr>
          <w:rFonts w:cstheme="minorHAnsi"/>
          <w:szCs w:val="22"/>
        </w:rPr>
      </w:pPr>
      <w:r w:rsidRPr="008D5836">
        <w:rPr>
          <w:rFonts w:cstheme="minorHAnsi"/>
          <w:szCs w:val="22"/>
        </w:rPr>
        <w:t>TO1</w:t>
      </w:r>
      <w:r w:rsidR="00F56812">
        <w:rPr>
          <w:rFonts w:cstheme="minorHAnsi"/>
          <w:szCs w:val="22"/>
        </w:rPr>
        <w:t>2</w:t>
      </w:r>
      <w:r w:rsidRPr="008D5836">
        <w:rPr>
          <w:rFonts w:cstheme="minorHAnsi"/>
          <w:szCs w:val="22"/>
        </w:rPr>
        <w:t xml:space="preserve"> : </w:t>
      </w:r>
      <w:r w:rsidR="001F08A5" w:rsidRPr="008D5836">
        <w:rPr>
          <w:rFonts w:cstheme="minorHAnsi"/>
          <w:szCs w:val="22"/>
        </w:rPr>
        <w:t xml:space="preserve">Enveloppe du </w:t>
      </w:r>
      <w:r w:rsidR="00D50505" w:rsidRPr="008D5836">
        <w:rPr>
          <w:rFonts w:cstheme="minorHAnsi"/>
          <w:szCs w:val="22"/>
        </w:rPr>
        <w:t xml:space="preserve">bâtiment </w:t>
      </w:r>
      <w:r w:rsidR="001F08A5" w:rsidRPr="008D5836">
        <w:rPr>
          <w:rFonts w:cstheme="minorHAnsi"/>
          <w:szCs w:val="22"/>
        </w:rPr>
        <w:t>430</w:t>
      </w:r>
      <w:r w:rsidR="008A349C" w:rsidRPr="008D5836">
        <w:rPr>
          <w:rFonts w:cstheme="minorHAnsi"/>
          <w:szCs w:val="22"/>
        </w:rPr>
        <w:t xml:space="preserve"> - 4 mois maximum</w:t>
      </w:r>
    </w:p>
    <w:p w14:paraId="1D4AC3FF" w14:textId="19171806" w:rsidR="00371B1A" w:rsidRDefault="00EE01EE" w:rsidP="00AD4316">
      <w:pPr>
        <w:pStyle w:val="Titre2"/>
        <w:spacing w:after="0"/>
        <w:rPr>
          <w:rFonts w:cstheme="minorHAnsi"/>
          <w:szCs w:val="22"/>
        </w:rPr>
      </w:pPr>
      <w:bookmarkStart w:id="52" w:name="_Toc219479174"/>
      <w:r w:rsidRPr="008A42B1">
        <w:rPr>
          <w:rFonts w:cstheme="minorHAnsi"/>
          <w:szCs w:val="22"/>
        </w:rPr>
        <w:t>1</w:t>
      </w:r>
      <w:r w:rsidR="00371B1A" w:rsidRPr="008A42B1">
        <w:rPr>
          <w:rFonts w:cstheme="minorHAnsi"/>
          <w:szCs w:val="22"/>
        </w:rPr>
        <w:t>-</w:t>
      </w:r>
      <w:r w:rsidR="00A47BE7">
        <w:rPr>
          <w:rFonts w:cstheme="minorHAnsi"/>
          <w:szCs w:val="22"/>
        </w:rPr>
        <w:t>9</w:t>
      </w:r>
      <w:r w:rsidR="00371B1A" w:rsidRPr="008A42B1">
        <w:rPr>
          <w:rFonts w:cstheme="minorHAnsi"/>
          <w:szCs w:val="22"/>
        </w:rPr>
        <w:t>. Dispositions rela</w:t>
      </w:r>
      <w:r w:rsidR="00AA7F24" w:rsidRPr="008A42B1">
        <w:rPr>
          <w:rFonts w:cstheme="minorHAnsi"/>
          <w:szCs w:val="22"/>
        </w:rPr>
        <w:t>tives aux prestations</w:t>
      </w:r>
      <w:r w:rsidR="00FF4333" w:rsidRPr="008A42B1">
        <w:rPr>
          <w:rFonts w:cstheme="minorHAnsi"/>
          <w:szCs w:val="22"/>
        </w:rPr>
        <w:t xml:space="preserve"> intéressant l</w:t>
      </w:r>
      <w:bookmarkEnd w:id="49"/>
      <w:bookmarkEnd w:id="50"/>
      <w:bookmarkEnd w:id="51"/>
      <w:r w:rsidR="00FF4333" w:rsidRPr="008A42B1">
        <w:rPr>
          <w:rFonts w:cstheme="minorHAnsi"/>
          <w:szCs w:val="22"/>
        </w:rPr>
        <w:t>es armées</w:t>
      </w:r>
      <w:bookmarkEnd w:id="52"/>
    </w:p>
    <w:p w14:paraId="26016D28" w14:textId="390A2803" w:rsidR="000E40F9" w:rsidRPr="000E40F9" w:rsidRDefault="000E40F9" w:rsidP="000E40F9">
      <w:pPr>
        <w:spacing w:before="120"/>
      </w:pPr>
      <w:r>
        <w:t>Sans objet.</w:t>
      </w:r>
    </w:p>
    <w:p w14:paraId="68970BA6" w14:textId="560C0186" w:rsidR="00A90B68" w:rsidRPr="00957BFF" w:rsidRDefault="00A90B68" w:rsidP="00957BFF">
      <w:pPr>
        <w:pStyle w:val="Titre2"/>
        <w:rPr>
          <w:rFonts w:cstheme="minorHAnsi"/>
          <w:szCs w:val="22"/>
        </w:rPr>
      </w:pPr>
      <w:bookmarkStart w:id="53" w:name="_Toc219479175"/>
      <w:r w:rsidRPr="00790C01">
        <w:rPr>
          <w:rFonts w:cstheme="minorHAnsi"/>
          <w:szCs w:val="22"/>
        </w:rPr>
        <w:t>1-</w:t>
      </w:r>
      <w:r>
        <w:rPr>
          <w:rFonts w:cstheme="minorHAnsi"/>
          <w:szCs w:val="22"/>
        </w:rPr>
        <w:t>1</w:t>
      </w:r>
      <w:r w:rsidR="0054101D">
        <w:rPr>
          <w:rFonts w:cstheme="minorHAnsi"/>
          <w:szCs w:val="22"/>
        </w:rPr>
        <w:t>0</w:t>
      </w:r>
      <w:r w:rsidRPr="00790C01">
        <w:rPr>
          <w:rFonts w:cstheme="minorHAnsi"/>
          <w:szCs w:val="22"/>
        </w:rPr>
        <w:t xml:space="preserve">. </w:t>
      </w:r>
      <w:r w:rsidRPr="00A90B68">
        <w:rPr>
          <w:rFonts w:cstheme="minorHAnsi"/>
          <w:szCs w:val="22"/>
        </w:rPr>
        <w:t>Insertion par l’activité économique</w:t>
      </w:r>
      <w:bookmarkEnd w:id="53"/>
    </w:p>
    <w:p w14:paraId="31FE2B95" w14:textId="07B0D685" w:rsidR="00A90B68" w:rsidRPr="00A90B68" w:rsidRDefault="00957BFF" w:rsidP="00A90B68">
      <w:pPr>
        <w:jc w:val="both"/>
        <w:rPr>
          <w:rFonts w:ascii="Calibri" w:hAnsi="Calibri" w:cs="Calibri"/>
          <w:noProof/>
          <w:szCs w:val="24"/>
          <w:lang w:eastAsia="fr-FR"/>
        </w:rPr>
      </w:pPr>
      <w:r>
        <w:rPr>
          <w:rFonts w:ascii="Calibri" w:hAnsi="Calibri" w:cs="Calibri"/>
          <w:noProof/>
          <w:szCs w:val="24"/>
          <w:lang w:eastAsia="fr-FR"/>
        </w:rPr>
        <w:t>Le Service d’infrastructure de la d</w:t>
      </w:r>
      <w:r w:rsidR="00A90B68" w:rsidRPr="00A90B68">
        <w:rPr>
          <w:rFonts w:ascii="Calibri" w:hAnsi="Calibri" w:cs="Calibri"/>
          <w:noProof/>
          <w:szCs w:val="24"/>
          <w:lang w:eastAsia="fr-FR"/>
        </w:rPr>
        <w:t xml:space="preserve">éfense </w:t>
      </w:r>
      <w:r>
        <w:rPr>
          <w:rFonts w:ascii="Calibri" w:hAnsi="Calibri" w:cs="Calibri"/>
          <w:noProof/>
          <w:szCs w:val="24"/>
          <w:lang w:eastAsia="fr-FR"/>
        </w:rPr>
        <w:t>nord-est</w:t>
      </w:r>
      <w:r w:rsidR="00A90B68" w:rsidRPr="00A90B68">
        <w:rPr>
          <w:rFonts w:ascii="Calibri" w:hAnsi="Calibri" w:cs="Calibri"/>
          <w:noProof/>
          <w:szCs w:val="24"/>
          <w:lang w:eastAsia="fr-FR"/>
        </w:rPr>
        <w:t xml:space="preserve">, dans un souci de promotion de l’emploi et de lutte contre l’exclusion, a décidé d’inclure dans le présent marché, une clause obligatoire d’insertion par l’activité économique. Le titulaire du marché devra réaliser une action d’insertion qui permette l’accès ou le retour à l’emploi de personnes rencontrant des difficultés sociales ou professionnelles particulières. </w:t>
      </w:r>
    </w:p>
    <w:p w14:paraId="7EDAD090" w14:textId="77777777" w:rsidR="00A90B68" w:rsidRPr="00A90B68" w:rsidRDefault="00A90B68" w:rsidP="00A90B68">
      <w:pPr>
        <w:jc w:val="both"/>
        <w:rPr>
          <w:rFonts w:ascii="Calibri" w:hAnsi="Calibri" w:cs="Calibri"/>
          <w:noProof/>
          <w:szCs w:val="24"/>
          <w:lang w:eastAsia="fr-FR"/>
        </w:rPr>
      </w:pPr>
    </w:p>
    <w:p w14:paraId="2B80118F" w14:textId="7D577E63" w:rsidR="00A90B68" w:rsidRPr="00A90B68" w:rsidRDefault="00A90B68" w:rsidP="00A90B68">
      <w:pPr>
        <w:jc w:val="both"/>
        <w:rPr>
          <w:rFonts w:ascii="Calibri" w:hAnsi="Calibri" w:cs="Calibri"/>
          <w:noProof/>
          <w:szCs w:val="24"/>
          <w:lang w:eastAsia="fr-FR"/>
        </w:rPr>
      </w:pPr>
      <w:r w:rsidRPr="00A90B68">
        <w:rPr>
          <w:rFonts w:ascii="Calibri" w:hAnsi="Calibri" w:cs="Calibri"/>
          <w:noProof/>
          <w:szCs w:val="24"/>
          <w:lang w:eastAsia="fr-FR"/>
        </w:rPr>
        <w:t xml:space="preserve">Pour répondre à cet objectif, le titulaire du marché devra faire exécuter obligatoirement un certain nombre d’heures travaillées (à déterminer ultérieurement par le facilitateur) pour l’exécution </w:t>
      </w:r>
      <w:r w:rsidR="009A68BD" w:rsidRPr="009A68BD">
        <w:rPr>
          <w:rFonts w:ascii="Calibri" w:hAnsi="Calibri" w:cs="Calibri"/>
          <w:noProof/>
          <w:szCs w:val="24"/>
          <w:lang w:eastAsia="fr-FR"/>
        </w:rPr>
        <w:t>d</w:t>
      </w:r>
      <w:r w:rsidRPr="009A68BD">
        <w:rPr>
          <w:rFonts w:ascii="Calibri" w:hAnsi="Calibri" w:cs="Calibri"/>
          <w:noProof/>
          <w:szCs w:val="24"/>
          <w:lang w:eastAsia="fr-FR"/>
        </w:rPr>
        <w:t xml:space="preserve">u présent marché </w:t>
      </w:r>
      <w:r w:rsidRPr="00A90B68">
        <w:rPr>
          <w:rFonts w:ascii="Calibri" w:hAnsi="Calibri" w:cs="Calibri"/>
          <w:noProof/>
          <w:szCs w:val="24"/>
          <w:lang w:eastAsia="fr-FR"/>
        </w:rPr>
        <w:t xml:space="preserve">par des personnes rencontrant des difficultés d’insertion. </w:t>
      </w:r>
    </w:p>
    <w:p w14:paraId="6F51C5EA" w14:textId="77777777" w:rsidR="00A90B68" w:rsidRPr="00A90B68" w:rsidRDefault="00A90B68" w:rsidP="00A90B68">
      <w:pPr>
        <w:jc w:val="both"/>
        <w:rPr>
          <w:rFonts w:ascii="Calibri" w:hAnsi="Calibri" w:cs="Calibri"/>
          <w:noProof/>
          <w:szCs w:val="24"/>
          <w:lang w:eastAsia="fr-FR"/>
        </w:rPr>
      </w:pPr>
      <w:r w:rsidRPr="00A90B68">
        <w:rPr>
          <w:rFonts w:ascii="Calibri" w:hAnsi="Calibri" w:cs="Calibri"/>
          <w:noProof/>
          <w:szCs w:val="24"/>
          <w:lang w:eastAsia="fr-FR"/>
        </w:rPr>
        <w:t>Les candidats sélectionnés pour la remise d’une offre devront s’engager à promouvoir l’emploi de personnes rencontrant des difficultés d’insertion dans les conditions qui seront définies dans le cahier des charges.</w:t>
      </w:r>
    </w:p>
    <w:p w14:paraId="2F22A2D0" w14:textId="77777777" w:rsidR="00A90B68" w:rsidRPr="00A90B68" w:rsidRDefault="00A90B68" w:rsidP="00A90B68">
      <w:pPr>
        <w:jc w:val="both"/>
        <w:rPr>
          <w:rFonts w:ascii="Calibri" w:hAnsi="Calibri" w:cs="Calibri"/>
          <w:noProof/>
          <w:szCs w:val="24"/>
          <w:lang w:eastAsia="fr-FR"/>
        </w:rPr>
      </w:pPr>
    </w:p>
    <w:p w14:paraId="5ECCC254" w14:textId="65122A57" w:rsidR="00A90B68" w:rsidRDefault="00A90B68" w:rsidP="00A90B68">
      <w:pPr>
        <w:jc w:val="both"/>
        <w:rPr>
          <w:rFonts w:ascii="Calibri" w:hAnsi="Calibri" w:cs="Calibri"/>
          <w:noProof/>
          <w:szCs w:val="24"/>
          <w:lang w:eastAsia="fr-FR"/>
        </w:rPr>
      </w:pPr>
      <w:r w:rsidRPr="00A90B68">
        <w:rPr>
          <w:rFonts w:ascii="Calibri" w:hAnsi="Calibri" w:cs="Calibri"/>
          <w:noProof/>
          <w:szCs w:val="24"/>
          <w:lang w:eastAsia="fr-FR"/>
        </w:rPr>
        <w:t>Une offre qui ne satisferait pas à cette condition sera déclarée non conforme au motif de non-respect du cahier des charges.</w:t>
      </w:r>
    </w:p>
    <w:p w14:paraId="04EF4811" w14:textId="20D0A212" w:rsidR="00235550" w:rsidRDefault="00235550" w:rsidP="00A90B68">
      <w:pPr>
        <w:jc w:val="both"/>
        <w:rPr>
          <w:rFonts w:ascii="Calibri" w:hAnsi="Calibri" w:cs="Calibri"/>
          <w:noProof/>
          <w:szCs w:val="24"/>
          <w:lang w:eastAsia="fr-FR"/>
        </w:rPr>
      </w:pPr>
    </w:p>
    <w:p w14:paraId="7EE63D8A" w14:textId="77777777" w:rsidR="00235550" w:rsidRPr="00A90B68" w:rsidRDefault="00235550" w:rsidP="00A90B68">
      <w:pPr>
        <w:jc w:val="both"/>
        <w:rPr>
          <w:rFonts w:ascii="Calibri" w:hAnsi="Calibri" w:cs="Calibri"/>
          <w:noProof/>
          <w:szCs w:val="24"/>
          <w:lang w:eastAsia="fr-FR"/>
        </w:rPr>
      </w:pPr>
    </w:p>
    <w:p w14:paraId="56BC6765" w14:textId="2A00C136" w:rsidR="009B5BE0" w:rsidRDefault="009B5BE0" w:rsidP="009B5BE0">
      <w:pPr>
        <w:pStyle w:val="Titre2"/>
        <w:spacing w:after="0"/>
        <w:rPr>
          <w:rFonts w:cstheme="minorHAnsi"/>
          <w:szCs w:val="22"/>
        </w:rPr>
      </w:pPr>
      <w:bookmarkStart w:id="54" w:name="_Toc219479176"/>
      <w:r w:rsidRPr="00790C01">
        <w:rPr>
          <w:rFonts w:cstheme="minorHAnsi"/>
          <w:szCs w:val="22"/>
        </w:rPr>
        <w:lastRenderedPageBreak/>
        <w:t>1-</w:t>
      </w:r>
      <w:r w:rsidR="0054101D">
        <w:rPr>
          <w:rFonts w:cstheme="minorHAnsi"/>
          <w:szCs w:val="22"/>
        </w:rPr>
        <w:t>11</w:t>
      </w:r>
      <w:r w:rsidRPr="00790C01">
        <w:rPr>
          <w:rFonts w:cstheme="minorHAnsi"/>
          <w:szCs w:val="22"/>
        </w:rPr>
        <w:t xml:space="preserve">. </w:t>
      </w:r>
      <w:r w:rsidRPr="009B5BE0">
        <w:rPr>
          <w:rFonts w:cstheme="minorHAnsi"/>
          <w:szCs w:val="22"/>
        </w:rPr>
        <w:t>Développement durable</w:t>
      </w:r>
      <w:bookmarkEnd w:id="54"/>
    </w:p>
    <w:p w14:paraId="7C9BEF99" w14:textId="77777777" w:rsidR="009B5BE0" w:rsidRDefault="009B5BE0" w:rsidP="009B5BE0">
      <w:pPr>
        <w:jc w:val="both"/>
        <w:rPr>
          <w:rFonts w:ascii="Calibri" w:hAnsi="Calibri" w:cs="Calibri"/>
          <w:b/>
          <w:noProof/>
          <w:szCs w:val="24"/>
          <w:lang w:eastAsia="fr-FR"/>
        </w:rPr>
      </w:pPr>
    </w:p>
    <w:p w14:paraId="3A114513" w14:textId="1E967C01" w:rsidR="009B5BE0" w:rsidRDefault="009B5BE0" w:rsidP="009B5BE0">
      <w:pPr>
        <w:jc w:val="both"/>
        <w:rPr>
          <w:rFonts w:ascii="Calibri" w:hAnsi="Calibri" w:cs="Calibri"/>
          <w:noProof/>
          <w:szCs w:val="24"/>
          <w:lang w:eastAsia="fr-FR"/>
        </w:rPr>
      </w:pPr>
      <w:r w:rsidRPr="009B5BE0">
        <w:rPr>
          <w:rFonts w:ascii="Calibri" w:hAnsi="Calibri" w:cs="Calibri"/>
          <w:noProof/>
          <w:szCs w:val="24"/>
          <w:lang w:eastAsia="fr-FR"/>
        </w:rPr>
        <w:t>Des clauses de développement durable seront insérées dans le marché (article L.2311-1</w:t>
      </w:r>
      <w:r w:rsidR="001322ED">
        <w:rPr>
          <w:rFonts w:ascii="Calibri" w:hAnsi="Calibri" w:cs="Calibri"/>
          <w:noProof/>
          <w:szCs w:val="24"/>
          <w:lang w:eastAsia="fr-FR"/>
        </w:rPr>
        <w:t xml:space="preserve"> </w:t>
      </w:r>
      <w:r w:rsidRPr="009B5BE0">
        <w:rPr>
          <w:rFonts w:ascii="Calibri" w:hAnsi="Calibri" w:cs="Calibri"/>
          <w:noProof/>
          <w:szCs w:val="24"/>
          <w:lang w:eastAsia="fr-FR"/>
        </w:rPr>
        <w:t>du code de la commande publique). Les conditions d’exécution du marché intégreront des éléments à caractère environnemental, qui prennent en compte des objectifs de développement durable en conciliant développement économique, protection et mise en valeur de l’environnement.</w:t>
      </w:r>
    </w:p>
    <w:p w14:paraId="4393BDF9" w14:textId="77777777" w:rsidR="009B5BE0" w:rsidRPr="009B5BE0" w:rsidRDefault="009B5BE0" w:rsidP="009B5BE0">
      <w:pPr>
        <w:jc w:val="both"/>
        <w:rPr>
          <w:rFonts w:ascii="Calibri" w:hAnsi="Calibri" w:cs="Calibri"/>
          <w:noProof/>
          <w:szCs w:val="24"/>
          <w:lang w:eastAsia="fr-FR"/>
        </w:rPr>
      </w:pPr>
    </w:p>
    <w:p w14:paraId="15EBCBA8" w14:textId="77777777" w:rsidR="009B5BE0" w:rsidRPr="009B5BE0" w:rsidRDefault="009B5BE0" w:rsidP="001322ED">
      <w:pPr>
        <w:spacing w:after="120"/>
        <w:jc w:val="both"/>
        <w:rPr>
          <w:rFonts w:ascii="Calibri" w:hAnsi="Calibri" w:cs="Calibri"/>
          <w:noProof/>
          <w:szCs w:val="24"/>
          <w:u w:val="single"/>
          <w:lang w:eastAsia="fr-FR"/>
        </w:rPr>
      </w:pPr>
      <w:r w:rsidRPr="009B5BE0">
        <w:rPr>
          <w:rFonts w:ascii="Calibri" w:hAnsi="Calibri" w:cs="Calibri"/>
          <w:noProof/>
          <w:szCs w:val="24"/>
          <w:u w:val="single"/>
          <w:lang w:eastAsia="fr-FR"/>
        </w:rPr>
        <w:t>Objectifs :</w:t>
      </w:r>
    </w:p>
    <w:p w14:paraId="58A25EB2" w14:textId="7CCFA1DF" w:rsidR="009B5BE0" w:rsidRPr="005316E4" w:rsidRDefault="009B5BE0" w:rsidP="004C48E8">
      <w:pPr>
        <w:pStyle w:val="Paragraphedeliste"/>
        <w:numPr>
          <w:ilvl w:val="0"/>
          <w:numId w:val="25"/>
        </w:numPr>
        <w:jc w:val="both"/>
        <w:rPr>
          <w:rFonts w:ascii="Calibri" w:hAnsi="Calibri" w:cs="Calibri"/>
          <w:noProof/>
          <w:szCs w:val="24"/>
          <w:lang w:eastAsia="fr-FR"/>
        </w:rPr>
      </w:pPr>
      <w:r w:rsidRPr="005316E4">
        <w:rPr>
          <w:rFonts w:ascii="Calibri" w:hAnsi="Calibri" w:cs="Calibri"/>
          <w:noProof/>
          <w:szCs w:val="24"/>
          <w:lang w:eastAsia="fr-FR"/>
        </w:rPr>
        <w:t>chantier à faible impact environnemental (gestion des déchets, nuisance, pollutions et consommations de ressources pendant le chantier) ;</w:t>
      </w:r>
    </w:p>
    <w:p w14:paraId="7349941B" w14:textId="14FEA0A7" w:rsidR="009B5BE0" w:rsidRDefault="009B5BE0" w:rsidP="004C48E8">
      <w:pPr>
        <w:pStyle w:val="Paragraphedeliste"/>
        <w:numPr>
          <w:ilvl w:val="0"/>
          <w:numId w:val="25"/>
        </w:numPr>
        <w:jc w:val="both"/>
        <w:rPr>
          <w:rFonts w:ascii="Calibri" w:hAnsi="Calibri" w:cs="Calibri"/>
          <w:noProof/>
          <w:szCs w:val="24"/>
          <w:lang w:eastAsia="fr-FR"/>
        </w:rPr>
      </w:pPr>
      <w:r w:rsidRPr="00371474">
        <w:rPr>
          <w:rFonts w:ascii="Calibri" w:hAnsi="Calibri" w:cs="Calibri"/>
          <w:noProof/>
          <w:szCs w:val="24"/>
          <w:lang w:eastAsia="fr-FR"/>
        </w:rPr>
        <w:t>gestion de l’énergie (recours aux énergies renouvelables</w:t>
      </w:r>
      <w:r w:rsidR="00957BFF">
        <w:rPr>
          <w:rFonts w:ascii="Calibri" w:hAnsi="Calibri" w:cs="Calibri"/>
          <w:noProof/>
          <w:szCs w:val="24"/>
          <w:lang w:eastAsia="fr-FR"/>
        </w:rPr>
        <w:t>, régulation et optimisation du fonctionnement des chaufferies et des sous-stations, CEE) ;</w:t>
      </w:r>
    </w:p>
    <w:p w14:paraId="71307A04" w14:textId="66CAFA6E" w:rsidR="00957BFF" w:rsidRPr="00371474" w:rsidRDefault="00957BFF" w:rsidP="004C48E8">
      <w:pPr>
        <w:pStyle w:val="Paragraphedeliste"/>
        <w:numPr>
          <w:ilvl w:val="0"/>
          <w:numId w:val="25"/>
        </w:numPr>
        <w:jc w:val="both"/>
        <w:rPr>
          <w:rFonts w:ascii="Calibri" w:hAnsi="Calibri" w:cs="Calibri"/>
          <w:noProof/>
          <w:szCs w:val="24"/>
          <w:lang w:eastAsia="fr-FR"/>
        </w:rPr>
      </w:pPr>
      <w:r w:rsidRPr="00371474">
        <w:rPr>
          <w:rFonts w:ascii="Calibri" w:hAnsi="Calibri" w:cs="Calibri"/>
          <w:noProof/>
          <w:szCs w:val="24"/>
          <w:lang w:eastAsia="fr-FR"/>
        </w:rPr>
        <w:t>maintenance (</w:t>
      </w:r>
      <w:r>
        <w:rPr>
          <w:rFonts w:ascii="Calibri" w:hAnsi="Calibri" w:cs="Calibri"/>
          <w:noProof/>
          <w:szCs w:val="24"/>
          <w:lang w:eastAsia="fr-FR"/>
        </w:rPr>
        <w:t>mise à disposition des moyens n</w:t>
      </w:r>
      <w:r w:rsidR="001F08A5">
        <w:rPr>
          <w:rFonts w:ascii="Calibri" w:hAnsi="Calibri" w:cs="Calibri"/>
          <w:noProof/>
          <w:szCs w:val="24"/>
          <w:lang w:eastAsia="fr-FR"/>
        </w:rPr>
        <w:t>é</w:t>
      </w:r>
      <w:r>
        <w:rPr>
          <w:rFonts w:ascii="Calibri" w:hAnsi="Calibri" w:cs="Calibri"/>
          <w:noProof/>
          <w:szCs w:val="24"/>
          <w:lang w:eastAsia="fr-FR"/>
        </w:rPr>
        <w:t>c</w:t>
      </w:r>
      <w:r w:rsidR="001F08A5">
        <w:rPr>
          <w:rFonts w:ascii="Calibri" w:hAnsi="Calibri" w:cs="Calibri"/>
          <w:noProof/>
          <w:szCs w:val="24"/>
          <w:lang w:eastAsia="fr-FR"/>
        </w:rPr>
        <w:t>e</w:t>
      </w:r>
      <w:r>
        <w:rPr>
          <w:rFonts w:ascii="Calibri" w:hAnsi="Calibri" w:cs="Calibri"/>
          <w:noProof/>
          <w:szCs w:val="24"/>
          <w:lang w:eastAsia="fr-FR"/>
        </w:rPr>
        <w:t>ssaires pour le suivi et le contrôle des consommations pendant l’exploitation, suivi des performances des systèmes et des conditions de confort).</w:t>
      </w:r>
    </w:p>
    <w:p w14:paraId="0765F2F3" w14:textId="77777777" w:rsidR="00957BFF" w:rsidRPr="00371474" w:rsidRDefault="00957BFF" w:rsidP="00957BFF">
      <w:pPr>
        <w:pStyle w:val="Paragraphedeliste"/>
        <w:ind w:left="720"/>
        <w:jc w:val="both"/>
        <w:rPr>
          <w:rFonts w:ascii="Calibri" w:hAnsi="Calibri" w:cs="Calibri"/>
          <w:noProof/>
          <w:szCs w:val="24"/>
          <w:lang w:eastAsia="fr-FR"/>
        </w:rPr>
      </w:pPr>
    </w:p>
    <w:p w14:paraId="1EFD3735" w14:textId="00045FF5" w:rsidR="00552ACB" w:rsidRDefault="00552ACB" w:rsidP="00552ACB">
      <w:pPr>
        <w:pStyle w:val="Titre2"/>
        <w:spacing w:after="0"/>
        <w:rPr>
          <w:rFonts w:cstheme="minorHAnsi"/>
          <w:szCs w:val="22"/>
        </w:rPr>
      </w:pPr>
      <w:bookmarkStart w:id="55" w:name="_Toc219479177"/>
      <w:r w:rsidRPr="00790C01">
        <w:rPr>
          <w:rFonts w:cstheme="minorHAnsi"/>
          <w:szCs w:val="22"/>
        </w:rPr>
        <w:t>1-</w:t>
      </w:r>
      <w:r w:rsidR="009B5BE0">
        <w:rPr>
          <w:rFonts w:cstheme="minorHAnsi"/>
          <w:szCs w:val="22"/>
        </w:rPr>
        <w:t>1</w:t>
      </w:r>
      <w:r w:rsidR="0054101D">
        <w:rPr>
          <w:rFonts w:cstheme="minorHAnsi"/>
          <w:szCs w:val="22"/>
        </w:rPr>
        <w:t>2</w:t>
      </w:r>
      <w:r w:rsidRPr="00790C01">
        <w:rPr>
          <w:rFonts w:cstheme="minorHAnsi"/>
          <w:szCs w:val="22"/>
        </w:rPr>
        <w:t xml:space="preserve">. </w:t>
      </w:r>
      <w:r>
        <w:rPr>
          <w:rFonts w:cstheme="minorHAnsi"/>
          <w:szCs w:val="22"/>
        </w:rPr>
        <w:t>Démarche de certification « relations fournisseurs responsables (RFR) » et de labellisations « relations fournisseurs et achats responsables (RFAR) »</w:t>
      </w:r>
      <w:bookmarkEnd w:id="55"/>
    </w:p>
    <w:p w14:paraId="69B001AE" w14:textId="0AF6D36B" w:rsidR="00552ACB" w:rsidRDefault="00552ACB" w:rsidP="00552ACB"/>
    <w:p w14:paraId="3A1977E1" w14:textId="1B413D10" w:rsidR="00552ACB" w:rsidRDefault="00552ACB" w:rsidP="00A642E7">
      <w:pPr>
        <w:jc w:val="both"/>
      </w:pPr>
      <w:r>
        <w:t xml:space="preserve">Le </w:t>
      </w:r>
      <w:r w:rsidR="000770D2">
        <w:t>M</w:t>
      </w:r>
      <w:r>
        <w:t xml:space="preserve">inistère des armées </w:t>
      </w:r>
      <w:r w:rsidR="000770D2">
        <w:t xml:space="preserve">et des anciens combattants </w:t>
      </w:r>
      <w:r>
        <w:t>a obtenu le label « relations fournisseurs et achats responsables » (RFAR) adossé à la norme ISO 20400:2017 « Achats responsables – Lignes directrices », délivré par la Médiation des entreprises et le conseil national des achats. A ce titre, il souhaite favoriser et valoriser les bonnes pratiques à l’égard de l’ensemble des fournisseurs et des sous-traitants</w:t>
      </w:r>
      <w:r w:rsidR="00F701C4">
        <w:t xml:space="preserve"> intervenant sur ses marchés publics, et inviter l’ensemble de ses fournisseurs à se conformer à la norme ISO 20400:2017, et aux exigences de la charte « relations fournisseurs responsables » (RFR) et label « relations fournisseurs et achats responsables » (RFAR) et/ou toute norme ou tout label équivalent.</w:t>
      </w:r>
    </w:p>
    <w:p w14:paraId="4256322E" w14:textId="40E896F4" w:rsidR="00F701C4" w:rsidRDefault="00F701C4" w:rsidP="00A642E7">
      <w:pPr>
        <w:jc w:val="both"/>
      </w:pPr>
    </w:p>
    <w:p w14:paraId="2D25AF57" w14:textId="30D03C38" w:rsidR="00F701C4" w:rsidRDefault="00F701C4" w:rsidP="00A642E7">
      <w:pPr>
        <w:jc w:val="both"/>
      </w:pPr>
      <w:r>
        <w:t xml:space="preserve">Le titulaire s’engage à informer le </w:t>
      </w:r>
      <w:r w:rsidR="000770D2">
        <w:t>M</w:t>
      </w:r>
      <w:r>
        <w:t xml:space="preserve">inistère des armées </w:t>
      </w:r>
      <w:r w:rsidR="000770D2">
        <w:t xml:space="preserve">et des anciens combattants </w:t>
      </w:r>
      <w:r>
        <w:t xml:space="preserve">de toute démarche entreprise en la matière, notamment la signature de la charte « relations fournisseurs responsables » (RFR) puis le dépôt d’un dossier de candidature au label « relations fournisseurs et achats responsables » (RFAR) et de l’éventuelle obtention de ce label, ainsi que des mesures prises pour intégrer les recommandations de la norme ISO 20400:2017 dans ses processus internes. </w:t>
      </w:r>
    </w:p>
    <w:p w14:paraId="7DC1F1C4" w14:textId="77777777" w:rsidR="00F701C4" w:rsidRDefault="00F701C4" w:rsidP="00A642E7">
      <w:pPr>
        <w:jc w:val="both"/>
      </w:pPr>
    </w:p>
    <w:p w14:paraId="414F635A" w14:textId="282EAF11" w:rsidR="00AA5521" w:rsidRPr="00552ACB" w:rsidRDefault="00F701C4" w:rsidP="00A642E7">
      <w:pPr>
        <w:jc w:val="both"/>
      </w:pPr>
      <w:r>
        <w:t>La médiation des entreprises (en association avec le conseil national des achats (CNA)</w:t>
      </w:r>
      <w:r w:rsidR="00A642E7">
        <w:t xml:space="preserve">) vous accompagne dans cette démarche – pour toute information : Site internet : </w:t>
      </w:r>
      <w:proofErr w:type="gramStart"/>
      <w:r w:rsidR="00A642E7" w:rsidRPr="001322ED">
        <w:t>https://www.economie.gouv.fr/mediateur-des-entreprises</w:t>
      </w:r>
      <w:r w:rsidR="00A642E7">
        <w:t xml:space="preserve"> .</w:t>
      </w:r>
      <w:proofErr w:type="gramEnd"/>
      <w:r>
        <w:t xml:space="preserve"> </w:t>
      </w:r>
    </w:p>
    <w:p w14:paraId="0709AC9B" w14:textId="45413490" w:rsidR="00A642E7" w:rsidRDefault="00A642E7" w:rsidP="00A642E7">
      <w:pPr>
        <w:pStyle w:val="Titre2"/>
        <w:spacing w:after="0"/>
        <w:rPr>
          <w:rFonts w:cstheme="minorHAnsi"/>
          <w:szCs w:val="22"/>
        </w:rPr>
      </w:pPr>
      <w:bookmarkStart w:id="56" w:name="_Toc219479178"/>
      <w:r w:rsidRPr="00790C01">
        <w:rPr>
          <w:rFonts w:cstheme="minorHAnsi"/>
          <w:szCs w:val="22"/>
        </w:rPr>
        <w:t>1-</w:t>
      </w:r>
      <w:r w:rsidR="00DD056D">
        <w:rPr>
          <w:rFonts w:cstheme="minorHAnsi"/>
          <w:szCs w:val="22"/>
        </w:rPr>
        <w:t>1</w:t>
      </w:r>
      <w:r w:rsidR="0054101D">
        <w:rPr>
          <w:rFonts w:cstheme="minorHAnsi"/>
          <w:szCs w:val="22"/>
        </w:rPr>
        <w:t>3</w:t>
      </w:r>
      <w:r w:rsidRPr="00790C01">
        <w:rPr>
          <w:rFonts w:cstheme="minorHAnsi"/>
          <w:szCs w:val="22"/>
        </w:rPr>
        <w:t xml:space="preserve">. </w:t>
      </w:r>
      <w:r>
        <w:rPr>
          <w:rFonts w:cstheme="minorHAnsi"/>
          <w:szCs w:val="22"/>
        </w:rPr>
        <w:t>Certificat de bonne exécution du marché public</w:t>
      </w:r>
      <w:bookmarkEnd w:id="56"/>
    </w:p>
    <w:p w14:paraId="0D24135B" w14:textId="361C788E" w:rsidR="00A642E7" w:rsidRDefault="00A642E7" w:rsidP="00A642E7"/>
    <w:p w14:paraId="7D49C257" w14:textId="0A620E4D" w:rsidR="00A642E7" w:rsidRDefault="00A642E7" w:rsidP="00A642E7">
      <w:pPr>
        <w:jc w:val="both"/>
      </w:pPr>
      <w:r>
        <w:t xml:space="preserve">Le </w:t>
      </w:r>
      <w:r w:rsidR="000770D2">
        <w:t>R</w:t>
      </w:r>
      <w:r>
        <w:t xml:space="preserve">eprésentant du </w:t>
      </w:r>
      <w:r w:rsidR="000770D2">
        <w:t>P</w:t>
      </w:r>
      <w:r>
        <w:t xml:space="preserve">ouvoir </w:t>
      </w:r>
      <w:r w:rsidR="000770D2">
        <w:t>A</w:t>
      </w:r>
      <w:r>
        <w:t>djudicateur ou l</w:t>
      </w:r>
      <w:r w:rsidR="000770D2">
        <w:t>e</w:t>
      </w:r>
      <w:r>
        <w:t xml:space="preserve"> Ministère des armées </w:t>
      </w:r>
      <w:r w:rsidR="000770D2">
        <w:t xml:space="preserve">et des anciens combattants </w:t>
      </w:r>
      <w:r>
        <w:t>peuvent délivrer au titulaire du présent contrat ayant donné toute satisfaction dans l’exécution de ses obligations, un « certificat de bonne exécution du marché », ceci sur demande du titulaire ou de sa propre autorité.</w:t>
      </w:r>
    </w:p>
    <w:p w14:paraId="26E27F54" w14:textId="20737154" w:rsidR="00A642E7" w:rsidRDefault="00A642E7" w:rsidP="00A642E7">
      <w:pPr>
        <w:jc w:val="both"/>
      </w:pPr>
    </w:p>
    <w:p w14:paraId="07CF6169" w14:textId="0B2D3EDB" w:rsidR="00A642E7" w:rsidRDefault="00A642E7" w:rsidP="00A642E7">
      <w:pPr>
        <w:jc w:val="both"/>
      </w:pPr>
      <w:r>
        <w:t xml:space="preserve">La décision de délivrer ce certificat est soumise à la libre appréciation du Représentant du Pouvoir </w:t>
      </w:r>
      <w:r w:rsidR="000770D2">
        <w:t>A</w:t>
      </w:r>
      <w:r>
        <w:t xml:space="preserve">djudicateur ou du Ministère des </w:t>
      </w:r>
      <w:r w:rsidR="000770D2">
        <w:t>a</w:t>
      </w:r>
      <w:r>
        <w:t>rmées</w:t>
      </w:r>
      <w:r w:rsidR="000770D2">
        <w:t xml:space="preserve"> et des anciens combattants</w:t>
      </w:r>
      <w:r>
        <w:t xml:space="preserve"> qui disposent, à cet égard, d’un pouvoir discrétionnaire. La délivrance d’un tel certificat pourra notamment être refusée si (liste non exhaustive) :</w:t>
      </w:r>
    </w:p>
    <w:p w14:paraId="01CA4F65" w14:textId="3FBE2605" w:rsidR="00A642E7" w:rsidRDefault="00A642E7" w:rsidP="00BC6C27">
      <w:pPr>
        <w:pStyle w:val="Paragraphedeliste"/>
        <w:numPr>
          <w:ilvl w:val="0"/>
          <w:numId w:val="6"/>
        </w:numPr>
        <w:jc w:val="both"/>
      </w:pPr>
      <w:r>
        <w:t>La qualité ou la quantité des livrables ou prestations attendus n’est pas conforme aux stipulations contractuelles ;</w:t>
      </w:r>
    </w:p>
    <w:p w14:paraId="7CC56362" w14:textId="45526579" w:rsidR="00A642E7" w:rsidRDefault="00A642E7" w:rsidP="00BC6C27">
      <w:pPr>
        <w:pStyle w:val="Paragraphedeliste"/>
        <w:numPr>
          <w:ilvl w:val="0"/>
          <w:numId w:val="6"/>
        </w:numPr>
        <w:jc w:val="both"/>
      </w:pPr>
      <w:r>
        <w:t>La relation commerciale s’est révélée difficile ;</w:t>
      </w:r>
    </w:p>
    <w:p w14:paraId="050BA708" w14:textId="7BB41F65" w:rsidR="00A642E7" w:rsidRDefault="00A642E7" w:rsidP="00BC6C27">
      <w:pPr>
        <w:pStyle w:val="Paragraphedeliste"/>
        <w:numPr>
          <w:ilvl w:val="0"/>
          <w:numId w:val="6"/>
        </w:numPr>
        <w:jc w:val="both"/>
      </w:pPr>
      <w:r>
        <w:t>Le titulaire se voit appliquer des pénalités de retard ;</w:t>
      </w:r>
    </w:p>
    <w:p w14:paraId="48255675" w14:textId="1E5721CF" w:rsidR="00A642E7" w:rsidRDefault="00A642E7" w:rsidP="00BC6C27">
      <w:pPr>
        <w:pStyle w:val="Paragraphedeliste"/>
        <w:numPr>
          <w:ilvl w:val="0"/>
          <w:numId w:val="6"/>
        </w:numPr>
        <w:jc w:val="both"/>
      </w:pPr>
      <w:r>
        <w:t>Le contrat est résilié au</w:t>
      </w:r>
      <w:r w:rsidR="00D62642">
        <w:t>x</w:t>
      </w:r>
      <w:r>
        <w:t xml:space="preserve"> torts</w:t>
      </w:r>
      <w:r w:rsidR="00D62642">
        <w:t xml:space="preserve"> du titulaire.</w:t>
      </w:r>
    </w:p>
    <w:p w14:paraId="0FB8B65A" w14:textId="36C25266" w:rsidR="00235550" w:rsidRDefault="00235550" w:rsidP="00516BDE">
      <w:pPr>
        <w:jc w:val="both"/>
      </w:pPr>
    </w:p>
    <w:p w14:paraId="57DFD18B" w14:textId="04407436" w:rsidR="00516BDE" w:rsidRDefault="00516BDE" w:rsidP="00516BDE">
      <w:pPr>
        <w:jc w:val="both"/>
      </w:pPr>
    </w:p>
    <w:p w14:paraId="37B6F29E" w14:textId="77777777" w:rsidR="00516BDE" w:rsidRDefault="00516BDE" w:rsidP="00516BDE">
      <w:pPr>
        <w:jc w:val="both"/>
      </w:pPr>
    </w:p>
    <w:p w14:paraId="75B5A58C" w14:textId="16DB73C6" w:rsidR="00C74A78" w:rsidRDefault="00C74A78" w:rsidP="00C74A78">
      <w:pPr>
        <w:pStyle w:val="Titre2"/>
        <w:spacing w:after="0"/>
        <w:rPr>
          <w:rFonts w:cstheme="minorHAnsi"/>
          <w:szCs w:val="22"/>
        </w:rPr>
      </w:pPr>
      <w:bookmarkStart w:id="57" w:name="_Toc219479179"/>
      <w:r w:rsidRPr="00790C01">
        <w:rPr>
          <w:rFonts w:cstheme="minorHAnsi"/>
          <w:szCs w:val="22"/>
        </w:rPr>
        <w:lastRenderedPageBreak/>
        <w:t>1-</w:t>
      </w:r>
      <w:r w:rsidR="009B5BE0">
        <w:rPr>
          <w:rFonts w:cstheme="minorHAnsi"/>
          <w:szCs w:val="22"/>
        </w:rPr>
        <w:t>1</w:t>
      </w:r>
      <w:r w:rsidR="0054101D">
        <w:rPr>
          <w:rFonts w:cstheme="minorHAnsi"/>
          <w:szCs w:val="22"/>
        </w:rPr>
        <w:t>4</w:t>
      </w:r>
      <w:r w:rsidRPr="00790C01">
        <w:rPr>
          <w:rFonts w:cstheme="minorHAnsi"/>
          <w:szCs w:val="22"/>
        </w:rPr>
        <w:t xml:space="preserve">. </w:t>
      </w:r>
      <w:r>
        <w:rPr>
          <w:rFonts w:cstheme="minorHAnsi"/>
          <w:szCs w:val="22"/>
        </w:rPr>
        <w:t>Incitation au soutien à l’activité réserve et à la garde nationale</w:t>
      </w:r>
      <w:bookmarkEnd w:id="57"/>
    </w:p>
    <w:p w14:paraId="281258EF" w14:textId="64039AE6" w:rsidR="00C74A78" w:rsidRDefault="00C74A78" w:rsidP="00C74A78"/>
    <w:p w14:paraId="795A4C4F" w14:textId="13F99D1A" w:rsidR="00C74A78" w:rsidRDefault="00C74A78" w:rsidP="005719F5">
      <w:pPr>
        <w:jc w:val="both"/>
      </w:pPr>
      <w:r>
        <w:t xml:space="preserve">Le </w:t>
      </w:r>
      <w:r w:rsidR="000770D2">
        <w:t>M</w:t>
      </w:r>
      <w:r>
        <w:t xml:space="preserve">inistère des armées </w:t>
      </w:r>
      <w:r w:rsidR="000770D2">
        <w:t xml:space="preserve">et des anciens combattants </w:t>
      </w:r>
      <w:r>
        <w:t>souhaite favoriser et valoriser la garde nationale</w:t>
      </w:r>
      <w:r w:rsidR="005719F5">
        <w:t xml:space="preserve">, créée le 13 octobre 2016, qui est un nouveau modèle de sécurité citoyenne adossé à la base des réserves opérationnelles de premier niveau des armées et des formations rattachées relevant du </w:t>
      </w:r>
      <w:r w:rsidR="000770D2">
        <w:t>M</w:t>
      </w:r>
      <w:r w:rsidR="005719F5">
        <w:t>inistère des armées</w:t>
      </w:r>
      <w:r w:rsidR="000770D2">
        <w:t xml:space="preserve"> et des anciens combattants</w:t>
      </w:r>
      <w:r w:rsidR="005719F5">
        <w:t xml:space="preserve">, les réserves opérationnelles de premier niveau de la gendarmerie nationale, relevant du </w:t>
      </w:r>
      <w:r w:rsidR="000770D2">
        <w:t>M</w:t>
      </w:r>
      <w:r w:rsidR="005719F5">
        <w:t>inistère de l’intérieur.</w:t>
      </w:r>
    </w:p>
    <w:p w14:paraId="0AEE4495" w14:textId="227F8F1D" w:rsidR="005719F5" w:rsidRDefault="005719F5" w:rsidP="005719F5">
      <w:pPr>
        <w:jc w:val="both"/>
      </w:pPr>
    </w:p>
    <w:p w14:paraId="12A21A70" w14:textId="6A0CA00C" w:rsidR="005719F5" w:rsidRDefault="005719F5" w:rsidP="005719F5">
      <w:pPr>
        <w:jc w:val="both"/>
      </w:pPr>
      <w:r>
        <w:t xml:space="preserve">A ce titre, outre les dispositions légales qui obligent les employeurs civils à libérer leurs collaborateurs-réservistes 5 jours par année civile dans le cadre de leur activité de réserve, le titulaire est invité à mettre en œuvre des dispositions favorables à la disponibilité et à la réactivité de ses collaborateurs-réservistes. Ils peuvent à cet effet signer une convention de soutien à la politique de la réserve militaire avec le </w:t>
      </w:r>
      <w:r w:rsidR="000770D2">
        <w:t>M</w:t>
      </w:r>
      <w:r>
        <w:t>inistère des armées</w:t>
      </w:r>
      <w:r w:rsidR="000770D2">
        <w:t xml:space="preserve"> et des anciens combattants</w:t>
      </w:r>
      <w:r>
        <w:t>.</w:t>
      </w:r>
    </w:p>
    <w:p w14:paraId="32A5E1F5" w14:textId="06F97C76" w:rsidR="005719F5" w:rsidRDefault="005719F5" w:rsidP="005719F5">
      <w:pPr>
        <w:jc w:val="both"/>
      </w:pPr>
    </w:p>
    <w:p w14:paraId="2C287CCE" w14:textId="589216B3" w:rsidR="005719F5" w:rsidRDefault="009E295A" w:rsidP="005719F5">
      <w:pPr>
        <w:jc w:val="both"/>
      </w:pPr>
      <w:r>
        <w:t>Ces conventions ont comme objectifs de faciliter la disponibilité et la réactivité des salariés de l’entreprise titulaire d’un engagement à servie dans la réserve (ESR), maintenir, tout ou en partie, les conditions de rémunération des salariés-réservistes pendant leur activités militaires, resserrer les liens entre l’entreprise et les forces armées par l’intermédiaire de ces réservistes et du référent-défense désigné dans l’entreprise, l’interlocuteur direct du secrétariat général de la garde nationale et mettre en place le socle d’un partenariat durable entre la Défense et l’entreprise permettant le développement de diverses formes de coopération.</w:t>
      </w:r>
    </w:p>
    <w:p w14:paraId="266BCB5C" w14:textId="415D4B2A" w:rsidR="009E295A" w:rsidRDefault="009E295A" w:rsidP="005719F5">
      <w:pPr>
        <w:jc w:val="both"/>
      </w:pPr>
    </w:p>
    <w:p w14:paraId="33195231" w14:textId="25F1D051" w:rsidR="009E295A" w:rsidRDefault="009E295A" w:rsidP="005719F5">
      <w:pPr>
        <w:jc w:val="both"/>
      </w:pPr>
      <w:r>
        <w:t xml:space="preserve">L’entreprise signataire d’une convention peut en contrepartie bénéficier de certains avantages (liste non exhaustive) : </w:t>
      </w:r>
    </w:p>
    <w:p w14:paraId="48D171FE" w14:textId="4EB83E21" w:rsidR="009E295A" w:rsidRDefault="009E295A" w:rsidP="00BC6C27">
      <w:pPr>
        <w:pStyle w:val="Paragraphedeliste"/>
        <w:numPr>
          <w:ilvl w:val="0"/>
          <w:numId w:val="20"/>
        </w:numPr>
        <w:jc w:val="both"/>
      </w:pPr>
      <w:r>
        <w:t>Assimilation de certaines périodes de réserve à la formation professionnelle continue et la récupération des coûts salariés correspondants,</w:t>
      </w:r>
    </w:p>
    <w:p w14:paraId="6C4B9F57" w14:textId="0164CFA5" w:rsidR="009E295A" w:rsidRDefault="009E295A" w:rsidP="00BC6C27">
      <w:pPr>
        <w:pStyle w:val="Paragraphedeliste"/>
        <w:numPr>
          <w:ilvl w:val="0"/>
          <w:numId w:val="20"/>
        </w:numPr>
        <w:jc w:val="both"/>
      </w:pPr>
      <w:r>
        <w:t xml:space="preserve">Inscription à des formations et des stages proposés par le </w:t>
      </w:r>
      <w:r w:rsidR="000770D2">
        <w:t>M</w:t>
      </w:r>
      <w:r>
        <w:t>inistère des armées</w:t>
      </w:r>
      <w:r w:rsidR="000770D2">
        <w:t xml:space="preserve"> et des anciens combattants</w:t>
      </w:r>
      <w:r>
        <w:t>,</w:t>
      </w:r>
    </w:p>
    <w:p w14:paraId="1698C463" w14:textId="0C638D3B" w:rsidR="009E295A" w:rsidRDefault="009E295A" w:rsidP="00BC6C27">
      <w:pPr>
        <w:pStyle w:val="Paragraphedeliste"/>
        <w:numPr>
          <w:ilvl w:val="0"/>
          <w:numId w:val="20"/>
        </w:numPr>
        <w:jc w:val="both"/>
      </w:pPr>
      <w:r>
        <w:t>Intégration des valeurs portées par la réserve au sein de la responsabilité sociétale (RSE),</w:t>
      </w:r>
    </w:p>
    <w:p w14:paraId="4A932CC7" w14:textId="06BD04A6" w:rsidR="009E295A" w:rsidRDefault="009E295A" w:rsidP="00BC6C27">
      <w:pPr>
        <w:pStyle w:val="Paragraphedeliste"/>
        <w:numPr>
          <w:ilvl w:val="0"/>
          <w:numId w:val="20"/>
        </w:numPr>
        <w:jc w:val="both"/>
      </w:pPr>
      <w:r>
        <w:t>Attribution de la qualité « de partenaire de la Défense nationale,</w:t>
      </w:r>
    </w:p>
    <w:p w14:paraId="42A10F39" w14:textId="71DB4ADA" w:rsidR="009E295A" w:rsidRDefault="009E295A" w:rsidP="00BC6C27">
      <w:pPr>
        <w:pStyle w:val="Paragraphedeliste"/>
        <w:numPr>
          <w:ilvl w:val="0"/>
          <w:numId w:val="20"/>
        </w:numPr>
        <w:jc w:val="both"/>
      </w:pPr>
      <w:r>
        <w:t>Connexion au réseau des entreprises partenaires des Armées,</w:t>
      </w:r>
    </w:p>
    <w:p w14:paraId="373F05B1" w14:textId="137E93E8" w:rsidR="009E295A" w:rsidRDefault="009E295A" w:rsidP="00BC6C27">
      <w:pPr>
        <w:pStyle w:val="Paragraphedeliste"/>
        <w:numPr>
          <w:ilvl w:val="0"/>
          <w:numId w:val="20"/>
        </w:numPr>
        <w:jc w:val="both"/>
      </w:pPr>
      <w:r>
        <w:t xml:space="preserve">Accès au prix de la réserve militaire, prix remis chaque année par le </w:t>
      </w:r>
      <w:r w:rsidR="000770D2">
        <w:t>M</w:t>
      </w:r>
      <w:r>
        <w:t>inistère des armées</w:t>
      </w:r>
      <w:r w:rsidR="000770D2">
        <w:t xml:space="preserve"> et des anciens combattants</w:t>
      </w:r>
      <w:r>
        <w:t xml:space="preserve"> ou son représentant afin de récompenser une entreprise qui a particulièrement œuvré pour la réserve militaire durant l’année écoulée,</w:t>
      </w:r>
    </w:p>
    <w:p w14:paraId="3C898B42" w14:textId="3F06BB3F" w:rsidR="009E295A" w:rsidRDefault="009E295A" w:rsidP="00BC6C27">
      <w:pPr>
        <w:pStyle w:val="Paragraphedeliste"/>
        <w:numPr>
          <w:ilvl w:val="0"/>
          <w:numId w:val="20"/>
        </w:numPr>
        <w:jc w:val="both"/>
      </w:pPr>
      <w:r>
        <w:t xml:space="preserve">Bénéfice du savoir-faire et du savoir-être que les collaborateurs-réservistes développent : gestion du stress, dépassement de soi, engagement, adaptabilité, disponibilité, loyauté, management, esprit d’équipe, souci du </w:t>
      </w:r>
      <w:proofErr w:type="spellStart"/>
      <w:r>
        <w:t>reporting</w:t>
      </w:r>
      <w:proofErr w:type="spellEnd"/>
      <w:r>
        <w:t>, éthique et compliance, expertises techniques…,</w:t>
      </w:r>
    </w:p>
    <w:p w14:paraId="004A35C1" w14:textId="32EBD0B8" w:rsidR="009E295A" w:rsidRDefault="009E295A" w:rsidP="00BC6C27">
      <w:pPr>
        <w:pStyle w:val="Paragraphedeliste"/>
        <w:numPr>
          <w:ilvl w:val="0"/>
          <w:numId w:val="20"/>
        </w:numPr>
        <w:jc w:val="both"/>
      </w:pPr>
      <w:r>
        <w:t>Epanouissement et équilibre des collaborateurs-réservistes par la reconnaissance de leur engagement civique</w:t>
      </w:r>
      <w:r w:rsidR="00C578AE">
        <w:t>.</w:t>
      </w:r>
    </w:p>
    <w:p w14:paraId="1BB2EEF9" w14:textId="658A8F8E" w:rsidR="00C578AE" w:rsidRDefault="00C578AE" w:rsidP="00C578AE">
      <w:pPr>
        <w:jc w:val="both"/>
      </w:pPr>
      <w:r>
        <w:t xml:space="preserve">Le secrétariat général de la garde nationale vous accompagne dans cette démarché – pour toute information : </w:t>
      </w:r>
      <w:hyperlink r:id="rId15" w:history="1">
        <w:r w:rsidRPr="00444E05">
          <w:t>contact@garde-nationale.gouv.fr</w:t>
        </w:r>
      </w:hyperlink>
      <w:r>
        <w:t xml:space="preserve">, et les sites internet : </w:t>
      </w:r>
      <w:hyperlink r:id="rId16" w:history="1">
        <w:r w:rsidRPr="00444E05">
          <w:t>https://www.reservistes.defense.gouv.fr</w:t>
        </w:r>
      </w:hyperlink>
      <w:r>
        <w:t xml:space="preserve"> et </w:t>
      </w:r>
      <w:hyperlink r:id="rId17" w:history="1">
        <w:r w:rsidRPr="00444E05">
          <w:t>https://www.defense.gouv.fr/reserve</w:t>
        </w:r>
      </w:hyperlink>
      <w:r>
        <w:t xml:space="preserve"> .</w:t>
      </w:r>
    </w:p>
    <w:p w14:paraId="6C552DE5" w14:textId="75CD8B65" w:rsidR="00DA0D61" w:rsidRPr="008A42B1" w:rsidRDefault="00EE01EE" w:rsidP="001C2EFE">
      <w:pPr>
        <w:pStyle w:val="Titre1"/>
        <w:shd w:val="clear" w:color="auto" w:fill="FFFFFF"/>
        <w:tabs>
          <w:tab w:val="left" w:pos="0"/>
        </w:tabs>
        <w:rPr>
          <w:rFonts w:cstheme="minorHAnsi"/>
          <w:smallCaps w:val="0"/>
          <w:szCs w:val="22"/>
        </w:rPr>
      </w:pPr>
      <w:bookmarkStart w:id="58" w:name="_Toc60911468"/>
      <w:bookmarkStart w:id="59" w:name="_Toc219479180"/>
      <w:r w:rsidRPr="008A42B1">
        <w:rPr>
          <w:rFonts w:cstheme="minorHAnsi"/>
          <w:smallCaps w:val="0"/>
          <w:szCs w:val="22"/>
        </w:rPr>
        <w:t>ARTICLE 2</w:t>
      </w:r>
      <w:r w:rsidR="00DA0D61" w:rsidRPr="008A42B1">
        <w:rPr>
          <w:rFonts w:cstheme="minorHAnsi"/>
          <w:smallCaps w:val="0"/>
          <w:szCs w:val="22"/>
        </w:rPr>
        <w:t xml:space="preserve"> </w:t>
      </w:r>
      <w:r w:rsidR="00A41BD7" w:rsidRPr="008A42B1">
        <w:rPr>
          <w:rFonts w:cstheme="minorHAnsi"/>
          <w:smallCaps w:val="0"/>
          <w:szCs w:val="22"/>
        </w:rPr>
        <w:t>–</w:t>
      </w:r>
      <w:r w:rsidR="00DA0D61" w:rsidRPr="008A42B1">
        <w:rPr>
          <w:rFonts w:cstheme="minorHAnsi"/>
          <w:smallCaps w:val="0"/>
          <w:szCs w:val="22"/>
        </w:rPr>
        <w:t xml:space="preserve"> </w:t>
      </w:r>
      <w:r w:rsidRPr="008A42B1">
        <w:rPr>
          <w:rFonts w:cstheme="minorHAnsi"/>
          <w:smallCaps w:val="0"/>
          <w:szCs w:val="22"/>
        </w:rPr>
        <w:t>PROCEDURE</w:t>
      </w:r>
      <w:bookmarkEnd w:id="58"/>
      <w:bookmarkEnd w:id="59"/>
    </w:p>
    <w:p w14:paraId="1ACE9C03" w14:textId="77777777" w:rsidR="00A41BD7" w:rsidRPr="008A42B1" w:rsidRDefault="00EE01EE" w:rsidP="00340342">
      <w:pPr>
        <w:pStyle w:val="Titre2"/>
        <w:tabs>
          <w:tab w:val="left" w:pos="284"/>
        </w:tabs>
        <w:spacing w:before="120" w:after="0"/>
        <w:rPr>
          <w:rFonts w:cstheme="minorHAnsi"/>
          <w:szCs w:val="22"/>
        </w:rPr>
      </w:pPr>
      <w:bookmarkStart w:id="60" w:name="_Toc336272638"/>
      <w:bookmarkStart w:id="61" w:name="_Toc60911469"/>
      <w:bookmarkStart w:id="62" w:name="_Toc219479181"/>
      <w:r w:rsidRPr="008A42B1">
        <w:rPr>
          <w:rFonts w:cstheme="minorHAnsi"/>
          <w:szCs w:val="22"/>
        </w:rPr>
        <w:t>2</w:t>
      </w:r>
      <w:r w:rsidR="00A41BD7" w:rsidRPr="008A42B1">
        <w:rPr>
          <w:rFonts w:cstheme="minorHAnsi"/>
          <w:szCs w:val="22"/>
        </w:rPr>
        <w:t xml:space="preserve">-1. </w:t>
      </w:r>
      <w:r w:rsidR="00B65504" w:rsidRPr="008A42B1">
        <w:rPr>
          <w:rFonts w:cstheme="minorHAnsi"/>
          <w:szCs w:val="22"/>
        </w:rPr>
        <w:t>Type de p</w:t>
      </w:r>
      <w:r w:rsidR="00A41BD7" w:rsidRPr="008A42B1">
        <w:rPr>
          <w:rFonts w:cstheme="minorHAnsi"/>
          <w:szCs w:val="22"/>
        </w:rPr>
        <w:t>rocédure</w:t>
      </w:r>
      <w:bookmarkEnd w:id="60"/>
      <w:bookmarkEnd w:id="61"/>
      <w:bookmarkEnd w:id="62"/>
      <w:r w:rsidR="000B46E5" w:rsidRPr="008A42B1">
        <w:rPr>
          <w:rFonts w:cstheme="minorHAnsi"/>
          <w:szCs w:val="22"/>
        </w:rPr>
        <w:t xml:space="preserve"> </w:t>
      </w:r>
    </w:p>
    <w:p w14:paraId="58BF5403" w14:textId="41D273BA" w:rsidR="009B5BE0" w:rsidRPr="009B5BE0" w:rsidRDefault="009B5BE0" w:rsidP="009B5BE0">
      <w:pPr>
        <w:spacing w:before="120"/>
        <w:jc w:val="both"/>
        <w:rPr>
          <w:rFonts w:cstheme="minorHAnsi"/>
          <w:szCs w:val="22"/>
        </w:rPr>
      </w:pPr>
      <w:r w:rsidRPr="009B5BE0">
        <w:rPr>
          <w:rFonts w:cstheme="minorHAnsi"/>
          <w:szCs w:val="22"/>
        </w:rPr>
        <w:t xml:space="preserve">Le présent marché est un marché de conception, construction, aménagement, entretien, maintenance (CCAEM) </w:t>
      </w:r>
      <w:r w:rsidR="00CD5589">
        <w:rPr>
          <w:rFonts w:cstheme="minorHAnsi"/>
          <w:szCs w:val="22"/>
        </w:rPr>
        <w:t>en application de l’article L.21</w:t>
      </w:r>
      <w:r w:rsidRPr="009B5BE0">
        <w:rPr>
          <w:rFonts w:cstheme="minorHAnsi"/>
          <w:szCs w:val="22"/>
        </w:rPr>
        <w:t>71-1</w:t>
      </w:r>
      <w:r w:rsidR="00444E05">
        <w:rPr>
          <w:rFonts w:cstheme="minorHAnsi"/>
          <w:szCs w:val="22"/>
        </w:rPr>
        <w:t xml:space="preserve"> </w:t>
      </w:r>
      <w:r w:rsidRPr="009B5BE0">
        <w:rPr>
          <w:rFonts w:cstheme="minorHAnsi"/>
          <w:szCs w:val="22"/>
        </w:rPr>
        <w:t>du code de la commande publique.</w:t>
      </w:r>
    </w:p>
    <w:p w14:paraId="0A6CE8B6" w14:textId="0DBBF653" w:rsidR="00CD5589" w:rsidRPr="00394842" w:rsidRDefault="00CD5589" w:rsidP="00394842">
      <w:pPr>
        <w:spacing w:before="120"/>
        <w:jc w:val="both"/>
        <w:rPr>
          <w:rFonts w:cstheme="minorHAnsi"/>
          <w:szCs w:val="22"/>
        </w:rPr>
      </w:pPr>
      <w:bookmarkStart w:id="63" w:name="_Toc219479182"/>
      <w:bookmarkStart w:id="64" w:name="_Toc336272639"/>
      <w:r w:rsidRPr="00394842">
        <w:rPr>
          <w:rFonts w:cstheme="minorHAnsi"/>
          <w:szCs w:val="22"/>
        </w:rPr>
        <w:t xml:space="preserve">Le marché est passé </w:t>
      </w:r>
      <w:r w:rsidR="001322ED" w:rsidRPr="00394842">
        <w:rPr>
          <w:rFonts w:cstheme="minorHAnsi"/>
          <w:szCs w:val="22"/>
        </w:rPr>
        <w:t>en appel d’offres restreint</w:t>
      </w:r>
      <w:r w:rsidRPr="00394842">
        <w:rPr>
          <w:rFonts w:cstheme="minorHAnsi"/>
          <w:szCs w:val="22"/>
        </w:rPr>
        <w:t>, en</w:t>
      </w:r>
      <w:r w:rsidR="009756B7" w:rsidRPr="00394842">
        <w:rPr>
          <w:rFonts w:cstheme="minorHAnsi"/>
          <w:szCs w:val="22"/>
        </w:rPr>
        <w:t xml:space="preserve"> application des articles R.2161</w:t>
      </w:r>
      <w:r w:rsidRPr="00394842">
        <w:rPr>
          <w:rFonts w:cstheme="minorHAnsi"/>
          <w:szCs w:val="22"/>
        </w:rPr>
        <w:t xml:space="preserve">-1 </w:t>
      </w:r>
      <w:r w:rsidR="009756B7" w:rsidRPr="00394842">
        <w:rPr>
          <w:rFonts w:cstheme="minorHAnsi"/>
          <w:szCs w:val="22"/>
        </w:rPr>
        <w:t>et R.2161-6 à R.2161-11</w:t>
      </w:r>
      <w:r w:rsidRPr="00394842">
        <w:rPr>
          <w:rFonts w:cstheme="minorHAnsi"/>
          <w:szCs w:val="22"/>
        </w:rPr>
        <w:t xml:space="preserve"> du code de la commande publique.</w:t>
      </w:r>
      <w:bookmarkEnd w:id="63"/>
    </w:p>
    <w:p w14:paraId="62D6A916" w14:textId="77777777" w:rsidR="001322ED" w:rsidRPr="001322ED" w:rsidRDefault="001322ED" w:rsidP="001322ED"/>
    <w:p w14:paraId="740534C5" w14:textId="3EB39521" w:rsidR="00AA7F24" w:rsidRPr="008A42B1" w:rsidRDefault="00AA7F24" w:rsidP="001322ED">
      <w:pPr>
        <w:pStyle w:val="Titre2"/>
        <w:tabs>
          <w:tab w:val="left" w:pos="284"/>
        </w:tabs>
        <w:spacing w:before="0" w:after="0"/>
        <w:rPr>
          <w:rFonts w:cstheme="minorHAnsi"/>
          <w:szCs w:val="22"/>
        </w:rPr>
      </w:pPr>
      <w:bookmarkStart w:id="65" w:name="_Toc219479183"/>
      <w:r w:rsidRPr="008A42B1">
        <w:rPr>
          <w:rFonts w:cstheme="minorHAnsi"/>
          <w:szCs w:val="22"/>
        </w:rPr>
        <w:t>2-2. Négociation</w:t>
      </w:r>
      <w:bookmarkEnd w:id="65"/>
    </w:p>
    <w:p w14:paraId="4A9A5383" w14:textId="0A0ABE42" w:rsidR="00CD5589" w:rsidRPr="00394842" w:rsidRDefault="001322ED" w:rsidP="00394842">
      <w:pPr>
        <w:spacing w:before="120"/>
        <w:jc w:val="both"/>
        <w:rPr>
          <w:rFonts w:cstheme="minorHAnsi"/>
          <w:szCs w:val="22"/>
        </w:rPr>
      </w:pPr>
      <w:bookmarkStart w:id="66" w:name="_Toc219479184"/>
      <w:bookmarkStart w:id="67" w:name="_Toc60911471"/>
      <w:r w:rsidRPr="00394842">
        <w:rPr>
          <w:rFonts w:cstheme="minorHAnsi"/>
          <w:szCs w:val="22"/>
        </w:rPr>
        <w:t>Sans objet.</w:t>
      </w:r>
      <w:bookmarkEnd w:id="66"/>
    </w:p>
    <w:p w14:paraId="059513BA" w14:textId="2C958812" w:rsidR="00AA7F24" w:rsidRPr="008A42B1" w:rsidRDefault="00AA7F24" w:rsidP="00CD5589">
      <w:pPr>
        <w:pStyle w:val="Titre2"/>
        <w:tabs>
          <w:tab w:val="left" w:pos="284"/>
        </w:tabs>
        <w:spacing w:after="0"/>
        <w:ind w:left="0" w:firstLine="284"/>
        <w:rPr>
          <w:rFonts w:cstheme="minorHAnsi"/>
          <w:szCs w:val="22"/>
        </w:rPr>
      </w:pPr>
      <w:bookmarkStart w:id="68" w:name="_Toc219479185"/>
      <w:r w:rsidRPr="008A42B1">
        <w:rPr>
          <w:rFonts w:cstheme="minorHAnsi"/>
          <w:szCs w:val="22"/>
        </w:rPr>
        <w:lastRenderedPageBreak/>
        <w:t>2-3. Analyse des plis</w:t>
      </w:r>
      <w:bookmarkEnd w:id="67"/>
      <w:bookmarkEnd w:id="68"/>
      <w:r w:rsidRPr="008A42B1">
        <w:rPr>
          <w:rFonts w:cstheme="minorHAnsi"/>
          <w:szCs w:val="22"/>
        </w:rPr>
        <w:t xml:space="preserve"> </w:t>
      </w:r>
    </w:p>
    <w:p w14:paraId="43227FF7" w14:textId="77777777" w:rsidR="00AA7F24" w:rsidRPr="008A42B1" w:rsidRDefault="00AA7F24" w:rsidP="00AA7F24">
      <w:pPr>
        <w:spacing w:before="120"/>
        <w:jc w:val="both"/>
        <w:rPr>
          <w:rFonts w:cstheme="minorHAnsi"/>
          <w:szCs w:val="22"/>
        </w:rPr>
      </w:pPr>
      <w:r w:rsidRPr="008A42B1">
        <w:rPr>
          <w:rFonts w:cstheme="minorHAnsi"/>
          <w:szCs w:val="22"/>
        </w:rPr>
        <w:t>La personne publique analyse les seules candidatures qui seront reçues au plus tard à la date et à l’heure limite fixées en page de garde du présent document.</w:t>
      </w:r>
    </w:p>
    <w:p w14:paraId="73D0143C" w14:textId="77777777" w:rsidR="004D47E9" w:rsidRDefault="004D47E9" w:rsidP="00AA7F24">
      <w:pPr>
        <w:pStyle w:val="Corpsdetexte31"/>
        <w:rPr>
          <w:rFonts w:cstheme="minorHAnsi"/>
          <w:szCs w:val="22"/>
        </w:rPr>
      </w:pPr>
    </w:p>
    <w:p w14:paraId="1D9405D1" w14:textId="043BFC46" w:rsidR="00AA7F24" w:rsidRPr="008A42B1" w:rsidRDefault="00AA7F24" w:rsidP="00AA7F24">
      <w:pPr>
        <w:pStyle w:val="Corpsdetexte31"/>
        <w:rPr>
          <w:rFonts w:cstheme="minorHAnsi"/>
          <w:szCs w:val="22"/>
        </w:rPr>
      </w:pPr>
      <w:r w:rsidRPr="008A42B1">
        <w:rPr>
          <w:rFonts w:cstheme="minorHAnsi"/>
          <w:szCs w:val="22"/>
        </w:rPr>
        <w:t xml:space="preserve">S’il est constaté que le dossier de candidature est incomplet, la personne publique peut demander, par écrit, aux candidats, de régulariser le contenu de ce dernier, dans les conditions fixées par les articles </w:t>
      </w:r>
      <w:r w:rsidR="00444E05">
        <w:rPr>
          <w:rFonts w:cstheme="minorHAnsi"/>
          <w:bCs/>
        </w:rPr>
        <w:t>R.2144-1 à 7</w:t>
      </w:r>
      <w:r w:rsidRPr="008A42B1">
        <w:rPr>
          <w:rFonts w:cstheme="minorHAnsi"/>
          <w:bCs/>
        </w:rPr>
        <w:t xml:space="preserve"> du code de la commande publique</w:t>
      </w:r>
      <w:r w:rsidRPr="008A42B1">
        <w:rPr>
          <w:rFonts w:cstheme="minorHAnsi"/>
          <w:szCs w:val="22"/>
        </w:rPr>
        <w:t>.</w:t>
      </w:r>
    </w:p>
    <w:p w14:paraId="52AFE9A8" w14:textId="77777777" w:rsidR="00AA7F24" w:rsidRPr="008A42B1" w:rsidRDefault="00AA7F24" w:rsidP="00AA7F24">
      <w:pPr>
        <w:pStyle w:val="Titre2"/>
        <w:tabs>
          <w:tab w:val="left" w:pos="284"/>
        </w:tabs>
        <w:spacing w:after="0"/>
        <w:rPr>
          <w:rFonts w:cstheme="minorHAnsi"/>
          <w:szCs w:val="22"/>
        </w:rPr>
      </w:pPr>
      <w:bookmarkStart w:id="69" w:name="_Toc60911472"/>
      <w:bookmarkStart w:id="70" w:name="_Toc219479186"/>
      <w:r w:rsidRPr="008A42B1">
        <w:rPr>
          <w:rFonts w:cstheme="minorHAnsi"/>
          <w:szCs w:val="22"/>
        </w:rPr>
        <w:t>2-4. Date limite de remise des candidatures</w:t>
      </w:r>
      <w:bookmarkEnd w:id="69"/>
      <w:bookmarkEnd w:id="70"/>
      <w:r w:rsidRPr="008A42B1">
        <w:rPr>
          <w:rFonts w:cstheme="minorHAnsi"/>
          <w:szCs w:val="22"/>
        </w:rPr>
        <w:t xml:space="preserve"> </w:t>
      </w:r>
    </w:p>
    <w:p w14:paraId="41A3BDDA" w14:textId="77777777" w:rsidR="00AA7F24" w:rsidRPr="008A42B1" w:rsidRDefault="00AA7F24" w:rsidP="00AA7F24">
      <w:pPr>
        <w:spacing w:before="120"/>
        <w:jc w:val="both"/>
        <w:rPr>
          <w:rFonts w:cstheme="minorHAnsi"/>
          <w:szCs w:val="22"/>
        </w:rPr>
      </w:pPr>
      <w:r w:rsidRPr="008A42B1">
        <w:rPr>
          <w:rFonts w:cstheme="minorHAnsi"/>
          <w:szCs w:val="22"/>
        </w:rPr>
        <w:t xml:space="preserve">Le dépôt électronique des plis s'effectue exclusivement sur le site (PLACE) : </w:t>
      </w:r>
      <w:r w:rsidRPr="00444E05">
        <w:rPr>
          <w:rFonts w:cstheme="minorHAnsi"/>
          <w:szCs w:val="22"/>
        </w:rPr>
        <w:t>https://www.marches-publics.gouv.fr</w:t>
      </w:r>
      <w:r w:rsidRPr="008A42B1">
        <w:rPr>
          <w:rFonts w:cstheme="minorHAnsi"/>
          <w:szCs w:val="22"/>
        </w:rPr>
        <w:t xml:space="preserve"> avant l’heure et la date limite indiquée en page de garde du présent règlement de la consultation.</w:t>
      </w:r>
    </w:p>
    <w:p w14:paraId="30FDFF9F" w14:textId="3CCD1777" w:rsidR="00DA0D61" w:rsidRPr="008A42B1" w:rsidRDefault="00394842" w:rsidP="005F2C8A">
      <w:pPr>
        <w:pStyle w:val="Titre1"/>
        <w:tabs>
          <w:tab w:val="left" w:pos="0"/>
        </w:tabs>
        <w:rPr>
          <w:rFonts w:cstheme="minorHAnsi"/>
          <w:caps/>
          <w:smallCaps w:val="0"/>
          <w:sz w:val="24"/>
          <w:szCs w:val="24"/>
        </w:rPr>
      </w:pPr>
      <w:bookmarkStart w:id="71" w:name="_Toc219479187"/>
      <w:bookmarkEnd w:id="64"/>
      <w:r w:rsidRPr="008A42B1">
        <w:rPr>
          <w:rFonts w:cstheme="minorHAnsi"/>
          <w:smallCaps w:val="0"/>
          <w:sz w:val="24"/>
          <w:szCs w:val="24"/>
        </w:rPr>
        <w:t>ARTICLE 3 - CONDITIONS RELATIVES AU CONTRAT</w:t>
      </w:r>
      <w:bookmarkEnd w:id="71"/>
    </w:p>
    <w:p w14:paraId="1B444151" w14:textId="77777777" w:rsidR="00DA0D61" w:rsidRPr="008A42B1" w:rsidRDefault="00666574" w:rsidP="00CC03A5">
      <w:pPr>
        <w:pStyle w:val="Titre2"/>
        <w:tabs>
          <w:tab w:val="left" w:pos="284"/>
        </w:tabs>
        <w:spacing w:before="120" w:after="0"/>
        <w:rPr>
          <w:rFonts w:cstheme="minorHAnsi"/>
          <w:szCs w:val="22"/>
        </w:rPr>
      </w:pPr>
      <w:bookmarkStart w:id="72" w:name="_Toc336272649"/>
      <w:bookmarkStart w:id="73" w:name="_Toc219479188"/>
      <w:r w:rsidRPr="008A42B1">
        <w:rPr>
          <w:rFonts w:cstheme="minorHAnsi"/>
          <w:szCs w:val="22"/>
        </w:rPr>
        <w:t>3</w:t>
      </w:r>
      <w:r w:rsidR="00DA0D61" w:rsidRPr="008A42B1">
        <w:rPr>
          <w:rFonts w:cstheme="minorHAnsi"/>
          <w:szCs w:val="22"/>
        </w:rPr>
        <w:t>-1. Modalités de financement</w:t>
      </w:r>
      <w:bookmarkEnd w:id="72"/>
      <w:bookmarkEnd w:id="73"/>
      <w:r w:rsidR="00DA0D61" w:rsidRPr="008A42B1">
        <w:rPr>
          <w:rFonts w:cstheme="minorHAnsi"/>
          <w:szCs w:val="22"/>
        </w:rPr>
        <w:t xml:space="preserve"> </w:t>
      </w:r>
    </w:p>
    <w:p w14:paraId="320950F7" w14:textId="01779A5C" w:rsidR="00444E05" w:rsidRPr="008A42B1" w:rsidRDefault="00DA0D61" w:rsidP="00CC03A5">
      <w:pPr>
        <w:spacing w:before="120"/>
        <w:jc w:val="both"/>
        <w:rPr>
          <w:rFonts w:cstheme="minorHAnsi"/>
          <w:szCs w:val="22"/>
        </w:rPr>
      </w:pPr>
      <w:r w:rsidRPr="008A42B1">
        <w:rPr>
          <w:rFonts w:cstheme="minorHAnsi"/>
          <w:szCs w:val="22"/>
        </w:rPr>
        <w:t>L</w:t>
      </w:r>
      <w:r w:rsidR="00AE6F8E">
        <w:rPr>
          <w:rFonts w:cstheme="minorHAnsi"/>
          <w:szCs w:val="22"/>
        </w:rPr>
        <w:t xml:space="preserve">e présent marché </w:t>
      </w:r>
      <w:r w:rsidRPr="008A42B1">
        <w:rPr>
          <w:rFonts w:cstheme="minorHAnsi"/>
          <w:szCs w:val="22"/>
        </w:rPr>
        <w:t>est financé sur le budget de l’État et payé par virement administratif, dans un délai de trente jours à compter de la date de réception de la demande de paiement du titulaire.</w:t>
      </w:r>
    </w:p>
    <w:p w14:paraId="72C32617" w14:textId="58F653D0" w:rsidR="00DA0D61" w:rsidRPr="008A42B1" w:rsidRDefault="00666574" w:rsidP="00AD4316">
      <w:pPr>
        <w:pStyle w:val="Titre2"/>
        <w:tabs>
          <w:tab w:val="left" w:pos="284"/>
        </w:tabs>
        <w:spacing w:after="0"/>
        <w:rPr>
          <w:rFonts w:cstheme="minorHAnsi"/>
          <w:szCs w:val="22"/>
        </w:rPr>
      </w:pPr>
      <w:bookmarkStart w:id="74" w:name="_Toc336272650"/>
      <w:bookmarkStart w:id="75" w:name="_Toc60911476"/>
      <w:bookmarkStart w:id="76" w:name="_Toc219479189"/>
      <w:r w:rsidRPr="008A42B1">
        <w:rPr>
          <w:rFonts w:cstheme="minorHAnsi"/>
          <w:szCs w:val="22"/>
        </w:rPr>
        <w:t>3</w:t>
      </w:r>
      <w:r w:rsidR="00DA0D61" w:rsidRPr="008A42B1">
        <w:rPr>
          <w:rFonts w:cstheme="minorHAnsi"/>
          <w:szCs w:val="22"/>
        </w:rPr>
        <w:t>-2. Prix d</w:t>
      </w:r>
      <w:bookmarkEnd w:id="74"/>
      <w:bookmarkEnd w:id="75"/>
      <w:r w:rsidR="00AE6F8E">
        <w:rPr>
          <w:rFonts w:cstheme="minorHAnsi"/>
          <w:szCs w:val="22"/>
        </w:rPr>
        <w:t>u marché</w:t>
      </w:r>
      <w:bookmarkEnd w:id="76"/>
    </w:p>
    <w:p w14:paraId="42478212" w14:textId="70911198" w:rsidR="003F2F53" w:rsidRDefault="00AE6F8E" w:rsidP="00845534">
      <w:pPr>
        <w:spacing w:before="120"/>
        <w:jc w:val="both"/>
        <w:rPr>
          <w:rFonts w:ascii="Calibri" w:hAnsi="Calibri" w:cs="Calibri"/>
          <w:szCs w:val="22"/>
        </w:rPr>
      </w:pPr>
      <w:bookmarkStart w:id="77" w:name="_Toc200355973"/>
      <w:bookmarkStart w:id="78" w:name="_Toc249245002"/>
      <w:bookmarkStart w:id="79" w:name="_Toc336272652"/>
      <w:bookmarkStart w:id="80" w:name="_Toc60911477"/>
      <w:r w:rsidRPr="00AE6F8E">
        <w:rPr>
          <w:rFonts w:ascii="Calibri" w:hAnsi="Calibri" w:cs="Calibri"/>
          <w:szCs w:val="22"/>
        </w:rPr>
        <w:t xml:space="preserve">Les prestations faisant l’objet du marché donnent lieu à une rémunération à prix </w:t>
      </w:r>
      <w:r w:rsidR="00C571D2">
        <w:rPr>
          <w:rFonts w:ascii="Calibri" w:hAnsi="Calibri" w:cs="Calibri"/>
          <w:szCs w:val="22"/>
        </w:rPr>
        <w:t>mixtes</w:t>
      </w:r>
      <w:r w:rsidRPr="00AE6F8E">
        <w:rPr>
          <w:rFonts w:ascii="Calibri" w:hAnsi="Calibri" w:cs="Calibri"/>
          <w:szCs w:val="22"/>
        </w:rPr>
        <w:t>.</w:t>
      </w:r>
    </w:p>
    <w:p w14:paraId="5F606452" w14:textId="77777777" w:rsidR="001D0652" w:rsidRPr="001D0652" w:rsidRDefault="001D0652" w:rsidP="001D0652">
      <w:pPr>
        <w:pStyle w:val="Titre2"/>
        <w:tabs>
          <w:tab w:val="left" w:pos="284"/>
        </w:tabs>
        <w:spacing w:after="0"/>
        <w:rPr>
          <w:rFonts w:cstheme="minorHAnsi"/>
          <w:szCs w:val="22"/>
        </w:rPr>
      </w:pPr>
      <w:bookmarkStart w:id="81" w:name="_Toc249245000"/>
      <w:bookmarkStart w:id="82" w:name="_Toc336272651"/>
      <w:bookmarkStart w:id="83" w:name="_Toc124752692"/>
      <w:bookmarkStart w:id="84" w:name="_Toc219479190"/>
      <w:r w:rsidRPr="001D0652">
        <w:rPr>
          <w:rFonts w:cstheme="minorHAnsi"/>
          <w:szCs w:val="22"/>
        </w:rPr>
        <w:t>3-3. Cautions et garanties demandées</w:t>
      </w:r>
      <w:bookmarkEnd w:id="81"/>
      <w:bookmarkEnd w:id="82"/>
      <w:bookmarkEnd w:id="83"/>
      <w:bookmarkEnd w:id="84"/>
    </w:p>
    <w:p w14:paraId="0FF583FF" w14:textId="77777777" w:rsidR="001D0652" w:rsidRPr="001D0652" w:rsidRDefault="001D0652" w:rsidP="001D0652">
      <w:pPr>
        <w:spacing w:before="120"/>
        <w:jc w:val="both"/>
        <w:rPr>
          <w:rFonts w:ascii="Calibri" w:hAnsi="Calibri" w:cs="Calibri"/>
          <w:szCs w:val="22"/>
        </w:rPr>
      </w:pPr>
      <w:r w:rsidRPr="001D0652">
        <w:rPr>
          <w:rFonts w:ascii="Calibri" w:hAnsi="Calibri" w:cs="Calibri"/>
          <w:szCs w:val="22"/>
        </w:rPr>
        <w:t>Sans objet.</w:t>
      </w:r>
    </w:p>
    <w:p w14:paraId="4EAF265C" w14:textId="16F2CF95" w:rsidR="002E5722" w:rsidRDefault="002E5722" w:rsidP="002E5722">
      <w:pPr>
        <w:pStyle w:val="Titre2"/>
        <w:spacing w:after="0"/>
        <w:rPr>
          <w:rFonts w:cstheme="minorHAnsi"/>
          <w:szCs w:val="22"/>
        </w:rPr>
      </w:pPr>
      <w:bookmarkStart w:id="85" w:name="_Toc219479191"/>
      <w:bookmarkEnd w:id="77"/>
      <w:bookmarkEnd w:id="78"/>
      <w:bookmarkEnd w:id="79"/>
      <w:bookmarkEnd w:id="80"/>
      <w:r w:rsidRPr="008A42B1">
        <w:rPr>
          <w:rFonts w:cstheme="minorHAnsi"/>
          <w:szCs w:val="22"/>
        </w:rPr>
        <w:t>3</w:t>
      </w:r>
      <w:r w:rsidR="003B1845">
        <w:rPr>
          <w:rFonts w:cstheme="minorHAnsi"/>
          <w:szCs w:val="22"/>
        </w:rPr>
        <w:t>-</w:t>
      </w:r>
      <w:r w:rsidR="001D0652">
        <w:rPr>
          <w:rFonts w:cstheme="minorHAnsi"/>
          <w:szCs w:val="22"/>
        </w:rPr>
        <w:t>4</w:t>
      </w:r>
      <w:r w:rsidRPr="008A42B1">
        <w:rPr>
          <w:rFonts w:cstheme="minorHAnsi"/>
          <w:szCs w:val="22"/>
        </w:rPr>
        <w:t xml:space="preserve">. </w:t>
      </w:r>
      <w:r>
        <w:rPr>
          <w:rFonts w:cstheme="minorHAnsi"/>
          <w:szCs w:val="22"/>
        </w:rPr>
        <w:t>Modalités essentielles de paiement</w:t>
      </w:r>
      <w:bookmarkEnd w:id="85"/>
    </w:p>
    <w:p w14:paraId="77FA5AA8" w14:textId="25F37E41" w:rsidR="00872559" w:rsidRPr="008A42B1" w:rsidRDefault="00872559" w:rsidP="00C571D2">
      <w:pPr>
        <w:numPr>
          <w:ilvl w:val="0"/>
          <w:numId w:val="1"/>
        </w:numPr>
        <w:suppressAutoHyphens w:val="0"/>
        <w:ind w:left="1060" w:hanging="357"/>
        <w:jc w:val="both"/>
        <w:rPr>
          <w:rFonts w:cstheme="minorHAnsi"/>
          <w:szCs w:val="22"/>
        </w:rPr>
      </w:pPr>
      <w:r w:rsidRPr="008A42B1">
        <w:rPr>
          <w:rFonts w:cstheme="minorHAnsi"/>
          <w:szCs w:val="22"/>
        </w:rPr>
        <w:t>Avance</w:t>
      </w:r>
      <w:r w:rsidR="0019686B" w:rsidRPr="008A42B1">
        <w:rPr>
          <w:rFonts w:cstheme="minorHAnsi"/>
          <w:szCs w:val="22"/>
        </w:rPr>
        <w:t xml:space="preserve"> sous conditions,</w:t>
      </w:r>
      <w:r w:rsidRPr="008A42B1">
        <w:rPr>
          <w:rFonts w:cstheme="minorHAnsi"/>
          <w:szCs w:val="22"/>
        </w:rPr>
        <w:t xml:space="preserve"> correspondant à </w:t>
      </w:r>
      <w:r w:rsidR="00AE6F8E" w:rsidRPr="00AE6F8E">
        <w:rPr>
          <w:rFonts w:cstheme="minorHAnsi"/>
          <w:szCs w:val="22"/>
        </w:rPr>
        <w:t>3</w:t>
      </w:r>
      <w:r w:rsidR="00C5179C" w:rsidRPr="00AE6F8E">
        <w:rPr>
          <w:rFonts w:cstheme="minorHAnsi"/>
          <w:szCs w:val="22"/>
        </w:rPr>
        <w:t xml:space="preserve">0% </w:t>
      </w:r>
      <w:r w:rsidR="007C0129" w:rsidRPr="008A42B1">
        <w:rPr>
          <w:rFonts w:cstheme="minorHAnsi"/>
          <w:szCs w:val="22"/>
        </w:rPr>
        <w:t xml:space="preserve">du montant </w:t>
      </w:r>
      <w:r w:rsidR="0070551E">
        <w:rPr>
          <w:rFonts w:cstheme="minorHAnsi"/>
          <w:szCs w:val="22"/>
        </w:rPr>
        <w:t>du</w:t>
      </w:r>
      <w:r w:rsidR="00BB1FA3">
        <w:rPr>
          <w:rFonts w:cstheme="minorHAnsi"/>
          <w:szCs w:val="22"/>
        </w:rPr>
        <w:t xml:space="preserve"> </w:t>
      </w:r>
      <w:r w:rsidR="00AE6F8E">
        <w:rPr>
          <w:rFonts w:cstheme="minorHAnsi"/>
          <w:szCs w:val="22"/>
        </w:rPr>
        <w:t>marché ;</w:t>
      </w:r>
    </w:p>
    <w:p w14:paraId="5A74E7C6" w14:textId="72076ECC" w:rsidR="00872559" w:rsidRDefault="00BB1FA3" w:rsidP="00C571D2">
      <w:pPr>
        <w:numPr>
          <w:ilvl w:val="0"/>
          <w:numId w:val="1"/>
        </w:numPr>
        <w:suppressAutoHyphens w:val="0"/>
        <w:ind w:left="1060" w:hanging="357"/>
        <w:jc w:val="both"/>
        <w:rPr>
          <w:rFonts w:cstheme="minorHAnsi"/>
          <w:szCs w:val="22"/>
        </w:rPr>
      </w:pPr>
      <w:r w:rsidRPr="001229FA">
        <w:rPr>
          <w:rFonts w:ascii="Calibri" w:hAnsi="Calibri" w:cs="Calibri"/>
          <w:szCs w:val="22"/>
        </w:rPr>
        <w:t>Acomptes par virements</w:t>
      </w:r>
      <w:r w:rsidR="0070551E">
        <w:rPr>
          <w:rFonts w:ascii="Calibri" w:hAnsi="Calibri" w:cs="Calibri"/>
          <w:szCs w:val="22"/>
        </w:rPr>
        <w:t xml:space="preserve"> pour les postes 1 et 2</w:t>
      </w:r>
      <w:r w:rsidR="00790C01">
        <w:rPr>
          <w:rFonts w:cstheme="minorHAnsi"/>
          <w:szCs w:val="22"/>
        </w:rPr>
        <w:t> ;</w:t>
      </w:r>
    </w:p>
    <w:p w14:paraId="22328C36" w14:textId="4087AAEE" w:rsidR="0070551E" w:rsidRPr="008A42B1" w:rsidRDefault="0070551E" w:rsidP="00C571D2">
      <w:pPr>
        <w:numPr>
          <w:ilvl w:val="0"/>
          <w:numId w:val="1"/>
        </w:numPr>
        <w:suppressAutoHyphens w:val="0"/>
        <w:ind w:left="1060" w:hanging="357"/>
        <w:jc w:val="both"/>
        <w:rPr>
          <w:rFonts w:cstheme="minorHAnsi"/>
          <w:szCs w:val="22"/>
        </w:rPr>
      </w:pPr>
      <w:r>
        <w:rPr>
          <w:rFonts w:cstheme="minorHAnsi"/>
          <w:szCs w:val="22"/>
        </w:rPr>
        <w:t>Facturation pour le</w:t>
      </w:r>
      <w:r w:rsidR="0006232A">
        <w:rPr>
          <w:rFonts w:cstheme="minorHAnsi"/>
          <w:szCs w:val="22"/>
        </w:rPr>
        <w:t xml:space="preserve"> </w:t>
      </w:r>
      <w:r>
        <w:rPr>
          <w:rFonts w:cstheme="minorHAnsi"/>
          <w:szCs w:val="22"/>
        </w:rPr>
        <w:t>poste 3</w:t>
      </w:r>
    </w:p>
    <w:p w14:paraId="51EC83CD" w14:textId="33A9F4EA" w:rsidR="00872559" w:rsidRDefault="00872559" w:rsidP="00C571D2">
      <w:pPr>
        <w:numPr>
          <w:ilvl w:val="0"/>
          <w:numId w:val="1"/>
        </w:numPr>
        <w:suppressAutoHyphens w:val="0"/>
        <w:ind w:left="1060" w:hanging="357"/>
        <w:jc w:val="both"/>
        <w:rPr>
          <w:rFonts w:cstheme="minorHAnsi"/>
          <w:szCs w:val="22"/>
        </w:rPr>
      </w:pPr>
      <w:r w:rsidRPr="008A42B1">
        <w:rPr>
          <w:rFonts w:cstheme="minorHAnsi"/>
          <w:szCs w:val="22"/>
        </w:rPr>
        <w:t>Prix révisables</w:t>
      </w:r>
      <w:r w:rsidR="002D1A4F">
        <w:rPr>
          <w:rFonts w:cstheme="minorHAnsi"/>
          <w:szCs w:val="22"/>
        </w:rPr>
        <w:t>.</w:t>
      </w:r>
    </w:p>
    <w:p w14:paraId="53304C8D" w14:textId="01D5C3EF" w:rsidR="001D0652" w:rsidRPr="001D0652" w:rsidRDefault="001D0652" w:rsidP="001D0652">
      <w:pPr>
        <w:pStyle w:val="Titre2"/>
        <w:spacing w:after="0"/>
        <w:rPr>
          <w:rFonts w:cstheme="minorHAnsi"/>
          <w:szCs w:val="22"/>
        </w:rPr>
      </w:pPr>
      <w:bookmarkStart w:id="86" w:name="_Toc219479192"/>
      <w:r>
        <w:rPr>
          <w:rFonts w:cstheme="minorHAnsi"/>
          <w:szCs w:val="22"/>
        </w:rPr>
        <w:t>3</w:t>
      </w:r>
      <w:r w:rsidRPr="001D0652">
        <w:rPr>
          <w:rFonts w:cstheme="minorHAnsi"/>
          <w:szCs w:val="22"/>
        </w:rPr>
        <w:t>-5. Indemnité de dédit</w:t>
      </w:r>
      <w:bookmarkEnd w:id="86"/>
    </w:p>
    <w:p w14:paraId="7EF595EF" w14:textId="56E61BAE" w:rsidR="001D0652" w:rsidRPr="001D0652" w:rsidRDefault="001D0652" w:rsidP="001D0652">
      <w:pPr>
        <w:suppressAutoHyphens w:val="0"/>
        <w:spacing w:before="120"/>
        <w:jc w:val="both"/>
        <w:rPr>
          <w:rFonts w:cstheme="minorHAnsi"/>
          <w:szCs w:val="22"/>
          <w:lang w:val="x-none"/>
        </w:rPr>
      </w:pPr>
      <w:r w:rsidRPr="00973263">
        <w:rPr>
          <w:rFonts w:cstheme="minorHAnsi"/>
          <w:szCs w:val="22"/>
        </w:rPr>
        <w:t>Il n’est pas prévu d’</w:t>
      </w:r>
      <w:r w:rsidRPr="00973263">
        <w:rPr>
          <w:rFonts w:cstheme="minorHAnsi"/>
          <w:szCs w:val="22"/>
          <w:lang w:val="x-none"/>
        </w:rPr>
        <w:t xml:space="preserve">indemnité de dédit en cas de non affermissement </w:t>
      </w:r>
      <w:r w:rsidRPr="00973263">
        <w:rPr>
          <w:rFonts w:cstheme="minorHAnsi"/>
          <w:szCs w:val="22"/>
        </w:rPr>
        <w:t>de</w:t>
      </w:r>
      <w:r w:rsidR="009946E2" w:rsidRPr="00973263">
        <w:rPr>
          <w:rFonts w:cstheme="minorHAnsi"/>
          <w:szCs w:val="22"/>
        </w:rPr>
        <w:t xml:space="preserve">s </w:t>
      </w:r>
      <w:r w:rsidRPr="00973263">
        <w:rPr>
          <w:rFonts w:cstheme="minorHAnsi"/>
          <w:szCs w:val="22"/>
          <w:lang w:val="x-none"/>
        </w:rPr>
        <w:t>tranche</w:t>
      </w:r>
      <w:r w:rsidR="009946E2" w:rsidRPr="00973263">
        <w:rPr>
          <w:rFonts w:cstheme="minorHAnsi"/>
          <w:szCs w:val="22"/>
        </w:rPr>
        <w:t>s</w:t>
      </w:r>
      <w:r w:rsidRPr="00973263">
        <w:rPr>
          <w:rFonts w:cstheme="minorHAnsi"/>
          <w:szCs w:val="22"/>
          <w:lang w:val="x-none"/>
        </w:rPr>
        <w:t xml:space="preserve"> optionnelle</w:t>
      </w:r>
      <w:r w:rsidR="009946E2" w:rsidRPr="00973263">
        <w:rPr>
          <w:rFonts w:cstheme="minorHAnsi"/>
          <w:szCs w:val="22"/>
        </w:rPr>
        <w:t>s</w:t>
      </w:r>
      <w:r w:rsidRPr="00973263">
        <w:rPr>
          <w:rFonts w:cstheme="minorHAnsi"/>
          <w:szCs w:val="22"/>
          <w:lang w:val="x-none"/>
        </w:rPr>
        <w:t>.</w:t>
      </w:r>
    </w:p>
    <w:p w14:paraId="2E85F46D" w14:textId="77777777" w:rsidR="001D0652" w:rsidRPr="001D0652" w:rsidRDefault="001D0652" w:rsidP="001D0652">
      <w:pPr>
        <w:pStyle w:val="Titre2"/>
        <w:spacing w:after="0"/>
        <w:rPr>
          <w:rFonts w:cstheme="minorHAnsi"/>
          <w:bCs/>
          <w:szCs w:val="22"/>
          <w:lang w:val="x-none"/>
        </w:rPr>
      </w:pPr>
      <w:bookmarkStart w:id="87" w:name="_Toc26865045"/>
      <w:bookmarkStart w:id="88" w:name="_Toc219479193"/>
      <w:r w:rsidRPr="001D0652">
        <w:rPr>
          <w:rFonts w:cstheme="minorHAnsi"/>
          <w:bCs/>
          <w:szCs w:val="22"/>
          <w:lang w:val="x-none"/>
        </w:rPr>
        <w:t>3-</w:t>
      </w:r>
      <w:r w:rsidRPr="001D0652">
        <w:rPr>
          <w:rFonts w:cstheme="minorHAnsi"/>
          <w:bCs/>
          <w:szCs w:val="22"/>
        </w:rPr>
        <w:t>6.</w:t>
      </w:r>
      <w:r w:rsidRPr="001D0652">
        <w:rPr>
          <w:rFonts w:cstheme="minorHAnsi"/>
          <w:bCs/>
          <w:szCs w:val="22"/>
          <w:lang w:val="x-none"/>
        </w:rPr>
        <w:t xml:space="preserve"> Forme juridique que devra revêtir l’attributaire du marché :</w:t>
      </w:r>
      <w:bookmarkEnd w:id="87"/>
      <w:bookmarkEnd w:id="88"/>
    </w:p>
    <w:p w14:paraId="63FEC426" w14:textId="667280AA" w:rsidR="001D0652" w:rsidRPr="001D0652" w:rsidRDefault="001D0652" w:rsidP="001D0652">
      <w:pPr>
        <w:suppressAutoHyphens w:val="0"/>
        <w:spacing w:before="120"/>
        <w:jc w:val="both"/>
        <w:rPr>
          <w:rFonts w:cstheme="minorHAnsi"/>
          <w:szCs w:val="22"/>
        </w:rPr>
      </w:pPr>
      <w:r w:rsidRPr="00973263">
        <w:rPr>
          <w:rFonts w:cstheme="minorHAnsi"/>
          <w:szCs w:val="22"/>
        </w:rPr>
        <w:t>Le marché (</w:t>
      </w:r>
      <w:r w:rsidR="0009077D" w:rsidRPr="00973263">
        <w:rPr>
          <w:rFonts w:cstheme="minorHAnsi"/>
          <w:szCs w:val="22"/>
        </w:rPr>
        <w:t xml:space="preserve">ensemble des </w:t>
      </w:r>
      <w:r w:rsidRPr="00973263">
        <w:rPr>
          <w:rFonts w:cstheme="minorHAnsi"/>
          <w:szCs w:val="22"/>
        </w:rPr>
        <w:t xml:space="preserve">postes 1 à 3) sera attribué à un opérateur unique détenant l’ensemble des compétences exigées ci-après, ou à un groupement d’opérateurs économiques réunissant toutes les compétences exigées et dont le mandataire sera obligatoirement l’entreprise </w:t>
      </w:r>
      <w:r w:rsidR="00A47176" w:rsidRPr="00973263">
        <w:rPr>
          <w:rFonts w:cstheme="minorHAnsi"/>
          <w:szCs w:val="22"/>
        </w:rPr>
        <w:t>CVC</w:t>
      </w:r>
      <w:r w:rsidRPr="00973263">
        <w:rPr>
          <w:rFonts w:cstheme="minorHAnsi"/>
          <w:szCs w:val="22"/>
        </w:rPr>
        <w:t xml:space="preserve"> (opérateur</w:t>
      </w:r>
      <w:r w:rsidR="00A47176" w:rsidRPr="00973263">
        <w:rPr>
          <w:rFonts w:cstheme="minorHAnsi"/>
          <w:szCs w:val="22"/>
        </w:rPr>
        <w:t xml:space="preserve"> assurant l’exécution du poste 3</w:t>
      </w:r>
      <w:r w:rsidRPr="00973263">
        <w:rPr>
          <w:rFonts w:cstheme="minorHAnsi"/>
          <w:szCs w:val="22"/>
        </w:rPr>
        <w:t xml:space="preserve"> de la tranche ferme).</w:t>
      </w:r>
    </w:p>
    <w:p w14:paraId="0B75DE1F" w14:textId="3A138397" w:rsidR="001D0652" w:rsidRPr="00394842" w:rsidRDefault="00394842" w:rsidP="001D0652">
      <w:pPr>
        <w:pStyle w:val="Titre2"/>
        <w:spacing w:after="0"/>
        <w:rPr>
          <w:rFonts w:cstheme="minorHAnsi"/>
          <w:bCs/>
          <w:szCs w:val="22"/>
          <w:lang w:val="x-none"/>
        </w:rPr>
      </w:pPr>
      <w:bookmarkStart w:id="89" w:name="_Toc21527863"/>
      <w:bookmarkStart w:id="90" w:name="_Toc219479194"/>
      <w:r>
        <w:rPr>
          <w:rFonts w:cstheme="minorHAnsi"/>
          <w:bCs/>
          <w:szCs w:val="22"/>
          <w:lang w:val="x-none"/>
        </w:rPr>
        <w:t>3-</w:t>
      </w:r>
      <w:r>
        <w:rPr>
          <w:rFonts w:cstheme="minorHAnsi"/>
          <w:bCs/>
          <w:szCs w:val="22"/>
        </w:rPr>
        <w:t>7</w:t>
      </w:r>
      <w:r w:rsidR="009758E4" w:rsidRPr="00394842">
        <w:rPr>
          <w:rFonts w:cstheme="minorHAnsi"/>
          <w:bCs/>
          <w:szCs w:val="22"/>
          <w:lang w:val="x-none"/>
        </w:rPr>
        <w:t xml:space="preserve"> </w:t>
      </w:r>
      <w:r w:rsidR="00107F24" w:rsidRPr="00394842">
        <w:rPr>
          <w:rFonts w:cstheme="minorHAnsi"/>
          <w:bCs/>
          <w:szCs w:val="22"/>
          <w:lang w:val="x-none"/>
        </w:rPr>
        <w:t>Compétences</w:t>
      </w:r>
      <w:r w:rsidR="009758E4" w:rsidRPr="00394842">
        <w:rPr>
          <w:rFonts w:cstheme="minorHAnsi"/>
          <w:bCs/>
          <w:szCs w:val="22"/>
          <w:lang w:val="x-none"/>
        </w:rPr>
        <w:t xml:space="preserve"> </w:t>
      </w:r>
      <w:r w:rsidR="00F82C89" w:rsidRPr="00394842">
        <w:rPr>
          <w:rFonts w:cstheme="minorHAnsi"/>
          <w:bCs/>
          <w:szCs w:val="22"/>
          <w:lang w:val="x-none"/>
        </w:rPr>
        <w:t xml:space="preserve">minimales </w:t>
      </w:r>
      <w:r w:rsidR="009758E4" w:rsidRPr="00394842">
        <w:rPr>
          <w:rFonts w:cstheme="minorHAnsi"/>
          <w:bCs/>
          <w:szCs w:val="22"/>
          <w:lang w:val="x-none"/>
        </w:rPr>
        <w:t>exigée</w:t>
      </w:r>
      <w:r w:rsidR="00F82C89" w:rsidRPr="00394842">
        <w:rPr>
          <w:rFonts w:cstheme="minorHAnsi"/>
          <w:bCs/>
          <w:szCs w:val="22"/>
          <w:lang w:val="x-none"/>
        </w:rPr>
        <w:t>s</w:t>
      </w:r>
      <w:r w:rsidR="001D0652" w:rsidRPr="00394842">
        <w:rPr>
          <w:rFonts w:cstheme="minorHAnsi"/>
          <w:bCs/>
          <w:szCs w:val="22"/>
          <w:lang w:val="x-none"/>
        </w:rPr>
        <w:t> :</w:t>
      </w:r>
      <w:bookmarkEnd w:id="89"/>
      <w:bookmarkEnd w:id="90"/>
    </w:p>
    <w:p w14:paraId="43D6F36C" w14:textId="77777777" w:rsidR="001D0652" w:rsidRPr="001D0652" w:rsidRDefault="001D0652" w:rsidP="001D0652">
      <w:pPr>
        <w:suppressAutoHyphens w:val="0"/>
        <w:spacing w:before="120"/>
        <w:jc w:val="both"/>
        <w:rPr>
          <w:rFonts w:cstheme="minorHAnsi"/>
          <w:szCs w:val="22"/>
        </w:rPr>
      </w:pPr>
      <w:r w:rsidRPr="001D0652">
        <w:rPr>
          <w:rFonts w:cstheme="minorHAnsi"/>
          <w:szCs w:val="22"/>
        </w:rPr>
        <w:t xml:space="preserve">Le candidat (ou le groupement) devra </w:t>
      </w:r>
      <w:r w:rsidRPr="009758E4">
        <w:rPr>
          <w:rFonts w:cstheme="minorHAnsi"/>
          <w:szCs w:val="22"/>
        </w:rPr>
        <w:t xml:space="preserve">obligatoirement </w:t>
      </w:r>
      <w:r w:rsidRPr="001D0652">
        <w:rPr>
          <w:rFonts w:cstheme="minorHAnsi"/>
          <w:szCs w:val="22"/>
        </w:rPr>
        <w:t>disposer des compétences requises pour la conception, la réalisation, l’aménagement, l’entretien et la maintenance :</w:t>
      </w:r>
    </w:p>
    <w:p w14:paraId="082EA2C8" w14:textId="485D3D5E" w:rsidR="001D0652" w:rsidRPr="0039383E" w:rsidRDefault="001D0652" w:rsidP="0039383E">
      <w:pPr>
        <w:pStyle w:val="Paragraphedeliste"/>
        <w:numPr>
          <w:ilvl w:val="0"/>
          <w:numId w:val="39"/>
        </w:numPr>
        <w:suppressAutoHyphens w:val="0"/>
        <w:ind w:left="709"/>
        <w:jc w:val="both"/>
        <w:rPr>
          <w:rFonts w:cstheme="minorHAnsi"/>
          <w:szCs w:val="22"/>
        </w:rPr>
      </w:pPr>
      <w:r w:rsidRPr="0039383E">
        <w:rPr>
          <w:rFonts w:cstheme="minorHAnsi"/>
          <w:szCs w:val="22"/>
        </w:rPr>
        <w:t>Compétences architecturales ;</w:t>
      </w:r>
    </w:p>
    <w:p w14:paraId="2349CCDE" w14:textId="0810DFC0" w:rsidR="00F82C89" w:rsidRPr="0039383E" w:rsidRDefault="00F82C89" w:rsidP="0039383E">
      <w:pPr>
        <w:pStyle w:val="Paragraphedeliste"/>
        <w:numPr>
          <w:ilvl w:val="0"/>
          <w:numId w:val="39"/>
        </w:numPr>
        <w:suppressAutoHyphens w:val="0"/>
        <w:ind w:left="709"/>
        <w:jc w:val="both"/>
        <w:rPr>
          <w:rFonts w:cstheme="minorHAnsi"/>
          <w:szCs w:val="22"/>
        </w:rPr>
      </w:pPr>
      <w:r w:rsidRPr="0039383E">
        <w:rPr>
          <w:rFonts w:cstheme="minorHAnsi"/>
          <w:szCs w:val="22"/>
        </w:rPr>
        <w:t xml:space="preserve">Compétences </w:t>
      </w:r>
      <w:r w:rsidR="00AC6526" w:rsidRPr="0039383E">
        <w:rPr>
          <w:rFonts w:cstheme="minorHAnsi"/>
          <w:szCs w:val="22"/>
        </w:rPr>
        <w:t xml:space="preserve">en travaux du bâtiment </w:t>
      </w:r>
      <w:r w:rsidRPr="0039383E">
        <w:rPr>
          <w:rFonts w:cstheme="minorHAnsi"/>
          <w:szCs w:val="22"/>
        </w:rPr>
        <w:t>;</w:t>
      </w:r>
    </w:p>
    <w:p w14:paraId="5FB85023" w14:textId="657614F9" w:rsidR="00F82C89" w:rsidRDefault="00AC6526" w:rsidP="0039383E">
      <w:pPr>
        <w:pStyle w:val="Paragraphedeliste"/>
        <w:numPr>
          <w:ilvl w:val="0"/>
          <w:numId w:val="39"/>
        </w:numPr>
        <w:suppressAutoHyphens w:val="0"/>
        <w:ind w:left="709"/>
        <w:jc w:val="both"/>
        <w:rPr>
          <w:rFonts w:cstheme="minorHAnsi"/>
          <w:szCs w:val="22"/>
        </w:rPr>
      </w:pPr>
      <w:r w:rsidRPr="0039383E">
        <w:rPr>
          <w:rFonts w:cstheme="minorHAnsi"/>
          <w:szCs w:val="22"/>
        </w:rPr>
        <w:t xml:space="preserve">Compétences en ingénierie thermique </w:t>
      </w:r>
      <w:r w:rsidR="00F82C89" w:rsidRPr="0039383E">
        <w:rPr>
          <w:rFonts w:cstheme="minorHAnsi"/>
          <w:szCs w:val="22"/>
        </w:rPr>
        <w:t>;</w:t>
      </w:r>
    </w:p>
    <w:p w14:paraId="7E0F80E0" w14:textId="18E53221" w:rsidR="00F061FF" w:rsidRPr="0039383E" w:rsidRDefault="00F01952" w:rsidP="0039383E">
      <w:pPr>
        <w:pStyle w:val="Paragraphedeliste"/>
        <w:numPr>
          <w:ilvl w:val="0"/>
          <w:numId w:val="39"/>
        </w:numPr>
        <w:suppressAutoHyphens w:val="0"/>
        <w:ind w:left="709"/>
        <w:jc w:val="both"/>
        <w:rPr>
          <w:rFonts w:cstheme="minorHAnsi"/>
          <w:szCs w:val="22"/>
        </w:rPr>
      </w:pPr>
      <w:r>
        <w:rPr>
          <w:rFonts w:cstheme="minorHAnsi"/>
          <w:szCs w:val="22"/>
        </w:rPr>
        <w:t>Compétences en ingénierie des structures ;</w:t>
      </w:r>
    </w:p>
    <w:p w14:paraId="4B68F597" w14:textId="4555C1A2" w:rsidR="00F82C89" w:rsidRPr="0039383E" w:rsidRDefault="00F82C89" w:rsidP="0039383E">
      <w:pPr>
        <w:pStyle w:val="Paragraphedeliste"/>
        <w:numPr>
          <w:ilvl w:val="0"/>
          <w:numId w:val="39"/>
        </w:numPr>
        <w:suppressAutoHyphens w:val="0"/>
        <w:ind w:left="709"/>
        <w:jc w:val="both"/>
        <w:rPr>
          <w:rFonts w:cstheme="minorHAnsi"/>
          <w:szCs w:val="22"/>
        </w:rPr>
      </w:pPr>
      <w:r w:rsidRPr="0039383E">
        <w:rPr>
          <w:rFonts w:cstheme="minorHAnsi"/>
          <w:szCs w:val="22"/>
        </w:rPr>
        <w:t>Compétences en entretien maintenance des installations techniques.</w:t>
      </w:r>
    </w:p>
    <w:p w14:paraId="07ADE869" w14:textId="3C1BE004" w:rsidR="001D0652" w:rsidRPr="001D0652" w:rsidRDefault="001D0652" w:rsidP="001D0652">
      <w:pPr>
        <w:suppressAutoHyphens w:val="0"/>
        <w:spacing w:before="120"/>
        <w:jc w:val="both"/>
        <w:rPr>
          <w:rFonts w:cstheme="minorHAnsi"/>
          <w:szCs w:val="22"/>
        </w:rPr>
      </w:pPr>
      <w:r w:rsidRPr="001D0652">
        <w:rPr>
          <w:rFonts w:cstheme="minorHAnsi"/>
          <w:szCs w:val="22"/>
        </w:rPr>
        <w:t xml:space="preserve">En cas de groupement d’opérateurs économiques, aucune forme juridique n’est imposée par le </w:t>
      </w:r>
      <w:r w:rsidR="000770D2">
        <w:rPr>
          <w:rFonts w:cstheme="minorHAnsi"/>
          <w:szCs w:val="22"/>
        </w:rPr>
        <w:t>R</w:t>
      </w:r>
      <w:r w:rsidRPr="001D0652">
        <w:rPr>
          <w:rFonts w:cstheme="minorHAnsi"/>
          <w:szCs w:val="22"/>
        </w:rPr>
        <w:t xml:space="preserve">eprésentant du </w:t>
      </w:r>
      <w:r w:rsidR="000770D2">
        <w:rPr>
          <w:rFonts w:cstheme="minorHAnsi"/>
          <w:szCs w:val="22"/>
        </w:rPr>
        <w:t>P</w:t>
      </w:r>
      <w:r w:rsidRPr="001D0652">
        <w:rPr>
          <w:rFonts w:cstheme="minorHAnsi"/>
          <w:szCs w:val="22"/>
        </w:rPr>
        <w:t xml:space="preserve">ouvoir </w:t>
      </w:r>
      <w:r w:rsidR="000770D2">
        <w:rPr>
          <w:rFonts w:cstheme="minorHAnsi"/>
          <w:szCs w:val="22"/>
        </w:rPr>
        <w:t>A</w:t>
      </w:r>
      <w:r w:rsidRPr="001D0652">
        <w:rPr>
          <w:rFonts w:cstheme="minorHAnsi"/>
          <w:szCs w:val="22"/>
        </w:rPr>
        <w:t>djudicateur.</w:t>
      </w:r>
    </w:p>
    <w:p w14:paraId="329AAB5B" w14:textId="6FF2FE08" w:rsidR="001D0652" w:rsidRPr="001D0652" w:rsidRDefault="001D0652" w:rsidP="001D0652">
      <w:pPr>
        <w:suppressAutoHyphens w:val="0"/>
        <w:spacing w:before="120"/>
        <w:jc w:val="both"/>
        <w:rPr>
          <w:rFonts w:cstheme="minorHAnsi"/>
          <w:szCs w:val="22"/>
        </w:rPr>
      </w:pPr>
      <w:r w:rsidRPr="001D0652">
        <w:rPr>
          <w:rFonts w:cstheme="minorHAnsi"/>
          <w:szCs w:val="22"/>
        </w:rPr>
        <w:lastRenderedPageBreak/>
        <w:t xml:space="preserve">Toutefois, en cas de groupement conjoint, le mandataire (entreprise </w:t>
      </w:r>
      <w:r w:rsidR="00AC6526">
        <w:rPr>
          <w:rFonts w:cstheme="minorHAnsi"/>
          <w:szCs w:val="22"/>
        </w:rPr>
        <w:t>CVC</w:t>
      </w:r>
      <w:r w:rsidRPr="001D0652">
        <w:rPr>
          <w:rFonts w:cstheme="minorHAnsi"/>
          <w:szCs w:val="22"/>
        </w:rPr>
        <w:t xml:space="preserve">) sera obligatoirement solidaire, pour l’exécution de l’ensemble du marché (tranche ferme et tranches optionnelles), de chacun des membres du groupement pour ses obligations contractuelles à l’égard du </w:t>
      </w:r>
      <w:r w:rsidR="000770D2">
        <w:rPr>
          <w:rFonts w:cstheme="minorHAnsi"/>
          <w:szCs w:val="22"/>
        </w:rPr>
        <w:t>R</w:t>
      </w:r>
      <w:r w:rsidRPr="001D0652">
        <w:rPr>
          <w:rFonts w:cstheme="minorHAnsi"/>
          <w:szCs w:val="22"/>
        </w:rPr>
        <w:t xml:space="preserve">eprésentant du </w:t>
      </w:r>
      <w:r w:rsidR="000770D2">
        <w:rPr>
          <w:rFonts w:cstheme="minorHAnsi"/>
          <w:szCs w:val="22"/>
        </w:rPr>
        <w:t>P</w:t>
      </w:r>
      <w:r w:rsidRPr="001D0652">
        <w:rPr>
          <w:rFonts w:cstheme="minorHAnsi"/>
          <w:szCs w:val="22"/>
        </w:rPr>
        <w:t xml:space="preserve">ouvoir </w:t>
      </w:r>
      <w:r w:rsidR="000770D2">
        <w:rPr>
          <w:rFonts w:cstheme="minorHAnsi"/>
          <w:szCs w:val="22"/>
        </w:rPr>
        <w:t>A</w:t>
      </w:r>
      <w:r w:rsidRPr="001D0652">
        <w:rPr>
          <w:rFonts w:cstheme="minorHAnsi"/>
          <w:szCs w:val="22"/>
        </w:rPr>
        <w:t>djudicateur.</w:t>
      </w:r>
    </w:p>
    <w:p w14:paraId="5FE61AC1" w14:textId="56579432" w:rsidR="001D0652" w:rsidRPr="00AC6526" w:rsidRDefault="001D0652" w:rsidP="001D0652">
      <w:pPr>
        <w:suppressAutoHyphens w:val="0"/>
        <w:spacing w:before="120"/>
        <w:jc w:val="both"/>
        <w:rPr>
          <w:rFonts w:cstheme="minorHAnsi"/>
          <w:szCs w:val="22"/>
        </w:rPr>
      </w:pPr>
      <w:r w:rsidRPr="00AC6526">
        <w:rPr>
          <w:rFonts w:cstheme="minorHAnsi"/>
          <w:szCs w:val="22"/>
        </w:rPr>
        <w:t xml:space="preserve">Il est </w:t>
      </w:r>
      <w:r w:rsidRPr="00AC6526">
        <w:rPr>
          <w:rFonts w:cstheme="minorHAnsi"/>
          <w:szCs w:val="22"/>
          <w:u w:val="single"/>
        </w:rPr>
        <w:t xml:space="preserve">interdit à l’entreprise </w:t>
      </w:r>
      <w:r w:rsidR="00973263">
        <w:rPr>
          <w:rFonts w:cstheme="minorHAnsi"/>
          <w:szCs w:val="22"/>
          <w:u w:val="single"/>
        </w:rPr>
        <w:t>CVC</w:t>
      </w:r>
      <w:r w:rsidR="00973263" w:rsidRPr="00AC6526">
        <w:rPr>
          <w:rFonts w:cstheme="minorHAnsi"/>
          <w:szCs w:val="22"/>
        </w:rPr>
        <w:t xml:space="preserve"> </w:t>
      </w:r>
      <w:r w:rsidRPr="00AC6526">
        <w:rPr>
          <w:rFonts w:cstheme="minorHAnsi"/>
          <w:szCs w:val="22"/>
        </w:rPr>
        <w:t>de se présenter en agissant à la fois :</w:t>
      </w:r>
    </w:p>
    <w:p w14:paraId="199D51BB" w14:textId="77777777" w:rsidR="001D0652" w:rsidRPr="00AC6526" w:rsidRDefault="001D0652" w:rsidP="00F01952">
      <w:pPr>
        <w:numPr>
          <w:ilvl w:val="0"/>
          <w:numId w:val="27"/>
        </w:numPr>
        <w:suppressAutoHyphens w:val="0"/>
        <w:jc w:val="both"/>
        <w:rPr>
          <w:rFonts w:cstheme="minorHAnsi"/>
          <w:szCs w:val="22"/>
        </w:rPr>
      </w:pPr>
      <w:proofErr w:type="gramStart"/>
      <w:r w:rsidRPr="00AC6526">
        <w:rPr>
          <w:rFonts w:cstheme="minorHAnsi"/>
          <w:szCs w:val="22"/>
        </w:rPr>
        <w:t>en</w:t>
      </w:r>
      <w:proofErr w:type="gramEnd"/>
      <w:r w:rsidRPr="00AC6526">
        <w:rPr>
          <w:rFonts w:cstheme="minorHAnsi"/>
          <w:szCs w:val="22"/>
        </w:rPr>
        <w:t xml:space="preserve"> qualité de candidat individuel et de membre d’un ou plusieurs groupements ;</w:t>
      </w:r>
    </w:p>
    <w:p w14:paraId="435530D3" w14:textId="77777777" w:rsidR="001D0652" w:rsidRPr="00AC6526" w:rsidRDefault="001D0652" w:rsidP="00F01952">
      <w:pPr>
        <w:numPr>
          <w:ilvl w:val="0"/>
          <w:numId w:val="27"/>
        </w:numPr>
        <w:suppressAutoHyphens w:val="0"/>
        <w:jc w:val="both"/>
        <w:rPr>
          <w:rFonts w:cstheme="minorHAnsi"/>
          <w:szCs w:val="22"/>
        </w:rPr>
      </w:pPr>
      <w:proofErr w:type="gramStart"/>
      <w:r w:rsidRPr="00AC6526">
        <w:rPr>
          <w:rFonts w:cstheme="minorHAnsi"/>
          <w:szCs w:val="22"/>
        </w:rPr>
        <w:t>en</w:t>
      </w:r>
      <w:proofErr w:type="gramEnd"/>
      <w:r w:rsidRPr="00AC6526">
        <w:rPr>
          <w:rFonts w:cstheme="minorHAnsi"/>
          <w:szCs w:val="22"/>
        </w:rPr>
        <w:t xml:space="preserve"> qualité de membre de plusieurs groupements.</w:t>
      </w:r>
    </w:p>
    <w:p w14:paraId="363EE9D7" w14:textId="77777777" w:rsidR="001D0652" w:rsidRPr="001D0652" w:rsidRDefault="001D0652" w:rsidP="001D0652">
      <w:pPr>
        <w:suppressAutoHyphens w:val="0"/>
        <w:spacing w:before="120"/>
        <w:jc w:val="both"/>
        <w:rPr>
          <w:rFonts w:cstheme="minorHAnsi"/>
          <w:szCs w:val="22"/>
        </w:rPr>
      </w:pPr>
      <w:r w:rsidRPr="001D0652">
        <w:rPr>
          <w:rFonts w:cstheme="minorHAnsi"/>
          <w:szCs w:val="22"/>
        </w:rPr>
        <w:t>Les autres opérateurs économiques pourront se présenter dans plusieurs groupements.</w:t>
      </w:r>
    </w:p>
    <w:p w14:paraId="58E52669" w14:textId="17DA33AA" w:rsidR="009946E2" w:rsidRPr="009946E2" w:rsidRDefault="001D0652" w:rsidP="00107F24">
      <w:pPr>
        <w:suppressAutoHyphens w:val="0"/>
        <w:spacing w:before="120"/>
        <w:jc w:val="both"/>
        <w:rPr>
          <w:rFonts w:cstheme="minorHAnsi"/>
          <w:szCs w:val="22"/>
        </w:rPr>
      </w:pPr>
      <w:r w:rsidRPr="001D0652">
        <w:rPr>
          <w:rFonts w:cstheme="minorHAnsi"/>
          <w:szCs w:val="22"/>
        </w:rPr>
        <w:t>Pour justifier de ses capacités, le candidat peut demander que soient également prises en compte les capacités professionnelles, techniques et financières d’un ou plusieurs autres opérateurs économiques quelle que soit la nature juridique des liens existant entre cet (ces) opérateur(s) (sous-traitant en particulier) et lui-même.</w:t>
      </w:r>
      <w:bookmarkStart w:id="91" w:name="_Ref20931266"/>
      <w:bookmarkStart w:id="92" w:name="_Toc21527864"/>
    </w:p>
    <w:bookmarkEnd w:id="91"/>
    <w:bookmarkEnd w:id="92"/>
    <w:p w14:paraId="1BE1072E" w14:textId="77777777" w:rsidR="001D0652" w:rsidRPr="001D0652" w:rsidRDefault="001D0652" w:rsidP="001D0652">
      <w:pPr>
        <w:suppressAutoHyphens w:val="0"/>
        <w:spacing w:before="120"/>
        <w:jc w:val="both"/>
        <w:rPr>
          <w:rFonts w:cstheme="minorHAnsi"/>
          <w:szCs w:val="22"/>
        </w:rPr>
      </w:pPr>
      <w:r w:rsidRPr="001D0652">
        <w:rPr>
          <w:rFonts w:cstheme="minorHAnsi"/>
          <w:b/>
          <w:szCs w:val="22"/>
          <w:u w:val="single"/>
        </w:rPr>
        <w:t>IMPORTANT :</w:t>
      </w:r>
      <w:r w:rsidRPr="001D0652">
        <w:rPr>
          <w:rFonts w:cstheme="minorHAnsi"/>
          <w:szCs w:val="22"/>
        </w:rPr>
        <w:t xml:space="preserve"> les groupements d’entreprises admis à répondre au présent appel d’offres seront entièrement constitués et leurs mandataires désignés lors du dépôt des candidatures.</w:t>
      </w:r>
    </w:p>
    <w:p w14:paraId="22DD3014" w14:textId="5BEFCF11" w:rsidR="001D0652" w:rsidRPr="001D0652" w:rsidRDefault="001D0652" w:rsidP="001D0652">
      <w:pPr>
        <w:suppressAutoHyphens w:val="0"/>
        <w:spacing w:before="120"/>
        <w:jc w:val="both"/>
        <w:rPr>
          <w:rFonts w:cstheme="minorHAnsi"/>
          <w:szCs w:val="22"/>
        </w:rPr>
      </w:pPr>
      <w:r w:rsidRPr="001D0652">
        <w:rPr>
          <w:rFonts w:cstheme="minorHAnsi"/>
          <w:szCs w:val="22"/>
        </w:rPr>
        <w:t>La composition du (des) groupement(s) ne peut être modifiée entre la date de remise des candidatures et la signature du marché, que dans les con</w:t>
      </w:r>
      <w:r w:rsidR="000E65BD">
        <w:rPr>
          <w:rFonts w:cstheme="minorHAnsi"/>
          <w:szCs w:val="22"/>
        </w:rPr>
        <w:t>ditions prévues à l’article R.21</w:t>
      </w:r>
      <w:r w:rsidRPr="001D0652">
        <w:rPr>
          <w:rFonts w:cstheme="minorHAnsi"/>
          <w:szCs w:val="22"/>
        </w:rPr>
        <w:t>42-</w:t>
      </w:r>
      <w:r w:rsidR="000E65BD">
        <w:rPr>
          <w:rFonts w:cstheme="minorHAnsi"/>
          <w:szCs w:val="22"/>
        </w:rPr>
        <w:t>26</w:t>
      </w:r>
      <w:r w:rsidRPr="001D0652">
        <w:rPr>
          <w:rFonts w:cstheme="minorHAnsi"/>
          <w:szCs w:val="22"/>
        </w:rPr>
        <w:t xml:space="preserve"> du code de la commande publique.</w:t>
      </w:r>
    </w:p>
    <w:p w14:paraId="630D99F1" w14:textId="165E841C" w:rsidR="00155726" w:rsidRPr="00155726" w:rsidRDefault="00155726" w:rsidP="00155726">
      <w:pPr>
        <w:pStyle w:val="Titre2"/>
        <w:spacing w:after="0"/>
        <w:rPr>
          <w:rFonts w:cstheme="minorHAnsi"/>
          <w:szCs w:val="22"/>
          <w:lang w:val="x-none"/>
        </w:rPr>
      </w:pPr>
      <w:bookmarkStart w:id="93" w:name="_Toc21527865"/>
      <w:bookmarkStart w:id="94" w:name="_Toc124752696"/>
      <w:bookmarkStart w:id="95" w:name="_Toc219479195"/>
      <w:r w:rsidRPr="00155726">
        <w:rPr>
          <w:rFonts w:cstheme="minorHAnsi"/>
          <w:szCs w:val="22"/>
          <w:lang w:val="x-none"/>
        </w:rPr>
        <w:t>3-</w:t>
      </w:r>
      <w:r w:rsidR="00394842">
        <w:rPr>
          <w:rFonts w:cstheme="minorHAnsi"/>
          <w:szCs w:val="22"/>
        </w:rPr>
        <w:t>8</w:t>
      </w:r>
      <w:r w:rsidRPr="00155726">
        <w:rPr>
          <w:rFonts w:cstheme="minorHAnsi"/>
          <w:szCs w:val="22"/>
          <w:lang w:val="x-none"/>
        </w:rPr>
        <w:t xml:space="preserve">. </w:t>
      </w:r>
      <w:r w:rsidRPr="00155726">
        <w:rPr>
          <w:rFonts w:cstheme="minorHAnsi"/>
          <w:bCs/>
          <w:szCs w:val="22"/>
          <w:lang w:val="x-none"/>
        </w:rPr>
        <w:t>Renseignements</w:t>
      </w:r>
      <w:r w:rsidRPr="00155726">
        <w:rPr>
          <w:rFonts w:cstheme="minorHAnsi"/>
          <w:szCs w:val="22"/>
          <w:lang w:val="x-none"/>
        </w:rPr>
        <w:t xml:space="preserve"> administratifs</w:t>
      </w:r>
      <w:bookmarkEnd w:id="93"/>
      <w:bookmarkEnd w:id="94"/>
      <w:bookmarkEnd w:id="95"/>
    </w:p>
    <w:p w14:paraId="0C2B8634" w14:textId="6C3009A4" w:rsidR="00155726" w:rsidRPr="00155726" w:rsidRDefault="00155726" w:rsidP="00155726">
      <w:pPr>
        <w:suppressAutoHyphens w:val="0"/>
        <w:spacing w:before="120"/>
        <w:jc w:val="both"/>
        <w:rPr>
          <w:rFonts w:cstheme="minorHAnsi"/>
          <w:szCs w:val="22"/>
          <w:u w:val="single"/>
        </w:rPr>
      </w:pPr>
      <w:bookmarkStart w:id="96" w:name="_Toc21527867"/>
      <w:r w:rsidRPr="00155726">
        <w:rPr>
          <w:rFonts w:cstheme="minorHAnsi"/>
          <w:szCs w:val="22"/>
          <w:u w:val="single"/>
        </w:rPr>
        <w:t>Délai minimum pendant lequel le soumissionnaire sera tenu de maintenir son offre</w:t>
      </w:r>
      <w:bookmarkEnd w:id="96"/>
    </w:p>
    <w:p w14:paraId="7CC829D1" w14:textId="11F44B75" w:rsidR="00155726" w:rsidRPr="00155726" w:rsidRDefault="00155726" w:rsidP="00155726">
      <w:pPr>
        <w:suppressAutoHyphens w:val="0"/>
        <w:spacing w:before="120"/>
        <w:jc w:val="both"/>
        <w:rPr>
          <w:rFonts w:cstheme="minorHAnsi"/>
          <w:szCs w:val="22"/>
        </w:rPr>
      </w:pPr>
      <w:r w:rsidRPr="00137A04">
        <w:rPr>
          <w:rFonts w:cstheme="minorHAnsi"/>
          <w:szCs w:val="22"/>
        </w:rPr>
        <w:t xml:space="preserve">Pour les candidats retenus au titre de la phase « offres », le délai de validité des offres sera de </w:t>
      </w:r>
      <w:r w:rsidR="00AC6526" w:rsidRPr="00AC6526">
        <w:rPr>
          <w:rFonts w:cstheme="minorHAnsi"/>
          <w:b/>
          <w:szCs w:val="22"/>
        </w:rPr>
        <w:t>huit</w:t>
      </w:r>
      <w:r w:rsidRPr="00AC6526">
        <w:rPr>
          <w:rFonts w:cstheme="minorHAnsi"/>
          <w:b/>
          <w:szCs w:val="22"/>
        </w:rPr>
        <w:t xml:space="preserve"> (</w:t>
      </w:r>
      <w:r w:rsidR="00AC6526" w:rsidRPr="00AC6526">
        <w:rPr>
          <w:rFonts w:cstheme="minorHAnsi"/>
          <w:b/>
          <w:szCs w:val="22"/>
        </w:rPr>
        <w:t>8</w:t>
      </w:r>
      <w:r w:rsidRPr="00AC6526">
        <w:rPr>
          <w:rFonts w:cstheme="minorHAnsi"/>
          <w:b/>
          <w:szCs w:val="22"/>
        </w:rPr>
        <w:t>) mois</w:t>
      </w:r>
      <w:r w:rsidRPr="00137A04">
        <w:rPr>
          <w:rFonts w:cstheme="minorHAnsi"/>
          <w:szCs w:val="22"/>
        </w:rPr>
        <w:t xml:space="preserve"> à </w:t>
      </w:r>
      <w:r w:rsidRPr="00155726">
        <w:rPr>
          <w:rFonts w:cstheme="minorHAnsi"/>
          <w:szCs w:val="22"/>
        </w:rPr>
        <w:t>compter de la date limite fixée pour la remise des offres.</w:t>
      </w:r>
    </w:p>
    <w:p w14:paraId="4BEBD0F5" w14:textId="695F2F7D" w:rsidR="00DA0D61" w:rsidRPr="008A42B1" w:rsidRDefault="00394842">
      <w:pPr>
        <w:pStyle w:val="Titre1"/>
        <w:tabs>
          <w:tab w:val="left" w:pos="0"/>
        </w:tabs>
        <w:rPr>
          <w:rFonts w:cstheme="minorHAnsi"/>
          <w:caps/>
          <w:smallCaps w:val="0"/>
          <w:sz w:val="24"/>
          <w:szCs w:val="24"/>
        </w:rPr>
      </w:pPr>
      <w:bookmarkStart w:id="97" w:name="_Toc60911479"/>
      <w:bookmarkStart w:id="98" w:name="_Toc219479196"/>
      <w:r w:rsidRPr="008A42B1">
        <w:rPr>
          <w:rFonts w:cstheme="minorHAnsi"/>
          <w:smallCaps w:val="0"/>
          <w:sz w:val="24"/>
          <w:szCs w:val="24"/>
        </w:rPr>
        <w:t>ARTICLE 4 - LES REGLES DE PRESENTATION DES CANDIDATURES</w:t>
      </w:r>
      <w:bookmarkEnd w:id="97"/>
      <w:bookmarkEnd w:id="98"/>
    </w:p>
    <w:p w14:paraId="30BC1D2C" w14:textId="24762676" w:rsidR="00DA0D61" w:rsidRPr="008A42B1" w:rsidRDefault="00666574">
      <w:pPr>
        <w:pStyle w:val="Titre2"/>
        <w:tabs>
          <w:tab w:val="left" w:pos="284"/>
        </w:tabs>
        <w:rPr>
          <w:rFonts w:cstheme="minorHAnsi"/>
          <w:szCs w:val="22"/>
        </w:rPr>
      </w:pPr>
      <w:bookmarkStart w:id="99" w:name="_Toc336272655"/>
      <w:bookmarkStart w:id="100" w:name="_Toc60911480"/>
      <w:bookmarkStart w:id="101" w:name="_Toc219479197"/>
      <w:r w:rsidRPr="008A42B1">
        <w:rPr>
          <w:rFonts w:cstheme="minorHAnsi"/>
          <w:szCs w:val="22"/>
        </w:rPr>
        <w:t>4</w:t>
      </w:r>
      <w:r w:rsidR="00DA0D61" w:rsidRPr="008A42B1">
        <w:rPr>
          <w:rFonts w:cstheme="minorHAnsi"/>
          <w:szCs w:val="22"/>
        </w:rPr>
        <w:t>-1. Co</w:t>
      </w:r>
      <w:bookmarkEnd w:id="99"/>
      <w:r w:rsidR="004E4A79" w:rsidRPr="008A42B1">
        <w:rPr>
          <w:rFonts w:cstheme="minorHAnsi"/>
          <w:szCs w:val="22"/>
        </w:rPr>
        <w:t>n</w:t>
      </w:r>
      <w:r w:rsidR="00AF24EE" w:rsidRPr="008A42B1">
        <w:rPr>
          <w:rFonts w:cstheme="minorHAnsi"/>
          <w:szCs w:val="22"/>
        </w:rPr>
        <w:t>tenu du dossier fourni aux candidats</w:t>
      </w:r>
      <w:bookmarkEnd w:id="100"/>
      <w:bookmarkEnd w:id="101"/>
    </w:p>
    <w:p w14:paraId="3BB7F67A" w14:textId="29E2338F" w:rsidR="00AF24EE" w:rsidRPr="008A42B1" w:rsidRDefault="00AF24EE" w:rsidP="00AF24EE">
      <w:pPr>
        <w:spacing w:before="120"/>
        <w:jc w:val="both"/>
        <w:rPr>
          <w:rFonts w:cstheme="minorHAnsi"/>
          <w:szCs w:val="22"/>
          <w:lang w:val="x-none"/>
        </w:rPr>
      </w:pPr>
      <w:r w:rsidRPr="008A42B1">
        <w:rPr>
          <w:rFonts w:cstheme="minorHAnsi"/>
          <w:szCs w:val="22"/>
          <w:lang w:val="x-none"/>
        </w:rPr>
        <w:t xml:space="preserve">Au stade de la candidature, seul le présent </w:t>
      </w:r>
      <w:r w:rsidRPr="008A42B1">
        <w:rPr>
          <w:rFonts w:cstheme="minorHAnsi"/>
          <w:szCs w:val="22"/>
        </w:rPr>
        <w:t>règlement de consultation</w:t>
      </w:r>
      <w:r w:rsidRPr="008A42B1">
        <w:rPr>
          <w:rFonts w:cstheme="minorHAnsi"/>
          <w:szCs w:val="22"/>
          <w:lang w:val="x-none"/>
        </w:rPr>
        <w:t xml:space="preserve"> avec s</w:t>
      </w:r>
      <w:r w:rsidR="00936963">
        <w:rPr>
          <w:rFonts w:cstheme="minorHAnsi"/>
          <w:szCs w:val="22"/>
        </w:rPr>
        <w:t>es</w:t>
      </w:r>
      <w:r w:rsidR="00D0463E">
        <w:rPr>
          <w:rFonts w:cstheme="minorHAnsi"/>
          <w:szCs w:val="22"/>
        </w:rPr>
        <w:t xml:space="preserve"> </w:t>
      </w:r>
      <w:r w:rsidRPr="008A42B1">
        <w:rPr>
          <w:rFonts w:cstheme="minorHAnsi"/>
          <w:szCs w:val="22"/>
          <w:lang w:val="x-none"/>
        </w:rPr>
        <w:t>annexe</w:t>
      </w:r>
      <w:r w:rsidR="00936963">
        <w:rPr>
          <w:rFonts w:cstheme="minorHAnsi"/>
          <w:szCs w:val="22"/>
        </w:rPr>
        <w:t>s</w:t>
      </w:r>
      <w:r w:rsidRPr="008A42B1">
        <w:rPr>
          <w:rFonts w:cstheme="minorHAnsi"/>
          <w:szCs w:val="22"/>
          <w:lang w:val="x-none"/>
        </w:rPr>
        <w:t xml:space="preserve"> sont mis à la disposition des candi</w:t>
      </w:r>
      <w:r w:rsidR="00A43FFF">
        <w:rPr>
          <w:rFonts w:cstheme="minorHAnsi"/>
          <w:szCs w:val="22"/>
          <w:lang w:val="x-none"/>
        </w:rPr>
        <w:t>dats.</w:t>
      </w:r>
    </w:p>
    <w:p w14:paraId="06A8A673" w14:textId="77777777" w:rsidR="00A77FBF" w:rsidRDefault="00A77FBF" w:rsidP="00AF24EE">
      <w:pPr>
        <w:jc w:val="both"/>
        <w:rPr>
          <w:rFonts w:ascii="Calibri" w:hAnsi="Calibri"/>
          <w:b/>
          <w:sz w:val="20"/>
          <w:lang w:val="fr-CA" w:eastAsia="fr-FR"/>
        </w:rPr>
      </w:pPr>
    </w:p>
    <w:p w14:paraId="1D58CDF7" w14:textId="07A37702" w:rsidR="00F111BF" w:rsidRPr="00A77FBF" w:rsidRDefault="00A77FBF" w:rsidP="00A77FBF">
      <w:pPr>
        <w:spacing w:after="120"/>
        <w:jc w:val="both"/>
        <w:rPr>
          <w:rFonts w:cstheme="minorHAnsi"/>
        </w:rPr>
      </w:pPr>
      <w:r w:rsidRPr="008A42B1">
        <w:rPr>
          <w:rFonts w:cstheme="minorHAnsi"/>
          <w:lang w:val="x-none"/>
        </w:rPr>
        <w:t xml:space="preserve">Le dossier de consultation des entreprises </w:t>
      </w:r>
      <w:r w:rsidRPr="008A42B1">
        <w:rPr>
          <w:rFonts w:cstheme="minorHAnsi"/>
        </w:rPr>
        <w:t xml:space="preserve">(DCE) </w:t>
      </w:r>
      <w:r w:rsidRPr="008A42B1">
        <w:rPr>
          <w:rFonts w:cstheme="minorHAnsi"/>
          <w:lang w:val="x-none"/>
        </w:rPr>
        <w:t>ne sera accessible sur le profil d’acheteur du pouvoir adjudicateur qu’aux candidats admis à remettre une offre</w:t>
      </w:r>
      <w:r w:rsidRPr="008A42B1">
        <w:rPr>
          <w:rFonts w:cstheme="minorHAnsi"/>
        </w:rPr>
        <w:t>.</w:t>
      </w:r>
    </w:p>
    <w:p w14:paraId="72E22E8E" w14:textId="77777777" w:rsidR="008E6692" w:rsidRPr="008A42B1" w:rsidRDefault="008E6692" w:rsidP="008E6692">
      <w:pPr>
        <w:suppressAutoHyphens w:val="0"/>
        <w:jc w:val="both"/>
        <w:rPr>
          <w:rFonts w:cstheme="minorHAnsi"/>
          <w:szCs w:val="24"/>
          <w:lang w:eastAsia="fr-FR"/>
        </w:rPr>
      </w:pPr>
      <w:r w:rsidRPr="008A42B1">
        <w:rPr>
          <w:rFonts w:cstheme="minorHAnsi"/>
          <w:szCs w:val="24"/>
          <w:lang w:eastAsia="fr-FR"/>
        </w:rPr>
        <w:t>Le cas échéant, la transmission des documents sensibles ou confidentiels se fera de façon séparée par voie papier.</w:t>
      </w:r>
    </w:p>
    <w:p w14:paraId="6A20F5C5" w14:textId="77777777" w:rsidR="00AF24EE" w:rsidRPr="008A42B1" w:rsidRDefault="00AF24EE" w:rsidP="00AF24EE">
      <w:pPr>
        <w:pStyle w:val="Titre2"/>
        <w:tabs>
          <w:tab w:val="left" w:pos="284"/>
        </w:tabs>
        <w:spacing w:after="0"/>
        <w:rPr>
          <w:rFonts w:cstheme="minorHAnsi"/>
          <w:szCs w:val="22"/>
        </w:rPr>
      </w:pPr>
      <w:bookmarkStart w:id="102" w:name="_Toc336272656"/>
      <w:bookmarkStart w:id="103" w:name="_Toc60911481"/>
      <w:bookmarkStart w:id="104" w:name="_Toc219479198"/>
      <w:r w:rsidRPr="008A42B1">
        <w:rPr>
          <w:rFonts w:cstheme="minorHAnsi"/>
          <w:szCs w:val="22"/>
        </w:rPr>
        <w:t>4-2. Modifications du dossier de la consultation</w:t>
      </w:r>
      <w:bookmarkEnd w:id="102"/>
      <w:bookmarkEnd w:id="103"/>
      <w:bookmarkEnd w:id="104"/>
    </w:p>
    <w:p w14:paraId="0D816DE5" w14:textId="498D3F18" w:rsidR="00AF24EE" w:rsidRPr="008A42B1" w:rsidRDefault="00E35E8A" w:rsidP="00AF24EE">
      <w:pPr>
        <w:pStyle w:val="Corpsdetexte21"/>
        <w:spacing w:before="120"/>
        <w:jc w:val="both"/>
        <w:rPr>
          <w:rFonts w:cstheme="minorHAnsi"/>
          <w:szCs w:val="22"/>
        </w:rPr>
      </w:pPr>
      <w:r>
        <w:rPr>
          <w:rFonts w:cstheme="minorHAnsi"/>
          <w:szCs w:val="22"/>
        </w:rPr>
        <w:t xml:space="preserve">Le Service d’infrastructure de la défense nord-est </w:t>
      </w:r>
      <w:r w:rsidR="00AF24EE" w:rsidRPr="008A42B1">
        <w:rPr>
          <w:rFonts w:cstheme="minorHAnsi"/>
          <w:szCs w:val="22"/>
        </w:rPr>
        <w:t xml:space="preserve">se réserve le droit d’apporter au plus tard </w:t>
      </w:r>
      <w:r w:rsidR="00CD5589">
        <w:rPr>
          <w:rFonts w:cstheme="minorHAnsi"/>
          <w:b/>
          <w:szCs w:val="22"/>
        </w:rPr>
        <w:t>six (6)</w:t>
      </w:r>
      <w:r w:rsidR="00AF24EE" w:rsidRPr="008A42B1">
        <w:rPr>
          <w:rFonts w:cstheme="minorHAnsi"/>
          <w:b/>
          <w:szCs w:val="22"/>
        </w:rPr>
        <w:t xml:space="preserve"> jours</w:t>
      </w:r>
      <w:r w:rsidR="00AF24EE" w:rsidRPr="008A42B1">
        <w:rPr>
          <w:rFonts w:cstheme="minorHAnsi"/>
          <w:szCs w:val="22"/>
        </w:rPr>
        <w:t xml:space="preserve"> avant la date limite pour la remise des </w:t>
      </w:r>
      <w:r w:rsidR="00936963">
        <w:rPr>
          <w:rFonts w:cstheme="minorHAnsi"/>
          <w:szCs w:val="22"/>
        </w:rPr>
        <w:t>candidatures</w:t>
      </w:r>
      <w:r w:rsidR="00AF24EE" w:rsidRPr="008A42B1">
        <w:rPr>
          <w:rFonts w:cstheme="minorHAnsi"/>
          <w:szCs w:val="22"/>
        </w:rPr>
        <w:t xml:space="preserve"> des modifications de détail au dossier de consultation. Le décompte du délai se fait à partir de la date d’envoi de l’additif.</w:t>
      </w:r>
    </w:p>
    <w:p w14:paraId="3961B02D" w14:textId="77777777" w:rsidR="00AF24EE" w:rsidRPr="008A42B1" w:rsidRDefault="00AF24EE" w:rsidP="00AF24EE">
      <w:pPr>
        <w:pStyle w:val="Corpsdetexte"/>
        <w:spacing w:before="120"/>
        <w:rPr>
          <w:rFonts w:asciiTheme="minorHAnsi" w:hAnsiTheme="minorHAnsi" w:cstheme="minorHAnsi"/>
          <w:szCs w:val="22"/>
        </w:rPr>
      </w:pPr>
      <w:r w:rsidRPr="008A42B1">
        <w:rPr>
          <w:rFonts w:asciiTheme="minorHAnsi" w:hAnsiTheme="minorHAnsi" w:cstheme="minorHAnsi"/>
          <w:szCs w:val="22"/>
        </w:rPr>
        <w:t>Les candidats devront répondre sur la base du dossier de consultation modifié, sans pouvoir élever aucune réclamation à ce sujet.</w:t>
      </w:r>
    </w:p>
    <w:p w14:paraId="73B07AD9" w14:textId="0028CDE4" w:rsidR="00AF24EE" w:rsidRPr="008A42B1" w:rsidRDefault="00AF24EE" w:rsidP="00AF24EE">
      <w:pPr>
        <w:pStyle w:val="Corpsdetexte"/>
        <w:spacing w:before="120"/>
        <w:rPr>
          <w:rFonts w:asciiTheme="minorHAnsi" w:hAnsiTheme="minorHAnsi" w:cstheme="minorHAnsi"/>
          <w:szCs w:val="22"/>
        </w:rPr>
      </w:pPr>
      <w:r w:rsidRPr="008A42B1">
        <w:rPr>
          <w:rFonts w:asciiTheme="minorHAnsi" w:hAnsiTheme="minorHAnsi" w:cstheme="minorHAnsi"/>
          <w:szCs w:val="22"/>
        </w:rPr>
        <w:t xml:space="preserve">Si, pendant l'étude du dossier par les candidats, la date limite fixée pour la remise des </w:t>
      </w:r>
      <w:r w:rsidR="00513BB9">
        <w:rPr>
          <w:rFonts w:asciiTheme="minorHAnsi" w:hAnsiTheme="minorHAnsi" w:cstheme="minorHAnsi"/>
          <w:szCs w:val="22"/>
        </w:rPr>
        <w:t xml:space="preserve">candidatures </w:t>
      </w:r>
      <w:r w:rsidRPr="008A42B1">
        <w:rPr>
          <w:rFonts w:asciiTheme="minorHAnsi" w:hAnsiTheme="minorHAnsi" w:cstheme="minorHAnsi"/>
          <w:szCs w:val="22"/>
        </w:rPr>
        <w:t>est reportée, la disposition précédente est applicable en fonction de cette nouvelle date.</w:t>
      </w:r>
    </w:p>
    <w:p w14:paraId="5ED54A06" w14:textId="1BD4C246" w:rsidR="00AF24EE" w:rsidRPr="008A42B1" w:rsidRDefault="00AF24EE" w:rsidP="00AF24EE">
      <w:pPr>
        <w:pStyle w:val="Titre2"/>
        <w:tabs>
          <w:tab w:val="left" w:pos="284"/>
        </w:tabs>
        <w:rPr>
          <w:rFonts w:cstheme="minorHAnsi"/>
          <w:szCs w:val="22"/>
        </w:rPr>
      </w:pPr>
      <w:bookmarkStart w:id="105" w:name="_Toc60911482"/>
      <w:bookmarkStart w:id="106" w:name="_Toc219479199"/>
      <w:r w:rsidRPr="008A42B1">
        <w:rPr>
          <w:rFonts w:cstheme="minorHAnsi"/>
          <w:szCs w:val="22"/>
        </w:rPr>
        <w:t>4-3. Dématérialisation</w:t>
      </w:r>
      <w:bookmarkEnd w:id="105"/>
      <w:bookmarkEnd w:id="106"/>
    </w:p>
    <w:p w14:paraId="3785A072" w14:textId="3DE1DBFE" w:rsidR="008E6692" w:rsidRPr="008A42B1" w:rsidRDefault="008E6692" w:rsidP="008E6692">
      <w:pPr>
        <w:jc w:val="both"/>
        <w:rPr>
          <w:rFonts w:cstheme="minorHAnsi"/>
          <w:color w:val="000000"/>
          <w:szCs w:val="22"/>
          <w:lang w:eastAsia="fr-FR"/>
        </w:rPr>
      </w:pPr>
      <w:r w:rsidRPr="008A42B1">
        <w:rPr>
          <w:rFonts w:cstheme="minorHAnsi"/>
          <w:color w:val="000000"/>
          <w:szCs w:val="22"/>
          <w:lang w:eastAsia="fr-FR"/>
        </w:rPr>
        <w:t xml:space="preserve">La </w:t>
      </w:r>
      <w:r w:rsidR="00D26650">
        <w:rPr>
          <w:rFonts w:cstheme="minorHAnsi"/>
          <w:color w:val="000000"/>
          <w:szCs w:val="22"/>
          <w:lang w:eastAsia="fr-FR"/>
        </w:rPr>
        <w:t>« </w:t>
      </w:r>
      <w:r w:rsidRPr="008A42B1">
        <w:rPr>
          <w:rFonts w:cstheme="minorHAnsi"/>
          <w:color w:val="000000"/>
          <w:szCs w:val="22"/>
          <w:lang w:eastAsia="fr-FR"/>
        </w:rPr>
        <w:t>dématérialisation des marchés publics</w:t>
      </w:r>
      <w:r w:rsidR="00D26650">
        <w:rPr>
          <w:rFonts w:cstheme="minorHAnsi"/>
          <w:color w:val="000000"/>
          <w:szCs w:val="22"/>
          <w:lang w:eastAsia="fr-FR"/>
        </w:rPr>
        <w:t> »</w:t>
      </w:r>
      <w:r w:rsidRPr="008A42B1">
        <w:rPr>
          <w:rFonts w:cstheme="minorHAnsi"/>
          <w:color w:val="000000"/>
          <w:szCs w:val="22"/>
          <w:lang w:eastAsia="fr-FR"/>
        </w:rPr>
        <w:t xml:space="preserve"> se traduit par l’utilisation de la voie électronique pour tous les échanges qui interviennent dans le processus d’achat public (accès à la consultation, remise des </w:t>
      </w:r>
      <w:r w:rsidRPr="008A42B1">
        <w:rPr>
          <w:rFonts w:cstheme="minorHAnsi"/>
          <w:szCs w:val="22"/>
        </w:rPr>
        <w:t>documents relatifs à la candidature et à l’offre</w:t>
      </w:r>
      <w:r w:rsidRPr="008A42B1">
        <w:rPr>
          <w:rFonts w:cstheme="minorHAnsi"/>
          <w:color w:val="000000"/>
          <w:szCs w:val="22"/>
          <w:lang w:eastAsia="fr-FR"/>
        </w:rPr>
        <w:t>, demande et échanges d’informations, demande de précision, déliement d’offre, lettre de rejet, lettre d’attribution et notification).</w:t>
      </w:r>
    </w:p>
    <w:p w14:paraId="1C690E35" w14:textId="77777777" w:rsidR="008E6692" w:rsidRPr="00155726" w:rsidRDefault="008E6692" w:rsidP="008E6692">
      <w:pPr>
        <w:jc w:val="both"/>
        <w:rPr>
          <w:rFonts w:cstheme="minorHAnsi"/>
          <w:color w:val="000000"/>
          <w:szCs w:val="22"/>
          <w:lang w:eastAsia="fr-FR"/>
        </w:rPr>
      </w:pPr>
    </w:p>
    <w:p w14:paraId="0552C419" w14:textId="77777777" w:rsidR="008E6692" w:rsidRPr="008A42B1" w:rsidRDefault="008E6692" w:rsidP="008E6692">
      <w:pPr>
        <w:jc w:val="both"/>
        <w:rPr>
          <w:rFonts w:cstheme="minorHAnsi"/>
          <w:color w:val="000000"/>
          <w:szCs w:val="22"/>
          <w:lang w:eastAsia="fr-FR"/>
        </w:rPr>
      </w:pPr>
      <w:r w:rsidRPr="008A42B1">
        <w:rPr>
          <w:rFonts w:cstheme="minorHAnsi"/>
          <w:color w:val="000000"/>
          <w:szCs w:val="22"/>
          <w:lang w:eastAsia="fr-FR"/>
        </w:rPr>
        <w:t xml:space="preserve">Dans le cadre de la mise en œuvre de la dématérialisation de la procédure, </w:t>
      </w:r>
      <w:r w:rsidRPr="008A42B1">
        <w:rPr>
          <w:rFonts w:cstheme="minorHAnsi"/>
          <w:b/>
          <w:i/>
        </w:rPr>
        <w:t>l’adresse mail utilisée dans le cadre de ces échanges sera l’adresse ayant servi au retrait du dossier de consultation</w:t>
      </w:r>
      <w:r w:rsidRPr="008A42B1">
        <w:rPr>
          <w:rFonts w:cstheme="minorHAnsi"/>
          <w:color w:val="000000"/>
          <w:szCs w:val="22"/>
          <w:lang w:eastAsia="fr-FR"/>
        </w:rPr>
        <w:t xml:space="preserve">. </w:t>
      </w:r>
    </w:p>
    <w:p w14:paraId="0466FD6F" w14:textId="77777777" w:rsidR="008E6692" w:rsidRPr="00155726" w:rsidRDefault="008E6692" w:rsidP="008E6692">
      <w:pPr>
        <w:jc w:val="both"/>
        <w:rPr>
          <w:rFonts w:cstheme="minorHAnsi"/>
          <w:color w:val="000000"/>
          <w:sz w:val="20"/>
          <w:szCs w:val="22"/>
          <w:lang w:eastAsia="fr-FR"/>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8E6692" w:rsidRPr="008A42B1" w14:paraId="4C1CD36E" w14:textId="77777777" w:rsidTr="007D5FCE">
        <w:tc>
          <w:tcPr>
            <w:tcW w:w="10065" w:type="dxa"/>
            <w:shd w:val="clear" w:color="auto" w:fill="auto"/>
          </w:tcPr>
          <w:p w14:paraId="688BED07" w14:textId="77777777" w:rsidR="008E6692" w:rsidRPr="008A42B1" w:rsidRDefault="008E6692" w:rsidP="008E6692">
            <w:pPr>
              <w:widowControl w:val="0"/>
              <w:autoSpaceDE w:val="0"/>
              <w:autoSpaceDN w:val="0"/>
              <w:jc w:val="both"/>
              <w:rPr>
                <w:rFonts w:cstheme="minorHAnsi"/>
                <w:lang w:val="fr" w:eastAsia="en-US"/>
              </w:rPr>
            </w:pPr>
            <w:r w:rsidRPr="008A42B1">
              <w:rPr>
                <w:rFonts w:cstheme="minorHAnsi"/>
                <w:szCs w:val="22"/>
              </w:rPr>
              <w:lastRenderedPageBreak/>
              <w:t>Les documents, dont la signature électronique sera requise lors de l’attribution, doivent être signés électroniquement</w:t>
            </w:r>
            <w:r w:rsidRPr="008A42B1">
              <w:rPr>
                <w:rFonts w:cstheme="minorHAnsi"/>
                <w:color w:val="00B050"/>
                <w:szCs w:val="22"/>
              </w:rPr>
              <w:t>.</w:t>
            </w:r>
            <w:r w:rsidRPr="008A42B1">
              <w:rPr>
                <w:rFonts w:cstheme="minorHAnsi"/>
                <w:b/>
                <w:szCs w:val="22"/>
              </w:rPr>
              <w:t xml:space="preserve"> </w:t>
            </w:r>
            <w:r w:rsidRPr="008A42B1">
              <w:rPr>
                <w:rFonts w:cstheme="minorHAnsi"/>
                <w:szCs w:val="22"/>
              </w:rPr>
              <w:t>L</w:t>
            </w:r>
            <w:r w:rsidRPr="008A42B1">
              <w:rPr>
                <w:rFonts w:cstheme="minorHAnsi"/>
                <w:lang w:val="fr" w:eastAsia="en-US"/>
              </w:rPr>
              <w:t>’obtention d’un certificat de signature électronique est à la charge de chaque candidat.</w:t>
            </w:r>
          </w:p>
          <w:p w14:paraId="5B112299" w14:textId="77777777" w:rsidR="008E6692" w:rsidRPr="00DC52E2" w:rsidRDefault="008E6692" w:rsidP="008E6692">
            <w:pPr>
              <w:widowControl w:val="0"/>
              <w:autoSpaceDE w:val="0"/>
              <w:autoSpaceDN w:val="0"/>
              <w:rPr>
                <w:rFonts w:cstheme="minorHAnsi"/>
                <w:sz w:val="16"/>
                <w:lang w:val="fr" w:eastAsia="en-US"/>
              </w:rPr>
            </w:pPr>
          </w:p>
          <w:p w14:paraId="3B69277E" w14:textId="77777777" w:rsidR="008E6692" w:rsidRPr="008A42B1" w:rsidRDefault="008E6692" w:rsidP="008E6692">
            <w:pPr>
              <w:widowControl w:val="0"/>
              <w:autoSpaceDE w:val="0"/>
              <w:autoSpaceDN w:val="0"/>
              <w:jc w:val="both"/>
              <w:rPr>
                <w:rFonts w:cstheme="minorHAnsi"/>
                <w:lang w:val="fr" w:eastAsia="en-US"/>
              </w:rPr>
            </w:pPr>
            <w:r w:rsidRPr="008A42B1">
              <w:rPr>
                <w:rFonts w:cstheme="minorHAnsi"/>
                <w:lang w:val="fr" w:eastAsia="en-US"/>
              </w:rPr>
              <w:t>Concernant l’acquisition des certificats, un délai de 8 à 15 jours est évoqué, sous condition de la production d’un dossier complet. La remise peut aller jusqu’à trois semaines, il est donc nécessaire d’anticiper la demande.</w:t>
            </w:r>
          </w:p>
        </w:tc>
      </w:tr>
    </w:tbl>
    <w:p w14:paraId="08E807D1" w14:textId="77777777" w:rsidR="008E6692" w:rsidRPr="008A42B1" w:rsidRDefault="008E6692" w:rsidP="008E6692">
      <w:pPr>
        <w:suppressAutoHyphens w:val="0"/>
        <w:autoSpaceDE w:val="0"/>
        <w:autoSpaceDN w:val="0"/>
        <w:adjustRightInd w:val="0"/>
        <w:jc w:val="both"/>
        <w:rPr>
          <w:rFonts w:cstheme="minorHAnsi"/>
          <w:szCs w:val="22"/>
          <w:u w:val="single"/>
          <w:lang w:val="fr"/>
        </w:rPr>
      </w:pPr>
    </w:p>
    <w:p w14:paraId="4880A322" w14:textId="606FCE96" w:rsidR="008E6692" w:rsidRDefault="008E6692" w:rsidP="008E6692">
      <w:pPr>
        <w:suppressAutoHyphens w:val="0"/>
        <w:autoSpaceDE w:val="0"/>
        <w:autoSpaceDN w:val="0"/>
        <w:adjustRightInd w:val="0"/>
        <w:jc w:val="both"/>
        <w:rPr>
          <w:rFonts w:cstheme="minorHAnsi"/>
          <w:szCs w:val="22"/>
        </w:rPr>
      </w:pPr>
      <w:r w:rsidRPr="008A42B1">
        <w:rPr>
          <w:rFonts w:cstheme="minorHAnsi"/>
          <w:szCs w:val="22"/>
          <w:u w:val="single"/>
          <w:lang w:val="fr"/>
        </w:rPr>
        <w:t>Ainsi, l</w:t>
      </w:r>
      <w:r w:rsidRPr="008A42B1">
        <w:rPr>
          <w:rFonts w:cstheme="minorHAnsi"/>
          <w:szCs w:val="22"/>
          <w:u w:val="single"/>
        </w:rPr>
        <w:t>’acheteur conseille à chaque soumissionnaire de se munir d’un certificat de signature électronique au moment de la remise du pli.</w:t>
      </w:r>
      <w:r w:rsidRPr="008A42B1">
        <w:rPr>
          <w:rFonts w:cstheme="minorHAnsi"/>
          <w:szCs w:val="22"/>
        </w:rPr>
        <w:t xml:space="preserve"> </w:t>
      </w:r>
      <w:r w:rsidRPr="008A42B1">
        <w:rPr>
          <w:rFonts w:cstheme="minorHAnsi"/>
          <w:color w:val="000000"/>
          <w:szCs w:val="22"/>
          <w:lang w:eastAsia="fr-FR"/>
        </w:rPr>
        <w:t>Il lui faut simplement vérifier que le certificat figure bien sur la liste européenne et qu’il correspond au niveau minimum exigé pour les marchés publics (</w:t>
      </w:r>
      <w:r w:rsidRPr="008A42B1">
        <w:rPr>
          <w:rFonts w:cstheme="minorHAnsi"/>
          <w:iCs/>
          <w:szCs w:val="22"/>
          <w:lang w:eastAsia="fr-FR"/>
        </w:rPr>
        <w:t>cf</w:t>
      </w:r>
      <w:r w:rsidRPr="008A42B1">
        <w:rPr>
          <w:rFonts w:cstheme="minorHAnsi"/>
          <w:szCs w:val="22"/>
          <w:lang w:eastAsia="fr-FR"/>
        </w:rPr>
        <w:t>. arrêté du 12 avril 2018 relatif à la signature électronique accessible sur le site legifrance.gouv.fr</w:t>
      </w:r>
      <w:r w:rsidRPr="008A42B1">
        <w:rPr>
          <w:rFonts w:cstheme="minorHAnsi"/>
          <w:color w:val="000000"/>
          <w:szCs w:val="22"/>
          <w:lang w:eastAsia="fr-FR"/>
        </w:rPr>
        <w:t>), soit une signature avancée reposant sur un certificat qualifié</w:t>
      </w:r>
      <w:r w:rsidRPr="008A42B1">
        <w:rPr>
          <w:rFonts w:cstheme="minorHAnsi"/>
          <w:color w:val="000000"/>
          <w:szCs w:val="22"/>
          <w:vertAlign w:val="superscript"/>
          <w:lang w:eastAsia="fr-FR"/>
        </w:rPr>
        <w:footnoteReference w:id="2"/>
      </w:r>
      <w:r w:rsidRPr="008A42B1">
        <w:rPr>
          <w:rFonts w:cstheme="minorHAnsi"/>
          <w:color w:val="000000"/>
          <w:szCs w:val="22"/>
          <w:lang w:eastAsia="fr-FR"/>
        </w:rPr>
        <w:t>.</w:t>
      </w:r>
      <w:r w:rsidRPr="008A42B1">
        <w:rPr>
          <w:rFonts w:cstheme="minorHAnsi"/>
          <w:szCs w:val="22"/>
        </w:rPr>
        <w:t xml:space="preserve"> </w:t>
      </w:r>
    </w:p>
    <w:p w14:paraId="09FF30C3" w14:textId="4CDE5364" w:rsidR="008E6692" w:rsidRPr="008A42B1" w:rsidRDefault="008E6692" w:rsidP="008E6692">
      <w:pPr>
        <w:autoSpaceDE w:val="0"/>
        <w:autoSpaceDN w:val="0"/>
        <w:adjustRightInd w:val="0"/>
        <w:spacing w:before="240"/>
        <w:rPr>
          <w:rFonts w:cstheme="minorHAnsi"/>
          <w:b/>
          <w:bCs/>
          <w:i/>
          <w:iCs/>
          <w:lang w:val="fr" w:eastAsia="en-US"/>
        </w:rPr>
      </w:pPr>
      <w:r w:rsidRPr="008A42B1">
        <w:rPr>
          <w:rFonts w:cstheme="minorHAnsi"/>
          <w:b/>
          <w:u w:val="single"/>
        </w:rPr>
        <w:t>Le candidat doit s'assurer de sa capacité à remettre sa candidature et son offre</w:t>
      </w:r>
    </w:p>
    <w:p w14:paraId="1DFE616A" w14:textId="53DDDB2B" w:rsidR="008E6692" w:rsidRDefault="008E6692" w:rsidP="008E6692">
      <w:pPr>
        <w:autoSpaceDE w:val="0"/>
        <w:autoSpaceDN w:val="0"/>
        <w:adjustRightInd w:val="0"/>
        <w:jc w:val="both"/>
        <w:rPr>
          <w:rFonts w:cstheme="minorHAnsi"/>
          <w:lang w:val="fr" w:eastAsia="en-US"/>
        </w:rPr>
      </w:pPr>
      <w:r w:rsidRPr="008A42B1">
        <w:rPr>
          <w:rFonts w:cstheme="minorHAnsi"/>
          <w:lang w:val="fr" w:eastAsia="en-US"/>
        </w:rPr>
        <w:t>Les paramètres à prendre en compte par le candidat : les capacités techniques de son matériel, le type de raccordement à Internet et le trafic sur le réseau internet qui peuvent considérablement augmenter le délai moyen de téléchargement.</w:t>
      </w:r>
    </w:p>
    <w:p w14:paraId="42EBD84E" w14:textId="77777777" w:rsidR="008E6692" w:rsidRPr="008A42B1" w:rsidRDefault="008E6692" w:rsidP="008E6692">
      <w:pPr>
        <w:autoSpaceDE w:val="0"/>
        <w:autoSpaceDN w:val="0"/>
        <w:adjustRightInd w:val="0"/>
        <w:spacing w:before="240"/>
        <w:rPr>
          <w:rFonts w:cstheme="minorHAnsi"/>
          <w:b/>
          <w:u w:val="single"/>
        </w:rPr>
      </w:pPr>
      <w:r w:rsidRPr="008A42B1">
        <w:rPr>
          <w:rFonts w:cstheme="minorHAnsi"/>
          <w:b/>
          <w:u w:val="single"/>
        </w:rPr>
        <w:t>La boîte aux lettres du candidat (BAL)</w:t>
      </w:r>
    </w:p>
    <w:p w14:paraId="6CD5F609" w14:textId="5C06D60C" w:rsidR="008E6692" w:rsidRPr="008A42B1" w:rsidRDefault="008E6692" w:rsidP="008E6692">
      <w:pPr>
        <w:autoSpaceDE w:val="0"/>
        <w:autoSpaceDN w:val="0"/>
        <w:adjustRightInd w:val="0"/>
        <w:jc w:val="both"/>
        <w:rPr>
          <w:rFonts w:cstheme="minorHAnsi"/>
          <w:color w:val="000000"/>
          <w:lang w:val="fr" w:eastAsia="en-US"/>
        </w:rPr>
      </w:pPr>
      <w:r w:rsidRPr="008A42B1">
        <w:rPr>
          <w:rFonts w:cstheme="minorHAnsi"/>
          <w:b/>
          <w:bCs/>
          <w:i/>
          <w:iCs/>
          <w:lang w:val="fr" w:eastAsia="en-US"/>
        </w:rPr>
        <w:t xml:space="preserve">Attention </w:t>
      </w:r>
      <w:r w:rsidRPr="008A42B1">
        <w:rPr>
          <w:rFonts w:cstheme="minorHAnsi"/>
          <w:b/>
          <w:bCs/>
          <w:lang w:val="fr" w:eastAsia="en-US"/>
        </w:rPr>
        <w:t xml:space="preserve">: </w:t>
      </w:r>
      <w:r w:rsidRPr="008A42B1">
        <w:rPr>
          <w:rFonts w:cstheme="minorHAnsi"/>
          <w:lang w:val="fr" w:eastAsia="en-US"/>
        </w:rPr>
        <w:t>certains serveurs de messagerie présents dans le système informatique des candidats peuvent filtrer des envois venant de la plate-forme. Les candidats doivent être vigilants sur ce point et vérifier également que les alertes de la plate-forme ne sont pas filtrées par le dispositif anti spam de l’entreprise ou redirigées vers les « </w:t>
      </w:r>
      <w:r w:rsidRPr="008A42B1">
        <w:rPr>
          <w:rFonts w:cstheme="minorHAnsi"/>
          <w:i/>
          <w:iCs/>
          <w:lang w:val="fr" w:eastAsia="en-US"/>
        </w:rPr>
        <w:t>courriers indésirables</w:t>
      </w:r>
      <w:r w:rsidRPr="008A42B1">
        <w:rPr>
          <w:rFonts w:cstheme="minorHAnsi"/>
          <w:lang w:val="fr" w:eastAsia="en-US"/>
        </w:rPr>
        <w:t xml:space="preserve"> ». </w:t>
      </w:r>
      <w:r w:rsidRPr="008A42B1">
        <w:rPr>
          <w:rFonts w:cstheme="minorHAnsi"/>
          <w:color w:val="000000"/>
          <w:lang w:val="fr" w:eastAsia="en-US"/>
        </w:rPr>
        <w:t xml:space="preserve">L'opérateur économique doit s'assurer que les messages envoyés par la </w:t>
      </w:r>
      <w:proofErr w:type="spellStart"/>
      <w:r w:rsidRPr="008A42B1">
        <w:rPr>
          <w:rFonts w:cstheme="minorHAnsi"/>
          <w:color w:val="000000"/>
          <w:lang w:val="fr" w:eastAsia="en-US"/>
        </w:rPr>
        <w:t>PLate-forme</w:t>
      </w:r>
      <w:proofErr w:type="spellEnd"/>
      <w:r w:rsidRPr="008A42B1">
        <w:rPr>
          <w:rFonts w:cstheme="minorHAnsi"/>
          <w:color w:val="000000"/>
          <w:lang w:val="fr" w:eastAsia="en-US"/>
        </w:rPr>
        <w:t xml:space="preserve"> des </w:t>
      </w:r>
      <w:proofErr w:type="spellStart"/>
      <w:r w:rsidRPr="008A42B1">
        <w:rPr>
          <w:rFonts w:cstheme="minorHAnsi"/>
          <w:color w:val="000000"/>
          <w:lang w:val="fr" w:eastAsia="en-US"/>
        </w:rPr>
        <w:t>AChats</w:t>
      </w:r>
      <w:proofErr w:type="spellEnd"/>
      <w:r w:rsidRPr="008A42B1">
        <w:rPr>
          <w:rFonts w:cstheme="minorHAnsi"/>
          <w:color w:val="000000"/>
          <w:lang w:val="fr" w:eastAsia="en-US"/>
        </w:rPr>
        <w:t xml:space="preserve"> de l'État (PLACE) notamment,</w:t>
      </w:r>
      <w:r w:rsidR="007A5CC4">
        <w:rPr>
          <w:rFonts w:cstheme="minorHAnsi"/>
          <w:color w:val="000000"/>
          <w:lang w:val="fr" w:eastAsia="en-US"/>
        </w:rPr>
        <w:t xml:space="preserve"> </w:t>
      </w:r>
      <w:r w:rsidR="00A77FBF" w:rsidRPr="005B5EFA">
        <w:rPr>
          <w:rFonts w:cstheme="minorHAnsi"/>
          <w:b/>
          <w:bCs/>
          <w:i/>
          <w:iCs/>
          <w:lang w:val="fr" w:eastAsia="en-US"/>
        </w:rPr>
        <w:t>nepasrepondre-prod@marches-publics.gouv.fr</w:t>
      </w:r>
      <w:r w:rsidRPr="008A42B1">
        <w:rPr>
          <w:rFonts w:cstheme="minorHAnsi"/>
          <w:color w:val="000000"/>
          <w:lang w:val="fr" w:eastAsia="en-US"/>
        </w:rPr>
        <w:t>, ne sont pas traités comme des courriels indésirables.</w:t>
      </w:r>
    </w:p>
    <w:p w14:paraId="674C9EF8" w14:textId="526F4910" w:rsidR="008E6692" w:rsidRPr="008A42B1" w:rsidRDefault="008E6692" w:rsidP="00686160">
      <w:pPr>
        <w:autoSpaceDE w:val="0"/>
        <w:autoSpaceDN w:val="0"/>
        <w:adjustRightInd w:val="0"/>
        <w:spacing w:before="240"/>
        <w:jc w:val="both"/>
        <w:rPr>
          <w:rFonts w:cstheme="minorHAnsi"/>
          <w:b/>
          <w:u w:val="single"/>
        </w:rPr>
      </w:pPr>
      <w:r w:rsidRPr="008A42B1">
        <w:rPr>
          <w:rFonts w:cstheme="minorHAnsi"/>
          <w:b/>
          <w:u w:val="single"/>
        </w:rPr>
        <w:t>Manuel d’utilisation</w:t>
      </w:r>
    </w:p>
    <w:p w14:paraId="5DFF9DDF" w14:textId="67A3236D" w:rsidR="005B5EFA" w:rsidRPr="008A42B1" w:rsidRDefault="008E6692" w:rsidP="00686160">
      <w:pPr>
        <w:autoSpaceDE w:val="0"/>
        <w:autoSpaceDN w:val="0"/>
        <w:adjustRightInd w:val="0"/>
        <w:jc w:val="both"/>
        <w:rPr>
          <w:rFonts w:cstheme="minorHAnsi"/>
          <w:lang w:val="fr" w:eastAsia="en-US"/>
        </w:rPr>
      </w:pPr>
      <w:r w:rsidRPr="008A42B1">
        <w:rPr>
          <w:rFonts w:cstheme="minorHAnsi"/>
          <w:lang w:val="fr" w:eastAsia="en-US"/>
        </w:rPr>
        <w:t>Un manuel d’utilisation est disponible sur le site afin de faciliter l’utilisation de la plate-forme. Le soumissionnaire devra se référer aux prérequis techniques et aux conditions générales d’utilisation disponibles sur le site.</w:t>
      </w:r>
    </w:p>
    <w:p w14:paraId="78DAADA1" w14:textId="77777777" w:rsidR="008E6692" w:rsidRPr="008A42B1" w:rsidRDefault="008E6692" w:rsidP="00686160">
      <w:pPr>
        <w:autoSpaceDE w:val="0"/>
        <w:autoSpaceDN w:val="0"/>
        <w:adjustRightInd w:val="0"/>
        <w:spacing w:before="240"/>
        <w:jc w:val="both"/>
        <w:rPr>
          <w:rFonts w:cstheme="minorHAnsi"/>
          <w:b/>
          <w:u w:val="single"/>
        </w:rPr>
      </w:pPr>
      <w:r w:rsidRPr="008A42B1">
        <w:rPr>
          <w:rFonts w:cstheme="minorHAnsi"/>
          <w:b/>
          <w:u w:val="single"/>
        </w:rPr>
        <w:t>Difficultés</w:t>
      </w:r>
    </w:p>
    <w:p w14:paraId="5F07885D" w14:textId="77777777" w:rsidR="005B5EFA" w:rsidRPr="005B5EFA" w:rsidRDefault="008E6692" w:rsidP="005B5EFA">
      <w:pPr>
        <w:autoSpaceDE w:val="0"/>
        <w:autoSpaceDN w:val="0"/>
        <w:adjustRightInd w:val="0"/>
        <w:jc w:val="both"/>
        <w:rPr>
          <w:rFonts w:cstheme="minorHAnsi"/>
          <w:color w:val="000000"/>
          <w:lang w:val="fr" w:eastAsia="en-US"/>
        </w:rPr>
      </w:pPr>
      <w:r w:rsidRPr="008A42B1">
        <w:rPr>
          <w:rFonts w:cstheme="minorHAnsi"/>
          <w:color w:val="000000"/>
          <w:lang w:val="fr" w:eastAsia="en-US"/>
        </w:rPr>
        <w:t xml:space="preserve">En cas de difficultés sur la </w:t>
      </w:r>
      <w:proofErr w:type="spellStart"/>
      <w:r w:rsidRPr="008A42B1">
        <w:rPr>
          <w:rFonts w:cstheme="minorHAnsi"/>
          <w:color w:val="000000"/>
          <w:lang w:val="fr" w:eastAsia="en-US"/>
        </w:rPr>
        <w:t>PLate-forme</w:t>
      </w:r>
      <w:proofErr w:type="spellEnd"/>
      <w:r w:rsidRPr="008A42B1">
        <w:rPr>
          <w:rFonts w:cstheme="minorHAnsi"/>
          <w:color w:val="000000"/>
          <w:lang w:val="fr" w:eastAsia="en-US"/>
        </w:rPr>
        <w:t xml:space="preserve"> des </w:t>
      </w:r>
      <w:proofErr w:type="spellStart"/>
      <w:r w:rsidRPr="008A42B1">
        <w:rPr>
          <w:rFonts w:cstheme="minorHAnsi"/>
          <w:color w:val="000000"/>
          <w:lang w:val="fr" w:eastAsia="en-US"/>
        </w:rPr>
        <w:t>AChats</w:t>
      </w:r>
      <w:proofErr w:type="spellEnd"/>
      <w:r w:rsidRPr="008A42B1">
        <w:rPr>
          <w:rFonts w:cstheme="minorHAnsi"/>
          <w:color w:val="000000"/>
          <w:lang w:val="fr" w:eastAsia="en-US"/>
        </w:rPr>
        <w:t xml:space="preserve"> de l’Etat (PLACE), </w:t>
      </w:r>
      <w:r w:rsidR="005B5EFA" w:rsidRPr="005B5EFA">
        <w:rPr>
          <w:rFonts w:cstheme="minorHAnsi"/>
          <w:color w:val="000000"/>
          <w:lang w:val="fr" w:eastAsia="en-US"/>
        </w:rPr>
        <w:t>une assistance est mise à la disposition des entreprises depuis le lien suivant Assistance ou en cliquant sur la languette Assistance.</w:t>
      </w:r>
    </w:p>
    <w:p w14:paraId="3F0753DE" w14:textId="77777777" w:rsidR="005B5EFA" w:rsidRPr="005B5EFA" w:rsidRDefault="005B5EFA" w:rsidP="005B5EFA">
      <w:pPr>
        <w:autoSpaceDE w:val="0"/>
        <w:autoSpaceDN w:val="0"/>
        <w:adjustRightInd w:val="0"/>
        <w:jc w:val="both"/>
        <w:rPr>
          <w:rFonts w:cstheme="minorHAnsi"/>
          <w:color w:val="000000"/>
          <w:lang w:val="fr" w:eastAsia="en-US"/>
        </w:rPr>
      </w:pPr>
      <w:r w:rsidRPr="005B5EFA">
        <w:rPr>
          <w:rFonts w:cstheme="minorHAnsi"/>
          <w:color w:val="000000"/>
          <w:lang w:val="fr" w:eastAsia="en-US"/>
        </w:rPr>
        <w:t>L'assistance en ligne permet de rechercher une réponse via une Foire aux Questions (FAQ), que vous pouvez filtrer par catégorie.</w:t>
      </w:r>
    </w:p>
    <w:p w14:paraId="5FF4B96F" w14:textId="6963BCA1" w:rsidR="008E6692" w:rsidRDefault="005B5EFA" w:rsidP="005B5EFA">
      <w:pPr>
        <w:autoSpaceDE w:val="0"/>
        <w:autoSpaceDN w:val="0"/>
        <w:adjustRightInd w:val="0"/>
        <w:jc w:val="both"/>
        <w:rPr>
          <w:rFonts w:cstheme="minorHAnsi"/>
          <w:color w:val="000000"/>
          <w:lang w:val="fr" w:eastAsia="en-US"/>
        </w:rPr>
      </w:pPr>
      <w:r w:rsidRPr="005B5EFA">
        <w:rPr>
          <w:rFonts w:cstheme="minorHAnsi"/>
          <w:color w:val="000000"/>
          <w:lang w:val="fr" w:eastAsia="en-US"/>
        </w:rPr>
        <w:t>Si la FAQ ne vous apporte pas une réponse complète, vous avez la possibilité de renseigner un formulaire afin de créer une demande en ligne. La référence du ticket créée vous sera demandée par le suppor</w:t>
      </w:r>
      <w:r>
        <w:rPr>
          <w:rFonts w:cstheme="minorHAnsi"/>
          <w:color w:val="000000"/>
          <w:lang w:val="fr" w:eastAsia="en-US"/>
        </w:rPr>
        <w:t>t téléphonique disponible au 01.53.18.90.</w:t>
      </w:r>
      <w:r w:rsidRPr="005B5EFA">
        <w:rPr>
          <w:rFonts w:cstheme="minorHAnsi"/>
          <w:color w:val="000000"/>
          <w:lang w:val="fr" w:eastAsia="en-US"/>
        </w:rPr>
        <w:t>00.</w:t>
      </w:r>
    </w:p>
    <w:p w14:paraId="6263CD7A" w14:textId="4848CCDB" w:rsidR="00DA0D61" w:rsidRPr="008A42B1" w:rsidRDefault="00394842">
      <w:pPr>
        <w:pStyle w:val="Titre1"/>
        <w:tabs>
          <w:tab w:val="left" w:pos="0"/>
        </w:tabs>
        <w:rPr>
          <w:rFonts w:cstheme="minorHAnsi"/>
          <w:caps/>
          <w:smallCaps w:val="0"/>
          <w:sz w:val="24"/>
          <w:szCs w:val="24"/>
        </w:rPr>
      </w:pPr>
      <w:bookmarkStart w:id="107" w:name="_Toc60911483"/>
      <w:bookmarkStart w:id="108" w:name="_Toc219479200"/>
      <w:r w:rsidRPr="008A42B1">
        <w:rPr>
          <w:rFonts w:cstheme="minorHAnsi"/>
          <w:smallCaps w:val="0"/>
          <w:sz w:val="24"/>
          <w:szCs w:val="24"/>
        </w:rPr>
        <w:t>ARTICLE 5 – CONDITIONS GENERALES DE REMISE DES CANDIDATURES</w:t>
      </w:r>
      <w:bookmarkEnd w:id="107"/>
      <w:bookmarkEnd w:id="108"/>
      <w:r w:rsidRPr="008A42B1">
        <w:rPr>
          <w:rFonts w:cstheme="minorHAnsi"/>
          <w:smallCaps w:val="0"/>
          <w:sz w:val="24"/>
          <w:szCs w:val="24"/>
        </w:rPr>
        <w:t xml:space="preserve"> </w:t>
      </w:r>
    </w:p>
    <w:p w14:paraId="29CEA8CC" w14:textId="69C0F7AD" w:rsidR="00AE0DC0" w:rsidRPr="008A42B1" w:rsidRDefault="00B172C5" w:rsidP="00B172C5">
      <w:pPr>
        <w:pStyle w:val="Default"/>
        <w:jc w:val="both"/>
        <w:rPr>
          <w:rFonts w:asciiTheme="minorHAnsi" w:hAnsiTheme="minorHAnsi" w:cstheme="minorHAnsi"/>
          <w:b/>
          <w:color w:val="auto"/>
          <w:sz w:val="22"/>
          <w:szCs w:val="22"/>
        </w:rPr>
      </w:pPr>
      <w:bookmarkStart w:id="109" w:name="_Toc506452805"/>
      <w:bookmarkStart w:id="110" w:name="_Toc302117852"/>
      <w:bookmarkStart w:id="111" w:name="_Toc336272660"/>
      <w:r w:rsidRPr="008A42B1">
        <w:rPr>
          <w:rFonts w:asciiTheme="minorHAnsi" w:hAnsiTheme="minorHAnsi" w:cstheme="minorHAnsi"/>
          <w:color w:val="auto"/>
          <w:sz w:val="22"/>
          <w:szCs w:val="22"/>
        </w:rPr>
        <w:t>En application des dispo</w:t>
      </w:r>
      <w:r w:rsidR="007004AD" w:rsidRPr="008A42B1">
        <w:rPr>
          <w:rFonts w:asciiTheme="minorHAnsi" w:hAnsiTheme="minorHAnsi" w:cstheme="minorHAnsi"/>
          <w:color w:val="auto"/>
          <w:sz w:val="22"/>
          <w:szCs w:val="22"/>
        </w:rPr>
        <w:t>si</w:t>
      </w:r>
      <w:r w:rsidR="002234E7">
        <w:rPr>
          <w:rFonts w:asciiTheme="minorHAnsi" w:hAnsiTheme="minorHAnsi" w:cstheme="minorHAnsi"/>
          <w:color w:val="auto"/>
          <w:sz w:val="22"/>
          <w:szCs w:val="22"/>
        </w:rPr>
        <w:t>tions prévues à l’article R.2132</w:t>
      </w:r>
      <w:r w:rsidR="007004AD" w:rsidRPr="008A42B1">
        <w:rPr>
          <w:rFonts w:asciiTheme="minorHAnsi" w:hAnsiTheme="minorHAnsi" w:cstheme="minorHAnsi"/>
          <w:color w:val="auto"/>
          <w:sz w:val="22"/>
          <w:szCs w:val="22"/>
        </w:rPr>
        <w:t>-</w:t>
      </w:r>
      <w:r w:rsidR="002234E7">
        <w:rPr>
          <w:rFonts w:asciiTheme="minorHAnsi" w:hAnsiTheme="minorHAnsi" w:cstheme="minorHAnsi"/>
          <w:color w:val="auto"/>
          <w:sz w:val="22"/>
          <w:szCs w:val="22"/>
        </w:rPr>
        <w:t>7</w:t>
      </w:r>
      <w:r w:rsidRPr="008A42B1">
        <w:rPr>
          <w:rFonts w:asciiTheme="minorHAnsi" w:hAnsiTheme="minorHAnsi" w:cstheme="minorHAnsi"/>
          <w:color w:val="auto"/>
          <w:sz w:val="22"/>
          <w:szCs w:val="22"/>
        </w:rPr>
        <w:t xml:space="preserve"> du code de la commande publique, </w:t>
      </w:r>
      <w:r w:rsidRPr="008A42B1">
        <w:rPr>
          <w:rFonts w:asciiTheme="minorHAnsi" w:hAnsiTheme="minorHAnsi" w:cstheme="minorHAnsi"/>
          <w:b/>
          <w:color w:val="auto"/>
          <w:sz w:val="22"/>
          <w:szCs w:val="22"/>
        </w:rPr>
        <w:t>dans le cadre de cette consultation, les documents requis des candidats (documen</w:t>
      </w:r>
      <w:r w:rsidR="00EB438F" w:rsidRPr="008A42B1">
        <w:rPr>
          <w:rFonts w:asciiTheme="minorHAnsi" w:hAnsiTheme="minorHAnsi" w:cstheme="minorHAnsi"/>
          <w:b/>
          <w:color w:val="auto"/>
          <w:sz w:val="22"/>
          <w:szCs w:val="22"/>
        </w:rPr>
        <w:t xml:space="preserve">ts relatifs à la candidature puis </w:t>
      </w:r>
      <w:r w:rsidRPr="008A42B1">
        <w:rPr>
          <w:rFonts w:asciiTheme="minorHAnsi" w:hAnsiTheme="minorHAnsi" w:cstheme="minorHAnsi"/>
          <w:b/>
          <w:color w:val="auto"/>
          <w:sz w:val="22"/>
          <w:szCs w:val="22"/>
        </w:rPr>
        <w:t>à l’offre) doivent être transmis uniquement par voie électronique</w:t>
      </w:r>
      <w:r w:rsidR="00AE0DC0" w:rsidRPr="008A42B1">
        <w:rPr>
          <w:rFonts w:asciiTheme="minorHAnsi" w:hAnsiTheme="minorHAnsi" w:cstheme="minorHAnsi"/>
          <w:b/>
          <w:color w:val="auto"/>
          <w:sz w:val="22"/>
          <w:szCs w:val="22"/>
        </w:rPr>
        <w:t>.</w:t>
      </w:r>
    </w:p>
    <w:p w14:paraId="0774E59F" w14:textId="77777777" w:rsidR="00E86C04" w:rsidRPr="008A42B1" w:rsidRDefault="00E86C04" w:rsidP="00B172C5">
      <w:pPr>
        <w:pStyle w:val="Default"/>
        <w:jc w:val="both"/>
        <w:rPr>
          <w:rFonts w:asciiTheme="minorHAnsi" w:hAnsiTheme="minorHAnsi" w:cstheme="minorHAnsi"/>
          <w:b/>
          <w:color w:val="auto"/>
          <w:sz w:val="22"/>
          <w:szCs w:val="22"/>
        </w:rPr>
      </w:pPr>
    </w:p>
    <w:p w14:paraId="283FED2B" w14:textId="77777777" w:rsidR="00B172C5" w:rsidRPr="008A42B1" w:rsidRDefault="00B172C5" w:rsidP="00B172C5">
      <w:pPr>
        <w:autoSpaceDE w:val="0"/>
        <w:autoSpaceDN w:val="0"/>
        <w:adjustRightInd w:val="0"/>
        <w:rPr>
          <w:rFonts w:cstheme="minorHAnsi"/>
          <w:color w:val="000000"/>
          <w:lang w:eastAsia="en-US"/>
        </w:rPr>
      </w:pPr>
      <w:r w:rsidRPr="008A42B1">
        <w:rPr>
          <w:rFonts w:cstheme="minorHAnsi"/>
          <w:color w:val="000000"/>
          <w:lang w:val="fr" w:eastAsia="en-US"/>
        </w:rPr>
        <w:t xml:space="preserve">Le dépôt électronique des plis s'effectue sur le profil acheteur du MINARM, soit exclusivement sur le site de la </w:t>
      </w:r>
    </w:p>
    <w:p w14:paraId="377A5061" w14:textId="32AC39BD" w:rsidR="00B172C5" w:rsidRPr="008A42B1" w:rsidRDefault="00B172C5" w:rsidP="00B172C5">
      <w:pPr>
        <w:pStyle w:val="Default"/>
        <w:jc w:val="both"/>
        <w:rPr>
          <w:rFonts w:asciiTheme="minorHAnsi" w:hAnsiTheme="minorHAnsi" w:cstheme="minorHAnsi"/>
          <w:sz w:val="22"/>
          <w:szCs w:val="22"/>
        </w:rPr>
      </w:pPr>
      <w:proofErr w:type="spellStart"/>
      <w:r w:rsidRPr="008A42B1">
        <w:rPr>
          <w:rFonts w:asciiTheme="minorHAnsi" w:hAnsiTheme="minorHAnsi" w:cstheme="minorHAnsi"/>
          <w:sz w:val="22"/>
          <w:szCs w:val="22"/>
        </w:rPr>
        <w:t>PLate-forme</w:t>
      </w:r>
      <w:proofErr w:type="spellEnd"/>
      <w:r w:rsidRPr="008A42B1">
        <w:rPr>
          <w:rFonts w:asciiTheme="minorHAnsi" w:hAnsiTheme="minorHAnsi" w:cstheme="minorHAnsi"/>
          <w:sz w:val="22"/>
          <w:szCs w:val="22"/>
        </w:rPr>
        <w:t xml:space="preserve"> des </w:t>
      </w:r>
      <w:proofErr w:type="spellStart"/>
      <w:r w:rsidRPr="008A42B1">
        <w:rPr>
          <w:rFonts w:asciiTheme="minorHAnsi" w:hAnsiTheme="minorHAnsi" w:cstheme="minorHAnsi"/>
          <w:sz w:val="22"/>
          <w:szCs w:val="22"/>
        </w:rPr>
        <w:t>AChats</w:t>
      </w:r>
      <w:proofErr w:type="spellEnd"/>
      <w:r w:rsidRPr="008A42B1">
        <w:rPr>
          <w:rFonts w:asciiTheme="minorHAnsi" w:hAnsiTheme="minorHAnsi" w:cstheme="minorHAnsi"/>
          <w:sz w:val="22"/>
          <w:szCs w:val="22"/>
        </w:rPr>
        <w:t xml:space="preserve"> de l’Etat (PLACE) depuis </w:t>
      </w:r>
      <w:r w:rsidRPr="005B5EFA">
        <w:rPr>
          <w:rFonts w:asciiTheme="minorHAnsi" w:hAnsiTheme="minorHAnsi" w:cstheme="minorHAnsi"/>
          <w:sz w:val="22"/>
          <w:szCs w:val="22"/>
        </w:rPr>
        <w:t>www.marches-publics.gouv.fr</w:t>
      </w:r>
      <w:r w:rsidRPr="008A42B1">
        <w:rPr>
          <w:rFonts w:asciiTheme="minorHAnsi" w:hAnsiTheme="minorHAnsi" w:cstheme="minorHAnsi"/>
          <w:sz w:val="22"/>
          <w:szCs w:val="22"/>
        </w:rPr>
        <w:t>.</w:t>
      </w:r>
    </w:p>
    <w:p w14:paraId="6A6A7732" w14:textId="77777777" w:rsidR="00B172C5" w:rsidRPr="008A42B1" w:rsidRDefault="00B172C5" w:rsidP="00B172C5">
      <w:pPr>
        <w:pStyle w:val="Default"/>
        <w:jc w:val="both"/>
        <w:rPr>
          <w:rFonts w:asciiTheme="minorHAnsi" w:hAnsiTheme="minorHAnsi" w:cstheme="minorHAnsi"/>
          <w:color w:val="auto"/>
          <w:sz w:val="22"/>
          <w:szCs w:val="22"/>
        </w:rPr>
      </w:pPr>
    </w:p>
    <w:p w14:paraId="116BB0D4" w14:textId="1E7CAAD6" w:rsidR="00B172C5" w:rsidRPr="008A42B1" w:rsidRDefault="00B172C5" w:rsidP="00B172C5">
      <w:pPr>
        <w:pStyle w:val="Default"/>
        <w:jc w:val="both"/>
        <w:rPr>
          <w:rFonts w:asciiTheme="minorHAnsi" w:hAnsiTheme="minorHAnsi" w:cstheme="minorHAnsi"/>
          <w:color w:val="auto"/>
          <w:sz w:val="22"/>
          <w:szCs w:val="22"/>
        </w:rPr>
      </w:pPr>
      <w:r w:rsidRPr="008A42B1">
        <w:rPr>
          <w:rFonts w:asciiTheme="minorHAnsi" w:hAnsiTheme="minorHAnsi" w:cstheme="minorHAnsi"/>
          <w:color w:val="auto"/>
          <w:sz w:val="22"/>
          <w:szCs w:val="22"/>
        </w:rPr>
        <w:t>Ainsi, le candidat qui enverrait son pli sous un autre support que celui du profil d’acheteur (via la PLACE) verra s</w:t>
      </w:r>
      <w:r w:rsidR="00900C81">
        <w:rPr>
          <w:rFonts w:asciiTheme="minorHAnsi" w:hAnsiTheme="minorHAnsi" w:cstheme="minorHAnsi"/>
          <w:color w:val="auto"/>
          <w:sz w:val="22"/>
          <w:szCs w:val="22"/>
        </w:rPr>
        <w:t xml:space="preserve">a proposition </w:t>
      </w:r>
      <w:r w:rsidRPr="008A42B1">
        <w:rPr>
          <w:rFonts w:asciiTheme="minorHAnsi" w:hAnsiTheme="minorHAnsi" w:cstheme="minorHAnsi"/>
          <w:color w:val="auto"/>
          <w:sz w:val="22"/>
          <w:szCs w:val="22"/>
        </w:rPr>
        <w:t>jugée irrég</w:t>
      </w:r>
      <w:r w:rsidR="002234E7">
        <w:rPr>
          <w:rFonts w:asciiTheme="minorHAnsi" w:hAnsiTheme="minorHAnsi" w:cstheme="minorHAnsi"/>
          <w:color w:val="auto"/>
          <w:sz w:val="22"/>
          <w:szCs w:val="22"/>
        </w:rPr>
        <w:t>ulière au sens de l’article L.21</w:t>
      </w:r>
      <w:r w:rsidRPr="008A42B1">
        <w:rPr>
          <w:rFonts w:asciiTheme="minorHAnsi" w:hAnsiTheme="minorHAnsi" w:cstheme="minorHAnsi"/>
          <w:color w:val="auto"/>
          <w:sz w:val="22"/>
          <w:szCs w:val="22"/>
        </w:rPr>
        <w:t>52-2 du code de la commande publique.</w:t>
      </w:r>
    </w:p>
    <w:p w14:paraId="130A5625" w14:textId="77777777" w:rsidR="00B172C5" w:rsidRPr="008A42B1" w:rsidRDefault="00B172C5" w:rsidP="00B172C5">
      <w:pPr>
        <w:pStyle w:val="Default"/>
        <w:jc w:val="both"/>
        <w:rPr>
          <w:rFonts w:asciiTheme="minorHAnsi" w:hAnsiTheme="minorHAnsi" w:cstheme="minorHAnsi"/>
          <w:color w:val="auto"/>
          <w:sz w:val="22"/>
          <w:szCs w:val="22"/>
        </w:rPr>
      </w:pPr>
    </w:p>
    <w:p w14:paraId="2AB8DF37" w14:textId="0D307108" w:rsidR="00513BB9" w:rsidRDefault="00B172C5" w:rsidP="00B172C5">
      <w:pPr>
        <w:pStyle w:val="Default"/>
        <w:jc w:val="both"/>
        <w:rPr>
          <w:rFonts w:asciiTheme="minorHAnsi" w:hAnsiTheme="minorHAnsi" w:cstheme="minorHAnsi"/>
          <w:color w:val="auto"/>
          <w:sz w:val="22"/>
          <w:szCs w:val="22"/>
        </w:rPr>
      </w:pPr>
      <w:r w:rsidRPr="008A42B1">
        <w:rPr>
          <w:rFonts w:asciiTheme="minorHAnsi" w:hAnsiTheme="minorHAnsi" w:cstheme="minorHAnsi"/>
          <w:color w:val="auto"/>
          <w:sz w:val="22"/>
          <w:szCs w:val="22"/>
        </w:rPr>
        <w:t>Il est à not</w:t>
      </w:r>
      <w:r w:rsidR="002234E7">
        <w:rPr>
          <w:rFonts w:asciiTheme="minorHAnsi" w:hAnsiTheme="minorHAnsi" w:cstheme="minorHAnsi"/>
          <w:color w:val="auto"/>
          <w:sz w:val="22"/>
          <w:szCs w:val="22"/>
        </w:rPr>
        <w:t>er qu’au titre de l’article R.2132-11</w:t>
      </w:r>
      <w:r w:rsidRPr="008A42B1">
        <w:rPr>
          <w:rFonts w:asciiTheme="minorHAnsi" w:hAnsiTheme="minorHAnsi" w:cstheme="minorHAnsi"/>
          <w:color w:val="auto"/>
          <w:sz w:val="22"/>
          <w:szCs w:val="22"/>
        </w:rPr>
        <w:t xml:space="preserve"> du code de la commande publique, </w:t>
      </w:r>
      <w:r w:rsidRPr="008A42B1">
        <w:rPr>
          <w:rFonts w:asciiTheme="minorHAnsi" w:hAnsiTheme="minorHAnsi" w:cstheme="minorHAnsi"/>
          <w:b/>
          <w:color w:val="auto"/>
          <w:sz w:val="22"/>
          <w:szCs w:val="22"/>
        </w:rPr>
        <w:t>l’acheteur préconise que les candidats adressent une copie de sauvegarde sur un support physique électronique ou, le cas échéant, papier.</w:t>
      </w:r>
      <w:r w:rsidRPr="008A42B1">
        <w:rPr>
          <w:rFonts w:asciiTheme="minorHAnsi" w:hAnsiTheme="minorHAnsi" w:cstheme="minorHAnsi"/>
          <w:color w:val="auto"/>
          <w:sz w:val="22"/>
          <w:szCs w:val="22"/>
        </w:rPr>
        <w:t xml:space="preserve"> </w:t>
      </w:r>
    </w:p>
    <w:p w14:paraId="7B54A41B" w14:textId="25A552C7" w:rsidR="00513BB9" w:rsidRDefault="00513BB9">
      <w:pPr>
        <w:suppressAutoHyphens w:val="0"/>
        <w:rPr>
          <w:rFonts w:cstheme="minorHAnsi"/>
          <w:szCs w:val="22"/>
          <w:lang w:eastAsia="fr-FR"/>
        </w:rPr>
      </w:pPr>
    </w:p>
    <w:p w14:paraId="0E979366" w14:textId="1158161A" w:rsidR="00B172C5" w:rsidRPr="008A42B1" w:rsidRDefault="00B172C5" w:rsidP="00B172C5">
      <w:pPr>
        <w:pStyle w:val="Default"/>
        <w:jc w:val="both"/>
        <w:rPr>
          <w:rFonts w:asciiTheme="minorHAnsi" w:hAnsiTheme="minorHAnsi" w:cstheme="minorHAnsi"/>
          <w:color w:val="auto"/>
          <w:sz w:val="22"/>
          <w:szCs w:val="22"/>
        </w:rPr>
      </w:pPr>
      <w:r w:rsidRPr="008A42B1">
        <w:rPr>
          <w:rFonts w:asciiTheme="minorHAnsi" w:hAnsiTheme="minorHAnsi" w:cstheme="minorHAnsi"/>
          <w:color w:val="auto"/>
          <w:sz w:val="22"/>
          <w:szCs w:val="22"/>
        </w:rPr>
        <w:lastRenderedPageBreak/>
        <w:t>Cette copie de sauvegarde ne pourra être prise en compte que :</w:t>
      </w:r>
    </w:p>
    <w:p w14:paraId="67FE6E3E" w14:textId="2FFF2F6B" w:rsidR="00B172C5" w:rsidRPr="008A42B1" w:rsidRDefault="00B172C5" w:rsidP="00BC6C27">
      <w:pPr>
        <w:pStyle w:val="Default"/>
        <w:numPr>
          <w:ilvl w:val="0"/>
          <w:numId w:val="10"/>
        </w:numPr>
        <w:ind w:left="720" w:hanging="360"/>
        <w:jc w:val="both"/>
        <w:rPr>
          <w:rFonts w:asciiTheme="minorHAnsi" w:hAnsiTheme="minorHAnsi" w:cstheme="minorHAnsi"/>
          <w:color w:val="auto"/>
          <w:sz w:val="22"/>
          <w:szCs w:val="22"/>
          <w:lang w:val="fr"/>
        </w:rPr>
      </w:pPr>
      <w:r w:rsidRPr="008A42B1">
        <w:rPr>
          <w:rFonts w:asciiTheme="minorHAnsi" w:hAnsiTheme="minorHAnsi" w:cstheme="minorHAnsi"/>
          <w:color w:val="auto"/>
          <w:sz w:val="22"/>
          <w:szCs w:val="22"/>
          <w:lang w:val="fr"/>
        </w:rPr>
        <w:t>Lorsque, dans les candidatures transmises par voie électronique, un programme informatique malveillant (ou «</w:t>
      </w:r>
      <w:r w:rsidR="00155726">
        <w:rPr>
          <w:rFonts w:asciiTheme="minorHAnsi" w:hAnsiTheme="minorHAnsi" w:cstheme="minorHAnsi"/>
          <w:color w:val="auto"/>
          <w:sz w:val="22"/>
          <w:szCs w:val="22"/>
          <w:lang w:val="fr"/>
        </w:rPr>
        <w:t> </w:t>
      </w:r>
      <w:r w:rsidRPr="008A42B1">
        <w:rPr>
          <w:rFonts w:asciiTheme="minorHAnsi" w:hAnsiTheme="minorHAnsi" w:cstheme="minorHAnsi"/>
          <w:color w:val="auto"/>
          <w:sz w:val="22"/>
          <w:szCs w:val="22"/>
          <w:lang w:val="fr"/>
        </w:rPr>
        <w:t>virus</w:t>
      </w:r>
      <w:r w:rsidR="00155726">
        <w:rPr>
          <w:rFonts w:asciiTheme="minorHAnsi" w:hAnsiTheme="minorHAnsi" w:cstheme="minorHAnsi"/>
          <w:color w:val="auto"/>
          <w:sz w:val="22"/>
          <w:szCs w:val="22"/>
          <w:lang w:val="fr"/>
        </w:rPr>
        <w:t> </w:t>
      </w:r>
      <w:r w:rsidRPr="008A42B1">
        <w:rPr>
          <w:rFonts w:asciiTheme="minorHAnsi" w:hAnsiTheme="minorHAnsi" w:cstheme="minorHAnsi"/>
          <w:color w:val="auto"/>
          <w:sz w:val="22"/>
          <w:szCs w:val="22"/>
          <w:lang w:val="fr"/>
        </w:rPr>
        <w:t xml:space="preserve">») est détecté par l’acheteur public. La trace de la malveillance du programme est conservée par l’acheteur public ; </w:t>
      </w:r>
    </w:p>
    <w:p w14:paraId="26D83796" w14:textId="57AF2659" w:rsidR="00B172C5" w:rsidRPr="008A42B1" w:rsidRDefault="00B172C5" w:rsidP="00BC6C27">
      <w:pPr>
        <w:pStyle w:val="Default"/>
        <w:numPr>
          <w:ilvl w:val="0"/>
          <w:numId w:val="10"/>
        </w:numPr>
        <w:ind w:left="720" w:hanging="360"/>
        <w:jc w:val="both"/>
        <w:rPr>
          <w:rFonts w:asciiTheme="minorHAnsi" w:hAnsiTheme="minorHAnsi" w:cstheme="minorHAnsi"/>
          <w:color w:val="auto"/>
          <w:sz w:val="22"/>
          <w:szCs w:val="22"/>
          <w:lang w:val="fr"/>
        </w:rPr>
      </w:pPr>
      <w:r w:rsidRPr="008A42B1">
        <w:rPr>
          <w:rFonts w:asciiTheme="minorHAnsi" w:hAnsiTheme="minorHAnsi" w:cstheme="minorHAnsi"/>
          <w:color w:val="auto"/>
          <w:sz w:val="22"/>
          <w:szCs w:val="22"/>
          <w:lang w:val="fr"/>
        </w:rPr>
        <w:t xml:space="preserve">Lorsqu’une candidature a été transmise par voie électronique, mais n’est pas parvenue à l’acheteur public dans le délai de dépôt des candidatures (par exemple : aléas de transmission), alors que la copie de sauvegarde est, elle, parvenue dans les délais ; </w:t>
      </w:r>
    </w:p>
    <w:p w14:paraId="4FD94105" w14:textId="177D6C23" w:rsidR="00B172C5" w:rsidRPr="008A42B1" w:rsidRDefault="00B172C5" w:rsidP="00BC6C27">
      <w:pPr>
        <w:pStyle w:val="Default"/>
        <w:numPr>
          <w:ilvl w:val="0"/>
          <w:numId w:val="10"/>
        </w:numPr>
        <w:ind w:left="720" w:hanging="360"/>
        <w:jc w:val="both"/>
        <w:rPr>
          <w:rFonts w:asciiTheme="minorHAnsi" w:hAnsiTheme="minorHAnsi" w:cstheme="minorHAnsi"/>
          <w:color w:val="auto"/>
          <w:sz w:val="22"/>
          <w:szCs w:val="22"/>
          <w:lang w:val="fr"/>
        </w:rPr>
      </w:pPr>
      <w:r w:rsidRPr="008A42B1">
        <w:rPr>
          <w:rFonts w:asciiTheme="minorHAnsi" w:hAnsiTheme="minorHAnsi" w:cstheme="minorHAnsi"/>
          <w:color w:val="auto"/>
          <w:sz w:val="22"/>
          <w:szCs w:val="22"/>
          <w:lang w:val="fr"/>
        </w:rPr>
        <w:t xml:space="preserve">Lorsqu’une candidature a été transmise par voie électronique, mais n’a pas pu être ouverte par l’acheteur public. </w:t>
      </w:r>
    </w:p>
    <w:p w14:paraId="190B4BCD" w14:textId="77777777" w:rsidR="004E09A3" w:rsidRDefault="004E09A3" w:rsidP="00B172C5">
      <w:pPr>
        <w:pStyle w:val="Default"/>
        <w:jc w:val="both"/>
        <w:rPr>
          <w:rFonts w:asciiTheme="minorHAnsi" w:hAnsiTheme="minorHAnsi" w:cstheme="minorHAnsi"/>
          <w:color w:val="auto"/>
          <w:sz w:val="22"/>
          <w:szCs w:val="22"/>
          <w:lang w:val="fr"/>
        </w:rPr>
      </w:pPr>
    </w:p>
    <w:p w14:paraId="5CA03A40" w14:textId="6082E801" w:rsidR="00B172C5" w:rsidRPr="008A42B1" w:rsidRDefault="00B172C5" w:rsidP="00B172C5">
      <w:pPr>
        <w:pStyle w:val="Default"/>
        <w:jc w:val="both"/>
        <w:rPr>
          <w:rFonts w:asciiTheme="minorHAnsi" w:hAnsiTheme="minorHAnsi" w:cstheme="minorHAnsi"/>
          <w:color w:val="auto"/>
          <w:sz w:val="22"/>
          <w:szCs w:val="22"/>
          <w:lang w:val="fr"/>
        </w:rPr>
      </w:pPr>
      <w:r w:rsidRPr="008A42B1">
        <w:rPr>
          <w:rFonts w:asciiTheme="minorHAnsi" w:hAnsiTheme="minorHAnsi" w:cstheme="minorHAnsi"/>
          <w:color w:val="auto"/>
          <w:sz w:val="22"/>
          <w:szCs w:val="22"/>
          <w:lang w:val="fr"/>
        </w:rPr>
        <w:t>Lorsque l’acheteur public ouvre la copie de sauvegarde, le document reçu par voie électronique ne doit pas être utilisé : la copie de sauvegarde se substitue au document initial. Elle devient la candidature principale, qui se substitue complètement au document arrivé hors délai ou qui n’a pu être ouvert.</w:t>
      </w:r>
    </w:p>
    <w:p w14:paraId="09E79680" w14:textId="77777777" w:rsidR="00B172C5" w:rsidRPr="008A42B1" w:rsidRDefault="00B172C5" w:rsidP="00B172C5">
      <w:pPr>
        <w:jc w:val="both"/>
        <w:rPr>
          <w:rFonts w:cstheme="minorHAnsi"/>
          <w:szCs w:val="22"/>
          <w:lang w:val="fr"/>
        </w:rPr>
      </w:pPr>
    </w:p>
    <w:p w14:paraId="5AC8969D" w14:textId="6B839B26" w:rsidR="00B172C5" w:rsidRPr="008A42B1" w:rsidRDefault="00B172C5" w:rsidP="00B172C5">
      <w:pPr>
        <w:spacing w:after="120"/>
        <w:jc w:val="both"/>
        <w:rPr>
          <w:rFonts w:cstheme="minorHAnsi"/>
          <w:color w:val="000000"/>
          <w:lang w:eastAsia="en-US"/>
        </w:rPr>
      </w:pPr>
      <w:r w:rsidRPr="008A42B1">
        <w:rPr>
          <w:rFonts w:cstheme="minorHAnsi"/>
          <w:lang w:eastAsia="fr-FR"/>
        </w:rPr>
        <w:t>Le pli scellé doit impérativement et de manière lisible comporter la mention «</w:t>
      </w:r>
      <w:r w:rsidR="00155726">
        <w:rPr>
          <w:rFonts w:cstheme="minorHAnsi"/>
          <w:lang w:eastAsia="fr-FR"/>
        </w:rPr>
        <w:t> </w:t>
      </w:r>
      <w:r w:rsidRPr="008A42B1">
        <w:rPr>
          <w:rFonts w:cstheme="minorHAnsi"/>
          <w:u w:val="single"/>
          <w:lang w:eastAsia="fr-FR"/>
        </w:rPr>
        <w:t>copie de sauvegarde</w:t>
      </w:r>
      <w:r w:rsidR="00155726">
        <w:rPr>
          <w:rFonts w:cstheme="minorHAnsi"/>
          <w:lang w:eastAsia="fr-FR"/>
        </w:rPr>
        <w:t> </w:t>
      </w:r>
      <w:r w:rsidRPr="008A42B1">
        <w:rPr>
          <w:rFonts w:cstheme="minorHAnsi"/>
          <w:lang w:eastAsia="fr-FR"/>
        </w:rPr>
        <w:t>».</w:t>
      </w:r>
    </w:p>
    <w:p w14:paraId="2FB32065" w14:textId="5032F363" w:rsidR="00513BB9" w:rsidRPr="008A42B1" w:rsidRDefault="00513BB9" w:rsidP="00513BB9">
      <w:pPr>
        <w:spacing w:after="120"/>
        <w:jc w:val="both"/>
        <w:rPr>
          <w:rFonts w:cstheme="minorHAnsi"/>
          <w:lang w:eastAsia="fr-FR"/>
        </w:rPr>
      </w:pPr>
      <w:bookmarkStart w:id="112" w:name="_Toc4420313"/>
      <w:bookmarkStart w:id="113" w:name="_Toc7183266"/>
      <w:bookmarkStart w:id="114" w:name="_Toc60911484"/>
      <w:r w:rsidRPr="008A42B1">
        <w:rPr>
          <w:rFonts w:cstheme="minorHAnsi"/>
          <w:color w:val="000000"/>
          <w:szCs w:val="22"/>
        </w:rPr>
        <w:t xml:space="preserve">Indépendamment et en dehors de la réception de la copie de sauvegarde </w:t>
      </w:r>
      <w:r w:rsidRPr="008A42B1">
        <w:rPr>
          <w:rFonts w:cstheme="minorHAnsi"/>
          <w:lang w:eastAsia="fr-FR"/>
        </w:rPr>
        <w:t xml:space="preserve">dans le délai imparti pour la remise des candidatures fixé au RC, </w:t>
      </w:r>
      <w:r w:rsidRPr="008A42B1">
        <w:rPr>
          <w:rFonts w:cstheme="minorHAnsi"/>
          <w:b/>
          <w:lang w:eastAsia="fr-FR"/>
        </w:rPr>
        <w:t>l</w:t>
      </w:r>
      <w:r w:rsidRPr="008A42B1">
        <w:rPr>
          <w:rFonts w:cstheme="minorHAnsi"/>
          <w:b/>
          <w:szCs w:val="22"/>
        </w:rPr>
        <w:t xml:space="preserve">e dépôt </w:t>
      </w:r>
      <w:r w:rsidR="003E17CA">
        <w:rPr>
          <w:rFonts w:cstheme="minorHAnsi"/>
          <w:b/>
          <w:szCs w:val="22"/>
        </w:rPr>
        <w:t>de candidature</w:t>
      </w:r>
      <w:r w:rsidRPr="008A42B1">
        <w:rPr>
          <w:rFonts w:cstheme="minorHAnsi"/>
          <w:b/>
          <w:szCs w:val="22"/>
        </w:rPr>
        <w:t xml:space="preserve"> papier ou dématérialisée sur support électronique par </w:t>
      </w:r>
      <w:r w:rsidRPr="008A42B1">
        <w:rPr>
          <w:rFonts w:cstheme="minorHAnsi"/>
          <w:b/>
          <w:color w:val="000000"/>
          <w:szCs w:val="22"/>
        </w:rPr>
        <w:t xml:space="preserve">envoi postal ou par porteur </w:t>
      </w:r>
      <w:r w:rsidRPr="008A42B1">
        <w:rPr>
          <w:rFonts w:cstheme="minorHAnsi"/>
          <w:b/>
          <w:szCs w:val="22"/>
        </w:rPr>
        <w:t>n’est pas autorisé</w:t>
      </w:r>
      <w:r w:rsidRPr="008A42B1">
        <w:rPr>
          <w:rFonts w:cstheme="minorHAnsi"/>
          <w:szCs w:val="22"/>
        </w:rPr>
        <w:t>.</w:t>
      </w:r>
    </w:p>
    <w:p w14:paraId="272E7A0C" w14:textId="0305AB26" w:rsidR="00B172C5" w:rsidRPr="008A42B1" w:rsidRDefault="00DA5977" w:rsidP="00B172C5">
      <w:pPr>
        <w:pStyle w:val="Titre2"/>
        <w:rPr>
          <w:rFonts w:cstheme="minorHAnsi"/>
          <w:noProof/>
          <w:szCs w:val="22"/>
        </w:rPr>
      </w:pPr>
      <w:bookmarkStart w:id="115" w:name="_Toc219479201"/>
      <w:r w:rsidRPr="008A42B1">
        <w:rPr>
          <w:rFonts w:cstheme="minorHAnsi"/>
          <w:noProof/>
          <w:szCs w:val="22"/>
        </w:rPr>
        <w:t>5-1</w:t>
      </w:r>
      <w:r w:rsidR="00394842">
        <w:rPr>
          <w:rFonts w:cstheme="minorHAnsi"/>
          <w:noProof/>
          <w:szCs w:val="22"/>
        </w:rPr>
        <w:t>.</w:t>
      </w:r>
      <w:r w:rsidRPr="008A42B1">
        <w:rPr>
          <w:rFonts w:cstheme="minorHAnsi"/>
          <w:noProof/>
          <w:szCs w:val="22"/>
        </w:rPr>
        <w:t xml:space="preserve"> L</w:t>
      </w:r>
      <w:bookmarkEnd w:id="109"/>
      <w:bookmarkEnd w:id="112"/>
      <w:bookmarkEnd w:id="113"/>
      <w:r w:rsidR="00EB438F" w:rsidRPr="008A42B1">
        <w:rPr>
          <w:rFonts w:cstheme="minorHAnsi"/>
          <w:noProof/>
          <w:szCs w:val="22"/>
        </w:rPr>
        <w:t>e candidat effectue la transmission par voie électronique</w:t>
      </w:r>
      <w:bookmarkEnd w:id="114"/>
      <w:bookmarkEnd w:id="115"/>
    </w:p>
    <w:p w14:paraId="3D0CE611" w14:textId="77777777" w:rsidR="00B172C5" w:rsidRPr="008A42B1" w:rsidRDefault="00B172C5" w:rsidP="00B172C5">
      <w:pPr>
        <w:pStyle w:val="Titre3"/>
        <w:rPr>
          <w:rFonts w:cstheme="minorHAnsi"/>
        </w:rPr>
      </w:pPr>
      <w:bookmarkStart w:id="116" w:name="_Toc506452806"/>
      <w:bookmarkStart w:id="117" w:name="_Toc508955158"/>
      <w:bookmarkStart w:id="118" w:name="_Toc522795353"/>
      <w:bookmarkStart w:id="119" w:name="_Toc3990609"/>
      <w:r w:rsidRPr="008A42B1">
        <w:rPr>
          <w:rFonts w:cstheme="minorHAnsi"/>
        </w:rPr>
        <w:t>5-1.1. Modalités de téléchargement</w:t>
      </w:r>
      <w:bookmarkEnd w:id="116"/>
      <w:bookmarkEnd w:id="117"/>
      <w:bookmarkEnd w:id="118"/>
      <w:bookmarkEnd w:id="119"/>
    </w:p>
    <w:p w14:paraId="32E2ED7F" w14:textId="37733A6F" w:rsidR="00B172C5" w:rsidRPr="008A42B1" w:rsidRDefault="00B172C5" w:rsidP="00B172C5">
      <w:pPr>
        <w:autoSpaceDE w:val="0"/>
        <w:autoSpaceDN w:val="0"/>
        <w:adjustRightInd w:val="0"/>
        <w:jc w:val="both"/>
        <w:rPr>
          <w:rFonts w:cstheme="minorHAnsi"/>
          <w:lang w:eastAsia="fr-FR"/>
        </w:rPr>
      </w:pPr>
      <w:r w:rsidRPr="008A42B1">
        <w:rPr>
          <w:rFonts w:cstheme="minorHAnsi"/>
          <w:color w:val="000000"/>
          <w:lang w:eastAsia="fr-FR"/>
        </w:rPr>
        <w:t xml:space="preserve">Le </w:t>
      </w:r>
      <w:r w:rsidRPr="008A42B1">
        <w:rPr>
          <w:rFonts w:cstheme="minorHAnsi"/>
          <w:lang w:eastAsia="fr-FR"/>
        </w:rPr>
        <w:t xml:space="preserve">dossier de consultation des entreprises est téléchargeable sur la </w:t>
      </w:r>
      <w:proofErr w:type="spellStart"/>
      <w:r w:rsidRPr="008A42B1">
        <w:rPr>
          <w:rFonts w:cstheme="minorHAnsi"/>
          <w:lang w:eastAsia="fr-FR"/>
        </w:rPr>
        <w:t>PLate-forme</w:t>
      </w:r>
      <w:proofErr w:type="spellEnd"/>
      <w:r w:rsidRPr="008A42B1">
        <w:rPr>
          <w:rFonts w:cstheme="minorHAnsi"/>
          <w:lang w:eastAsia="fr-FR"/>
        </w:rPr>
        <w:t xml:space="preserve"> des </w:t>
      </w:r>
      <w:proofErr w:type="spellStart"/>
      <w:r w:rsidRPr="008A42B1">
        <w:rPr>
          <w:rFonts w:cstheme="minorHAnsi"/>
          <w:lang w:eastAsia="fr-FR"/>
        </w:rPr>
        <w:t>AChats</w:t>
      </w:r>
      <w:proofErr w:type="spellEnd"/>
      <w:r w:rsidRPr="008A42B1">
        <w:rPr>
          <w:rFonts w:cstheme="minorHAnsi"/>
          <w:lang w:eastAsia="fr-FR"/>
        </w:rPr>
        <w:t xml:space="preserve"> de l’Etat (PLACE) accessible depuis </w:t>
      </w:r>
      <w:r w:rsidRPr="005B5EFA">
        <w:rPr>
          <w:rFonts w:cstheme="minorHAnsi"/>
          <w:lang w:eastAsia="fr-FR"/>
        </w:rPr>
        <w:t>www.marches-publics.gouv.fr</w:t>
      </w:r>
      <w:r w:rsidRPr="008A42B1">
        <w:rPr>
          <w:rFonts w:cstheme="minorHAnsi"/>
          <w:lang w:eastAsia="fr-FR"/>
        </w:rPr>
        <w:t xml:space="preserve">. Le téléchargement peut s’effectuer soit en s’identifiant </w:t>
      </w:r>
      <w:r w:rsidRPr="008A42B1">
        <w:rPr>
          <w:rFonts w:cstheme="minorHAnsi"/>
          <w:b/>
          <w:u w:val="single"/>
          <w:lang w:eastAsia="fr-FR"/>
        </w:rPr>
        <w:t>(mode recommandé par l’acheteur)</w:t>
      </w:r>
      <w:r w:rsidRPr="008A42B1">
        <w:rPr>
          <w:rFonts w:cstheme="minorHAnsi"/>
          <w:lang w:eastAsia="fr-FR"/>
        </w:rPr>
        <w:t>, de façon à être informé en cas de modification du Dossier de Consultation des Entreprises (DCE), soit en téléchargement anonyme (fortement déconseillé).</w:t>
      </w:r>
    </w:p>
    <w:p w14:paraId="46BDFA60" w14:textId="77777777" w:rsidR="00B172C5" w:rsidRPr="008A42B1" w:rsidRDefault="00B172C5" w:rsidP="00B172C5">
      <w:pPr>
        <w:autoSpaceDE w:val="0"/>
        <w:autoSpaceDN w:val="0"/>
        <w:adjustRightInd w:val="0"/>
        <w:jc w:val="both"/>
        <w:rPr>
          <w:rFonts w:cstheme="minorHAnsi"/>
          <w:b/>
          <w:lang w:eastAsia="fr-FR"/>
        </w:rPr>
      </w:pPr>
    </w:p>
    <w:p w14:paraId="013B1B88" w14:textId="7D0F3DE0" w:rsidR="00B172C5" w:rsidRPr="008A42B1" w:rsidRDefault="00B172C5" w:rsidP="00B172C5">
      <w:pPr>
        <w:autoSpaceDE w:val="0"/>
        <w:autoSpaceDN w:val="0"/>
        <w:adjustRightInd w:val="0"/>
        <w:jc w:val="both"/>
        <w:rPr>
          <w:rFonts w:cstheme="minorHAnsi"/>
          <w:lang w:eastAsia="fr-FR"/>
        </w:rPr>
      </w:pPr>
      <w:r w:rsidRPr="008A42B1">
        <w:rPr>
          <w:rFonts w:cstheme="minorHAnsi"/>
          <w:b/>
          <w:lang w:eastAsia="fr-FR"/>
        </w:rPr>
        <w:t>Important :</w:t>
      </w:r>
      <w:r w:rsidRPr="008A42B1">
        <w:rPr>
          <w:rFonts w:cstheme="minorHAnsi"/>
          <w:lang w:eastAsia="fr-FR"/>
        </w:rPr>
        <w:t xml:space="preserve"> Pour être informé des échanges avec l'acheteur, l'opérateur économique </w:t>
      </w:r>
      <w:r w:rsidRPr="008A42B1">
        <w:rPr>
          <w:rFonts w:cstheme="minorHAnsi"/>
          <w:b/>
          <w:u w:val="single"/>
          <w:lang w:eastAsia="fr-FR"/>
        </w:rPr>
        <w:t>devra impérativement vérifier</w:t>
      </w:r>
      <w:r w:rsidRPr="008A42B1">
        <w:rPr>
          <w:rFonts w:cstheme="minorHAnsi"/>
          <w:lang w:eastAsia="fr-FR"/>
        </w:rPr>
        <w:t xml:space="preserve"> que l'adresse des échanges avec la </w:t>
      </w:r>
      <w:proofErr w:type="spellStart"/>
      <w:r w:rsidRPr="008A42B1">
        <w:rPr>
          <w:rFonts w:cstheme="minorHAnsi"/>
          <w:lang w:eastAsia="fr-FR"/>
        </w:rPr>
        <w:t>PLate-form</w:t>
      </w:r>
      <w:r w:rsidR="00686160">
        <w:rPr>
          <w:rFonts w:cstheme="minorHAnsi"/>
          <w:lang w:eastAsia="fr-FR"/>
        </w:rPr>
        <w:t>e</w:t>
      </w:r>
      <w:proofErr w:type="spellEnd"/>
      <w:r w:rsidR="00686160">
        <w:rPr>
          <w:rFonts w:cstheme="minorHAnsi"/>
          <w:lang w:eastAsia="fr-FR"/>
        </w:rPr>
        <w:t xml:space="preserve"> des </w:t>
      </w:r>
      <w:proofErr w:type="spellStart"/>
      <w:r w:rsidR="00686160">
        <w:rPr>
          <w:rFonts w:cstheme="minorHAnsi"/>
          <w:lang w:eastAsia="fr-FR"/>
        </w:rPr>
        <w:t>AChats</w:t>
      </w:r>
      <w:proofErr w:type="spellEnd"/>
      <w:r w:rsidR="00686160">
        <w:rPr>
          <w:rFonts w:cstheme="minorHAnsi"/>
          <w:lang w:eastAsia="fr-FR"/>
        </w:rPr>
        <w:t xml:space="preserve"> de l’Etat (PLACE)</w:t>
      </w:r>
      <w:r w:rsidR="007A5CC4">
        <w:rPr>
          <w:rFonts w:cstheme="minorHAnsi"/>
          <w:lang w:eastAsia="fr-FR"/>
        </w:rPr>
        <w:t xml:space="preserve"> </w:t>
      </w:r>
      <w:r w:rsidR="007A5CC4" w:rsidRPr="005B5EFA">
        <w:rPr>
          <w:rFonts w:cstheme="minorHAnsi"/>
          <w:bCs/>
          <w:iCs/>
          <w:lang w:val="fr" w:eastAsia="en-US"/>
        </w:rPr>
        <w:t>nepasrepondre-prod@marches-publics.gouv.fr</w:t>
      </w:r>
      <w:r w:rsidR="007A5CC4">
        <w:rPr>
          <w:rFonts w:cstheme="minorHAnsi"/>
          <w:b/>
          <w:bCs/>
          <w:i/>
          <w:iCs/>
          <w:lang w:val="fr" w:eastAsia="en-US"/>
        </w:rPr>
        <w:t xml:space="preserve"> </w:t>
      </w:r>
      <w:r w:rsidR="007A5CC4" w:rsidRPr="007A5CC4">
        <w:rPr>
          <w:rFonts w:cstheme="minorHAnsi"/>
          <w:bCs/>
          <w:iCs/>
          <w:lang w:val="fr" w:eastAsia="en-US"/>
        </w:rPr>
        <w:t>ou</w:t>
      </w:r>
      <w:r w:rsidR="00686160">
        <w:rPr>
          <w:rFonts w:cstheme="minorHAnsi"/>
          <w:lang w:eastAsia="fr-FR"/>
        </w:rPr>
        <w:t xml:space="preserve"> </w:t>
      </w:r>
      <w:r w:rsidR="00686160" w:rsidRPr="005B5EFA">
        <w:rPr>
          <w:rFonts w:cstheme="minorHAnsi"/>
          <w:lang w:eastAsia="fr-FR"/>
        </w:rPr>
        <w:t>nepasrepondre@marches-publics.gouv.fr</w:t>
      </w:r>
      <w:r w:rsidR="00686160">
        <w:rPr>
          <w:rFonts w:cstheme="minorHAnsi"/>
          <w:lang w:eastAsia="fr-FR"/>
        </w:rPr>
        <w:t xml:space="preserve"> </w:t>
      </w:r>
      <w:r w:rsidRPr="008A42B1">
        <w:rPr>
          <w:rFonts w:cstheme="minorHAnsi"/>
          <w:lang w:eastAsia="fr-FR"/>
        </w:rPr>
        <w:t>soit accessible ou mise sur liste blanche pour passer les filtres des serveurs proxy en place dans les entreprises.</w:t>
      </w:r>
    </w:p>
    <w:p w14:paraId="539BDE09" w14:textId="77777777" w:rsidR="00B172C5" w:rsidRPr="008A42B1" w:rsidRDefault="00B172C5" w:rsidP="00B172C5">
      <w:pPr>
        <w:autoSpaceDE w:val="0"/>
        <w:autoSpaceDN w:val="0"/>
        <w:adjustRightInd w:val="0"/>
        <w:jc w:val="both"/>
        <w:rPr>
          <w:rFonts w:cstheme="minorHAnsi"/>
          <w:lang w:eastAsia="fr-FR"/>
        </w:rPr>
      </w:pPr>
      <w:r w:rsidRPr="008A42B1">
        <w:rPr>
          <w:rFonts w:cstheme="minorHAnsi"/>
          <w:lang w:eastAsia="fr-FR"/>
        </w:rPr>
        <w:t>Le cas échéant, la transmission des documents sensibles ou confidentiels se fera de façon séparée par voie papier.</w:t>
      </w:r>
    </w:p>
    <w:p w14:paraId="1DA1F0DD" w14:textId="77777777" w:rsidR="00B172C5" w:rsidRPr="008A42B1" w:rsidRDefault="00B172C5" w:rsidP="00B172C5">
      <w:pPr>
        <w:pStyle w:val="Titre3"/>
        <w:rPr>
          <w:rFonts w:cstheme="minorHAnsi"/>
        </w:rPr>
      </w:pPr>
      <w:bookmarkStart w:id="120" w:name="_Toc506452807"/>
      <w:bookmarkStart w:id="121" w:name="_Toc508955159"/>
      <w:bookmarkStart w:id="122" w:name="_Toc522795354"/>
      <w:bookmarkStart w:id="123" w:name="_Toc3990610"/>
      <w:r w:rsidRPr="008A42B1">
        <w:rPr>
          <w:rFonts w:cstheme="minorHAnsi"/>
        </w:rPr>
        <w:t>5-1.2. Transmission des dossiers</w:t>
      </w:r>
      <w:bookmarkEnd w:id="120"/>
      <w:r w:rsidRPr="008A42B1">
        <w:rPr>
          <w:rFonts w:cstheme="minorHAnsi"/>
        </w:rPr>
        <w:t xml:space="preserve"> par voie électronique via PLACE</w:t>
      </w:r>
      <w:bookmarkEnd w:id="121"/>
      <w:bookmarkEnd w:id="122"/>
      <w:bookmarkEnd w:id="123"/>
    </w:p>
    <w:p w14:paraId="68A21B4F" w14:textId="77777777" w:rsidR="00B172C5" w:rsidRPr="008A42B1" w:rsidRDefault="00B172C5" w:rsidP="00B172C5">
      <w:pPr>
        <w:autoSpaceDE w:val="0"/>
        <w:autoSpaceDN w:val="0"/>
        <w:adjustRightInd w:val="0"/>
        <w:jc w:val="both"/>
        <w:rPr>
          <w:rFonts w:cstheme="minorHAnsi"/>
          <w:lang w:eastAsia="fr-FR"/>
        </w:rPr>
      </w:pPr>
      <w:r w:rsidRPr="008A42B1">
        <w:rPr>
          <w:rFonts w:cstheme="minorHAnsi"/>
          <w:lang w:eastAsia="fr-FR"/>
        </w:rPr>
        <w:t>Il est précisé que la signature électronique n’est pas obligatoire pour la remise des plis.</w:t>
      </w:r>
    </w:p>
    <w:p w14:paraId="2DFE9B6A" w14:textId="77777777" w:rsidR="00B172C5" w:rsidRPr="008A42B1" w:rsidRDefault="00B172C5" w:rsidP="00B172C5">
      <w:pPr>
        <w:autoSpaceDE w:val="0"/>
        <w:autoSpaceDN w:val="0"/>
        <w:adjustRightInd w:val="0"/>
        <w:jc w:val="both"/>
        <w:rPr>
          <w:rFonts w:cstheme="minorHAnsi"/>
          <w:lang w:eastAsia="fr-FR"/>
        </w:rPr>
      </w:pPr>
    </w:p>
    <w:p w14:paraId="1B9CF2B3" w14:textId="15D120C1" w:rsidR="00B172C5" w:rsidRPr="008A42B1" w:rsidRDefault="00B172C5" w:rsidP="00B172C5">
      <w:pPr>
        <w:autoSpaceDE w:val="0"/>
        <w:autoSpaceDN w:val="0"/>
        <w:adjustRightInd w:val="0"/>
        <w:jc w:val="both"/>
        <w:rPr>
          <w:rFonts w:cstheme="minorHAnsi"/>
          <w:lang w:eastAsia="fr-FR"/>
        </w:rPr>
      </w:pPr>
      <w:r w:rsidRPr="008A42B1">
        <w:rPr>
          <w:rFonts w:cstheme="minorHAnsi"/>
          <w:lang w:eastAsia="fr-FR"/>
        </w:rPr>
        <w:t xml:space="preserve">L’opérateur économique va avoir besoin de s’identifier, ce qui nécessite d’être inscrit au préalable sur la </w:t>
      </w:r>
      <w:proofErr w:type="spellStart"/>
      <w:r w:rsidRPr="008A42B1">
        <w:rPr>
          <w:rFonts w:cstheme="minorHAnsi"/>
          <w:lang w:eastAsia="fr-FR"/>
        </w:rPr>
        <w:t>PLate-forme</w:t>
      </w:r>
      <w:proofErr w:type="spellEnd"/>
      <w:r w:rsidRPr="008A42B1">
        <w:rPr>
          <w:rFonts w:cstheme="minorHAnsi"/>
          <w:lang w:eastAsia="fr-FR"/>
        </w:rPr>
        <w:t xml:space="preserve"> des </w:t>
      </w:r>
      <w:proofErr w:type="spellStart"/>
      <w:r w:rsidRPr="008A42B1">
        <w:rPr>
          <w:rFonts w:cstheme="minorHAnsi"/>
          <w:lang w:eastAsia="fr-FR"/>
        </w:rPr>
        <w:t>AChats</w:t>
      </w:r>
      <w:proofErr w:type="spellEnd"/>
      <w:r w:rsidRPr="008A42B1">
        <w:rPr>
          <w:rFonts w:cstheme="minorHAnsi"/>
          <w:lang w:eastAsia="fr-FR"/>
        </w:rPr>
        <w:t xml:space="preserve"> de l’Etat (PLACE) </w:t>
      </w:r>
      <w:r w:rsidRPr="005B5EFA">
        <w:rPr>
          <w:rFonts w:cstheme="minorHAnsi"/>
          <w:lang w:eastAsia="fr-FR"/>
        </w:rPr>
        <w:t>www.marches-publics.gouv.fr</w:t>
      </w:r>
    </w:p>
    <w:p w14:paraId="6F17718D" w14:textId="77777777" w:rsidR="00B172C5" w:rsidRPr="008A42B1" w:rsidRDefault="00B172C5" w:rsidP="00B172C5">
      <w:pPr>
        <w:suppressAutoHyphens w:val="0"/>
        <w:autoSpaceDE w:val="0"/>
        <w:autoSpaceDN w:val="0"/>
        <w:adjustRightInd w:val="0"/>
        <w:ind w:left="720"/>
        <w:jc w:val="both"/>
        <w:rPr>
          <w:rFonts w:cstheme="minorHAnsi"/>
          <w:lang w:eastAsia="fr-FR"/>
        </w:rPr>
      </w:pPr>
    </w:p>
    <w:p w14:paraId="716C14B9" w14:textId="77777777" w:rsidR="00B172C5" w:rsidRPr="008A42B1" w:rsidRDefault="00B172C5" w:rsidP="00B172C5">
      <w:pPr>
        <w:suppressAutoHyphens w:val="0"/>
        <w:autoSpaceDE w:val="0"/>
        <w:autoSpaceDN w:val="0"/>
        <w:adjustRightInd w:val="0"/>
        <w:spacing w:after="200" w:line="276" w:lineRule="auto"/>
        <w:jc w:val="both"/>
        <w:rPr>
          <w:rFonts w:cstheme="minorHAnsi"/>
          <w:lang w:eastAsia="fr-FR"/>
        </w:rPr>
      </w:pPr>
      <w:r w:rsidRPr="008A42B1">
        <w:rPr>
          <w:rFonts w:cstheme="minorHAnsi"/>
          <w:lang w:eastAsia="fr-FR"/>
        </w:rPr>
        <w:t>Les documents transmis doivent être compressés.</w:t>
      </w:r>
    </w:p>
    <w:p w14:paraId="5A63E9A1" w14:textId="77777777" w:rsidR="00B172C5" w:rsidRPr="008A42B1" w:rsidRDefault="00B172C5" w:rsidP="00B172C5">
      <w:pPr>
        <w:autoSpaceDE w:val="0"/>
        <w:autoSpaceDN w:val="0"/>
        <w:adjustRightInd w:val="0"/>
        <w:jc w:val="both"/>
        <w:rPr>
          <w:rFonts w:cstheme="minorHAnsi"/>
          <w:lang w:eastAsia="fr-FR"/>
        </w:rPr>
      </w:pPr>
      <w:r w:rsidRPr="008A42B1">
        <w:rPr>
          <w:rFonts w:cstheme="minorHAnsi"/>
          <w:lang w:eastAsia="fr-FR"/>
        </w:rPr>
        <w:t>Les formats utilisés pour la transmission électronique des plis (candidatures et offres) doivent être choisis dans un format largement disponible: Word 2003, Excel 2003, PowerPoint 2003, PDF, JPG, zip (</w:t>
      </w:r>
      <w:proofErr w:type="spellStart"/>
      <w:r w:rsidRPr="008A42B1">
        <w:rPr>
          <w:rFonts w:cstheme="minorHAnsi"/>
          <w:lang w:eastAsia="fr-FR"/>
        </w:rPr>
        <w:t>winzip</w:t>
      </w:r>
      <w:proofErr w:type="spellEnd"/>
      <w:r w:rsidRPr="008A42B1">
        <w:rPr>
          <w:rFonts w:cstheme="minorHAnsi"/>
          <w:lang w:eastAsia="fr-FR"/>
        </w:rPr>
        <w:t xml:space="preserve">, </w:t>
      </w:r>
      <w:proofErr w:type="spellStart"/>
      <w:r w:rsidRPr="008A42B1">
        <w:rPr>
          <w:rFonts w:cstheme="minorHAnsi"/>
          <w:lang w:eastAsia="fr-FR"/>
        </w:rPr>
        <w:t>filzip</w:t>
      </w:r>
      <w:proofErr w:type="spellEnd"/>
      <w:r w:rsidRPr="008A42B1">
        <w:rPr>
          <w:rFonts w:cstheme="minorHAnsi"/>
          <w:lang w:eastAsia="fr-FR"/>
        </w:rPr>
        <w:t xml:space="preserve">, etc.) ou équivalent, tous compatibles PC ; l'administration doit pouvoir lire et imprimer les fichiers reçus. </w:t>
      </w:r>
    </w:p>
    <w:p w14:paraId="46069909" w14:textId="77777777" w:rsidR="00B172C5" w:rsidRPr="008A42B1" w:rsidRDefault="00B172C5" w:rsidP="00B172C5">
      <w:pPr>
        <w:autoSpaceDE w:val="0"/>
        <w:autoSpaceDN w:val="0"/>
        <w:adjustRightInd w:val="0"/>
        <w:rPr>
          <w:rFonts w:cstheme="minorHAnsi"/>
          <w:color w:val="000000"/>
          <w:lang w:val="fr" w:eastAsia="en-US"/>
        </w:rPr>
      </w:pPr>
    </w:p>
    <w:p w14:paraId="0629B60E" w14:textId="77777777" w:rsidR="00B172C5" w:rsidRPr="008A42B1" w:rsidRDefault="00B172C5" w:rsidP="00B172C5">
      <w:pPr>
        <w:autoSpaceDE w:val="0"/>
        <w:autoSpaceDN w:val="0"/>
        <w:adjustRightInd w:val="0"/>
        <w:rPr>
          <w:rFonts w:cstheme="minorHAnsi"/>
          <w:color w:val="000000"/>
          <w:lang w:val="fr" w:eastAsia="en-US"/>
        </w:rPr>
      </w:pPr>
      <w:r w:rsidRPr="008A42B1">
        <w:rPr>
          <w:rFonts w:cstheme="minorHAnsi"/>
          <w:color w:val="000000"/>
          <w:lang w:val="fr" w:eastAsia="en-US"/>
        </w:rPr>
        <w:t>Le candidat ne doit pas utiliser de code actif dans sa réponse, tels que :</w:t>
      </w:r>
    </w:p>
    <w:p w14:paraId="0939EB04" w14:textId="77777777" w:rsidR="00B172C5" w:rsidRPr="008A42B1" w:rsidRDefault="00B172C5" w:rsidP="00BC6C27">
      <w:pPr>
        <w:numPr>
          <w:ilvl w:val="0"/>
          <w:numId w:val="11"/>
        </w:numPr>
        <w:suppressAutoHyphens w:val="0"/>
        <w:autoSpaceDE w:val="0"/>
        <w:autoSpaceDN w:val="0"/>
        <w:adjustRightInd w:val="0"/>
        <w:ind w:left="720" w:hanging="360"/>
        <w:jc w:val="both"/>
        <w:rPr>
          <w:rFonts w:cstheme="minorHAnsi"/>
          <w:color w:val="000000"/>
          <w:lang w:val="fr" w:eastAsia="en-US"/>
        </w:rPr>
      </w:pPr>
      <w:r w:rsidRPr="008A42B1">
        <w:rPr>
          <w:rFonts w:cstheme="minorHAnsi"/>
          <w:color w:val="000000"/>
          <w:lang w:val="fr" w:eastAsia="en-US"/>
        </w:rPr>
        <w:t>Formats exécutables, .</w:t>
      </w:r>
      <w:proofErr w:type="spellStart"/>
      <w:r w:rsidRPr="008A42B1">
        <w:rPr>
          <w:rFonts w:cstheme="minorHAnsi"/>
          <w:color w:val="000000"/>
          <w:lang w:val="fr" w:eastAsia="en-US"/>
        </w:rPr>
        <w:t>exe</w:t>
      </w:r>
      <w:proofErr w:type="spellEnd"/>
      <w:r w:rsidRPr="008A42B1">
        <w:rPr>
          <w:rFonts w:cstheme="minorHAnsi"/>
          <w:color w:val="000000"/>
          <w:lang w:val="fr" w:eastAsia="en-US"/>
        </w:rPr>
        <w:t>, .com, .</w:t>
      </w:r>
      <w:proofErr w:type="spellStart"/>
      <w:r w:rsidRPr="008A42B1">
        <w:rPr>
          <w:rFonts w:cstheme="minorHAnsi"/>
          <w:color w:val="000000"/>
          <w:lang w:val="fr" w:eastAsia="en-US"/>
        </w:rPr>
        <w:t>scr</w:t>
      </w:r>
      <w:proofErr w:type="spellEnd"/>
      <w:r w:rsidRPr="008A42B1">
        <w:rPr>
          <w:rFonts w:cstheme="minorHAnsi"/>
          <w:color w:val="000000"/>
          <w:lang w:val="fr" w:eastAsia="en-US"/>
        </w:rPr>
        <w:t>, etc. ;</w:t>
      </w:r>
    </w:p>
    <w:p w14:paraId="0DF9A736" w14:textId="77777777" w:rsidR="00B172C5" w:rsidRPr="008A42B1" w:rsidRDefault="00B172C5" w:rsidP="00BC6C27">
      <w:pPr>
        <w:numPr>
          <w:ilvl w:val="0"/>
          <w:numId w:val="11"/>
        </w:numPr>
        <w:suppressAutoHyphens w:val="0"/>
        <w:autoSpaceDE w:val="0"/>
        <w:autoSpaceDN w:val="0"/>
        <w:adjustRightInd w:val="0"/>
        <w:ind w:left="720" w:hanging="360"/>
        <w:jc w:val="both"/>
        <w:rPr>
          <w:rFonts w:cstheme="minorHAnsi"/>
          <w:color w:val="000000"/>
          <w:lang w:val="fr" w:eastAsia="en-US"/>
        </w:rPr>
      </w:pPr>
      <w:r w:rsidRPr="008A42B1">
        <w:rPr>
          <w:rFonts w:cstheme="minorHAnsi"/>
          <w:color w:val="000000"/>
          <w:lang w:val="fr" w:eastAsia="en-US"/>
        </w:rPr>
        <w:t>Macros ;</w:t>
      </w:r>
    </w:p>
    <w:p w14:paraId="3D908348" w14:textId="77777777" w:rsidR="00B172C5" w:rsidRPr="008A42B1" w:rsidRDefault="00B172C5" w:rsidP="00BC6C27">
      <w:pPr>
        <w:numPr>
          <w:ilvl w:val="0"/>
          <w:numId w:val="11"/>
        </w:numPr>
        <w:suppressAutoHyphens w:val="0"/>
        <w:autoSpaceDE w:val="0"/>
        <w:autoSpaceDN w:val="0"/>
        <w:adjustRightInd w:val="0"/>
        <w:ind w:left="720" w:hanging="360"/>
        <w:jc w:val="both"/>
        <w:rPr>
          <w:rFonts w:cstheme="minorHAnsi"/>
          <w:color w:val="000000"/>
          <w:lang w:val="fr" w:eastAsia="en-US"/>
        </w:rPr>
      </w:pPr>
      <w:r w:rsidRPr="008A42B1">
        <w:rPr>
          <w:rFonts w:cstheme="minorHAnsi"/>
          <w:color w:val="000000"/>
          <w:lang w:val="fr" w:eastAsia="en-US"/>
        </w:rPr>
        <w:t>ActiveX, Applets, scripts, etc.</w:t>
      </w:r>
    </w:p>
    <w:p w14:paraId="6C0931A0" w14:textId="77777777" w:rsidR="00B172C5" w:rsidRPr="008A42B1" w:rsidRDefault="00B172C5" w:rsidP="00B172C5">
      <w:pPr>
        <w:autoSpaceDE w:val="0"/>
        <w:autoSpaceDN w:val="0"/>
        <w:adjustRightInd w:val="0"/>
        <w:jc w:val="both"/>
        <w:rPr>
          <w:rFonts w:cstheme="minorHAnsi"/>
          <w:color w:val="000000"/>
          <w:lang w:val="fr" w:eastAsia="en-US"/>
        </w:rPr>
      </w:pPr>
    </w:p>
    <w:p w14:paraId="37C1CA7A" w14:textId="77777777" w:rsidR="00B172C5" w:rsidRPr="008A42B1" w:rsidRDefault="00B172C5" w:rsidP="00B172C5">
      <w:pPr>
        <w:autoSpaceDE w:val="0"/>
        <w:autoSpaceDN w:val="0"/>
        <w:adjustRightInd w:val="0"/>
        <w:jc w:val="both"/>
        <w:rPr>
          <w:rFonts w:cstheme="minorHAnsi"/>
          <w:lang w:eastAsia="fr-FR"/>
        </w:rPr>
      </w:pPr>
      <w:r w:rsidRPr="008A42B1">
        <w:rPr>
          <w:rFonts w:cstheme="minorHAnsi"/>
          <w:color w:val="000000"/>
          <w:lang w:val="fr" w:eastAsia="en-US"/>
        </w:rPr>
        <w:t xml:space="preserve">Les plis transmis par voie électronique sont horodatés. </w:t>
      </w:r>
      <w:r w:rsidRPr="008A42B1">
        <w:rPr>
          <w:rFonts w:cstheme="minorHAnsi"/>
          <w:lang w:eastAsia="fr-FR"/>
        </w:rPr>
        <w:t>Lorsque l’opérateur économique envoie son pli électronique, il reçoit en retour, un accusé de réception électronique de son dépôt.</w:t>
      </w:r>
    </w:p>
    <w:p w14:paraId="20816DD5" w14:textId="77777777" w:rsidR="00B172C5" w:rsidRPr="008A42B1" w:rsidRDefault="00B172C5" w:rsidP="00B172C5">
      <w:pPr>
        <w:autoSpaceDE w:val="0"/>
        <w:autoSpaceDN w:val="0"/>
        <w:adjustRightInd w:val="0"/>
        <w:jc w:val="both"/>
        <w:rPr>
          <w:rFonts w:cstheme="minorHAnsi"/>
          <w:lang w:eastAsia="fr-FR"/>
        </w:rPr>
      </w:pPr>
      <w:r w:rsidRPr="008A42B1">
        <w:rPr>
          <w:rFonts w:cstheme="minorHAnsi"/>
          <w:color w:val="000000"/>
          <w:lang w:val="fr" w:eastAsia="en-US"/>
        </w:rPr>
        <w:lastRenderedPageBreak/>
        <w:t xml:space="preserve">Tout dossier dont le dépôt se termine après la date et l'heure limite est considéré comme hors délai et </w:t>
      </w:r>
      <w:r w:rsidRPr="008A42B1">
        <w:rPr>
          <w:rFonts w:cstheme="minorHAnsi"/>
          <w:lang w:eastAsia="fr-FR"/>
        </w:rPr>
        <w:t>ne sera pas admis par l’acheteur. Il en sera de même pour une réponse incomplète.</w:t>
      </w:r>
    </w:p>
    <w:p w14:paraId="205F511C" w14:textId="77777777" w:rsidR="002D5130" w:rsidRPr="008A42B1" w:rsidRDefault="002D5130" w:rsidP="00B172C5">
      <w:pPr>
        <w:autoSpaceDE w:val="0"/>
        <w:autoSpaceDN w:val="0"/>
        <w:adjustRightInd w:val="0"/>
        <w:jc w:val="both"/>
        <w:rPr>
          <w:rFonts w:cstheme="minorHAnsi"/>
          <w:lang w:eastAsia="fr-FR"/>
        </w:rPr>
      </w:pPr>
    </w:p>
    <w:p w14:paraId="03B752A7" w14:textId="51AEF788" w:rsidR="002D5130" w:rsidRPr="008A42B1" w:rsidRDefault="002D5130" w:rsidP="002D5130">
      <w:pPr>
        <w:autoSpaceDE w:val="0"/>
        <w:autoSpaceDN w:val="0"/>
        <w:adjustRightInd w:val="0"/>
        <w:jc w:val="both"/>
        <w:rPr>
          <w:rFonts w:cstheme="minorHAnsi"/>
          <w:color w:val="000000"/>
          <w:lang w:eastAsia="en-US"/>
        </w:rPr>
      </w:pPr>
      <w:r w:rsidRPr="008A42B1">
        <w:rPr>
          <w:rFonts w:cstheme="minorHAnsi"/>
          <w:b/>
          <w:u w:val="single"/>
          <w:lang w:eastAsia="fr-FR"/>
        </w:rPr>
        <w:t>NOTA :</w:t>
      </w:r>
      <w:r w:rsidRPr="008A42B1">
        <w:rPr>
          <w:rFonts w:cstheme="minorHAnsi"/>
          <w:lang w:eastAsia="fr-FR"/>
        </w:rPr>
        <w:t xml:space="preserve"> Chaque envoi, via la </w:t>
      </w:r>
      <w:proofErr w:type="spellStart"/>
      <w:r w:rsidRPr="008A42B1">
        <w:rPr>
          <w:rFonts w:cstheme="minorHAnsi"/>
          <w:lang w:eastAsia="fr-FR"/>
        </w:rPr>
        <w:t>PLateforme</w:t>
      </w:r>
      <w:proofErr w:type="spellEnd"/>
      <w:r w:rsidRPr="008A42B1">
        <w:rPr>
          <w:rFonts w:cstheme="minorHAnsi"/>
          <w:lang w:eastAsia="fr-FR"/>
        </w:rPr>
        <w:t xml:space="preserve"> des Achats de l’Etat (PLACE), correspond à une</w:t>
      </w:r>
      <w:r w:rsidR="00900C81">
        <w:rPr>
          <w:rFonts w:cstheme="minorHAnsi"/>
          <w:lang w:eastAsia="fr-FR"/>
        </w:rPr>
        <w:t xml:space="preserve"> candidature</w:t>
      </w:r>
      <w:r w:rsidRPr="008A42B1">
        <w:rPr>
          <w:rFonts w:cstheme="minorHAnsi"/>
          <w:lang w:eastAsia="fr-FR"/>
        </w:rPr>
        <w:t xml:space="preserve">. Cet envoi doit contenir l’ensemble des pièces décrites à l’article 6 du présent règlement de la consultation. Si plusieurs envois électroniques sont effectués par le </w:t>
      </w:r>
      <w:r w:rsidR="00900C81">
        <w:rPr>
          <w:rFonts w:cstheme="minorHAnsi"/>
          <w:lang w:eastAsia="fr-FR"/>
        </w:rPr>
        <w:t>candidat</w:t>
      </w:r>
      <w:r w:rsidRPr="008A42B1">
        <w:rPr>
          <w:rFonts w:cstheme="minorHAnsi"/>
          <w:lang w:eastAsia="fr-FR"/>
        </w:rPr>
        <w:t>, seul le dernier pli réceptionné sera ouvert conformément au</w:t>
      </w:r>
      <w:r w:rsidR="00B245C6" w:rsidRPr="008A42B1">
        <w:rPr>
          <w:rFonts w:cstheme="minorHAnsi"/>
          <w:lang w:eastAsia="fr-FR"/>
        </w:rPr>
        <w:t>x dispositions de l’article R.23</w:t>
      </w:r>
      <w:r w:rsidRPr="008A42B1">
        <w:rPr>
          <w:rFonts w:cstheme="minorHAnsi"/>
          <w:lang w:eastAsia="fr-FR"/>
        </w:rPr>
        <w:t xml:space="preserve">51-6 du code de la commande publique. </w:t>
      </w:r>
    </w:p>
    <w:p w14:paraId="00A2FF37" w14:textId="32231A31" w:rsidR="00B172C5" w:rsidRPr="008A42B1" w:rsidRDefault="00B172C5" w:rsidP="00B172C5">
      <w:pPr>
        <w:pStyle w:val="Titre3"/>
        <w:rPr>
          <w:rFonts w:cstheme="minorHAnsi"/>
        </w:rPr>
      </w:pPr>
      <w:bookmarkStart w:id="124" w:name="_Toc510547576"/>
      <w:bookmarkStart w:id="125" w:name="_Toc3990611"/>
      <w:bookmarkStart w:id="126" w:name="_Toc522795355"/>
      <w:r w:rsidRPr="008A42B1">
        <w:rPr>
          <w:rFonts w:cstheme="minorHAnsi"/>
        </w:rPr>
        <w:t>5-1.3. Candidature</w:t>
      </w:r>
      <w:bookmarkEnd w:id="124"/>
      <w:bookmarkEnd w:id="125"/>
    </w:p>
    <w:p w14:paraId="4B3BFE92" w14:textId="78ABB428" w:rsidR="00B172C5" w:rsidRPr="008A42B1" w:rsidRDefault="004E09A3" w:rsidP="00B172C5">
      <w:pPr>
        <w:autoSpaceDE w:val="0"/>
        <w:autoSpaceDN w:val="0"/>
        <w:adjustRightInd w:val="0"/>
        <w:jc w:val="both"/>
        <w:rPr>
          <w:rFonts w:cstheme="minorHAnsi"/>
          <w:color w:val="000000"/>
        </w:rPr>
      </w:pPr>
      <w:r>
        <w:rPr>
          <w:rFonts w:cstheme="minorHAnsi"/>
          <w:color w:val="000000"/>
        </w:rPr>
        <w:t>L</w:t>
      </w:r>
      <w:r w:rsidR="00B172C5" w:rsidRPr="008A42B1">
        <w:rPr>
          <w:rFonts w:cstheme="minorHAnsi"/>
          <w:color w:val="000000"/>
        </w:rPr>
        <w:t>es opérateurs économiques doivent transmettre les documents et renseignements suivants :</w:t>
      </w:r>
    </w:p>
    <w:p w14:paraId="57A1F9D5" w14:textId="77777777" w:rsidR="00B172C5" w:rsidRPr="008A42B1" w:rsidRDefault="00B172C5" w:rsidP="00B172C5">
      <w:pPr>
        <w:autoSpaceDE w:val="0"/>
        <w:autoSpaceDN w:val="0"/>
        <w:adjustRightInd w:val="0"/>
        <w:ind w:left="709"/>
        <w:jc w:val="both"/>
        <w:rPr>
          <w:rFonts w:cstheme="minorHAnsi"/>
          <w:color w:val="000000"/>
        </w:rPr>
      </w:pPr>
    </w:p>
    <w:p w14:paraId="7BFA5590" w14:textId="6312C834" w:rsidR="00B172C5" w:rsidRPr="008A42B1" w:rsidRDefault="00B172C5" w:rsidP="00BC6C27">
      <w:pPr>
        <w:numPr>
          <w:ilvl w:val="0"/>
          <w:numId w:val="12"/>
        </w:numPr>
        <w:suppressAutoHyphens w:val="0"/>
        <w:autoSpaceDE w:val="0"/>
        <w:autoSpaceDN w:val="0"/>
        <w:adjustRightInd w:val="0"/>
        <w:spacing w:after="120"/>
        <w:ind w:left="714" w:hanging="357"/>
        <w:jc w:val="both"/>
        <w:rPr>
          <w:rFonts w:cstheme="minorHAnsi"/>
          <w:color w:val="000000"/>
        </w:rPr>
      </w:pPr>
      <w:r w:rsidRPr="008A42B1">
        <w:rPr>
          <w:rFonts w:cstheme="minorHAnsi"/>
          <w:color w:val="000000"/>
        </w:rPr>
        <w:t xml:space="preserve">Lettre de candidature ou formulaire référencé DC 1 dans sa version en vigueur disponible sur le site </w:t>
      </w:r>
      <w:r w:rsidR="00693A3A" w:rsidRPr="005B5EFA">
        <w:rPr>
          <w:rFonts w:cstheme="minorHAnsi"/>
        </w:rPr>
        <w:t>http://www.economie.gouv.fr/daj/formulaires-marches-publics</w:t>
      </w:r>
      <w:r w:rsidRPr="008A42B1">
        <w:rPr>
          <w:rFonts w:cstheme="minorHAnsi"/>
          <w:u w:val="single"/>
        </w:rPr>
        <w:t>,</w:t>
      </w:r>
      <w:r w:rsidRPr="008A42B1">
        <w:rPr>
          <w:rFonts w:cstheme="minorHAnsi"/>
        </w:rPr>
        <w:t xml:space="preserve"> </w:t>
      </w:r>
      <w:r w:rsidRPr="008A42B1">
        <w:rPr>
          <w:rFonts w:cstheme="minorHAnsi"/>
          <w:color w:val="000000"/>
        </w:rPr>
        <w:t xml:space="preserve">complété dans son intégralité ; </w:t>
      </w:r>
    </w:p>
    <w:p w14:paraId="4DB178D0" w14:textId="45A1BE4E" w:rsidR="00B172C5" w:rsidRDefault="00B172C5" w:rsidP="00BC6C27">
      <w:pPr>
        <w:numPr>
          <w:ilvl w:val="0"/>
          <w:numId w:val="13"/>
        </w:numPr>
        <w:suppressAutoHyphens w:val="0"/>
        <w:autoSpaceDE w:val="0"/>
        <w:autoSpaceDN w:val="0"/>
        <w:adjustRightInd w:val="0"/>
        <w:spacing w:after="120"/>
        <w:ind w:left="714" w:hanging="357"/>
        <w:jc w:val="both"/>
        <w:rPr>
          <w:rFonts w:cstheme="minorHAnsi"/>
          <w:color w:val="000000"/>
        </w:rPr>
      </w:pPr>
      <w:r w:rsidRPr="008A42B1">
        <w:rPr>
          <w:rFonts w:cstheme="minorHAnsi"/>
          <w:color w:val="000000"/>
        </w:rPr>
        <w:t xml:space="preserve">Déclaration du candidat ou formulaire référencé DC 2 dans sa version mise à jour disponible sur le site </w:t>
      </w:r>
      <w:r w:rsidR="00693A3A" w:rsidRPr="005B5EFA">
        <w:rPr>
          <w:rFonts w:cstheme="minorHAnsi"/>
        </w:rPr>
        <w:t>http://www.economie.gouv.fr/daj/formulaires-marches-publics</w:t>
      </w:r>
      <w:r w:rsidRPr="008A42B1">
        <w:rPr>
          <w:rFonts w:cstheme="minorHAnsi"/>
        </w:rPr>
        <w:t xml:space="preserve"> </w:t>
      </w:r>
      <w:r w:rsidRPr="008A42B1">
        <w:rPr>
          <w:rFonts w:cstheme="minorHAnsi"/>
          <w:color w:val="000000"/>
        </w:rPr>
        <w:t>reprenant l'ensemble des informations demandées au candidat au titre de la consultation et permettant d'établir ses capacités ou l'ensemble des documents mentionn</w:t>
      </w:r>
      <w:r w:rsidR="002F447A" w:rsidRPr="008A42B1">
        <w:rPr>
          <w:rFonts w:cstheme="minorHAnsi"/>
          <w:color w:val="000000"/>
        </w:rPr>
        <w:t>és ci-dessous.</w:t>
      </w:r>
    </w:p>
    <w:p w14:paraId="0F855894" w14:textId="6A12BA97" w:rsidR="00EB438F" w:rsidRPr="008A42B1" w:rsidRDefault="00EB438F" w:rsidP="009F5B85">
      <w:pPr>
        <w:pStyle w:val="Titre2"/>
        <w:tabs>
          <w:tab w:val="clear" w:pos="0"/>
        </w:tabs>
        <w:ind w:left="720"/>
        <w:rPr>
          <w:rFonts w:cstheme="minorHAnsi"/>
          <w:noProof/>
          <w:szCs w:val="22"/>
        </w:rPr>
      </w:pPr>
      <w:bookmarkStart w:id="127" w:name="_Toc60911485"/>
      <w:bookmarkStart w:id="128" w:name="_Toc219479202"/>
      <w:bookmarkEnd w:id="126"/>
      <w:r w:rsidRPr="008A42B1">
        <w:rPr>
          <w:rFonts w:cstheme="minorHAnsi"/>
          <w:noProof/>
          <w:szCs w:val="22"/>
        </w:rPr>
        <w:t>5-2</w:t>
      </w:r>
      <w:r w:rsidR="00394842">
        <w:rPr>
          <w:rFonts w:cstheme="minorHAnsi"/>
          <w:noProof/>
          <w:szCs w:val="22"/>
        </w:rPr>
        <w:t>.</w:t>
      </w:r>
      <w:r w:rsidRPr="008A42B1">
        <w:rPr>
          <w:rFonts w:cstheme="minorHAnsi"/>
          <w:noProof/>
          <w:szCs w:val="22"/>
        </w:rPr>
        <w:t xml:space="preserve"> La signature électronique</w:t>
      </w:r>
      <w:bookmarkEnd w:id="127"/>
      <w:bookmarkEnd w:id="128"/>
      <w:r w:rsidRPr="008A42B1">
        <w:rPr>
          <w:rFonts w:cstheme="minorHAnsi"/>
          <w:noProof/>
          <w:szCs w:val="22"/>
        </w:rPr>
        <w:t xml:space="preserve"> </w:t>
      </w:r>
    </w:p>
    <w:p w14:paraId="09A3D9FF" w14:textId="77777777" w:rsidR="00B172C5" w:rsidRPr="008A42B1" w:rsidRDefault="00B172C5" w:rsidP="00B172C5">
      <w:pPr>
        <w:jc w:val="both"/>
        <w:rPr>
          <w:rFonts w:cstheme="minorHAnsi"/>
          <w:szCs w:val="22"/>
        </w:rPr>
      </w:pPr>
      <w:r w:rsidRPr="008A42B1">
        <w:rPr>
          <w:rFonts w:cstheme="minorHAnsi"/>
          <w:lang w:eastAsia="fr-FR"/>
        </w:rPr>
        <w:t>En application des dispositions de l’arrêté du 12 avril 2018, relatif à la signature électronique dans la commande publique et abrogeant l’arrêté du 15 juin 2012 relatif à la signature électronique dans les marchés publics</w:t>
      </w:r>
      <w:r w:rsidRPr="008A42B1">
        <w:rPr>
          <w:rFonts w:cstheme="minorHAnsi"/>
          <w:szCs w:val="22"/>
        </w:rPr>
        <w:t>, la mise en œuvre de la signature électronique impose à chaque candidat de disposer :</w:t>
      </w:r>
    </w:p>
    <w:p w14:paraId="6DEEAFE6" w14:textId="77777777" w:rsidR="00B172C5" w:rsidRPr="005A23F3" w:rsidRDefault="00B172C5" w:rsidP="00B172C5">
      <w:pPr>
        <w:rPr>
          <w:rFonts w:cstheme="minorHAnsi"/>
        </w:rPr>
      </w:pPr>
    </w:p>
    <w:p w14:paraId="78DF0775" w14:textId="4CE064C9" w:rsidR="00B172C5" w:rsidRPr="008A42B1" w:rsidRDefault="00B172C5" w:rsidP="00B172C5">
      <w:pPr>
        <w:jc w:val="both"/>
        <w:rPr>
          <w:rFonts w:cstheme="minorHAnsi"/>
          <w:lang w:eastAsia="fr-FR"/>
        </w:rPr>
      </w:pPr>
      <w:r w:rsidRPr="008A42B1">
        <w:rPr>
          <w:rFonts w:cstheme="minorHAnsi"/>
          <w:lang w:eastAsia="fr-FR"/>
        </w:rPr>
        <w:t xml:space="preserve">· d’un </w:t>
      </w:r>
      <w:r w:rsidRPr="008A42B1">
        <w:rPr>
          <w:rFonts w:cstheme="minorHAnsi"/>
          <w:b/>
          <w:bCs/>
          <w:lang w:eastAsia="fr-FR"/>
        </w:rPr>
        <w:t xml:space="preserve">certificat de signature électronique </w:t>
      </w:r>
      <w:r w:rsidRPr="008A42B1">
        <w:rPr>
          <w:rFonts w:cstheme="minorHAnsi"/>
          <w:lang w:eastAsia="fr-FR"/>
        </w:rPr>
        <w:t>(clé format USB ou carte à puce), acheté auprès d’un prestataire qualifié et valable généralement de 1 à 3 a</w:t>
      </w:r>
      <w:r w:rsidR="00FE6355">
        <w:rPr>
          <w:rFonts w:cstheme="minorHAnsi"/>
          <w:lang w:eastAsia="fr-FR"/>
        </w:rPr>
        <w:t>ns, et conforme au règlement n°</w:t>
      </w:r>
      <w:r w:rsidRPr="008A42B1">
        <w:rPr>
          <w:rFonts w:cstheme="minorHAnsi"/>
          <w:lang w:eastAsia="fr-FR"/>
        </w:rPr>
        <w:t xml:space="preserve">910/2014 dit « </w:t>
      </w:r>
      <w:proofErr w:type="spellStart"/>
      <w:r w:rsidRPr="008A42B1">
        <w:rPr>
          <w:rFonts w:cstheme="minorHAnsi"/>
          <w:lang w:eastAsia="fr-FR"/>
        </w:rPr>
        <w:t>eIDAS</w:t>
      </w:r>
      <w:proofErr w:type="spellEnd"/>
      <w:r w:rsidRPr="008A42B1">
        <w:rPr>
          <w:rFonts w:cstheme="minorHAnsi"/>
          <w:lang w:eastAsia="fr-FR"/>
        </w:rPr>
        <w:t xml:space="preserve"> » ;</w:t>
      </w:r>
    </w:p>
    <w:p w14:paraId="1F2E0BEA" w14:textId="77777777" w:rsidR="00B172C5" w:rsidRPr="008A42B1" w:rsidRDefault="00B172C5" w:rsidP="00B172C5">
      <w:pPr>
        <w:spacing w:before="120"/>
        <w:jc w:val="both"/>
        <w:rPr>
          <w:rFonts w:cstheme="minorHAnsi"/>
          <w:lang w:eastAsia="fr-FR"/>
        </w:rPr>
      </w:pPr>
      <w:r w:rsidRPr="008A42B1">
        <w:rPr>
          <w:rFonts w:cstheme="minorHAnsi"/>
          <w:lang w:eastAsia="fr-FR"/>
        </w:rPr>
        <w:t xml:space="preserve">· d’un </w:t>
      </w:r>
      <w:r w:rsidRPr="008A42B1">
        <w:rPr>
          <w:rFonts w:cstheme="minorHAnsi"/>
          <w:b/>
          <w:bCs/>
          <w:lang w:eastAsia="fr-FR"/>
        </w:rPr>
        <w:t xml:space="preserve">outil de signature </w:t>
      </w:r>
      <w:r w:rsidRPr="008A42B1">
        <w:rPr>
          <w:rFonts w:cstheme="minorHAnsi"/>
          <w:lang w:eastAsia="fr-FR"/>
        </w:rPr>
        <w:t>qui permet d’apposer la signature avec le certificat sur le fichier souhaité. Si le candidat dispose dans son entité d’un parapheur électronique ou d’un outil spécifique pour signer, il n’est pas obligé d’utiliser l’outil de signature mis à disposition sur la plate-forme de dématérialisation de l’acheteur.</w:t>
      </w:r>
    </w:p>
    <w:p w14:paraId="448BE5F3" w14:textId="77777777" w:rsidR="00B172C5" w:rsidRPr="005A23F3" w:rsidRDefault="00B172C5" w:rsidP="00B172C5">
      <w:pPr>
        <w:rPr>
          <w:rFonts w:cstheme="minorHAnsi"/>
        </w:rPr>
      </w:pPr>
    </w:p>
    <w:p w14:paraId="4601823B" w14:textId="5CE562D5" w:rsidR="00B172C5" w:rsidRPr="008A42B1" w:rsidRDefault="00B172C5" w:rsidP="00B172C5">
      <w:pPr>
        <w:jc w:val="both"/>
        <w:rPr>
          <w:rFonts w:cstheme="minorHAnsi"/>
          <w:szCs w:val="22"/>
          <w:lang w:eastAsia="fr-FR"/>
        </w:rPr>
      </w:pPr>
      <w:r w:rsidRPr="008A42B1">
        <w:rPr>
          <w:rFonts w:cstheme="minorHAnsi"/>
        </w:rPr>
        <w:t>L’outil de signature utilisé (logiciel, service en ligne, parapheur le cas échéant) doit produire des jetons de signature</w:t>
      </w:r>
      <w:r w:rsidRPr="008A42B1">
        <w:rPr>
          <w:rStyle w:val="Appelnotedebasdep"/>
          <w:rFonts w:cstheme="minorHAnsi"/>
          <w:szCs w:val="22"/>
        </w:rPr>
        <w:footnoteReference w:id="3"/>
      </w:r>
      <w:r w:rsidRPr="008A42B1">
        <w:rPr>
          <w:rFonts w:cstheme="minorHAnsi"/>
        </w:rPr>
        <w:t xml:space="preserve"> conformes aux formats réglementaires dans l’un des trois formats acceptés </w:t>
      </w:r>
      <w:r w:rsidRPr="008A42B1">
        <w:rPr>
          <w:rFonts w:cstheme="minorHAnsi"/>
          <w:szCs w:val="22"/>
          <w:lang w:eastAsia="fr-FR"/>
        </w:rPr>
        <w:t>(</w:t>
      </w:r>
      <w:proofErr w:type="spellStart"/>
      <w:r w:rsidRPr="008A42B1">
        <w:rPr>
          <w:rFonts w:cstheme="minorHAnsi"/>
          <w:szCs w:val="22"/>
          <w:lang w:eastAsia="fr-FR"/>
        </w:rPr>
        <w:t>XAdES</w:t>
      </w:r>
      <w:proofErr w:type="spellEnd"/>
      <w:r w:rsidRPr="008A42B1">
        <w:rPr>
          <w:rFonts w:cstheme="minorHAnsi"/>
          <w:szCs w:val="22"/>
          <w:lang w:eastAsia="fr-FR"/>
        </w:rPr>
        <w:t xml:space="preserve">, </w:t>
      </w:r>
      <w:proofErr w:type="spellStart"/>
      <w:r w:rsidRPr="008A42B1">
        <w:rPr>
          <w:rFonts w:cstheme="minorHAnsi"/>
          <w:szCs w:val="22"/>
          <w:lang w:eastAsia="fr-FR"/>
        </w:rPr>
        <w:t>CAdES</w:t>
      </w:r>
      <w:proofErr w:type="spellEnd"/>
      <w:r w:rsidRPr="008A42B1">
        <w:rPr>
          <w:rFonts w:cstheme="minorHAnsi"/>
          <w:szCs w:val="22"/>
          <w:lang w:eastAsia="fr-FR"/>
        </w:rPr>
        <w:t xml:space="preserve"> et </w:t>
      </w:r>
      <w:proofErr w:type="spellStart"/>
      <w:r w:rsidRPr="008A42B1">
        <w:rPr>
          <w:rFonts w:cstheme="minorHAnsi"/>
          <w:szCs w:val="22"/>
          <w:lang w:eastAsia="fr-FR"/>
        </w:rPr>
        <w:t>PAdES</w:t>
      </w:r>
      <w:proofErr w:type="spellEnd"/>
      <w:r w:rsidRPr="008A42B1">
        <w:rPr>
          <w:rFonts w:cstheme="minorHAnsi"/>
          <w:szCs w:val="22"/>
          <w:lang w:eastAsia="fr-FR"/>
        </w:rPr>
        <w:t>)</w:t>
      </w:r>
      <w:r w:rsidRPr="008A42B1">
        <w:rPr>
          <w:rFonts w:cstheme="minorHAnsi"/>
          <w:szCs w:val="22"/>
        </w:rPr>
        <w:t>.</w:t>
      </w:r>
    </w:p>
    <w:p w14:paraId="42EDDAF0" w14:textId="77777777" w:rsidR="00B172C5" w:rsidRPr="005A23F3" w:rsidRDefault="00B172C5" w:rsidP="00B172C5">
      <w:pPr>
        <w:jc w:val="both"/>
        <w:rPr>
          <w:rFonts w:cstheme="minorHAnsi"/>
          <w:lang w:eastAsia="fr-FR"/>
        </w:rPr>
      </w:pPr>
    </w:p>
    <w:p w14:paraId="39F50A4C" w14:textId="0CB40152" w:rsidR="00B172C5" w:rsidRDefault="00B172C5" w:rsidP="00B172C5">
      <w:pPr>
        <w:suppressAutoHyphens w:val="0"/>
        <w:autoSpaceDE w:val="0"/>
        <w:autoSpaceDN w:val="0"/>
        <w:adjustRightInd w:val="0"/>
        <w:jc w:val="both"/>
        <w:rPr>
          <w:rFonts w:cstheme="minorHAnsi"/>
          <w:szCs w:val="22"/>
          <w:lang w:eastAsia="fr-FR"/>
        </w:rPr>
      </w:pPr>
      <w:r w:rsidRPr="008A42B1">
        <w:rPr>
          <w:rFonts w:cstheme="minorHAnsi"/>
          <w:szCs w:val="22"/>
          <w:lang w:eastAsia="fr-FR"/>
        </w:rPr>
        <w:t>Quels que soient les outils utilisés, ils ne doivent pas modifier le document, ce qui porterait atteinte à son intégrité.</w:t>
      </w:r>
    </w:p>
    <w:p w14:paraId="36DEF2FB" w14:textId="77777777" w:rsidR="00E86C04" w:rsidRPr="008A42B1" w:rsidRDefault="00E86C04" w:rsidP="00B172C5">
      <w:pPr>
        <w:suppressAutoHyphens w:val="0"/>
        <w:autoSpaceDE w:val="0"/>
        <w:autoSpaceDN w:val="0"/>
        <w:adjustRightInd w:val="0"/>
        <w:jc w:val="both"/>
        <w:rPr>
          <w:rFonts w:cstheme="minorHAnsi"/>
          <w:szCs w:val="22"/>
          <w:lang w:eastAsia="fr-FR"/>
        </w:rPr>
      </w:pPr>
    </w:p>
    <w:p w14:paraId="0898C8AD" w14:textId="77777777" w:rsidR="00B172C5" w:rsidRPr="008A42B1" w:rsidRDefault="00B172C5" w:rsidP="00B172C5">
      <w:pPr>
        <w:pStyle w:val="Titre3"/>
        <w:rPr>
          <w:rFonts w:cstheme="minorHAnsi"/>
        </w:rPr>
      </w:pPr>
      <w:bookmarkStart w:id="129" w:name="_Toc522795358"/>
      <w:bookmarkStart w:id="130" w:name="_Toc3990615"/>
      <w:r w:rsidRPr="008A42B1">
        <w:rPr>
          <w:rFonts w:cstheme="minorHAnsi"/>
        </w:rPr>
        <w:t>5.2.1. Les exigences relatives aux certificats de signature électronique du signataire</w:t>
      </w:r>
      <w:bookmarkEnd w:id="129"/>
      <w:bookmarkEnd w:id="130"/>
    </w:p>
    <w:p w14:paraId="685737C3" w14:textId="77777777" w:rsidR="00B172C5" w:rsidRPr="008A42B1" w:rsidRDefault="00B172C5" w:rsidP="00B172C5">
      <w:pPr>
        <w:jc w:val="both"/>
        <w:rPr>
          <w:rFonts w:cstheme="minorHAnsi"/>
          <w:szCs w:val="22"/>
        </w:rPr>
      </w:pPr>
      <w:r w:rsidRPr="008A42B1">
        <w:rPr>
          <w:rFonts w:cstheme="minorHAnsi"/>
          <w:szCs w:val="22"/>
        </w:rPr>
        <w:t>Le certificat de signature électronique du signataire respecte au moins le niveau de sécurité préconisé.</w:t>
      </w:r>
    </w:p>
    <w:p w14:paraId="75032667" w14:textId="77777777" w:rsidR="00B172C5" w:rsidRPr="005A23F3" w:rsidRDefault="00B172C5" w:rsidP="00B172C5">
      <w:pPr>
        <w:jc w:val="both"/>
        <w:rPr>
          <w:rFonts w:cstheme="minorHAnsi"/>
          <w:b/>
          <w:bCs/>
          <w:szCs w:val="22"/>
        </w:rPr>
      </w:pPr>
    </w:p>
    <w:p w14:paraId="14E53335" w14:textId="77777777" w:rsidR="00B172C5" w:rsidRPr="008A42B1" w:rsidRDefault="00B172C5" w:rsidP="00B172C5">
      <w:pPr>
        <w:jc w:val="both"/>
        <w:rPr>
          <w:rFonts w:cstheme="minorHAnsi"/>
          <w:szCs w:val="22"/>
        </w:rPr>
      </w:pPr>
      <w:r w:rsidRPr="008A42B1">
        <w:rPr>
          <w:rFonts w:cstheme="minorHAnsi"/>
          <w:b/>
          <w:bCs/>
          <w:szCs w:val="22"/>
          <w:u w:val="single"/>
        </w:rPr>
        <w:t>1</w:t>
      </w:r>
      <w:r w:rsidRPr="008A42B1">
        <w:rPr>
          <w:rFonts w:cstheme="minorHAnsi"/>
          <w:b/>
          <w:bCs/>
          <w:szCs w:val="22"/>
          <w:u w:val="single"/>
          <w:vertAlign w:val="superscript"/>
        </w:rPr>
        <w:t>er</w:t>
      </w:r>
      <w:r w:rsidRPr="008A42B1">
        <w:rPr>
          <w:rFonts w:cstheme="minorHAnsi"/>
          <w:b/>
          <w:bCs/>
          <w:szCs w:val="22"/>
          <w:u w:val="single"/>
        </w:rPr>
        <w:t xml:space="preserve"> cas</w:t>
      </w:r>
      <w:r w:rsidRPr="008A42B1">
        <w:rPr>
          <w:rFonts w:cstheme="minorHAnsi"/>
          <w:b/>
          <w:bCs/>
          <w:szCs w:val="22"/>
        </w:rPr>
        <w:t xml:space="preserve"> : Certificat émis par une Autorité de certification "reconnue"</w:t>
      </w:r>
    </w:p>
    <w:p w14:paraId="30B5D2EA" w14:textId="77777777" w:rsidR="00B172C5" w:rsidRPr="008A42B1" w:rsidRDefault="00B172C5" w:rsidP="00B172C5">
      <w:pPr>
        <w:jc w:val="both"/>
        <w:rPr>
          <w:rFonts w:cstheme="minorHAnsi"/>
          <w:szCs w:val="22"/>
        </w:rPr>
      </w:pPr>
      <w:r w:rsidRPr="008A42B1">
        <w:rPr>
          <w:rFonts w:cstheme="minorHAnsi"/>
          <w:szCs w:val="22"/>
        </w:rPr>
        <w:t>Le certificat de signature est émis par une Autorité de certification « reconnue » mentionnée dans l'une des listes de confiance suivantes :</w:t>
      </w:r>
    </w:p>
    <w:p w14:paraId="4A691B85" w14:textId="759FB752" w:rsidR="00B172C5" w:rsidRPr="008A42B1" w:rsidRDefault="00693A3A" w:rsidP="00BC6C27">
      <w:pPr>
        <w:numPr>
          <w:ilvl w:val="0"/>
          <w:numId w:val="11"/>
        </w:numPr>
        <w:suppressAutoHyphens w:val="0"/>
        <w:autoSpaceDE w:val="0"/>
        <w:autoSpaceDN w:val="0"/>
        <w:adjustRightInd w:val="0"/>
        <w:ind w:left="720" w:hanging="360"/>
        <w:jc w:val="both"/>
        <w:rPr>
          <w:rFonts w:cstheme="minorHAnsi"/>
          <w:szCs w:val="22"/>
          <w:lang w:val="fr" w:eastAsia="en-US"/>
        </w:rPr>
      </w:pPr>
      <w:r w:rsidRPr="005B5EFA">
        <w:rPr>
          <w:rFonts w:cstheme="minorHAnsi"/>
          <w:szCs w:val="22"/>
          <w:lang w:eastAsia="fr-FR"/>
        </w:rPr>
        <w:t>https://www.ssi.gouv.fr/administration/visade-securite/visas-de-securite-le-catalogue</w:t>
      </w:r>
      <w:r>
        <w:rPr>
          <w:rStyle w:val="Lienhypertexte"/>
          <w:rFonts w:cstheme="minorHAnsi"/>
          <w:color w:val="auto"/>
          <w:szCs w:val="22"/>
          <w:lang w:eastAsia="fr-FR"/>
        </w:rPr>
        <w:t xml:space="preserve"> </w:t>
      </w:r>
    </w:p>
    <w:p w14:paraId="3D51A637" w14:textId="6C608B4D" w:rsidR="00B172C5" w:rsidRPr="008A42B1" w:rsidRDefault="00693A3A" w:rsidP="00BC6C27">
      <w:pPr>
        <w:numPr>
          <w:ilvl w:val="0"/>
          <w:numId w:val="11"/>
        </w:numPr>
        <w:suppressAutoHyphens w:val="0"/>
        <w:autoSpaceDE w:val="0"/>
        <w:autoSpaceDN w:val="0"/>
        <w:adjustRightInd w:val="0"/>
        <w:ind w:left="720" w:hanging="360"/>
        <w:jc w:val="both"/>
        <w:rPr>
          <w:rStyle w:val="Lienhypertexte"/>
          <w:rFonts w:cstheme="minorHAnsi"/>
          <w:color w:val="000000"/>
          <w:u w:val="none"/>
          <w:lang w:val="fr" w:eastAsia="en-US"/>
        </w:rPr>
      </w:pPr>
      <w:r w:rsidRPr="005B5EFA">
        <w:rPr>
          <w:rFonts w:cstheme="minorHAnsi"/>
          <w:lang w:val="fr" w:eastAsia="en-US"/>
        </w:rPr>
        <w:t>https://ec.europa.eu/digital-single-market/en/eu-trusted-lists-trust-service-providers</w:t>
      </w:r>
      <w:r>
        <w:rPr>
          <w:rStyle w:val="Lienhypertexte"/>
          <w:rFonts w:cstheme="minorHAnsi"/>
          <w:color w:val="000000"/>
          <w:lang w:val="fr" w:eastAsia="en-US"/>
        </w:rPr>
        <w:t xml:space="preserve"> </w:t>
      </w:r>
    </w:p>
    <w:p w14:paraId="5B9DE74D" w14:textId="77777777" w:rsidR="00B172C5" w:rsidRPr="008A42B1" w:rsidRDefault="00B172C5" w:rsidP="00B172C5">
      <w:pPr>
        <w:jc w:val="both"/>
        <w:rPr>
          <w:rFonts w:cstheme="minorHAnsi"/>
          <w:i/>
          <w:szCs w:val="22"/>
          <w:lang w:eastAsia="fr-FR"/>
        </w:rPr>
      </w:pPr>
      <w:r w:rsidRPr="008A42B1">
        <w:rPr>
          <w:rFonts w:cstheme="minorHAnsi"/>
          <w:i/>
          <w:iCs/>
          <w:szCs w:val="22"/>
          <w:lang w:val="fr"/>
        </w:rPr>
        <w:t>Il s’agit de</w:t>
      </w:r>
      <w:r w:rsidRPr="008A42B1">
        <w:rPr>
          <w:rFonts w:cstheme="minorHAnsi"/>
          <w:i/>
          <w:szCs w:val="22"/>
          <w:lang w:eastAsia="fr-FR"/>
        </w:rPr>
        <w:t xml:space="preserve"> signature électronique au minimum avancée reposant sur un certificat qualifié, conforme au règlement </w:t>
      </w:r>
      <w:proofErr w:type="spellStart"/>
      <w:r w:rsidRPr="008A42B1">
        <w:rPr>
          <w:rFonts w:cstheme="minorHAnsi"/>
          <w:i/>
          <w:szCs w:val="22"/>
          <w:lang w:eastAsia="fr-FR"/>
        </w:rPr>
        <w:t>eIDAS</w:t>
      </w:r>
      <w:proofErr w:type="spellEnd"/>
      <w:r w:rsidRPr="008A42B1">
        <w:rPr>
          <w:rFonts w:cstheme="minorHAnsi"/>
          <w:i/>
          <w:szCs w:val="22"/>
          <w:lang w:eastAsia="fr-FR"/>
        </w:rPr>
        <w:t xml:space="preserve"> (pour la France, pour l’Europe). </w:t>
      </w:r>
    </w:p>
    <w:p w14:paraId="53BF6823" w14:textId="77777777" w:rsidR="00B172C5" w:rsidRPr="008A42B1" w:rsidRDefault="00B172C5" w:rsidP="00B172C5">
      <w:pPr>
        <w:suppressAutoHyphens w:val="0"/>
        <w:autoSpaceDE w:val="0"/>
        <w:autoSpaceDN w:val="0"/>
        <w:adjustRightInd w:val="0"/>
        <w:rPr>
          <w:rFonts w:cstheme="minorHAnsi"/>
          <w:i/>
          <w:szCs w:val="22"/>
          <w:lang w:eastAsia="fr-FR"/>
        </w:rPr>
      </w:pPr>
      <w:r w:rsidRPr="008A42B1">
        <w:rPr>
          <w:rFonts w:cstheme="minorHAnsi"/>
          <w:i/>
          <w:szCs w:val="22"/>
          <w:lang w:eastAsia="fr-FR"/>
        </w:rPr>
        <w:t>· soit la signature électronique avancée avec certificat qualifié (niveau 3) ;</w:t>
      </w:r>
    </w:p>
    <w:p w14:paraId="710AF5E8" w14:textId="77777777" w:rsidR="00B172C5" w:rsidRPr="008A42B1" w:rsidRDefault="00B172C5" w:rsidP="00B172C5">
      <w:pPr>
        <w:jc w:val="both"/>
        <w:rPr>
          <w:rFonts w:cstheme="minorHAnsi"/>
          <w:i/>
          <w:szCs w:val="22"/>
          <w:lang w:eastAsia="fr-FR"/>
        </w:rPr>
      </w:pPr>
      <w:r w:rsidRPr="008A42B1">
        <w:rPr>
          <w:rFonts w:cstheme="minorHAnsi"/>
          <w:i/>
          <w:szCs w:val="22"/>
          <w:lang w:eastAsia="fr-FR"/>
        </w:rPr>
        <w:t>· soit la signature électronique qualifiée (niveau 4).</w:t>
      </w:r>
    </w:p>
    <w:p w14:paraId="337D9548" w14:textId="77777777" w:rsidR="00B172C5" w:rsidRPr="008A42B1" w:rsidRDefault="00B172C5" w:rsidP="00900C81">
      <w:pPr>
        <w:pStyle w:val="Retraitcorpsdetexte"/>
        <w:pBdr>
          <w:top w:val="single" w:sz="4" w:space="1" w:color="auto"/>
          <w:left w:val="single" w:sz="4" w:space="4" w:color="auto"/>
          <w:bottom w:val="single" w:sz="4" w:space="1" w:color="auto"/>
          <w:right w:val="single" w:sz="4" w:space="4" w:color="auto"/>
        </w:pBdr>
        <w:shd w:val="clear" w:color="auto" w:fill="E6E6E6"/>
        <w:ind w:firstLine="0"/>
        <w:rPr>
          <w:rFonts w:asciiTheme="minorHAnsi" w:hAnsiTheme="minorHAnsi" w:cstheme="minorHAnsi"/>
          <w:i/>
          <w:iCs/>
          <w:szCs w:val="22"/>
        </w:rPr>
      </w:pPr>
      <w:r w:rsidRPr="008A42B1">
        <w:rPr>
          <w:rFonts w:asciiTheme="minorHAnsi" w:hAnsiTheme="minorHAnsi" w:cstheme="minorHAnsi"/>
          <w:i/>
          <w:iCs/>
          <w:szCs w:val="22"/>
        </w:rPr>
        <w:lastRenderedPageBreak/>
        <w:t>Dans ce cas, le soumissionnaire n'a aucun justificatif à fournir sur le certificat de signature utilisé pour signer sa réponse.</w:t>
      </w:r>
    </w:p>
    <w:p w14:paraId="73D4B808" w14:textId="77777777" w:rsidR="00B172C5" w:rsidRPr="005A23F3" w:rsidRDefault="00B172C5" w:rsidP="00B172C5">
      <w:pPr>
        <w:jc w:val="both"/>
        <w:rPr>
          <w:rFonts w:cstheme="minorHAnsi"/>
          <w:b/>
          <w:bCs/>
          <w:i/>
          <w:iCs/>
          <w:szCs w:val="22"/>
          <w:u w:val="single"/>
        </w:rPr>
      </w:pPr>
    </w:p>
    <w:p w14:paraId="42A4F2AF" w14:textId="77777777" w:rsidR="00B172C5" w:rsidRPr="008A42B1" w:rsidRDefault="00B172C5" w:rsidP="00B172C5">
      <w:pPr>
        <w:pStyle w:val="Default"/>
        <w:jc w:val="both"/>
        <w:rPr>
          <w:rFonts w:asciiTheme="minorHAnsi" w:hAnsiTheme="minorHAnsi" w:cstheme="minorHAnsi"/>
          <w:color w:val="auto"/>
          <w:sz w:val="22"/>
          <w:szCs w:val="22"/>
        </w:rPr>
      </w:pPr>
      <w:r w:rsidRPr="008A42B1">
        <w:rPr>
          <w:rFonts w:asciiTheme="minorHAnsi" w:hAnsiTheme="minorHAnsi" w:cstheme="minorHAnsi"/>
          <w:b/>
          <w:bCs/>
          <w:color w:val="auto"/>
          <w:sz w:val="22"/>
          <w:szCs w:val="22"/>
          <w:u w:val="single"/>
        </w:rPr>
        <w:t>2ème cas</w:t>
      </w:r>
      <w:r w:rsidRPr="008A42B1">
        <w:rPr>
          <w:rFonts w:asciiTheme="minorHAnsi" w:hAnsiTheme="minorHAnsi" w:cstheme="minorHAnsi"/>
          <w:b/>
          <w:bCs/>
          <w:i/>
          <w:iCs/>
          <w:color w:val="auto"/>
          <w:sz w:val="22"/>
          <w:szCs w:val="22"/>
        </w:rPr>
        <w:t xml:space="preserve"> : </w:t>
      </w:r>
      <w:r w:rsidRPr="008A42B1">
        <w:rPr>
          <w:rFonts w:asciiTheme="minorHAnsi" w:hAnsiTheme="minorHAnsi" w:cstheme="minorHAnsi"/>
          <w:b/>
          <w:bCs/>
          <w:color w:val="auto"/>
          <w:sz w:val="22"/>
          <w:szCs w:val="22"/>
        </w:rPr>
        <w:t>Le certificat de signature électronique n’est pas référencé sur une liste de confiance</w:t>
      </w:r>
      <w:r w:rsidRPr="008A42B1">
        <w:rPr>
          <w:rFonts w:asciiTheme="minorHAnsi" w:hAnsiTheme="minorHAnsi" w:cstheme="minorHAnsi"/>
          <w:color w:val="auto"/>
          <w:sz w:val="22"/>
          <w:szCs w:val="22"/>
        </w:rPr>
        <w:t xml:space="preserve"> </w:t>
      </w:r>
    </w:p>
    <w:p w14:paraId="6AD9F95F" w14:textId="77777777" w:rsidR="00B172C5" w:rsidRPr="008A42B1" w:rsidRDefault="00B172C5" w:rsidP="00B172C5">
      <w:pPr>
        <w:autoSpaceDE w:val="0"/>
        <w:autoSpaceDN w:val="0"/>
        <w:adjustRightInd w:val="0"/>
        <w:rPr>
          <w:rFonts w:cstheme="minorHAnsi"/>
          <w:color w:val="000000"/>
          <w:lang w:val="fr" w:eastAsia="en-US"/>
        </w:rPr>
      </w:pPr>
      <w:r w:rsidRPr="008A42B1">
        <w:rPr>
          <w:rFonts w:cstheme="minorHAnsi"/>
          <w:color w:val="000000"/>
          <w:lang w:val="fr" w:eastAsia="en-US"/>
        </w:rPr>
        <w:t xml:space="preserve">La plate-forme de dématérialisation « PLACE » accepte tous certificats de signature électronique. </w:t>
      </w:r>
    </w:p>
    <w:p w14:paraId="47409AF0" w14:textId="77777777" w:rsidR="00B172C5" w:rsidRPr="008A42B1" w:rsidRDefault="00B172C5" w:rsidP="00B172C5">
      <w:pPr>
        <w:pStyle w:val="Corpsdetexte2"/>
        <w:spacing w:after="0" w:line="240" w:lineRule="auto"/>
        <w:jc w:val="both"/>
        <w:rPr>
          <w:rFonts w:cstheme="minorHAnsi"/>
        </w:rPr>
      </w:pPr>
      <w:r w:rsidRPr="008A42B1">
        <w:rPr>
          <w:rFonts w:cstheme="minorHAnsi"/>
        </w:rPr>
        <w:t>Le candidat s’assure que le certificat qu’il utilise est au moins conforme au niveau de sécurité préconisé sur le profil d’acheteur, et donne tous les éléments nécessaires à la vérification de cette conformité par l’acheteur.</w:t>
      </w:r>
    </w:p>
    <w:p w14:paraId="41C251AB" w14:textId="5A499F80" w:rsidR="00B172C5" w:rsidRPr="008A42B1" w:rsidRDefault="00B172C5" w:rsidP="00B172C5">
      <w:pPr>
        <w:ind w:left="900"/>
        <w:jc w:val="both"/>
        <w:rPr>
          <w:rFonts w:cstheme="minorHAnsi"/>
          <w:szCs w:val="22"/>
          <w:u w:val="single"/>
        </w:rPr>
      </w:pPr>
      <w:r w:rsidRPr="008A42B1">
        <w:rPr>
          <w:rFonts w:cstheme="minorHAnsi"/>
          <w:szCs w:val="22"/>
          <w:u w:val="single"/>
        </w:rPr>
        <w:t xml:space="preserve">Justificatifs de conformité à produire </w:t>
      </w:r>
    </w:p>
    <w:p w14:paraId="56C3D86C" w14:textId="77777777" w:rsidR="00B172C5" w:rsidRPr="008A42B1" w:rsidRDefault="00B172C5" w:rsidP="00B172C5">
      <w:pPr>
        <w:pStyle w:val="Corpsdetexte"/>
        <w:pBdr>
          <w:top w:val="single" w:sz="4" w:space="1" w:color="auto"/>
          <w:left w:val="single" w:sz="4" w:space="4" w:color="auto"/>
          <w:bottom w:val="single" w:sz="4" w:space="1" w:color="auto"/>
          <w:right w:val="single" w:sz="4" w:space="4" w:color="auto"/>
        </w:pBdr>
        <w:shd w:val="clear" w:color="auto" w:fill="E6E6E6"/>
        <w:spacing w:before="120"/>
        <w:rPr>
          <w:rFonts w:asciiTheme="minorHAnsi" w:hAnsiTheme="minorHAnsi" w:cstheme="minorHAnsi"/>
          <w:szCs w:val="22"/>
        </w:rPr>
      </w:pPr>
      <w:r w:rsidRPr="008A42B1">
        <w:rPr>
          <w:rFonts w:asciiTheme="minorHAnsi" w:hAnsiTheme="minorHAnsi" w:cstheme="minorHAnsi"/>
          <w:b/>
          <w:bCs/>
          <w:szCs w:val="22"/>
        </w:rPr>
        <w:t>→</w:t>
      </w:r>
      <w:r w:rsidRPr="008A42B1">
        <w:rPr>
          <w:rFonts w:asciiTheme="minorHAnsi" w:hAnsiTheme="minorHAnsi" w:cstheme="minorHAnsi"/>
          <w:szCs w:val="22"/>
        </w:rPr>
        <w:t xml:space="preserve"> Le signataire transmet les informations suivantes :</w:t>
      </w:r>
    </w:p>
    <w:p w14:paraId="32529621" w14:textId="77777777" w:rsidR="00B172C5" w:rsidRPr="008A42B1" w:rsidRDefault="00B172C5" w:rsidP="00B172C5">
      <w:pPr>
        <w:pStyle w:val="Corpsdetexte"/>
        <w:pBdr>
          <w:top w:val="single" w:sz="4" w:space="1" w:color="auto"/>
          <w:left w:val="single" w:sz="4" w:space="4" w:color="auto"/>
          <w:bottom w:val="single" w:sz="4" w:space="1" w:color="auto"/>
          <w:right w:val="single" w:sz="4" w:space="4" w:color="auto"/>
        </w:pBdr>
        <w:shd w:val="clear" w:color="auto" w:fill="E6E6E6"/>
        <w:suppressAutoHyphens w:val="0"/>
        <w:spacing w:before="120"/>
        <w:rPr>
          <w:rFonts w:asciiTheme="minorHAnsi" w:hAnsiTheme="minorHAnsi" w:cstheme="minorHAnsi"/>
          <w:szCs w:val="22"/>
        </w:rPr>
      </w:pPr>
      <w:r w:rsidRPr="008A42B1">
        <w:rPr>
          <w:rFonts w:asciiTheme="minorHAnsi" w:hAnsiTheme="minorHAnsi" w:cstheme="minorHAnsi"/>
          <w:szCs w:val="22"/>
        </w:rPr>
        <w:t>La procédure permettant la vérification de la qualité et du niveau de sécurité du certificat de signature utilisé : preuve de la qualification de l'Autorité de certification, la politique de certification…)</w:t>
      </w:r>
    </w:p>
    <w:p w14:paraId="2556433C" w14:textId="77777777" w:rsidR="00B172C5" w:rsidRPr="008A42B1" w:rsidRDefault="00B172C5" w:rsidP="00B172C5">
      <w:pPr>
        <w:pStyle w:val="Corpsdetexte"/>
        <w:pBdr>
          <w:top w:val="single" w:sz="4" w:space="1" w:color="auto"/>
          <w:left w:val="single" w:sz="4" w:space="4" w:color="auto"/>
          <w:bottom w:val="single" w:sz="4" w:space="1" w:color="auto"/>
          <w:right w:val="single" w:sz="4" w:space="4" w:color="auto"/>
        </w:pBdr>
        <w:shd w:val="clear" w:color="auto" w:fill="E6E6E6"/>
        <w:spacing w:before="120"/>
        <w:rPr>
          <w:rFonts w:asciiTheme="minorHAnsi" w:hAnsiTheme="minorHAnsi" w:cstheme="minorHAnsi"/>
          <w:szCs w:val="22"/>
        </w:rPr>
      </w:pPr>
      <w:r w:rsidRPr="008A42B1">
        <w:rPr>
          <w:rFonts w:asciiTheme="minorHAnsi" w:hAnsiTheme="minorHAnsi" w:cstheme="minorHAnsi"/>
          <w:szCs w:val="22"/>
        </w:rPr>
        <w:t>Le candidat fournit notamment les outils techniques de vérification du certificat : chaîne de certification complète jusqu’à l’AC racine, adresse de téléchargement de la dernière mise à jour de la liste de révocation ;</w:t>
      </w:r>
    </w:p>
    <w:p w14:paraId="795E2711" w14:textId="77777777" w:rsidR="00B172C5" w:rsidRPr="008A42B1" w:rsidRDefault="00B172C5" w:rsidP="00B172C5">
      <w:pPr>
        <w:pStyle w:val="Corpsdetexte"/>
        <w:pBdr>
          <w:top w:val="single" w:sz="4" w:space="1" w:color="auto"/>
          <w:left w:val="single" w:sz="4" w:space="4" w:color="auto"/>
          <w:bottom w:val="single" w:sz="4" w:space="1" w:color="auto"/>
          <w:right w:val="single" w:sz="4" w:space="4" w:color="auto"/>
        </w:pBdr>
        <w:shd w:val="clear" w:color="auto" w:fill="E6E6E6"/>
        <w:spacing w:before="120"/>
        <w:rPr>
          <w:rFonts w:asciiTheme="minorHAnsi" w:hAnsiTheme="minorHAnsi" w:cstheme="minorHAnsi"/>
          <w:szCs w:val="22"/>
        </w:rPr>
      </w:pPr>
      <w:r w:rsidRPr="008A42B1">
        <w:rPr>
          <w:rFonts w:asciiTheme="minorHAnsi" w:hAnsiTheme="minorHAnsi" w:cstheme="minorHAnsi"/>
          <w:szCs w:val="22"/>
        </w:rPr>
        <w:t xml:space="preserve">L'adresse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 </w:t>
      </w:r>
    </w:p>
    <w:p w14:paraId="2C0DA1F3" w14:textId="77777777" w:rsidR="00B172C5" w:rsidRPr="008A42B1" w:rsidRDefault="00B172C5" w:rsidP="00B172C5">
      <w:pPr>
        <w:pStyle w:val="Titre3"/>
        <w:rPr>
          <w:rFonts w:cstheme="minorHAnsi"/>
        </w:rPr>
      </w:pPr>
      <w:bookmarkStart w:id="131" w:name="_Toc522795359"/>
      <w:bookmarkStart w:id="132" w:name="_Toc3990616"/>
      <w:r w:rsidRPr="008A42B1">
        <w:rPr>
          <w:rFonts w:cstheme="minorHAnsi"/>
        </w:rPr>
        <w:t>5.2.2. Outil de signature utilisé pour signer les fichiers</w:t>
      </w:r>
      <w:bookmarkEnd w:id="131"/>
      <w:bookmarkEnd w:id="132"/>
    </w:p>
    <w:p w14:paraId="220ABAF9" w14:textId="58782681" w:rsidR="00B172C5" w:rsidRPr="008A42B1" w:rsidRDefault="00B172C5" w:rsidP="00B172C5">
      <w:pPr>
        <w:jc w:val="both"/>
        <w:rPr>
          <w:rFonts w:cstheme="minorHAnsi"/>
          <w:szCs w:val="22"/>
        </w:rPr>
      </w:pPr>
      <w:r w:rsidRPr="008A42B1">
        <w:rPr>
          <w:rFonts w:cstheme="minorHAnsi"/>
          <w:szCs w:val="22"/>
        </w:rPr>
        <w:t>Le candidat utilise l’</w:t>
      </w:r>
      <w:r w:rsidR="004C5B55">
        <w:rPr>
          <w:rFonts w:cstheme="minorHAnsi"/>
          <w:szCs w:val="22"/>
        </w:rPr>
        <w:t>outil de signature de son choix.</w:t>
      </w:r>
    </w:p>
    <w:p w14:paraId="10B3B82E" w14:textId="77777777" w:rsidR="00B172C5" w:rsidRPr="00961414" w:rsidRDefault="00B172C5" w:rsidP="00B172C5">
      <w:pPr>
        <w:jc w:val="both"/>
        <w:rPr>
          <w:rFonts w:cstheme="minorHAnsi"/>
          <w:sz w:val="18"/>
          <w:szCs w:val="22"/>
        </w:rPr>
      </w:pPr>
    </w:p>
    <w:p w14:paraId="59AD6865" w14:textId="77777777" w:rsidR="00B172C5" w:rsidRPr="008A42B1" w:rsidRDefault="00B172C5" w:rsidP="00B172C5">
      <w:pPr>
        <w:jc w:val="both"/>
        <w:rPr>
          <w:rFonts w:cstheme="minorHAnsi"/>
          <w:szCs w:val="22"/>
          <w:u w:val="single"/>
        </w:rPr>
      </w:pPr>
      <w:r w:rsidRPr="008A42B1">
        <w:rPr>
          <w:rFonts w:cstheme="minorHAnsi"/>
          <w:b/>
          <w:bCs/>
          <w:szCs w:val="22"/>
          <w:u w:val="single"/>
        </w:rPr>
        <w:t>Cas 1</w:t>
      </w:r>
      <w:r w:rsidRPr="008A42B1">
        <w:rPr>
          <w:rFonts w:cstheme="minorHAnsi"/>
          <w:szCs w:val="22"/>
        </w:rPr>
        <w:t xml:space="preserve"> : Le soumissionnaire utilise </w:t>
      </w:r>
      <w:r w:rsidRPr="008A42B1">
        <w:rPr>
          <w:rFonts w:cstheme="minorHAnsi"/>
          <w:szCs w:val="22"/>
          <w:u w:val="single"/>
        </w:rPr>
        <w:t xml:space="preserve">l’outil de signature de la </w:t>
      </w:r>
      <w:proofErr w:type="spellStart"/>
      <w:r w:rsidRPr="008A42B1">
        <w:rPr>
          <w:rFonts w:cstheme="minorHAnsi"/>
          <w:szCs w:val="22"/>
          <w:u w:val="single"/>
        </w:rPr>
        <w:t>PLate-forme</w:t>
      </w:r>
      <w:proofErr w:type="spellEnd"/>
      <w:r w:rsidRPr="008A42B1">
        <w:rPr>
          <w:rFonts w:cstheme="minorHAnsi"/>
          <w:szCs w:val="22"/>
          <w:u w:val="single"/>
        </w:rPr>
        <w:t xml:space="preserve"> des </w:t>
      </w:r>
      <w:proofErr w:type="spellStart"/>
      <w:r w:rsidRPr="008A42B1">
        <w:rPr>
          <w:rFonts w:cstheme="minorHAnsi"/>
          <w:szCs w:val="22"/>
          <w:u w:val="single"/>
        </w:rPr>
        <w:t>AChats</w:t>
      </w:r>
      <w:proofErr w:type="spellEnd"/>
      <w:r w:rsidRPr="008A42B1">
        <w:rPr>
          <w:rFonts w:cstheme="minorHAnsi"/>
          <w:szCs w:val="22"/>
          <w:u w:val="single"/>
        </w:rPr>
        <w:t xml:space="preserve"> de l’État (PLACE).</w:t>
      </w:r>
    </w:p>
    <w:p w14:paraId="220A0DEF" w14:textId="77777777" w:rsidR="00B172C5" w:rsidRPr="008A42B1" w:rsidRDefault="00B172C5" w:rsidP="00B172C5">
      <w:pPr>
        <w:pStyle w:val="Corpsdetexte"/>
        <w:pBdr>
          <w:top w:val="single" w:sz="4" w:space="1" w:color="auto"/>
          <w:left w:val="single" w:sz="4" w:space="4" w:color="auto"/>
          <w:bottom w:val="single" w:sz="4" w:space="1" w:color="auto"/>
          <w:right w:val="single" w:sz="4" w:space="4" w:color="auto"/>
        </w:pBdr>
        <w:shd w:val="clear" w:color="auto" w:fill="E6E6E6"/>
        <w:spacing w:before="120"/>
        <w:rPr>
          <w:rFonts w:asciiTheme="minorHAnsi" w:hAnsiTheme="minorHAnsi" w:cstheme="minorHAnsi"/>
          <w:szCs w:val="22"/>
        </w:rPr>
      </w:pPr>
      <w:r w:rsidRPr="008A42B1">
        <w:rPr>
          <w:rFonts w:asciiTheme="minorHAnsi" w:hAnsiTheme="minorHAnsi" w:cstheme="minorHAnsi"/>
          <w:szCs w:val="22"/>
        </w:rPr>
        <w:t xml:space="preserve">Dans ce cas, le soumissionnaire est dispensé de fournir tout mode d’emploi ou information </w:t>
      </w:r>
    </w:p>
    <w:p w14:paraId="048686D0" w14:textId="77777777" w:rsidR="007D5FCE" w:rsidRDefault="007D5FCE">
      <w:pPr>
        <w:suppressAutoHyphens w:val="0"/>
        <w:rPr>
          <w:rFonts w:cstheme="minorHAnsi"/>
          <w:szCs w:val="22"/>
        </w:rPr>
      </w:pPr>
    </w:p>
    <w:p w14:paraId="0BBB9762" w14:textId="77777777" w:rsidR="00B172C5" w:rsidRPr="008A42B1" w:rsidRDefault="00B172C5" w:rsidP="00B172C5">
      <w:pPr>
        <w:jc w:val="both"/>
        <w:rPr>
          <w:rFonts w:cstheme="minorHAnsi"/>
          <w:szCs w:val="22"/>
        </w:rPr>
      </w:pPr>
      <w:r w:rsidRPr="008A42B1">
        <w:rPr>
          <w:rFonts w:cstheme="minorHAnsi"/>
          <w:b/>
          <w:bCs/>
          <w:szCs w:val="22"/>
          <w:u w:val="single"/>
        </w:rPr>
        <w:t>Cas 2</w:t>
      </w:r>
      <w:r w:rsidRPr="008A42B1">
        <w:rPr>
          <w:rFonts w:cstheme="minorHAnsi"/>
          <w:szCs w:val="22"/>
        </w:rPr>
        <w:t xml:space="preserve"> : Lorsque le candidat utilise un autre outil de signature que celui proposé sur PLACE, il doit respecter les deux obligations suivantes : </w:t>
      </w:r>
    </w:p>
    <w:p w14:paraId="64B83D12" w14:textId="77777777" w:rsidR="00B172C5" w:rsidRPr="008A42B1" w:rsidRDefault="00961755" w:rsidP="00BC6C27">
      <w:pPr>
        <w:numPr>
          <w:ilvl w:val="0"/>
          <w:numId w:val="7"/>
        </w:numPr>
        <w:suppressAutoHyphens w:val="0"/>
        <w:jc w:val="both"/>
        <w:rPr>
          <w:rFonts w:cstheme="minorHAnsi"/>
          <w:szCs w:val="22"/>
        </w:rPr>
      </w:pPr>
      <w:r w:rsidRPr="008A42B1">
        <w:rPr>
          <w:rFonts w:cstheme="minorHAnsi"/>
          <w:szCs w:val="22"/>
        </w:rPr>
        <w:t>Produire</w:t>
      </w:r>
      <w:r w:rsidR="00B172C5" w:rsidRPr="008A42B1">
        <w:rPr>
          <w:rFonts w:cstheme="minorHAnsi"/>
          <w:szCs w:val="22"/>
        </w:rPr>
        <w:t xml:space="preserve"> des formats de signature </w:t>
      </w:r>
      <w:proofErr w:type="spellStart"/>
      <w:r w:rsidR="00B172C5" w:rsidRPr="008A42B1">
        <w:rPr>
          <w:rFonts w:cstheme="minorHAnsi"/>
          <w:szCs w:val="22"/>
        </w:rPr>
        <w:t>XAdES</w:t>
      </w:r>
      <w:proofErr w:type="spellEnd"/>
      <w:r w:rsidR="00B172C5" w:rsidRPr="008A42B1">
        <w:rPr>
          <w:rFonts w:cstheme="minorHAnsi"/>
          <w:szCs w:val="22"/>
        </w:rPr>
        <w:t xml:space="preserve">, </w:t>
      </w:r>
      <w:proofErr w:type="spellStart"/>
      <w:r w:rsidR="00B172C5" w:rsidRPr="008A42B1">
        <w:rPr>
          <w:rFonts w:cstheme="minorHAnsi"/>
          <w:szCs w:val="22"/>
        </w:rPr>
        <w:t>CAdES</w:t>
      </w:r>
      <w:proofErr w:type="spellEnd"/>
      <w:r w:rsidR="00B172C5" w:rsidRPr="008A42B1">
        <w:rPr>
          <w:rFonts w:cstheme="minorHAnsi"/>
          <w:szCs w:val="22"/>
        </w:rPr>
        <w:t xml:space="preserve"> ou </w:t>
      </w:r>
      <w:proofErr w:type="spellStart"/>
      <w:r w:rsidR="00B172C5" w:rsidRPr="008A42B1">
        <w:rPr>
          <w:rFonts w:cstheme="minorHAnsi"/>
          <w:szCs w:val="22"/>
        </w:rPr>
        <w:t>PAdES</w:t>
      </w:r>
      <w:proofErr w:type="spellEnd"/>
      <w:r w:rsidR="00B172C5" w:rsidRPr="008A42B1">
        <w:rPr>
          <w:rFonts w:cstheme="minorHAnsi"/>
          <w:szCs w:val="22"/>
        </w:rPr>
        <w:t>.</w:t>
      </w:r>
    </w:p>
    <w:p w14:paraId="7C167C43" w14:textId="75D9A4F4" w:rsidR="00E86C04" w:rsidRPr="00107F24" w:rsidRDefault="00961755" w:rsidP="00107F24">
      <w:pPr>
        <w:numPr>
          <w:ilvl w:val="0"/>
          <w:numId w:val="7"/>
        </w:numPr>
        <w:suppressAutoHyphens w:val="0"/>
        <w:jc w:val="both"/>
        <w:rPr>
          <w:rFonts w:cstheme="minorHAnsi"/>
          <w:szCs w:val="22"/>
        </w:rPr>
      </w:pPr>
      <w:r w:rsidRPr="00107F24">
        <w:rPr>
          <w:rFonts w:cstheme="minorHAnsi"/>
          <w:szCs w:val="22"/>
        </w:rPr>
        <w:t>Permettre</w:t>
      </w:r>
      <w:r w:rsidR="00B172C5" w:rsidRPr="00107F24">
        <w:rPr>
          <w:rFonts w:cstheme="minorHAnsi"/>
          <w:szCs w:val="22"/>
        </w:rPr>
        <w:t xml:space="preserve"> la vérification en transmettant en parallèle les éléments nécessaires pour procéder à la vérification de la validité de la signature et de l’intégrité du document, et ce, gratuitement.</w:t>
      </w:r>
    </w:p>
    <w:p w14:paraId="02444AD4" w14:textId="77777777" w:rsidR="00B172C5" w:rsidRPr="008A42B1" w:rsidRDefault="00B172C5" w:rsidP="00B172C5">
      <w:pPr>
        <w:pStyle w:val="Corpsdetexte"/>
        <w:pBdr>
          <w:top w:val="single" w:sz="4" w:space="1" w:color="auto"/>
          <w:left w:val="single" w:sz="4" w:space="4" w:color="auto"/>
          <w:bottom w:val="single" w:sz="4" w:space="1" w:color="auto"/>
          <w:right w:val="single" w:sz="4" w:space="4" w:color="auto"/>
        </w:pBdr>
        <w:shd w:val="clear" w:color="auto" w:fill="E6E6E6"/>
        <w:spacing w:before="120"/>
        <w:rPr>
          <w:rFonts w:asciiTheme="minorHAnsi" w:hAnsiTheme="minorHAnsi" w:cstheme="minorHAnsi"/>
          <w:szCs w:val="22"/>
        </w:rPr>
      </w:pPr>
      <w:r w:rsidRPr="008A42B1">
        <w:rPr>
          <w:rFonts w:asciiTheme="minorHAnsi" w:hAnsiTheme="minorHAnsi" w:cstheme="minorHAnsi"/>
          <w:szCs w:val="22"/>
        </w:rPr>
        <w:t xml:space="preserve">Dans ce cas, le signataire indique </w:t>
      </w:r>
      <w:r w:rsidRPr="008A42B1">
        <w:rPr>
          <w:rFonts w:asciiTheme="minorHAnsi" w:hAnsiTheme="minorHAnsi" w:cstheme="minorHAnsi"/>
          <w:b/>
          <w:bCs/>
          <w:szCs w:val="22"/>
        </w:rPr>
        <w:t xml:space="preserve">la procédure permettant la vérification de la validité de la signature en </w:t>
      </w:r>
      <w:r w:rsidR="007D327F" w:rsidRPr="008A42B1">
        <w:rPr>
          <w:rFonts w:asciiTheme="minorHAnsi" w:hAnsiTheme="minorHAnsi" w:cstheme="minorHAnsi"/>
          <w:b/>
          <w:bCs/>
          <w:szCs w:val="22"/>
        </w:rPr>
        <w:t xml:space="preserve">fournissant </w:t>
      </w:r>
      <w:r w:rsidR="007D327F" w:rsidRPr="008A42B1">
        <w:rPr>
          <w:rFonts w:asciiTheme="minorHAnsi" w:hAnsiTheme="minorHAnsi" w:cstheme="minorHAnsi"/>
          <w:szCs w:val="22"/>
        </w:rPr>
        <w:t>notamment</w:t>
      </w:r>
      <w:r w:rsidRPr="008A42B1">
        <w:rPr>
          <w:rFonts w:asciiTheme="minorHAnsi" w:hAnsiTheme="minorHAnsi" w:cstheme="minorHAnsi"/>
          <w:szCs w:val="22"/>
        </w:rPr>
        <w:t> :</w:t>
      </w:r>
    </w:p>
    <w:p w14:paraId="10F762D0" w14:textId="5329B794" w:rsidR="00B172C5" w:rsidRPr="008A42B1" w:rsidRDefault="00B172C5" w:rsidP="00FE6355">
      <w:pPr>
        <w:pStyle w:val="Corpsdetexte"/>
        <w:pBdr>
          <w:top w:val="single" w:sz="4" w:space="1" w:color="auto"/>
          <w:left w:val="single" w:sz="4" w:space="4" w:color="auto"/>
          <w:bottom w:val="single" w:sz="4" w:space="1" w:color="auto"/>
          <w:right w:val="single" w:sz="4" w:space="4" w:color="auto"/>
        </w:pBdr>
        <w:shd w:val="clear" w:color="auto" w:fill="E6E6E6"/>
        <w:spacing w:before="120"/>
        <w:ind w:left="284" w:hanging="284"/>
        <w:rPr>
          <w:rFonts w:asciiTheme="minorHAnsi" w:hAnsiTheme="minorHAnsi" w:cstheme="minorHAnsi"/>
          <w:szCs w:val="22"/>
        </w:rPr>
      </w:pPr>
      <w:r w:rsidRPr="008A42B1">
        <w:rPr>
          <w:rFonts w:asciiTheme="minorHAnsi" w:hAnsiTheme="minorHAnsi" w:cstheme="minorHAnsi"/>
          <w:szCs w:val="22"/>
        </w:rPr>
        <w:t>-</w:t>
      </w:r>
      <w:r w:rsidR="00FE6355">
        <w:rPr>
          <w:rFonts w:asciiTheme="minorHAnsi" w:hAnsiTheme="minorHAnsi" w:cstheme="minorHAnsi"/>
          <w:szCs w:val="22"/>
        </w:rPr>
        <w:tab/>
      </w:r>
      <w:r w:rsidRPr="008A42B1">
        <w:rPr>
          <w:rFonts w:asciiTheme="minorHAnsi" w:hAnsiTheme="minorHAnsi" w:cstheme="minorHAnsi"/>
          <w:szCs w:val="22"/>
        </w:rPr>
        <w:t>le lien sur lequel l’outil de vérification de signature peut être récupéré, avec une notice d’explication et les prérequis d’installation (type d’exécutable, systèmes d’exploitation supportés, etc.). La fourniture d’une notice en français est souhaitée ;</w:t>
      </w:r>
    </w:p>
    <w:p w14:paraId="7D967717" w14:textId="2A25957F" w:rsidR="00B172C5" w:rsidRPr="008A42B1" w:rsidRDefault="00B172C5" w:rsidP="00FE6355">
      <w:pPr>
        <w:pStyle w:val="Corpsdetexte"/>
        <w:pBdr>
          <w:top w:val="single" w:sz="4" w:space="1" w:color="auto"/>
          <w:left w:val="single" w:sz="4" w:space="4" w:color="auto"/>
          <w:bottom w:val="single" w:sz="4" w:space="1" w:color="auto"/>
          <w:right w:val="single" w:sz="4" w:space="4" w:color="auto"/>
        </w:pBdr>
        <w:shd w:val="clear" w:color="auto" w:fill="E6E6E6"/>
        <w:spacing w:before="120"/>
        <w:ind w:left="284" w:hanging="284"/>
        <w:rPr>
          <w:rFonts w:asciiTheme="minorHAnsi" w:hAnsiTheme="minorHAnsi" w:cstheme="minorHAnsi"/>
          <w:szCs w:val="22"/>
        </w:rPr>
      </w:pPr>
      <w:r w:rsidRPr="008A42B1">
        <w:rPr>
          <w:rFonts w:asciiTheme="minorHAnsi" w:hAnsiTheme="minorHAnsi" w:cstheme="minorHAnsi"/>
          <w:szCs w:val="22"/>
        </w:rPr>
        <w:t>-</w:t>
      </w:r>
      <w:r w:rsidR="00FE6355">
        <w:rPr>
          <w:rFonts w:asciiTheme="minorHAnsi" w:hAnsiTheme="minorHAnsi" w:cstheme="minorHAnsi"/>
          <w:szCs w:val="22"/>
        </w:rPr>
        <w:tab/>
      </w:r>
      <w:r w:rsidRPr="008A42B1">
        <w:rPr>
          <w:rFonts w:asciiTheme="minorHAnsi" w:hAnsiTheme="minorHAnsi" w:cstheme="minorHAnsi"/>
          <w:szCs w:val="22"/>
        </w:rPr>
        <w:t>le mode de vérification alternatif en cas d’installation impossible pour l’acheteur (contact à joindre, support distant, support sur site etc.).</w:t>
      </w:r>
    </w:p>
    <w:p w14:paraId="1063A0AC" w14:textId="77777777" w:rsidR="00EB438F" w:rsidRPr="008A42B1" w:rsidRDefault="00EB438F" w:rsidP="00B172C5">
      <w:pPr>
        <w:autoSpaceDE w:val="0"/>
        <w:autoSpaceDN w:val="0"/>
        <w:adjustRightInd w:val="0"/>
        <w:rPr>
          <w:rFonts w:cstheme="minorHAnsi"/>
          <w:b/>
          <w:color w:val="000000"/>
          <w:lang w:val="fr" w:eastAsia="en-US"/>
        </w:rPr>
      </w:pPr>
    </w:p>
    <w:p w14:paraId="6CFC5935" w14:textId="77777777" w:rsidR="00F862EF" w:rsidRDefault="00B172C5" w:rsidP="00B172C5">
      <w:pPr>
        <w:autoSpaceDE w:val="0"/>
        <w:autoSpaceDN w:val="0"/>
        <w:adjustRightInd w:val="0"/>
        <w:rPr>
          <w:rFonts w:cstheme="minorHAnsi"/>
          <w:b/>
          <w:color w:val="000000"/>
          <w:lang w:val="fr" w:eastAsia="en-US"/>
        </w:rPr>
      </w:pPr>
      <w:r w:rsidRPr="008A42B1">
        <w:rPr>
          <w:rFonts w:cstheme="minorHAnsi"/>
          <w:b/>
          <w:color w:val="000000"/>
          <w:lang w:val="fr" w:eastAsia="en-US"/>
        </w:rPr>
        <w:t xml:space="preserve">NB : La personne signataire doit avoir le </w:t>
      </w:r>
      <w:r w:rsidR="00F862EF">
        <w:rPr>
          <w:rFonts w:cstheme="minorHAnsi"/>
          <w:b/>
          <w:color w:val="000000"/>
          <w:lang w:val="fr" w:eastAsia="en-US"/>
        </w:rPr>
        <w:t>pouvoir d'engager la société.</w:t>
      </w:r>
    </w:p>
    <w:p w14:paraId="534E5426" w14:textId="77777777" w:rsidR="00F862EF" w:rsidRDefault="00F862EF">
      <w:pPr>
        <w:suppressAutoHyphens w:val="0"/>
        <w:rPr>
          <w:rFonts w:cstheme="minorHAnsi"/>
          <w:b/>
          <w:color w:val="000000"/>
          <w:lang w:val="fr" w:eastAsia="en-US"/>
        </w:rPr>
      </w:pPr>
      <w:r>
        <w:rPr>
          <w:rFonts w:cstheme="minorHAnsi"/>
          <w:b/>
          <w:color w:val="000000"/>
          <w:lang w:val="fr" w:eastAsia="en-US"/>
        </w:rPr>
        <w:br w:type="page"/>
      </w:r>
    </w:p>
    <w:p w14:paraId="7C9F1FD3" w14:textId="7E0D050C" w:rsidR="00B172C5" w:rsidRPr="008A42B1" w:rsidRDefault="00B172C5" w:rsidP="00B172C5">
      <w:pPr>
        <w:pStyle w:val="Titre2"/>
        <w:rPr>
          <w:rFonts w:cstheme="minorHAnsi"/>
        </w:rPr>
      </w:pPr>
      <w:bookmarkStart w:id="133" w:name="_Toc219479203"/>
      <w:bookmarkStart w:id="134" w:name="_Toc517705626"/>
      <w:bookmarkStart w:id="135" w:name="_Toc522795360"/>
      <w:bookmarkStart w:id="136" w:name="_Toc3799110"/>
      <w:bookmarkStart w:id="137" w:name="_Toc3990617"/>
      <w:bookmarkStart w:id="138" w:name="_Toc4420315"/>
      <w:bookmarkStart w:id="139" w:name="_Toc7183268"/>
      <w:bookmarkStart w:id="140" w:name="_Toc60911486"/>
      <w:bookmarkEnd w:id="110"/>
      <w:bookmarkEnd w:id="111"/>
      <w:r w:rsidRPr="008A42B1">
        <w:rPr>
          <w:rFonts w:cstheme="minorHAnsi"/>
        </w:rPr>
        <w:lastRenderedPageBreak/>
        <w:t>5-3. Modalités de transmission de la copie de sauvegarde</w:t>
      </w:r>
      <w:bookmarkEnd w:id="133"/>
      <w:r w:rsidRPr="008A42B1">
        <w:rPr>
          <w:rFonts w:cstheme="minorHAnsi"/>
        </w:rPr>
        <w:t xml:space="preserve"> </w:t>
      </w:r>
      <w:bookmarkEnd w:id="134"/>
      <w:bookmarkEnd w:id="135"/>
      <w:bookmarkEnd w:id="136"/>
      <w:bookmarkEnd w:id="137"/>
      <w:bookmarkEnd w:id="138"/>
      <w:bookmarkEnd w:id="139"/>
      <w:bookmarkEnd w:id="140"/>
    </w:p>
    <w:p w14:paraId="7F94DE68" w14:textId="084E2B46" w:rsidR="00EB438F" w:rsidRPr="008A42B1" w:rsidRDefault="00EB438F" w:rsidP="00EB438F">
      <w:pPr>
        <w:rPr>
          <w:rFonts w:cstheme="minorHAnsi"/>
        </w:rPr>
      </w:pPr>
      <w:r w:rsidRPr="008A42B1">
        <w:rPr>
          <w:rFonts w:cstheme="minorHAnsi"/>
        </w:rPr>
        <w:t xml:space="preserve">Le support électronique </w:t>
      </w:r>
      <w:r w:rsidR="002234E7">
        <w:rPr>
          <w:rFonts w:cstheme="minorHAnsi"/>
        </w:rPr>
        <w:t xml:space="preserve">(clé USB) </w:t>
      </w:r>
      <w:r w:rsidRPr="008A42B1">
        <w:rPr>
          <w:rFonts w:cstheme="minorHAnsi"/>
        </w:rPr>
        <w:t>ou papier contient le dossier d</w:t>
      </w:r>
      <w:r w:rsidR="003B1845">
        <w:rPr>
          <w:rFonts w:cstheme="minorHAnsi"/>
        </w:rPr>
        <w:t>e candidature (cf. article 6.1).</w:t>
      </w:r>
    </w:p>
    <w:p w14:paraId="0D252642" w14:textId="3C9FF7FD" w:rsidR="00B172C5" w:rsidRPr="008A42B1" w:rsidRDefault="00EB438F" w:rsidP="00B172C5">
      <w:pPr>
        <w:spacing w:before="120"/>
        <w:jc w:val="both"/>
        <w:rPr>
          <w:rFonts w:cstheme="minorHAnsi"/>
          <w:bCs/>
          <w:szCs w:val="22"/>
        </w:rPr>
      </w:pPr>
      <w:r w:rsidRPr="008A42B1">
        <w:rPr>
          <w:rFonts w:cstheme="minorHAnsi"/>
          <w:szCs w:val="22"/>
        </w:rPr>
        <w:t xml:space="preserve">La copie de sauvegarde sera placée dans deux enveloppes, de la façon suivante : </w:t>
      </w:r>
    </w:p>
    <w:p w14:paraId="653969CC" w14:textId="5EC93200" w:rsidR="00B172C5" w:rsidRPr="008A42B1" w:rsidRDefault="00EB438F" w:rsidP="00B172C5">
      <w:pPr>
        <w:spacing w:before="120"/>
        <w:jc w:val="both"/>
        <w:rPr>
          <w:rFonts w:cstheme="minorHAnsi"/>
          <w:szCs w:val="22"/>
        </w:rPr>
      </w:pPr>
      <w:r w:rsidRPr="008A42B1">
        <w:rPr>
          <w:rFonts w:cstheme="minorHAnsi"/>
          <w:szCs w:val="22"/>
        </w:rPr>
        <w:t>L’</w:t>
      </w:r>
      <w:r w:rsidR="00B172C5" w:rsidRPr="008A42B1">
        <w:rPr>
          <w:rFonts w:cstheme="minorHAnsi"/>
          <w:szCs w:val="22"/>
        </w:rPr>
        <w:t xml:space="preserve">enveloppe intérieure </w:t>
      </w:r>
      <w:r w:rsidRPr="008A42B1">
        <w:rPr>
          <w:rFonts w:cstheme="minorHAnsi"/>
          <w:szCs w:val="22"/>
        </w:rPr>
        <w:t xml:space="preserve">contenant les dossiers </w:t>
      </w:r>
      <w:r w:rsidR="00B172C5" w:rsidRPr="008A42B1">
        <w:rPr>
          <w:rFonts w:cstheme="minorHAnsi"/>
          <w:szCs w:val="22"/>
        </w:rPr>
        <w:t>portera les mentions suivantes :</w:t>
      </w:r>
    </w:p>
    <w:p w14:paraId="1F474CC7" w14:textId="161FE904" w:rsidR="00624FC2" w:rsidRPr="00900C81" w:rsidRDefault="00624FC2" w:rsidP="009B5DEC">
      <w:pPr>
        <w:suppressAutoHyphens w:val="0"/>
        <w:rPr>
          <w:rFonts w:cstheme="minorHAnsi"/>
          <w:szCs w:val="22"/>
        </w:rPr>
      </w:pPr>
    </w:p>
    <w:tbl>
      <w:tblPr>
        <w:tblW w:w="0" w:type="auto"/>
        <w:tblInd w:w="779" w:type="dxa"/>
        <w:tblBorders>
          <w:top w:val="single" w:sz="12" w:space="0" w:color="auto"/>
          <w:left w:val="single" w:sz="12" w:space="0" w:color="auto"/>
          <w:bottom w:val="single" w:sz="12"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429"/>
      </w:tblGrid>
      <w:tr w:rsidR="00B172C5" w:rsidRPr="00900C81" w14:paraId="1CCAE943" w14:textId="77777777" w:rsidTr="00953216">
        <w:tc>
          <w:tcPr>
            <w:tcW w:w="8429" w:type="dxa"/>
          </w:tcPr>
          <w:p w14:paraId="28FA07E5" w14:textId="68FD94A5" w:rsidR="008A090C" w:rsidRDefault="00EB438F" w:rsidP="008A090C">
            <w:pPr>
              <w:suppressAutoHyphens w:val="0"/>
              <w:jc w:val="center"/>
              <w:rPr>
                <w:rFonts w:cstheme="minorHAnsi"/>
                <w:b/>
                <w:szCs w:val="22"/>
              </w:rPr>
            </w:pPr>
            <w:r w:rsidRPr="00900C81">
              <w:rPr>
                <w:rFonts w:cstheme="minorHAnsi"/>
                <w:b/>
                <w:szCs w:val="22"/>
              </w:rPr>
              <w:t>Appel à candidatures pour</w:t>
            </w:r>
          </w:p>
          <w:p w14:paraId="757502A0" w14:textId="775B1CD8" w:rsidR="00DA5977" w:rsidRDefault="00EB438F" w:rsidP="008A090C">
            <w:pPr>
              <w:suppressAutoHyphens w:val="0"/>
              <w:jc w:val="center"/>
              <w:rPr>
                <w:rFonts w:cstheme="minorHAnsi"/>
                <w:szCs w:val="22"/>
              </w:rPr>
            </w:pPr>
            <w:r w:rsidRPr="005B5EFA">
              <w:rPr>
                <w:rFonts w:cstheme="minorHAnsi"/>
                <w:szCs w:val="22"/>
              </w:rPr>
              <w:t>(COPIE DE SAUVEGARDE)</w:t>
            </w:r>
          </w:p>
          <w:p w14:paraId="7D6E759D" w14:textId="77777777" w:rsidR="005B5EFA" w:rsidRPr="005B5EFA" w:rsidRDefault="005B5EFA" w:rsidP="008A090C">
            <w:pPr>
              <w:suppressAutoHyphens w:val="0"/>
              <w:jc w:val="center"/>
              <w:rPr>
                <w:rFonts w:cstheme="minorHAnsi"/>
                <w:b/>
                <w:szCs w:val="22"/>
              </w:rPr>
            </w:pPr>
          </w:p>
          <w:p w14:paraId="24F299CE" w14:textId="04969EE2" w:rsidR="00EB438F" w:rsidRPr="005B5EFA" w:rsidRDefault="005B5EFA" w:rsidP="005B5EFA">
            <w:pPr>
              <w:jc w:val="center"/>
              <w:rPr>
                <w:rFonts w:ascii="Calibri" w:hAnsi="Calibri"/>
                <w:b/>
                <w:szCs w:val="22"/>
                <w:lang w:val="fr-CA" w:eastAsia="fr-FR"/>
              </w:rPr>
            </w:pPr>
            <w:r w:rsidRPr="005B5EFA">
              <w:rPr>
                <w:rFonts w:cstheme="minorHAnsi"/>
                <w:b/>
                <w:szCs w:val="22"/>
              </w:rPr>
              <w:t>Projet n°</w:t>
            </w:r>
            <w:r w:rsidRPr="001126C0">
              <w:rPr>
                <w:rFonts w:ascii="Calibri" w:hAnsi="Calibri"/>
                <w:b/>
                <w:szCs w:val="22"/>
                <w:lang w:val="fr-CA" w:eastAsia="fr-FR"/>
              </w:rPr>
              <w:t>DAF_202</w:t>
            </w:r>
            <w:r>
              <w:rPr>
                <w:rFonts w:ascii="Calibri" w:hAnsi="Calibri"/>
                <w:b/>
                <w:szCs w:val="22"/>
                <w:lang w:val="fr-CA" w:eastAsia="fr-FR"/>
              </w:rPr>
              <w:t>5</w:t>
            </w:r>
            <w:r w:rsidRPr="001126C0">
              <w:rPr>
                <w:rFonts w:ascii="Calibri" w:hAnsi="Calibri"/>
                <w:b/>
                <w:szCs w:val="22"/>
                <w:lang w:val="fr-CA" w:eastAsia="fr-FR"/>
              </w:rPr>
              <w:t>_00</w:t>
            </w:r>
            <w:r>
              <w:rPr>
                <w:rFonts w:ascii="Calibri" w:hAnsi="Calibri"/>
                <w:b/>
                <w:szCs w:val="22"/>
                <w:lang w:val="fr-CA" w:eastAsia="fr-FR"/>
              </w:rPr>
              <w:t>1674</w:t>
            </w:r>
          </w:p>
          <w:p w14:paraId="69578C87" w14:textId="77777777" w:rsidR="00B172C5" w:rsidRDefault="005B5EFA" w:rsidP="005B5EFA">
            <w:pPr>
              <w:jc w:val="center"/>
              <w:rPr>
                <w:rFonts w:cstheme="minorHAnsi"/>
                <w:b/>
                <w:bCs/>
                <w:szCs w:val="22"/>
                <w:lang w:eastAsia="fr-FR"/>
              </w:rPr>
            </w:pPr>
            <w:r w:rsidRPr="005B5EFA">
              <w:rPr>
                <w:rFonts w:cstheme="minorHAnsi"/>
                <w:b/>
                <w:bCs/>
                <w:szCs w:val="22"/>
                <w:lang w:eastAsia="fr-FR"/>
              </w:rPr>
              <w:t xml:space="preserve">BITCHE (57) - Camp militaire de Bitche - Rénovation des systèmes de production et distribution de chaleur, et améliorations d'enveloppes thermiques - CCAEM </w:t>
            </w:r>
          </w:p>
          <w:p w14:paraId="5E69D2DA" w14:textId="50D3D321" w:rsidR="00AF5F8C" w:rsidRPr="00900C81" w:rsidRDefault="00AF5F8C" w:rsidP="005B5EFA">
            <w:pPr>
              <w:jc w:val="center"/>
              <w:rPr>
                <w:rFonts w:cstheme="minorHAnsi"/>
                <w:szCs w:val="22"/>
              </w:rPr>
            </w:pPr>
          </w:p>
        </w:tc>
      </w:tr>
      <w:tr w:rsidR="00B172C5" w:rsidRPr="00900C81" w14:paraId="6AA2F5BE" w14:textId="77777777" w:rsidTr="00953216">
        <w:tc>
          <w:tcPr>
            <w:tcW w:w="8429" w:type="dxa"/>
          </w:tcPr>
          <w:p w14:paraId="2F6370AE" w14:textId="77777777" w:rsidR="00B172C5" w:rsidRPr="00900C81" w:rsidRDefault="00CE0E55" w:rsidP="00CE0E55">
            <w:pPr>
              <w:jc w:val="both"/>
              <w:rPr>
                <w:rFonts w:cstheme="minorHAnsi"/>
                <w:szCs w:val="22"/>
              </w:rPr>
            </w:pPr>
            <w:r w:rsidRPr="00900C81">
              <w:rPr>
                <w:rFonts w:cstheme="minorHAnsi"/>
                <w:szCs w:val="22"/>
              </w:rPr>
              <w:t xml:space="preserve">Nom du candidat ou du mandataire du groupement : </w:t>
            </w:r>
          </w:p>
          <w:p w14:paraId="14E685AD" w14:textId="77777777" w:rsidR="00CE0E55" w:rsidRPr="00900C81" w:rsidRDefault="00CE0E55" w:rsidP="00CE0E55">
            <w:pPr>
              <w:jc w:val="both"/>
              <w:rPr>
                <w:rFonts w:cstheme="minorHAnsi"/>
                <w:szCs w:val="22"/>
              </w:rPr>
            </w:pPr>
          </w:p>
        </w:tc>
      </w:tr>
      <w:tr w:rsidR="00B172C5" w:rsidRPr="00900C81" w14:paraId="61655B4E" w14:textId="77777777" w:rsidTr="00953216">
        <w:tc>
          <w:tcPr>
            <w:tcW w:w="8429" w:type="dxa"/>
          </w:tcPr>
          <w:p w14:paraId="08BA6733" w14:textId="31B7C42F" w:rsidR="00B172C5" w:rsidRPr="00900C81" w:rsidRDefault="00CE0E55" w:rsidP="00AF5F8C">
            <w:pPr>
              <w:jc w:val="center"/>
              <w:rPr>
                <w:rFonts w:cstheme="minorHAnsi"/>
                <w:b/>
                <w:bCs/>
                <w:szCs w:val="22"/>
              </w:rPr>
            </w:pPr>
            <w:r w:rsidRPr="00900C81">
              <w:rPr>
                <w:rFonts w:cstheme="minorHAnsi"/>
                <w:b/>
                <w:bCs/>
                <w:szCs w:val="22"/>
              </w:rPr>
              <w:t>« </w:t>
            </w:r>
            <w:r w:rsidRPr="00900C81">
              <w:rPr>
                <w:rFonts w:cstheme="minorHAnsi"/>
                <w:bCs/>
                <w:szCs w:val="22"/>
              </w:rPr>
              <w:t>Ne pas ouvrir avant la séance d’o</w:t>
            </w:r>
            <w:r w:rsidR="00AF5F8C">
              <w:rPr>
                <w:rFonts w:cstheme="minorHAnsi"/>
                <w:bCs/>
                <w:szCs w:val="22"/>
              </w:rPr>
              <w:t>uverture des plis »</w:t>
            </w:r>
          </w:p>
          <w:p w14:paraId="45E4462F" w14:textId="77777777" w:rsidR="00B172C5" w:rsidRPr="00900C81" w:rsidRDefault="00B172C5" w:rsidP="00953216">
            <w:pPr>
              <w:jc w:val="both"/>
              <w:rPr>
                <w:rFonts w:cstheme="minorHAnsi"/>
                <w:szCs w:val="22"/>
              </w:rPr>
            </w:pPr>
          </w:p>
        </w:tc>
      </w:tr>
    </w:tbl>
    <w:p w14:paraId="49FDBC5B" w14:textId="77777777" w:rsidR="00624FC2" w:rsidRPr="008A42B1" w:rsidRDefault="00624FC2" w:rsidP="00B172C5">
      <w:pPr>
        <w:suppressAutoHyphens w:val="0"/>
        <w:overflowPunct w:val="0"/>
        <w:autoSpaceDE w:val="0"/>
        <w:autoSpaceDN w:val="0"/>
        <w:adjustRightInd w:val="0"/>
        <w:ind w:left="284"/>
        <w:jc w:val="both"/>
        <w:textAlignment w:val="baseline"/>
        <w:rPr>
          <w:rFonts w:cstheme="minorHAnsi"/>
          <w:b/>
          <w:bCs/>
          <w:szCs w:val="22"/>
          <w:u w:val="single"/>
        </w:rPr>
      </w:pPr>
    </w:p>
    <w:p w14:paraId="262FC0E2" w14:textId="3A01E733" w:rsidR="00B172C5" w:rsidRPr="008A42B1" w:rsidRDefault="00B172C5" w:rsidP="00B172C5">
      <w:pPr>
        <w:suppressAutoHyphens w:val="0"/>
        <w:overflowPunct w:val="0"/>
        <w:autoSpaceDE w:val="0"/>
        <w:autoSpaceDN w:val="0"/>
        <w:adjustRightInd w:val="0"/>
        <w:ind w:left="284"/>
        <w:jc w:val="both"/>
        <w:textAlignment w:val="baseline"/>
        <w:rPr>
          <w:rFonts w:cstheme="minorHAnsi"/>
          <w:bCs/>
          <w:szCs w:val="22"/>
        </w:rPr>
      </w:pPr>
      <w:r w:rsidRPr="008A42B1">
        <w:rPr>
          <w:rFonts w:cstheme="minorHAnsi"/>
          <w:bCs/>
          <w:szCs w:val="22"/>
        </w:rPr>
        <w:t>L’enveloppe intérieure sera placée dans une enveloppe extérieure, qui portera l’adresse suivante :</w:t>
      </w:r>
    </w:p>
    <w:p w14:paraId="11075F11" w14:textId="77777777" w:rsidR="00B172C5" w:rsidRPr="008A42B1" w:rsidRDefault="00B172C5" w:rsidP="00B172C5">
      <w:pPr>
        <w:jc w:val="both"/>
        <w:rPr>
          <w:rFonts w:cstheme="minorHAnsi"/>
          <w:b/>
          <w:bCs/>
          <w:szCs w:val="22"/>
          <w:u w:val="single"/>
        </w:rPr>
      </w:pPr>
    </w:p>
    <w:tbl>
      <w:tblPr>
        <w:tblW w:w="0" w:type="auto"/>
        <w:tblInd w:w="779" w:type="dxa"/>
        <w:tblBorders>
          <w:top w:val="single" w:sz="12" w:space="0" w:color="auto"/>
          <w:left w:val="single" w:sz="12" w:space="0" w:color="auto"/>
          <w:bottom w:val="single" w:sz="12"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399"/>
      </w:tblGrid>
      <w:tr w:rsidR="00B172C5" w:rsidRPr="008A42B1" w14:paraId="16CF39C4" w14:textId="77777777" w:rsidTr="00953216">
        <w:trPr>
          <w:trHeight w:val="1048"/>
        </w:trPr>
        <w:tc>
          <w:tcPr>
            <w:tcW w:w="8399" w:type="dxa"/>
          </w:tcPr>
          <w:p w14:paraId="62D6D528" w14:textId="77777777" w:rsidR="00B172C5" w:rsidRPr="008A42B1" w:rsidRDefault="00B172C5" w:rsidP="00953216">
            <w:pPr>
              <w:jc w:val="center"/>
              <w:rPr>
                <w:rFonts w:cstheme="minorHAnsi"/>
                <w:szCs w:val="22"/>
              </w:rPr>
            </w:pPr>
          </w:p>
          <w:p w14:paraId="66BC5265" w14:textId="722653DB" w:rsidR="00B172C5" w:rsidRPr="008A42B1" w:rsidRDefault="005B5EFA" w:rsidP="00953216">
            <w:pPr>
              <w:jc w:val="center"/>
              <w:rPr>
                <w:rFonts w:cstheme="minorHAnsi"/>
                <w:szCs w:val="22"/>
              </w:rPr>
            </w:pPr>
            <w:r>
              <w:rPr>
                <w:rFonts w:cstheme="minorHAnsi"/>
                <w:szCs w:val="22"/>
              </w:rPr>
              <w:t>S</w:t>
            </w:r>
            <w:r w:rsidR="00B172C5" w:rsidRPr="008A42B1">
              <w:rPr>
                <w:rFonts w:cstheme="minorHAnsi"/>
                <w:szCs w:val="22"/>
              </w:rPr>
              <w:t xml:space="preserve">ervice d’infrastructure de la défense </w:t>
            </w:r>
            <w:r>
              <w:rPr>
                <w:rFonts w:cstheme="minorHAnsi"/>
                <w:szCs w:val="22"/>
              </w:rPr>
              <w:t>nord-est</w:t>
            </w:r>
          </w:p>
          <w:p w14:paraId="61B1D7FD" w14:textId="754DA939" w:rsidR="00B172C5" w:rsidRPr="008A42B1" w:rsidRDefault="005B5EFA" w:rsidP="00953216">
            <w:pPr>
              <w:jc w:val="center"/>
              <w:rPr>
                <w:rFonts w:cstheme="minorHAnsi"/>
                <w:szCs w:val="22"/>
              </w:rPr>
            </w:pPr>
            <w:r>
              <w:rPr>
                <w:rFonts w:cstheme="minorHAnsi"/>
                <w:szCs w:val="22"/>
              </w:rPr>
              <w:t>Sous-direction « </w:t>
            </w:r>
            <w:r w:rsidR="00386D56">
              <w:rPr>
                <w:rFonts w:cstheme="minorHAnsi"/>
                <w:szCs w:val="22"/>
              </w:rPr>
              <w:t>A</w:t>
            </w:r>
            <w:r>
              <w:rPr>
                <w:rFonts w:cstheme="minorHAnsi"/>
                <w:szCs w:val="22"/>
              </w:rPr>
              <w:t>chats, exécution budgétaire et comptabilité »</w:t>
            </w:r>
          </w:p>
          <w:p w14:paraId="7EB7E2F1" w14:textId="39E8B18E" w:rsidR="00961755" w:rsidRPr="008A42B1" w:rsidRDefault="00982C98" w:rsidP="00953216">
            <w:pPr>
              <w:jc w:val="center"/>
              <w:rPr>
                <w:rFonts w:cstheme="minorHAnsi"/>
                <w:szCs w:val="22"/>
              </w:rPr>
            </w:pPr>
            <w:r w:rsidRPr="008A42B1">
              <w:rPr>
                <w:rFonts w:cstheme="minorHAnsi"/>
                <w:szCs w:val="22"/>
              </w:rPr>
              <w:t>Bureau Achats Métier</w:t>
            </w:r>
            <w:r w:rsidR="005B5EFA">
              <w:rPr>
                <w:rFonts w:cstheme="minorHAnsi"/>
                <w:szCs w:val="22"/>
              </w:rPr>
              <w:t>s</w:t>
            </w:r>
            <w:r w:rsidRPr="008A42B1">
              <w:rPr>
                <w:rFonts w:cstheme="minorHAnsi"/>
                <w:szCs w:val="22"/>
              </w:rPr>
              <w:t xml:space="preserve"> </w:t>
            </w:r>
            <w:r w:rsidR="005B5EFA">
              <w:rPr>
                <w:rFonts w:cstheme="minorHAnsi"/>
                <w:szCs w:val="22"/>
              </w:rPr>
              <w:t xml:space="preserve">– Pôle </w:t>
            </w:r>
            <w:r w:rsidR="00FE6355">
              <w:rPr>
                <w:rFonts w:cstheme="minorHAnsi"/>
                <w:szCs w:val="22"/>
              </w:rPr>
              <w:t>n°</w:t>
            </w:r>
            <w:r w:rsidRPr="008A42B1">
              <w:rPr>
                <w:rFonts w:cstheme="minorHAnsi"/>
                <w:szCs w:val="22"/>
              </w:rPr>
              <w:t>2</w:t>
            </w:r>
          </w:p>
          <w:p w14:paraId="6F8A362D" w14:textId="77A309F4" w:rsidR="00B172C5" w:rsidRPr="008A42B1" w:rsidRDefault="00B172C5" w:rsidP="00953216">
            <w:pPr>
              <w:jc w:val="center"/>
              <w:rPr>
                <w:rFonts w:cstheme="minorHAnsi"/>
                <w:szCs w:val="22"/>
              </w:rPr>
            </w:pPr>
            <w:r w:rsidRPr="008A42B1">
              <w:rPr>
                <w:rFonts w:cstheme="minorHAnsi"/>
                <w:szCs w:val="22"/>
              </w:rPr>
              <w:t>Case</w:t>
            </w:r>
            <w:r w:rsidR="005B5EFA">
              <w:rPr>
                <w:rFonts w:cstheme="minorHAnsi"/>
                <w:szCs w:val="22"/>
              </w:rPr>
              <w:t xml:space="preserve">rne Ney </w:t>
            </w:r>
            <w:r w:rsidRPr="008A42B1">
              <w:rPr>
                <w:rFonts w:cstheme="minorHAnsi"/>
                <w:szCs w:val="22"/>
              </w:rPr>
              <w:t xml:space="preserve">- 1, rue du Maréchal Lyautey </w:t>
            </w:r>
            <w:r w:rsidR="008A090C">
              <w:rPr>
                <w:rFonts w:cstheme="minorHAnsi"/>
                <w:szCs w:val="22"/>
              </w:rPr>
              <w:t>–</w:t>
            </w:r>
            <w:r w:rsidRPr="008A42B1">
              <w:rPr>
                <w:rFonts w:cstheme="minorHAnsi"/>
                <w:szCs w:val="22"/>
              </w:rPr>
              <w:t xml:space="preserve"> </w:t>
            </w:r>
            <w:r w:rsidR="008A090C">
              <w:rPr>
                <w:rFonts w:cstheme="minorHAnsi"/>
                <w:szCs w:val="22"/>
              </w:rPr>
              <w:t>CS 92005</w:t>
            </w:r>
          </w:p>
          <w:p w14:paraId="244D5BA7" w14:textId="4155D9EF" w:rsidR="00B172C5" w:rsidRPr="008A42B1" w:rsidRDefault="00B172C5" w:rsidP="00953216">
            <w:pPr>
              <w:jc w:val="center"/>
              <w:rPr>
                <w:rFonts w:cstheme="minorHAnsi"/>
                <w:szCs w:val="22"/>
              </w:rPr>
            </w:pPr>
            <w:r w:rsidRPr="008A42B1">
              <w:rPr>
                <w:rFonts w:cstheme="minorHAnsi"/>
                <w:szCs w:val="22"/>
              </w:rPr>
              <w:t>57044 METZ CEDEX 01</w:t>
            </w:r>
          </w:p>
          <w:p w14:paraId="46C1E085" w14:textId="77777777" w:rsidR="005E60CB" w:rsidRPr="008A42B1" w:rsidRDefault="005E60CB" w:rsidP="00953216">
            <w:pPr>
              <w:jc w:val="center"/>
              <w:rPr>
                <w:rFonts w:cstheme="minorHAnsi"/>
                <w:szCs w:val="22"/>
              </w:rPr>
            </w:pPr>
          </w:p>
        </w:tc>
      </w:tr>
    </w:tbl>
    <w:p w14:paraId="1F9DE409" w14:textId="5826C1C1" w:rsidR="00B172C5" w:rsidRPr="008A42B1" w:rsidRDefault="00B172C5" w:rsidP="00B172C5">
      <w:pPr>
        <w:jc w:val="both"/>
        <w:rPr>
          <w:rFonts w:cstheme="minorHAnsi"/>
          <w:b/>
          <w:bCs/>
          <w:szCs w:val="22"/>
        </w:rPr>
      </w:pPr>
      <w:r w:rsidRPr="008A42B1">
        <w:rPr>
          <w:rFonts w:cstheme="minorHAnsi"/>
          <w:b/>
          <w:bCs/>
          <w:szCs w:val="22"/>
        </w:rPr>
        <w:t>Le pli sera :</w:t>
      </w:r>
    </w:p>
    <w:p w14:paraId="0741E312" w14:textId="4C6EEAAB" w:rsidR="00B172C5" w:rsidRPr="008A42B1" w:rsidRDefault="00B172C5" w:rsidP="00BC6C27">
      <w:pPr>
        <w:numPr>
          <w:ilvl w:val="0"/>
          <w:numId w:val="8"/>
        </w:numPr>
        <w:tabs>
          <w:tab w:val="clear" w:pos="644"/>
          <w:tab w:val="num" w:pos="240"/>
        </w:tabs>
        <w:suppressAutoHyphens w:val="0"/>
        <w:overflowPunct w:val="0"/>
        <w:autoSpaceDE w:val="0"/>
        <w:autoSpaceDN w:val="0"/>
        <w:adjustRightInd w:val="0"/>
        <w:spacing w:before="120"/>
        <w:ind w:left="240" w:hanging="240"/>
        <w:jc w:val="both"/>
        <w:textAlignment w:val="baseline"/>
        <w:rPr>
          <w:rFonts w:cstheme="minorHAnsi"/>
          <w:szCs w:val="22"/>
        </w:rPr>
      </w:pPr>
      <w:proofErr w:type="gramStart"/>
      <w:r w:rsidRPr="008A42B1">
        <w:rPr>
          <w:rFonts w:cstheme="minorHAnsi"/>
          <w:szCs w:val="22"/>
        </w:rPr>
        <w:t>soit</w:t>
      </w:r>
      <w:proofErr w:type="gramEnd"/>
      <w:r w:rsidRPr="008A42B1">
        <w:rPr>
          <w:rFonts w:cstheme="minorHAnsi"/>
          <w:szCs w:val="22"/>
        </w:rPr>
        <w:t xml:space="preserve"> remis contre récépissé au service achats infrastructure de l'Etablissement du service d’infrastructure de la défense de METZ (horaires d’ouverture du lundi au jeudi</w:t>
      </w:r>
      <w:r w:rsidR="00AF5F8C">
        <w:rPr>
          <w:rFonts w:cstheme="minorHAnsi"/>
          <w:szCs w:val="22"/>
        </w:rPr>
        <w:t>, sauf jours fériés, de 9h à 11h et de 14h à 16h ; le vendredi de 9h à 11h</w:t>
      </w:r>
      <w:r w:rsidRPr="008A42B1">
        <w:rPr>
          <w:rFonts w:cstheme="minorHAnsi"/>
          <w:szCs w:val="22"/>
        </w:rPr>
        <w:t xml:space="preserve">). </w:t>
      </w:r>
      <w:r w:rsidRPr="008A42B1">
        <w:rPr>
          <w:rFonts w:cstheme="minorHAnsi"/>
          <w:b/>
          <w:szCs w:val="22"/>
          <w:u w:val="single"/>
        </w:rPr>
        <w:t>Aucun pli ne sera réceptionné en dehors de ces horaires</w:t>
      </w:r>
      <w:r w:rsidRPr="008A42B1">
        <w:rPr>
          <w:rFonts w:cstheme="minorHAnsi"/>
          <w:szCs w:val="22"/>
        </w:rPr>
        <w:t> ;</w:t>
      </w:r>
    </w:p>
    <w:p w14:paraId="05B0ED0E" w14:textId="77777777" w:rsidR="00B172C5" w:rsidRPr="008A42B1" w:rsidRDefault="00B172C5" w:rsidP="000614DC">
      <w:pPr>
        <w:numPr>
          <w:ilvl w:val="0"/>
          <w:numId w:val="2"/>
        </w:numPr>
        <w:tabs>
          <w:tab w:val="clear" w:pos="644"/>
          <w:tab w:val="num" w:pos="240"/>
        </w:tabs>
        <w:suppressAutoHyphens w:val="0"/>
        <w:overflowPunct w:val="0"/>
        <w:autoSpaceDE w:val="0"/>
        <w:autoSpaceDN w:val="0"/>
        <w:adjustRightInd w:val="0"/>
        <w:spacing w:before="120"/>
        <w:ind w:hanging="644"/>
        <w:jc w:val="both"/>
        <w:textAlignment w:val="baseline"/>
        <w:rPr>
          <w:rFonts w:cstheme="minorHAnsi"/>
          <w:szCs w:val="22"/>
        </w:rPr>
      </w:pPr>
      <w:proofErr w:type="gramStart"/>
      <w:r w:rsidRPr="008A42B1">
        <w:rPr>
          <w:rFonts w:cstheme="minorHAnsi"/>
          <w:szCs w:val="22"/>
        </w:rPr>
        <w:t>soit</w:t>
      </w:r>
      <w:proofErr w:type="gramEnd"/>
      <w:r w:rsidRPr="008A42B1">
        <w:rPr>
          <w:rFonts w:cstheme="minorHAnsi"/>
          <w:szCs w:val="22"/>
        </w:rPr>
        <w:t xml:space="preserve"> envoyé par voie postale, en recommandé avec avis de réception.</w:t>
      </w:r>
    </w:p>
    <w:p w14:paraId="5F2F0695" w14:textId="2E7DC464" w:rsidR="00693A3A" w:rsidRDefault="00693A3A" w:rsidP="00B172C5">
      <w:pPr>
        <w:ind w:right="-284"/>
        <w:rPr>
          <w:rFonts w:cstheme="minorHAnsi"/>
          <w:szCs w:val="22"/>
        </w:rPr>
      </w:pPr>
    </w:p>
    <w:p w14:paraId="29E3F710" w14:textId="7FB7C08A" w:rsidR="00961414" w:rsidRDefault="00961414" w:rsidP="00B172C5">
      <w:pPr>
        <w:ind w:right="-284"/>
        <w:rPr>
          <w:rFonts w:cstheme="minorHAnsi"/>
          <w:szCs w:val="22"/>
        </w:rPr>
      </w:pPr>
      <w:r w:rsidRPr="00961414">
        <w:rPr>
          <w:rFonts w:cstheme="minorHAnsi"/>
          <w:szCs w:val="22"/>
        </w:rPr>
        <w:t>Dans l'un et l'autre cas, le pli devra parvenir à destination (</w:t>
      </w:r>
      <w:r w:rsidR="00AF5F8C" w:rsidRPr="00AF5F8C">
        <w:rPr>
          <w:rFonts w:cstheme="minorHAnsi"/>
          <w:szCs w:val="22"/>
        </w:rPr>
        <w:t>Sous-direction « achats, exécution budgétaire et comptabilité »</w:t>
      </w:r>
      <w:r w:rsidRPr="00961414">
        <w:rPr>
          <w:rFonts w:cstheme="minorHAnsi"/>
          <w:szCs w:val="22"/>
        </w:rPr>
        <w:t>) avant les dates et heure indiquées en page de garde du présent document.</w:t>
      </w:r>
    </w:p>
    <w:p w14:paraId="60568CF7" w14:textId="77777777" w:rsidR="00961414" w:rsidRPr="008A42B1" w:rsidRDefault="00961414" w:rsidP="00B172C5">
      <w:pPr>
        <w:ind w:right="-284"/>
        <w:rPr>
          <w:rFonts w:cstheme="minorHAnsi"/>
          <w:szCs w:val="22"/>
        </w:rPr>
      </w:pPr>
    </w:p>
    <w:p w14:paraId="09B68D9F" w14:textId="5427AB7A" w:rsidR="00F862EF" w:rsidRDefault="00B172C5" w:rsidP="00B172C5">
      <w:pPr>
        <w:pStyle w:val="Corpsdetexte"/>
        <w:rPr>
          <w:rFonts w:asciiTheme="minorHAnsi" w:hAnsiTheme="minorHAnsi" w:cstheme="minorHAnsi"/>
          <w:bCs/>
          <w:i/>
          <w:iCs/>
        </w:rPr>
      </w:pPr>
      <w:r w:rsidRPr="008A42B1">
        <w:rPr>
          <w:rFonts w:asciiTheme="minorHAnsi" w:hAnsiTheme="minorHAnsi" w:cstheme="minorHAnsi"/>
          <w:bCs/>
          <w:i/>
          <w:iCs/>
          <w:u w:val="single"/>
        </w:rPr>
        <w:t>NOTA</w:t>
      </w:r>
      <w:r w:rsidRPr="008A42B1">
        <w:rPr>
          <w:rFonts w:asciiTheme="minorHAnsi" w:hAnsiTheme="minorHAnsi" w:cstheme="minorHAnsi"/>
          <w:bCs/>
          <w:i/>
          <w:iCs/>
        </w:rPr>
        <w:t> : En cas de recours à une société de portage de plis,</w:t>
      </w:r>
      <w:r w:rsidR="00F111BF" w:rsidRPr="008A42B1">
        <w:rPr>
          <w:rFonts w:asciiTheme="minorHAnsi" w:hAnsiTheme="minorHAnsi" w:cstheme="minorHAnsi"/>
          <w:bCs/>
          <w:i/>
          <w:iCs/>
        </w:rPr>
        <w:t xml:space="preserve"> </w:t>
      </w:r>
      <w:r w:rsidR="00CE0E55" w:rsidRPr="008A42B1">
        <w:rPr>
          <w:rFonts w:asciiTheme="minorHAnsi" w:hAnsiTheme="minorHAnsi" w:cstheme="minorHAnsi"/>
          <w:bCs/>
          <w:i/>
          <w:iCs/>
        </w:rPr>
        <w:t>l</w:t>
      </w:r>
      <w:r w:rsidRPr="008A42B1">
        <w:rPr>
          <w:rFonts w:asciiTheme="minorHAnsi" w:hAnsiTheme="minorHAnsi" w:cstheme="minorHAnsi"/>
          <w:bCs/>
          <w:i/>
          <w:iCs/>
        </w:rPr>
        <w:t>’administration ne peut être tenue responsable de la présentation de plis en dehors des horaires d’ouverture du service.</w:t>
      </w:r>
    </w:p>
    <w:p w14:paraId="10EA3E2A" w14:textId="77777777" w:rsidR="00F862EF" w:rsidRDefault="00F862EF">
      <w:pPr>
        <w:suppressAutoHyphens w:val="0"/>
        <w:rPr>
          <w:rFonts w:cstheme="minorHAnsi"/>
          <w:bCs/>
          <w:i/>
          <w:iCs/>
        </w:rPr>
      </w:pPr>
      <w:r>
        <w:rPr>
          <w:rFonts w:cstheme="minorHAnsi"/>
          <w:bCs/>
          <w:i/>
          <w:iCs/>
        </w:rPr>
        <w:br w:type="page"/>
      </w:r>
    </w:p>
    <w:p w14:paraId="7B9C43CC" w14:textId="2EDAC7A4" w:rsidR="00DA0D61" w:rsidRPr="008A42B1" w:rsidRDefault="00394842" w:rsidP="001D51D4">
      <w:pPr>
        <w:pStyle w:val="Titre1"/>
        <w:tabs>
          <w:tab w:val="left" w:pos="0"/>
        </w:tabs>
        <w:rPr>
          <w:rFonts w:cstheme="minorHAnsi"/>
          <w:caps/>
          <w:smallCaps w:val="0"/>
          <w:sz w:val="24"/>
          <w:szCs w:val="24"/>
        </w:rPr>
      </w:pPr>
      <w:bookmarkStart w:id="141" w:name="_Toc60911487"/>
      <w:bookmarkStart w:id="142" w:name="_Toc219479204"/>
      <w:r w:rsidRPr="008A42B1">
        <w:rPr>
          <w:rFonts w:cstheme="minorHAnsi"/>
          <w:smallCaps w:val="0"/>
          <w:sz w:val="24"/>
          <w:szCs w:val="24"/>
        </w:rPr>
        <w:lastRenderedPageBreak/>
        <w:t>ARTICLE 6 - CONTENU DES CANDIDATURES</w:t>
      </w:r>
      <w:bookmarkEnd w:id="141"/>
      <w:bookmarkEnd w:id="142"/>
    </w:p>
    <w:p w14:paraId="34E1D994" w14:textId="77777777" w:rsidR="007F7385" w:rsidRPr="008A42B1" w:rsidRDefault="007F7385" w:rsidP="007F7385">
      <w:pPr>
        <w:jc w:val="both"/>
        <w:rPr>
          <w:rFonts w:cstheme="minorHAnsi"/>
          <w:szCs w:val="22"/>
        </w:rPr>
      </w:pPr>
      <w:r w:rsidRPr="008A42B1">
        <w:rPr>
          <w:rFonts w:cstheme="minorHAnsi"/>
          <w:szCs w:val="22"/>
        </w:rPr>
        <w:t xml:space="preserve">Les </w:t>
      </w:r>
      <w:r w:rsidR="00571DB2" w:rsidRPr="008A42B1">
        <w:rPr>
          <w:rFonts w:cstheme="minorHAnsi"/>
          <w:szCs w:val="22"/>
        </w:rPr>
        <w:t>dossiers</w:t>
      </w:r>
      <w:r w:rsidR="00CE0E55" w:rsidRPr="008A42B1">
        <w:rPr>
          <w:rFonts w:cstheme="minorHAnsi"/>
          <w:szCs w:val="22"/>
        </w:rPr>
        <w:t xml:space="preserve"> </w:t>
      </w:r>
      <w:r w:rsidRPr="008A42B1">
        <w:rPr>
          <w:rFonts w:cstheme="minorHAnsi"/>
          <w:szCs w:val="22"/>
        </w:rPr>
        <w:t>des candidats seront en</w:t>
      </w:r>
      <w:r w:rsidR="00666574" w:rsidRPr="008A42B1">
        <w:rPr>
          <w:rFonts w:cstheme="minorHAnsi"/>
          <w:szCs w:val="22"/>
        </w:rPr>
        <w:t>tièrement rédigé</w:t>
      </w:r>
      <w:r w:rsidRPr="008A42B1">
        <w:rPr>
          <w:rFonts w:cstheme="minorHAnsi"/>
          <w:szCs w:val="22"/>
        </w:rPr>
        <w:t>s en langue française.</w:t>
      </w:r>
    </w:p>
    <w:p w14:paraId="5764CEF7" w14:textId="77777777" w:rsidR="007F7385" w:rsidRPr="008A42B1" w:rsidRDefault="007F7385" w:rsidP="007F7385">
      <w:pPr>
        <w:jc w:val="both"/>
        <w:rPr>
          <w:rFonts w:cstheme="minorHAnsi"/>
          <w:szCs w:val="22"/>
        </w:rPr>
      </w:pPr>
    </w:p>
    <w:p w14:paraId="5164CF84" w14:textId="77777777" w:rsidR="007F7385" w:rsidRPr="008A42B1" w:rsidRDefault="007F7385" w:rsidP="007F7385">
      <w:pPr>
        <w:jc w:val="both"/>
        <w:rPr>
          <w:rFonts w:cstheme="minorHAnsi"/>
          <w:szCs w:val="22"/>
        </w:rPr>
      </w:pPr>
      <w:r w:rsidRPr="008A42B1">
        <w:rPr>
          <w:rFonts w:cstheme="minorHAnsi"/>
          <w:szCs w:val="22"/>
        </w:rPr>
        <w:t>Le</w:t>
      </w:r>
      <w:r w:rsidR="00A65E67" w:rsidRPr="008A42B1">
        <w:rPr>
          <w:rFonts w:cstheme="minorHAnsi"/>
          <w:szCs w:val="22"/>
        </w:rPr>
        <w:t>s</w:t>
      </w:r>
      <w:r w:rsidRPr="008A42B1">
        <w:rPr>
          <w:rFonts w:cstheme="minorHAnsi"/>
          <w:szCs w:val="22"/>
        </w:rPr>
        <w:t xml:space="preserve"> candidat</w:t>
      </w:r>
      <w:r w:rsidR="00A65E67" w:rsidRPr="008A42B1">
        <w:rPr>
          <w:rFonts w:cstheme="minorHAnsi"/>
          <w:szCs w:val="22"/>
        </w:rPr>
        <w:t>s</w:t>
      </w:r>
      <w:r w:rsidRPr="008A42B1">
        <w:rPr>
          <w:rFonts w:cstheme="minorHAnsi"/>
          <w:szCs w:val="22"/>
        </w:rPr>
        <w:t xml:space="preserve"> </w:t>
      </w:r>
      <w:r w:rsidR="00A65E67" w:rsidRPr="008A42B1">
        <w:rPr>
          <w:rFonts w:cstheme="minorHAnsi"/>
          <w:szCs w:val="22"/>
        </w:rPr>
        <w:t>sont</w:t>
      </w:r>
      <w:r w:rsidRPr="008A42B1">
        <w:rPr>
          <w:rFonts w:cstheme="minorHAnsi"/>
          <w:szCs w:val="22"/>
        </w:rPr>
        <w:t xml:space="preserve"> informé</w:t>
      </w:r>
      <w:r w:rsidR="00A65E67" w:rsidRPr="008A42B1">
        <w:rPr>
          <w:rFonts w:cstheme="minorHAnsi"/>
          <w:szCs w:val="22"/>
        </w:rPr>
        <w:t>s</w:t>
      </w:r>
      <w:r w:rsidRPr="008A42B1">
        <w:rPr>
          <w:rFonts w:cstheme="minorHAnsi"/>
          <w:szCs w:val="22"/>
        </w:rPr>
        <w:t xml:space="preserve"> que l'administration conclura l</w:t>
      </w:r>
      <w:r w:rsidR="00495B00" w:rsidRPr="008A42B1">
        <w:rPr>
          <w:rFonts w:cstheme="minorHAnsi"/>
          <w:szCs w:val="22"/>
        </w:rPr>
        <w:t>e marché</w:t>
      </w:r>
      <w:r w:rsidRPr="008A42B1">
        <w:rPr>
          <w:rFonts w:cstheme="minorHAnsi"/>
          <w:szCs w:val="22"/>
        </w:rPr>
        <w:t xml:space="preserve"> dans l'unité monétaire suivante :</w:t>
      </w:r>
      <w:r w:rsidR="00F37B0D" w:rsidRPr="008A42B1">
        <w:rPr>
          <w:rFonts w:cstheme="minorHAnsi"/>
          <w:szCs w:val="22"/>
        </w:rPr>
        <w:t xml:space="preserve"> </w:t>
      </w:r>
      <w:r w:rsidRPr="008A42B1">
        <w:rPr>
          <w:rFonts w:cstheme="minorHAnsi"/>
          <w:szCs w:val="22"/>
        </w:rPr>
        <w:t>"EURO".</w:t>
      </w:r>
    </w:p>
    <w:p w14:paraId="2379E979" w14:textId="77777777" w:rsidR="007F7385" w:rsidRPr="008A42B1" w:rsidRDefault="007F7385" w:rsidP="007F7385">
      <w:pPr>
        <w:jc w:val="both"/>
        <w:rPr>
          <w:rFonts w:cstheme="minorHAnsi"/>
          <w:szCs w:val="22"/>
        </w:rPr>
      </w:pPr>
    </w:p>
    <w:p w14:paraId="16FE9DBA" w14:textId="733A3DF9" w:rsidR="00CE0E55" w:rsidRPr="008A42B1" w:rsidRDefault="00CE0E55" w:rsidP="007F7385">
      <w:pPr>
        <w:jc w:val="both"/>
        <w:rPr>
          <w:rFonts w:cstheme="minorHAnsi"/>
          <w:szCs w:val="22"/>
        </w:rPr>
      </w:pPr>
      <w:r w:rsidRPr="008A42B1">
        <w:rPr>
          <w:rFonts w:cstheme="minorHAnsi"/>
          <w:szCs w:val="22"/>
        </w:rPr>
        <w:t>Le dossier à remettre par les candidats contiendra les documents nécessaires à l’analyse de la candidature (article</w:t>
      </w:r>
      <w:r w:rsidR="00845534">
        <w:rPr>
          <w:rFonts w:cstheme="minorHAnsi"/>
          <w:szCs w:val="22"/>
        </w:rPr>
        <w:t> </w:t>
      </w:r>
      <w:r w:rsidRPr="008A42B1">
        <w:rPr>
          <w:rFonts w:cstheme="minorHAnsi"/>
          <w:szCs w:val="22"/>
        </w:rPr>
        <w:t>6</w:t>
      </w:r>
      <w:r w:rsidR="00F111BF" w:rsidRPr="008A42B1">
        <w:rPr>
          <w:rFonts w:cstheme="minorHAnsi"/>
          <w:szCs w:val="22"/>
        </w:rPr>
        <w:t>-1</w:t>
      </w:r>
      <w:r w:rsidRPr="008A42B1">
        <w:rPr>
          <w:rFonts w:cstheme="minorHAnsi"/>
          <w:szCs w:val="22"/>
        </w:rPr>
        <w:t xml:space="preserve">). </w:t>
      </w:r>
    </w:p>
    <w:p w14:paraId="40F5A915" w14:textId="77777777" w:rsidR="00555679" w:rsidRPr="008A42B1" w:rsidRDefault="00555679" w:rsidP="00555679">
      <w:pPr>
        <w:pStyle w:val="Titre2"/>
        <w:rPr>
          <w:rFonts w:cstheme="minorHAnsi"/>
        </w:rPr>
      </w:pPr>
      <w:bookmarkStart w:id="143" w:name="_Toc60911488"/>
      <w:bookmarkStart w:id="144" w:name="_Toc219479205"/>
      <w:r w:rsidRPr="008A42B1">
        <w:rPr>
          <w:rFonts w:cstheme="minorHAnsi"/>
        </w:rPr>
        <w:t>6-1. Dossier de candidature</w:t>
      </w:r>
      <w:bookmarkEnd w:id="143"/>
      <w:bookmarkEnd w:id="144"/>
      <w:r w:rsidRPr="008A42B1">
        <w:rPr>
          <w:rFonts w:cstheme="minorHAnsi"/>
        </w:rPr>
        <w:t xml:space="preserve"> </w:t>
      </w:r>
    </w:p>
    <w:p w14:paraId="2B647388" w14:textId="38C98CFB" w:rsidR="007F7385" w:rsidRDefault="00666574" w:rsidP="0031400A">
      <w:pPr>
        <w:pStyle w:val="Titre3"/>
        <w:rPr>
          <w:rFonts w:cstheme="minorHAnsi"/>
        </w:rPr>
      </w:pPr>
      <w:r w:rsidRPr="008A42B1">
        <w:rPr>
          <w:rFonts w:cstheme="minorHAnsi"/>
        </w:rPr>
        <w:t>6</w:t>
      </w:r>
      <w:r w:rsidR="00F762E8" w:rsidRPr="008A42B1">
        <w:rPr>
          <w:rFonts w:cstheme="minorHAnsi"/>
        </w:rPr>
        <w:t>-</w:t>
      </w:r>
      <w:r w:rsidR="007F7385" w:rsidRPr="008A42B1">
        <w:rPr>
          <w:rFonts w:cstheme="minorHAnsi"/>
        </w:rPr>
        <w:t>1.1 Généralités</w:t>
      </w:r>
    </w:p>
    <w:p w14:paraId="54DA8C7F" w14:textId="6F6F195A" w:rsidR="005A23F3" w:rsidRPr="005A23F3" w:rsidRDefault="005A23F3" w:rsidP="005A23F3">
      <w:pPr>
        <w:pStyle w:val="Corpsdetexte3"/>
        <w:jc w:val="both"/>
        <w:rPr>
          <w:rFonts w:cstheme="minorHAnsi"/>
          <w:sz w:val="22"/>
          <w:szCs w:val="22"/>
        </w:rPr>
      </w:pPr>
      <w:r w:rsidRPr="005A23F3">
        <w:rPr>
          <w:rFonts w:cstheme="minorHAnsi"/>
          <w:sz w:val="22"/>
          <w:szCs w:val="22"/>
        </w:rPr>
        <w:t>La sélection des candidatures se fera conformément au</w:t>
      </w:r>
      <w:r w:rsidR="007478AD">
        <w:rPr>
          <w:rFonts w:cstheme="minorHAnsi"/>
          <w:sz w:val="22"/>
          <w:szCs w:val="22"/>
        </w:rPr>
        <w:t>x dispositions de l’article L.2142-1 et des articles R.21</w:t>
      </w:r>
      <w:r w:rsidR="00E105A9">
        <w:rPr>
          <w:rFonts w:cstheme="minorHAnsi"/>
          <w:sz w:val="22"/>
          <w:szCs w:val="22"/>
        </w:rPr>
        <w:t>42-1 à R.21</w:t>
      </w:r>
      <w:r w:rsidRPr="005A23F3">
        <w:rPr>
          <w:rFonts w:cstheme="minorHAnsi"/>
          <w:sz w:val="22"/>
          <w:szCs w:val="22"/>
        </w:rPr>
        <w:t>42-15 du code de la commande publique.</w:t>
      </w:r>
    </w:p>
    <w:p w14:paraId="1DF013B1" w14:textId="4D855FF3" w:rsidR="005A23F3" w:rsidRPr="005A23F3" w:rsidRDefault="005A23F3" w:rsidP="005A23F3">
      <w:pPr>
        <w:pStyle w:val="Corpsdetexte3"/>
        <w:jc w:val="both"/>
        <w:rPr>
          <w:rFonts w:cstheme="minorHAnsi"/>
          <w:sz w:val="22"/>
          <w:szCs w:val="22"/>
        </w:rPr>
      </w:pPr>
      <w:r w:rsidRPr="005A23F3">
        <w:rPr>
          <w:rFonts w:cstheme="minorHAnsi"/>
          <w:sz w:val="22"/>
          <w:szCs w:val="22"/>
        </w:rPr>
        <w:t xml:space="preserve">Les candidats qui ne peuvent soumissionner à un marché </w:t>
      </w:r>
      <w:r w:rsidR="002234E7">
        <w:rPr>
          <w:rFonts w:cstheme="minorHAnsi"/>
          <w:sz w:val="22"/>
          <w:szCs w:val="22"/>
        </w:rPr>
        <w:t>en application des articles L.2141-1 à L.21</w:t>
      </w:r>
      <w:r w:rsidRPr="005A23F3">
        <w:rPr>
          <w:rFonts w:cstheme="minorHAnsi"/>
          <w:sz w:val="22"/>
          <w:szCs w:val="22"/>
        </w:rPr>
        <w:t>41-5 du code de la commande publique ou qui, le cas échéant, après mise en œuvre de</w:t>
      </w:r>
      <w:r w:rsidR="007478AD">
        <w:rPr>
          <w:rFonts w:cstheme="minorHAnsi"/>
          <w:sz w:val="22"/>
          <w:szCs w:val="22"/>
        </w:rPr>
        <w:t>s dispositions de l’article R.2144-2</w:t>
      </w:r>
      <w:r w:rsidRPr="005A23F3">
        <w:rPr>
          <w:rFonts w:cstheme="minorHAnsi"/>
          <w:sz w:val="22"/>
          <w:szCs w:val="22"/>
        </w:rPr>
        <w:t xml:space="preserve">, produisent des dossiers de candidature ne comportant pas les pièces et renseignements demandés ci-après ne sont pas admis à participer à la suite de la procédure de passation du marché. Leur dossier sera rejeté par le </w:t>
      </w:r>
      <w:r w:rsidR="000770D2">
        <w:rPr>
          <w:rFonts w:cstheme="minorHAnsi"/>
          <w:sz w:val="22"/>
          <w:szCs w:val="22"/>
        </w:rPr>
        <w:t>R</w:t>
      </w:r>
      <w:r w:rsidRPr="005A23F3">
        <w:rPr>
          <w:rFonts w:cstheme="minorHAnsi"/>
          <w:sz w:val="22"/>
          <w:szCs w:val="22"/>
        </w:rPr>
        <w:t xml:space="preserve">eprésentant du </w:t>
      </w:r>
      <w:r w:rsidR="000770D2">
        <w:rPr>
          <w:rFonts w:cstheme="minorHAnsi"/>
          <w:sz w:val="22"/>
          <w:szCs w:val="22"/>
        </w:rPr>
        <w:t>P</w:t>
      </w:r>
      <w:r w:rsidRPr="005A23F3">
        <w:rPr>
          <w:rFonts w:cstheme="minorHAnsi"/>
          <w:sz w:val="22"/>
          <w:szCs w:val="22"/>
        </w:rPr>
        <w:t xml:space="preserve">ouvoir </w:t>
      </w:r>
      <w:r w:rsidR="000770D2">
        <w:rPr>
          <w:rFonts w:cstheme="minorHAnsi"/>
          <w:sz w:val="22"/>
          <w:szCs w:val="22"/>
        </w:rPr>
        <w:t>A</w:t>
      </w:r>
      <w:r w:rsidRPr="005A23F3">
        <w:rPr>
          <w:rFonts w:cstheme="minorHAnsi"/>
          <w:sz w:val="22"/>
          <w:szCs w:val="22"/>
        </w:rPr>
        <w:t>djudicateur, sans avoir été présenté au jury.</w:t>
      </w:r>
    </w:p>
    <w:p w14:paraId="3C14EE09" w14:textId="77777777" w:rsidR="005A23F3" w:rsidRPr="005A23F3" w:rsidRDefault="005A23F3" w:rsidP="005A23F3">
      <w:pPr>
        <w:pStyle w:val="Corpsdetexte3"/>
        <w:jc w:val="both"/>
        <w:rPr>
          <w:rFonts w:cstheme="minorHAnsi"/>
          <w:sz w:val="22"/>
          <w:szCs w:val="22"/>
        </w:rPr>
      </w:pPr>
      <w:r w:rsidRPr="005A23F3">
        <w:rPr>
          <w:rFonts w:cstheme="minorHAnsi"/>
          <w:sz w:val="22"/>
          <w:szCs w:val="22"/>
        </w:rPr>
        <w:t>Les candidats doivent justifier et apporter la preuve de leurs capacités juridiques, économiques, financières, techniques et professionnelles à réaliser toutes les prestations pour lesquelles ils se portent candidats et en assurer la coordination.</w:t>
      </w:r>
    </w:p>
    <w:p w14:paraId="09FCB088" w14:textId="77777777" w:rsidR="005A23F3" w:rsidRPr="005A23F3" w:rsidRDefault="005A23F3" w:rsidP="005A23F3">
      <w:pPr>
        <w:pStyle w:val="Corpsdetexte3"/>
        <w:jc w:val="both"/>
        <w:rPr>
          <w:rFonts w:cstheme="minorHAnsi"/>
          <w:sz w:val="22"/>
          <w:szCs w:val="22"/>
        </w:rPr>
      </w:pPr>
      <w:r w:rsidRPr="005A23F3">
        <w:rPr>
          <w:rFonts w:cstheme="minorHAnsi"/>
          <w:sz w:val="22"/>
          <w:szCs w:val="22"/>
        </w:rPr>
        <w:t>Les capacités s’apprécient globalement tous opérateurs économiques confondus composant la candidature.</w:t>
      </w:r>
    </w:p>
    <w:p w14:paraId="3E0CFC0A" w14:textId="77777777" w:rsidR="005A23F3" w:rsidRPr="005A23F3" w:rsidRDefault="005A23F3" w:rsidP="005A23F3">
      <w:pPr>
        <w:pStyle w:val="Corpsdetexte3"/>
        <w:jc w:val="both"/>
        <w:rPr>
          <w:rFonts w:cstheme="minorHAnsi"/>
          <w:sz w:val="22"/>
          <w:szCs w:val="22"/>
        </w:rPr>
      </w:pPr>
      <w:r w:rsidRPr="005A23F3">
        <w:rPr>
          <w:rFonts w:cstheme="minorHAnsi"/>
          <w:sz w:val="22"/>
          <w:szCs w:val="22"/>
        </w:rPr>
        <w:t xml:space="preserve">A cette fin, il sera fourni obligatoirement </w:t>
      </w:r>
      <w:r w:rsidRPr="00CE3B33">
        <w:rPr>
          <w:rFonts w:cstheme="minorHAnsi"/>
          <w:b/>
          <w:sz w:val="22"/>
          <w:szCs w:val="22"/>
        </w:rPr>
        <w:t>pour chaque opérateur économique</w:t>
      </w:r>
      <w:r w:rsidRPr="005A23F3">
        <w:rPr>
          <w:rFonts w:cstheme="minorHAnsi"/>
          <w:sz w:val="22"/>
          <w:szCs w:val="22"/>
        </w:rPr>
        <w:t>, les renseignements concernant la situation propre du candidat, les justificatifs quant aux conditions d’accès à la commande publique, les renseignements et les formalités nécessaires pour l’évaluation de leurs capacités économique et financière, professionnelle et technique minimales requises.</w:t>
      </w:r>
    </w:p>
    <w:p w14:paraId="132DF309" w14:textId="6F41D239" w:rsidR="005A23F3" w:rsidRPr="005A23F3" w:rsidRDefault="005A23F3" w:rsidP="005A23F3">
      <w:pPr>
        <w:pStyle w:val="Corpsdetexte3"/>
        <w:jc w:val="both"/>
        <w:rPr>
          <w:rFonts w:cstheme="minorHAnsi"/>
          <w:sz w:val="22"/>
          <w:szCs w:val="22"/>
        </w:rPr>
      </w:pPr>
      <w:r w:rsidRPr="005A23F3">
        <w:rPr>
          <w:rFonts w:cstheme="minorHAnsi"/>
          <w:sz w:val="22"/>
          <w:szCs w:val="22"/>
        </w:rPr>
        <w:t xml:space="preserve">Pour présenter ces renseignements, l’acheteur invite le candidat à utiliser les imprimés DC1 et DC2 joints au présent dossier de consultation et qui contiennent certains des éléments demandés. </w:t>
      </w:r>
    </w:p>
    <w:p w14:paraId="2FAC4370" w14:textId="7A179B7C" w:rsidR="00CE3B33" w:rsidRDefault="005A23F3" w:rsidP="005A23F3">
      <w:pPr>
        <w:pStyle w:val="Corpsdetexte3"/>
        <w:spacing w:after="0"/>
        <w:jc w:val="both"/>
        <w:rPr>
          <w:rFonts w:cstheme="minorHAnsi"/>
          <w:sz w:val="22"/>
          <w:szCs w:val="22"/>
        </w:rPr>
      </w:pPr>
      <w:r w:rsidRPr="005A23F3">
        <w:rPr>
          <w:rFonts w:cstheme="minorHAnsi"/>
          <w:sz w:val="22"/>
          <w:szCs w:val="22"/>
        </w:rPr>
        <w:t>Les candidats ne sont plus tenus de fournir les documents et renseignements qui ont déjà été transmis dans le cadre d’une précédente consultation, lorsque les conditions int</w:t>
      </w:r>
      <w:r w:rsidR="00305A30">
        <w:rPr>
          <w:rFonts w:cstheme="minorHAnsi"/>
          <w:sz w:val="22"/>
          <w:szCs w:val="22"/>
        </w:rPr>
        <w:t>roduites selon les articles R.2143-13 et R.2143-14</w:t>
      </w:r>
      <w:r w:rsidRPr="005A23F3">
        <w:rPr>
          <w:rFonts w:cstheme="minorHAnsi"/>
          <w:sz w:val="22"/>
          <w:szCs w:val="22"/>
        </w:rPr>
        <w:t xml:space="preserve"> du code de la c</w:t>
      </w:r>
      <w:r w:rsidR="00CE3B33">
        <w:rPr>
          <w:rFonts w:cstheme="minorHAnsi"/>
          <w:sz w:val="22"/>
          <w:szCs w:val="22"/>
        </w:rPr>
        <w:t>ommande publique sont remplies.</w:t>
      </w:r>
    </w:p>
    <w:p w14:paraId="2F07CFF2" w14:textId="77777777" w:rsidR="00CE3B33" w:rsidRDefault="00CE3B33" w:rsidP="005A23F3">
      <w:pPr>
        <w:pStyle w:val="Corpsdetexte3"/>
        <w:spacing w:after="0"/>
        <w:jc w:val="both"/>
        <w:rPr>
          <w:rFonts w:cstheme="minorHAnsi"/>
          <w:sz w:val="22"/>
          <w:szCs w:val="22"/>
        </w:rPr>
      </w:pPr>
    </w:p>
    <w:p w14:paraId="1E1F89B5" w14:textId="28363F14" w:rsidR="005A23F3" w:rsidRDefault="00CE3B33" w:rsidP="005A23F3">
      <w:pPr>
        <w:pStyle w:val="Corpsdetexte3"/>
        <w:spacing w:after="0"/>
        <w:jc w:val="both"/>
        <w:rPr>
          <w:rFonts w:cstheme="minorHAnsi"/>
          <w:sz w:val="22"/>
          <w:szCs w:val="22"/>
        </w:rPr>
      </w:pPr>
      <w:r>
        <w:rPr>
          <w:rFonts w:cstheme="minorHAnsi"/>
          <w:sz w:val="22"/>
          <w:szCs w:val="22"/>
        </w:rPr>
        <w:t xml:space="preserve">A ce titre, </w:t>
      </w:r>
      <w:r w:rsidR="005A23F3" w:rsidRPr="005A23F3">
        <w:rPr>
          <w:rFonts w:cstheme="minorHAnsi"/>
          <w:sz w:val="22"/>
          <w:szCs w:val="22"/>
        </w:rPr>
        <w:t>PLACE propose un dispositif de coffre-fort numérique permettant le dépôt des attestations fiscales et sociales, accessibles dans le cadre de la remise d’une offre électronique.</w:t>
      </w:r>
    </w:p>
    <w:p w14:paraId="04890EB4" w14:textId="77777777" w:rsidR="007F7385" w:rsidRPr="008A42B1" w:rsidRDefault="00666574" w:rsidP="0031400A">
      <w:pPr>
        <w:pStyle w:val="Titre3"/>
        <w:rPr>
          <w:rFonts w:cstheme="minorHAnsi"/>
        </w:rPr>
      </w:pPr>
      <w:r w:rsidRPr="008A42B1">
        <w:rPr>
          <w:rFonts w:cstheme="minorHAnsi"/>
        </w:rPr>
        <w:t>6</w:t>
      </w:r>
      <w:r w:rsidR="00F762E8" w:rsidRPr="008A42B1">
        <w:rPr>
          <w:rFonts w:cstheme="minorHAnsi"/>
        </w:rPr>
        <w:t>-</w:t>
      </w:r>
      <w:r w:rsidR="007F7385" w:rsidRPr="008A42B1">
        <w:rPr>
          <w:rFonts w:cstheme="minorHAnsi"/>
        </w:rPr>
        <w:t xml:space="preserve">1.2 </w:t>
      </w:r>
      <w:r w:rsidR="00BD246B" w:rsidRPr="008A42B1">
        <w:rPr>
          <w:rFonts w:cstheme="minorHAnsi"/>
        </w:rPr>
        <w:t>Pièces à fournir par l’</w:t>
      </w:r>
      <w:r w:rsidR="007F7385" w:rsidRPr="008A42B1">
        <w:rPr>
          <w:rFonts w:cstheme="minorHAnsi"/>
        </w:rPr>
        <w:t xml:space="preserve">opérateur économique unique ou </w:t>
      </w:r>
      <w:r w:rsidR="00BD246B" w:rsidRPr="008A42B1">
        <w:rPr>
          <w:rFonts w:cstheme="minorHAnsi"/>
        </w:rPr>
        <w:t>le</w:t>
      </w:r>
      <w:r w:rsidR="007F7385" w:rsidRPr="008A42B1">
        <w:rPr>
          <w:rFonts w:cstheme="minorHAnsi"/>
        </w:rPr>
        <w:t xml:space="preserve"> groupement d’opérateurs économiques (cotraitants)</w:t>
      </w:r>
    </w:p>
    <w:p w14:paraId="1905B42F" w14:textId="77777777" w:rsidR="007F7385" w:rsidRPr="00A002C9" w:rsidRDefault="007F7385" w:rsidP="007F7385">
      <w:pPr>
        <w:jc w:val="both"/>
        <w:rPr>
          <w:rFonts w:cstheme="minorHAnsi"/>
          <w:szCs w:val="22"/>
        </w:rPr>
      </w:pPr>
      <w:r w:rsidRPr="00A002C9">
        <w:rPr>
          <w:rFonts w:cstheme="minorHAnsi"/>
          <w:szCs w:val="22"/>
        </w:rPr>
        <w:t xml:space="preserve">En cas de groupement d’opérateurs économiques, les documents et renseignements ci-dessous sont à fournir </w:t>
      </w:r>
      <w:r w:rsidRPr="00A002C9">
        <w:rPr>
          <w:rFonts w:cstheme="minorHAnsi"/>
          <w:szCs w:val="22"/>
          <w:u w:val="single"/>
        </w:rPr>
        <w:t>pour chaque membre</w:t>
      </w:r>
      <w:r w:rsidRPr="00A002C9">
        <w:rPr>
          <w:rFonts w:cstheme="minorHAnsi"/>
          <w:szCs w:val="22"/>
        </w:rPr>
        <w:t xml:space="preserve"> du groupement (à l’exception du DC1 qui est commun à tous les membres du groupement).</w:t>
      </w:r>
    </w:p>
    <w:p w14:paraId="0ADE29AC" w14:textId="77777777" w:rsidR="00CE0E55" w:rsidRPr="00A002C9" w:rsidRDefault="00CE0E55" w:rsidP="007F7385">
      <w:pPr>
        <w:jc w:val="both"/>
        <w:rPr>
          <w:rFonts w:cstheme="minorHAnsi"/>
          <w:szCs w:val="22"/>
        </w:rPr>
      </w:pPr>
    </w:p>
    <w:p w14:paraId="07F1609D" w14:textId="7DE4BBF2" w:rsidR="00CE0E55" w:rsidRPr="008A42B1" w:rsidRDefault="00CE0E55" w:rsidP="00CE0E55">
      <w:pPr>
        <w:suppressAutoHyphens w:val="0"/>
        <w:jc w:val="both"/>
        <w:rPr>
          <w:rFonts w:cstheme="minorHAnsi"/>
          <w:szCs w:val="24"/>
          <w:lang w:eastAsia="fr-FR"/>
        </w:rPr>
      </w:pPr>
      <w:r w:rsidRPr="00A002C9">
        <w:rPr>
          <w:rFonts w:cstheme="minorHAnsi"/>
          <w:szCs w:val="24"/>
          <w:lang w:eastAsia="fr-FR"/>
        </w:rPr>
        <w:t>Si le candidat ou le groupement s’appuie sur d’autres opérateurs économiques pour présenter sa candidature, il doit les mentionner dans le formulaire DC2 (rubrique G) et produire pour chacun d’eux les mêmes documents et informations que ceux exigés du candidat ou du groupement, ainsi qu’un engagement écrit de chacun d’eux justifiant qu’il disposera de leurs capa</w:t>
      </w:r>
      <w:r w:rsidR="00A77FBF" w:rsidRPr="00A002C9">
        <w:rPr>
          <w:rFonts w:cstheme="minorHAnsi"/>
          <w:szCs w:val="24"/>
          <w:lang w:eastAsia="fr-FR"/>
        </w:rPr>
        <w:t>cités pour l’exécution d</w:t>
      </w:r>
      <w:r w:rsidR="00CE3B33" w:rsidRPr="00A002C9">
        <w:rPr>
          <w:rFonts w:cstheme="minorHAnsi"/>
          <w:szCs w:val="24"/>
          <w:lang w:eastAsia="fr-FR"/>
        </w:rPr>
        <w:t>u marché</w:t>
      </w:r>
      <w:r w:rsidRPr="00A002C9">
        <w:rPr>
          <w:rFonts w:cstheme="minorHAnsi"/>
          <w:szCs w:val="24"/>
          <w:lang w:eastAsia="fr-FR"/>
        </w:rPr>
        <w:t>.</w:t>
      </w:r>
    </w:p>
    <w:p w14:paraId="52141231" w14:textId="14713C72" w:rsidR="00CE0E55" w:rsidRDefault="00CE0E55" w:rsidP="007F7385">
      <w:pPr>
        <w:jc w:val="both"/>
        <w:rPr>
          <w:rFonts w:cstheme="minorHAnsi"/>
          <w:szCs w:val="22"/>
        </w:rPr>
      </w:pPr>
    </w:p>
    <w:p w14:paraId="572899FC" w14:textId="46F7FB85" w:rsidR="00516BDE" w:rsidRDefault="00516BDE" w:rsidP="007F7385">
      <w:pPr>
        <w:jc w:val="both"/>
        <w:rPr>
          <w:rFonts w:cstheme="minorHAnsi"/>
          <w:szCs w:val="22"/>
        </w:rPr>
      </w:pPr>
    </w:p>
    <w:p w14:paraId="32790159" w14:textId="4A9F1E55" w:rsidR="00516BDE" w:rsidRDefault="00516BDE" w:rsidP="007F7385">
      <w:pPr>
        <w:jc w:val="both"/>
        <w:rPr>
          <w:rFonts w:cstheme="minorHAnsi"/>
          <w:szCs w:val="22"/>
        </w:rPr>
      </w:pPr>
    </w:p>
    <w:p w14:paraId="555B8196" w14:textId="17D7E82E" w:rsidR="00516BDE" w:rsidRDefault="00516BDE" w:rsidP="007F7385">
      <w:pPr>
        <w:jc w:val="both"/>
        <w:rPr>
          <w:rFonts w:cstheme="minorHAnsi"/>
          <w:szCs w:val="22"/>
        </w:rPr>
      </w:pPr>
    </w:p>
    <w:p w14:paraId="50F2F2D8" w14:textId="6683B8D1" w:rsidR="00516BDE" w:rsidRDefault="00516BDE" w:rsidP="007F7385">
      <w:pPr>
        <w:jc w:val="both"/>
        <w:rPr>
          <w:rFonts w:cstheme="minorHAnsi"/>
          <w:szCs w:val="22"/>
        </w:rPr>
      </w:pPr>
    </w:p>
    <w:p w14:paraId="66561871" w14:textId="77777777" w:rsidR="00516BDE" w:rsidRPr="008A42B1" w:rsidRDefault="00516BDE" w:rsidP="007F7385">
      <w:pPr>
        <w:jc w:val="both"/>
        <w:rPr>
          <w:rFonts w:cstheme="minorHAnsi"/>
          <w:szCs w:val="22"/>
        </w:rPr>
      </w:pPr>
    </w:p>
    <w:p w14:paraId="670AD39D" w14:textId="2535E820" w:rsidR="00A65E67" w:rsidRPr="008A42B1" w:rsidRDefault="00A65E67" w:rsidP="004663A9">
      <w:pPr>
        <w:spacing w:before="120"/>
        <w:rPr>
          <w:rFonts w:cstheme="minorHAnsi"/>
          <w:b/>
          <w:szCs w:val="22"/>
        </w:rPr>
      </w:pPr>
      <w:r w:rsidRPr="008A42B1">
        <w:rPr>
          <w:rFonts w:cstheme="minorHAnsi"/>
          <w:b/>
          <w:szCs w:val="22"/>
        </w:rPr>
        <w:lastRenderedPageBreak/>
        <w:t>Les documents et ren</w:t>
      </w:r>
      <w:r w:rsidR="004F0BDF">
        <w:rPr>
          <w:rFonts w:cstheme="minorHAnsi"/>
          <w:b/>
          <w:szCs w:val="22"/>
        </w:rPr>
        <w:t>seignements à fournir</w:t>
      </w:r>
      <w:r w:rsidR="00900C81">
        <w:rPr>
          <w:rFonts w:cstheme="minorHAnsi"/>
          <w:b/>
          <w:szCs w:val="22"/>
        </w:rPr>
        <w:t xml:space="preserve"> </w:t>
      </w:r>
      <w:r w:rsidRPr="008A42B1">
        <w:rPr>
          <w:rFonts w:cstheme="minorHAnsi"/>
          <w:b/>
          <w:szCs w:val="22"/>
        </w:rPr>
        <w:t>sont :</w:t>
      </w:r>
    </w:p>
    <w:p w14:paraId="25652ADE" w14:textId="77777777" w:rsidR="007F7385" w:rsidRPr="008A42B1" w:rsidRDefault="00666574" w:rsidP="0031400A">
      <w:pPr>
        <w:pStyle w:val="Titre4"/>
        <w:rPr>
          <w:rFonts w:cstheme="minorHAnsi"/>
          <w:b/>
        </w:rPr>
      </w:pPr>
      <w:bookmarkStart w:id="145" w:name="_Toc336272664"/>
      <w:r w:rsidRPr="008A42B1">
        <w:rPr>
          <w:rFonts w:cstheme="minorHAnsi"/>
          <w:b/>
        </w:rPr>
        <w:t>6</w:t>
      </w:r>
      <w:r w:rsidR="00F762E8" w:rsidRPr="008A42B1">
        <w:rPr>
          <w:rFonts w:cstheme="minorHAnsi"/>
          <w:b/>
        </w:rPr>
        <w:t>-</w:t>
      </w:r>
      <w:r w:rsidR="007F7385" w:rsidRPr="008A42B1">
        <w:rPr>
          <w:rFonts w:cstheme="minorHAnsi"/>
          <w:b/>
        </w:rPr>
        <w:t xml:space="preserve">1.2.1 </w:t>
      </w:r>
      <w:r w:rsidR="00CE0E55" w:rsidRPr="008A42B1">
        <w:rPr>
          <w:rFonts w:cstheme="minorHAnsi"/>
          <w:b/>
        </w:rPr>
        <w:t>–</w:t>
      </w:r>
      <w:r w:rsidR="007F7385" w:rsidRPr="008A42B1">
        <w:rPr>
          <w:rFonts w:cstheme="minorHAnsi"/>
          <w:b/>
        </w:rPr>
        <w:t xml:space="preserve"> </w:t>
      </w:r>
      <w:bookmarkEnd w:id="145"/>
      <w:r w:rsidR="00CE0E55" w:rsidRPr="008A42B1">
        <w:rPr>
          <w:rFonts w:cstheme="minorHAnsi"/>
          <w:b/>
        </w:rPr>
        <w:t xml:space="preserve">Dossier administratif </w:t>
      </w:r>
    </w:p>
    <w:p w14:paraId="352A51A7" w14:textId="77777777" w:rsidR="002305CC" w:rsidRPr="008A42B1" w:rsidRDefault="002305CC" w:rsidP="00BC6C27">
      <w:pPr>
        <w:numPr>
          <w:ilvl w:val="0"/>
          <w:numId w:val="3"/>
        </w:numPr>
        <w:tabs>
          <w:tab w:val="left" w:pos="1843"/>
        </w:tabs>
        <w:suppressAutoHyphens w:val="0"/>
        <w:overflowPunct w:val="0"/>
        <w:autoSpaceDE w:val="0"/>
        <w:autoSpaceDN w:val="0"/>
        <w:adjustRightInd w:val="0"/>
        <w:spacing w:before="120"/>
        <w:ind w:left="641" w:hanging="357"/>
        <w:jc w:val="both"/>
        <w:textAlignment w:val="baseline"/>
        <w:rPr>
          <w:rFonts w:cstheme="minorHAnsi"/>
          <w:szCs w:val="22"/>
        </w:rPr>
      </w:pPr>
      <w:r w:rsidRPr="008A42B1">
        <w:rPr>
          <w:rFonts w:cstheme="minorHAnsi"/>
          <w:szCs w:val="22"/>
        </w:rPr>
        <w:t>Lettre de candidature (formulaire DC1), incluant notamment :</w:t>
      </w:r>
    </w:p>
    <w:p w14:paraId="338B46B1" w14:textId="77777777" w:rsidR="002305CC" w:rsidRPr="008A42B1" w:rsidRDefault="002305CC" w:rsidP="004C48E8">
      <w:pPr>
        <w:numPr>
          <w:ilvl w:val="0"/>
          <w:numId w:val="29"/>
        </w:numPr>
        <w:tabs>
          <w:tab w:val="clear" w:pos="644"/>
          <w:tab w:val="left" w:pos="1843"/>
        </w:tabs>
        <w:suppressAutoHyphens w:val="0"/>
        <w:overflowPunct w:val="0"/>
        <w:autoSpaceDE w:val="0"/>
        <w:autoSpaceDN w:val="0"/>
        <w:adjustRightInd w:val="0"/>
        <w:ind w:left="1276"/>
        <w:jc w:val="both"/>
        <w:textAlignment w:val="baseline"/>
        <w:rPr>
          <w:rFonts w:cstheme="minorHAnsi"/>
          <w:szCs w:val="22"/>
        </w:rPr>
      </w:pPr>
      <w:r w:rsidRPr="008A42B1">
        <w:rPr>
          <w:rFonts w:cstheme="minorHAnsi"/>
          <w:szCs w:val="22"/>
        </w:rPr>
        <w:t>L’information selon laquelle le candidat se présente seul ou en groupement ;</w:t>
      </w:r>
    </w:p>
    <w:p w14:paraId="5163BDE5" w14:textId="40970BCC" w:rsidR="002305CC" w:rsidRPr="008A42B1" w:rsidRDefault="002305CC" w:rsidP="004C48E8">
      <w:pPr>
        <w:numPr>
          <w:ilvl w:val="0"/>
          <w:numId w:val="29"/>
        </w:numPr>
        <w:tabs>
          <w:tab w:val="clear" w:pos="644"/>
          <w:tab w:val="left" w:pos="1843"/>
        </w:tabs>
        <w:suppressAutoHyphens w:val="0"/>
        <w:overflowPunct w:val="0"/>
        <w:autoSpaceDE w:val="0"/>
        <w:autoSpaceDN w:val="0"/>
        <w:adjustRightInd w:val="0"/>
        <w:ind w:left="1276"/>
        <w:jc w:val="both"/>
        <w:textAlignment w:val="baseline"/>
        <w:rPr>
          <w:rFonts w:cstheme="minorHAnsi"/>
          <w:szCs w:val="22"/>
        </w:rPr>
      </w:pPr>
      <w:r w:rsidRPr="008A42B1">
        <w:rPr>
          <w:rFonts w:cstheme="minorHAnsi"/>
          <w:szCs w:val="22"/>
        </w:rPr>
        <w:t>Une déclaration sur l’honneur certifiant que le candidat a satisfait à l’ensemble de ses obligations fis</w:t>
      </w:r>
      <w:r w:rsidR="0007342F">
        <w:rPr>
          <w:rFonts w:cstheme="minorHAnsi"/>
          <w:szCs w:val="22"/>
        </w:rPr>
        <w:t>cales et sociales (articles L.2141-1 à L.21</w:t>
      </w:r>
      <w:r w:rsidR="0074038A" w:rsidRPr="008A42B1">
        <w:rPr>
          <w:rFonts w:cstheme="minorHAnsi"/>
          <w:szCs w:val="22"/>
        </w:rPr>
        <w:t xml:space="preserve">41-3 </w:t>
      </w:r>
      <w:r w:rsidRPr="008A42B1">
        <w:rPr>
          <w:rFonts w:cstheme="minorHAnsi"/>
          <w:szCs w:val="22"/>
        </w:rPr>
        <w:t xml:space="preserve">et </w:t>
      </w:r>
      <w:r w:rsidR="002234E7">
        <w:rPr>
          <w:rFonts w:cstheme="minorHAnsi"/>
        </w:rPr>
        <w:t>L.21</w:t>
      </w:r>
      <w:r w:rsidR="0007342F">
        <w:rPr>
          <w:rFonts w:cstheme="minorHAnsi"/>
        </w:rPr>
        <w:t>41-7 à L.2141-11</w:t>
      </w:r>
      <w:r w:rsidR="0074038A" w:rsidRPr="008A42B1">
        <w:rPr>
          <w:rFonts w:cstheme="minorHAnsi"/>
        </w:rPr>
        <w:t xml:space="preserve"> </w:t>
      </w:r>
      <w:r w:rsidRPr="008A42B1">
        <w:rPr>
          <w:rFonts w:cstheme="minorHAnsi"/>
          <w:szCs w:val="22"/>
        </w:rPr>
        <w:t>du code de la commande publique et articles L.5212-1 à L.5212-11 du code du travail concernant l’emplo</w:t>
      </w:r>
      <w:r w:rsidR="005E60CB" w:rsidRPr="008A42B1">
        <w:rPr>
          <w:rFonts w:cstheme="minorHAnsi"/>
          <w:szCs w:val="22"/>
        </w:rPr>
        <w:t>i des travailleurs handicapés).</w:t>
      </w:r>
    </w:p>
    <w:p w14:paraId="075160B8" w14:textId="5A8E564C" w:rsidR="002305CC" w:rsidRPr="008A42B1" w:rsidRDefault="002305CC" w:rsidP="00BC6C27">
      <w:pPr>
        <w:numPr>
          <w:ilvl w:val="0"/>
          <w:numId w:val="17"/>
        </w:numPr>
        <w:tabs>
          <w:tab w:val="left" w:pos="709"/>
        </w:tabs>
        <w:spacing w:before="120"/>
        <w:ind w:left="641" w:hanging="357"/>
        <w:jc w:val="both"/>
        <w:rPr>
          <w:rFonts w:cstheme="minorHAnsi"/>
          <w:b/>
          <w:bCs/>
          <w:szCs w:val="22"/>
        </w:rPr>
      </w:pPr>
      <w:r w:rsidRPr="008A42B1">
        <w:rPr>
          <w:rFonts w:cstheme="minorHAnsi"/>
          <w:szCs w:val="22"/>
        </w:rPr>
        <w:t xml:space="preserve">Si le candidat est en redressement judiciaire, la ou les copies des jugements prononcés à cet effet. </w:t>
      </w:r>
      <w:r w:rsidRPr="008A42B1">
        <w:rPr>
          <w:rFonts w:cstheme="minorHAnsi"/>
          <w:b/>
          <w:bCs/>
          <w:szCs w:val="22"/>
        </w:rPr>
        <w:t>Les entreprises devront justifier de leur habilitation à poursuivre leur activité pendant la durée prévisible d’exécution</w:t>
      </w:r>
      <w:r w:rsidR="00B031C1" w:rsidRPr="008A42B1">
        <w:rPr>
          <w:rFonts w:cstheme="minorHAnsi"/>
          <w:b/>
          <w:bCs/>
          <w:szCs w:val="22"/>
        </w:rPr>
        <w:t xml:space="preserve"> d</w:t>
      </w:r>
      <w:r w:rsidR="00961414">
        <w:rPr>
          <w:rFonts w:cstheme="minorHAnsi"/>
          <w:b/>
          <w:bCs/>
          <w:szCs w:val="22"/>
        </w:rPr>
        <w:t xml:space="preserve">u marché </w:t>
      </w:r>
      <w:r w:rsidR="0007342F">
        <w:rPr>
          <w:rFonts w:cstheme="minorHAnsi"/>
          <w:b/>
          <w:bCs/>
          <w:szCs w:val="22"/>
        </w:rPr>
        <w:t>(article L.2141-3</w:t>
      </w:r>
      <w:r w:rsidR="00B031C1" w:rsidRPr="008A42B1">
        <w:rPr>
          <w:rFonts w:cstheme="minorHAnsi"/>
          <w:b/>
          <w:bCs/>
          <w:szCs w:val="22"/>
        </w:rPr>
        <w:t xml:space="preserve"> </w:t>
      </w:r>
      <w:r w:rsidRPr="008A42B1">
        <w:rPr>
          <w:rFonts w:cstheme="minorHAnsi"/>
          <w:b/>
          <w:bCs/>
          <w:szCs w:val="22"/>
        </w:rPr>
        <w:t>du code de la commande publique).</w:t>
      </w:r>
    </w:p>
    <w:p w14:paraId="67A91506" w14:textId="77777777" w:rsidR="00E90069" w:rsidRPr="008A42B1" w:rsidRDefault="00E90069" w:rsidP="00BC6C27">
      <w:pPr>
        <w:numPr>
          <w:ilvl w:val="0"/>
          <w:numId w:val="4"/>
        </w:numPr>
        <w:tabs>
          <w:tab w:val="left" w:pos="1843"/>
        </w:tabs>
        <w:suppressAutoHyphens w:val="0"/>
        <w:overflowPunct w:val="0"/>
        <w:autoSpaceDE w:val="0"/>
        <w:autoSpaceDN w:val="0"/>
        <w:adjustRightInd w:val="0"/>
        <w:spacing w:before="120"/>
        <w:jc w:val="both"/>
        <w:textAlignment w:val="baseline"/>
        <w:rPr>
          <w:rFonts w:cstheme="minorHAnsi"/>
          <w:szCs w:val="22"/>
        </w:rPr>
      </w:pPr>
      <w:r w:rsidRPr="008A42B1">
        <w:rPr>
          <w:rFonts w:cstheme="minorHAnsi"/>
          <w:szCs w:val="22"/>
        </w:rPr>
        <w:t>Déclaration du candidat individuel ou du membre du groupement (formulaire DC2), mentionnant le chiffre d’affaires des trois dernières années.</w:t>
      </w:r>
    </w:p>
    <w:p w14:paraId="56838232" w14:textId="2DFEE3D4" w:rsidR="00C94FF7" w:rsidRDefault="002305CC" w:rsidP="00C94FF7">
      <w:pPr>
        <w:suppressAutoHyphens w:val="0"/>
        <w:overflowPunct w:val="0"/>
        <w:autoSpaceDE w:val="0"/>
        <w:autoSpaceDN w:val="0"/>
        <w:adjustRightInd w:val="0"/>
        <w:spacing w:before="120"/>
        <w:ind w:left="567"/>
        <w:jc w:val="both"/>
        <w:rPr>
          <w:rFonts w:cstheme="minorHAnsi"/>
          <w:szCs w:val="22"/>
        </w:rPr>
      </w:pPr>
      <w:r w:rsidRPr="008A42B1">
        <w:rPr>
          <w:rFonts w:cstheme="minorHAnsi"/>
          <w:szCs w:val="22"/>
          <w:u w:val="single"/>
        </w:rPr>
        <w:t>Niveau</w:t>
      </w:r>
      <w:r w:rsidR="00F070EC" w:rsidRPr="008A42B1">
        <w:rPr>
          <w:rFonts w:cstheme="minorHAnsi"/>
          <w:szCs w:val="22"/>
          <w:u w:val="single"/>
        </w:rPr>
        <w:t xml:space="preserve"> spécifique minimal exigé</w:t>
      </w:r>
      <w:r w:rsidR="00F070EC" w:rsidRPr="008A42B1">
        <w:rPr>
          <w:rFonts w:cstheme="minorHAnsi"/>
          <w:szCs w:val="22"/>
        </w:rPr>
        <w:t xml:space="preserve"> : </w:t>
      </w:r>
    </w:p>
    <w:p w14:paraId="5065D6CA" w14:textId="77777777" w:rsidR="000D36D4" w:rsidRDefault="000D36D4" w:rsidP="000D36D4">
      <w:pPr>
        <w:jc w:val="both"/>
        <w:rPr>
          <w:rFonts w:ascii="Calibri" w:hAnsi="Calibri" w:cs="Calibri"/>
          <w:szCs w:val="22"/>
        </w:rPr>
      </w:pPr>
    </w:p>
    <w:p w14:paraId="41DDC692" w14:textId="3029D890" w:rsidR="000D36D4" w:rsidRPr="000D36D4" w:rsidRDefault="000D36D4" w:rsidP="000D36D4">
      <w:pPr>
        <w:jc w:val="both"/>
        <w:rPr>
          <w:rFonts w:ascii="Calibri" w:hAnsi="Calibri" w:cs="Calibri"/>
          <w:szCs w:val="22"/>
        </w:rPr>
      </w:pPr>
      <w:r w:rsidRPr="000D36D4">
        <w:rPr>
          <w:rFonts w:ascii="Calibri" w:hAnsi="Calibri" w:cs="Calibri"/>
          <w:szCs w:val="22"/>
        </w:rPr>
        <w:t>Les candidats devront justifier d'un chiffre d'affaires annuel moyen, calculé sur les trois derniers exercices disponibles, au moins égal à 10 000 000 € HT.</w:t>
      </w:r>
    </w:p>
    <w:p w14:paraId="74179B50" w14:textId="77777777" w:rsidR="000D36D4" w:rsidRPr="000D36D4" w:rsidRDefault="000D36D4" w:rsidP="000D36D4">
      <w:pPr>
        <w:jc w:val="both"/>
        <w:rPr>
          <w:rFonts w:ascii="Calibri" w:hAnsi="Calibri" w:cs="Calibri"/>
          <w:szCs w:val="22"/>
        </w:rPr>
      </w:pPr>
      <w:r w:rsidRPr="000D36D4">
        <w:rPr>
          <w:rFonts w:ascii="Calibri" w:hAnsi="Calibri" w:cs="Calibri"/>
          <w:szCs w:val="22"/>
        </w:rPr>
        <w:t>En cas de candidature sous forme de groupement d'opérateurs économiques, cette exigence est appréciée globalement au niveau du groupement. Le chiffre d'affaires annuel moyen du groupement est calculé par addition des chiffres d'affaires annuels moyens de chacun des membres du groupement sur les trois derniers exercices disponibles.</w:t>
      </w:r>
    </w:p>
    <w:p w14:paraId="631BF5FD" w14:textId="57A26214" w:rsidR="00A77FBF" w:rsidRDefault="000D36D4" w:rsidP="000D36D4">
      <w:pPr>
        <w:jc w:val="both"/>
        <w:rPr>
          <w:rFonts w:ascii="Calibri" w:hAnsi="Calibri" w:cs="Calibri"/>
          <w:szCs w:val="22"/>
        </w:rPr>
      </w:pPr>
      <w:r w:rsidRPr="000D36D4">
        <w:rPr>
          <w:rFonts w:ascii="Calibri" w:hAnsi="Calibri" w:cs="Calibri"/>
          <w:szCs w:val="22"/>
        </w:rPr>
        <w:t>Le niveau minimal de capacité économique et financière est réputé satisfait dès lors que le chiffre d'affaires annuel moyen cumulé du groupement atteint le seuil de 10 000 000 € HT</w:t>
      </w:r>
      <w:r>
        <w:rPr>
          <w:rFonts w:ascii="Calibri" w:hAnsi="Calibri" w:cs="Calibri"/>
          <w:szCs w:val="22"/>
        </w:rPr>
        <w:t>.</w:t>
      </w:r>
    </w:p>
    <w:p w14:paraId="0B997E0C" w14:textId="77777777" w:rsidR="000D36D4" w:rsidRPr="005316E4" w:rsidRDefault="000D36D4" w:rsidP="000D36D4">
      <w:pPr>
        <w:jc w:val="both"/>
        <w:rPr>
          <w:szCs w:val="22"/>
        </w:rPr>
      </w:pPr>
    </w:p>
    <w:p w14:paraId="09D0550A" w14:textId="77777777" w:rsidR="00AF5F8C" w:rsidRDefault="00B23684" w:rsidP="00AF5F8C">
      <w:pPr>
        <w:numPr>
          <w:ilvl w:val="0"/>
          <w:numId w:val="4"/>
        </w:numPr>
        <w:jc w:val="both"/>
        <w:rPr>
          <w:szCs w:val="22"/>
        </w:rPr>
      </w:pPr>
      <w:r w:rsidRPr="005316E4">
        <w:rPr>
          <w:szCs w:val="22"/>
          <w:u w:val="single"/>
        </w:rPr>
        <w:t>Qualification obligatoire</w:t>
      </w:r>
      <w:r w:rsidR="00A77FBF" w:rsidRPr="005316E4">
        <w:rPr>
          <w:szCs w:val="22"/>
          <w:u w:val="single"/>
        </w:rPr>
        <w:t> </w:t>
      </w:r>
      <w:r w:rsidR="00A77FBF" w:rsidRPr="005316E4">
        <w:rPr>
          <w:szCs w:val="22"/>
        </w:rPr>
        <w:t xml:space="preserve">: </w:t>
      </w:r>
    </w:p>
    <w:p w14:paraId="671918B7" w14:textId="3C40D267" w:rsidR="00AF5F8C" w:rsidRDefault="00AF5F8C" w:rsidP="00AF5F8C">
      <w:pPr>
        <w:ind w:left="644"/>
        <w:jc w:val="both"/>
        <w:rPr>
          <w:rFonts w:cstheme="minorHAnsi"/>
          <w:b/>
        </w:rPr>
      </w:pPr>
      <w:r>
        <w:rPr>
          <w:rFonts w:cstheme="minorHAnsi"/>
          <w:b/>
        </w:rPr>
        <w:t xml:space="preserve">- </w:t>
      </w:r>
      <w:r w:rsidR="00961414" w:rsidRPr="00AF5F8C">
        <w:rPr>
          <w:rFonts w:cstheme="minorHAnsi"/>
          <w:b/>
        </w:rPr>
        <w:t>Une copie de l’attestation d’inscription à l’ordre des architectes, ou à l’organisme de tutelle</w:t>
      </w:r>
      <w:r w:rsidRPr="00AF5F8C">
        <w:rPr>
          <w:rFonts w:cstheme="minorHAnsi"/>
          <w:b/>
        </w:rPr>
        <w:t xml:space="preserve"> pour les architectes étrangers.</w:t>
      </w:r>
    </w:p>
    <w:p w14:paraId="05EB12E2" w14:textId="37975330" w:rsidR="00AF5F8C" w:rsidRPr="00AF5F8C" w:rsidRDefault="00AF5F8C" w:rsidP="00AF5F8C">
      <w:pPr>
        <w:ind w:left="644"/>
        <w:jc w:val="both"/>
        <w:rPr>
          <w:rFonts w:cstheme="minorHAnsi"/>
          <w:b/>
        </w:rPr>
      </w:pPr>
      <w:r>
        <w:rPr>
          <w:rFonts w:cstheme="minorHAnsi"/>
          <w:b/>
        </w:rPr>
        <w:t xml:space="preserve">- </w:t>
      </w:r>
      <w:r w:rsidRPr="00AF5F8C">
        <w:rPr>
          <w:rFonts w:cstheme="minorHAnsi"/>
          <w:b/>
        </w:rPr>
        <w:t>Un certificat concernant la qualification relative au traitement de l’amiante : QUALIBAT 1552 Ou Certification AFNOR ou Global Certification.</w:t>
      </w:r>
    </w:p>
    <w:p w14:paraId="5307CA6C" w14:textId="7DB3B7C5" w:rsidR="00E105A9" w:rsidRDefault="00E105A9" w:rsidP="003E1548">
      <w:pPr>
        <w:ind w:left="644"/>
        <w:jc w:val="both"/>
        <w:rPr>
          <w:rFonts w:cstheme="minorHAnsi"/>
        </w:rPr>
      </w:pPr>
    </w:p>
    <w:p w14:paraId="729DE9FD" w14:textId="00C9DF88" w:rsidR="00E105A9" w:rsidRPr="00E105A9" w:rsidRDefault="00E105A9" w:rsidP="00E105A9">
      <w:pPr>
        <w:pStyle w:val="Paragraphedeliste"/>
        <w:numPr>
          <w:ilvl w:val="0"/>
          <w:numId w:val="4"/>
        </w:numPr>
        <w:jc w:val="both"/>
        <w:rPr>
          <w:rFonts w:cstheme="minorHAnsi"/>
          <w:u w:val="single"/>
        </w:rPr>
      </w:pPr>
      <w:r w:rsidRPr="00E105A9">
        <w:rPr>
          <w:rFonts w:cstheme="minorHAnsi"/>
          <w:u w:val="single"/>
        </w:rPr>
        <w:t>Qualifications souhaitées :</w:t>
      </w:r>
    </w:p>
    <w:p w14:paraId="09F5307B" w14:textId="2281FFDD" w:rsidR="002951EA" w:rsidRDefault="00E105A9" w:rsidP="00B26AF5">
      <w:pPr>
        <w:ind w:left="644"/>
        <w:jc w:val="both"/>
        <w:rPr>
          <w:rFonts w:cstheme="minorHAnsi"/>
        </w:rPr>
      </w:pPr>
      <w:r w:rsidRPr="00E105A9">
        <w:rPr>
          <w:rFonts w:cstheme="minorHAnsi"/>
        </w:rPr>
        <w:t>Qualification professionnelles éventuellement détenues, en rapport avec la prés</w:t>
      </w:r>
      <w:r>
        <w:rPr>
          <w:rFonts w:cstheme="minorHAnsi"/>
        </w:rPr>
        <w:t>ente opération (OPQIBI, OPQTECC) ou équivalents</w:t>
      </w:r>
      <w:r w:rsidR="002951EA">
        <w:rPr>
          <w:rFonts w:cstheme="minorHAnsi"/>
        </w:rPr>
        <w:t xml:space="preserve"> dans les domaines suivants : </w:t>
      </w:r>
    </w:p>
    <w:p w14:paraId="0E9C8E85" w14:textId="5380B523" w:rsidR="00F82C89" w:rsidRPr="00B26AF5" w:rsidRDefault="00F82C89" w:rsidP="00B26AF5">
      <w:pPr>
        <w:pStyle w:val="Paragraphedeliste"/>
        <w:numPr>
          <w:ilvl w:val="0"/>
          <w:numId w:val="47"/>
        </w:numPr>
        <w:tabs>
          <w:tab w:val="num" w:pos="993"/>
        </w:tabs>
        <w:jc w:val="both"/>
        <w:rPr>
          <w:rFonts w:cstheme="minorHAnsi"/>
        </w:rPr>
      </w:pPr>
      <w:r w:rsidRPr="00B26AF5">
        <w:rPr>
          <w:rFonts w:cstheme="minorHAnsi"/>
        </w:rPr>
        <w:t>Ordonnancement, Pilotage et Coordination ;</w:t>
      </w:r>
    </w:p>
    <w:p w14:paraId="591D8297" w14:textId="2CB47097" w:rsidR="00F82C89" w:rsidRPr="00B26AF5" w:rsidRDefault="00F82C89" w:rsidP="00B26AF5">
      <w:pPr>
        <w:pStyle w:val="Paragraphedeliste"/>
        <w:numPr>
          <w:ilvl w:val="0"/>
          <w:numId w:val="47"/>
        </w:numPr>
        <w:tabs>
          <w:tab w:val="num" w:pos="993"/>
        </w:tabs>
        <w:jc w:val="both"/>
        <w:rPr>
          <w:rFonts w:cstheme="minorHAnsi"/>
        </w:rPr>
      </w:pPr>
      <w:r w:rsidRPr="00B26AF5">
        <w:rPr>
          <w:rFonts w:cstheme="minorHAnsi"/>
        </w:rPr>
        <w:t>Structure ;</w:t>
      </w:r>
    </w:p>
    <w:p w14:paraId="21501D5C" w14:textId="45D4857E" w:rsidR="00F82C89" w:rsidRPr="00B26AF5" w:rsidRDefault="00F82C89" w:rsidP="00B26AF5">
      <w:pPr>
        <w:pStyle w:val="Paragraphedeliste"/>
        <w:numPr>
          <w:ilvl w:val="0"/>
          <w:numId w:val="47"/>
        </w:numPr>
        <w:tabs>
          <w:tab w:val="num" w:pos="993"/>
        </w:tabs>
        <w:jc w:val="both"/>
        <w:rPr>
          <w:rFonts w:cstheme="minorHAnsi"/>
        </w:rPr>
      </w:pPr>
      <w:r w:rsidRPr="00B26AF5">
        <w:rPr>
          <w:rFonts w:cstheme="minorHAnsi"/>
        </w:rPr>
        <w:t>Entreprise de construction TCE ;</w:t>
      </w:r>
    </w:p>
    <w:p w14:paraId="051219E1" w14:textId="3B370270" w:rsidR="00F82C89" w:rsidRPr="00B26AF5" w:rsidRDefault="00F82C89" w:rsidP="00B26AF5">
      <w:pPr>
        <w:pStyle w:val="Paragraphedeliste"/>
        <w:numPr>
          <w:ilvl w:val="0"/>
          <w:numId w:val="47"/>
        </w:numPr>
        <w:tabs>
          <w:tab w:val="num" w:pos="993"/>
        </w:tabs>
        <w:jc w:val="both"/>
        <w:rPr>
          <w:rFonts w:cstheme="minorHAnsi"/>
        </w:rPr>
      </w:pPr>
      <w:r w:rsidRPr="00B26AF5">
        <w:rPr>
          <w:rFonts w:cstheme="minorHAnsi"/>
        </w:rPr>
        <w:t>Entretien et maintenance des installations CVC ;</w:t>
      </w:r>
    </w:p>
    <w:p w14:paraId="7E721971" w14:textId="7F89914E" w:rsidR="00F82C89" w:rsidRPr="00B26AF5" w:rsidRDefault="00AF5F8C" w:rsidP="00B26AF5">
      <w:pPr>
        <w:pStyle w:val="Paragraphedeliste"/>
        <w:numPr>
          <w:ilvl w:val="0"/>
          <w:numId w:val="47"/>
        </w:numPr>
        <w:tabs>
          <w:tab w:val="num" w:pos="993"/>
        </w:tabs>
        <w:jc w:val="both"/>
        <w:rPr>
          <w:rFonts w:cstheme="minorHAnsi"/>
        </w:rPr>
      </w:pPr>
      <w:r w:rsidRPr="00B26AF5">
        <w:rPr>
          <w:rFonts w:cstheme="minorHAnsi"/>
        </w:rPr>
        <w:t xml:space="preserve">Thermique ; </w:t>
      </w:r>
    </w:p>
    <w:p w14:paraId="064CE163" w14:textId="2A442636" w:rsidR="00F82C89" w:rsidRPr="00B26AF5" w:rsidRDefault="00AF5F8C" w:rsidP="00B26AF5">
      <w:pPr>
        <w:pStyle w:val="Paragraphedeliste"/>
        <w:numPr>
          <w:ilvl w:val="0"/>
          <w:numId w:val="47"/>
        </w:numPr>
        <w:tabs>
          <w:tab w:val="num" w:pos="993"/>
        </w:tabs>
        <w:jc w:val="both"/>
        <w:rPr>
          <w:rFonts w:cstheme="minorHAnsi"/>
        </w:rPr>
      </w:pPr>
      <w:r w:rsidRPr="00B26AF5">
        <w:rPr>
          <w:rFonts w:cstheme="minorHAnsi"/>
        </w:rPr>
        <w:t>Economie</w:t>
      </w:r>
      <w:r w:rsidR="00F82C89" w:rsidRPr="00B26AF5">
        <w:rPr>
          <w:rFonts w:cstheme="minorHAnsi"/>
        </w:rPr>
        <w:t> ;</w:t>
      </w:r>
    </w:p>
    <w:p w14:paraId="346C1EEC" w14:textId="7B31E7F8" w:rsidR="00846E43" w:rsidRDefault="00AF5F8C" w:rsidP="00393768">
      <w:pPr>
        <w:pStyle w:val="Paragraphedeliste"/>
        <w:numPr>
          <w:ilvl w:val="0"/>
          <w:numId w:val="47"/>
        </w:numPr>
        <w:tabs>
          <w:tab w:val="num" w:pos="993"/>
        </w:tabs>
        <w:jc w:val="both"/>
        <w:rPr>
          <w:rFonts w:cstheme="minorHAnsi"/>
        </w:rPr>
      </w:pPr>
      <w:r w:rsidRPr="00B26AF5">
        <w:rPr>
          <w:rFonts w:cstheme="minorHAnsi"/>
        </w:rPr>
        <w:t>Cyber sécurité</w:t>
      </w:r>
      <w:r w:rsidR="00F82C89" w:rsidRPr="00B26AF5">
        <w:rPr>
          <w:rFonts w:cstheme="minorHAnsi"/>
        </w:rPr>
        <w:t>.</w:t>
      </w:r>
    </w:p>
    <w:p w14:paraId="449D0E41" w14:textId="77777777" w:rsidR="00393768" w:rsidRPr="00393768" w:rsidRDefault="00393768" w:rsidP="00393768">
      <w:pPr>
        <w:jc w:val="both"/>
        <w:rPr>
          <w:rFonts w:cstheme="minorHAnsi"/>
        </w:rPr>
      </w:pPr>
    </w:p>
    <w:p w14:paraId="289482F5" w14:textId="45D0566E" w:rsidR="00862184" w:rsidRPr="008A42B1" w:rsidRDefault="00862184" w:rsidP="00862184">
      <w:pPr>
        <w:pStyle w:val="Titre4"/>
        <w:rPr>
          <w:rFonts w:cstheme="minorHAnsi"/>
          <w:b/>
        </w:rPr>
      </w:pPr>
      <w:r>
        <w:rPr>
          <w:rFonts w:cstheme="minorHAnsi"/>
          <w:b/>
        </w:rPr>
        <w:t>6-1.2.2</w:t>
      </w:r>
      <w:r w:rsidR="00C00A8F">
        <w:rPr>
          <w:rFonts w:cstheme="minorHAnsi"/>
          <w:b/>
        </w:rPr>
        <w:t xml:space="preserve"> – </w:t>
      </w:r>
      <w:r w:rsidR="00F862EF">
        <w:rPr>
          <w:rFonts w:cstheme="minorHAnsi"/>
          <w:b/>
        </w:rPr>
        <w:t>Dossier technique</w:t>
      </w:r>
    </w:p>
    <w:p w14:paraId="4DAB800A" w14:textId="370E8EA4" w:rsidR="00A530BF" w:rsidRPr="00A530BF" w:rsidRDefault="00887D08" w:rsidP="00887D08">
      <w:pPr>
        <w:spacing w:before="120"/>
        <w:jc w:val="both"/>
        <w:rPr>
          <w:rFonts w:cstheme="minorBidi"/>
        </w:rPr>
      </w:pPr>
      <w:r w:rsidRPr="00A530BF">
        <w:rPr>
          <w:rFonts w:cstheme="minorBidi"/>
        </w:rPr>
        <w:t>Le dossier technique sera séparé du dossier administratif. Il ne comprendra que l</w:t>
      </w:r>
      <w:r w:rsidR="00A530BF" w:rsidRPr="00A530BF">
        <w:rPr>
          <w:rFonts w:cstheme="minorBidi"/>
        </w:rPr>
        <w:t>es documents demandés ci-après :</w:t>
      </w:r>
    </w:p>
    <w:p w14:paraId="3484CBE2" w14:textId="26F5D803" w:rsidR="00A530BF" w:rsidRPr="00A530BF" w:rsidRDefault="00A530BF" w:rsidP="00A530BF">
      <w:pPr>
        <w:pStyle w:val="Paragraphedeliste"/>
        <w:numPr>
          <w:ilvl w:val="0"/>
          <w:numId w:val="45"/>
        </w:numPr>
        <w:jc w:val="both"/>
        <w:rPr>
          <w:rFonts w:cstheme="minorBidi"/>
        </w:rPr>
      </w:pPr>
      <w:proofErr w:type="gramStart"/>
      <w:r w:rsidRPr="00A530BF">
        <w:rPr>
          <w:rFonts w:cstheme="minorBidi"/>
        </w:rPr>
        <w:t>le</w:t>
      </w:r>
      <w:proofErr w:type="gramEnd"/>
      <w:r w:rsidRPr="00A530BF">
        <w:rPr>
          <w:rFonts w:cstheme="minorBidi"/>
        </w:rPr>
        <w:t xml:space="preserve"> cadre de réponse candidature dument complété (annexe 5)</w:t>
      </w:r>
      <w:r w:rsidR="00F01952">
        <w:rPr>
          <w:rFonts w:cstheme="minorBidi"/>
        </w:rPr>
        <w:t xml:space="preserve"> </w:t>
      </w:r>
      <w:r w:rsidR="00F01952" w:rsidRPr="00F01952">
        <w:rPr>
          <w:rFonts w:cstheme="minorBidi"/>
          <w:b/>
        </w:rPr>
        <w:t xml:space="preserve">en format </w:t>
      </w:r>
      <w:proofErr w:type="spellStart"/>
      <w:r w:rsidR="00F01952" w:rsidRPr="00F01952">
        <w:rPr>
          <w:rFonts w:cstheme="minorBidi"/>
          <w:b/>
        </w:rPr>
        <w:t>pdf</w:t>
      </w:r>
      <w:proofErr w:type="spellEnd"/>
      <w:r w:rsidR="00F01952" w:rsidRPr="00F01952">
        <w:rPr>
          <w:rFonts w:cstheme="minorBidi"/>
          <w:b/>
        </w:rPr>
        <w:t xml:space="preserve"> et en format modifiable (.</w:t>
      </w:r>
      <w:proofErr w:type="spellStart"/>
      <w:r w:rsidR="00F01952" w:rsidRPr="00F01952">
        <w:rPr>
          <w:rFonts w:cstheme="minorBidi"/>
          <w:b/>
        </w:rPr>
        <w:t>pptx</w:t>
      </w:r>
      <w:proofErr w:type="spellEnd"/>
      <w:r w:rsidR="00F01952" w:rsidRPr="00F01952">
        <w:rPr>
          <w:rFonts w:cstheme="minorBidi"/>
          <w:b/>
        </w:rPr>
        <w:t>)</w:t>
      </w:r>
      <w:r w:rsidRPr="00A530BF">
        <w:rPr>
          <w:rFonts w:cstheme="minorBidi"/>
        </w:rPr>
        <w:t> ;</w:t>
      </w:r>
    </w:p>
    <w:p w14:paraId="658E663B" w14:textId="6C807666" w:rsidR="00A530BF" w:rsidRPr="00A530BF" w:rsidRDefault="00D11099" w:rsidP="00D11099">
      <w:pPr>
        <w:pStyle w:val="Paragraphedeliste"/>
        <w:numPr>
          <w:ilvl w:val="0"/>
          <w:numId w:val="45"/>
        </w:numPr>
        <w:jc w:val="both"/>
        <w:rPr>
          <w:rFonts w:cstheme="minorBidi"/>
        </w:rPr>
      </w:pPr>
      <w:proofErr w:type="gramStart"/>
      <w:r>
        <w:rPr>
          <w:rFonts w:cstheme="minorBidi"/>
        </w:rPr>
        <w:t>l</w:t>
      </w:r>
      <w:r w:rsidRPr="00D11099">
        <w:rPr>
          <w:rFonts w:cstheme="minorBidi"/>
        </w:rPr>
        <w:t>es</w:t>
      </w:r>
      <w:proofErr w:type="gramEnd"/>
      <w:r w:rsidRPr="00D11099">
        <w:rPr>
          <w:rFonts w:cstheme="minorBidi"/>
        </w:rPr>
        <w:t xml:space="preserve"> attestations d’appréciation</w:t>
      </w:r>
      <w:r>
        <w:rPr>
          <w:rFonts w:cstheme="minorBidi"/>
        </w:rPr>
        <w:t>/de bonne exécution</w:t>
      </w:r>
      <w:r w:rsidRPr="00D11099">
        <w:rPr>
          <w:rFonts w:cstheme="minorBidi"/>
        </w:rPr>
        <w:t xml:space="preserve"> de maîtres d’ouvrage à l’appui de chaque référence</w:t>
      </w:r>
      <w:r>
        <w:rPr>
          <w:rFonts w:cstheme="minorBidi"/>
        </w:rPr>
        <w:t xml:space="preserve"> du</w:t>
      </w:r>
      <w:r w:rsidRPr="00D11099">
        <w:rPr>
          <w:rFonts w:cstheme="minorBidi"/>
        </w:rPr>
        <w:t xml:space="preserve"> cadre de réponse candidature </w:t>
      </w:r>
      <w:r>
        <w:rPr>
          <w:rFonts w:cstheme="minorBidi"/>
        </w:rPr>
        <w:t>(facultatif mais participant à la notation)</w:t>
      </w:r>
      <w:r w:rsidR="00A530BF" w:rsidRPr="00A530BF">
        <w:rPr>
          <w:rFonts w:cstheme="minorBidi"/>
        </w:rPr>
        <w:t>.</w:t>
      </w:r>
    </w:p>
    <w:p w14:paraId="145313EE" w14:textId="5ED3C3AD" w:rsidR="00887D08" w:rsidRPr="00A530BF" w:rsidRDefault="00887D08" w:rsidP="00887D08">
      <w:pPr>
        <w:spacing w:before="120"/>
        <w:jc w:val="both"/>
        <w:rPr>
          <w:rFonts w:cstheme="minorBidi"/>
        </w:rPr>
      </w:pPr>
      <w:r w:rsidRPr="00A530BF">
        <w:rPr>
          <w:rFonts w:cstheme="minorBidi"/>
        </w:rPr>
        <w:t>Tous autres documents transmis, non demandés, ne seront pas considérés.</w:t>
      </w:r>
    </w:p>
    <w:p w14:paraId="39880CCC" w14:textId="4A037A9A" w:rsidR="00A530BF" w:rsidRPr="00A530BF" w:rsidRDefault="00887D08" w:rsidP="00887D08">
      <w:pPr>
        <w:spacing w:before="120"/>
        <w:jc w:val="both"/>
        <w:rPr>
          <w:rFonts w:cstheme="minorBidi"/>
        </w:rPr>
      </w:pPr>
      <w:r w:rsidRPr="00A530BF">
        <w:rPr>
          <w:rFonts w:cstheme="minorBidi"/>
        </w:rPr>
        <w:lastRenderedPageBreak/>
        <w:t>Une attention particulière est demandée aux candidats dans le renseignement du cadre de réponse</w:t>
      </w:r>
      <w:r w:rsidR="007A4276" w:rsidRPr="00A530BF">
        <w:rPr>
          <w:rFonts w:cstheme="minorBidi"/>
        </w:rPr>
        <w:t xml:space="preserve"> candidature</w:t>
      </w:r>
      <w:r w:rsidRPr="00A530BF">
        <w:rPr>
          <w:rFonts w:cstheme="minorBidi"/>
        </w:rPr>
        <w:t xml:space="preserve">. Pour chaque </w:t>
      </w:r>
      <w:r w:rsidR="007A4276" w:rsidRPr="00A530BF">
        <w:rPr>
          <w:rFonts w:cstheme="minorBidi"/>
        </w:rPr>
        <w:t>diapositive</w:t>
      </w:r>
      <w:r w:rsidRPr="00A530BF">
        <w:rPr>
          <w:rFonts w:cstheme="minorBidi"/>
        </w:rPr>
        <w:t xml:space="preserve"> du support de présentation </w:t>
      </w:r>
      <w:r w:rsidR="00A530BF" w:rsidRPr="00A530BF">
        <w:rPr>
          <w:rFonts w:cstheme="minorBidi"/>
        </w:rPr>
        <w:t>(</w:t>
      </w:r>
      <w:r w:rsidRPr="00A530BF">
        <w:rPr>
          <w:rFonts w:cstheme="minorBidi"/>
        </w:rPr>
        <w:t>servant de cadre de réponse</w:t>
      </w:r>
      <w:r w:rsidR="00A530BF" w:rsidRPr="00A530BF">
        <w:rPr>
          <w:rFonts w:cstheme="minorBidi"/>
        </w:rPr>
        <w:t xml:space="preserve"> candidature)</w:t>
      </w:r>
      <w:r w:rsidRPr="00A530BF">
        <w:rPr>
          <w:rFonts w:cstheme="minorBidi"/>
        </w:rPr>
        <w:t xml:space="preserve"> des limites</w:t>
      </w:r>
      <w:r w:rsidR="00A530BF" w:rsidRPr="00A530BF">
        <w:rPr>
          <w:rFonts w:cstheme="minorBidi"/>
        </w:rPr>
        <w:t xml:space="preserve"> et consignes</w:t>
      </w:r>
      <w:r w:rsidRPr="00A530BF">
        <w:rPr>
          <w:rFonts w:cstheme="minorBidi"/>
        </w:rPr>
        <w:t xml:space="preserve"> de</w:t>
      </w:r>
      <w:r w:rsidR="00A530BF" w:rsidRPr="00A530BF">
        <w:rPr>
          <w:rFonts w:cstheme="minorBidi"/>
        </w:rPr>
        <w:t>s éléments ci-dessous peuvent y être imposées :</w:t>
      </w:r>
    </w:p>
    <w:p w14:paraId="26DB7D01" w14:textId="54BBD769" w:rsidR="00A530BF" w:rsidRPr="00A530BF" w:rsidRDefault="00A530BF" w:rsidP="00A530BF">
      <w:pPr>
        <w:pStyle w:val="Paragraphedeliste"/>
        <w:numPr>
          <w:ilvl w:val="0"/>
          <w:numId w:val="46"/>
        </w:numPr>
        <w:ind w:left="760" w:hanging="357"/>
        <w:jc w:val="both"/>
        <w:rPr>
          <w:rFonts w:cstheme="minorBidi"/>
        </w:rPr>
      </w:pPr>
      <w:proofErr w:type="gramStart"/>
      <w:r w:rsidRPr="00A530BF">
        <w:rPr>
          <w:rFonts w:cstheme="minorBidi"/>
        </w:rPr>
        <w:t>format</w:t>
      </w:r>
      <w:proofErr w:type="gramEnd"/>
      <w:r w:rsidRPr="00A530BF">
        <w:rPr>
          <w:rFonts w:cstheme="minorBidi"/>
        </w:rPr>
        <w:t xml:space="preserve"> de diapositive (</w:t>
      </w:r>
      <w:r w:rsidR="00A002C9">
        <w:rPr>
          <w:rFonts w:cstheme="minorBidi"/>
        </w:rPr>
        <w:t xml:space="preserve">commun : </w:t>
      </w:r>
      <w:r w:rsidRPr="00A530BF">
        <w:rPr>
          <w:rFonts w:cstheme="minorBidi"/>
        </w:rPr>
        <w:t>A4 paysage uniquement) ;</w:t>
      </w:r>
    </w:p>
    <w:p w14:paraId="3F554F84" w14:textId="7A57D63D" w:rsidR="00A530BF" w:rsidRPr="00A530BF" w:rsidRDefault="00887D08" w:rsidP="00A530BF">
      <w:pPr>
        <w:pStyle w:val="Paragraphedeliste"/>
        <w:numPr>
          <w:ilvl w:val="0"/>
          <w:numId w:val="46"/>
        </w:numPr>
        <w:ind w:left="760" w:hanging="357"/>
        <w:jc w:val="both"/>
        <w:rPr>
          <w:rFonts w:cstheme="minorBidi"/>
        </w:rPr>
      </w:pPr>
      <w:proofErr w:type="gramStart"/>
      <w:r w:rsidRPr="00A530BF">
        <w:rPr>
          <w:rFonts w:cstheme="minorBidi"/>
        </w:rPr>
        <w:t>tailles</w:t>
      </w:r>
      <w:proofErr w:type="gramEnd"/>
      <w:r w:rsidR="00A530BF" w:rsidRPr="00A530BF">
        <w:rPr>
          <w:rFonts w:cstheme="minorBidi"/>
        </w:rPr>
        <w:t xml:space="preserve"> et </w:t>
      </w:r>
      <w:r w:rsidR="007A4276" w:rsidRPr="00A530BF">
        <w:rPr>
          <w:rFonts w:cstheme="minorBidi"/>
        </w:rPr>
        <w:t>polices</w:t>
      </w:r>
      <w:r w:rsidR="00A530BF" w:rsidRPr="00A530BF">
        <w:rPr>
          <w:rFonts w:cstheme="minorBidi"/>
        </w:rPr>
        <w:t xml:space="preserve"> de texte ;</w:t>
      </w:r>
    </w:p>
    <w:p w14:paraId="761F93D2" w14:textId="39A1CB20" w:rsidR="00A530BF" w:rsidRPr="00A530BF" w:rsidRDefault="00A530BF" w:rsidP="00A530BF">
      <w:pPr>
        <w:pStyle w:val="Paragraphedeliste"/>
        <w:numPr>
          <w:ilvl w:val="0"/>
          <w:numId w:val="46"/>
        </w:numPr>
        <w:ind w:left="760" w:hanging="357"/>
        <w:jc w:val="both"/>
        <w:rPr>
          <w:rFonts w:cstheme="minorBidi"/>
        </w:rPr>
      </w:pPr>
      <w:proofErr w:type="gramStart"/>
      <w:r w:rsidRPr="00A530BF">
        <w:rPr>
          <w:rFonts w:cstheme="minorBidi"/>
        </w:rPr>
        <w:t>nombre</w:t>
      </w:r>
      <w:proofErr w:type="gramEnd"/>
      <w:r w:rsidRPr="00A530BF">
        <w:rPr>
          <w:rFonts w:cstheme="minorBidi"/>
        </w:rPr>
        <w:t xml:space="preserve"> de ligne ;</w:t>
      </w:r>
    </w:p>
    <w:p w14:paraId="7032902D" w14:textId="06EE9EF3" w:rsidR="00887D08" w:rsidRPr="00A530BF" w:rsidRDefault="00A530BF" w:rsidP="00A530BF">
      <w:pPr>
        <w:pStyle w:val="Paragraphedeliste"/>
        <w:numPr>
          <w:ilvl w:val="0"/>
          <w:numId w:val="46"/>
        </w:numPr>
        <w:ind w:left="760" w:hanging="357"/>
        <w:jc w:val="both"/>
        <w:rPr>
          <w:rFonts w:cstheme="minorBidi"/>
        </w:rPr>
      </w:pPr>
      <w:proofErr w:type="gramStart"/>
      <w:r w:rsidRPr="00A530BF">
        <w:rPr>
          <w:rFonts w:cstheme="minorBidi"/>
        </w:rPr>
        <w:t>nombre</w:t>
      </w:r>
      <w:proofErr w:type="gramEnd"/>
      <w:r w:rsidRPr="00A530BF">
        <w:rPr>
          <w:rFonts w:cstheme="minorBidi"/>
        </w:rPr>
        <w:t xml:space="preserve"> de </w:t>
      </w:r>
      <w:r w:rsidR="00A002C9" w:rsidRPr="00A530BF">
        <w:rPr>
          <w:rFonts w:cstheme="minorBidi"/>
        </w:rPr>
        <w:t>diapositiv</w:t>
      </w:r>
      <w:r w:rsidR="00A002C9">
        <w:rPr>
          <w:rFonts w:cstheme="minorBidi"/>
        </w:rPr>
        <w:t>e</w:t>
      </w:r>
      <w:r>
        <w:rPr>
          <w:rFonts w:cstheme="minorBidi"/>
        </w:rPr>
        <w:t>.</w:t>
      </w:r>
    </w:p>
    <w:p w14:paraId="523058F1" w14:textId="11A562D0" w:rsidR="00887D08" w:rsidRPr="00D11099" w:rsidRDefault="00887D08" w:rsidP="00887D08">
      <w:pPr>
        <w:spacing w:before="120"/>
        <w:jc w:val="both"/>
        <w:rPr>
          <w:rFonts w:cstheme="minorBidi"/>
          <w:bCs/>
        </w:rPr>
      </w:pPr>
      <w:r w:rsidRPr="00A530BF">
        <w:rPr>
          <w:rFonts w:cstheme="minorBidi"/>
          <w:b/>
          <w:bCs/>
        </w:rPr>
        <w:t xml:space="preserve">LES CANDIDATURES QUI NE RESPECTENT PAS LE FORMALISME IMPOSÉ POUR LA REMISE DES DOSSIERS </w:t>
      </w:r>
      <w:r w:rsidR="00A530BF" w:rsidRPr="00A530BF">
        <w:rPr>
          <w:rFonts w:cstheme="minorBidi"/>
          <w:b/>
          <w:bCs/>
        </w:rPr>
        <w:t xml:space="preserve">DE CANDIDATURES SERONT REJETÉES </w:t>
      </w:r>
      <w:r w:rsidR="00D11099">
        <w:rPr>
          <w:rFonts w:cstheme="minorBidi"/>
          <w:bCs/>
        </w:rPr>
        <w:t>sauf dans les cas suivants</w:t>
      </w:r>
      <w:r w:rsidR="00A530BF" w:rsidRPr="00D11099">
        <w:rPr>
          <w:rFonts w:cstheme="minorBidi"/>
          <w:bCs/>
        </w:rPr>
        <w:t> :</w:t>
      </w:r>
    </w:p>
    <w:p w14:paraId="0E73D4F2" w14:textId="1977DE44" w:rsidR="00A530BF" w:rsidRPr="007A4276" w:rsidRDefault="00D11099" w:rsidP="00A530BF">
      <w:pPr>
        <w:pStyle w:val="Paragraphedeliste"/>
        <w:numPr>
          <w:ilvl w:val="0"/>
          <w:numId w:val="44"/>
        </w:numPr>
        <w:jc w:val="both"/>
        <w:rPr>
          <w:rFonts w:cstheme="minorBidi"/>
        </w:rPr>
      </w:pPr>
      <w:r>
        <w:rPr>
          <w:rFonts w:cstheme="minorBidi"/>
        </w:rPr>
        <w:t>Non-respect de l</w:t>
      </w:r>
      <w:r w:rsidR="00A530BF" w:rsidRPr="007A4276">
        <w:rPr>
          <w:rFonts w:cstheme="minorBidi"/>
        </w:rPr>
        <w:t>a taille et la police imposée : une mise à jour du support transmis pour correspondre en taille et police sera faite pour l’analyse ;</w:t>
      </w:r>
    </w:p>
    <w:p w14:paraId="0CBCFACB" w14:textId="3E37430A" w:rsidR="00A530BF" w:rsidRPr="007A4276" w:rsidRDefault="00D11099" w:rsidP="00A530BF">
      <w:pPr>
        <w:pStyle w:val="Paragraphedeliste"/>
        <w:numPr>
          <w:ilvl w:val="0"/>
          <w:numId w:val="44"/>
        </w:numPr>
        <w:jc w:val="both"/>
        <w:rPr>
          <w:rFonts w:cstheme="minorBidi"/>
        </w:rPr>
      </w:pPr>
      <w:r>
        <w:rPr>
          <w:rFonts w:cstheme="minorBidi"/>
        </w:rPr>
        <w:t xml:space="preserve">Non-respect du </w:t>
      </w:r>
      <w:r w:rsidR="00A530BF" w:rsidRPr="007A4276">
        <w:rPr>
          <w:rFonts w:cstheme="minorBidi"/>
        </w:rPr>
        <w:t>nombre de ligne imposé : Tout élément contrevenant alors au limite de ligne verra son excédant non analysé ;</w:t>
      </w:r>
    </w:p>
    <w:p w14:paraId="48EDFE09" w14:textId="12AB49E8" w:rsidR="00A530BF" w:rsidRDefault="00D11099" w:rsidP="00A530BF">
      <w:pPr>
        <w:pStyle w:val="Paragraphedeliste"/>
        <w:numPr>
          <w:ilvl w:val="0"/>
          <w:numId w:val="44"/>
        </w:numPr>
        <w:jc w:val="both"/>
        <w:rPr>
          <w:rFonts w:cstheme="minorBidi"/>
        </w:rPr>
      </w:pPr>
      <w:r>
        <w:rPr>
          <w:rFonts w:cstheme="minorBidi"/>
        </w:rPr>
        <w:t>Non-respect du</w:t>
      </w:r>
      <w:r w:rsidR="00A530BF" w:rsidRPr="007A4276">
        <w:rPr>
          <w:rFonts w:cstheme="minorBidi"/>
        </w:rPr>
        <w:t xml:space="preserve"> nombre de slide imposé : Tout élément contrevenant alors au nombre de slide verra son excédant non analysé.</w:t>
      </w:r>
    </w:p>
    <w:p w14:paraId="503EFEEE" w14:textId="77777777" w:rsidR="00386D56" w:rsidRDefault="00386D56" w:rsidP="00386D56">
      <w:pPr>
        <w:pStyle w:val="Paragraphedeliste"/>
        <w:ind w:left="928"/>
        <w:jc w:val="both"/>
        <w:rPr>
          <w:rFonts w:cstheme="minorBidi"/>
        </w:rPr>
      </w:pPr>
    </w:p>
    <w:p w14:paraId="0E9019AA" w14:textId="5AE3CAE0" w:rsidR="00A530BF" w:rsidRPr="00D11099" w:rsidRDefault="00D11099" w:rsidP="00D11099">
      <w:pPr>
        <w:jc w:val="both"/>
        <w:rPr>
          <w:rFonts w:cstheme="minorBidi"/>
          <w:bCs/>
          <w:u w:val="single"/>
        </w:rPr>
      </w:pPr>
      <w:r w:rsidRPr="00D11099">
        <w:rPr>
          <w:rFonts w:cstheme="minorBidi"/>
          <w:bCs/>
          <w:u w:val="single"/>
        </w:rPr>
        <w:t>Ces ajustements sont cumulatifs.</w:t>
      </w:r>
    </w:p>
    <w:p w14:paraId="0FAF18E3" w14:textId="77777777" w:rsidR="00A002C9" w:rsidRPr="00A002C9" w:rsidRDefault="00A002C9" w:rsidP="00A002C9">
      <w:pPr>
        <w:spacing w:before="120"/>
        <w:jc w:val="both"/>
        <w:rPr>
          <w:rFonts w:cstheme="minorBidi"/>
          <w:b/>
          <w:bCs/>
        </w:rPr>
      </w:pPr>
      <w:r w:rsidRPr="00A002C9">
        <w:rPr>
          <w:rFonts w:cstheme="minorBidi"/>
          <w:b/>
          <w:bCs/>
          <w:u w:val="single"/>
        </w:rPr>
        <w:t>IMPORTANT</w:t>
      </w:r>
      <w:r w:rsidRPr="00A002C9">
        <w:rPr>
          <w:rFonts w:cstheme="minorBidi"/>
          <w:b/>
          <w:bCs/>
        </w:rPr>
        <w:t> :</w:t>
      </w:r>
    </w:p>
    <w:p w14:paraId="394AE9B9" w14:textId="11AAF004" w:rsidR="00A002C9" w:rsidRPr="00A002C9" w:rsidRDefault="00A002C9" w:rsidP="00A002C9">
      <w:pPr>
        <w:numPr>
          <w:ilvl w:val="0"/>
          <w:numId w:val="42"/>
        </w:numPr>
        <w:spacing w:before="120"/>
        <w:jc w:val="both"/>
        <w:rPr>
          <w:rFonts w:cstheme="minorBidi"/>
          <w:b/>
          <w:bCs/>
        </w:rPr>
      </w:pPr>
      <w:r w:rsidRPr="00A002C9">
        <w:rPr>
          <w:rFonts w:cstheme="minorBidi"/>
          <w:b/>
          <w:bCs/>
        </w:rPr>
        <w:t xml:space="preserve">Si plusieurs opérateurs économiques se présentent pour une même </w:t>
      </w:r>
      <w:r w:rsidR="00973263">
        <w:rPr>
          <w:rFonts w:cstheme="minorBidi"/>
          <w:b/>
          <w:bCs/>
        </w:rPr>
        <w:t>référence</w:t>
      </w:r>
      <w:r w:rsidRPr="00A002C9">
        <w:rPr>
          <w:rFonts w:cstheme="minorBidi"/>
          <w:b/>
          <w:bCs/>
        </w:rPr>
        <w:t>, ils devront indiquer les moyens humains affectés au projet par chacun d’entre eux, et sélectionner la</w:t>
      </w:r>
      <w:r w:rsidR="00973263">
        <w:rPr>
          <w:rFonts w:cstheme="minorBidi"/>
          <w:b/>
          <w:bCs/>
        </w:rPr>
        <w:t>/les</w:t>
      </w:r>
      <w:r w:rsidRPr="00A002C9">
        <w:rPr>
          <w:rFonts w:cstheme="minorBidi"/>
          <w:b/>
          <w:bCs/>
        </w:rPr>
        <w:t xml:space="preserve"> </w:t>
      </w:r>
      <w:r w:rsidR="00973263">
        <w:rPr>
          <w:rFonts w:cstheme="minorBidi"/>
          <w:b/>
          <w:bCs/>
        </w:rPr>
        <w:t>compétences</w:t>
      </w:r>
      <w:r w:rsidRPr="00A002C9">
        <w:rPr>
          <w:rFonts w:cstheme="minorBidi"/>
          <w:b/>
          <w:bCs/>
        </w:rPr>
        <w:t xml:space="preserve"> les plus pertinentes appartenant à l’un ou l’autre des opérateurs.</w:t>
      </w:r>
    </w:p>
    <w:p w14:paraId="09F53B6C" w14:textId="77777777" w:rsidR="00A002C9" w:rsidRPr="00A002C9" w:rsidRDefault="00A002C9" w:rsidP="00A002C9">
      <w:pPr>
        <w:numPr>
          <w:ilvl w:val="0"/>
          <w:numId w:val="42"/>
        </w:numPr>
        <w:spacing w:before="120"/>
        <w:jc w:val="both"/>
        <w:rPr>
          <w:rFonts w:cstheme="minorBidi"/>
          <w:b/>
          <w:bCs/>
        </w:rPr>
      </w:pPr>
      <w:r w:rsidRPr="00A002C9">
        <w:rPr>
          <w:rFonts w:cstheme="minorBidi"/>
          <w:b/>
          <w:bCs/>
        </w:rPr>
        <w:t>Dans le cadre d’une entreprise nationale, les agences régionales candidates au marché, qui souhaiteraient s’appuyer sur les références d’une autre entité du groupe, devront justifier de leur lien, de leur fonctionnement avec cette entité et de quelle manière le candidat pourra bénéficier du retour d’expérience des références déjà réalisées.</w:t>
      </w:r>
    </w:p>
    <w:p w14:paraId="05657041" w14:textId="4F4F481B" w:rsidR="00935F82" w:rsidRPr="00D46E2C" w:rsidRDefault="00A002C9" w:rsidP="00386D56">
      <w:pPr>
        <w:numPr>
          <w:ilvl w:val="0"/>
          <w:numId w:val="42"/>
        </w:numPr>
        <w:spacing w:before="120"/>
        <w:jc w:val="both"/>
        <w:rPr>
          <w:rFonts w:cstheme="minorHAnsi"/>
          <w:b/>
          <w:szCs w:val="22"/>
        </w:rPr>
      </w:pPr>
      <w:r w:rsidRPr="00D11099">
        <w:rPr>
          <w:rFonts w:cstheme="minorBidi"/>
        </w:rPr>
        <w:t>Pour les entreprises nouvellement ou récemment créées, et qui ne seraient pas en mesure de fournir les ou certains documents et renseignements demandés, les candidats devront fournir les éléments équivalents susceptibles de permettre d’apprécier leurs moyens (financiers, humains et matériels) et leurs potentiels, ainsi que, le cas échéant, la liste des éventuelles missions en cours, précisant pour chacune d’elles le montant et la nature des prestations exécutées.</w:t>
      </w:r>
    </w:p>
    <w:p w14:paraId="3C5E968F" w14:textId="77777777" w:rsidR="00707531" w:rsidRPr="008A42B1" w:rsidRDefault="00707531" w:rsidP="00707531">
      <w:pPr>
        <w:pStyle w:val="Titre3"/>
        <w:tabs>
          <w:tab w:val="clear" w:pos="0"/>
        </w:tabs>
        <w:ind w:left="0" w:firstLine="644"/>
        <w:rPr>
          <w:rFonts w:cstheme="minorHAnsi"/>
          <w:i w:val="0"/>
        </w:rPr>
      </w:pPr>
      <w:r w:rsidRPr="008A42B1">
        <w:rPr>
          <w:rFonts w:cstheme="minorHAnsi"/>
        </w:rPr>
        <w:t xml:space="preserve">6-1.3 </w:t>
      </w:r>
      <w:r w:rsidRPr="008A42B1">
        <w:rPr>
          <w:rFonts w:cstheme="minorHAnsi"/>
          <w:i w:val="0"/>
        </w:rPr>
        <w:t>Prise en compte des capacités d’autres opérateurs économiques (autres que cotraitants) :</w:t>
      </w:r>
    </w:p>
    <w:p w14:paraId="13C2CC89" w14:textId="77777777" w:rsidR="00707531" w:rsidRPr="008A42B1" w:rsidRDefault="00707531" w:rsidP="00707531">
      <w:pPr>
        <w:jc w:val="both"/>
        <w:rPr>
          <w:rFonts w:cstheme="minorHAnsi"/>
          <w:szCs w:val="22"/>
        </w:rPr>
      </w:pPr>
      <w:r w:rsidRPr="008A42B1">
        <w:rPr>
          <w:rFonts w:cstheme="minorHAnsi"/>
          <w:szCs w:val="22"/>
        </w:rPr>
        <w:t xml:space="preserve">Pour justifier de ses capacités, le candidat, même s’il s’agit d’un groupement, peut demander que soient également prises en compte les capacités professionnelles, techniques et financières d’un ou plusieurs autres opérateurs économiques quelle que soit la nature juridique des liens existant entre cet (ces) opérateur(s) (sous-traitant en particulier) et lui-même. </w:t>
      </w:r>
    </w:p>
    <w:p w14:paraId="332D5C6B" w14:textId="77777777" w:rsidR="00707531" w:rsidRPr="008A42B1" w:rsidRDefault="00707531" w:rsidP="00707531">
      <w:pPr>
        <w:pStyle w:val="En-tte"/>
        <w:tabs>
          <w:tab w:val="clear" w:pos="4536"/>
          <w:tab w:val="clear" w:pos="9072"/>
        </w:tabs>
        <w:spacing w:before="120"/>
        <w:jc w:val="both"/>
        <w:rPr>
          <w:rFonts w:cstheme="minorHAnsi"/>
          <w:szCs w:val="22"/>
        </w:rPr>
      </w:pPr>
      <w:r w:rsidRPr="008A42B1">
        <w:rPr>
          <w:rFonts w:cstheme="minorHAnsi"/>
          <w:szCs w:val="22"/>
        </w:rPr>
        <w:t>Les pièces à fournir pour chacun de ces opérateurs économiques sont les suivantes :</w:t>
      </w:r>
    </w:p>
    <w:p w14:paraId="6E3F34A2" w14:textId="7B89264D" w:rsidR="00707531" w:rsidRPr="008A42B1" w:rsidRDefault="00707531" w:rsidP="00BC6C27">
      <w:pPr>
        <w:numPr>
          <w:ilvl w:val="0"/>
          <w:numId w:val="4"/>
        </w:numPr>
        <w:spacing w:before="120"/>
        <w:jc w:val="both"/>
        <w:rPr>
          <w:rFonts w:cstheme="minorHAnsi"/>
          <w:szCs w:val="22"/>
        </w:rPr>
      </w:pPr>
      <w:proofErr w:type="gramStart"/>
      <w:r w:rsidRPr="008A42B1">
        <w:rPr>
          <w:rFonts w:cstheme="minorHAnsi"/>
          <w:szCs w:val="22"/>
        </w:rPr>
        <w:t>pour</w:t>
      </w:r>
      <w:proofErr w:type="gramEnd"/>
      <w:r w:rsidRPr="008A42B1">
        <w:rPr>
          <w:rFonts w:cstheme="minorHAnsi"/>
          <w:szCs w:val="22"/>
        </w:rPr>
        <w:t xml:space="preserve"> chaque opérateur économique présenté, le candidat produira les mêmes documents que ceux qui lui sont exigés (cf. article 6-1.2 ci-dessus) ;</w:t>
      </w:r>
    </w:p>
    <w:p w14:paraId="09D31ACC" w14:textId="578F44EB" w:rsidR="00707531" w:rsidRPr="008A42B1" w:rsidRDefault="00707531" w:rsidP="00BC6C27">
      <w:pPr>
        <w:numPr>
          <w:ilvl w:val="0"/>
          <w:numId w:val="4"/>
        </w:numPr>
        <w:jc w:val="both"/>
        <w:rPr>
          <w:rFonts w:cstheme="minorHAnsi"/>
          <w:szCs w:val="22"/>
        </w:rPr>
      </w:pPr>
      <w:proofErr w:type="gramStart"/>
      <w:r w:rsidRPr="008A42B1">
        <w:rPr>
          <w:rFonts w:cstheme="minorHAnsi"/>
          <w:szCs w:val="22"/>
        </w:rPr>
        <w:t>en</w:t>
      </w:r>
      <w:proofErr w:type="gramEnd"/>
      <w:r w:rsidRPr="008A42B1">
        <w:rPr>
          <w:rFonts w:cstheme="minorHAnsi"/>
          <w:szCs w:val="22"/>
        </w:rPr>
        <w:t xml:space="preserve"> outre, pour justifier qu’il dispose des capacités de cet opérateur économique pour l’exécution du marché, le candidat produit un engagement écrit de cet opérateur, conformément au cadre joint au présent règlement. </w:t>
      </w:r>
    </w:p>
    <w:p w14:paraId="02B7C5FA" w14:textId="77777777" w:rsidR="00707531" w:rsidRPr="008A42B1" w:rsidRDefault="00707531" w:rsidP="00707531">
      <w:pPr>
        <w:spacing w:before="120"/>
        <w:jc w:val="both"/>
        <w:rPr>
          <w:rFonts w:cstheme="minorHAnsi"/>
          <w:szCs w:val="22"/>
        </w:rPr>
      </w:pPr>
      <w:r w:rsidRPr="008A42B1">
        <w:rPr>
          <w:rFonts w:cstheme="minorHAnsi"/>
          <w:szCs w:val="22"/>
        </w:rPr>
        <w:t>Si l’opérateur économique est une filiale, le candidat fournira en plus la preuve de son statut de filiale par tout moyen à sa convenance (organigramme, etc.).</w:t>
      </w:r>
    </w:p>
    <w:p w14:paraId="3656DAA8" w14:textId="77777777" w:rsidR="00555679" w:rsidRPr="008A42B1" w:rsidRDefault="00555679" w:rsidP="00555679">
      <w:pPr>
        <w:pStyle w:val="Titre2"/>
        <w:rPr>
          <w:rFonts w:cstheme="minorHAnsi"/>
        </w:rPr>
      </w:pPr>
      <w:bookmarkStart w:id="146" w:name="_Toc60911489"/>
      <w:bookmarkStart w:id="147" w:name="_Toc219479206"/>
      <w:r w:rsidRPr="008A42B1">
        <w:rPr>
          <w:rFonts w:cstheme="minorHAnsi"/>
        </w:rPr>
        <w:t>6-</w:t>
      </w:r>
      <w:r w:rsidR="00FE16AC" w:rsidRPr="008A42B1">
        <w:rPr>
          <w:rFonts w:cstheme="minorHAnsi"/>
        </w:rPr>
        <w:t>2</w:t>
      </w:r>
      <w:r w:rsidRPr="008A42B1">
        <w:rPr>
          <w:rFonts w:cstheme="minorHAnsi"/>
        </w:rPr>
        <w:t>. Pli de sauvegarde</w:t>
      </w:r>
      <w:bookmarkEnd w:id="146"/>
      <w:bookmarkEnd w:id="147"/>
    </w:p>
    <w:p w14:paraId="3D0F3F77" w14:textId="3DC614C6" w:rsidR="00555679" w:rsidRPr="008A42B1" w:rsidRDefault="00555679" w:rsidP="00555679">
      <w:pPr>
        <w:pStyle w:val="Corpsdetexte"/>
        <w:rPr>
          <w:rFonts w:asciiTheme="minorHAnsi" w:hAnsiTheme="minorHAnsi" w:cstheme="minorHAnsi"/>
          <w:szCs w:val="22"/>
        </w:rPr>
      </w:pPr>
      <w:r w:rsidRPr="008A42B1">
        <w:rPr>
          <w:rFonts w:asciiTheme="minorHAnsi" w:hAnsiTheme="minorHAnsi" w:cstheme="minorHAnsi"/>
          <w:szCs w:val="22"/>
        </w:rPr>
        <w:t xml:space="preserve">La remise d’un support informatique (clé USB de sauvegarde) </w:t>
      </w:r>
      <w:r w:rsidR="0074165A">
        <w:rPr>
          <w:rFonts w:asciiTheme="minorHAnsi" w:hAnsiTheme="minorHAnsi" w:cstheme="minorHAnsi"/>
          <w:szCs w:val="22"/>
        </w:rPr>
        <w:t>ou</w:t>
      </w:r>
      <w:r w:rsidRPr="008A42B1">
        <w:rPr>
          <w:rFonts w:asciiTheme="minorHAnsi" w:hAnsiTheme="minorHAnsi" w:cstheme="minorHAnsi"/>
          <w:szCs w:val="22"/>
        </w:rPr>
        <w:t xml:space="preserve"> d’un support papier de sauvegarde contenant l’ensemble du dossier de candidature est fortement préconisée.</w:t>
      </w:r>
    </w:p>
    <w:p w14:paraId="0D02894E" w14:textId="77777777" w:rsidR="00555679" w:rsidRPr="008A42B1" w:rsidRDefault="00555679" w:rsidP="00555679">
      <w:pPr>
        <w:pStyle w:val="Corpsdetexte"/>
        <w:rPr>
          <w:rFonts w:asciiTheme="minorHAnsi" w:hAnsiTheme="minorHAnsi" w:cstheme="minorHAnsi"/>
          <w:szCs w:val="22"/>
        </w:rPr>
      </w:pPr>
      <w:r w:rsidRPr="008A42B1">
        <w:rPr>
          <w:rFonts w:asciiTheme="minorHAnsi" w:hAnsiTheme="minorHAnsi" w:cstheme="minorHAnsi"/>
          <w:szCs w:val="22"/>
        </w:rPr>
        <w:t>Le titulaire adressera son pli selon les modalités définies au paragraphe 5.3 supra.</w:t>
      </w:r>
    </w:p>
    <w:p w14:paraId="355A3D58" w14:textId="77777777" w:rsidR="00C402BD" w:rsidRPr="008A42B1" w:rsidRDefault="00555679" w:rsidP="00C402BD">
      <w:pPr>
        <w:pStyle w:val="Titre1"/>
        <w:tabs>
          <w:tab w:val="left" w:pos="0"/>
        </w:tabs>
        <w:rPr>
          <w:rFonts w:cstheme="minorHAnsi"/>
          <w:caps/>
          <w:smallCaps w:val="0"/>
          <w:sz w:val="24"/>
          <w:szCs w:val="24"/>
        </w:rPr>
      </w:pPr>
      <w:bookmarkStart w:id="148" w:name="_Toc60911490"/>
      <w:bookmarkStart w:id="149" w:name="_Toc219479207"/>
      <w:r w:rsidRPr="008A42B1">
        <w:rPr>
          <w:rFonts w:cstheme="minorHAnsi"/>
          <w:caps/>
          <w:smallCaps w:val="0"/>
          <w:sz w:val="24"/>
          <w:szCs w:val="24"/>
        </w:rPr>
        <w:lastRenderedPageBreak/>
        <w:t xml:space="preserve">ARTICLE 7 - </w:t>
      </w:r>
      <w:r w:rsidR="00C402BD" w:rsidRPr="008A42B1">
        <w:rPr>
          <w:rFonts w:cstheme="minorHAnsi"/>
          <w:caps/>
          <w:smallCaps w:val="0"/>
          <w:sz w:val="24"/>
          <w:szCs w:val="24"/>
        </w:rPr>
        <w:t>SELECTION DES CANDIDATURES</w:t>
      </w:r>
      <w:bookmarkEnd w:id="148"/>
      <w:bookmarkEnd w:id="149"/>
      <w:r w:rsidR="00C402BD" w:rsidRPr="008A42B1">
        <w:rPr>
          <w:rFonts w:cstheme="minorHAnsi"/>
          <w:caps/>
          <w:smallCaps w:val="0"/>
          <w:sz w:val="24"/>
          <w:szCs w:val="24"/>
        </w:rPr>
        <w:t xml:space="preserve"> </w:t>
      </w:r>
    </w:p>
    <w:p w14:paraId="61F021CC" w14:textId="77777777" w:rsidR="00AE101D" w:rsidRPr="008A42B1" w:rsidRDefault="00AE101D" w:rsidP="00AE101D">
      <w:pPr>
        <w:pStyle w:val="Titre2"/>
        <w:rPr>
          <w:rFonts w:cstheme="minorHAnsi"/>
        </w:rPr>
      </w:pPr>
      <w:bookmarkStart w:id="150" w:name="_Toc60911491"/>
      <w:bookmarkStart w:id="151" w:name="_Toc219479208"/>
      <w:r w:rsidRPr="008A42B1">
        <w:rPr>
          <w:rFonts w:cstheme="minorHAnsi"/>
        </w:rPr>
        <w:t>7-1. Nombre de candidats</w:t>
      </w:r>
      <w:bookmarkEnd w:id="150"/>
      <w:bookmarkEnd w:id="151"/>
      <w:r w:rsidRPr="008A42B1">
        <w:rPr>
          <w:rFonts w:cstheme="minorHAnsi"/>
        </w:rPr>
        <w:t xml:space="preserve"> </w:t>
      </w:r>
    </w:p>
    <w:p w14:paraId="4B7C9F80" w14:textId="68295636" w:rsidR="00AD1CEC" w:rsidRPr="00AD1CEC" w:rsidRDefault="00AD1CEC" w:rsidP="00393768">
      <w:pPr>
        <w:jc w:val="both"/>
        <w:rPr>
          <w:rFonts w:cstheme="minorHAnsi"/>
          <w:szCs w:val="22"/>
        </w:rPr>
      </w:pPr>
      <w:r w:rsidRPr="00137A04">
        <w:rPr>
          <w:rFonts w:cstheme="minorHAnsi"/>
          <w:szCs w:val="22"/>
        </w:rPr>
        <w:t xml:space="preserve">Le </w:t>
      </w:r>
      <w:r w:rsidR="000770D2">
        <w:rPr>
          <w:rFonts w:cstheme="minorHAnsi"/>
          <w:szCs w:val="22"/>
        </w:rPr>
        <w:t>R</w:t>
      </w:r>
      <w:r w:rsidRPr="00137A04">
        <w:rPr>
          <w:rFonts w:cstheme="minorHAnsi"/>
          <w:szCs w:val="22"/>
        </w:rPr>
        <w:t xml:space="preserve">eprésentant du </w:t>
      </w:r>
      <w:r w:rsidR="000770D2">
        <w:rPr>
          <w:rFonts w:cstheme="minorHAnsi"/>
          <w:szCs w:val="22"/>
        </w:rPr>
        <w:t>P</w:t>
      </w:r>
      <w:r w:rsidRPr="00137A04">
        <w:rPr>
          <w:rFonts w:cstheme="minorHAnsi"/>
          <w:szCs w:val="22"/>
        </w:rPr>
        <w:t xml:space="preserve">ouvoir </w:t>
      </w:r>
      <w:r w:rsidR="000770D2">
        <w:rPr>
          <w:rFonts w:cstheme="minorHAnsi"/>
          <w:szCs w:val="22"/>
        </w:rPr>
        <w:t>A</w:t>
      </w:r>
      <w:r w:rsidRPr="00137A04">
        <w:rPr>
          <w:rFonts w:cstheme="minorHAnsi"/>
          <w:szCs w:val="22"/>
        </w:rPr>
        <w:t xml:space="preserve">djudicateur procédera, après avis d’un jury, à la sélection de </w:t>
      </w:r>
      <w:r w:rsidR="00AF5F8C">
        <w:rPr>
          <w:rFonts w:cstheme="minorHAnsi"/>
          <w:b/>
          <w:szCs w:val="22"/>
        </w:rPr>
        <w:t>cinq (5</w:t>
      </w:r>
      <w:r w:rsidRPr="00FE5E04">
        <w:rPr>
          <w:rFonts w:cstheme="minorHAnsi"/>
          <w:b/>
          <w:szCs w:val="22"/>
        </w:rPr>
        <w:t>) candidats</w:t>
      </w:r>
      <w:r w:rsidRPr="00137A04">
        <w:rPr>
          <w:rFonts w:cstheme="minorHAnsi"/>
          <w:szCs w:val="22"/>
        </w:rPr>
        <w:t xml:space="preserve"> (ou </w:t>
      </w:r>
      <w:r w:rsidRPr="00AD1CEC">
        <w:rPr>
          <w:rFonts w:cstheme="minorHAnsi"/>
          <w:szCs w:val="22"/>
        </w:rPr>
        <w:t>groupements), étant précisé que s</w:t>
      </w:r>
      <w:r w:rsidR="00DF4605">
        <w:rPr>
          <w:rFonts w:cstheme="minorHAnsi"/>
          <w:szCs w:val="22"/>
        </w:rPr>
        <w:t>i, conformément à l’article R.2142-18</w:t>
      </w:r>
      <w:r w:rsidRPr="00AD1CEC">
        <w:rPr>
          <w:rFonts w:cstheme="minorHAnsi"/>
          <w:szCs w:val="22"/>
        </w:rPr>
        <w:t xml:space="preserve"> relatif au code de la commande publique, le nombre de candidats satisfaisant aux critères de sélection des candidatures était inférieur à </w:t>
      </w:r>
      <w:r w:rsidR="00AF5F8C">
        <w:rPr>
          <w:rFonts w:cstheme="minorHAnsi"/>
          <w:szCs w:val="22"/>
        </w:rPr>
        <w:t>cinq</w:t>
      </w:r>
      <w:r w:rsidRPr="00AD1CEC">
        <w:rPr>
          <w:rFonts w:cstheme="minorHAnsi"/>
          <w:szCs w:val="22"/>
        </w:rPr>
        <w:t>, le pouvoir adjudicateur pourrait continuer la procédure avec les seuls candidats sélectionnés.</w:t>
      </w:r>
    </w:p>
    <w:p w14:paraId="06FFD529" w14:textId="24BE9EFA" w:rsidR="00AD1CEC" w:rsidRDefault="00AD1CEC" w:rsidP="00AD1CEC">
      <w:pPr>
        <w:spacing w:before="120"/>
        <w:jc w:val="both"/>
        <w:rPr>
          <w:rFonts w:cstheme="minorHAnsi"/>
          <w:szCs w:val="22"/>
        </w:rPr>
      </w:pPr>
      <w:r w:rsidRPr="00AD1CEC">
        <w:rPr>
          <w:rFonts w:cstheme="minorHAnsi"/>
          <w:szCs w:val="22"/>
        </w:rPr>
        <w:t>Un jury sera constitué pour l’examen des candidatures et des offre</w:t>
      </w:r>
      <w:r w:rsidR="00DF4605">
        <w:rPr>
          <w:rFonts w:cstheme="minorHAnsi"/>
          <w:szCs w:val="22"/>
        </w:rPr>
        <w:t>s, conformément à l’article R.2171-17</w:t>
      </w:r>
      <w:r w:rsidRPr="00AD1CEC">
        <w:rPr>
          <w:rFonts w:cstheme="minorHAnsi"/>
          <w:szCs w:val="22"/>
        </w:rPr>
        <w:t xml:space="preserve"> du code de la commande publique.</w:t>
      </w:r>
    </w:p>
    <w:p w14:paraId="012AE0D5" w14:textId="4C25A60C" w:rsidR="00AD1CEC" w:rsidRPr="008A42B1" w:rsidRDefault="00AD1CEC" w:rsidP="00AD1CEC">
      <w:pPr>
        <w:pStyle w:val="Titre2"/>
        <w:rPr>
          <w:rFonts w:cstheme="minorHAnsi"/>
        </w:rPr>
      </w:pPr>
      <w:bookmarkStart w:id="152" w:name="_Toc219479209"/>
      <w:r w:rsidRPr="008A42B1">
        <w:rPr>
          <w:rFonts w:cstheme="minorHAnsi"/>
        </w:rPr>
        <w:t>7-</w:t>
      </w:r>
      <w:r>
        <w:rPr>
          <w:rFonts w:cstheme="minorHAnsi"/>
        </w:rPr>
        <w:t xml:space="preserve">2. Composition </w:t>
      </w:r>
      <w:r w:rsidR="002A6437">
        <w:rPr>
          <w:rFonts w:cstheme="minorHAnsi"/>
        </w:rPr>
        <w:t>du jury de candidatures</w:t>
      </w:r>
      <w:bookmarkEnd w:id="152"/>
      <w:r w:rsidRPr="008A42B1">
        <w:rPr>
          <w:rFonts w:cstheme="minorHAnsi"/>
        </w:rPr>
        <w:t xml:space="preserve"> </w:t>
      </w:r>
    </w:p>
    <w:p w14:paraId="7A433E46" w14:textId="77777777" w:rsidR="00AD1CEC" w:rsidRPr="00393768" w:rsidRDefault="00AD1CEC" w:rsidP="00935F82">
      <w:pPr>
        <w:jc w:val="both"/>
        <w:rPr>
          <w:rFonts w:cstheme="minorHAnsi"/>
          <w:szCs w:val="22"/>
        </w:rPr>
      </w:pPr>
      <w:r w:rsidRPr="00393768">
        <w:rPr>
          <w:rFonts w:cstheme="minorHAnsi"/>
          <w:szCs w:val="22"/>
        </w:rPr>
        <w:t>A titre indicatif, le jury sera composé des membres suivants avec voix délibérative :</w:t>
      </w:r>
    </w:p>
    <w:p w14:paraId="00B906A2" w14:textId="47E43301" w:rsidR="00AD1CEC" w:rsidRPr="00F56812" w:rsidRDefault="00AD1CEC" w:rsidP="004C48E8">
      <w:pPr>
        <w:numPr>
          <w:ilvl w:val="0"/>
          <w:numId w:val="28"/>
        </w:numPr>
        <w:jc w:val="both"/>
        <w:rPr>
          <w:rFonts w:cstheme="minorHAnsi"/>
          <w:szCs w:val="22"/>
        </w:rPr>
      </w:pPr>
      <w:r w:rsidRPr="00F56812">
        <w:rPr>
          <w:rFonts w:cstheme="minorHAnsi"/>
          <w:szCs w:val="22"/>
        </w:rPr>
        <w:t xml:space="preserve">Trois représentants </w:t>
      </w:r>
      <w:r w:rsidR="00106BB1" w:rsidRPr="00F56812">
        <w:rPr>
          <w:rFonts w:cstheme="minorHAnsi"/>
          <w:szCs w:val="22"/>
        </w:rPr>
        <w:t>Service d'infrastructure de la d</w:t>
      </w:r>
      <w:r w:rsidRPr="00F56812">
        <w:rPr>
          <w:rFonts w:cstheme="minorHAnsi"/>
          <w:szCs w:val="22"/>
        </w:rPr>
        <w:t xml:space="preserve">éfense de </w:t>
      </w:r>
      <w:r w:rsidR="00935F82" w:rsidRPr="00F56812">
        <w:rPr>
          <w:rFonts w:cstheme="minorHAnsi"/>
          <w:szCs w:val="22"/>
        </w:rPr>
        <w:t>nord-est</w:t>
      </w:r>
      <w:r w:rsidRPr="00F56812">
        <w:rPr>
          <w:rFonts w:cstheme="minorHAnsi"/>
          <w:szCs w:val="22"/>
        </w:rPr>
        <w:t> ;</w:t>
      </w:r>
    </w:p>
    <w:p w14:paraId="55402A6D" w14:textId="39274013" w:rsidR="00AD1CEC" w:rsidRPr="00F56812" w:rsidRDefault="00F56812" w:rsidP="00F56812">
      <w:pPr>
        <w:numPr>
          <w:ilvl w:val="0"/>
          <w:numId w:val="28"/>
        </w:numPr>
        <w:jc w:val="both"/>
        <w:rPr>
          <w:rFonts w:cstheme="minorHAnsi"/>
          <w:szCs w:val="22"/>
        </w:rPr>
      </w:pPr>
      <w:r w:rsidRPr="00F56812">
        <w:rPr>
          <w:rFonts w:cstheme="minorHAnsi"/>
          <w:szCs w:val="22"/>
        </w:rPr>
        <w:t>Un représentant de l’utilisateur</w:t>
      </w:r>
      <w:r w:rsidR="00AD1CEC" w:rsidRPr="00F56812">
        <w:rPr>
          <w:rFonts w:cstheme="minorHAnsi"/>
          <w:szCs w:val="22"/>
        </w:rPr>
        <w:t> ;</w:t>
      </w:r>
    </w:p>
    <w:p w14:paraId="764BE3A1" w14:textId="5B82F56A" w:rsidR="00BD159C" w:rsidRPr="00F56812" w:rsidRDefault="00F56812" w:rsidP="00F56812">
      <w:pPr>
        <w:numPr>
          <w:ilvl w:val="0"/>
          <w:numId w:val="28"/>
        </w:numPr>
        <w:jc w:val="both"/>
        <w:rPr>
          <w:rFonts w:cstheme="minorHAnsi"/>
          <w:szCs w:val="22"/>
        </w:rPr>
      </w:pPr>
      <w:r w:rsidRPr="00F56812">
        <w:rPr>
          <w:rFonts w:cstheme="minorHAnsi"/>
          <w:szCs w:val="22"/>
        </w:rPr>
        <w:t>Deux représentants qualifiés dans le domaine de compétences requis pour la présente consultation</w:t>
      </w:r>
    </w:p>
    <w:p w14:paraId="6D59DB3A" w14:textId="77FAFEBF" w:rsidR="00AD1CEC" w:rsidRPr="00F355C3" w:rsidRDefault="00AD1CEC" w:rsidP="00F56812">
      <w:pPr>
        <w:jc w:val="both"/>
        <w:rPr>
          <w:rFonts w:cstheme="minorHAnsi"/>
          <w:szCs w:val="22"/>
        </w:rPr>
      </w:pPr>
      <w:r w:rsidRPr="00F355C3">
        <w:rPr>
          <w:rFonts w:cstheme="minorHAnsi"/>
          <w:szCs w:val="22"/>
        </w:rPr>
        <w:t>Cette liste peut être modifiée.</w:t>
      </w:r>
    </w:p>
    <w:p w14:paraId="6B15A465" w14:textId="77777777" w:rsidR="00F56812" w:rsidRDefault="00AD1CEC" w:rsidP="00F56812">
      <w:pPr>
        <w:spacing w:before="120"/>
        <w:jc w:val="both"/>
        <w:rPr>
          <w:rFonts w:cstheme="minorHAnsi"/>
          <w:szCs w:val="22"/>
        </w:rPr>
      </w:pPr>
      <w:r w:rsidRPr="00AD1CEC">
        <w:rPr>
          <w:rFonts w:cstheme="minorHAnsi"/>
          <w:b/>
          <w:szCs w:val="22"/>
        </w:rPr>
        <w:t>Le jury ne statuera que sur les documents fournis dans le dossier technique (cf. article 6-1.2.2 ci-avant).</w:t>
      </w:r>
    </w:p>
    <w:p w14:paraId="4ACD4DA5" w14:textId="1A680BE7" w:rsidR="00F56812" w:rsidRDefault="00F56812" w:rsidP="00F56812">
      <w:pPr>
        <w:spacing w:before="120"/>
        <w:jc w:val="both"/>
        <w:rPr>
          <w:rFonts w:cstheme="minorHAnsi"/>
          <w:szCs w:val="22"/>
        </w:rPr>
      </w:pPr>
      <w:r>
        <w:rPr>
          <w:rFonts w:cstheme="minorHAnsi"/>
          <w:szCs w:val="22"/>
        </w:rPr>
        <w:t>Cinq (5)</w:t>
      </w:r>
      <w:r w:rsidRPr="00E016AB">
        <w:rPr>
          <w:rFonts w:cstheme="minorHAnsi"/>
          <w:szCs w:val="22"/>
        </w:rPr>
        <w:t xml:space="preserve"> candidats </w:t>
      </w:r>
      <w:r>
        <w:rPr>
          <w:rFonts w:cstheme="minorHAnsi"/>
          <w:szCs w:val="22"/>
        </w:rPr>
        <w:t xml:space="preserve">maximum </w:t>
      </w:r>
      <w:r w:rsidRPr="00E016AB">
        <w:rPr>
          <w:rFonts w:cstheme="minorHAnsi"/>
          <w:szCs w:val="22"/>
        </w:rPr>
        <w:t xml:space="preserve">seront retenus par le </w:t>
      </w:r>
      <w:r w:rsidR="000770D2">
        <w:rPr>
          <w:rFonts w:cstheme="minorHAnsi"/>
          <w:szCs w:val="22"/>
        </w:rPr>
        <w:t>R</w:t>
      </w:r>
      <w:r w:rsidRPr="00E016AB">
        <w:rPr>
          <w:rFonts w:cstheme="minorHAnsi"/>
          <w:szCs w:val="22"/>
        </w:rPr>
        <w:t xml:space="preserve">eprésentant du </w:t>
      </w:r>
      <w:r w:rsidR="000770D2">
        <w:rPr>
          <w:rFonts w:cstheme="minorHAnsi"/>
          <w:szCs w:val="22"/>
        </w:rPr>
        <w:t>P</w:t>
      </w:r>
      <w:r w:rsidRPr="00E016AB">
        <w:rPr>
          <w:rFonts w:cstheme="minorHAnsi"/>
          <w:szCs w:val="22"/>
        </w:rPr>
        <w:t xml:space="preserve">ouvoir </w:t>
      </w:r>
      <w:r w:rsidR="000770D2">
        <w:rPr>
          <w:rFonts w:cstheme="minorHAnsi"/>
          <w:szCs w:val="22"/>
        </w:rPr>
        <w:t>A</w:t>
      </w:r>
      <w:r w:rsidRPr="00E016AB">
        <w:rPr>
          <w:rFonts w:cstheme="minorHAnsi"/>
          <w:szCs w:val="22"/>
        </w:rPr>
        <w:t>djudicateur (RPA) après avis du jury, au terme d’un classement établi sur la base des critères suivants.</w:t>
      </w:r>
    </w:p>
    <w:p w14:paraId="3BF05F39" w14:textId="018366C6" w:rsidR="00AE101D" w:rsidRPr="008A42B1" w:rsidRDefault="00AE101D" w:rsidP="00AE101D">
      <w:pPr>
        <w:pStyle w:val="Titre2"/>
        <w:rPr>
          <w:rFonts w:cstheme="minorHAnsi"/>
        </w:rPr>
      </w:pPr>
      <w:bookmarkStart w:id="153" w:name="_Toc60911492"/>
      <w:bookmarkStart w:id="154" w:name="_Toc219479210"/>
      <w:r w:rsidRPr="008A42B1">
        <w:rPr>
          <w:rFonts w:cstheme="minorHAnsi"/>
        </w:rPr>
        <w:t>7-</w:t>
      </w:r>
      <w:r w:rsidR="00AD1CEC">
        <w:rPr>
          <w:rFonts w:cstheme="minorHAnsi"/>
        </w:rPr>
        <w:t>3</w:t>
      </w:r>
      <w:r w:rsidRPr="008A42B1">
        <w:rPr>
          <w:rFonts w:cstheme="minorHAnsi"/>
        </w:rPr>
        <w:t xml:space="preserve">. </w:t>
      </w:r>
      <w:bookmarkEnd w:id="153"/>
      <w:r w:rsidR="00AD1CEC">
        <w:rPr>
          <w:rFonts w:cstheme="minorHAnsi"/>
        </w:rPr>
        <w:t>Analyse des candidatures</w:t>
      </w:r>
      <w:bookmarkEnd w:id="154"/>
      <w:r w:rsidR="00AD1CEC">
        <w:rPr>
          <w:rFonts w:cstheme="minorHAnsi"/>
        </w:rPr>
        <w:t xml:space="preserve"> </w:t>
      </w:r>
    </w:p>
    <w:p w14:paraId="557CEF2D" w14:textId="6A74F510" w:rsidR="005A5CAF" w:rsidRDefault="005A5CAF" w:rsidP="00935F82">
      <w:pPr>
        <w:suppressAutoHyphens w:val="0"/>
        <w:jc w:val="both"/>
        <w:rPr>
          <w:rFonts w:ascii="Calibri" w:hAnsi="Calibri" w:cs="Calibri"/>
          <w:bCs/>
          <w:szCs w:val="22"/>
          <w:lang w:eastAsia="fr-FR"/>
        </w:rPr>
      </w:pPr>
    </w:p>
    <w:p w14:paraId="22916252" w14:textId="73E7AF7A" w:rsidR="00935F82" w:rsidRDefault="00935F82" w:rsidP="00935F82">
      <w:pPr>
        <w:spacing w:before="120" w:after="100" w:afterAutospacing="1"/>
        <w:jc w:val="both"/>
        <w:rPr>
          <w:rFonts w:cstheme="minorHAnsi"/>
          <w:bCs/>
          <w:szCs w:val="22"/>
        </w:rPr>
      </w:pPr>
      <w:r w:rsidRPr="00E016AB">
        <w:rPr>
          <w:rFonts w:cstheme="minorHAnsi"/>
          <w:bCs/>
          <w:szCs w:val="22"/>
        </w:rPr>
        <w:t>Un maximum de 100 points peut être attribué aux candidats selon les critères suivants :</w:t>
      </w:r>
    </w:p>
    <w:tbl>
      <w:tblPr>
        <w:tblStyle w:val="Grilledutableau"/>
        <w:tblW w:w="9827" w:type="dxa"/>
        <w:jc w:val="center"/>
        <w:tblLook w:val="04A0" w:firstRow="1" w:lastRow="0" w:firstColumn="1" w:lastColumn="0" w:noHBand="0" w:noVBand="1"/>
      </w:tblPr>
      <w:tblGrid>
        <w:gridCol w:w="846"/>
        <w:gridCol w:w="7087"/>
        <w:gridCol w:w="1894"/>
      </w:tblGrid>
      <w:tr w:rsidR="005A5CAF" w:rsidRPr="005A5CAF" w14:paraId="0D9C2585" w14:textId="77777777" w:rsidTr="00432E7B">
        <w:trPr>
          <w:jc w:val="center"/>
        </w:trPr>
        <w:tc>
          <w:tcPr>
            <w:tcW w:w="846" w:type="dxa"/>
            <w:vAlign w:val="center"/>
          </w:tcPr>
          <w:p w14:paraId="173FA553" w14:textId="335D7C86" w:rsidR="005A5CAF" w:rsidRPr="00432E7B" w:rsidRDefault="005A5CAF" w:rsidP="00432E7B">
            <w:pPr>
              <w:widowControl/>
              <w:suppressAutoHyphens w:val="0"/>
              <w:autoSpaceDE/>
              <w:autoSpaceDN/>
              <w:jc w:val="center"/>
              <w:rPr>
                <w:rFonts w:ascii="Calibri" w:hAnsi="Calibri" w:cs="Calibri"/>
                <w:b/>
                <w:bCs/>
                <w:szCs w:val="22"/>
                <w:lang w:eastAsia="fr-FR"/>
              </w:rPr>
            </w:pPr>
            <w:r w:rsidRPr="00432E7B">
              <w:rPr>
                <w:rFonts w:ascii="Calibri" w:hAnsi="Calibri" w:cs="Calibri"/>
                <w:b/>
                <w:bCs/>
                <w:szCs w:val="22"/>
                <w:lang w:eastAsia="fr-FR"/>
              </w:rPr>
              <w:t>Critère</w:t>
            </w:r>
          </w:p>
        </w:tc>
        <w:tc>
          <w:tcPr>
            <w:tcW w:w="7087" w:type="dxa"/>
          </w:tcPr>
          <w:p w14:paraId="7FB62C74" w14:textId="53FD1172" w:rsidR="005A5CAF" w:rsidRPr="00432E7B" w:rsidRDefault="005A5CAF" w:rsidP="00432E7B">
            <w:pPr>
              <w:widowControl/>
              <w:suppressAutoHyphens w:val="0"/>
              <w:autoSpaceDE/>
              <w:autoSpaceDN/>
              <w:jc w:val="center"/>
              <w:rPr>
                <w:rFonts w:ascii="Calibri" w:hAnsi="Calibri" w:cs="Calibri"/>
                <w:b/>
                <w:bCs/>
                <w:szCs w:val="22"/>
                <w:lang w:eastAsia="fr-FR"/>
              </w:rPr>
            </w:pPr>
            <w:r w:rsidRPr="00432E7B">
              <w:rPr>
                <w:rFonts w:ascii="Calibri" w:hAnsi="Calibri" w:cs="Calibri"/>
                <w:b/>
                <w:bCs/>
                <w:szCs w:val="22"/>
                <w:lang w:eastAsia="fr-FR"/>
              </w:rPr>
              <w:t>Désignation</w:t>
            </w:r>
          </w:p>
        </w:tc>
        <w:tc>
          <w:tcPr>
            <w:tcW w:w="1894" w:type="dxa"/>
            <w:vAlign w:val="center"/>
          </w:tcPr>
          <w:p w14:paraId="0AD44D0A" w14:textId="5C377D9D" w:rsidR="005A5CAF" w:rsidRPr="00432E7B" w:rsidRDefault="005A5CAF" w:rsidP="00432E7B">
            <w:pPr>
              <w:widowControl/>
              <w:suppressAutoHyphens w:val="0"/>
              <w:autoSpaceDE/>
              <w:autoSpaceDN/>
              <w:jc w:val="center"/>
              <w:rPr>
                <w:rFonts w:ascii="Calibri" w:hAnsi="Calibri" w:cs="Calibri"/>
                <w:b/>
                <w:bCs/>
                <w:szCs w:val="22"/>
                <w:lang w:eastAsia="fr-FR"/>
              </w:rPr>
            </w:pPr>
            <w:r w:rsidRPr="00432E7B">
              <w:rPr>
                <w:rFonts w:ascii="Calibri" w:hAnsi="Calibri" w:cs="Calibri"/>
                <w:b/>
                <w:bCs/>
                <w:szCs w:val="22"/>
                <w:lang w:eastAsia="fr-FR"/>
              </w:rPr>
              <w:t>Nb de points /100</w:t>
            </w:r>
          </w:p>
        </w:tc>
      </w:tr>
      <w:tr w:rsidR="005A5CAF" w:rsidRPr="00432E7B" w14:paraId="7CC98D15" w14:textId="77777777" w:rsidTr="00432E7B">
        <w:trPr>
          <w:jc w:val="center"/>
        </w:trPr>
        <w:tc>
          <w:tcPr>
            <w:tcW w:w="846" w:type="dxa"/>
            <w:vAlign w:val="center"/>
          </w:tcPr>
          <w:p w14:paraId="3A580B3A" w14:textId="6241745A" w:rsidR="005A5CAF" w:rsidRPr="00432E7B" w:rsidRDefault="005A5CAF" w:rsidP="00432E7B">
            <w:pPr>
              <w:spacing w:before="120" w:after="100" w:afterAutospacing="1"/>
              <w:jc w:val="center"/>
              <w:rPr>
                <w:rFonts w:cstheme="minorHAnsi"/>
                <w:b/>
                <w:bCs/>
                <w:szCs w:val="22"/>
              </w:rPr>
            </w:pPr>
            <w:r w:rsidRPr="00432E7B">
              <w:rPr>
                <w:rFonts w:cstheme="minorHAnsi"/>
                <w:b/>
                <w:bCs/>
                <w:szCs w:val="22"/>
              </w:rPr>
              <w:t>1</w:t>
            </w:r>
          </w:p>
        </w:tc>
        <w:tc>
          <w:tcPr>
            <w:tcW w:w="7087" w:type="dxa"/>
          </w:tcPr>
          <w:p w14:paraId="0839E5ED" w14:textId="4C34E61D" w:rsidR="005A5CAF" w:rsidRPr="00935F82" w:rsidRDefault="005A5CAF" w:rsidP="00432E7B">
            <w:pPr>
              <w:suppressAutoHyphens w:val="0"/>
              <w:jc w:val="both"/>
              <w:rPr>
                <w:rFonts w:ascii="Calibri" w:hAnsi="Calibri" w:cs="Calibri"/>
                <w:b/>
                <w:bCs/>
                <w:szCs w:val="22"/>
                <w:lang w:eastAsia="fr-FR"/>
              </w:rPr>
            </w:pPr>
            <w:r w:rsidRPr="00935F82">
              <w:rPr>
                <w:rFonts w:ascii="Calibri" w:hAnsi="Calibri" w:cs="Calibri"/>
                <w:b/>
                <w:bCs/>
                <w:szCs w:val="22"/>
                <w:lang w:eastAsia="fr-FR"/>
              </w:rPr>
              <w:t>Capaci</w:t>
            </w:r>
            <w:r>
              <w:rPr>
                <w:rFonts w:ascii="Calibri" w:hAnsi="Calibri" w:cs="Calibri"/>
                <w:b/>
                <w:bCs/>
                <w:szCs w:val="22"/>
                <w:lang w:eastAsia="fr-FR"/>
              </w:rPr>
              <w:t>tés professionnelles</w:t>
            </w:r>
          </w:p>
          <w:p w14:paraId="30367D54" w14:textId="77777777" w:rsidR="005A5CAF" w:rsidRPr="00935F82" w:rsidRDefault="005A5CAF" w:rsidP="005A5CAF">
            <w:pPr>
              <w:numPr>
                <w:ilvl w:val="1"/>
                <w:numId w:val="31"/>
              </w:numPr>
              <w:suppressAutoHyphens w:val="0"/>
              <w:ind w:left="459" w:hanging="284"/>
              <w:jc w:val="both"/>
              <w:rPr>
                <w:rFonts w:ascii="Calibri" w:hAnsi="Calibri" w:cs="Calibri"/>
                <w:bCs/>
                <w:szCs w:val="22"/>
                <w:lang w:eastAsia="fr-FR"/>
              </w:rPr>
            </w:pPr>
            <w:r>
              <w:rPr>
                <w:rFonts w:ascii="Calibri" w:hAnsi="Calibri" w:cs="Calibri"/>
                <w:bCs/>
                <w:szCs w:val="22"/>
                <w:lang w:eastAsia="fr-FR"/>
              </w:rPr>
              <w:t>Référence 1 (D</w:t>
            </w:r>
            <w:r w:rsidRPr="00935F82">
              <w:rPr>
                <w:rFonts w:ascii="Calibri" w:hAnsi="Calibri" w:cs="Calibri"/>
                <w:bCs/>
                <w:szCs w:val="22"/>
                <w:lang w:eastAsia="fr-FR"/>
              </w:rPr>
              <w:t>omaine CVC</w:t>
            </w:r>
            <w:r>
              <w:rPr>
                <w:rFonts w:ascii="Calibri" w:hAnsi="Calibri" w:cs="Calibri"/>
                <w:bCs/>
                <w:szCs w:val="22"/>
                <w:lang w:eastAsia="fr-FR"/>
              </w:rPr>
              <w:t xml:space="preserve"> – travaux et maintenance</w:t>
            </w:r>
            <w:r w:rsidRPr="00935F82">
              <w:rPr>
                <w:rFonts w:ascii="Calibri" w:hAnsi="Calibri" w:cs="Calibri"/>
                <w:bCs/>
                <w:szCs w:val="22"/>
                <w:lang w:eastAsia="fr-FR"/>
              </w:rPr>
              <w:t>)</w:t>
            </w:r>
          </w:p>
          <w:p w14:paraId="3572DD40" w14:textId="77777777" w:rsidR="005A5CAF" w:rsidRPr="00935F82" w:rsidRDefault="005A5CAF" w:rsidP="005A5CAF">
            <w:pPr>
              <w:numPr>
                <w:ilvl w:val="1"/>
                <w:numId w:val="31"/>
              </w:numPr>
              <w:suppressAutoHyphens w:val="0"/>
              <w:ind w:left="459" w:hanging="284"/>
              <w:jc w:val="both"/>
              <w:rPr>
                <w:rFonts w:ascii="Calibri" w:hAnsi="Calibri" w:cs="Calibri"/>
                <w:bCs/>
                <w:szCs w:val="22"/>
                <w:lang w:eastAsia="fr-FR"/>
              </w:rPr>
            </w:pPr>
            <w:r>
              <w:rPr>
                <w:rFonts w:ascii="Calibri" w:hAnsi="Calibri" w:cs="Calibri"/>
                <w:bCs/>
                <w:szCs w:val="22"/>
                <w:lang w:eastAsia="fr-FR"/>
              </w:rPr>
              <w:t>Référence 2 (D</w:t>
            </w:r>
            <w:r w:rsidRPr="00935F82">
              <w:rPr>
                <w:rFonts w:ascii="Calibri" w:hAnsi="Calibri" w:cs="Calibri"/>
                <w:bCs/>
                <w:szCs w:val="22"/>
                <w:lang w:eastAsia="fr-FR"/>
              </w:rPr>
              <w:t>omaine CVC</w:t>
            </w:r>
            <w:r>
              <w:rPr>
                <w:rFonts w:ascii="Calibri" w:hAnsi="Calibri" w:cs="Calibri"/>
                <w:bCs/>
                <w:szCs w:val="22"/>
                <w:lang w:eastAsia="fr-FR"/>
              </w:rPr>
              <w:t xml:space="preserve"> – travaux et maintenance</w:t>
            </w:r>
            <w:r w:rsidRPr="00935F82">
              <w:rPr>
                <w:rFonts w:ascii="Calibri" w:hAnsi="Calibri" w:cs="Calibri"/>
                <w:bCs/>
                <w:szCs w:val="22"/>
                <w:lang w:eastAsia="fr-FR"/>
              </w:rPr>
              <w:t>)</w:t>
            </w:r>
          </w:p>
          <w:p w14:paraId="129EC302" w14:textId="77777777" w:rsidR="005A5CAF" w:rsidRDefault="005A5CAF" w:rsidP="005A5CAF">
            <w:pPr>
              <w:numPr>
                <w:ilvl w:val="1"/>
                <w:numId w:val="31"/>
              </w:numPr>
              <w:suppressAutoHyphens w:val="0"/>
              <w:ind w:left="459" w:hanging="284"/>
              <w:jc w:val="both"/>
              <w:rPr>
                <w:rFonts w:ascii="Calibri" w:hAnsi="Calibri" w:cs="Calibri"/>
                <w:bCs/>
                <w:szCs w:val="22"/>
                <w:lang w:eastAsia="fr-FR"/>
              </w:rPr>
            </w:pPr>
            <w:r w:rsidRPr="00935F82">
              <w:rPr>
                <w:rFonts w:ascii="Calibri" w:hAnsi="Calibri" w:cs="Calibri"/>
                <w:bCs/>
                <w:szCs w:val="22"/>
                <w:lang w:eastAsia="fr-FR"/>
              </w:rPr>
              <w:t>Référence 3 (Réhabilitation TCE)</w:t>
            </w:r>
          </w:p>
          <w:p w14:paraId="6FABE6A3" w14:textId="77777777" w:rsidR="005A5CAF" w:rsidRDefault="005A5CAF" w:rsidP="005A5CAF">
            <w:pPr>
              <w:numPr>
                <w:ilvl w:val="1"/>
                <w:numId w:val="31"/>
              </w:numPr>
              <w:suppressAutoHyphens w:val="0"/>
              <w:ind w:left="459" w:hanging="284"/>
              <w:jc w:val="both"/>
              <w:rPr>
                <w:rFonts w:ascii="Calibri" w:hAnsi="Calibri" w:cs="Calibri"/>
                <w:bCs/>
                <w:szCs w:val="22"/>
                <w:lang w:eastAsia="fr-FR"/>
              </w:rPr>
            </w:pPr>
            <w:r>
              <w:rPr>
                <w:rFonts w:ascii="Calibri" w:hAnsi="Calibri" w:cs="Calibri"/>
                <w:bCs/>
                <w:szCs w:val="22"/>
                <w:lang w:eastAsia="fr-FR"/>
              </w:rPr>
              <w:t>Référence 4 (Thermique)</w:t>
            </w:r>
          </w:p>
          <w:p w14:paraId="5EB3747A" w14:textId="0E102BF4" w:rsidR="005A5CAF" w:rsidRPr="00432E7B" w:rsidRDefault="005A5CAF" w:rsidP="00432E7B">
            <w:pPr>
              <w:numPr>
                <w:ilvl w:val="1"/>
                <w:numId w:val="31"/>
              </w:numPr>
              <w:suppressAutoHyphens w:val="0"/>
              <w:ind w:left="459" w:hanging="284"/>
              <w:jc w:val="both"/>
              <w:rPr>
                <w:rFonts w:ascii="Calibri" w:hAnsi="Calibri" w:cs="Calibri"/>
                <w:bCs/>
                <w:szCs w:val="22"/>
                <w:lang w:eastAsia="fr-FR"/>
              </w:rPr>
            </w:pPr>
            <w:r>
              <w:rPr>
                <w:rFonts w:ascii="Calibri" w:hAnsi="Calibri" w:cs="Calibri"/>
                <w:bCs/>
                <w:szCs w:val="22"/>
                <w:lang w:eastAsia="fr-FR"/>
              </w:rPr>
              <w:t>Référence 5 (Structure)</w:t>
            </w:r>
          </w:p>
        </w:tc>
        <w:tc>
          <w:tcPr>
            <w:tcW w:w="1894" w:type="dxa"/>
            <w:vAlign w:val="center"/>
          </w:tcPr>
          <w:p w14:paraId="2588664E" w14:textId="4783798A" w:rsidR="005A5CAF" w:rsidRPr="00432E7B" w:rsidRDefault="005A5CAF" w:rsidP="00432E7B">
            <w:pPr>
              <w:spacing w:before="120" w:after="100" w:afterAutospacing="1"/>
              <w:jc w:val="center"/>
              <w:rPr>
                <w:rFonts w:cstheme="minorHAnsi"/>
                <w:b/>
                <w:bCs/>
                <w:szCs w:val="22"/>
              </w:rPr>
            </w:pPr>
            <w:r>
              <w:rPr>
                <w:rFonts w:cstheme="minorHAnsi"/>
                <w:b/>
                <w:bCs/>
                <w:szCs w:val="22"/>
              </w:rPr>
              <w:t>60 points</w:t>
            </w:r>
          </w:p>
        </w:tc>
      </w:tr>
      <w:tr w:rsidR="005A5CAF" w:rsidRPr="00432E7B" w14:paraId="78D3F79A" w14:textId="77777777" w:rsidTr="00432E7B">
        <w:trPr>
          <w:jc w:val="center"/>
        </w:trPr>
        <w:tc>
          <w:tcPr>
            <w:tcW w:w="846" w:type="dxa"/>
            <w:vAlign w:val="center"/>
          </w:tcPr>
          <w:p w14:paraId="5B365B29" w14:textId="68472B63" w:rsidR="005A5CAF" w:rsidRPr="00432E7B" w:rsidRDefault="005A5CAF" w:rsidP="00432E7B">
            <w:pPr>
              <w:spacing w:before="120" w:after="100" w:afterAutospacing="1"/>
              <w:jc w:val="center"/>
              <w:rPr>
                <w:rFonts w:cstheme="minorHAnsi"/>
                <w:b/>
                <w:bCs/>
                <w:szCs w:val="22"/>
              </w:rPr>
            </w:pPr>
            <w:r w:rsidRPr="00432E7B">
              <w:rPr>
                <w:rFonts w:cstheme="minorHAnsi"/>
                <w:b/>
                <w:bCs/>
                <w:szCs w:val="22"/>
              </w:rPr>
              <w:t>2</w:t>
            </w:r>
          </w:p>
        </w:tc>
        <w:tc>
          <w:tcPr>
            <w:tcW w:w="7087" w:type="dxa"/>
          </w:tcPr>
          <w:p w14:paraId="78F7B3E8" w14:textId="357EABF0" w:rsidR="005A5CAF" w:rsidRPr="00935F82" w:rsidRDefault="005A5CAF" w:rsidP="00432E7B">
            <w:pPr>
              <w:suppressAutoHyphens w:val="0"/>
              <w:jc w:val="both"/>
              <w:rPr>
                <w:rFonts w:ascii="Calibri" w:hAnsi="Calibri" w:cs="Calibri"/>
                <w:b/>
                <w:bCs/>
                <w:szCs w:val="22"/>
                <w:lang w:eastAsia="fr-FR"/>
              </w:rPr>
            </w:pPr>
            <w:r>
              <w:rPr>
                <w:rFonts w:ascii="Calibri" w:hAnsi="Calibri" w:cs="Calibri"/>
                <w:b/>
                <w:bCs/>
                <w:szCs w:val="22"/>
                <w:lang w:eastAsia="fr-FR"/>
              </w:rPr>
              <w:t>Capacités techniques</w:t>
            </w:r>
          </w:p>
          <w:p w14:paraId="51BDBB00" w14:textId="77777777" w:rsidR="005A5CAF" w:rsidRPr="00935F82" w:rsidRDefault="005A5CAF" w:rsidP="005A5CAF">
            <w:pPr>
              <w:numPr>
                <w:ilvl w:val="1"/>
                <w:numId w:val="49"/>
              </w:numPr>
              <w:suppressAutoHyphens w:val="0"/>
              <w:ind w:left="459" w:hanging="284"/>
              <w:jc w:val="both"/>
              <w:rPr>
                <w:rFonts w:ascii="Calibri" w:hAnsi="Calibri" w:cs="Calibri"/>
                <w:bCs/>
                <w:szCs w:val="22"/>
                <w:lang w:eastAsia="fr-FR"/>
              </w:rPr>
            </w:pPr>
            <w:r w:rsidRPr="00935F82">
              <w:rPr>
                <w:rFonts w:ascii="Calibri" w:hAnsi="Calibri" w:cs="Calibri"/>
                <w:bCs/>
                <w:szCs w:val="22"/>
                <w:lang w:eastAsia="fr-FR"/>
              </w:rPr>
              <w:t>Moyens humains (effectifs moyens annuels)</w:t>
            </w:r>
          </w:p>
          <w:p w14:paraId="76BBC23E" w14:textId="77777777" w:rsidR="005A5CAF" w:rsidRPr="00935F82" w:rsidRDefault="005A5CAF" w:rsidP="005A5CAF">
            <w:pPr>
              <w:numPr>
                <w:ilvl w:val="1"/>
                <w:numId w:val="49"/>
              </w:numPr>
              <w:suppressAutoHyphens w:val="0"/>
              <w:ind w:left="459" w:hanging="284"/>
              <w:jc w:val="both"/>
              <w:rPr>
                <w:rFonts w:ascii="Calibri" w:hAnsi="Calibri" w:cs="Calibri"/>
                <w:bCs/>
                <w:szCs w:val="22"/>
                <w:lang w:eastAsia="fr-FR"/>
              </w:rPr>
            </w:pPr>
            <w:r w:rsidRPr="00935F82">
              <w:rPr>
                <w:rFonts w:ascii="Calibri" w:hAnsi="Calibri" w:cs="Calibri"/>
                <w:bCs/>
                <w:szCs w:val="22"/>
                <w:lang w:eastAsia="fr-FR"/>
              </w:rPr>
              <w:t>Niveau de l’équipe (personnel encadrant / techniciens et organismes techniques)</w:t>
            </w:r>
          </w:p>
          <w:p w14:paraId="4F540989" w14:textId="01B4FA3F" w:rsidR="005A5CAF" w:rsidRPr="00432E7B" w:rsidRDefault="005A5CAF" w:rsidP="00432E7B">
            <w:pPr>
              <w:numPr>
                <w:ilvl w:val="1"/>
                <w:numId w:val="49"/>
              </w:numPr>
              <w:suppressAutoHyphens w:val="0"/>
              <w:ind w:left="459" w:hanging="284"/>
              <w:jc w:val="both"/>
              <w:rPr>
                <w:rFonts w:ascii="Calibri" w:hAnsi="Calibri" w:cs="Calibri"/>
                <w:bCs/>
                <w:szCs w:val="22"/>
                <w:lang w:eastAsia="fr-FR"/>
              </w:rPr>
            </w:pPr>
            <w:r w:rsidRPr="00935F82">
              <w:rPr>
                <w:rFonts w:ascii="Calibri" w:hAnsi="Calibri" w:cs="Calibri"/>
                <w:bCs/>
                <w:szCs w:val="22"/>
                <w:lang w:eastAsia="fr-FR"/>
              </w:rPr>
              <w:t>Moyens matériels</w:t>
            </w:r>
          </w:p>
        </w:tc>
        <w:tc>
          <w:tcPr>
            <w:tcW w:w="1894" w:type="dxa"/>
            <w:vAlign w:val="center"/>
          </w:tcPr>
          <w:p w14:paraId="65FEBE35" w14:textId="4DC7E0A4" w:rsidR="005A5CAF" w:rsidRPr="00432E7B" w:rsidRDefault="005A5CAF" w:rsidP="00432E7B">
            <w:pPr>
              <w:spacing w:before="120" w:after="100" w:afterAutospacing="1"/>
              <w:jc w:val="center"/>
              <w:rPr>
                <w:rFonts w:cstheme="minorHAnsi"/>
                <w:b/>
                <w:bCs/>
                <w:szCs w:val="22"/>
              </w:rPr>
            </w:pPr>
            <w:r>
              <w:rPr>
                <w:rFonts w:cstheme="minorHAnsi"/>
                <w:b/>
                <w:bCs/>
                <w:szCs w:val="22"/>
              </w:rPr>
              <w:t>40 points</w:t>
            </w:r>
          </w:p>
        </w:tc>
      </w:tr>
    </w:tbl>
    <w:p w14:paraId="749D5162" w14:textId="69478A24" w:rsidR="00393768" w:rsidRDefault="00393768">
      <w:pPr>
        <w:suppressAutoHyphens w:val="0"/>
        <w:rPr>
          <w:rFonts w:ascii="Calibri" w:hAnsi="Calibri" w:cs="Calibri"/>
          <w:bCs/>
          <w:szCs w:val="22"/>
          <w:lang w:eastAsia="fr-FR"/>
        </w:rPr>
      </w:pPr>
      <w:r>
        <w:rPr>
          <w:rFonts w:ascii="Calibri" w:hAnsi="Calibri" w:cs="Calibri"/>
          <w:bCs/>
          <w:szCs w:val="22"/>
          <w:lang w:eastAsia="fr-FR"/>
        </w:rPr>
        <w:br w:type="page"/>
      </w:r>
    </w:p>
    <w:p w14:paraId="1546B8A6" w14:textId="3A7DE1F7" w:rsidR="00F23D99" w:rsidRDefault="00F23D99" w:rsidP="00F23D99">
      <w:pPr>
        <w:spacing w:before="120" w:after="120"/>
        <w:ind w:firstLine="284"/>
        <w:jc w:val="both"/>
        <w:rPr>
          <w:rFonts w:cstheme="minorHAnsi"/>
          <w:b/>
          <w:szCs w:val="22"/>
          <w:u w:val="single"/>
        </w:rPr>
      </w:pPr>
      <w:r w:rsidRPr="00F23D99">
        <w:rPr>
          <w:rFonts w:cstheme="minorHAnsi"/>
          <w:b/>
          <w:szCs w:val="22"/>
          <w:u w:val="single"/>
        </w:rPr>
        <w:lastRenderedPageBreak/>
        <w:t>7-4. Sous-critères de notation</w:t>
      </w:r>
    </w:p>
    <w:p w14:paraId="315126B5" w14:textId="77777777" w:rsidR="00935F82" w:rsidRPr="00935F82" w:rsidRDefault="00935F82" w:rsidP="00935F82">
      <w:pPr>
        <w:suppressAutoHyphens w:val="0"/>
        <w:jc w:val="both"/>
        <w:rPr>
          <w:rFonts w:ascii="Calibri" w:hAnsi="Calibri" w:cs="Calibri"/>
          <w:bCs/>
          <w:szCs w:val="22"/>
          <w:lang w:eastAsia="fr-FR"/>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8"/>
        <w:gridCol w:w="3402"/>
      </w:tblGrid>
      <w:tr w:rsidR="00935F82" w:rsidRPr="00935F82" w14:paraId="3D4BA245" w14:textId="77777777" w:rsidTr="00935F82">
        <w:tc>
          <w:tcPr>
            <w:tcW w:w="6658" w:type="dxa"/>
            <w:shd w:val="clear" w:color="auto" w:fill="D9D9D9" w:themeFill="background1" w:themeFillShade="D9"/>
            <w:vAlign w:val="center"/>
          </w:tcPr>
          <w:p w14:paraId="5CA4317A" w14:textId="3403AA35" w:rsidR="00935F82" w:rsidRPr="00935F82" w:rsidRDefault="00935F82" w:rsidP="00935F82">
            <w:pPr>
              <w:suppressAutoHyphens w:val="0"/>
              <w:jc w:val="center"/>
              <w:rPr>
                <w:rFonts w:ascii="Calibri" w:hAnsi="Calibri" w:cs="Calibri"/>
                <w:b/>
                <w:bCs/>
                <w:szCs w:val="22"/>
                <w:lang w:eastAsia="fr-FR"/>
              </w:rPr>
            </w:pPr>
            <w:r w:rsidRPr="00935F82">
              <w:rPr>
                <w:rFonts w:ascii="Calibri" w:hAnsi="Calibri" w:cs="Calibri"/>
                <w:b/>
                <w:bCs/>
                <w:szCs w:val="22"/>
                <w:lang w:eastAsia="fr-FR"/>
              </w:rPr>
              <w:t>Critères</w:t>
            </w:r>
            <w:r w:rsidR="005A5CAF">
              <w:rPr>
                <w:rFonts w:ascii="Calibri" w:hAnsi="Calibri" w:cs="Calibri"/>
                <w:b/>
                <w:bCs/>
                <w:szCs w:val="22"/>
                <w:lang w:eastAsia="fr-FR"/>
              </w:rPr>
              <w:t xml:space="preserve"> / Sous-critères</w:t>
            </w:r>
          </w:p>
        </w:tc>
        <w:tc>
          <w:tcPr>
            <w:tcW w:w="3402" w:type="dxa"/>
            <w:shd w:val="clear" w:color="auto" w:fill="D9D9D9" w:themeFill="background1" w:themeFillShade="D9"/>
            <w:vAlign w:val="center"/>
          </w:tcPr>
          <w:p w14:paraId="220B0F3B" w14:textId="77777777" w:rsidR="00935F82" w:rsidRPr="00935F82" w:rsidRDefault="00935F82" w:rsidP="00935F82">
            <w:pPr>
              <w:suppressAutoHyphens w:val="0"/>
              <w:jc w:val="center"/>
              <w:rPr>
                <w:rFonts w:ascii="Calibri" w:hAnsi="Calibri" w:cs="Calibri"/>
                <w:b/>
                <w:bCs/>
                <w:szCs w:val="22"/>
                <w:lang w:eastAsia="fr-FR"/>
              </w:rPr>
            </w:pPr>
            <w:r w:rsidRPr="00935F82">
              <w:rPr>
                <w:rFonts w:ascii="Calibri" w:hAnsi="Calibri" w:cs="Calibri"/>
                <w:b/>
                <w:bCs/>
                <w:szCs w:val="22"/>
                <w:lang w:eastAsia="fr-FR"/>
              </w:rPr>
              <w:t>Points</w:t>
            </w:r>
          </w:p>
        </w:tc>
      </w:tr>
      <w:tr w:rsidR="00935F82" w:rsidRPr="00935F82" w14:paraId="1433F55C" w14:textId="77777777" w:rsidTr="00935F82">
        <w:tc>
          <w:tcPr>
            <w:tcW w:w="6658" w:type="dxa"/>
            <w:vAlign w:val="center"/>
          </w:tcPr>
          <w:p w14:paraId="199D0630" w14:textId="77777777" w:rsidR="00935F82" w:rsidRPr="00935F82" w:rsidRDefault="00935F82" w:rsidP="004C48E8">
            <w:pPr>
              <w:numPr>
                <w:ilvl w:val="0"/>
                <w:numId w:val="34"/>
              </w:numPr>
              <w:suppressAutoHyphens w:val="0"/>
              <w:rPr>
                <w:rFonts w:ascii="Calibri" w:hAnsi="Calibri" w:cs="Calibri"/>
                <w:b/>
                <w:szCs w:val="22"/>
                <w:lang w:eastAsia="fr-FR"/>
              </w:rPr>
            </w:pPr>
            <w:r w:rsidRPr="00935F82">
              <w:rPr>
                <w:rFonts w:ascii="Calibri" w:hAnsi="Calibri" w:cs="Calibri"/>
                <w:b/>
                <w:szCs w:val="22"/>
                <w:lang w:eastAsia="fr-FR"/>
              </w:rPr>
              <w:t>Capacités professionnelles</w:t>
            </w:r>
          </w:p>
        </w:tc>
        <w:tc>
          <w:tcPr>
            <w:tcW w:w="3402" w:type="dxa"/>
            <w:vAlign w:val="center"/>
          </w:tcPr>
          <w:p w14:paraId="3803201A" w14:textId="77777777" w:rsidR="00935F82" w:rsidRPr="00935F82" w:rsidRDefault="00935F82" w:rsidP="00935F82">
            <w:pPr>
              <w:suppressAutoHyphens w:val="0"/>
              <w:jc w:val="center"/>
              <w:rPr>
                <w:rFonts w:ascii="Calibri" w:hAnsi="Calibri" w:cs="Calibri"/>
                <w:b/>
                <w:szCs w:val="22"/>
                <w:highlight w:val="yellow"/>
                <w:lang w:eastAsia="fr-FR"/>
              </w:rPr>
            </w:pPr>
            <w:r w:rsidRPr="00935F82">
              <w:rPr>
                <w:rFonts w:ascii="Calibri" w:hAnsi="Calibri" w:cs="Calibri"/>
                <w:b/>
                <w:szCs w:val="22"/>
                <w:lang w:eastAsia="fr-FR"/>
              </w:rPr>
              <w:t>60</w:t>
            </w:r>
          </w:p>
        </w:tc>
      </w:tr>
      <w:tr w:rsidR="00935F82" w:rsidRPr="00935F82" w14:paraId="10A06C7D" w14:textId="77777777" w:rsidTr="00935F82">
        <w:tc>
          <w:tcPr>
            <w:tcW w:w="6658" w:type="dxa"/>
            <w:vAlign w:val="center"/>
          </w:tcPr>
          <w:p w14:paraId="28588DEF" w14:textId="6983E0EE" w:rsidR="00935F82" w:rsidRPr="00935F82" w:rsidRDefault="00935F82" w:rsidP="00935F82">
            <w:pPr>
              <w:suppressAutoHyphens w:val="0"/>
              <w:ind w:left="720"/>
              <w:rPr>
                <w:rFonts w:ascii="Calibri" w:hAnsi="Calibri" w:cs="Calibri"/>
                <w:szCs w:val="22"/>
                <w:lang w:eastAsia="fr-FR"/>
              </w:rPr>
            </w:pPr>
            <w:r w:rsidRPr="00935F82">
              <w:rPr>
                <w:rFonts w:ascii="Calibri" w:hAnsi="Calibri" w:cs="Calibri"/>
                <w:szCs w:val="22"/>
                <w:lang w:eastAsia="fr-FR"/>
              </w:rPr>
              <w:t>Référence n°1 (domaine CVC</w:t>
            </w:r>
            <w:r w:rsidR="00A05379">
              <w:rPr>
                <w:rFonts w:ascii="Calibri" w:hAnsi="Calibri" w:cs="Calibri"/>
                <w:szCs w:val="22"/>
                <w:lang w:eastAsia="fr-FR"/>
              </w:rPr>
              <w:t xml:space="preserve"> – travaux et maintenance</w:t>
            </w:r>
            <w:r w:rsidRPr="00935F82">
              <w:rPr>
                <w:rFonts w:ascii="Calibri" w:hAnsi="Calibri" w:cs="Calibri"/>
                <w:szCs w:val="22"/>
                <w:lang w:eastAsia="fr-FR"/>
              </w:rPr>
              <w:t>)</w:t>
            </w:r>
          </w:p>
        </w:tc>
        <w:tc>
          <w:tcPr>
            <w:tcW w:w="3402" w:type="dxa"/>
            <w:vAlign w:val="center"/>
          </w:tcPr>
          <w:p w14:paraId="6849D68C" w14:textId="14180FBC" w:rsidR="00935F82" w:rsidRPr="00935F82" w:rsidRDefault="00A05379" w:rsidP="00935F82">
            <w:pPr>
              <w:suppressAutoHyphens w:val="0"/>
              <w:jc w:val="center"/>
              <w:rPr>
                <w:rFonts w:ascii="Calibri" w:hAnsi="Calibri" w:cs="Calibri"/>
                <w:szCs w:val="22"/>
                <w:lang w:eastAsia="fr-FR"/>
              </w:rPr>
            </w:pPr>
            <w:r>
              <w:rPr>
                <w:rFonts w:ascii="Calibri" w:hAnsi="Calibri" w:cs="Calibri"/>
                <w:szCs w:val="22"/>
                <w:lang w:eastAsia="fr-FR"/>
              </w:rPr>
              <w:t>15</w:t>
            </w:r>
          </w:p>
        </w:tc>
      </w:tr>
      <w:tr w:rsidR="00935F82" w:rsidRPr="00935F82" w14:paraId="06C568F8" w14:textId="77777777" w:rsidTr="00935F82">
        <w:tc>
          <w:tcPr>
            <w:tcW w:w="6658" w:type="dxa"/>
            <w:vAlign w:val="center"/>
          </w:tcPr>
          <w:p w14:paraId="756EAA95" w14:textId="77777777" w:rsidR="00935F82" w:rsidRPr="00935F82" w:rsidRDefault="00935F82" w:rsidP="00935F82">
            <w:pPr>
              <w:suppressAutoHyphens w:val="0"/>
              <w:ind w:left="720"/>
              <w:rPr>
                <w:rFonts w:ascii="Calibri" w:hAnsi="Calibri" w:cs="Calibri"/>
                <w:i/>
                <w:szCs w:val="22"/>
                <w:lang w:eastAsia="fr-FR"/>
              </w:rPr>
            </w:pPr>
            <w:r w:rsidRPr="00935F82">
              <w:rPr>
                <w:rFonts w:ascii="Calibri" w:hAnsi="Calibri" w:cs="Calibri"/>
                <w:i/>
                <w:szCs w:val="22"/>
                <w:lang w:eastAsia="fr-FR"/>
              </w:rPr>
              <w:t>- Technicité</w:t>
            </w:r>
          </w:p>
        </w:tc>
        <w:tc>
          <w:tcPr>
            <w:tcW w:w="3402" w:type="dxa"/>
            <w:vAlign w:val="center"/>
          </w:tcPr>
          <w:p w14:paraId="319318A8" w14:textId="637AF830" w:rsidR="00935F82" w:rsidRPr="00935F82" w:rsidRDefault="00A05379" w:rsidP="00935F82">
            <w:pPr>
              <w:suppressAutoHyphens w:val="0"/>
              <w:jc w:val="center"/>
              <w:rPr>
                <w:rFonts w:ascii="Calibri" w:hAnsi="Calibri" w:cs="Calibri"/>
                <w:i/>
                <w:szCs w:val="22"/>
                <w:lang w:eastAsia="fr-FR"/>
              </w:rPr>
            </w:pPr>
            <w:r>
              <w:rPr>
                <w:rFonts w:ascii="Calibri" w:hAnsi="Calibri" w:cs="Calibri"/>
                <w:i/>
                <w:szCs w:val="22"/>
                <w:lang w:eastAsia="fr-FR"/>
              </w:rPr>
              <w:t>4</w:t>
            </w:r>
          </w:p>
        </w:tc>
      </w:tr>
      <w:tr w:rsidR="00935F82" w:rsidRPr="00935F82" w14:paraId="5A66B18D" w14:textId="77777777" w:rsidTr="00935F82">
        <w:tc>
          <w:tcPr>
            <w:tcW w:w="6658" w:type="dxa"/>
            <w:vAlign w:val="center"/>
          </w:tcPr>
          <w:p w14:paraId="5E589D7A" w14:textId="77777777" w:rsidR="00935F82" w:rsidRPr="00935F82" w:rsidRDefault="00935F82" w:rsidP="00935F82">
            <w:pPr>
              <w:suppressAutoHyphens w:val="0"/>
              <w:ind w:left="720"/>
              <w:rPr>
                <w:rFonts w:ascii="Calibri" w:hAnsi="Calibri" w:cs="Calibri"/>
                <w:i/>
                <w:szCs w:val="22"/>
                <w:lang w:eastAsia="fr-FR"/>
              </w:rPr>
            </w:pPr>
            <w:r w:rsidRPr="00935F82">
              <w:rPr>
                <w:rFonts w:ascii="Calibri" w:hAnsi="Calibri" w:cs="Calibri"/>
                <w:i/>
                <w:szCs w:val="22"/>
                <w:lang w:eastAsia="fr-FR"/>
              </w:rPr>
              <w:t>- Complexité</w:t>
            </w:r>
          </w:p>
        </w:tc>
        <w:tc>
          <w:tcPr>
            <w:tcW w:w="3402" w:type="dxa"/>
            <w:vAlign w:val="center"/>
          </w:tcPr>
          <w:p w14:paraId="089E31AF" w14:textId="548D5CF8" w:rsidR="00935F82" w:rsidRPr="00935F82" w:rsidRDefault="00A05379" w:rsidP="00935F82">
            <w:pPr>
              <w:suppressAutoHyphens w:val="0"/>
              <w:jc w:val="center"/>
              <w:rPr>
                <w:rFonts w:ascii="Calibri" w:hAnsi="Calibri" w:cs="Calibri"/>
                <w:i/>
                <w:szCs w:val="22"/>
                <w:lang w:eastAsia="fr-FR"/>
              </w:rPr>
            </w:pPr>
            <w:r>
              <w:rPr>
                <w:rFonts w:ascii="Calibri" w:hAnsi="Calibri" w:cs="Calibri"/>
                <w:i/>
                <w:szCs w:val="22"/>
                <w:lang w:eastAsia="fr-FR"/>
              </w:rPr>
              <w:t>4</w:t>
            </w:r>
          </w:p>
        </w:tc>
      </w:tr>
      <w:tr w:rsidR="00935F82" w:rsidRPr="00935F82" w14:paraId="72B0DCAF" w14:textId="77777777" w:rsidTr="00935F82">
        <w:tc>
          <w:tcPr>
            <w:tcW w:w="6658" w:type="dxa"/>
            <w:vAlign w:val="center"/>
          </w:tcPr>
          <w:p w14:paraId="30B65D0B" w14:textId="77777777" w:rsidR="00935F82" w:rsidRPr="00935F82" w:rsidRDefault="00935F82" w:rsidP="00935F82">
            <w:pPr>
              <w:suppressAutoHyphens w:val="0"/>
              <w:ind w:left="720"/>
              <w:rPr>
                <w:rFonts w:ascii="Calibri" w:hAnsi="Calibri" w:cs="Calibri"/>
                <w:i/>
                <w:szCs w:val="22"/>
                <w:lang w:eastAsia="fr-FR"/>
              </w:rPr>
            </w:pPr>
            <w:r w:rsidRPr="00935F82">
              <w:rPr>
                <w:rFonts w:ascii="Calibri" w:hAnsi="Calibri" w:cs="Calibri"/>
                <w:i/>
                <w:szCs w:val="22"/>
                <w:lang w:eastAsia="fr-FR"/>
              </w:rPr>
              <w:t>- Montant des travaux et tâches confiées</w:t>
            </w:r>
          </w:p>
        </w:tc>
        <w:tc>
          <w:tcPr>
            <w:tcW w:w="3402" w:type="dxa"/>
            <w:vAlign w:val="center"/>
          </w:tcPr>
          <w:p w14:paraId="5F1C3B46" w14:textId="51C3E603" w:rsidR="00935F82" w:rsidRPr="00935F82" w:rsidRDefault="00A05379" w:rsidP="00935F82">
            <w:pPr>
              <w:suppressAutoHyphens w:val="0"/>
              <w:jc w:val="center"/>
              <w:rPr>
                <w:rFonts w:ascii="Calibri" w:hAnsi="Calibri" w:cs="Calibri"/>
                <w:i/>
                <w:szCs w:val="22"/>
                <w:lang w:eastAsia="fr-FR"/>
              </w:rPr>
            </w:pPr>
            <w:r>
              <w:rPr>
                <w:rFonts w:ascii="Calibri" w:hAnsi="Calibri" w:cs="Calibri"/>
                <w:i/>
                <w:szCs w:val="22"/>
                <w:lang w:eastAsia="fr-FR"/>
              </w:rPr>
              <w:t>4</w:t>
            </w:r>
          </w:p>
        </w:tc>
      </w:tr>
      <w:tr w:rsidR="00935F82" w:rsidRPr="00935F82" w14:paraId="388C9314" w14:textId="77777777" w:rsidTr="00935F82">
        <w:tc>
          <w:tcPr>
            <w:tcW w:w="6658" w:type="dxa"/>
            <w:vAlign w:val="center"/>
          </w:tcPr>
          <w:p w14:paraId="060F2315" w14:textId="77777777" w:rsidR="00935F82" w:rsidRPr="00935F82" w:rsidRDefault="00935F82" w:rsidP="00935F82">
            <w:pPr>
              <w:suppressAutoHyphens w:val="0"/>
              <w:ind w:left="720"/>
              <w:rPr>
                <w:rFonts w:ascii="Calibri" w:hAnsi="Calibri" w:cs="Calibri"/>
                <w:i/>
                <w:szCs w:val="22"/>
                <w:lang w:eastAsia="fr-FR"/>
              </w:rPr>
            </w:pPr>
            <w:r w:rsidRPr="00935F82">
              <w:rPr>
                <w:rFonts w:ascii="Calibri" w:hAnsi="Calibri" w:cs="Calibri"/>
                <w:i/>
                <w:szCs w:val="22"/>
                <w:lang w:eastAsia="fr-FR"/>
              </w:rPr>
              <w:t xml:space="preserve">- Attestation de bonne exécution </w:t>
            </w:r>
          </w:p>
        </w:tc>
        <w:tc>
          <w:tcPr>
            <w:tcW w:w="3402" w:type="dxa"/>
            <w:vAlign w:val="center"/>
          </w:tcPr>
          <w:p w14:paraId="0DC199B3" w14:textId="48C5CFE0" w:rsidR="00935F82" w:rsidRPr="00935F82" w:rsidRDefault="00A05379" w:rsidP="00935F82">
            <w:pPr>
              <w:suppressAutoHyphens w:val="0"/>
              <w:jc w:val="center"/>
              <w:rPr>
                <w:rFonts w:ascii="Calibri" w:hAnsi="Calibri" w:cs="Calibri"/>
                <w:i/>
                <w:szCs w:val="22"/>
                <w:lang w:eastAsia="fr-FR"/>
              </w:rPr>
            </w:pPr>
            <w:r>
              <w:rPr>
                <w:rFonts w:ascii="Calibri" w:hAnsi="Calibri" w:cs="Calibri"/>
                <w:i/>
                <w:szCs w:val="22"/>
                <w:lang w:eastAsia="fr-FR"/>
              </w:rPr>
              <w:t>3</w:t>
            </w:r>
          </w:p>
        </w:tc>
      </w:tr>
      <w:tr w:rsidR="00935F82" w:rsidRPr="00935F82" w14:paraId="35371EA7" w14:textId="77777777" w:rsidTr="00935F82">
        <w:tc>
          <w:tcPr>
            <w:tcW w:w="6658" w:type="dxa"/>
            <w:vAlign w:val="center"/>
          </w:tcPr>
          <w:p w14:paraId="03F33E16" w14:textId="0025EA9F" w:rsidR="00935F82" w:rsidRPr="00935F82" w:rsidRDefault="00935F82" w:rsidP="00935F82">
            <w:pPr>
              <w:suppressAutoHyphens w:val="0"/>
              <w:ind w:left="720"/>
              <w:rPr>
                <w:rFonts w:ascii="Calibri" w:hAnsi="Calibri" w:cs="Calibri"/>
                <w:szCs w:val="22"/>
                <w:lang w:eastAsia="fr-FR"/>
              </w:rPr>
            </w:pPr>
            <w:r w:rsidRPr="00935F82">
              <w:rPr>
                <w:rFonts w:ascii="Calibri" w:hAnsi="Calibri" w:cs="Calibri"/>
                <w:szCs w:val="22"/>
                <w:lang w:eastAsia="fr-FR"/>
              </w:rPr>
              <w:t>Référence n°2 (domaine CVC</w:t>
            </w:r>
            <w:r w:rsidR="00A05379">
              <w:rPr>
                <w:rFonts w:ascii="Calibri" w:hAnsi="Calibri" w:cs="Calibri"/>
                <w:szCs w:val="22"/>
                <w:lang w:eastAsia="fr-FR"/>
              </w:rPr>
              <w:t xml:space="preserve"> – travaux et maintenance</w:t>
            </w:r>
            <w:r w:rsidRPr="00935F82">
              <w:rPr>
                <w:rFonts w:ascii="Calibri" w:hAnsi="Calibri" w:cs="Calibri"/>
                <w:szCs w:val="22"/>
                <w:lang w:eastAsia="fr-FR"/>
              </w:rPr>
              <w:t>)</w:t>
            </w:r>
          </w:p>
        </w:tc>
        <w:tc>
          <w:tcPr>
            <w:tcW w:w="3402" w:type="dxa"/>
            <w:vAlign w:val="center"/>
          </w:tcPr>
          <w:p w14:paraId="25A180F9" w14:textId="7A31B5D4" w:rsidR="00935F82" w:rsidRPr="00935F82" w:rsidRDefault="00A05379" w:rsidP="00935F82">
            <w:pPr>
              <w:suppressAutoHyphens w:val="0"/>
              <w:jc w:val="center"/>
              <w:rPr>
                <w:rFonts w:ascii="Calibri" w:hAnsi="Calibri" w:cs="Calibri"/>
                <w:szCs w:val="22"/>
                <w:lang w:eastAsia="fr-FR"/>
              </w:rPr>
            </w:pPr>
            <w:r>
              <w:rPr>
                <w:rFonts w:ascii="Calibri" w:hAnsi="Calibri" w:cs="Calibri"/>
                <w:szCs w:val="22"/>
                <w:lang w:eastAsia="fr-FR"/>
              </w:rPr>
              <w:t>15</w:t>
            </w:r>
          </w:p>
        </w:tc>
      </w:tr>
      <w:tr w:rsidR="00A05379" w:rsidRPr="00935F82" w14:paraId="338587D9" w14:textId="77777777" w:rsidTr="00935F82">
        <w:tc>
          <w:tcPr>
            <w:tcW w:w="6658" w:type="dxa"/>
            <w:vAlign w:val="center"/>
          </w:tcPr>
          <w:p w14:paraId="1E9FCAC8" w14:textId="77777777" w:rsidR="00A05379" w:rsidRPr="00935F82" w:rsidRDefault="00A05379" w:rsidP="00A05379">
            <w:pPr>
              <w:suppressAutoHyphens w:val="0"/>
              <w:ind w:left="720"/>
              <w:rPr>
                <w:rFonts w:ascii="Calibri" w:hAnsi="Calibri" w:cs="Calibri"/>
                <w:i/>
                <w:szCs w:val="22"/>
                <w:lang w:eastAsia="fr-FR"/>
              </w:rPr>
            </w:pPr>
            <w:r w:rsidRPr="00935F82">
              <w:rPr>
                <w:rFonts w:ascii="Calibri" w:hAnsi="Calibri" w:cs="Calibri"/>
                <w:i/>
                <w:szCs w:val="22"/>
                <w:lang w:eastAsia="fr-FR"/>
              </w:rPr>
              <w:t>- Technicité</w:t>
            </w:r>
          </w:p>
        </w:tc>
        <w:tc>
          <w:tcPr>
            <w:tcW w:w="3402" w:type="dxa"/>
            <w:vAlign w:val="center"/>
          </w:tcPr>
          <w:p w14:paraId="73331386" w14:textId="57A7B02D" w:rsidR="00A05379" w:rsidRPr="00935F82" w:rsidRDefault="00A05379" w:rsidP="00A05379">
            <w:pPr>
              <w:suppressAutoHyphens w:val="0"/>
              <w:jc w:val="center"/>
              <w:rPr>
                <w:rFonts w:ascii="Calibri" w:hAnsi="Calibri" w:cs="Calibri"/>
                <w:i/>
                <w:szCs w:val="22"/>
                <w:lang w:eastAsia="fr-FR"/>
              </w:rPr>
            </w:pPr>
            <w:r>
              <w:rPr>
                <w:rFonts w:ascii="Calibri" w:hAnsi="Calibri" w:cs="Calibri"/>
                <w:i/>
                <w:szCs w:val="22"/>
                <w:lang w:eastAsia="fr-FR"/>
              </w:rPr>
              <w:t>4</w:t>
            </w:r>
          </w:p>
        </w:tc>
      </w:tr>
      <w:tr w:rsidR="00A05379" w:rsidRPr="00935F82" w14:paraId="020CC36E" w14:textId="77777777" w:rsidTr="00935F82">
        <w:tc>
          <w:tcPr>
            <w:tcW w:w="6658" w:type="dxa"/>
            <w:vAlign w:val="center"/>
          </w:tcPr>
          <w:p w14:paraId="24B9609B" w14:textId="77777777" w:rsidR="00A05379" w:rsidRPr="00935F82" w:rsidRDefault="00A05379" w:rsidP="00A05379">
            <w:pPr>
              <w:suppressAutoHyphens w:val="0"/>
              <w:ind w:left="720"/>
              <w:rPr>
                <w:rFonts w:ascii="Calibri" w:hAnsi="Calibri" w:cs="Calibri"/>
                <w:i/>
                <w:szCs w:val="22"/>
                <w:lang w:eastAsia="fr-FR"/>
              </w:rPr>
            </w:pPr>
            <w:r w:rsidRPr="00935F82">
              <w:rPr>
                <w:rFonts w:ascii="Calibri" w:hAnsi="Calibri" w:cs="Calibri"/>
                <w:i/>
                <w:szCs w:val="22"/>
                <w:lang w:eastAsia="fr-FR"/>
              </w:rPr>
              <w:t>- Complexité</w:t>
            </w:r>
          </w:p>
        </w:tc>
        <w:tc>
          <w:tcPr>
            <w:tcW w:w="3402" w:type="dxa"/>
            <w:vAlign w:val="center"/>
          </w:tcPr>
          <w:p w14:paraId="76BBECCD" w14:textId="4DC51849" w:rsidR="00A05379" w:rsidRPr="00935F82" w:rsidRDefault="00A05379" w:rsidP="00A05379">
            <w:pPr>
              <w:suppressAutoHyphens w:val="0"/>
              <w:jc w:val="center"/>
              <w:rPr>
                <w:rFonts w:ascii="Calibri" w:hAnsi="Calibri" w:cs="Calibri"/>
                <w:i/>
                <w:szCs w:val="22"/>
                <w:lang w:eastAsia="fr-FR"/>
              </w:rPr>
            </w:pPr>
            <w:r>
              <w:rPr>
                <w:rFonts w:ascii="Calibri" w:hAnsi="Calibri" w:cs="Calibri"/>
                <w:i/>
                <w:szCs w:val="22"/>
                <w:lang w:eastAsia="fr-FR"/>
              </w:rPr>
              <w:t>4</w:t>
            </w:r>
          </w:p>
        </w:tc>
      </w:tr>
      <w:tr w:rsidR="00A05379" w:rsidRPr="00935F82" w14:paraId="7FCBA91D" w14:textId="77777777" w:rsidTr="00935F82">
        <w:tc>
          <w:tcPr>
            <w:tcW w:w="6658" w:type="dxa"/>
            <w:vAlign w:val="center"/>
          </w:tcPr>
          <w:p w14:paraId="3EB1FC79" w14:textId="77777777" w:rsidR="00A05379" w:rsidRPr="00935F82" w:rsidRDefault="00A05379" w:rsidP="00A05379">
            <w:pPr>
              <w:suppressAutoHyphens w:val="0"/>
              <w:ind w:left="720"/>
              <w:rPr>
                <w:rFonts w:ascii="Calibri" w:hAnsi="Calibri" w:cs="Calibri"/>
                <w:i/>
                <w:szCs w:val="22"/>
                <w:lang w:eastAsia="fr-FR"/>
              </w:rPr>
            </w:pPr>
            <w:r w:rsidRPr="00935F82">
              <w:rPr>
                <w:rFonts w:ascii="Calibri" w:hAnsi="Calibri" w:cs="Calibri"/>
                <w:i/>
                <w:szCs w:val="22"/>
                <w:lang w:eastAsia="fr-FR"/>
              </w:rPr>
              <w:t>- Montant des travaux et tâches confiées</w:t>
            </w:r>
          </w:p>
        </w:tc>
        <w:tc>
          <w:tcPr>
            <w:tcW w:w="3402" w:type="dxa"/>
            <w:vAlign w:val="center"/>
          </w:tcPr>
          <w:p w14:paraId="4D2F7990" w14:textId="73E28439" w:rsidR="00A05379" w:rsidRPr="00935F82" w:rsidRDefault="00A05379" w:rsidP="00A05379">
            <w:pPr>
              <w:suppressAutoHyphens w:val="0"/>
              <w:jc w:val="center"/>
              <w:rPr>
                <w:rFonts w:ascii="Calibri" w:hAnsi="Calibri" w:cs="Calibri"/>
                <w:i/>
                <w:szCs w:val="22"/>
                <w:lang w:eastAsia="fr-FR"/>
              </w:rPr>
            </w:pPr>
            <w:r>
              <w:rPr>
                <w:rFonts w:ascii="Calibri" w:hAnsi="Calibri" w:cs="Calibri"/>
                <w:i/>
                <w:szCs w:val="22"/>
                <w:lang w:eastAsia="fr-FR"/>
              </w:rPr>
              <w:t>4</w:t>
            </w:r>
          </w:p>
        </w:tc>
      </w:tr>
      <w:tr w:rsidR="00A05379" w:rsidRPr="00935F82" w14:paraId="584B13FD" w14:textId="77777777" w:rsidTr="00935F82">
        <w:tc>
          <w:tcPr>
            <w:tcW w:w="6658" w:type="dxa"/>
            <w:vAlign w:val="center"/>
          </w:tcPr>
          <w:p w14:paraId="4323B87E" w14:textId="77777777" w:rsidR="00A05379" w:rsidRPr="00935F82" w:rsidRDefault="00A05379" w:rsidP="00A05379">
            <w:pPr>
              <w:suppressAutoHyphens w:val="0"/>
              <w:ind w:left="720"/>
              <w:rPr>
                <w:rFonts w:ascii="Calibri" w:hAnsi="Calibri" w:cs="Calibri"/>
                <w:i/>
                <w:szCs w:val="22"/>
                <w:lang w:eastAsia="fr-FR"/>
              </w:rPr>
            </w:pPr>
            <w:r w:rsidRPr="00935F82">
              <w:rPr>
                <w:rFonts w:ascii="Calibri" w:hAnsi="Calibri" w:cs="Calibri"/>
                <w:i/>
                <w:szCs w:val="22"/>
                <w:lang w:eastAsia="fr-FR"/>
              </w:rPr>
              <w:t xml:space="preserve">- Attestation de bonne exécution </w:t>
            </w:r>
          </w:p>
        </w:tc>
        <w:tc>
          <w:tcPr>
            <w:tcW w:w="3402" w:type="dxa"/>
            <w:vAlign w:val="center"/>
          </w:tcPr>
          <w:p w14:paraId="4C699676" w14:textId="563FFFAC" w:rsidR="00A05379" w:rsidRPr="00935F82" w:rsidRDefault="00A05379" w:rsidP="00A05379">
            <w:pPr>
              <w:suppressAutoHyphens w:val="0"/>
              <w:jc w:val="center"/>
              <w:rPr>
                <w:rFonts w:ascii="Calibri" w:hAnsi="Calibri" w:cs="Calibri"/>
                <w:i/>
                <w:szCs w:val="22"/>
                <w:lang w:eastAsia="fr-FR"/>
              </w:rPr>
            </w:pPr>
            <w:r>
              <w:rPr>
                <w:rFonts w:ascii="Calibri" w:hAnsi="Calibri" w:cs="Calibri"/>
                <w:i/>
                <w:szCs w:val="22"/>
                <w:lang w:eastAsia="fr-FR"/>
              </w:rPr>
              <w:t>3</w:t>
            </w:r>
          </w:p>
        </w:tc>
      </w:tr>
      <w:tr w:rsidR="00935F82" w:rsidRPr="00935F82" w14:paraId="7BB78872" w14:textId="77777777" w:rsidTr="00935F82">
        <w:tc>
          <w:tcPr>
            <w:tcW w:w="6658" w:type="dxa"/>
            <w:vAlign w:val="center"/>
          </w:tcPr>
          <w:p w14:paraId="534AAD5F" w14:textId="417FC4EE" w:rsidR="00935F82" w:rsidRPr="00935F82" w:rsidRDefault="00A05379" w:rsidP="00935F82">
            <w:pPr>
              <w:suppressAutoHyphens w:val="0"/>
              <w:ind w:left="720"/>
              <w:rPr>
                <w:rFonts w:ascii="Calibri" w:hAnsi="Calibri" w:cs="Calibri"/>
                <w:szCs w:val="22"/>
                <w:lang w:eastAsia="fr-FR"/>
              </w:rPr>
            </w:pPr>
            <w:r>
              <w:rPr>
                <w:rFonts w:ascii="Calibri" w:hAnsi="Calibri" w:cs="Calibri"/>
                <w:szCs w:val="22"/>
                <w:lang w:eastAsia="fr-FR"/>
              </w:rPr>
              <w:t>Référence n°3 (R</w:t>
            </w:r>
            <w:r w:rsidR="00935F82" w:rsidRPr="00935F82">
              <w:rPr>
                <w:rFonts w:ascii="Calibri" w:hAnsi="Calibri" w:cs="Calibri"/>
                <w:szCs w:val="22"/>
                <w:lang w:eastAsia="fr-FR"/>
              </w:rPr>
              <w:t>éhabilitation TCE)</w:t>
            </w:r>
          </w:p>
        </w:tc>
        <w:tc>
          <w:tcPr>
            <w:tcW w:w="3402" w:type="dxa"/>
            <w:vAlign w:val="center"/>
          </w:tcPr>
          <w:p w14:paraId="72E9F4E5" w14:textId="41FB864E" w:rsidR="00935F82" w:rsidRPr="00935F82" w:rsidRDefault="00A05379" w:rsidP="00935F82">
            <w:pPr>
              <w:suppressAutoHyphens w:val="0"/>
              <w:jc w:val="center"/>
              <w:rPr>
                <w:rFonts w:ascii="Calibri" w:hAnsi="Calibri" w:cs="Calibri"/>
                <w:szCs w:val="22"/>
                <w:lang w:eastAsia="fr-FR"/>
              </w:rPr>
            </w:pPr>
            <w:r>
              <w:rPr>
                <w:rFonts w:ascii="Calibri" w:hAnsi="Calibri" w:cs="Calibri"/>
                <w:szCs w:val="22"/>
                <w:lang w:eastAsia="fr-FR"/>
              </w:rPr>
              <w:t>10</w:t>
            </w:r>
          </w:p>
        </w:tc>
      </w:tr>
      <w:tr w:rsidR="00935F82" w:rsidRPr="00935F82" w14:paraId="7972E73E" w14:textId="77777777" w:rsidTr="00935F82">
        <w:tc>
          <w:tcPr>
            <w:tcW w:w="6658" w:type="dxa"/>
            <w:vAlign w:val="center"/>
          </w:tcPr>
          <w:p w14:paraId="4AFA675D" w14:textId="4D45691B" w:rsidR="00935F82" w:rsidRPr="00935F82" w:rsidRDefault="00935F82" w:rsidP="00AF5BC6">
            <w:pPr>
              <w:suppressAutoHyphens w:val="0"/>
              <w:ind w:left="720"/>
              <w:rPr>
                <w:rFonts w:ascii="Calibri" w:hAnsi="Calibri" w:cs="Calibri"/>
                <w:i/>
                <w:szCs w:val="22"/>
                <w:lang w:eastAsia="fr-FR"/>
              </w:rPr>
            </w:pPr>
            <w:r w:rsidRPr="00935F82">
              <w:rPr>
                <w:rFonts w:ascii="Calibri" w:hAnsi="Calibri" w:cs="Calibri"/>
                <w:i/>
                <w:szCs w:val="22"/>
                <w:lang w:eastAsia="fr-FR"/>
              </w:rPr>
              <w:t>- Technicité</w:t>
            </w:r>
          </w:p>
        </w:tc>
        <w:tc>
          <w:tcPr>
            <w:tcW w:w="3402" w:type="dxa"/>
            <w:vAlign w:val="center"/>
          </w:tcPr>
          <w:p w14:paraId="035C2EA2" w14:textId="7A50026F" w:rsidR="00935F82" w:rsidRPr="00935F82" w:rsidRDefault="00A05379" w:rsidP="00935F82">
            <w:pPr>
              <w:suppressAutoHyphens w:val="0"/>
              <w:jc w:val="center"/>
              <w:rPr>
                <w:rFonts w:ascii="Calibri" w:hAnsi="Calibri" w:cs="Calibri"/>
                <w:i/>
                <w:szCs w:val="22"/>
                <w:lang w:eastAsia="fr-FR"/>
              </w:rPr>
            </w:pPr>
            <w:r>
              <w:rPr>
                <w:rFonts w:ascii="Calibri" w:hAnsi="Calibri" w:cs="Calibri"/>
                <w:i/>
                <w:szCs w:val="22"/>
                <w:lang w:eastAsia="fr-FR"/>
              </w:rPr>
              <w:t>3</w:t>
            </w:r>
          </w:p>
        </w:tc>
      </w:tr>
      <w:tr w:rsidR="00935F82" w:rsidRPr="00935F82" w14:paraId="77F185D6" w14:textId="77777777" w:rsidTr="00935F82">
        <w:tc>
          <w:tcPr>
            <w:tcW w:w="6658" w:type="dxa"/>
            <w:vAlign w:val="center"/>
          </w:tcPr>
          <w:p w14:paraId="481E3282" w14:textId="27F2B383" w:rsidR="00935F82" w:rsidRPr="00935F82" w:rsidRDefault="00935F82" w:rsidP="00AF5BC6">
            <w:pPr>
              <w:suppressAutoHyphens w:val="0"/>
              <w:ind w:left="720"/>
              <w:rPr>
                <w:rFonts w:ascii="Calibri" w:hAnsi="Calibri" w:cs="Calibri"/>
                <w:i/>
                <w:szCs w:val="22"/>
                <w:lang w:eastAsia="fr-FR"/>
              </w:rPr>
            </w:pPr>
            <w:r w:rsidRPr="00935F82">
              <w:rPr>
                <w:rFonts w:ascii="Calibri" w:hAnsi="Calibri" w:cs="Calibri"/>
                <w:i/>
                <w:szCs w:val="22"/>
                <w:lang w:eastAsia="fr-FR"/>
              </w:rPr>
              <w:t>- Complexité</w:t>
            </w:r>
          </w:p>
        </w:tc>
        <w:tc>
          <w:tcPr>
            <w:tcW w:w="3402" w:type="dxa"/>
            <w:vAlign w:val="center"/>
          </w:tcPr>
          <w:p w14:paraId="49846EE1" w14:textId="555A2AA0" w:rsidR="00935F82" w:rsidRPr="00935F82" w:rsidRDefault="00A05379" w:rsidP="00935F82">
            <w:pPr>
              <w:suppressAutoHyphens w:val="0"/>
              <w:jc w:val="center"/>
              <w:rPr>
                <w:rFonts w:ascii="Calibri" w:hAnsi="Calibri" w:cs="Calibri"/>
                <w:i/>
                <w:szCs w:val="22"/>
                <w:lang w:eastAsia="fr-FR"/>
              </w:rPr>
            </w:pPr>
            <w:r>
              <w:rPr>
                <w:rFonts w:ascii="Calibri" w:hAnsi="Calibri" w:cs="Calibri"/>
                <w:i/>
                <w:szCs w:val="22"/>
                <w:lang w:eastAsia="fr-FR"/>
              </w:rPr>
              <w:t>3</w:t>
            </w:r>
          </w:p>
        </w:tc>
      </w:tr>
      <w:tr w:rsidR="00935F82" w:rsidRPr="00935F82" w14:paraId="28E6D9A3" w14:textId="77777777" w:rsidTr="00935F82">
        <w:tc>
          <w:tcPr>
            <w:tcW w:w="6658" w:type="dxa"/>
            <w:vAlign w:val="center"/>
          </w:tcPr>
          <w:p w14:paraId="07A85337" w14:textId="77777777" w:rsidR="00935F82" w:rsidRPr="00935F82" w:rsidRDefault="00935F82" w:rsidP="00935F82">
            <w:pPr>
              <w:suppressAutoHyphens w:val="0"/>
              <w:ind w:left="720"/>
              <w:rPr>
                <w:rFonts w:ascii="Calibri" w:hAnsi="Calibri" w:cs="Calibri"/>
                <w:i/>
                <w:szCs w:val="22"/>
                <w:lang w:eastAsia="fr-FR"/>
              </w:rPr>
            </w:pPr>
            <w:r w:rsidRPr="00935F82">
              <w:rPr>
                <w:rFonts w:ascii="Calibri" w:hAnsi="Calibri" w:cs="Calibri"/>
                <w:i/>
                <w:szCs w:val="22"/>
                <w:lang w:eastAsia="fr-FR"/>
              </w:rPr>
              <w:t>- Montant des travaux et tâches confiées</w:t>
            </w:r>
          </w:p>
        </w:tc>
        <w:tc>
          <w:tcPr>
            <w:tcW w:w="3402" w:type="dxa"/>
            <w:vAlign w:val="center"/>
          </w:tcPr>
          <w:p w14:paraId="5F8D0AD1" w14:textId="566B035B" w:rsidR="00935F82" w:rsidRPr="00935F82" w:rsidRDefault="00A05379" w:rsidP="00935F82">
            <w:pPr>
              <w:suppressAutoHyphens w:val="0"/>
              <w:jc w:val="center"/>
              <w:rPr>
                <w:rFonts w:ascii="Calibri" w:hAnsi="Calibri" w:cs="Calibri"/>
                <w:i/>
                <w:szCs w:val="22"/>
                <w:lang w:eastAsia="fr-FR"/>
              </w:rPr>
            </w:pPr>
            <w:r>
              <w:rPr>
                <w:rFonts w:ascii="Calibri" w:hAnsi="Calibri" w:cs="Calibri"/>
                <w:i/>
                <w:szCs w:val="22"/>
                <w:lang w:eastAsia="fr-FR"/>
              </w:rPr>
              <w:t>3</w:t>
            </w:r>
          </w:p>
        </w:tc>
      </w:tr>
      <w:tr w:rsidR="00935F82" w:rsidRPr="00935F82" w14:paraId="1481DF90" w14:textId="77777777" w:rsidTr="00935F82">
        <w:tc>
          <w:tcPr>
            <w:tcW w:w="6658" w:type="dxa"/>
            <w:vAlign w:val="center"/>
          </w:tcPr>
          <w:p w14:paraId="3B3818FC" w14:textId="77777777" w:rsidR="00935F82" w:rsidRPr="00935F82" w:rsidRDefault="00935F82" w:rsidP="00935F82">
            <w:pPr>
              <w:suppressAutoHyphens w:val="0"/>
              <w:ind w:left="720"/>
              <w:rPr>
                <w:rFonts w:ascii="Calibri" w:hAnsi="Calibri" w:cs="Calibri"/>
                <w:i/>
                <w:szCs w:val="22"/>
                <w:lang w:eastAsia="fr-FR"/>
              </w:rPr>
            </w:pPr>
            <w:r w:rsidRPr="00935F82">
              <w:rPr>
                <w:rFonts w:ascii="Calibri" w:hAnsi="Calibri" w:cs="Calibri"/>
                <w:i/>
                <w:szCs w:val="22"/>
                <w:lang w:eastAsia="fr-FR"/>
              </w:rPr>
              <w:t xml:space="preserve">- Attestation de bonne exécution </w:t>
            </w:r>
          </w:p>
        </w:tc>
        <w:tc>
          <w:tcPr>
            <w:tcW w:w="3402" w:type="dxa"/>
            <w:vAlign w:val="center"/>
          </w:tcPr>
          <w:p w14:paraId="72233C0F" w14:textId="56358B85" w:rsidR="00935F82" w:rsidRPr="00935F82" w:rsidRDefault="00A05379" w:rsidP="00935F82">
            <w:pPr>
              <w:suppressAutoHyphens w:val="0"/>
              <w:jc w:val="center"/>
              <w:rPr>
                <w:rFonts w:ascii="Calibri" w:hAnsi="Calibri" w:cs="Calibri"/>
                <w:i/>
                <w:szCs w:val="22"/>
                <w:lang w:eastAsia="fr-FR"/>
              </w:rPr>
            </w:pPr>
            <w:r>
              <w:rPr>
                <w:rFonts w:ascii="Calibri" w:hAnsi="Calibri" w:cs="Calibri"/>
                <w:i/>
                <w:szCs w:val="22"/>
                <w:lang w:eastAsia="fr-FR"/>
              </w:rPr>
              <w:t>1</w:t>
            </w:r>
          </w:p>
        </w:tc>
      </w:tr>
      <w:tr w:rsidR="00A05379" w:rsidRPr="00935F82" w14:paraId="18CBF981" w14:textId="77777777" w:rsidTr="00935F82">
        <w:tc>
          <w:tcPr>
            <w:tcW w:w="6658" w:type="dxa"/>
            <w:vAlign w:val="center"/>
          </w:tcPr>
          <w:p w14:paraId="560D36A2" w14:textId="5B70B1AC" w:rsidR="00A05379" w:rsidRPr="00935F82" w:rsidRDefault="00A05379" w:rsidP="00A05379">
            <w:pPr>
              <w:suppressAutoHyphens w:val="0"/>
              <w:ind w:left="720"/>
              <w:rPr>
                <w:rFonts w:ascii="Calibri" w:hAnsi="Calibri" w:cs="Calibri"/>
                <w:i/>
                <w:szCs w:val="22"/>
                <w:lang w:eastAsia="fr-FR"/>
              </w:rPr>
            </w:pPr>
            <w:r>
              <w:rPr>
                <w:rFonts w:ascii="Calibri" w:hAnsi="Calibri" w:cs="Calibri"/>
                <w:szCs w:val="22"/>
                <w:lang w:eastAsia="fr-FR"/>
              </w:rPr>
              <w:t>Référence n°4 (Thermique</w:t>
            </w:r>
            <w:r w:rsidRPr="00935F82">
              <w:rPr>
                <w:rFonts w:ascii="Calibri" w:hAnsi="Calibri" w:cs="Calibri"/>
                <w:szCs w:val="22"/>
                <w:lang w:eastAsia="fr-FR"/>
              </w:rPr>
              <w:t>)</w:t>
            </w:r>
          </w:p>
        </w:tc>
        <w:tc>
          <w:tcPr>
            <w:tcW w:w="3402" w:type="dxa"/>
            <w:vAlign w:val="center"/>
          </w:tcPr>
          <w:p w14:paraId="53F5D3D2" w14:textId="1CED6CB9" w:rsidR="00A05379" w:rsidRDefault="00A05379" w:rsidP="00A05379">
            <w:pPr>
              <w:suppressAutoHyphens w:val="0"/>
              <w:jc w:val="center"/>
              <w:rPr>
                <w:rFonts w:ascii="Calibri" w:hAnsi="Calibri" w:cs="Calibri"/>
                <w:i/>
                <w:szCs w:val="22"/>
                <w:lang w:eastAsia="fr-FR"/>
              </w:rPr>
            </w:pPr>
            <w:r>
              <w:rPr>
                <w:rFonts w:ascii="Calibri" w:hAnsi="Calibri" w:cs="Calibri"/>
                <w:szCs w:val="22"/>
                <w:lang w:eastAsia="fr-FR"/>
              </w:rPr>
              <w:t>10</w:t>
            </w:r>
          </w:p>
        </w:tc>
      </w:tr>
      <w:tr w:rsidR="00A05379" w:rsidRPr="00935F82" w14:paraId="596D7D8B" w14:textId="77777777" w:rsidTr="00935F82">
        <w:tc>
          <w:tcPr>
            <w:tcW w:w="6658" w:type="dxa"/>
            <w:vAlign w:val="center"/>
          </w:tcPr>
          <w:p w14:paraId="37D951BF" w14:textId="29FE541C" w:rsidR="00A05379" w:rsidRDefault="00A05379" w:rsidP="00A05379">
            <w:pPr>
              <w:suppressAutoHyphens w:val="0"/>
              <w:ind w:left="720"/>
              <w:rPr>
                <w:rFonts w:ascii="Calibri" w:hAnsi="Calibri" w:cs="Calibri"/>
                <w:i/>
                <w:szCs w:val="22"/>
                <w:lang w:eastAsia="fr-FR"/>
              </w:rPr>
            </w:pPr>
            <w:r w:rsidRPr="00935F82">
              <w:rPr>
                <w:rFonts w:ascii="Calibri" w:hAnsi="Calibri" w:cs="Calibri"/>
                <w:i/>
                <w:szCs w:val="22"/>
                <w:lang w:eastAsia="fr-FR"/>
              </w:rPr>
              <w:t>- Technicité</w:t>
            </w:r>
          </w:p>
        </w:tc>
        <w:tc>
          <w:tcPr>
            <w:tcW w:w="3402" w:type="dxa"/>
            <w:vAlign w:val="center"/>
          </w:tcPr>
          <w:p w14:paraId="2721DECF" w14:textId="5FFDE31A" w:rsidR="00A05379" w:rsidRDefault="00A05379" w:rsidP="00A05379">
            <w:pPr>
              <w:suppressAutoHyphens w:val="0"/>
              <w:jc w:val="center"/>
              <w:rPr>
                <w:rFonts w:ascii="Calibri" w:hAnsi="Calibri" w:cs="Calibri"/>
                <w:i/>
                <w:szCs w:val="22"/>
                <w:lang w:eastAsia="fr-FR"/>
              </w:rPr>
            </w:pPr>
            <w:r>
              <w:rPr>
                <w:rFonts w:ascii="Calibri" w:hAnsi="Calibri" w:cs="Calibri"/>
                <w:i/>
                <w:szCs w:val="22"/>
                <w:lang w:eastAsia="fr-FR"/>
              </w:rPr>
              <w:t>3</w:t>
            </w:r>
          </w:p>
        </w:tc>
      </w:tr>
      <w:tr w:rsidR="00A05379" w:rsidRPr="00935F82" w14:paraId="63E7EAED" w14:textId="77777777" w:rsidTr="00935F82">
        <w:tc>
          <w:tcPr>
            <w:tcW w:w="6658" w:type="dxa"/>
            <w:vAlign w:val="center"/>
          </w:tcPr>
          <w:p w14:paraId="27F31989" w14:textId="6D75EC7A" w:rsidR="00A05379" w:rsidRDefault="00A05379" w:rsidP="00A05379">
            <w:pPr>
              <w:suppressAutoHyphens w:val="0"/>
              <w:ind w:left="720"/>
              <w:rPr>
                <w:rFonts w:ascii="Calibri" w:hAnsi="Calibri" w:cs="Calibri"/>
                <w:i/>
                <w:szCs w:val="22"/>
                <w:lang w:eastAsia="fr-FR"/>
              </w:rPr>
            </w:pPr>
            <w:r w:rsidRPr="00935F82">
              <w:rPr>
                <w:rFonts w:ascii="Calibri" w:hAnsi="Calibri" w:cs="Calibri"/>
                <w:i/>
                <w:szCs w:val="22"/>
                <w:lang w:eastAsia="fr-FR"/>
              </w:rPr>
              <w:t>- Complexité</w:t>
            </w:r>
          </w:p>
        </w:tc>
        <w:tc>
          <w:tcPr>
            <w:tcW w:w="3402" w:type="dxa"/>
            <w:vAlign w:val="center"/>
          </w:tcPr>
          <w:p w14:paraId="342754AB" w14:textId="5794405C" w:rsidR="00A05379" w:rsidRDefault="00A05379" w:rsidP="00A05379">
            <w:pPr>
              <w:suppressAutoHyphens w:val="0"/>
              <w:jc w:val="center"/>
              <w:rPr>
                <w:rFonts w:ascii="Calibri" w:hAnsi="Calibri" w:cs="Calibri"/>
                <w:i/>
                <w:szCs w:val="22"/>
                <w:lang w:eastAsia="fr-FR"/>
              </w:rPr>
            </w:pPr>
            <w:r>
              <w:rPr>
                <w:rFonts w:ascii="Calibri" w:hAnsi="Calibri" w:cs="Calibri"/>
                <w:i/>
                <w:szCs w:val="22"/>
                <w:lang w:eastAsia="fr-FR"/>
              </w:rPr>
              <w:t>3</w:t>
            </w:r>
          </w:p>
        </w:tc>
      </w:tr>
      <w:tr w:rsidR="00A05379" w:rsidRPr="00935F82" w14:paraId="0A7C4C2D" w14:textId="77777777" w:rsidTr="00935F82">
        <w:tc>
          <w:tcPr>
            <w:tcW w:w="6658" w:type="dxa"/>
            <w:vAlign w:val="center"/>
          </w:tcPr>
          <w:p w14:paraId="48938503" w14:textId="68FD46DB" w:rsidR="00A05379" w:rsidRDefault="00A05379" w:rsidP="00A05379">
            <w:pPr>
              <w:suppressAutoHyphens w:val="0"/>
              <w:ind w:left="720"/>
              <w:rPr>
                <w:rFonts w:ascii="Calibri" w:hAnsi="Calibri" w:cs="Calibri"/>
                <w:i/>
                <w:szCs w:val="22"/>
                <w:lang w:eastAsia="fr-FR"/>
              </w:rPr>
            </w:pPr>
            <w:r w:rsidRPr="00935F82">
              <w:rPr>
                <w:rFonts w:ascii="Calibri" w:hAnsi="Calibri" w:cs="Calibri"/>
                <w:i/>
                <w:szCs w:val="22"/>
                <w:lang w:eastAsia="fr-FR"/>
              </w:rPr>
              <w:t>- Montant des travaux et tâches confiées</w:t>
            </w:r>
          </w:p>
        </w:tc>
        <w:tc>
          <w:tcPr>
            <w:tcW w:w="3402" w:type="dxa"/>
            <w:vAlign w:val="center"/>
          </w:tcPr>
          <w:p w14:paraId="5E62AC63" w14:textId="27C5C402" w:rsidR="00A05379" w:rsidRDefault="00A05379" w:rsidP="00A05379">
            <w:pPr>
              <w:suppressAutoHyphens w:val="0"/>
              <w:jc w:val="center"/>
              <w:rPr>
                <w:rFonts w:ascii="Calibri" w:hAnsi="Calibri" w:cs="Calibri"/>
                <w:i/>
                <w:szCs w:val="22"/>
                <w:lang w:eastAsia="fr-FR"/>
              </w:rPr>
            </w:pPr>
            <w:r>
              <w:rPr>
                <w:rFonts w:ascii="Calibri" w:hAnsi="Calibri" w:cs="Calibri"/>
                <w:i/>
                <w:szCs w:val="22"/>
                <w:lang w:eastAsia="fr-FR"/>
              </w:rPr>
              <w:t>3</w:t>
            </w:r>
          </w:p>
        </w:tc>
      </w:tr>
      <w:tr w:rsidR="00A05379" w:rsidRPr="00935F82" w14:paraId="328A9204" w14:textId="77777777" w:rsidTr="00935F82">
        <w:tc>
          <w:tcPr>
            <w:tcW w:w="6658" w:type="dxa"/>
            <w:vAlign w:val="center"/>
          </w:tcPr>
          <w:p w14:paraId="39D0CBAC" w14:textId="68AF4A64" w:rsidR="00A05379" w:rsidRDefault="00A05379" w:rsidP="00A05379">
            <w:pPr>
              <w:suppressAutoHyphens w:val="0"/>
              <w:ind w:left="720"/>
              <w:rPr>
                <w:rFonts w:ascii="Calibri" w:hAnsi="Calibri" w:cs="Calibri"/>
                <w:i/>
                <w:szCs w:val="22"/>
                <w:lang w:eastAsia="fr-FR"/>
              </w:rPr>
            </w:pPr>
            <w:r w:rsidRPr="00935F82">
              <w:rPr>
                <w:rFonts w:ascii="Calibri" w:hAnsi="Calibri" w:cs="Calibri"/>
                <w:i/>
                <w:szCs w:val="22"/>
                <w:lang w:eastAsia="fr-FR"/>
              </w:rPr>
              <w:t xml:space="preserve">- Attestation de bonne exécution </w:t>
            </w:r>
          </w:p>
        </w:tc>
        <w:tc>
          <w:tcPr>
            <w:tcW w:w="3402" w:type="dxa"/>
            <w:vAlign w:val="center"/>
          </w:tcPr>
          <w:p w14:paraId="1A2257AF" w14:textId="574AB930" w:rsidR="00A05379" w:rsidRDefault="00A05379" w:rsidP="00A05379">
            <w:pPr>
              <w:suppressAutoHyphens w:val="0"/>
              <w:jc w:val="center"/>
              <w:rPr>
                <w:rFonts w:ascii="Calibri" w:hAnsi="Calibri" w:cs="Calibri"/>
                <w:i/>
                <w:szCs w:val="22"/>
                <w:lang w:eastAsia="fr-FR"/>
              </w:rPr>
            </w:pPr>
            <w:r>
              <w:rPr>
                <w:rFonts w:ascii="Calibri" w:hAnsi="Calibri" w:cs="Calibri"/>
                <w:i/>
                <w:szCs w:val="22"/>
                <w:lang w:eastAsia="fr-FR"/>
              </w:rPr>
              <w:t>1</w:t>
            </w:r>
          </w:p>
        </w:tc>
      </w:tr>
      <w:tr w:rsidR="00A05379" w:rsidRPr="00935F82" w14:paraId="19511A26" w14:textId="77777777" w:rsidTr="00935F82">
        <w:tc>
          <w:tcPr>
            <w:tcW w:w="6658" w:type="dxa"/>
            <w:vAlign w:val="center"/>
          </w:tcPr>
          <w:p w14:paraId="25F02C52" w14:textId="18C2DC87" w:rsidR="00A05379" w:rsidRDefault="00A05379" w:rsidP="00A05379">
            <w:pPr>
              <w:suppressAutoHyphens w:val="0"/>
              <w:ind w:left="720"/>
              <w:rPr>
                <w:rFonts w:ascii="Calibri" w:hAnsi="Calibri" w:cs="Calibri"/>
                <w:i/>
                <w:szCs w:val="22"/>
                <w:lang w:eastAsia="fr-FR"/>
              </w:rPr>
            </w:pPr>
            <w:r>
              <w:rPr>
                <w:rFonts w:ascii="Calibri" w:hAnsi="Calibri" w:cs="Calibri"/>
                <w:szCs w:val="22"/>
                <w:lang w:eastAsia="fr-FR"/>
              </w:rPr>
              <w:t>Référence n°5 (Structure</w:t>
            </w:r>
            <w:r w:rsidRPr="00935F82">
              <w:rPr>
                <w:rFonts w:ascii="Calibri" w:hAnsi="Calibri" w:cs="Calibri"/>
                <w:szCs w:val="22"/>
                <w:lang w:eastAsia="fr-FR"/>
              </w:rPr>
              <w:t>)</w:t>
            </w:r>
          </w:p>
        </w:tc>
        <w:tc>
          <w:tcPr>
            <w:tcW w:w="3402" w:type="dxa"/>
            <w:vAlign w:val="center"/>
          </w:tcPr>
          <w:p w14:paraId="09E10A34" w14:textId="515A8591" w:rsidR="00A05379" w:rsidRDefault="00A05379" w:rsidP="00A05379">
            <w:pPr>
              <w:suppressAutoHyphens w:val="0"/>
              <w:jc w:val="center"/>
              <w:rPr>
                <w:rFonts w:ascii="Calibri" w:hAnsi="Calibri" w:cs="Calibri"/>
                <w:i/>
                <w:szCs w:val="22"/>
                <w:lang w:eastAsia="fr-FR"/>
              </w:rPr>
            </w:pPr>
            <w:r>
              <w:rPr>
                <w:rFonts w:ascii="Calibri" w:hAnsi="Calibri" w:cs="Calibri"/>
                <w:szCs w:val="22"/>
                <w:lang w:eastAsia="fr-FR"/>
              </w:rPr>
              <w:t>10</w:t>
            </w:r>
          </w:p>
        </w:tc>
      </w:tr>
      <w:tr w:rsidR="00A05379" w:rsidRPr="00935F82" w14:paraId="62D55B05" w14:textId="77777777" w:rsidTr="00935F82">
        <w:tc>
          <w:tcPr>
            <w:tcW w:w="6658" w:type="dxa"/>
            <w:vAlign w:val="center"/>
          </w:tcPr>
          <w:p w14:paraId="259E1ADA" w14:textId="3F4190BD" w:rsidR="00A05379" w:rsidRDefault="00A05379" w:rsidP="00A05379">
            <w:pPr>
              <w:suppressAutoHyphens w:val="0"/>
              <w:ind w:left="720"/>
              <w:rPr>
                <w:rFonts w:ascii="Calibri" w:hAnsi="Calibri" w:cs="Calibri"/>
                <w:i/>
                <w:szCs w:val="22"/>
                <w:lang w:eastAsia="fr-FR"/>
              </w:rPr>
            </w:pPr>
            <w:r w:rsidRPr="00935F82">
              <w:rPr>
                <w:rFonts w:ascii="Calibri" w:hAnsi="Calibri" w:cs="Calibri"/>
                <w:i/>
                <w:szCs w:val="22"/>
                <w:lang w:eastAsia="fr-FR"/>
              </w:rPr>
              <w:t>- Technicité</w:t>
            </w:r>
          </w:p>
        </w:tc>
        <w:tc>
          <w:tcPr>
            <w:tcW w:w="3402" w:type="dxa"/>
            <w:vAlign w:val="center"/>
          </w:tcPr>
          <w:p w14:paraId="3D78EAD2" w14:textId="122C0ED4" w:rsidR="00A05379" w:rsidRDefault="00A05379" w:rsidP="00A05379">
            <w:pPr>
              <w:suppressAutoHyphens w:val="0"/>
              <w:jc w:val="center"/>
              <w:rPr>
                <w:rFonts w:ascii="Calibri" w:hAnsi="Calibri" w:cs="Calibri"/>
                <w:i/>
                <w:szCs w:val="22"/>
                <w:lang w:eastAsia="fr-FR"/>
              </w:rPr>
            </w:pPr>
            <w:r>
              <w:rPr>
                <w:rFonts w:ascii="Calibri" w:hAnsi="Calibri" w:cs="Calibri"/>
                <w:i/>
                <w:szCs w:val="22"/>
                <w:lang w:eastAsia="fr-FR"/>
              </w:rPr>
              <w:t>3</w:t>
            </w:r>
          </w:p>
        </w:tc>
      </w:tr>
      <w:tr w:rsidR="00A05379" w:rsidRPr="00935F82" w14:paraId="0B57D8B2" w14:textId="77777777" w:rsidTr="00935F82">
        <w:tc>
          <w:tcPr>
            <w:tcW w:w="6658" w:type="dxa"/>
            <w:vAlign w:val="center"/>
          </w:tcPr>
          <w:p w14:paraId="571E4EBC" w14:textId="4EDD12EE" w:rsidR="00A05379" w:rsidRDefault="00A05379" w:rsidP="00A05379">
            <w:pPr>
              <w:suppressAutoHyphens w:val="0"/>
              <w:ind w:left="720"/>
              <w:rPr>
                <w:rFonts w:ascii="Calibri" w:hAnsi="Calibri" w:cs="Calibri"/>
                <w:i/>
                <w:szCs w:val="22"/>
                <w:lang w:eastAsia="fr-FR"/>
              </w:rPr>
            </w:pPr>
            <w:r w:rsidRPr="00935F82">
              <w:rPr>
                <w:rFonts w:ascii="Calibri" w:hAnsi="Calibri" w:cs="Calibri"/>
                <w:i/>
                <w:szCs w:val="22"/>
                <w:lang w:eastAsia="fr-FR"/>
              </w:rPr>
              <w:t>- Complexité</w:t>
            </w:r>
          </w:p>
        </w:tc>
        <w:tc>
          <w:tcPr>
            <w:tcW w:w="3402" w:type="dxa"/>
            <w:vAlign w:val="center"/>
          </w:tcPr>
          <w:p w14:paraId="40BF70D1" w14:textId="68C7AA4C" w:rsidR="00A05379" w:rsidRDefault="00A05379" w:rsidP="00A05379">
            <w:pPr>
              <w:suppressAutoHyphens w:val="0"/>
              <w:jc w:val="center"/>
              <w:rPr>
                <w:rFonts w:ascii="Calibri" w:hAnsi="Calibri" w:cs="Calibri"/>
                <w:i/>
                <w:szCs w:val="22"/>
                <w:lang w:eastAsia="fr-FR"/>
              </w:rPr>
            </w:pPr>
            <w:r>
              <w:rPr>
                <w:rFonts w:ascii="Calibri" w:hAnsi="Calibri" w:cs="Calibri"/>
                <w:i/>
                <w:szCs w:val="22"/>
                <w:lang w:eastAsia="fr-FR"/>
              </w:rPr>
              <w:t>3</w:t>
            </w:r>
          </w:p>
        </w:tc>
      </w:tr>
      <w:tr w:rsidR="00A05379" w:rsidRPr="00935F82" w14:paraId="3A83AB7B" w14:textId="77777777" w:rsidTr="00935F82">
        <w:tc>
          <w:tcPr>
            <w:tcW w:w="6658" w:type="dxa"/>
            <w:vAlign w:val="center"/>
          </w:tcPr>
          <w:p w14:paraId="159D2245" w14:textId="7F07C96F" w:rsidR="00A05379" w:rsidRDefault="00A05379" w:rsidP="00A05379">
            <w:pPr>
              <w:suppressAutoHyphens w:val="0"/>
              <w:ind w:left="720"/>
              <w:rPr>
                <w:rFonts w:ascii="Calibri" w:hAnsi="Calibri" w:cs="Calibri"/>
                <w:i/>
                <w:szCs w:val="22"/>
                <w:lang w:eastAsia="fr-FR"/>
              </w:rPr>
            </w:pPr>
            <w:r w:rsidRPr="00935F82">
              <w:rPr>
                <w:rFonts w:ascii="Calibri" w:hAnsi="Calibri" w:cs="Calibri"/>
                <w:i/>
                <w:szCs w:val="22"/>
                <w:lang w:eastAsia="fr-FR"/>
              </w:rPr>
              <w:t>- Montant des travaux et tâches confiées</w:t>
            </w:r>
          </w:p>
        </w:tc>
        <w:tc>
          <w:tcPr>
            <w:tcW w:w="3402" w:type="dxa"/>
            <w:vAlign w:val="center"/>
          </w:tcPr>
          <w:p w14:paraId="48387F97" w14:textId="0E62CAB9" w:rsidR="00A05379" w:rsidRDefault="00A05379" w:rsidP="00A05379">
            <w:pPr>
              <w:suppressAutoHyphens w:val="0"/>
              <w:jc w:val="center"/>
              <w:rPr>
                <w:rFonts w:ascii="Calibri" w:hAnsi="Calibri" w:cs="Calibri"/>
                <w:i/>
                <w:szCs w:val="22"/>
                <w:lang w:eastAsia="fr-FR"/>
              </w:rPr>
            </w:pPr>
            <w:r>
              <w:rPr>
                <w:rFonts w:ascii="Calibri" w:hAnsi="Calibri" w:cs="Calibri"/>
                <w:i/>
                <w:szCs w:val="22"/>
                <w:lang w:eastAsia="fr-FR"/>
              </w:rPr>
              <w:t>3</w:t>
            </w:r>
          </w:p>
        </w:tc>
      </w:tr>
      <w:tr w:rsidR="00A05379" w:rsidRPr="00935F82" w14:paraId="3493DF17" w14:textId="77777777" w:rsidTr="00935F82">
        <w:tc>
          <w:tcPr>
            <w:tcW w:w="6658" w:type="dxa"/>
            <w:vAlign w:val="center"/>
          </w:tcPr>
          <w:p w14:paraId="0A2492B2" w14:textId="165678BE" w:rsidR="00A05379" w:rsidRDefault="00A05379" w:rsidP="00A05379">
            <w:pPr>
              <w:suppressAutoHyphens w:val="0"/>
              <w:ind w:left="720"/>
              <w:rPr>
                <w:rFonts w:ascii="Calibri" w:hAnsi="Calibri" w:cs="Calibri"/>
                <w:i/>
                <w:szCs w:val="22"/>
                <w:lang w:eastAsia="fr-FR"/>
              </w:rPr>
            </w:pPr>
            <w:r w:rsidRPr="00935F82">
              <w:rPr>
                <w:rFonts w:ascii="Calibri" w:hAnsi="Calibri" w:cs="Calibri"/>
                <w:i/>
                <w:szCs w:val="22"/>
                <w:lang w:eastAsia="fr-FR"/>
              </w:rPr>
              <w:t xml:space="preserve">- Attestation de bonne exécution </w:t>
            </w:r>
          </w:p>
        </w:tc>
        <w:tc>
          <w:tcPr>
            <w:tcW w:w="3402" w:type="dxa"/>
            <w:vAlign w:val="center"/>
          </w:tcPr>
          <w:p w14:paraId="381C6678" w14:textId="253C535A" w:rsidR="00A05379" w:rsidRDefault="00A05379" w:rsidP="00A05379">
            <w:pPr>
              <w:suppressAutoHyphens w:val="0"/>
              <w:jc w:val="center"/>
              <w:rPr>
                <w:rFonts w:ascii="Calibri" w:hAnsi="Calibri" w:cs="Calibri"/>
                <w:i/>
                <w:szCs w:val="22"/>
                <w:lang w:eastAsia="fr-FR"/>
              </w:rPr>
            </w:pPr>
            <w:r>
              <w:rPr>
                <w:rFonts w:ascii="Calibri" w:hAnsi="Calibri" w:cs="Calibri"/>
                <w:i/>
                <w:szCs w:val="22"/>
                <w:lang w:eastAsia="fr-FR"/>
              </w:rPr>
              <w:t>1</w:t>
            </w:r>
          </w:p>
        </w:tc>
      </w:tr>
      <w:tr w:rsidR="00A05379" w:rsidRPr="00935F82" w14:paraId="45B01AB5" w14:textId="77777777" w:rsidTr="00935F82">
        <w:tc>
          <w:tcPr>
            <w:tcW w:w="6658" w:type="dxa"/>
            <w:vAlign w:val="center"/>
          </w:tcPr>
          <w:p w14:paraId="556A59FF" w14:textId="2ED7BB61" w:rsidR="00A05379" w:rsidRPr="00935F82" w:rsidRDefault="00A05379" w:rsidP="00A05379">
            <w:pPr>
              <w:numPr>
                <w:ilvl w:val="0"/>
                <w:numId w:val="34"/>
              </w:numPr>
              <w:suppressAutoHyphens w:val="0"/>
              <w:rPr>
                <w:rFonts w:ascii="Calibri" w:hAnsi="Calibri" w:cs="Calibri"/>
                <w:b/>
                <w:szCs w:val="22"/>
                <w:lang w:eastAsia="fr-FR"/>
              </w:rPr>
            </w:pPr>
            <w:r w:rsidRPr="00935F82">
              <w:rPr>
                <w:rFonts w:ascii="Calibri" w:hAnsi="Calibri" w:cs="Calibri"/>
                <w:b/>
                <w:szCs w:val="22"/>
                <w:lang w:eastAsia="fr-FR"/>
              </w:rPr>
              <w:t>Capacités techniques</w:t>
            </w:r>
          </w:p>
        </w:tc>
        <w:tc>
          <w:tcPr>
            <w:tcW w:w="3402" w:type="dxa"/>
            <w:vAlign w:val="center"/>
          </w:tcPr>
          <w:p w14:paraId="6C0B7ECD" w14:textId="5CCC90B1" w:rsidR="00A05379" w:rsidRPr="00935F82" w:rsidRDefault="00A05379" w:rsidP="00A05379">
            <w:pPr>
              <w:suppressAutoHyphens w:val="0"/>
              <w:jc w:val="center"/>
              <w:rPr>
                <w:rFonts w:ascii="Calibri" w:hAnsi="Calibri" w:cs="Calibri"/>
                <w:b/>
                <w:szCs w:val="22"/>
                <w:lang w:eastAsia="fr-FR"/>
              </w:rPr>
            </w:pPr>
            <w:r w:rsidRPr="00935F82">
              <w:rPr>
                <w:rFonts w:ascii="Calibri" w:hAnsi="Calibri" w:cs="Calibri"/>
                <w:b/>
                <w:szCs w:val="22"/>
                <w:lang w:eastAsia="fr-FR"/>
              </w:rPr>
              <w:t>40</w:t>
            </w:r>
          </w:p>
        </w:tc>
      </w:tr>
      <w:tr w:rsidR="00A05379" w:rsidRPr="00935F82" w14:paraId="6D2AC55D" w14:textId="77777777" w:rsidTr="00935F82">
        <w:tc>
          <w:tcPr>
            <w:tcW w:w="6658" w:type="dxa"/>
            <w:vAlign w:val="center"/>
          </w:tcPr>
          <w:p w14:paraId="0FFD6B85" w14:textId="645CF269" w:rsidR="00A05379" w:rsidRPr="00935F82" w:rsidRDefault="00A05379" w:rsidP="00A05379">
            <w:pPr>
              <w:suppressAutoHyphens w:val="0"/>
              <w:ind w:left="720"/>
              <w:rPr>
                <w:rFonts w:ascii="Calibri" w:hAnsi="Calibri" w:cs="Calibri"/>
                <w:szCs w:val="22"/>
                <w:lang w:eastAsia="fr-FR"/>
              </w:rPr>
            </w:pPr>
            <w:r w:rsidRPr="00935F82">
              <w:rPr>
                <w:rFonts w:ascii="Calibri" w:hAnsi="Calibri" w:cs="Calibri"/>
                <w:szCs w:val="22"/>
                <w:lang w:eastAsia="fr-FR"/>
              </w:rPr>
              <w:t>Moyens humains</w:t>
            </w:r>
          </w:p>
        </w:tc>
        <w:tc>
          <w:tcPr>
            <w:tcW w:w="3402" w:type="dxa"/>
            <w:vAlign w:val="center"/>
          </w:tcPr>
          <w:p w14:paraId="08129806" w14:textId="579403A7" w:rsidR="00A05379" w:rsidRPr="00935F82" w:rsidRDefault="00A05379" w:rsidP="00A05379">
            <w:pPr>
              <w:suppressAutoHyphens w:val="0"/>
              <w:jc w:val="center"/>
              <w:rPr>
                <w:rFonts w:ascii="Calibri" w:hAnsi="Calibri" w:cs="Calibri"/>
                <w:szCs w:val="22"/>
                <w:lang w:eastAsia="fr-FR"/>
              </w:rPr>
            </w:pPr>
            <w:r w:rsidRPr="00935F82">
              <w:rPr>
                <w:rFonts w:ascii="Calibri" w:hAnsi="Calibri" w:cs="Calibri"/>
                <w:szCs w:val="22"/>
                <w:lang w:eastAsia="fr-FR"/>
              </w:rPr>
              <w:t>15</w:t>
            </w:r>
          </w:p>
        </w:tc>
      </w:tr>
      <w:tr w:rsidR="00A05379" w:rsidRPr="00935F82" w14:paraId="136B0FBC" w14:textId="77777777" w:rsidTr="00935F82">
        <w:tc>
          <w:tcPr>
            <w:tcW w:w="6658" w:type="dxa"/>
            <w:vAlign w:val="center"/>
          </w:tcPr>
          <w:p w14:paraId="1CE2766D" w14:textId="6DFB2A55" w:rsidR="00A05379" w:rsidRPr="00935F82" w:rsidRDefault="00A05379" w:rsidP="00A05379">
            <w:pPr>
              <w:suppressAutoHyphens w:val="0"/>
              <w:ind w:left="720"/>
              <w:rPr>
                <w:rFonts w:ascii="Calibri" w:hAnsi="Calibri" w:cs="Calibri"/>
                <w:szCs w:val="22"/>
                <w:lang w:eastAsia="fr-FR"/>
              </w:rPr>
            </w:pPr>
            <w:r w:rsidRPr="00935F82">
              <w:rPr>
                <w:rFonts w:ascii="Calibri" w:hAnsi="Calibri" w:cs="Calibri"/>
                <w:szCs w:val="22"/>
                <w:lang w:eastAsia="fr-FR"/>
              </w:rPr>
              <w:t>Niveau de l’équipe</w:t>
            </w:r>
          </w:p>
        </w:tc>
        <w:tc>
          <w:tcPr>
            <w:tcW w:w="3402" w:type="dxa"/>
            <w:vAlign w:val="center"/>
          </w:tcPr>
          <w:p w14:paraId="36E5EDF8" w14:textId="6009AB3D" w:rsidR="00A05379" w:rsidRPr="00935F82" w:rsidRDefault="00A05379" w:rsidP="00A05379">
            <w:pPr>
              <w:suppressAutoHyphens w:val="0"/>
              <w:jc w:val="center"/>
              <w:rPr>
                <w:rFonts w:ascii="Calibri" w:hAnsi="Calibri" w:cs="Calibri"/>
                <w:szCs w:val="22"/>
                <w:lang w:eastAsia="fr-FR"/>
              </w:rPr>
            </w:pPr>
            <w:r w:rsidRPr="00935F82">
              <w:rPr>
                <w:rFonts w:ascii="Calibri" w:hAnsi="Calibri" w:cs="Calibri"/>
                <w:szCs w:val="22"/>
                <w:lang w:eastAsia="fr-FR"/>
              </w:rPr>
              <w:t>15</w:t>
            </w:r>
          </w:p>
        </w:tc>
      </w:tr>
      <w:tr w:rsidR="00A05379" w:rsidRPr="00935F82" w14:paraId="405A1750" w14:textId="77777777" w:rsidTr="00935F82">
        <w:tc>
          <w:tcPr>
            <w:tcW w:w="6658" w:type="dxa"/>
            <w:vAlign w:val="center"/>
          </w:tcPr>
          <w:p w14:paraId="0D4769A1" w14:textId="4F649089" w:rsidR="00A05379" w:rsidRPr="00935F82" w:rsidRDefault="00A05379" w:rsidP="00A05379">
            <w:pPr>
              <w:suppressAutoHyphens w:val="0"/>
              <w:ind w:left="720"/>
              <w:rPr>
                <w:rFonts w:ascii="Calibri" w:hAnsi="Calibri" w:cs="Calibri"/>
                <w:szCs w:val="22"/>
                <w:lang w:eastAsia="fr-FR"/>
              </w:rPr>
            </w:pPr>
            <w:r w:rsidRPr="00935F82">
              <w:rPr>
                <w:rFonts w:ascii="Calibri" w:hAnsi="Calibri" w:cs="Calibri"/>
                <w:szCs w:val="22"/>
                <w:lang w:eastAsia="fr-FR"/>
              </w:rPr>
              <w:t>Moyens matériels</w:t>
            </w:r>
          </w:p>
        </w:tc>
        <w:tc>
          <w:tcPr>
            <w:tcW w:w="3402" w:type="dxa"/>
            <w:vAlign w:val="center"/>
          </w:tcPr>
          <w:p w14:paraId="07AC0029" w14:textId="650A18C1" w:rsidR="00A05379" w:rsidRPr="00935F82" w:rsidRDefault="00A05379" w:rsidP="00A05379">
            <w:pPr>
              <w:suppressAutoHyphens w:val="0"/>
              <w:jc w:val="center"/>
              <w:rPr>
                <w:rFonts w:ascii="Calibri" w:hAnsi="Calibri" w:cs="Calibri"/>
                <w:szCs w:val="22"/>
                <w:lang w:eastAsia="fr-FR"/>
              </w:rPr>
            </w:pPr>
            <w:r w:rsidRPr="00935F82">
              <w:rPr>
                <w:rFonts w:ascii="Calibri" w:hAnsi="Calibri" w:cs="Calibri"/>
                <w:szCs w:val="22"/>
                <w:lang w:eastAsia="fr-FR"/>
              </w:rPr>
              <w:t>10</w:t>
            </w:r>
          </w:p>
        </w:tc>
      </w:tr>
    </w:tbl>
    <w:p w14:paraId="18E539D9" w14:textId="0B7A4EE8" w:rsidR="00935F82" w:rsidRDefault="00935F82" w:rsidP="00935F82">
      <w:pPr>
        <w:suppressAutoHyphens w:val="0"/>
        <w:ind w:left="851"/>
        <w:jc w:val="both"/>
        <w:rPr>
          <w:rFonts w:ascii="Calibri" w:hAnsi="Calibri" w:cs="Calibri"/>
          <w:bCs/>
          <w:szCs w:val="22"/>
          <w:lang w:eastAsia="fr-FR"/>
        </w:rPr>
      </w:pPr>
    </w:p>
    <w:p w14:paraId="2CE8FB9F" w14:textId="77777777" w:rsidR="00935F82" w:rsidRPr="00935F82" w:rsidRDefault="00935F82" w:rsidP="004C48E8">
      <w:pPr>
        <w:numPr>
          <w:ilvl w:val="0"/>
          <w:numId w:val="33"/>
        </w:numPr>
        <w:suppressAutoHyphens w:val="0"/>
        <w:jc w:val="both"/>
        <w:rPr>
          <w:rFonts w:ascii="Calibri" w:hAnsi="Calibri" w:cs="Calibri"/>
          <w:b/>
          <w:bCs/>
          <w:szCs w:val="22"/>
          <w:lang w:eastAsia="fr-FR"/>
        </w:rPr>
      </w:pPr>
      <w:r w:rsidRPr="00935F82">
        <w:rPr>
          <w:rFonts w:ascii="Calibri" w:hAnsi="Calibri" w:cs="Calibri"/>
          <w:b/>
          <w:bCs/>
          <w:szCs w:val="22"/>
          <w:lang w:eastAsia="fr-FR"/>
        </w:rPr>
        <w:t>Description du jugement du critère 1 « capacités professionnelles » - 60 points :</w:t>
      </w:r>
    </w:p>
    <w:p w14:paraId="0109C8AD" w14:textId="77777777" w:rsidR="00935F82" w:rsidRPr="00935F82" w:rsidRDefault="00935F82" w:rsidP="00935F82">
      <w:pPr>
        <w:suppressAutoHyphens w:val="0"/>
        <w:ind w:left="1571"/>
        <w:jc w:val="both"/>
        <w:rPr>
          <w:rFonts w:ascii="Calibri" w:hAnsi="Calibri" w:cs="Calibri"/>
          <w:b/>
          <w:bCs/>
          <w:szCs w:val="22"/>
          <w:lang w:eastAsia="fr-FR"/>
        </w:rPr>
      </w:pPr>
    </w:p>
    <w:p w14:paraId="6F839F5F" w14:textId="3D33038D" w:rsidR="006E64EA" w:rsidRDefault="00935F82" w:rsidP="00935F82">
      <w:pPr>
        <w:suppressAutoHyphens w:val="0"/>
        <w:jc w:val="both"/>
        <w:rPr>
          <w:rFonts w:ascii="Calibri" w:hAnsi="Calibri" w:cs="Calibri"/>
          <w:bCs/>
          <w:szCs w:val="22"/>
          <w:lang w:eastAsia="fr-FR"/>
        </w:rPr>
      </w:pPr>
      <w:r w:rsidRPr="00935F82">
        <w:rPr>
          <w:rFonts w:ascii="Calibri" w:hAnsi="Calibri" w:cs="Calibri"/>
          <w:bCs/>
          <w:szCs w:val="22"/>
          <w:lang w:eastAsia="fr-FR"/>
        </w:rPr>
        <w:t xml:space="preserve">Le </w:t>
      </w:r>
      <w:r w:rsidR="000D36D4">
        <w:rPr>
          <w:rFonts w:ascii="Calibri" w:hAnsi="Calibri" w:cs="Calibri"/>
          <w:bCs/>
          <w:szCs w:val="22"/>
          <w:lang w:eastAsia="fr-FR"/>
        </w:rPr>
        <w:t>candidat devra présenter 5</w:t>
      </w:r>
      <w:r w:rsidRPr="00935F82">
        <w:rPr>
          <w:rFonts w:ascii="Calibri" w:hAnsi="Calibri" w:cs="Calibri"/>
          <w:bCs/>
          <w:szCs w:val="22"/>
          <w:lang w:eastAsia="fr-FR"/>
        </w:rPr>
        <w:t xml:space="preserve"> références en lien avec le présent marché</w:t>
      </w:r>
      <w:r w:rsidR="006E64EA">
        <w:rPr>
          <w:rFonts w:ascii="Calibri" w:hAnsi="Calibri" w:cs="Calibri"/>
          <w:bCs/>
          <w:szCs w:val="22"/>
          <w:lang w:eastAsia="fr-FR"/>
        </w:rPr>
        <w:t> :</w:t>
      </w:r>
    </w:p>
    <w:p w14:paraId="52A3DADE" w14:textId="45C18D4D" w:rsidR="006E64EA" w:rsidRDefault="00935F82" w:rsidP="006E64EA">
      <w:pPr>
        <w:pStyle w:val="Paragraphedeliste"/>
        <w:numPr>
          <w:ilvl w:val="0"/>
          <w:numId w:val="48"/>
        </w:numPr>
        <w:suppressAutoHyphens w:val="0"/>
        <w:jc w:val="both"/>
        <w:rPr>
          <w:rFonts w:ascii="Calibri" w:hAnsi="Calibri" w:cs="Calibri"/>
          <w:bCs/>
          <w:szCs w:val="22"/>
          <w:lang w:eastAsia="fr-FR"/>
        </w:rPr>
      </w:pPr>
      <w:r w:rsidRPr="006E64EA">
        <w:rPr>
          <w:rFonts w:ascii="Calibri" w:hAnsi="Calibri" w:cs="Calibri"/>
          <w:bCs/>
          <w:szCs w:val="22"/>
          <w:lang w:eastAsia="fr-FR"/>
        </w:rPr>
        <w:t xml:space="preserve">2 références concernant le domaine CVC </w:t>
      </w:r>
      <w:r w:rsidR="006E64EA">
        <w:rPr>
          <w:rFonts w:ascii="Calibri" w:hAnsi="Calibri" w:cs="Calibri"/>
          <w:bCs/>
          <w:szCs w:val="22"/>
          <w:lang w:eastAsia="fr-FR"/>
        </w:rPr>
        <w:t>(de préférence des marchés globaux permettant de couvrir la partie travaux et la partie maintenance) ;</w:t>
      </w:r>
    </w:p>
    <w:p w14:paraId="11104627" w14:textId="34D8B3EA" w:rsidR="006E64EA" w:rsidRDefault="00935F82" w:rsidP="006E64EA">
      <w:pPr>
        <w:pStyle w:val="Paragraphedeliste"/>
        <w:numPr>
          <w:ilvl w:val="0"/>
          <w:numId w:val="48"/>
        </w:numPr>
        <w:suppressAutoHyphens w:val="0"/>
        <w:jc w:val="both"/>
        <w:rPr>
          <w:rFonts w:ascii="Calibri" w:hAnsi="Calibri" w:cs="Calibri"/>
          <w:bCs/>
          <w:szCs w:val="22"/>
          <w:lang w:eastAsia="fr-FR"/>
        </w:rPr>
      </w:pPr>
      <w:r w:rsidRPr="006E64EA">
        <w:rPr>
          <w:rFonts w:ascii="Calibri" w:hAnsi="Calibri" w:cs="Calibri"/>
          <w:bCs/>
          <w:szCs w:val="22"/>
          <w:lang w:eastAsia="fr-FR"/>
        </w:rPr>
        <w:t xml:space="preserve">1 </w:t>
      </w:r>
      <w:r w:rsidR="006E64EA">
        <w:rPr>
          <w:rFonts w:ascii="Calibri" w:hAnsi="Calibri" w:cs="Calibri"/>
          <w:bCs/>
          <w:szCs w:val="22"/>
          <w:lang w:eastAsia="fr-FR"/>
        </w:rPr>
        <w:t xml:space="preserve">référence concernant une réhabilitation </w:t>
      </w:r>
      <w:r w:rsidRPr="006E64EA">
        <w:rPr>
          <w:rFonts w:ascii="Calibri" w:hAnsi="Calibri" w:cs="Calibri"/>
          <w:bCs/>
          <w:szCs w:val="22"/>
          <w:lang w:eastAsia="fr-FR"/>
        </w:rPr>
        <w:t>TCE</w:t>
      </w:r>
      <w:r w:rsidR="006E64EA">
        <w:rPr>
          <w:rFonts w:ascii="Calibri" w:hAnsi="Calibri" w:cs="Calibri"/>
          <w:bCs/>
          <w:szCs w:val="22"/>
          <w:lang w:eastAsia="fr-FR"/>
        </w:rPr>
        <w:t> ;</w:t>
      </w:r>
    </w:p>
    <w:p w14:paraId="6FE43BD4" w14:textId="51FB6569" w:rsidR="006E64EA" w:rsidRDefault="006E64EA" w:rsidP="006E64EA">
      <w:pPr>
        <w:pStyle w:val="Paragraphedeliste"/>
        <w:numPr>
          <w:ilvl w:val="0"/>
          <w:numId w:val="48"/>
        </w:numPr>
        <w:suppressAutoHyphens w:val="0"/>
        <w:jc w:val="both"/>
        <w:rPr>
          <w:rFonts w:ascii="Calibri" w:hAnsi="Calibri" w:cs="Calibri"/>
          <w:bCs/>
          <w:szCs w:val="22"/>
          <w:lang w:eastAsia="fr-FR"/>
        </w:rPr>
      </w:pPr>
      <w:r>
        <w:rPr>
          <w:rFonts w:ascii="Calibri" w:hAnsi="Calibri" w:cs="Calibri"/>
          <w:bCs/>
          <w:szCs w:val="22"/>
          <w:lang w:eastAsia="fr-FR"/>
        </w:rPr>
        <w:t xml:space="preserve">1 référence concernant </w:t>
      </w:r>
      <w:r w:rsidR="00DB5736">
        <w:rPr>
          <w:rFonts w:ascii="Calibri" w:hAnsi="Calibri" w:cs="Calibri"/>
          <w:bCs/>
          <w:szCs w:val="22"/>
          <w:lang w:eastAsia="fr-FR"/>
        </w:rPr>
        <w:t>d</w:t>
      </w:r>
      <w:r>
        <w:rPr>
          <w:rFonts w:ascii="Calibri" w:hAnsi="Calibri" w:cs="Calibri"/>
          <w:bCs/>
          <w:szCs w:val="22"/>
          <w:lang w:eastAsia="fr-FR"/>
        </w:rPr>
        <w:t>es études de structure ;</w:t>
      </w:r>
    </w:p>
    <w:p w14:paraId="7A5F0E2E" w14:textId="29F675DC" w:rsidR="006E64EA" w:rsidRDefault="006E64EA" w:rsidP="006E64EA">
      <w:pPr>
        <w:pStyle w:val="Paragraphedeliste"/>
        <w:numPr>
          <w:ilvl w:val="0"/>
          <w:numId w:val="48"/>
        </w:numPr>
        <w:suppressAutoHyphens w:val="0"/>
        <w:jc w:val="both"/>
        <w:rPr>
          <w:rFonts w:ascii="Calibri" w:hAnsi="Calibri" w:cs="Calibri"/>
          <w:bCs/>
          <w:szCs w:val="22"/>
          <w:lang w:eastAsia="fr-FR"/>
        </w:rPr>
      </w:pPr>
      <w:r>
        <w:rPr>
          <w:rFonts w:ascii="Calibri" w:hAnsi="Calibri" w:cs="Calibri"/>
          <w:bCs/>
          <w:szCs w:val="22"/>
          <w:lang w:eastAsia="fr-FR"/>
        </w:rPr>
        <w:t xml:space="preserve">1 référence concernant </w:t>
      </w:r>
      <w:r w:rsidR="00DB5736">
        <w:rPr>
          <w:rFonts w:ascii="Calibri" w:hAnsi="Calibri" w:cs="Calibri"/>
          <w:bCs/>
          <w:szCs w:val="22"/>
          <w:lang w:eastAsia="fr-FR"/>
        </w:rPr>
        <w:t>d</w:t>
      </w:r>
      <w:r>
        <w:rPr>
          <w:rFonts w:ascii="Calibri" w:hAnsi="Calibri" w:cs="Calibri"/>
          <w:bCs/>
          <w:szCs w:val="22"/>
          <w:lang w:eastAsia="fr-FR"/>
        </w:rPr>
        <w:t>es études de thermique.</w:t>
      </w:r>
    </w:p>
    <w:p w14:paraId="6F143E01" w14:textId="77777777" w:rsidR="00386D56" w:rsidRPr="006E64EA" w:rsidRDefault="00386D56" w:rsidP="00386D56">
      <w:pPr>
        <w:pStyle w:val="Paragraphedeliste"/>
        <w:suppressAutoHyphens w:val="0"/>
        <w:ind w:left="720"/>
        <w:jc w:val="both"/>
        <w:rPr>
          <w:rFonts w:ascii="Calibri" w:hAnsi="Calibri" w:cs="Calibri"/>
          <w:bCs/>
          <w:szCs w:val="22"/>
          <w:lang w:eastAsia="fr-FR"/>
        </w:rPr>
      </w:pPr>
    </w:p>
    <w:p w14:paraId="6F643404" w14:textId="18739930" w:rsidR="00935F82" w:rsidRPr="006E64EA" w:rsidRDefault="006E64EA" w:rsidP="006E64EA">
      <w:pPr>
        <w:suppressAutoHyphens w:val="0"/>
        <w:jc w:val="both"/>
        <w:rPr>
          <w:rFonts w:ascii="Calibri" w:hAnsi="Calibri" w:cs="Calibri"/>
          <w:bCs/>
          <w:szCs w:val="22"/>
          <w:lang w:eastAsia="fr-FR"/>
        </w:rPr>
      </w:pPr>
      <w:r>
        <w:rPr>
          <w:rFonts w:ascii="Calibri" w:hAnsi="Calibri" w:cs="Calibri"/>
          <w:bCs/>
          <w:szCs w:val="22"/>
          <w:lang w:eastAsia="fr-FR"/>
        </w:rPr>
        <w:t xml:space="preserve">Chacune de </w:t>
      </w:r>
      <w:r w:rsidR="00A05379">
        <w:rPr>
          <w:rFonts w:ascii="Calibri" w:hAnsi="Calibri" w:cs="Calibri"/>
          <w:bCs/>
          <w:szCs w:val="22"/>
          <w:lang w:eastAsia="fr-FR"/>
        </w:rPr>
        <w:t>ces références</w:t>
      </w:r>
      <w:r>
        <w:rPr>
          <w:rFonts w:ascii="Calibri" w:hAnsi="Calibri" w:cs="Calibri"/>
          <w:bCs/>
          <w:szCs w:val="22"/>
          <w:lang w:eastAsia="fr-FR"/>
        </w:rPr>
        <w:t xml:space="preserve"> </w:t>
      </w:r>
      <w:r w:rsidR="00935F82" w:rsidRPr="006E64EA">
        <w:rPr>
          <w:rFonts w:ascii="Calibri" w:hAnsi="Calibri" w:cs="Calibri"/>
          <w:bCs/>
          <w:szCs w:val="22"/>
          <w:lang w:eastAsia="fr-FR"/>
        </w:rPr>
        <w:t>précisera pour être recevable et jugée les informations suivantes :</w:t>
      </w:r>
    </w:p>
    <w:p w14:paraId="722C6CDF" w14:textId="77777777"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Photographies ;</w:t>
      </w:r>
    </w:p>
    <w:p w14:paraId="2D59904A" w14:textId="31B95116"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Date d’achèvement (au minimum achevée dans les 5 dernières années</w:t>
      </w:r>
      <w:r w:rsidR="000971B8">
        <w:rPr>
          <w:rFonts w:ascii="Calibri" w:hAnsi="Calibri" w:cs="Calibri"/>
          <w:bCs/>
          <w:szCs w:val="22"/>
          <w:lang w:eastAsia="fr-FR"/>
        </w:rPr>
        <w:t xml:space="preserve"> – partie travaux</w:t>
      </w:r>
      <w:r w:rsidRPr="00935F82">
        <w:rPr>
          <w:rFonts w:ascii="Calibri" w:hAnsi="Calibri" w:cs="Calibri"/>
          <w:bCs/>
          <w:szCs w:val="22"/>
          <w:lang w:eastAsia="fr-FR"/>
        </w:rPr>
        <w:t>) ;</w:t>
      </w:r>
    </w:p>
    <w:p w14:paraId="6001224D" w14:textId="77777777"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Date d’intervention du candidat ;</w:t>
      </w:r>
    </w:p>
    <w:p w14:paraId="268DBF63" w14:textId="77777777"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Nom et adresse du Maître d’ouvrage ;</w:t>
      </w:r>
    </w:p>
    <w:p w14:paraId="26F40385" w14:textId="77777777"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Lieu d’exécution ;</w:t>
      </w:r>
    </w:p>
    <w:p w14:paraId="7A37D4E3" w14:textId="77777777"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Description de la nature de l’opération globale ;</w:t>
      </w:r>
    </w:p>
    <w:p w14:paraId="4AEF04EC" w14:textId="77777777"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lastRenderedPageBreak/>
        <w:t xml:space="preserve">Description de la nature des missions réalisées par le candidat </w:t>
      </w:r>
      <w:r w:rsidRPr="00A05379">
        <w:rPr>
          <w:rFonts w:ascii="Calibri" w:hAnsi="Calibri" w:cs="Calibri"/>
          <w:b/>
          <w:bCs/>
          <w:szCs w:val="22"/>
          <w:lang w:eastAsia="fr-FR"/>
        </w:rPr>
        <w:t>avec mise en évidence des compétences de même technicité</w:t>
      </w:r>
      <w:r w:rsidRPr="00A05379">
        <w:rPr>
          <w:rFonts w:ascii="Calibri" w:hAnsi="Calibri" w:cs="Calibri"/>
          <w:b/>
          <w:bCs/>
          <w:szCs w:val="22"/>
          <w:vertAlign w:val="superscript"/>
          <w:lang w:eastAsia="fr-FR"/>
        </w:rPr>
        <w:footnoteReference w:id="4"/>
      </w:r>
      <w:r w:rsidRPr="00A05379">
        <w:rPr>
          <w:rFonts w:ascii="Calibri" w:hAnsi="Calibri" w:cs="Calibri"/>
          <w:b/>
          <w:bCs/>
          <w:szCs w:val="22"/>
          <w:lang w:eastAsia="fr-FR"/>
        </w:rPr>
        <w:t xml:space="preserve"> et complexité</w:t>
      </w:r>
      <w:r w:rsidRPr="00A05379">
        <w:rPr>
          <w:rFonts w:ascii="Calibri" w:hAnsi="Calibri" w:cs="Calibri"/>
          <w:b/>
          <w:bCs/>
          <w:szCs w:val="22"/>
          <w:vertAlign w:val="superscript"/>
          <w:lang w:eastAsia="fr-FR"/>
        </w:rPr>
        <w:footnoteReference w:id="5"/>
      </w:r>
      <w:r w:rsidRPr="00A05379">
        <w:rPr>
          <w:rFonts w:ascii="Calibri" w:hAnsi="Calibri" w:cs="Calibri"/>
          <w:b/>
          <w:bCs/>
          <w:szCs w:val="22"/>
          <w:lang w:eastAsia="fr-FR"/>
        </w:rPr>
        <w:t xml:space="preserve"> que l’opération concernée par le présent marché</w:t>
      </w:r>
      <w:r w:rsidRPr="00935F82">
        <w:rPr>
          <w:rFonts w:ascii="Calibri" w:hAnsi="Calibri" w:cs="Calibri"/>
          <w:bCs/>
          <w:szCs w:val="22"/>
          <w:lang w:eastAsia="fr-FR"/>
        </w:rPr>
        <w:t> ;</w:t>
      </w:r>
    </w:p>
    <w:p w14:paraId="4E9CA055" w14:textId="6ED38F8B"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 xml:space="preserve">Montant des travaux de l’opération globale (au minimum supérieure à 5 millions </w:t>
      </w:r>
      <w:r w:rsidR="00D44194">
        <w:rPr>
          <w:rFonts w:ascii="Calibri" w:hAnsi="Calibri" w:cs="Calibri"/>
          <w:bCs/>
          <w:szCs w:val="22"/>
          <w:lang w:eastAsia="fr-FR"/>
        </w:rPr>
        <w:t xml:space="preserve">€ HT pour les références CVC, </w:t>
      </w:r>
      <w:r w:rsidRPr="00935F82">
        <w:rPr>
          <w:rFonts w:ascii="Calibri" w:hAnsi="Calibri" w:cs="Calibri"/>
          <w:bCs/>
          <w:szCs w:val="22"/>
          <w:lang w:eastAsia="fr-FR"/>
        </w:rPr>
        <w:t>supérieur à 2 millions € HT pour la référence réhabilitation TCE</w:t>
      </w:r>
      <w:r w:rsidR="00D44194">
        <w:rPr>
          <w:rFonts w:ascii="Calibri" w:hAnsi="Calibri" w:cs="Calibri"/>
          <w:bCs/>
          <w:szCs w:val="22"/>
          <w:lang w:eastAsia="fr-FR"/>
        </w:rPr>
        <w:t>, sans minimum pour les deux autres références</w:t>
      </w:r>
      <w:r w:rsidRPr="00935F82">
        <w:rPr>
          <w:rFonts w:ascii="Calibri" w:hAnsi="Calibri" w:cs="Calibri"/>
          <w:bCs/>
          <w:szCs w:val="22"/>
          <w:lang w:eastAsia="fr-FR"/>
        </w:rPr>
        <w:t>) ;</w:t>
      </w:r>
    </w:p>
    <w:p w14:paraId="69BFCB79" w14:textId="77777777"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Montant des tâches confiées au candidat.</w:t>
      </w:r>
    </w:p>
    <w:p w14:paraId="7DEDBEB0" w14:textId="77777777" w:rsidR="00935F82" w:rsidRPr="00935F82" w:rsidRDefault="00935F82" w:rsidP="00935F82">
      <w:pPr>
        <w:suppressAutoHyphens w:val="0"/>
        <w:ind w:left="1429"/>
        <w:jc w:val="both"/>
        <w:rPr>
          <w:rFonts w:ascii="Calibri" w:hAnsi="Calibri" w:cs="Calibri"/>
          <w:bCs/>
          <w:szCs w:val="22"/>
          <w:lang w:eastAsia="fr-FR"/>
        </w:rPr>
      </w:pPr>
    </w:p>
    <w:p w14:paraId="24B96F0F" w14:textId="6A7F5353" w:rsidR="00935F82" w:rsidRPr="00935F82" w:rsidRDefault="00935F82" w:rsidP="00935F82">
      <w:pPr>
        <w:suppressAutoHyphens w:val="0"/>
        <w:jc w:val="both"/>
        <w:rPr>
          <w:rFonts w:ascii="Calibri" w:hAnsi="Calibri" w:cs="Calibri"/>
          <w:bCs/>
          <w:szCs w:val="22"/>
          <w:lang w:eastAsia="fr-FR"/>
        </w:rPr>
      </w:pPr>
      <w:r w:rsidRPr="00935F82">
        <w:rPr>
          <w:rFonts w:ascii="Calibri" w:hAnsi="Calibri" w:cs="Calibri"/>
          <w:bCs/>
          <w:szCs w:val="22"/>
          <w:lang w:eastAsia="fr-FR"/>
        </w:rPr>
        <w:t>Le barème appliqué pour</w:t>
      </w:r>
      <w:r w:rsidR="00F3218A">
        <w:rPr>
          <w:rFonts w:ascii="Calibri" w:hAnsi="Calibri" w:cs="Calibri"/>
          <w:bCs/>
          <w:szCs w:val="22"/>
          <w:lang w:eastAsia="fr-FR"/>
        </w:rPr>
        <w:t xml:space="preserve"> chaque référence du domaine CVC</w:t>
      </w:r>
      <w:r w:rsidRPr="00935F82">
        <w:rPr>
          <w:rFonts w:ascii="Calibri" w:hAnsi="Calibri" w:cs="Calibri"/>
          <w:bCs/>
          <w:szCs w:val="22"/>
          <w:lang w:eastAsia="fr-FR"/>
        </w:rPr>
        <w:t xml:space="preserve"> sera de </w:t>
      </w:r>
      <w:r w:rsidR="00F3218A">
        <w:rPr>
          <w:rFonts w:ascii="Calibri" w:hAnsi="Calibri" w:cs="Calibri"/>
          <w:bCs/>
          <w:szCs w:val="22"/>
          <w:lang w:eastAsia="fr-FR"/>
        </w:rPr>
        <w:t>15</w:t>
      </w:r>
      <w:r w:rsidRPr="00935F82">
        <w:rPr>
          <w:rFonts w:ascii="Calibri" w:hAnsi="Calibri" w:cs="Calibri"/>
          <w:bCs/>
          <w:szCs w:val="22"/>
          <w:lang w:eastAsia="fr-FR"/>
        </w:rPr>
        <w:t xml:space="preserve"> points répartis de la manière suivante :</w:t>
      </w:r>
    </w:p>
    <w:p w14:paraId="78E65582" w14:textId="7D5CABBF"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 xml:space="preserve">Appréciation de la technicité </w:t>
      </w:r>
      <w:r w:rsidR="00F3218A">
        <w:rPr>
          <w:rFonts w:ascii="Calibri" w:hAnsi="Calibri" w:cs="Calibri"/>
          <w:bCs/>
          <w:szCs w:val="22"/>
          <w:lang w:eastAsia="fr-FR"/>
        </w:rPr>
        <w:t>par rapport au présent marché (4</w:t>
      </w:r>
      <w:r w:rsidRPr="00935F82">
        <w:rPr>
          <w:rFonts w:ascii="Calibri" w:hAnsi="Calibri" w:cs="Calibri"/>
          <w:bCs/>
          <w:szCs w:val="22"/>
          <w:lang w:eastAsia="fr-FR"/>
        </w:rPr>
        <w:t xml:space="preserve"> points) ;</w:t>
      </w:r>
    </w:p>
    <w:p w14:paraId="376B4BDF" w14:textId="4F134E06"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Appréciation de la complexité par rapport au présent marché (</w:t>
      </w:r>
      <w:r w:rsidR="00F3218A">
        <w:rPr>
          <w:rFonts w:ascii="Calibri" w:hAnsi="Calibri" w:cs="Calibri"/>
          <w:bCs/>
          <w:szCs w:val="22"/>
          <w:lang w:eastAsia="fr-FR"/>
        </w:rPr>
        <w:t>4</w:t>
      </w:r>
      <w:r w:rsidRPr="00935F82">
        <w:rPr>
          <w:rFonts w:ascii="Calibri" w:hAnsi="Calibri" w:cs="Calibri"/>
          <w:bCs/>
          <w:szCs w:val="22"/>
          <w:lang w:eastAsia="fr-FR"/>
        </w:rPr>
        <w:t xml:space="preserve"> points) ;</w:t>
      </w:r>
    </w:p>
    <w:p w14:paraId="2A4A765E" w14:textId="33C824D3" w:rsidR="00935F82" w:rsidRPr="00935F82" w:rsidRDefault="00FD42F0" w:rsidP="004C48E8">
      <w:pPr>
        <w:numPr>
          <w:ilvl w:val="0"/>
          <w:numId w:val="32"/>
        </w:numPr>
        <w:suppressAutoHyphens w:val="0"/>
        <w:jc w:val="both"/>
        <w:rPr>
          <w:rFonts w:ascii="Calibri" w:hAnsi="Calibri" w:cs="Calibri"/>
          <w:bCs/>
          <w:szCs w:val="22"/>
          <w:lang w:eastAsia="fr-FR"/>
        </w:rPr>
      </w:pPr>
      <w:r>
        <w:rPr>
          <w:rFonts w:ascii="Calibri" w:hAnsi="Calibri" w:cs="Calibri"/>
          <w:bCs/>
          <w:szCs w:val="22"/>
          <w:lang w:eastAsia="fr-FR"/>
        </w:rPr>
        <w:t>Appréciation du m</w:t>
      </w:r>
      <w:r w:rsidR="00935F82" w:rsidRPr="00935F82">
        <w:rPr>
          <w:rFonts w:ascii="Calibri" w:hAnsi="Calibri" w:cs="Calibri"/>
          <w:bCs/>
          <w:szCs w:val="22"/>
          <w:lang w:eastAsia="fr-FR"/>
        </w:rPr>
        <w:t>ontant des travaux et de</w:t>
      </w:r>
      <w:r w:rsidR="00F3218A">
        <w:rPr>
          <w:rFonts w:ascii="Calibri" w:hAnsi="Calibri" w:cs="Calibri"/>
          <w:bCs/>
          <w:szCs w:val="22"/>
          <w:lang w:eastAsia="fr-FR"/>
        </w:rPr>
        <w:t>s tâches confiées au candidat (4</w:t>
      </w:r>
      <w:r w:rsidR="00935F82" w:rsidRPr="00935F82">
        <w:rPr>
          <w:rFonts w:ascii="Calibri" w:hAnsi="Calibri" w:cs="Calibri"/>
          <w:bCs/>
          <w:szCs w:val="22"/>
          <w:lang w:eastAsia="fr-FR"/>
        </w:rPr>
        <w:t xml:space="preserve"> points) ;</w:t>
      </w:r>
    </w:p>
    <w:p w14:paraId="05ABAB26" w14:textId="59BED8A7" w:rsid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Appréciation de l’attestation de bonne exécution correspondant à la référence (</w:t>
      </w:r>
      <w:r w:rsidR="00F3218A">
        <w:rPr>
          <w:rFonts w:ascii="Calibri" w:hAnsi="Calibri" w:cs="Calibri"/>
          <w:bCs/>
          <w:szCs w:val="22"/>
          <w:lang w:eastAsia="fr-FR"/>
        </w:rPr>
        <w:t>3</w:t>
      </w:r>
      <w:r w:rsidRPr="00935F82">
        <w:rPr>
          <w:rFonts w:ascii="Calibri" w:hAnsi="Calibri" w:cs="Calibri"/>
          <w:bCs/>
          <w:szCs w:val="22"/>
          <w:lang w:eastAsia="fr-FR"/>
        </w:rPr>
        <w:t xml:space="preserve"> points)</w:t>
      </w:r>
    </w:p>
    <w:p w14:paraId="098A58CF" w14:textId="6304EB00" w:rsidR="00F3218A" w:rsidRDefault="00F3218A" w:rsidP="00F3218A">
      <w:pPr>
        <w:suppressAutoHyphens w:val="0"/>
        <w:jc w:val="both"/>
        <w:rPr>
          <w:rFonts w:ascii="Calibri" w:hAnsi="Calibri" w:cs="Calibri"/>
          <w:bCs/>
          <w:szCs w:val="22"/>
          <w:lang w:eastAsia="fr-FR"/>
        </w:rPr>
      </w:pPr>
    </w:p>
    <w:p w14:paraId="7A68ED54" w14:textId="753F2C93" w:rsidR="00F3218A" w:rsidRPr="00935F82" w:rsidRDefault="00F3218A" w:rsidP="00F3218A">
      <w:pPr>
        <w:suppressAutoHyphens w:val="0"/>
        <w:jc w:val="both"/>
        <w:rPr>
          <w:rFonts w:ascii="Calibri" w:hAnsi="Calibri" w:cs="Calibri"/>
          <w:bCs/>
          <w:szCs w:val="22"/>
          <w:lang w:eastAsia="fr-FR"/>
        </w:rPr>
      </w:pPr>
      <w:r w:rsidRPr="00935F82">
        <w:rPr>
          <w:rFonts w:ascii="Calibri" w:hAnsi="Calibri" w:cs="Calibri"/>
          <w:bCs/>
          <w:szCs w:val="22"/>
          <w:lang w:eastAsia="fr-FR"/>
        </w:rPr>
        <w:t>Le barème appliqué pour</w:t>
      </w:r>
      <w:r>
        <w:rPr>
          <w:rFonts w:ascii="Calibri" w:hAnsi="Calibri" w:cs="Calibri"/>
          <w:bCs/>
          <w:szCs w:val="22"/>
          <w:lang w:eastAsia="fr-FR"/>
        </w:rPr>
        <w:t xml:space="preserve"> chaque autre référence </w:t>
      </w:r>
      <w:r w:rsidRPr="00935F82">
        <w:rPr>
          <w:rFonts w:ascii="Calibri" w:hAnsi="Calibri" w:cs="Calibri"/>
          <w:bCs/>
          <w:szCs w:val="22"/>
          <w:lang w:eastAsia="fr-FR"/>
        </w:rPr>
        <w:t xml:space="preserve">sera de </w:t>
      </w:r>
      <w:r>
        <w:rPr>
          <w:rFonts w:ascii="Calibri" w:hAnsi="Calibri" w:cs="Calibri"/>
          <w:bCs/>
          <w:szCs w:val="22"/>
          <w:lang w:eastAsia="fr-FR"/>
        </w:rPr>
        <w:t>1</w:t>
      </w:r>
      <w:r w:rsidRPr="00935F82">
        <w:rPr>
          <w:rFonts w:ascii="Calibri" w:hAnsi="Calibri" w:cs="Calibri"/>
          <w:bCs/>
          <w:szCs w:val="22"/>
          <w:lang w:eastAsia="fr-FR"/>
        </w:rPr>
        <w:t>0 points répartis de la manière suivante :</w:t>
      </w:r>
    </w:p>
    <w:p w14:paraId="2665AA2D" w14:textId="424AF7DD" w:rsidR="00F3218A" w:rsidRPr="00935F82" w:rsidRDefault="00F3218A" w:rsidP="00F3218A">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 xml:space="preserve">Appréciation de la technicité </w:t>
      </w:r>
      <w:r>
        <w:rPr>
          <w:rFonts w:ascii="Calibri" w:hAnsi="Calibri" w:cs="Calibri"/>
          <w:bCs/>
          <w:szCs w:val="22"/>
          <w:lang w:eastAsia="fr-FR"/>
        </w:rPr>
        <w:t>par rapport au présent marché (3</w:t>
      </w:r>
      <w:r w:rsidRPr="00935F82">
        <w:rPr>
          <w:rFonts w:ascii="Calibri" w:hAnsi="Calibri" w:cs="Calibri"/>
          <w:bCs/>
          <w:szCs w:val="22"/>
          <w:lang w:eastAsia="fr-FR"/>
        </w:rPr>
        <w:t xml:space="preserve"> points) ;</w:t>
      </w:r>
    </w:p>
    <w:p w14:paraId="253E412A" w14:textId="1DDFADC1" w:rsidR="00F3218A" w:rsidRPr="00935F82" w:rsidRDefault="00F3218A" w:rsidP="00F3218A">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Appréciation de la complexité par rapport au présent marché (</w:t>
      </w:r>
      <w:r>
        <w:rPr>
          <w:rFonts w:ascii="Calibri" w:hAnsi="Calibri" w:cs="Calibri"/>
          <w:bCs/>
          <w:szCs w:val="22"/>
          <w:lang w:eastAsia="fr-FR"/>
        </w:rPr>
        <w:t>3</w:t>
      </w:r>
      <w:r w:rsidRPr="00935F82">
        <w:rPr>
          <w:rFonts w:ascii="Calibri" w:hAnsi="Calibri" w:cs="Calibri"/>
          <w:bCs/>
          <w:szCs w:val="22"/>
          <w:lang w:eastAsia="fr-FR"/>
        </w:rPr>
        <w:t xml:space="preserve"> points) ;</w:t>
      </w:r>
    </w:p>
    <w:p w14:paraId="6056A04D" w14:textId="1590E284" w:rsidR="00F3218A" w:rsidRPr="00935F82" w:rsidRDefault="00FD42F0" w:rsidP="00F3218A">
      <w:pPr>
        <w:numPr>
          <w:ilvl w:val="0"/>
          <w:numId w:val="32"/>
        </w:numPr>
        <w:suppressAutoHyphens w:val="0"/>
        <w:jc w:val="both"/>
        <w:rPr>
          <w:rFonts w:ascii="Calibri" w:hAnsi="Calibri" w:cs="Calibri"/>
          <w:bCs/>
          <w:szCs w:val="22"/>
          <w:lang w:eastAsia="fr-FR"/>
        </w:rPr>
      </w:pPr>
      <w:r>
        <w:rPr>
          <w:rFonts w:ascii="Calibri" w:hAnsi="Calibri" w:cs="Calibri"/>
          <w:bCs/>
          <w:szCs w:val="22"/>
          <w:lang w:eastAsia="fr-FR"/>
        </w:rPr>
        <w:t>Appréciation du m</w:t>
      </w:r>
      <w:r w:rsidR="00F3218A" w:rsidRPr="00935F82">
        <w:rPr>
          <w:rFonts w:ascii="Calibri" w:hAnsi="Calibri" w:cs="Calibri"/>
          <w:bCs/>
          <w:szCs w:val="22"/>
          <w:lang w:eastAsia="fr-FR"/>
        </w:rPr>
        <w:t>ontant des travaux et de</w:t>
      </w:r>
      <w:r w:rsidR="00F3218A">
        <w:rPr>
          <w:rFonts w:ascii="Calibri" w:hAnsi="Calibri" w:cs="Calibri"/>
          <w:bCs/>
          <w:szCs w:val="22"/>
          <w:lang w:eastAsia="fr-FR"/>
        </w:rPr>
        <w:t>s tâches confiées au candidat (3</w:t>
      </w:r>
      <w:r w:rsidR="00F3218A" w:rsidRPr="00935F82">
        <w:rPr>
          <w:rFonts w:ascii="Calibri" w:hAnsi="Calibri" w:cs="Calibri"/>
          <w:bCs/>
          <w:szCs w:val="22"/>
          <w:lang w:eastAsia="fr-FR"/>
        </w:rPr>
        <w:t xml:space="preserve"> points) ;</w:t>
      </w:r>
    </w:p>
    <w:p w14:paraId="7650A514" w14:textId="660FE99D" w:rsidR="00F3218A" w:rsidRPr="00935F82" w:rsidRDefault="00F3218A" w:rsidP="00F3218A">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Appréciation de l’attestation de bonne exécution correspondant à la référence (</w:t>
      </w:r>
      <w:r>
        <w:rPr>
          <w:rFonts w:ascii="Calibri" w:hAnsi="Calibri" w:cs="Calibri"/>
          <w:bCs/>
          <w:szCs w:val="22"/>
          <w:lang w:eastAsia="fr-FR"/>
        </w:rPr>
        <w:t>1</w:t>
      </w:r>
      <w:r w:rsidRPr="00935F82">
        <w:rPr>
          <w:rFonts w:ascii="Calibri" w:hAnsi="Calibri" w:cs="Calibri"/>
          <w:bCs/>
          <w:szCs w:val="22"/>
          <w:lang w:eastAsia="fr-FR"/>
        </w:rPr>
        <w:t xml:space="preserve"> points)</w:t>
      </w:r>
    </w:p>
    <w:p w14:paraId="4EB8529D" w14:textId="77777777" w:rsidR="00F3218A" w:rsidRPr="00935F82" w:rsidRDefault="00F3218A" w:rsidP="00F3218A">
      <w:pPr>
        <w:suppressAutoHyphens w:val="0"/>
        <w:jc w:val="both"/>
        <w:rPr>
          <w:rFonts w:ascii="Calibri" w:hAnsi="Calibri" w:cs="Calibri"/>
          <w:bCs/>
          <w:szCs w:val="22"/>
          <w:lang w:eastAsia="fr-FR"/>
        </w:rPr>
      </w:pPr>
    </w:p>
    <w:p w14:paraId="25D190B8" w14:textId="77777777" w:rsidR="00935F82" w:rsidRPr="00935F82" w:rsidRDefault="00935F82" w:rsidP="00935F82">
      <w:pPr>
        <w:suppressAutoHyphens w:val="0"/>
        <w:jc w:val="both"/>
        <w:rPr>
          <w:rFonts w:ascii="Calibri" w:hAnsi="Calibri" w:cs="Calibri"/>
          <w:bCs/>
          <w:szCs w:val="22"/>
          <w:lang w:eastAsia="fr-FR"/>
        </w:rPr>
      </w:pPr>
    </w:p>
    <w:p w14:paraId="73A9BA5B" w14:textId="77777777" w:rsidR="00935F82" w:rsidRPr="00935F82" w:rsidRDefault="00935F82" w:rsidP="004C48E8">
      <w:pPr>
        <w:numPr>
          <w:ilvl w:val="0"/>
          <w:numId w:val="33"/>
        </w:numPr>
        <w:suppressAutoHyphens w:val="0"/>
        <w:jc w:val="both"/>
        <w:rPr>
          <w:rFonts w:ascii="Calibri" w:hAnsi="Calibri" w:cs="Calibri"/>
          <w:b/>
          <w:bCs/>
          <w:szCs w:val="22"/>
          <w:lang w:eastAsia="fr-FR"/>
        </w:rPr>
      </w:pPr>
      <w:r w:rsidRPr="00935F82">
        <w:rPr>
          <w:rFonts w:ascii="Calibri" w:hAnsi="Calibri" w:cs="Calibri"/>
          <w:b/>
          <w:bCs/>
          <w:szCs w:val="22"/>
          <w:lang w:eastAsia="fr-FR"/>
        </w:rPr>
        <w:t>Description du jugement du critère 2 « capacités techniques » - 40 points</w:t>
      </w:r>
    </w:p>
    <w:p w14:paraId="515F3B41" w14:textId="77777777" w:rsidR="00935F82" w:rsidRPr="00935F82" w:rsidRDefault="00935F82" w:rsidP="00935F82">
      <w:pPr>
        <w:suppressAutoHyphens w:val="0"/>
        <w:ind w:left="1571"/>
        <w:jc w:val="both"/>
        <w:rPr>
          <w:rFonts w:ascii="Calibri" w:hAnsi="Calibri" w:cs="Calibri"/>
          <w:b/>
          <w:bCs/>
          <w:szCs w:val="22"/>
          <w:lang w:eastAsia="fr-FR"/>
        </w:rPr>
      </w:pPr>
    </w:p>
    <w:p w14:paraId="4D7112BD" w14:textId="77777777" w:rsidR="00935F82" w:rsidRPr="00935F82" w:rsidRDefault="00935F82" w:rsidP="00935F82">
      <w:pPr>
        <w:suppressAutoHyphens w:val="0"/>
        <w:jc w:val="both"/>
        <w:rPr>
          <w:rFonts w:ascii="Calibri" w:hAnsi="Calibri" w:cs="Calibri"/>
          <w:bCs/>
          <w:szCs w:val="22"/>
          <w:lang w:eastAsia="fr-FR"/>
        </w:rPr>
      </w:pPr>
      <w:r w:rsidRPr="00935F82">
        <w:rPr>
          <w:rFonts w:ascii="Calibri" w:hAnsi="Calibri" w:cs="Calibri"/>
          <w:bCs/>
          <w:szCs w:val="22"/>
          <w:lang w:eastAsia="fr-FR"/>
        </w:rPr>
        <w:t>Le candidat devra mettre en avant les moyens humains et matériels mis en œuvre ainsi que le niveau de ses équipes. Le barème appliqué sera de 40 points répartis de la manière suivante :</w:t>
      </w:r>
    </w:p>
    <w:p w14:paraId="05E8CC9B" w14:textId="77777777"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Moyens humains : effectifs moyens annuels des 3 dernières années, organigramme (15 points) ;</w:t>
      </w:r>
    </w:p>
    <w:p w14:paraId="4EFE1805" w14:textId="77777777"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Niveau de l’équipe : personnel encadrant / techniciens et organismes techniques (15 points)</w:t>
      </w:r>
    </w:p>
    <w:p w14:paraId="04EC5D20" w14:textId="77777777" w:rsidR="00935F82" w:rsidRPr="00935F82" w:rsidRDefault="00935F82" w:rsidP="004C48E8">
      <w:pPr>
        <w:numPr>
          <w:ilvl w:val="0"/>
          <w:numId w:val="32"/>
        </w:numPr>
        <w:suppressAutoHyphens w:val="0"/>
        <w:jc w:val="both"/>
        <w:rPr>
          <w:rFonts w:ascii="Calibri" w:hAnsi="Calibri" w:cs="Calibri"/>
          <w:bCs/>
          <w:szCs w:val="22"/>
          <w:lang w:eastAsia="fr-FR"/>
        </w:rPr>
      </w:pPr>
      <w:r w:rsidRPr="00935F82">
        <w:rPr>
          <w:rFonts w:ascii="Calibri" w:hAnsi="Calibri" w:cs="Calibri"/>
          <w:bCs/>
          <w:szCs w:val="22"/>
          <w:lang w:eastAsia="fr-FR"/>
        </w:rPr>
        <w:t>Moyens matériels du candidat (10 points).</w:t>
      </w:r>
    </w:p>
    <w:p w14:paraId="7ABD37EA" w14:textId="77777777" w:rsidR="00935F82" w:rsidRPr="00935F82" w:rsidRDefault="00935F82" w:rsidP="00935F82">
      <w:pPr>
        <w:suppressAutoHyphens w:val="0"/>
        <w:rPr>
          <w:rFonts w:ascii="Calibri" w:hAnsi="Calibri" w:cs="Calibri"/>
          <w:b/>
          <w:bCs/>
          <w:szCs w:val="22"/>
          <w:lang w:eastAsia="fr-FR"/>
        </w:rPr>
      </w:pPr>
    </w:p>
    <w:p w14:paraId="4816FB0D" w14:textId="77777777" w:rsidR="00935F82" w:rsidRPr="00935F82" w:rsidRDefault="00935F82" w:rsidP="00F3218A">
      <w:pPr>
        <w:suppressAutoHyphens w:val="0"/>
        <w:spacing w:after="60"/>
        <w:jc w:val="both"/>
        <w:rPr>
          <w:rFonts w:ascii="Calibri" w:hAnsi="Calibri" w:cs="Calibri"/>
          <w:bCs/>
          <w:szCs w:val="22"/>
          <w:lang w:eastAsia="fr-FR"/>
        </w:rPr>
      </w:pPr>
      <w:r w:rsidRPr="00935F82">
        <w:rPr>
          <w:rFonts w:ascii="Calibri" w:hAnsi="Calibri" w:cs="Calibri"/>
          <w:bCs/>
          <w:szCs w:val="22"/>
          <w:lang w:eastAsia="fr-FR"/>
        </w:rPr>
        <w:t xml:space="preserve">Pour chaque critère, les points seront attribués par application d’un coefficient défini comme suit : </w:t>
      </w:r>
    </w:p>
    <w:tbl>
      <w:tblPr>
        <w:tblStyle w:val="Grilledutableau1"/>
        <w:tblW w:w="0" w:type="auto"/>
        <w:jc w:val="center"/>
        <w:tblLook w:val="04A0" w:firstRow="1" w:lastRow="0" w:firstColumn="1" w:lastColumn="0" w:noHBand="0" w:noVBand="1"/>
      </w:tblPr>
      <w:tblGrid>
        <w:gridCol w:w="1129"/>
        <w:gridCol w:w="4111"/>
      </w:tblGrid>
      <w:tr w:rsidR="00935F82" w:rsidRPr="00935F82" w14:paraId="0B86F9C5" w14:textId="77777777" w:rsidTr="00340774">
        <w:trPr>
          <w:jc w:val="center"/>
        </w:trPr>
        <w:tc>
          <w:tcPr>
            <w:tcW w:w="1129" w:type="dxa"/>
            <w:vAlign w:val="center"/>
          </w:tcPr>
          <w:p w14:paraId="7944080C" w14:textId="77777777" w:rsidR="00935F82" w:rsidRPr="00935F82" w:rsidRDefault="00935F82" w:rsidP="00935F82">
            <w:pPr>
              <w:suppressAutoHyphens w:val="0"/>
              <w:jc w:val="center"/>
              <w:rPr>
                <w:rFonts w:ascii="Calibri" w:hAnsi="Calibri" w:cs="Calibri"/>
                <w:bCs/>
                <w:szCs w:val="22"/>
                <w:lang w:eastAsia="fr-FR"/>
              </w:rPr>
            </w:pPr>
            <w:r w:rsidRPr="00935F82">
              <w:rPr>
                <w:rFonts w:ascii="Calibri" w:hAnsi="Calibri" w:cs="Calibri"/>
                <w:bCs/>
                <w:szCs w:val="22"/>
                <w:lang w:eastAsia="fr-FR"/>
              </w:rPr>
              <w:t>100%</w:t>
            </w:r>
          </w:p>
        </w:tc>
        <w:tc>
          <w:tcPr>
            <w:tcW w:w="4111" w:type="dxa"/>
            <w:vAlign w:val="center"/>
          </w:tcPr>
          <w:p w14:paraId="41F5BE01" w14:textId="77777777" w:rsidR="00935F82" w:rsidRPr="00935F82" w:rsidRDefault="00935F82" w:rsidP="00935F82">
            <w:pPr>
              <w:suppressAutoHyphens w:val="0"/>
              <w:rPr>
                <w:rFonts w:ascii="Calibri" w:hAnsi="Calibri" w:cs="Calibri"/>
                <w:bCs/>
                <w:szCs w:val="22"/>
                <w:lang w:eastAsia="fr-FR"/>
              </w:rPr>
            </w:pPr>
            <w:r w:rsidRPr="00935F82">
              <w:rPr>
                <w:rFonts w:ascii="Calibri" w:hAnsi="Calibri" w:cs="Calibri"/>
                <w:bCs/>
                <w:szCs w:val="22"/>
                <w:lang w:eastAsia="fr-FR"/>
              </w:rPr>
              <w:t>Réponse parfaite, complète</w:t>
            </w:r>
          </w:p>
        </w:tc>
      </w:tr>
      <w:tr w:rsidR="00935F82" w:rsidRPr="00935F82" w14:paraId="7608F8F4" w14:textId="77777777" w:rsidTr="00340774">
        <w:trPr>
          <w:jc w:val="center"/>
        </w:trPr>
        <w:tc>
          <w:tcPr>
            <w:tcW w:w="1129" w:type="dxa"/>
            <w:vAlign w:val="center"/>
          </w:tcPr>
          <w:p w14:paraId="5428A008" w14:textId="77777777" w:rsidR="00935F82" w:rsidRPr="00935F82" w:rsidRDefault="00935F82" w:rsidP="00935F82">
            <w:pPr>
              <w:suppressAutoHyphens w:val="0"/>
              <w:jc w:val="center"/>
              <w:rPr>
                <w:rFonts w:ascii="Calibri" w:hAnsi="Calibri" w:cs="Calibri"/>
                <w:bCs/>
                <w:szCs w:val="22"/>
                <w:lang w:eastAsia="fr-FR"/>
              </w:rPr>
            </w:pPr>
            <w:r w:rsidRPr="00935F82">
              <w:rPr>
                <w:rFonts w:ascii="Calibri" w:hAnsi="Calibri" w:cs="Calibri"/>
                <w:bCs/>
                <w:szCs w:val="22"/>
                <w:lang w:eastAsia="fr-FR"/>
              </w:rPr>
              <w:t>80%</w:t>
            </w:r>
          </w:p>
        </w:tc>
        <w:tc>
          <w:tcPr>
            <w:tcW w:w="4111" w:type="dxa"/>
            <w:vAlign w:val="center"/>
          </w:tcPr>
          <w:p w14:paraId="359025DA" w14:textId="77777777" w:rsidR="00935F82" w:rsidRPr="00935F82" w:rsidRDefault="00935F82" w:rsidP="00935F82">
            <w:pPr>
              <w:suppressAutoHyphens w:val="0"/>
              <w:rPr>
                <w:rFonts w:ascii="Calibri" w:hAnsi="Calibri" w:cs="Calibri"/>
                <w:bCs/>
                <w:szCs w:val="22"/>
                <w:lang w:eastAsia="fr-FR"/>
              </w:rPr>
            </w:pPr>
            <w:r w:rsidRPr="00935F82">
              <w:rPr>
                <w:rFonts w:ascii="Calibri" w:hAnsi="Calibri" w:cs="Calibri"/>
                <w:bCs/>
                <w:szCs w:val="22"/>
                <w:lang w:eastAsia="fr-FR"/>
              </w:rPr>
              <w:t>Réponse très pertinente</w:t>
            </w:r>
          </w:p>
        </w:tc>
      </w:tr>
      <w:tr w:rsidR="00935F82" w:rsidRPr="00935F82" w14:paraId="5A9F298E" w14:textId="77777777" w:rsidTr="00340774">
        <w:trPr>
          <w:jc w:val="center"/>
        </w:trPr>
        <w:tc>
          <w:tcPr>
            <w:tcW w:w="1129" w:type="dxa"/>
            <w:vAlign w:val="center"/>
          </w:tcPr>
          <w:p w14:paraId="5143A3E6" w14:textId="77777777" w:rsidR="00935F82" w:rsidRPr="00935F82" w:rsidRDefault="00935F82" w:rsidP="00935F82">
            <w:pPr>
              <w:suppressAutoHyphens w:val="0"/>
              <w:jc w:val="center"/>
              <w:rPr>
                <w:rFonts w:ascii="Calibri" w:hAnsi="Calibri" w:cs="Calibri"/>
                <w:bCs/>
                <w:szCs w:val="22"/>
                <w:lang w:eastAsia="fr-FR"/>
              </w:rPr>
            </w:pPr>
            <w:r w:rsidRPr="00935F82">
              <w:rPr>
                <w:rFonts w:ascii="Calibri" w:hAnsi="Calibri" w:cs="Calibri"/>
                <w:bCs/>
                <w:szCs w:val="22"/>
                <w:lang w:eastAsia="fr-FR"/>
              </w:rPr>
              <w:t>60%</w:t>
            </w:r>
          </w:p>
        </w:tc>
        <w:tc>
          <w:tcPr>
            <w:tcW w:w="4111" w:type="dxa"/>
            <w:vAlign w:val="center"/>
          </w:tcPr>
          <w:p w14:paraId="2AF380C1" w14:textId="77777777" w:rsidR="00935F82" w:rsidRPr="00935F82" w:rsidRDefault="00935F82" w:rsidP="00935F82">
            <w:pPr>
              <w:suppressAutoHyphens w:val="0"/>
              <w:rPr>
                <w:rFonts w:ascii="Calibri" w:hAnsi="Calibri" w:cs="Calibri"/>
                <w:bCs/>
                <w:szCs w:val="22"/>
                <w:lang w:eastAsia="fr-FR"/>
              </w:rPr>
            </w:pPr>
            <w:r w:rsidRPr="00935F82">
              <w:rPr>
                <w:rFonts w:ascii="Calibri" w:hAnsi="Calibri" w:cs="Calibri"/>
                <w:bCs/>
                <w:szCs w:val="22"/>
                <w:lang w:eastAsia="fr-FR"/>
              </w:rPr>
              <w:t>Réponse pertinente</w:t>
            </w:r>
          </w:p>
        </w:tc>
      </w:tr>
      <w:tr w:rsidR="00935F82" w:rsidRPr="00935F82" w14:paraId="40117C85" w14:textId="77777777" w:rsidTr="00340774">
        <w:trPr>
          <w:jc w:val="center"/>
        </w:trPr>
        <w:tc>
          <w:tcPr>
            <w:tcW w:w="1129" w:type="dxa"/>
            <w:vAlign w:val="center"/>
          </w:tcPr>
          <w:p w14:paraId="270A0454" w14:textId="77777777" w:rsidR="00935F82" w:rsidRPr="00935F82" w:rsidRDefault="00935F82" w:rsidP="00935F82">
            <w:pPr>
              <w:suppressAutoHyphens w:val="0"/>
              <w:jc w:val="center"/>
              <w:rPr>
                <w:rFonts w:ascii="Calibri" w:hAnsi="Calibri" w:cs="Calibri"/>
                <w:bCs/>
                <w:szCs w:val="22"/>
                <w:lang w:eastAsia="fr-FR"/>
              </w:rPr>
            </w:pPr>
            <w:r w:rsidRPr="00935F82">
              <w:rPr>
                <w:rFonts w:ascii="Calibri" w:hAnsi="Calibri" w:cs="Calibri"/>
                <w:bCs/>
                <w:szCs w:val="22"/>
                <w:lang w:eastAsia="fr-FR"/>
              </w:rPr>
              <w:t>40%</w:t>
            </w:r>
          </w:p>
        </w:tc>
        <w:tc>
          <w:tcPr>
            <w:tcW w:w="4111" w:type="dxa"/>
            <w:vAlign w:val="center"/>
          </w:tcPr>
          <w:p w14:paraId="4654D8E4" w14:textId="77777777" w:rsidR="00935F82" w:rsidRPr="00935F82" w:rsidRDefault="00935F82" w:rsidP="00935F82">
            <w:pPr>
              <w:suppressAutoHyphens w:val="0"/>
              <w:rPr>
                <w:rFonts w:ascii="Calibri" w:hAnsi="Calibri" w:cs="Calibri"/>
                <w:bCs/>
                <w:szCs w:val="22"/>
                <w:lang w:eastAsia="fr-FR"/>
              </w:rPr>
            </w:pPr>
            <w:r w:rsidRPr="00935F82">
              <w:rPr>
                <w:rFonts w:ascii="Calibri" w:hAnsi="Calibri" w:cs="Calibri"/>
                <w:bCs/>
                <w:szCs w:val="22"/>
                <w:lang w:eastAsia="fr-FR"/>
              </w:rPr>
              <w:t>Réponse peu pertinente</w:t>
            </w:r>
          </w:p>
        </w:tc>
      </w:tr>
      <w:tr w:rsidR="00935F82" w:rsidRPr="00935F82" w14:paraId="7E42A29B" w14:textId="77777777" w:rsidTr="00340774">
        <w:trPr>
          <w:jc w:val="center"/>
        </w:trPr>
        <w:tc>
          <w:tcPr>
            <w:tcW w:w="1129" w:type="dxa"/>
            <w:vAlign w:val="center"/>
          </w:tcPr>
          <w:p w14:paraId="79E2BE0C" w14:textId="77777777" w:rsidR="00935F82" w:rsidRPr="00935F82" w:rsidRDefault="00935F82" w:rsidP="00935F82">
            <w:pPr>
              <w:suppressAutoHyphens w:val="0"/>
              <w:jc w:val="center"/>
              <w:rPr>
                <w:rFonts w:ascii="Calibri" w:hAnsi="Calibri" w:cs="Calibri"/>
                <w:bCs/>
                <w:szCs w:val="22"/>
                <w:lang w:eastAsia="fr-FR"/>
              </w:rPr>
            </w:pPr>
            <w:r w:rsidRPr="00935F82">
              <w:rPr>
                <w:rFonts w:ascii="Calibri" w:hAnsi="Calibri" w:cs="Calibri"/>
                <w:bCs/>
                <w:szCs w:val="22"/>
                <w:lang w:eastAsia="fr-FR"/>
              </w:rPr>
              <w:t>20%</w:t>
            </w:r>
          </w:p>
        </w:tc>
        <w:tc>
          <w:tcPr>
            <w:tcW w:w="4111" w:type="dxa"/>
            <w:vAlign w:val="center"/>
          </w:tcPr>
          <w:p w14:paraId="0AA1DA5C" w14:textId="77777777" w:rsidR="00935F82" w:rsidRPr="00935F82" w:rsidRDefault="00935F82" w:rsidP="00935F82">
            <w:pPr>
              <w:suppressAutoHyphens w:val="0"/>
              <w:rPr>
                <w:rFonts w:ascii="Calibri" w:hAnsi="Calibri" w:cs="Calibri"/>
                <w:bCs/>
                <w:szCs w:val="22"/>
                <w:lang w:eastAsia="fr-FR"/>
              </w:rPr>
            </w:pPr>
            <w:r w:rsidRPr="00935F82">
              <w:rPr>
                <w:rFonts w:ascii="Calibri" w:hAnsi="Calibri" w:cs="Calibri"/>
                <w:bCs/>
                <w:szCs w:val="22"/>
                <w:lang w:eastAsia="fr-FR"/>
              </w:rPr>
              <w:t>Réponse particulièrement faible</w:t>
            </w:r>
          </w:p>
        </w:tc>
      </w:tr>
      <w:tr w:rsidR="00935F82" w:rsidRPr="00935F82" w14:paraId="38D2B495" w14:textId="77777777" w:rsidTr="00340774">
        <w:trPr>
          <w:jc w:val="center"/>
        </w:trPr>
        <w:tc>
          <w:tcPr>
            <w:tcW w:w="1129" w:type="dxa"/>
            <w:vAlign w:val="center"/>
          </w:tcPr>
          <w:p w14:paraId="5D65146F" w14:textId="77777777" w:rsidR="00935F82" w:rsidRPr="00935F82" w:rsidRDefault="00935F82" w:rsidP="00935F82">
            <w:pPr>
              <w:suppressAutoHyphens w:val="0"/>
              <w:jc w:val="center"/>
              <w:rPr>
                <w:rFonts w:ascii="Calibri" w:hAnsi="Calibri" w:cs="Calibri"/>
                <w:bCs/>
                <w:szCs w:val="22"/>
                <w:lang w:eastAsia="fr-FR"/>
              </w:rPr>
            </w:pPr>
            <w:r w:rsidRPr="00935F82">
              <w:rPr>
                <w:rFonts w:ascii="Calibri" w:hAnsi="Calibri" w:cs="Calibri"/>
                <w:bCs/>
                <w:szCs w:val="22"/>
                <w:lang w:eastAsia="fr-FR"/>
              </w:rPr>
              <w:t>0%</w:t>
            </w:r>
          </w:p>
        </w:tc>
        <w:tc>
          <w:tcPr>
            <w:tcW w:w="4111" w:type="dxa"/>
            <w:vAlign w:val="center"/>
          </w:tcPr>
          <w:p w14:paraId="09CDD78B" w14:textId="77777777" w:rsidR="00935F82" w:rsidRPr="00935F82" w:rsidRDefault="00935F82" w:rsidP="00935F82">
            <w:pPr>
              <w:suppressAutoHyphens w:val="0"/>
              <w:rPr>
                <w:rFonts w:ascii="Calibri" w:hAnsi="Calibri" w:cs="Calibri"/>
                <w:bCs/>
                <w:szCs w:val="22"/>
                <w:lang w:eastAsia="fr-FR"/>
              </w:rPr>
            </w:pPr>
            <w:r w:rsidRPr="00935F82">
              <w:rPr>
                <w:rFonts w:ascii="Calibri" w:hAnsi="Calibri" w:cs="Calibri"/>
                <w:bCs/>
                <w:szCs w:val="22"/>
                <w:lang w:eastAsia="fr-FR"/>
              </w:rPr>
              <w:t>Réponse manquante ou non satisfaisante</w:t>
            </w:r>
          </w:p>
        </w:tc>
      </w:tr>
    </w:tbl>
    <w:p w14:paraId="06667DBE" w14:textId="77777777" w:rsidR="00935F82" w:rsidRPr="00935F82" w:rsidRDefault="00935F82" w:rsidP="00935F82">
      <w:pPr>
        <w:suppressAutoHyphens w:val="0"/>
        <w:jc w:val="both"/>
        <w:rPr>
          <w:rFonts w:ascii="Calibri" w:hAnsi="Calibri" w:cs="Calibri"/>
          <w:bCs/>
          <w:szCs w:val="22"/>
          <w:lang w:eastAsia="fr-FR"/>
        </w:rPr>
      </w:pPr>
    </w:p>
    <w:p w14:paraId="24F28BB0" w14:textId="77777777" w:rsidR="00935F82" w:rsidRPr="00935F82" w:rsidRDefault="00935F82" w:rsidP="00935F82">
      <w:pPr>
        <w:suppressAutoHyphens w:val="0"/>
        <w:jc w:val="both"/>
        <w:rPr>
          <w:rFonts w:ascii="Calibri" w:hAnsi="Calibri" w:cs="Calibri"/>
          <w:b/>
          <w:bCs/>
          <w:szCs w:val="22"/>
          <w:lang w:eastAsia="fr-FR"/>
        </w:rPr>
      </w:pPr>
    </w:p>
    <w:p w14:paraId="0D233EB3" w14:textId="297026C8" w:rsidR="00935F82" w:rsidRPr="00935F82" w:rsidRDefault="00935F82" w:rsidP="00935F82">
      <w:pPr>
        <w:suppressAutoHyphens w:val="0"/>
        <w:jc w:val="both"/>
        <w:rPr>
          <w:rFonts w:ascii="Calibri" w:hAnsi="Calibri" w:cs="Calibri"/>
          <w:b/>
          <w:bCs/>
          <w:szCs w:val="22"/>
          <w:lang w:eastAsia="fr-FR"/>
        </w:rPr>
      </w:pPr>
      <w:r w:rsidRPr="00935F82">
        <w:rPr>
          <w:rFonts w:ascii="Calibri" w:hAnsi="Calibri" w:cs="Calibri"/>
          <w:b/>
          <w:bCs/>
          <w:szCs w:val="22"/>
          <w:lang w:eastAsia="fr-FR"/>
        </w:rPr>
        <w:t>La note finale de chaque candidat sera obtenue par la somme des critères 1 et 2.</w:t>
      </w:r>
    </w:p>
    <w:p w14:paraId="7038A6DB" w14:textId="6D999A9E" w:rsidR="00935F82" w:rsidRPr="00935F82" w:rsidRDefault="00935F82" w:rsidP="00935F82">
      <w:pPr>
        <w:suppressAutoHyphens w:val="0"/>
        <w:jc w:val="both"/>
        <w:rPr>
          <w:rFonts w:ascii="Calibri" w:hAnsi="Calibri" w:cs="Calibri"/>
          <w:b/>
          <w:bCs/>
          <w:szCs w:val="22"/>
          <w:lang w:eastAsia="fr-FR"/>
        </w:rPr>
      </w:pPr>
      <w:r w:rsidRPr="00935F82">
        <w:rPr>
          <w:rFonts w:ascii="Calibri" w:hAnsi="Calibri" w:cs="Calibri"/>
          <w:b/>
          <w:bCs/>
          <w:szCs w:val="22"/>
          <w:lang w:eastAsia="fr-FR"/>
        </w:rPr>
        <w:t>Note éliminatoire : le total des critères 1 et 2 doit être de 70 points minimum.</w:t>
      </w:r>
    </w:p>
    <w:p w14:paraId="48661FC3" w14:textId="7618652A" w:rsidR="00935F82" w:rsidRPr="00935F82" w:rsidRDefault="00935F82" w:rsidP="00935F82">
      <w:pPr>
        <w:suppressAutoHyphens w:val="0"/>
        <w:jc w:val="both"/>
        <w:rPr>
          <w:rFonts w:ascii="Calibri" w:hAnsi="Calibri" w:cs="Calibri"/>
          <w:b/>
          <w:bCs/>
          <w:szCs w:val="22"/>
          <w:lang w:eastAsia="fr-FR"/>
        </w:rPr>
      </w:pPr>
      <w:r w:rsidRPr="00935F82">
        <w:rPr>
          <w:rFonts w:ascii="Calibri" w:hAnsi="Calibri" w:cs="Calibri"/>
          <w:b/>
          <w:bCs/>
          <w:szCs w:val="22"/>
          <w:lang w:eastAsia="fr-FR"/>
        </w:rPr>
        <w:t xml:space="preserve">Les </w:t>
      </w:r>
      <w:r w:rsidR="00003050">
        <w:rPr>
          <w:rFonts w:ascii="Calibri" w:hAnsi="Calibri" w:cs="Calibri"/>
          <w:b/>
          <w:bCs/>
          <w:szCs w:val="22"/>
          <w:lang w:eastAsia="fr-FR"/>
        </w:rPr>
        <w:t>cinq (5)</w:t>
      </w:r>
      <w:r w:rsidRPr="00935F82">
        <w:rPr>
          <w:rFonts w:ascii="Calibri" w:hAnsi="Calibri" w:cs="Calibri"/>
          <w:b/>
          <w:bCs/>
          <w:szCs w:val="22"/>
          <w:lang w:eastAsia="fr-FR"/>
        </w:rPr>
        <w:t xml:space="preserve"> candidats ayant obtenu le plus de points seront retenus pour remettre une offre.</w:t>
      </w:r>
    </w:p>
    <w:p w14:paraId="05A37C93" w14:textId="6154D353" w:rsidR="00393768" w:rsidRPr="009A68BD" w:rsidRDefault="00935F82" w:rsidP="00935F82">
      <w:pPr>
        <w:suppressAutoHyphens w:val="0"/>
        <w:jc w:val="both"/>
        <w:rPr>
          <w:rFonts w:ascii="Calibri" w:hAnsi="Calibri" w:cs="Calibri"/>
          <w:b/>
          <w:bCs/>
          <w:szCs w:val="22"/>
          <w:lang w:eastAsia="fr-FR"/>
        </w:rPr>
      </w:pPr>
      <w:r w:rsidRPr="009A68BD">
        <w:rPr>
          <w:rFonts w:ascii="Calibri" w:hAnsi="Calibri" w:cs="Calibri"/>
          <w:b/>
          <w:bCs/>
          <w:szCs w:val="22"/>
          <w:lang w:eastAsia="fr-FR"/>
        </w:rPr>
        <w:t>En cas d’égalité de points, les candidats seront départagés selon le nombre de points obtenus au titre de chacun des critères, dans l’ordre d’énumération suivant : le critère 1 sera privilégié.</w:t>
      </w:r>
    </w:p>
    <w:p w14:paraId="1CD60BFC" w14:textId="1B6B01F8" w:rsidR="00003050" w:rsidRPr="009A68BD" w:rsidRDefault="00003050" w:rsidP="00003050">
      <w:pPr>
        <w:suppressAutoHyphens w:val="0"/>
        <w:jc w:val="both"/>
        <w:rPr>
          <w:rFonts w:ascii="Calibri" w:hAnsi="Calibri" w:cs="Calibri"/>
          <w:b/>
          <w:bCs/>
          <w:szCs w:val="22"/>
          <w:lang w:eastAsia="fr-FR"/>
        </w:rPr>
      </w:pPr>
      <w:r w:rsidRPr="009A68BD">
        <w:rPr>
          <w:rFonts w:ascii="Calibri" w:hAnsi="Calibri" w:cs="Calibri"/>
          <w:b/>
          <w:bCs/>
          <w:szCs w:val="22"/>
          <w:lang w:eastAsia="fr-FR"/>
        </w:rPr>
        <w:t xml:space="preserve">Les candidats sélectionnés (ensemble des membres en cas de groupement) devront justifier de leur régularité fiscale et sociale avant de pouvoir accéder à la phase « offre ». </w:t>
      </w:r>
    </w:p>
    <w:p w14:paraId="5A967E0A" w14:textId="77777777" w:rsidR="00003050" w:rsidRPr="009A68BD" w:rsidRDefault="00003050" w:rsidP="00003050">
      <w:pPr>
        <w:suppressAutoHyphens w:val="0"/>
        <w:jc w:val="both"/>
        <w:rPr>
          <w:rFonts w:ascii="Calibri" w:hAnsi="Calibri" w:cs="Calibri"/>
          <w:b/>
          <w:bCs/>
          <w:szCs w:val="22"/>
          <w:lang w:eastAsia="fr-FR"/>
        </w:rPr>
      </w:pPr>
      <w:r w:rsidRPr="009A68BD">
        <w:rPr>
          <w:rFonts w:ascii="Calibri" w:hAnsi="Calibri" w:cs="Calibri"/>
          <w:b/>
          <w:bCs/>
          <w:szCs w:val="22"/>
          <w:lang w:eastAsia="fr-FR"/>
        </w:rPr>
        <w:t>En cas d’impossibilité d’apporter les justifications demandées par le RPA, les candidats seront éliminés et les candidats suivants seront sollicités.</w:t>
      </w:r>
    </w:p>
    <w:p w14:paraId="0E3BF1F8" w14:textId="77777777" w:rsidR="00003050" w:rsidRDefault="00003050" w:rsidP="00935F82">
      <w:pPr>
        <w:suppressAutoHyphens w:val="0"/>
        <w:jc w:val="both"/>
        <w:rPr>
          <w:rFonts w:ascii="Calibri" w:hAnsi="Calibri" w:cs="Calibri"/>
          <w:bCs/>
          <w:szCs w:val="22"/>
          <w:lang w:eastAsia="fr-FR"/>
        </w:rPr>
      </w:pPr>
    </w:p>
    <w:p w14:paraId="561A4996" w14:textId="77777777" w:rsidR="00393768" w:rsidRDefault="00393768">
      <w:pPr>
        <w:suppressAutoHyphens w:val="0"/>
        <w:rPr>
          <w:rFonts w:ascii="Calibri" w:hAnsi="Calibri" w:cs="Calibri"/>
          <w:bCs/>
          <w:szCs w:val="22"/>
          <w:lang w:eastAsia="fr-FR"/>
        </w:rPr>
      </w:pPr>
      <w:r>
        <w:rPr>
          <w:rFonts w:ascii="Calibri" w:hAnsi="Calibri" w:cs="Calibri"/>
          <w:bCs/>
          <w:szCs w:val="22"/>
          <w:lang w:eastAsia="fr-FR"/>
        </w:rPr>
        <w:br w:type="page"/>
      </w:r>
    </w:p>
    <w:p w14:paraId="6632D7FC" w14:textId="68E827F0" w:rsidR="009774A3" w:rsidRDefault="00394842" w:rsidP="009774A3">
      <w:pPr>
        <w:pStyle w:val="Titre1"/>
        <w:tabs>
          <w:tab w:val="left" w:pos="0"/>
        </w:tabs>
        <w:rPr>
          <w:rFonts w:cstheme="minorHAnsi"/>
          <w:caps/>
          <w:smallCaps w:val="0"/>
          <w:sz w:val="24"/>
          <w:szCs w:val="24"/>
        </w:rPr>
      </w:pPr>
      <w:bookmarkStart w:id="155" w:name="_Toc60911494"/>
      <w:bookmarkStart w:id="156" w:name="_Toc219479211"/>
      <w:r w:rsidRPr="008A42B1">
        <w:rPr>
          <w:rFonts w:cstheme="minorHAnsi"/>
          <w:smallCaps w:val="0"/>
          <w:sz w:val="24"/>
          <w:szCs w:val="24"/>
        </w:rPr>
        <w:lastRenderedPageBreak/>
        <w:t xml:space="preserve">ARTICLE </w:t>
      </w:r>
      <w:r>
        <w:rPr>
          <w:rFonts w:cstheme="minorHAnsi"/>
          <w:smallCaps w:val="0"/>
          <w:sz w:val="24"/>
          <w:szCs w:val="24"/>
        </w:rPr>
        <w:t>8 – SUITE DE LA PROCEDURE</w:t>
      </w:r>
      <w:bookmarkEnd w:id="155"/>
      <w:bookmarkEnd w:id="156"/>
    </w:p>
    <w:p w14:paraId="4D27BD37" w14:textId="6F9B5236" w:rsidR="00835EEC" w:rsidRDefault="00835EEC" w:rsidP="00835EEC"/>
    <w:p w14:paraId="748E5B54" w14:textId="77777777" w:rsidR="00835EEC" w:rsidRPr="00835EEC" w:rsidRDefault="00835EEC" w:rsidP="00835EEC">
      <w:pPr>
        <w:suppressAutoHyphens w:val="0"/>
        <w:jc w:val="center"/>
        <w:rPr>
          <w:rFonts w:cstheme="minorHAnsi"/>
          <w:b/>
          <w:sz w:val="24"/>
          <w:szCs w:val="28"/>
          <w:lang w:eastAsia="fr-FR"/>
        </w:rPr>
      </w:pPr>
      <w:r w:rsidRPr="00835EEC">
        <w:rPr>
          <w:rFonts w:cstheme="minorHAnsi"/>
          <w:b/>
          <w:sz w:val="24"/>
          <w:szCs w:val="28"/>
          <w:lang w:eastAsia="fr-FR"/>
        </w:rPr>
        <w:t>(NE CONCERNE QUE LES CANDIDATS SELECTIONNES A L’ISSUE DE L’ETUDE DES CANDIDATURES)</w:t>
      </w:r>
    </w:p>
    <w:p w14:paraId="145290F7" w14:textId="1968DD4F" w:rsidR="00835EEC" w:rsidRPr="00835EEC" w:rsidRDefault="00835EEC" w:rsidP="00835EEC">
      <w:pPr>
        <w:pBdr>
          <w:top w:val="single" w:sz="4" w:space="1" w:color="auto"/>
          <w:left w:val="single" w:sz="4" w:space="4" w:color="auto"/>
          <w:bottom w:val="single" w:sz="4" w:space="1" w:color="auto"/>
          <w:right w:val="single" w:sz="4" w:space="4" w:color="auto"/>
        </w:pBdr>
        <w:suppressAutoHyphens w:val="0"/>
        <w:spacing w:before="360" w:after="120"/>
        <w:jc w:val="center"/>
        <w:rPr>
          <w:rFonts w:cstheme="minorHAnsi"/>
          <w:b/>
          <w:bCs/>
          <w:sz w:val="24"/>
          <w:szCs w:val="24"/>
          <w:lang w:eastAsia="fr-FR"/>
        </w:rPr>
      </w:pPr>
      <w:bookmarkStart w:id="157" w:name="_Toc21527887"/>
      <w:r w:rsidRPr="00835EEC">
        <w:rPr>
          <w:rFonts w:cstheme="minorHAnsi"/>
          <w:b/>
          <w:bCs/>
          <w:sz w:val="24"/>
          <w:szCs w:val="24"/>
          <w:lang w:eastAsia="fr-FR"/>
        </w:rPr>
        <w:t>JUGEMENT DES OFFRES</w:t>
      </w:r>
      <w:bookmarkEnd w:id="157"/>
    </w:p>
    <w:p w14:paraId="4794C593" w14:textId="36814086" w:rsidR="009774A3" w:rsidRPr="008A42B1" w:rsidRDefault="009774A3" w:rsidP="009774A3">
      <w:pPr>
        <w:pStyle w:val="Titre2"/>
        <w:rPr>
          <w:rFonts w:cstheme="minorHAnsi"/>
          <w:szCs w:val="22"/>
        </w:rPr>
      </w:pPr>
      <w:bookmarkStart w:id="158" w:name="_Toc60911495"/>
      <w:bookmarkStart w:id="159" w:name="_Toc219479212"/>
      <w:r>
        <w:rPr>
          <w:rFonts w:cstheme="minorHAnsi"/>
          <w:szCs w:val="22"/>
        </w:rPr>
        <w:t>8</w:t>
      </w:r>
      <w:r w:rsidRPr="008A42B1">
        <w:rPr>
          <w:rFonts w:cstheme="minorHAnsi"/>
          <w:szCs w:val="22"/>
        </w:rPr>
        <w:t xml:space="preserve">-1. </w:t>
      </w:r>
      <w:bookmarkEnd w:id="158"/>
      <w:r w:rsidR="00835EEC" w:rsidRPr="00835EEC">
        <w:rPr>
          <w:rFonts w:cstheme="minorHAnsi"/>
          <w:szCs w:val="22"/>
        </w:rPr>
        <w:t>Critères de jugement des offres</w:t>
      </w:r>
      <w:bookmarkEnd w:id="159"/>
    </w:p>
    <w:p w14:paraId="6E5E21C6" w14:textId="044AD33C" w:rsidR="00835EEC" w:rsidRPr="00835EEC" w:rsidRDefault="00835EEC" w:rsidP="00835EEC">
      <w:pPr>
        <w:jc w:val="both"/>
        <w:rPr>
          <w:rFonts w:cstheme="minorHAnsi"/>
          <w:szCs w:val="22"/>
        </w:rPr>
      </w:pPr>
      <w:r w:rsidRPr="00835EEC">
        <w:rPr>
          <w:rFonts w:cstheme="minorHAnsi"/>
          <w:szCs w:val="22"/>
        </w:rPr>
        <w:t xml:space="preserve">Les candidats retenus, après sélection par le </w:t>
      </w:r>
      <w:r w:rsidR="000770D2">
        <w:rPr>
          <w:rFonts w:cstheme="minorHAnsi"/>
          <w:szCs w:val="22"/>
        </w:rPr>
        <w:t>R</w:t>
      </w:r>
      <w:r w:rsidRPr="00835EEC">
        <w:rPr>
          <w:rFonts w:cstheme="minorHAnsi"/>
          <w:szCs w:val="22"/>
        </w:rPr>
        <w:t xml:space="preserve">eprésentant du </w:t>
      </w:r>
      <w:r w:rsidR="000770D2">
        <w:rPr>
          <w:rFonts w:cstheme="minorHAnsi"/>
          <w:szCs w:val="22"/>
        </w:rPr>
        <w:t>P</w:t>
      </w:r>
      <w:r w:rsidRPr="00835EEC">
        <w:rPr>
          <w:rFonts w:cstheme="minorHAnsi"/>
          <w:szCs w:val="22"/>
        </w:rPr>
        <w:t xml:space="preserve">ouvoir </w:t>
      </w:r>
      <w:r w:rsidR="000770D2">
        <w:rPr>
          <w:rFonts w:cstheme="minorHAnsi"/>
          <w:szCs w:val="22"/>
        </w:rPr>
        <w:t>A</w:t>
      </w:r>
      <w:r w:rsidRPr="00835EEC">
        <w:rPr>
          <w:rFonts w:cstheme="minorHAnsi"/>
          <w:szCs w:val="22"/>
        </w:rPr>
        <w:t>djudicateur, recevront le cahier des charges (programme fonctionnel). Ils devront produire un dossier administratif et un dossier technique sur la base d’un avant-projet sommaire (APS).</w:t>
      </w:r>
    </w:p>
    <w:p w14:paraId="2C42998C" w14:textId="77777777" w:rsidR="00835EEC" w:rsidRPr="00835EEC" w:rsidRDefault="00835EEC" w:rsidP="00835EEC">
      <w:pPr>
        <w:jc w:val="both"/>
        <w:rPr>
          <w:rFonts w:cstheme="minorHAnsi"/>
          <w:szCs w:val="22"/>
        </w:rPr>
      </w:pPr>
    </w:p>
    <w:p w14:paraId="1E1676F8" w14:textId="12096A00" w:rsidR="00835EEC" w:rsidRDefault="00835EEC" w:rsidP="00835EEC">
      <w:pPr>
        <w:jc w:val="both"/>
        <w:rPr>
          <w:rFonts w:cstheme="minorHAnsi"/>
          <w:szCs w:val="22"/>
        </w:rPr>
      </w:pPr>
      <w:r w:rsidRPr="00835EEC">
        <w:rPr>
          <w:rFonts w:cstheme="minorHAnsi"/>
          <w:szCs w:val="22"/>
        </w:rPr>
        <w:t>Les critères de jugement des offres seront précisés dans le cahier des charges :</w:t>
      </w:r>
    </w:p>
    <w:p w14:paraId="59698D52" w14:textId="77777777" w:rsidR="00835EEC" w:rsidRDefault="00835EEC" w:rsidP="009774A3">
      <w:pPr>
        <w:jc w:val="both"/>
        <w:rPr>
          <w:rFonts w:cstheme="minorHAnsi"/>
          <w:szCs w:val="22"/>
        </w:rPr>
      </w:pPr>
    </w:p>
    <w:tbl>
      <w:tblPr>
        <w:tblW w:w="8794" w:type="dxa"/>
        <w:jc w:val="center"/>
        <w:tblLayout w:type="fixed"/>
        <w:tblLook w:val="0000" w:firstRow="0" w:lastRow="0" w:firstColumn="0" w:lastColumn="0" w:noHBand="0" w:noVBand="0"/>
      </w:tblPr>
      <w:tblGrid>
        <w:gridCol w:w="5250"/>
        <w:gridCol w:w="3544"/>
      </w:tblGrid>
      <w:tr w:rsidR="00A30CBC" w:rsidRPr="00835EEC" w14:paraId="65979851" w14:textId="77777777" w:rsidTr="00393768">
        <w:trPr>
          <w:trHeight w:val="107"/>
          <w:jc w:val="center"/>
        </w:trPr>
        <w:tc>
          <w:tcPr>
            <w:tcW w:w="5250" w:type="dxa"/>
            <w:tcBorders>
              <w:top w:val="single" w:sz="4" w:space="0" w:color="000000"/>
              <w:left w:val="single" w:sz="4" w:space="0" w:color="000000"/>
              <w:bottom w:val="single" w:sz="4" w:space="0" w:color="000000"/>
            </w:tcBorders>
            <w:shd w:val="clear" w:color="auto" w:fill="auto"/>
            <w:vAlign w:val="center"/>
          </w:tcPr>
          <w:p w14:paraId="43EA4187" w14:textId="138D9378" w:rsidR="00A30CBC" w:rsidRPr="00835EEC" w:rsidRDefault="00A30CBC" w:rsidP="00835EEC">
            <w:pPr>
              <w:jc w:val="center"/>
              <w:rPr>
                <w:rFonts w:cstheme="minorHAnsi"/>
                <w:b/>
                <w:szCs w:val="22"/>
              </w:rPr>
            </w:pPr>
            <w:r w:rsidRPr="00835EEC">
              <w:rPr>
                <w:rFonts w:cstheme="minorHAnsi"/>
                <w:b/>
                <w:szCs w:val="22"/>
              </w:rPr>
              <w:t>Critère</w:t>
            </w:r>
            <w:r w:rsidR="00935F82">
              <w:rPr>
                <w:rFonts w:cstheme="minorHAnsi"/>
                <w:b/>
                <w:szCs w:val="22"/>
              </w:rPr>
              <w:t>s</w:t>
            </w:r>
          </w:p>
        </w:tc>
        <w:tc>
          <w:tcPr>
            <w:tcW w:w="3544" w:type="dxa"/>
            <w:tcBorders>
              <w:top w:val="single" w:sz="4" w:space="0" w:color="000000"/>
              <w:left w:val="single" w:sz="4" w:space="0" w:color="000000"/>
              <w:bottom w:val="single" w:sz="4" w:space="0" w:color="auto"/>
              <w:right w:val="single" w:sz="4" w:space="0" w:color="000000"/>
            </w:tcBorders>
            <w:shd w:val="clear" w:color="auto" w:fill="auto"/>
            <w:vAlign w:val="center"/>
          </w:tcPr>
          <w:p w14:paraId="225D050D" w14:textId="78D8090D" w:rsidR="00A30CBC" w:rsidRPr="00835EEC" w:rsidRDefault="00A30CBC" w:rsidP="00835EEC">
            <w:pPr>
              <w:jc w:val="center"/>
              <w:rPr>
                <w:rFonts w:cstheme="minorHAnsi"/>
                <w:b/>
                <w:szCs w:val="22"/>
              </w:rPr>
            </w:pPr>
            <w:r w:rsidRPr="00835EEC">
              <w:rPr>
                <w:rFonts w:cstheme="minorHAnsi"/>
                <w:b/>
                <w:szCs w:val="22"/>
              </w:rPr>
              <w:t>Nombre de points</w:t>
            </w:r>
            <w:r>
              <w:rPr>
                <w:rFonts w:cstheme="minorHAnsi"/>
                <w:b/>
                <w:szCs w:val="22"/>
              </w:rPr>
              <w:t xml:space="preserve"> </w:t>
            </w:r>
            <w:r w:rsidRPr="00835EEC">
              <w:rPr>
                <w:rFonts w:cstheme="minorHAnsi"/>
                <w:b/>
                <w:szCs w:val="22"/>
              </w:rPr>
              <w:t>/100</w:t>
            </w:r>
          </w:p>
        </w:tc>
      </w:tr>
      <w:tr w:rsidR="00A30CBC" w:rsidRPr="00835EEC" w14:paraId="3B85FD6E" w14:textId="77777777" w:rsidTr="00393768">
        <w:trPr>
          <w:trHeight w:val="567"/>
          <w:jc w:val="center"/>
        </w:trPr>
        <w:tc>
          <w:tcPr>
            <w:tcW w:w="5250" w:type="dxa"/>
            <w:tcBorders>
              <w:top w:val="single" w:sz="4" w:space="0" w:color="000000"/>
              <w:left w:val="single" w:sz="4" w:space="0" w:color="000000"/>
            </w:tcBorders>
            <w:shd w:val="clear" w:color="auto" w:fill="auto"/>
            <w:vAlign w:val="center"/>
          </w:tcPr>
          <w:p w14:paraId="03BB380B" w14:textId="4A3CF97A" w:rsidR="00A30CBC" w:rsidRPr="00835EEC" w:rsidRDefault="00A30CBC" w:rsidP="00A30CBC">
            <w:pPr>
              <w:jc w:val="both"/>
              <w:rPr>
                <w:rFonts w:cstheme="minorHAnsi"/>
                <w:szCs w:val="22"/>
              </w:rPr>
            </w:pPr>
            <w:r w:rsidRPr="00835EEC">
              <w:rPr>
                <w:rFonts w:cstheme="minorHAnsi"/>
                <w:b/>
                <w:szCs w:val="22"/>
              </w:rPr>
              <w:t>Prix</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7C0DE137" w14:textId="2D8A0F40" w:rsidR="00A30CBC" w:rsidRPr="00935F82" w:rsidRDefault="00935F82" w:rsidP="00A30CBC">
            <w:pPr>
              <w:jc w:val="center"/>
              <w:rPr>
                <w:rFonts w:cstheme="minorHAnsi"/>
                <w:b/>
                <w:szCs w:val="22"/>
              </w:rPr>
            </w:pPr>
            <w:r w:rsidRPr="00935F82">
              <w:rPr>
                <w:rFonts w:cstheme="minorHAnsi"/>
                <w:b/>
                <w:szCs w:val="22"/>
              </w:rPr>
              <w:t>40</w:t>
            </w:r>
            <w:r w:rsidR="00A30CBC" w:rsidRPr="00935F82">
              <w:rPr>
                <w:rFonts w:cstheme="minorHAnsi"/>
                <w:b/>
                <w:szCs w:val="22"/>
              </w:rPr>
              <w:t xml:space="preserve"> points</w:t>
            </w:r>
          </w:p>
        </w:tc>
      </w:tr>
      <w:tr w:rsidR="00A30CBC" w:rsidRPr="00835EEC" w14:paraId="508CB7D5" w14:textId="77777777" w:rsidTr="00393768">
        <w:trPr>
          <w:trHeight w:val="567"/>
          <w:jc w:val="center"/>
        </w:trPr>
        <w:tc>
          <w:tcPr>
            <w:tcW w:w="5250" w:type="dxa"/>
            <w:tcBorders>
              <w:top w:val="single" w:sz="4" w:space="0" w:color="000000"/>
              <w:left w:val="single" w:sz="4" w:space="0" w:color="000000"/>
              <w:bottom w:val="single" w:sz="4" w:space="0" w:color="000000"/>
            </w:tcBorders>
            <w:shd w:val="clear" w:color="auto" w:fill="auto"/>
            <w:vAlign w:val="center"/>
          </w:tcPr>
          <w:p w14:paraId="70FB477B" w14:textId="395FD584" w:rsidR="00A30CBC" w:rsidRPr="00835EEC" w:rsidRDefault="00935F82" w:rsidP="00A30CBC">
            <w:pPr>
              <w:jc w:val="both"/>
              <w:rPr>
                <w:rFonts w:cstheme="minorHAnsi"/>
                <w:b/>
                <w:szCs w:val="22"/>
              </w:rPr>
            </w:pPr>
            <w:r w:rsidRPr="00935F82">
              <w:rPr>
                <w:rFonts w:cstheme="minorHAnsi"/>
                <w:b/>
                <w:szCs w:val="22"/>
              </w:rPr>
              <w:t>Valeur technique partie conception, construction, aménagement</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72F2329D" w14:textId="6B8692E5" w:rsidR="00A30CBC" w:rsidRPr="00935F82" w:rsidRDefault="00935F82" w:rsidP="00A30CBC">
            <w:pPr>
              <w:jc w:val="center"/>
              <w:rPr>
                <w:rFonts w:cstheme="minorHAnsi"/>
                <w:b/>
                <w:szCs w:val="22"/>
              </w:rPr>
            </w:pPr>
            <w:r w:rsidRPr="00935F82">
              <w:rPr>
                <w:rFonts w:cstheme="minorHAnsi"/>
                <w:b/>
                <w:szCs w:val="22"/>
              </w:rPr>
              <w:t>25</w:t>
            </w:r>
            <w:r w:rsidR="00A30CBC" w:rsidRPr="00935F82">
              <w:rPr>
                <w:rFonts w:cstheme="minorHAnsi"/>
                <w:b/>
                <w:szCs w:val="22"/>
              </w:rPr>
              <w:t xml:space="preserve"> points</w:t>
            </w:r>
          </w:p>
        </w:tc>
      </w:tr>
      <w:tr w:rsidR="00935F82" w:rsidRPr="00835EEC" w14:paraId="03EFA9CD" w14:textId="77777777" w:rsidTr="00393768">
        <w:trPr>
          <w:trHeight w:val="567"/>
          <w:jc w:val="center"/>
        </w:trPr>
        <w:tc>
          <w:tcPr>
            <w:tcW w:w="5250" w:type="dxa"/>
            <w:tcBorders>
              <w:top w:val="single" w:sz="4" w:space="0" w:color="000000"/>
              <w:left w:val="single" w:sz="4" w:space="0" w:color="000000"/>
              <w:bottom w:val="single" w:sz="4" w:space="0" w:color="000000"/>
            </w:tcBorders>
            <w:shd w:val="clear" w:color="auto" w:fill="auto"/>
            <w:vAlign w:val="center"/>
          </w:tcPr>
          <w:p w14:paraId="0E56069A" w14:textId="1A704A49" w:rsidR="00935F82" w:rsidRPr="00935F82" w:rsidRDefault="00935F82" w:rsidP="00A30CBC">
            <w:pPr>
              <w:jc w:val="both"/>
              <w:rPr>
                <w:rFonts w:cstheme="minorHAnsi"/>
                <w:b/>
                <w:szCs w:val="22"/>
              </w:rPr>
            </w:pPr>
            <w:r w:rsidRPr="001132E8">
              <w:rPr>
                <w:rFonts w:ascii="Arial" w:hAnsi="Arial" w:cs="Arial"/>
                <w:b/>
                <w:sz w:val="20"/>
              </w:rPr>
              <w:t>Valeur technique partie exploitation-maintenance</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1547F0DA" w14:textId="1A03635C" w:rsidR="00935F82" w:rsidRPr="00935F82" w:rsidRDefault="00935F82" w:rsidP="00A30CBC">
            <w:pPr>
              <w:jc w:val="center"/>
              <w:rPr>
                <w:rFonts w:cstheme="minorHAnsi"/>
                <w:b/>
                <w:szCs w:val="22"/>
              </w:rPr>
            </w:pPr>
            <w:r w:rsidRPr="00935F82">
              <w:rPr>
                <w:rFonts w:cstheme="minorHAnsi"/>
                <w:b/>
                <w:szCs w:val="22"/>
              </w:rPr>
              <w:t>10 points</w:t>
            </w:r>
          </w:p>
        </w:tc>
      </w:tr>
      <w:tr w:rsidR="00935F82" w:rsidRPr="00835EEC" w14:paraId="12FF95D1" w14:textId="77777777" w:rsidTr="00393768">
        <w:trPr>
          <w:trHeight w:val="567"/>
          <w:jc w:val="center"/>
        </w:trPr>
        <w:tc>
          <w:tcPr>
            <w:tcW w:w="5250" w:type="dxa"/>
            <w:tcBorders>
              <w:top w:val="single" w:sz="4" w:space="0" w:color="000000"/>
              <w:left w:val="single" w:sz="4" w:space="0" w:color="auto"/>
              <w:bottom w:val="single" w:sz="4" w:space="0" w:color="auto"/>
            </w:tcBorders>
            <w:vAlign w:val="center"/>
          </w:tcPr>
          <w:p w14:paraId="0102FA90" w14:textId="5504440B" w:rsidR="00935F82" w:rsidRPr="001132E8" w:rsidRDefault="00935F82" w:rsidP="00935F82">
            <w:pPr>
              <w:jc w:val="both"/>
              <w:rPr>
                <w:rFonts w:ascii="Arial" w:hAnsi="Arial" w:cs="Arial"/>
                <w:b/>
                <w:sz w:val="20"/>
              </w:rPr>
            </w:pPr>
            <w:r>
              <w:rPr>
                <w:rFonts w:ascii="Arial" w:hAnsi="Arial" w:cs="Arial"/>
                <w:b/>
                <w:sz w:val="20"/>
              </w:rPr>
              <w:t>Caractéristiques environnementales</w:t>
            </w:r>
            <w:r>
              <w:rPr>
                <w:rFonts w:ascii="Arial" w:hAnsi="Arial" w:cs="Arial"/>
                <w:sz w:val="20"/>
              </w:rPr>
              <w:t xml:space="preserve"> </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A5326AC" w14:textId="68BBFDBE" w:rsidR="00935F82" w:rsidRPr="00935F82" w:rsidRDefault="00935F82" w:rsidP="00935F82">
            <w:pPr>
              <w:jc w:val="center"/>
              <w:rPr>
                <w:rFonts w:cstheme="minorHAnsi"/>
                <w:b/>
                <w:szCs w:val="22"/>
              </w:rPr>
            </w:pPr>
            <w:r w:rsidRPr="000B5275">
              <w:rPr>
                <w:rFonts w:cstheme="minorHAnsi"/>
                <w:b/>
                <w:szCs w:val="22"/>
              </w:rPr>
              <w:t>10 points</w:t>
            </w:r>
          </w:p>
        </w:tc>
      </w:tr>
      <w:tr w:rsidR="00935F82" w:rsidRPr="00835EEC" w14:paraId="0C3C6BA8" w14:textId="77777777" w:rsidTr="00393768">
        <w:trPr>
          <w:trHeight w:val="567"/>
          <w:jc w:val="center"/>
        </w:trPr>
        <w:tc>
          <w:tcPr>
            <w:tcW w:w="5250" w:type="dxa"/>
            <w:tcBorders>
              <w:top w:val="single" w:sz="4" w:space="0" w:color="auto"/>
              <w:left w:val="single" w:sz="4" w:space="0" w:color="auto"/>
              <w:bottom w:val="single" w:sz="4" w:space="0" w:color="auto"/>
              <w:right w:val="single" w:sz="4" w:space="0" w:color="auto"/>
            </w:tcBorders>
            <w:vAlign w:val="center"/>
          </w:tcPr>
          <w:p w14:paraId="52E57808" w14:textId="1FB334A9" w:rsidR="00935F82" w:rsidRPr="001132E8" w:rsidRDefault="00935F82" w:rsidP="00935F82">
            <w:pPr>
              <w:jc w:val="both"/>
              <w:rPr>
                <w:rFonts w:ascii="Arial" w:hAnsi="Arial" w:cs="Arial"/>
                <w:b/>
                <w:sz w:val="20"/>
              </w:rPr>
            </w:pPr>
            <w:r>
              <w:rPr>
                <w:rFonts w:ascii="Arial" w:hAnsi="Arial" w:cs="Arial"/>
                <w:b/>
                <w:sz w:val="20"/>
              </w:rPr>
              <w:t>Organisation, planification des travaux</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483AA0EC" w14:textId="7C156386" w:rsidR="00935F82" w:rsidRPr="00935F82" w:rsidRDefault="00935F82" w:rsidP="00935F82">
            <w:pPr>
              <w:jc w:val="center"/>
              <w:rPr>
                <w:rFonts w:cstheme="minorHAnsi"/>
                <w:b/>
                <w:szCs w:val="22"/>
              </w:rPr>
            </w:pPr>
            <w:r w:rsidRPr="000B5275">
              <w:rPr>
                <w:rFonts w:cstheme="minorHAnsi"/>
                <w:b/>
                <w:szCs w:val="22"/>
              </w:rPr>
              <w:t>1</w:t>
            </w:r>
            <w:r>
              <w:rPr>
                <w:rFonts w:cstheme="minorHAnsi"/>
                <w:b/>
                <w:szCs w:val="22"/>
              </w:rPr>
              <w:t xml:space="preserve">5 </w:t>
            </w:r>
            <w:r w:rsidRPr="000B5275">
              <w:rPr>
                <w:rFonts w:cstheme="minorHAnsi"/>
                <w:b/>
                <w:szCs w:val="22"/>
              </w:rPr>
              <w:t>points</w:t>
            </w:r>
          </w:p>
        </w:tc>
      </w:tr>
    </w:tbl>
    <w:p w14:paraId="003E8761" w14:textId="38EAA55C" w:rsidR="00835EEC" w:rsidRDefault="00835EEC" w:rsidP="00835EEC">
      <w:pPr>
        <w:jc w:val="both"/>
        <w:rPr>
          <w:rFonts w:cstheme="minorHAnsi"/>
          <w:szCs w:val="22"/>
        </w:rPr>
      </w:pPr>
      <w:bookmarkStart w:id="160" w:name="__RefHeading__104_1402903469"/>
      <w:bookmarkEnd w:id="160"/>
    </w:p>
    <w:p w14:paraId="1CD67E89" w14:textId="7CC552C4" w:rsidR="000D36D4" w:rsidRPr="00835EEC" w:rsidRDefault="000D36D4" w:rsidP="00835EEC">
      <w:pPr>
        <w:jc w:val="both"/>
        <w:rPr>
          <w:rFonts w:cstheme="minorHAnsi"/>
          <w:szCs w:val="22"/>
        </w:rPr>
      </w:pPr>
      <w:r>
        <w:rPr>
          <w:rFonts w:cstheme="minorHAnsi"/>
          <w:szCs w:val="22"/>
        </w:rPr>
        <w:t xml:space="preserve">Ces </w:t>
      </w:r>
      <w:r w:rsidRPr="000D36D4">
        <w:rPr>
          <w:rFonts w:cstheme="minorHAnsi"/>
          <w:szCs w:val="22"/>
        </w:rPr>
        <w:t xml:space="preserve">critères </w:t>
      </w:r>
      <w:r>
        <w:rPr>
          <w:rFonts w:cstheme="minorHAnsi"/>
          <w:szCs w:val="22"/>
        </w:rPr>
        <w:t xml:space="preserve">et </w:t>
      </w:r>
      <w:r w:rsidRPr="000D36D4">
        <w:rPr>
          <w:rFonts w:cstheme="minorHAnsi"/>
          <w:szCs w:val="22"/>
        </w:rPr>
        <w:t xml:space="preserve">leurs pondérations sont </w:t>
      </w:r>
      <w:r>
        <w:rPr>
          <w:rFonts w:cstheme="minorHAnsi"/>
          <w:szCs w:val="22"/>
        </w:rPr>
        <w:t>donnés à titre indicatif</w:t>
      </w:r>
      <w:r w:rsidRPr="000D36D4">
        <w:rPr>
          <w:rFonts w:cstheme="minorHAnsi"/>
          <w:szCs w:val="22"/>
        </w:rPr>
        <w:t xml:space="preserve"> et susceptible</w:t>
      </w:r>
      <w:r>
        <w:rPr>
          <w:rFonts w:cstheme="minorHAnsi"/>
          <w:szCs w:val="22"/>
        </w:rPr>
        <w:t>s</w:t>
      </w:r>
      <w:r w:rsidRPr="000D36D4">
        <w:rPr>
          <w:rFonts w:cstheme="minorHAnsi"/>
          <w:szCs w:val="22"/>
        </w:rPr>
        <w:t xml:space="preserve"> d'évolution en phase offre</w:t>
      </w:r>
      <w:r>
        <w:rPr>
          <w:rFonts w:cstheme="minorHAnsi"/>
          <w:szCs w:val="22"/>
        </w:rPr>
        <w:t>.</w:t>
      </w:r>
    </w:p>
    <w:p w14:paraId="16106FF9" w14:textId="5DA91165" w:rsidR="009774A3" w:rsidRPr="008A42B1" w:rsidRDefault="009774A3" w:rsidP="009774A3">
      <w:pPr>
        <w:pStyle w:val="Titre2"/>
        <w:rPr>
          <w:rFonts w:cstheme="minorHAnsi"/>
          <w:szCs w:val="22"/>
        </w:rPr>
      </w:pPr>
      <w:bookmarkStart w:id="161" w:name="_Toc219479213"/>
      <w:bookmarkStart w:id="162" w:name="_Toc60911496"/>
      <w:r>
        <w:rPr>
          <w:rFonts w:cstheme="minorHAnsi"/>
          <w:szCs w:val="22"/>
        </w:rPr>
        <w:t>8</w:t>
      </w:r>
      <w:r w:rsidR="00835EEC">
        <w:rPr>
          <w:rFonts w:cstheme="minorHAnsi"/>
          <w:szCs w:val="22"/>
        </w:rPr>
        <w:t>-2. Présentation des projets</w:t>
      </w:r>
      <w:bookmarkEnd w:id="161"/>
      <w:r w:rsidR="00835EEC">
        <w:rPr>
          <w:rFonts w:cstheme="minorHAnsi"/>
          <w:szCs w:val="22"/>
        </w:rPr>
        <w:t xml:space="preserve"> </w:t>
      </w:r>
      <w:bookmarkEnd w:id="162"/>
    </w:p>
    <w:p w14:paraId="0CBDB31B" w14:textId="2BFDC7C2" w:rsidR="00846486" w:rsidRPr="00846486" w:rsidRDefault="00846486" w:rsidP="00846486">
      <w:pPr>
        <w:jc w:val="both"/>
        <w:rPr>
          <w:rFonts w:cstheme="minorHAnsi"/>
        </w:rPr>
      </w:pPr>
      <w:r w:rsidRPr="00846486">
        <w:rPr>
          <w:rFonts w:cstheme="minorHAnsi"/>
        </w:rPr>
        <w:t>Conformément aux disposi</w:t>
      </w:r>
      <w:r w:rsidR="005C4604">
        <w:rPr>
          <w:rFonts w:cstheme="minorHAnsi"/>
        </w:rPr>
        <w:t>tions prévues par l’article R.21</w:t>
      </w:r>
      <w:r w:rsidRPr="00846486">
        <w:rPr>
          <w:rFonts w:cstheme="minorHAnsi"/>
        </w:rPr>
        <w:t>71-</w:t>
      </w:r>
      <w:r w:rsidR="005C4604">
        <w:rPr>
          <w:rFonts w:cstheme="minorHAnsi"/>
        </w:rPr>
        <w:t>18</w:t>
      </w:r>
      <w:r w:rsidRPr="00846486">
        <w:rPr>
          <w:rFonts w:cstheme="minorHAnsi"/>
        </w:rPr>
        <w:t xml:space="preserve"> du code de la commande publique, le jury procèdera à l’audition de tous les candidats admis à présenter une offre (sous-réserve d’avoir fourni un dossier complet). Les candidats seront convoqués, à une période qui leur sera communiquée au moins deux semaines avant la date prévue pour l’audition.</w:t>
      </w:r>
    </w:p>
    <w:p w14:paraId="648CBFC3" w14:textId="77777777" w:rsidR="00846486" w:rsidRPr="00846486" w:rsidRDefault="00846486" w:rsidP="00846486">
      <w:pPr>
        <w:jc w:val="both"/>
        <w:rPr>
          <w:rFonts w:cstheme="minorHAnsi"/>
        </w:rPr>
      </w:pPr>
    </w:p>
    <w:p w14:paraId="2A9F7CF0" w14:textId="2B5F09C7" w:rsidR="00E86C04" w:rsidRPr="00846486" w:rsidRDefault="00846486" w:rsidP="00846486">
      <w:pPr>
        <w:jc w:val="both"/>
        <w:rPr>
          <w:rFonts w:cstheme="minorHAnsi"/>
        </w:rPr>
      </w:pPr>
      <w:r w:rsidRPr="00846486">
        <w:rPr>
          <w:rFonts w:cstheme="minorHAnsi"/>
        </w:rPr>
        <w:t>Les auditions auront lieu à M</w:t>
      </w:r>
      <w:r w:rsidR="00953F69">
        <w:rPr>
          <w:rFonts w:cstheme="minorHAnsi"/>
        </w:rPr>
        <w:t>ETZ</w:t>
      </w:r>
      <w:r w:rsidRPr="00846486">
        <w:rPr>
          <w:rFonts w:cstheme="minorHAnsi"/>
        </w:rPr>
        <w:t xml:space="preserve"> (57). Leur déroulement sera précisé dans le règlement de consultation de la phase « offre ».</w:t>
      </w:r>
    </w:p>
    <w:p w14:paraId="28609D8A" w14:textId="73A84D47" w:rsidR="00846486" w:rsidRPr="008A42B1" w:rsidRDefault="00846486" w:rsidP="00846486">
      <w:pPr>
        <w:pStyle w:val="Titre2"/>
        <w:rPr>
          <w:rFonts w:cstheme="minorHAnsi"/>
          <w:szCs w:val="22"/>
        </w:rPr>
      </w:pPr>
      <w:bookmarkStart w:id="163" w:name="_Toc219479214"/>
      <w:r>
        <w:rPr>
          <w:rFonts w:cstheme="minorHAnsi"/>
          <w:szCs w:val="22"/>
        </w:rPr>
        <w:t>8-3. Indemnités</w:t>
      </w:r>
      <w:bookmarkEnd w:id="163"/>
      <w:r>
        <w:rPr>
          <w:rFonts w:cstheme="minorHAnsi"/>
          <w:szCs w:val="22"/>
        </w:rPr>
        <w:t xml:space="preserve"> </w:t>
      </w:r>
    </w:p>
    <w:p w14:paraId="27697A74" w14:textId="68137E58" w:rsidR="00846486" w:rsidRDefault="00846486" w:rsidP="00846486">
      <w:pPr>
        <w:jc w:val="both"/>
        <w:rPr>
          <w:rFonts w:cstheme="minorHAnsi"/>
        </w:rPr>
      </w:pPr>
      <w:r w:rsidRPr="00846486">
        <w:rPr>
          <w:rFonts w:cstheme="minorHAnsi"/>
        </w:rPr>
        <w:t>Au niveau de l’offre, une</w:t>
      </w:r>
      <w:r w:rsidR="005C4604">
        <w:rPr>
          <w:rFonts w:cstheme="minorHAnsi"/>
        </w:rPr>
        <w:t xml:space="preserve"> prime d’un montant maximal de </w:t>
      </w:r>
      <w:r w:rsidR="008509F7">
        <w:rPr>
          <w:rFonts w:cstheme="minorHAnsi"/>
          <w:b/>
        </w:rPr>
        <w:t xml:space="preserve">185 </w:t>
      </w:r>
      <w:r w:rsidR="00935F82">
        <w:rPr>
          <w:rFonts w:cstheme="minorHAnsi"/>
          <w:b/>
        </w:rPr>
        <w:t>000,00 €</w:t>
      </w:r>
      <w:r w:rsidR="00E96272">
        <w:rPr>
          <w:rFonts w:cstheme="minorHAnsi"/>
          <w:b/>
        </w:rPr>
        <w:t>TTC</w:t>
      </w:r>
      <w:r w:rsidR="00E96272" w:rsidRPr="00846486">
        <w:rPr>
          <w:rFonts w:cstheme="minorHAnsi"/>
        </w:rPr>
        <w:t xml:space="preserve"> </w:t>
      </w:r>
      <w:r w:rsidRPr="00846486">
        <w:rPr>
          <w:rFonts w:cstheme="minorHAnsi"/>
        </w:rPr>
        <w:t xml:space="preserve">sera attribuée à chacun des concurrents ayant remis des prestations complètes et conformes au règlement de consultation, après avis du jury et décision du </w:t>
      </w:r>
      <w:r w:rsidR="000770D2">
        <w:rPr>
          <w:rFonts w:cstheme="minorHAnsi"/>
        </w:rPr>
        <w:t>R</w:t>
      </w:r>
      <w:r w:rsidRPr="00846486">
        <w:rPr>
          <w:rFonts w:cstheme="minorHAnsi"/>
        </w:rPr>
        <w:t xml:space="preserve">eprésentant du </w:t>
      </w:r>
      <w:r w:rsidR="000770D2">
        <w:rPr>
          <w:rFonts w:cstheme="minorHAnsi"/>
        </w:rPr>
        <w:t>P</w:t>
      </w:r>
      <w:r w:rsidRPr="00846486">
        <w:rPr>
          <w:rFonts w:cstheme="minorHAnsi"/>
        </w:rPr>
        <w:t xml:space="preserve">ouvoir </w:t>
      </w:r>
      <w:r w:rsidR="000770D2">
        <w:rPr>
          <w:rFonts w:cstheme="minorHAnsi"/>
        </w:rPr>
        <w:t>A</w:t>
      </w:r>
      <w:r w:rsidRPr="00846486">
        <w:rPr>
          <w:rFonts w:cstheme="minorHAnsi"/>
        </w:rPr>
        <w:t>djudicateur.</w:t>
      </w:r>
    </w:p>
    <w:p w14:paraId="7B66FF60" w14:textId="77777777" w:rsidR="00846486" w:rsidRPr="00846486" w:rsidRDefault="00846486" w:rsidP="00846486">
      <w:pPr>
        <w:jc w:val="both"/>
        <w:rPr>
          <w:rFonts w:cstheme="minorHAnsi"/>
        </w:rPr>
      </w:pPr>
    </w:p>
    <w:p w14:paraId="148B7E66" w14:textId="77777777" w:rsidR="00846486" w:rsidRPr="00846486" w:rsidRDefault="00846486" w:rsidP="00846486">
      <w:pPr>
        <w:jc w:val="both"/>
        <w:rPr>
          <w:rFonts w:cstheme="minorHAnsi"/>
        </w:rPr>
      </w:pPr>
      <w:r w:rsidRPr="00846486">
        <w:rPr>
          <w:rFonts w:cstheme="minorHAnsi"/>
        </w:rPr>
        <w:t>Elle peut être réduite ou supprimée par le RPA suite aux propositions du jury, en fonction de la qualité des prestations remises, notamment dans le cas où les prestations seraient jugées insuffisantes ou non conformes aux prescriptions demandées.</w:t>
      </w:r>
    </w:p>
    <w:p w14:paraId="467CC2C1" w14:textId="77777777" w:rsidR="00846486" w:rsidRPr="00846486" w:rsidRDefault="00846486" w:rsidP="00846486">
      <w:pPr>
        <w:jc w:val="both"/>
        <w:rPr>
          <w:rFonts w:cstheme="minorHAnsi"/>
        </w:rPr>
      </w:pPr>
    </w:p>
    <w:p w14:paraId="6E9438DD" w14:textId="366538AC" w:rsidR="00846486" w:rsidRPr="00846486" w:rsidRDefault="00846486" w:rsidP="00846486">
      <w:pPr>
        <w:jc w:val="both"/>
        <w:rPr>
          <w:rFonts w:cstheme="minorHAnsi"/>
        </w:rPr>
      </w:pPr>
      <w:r w:rsidRPr="00846486">
        <w:rPr>
          <w:rFonts w:cstheme="minorHAnsi"/>
        </w:rPr>
        <w:t xml:space="preserve">La prime sera payée dans un délai maximum de trente jours, sur présentation d’une facture, émise après décision d’attribution du marché par le </w:t>
      </w:r>
      <w:r w:rsidR="000770D2">
        <w:rPr>
          <w:rFonts w:cstheme="minorHAnsi"/>
        </w:rPr>
        <w:t>R</w:t>
      </w:r>
      <w:r w:rsidRPr="00846486">
        <w:rPr>
          <w:rFonts w:cstheme="minorHAnsi"/>
        </w:rPr>
        <w:t xml:space="preserve">eprésentant du </w:t>
      </w:r>
      <w:r w:rsidR="000770D2">
        <w:rPr>
          <w:rFonts w:cstheme="minorHAnsi"/>
        </w:rPr>
        <w:t>P</w:t>
      </w:r>
      <w:r w:rsidRPr="00846486">
        <w:rPr>
          <w:rFonts w:cstheme="minorHAnsi"/>
        </w:rPr>
        <w:t xml:space="preserve">ouvoir </w:t>
      </w:r>
      <w:r w:rsidR="000770D2">
        <w:rPr>
          <w:rFonts w:cstheme="minorHAnsi"/>
        </w:rPr>
        <w:t>A</w:t>
      </w:r>
      <w:r w:rsidRPr="00846486">
        <w:rPr>
          <w:rFonts w:cstheme="minorHAnsi"/>
        </w:rPr>
        <w:t>djudicateur et déliement des candidats non retenus.</w:t>
      </w:r>
    </w:p>
    <w:p w14:paraId="0FFBEE33" w14:textId="6548CB04" w:rsidR="00835EEC" w:rsidRDefault="00835EEC" w:rsidP="009774A3">
      <w:pPr>
        <w:rPr>
          <w:rFonts w:cstheme="minorHAnsi"/>
        </w:rPr>
      </w:pPr>
    </w:p>
    <w:p w14:paraId="50B2BD17" w14:textId="100FAFF1" w:rsidR="00A92B3A" w:rsidRPr="008A42B1" w:rsidRDefault="00CA2DCF" w:rsidP="00CA2DCF">
      <w:pPr>
        <w:tabs>
          <w:tab w:val="left" w:pos="5103"/>
        </w:tabs>
        <w:rPr>
          <w:rFonts w:cstheme="minorHAnsi"/>
        </w:rPr>
      </w:pPr>
      <w:r w:rsidRPr="008A42B1">
        <w:rPr>
          <w:rFonts w:cstheme="minorHAnsi"/>
          <w:szCs w:val="22"/>
        </w:rPr>
        <w:tab/>
      </w:r>
    </w:p>
    <w:p w14:paraId="33378348" w14:textId="3DEB9819" w:rsidR="00E4066A" w:rsidRPr="00E4066A" w:rsidRDefault="00AE101D" w:rsidP="00386D56">
      <w:pPr>
        <w:tabs>
          <w:tab w:val="left" w:pos="5103"/>
        </w:tabs>
        <w:rPr>
          <w:rFonts w:cstheme="minorHAnsi"/>
          <w:b/>
          <w:color w:val="FF0000"/>
          <w:szCs w:val="22"/>
        </w:rPr>
      </w:pPr>
      <w:r w:rsidRPr="008A42B1">
        <w:rPr>
          <w:rFonts w:cstheme="minorHAnsi"/>
        </w:rPr>
        <w:tab/>
      </w:r>
    </w:p>
    <w:sectPr w:rsidR="00E4066A" w:rsidRPr="00E4066A" w:rsidSect="00FD28DD">
      <w:footnotePr>
        <w:pos w:val="beneathText"/>
      </w:footnotePr>
      <w:pgSz w:w="11905" w:h="16837"/>
      <w:pgMar w:top="1135" w:right="848" w:bottom="851" w:left="993" w:header="426" w:footer="77"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96BECB9" w16cid:durableId="1F37EAE7"/>
  <w16cid:commentId w16cid:paraId="1C6559C3" w16cid:durableId="2342658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E88EB" w14:textId="77777777" w:rsidR="006B2D0F" w:rsidRDefault="006B2D0F">
      <w:r>
        <w:separator/>
      </w:r>
    </w:p>
  </w:endnote>
  <w:endnote w:type="continuationSeparator" w:id="0">
    <w:p w14:paraId="6D4B2BF0" w14:textId="77777777" w:rsidR="006B2D0F" w:rsidRDefault="006B2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AD589" w14:textId="77777777" w:rsidR="00A30566" w:rsidRDefault="00A30566" w:rsidP="004364A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F4EE2D4" w14:textId="77777777" w:rsidR="00A30566" w:rsidRDefault="00A30566" w:rsidP="002F6932">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3543205"/>
      <w:docPartObj>
        <w:docPartGallery w:val="Page Numbers (Bottom of Page)"/>
        <w:docPartUnique/>
      </w:docPartObj>
    </w:sdtPr>
    <w:sdtEndPr/>
    <w:sdtContent>
      <w:sdt>
        <w:sdtPr>
          <w:id w:val="-1769616900"/>
          <w:docPartObj>
            <w:docPartGallery w:val="Page Numbers (Top of Page)"/>
            <w:docPartUnique/>
          </w:docPartObj>
        </w:sdtPr>
        <w:sdtEndPr/>
        <w:sdtContent>
          <w:p w14:paraId="255C1FBB" w14:textId="337DCBF2" w:rsidR="00A30566" w:rsidRDefault="00A30566">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sidR="00FA2F49">
              <w:rPr>
                <w:b/>
                <w:bCs/>
                <w:noProof/>
              </w:rPr>
              <w:t>22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FA2F49">
              <w:rPr>
                <w:b/>
                <w:bCs/>
                <w:noProof/>
              </w:rPr>
              <w:t>26</w:t>
            </w:r>
            <w:r>
              <w:rPr>
                <w:b/>
                <w:bCs/>
                <w:sz w:val="24"/>
                <w:szCs w:val="24"/>
              </w:rPr>
              <w:fldChar w:fldCharType="end"/>
            </w:r>
          </w:p>
        </w:sdtContent>
      </w:sdt>
    </w:sdtContent>
  </w:sdt>
  <w:p w14:paraId="1DFD1133" w14:textId="77777777" w:rsidR="00A30566" w:rsidRPr="009B5BE0" w:rsidRDefault="00A30566" w:rsidP="009B5BE0">
    <w:pPr>
      <w:pStyle w:val="Pieddepage"/>
      <w:ind w:right="360"/>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3C613" w14:textId="77777777" w:rsidR="006B2D0F" w:rsidRDefault="006B2D0F">
      <w:r>
        <w:separator/>
      </w:r>
    </w:p>
  </w:footnote>
  <w:footnote w:type="continuationSeparator" w:id="0">
    <w:p w14:paraId="2A40DBC0" w14:textId="77777777" w:rsidR="006B2D0F" w:rsidRDefault="006B2D0F">
      <w:r>
        <w:continuationSeparator/>
      </w:r>
    </w:p>
  </w:footnote>
  <w:footnote w:id="1">
    <w:p w14:paraId="1D136C3B" w14:textId="514B4E56" w:rsidR="00A30566" w:rsidRPr="002D0A40" w:rsidRDefault="00A30566" w:rsidP="00CA4A1A">
      <w:pPr>
        <w:pStyle w:val="Notedebasdepage"/>
        <w:rPr>
          <w:rFonts w:ascii="Calibri" w:hAnsi="Calibri"/>
        </w:rPr>
      </w:pPr>
      <w:r w:rsidRPr="00917A6E">
        <w:rPr>
          <w:rStyle w:val="Appelnotedebasdep"/>
        </w:rPr>
        <w:footnoteRef/>
      </w:r>
      <w:r w:rsidRPr="00917A6E">
        <w:t xml:space="preserve"> </w:t>
      </w:r>
      <w:r w:rsidRPr="00917A6E">
        <w:rPr>
          <w:rFonts w:ascii="Calibri" w:hAnsi="Calibri"/>
          <w:b/>
          <w:sz w:val="20"/>
        </w:rPr>
        <w:t xml:space="preserve">A noter : </w:t>
      </w:r>
      <w:r w:rsidRPr="00917A6E">
        <w:rPr>
          <w:rFonts w:ascii="Calibri" w:hAnsi="Calibri"/>
          <w:sz w:val="20"/>
        </w:rPr>
        <w:t>Seuls les marchés &lt; 60k€ HT ne sont pas encore soumis à la règle du 100 % dématérialisé</w:t>
      </w:r>
    </w:p>
  </w:footnote>
  <w:footnote w:id="2">
    <w:p w14:paraId="0D2BCC4F" w14:textId="77777777" w:rsidR="00A30566" w:rsidRPr="00693A3A" w:rsidRDefault="00A30566" w:rsidP="00693A3A">
      <w:pPr>
        <w:suppressAutoHyphens w:val="0"/>
        <w:autoSpaceDE w:val="0"/>
        <w:autoSpaceDN w:val="0"/>
        <w:adjustRightInd w:val="0"/>
        <w:jc w:val="both"/>
        <w:rPr>
          <w:rFonts w:ascii="Times New Roman" w:hAnsi="Times New Roman"/>
          <w:sz w:val="18"/>
          <w:szCs w:val="18"/>
        </w:rPr>
      </w:pPr>
      <w:r w:rsidRPr="00693A3A">
        <w:rPr>
          <w:rStyle w:val="Appelnotedebasdep"/>
          <w:rFonts w:ascii="Times New Roman" w:hAnsi="Times New Roman"/>
          <w:sz w:val="18"/>
          <w:szCs w:val="18"/>
        </w:rPr>
        <w:footnoteRef/>
      </w:r>
      <w:r w:rsidRPr="00693A3A">
        <w:rPr>
          <w:rFonts w:ascii="Times New Roman" w:hAnsi="Times New Roman"/>
          <w:sz w:val="18"/>
          <w:szCs w:val="18"/>
        </w:rPr>
        <w:t xml:space="preserve"> L’</w:t>
      </w:r>
      <w:r w:rsidRPr="00693A3A">
        <w:rPr>
          <w:rFonts w:ascii="Times New Roman" w:hAnsi="Times New Roman"/>
          <w:sz w:val="18"/>
          <w:szCs w:val="18"/>
          <w:lang w:eastAsia="fr-FR"/>
        </w:rPr>
        <w:t>arrêté du 12 avril 2018 laisse la possibilité d’utiliser un certificat de signature électronique de type RGS au-delà du 1</w:t>
      </w:r>
      <w:r w:rsidRPr="00693A3A">
        <w:rPr>
          <w:rFonts w:ascii="Times New Roman" w:hAnsi="Times New Roman"/>
          <w:sz w:val="18"/>
          <w:szCs w:val="18"/>
          <w:vertAlign w:val="superscript"/>
          <w:lang w:eastAsia="fr-FR"/>
        </w:rPr>
        <w:t>er</w:t>
      </w:r>
      <w:r w:rsidRPr="00693A3A">
        <w:rPr>
          <w:rFonts w:ascii="Times New Roman" w:hAnsi="Times New Roman"/>
          <w:sz w:val="18"/>
          <w:szCs w:val="18"/>
          <w:lang w:eastAsia="fr-FR"/>
        </w:rPr>
        <w:t xml:space="preserve"> octobre 2018, le temps de sa validité.</w:t>
      </w:r>
    </w:p>
  </w:footnote>
  <w:footnote w:id="3">
    <w:p w14:paraId="16EFB4C1" w14:textId="17A64C26" w:rsidR="00A30566" w:rsidRPr="00961414" w:rsidRDefault="00A30566" w:rsidP="00693A3A">
      <w:pPr>
        <w:suppressAutoHyphens w:val="0"/>
        <w:autoSpaceDE w:val="0"/>
        <w:autoSpaceDN w:val="0"/>
        <w:adjustRightInd w:val="0"/>
        <w:jc w:val="both"/>
        <w:rPr>
          <w:sz w:val="16"/>
          <w:szCs w:val="16"/>
        </w:rPr>
      </w:pPr>
      <w:r w:rsidRPr="00961414">
        <w:rPr>
          <w:rStyle w:val="Appelnotedebasdep"/>
          <w:sz w:val="16"/>
          <w:szCs w:val="16"/>
        </w:rPr>
        <w:footnoteRef/>
      </w:r>
      <w:r w:rsidRPr="00961414">
        <w:rPr>
          <w:sz w:val="16"/>
          <w:szCs w:val="16"/>
        </w:rPr>
        <w:t xml:space="preserve"> Le jeton d’horodatage peut être enveloppé dans le fichier d’origine ou bien apparaître sous la forme d’un fichier autonome (non enveloppé) :</w:t>
      </w:r>
      <w:r w:rsidRPr="00961414">
        <w:rPr>
          <w:sz w:val="16"/>
          <w:szCs w:val="16"/>
          <w:lang w:eastAsia="fr-FR"/>
        </w:rPr>
        <w:t xml:space="preserve"> avec le format </w:t>
      </w:r>
      <w:proofErr w:type="spellStart"/>
      <w:r w:rsidRPr="00961414">
        <w:rPr>
          <w:sz w:val="16"/>
          <w:szCs w:val="16"/>
          <w:lang w:eastAsia="fr-FR"/>
        </w:rPr>
        <w:t>XAdES</w:t>
      </w:r>
      <w:proofErr w:type="spellEnd"/>
      <w:r w:rsidRPr="00961414">
        <w:rPr>
          <w:sz w:val="16"/>
          <w:szCs w:val="16"/>
          <w:lang w:eastAsia="fr-FR"/>
        </w:rPr>
        <w:t>, les informations sur la signature (identité, date…) sont dans le fichier .</w:t>
      </w:r>
      <w:proofErr w:type="spellStart"/>
      <w:r w:rsidRPr="00961414">
        <w:rPr>
          <w:sz w:val="16"/>
          <w:szCs w:val="16"/>
          <w:lang w:eastAsia="fr-FR"/>
        </w:rPr>
        <w:t>xml</w:t>
      </w:r>
      <w:proofErr w:type="spellEnd"/>
      <w:r w:rsidRPr="00961414">
        <w:rPr>
          <w:sz w:val="16"/>
          <w:szCs w:val="16"/>
          <w:lang w:eastAsia="fr-FR"/>
        </w:rPr>
        <w:t xml:space="preserve"> qui est généré. Avec le format </w:t>
      </w:r>
      <w:proofErr w:type="spellStart"/>
      <w:r w:rsidRPr="00961414">
        <w:rPr>
          <w:sz w:val="16"/>
          <w:szCs w:val="16"/>
          <w:lang w:eastAsia="fr-FR"/>
        </w:rPr>
        <w:t>PAdES</w:t>
      </w:r>
      <w:proofErr w:type="spellEnd"/>
      <w:r w:rsidRPr="00961414">
        <w:rPr>
          <w:sz w:val="16"/>
          <w:szCs w:val="16"/>
          <w:lang w:eastAsia="fr-FR"/>
        </w:rPr>
        <w:t>, la signature est identifiable dans le fichier sous forme d’empreinte visible. Dans tous les cas, l’identité du signataire est affichée lors de la création de la signature, puis demeure avec ou dans le fichier.</w:t>
      </w:r>
    </w:p>
  </w:footnote>
  <w:footnote w:id="4">
    <w:p w14:paraId="48FB9C4D" w14:textId="5CA85FB1" w:rsidR="00A30566" w:rsidRDefault="00A30566" w:rsidP="00935F82">
      <w:pPr>
        <w:pStyle w:val="Notedebasdepage"/>
      </w:pPr>
      <w:r>
        <w:rPr>
          <w:rStyle w:val="Appelnotedebasdep"/>
        </w:rPr>
        <w:footnoteRef/>
      </w:r>
      <w:r>
        <w:t xml:space="preserve"> Technicité : système constructif, préfabrication, fondations spéciales, construction chaufferie, réseau de production de chaleur …</w:t>
      </w:r>
    </w:p>
  </w:footnote>
  <w:footnote w:id="5">
    <w:p w14:paraId="77A80219" w14:textId="77777777" w:rsidR="00A30566" w:rsidRDefault="00A30566" w:rsidP="00935F82">
      <w:pPr>
        <w:pStyle w:val="Notedebasdepage"/>
      </w:pPr>
      <w:r>
        <w:rPr>
          <w:rStyle w:val="Appelnotedebasdep"/>
        </w:rPr>
        <w:footnoteRef/>
      </w:r>
      <w:r>
        <w:t xml:space="preserve"> Complexité : travaux globaux de même envergure, marché MGS type CCAEM, coordination entre de multiples intervenants…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5BC29" w14:textId="1863E48F" w:rsidR="00A30566" w:rsidRDefault="00A30566">
    <w:pPr>
      <w:pStyle w:val="En-tte"/>
    </w:pPr>
    <w:r>
      <w:rPr>
        <w:rFonts w:ascii="Marianne" w:hAnsi="Marianne"/>
        <w:noProof/>
        <w:sz w:val="20"/>
        <w:lang w:eastAsia="fr-FR"/>
      </w:rPr>
      <w:drawing>
        <wp:anchor distT="0" distB="0" distL="114300" distR="114300" simplePos="0" relativeHeight="251659264" behindDoc="1" locked="0" layoutInCell="1" allowOverlap="1" wp14:anchorId="4B440DB4" wp14:editId="7156917C">
          <wp:simplePos x="0" y="0"/>
          <wp:positionH relativeFrom="column">
            <wp:posOffset>-657225</wp:posOffset>
          </wp:positionH>
          <wp:positionV relativeFrom="paragraph">
            <wp:posOffset>-314325</wp:posOffset>
          </wp:positionV>
          <wp:extent cx="7564767" cy="1069383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sesLettreA4_Minarm_anciens_comb.png"/>
                  <pic:cNvPicPr/>
                </pic:nvPicPr>
                <pic:blipFill>
                  <a:blip r:embed="rId1">
                    <a:extLst>
                      <a:ext uri="{28A0092B-C50C-407E-A947-70E740481C1C}">
                        <a14:useLocalDpi xmlns:a14="http://schemas.microsoft.com/office/drawing/2010/main" val="0"/>
                      </a:ext>
                    </a:extLst>
                  </a:blip>
                  <a:stretch>
                    <a:fillRect/>
                  </a:stretch>
                </pic:blipFill>
                <pic:spPr>
                  <a:xfrm>
                    <a:off x="0" y="0"/>
                    <a:ext cx="7564767" cy="106938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738C858"/>
    <w:lvl w:ilvl="0">
      <w:start w:val="1"/>
      <w:numFmt w:val="bullet"/>
      <w:pStyle w:val="Listepuces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FE6066E4"/>
    <w:lvl w:ilvl="0">
      <w:numFmt w:val="decimal"/>
      <w:pStyle w:val="Listepuces"/>
      <w:lvlText w:val="*"/>
      <w:lvlJc w:val="left"/>
    </w:lvl>
  </w:abstractNum>
  <w:abstractNum w:abstractNumId="2" w15:restartNumberingAfterBreak="0">
    <w:nsid w:val="00000002"/>
    <w:multiLevelType w:val="singleLevel"/>
    <w:tmpl w:val="00000002"/>
    <w:lvl w:ilvl="0">
      <w:numFmt w:val="bullet"/>
      <w:lvlText w:val="-"/>
      <w:lvlJc w:val="left"/>
      <w:pPr>
        <w:tabs>
          <w:tab w:val="num" w:pos="434"/>
        </w:tabs>
        <w:ind w:left="434" w:hanging="360"/>
      </w:pPr>
      <w:rPr>
        <w:rFonts w:ascii="Times New Roman" w:hAnsi="Times New Roman"/>
        <w:i/>
      </w:rPr>
    </w:lvl>
  </w:abstractNum>
  <w:abstractNum w:abstractNumId="3" w15:restartNumberingAfterBreak="0">
    <w:nsid w:val="00000003"/>
    <w:multiLevelType w:val="singleLevel"/>
    <w:tmpl w:val="00000003"/>
    <w:name w:val="WW8Num4"/>
    <w:lvl w:ilvl="0">
      <w:numFmt w:val="bullet"/>
      <w:lvlText w:val="-"/>
      <w:lvlJc w:val="left"/>
      <w:pPr>
        <w:tabs>
          <w:tab w:val="num" w:pos="434"/>
        </w:tabs>
        <w:ind w:left="434" w:hanging="360"/>
      </w:pPr>
      <w:rPr>
        <w:rFonts w:ascii="Times New Roman" w:hAnsi="Times New Roman"/>
        <w:i/>
      </w:rPr>
    </w:lvl>
  </w:abstractNum>
  <w:abstractNum w:abstractNumId="4" w15:restartNumberingAfterBreak="0">
    <w:nsid w:val="00000004"/>
    <w:multiLevelType w:val="singleLevel"/>
    <w:tmpl w:val="00000004"/>
    <w:name w:val="WW8Num6"/>
    <w:lvl w:ilvl="0">
      <w:start w:val="11"/>
      <w:numFmt w:val="bullet"/>
      <w:lvlText w:val="-"/>
      <w:lvlJc w:val="left"/>
      <w:pPr>
        <w:tabs>
          <w:tab w:val="num" w:pos="720"/>
        </w:tabs>
        <w:ind w:left="720" w:hanging="360"/>
      </w:pPr>
      <w:rPr>
        <w:rFonts w:ascii="Times New Roman" w:hAnsi="Times New Roman" w:cs="Times New Roman"/>
      </w:rPr>
    </w:lvl>
  </w:abstractNum>
  <w:abstractNum w:abstractNumId="5" w15:restartNumberingAfterBreak="0">
    <w:nsid w:val="00000005"/>
    <w:multiLevelType w:val="singleLevel"/>
    <w:tmpl w:val="00000005"/>
    <w:name w:val="WW8Num11"/>
    <w:lvl w:ilvl="0">
      <w:start w:val="11"/>
      <w:numFmt w:val="bullet"/>
      <w:lvlText w:val="-"/>
      <w:lvlJc w:val="left"/>
      <w:pPr>
        <w:tabs>
          <w:tab w:val="num" w:pos="720"/>
        </w:tabs>
        <w:ind w:left="720" w:hanging="360"/>
      </w:pPr>
      <w:rPr>
        <w:rFonts w:ascii="Times New Roman" w:hAnsi="Times New Roman"/>
        <w:i/>
        <w:iCs/>
      </w:rPr>
    </w:lvl>
  </w:abstractNum>
  <w:abstractNum w:abstractNumId="6" w15:restartNumberingAfterBreak="0">
    <w:nsid w:val="00000006"/>
    <w:multiLevelType w:val="singleLevel"/>
    <w:tmpl w:val="00000006"/>
    <w:name w:val="WW8Num13"/>
    <w:lvl w:ilvl="0">
      <w:numFmt w:val="bullet"/>
      <w:lvlText w:val="-"/>
      <w:lvlJc w:val="left"/>
      <w:pPr>
        <w:tabs>
          <w:tab w:val="num" w:pos="360"/>
        </w:tabs>
        <w:ind w:left="360" w:hanging="360"/>
      </w:pPr>
      <w:rPr>
        <w:rFonts w:ascii="StarSymbol" w:hAnsi="StarSymbol"/>
      </w:rPr>
    </w:lvl>
  </w:abstractNum>
  <w:abstractNum w:abstractNumId="7" w15:restartNumberingAfterBreak="0">
    <w:nsid w:val="00000007"/>
    <w:multiLevelType w:val="singleLevel"/>
    <w:tmpl w:val="00000007"/>
    <w:name w:val="WW8Num15"/>
    <w:lvl w:ilvl="0">
      <w:numFmt w:val="bullet"/>
      <w:lvlText w:val="-"/>
      <w:lvlJc w:val="left"/>
      <w:pPr>
        <w:tabs>
          <w:tab w:val="num" w:pos="720"/>
        </w:tabs>
        <w:ind w:left="720" w:hanging="360"/>
      </w:pPr>
      <w:rPr>
        <w:rFonts w:ascii="Times New Roman" w:hAnsi="Times New Roman" w:cs="Times New Roman"/>
      </w:rPr>
    </w:lvl>
  </w:abstractNum>
  <w:abstractNum w:abstractNumId="8" w15:restartNumberingAfterBreak="0">
    <w:nsid w:val="00000009"/>
    <w:multiLevelType w:val="singleLevel"/>
    <w:tmpl w:val="00000009"/>
    <w:name w:val="WW8Num20"/>
    <w:lvl w:ilvl="0">
      <w:numFmt w:val="bullet"/>
      <w:lvlText w:val="-"/>
      <w:lvlJc w:val="left"/>
      <w:pPr>
        <w:tabs>
          <w:tab w:val="num" w:pos="1440"/>
        </w:tabs>
        <w:ind w:left="1440" w:hanging="360"/>
      </w:pPr>
      <w:rPr>
        <w:rFonts w:ascii="StarSymbol" w:hAnsi="StarSymbol"/>
      </w:rPr>
    </w:lvl>
  </w:abstractNum>
  <w:abstractNum w:abstractNumId="9" w15:restartNumberingAfterBreak="0">
    <w:nsid w:val="0000000A"/>
    <w:multiLevelType w:val="multilevel"/>
    <w:tmpl w:val="0000000A"/>
    <w:name w:val="WW8Num21"/>
    <w:lvl w:ilvl="0">
      <w:start w:val="5"/>
      <w:numFmt w:val="bullet"/>
      <w:lvlText w:val="-"/>
      <w:lvlJc w:val="left"/>
      <w:pPr>
        <w:tabs>
          <w:tab w:val="num" w:pos="645"/>
        </w:tabs>
        <w:ind w:left="645"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multilevel"/>
    <w:tmpl w:val="0000000B"/>
    <w:name w:val="WW8Num23"/>
    <w:lvl w:ilvl="0">
      <w:start w:val="11"/>
      <w:numFmt w:val="bullet"/>
      <w:lvlText w:val="-"/>
      <w:lvlJc w:val="left"/>
      <w:pPr>
        <w:tabs>
          <w:tab w:val="num" w:pos="720"/>
        </w:tabs>
        <w:ind w:left="720"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singleLevel"/>
    <w:tmpl w:val="0000000C"/>
    <w:name w:val="WW8Num25"/>
    <w:lvl w:ilvl="0">
      <w:numFmt w:val="bullet"/>
      <w:lvlText w:val="-"/>
      <w:lvlJc w:val="left"/>
      <w:pPr>
        <w:tabs>
          <w:tab w:val="num" w:pos="360"/>
        </w:tabs>
        <w:ind w:left="360" w:hanging="360"/>
      </w:pPr>
      <w:rPr>
        <w:rFonts w:ascii="StarSymbol" w:hAnsi="StarSymbol"/>
      </w:rPr>
    </w:lvl>
  </w:abstractNum>
  <w:abstractNum w:abstractNumId="12" w15:restartNumberingAfterBreak="0">
    <w:nsid w:val="0000000D"/>
    <w:multiLevelType w:val="singleLevel"/>
    <w:tmpl w:val="0000000D"/>
    <w:name w:val="WW8Num40"/>
    <w:lvl w:ilvl="0">
      <w:start w:val="11"/>
      <w:numFmt w:val="bullet"/>
      <w:lvlText w:val="-"/>
      <w:lvlJc w:val="left"/>
      <w:pPr>
        <w:tabs>
          <w:tab w:val="num" w:pos="720"/>
        </w:tabs>
        <w:ind w:left="720" w:hanging="360"/>
      </w:pPr>
      <w:rPr>
        <w:rFonts w:ascii="Times New Roman" w:hAnsi="Times New Roman" w:cs="Times New Roman"/>
      </w:rPr>
    </w:lvl>
  </w:abstractNum>
  <w:abstractNum w:abstractNumId="13" w15:restartNumberingAfterBreak="0">
    <w:nsid w:val="0000000E"/>
    <w:multiLevelType w:val="singleLevel"/>
    <w:tmpl w:val="0000000E"/>
    <w:name w:val="WW8Num44"/>
    <w:lvl w:ilvl="0">
      <w:numFmt w:val="bullet"/>
      <w:lvlText w:val="-"/>
      <w:lvlJc w:val="left"/>
      <w:pPr>
        <w:tabs>
          <w:tab w:val="num" w:pos="360"/>
        </w:tabs>
        <w:ind w:left="360" w:hanging="360"/>
      </w:pPr>
      <w:rPr>
        <w:rFonts w:ascii="StarSymbol" w:hAnsi="StarSymbol"/>
      </w:rPr>
    </w:lvl>
  </w:abstractNum>
  <w:abstractNum w:abstractNumId="14" w15:restartNumberingAfterBreak="0">
    <w:nsid w:val="0000000F"/>
    <w:multiLevelType w:val="singleLevel"/>
    <w:tmpl w:val="0000000F"/>
    <w:name w:val="WW8Num48"/>
    <w:lvl w:ilvl="0">
      <w:start w:val="11"/>
      <w:numFmt w:val="bullet"/>
      <w:lvlText w:val="-"/>
      <w:lvlJc w:val="left"/>
      <w:pPr>
        <w:tabs>
          <w:tab w:val="num" w:pos="720"/>
        </w:tabs>
        <w:ind w:left="720" w:hanging="360"/>
      </w:pPr>
      <w:rPr>
        <w:rFonts w:ascii="Times New Roman" w:hAnsi="Times New Roman" w:cs="Times New Roman"/>
      </w:rPr>
    </w:lvl>
  </w:abstractNum>
  <w:abstractNum w:abstractNumId="15" w15:restartNumberingAfterBreak="0">
    <w:nsid w:val="00000010"/>
    <w:multiLevelType w:val="singleLevel"/>
    <w:tmpl w:val="00000010"/>
    <w:name w:val="WW8Num49"/>
    <w:lvl w:ilvl="0">
      <w:numFmt w:val="bullet"/>
      <w:lvlText w:val="-"/>
      <w:lvlJc w:val="left"/>
      <w:pPr>
        <w:tabs>
          <w:tab w:val="num" w:pos="360"/>
        </w:tabs>
        <w:ind w:left="360" w:hanging="360"/>
      </w:pPr>
      <w:rPr>
        <w:rFonts w:ascii="StarSymbol" w:hAnsi="StarSymbol"/>
      </w:rPr>
    </w:lvl>
  </w:abstractNum>
  <w:abstractNum w:abstractNumId="16" w15:restartNumberingAfterBreak="0">
    <w:nsid w:val="00000011"/>
    <w:multiLevelType w:val="singleLevel"/>
    <w:tmpl w:val="00000011"/>
    <w:name w:val="WW8Num52"/>
    <w:lvl w:ilvl="0">
      <w:start w:val="1"/>
      <w:numFmt w:val="bullet"/>
      <w:lvlText w:val=""/>
      <w:lvlJc w:val="left"/>
      <w:pPr>
        <w:tabs>
          <w:tab w:val="num" w:pos="720"/>
        </w:tabs>
        <w:ind w:left="720" w:hanging="360"/>
      </w:pPr>
      <w:rPr>
        <w:rFonts w:ascii="Wingdings" w:hAnsi="Wingdings"/>
      </w:rPr>
    </w:lvl>
  </w:abstractNum>
  <w:abstractNum w:abstractNumId="17" w15:restartNumberingAfterBreak="0">
    <w:nsid w:val="009914C0"/>
    <w:multiLevelType w:val="hybridMultilevel"/>
    <w:tmpl w:val="50C4D1AC"/>
    <w:lvl w:ilvl="0" w:tplc="99C6EE5E">
      <w:start w:val="1"/>
      <w:numFmt w:val="bullet"/>
      <w:pStyle w:val="indent1"/>
      <w:lvlText w:val="-"/>
      <w:lvlJc w:val="left"/>
      <w:pPr>
        <w:tabs>
          <w:tab w:val="num" w:pos="786"/>
        </w:tabs>
        <w:ind w:left="786" w:hanging="360"/>
      </w:pPr>
      <w:rPr>
        <w:rFonts w:ascii="Times New Roman" w:eastAsia="Times New Roman" w:hAnsi="Times New Roman" w:cs="Times New Roman" w:hint="default"/>
      </w:rPr>
    </w:lvl>
    <w:lvl w:ilvl="1" w:tplc="040C0003">
      <w:start w:val="1"/>
      <w:numFmt w:val="bullet"/>
      <w:lvlText w:val="o"/>
      <w:lvlJc w:val="left"/>
      <w:pPr>
        <w:tabs>
          <w:tab w:val="num" w:pos="1506"/>
        </w:tabs>
        <w:ind w:left="1506" w:hanging="360"/>
      </w:pPr>
      <w:rPr>
        <w:rFonts w:ascii="Courier New" w:hAnsi="Courier New" w:hint="default"/>
      </w:rPr>
    </w:lvl>
    <w:lvl w:ilvl="2" w:tplc="040C0005" w:tentative="1">
      <w:start w:val="1"/>
      <w:numFmt w:val="bullet"/>
      <w:lvlText w:val=""/>
      <w:lvlJc w:val="left"/>
      <w:pPr>
        <w:tabs>
          <w:tab w:val="num" w:pos="2226"/>
        </w:tabs>
        <w:ind w:left="2226" w:hanging="360"/>
      </w:pPr>
      <w:rPr>
        <w:rFonts w:ascii="Wingdings" w:hAnsi="Wingdings" w:hint="default"/>
      </w:rPr>
    </w:lvl>
    <w:lvl w:ilvl="3" w:tplc="040C0001" w:tentative="1">
      <w:start w:val="1"/>
      <w:numFmt w:val="bullet"/>
      <w:lvlText w:val=""/>
      <w:lvlJc w:val="left"/>
      <w:pPr>
        <w:tabs>
          <w:tab w:val="num" w:pos="2946"/>
        </w:tabs>
        <w:ind w:left="2946" w:hanging="360"/>
      </w:pPr>
      <w:rPr>
        <w:rFonts w:ascii="Symbol" w:hAnsi="Symbol" w:hint="default"/>
      </w:rPr>
    </w:lvl>
    <w:lvl w:ilvl="4" w:tplc="040C0003" w:tentative="1">
      <w:start w:val="1"/>
      <w:numFmt w:val="bullet"/>
      <w:lvlText w:val="o"/>
      <w:lvlJc w:val="left"/>
      <w:pPr>
        <w:tabs>
          <w:tab w:val="num" w:pos="3666"/>
        </w:tabs>
        <w:ind w:left="3666" w:hanging="360"/>
      </w:pPr>
      <w:rPr>
        <w:rFonts w:ascii="Courier New" w:hAnsi="Courier New" w:hint="default"/>
      </w:rPr>
    </w:lvl>
    <w:lvl w:ilvl="5" w:tplc="040C0005" w:tentative="1">
      <w:start w:val="1"/>
      <w:numFmt w:val="bullet"/>
      <w:lvlText w:val=""/>
      <w:lvlJc w:val="left"/>
      <w:pPr>
        <w:tabs>
          <w:tab w:val="num" w:pos="4386"/>
        </w:tabs>
        <w:ind w:left="4386" w:hanging="360"/>
      </w:pPr>
      <w:rPr>
        <w:rFonts w:ascii="Wingdings" w:hAnsi="Wingdings" w:hint="default"/>
      </w:rPr>
    </w:lvl>
    <w:lvl w:ilvl="6" w:tplc="040C0001" w:tentative="1">
      <w:start w:val="1"/>
      <w:numFmt w:val="bullet"/>
      <w:lvlText w:val=""/>
      <w:lvlJc w:val="left"/>
      <w:pPr>
        <w:tabs>
          <w:tab w:val="num" w:pos="5106"/>
        </w:tabs>
        <w:ind w:left="5106" w:hanging="360"/>
      </w:pPr>
      <w:rPr>
        <w:rFonts w:ascii="Symbol" w:hAnsi="Symbol" w:hint="default"/>
      </w:rPr>
    </w:lvl>
    <w:lvl w:ilvl="7" w:tplc="040C0003" w:tentative="1">
      <w:start w:val="1"/>
      <w:numFmt w:val="bullet"/>
      <w:lvlText w:val="o"/>
      <w:lvlJc w:val="left"/>
      <w:pPr>
        <w:tabs>
          <w:tab w:val="num" w:pos="5826"/>
        </w:tabs>
        <w:ind w:left="5826" w:hanging="360"/>
      </w:pPr>
      <w:rPr>
        <w:rFonts w:ascii="Courier New" w:hAnsi="Courier New" w:hint="default"/>
      </w:rPr>
    </w:lvl>
    <w:lvl w:ilvl="8" w:tplc="040C0005" w:tentative="1">
      <w:start w:val="1"/>
      <w:numFmt w:val="bullet"/>
      <w:lvlText w:val=""/>
      <w:lvlJc w:val="left"/>
      <w:pPr>
        <w:tabs>
          <w:tab w:val="num" w:pos="6546"/>
        </w:tabs>
        <w:ind w:left="6546" w:hanging="360"/>
      </w:pPr>
      <w:rPr>
        <w:rFonts w:ascii="Wingdings" w:hAnsi="Wingdings" w:hint="default"/>
      </w:rPr>
    </w:lvl>
  </w:abstractNum>
  <w:abstractNum w:abstractNumId="18" w15:restartNumberingAfterBreak="0">
    <w:nsid w:val="00AC7398"/>
    <w:multiLevelType w:val="hybridMultilevel"/>
    <w:tmpl w:val="7CB259DA"/>
    <w:lvl w:ilvl="0" w:tplc="95B0290E">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9" w15:restartNumberingAfterBreak="0">
    <w:nsid w:val="072F4B26"/>
    <w:multiLevelType w:val="hybridMultilevel"/>
    <w:tmpl w:val="42DC40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0D147640"/>
    <w:multiLevelType w:val="hybridMultilevel"/>
    <w:tmpl w:val="895AB5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0D5B1330"/>
    <w:multiLevelType w:val="hybridMultilevel"/>
    <w:tmpl w:val="74CC2B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0E9804E6"/>
    <w:multiLevelType w:val="hybridMultilevel"/>
    <w:tmpl w:val="17489DE0"/>
    <w:lvl w:ilvl="0" w:tplc="040C000B">
      <w:start w:val="1"/>
      <w:numFmt w:val="bullet"/>
      <w:lvlText w:val=""/>
      <w:lvlJc w:val="left"/>
      <w:pPr>
        <w:tabs>
          <w:tab w:val="num" w:pos="644"/>
        </w:tabs>
        <w:ind w:left="644"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0C16E4A"/>
    <w:multiLevelType w:val="hybridMultilevel"/>
    <w:tmpl w:val="94B69E9C"/>
    <w:lvl w:ilvl="0" w:tplc="040C000B">
      <w:start w:val="1"/>
      <w:numFmt w:val="bullet"/>
      <w:lvlText w:val=""/>
      <w:lvlJc w:val="left"/>
      <w:pPr>
        <w:tabs>
          <w:tab w:val="num" w:pos="644"/>
        </w:tabs>
        <w:ind w:left="644"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5AD3A11"/>
    <w:multiLevelType w:val="hybridMultilevel"/>
    <w:tmpl w:val="03343EBA"/>
    <w:lvl w:ilvl="0" w:tplc="C07E5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873234A"/>
    <w:multiLevelType w:val="hybridMultilevel"/>
    <w:tmpl w:val="276CD746"/>
    <w:lvl w:ilvl="0" w:tplc="040C000D">
      <w:start w:val="1"/>
      <w:numFmt w:val="bullet"/>
      <w:lvlText w:val=""/>
      <w:lvlJc w:val="left"/>
      <w:pPr>
        <w:tabs>
          <w:tab w:val="num" w:pos="644"/>
        </w:tabs>
        <w:ind w:left="644"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C581C5E"/>
    <w:multiLevelType w:val="hybridMultilevel"/>
    <w:tmpl w:val="D834F1E6"/>
    <w:lvl w:ilvl="0" w:tplc="C07E542A">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27" w15:restartNumberingAfterBreak="0">
    <w:nsid w:val="1C855FE3"/>
    <w:multiLevelType w:val="hybridMultilevel"/>
    <w:tmpl w:val="972A96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25002FAB"/>
    <w:multiLevelType w:val="multilevel"/>
    <w:tmpl w:val="9D625D26"/>
    <w:lvl w:ilvl="0">
      <w:numFmt w:val="bullet"/>
      <w:lvlText w:val="-"/>
      <w:lvlJc w:val="left"/>
      <w:pPr>
        <w:tabs>
          <w:tab w:val="num" w:pos="928"/>
        </w:tabs>
        <w:ind w:left="928" w:hanging="360"/>
      </w:pPr>
      <w:rPr>
        <w:rFonts w:ascii="Times New Roman" w:eastAsia="Times New Roman" w:hAnsi="Times New Roman" w:cs="Times New Roman"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5E466AB"/>
    <w:multiLevelType w:val="hybridMultilevel"/>
    <w:tmpl w:val="DFF8BC8E"/>
    <w:lvl w:ilvl="0" w:tplc="C07E542A">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30" w15:restartNumberingAfterBreak="0">
    <w:nsid w:val="25F27F13"/>
    <w:multiLevelType w:val="hybridMultilevel"/>
    <w:tmpl w:val="8C900E5C"/>
    <w:lvl w:ilvl="0" w:tplc="D3BA33F4">
      <w:numFmt w:val="bullet"/>
      <w:lvlText w:val="-"/>
      <w:lvlJc w:val="left"/>
      <w:pPr>
        <w:tabs>
          <w:tab w:val="num" w:pos="928"/>
        </w:tabs>
        <w:ind w:left="928" w:hanging="360"/>
      </w:pPr>
      <w:rPr>
        <w:rFonts w:ascii="Times New Roman" w:eastAsia="Times New Roman"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1" w15:restartNumberingAfterBreak="0">
    <w:nsid w:val="2ADA1DE4"/>
    <w:multiLevelType w:val="hybridMultilevel"/>
    <w:tmpl w:val="CC7C42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C1B315E"/>
    <w:multiLevelType w:val="hybridMultilevel"/>
    <w:tmpl w:val="62E201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2F34253B"/>
    <w:multiLevelType w:val="hybridMultilevel"/>
    <w:tmpl w:val="0E8EC6E6"/>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34" w15:restartNumberingAfterBreak="0">
    <w:nsid w:val="3177549D"/>
    <w:multiLevelType w:val="hybridMultilevel"/>
    <w:tmpl w:val="A78AC3F8"/>
    <w:lvl w:ilvl="0" w:tplc="040C000B">
      <w:start w:val="1"/>
      <w:numFmt w:val="bullet"/>
      <w:lvlText w:val=""/>
      <w:lvlJc w:val="left"/>
      <w:pPr>
        <w:tabs>
          <w:tab w:val="num" w:pos="644"/>
        </w:tabs>
        <w:ind w:left="644"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A41A2E"/>
    <w:multiLevelType w:val="hybridMultilevel"/>
    <w:tmpl w:val="38BAC6BA"/>
    <w:lvl w:ilvl="0" w:tplc="040C000B">
      <w:start w:val="1"/>
      <w:numFmt w:val="bullet"/>
      <w:lvlText w:val=""/>
      <w:lvlJc w:val="left"/>
      <w:pPr>
        <w:tabs>
          <w:tab w:val="num" w:pos="1788"/>
        </w:tabs>
        <w:ind w:left="1788" w:hanging="360"/>
      </w:pPr>
      <w:rPr>
        <w:rFonts w:ascii="Wingdings" w:hAnsi="Wingdings" w:hint="default"/>
      </w:rPr>
    </w:lvl>
    <w:lvl w:ilvl="1" w:tplc="040C0003">
      <w:start w:val="1"/>
      <w:numFmt w:val="bullet"/>
      <w:lvlText w:val="o"/>
      <w:lvlJc w:val="left"/>
      <w:pPr>
        <w:tabs>
          <w:tab w:val="num" w:pos="2508"/>
        </w:tabs>
        <w:ind w:left="2508" w:hanging="360"/>
      </w:pPr>
      <w:rPr>
        <w:rFonts w:ascii="Courier New" w:hAnsi="Courier New" w:cs="Courier New" w:hint="default"/>
      </w:rPr>
    </w:lvl>
    <w:lvl w:ilvl="2" w:tplc="040C0005" w:tentative="1">
      <w:start w:val="1"/>
      <w:numFmt w:val="bullet"/>
      <w:lvlText w:val=""/>
      <w:lvlJc w:val="left"/>
      <w:pPr>
        <w:tabs>
          <w:tab w:val="num" w:pos="3228"/>
        </w:tabs>
        <w:ind w:left="3228" w:hanging="360"/>
      </w:pPr>
      <w:rPr>
        <w:rFonts w:ascii="Wingdings" w:hAnsi="Wingdings" w:hint="default"/>
      </w:rPr>
    </w:lvl>
    <w:lvl w:ilvl="3" w:tplc="040C0001" w:tentative="1">
      <w:start w:val="1"/>
      <w:numFmt w:val="bullet"/>
      <w:lvlText w:val=""/>
      <w:lvlJc w:val="left"/>
      <w:pPr>
        <w:tabs>
          <w:tab w:val="num" w:pos="3948"/>
        </w:tabs>
        <w:ind w:left="3948" w:hanging="360"/>
      </w:pPr>
      <w:rPr>
        <w:rFonts w:ascii="Symbol" w:hAnsi="Symbol" w:hint="default"/>
      </w:rPr>
    </w:lvl>
    <w:lvl w:ilvl="4" w:tplc="040C0003" w:tentative="1">
      <w:start w:val="1"/>
      <w:numFmt w:val="bullet"/>
      <w:lvlText w:val="o"/>
      <w:lvlJc w:val="left"/>
      <w:pPr>
        <w:tabs>
          <w:tab w:val="num" w:pos="4668"/>
        </w:tabs>
        <w:ind w:left="4668" w:hanging="360"/>
      </w:pPr>
      <w:rPr>
        <w:rFonts w:ascii="Courier New" w:hAnsi="Courier New" w:cs="Courier New" w:hint="default"/>
      </w:rPr>
    </w:lvl>
    <w:lvl w:ilvl="5" w:tplc="040C0005" w:tentative="1">
      <w:start w:val="1"/>
      <w:numFmt w:val="bullet"/>
      <w:lvlText w:val=""/>
      <w:lvlJc w:val="left"/>
      <w:pPr>
        <w:tabs>
          <w:tab w:val="num" w:pos="5388"/>
        </w:tabs>
        <w:ind w:left="5388" w:hanging="360"/>
      </w:pPr>
      <w:rPr>
        <w:rFonts w:ascii="Wingdings" w:hAnsi="Wingdings" w:hint="default"/>
      </w:rPr>
    </w:lvl>
    <w:lvl w:ilvl="6" w:tplc="040C0001" w:tentative="1">
      <w:start w:val="1"/>
      <w:numFmt w:val="bullet"/>
      <w:lvlText w:val=""/>
      <w:lvlJc w:val="left"/>
      <w:pPr>
        <w:tabs>
          <w:tab w:val="num" w:pos="6108"/>
        </w:tabs>
        <w:ind w:left="6108" w:hanging="360"/>
      </w:pPr>
      <w:rPr>
        <w:rFonts w:ascii="Symbol" w:hAnsi="Symbol" w:hint="default"/>
      </w:rPr>
    </w:lvl>
    <w:lvl w:ilvl="7" w:tplc="040C0003" w:tentative="1">
      <w:start w:val="1"/>
      <w:numFmt w:val="bullet"/>
      <w:lvlText w:val="o"/>
      <w:lvlJc w:val="left"/>
      <w:pPr>
        <w:tabs>
          <w:tab w:val="num" w:pos="6828"/>
        </w:tabs>
        <w:ind w:left="6828" w:hanging="360"/>
      </w:pPr>
      <w:rPr>
        <w:rFonts w:ascii="Courier New" w:hAnsi="Courier New" w:cs="Courier New" w:hint="default"/>
      </w:rPr>
    </w:lvl>
    <w:lvl w:ilvl="8" w:tplc="040C0005" w:tentative="1">
      <w:start w:val="1"/>
      <w:numFmt w:val="bullet"/>
      <w:lvlText w:val=""/>
      <w:lvlJc w:val="left"/>
      <w:pPr>
        <w:tabs>
          <w:tab w:val="num" w:pos="7548"/>
        </w:tabs>
        <w:ind w:left="7548" w:hanging="360"/>
      </w:pPr>
      <w:rPr>
        <w:rFonts w:ascii="Wingdings" w:hAnsi="Wingdings" w:hint="default"/>
      </w:rPr>
    </w:lvl>
  </w:abstractNum>
  <w:abstractNum w:abstractNumId="36" w15:restartNumberingAfterBreak="0">
    <w:nsid w:val="35EE3209"/>
    <w:multiLevelType w:val="hybridMultilevel"/>
    <w:tmpl w:val="4682499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42D40A3D"/>
    <w:multiLevelType w:val="hybridMultilevel"/>
    <w:tmpl w:val="36248F32"/>
    <w:lvl w:ilvl="0" w:tplc="D3BA33F4">
      <w:numFmt w:val="bullet"/>
      <w:lvlText w:val="-"/>
      <w:lvlJc w:val="left"/>
      <w:pPr>
        <w:tabs>
          <w:tab w:val="num" w:pos="644"/>
        </w:tabs>
        <w:ind w:left="644"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91625CA"/>
    <w:multiLevelType w:val="hybridMultilevel"/>
    <w:tmpl w:val="D310CA4C"/>
    <w:lvl w:ilvl="0" w:tplc="FC666AB6">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9C01BBB"/>
    <w:multiLevelType w:val="hybridMultilevel"/>
    <w:tmpl w:val="1F406494"/>
    <w:lvl w:ilvl="0" w:tplc="040C0005">
      <w:start w:val="1"/>
      <w:numFmt w:val="bullet"/>
      <w:lvlText w:val=""/>
      <w:lvlJc w:val="left"/>
      <w:pPr>
        <w:ind w:left="1364" w:hanging="360"/>
      </w:pPr>
      <w:rPr>
        <w:rFonts w:ascii="Wingdings" w:hAnsi="Wingdings"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40" w15:restartNumberingAfterBreak="0">
    <w:nsid w:val="4B8F7BF8"/>
    <w:multiLevelType w:val="hybridMultilevel"/>
    <w:tmpl w:val="C23854DC"/>
    <w:lvl w:ilvl="0" w:tplc="B1F69F68">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5BF57BE"/>
    <w:multiLevelType w:val="hybridMultilevel"/>
    <w:tmpl w:val="D6249A9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586270C8"/>
    <w:multiLevelType w:val="hybridMultilevel"/>
    <w:tmpl w:val="76A2BC5A"/>
    <w:lvl w:ilvl="0" w:tplc="FC666AB6">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BA16BA0"/>
    <w:multiLevelType w:val="multilevel"/>
    <w:tmpl w:val="7018A57A"/>
    <w:lvl w:ilvl="0">
      <w:start w:val="1"/>
      <w:numFmt w:val="decimal"/>
      <w:lvlText w:val="%1-"/>
      <w:lvlJc w:val="left"/>
      <w:pPr>
        <w:ind w:left="405" w:hanging="405"/>
      </w:pPr>
      <w:rPr>
        <w:rFonts w:hint="default"/>
      </w:rPr>
    </w:lvl>
    <w:lvl w:ilvl="1">
      <w:start w:val="1"/>
      <w:numFmt w:val="decimal"/>
      <w:lvlText w:val="%1-%2."/>
      <w:lvlJc w:val="left"/>
      <w:pPr>
        <w:ind w:left="689" w:hanging="40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4" w15:restartNumberingAfterBreak="0">
    <w:nsid w:val="5BCF6310"/>
    <w:multiLevelType w:val="hybridMultilevel"/>
    <w:tmpl w:val="63D68D6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C586AE3"/>
    <w:multiLevelType w:val="hybridMultilevel"/>
    <w:tmpl w:val="AD46D5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5FEB7413"/>
    <w:multiLevelType w:val="hybridMultilevel"/>
    <w:tmpl w:val="9C283A30"/>
    <w:lvl w:ilvl="0" w:tplc="040C0001">
      <w:start w:val="1"/>
      <w:numFmt w:val="bullet"/>
      <w:lvlText w:val=""/>
      <w:lvlJc w:val="left"/>
      <w:pPr>
        <w:tabs>
          <w:tab w:val="num" w:pos="928"/>
        </w:tabs>
        <w:ind w:left="928"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7" w15:restartNumberingAfterBreak="0">
    <w:nsid w:val="62B91BA1"/>
    <w:multiLevelType w:val="hybridMultilevel"/>
    <w:tmpl w:val="1448673E"/>
    <w:lvl w:ilvl="0" w:tplc="D8AE3D60">
      <w:start w:val="2019"/>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4AF5708"/>
    <w:multiLevelType w:val="hybridMultilevel"/>
    <w:tmpl w:val="3E4684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C9C5DD4"/>
    <w:multiLevelType w:val="hybridMultilevel"/>
    <w:tmpl w:val="D6249A9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6EC41C8A"/>
    <w:multiLevelType w:val="hybridMultilevel"/>
    <w:tmpl w:val="870E83E8"/>
    <w:lvl w:ilvl="0" w:tplc="D3BA33F4">
      <w:numFmt w:val="bullet"/>
      <w:lvlText w:val="-"/>
      <w:lvlJc w:val="left"/>
      <w:pPr>
        <w:tabs>
          <w:tab w:val="num" w:pos="644"/>
        </w:tabs>
        <w:ind w:left="644"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BF34C530">
      <w:numFmt w:val="bullet"/>
      <w:lvlText w:val=""/>
      <w:lvlJc w:val="left"/>
      <w:pPr>
        <w:tabs>
          <w:tab w:val="num" w:pos="2160"/>
        </w:tabs>
        <w:ind w:left="2160" w:hanging="360"/>
      </w:pPr>
      <w:rPr>
        <w:rFonts w:ascii="Webdings" w:eastAsia="Times New Roman" w:hAnsi="Webdings" w:cs="Times New Roman" w:hint="default"/>
        <w:b/>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7403701"/>
    <w:multiLevelType w:val="hybridMultilevel"/>
    <w:tmpl w:val="3C82C9B4"/>
    <w:lvl w:ilvl="0" w:tplc="8EB8C994">
      <w:start w:val="1"/>
      <w:numFmt w:val="bullet"/>
      <w:lvlText w:val="Þ"/>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2" w15:restartNumberingAfterBreak="0">
    <w:nsid w:val="78120B43"/>
    <w:multiLevelType w:val="hybridMultilevel"/>
    <w:tmpl w:val="6D56FB3C"/>
    <w:lvl w:ilvl="0" w:tplc="9D86A4A8">
      <w:start w:val="1"/>
      <w:numFmt w:val="upperLetter"/>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53" w15:restartNumberingAfterBreak="0">
    <w:nsid w:val="79D355F2"/>
    <w:multiLevelType w:val="hybridMultilevel"/>
    <w:tmpl w:val="3F10BEE2"/>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F">
      <w:start w:val="1"/>
      <w:numFmt w:val="decimal"/>
      <w:lvlText w:val="%4."/>
      <w:lvlJc w:val="left"/>
      <w:pPr>
        <w:ind w:left="2880" w:hanging="360"/>
      </w:pPr>
      <w:rPr>
        <w:rFonts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7B3C6E0C"/>
    <w:multiLevelType w:val="hybridMultilevel"/>
    <w:tmpl w:val="1174E4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BBB7E79"/>
    <w:multiLevelType w:val="hybridMultilevel"/>
    <w:tmpl w:val="4DAAFEC2"/>
    <w:lvl w:ilvl="0" w:tplc="040C0001">
      <w:start w:val="1"/>
      <w:numFmt w:val="bullet"/>
      <w:lvlText w:val=""/>
      <w:lvlJc w:val="left"/>
      <w:pPr>
        <w:ind w:left="434" w:hanging="360"/>
      </w:pPr>
      <w:rPr>
        <w:rFonts w:ascii="Symbol" w:hAnsi="Symbol" w:hint="default"/>
      </w:rPr>
    </w:lvl>
    <w:lvl w:ilvl="1" w:tplc="040C0003" w:tentative="1">
      <w:start w:val="1"/>
      <w:numFmt w:val="bullet"/>
      <w:lvlText w:val="o"/>
      <w:lvlJc w:val="left"/>
      <w:pPr>
        <w:ind w:left="1154" w:hanging="360"/>
      </w:pPr>
      <w:rPr>
        <w:rFonts w:ascii="Courier New" w:hAnsi="Courier New" w:cs="Courier New" w:hint="default"/>
      </w:rPr>
    </w:lvl>
    <w:lvl w:ilvl="2" w:tplc="040C0005" w:tentative="1">
      <w:start w:val="1"/>
      <w:numFmt w:val="bullet"/>
      <w:lvlText w:val=""/>
      <w:lvlJc w:val="left"/>
      <w:pPr>
        <w:ind w:left="1874" w:hanging="360"/>
      </w:pPr>
      <w:rPr>
        <w:rFonts w:ascii="Wingdings" w:hAnsi="Wingdings" w:hint="default"/>
      </w:rPr>
    </w:lvl>
    <w:lvl w:ilvl="3" w:tplc="040C0001" w:tentative="1">
      <w:start w:val="1"/>
      <w:numFmt w:val="bullet"/>
      <w:lvlText w:val=""/>
      <w:lvlJc w:val="left"/>
      <w:pPr>
        <w:ind w:left="2594" w:hanging="360"/>
      </w:pPr>
      <w:rPr>
        <w:rFonts w:ascii="Symbol" w:hAnsi="Symbol" w:hint="default"/>
      </w:rPr>
    </w:lvl>
    <w:lvl w:ilvl="4" w:tplc="040C0003" w:tentative="1">
      <w:start w:val="1"/>
      <w:numFmt w:val="bullet"/>
      <w:lvlText w:val="o"/>
      <w:lvlJc w:val="left"/>
      <w:pPr>
        <w:ind w:left="3314" w:hanging="360"/>
      </w:pPr>
      <w:rPr>
        <w:rFonts w:ascii="Courier New" w:hAnsi="Courier New" w:cs="Courier New" w:hint="default"/>
      </w:rPr>
    </w:lvl>
    <w:lvl w:ilvl="5" w:tplc="040C0005" w:tentative="1">
      <w:start w:val="1"/>
      <w:numFmt w:val="bullet"/>
      <w:lvlText w:val=""/>
      <w:lvlJc w:val="left"/>
      <w:pPr>
        <w:ind w:left="4034" w:hanging="360"/>
      </w:pPr>
      <w:rPr>
        <w:rFonts w:ascii="Wingdings" w:hAnsi="Wingdings" w:hint="default"/>
      </w:rPr>
    </w:lvl>
    <w:lvl w:ilvl="6" w:tplc="040C0001" w:tentative="1">
      <w:start w:val="1"/>
      <w:numFmt w:val="bullet"/>
      <w:lvlText w:val=""/>
      <w:lvlJc w:val="left"/>
      <w:pPr>
        <w:ind w:left="4754" w:hanging="360"/>
      </w:pPr>
      <w:rPr>
        <w:rFonts w:ascii="Symbol" w:hAnsi="Symbol" w:hint="default"/>
      </w:rPr>
    </w:lvl>
    <w:lvl w:ilvl="7" w:tplc="040C0003" w:tentative="1">
      <w:start w:val="1"/>
      <w:numFmt w:val="bullet"/>
      <w:lvlText w:val="o"/>
      <w:lvlJc w:val="left"/>
      <w:pPr>
        <w:ind w:left="5474" w:hanging="360"/>
      </w:pPr>
      <w:rPr>
        <w:rFonts w:ascii="Courier New" w:hAnsi="Courier New" w:cs="Courier New" w:hint="default"/>
      </w:rPr>
    </w:lvl>
    <w:lvl w:ilvl="8" w:tplc="040C0005" w:tentative="1">
      <w:start w:val="1"/>
      <w:numFmt w:val="bullet"/>
      <w:lvlText w:val=""/>
      <w:lvlJc w:val="left"/>
      <w:pPr>
        <w:ind w:left="6194" w:hanging="360"/>
      </w:pPr>
      <w:rPr>
        <w:rFonts w:ascii="Wingdings" w:hAnsi="Wingdings" w:hint="default"/>
      </w:rPr>
    </w:lvl>
  </w:abstractNum>
  <w:abstractNum w:abstractNumId="56" w15:restartNumberingAfterBreak="0">
    <w:nsid w:val="7CDE305E"/>
    <w:multiLevelType w:val="hybridMultilevel"/>
    <w:tmpl w:val="A0D82EAA"/>
    <w:lvl w:ilvl="0" w:tplc="040C0001">
      <w:start w:val="1"/>
      <w:numFmt w:val="bullet"/>
      <w:lvlText w:val=""/>
      <w:lvlJc w:val="left"/>
      <w:pPr>
        <w:ind w:left="1353" w:hanging="360"/>
      </w:pPr>
      <w:rPr>
        <w:rFonts w:ascii="Symbol" w:hAnsi="Symbo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57" w15:restartNumberingAfterBreak="0">
    <w:nsid w:val="7E1F39DE"/>
    <w:multiLevelType w:val="hybridMultilevel"/>
    <w:tmpl w:val="58004B2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15:restartNumberingAfterBreak="0">
    <w:nsid w:val="7E461B53"/>
    <w:multiLevelType w:val="hybridMultilevel"/>
    <w:tmpl w:val="04F22D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num>
  <w:num w:numId="3">
    <w:abstractNumId w:val="22"/>
  </w:num>
  <w:num w:numId="4">
    <w:abstractNumId w:val="23"/>
  </w:num>
  <w:num w:numId="5">
    <w:abstractNumId w:val="17"/>
  </w:num>
  <w:num w:numId="6">
    <w:abstractNumId w:val="40"/>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0"/>
  </w:num>
  <w:num w:numId="9">
    <w:abstractNumId w:val="1"/>
    <w:lvlOverride w:ilvl="0">
      <w:lvl w:ilvl="0">
        <w:start w:val="1"/>
        <w:numFmt w:val="bullet"/>
        <w:pStyle w:val="Listepuces"/>
        <w:lvlText w:val="-"/>
        <w:legacy w:legacy="1" w:legacySpace="0" w:legacyIndent="283"/>
        <w:lvlJc w:val="left"/>
        <w:pPr>
          <w:ind w:left="283" w:hanging="283"/>
        </w:pPr>
        <w:rPr>
          <w:rFonts w:ascii="Times New Roman" w:hAnsi="Times New Roman" w:hint="default"/>
        </w:rPr>
      </w:lvl>
    </w:lvlOverride>
  </w:num>
  <w:num w:numId="10">
    <w:abstractNumId w:val="1"/>
    <w:lvlOverride w:ilvl="0">
      <w:lvl w:ilvl="0">
        <w:numFmt w:val="bullet"/>
        <w:pStyle w:val="Listepuces"/>
        <w:lvlText w:val=""/>
        <w:legacy w:legacy="1" w:legacySpace="0" w:legacyIndent="283"/>
        <w:lvlJc w:val="left"/>
        <w:rPr>
          <w:rFonts w:ascii="Symbol" w:hAnsi="Symbol" w:hint="default"/>
        </w:rPr>
      </w:lvl>
    </w:lvlOverride>
  </w:num>
  <w:num w:numId="11">
    <w:abstractNumId w:val="1"/>
    <w:lvlOverride w:ilvl="0">
      <w:lvl w:ilvl="0">
        <w:numFmt w:val="bullet"/>
        <w:pStyle w:val="Listepuces"/>
        <w:lvlText w:val=""/>
        <w:legacy w:legacy="1" w:legacySpace="0" w:legacyIndent="0"/>
        <w:lvlJc w:val="left"/>
        <w:rPr>
          <w:rFonts w:ascii="Symbol" w:hAnsi="Symbol" w:hint="default"/>
        </w:rPr>
      </w:lvl>
    </w:lvlOverride>
  </w:num>
  <w:num w:numId="12">
    <w:abstractNumId w:val="38"/>
  </w:num>
  <w:num w:numId="13">
    <w:abstractNumId w:val="42"/>
  </w:num>
  <w:num w:numId="14">
    <w:abstractNumId w:val="28"/>
  </w:num>
  <w:num w:numId="15">
    <w:abstractNumId w:val="45"/>
  </w:num>
  <w:num w:numId="16">
    <w:abstractNumId w:val="53"/>
  </w:num>
  <w:num w:numId="17">
    <w:abstractNumId w:val="34"/>
  </w:num>
  <w:num w:numId="18">
    <w:abstractNumId w:val="47"/>
  </w:num>
  <w:num w:numId="19">
    <w:abstractNumId w:val="0"/>
  </w:num>
  <w:num w:numId="20">
    <w:abstractNumId w:val="48"/>
  </w:num>
  <w:num w:numId="21">
    <w:abstractNumId w:val="43"/>
  </w:num>
  <w:num w:numId="22">
    <w:abstractNumId w:val="2"/>
  </w:num>
  <w:num w:numId="23">
    <w:abstractNumId w:val="15"/>
  </w:num>
  <w:num w:numId="24">
    <w:abstractNumId w:val="35"/>
  </w:num>
  <w:num w:numId="25">
    <w:abstractNumId w:val="44"/>
  </w:num>
  <w:num w:numId="26">
    <w:abstractNumId w:val="24"/>
  </w:num>
  <w:num w:numId="27">
    <w:abstractNumId w:val="29"/>
  </w:num>
  <w:num w:numId="28">
    <w:abstractNumId w:val="26"/>
  </w:num>
  <w:num w:numId="29">
    <w:abstractNumId w:val="25"/>
  </w:num>
  <w:num w:numId="30">
    <w:abstractNumId w:val="32"/>
  </w:num>
  <w:num w:numId="31">
    <w:abstractNumId w:val="49"/>
  </w:num>
  <w:num w:numId="32">
    <w:abstractNumId w:val="18"/>
  </w:num>
  <w:num w:numId="33">
    <w:abstractNumId w:val="51"/>
  </w:num>
  <w:num w:numId="34">
    <w:abstractNumId w:val="27"/>
  </w:num>
  <w:num w:numId="35">
    <w:abstractNumId w:val="55"/>
  </w:num>
  <w:num w:numId="36">
    <w:abstractNumId w:val="54"/>
  </w:num>
  <w:num w:numId="37">
    <w:abstractNumId w:val="21"/>
  </w:num>
  <w:num w:numId="38">
    <w:abstractNumId w:val="36"/>
  </w:num>
  <w:num w:numId="39">
    <w:abstractNumId w:val="57"/>
  </w:num>
  <w:num w:numId="40">
    <w:abstractNumId w:val="19"/>
  </w:num>
  <w:num w:numId="41">
    <w:abstractNumId w:val="39"/>
  </w:num>
  <w:num w:numId="42">
    <w:abstractNumId w:val="31"/>
  </w:num>
  <w:num w:numId="43">
    <w:abstractNumId w:val="30"/>
  </w:num>
  <w:num w:numId="44">
    <w:abstractNumId w:val="46"/>
  </w:num>
  <w:num w:numId="45">
    <w:abstractNumId w:val="58"/>
  </w:num>
  <w:num w:numId="46">
    <w:abstractNumId w:val="33"/>
  </w:num>
  <w:num w:numId="47">
    <w:abstractNumId w:val="56"/>
  </w:num>
  <w:num w:numId="48">
    <w:abstractNumId w:val="20"/>
  </w:num>
  <w:num w:numId="49">
    <w:abstractNumId w:val="4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ctiveWritingStyle w:appName="MSWord" w:lang="fr-FR" w:vendorID="64" w:dllVersion="131078" w:nlCheck="1" w:checkStyle="0"/>
  <w:activeWritingStyle w:appName="MSWord" w:lang="fr-CA"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A76"/>
    <w:rsid w:val="00000B07"/>
    <w:rsid w:val="0000106B"/>
    <w:rsid w:val="00003050"/>
    <w:rsid w:val="00003564"/>
    <w:rsid w:val="00003F24"/>
    <w:rsid w:val="00004E02"/>
    <w:rsid w:val="000059A2"/>
    <w:rsid w:val="00010EA4"/>
    <w:rsid w:val="00011A2A"/>
    <w:rsid w:val="00011E24"/>
    <w:rsid w:val="00012B1E"/>
    <w:rsid w:val="00014289"/>
    <w:rsid w:val="000207DA"/>
    <w:rsid w:val="000208DE"/>
    <w:rsid w:val="000211D1"/>
    <w:rsid w:val="0002246C"/>
    <w:rsid w:val="00022E56"/>
    <w:rsid w:val="00023979"/>
    <w:rsid w:val="00023DB6"/>
    <w:rsid w:val="00024268"/>
    <w:rsid w:val="00024ECE"/>
    <w:rsid w:val="0002630A"/>
    <w:rsid w:val="000307B9"/>
    <w:rsid w:val="00030F65"/>
    <w:rsid w:val="00031FCF"/>
    <w:rsid w:val="00032EDB"/>
    <w:rsid w:val="00034290"/>
    <w:rsid w:val="000347A5"/>
    <w:rsid w:val="00035958"/>
    <w:rsid w:val="00035DFE"/>
    <w:rsid w:val="00037CD0"/>
    <w:rsid w:val="000448EC"/>
    <w:rsid w:val="00044F74"/>
    <w:rsid w:val="000457E3"/>
    <w:rsid w:val="00045FEA"/>
    <w:rsid w:val="00047E05"/>
    <w:rsid w:val="000507FB"/>
    <w:rsid w:val="0005086E"/>
    <w:rsid w:val="00051DB8"/>
    <w:rsid w:val="00052183"/>
    <w:rsid w:val="00052E78"/>
    <w:rsid w:val="00053B9E"/>
    <w:rsid w:val="000600C3"/>
    <w:rsid w:val="00060A84"/>
    <w:rsid w:val="00060ED4"/>
    <w:rsid w:val="000614DC"/>
    <w:rsid w:val="0006169C"/>
    <w:rsid w:val="000619CD"/>
    <w:rsid w:val="0006232A"/>
    <w:rsid w:val="00062982"/>
    <w:rsid w:val="000654DE"/>
    <w:rsid w:val="0006680C"/>
    <w:rsid w:val="00067E1F"/>
    <w:rsid w:val="0007342F"/>
    <w:rsid w:val="00073608"/>
    <w:rsid w:val="00073A87"/>
    <w:rsid w:val="00073A94"/>
    <w:rsid w:val="00073B87"/>
    <w:rsid w:val="00074E03"/>
    <w:rsid w:val="0007678E"/>
    <w:rsid w:val="000767FD"/>
    <w:rsid w:val="00076880"/>
    <w:rsid w:val="000770D2"/>
    <w:rsid w:val="000775D4"/>
    <w:rsid w:val="00082186"/>
    <w:rsid w:val="00082FF9"/>
    <w:rsid w:val="00085336"/>
    <w:rsid w:val="00086D81"/>
    <w:rsid w:val="0009077D"/>
    <w:rsid w:val="00090A04"/>
    <w:rsid w:val="00091167"/>
    <w:rsid w:val="0009157D"/>
    <w:rsid w:val="000942F2"/>
    <w:rsid w:val="000944F9"/>
    <w:rsid w:val="000971B8"/>
    <w:rsid w:val="000A295E"/>
    <w:rsid w:val="000A2CB9"/>
    <w:rsid w:val="000A2E7E"/>
    <w:rsid w:val="000A4836"/>
    <w:rsid w:val="000A77D4"/>
    <w:rsid w:val="000A7E33"/>
    <w:rsid w:val="000B0234"/>
    <w:rsid w:val="000B2477"/>
    <w:rsid w:val="000B25DA"/>
    <w:rsid w:val="000B326F"/>
    <w:rsid w:val="000B3780"/>
    <w:rsid w:val="000B46E5"/>
    <w:rsid w:val="000B53AD"/>
    <w:rsid w:val="000B5F06"/>
    <w:rsid w:val="000B633E"/>
    <w:rsid w:val="000C0A79"/>
    <w:rsid w:val="000C0B4D"/>
    <w:rsid w:val="000C175A"/>
    <w:rsid w:val="000C297F"/>
    <w:rsid w:val="000C2BB2"/>
    <w:rsid w:val="000C2DD2"/>
    <w:rsid w:val="000C4F34"/>
    <w:rsid w:val="000C6DA4"/>
    <w:rsid w:val="000C7354"/>
    <w:rsid w:val="000D1D0A"/>
    <w:rsid w:val="000D1F73"/>
    <w:rsid w:val="000D28F2"/>
    <w:rsid w:val="000D36D4"/>
    <w:rsid w:val="000D4706"/>
    <w:rsid w:val="000E01C2"/>
    <w:rsid w:val="000E1DB1"/>
    <w:rsid w:val="000E2914"/>
    <w:rsid w:val="000E322D"/>
    <w:rsid w:val="000E40F9"/>
    <w:rsid w:val="000E65BD"/>
    <w:rsid w:val="000E761D"/>
    <w:rsid w:val="000F1A14"/>
    <w:rsid w:val="000F1A89"/>
    <w:rsid w:val="000F2877"/>
    <w:rsid w:val="000F38A1"/>
    <w:rsid w:val="000F38A8"/>
    <w:rsid w:val="000F4056"/>
    <w:rsid w:val="000F414D"/>
    <w:rsid w:val="000F56BC"/>
    <w:rsid w:val="000F5B74"/>
    <w:rsid w:val="000F5D70"/>
    <w:rsid w:val="000F6B56"/>
    <w:rsid w:val="000F7CB1"/>
    <w:rsid w:val="001012ED"/>
    <w:rsid w:val="00101F3D"/>
    <w:rsid w:val="00102768"/>
    <w:rsid w:val="00104C84"/>
    <w:rsid w:val="00105B50"/>
    <w:rsid w:val="00106BB1"/>
    <w:rsid w:val="00107F24"/>
    <w:rsid w:val="00110691"/>
    <w:rsid w:val="0011127D"/>
    <w:rsid w:val="001126C0"/>
    <w:rsid w:val="001126E1"/>
    <w:rsid w:val="001127F3"/>
    <w:rsid w:val="00112965"/>
    <w:rsid w:val="001148B7"/>
    <w:rsid w:val="00115BBD"/>
    <w:rsid w:val="00120B51"/>
    <w:rsid w:val="00120DEC"/>
    <w:rsid w:val="00121EB6"/>
    <w:rsid w:val="0012279E"/>
    <w:rsid w:val="00123703"/>
    <w:rsid w:val="00124A50"/>
    <w:rsid w:val="0012599A"/>
    <w:rsid w:val="00125A24"/>
    <w:rsid w:val="00125DF0"/>
    <w:rsid w:val="00126C81"/>
    <w:rsid w:val="00127B09"/>
    <w:rsid w:val="001300E3"/>
    <w:rsid w:val="00130EDA"/>
    <w:rsid w:val="001317A2"/>
    <w:rsid w:val="00131A52"/>
    <w:rsid w:val="001322ED"/>
    <w:rsid w:val="00132CDF"/>
    <w:rsid w:val="001337DC"/>
    <w:rsid w:val="00133F31"/>
    <w:rsid w:val="0013424E"/>
    <w:rsid w:val="0013529D"/>
    <w:rsid w:val="00136B4B"/>
    <w:rsid w:val="00136E34"/>
    <w:rsid w:val="00137982"/>
    <w:rsid w:val="00137A04"/>
    <w:rsid w:val="001401CF"/>
    <w:rsid w:val="0014115C"/>
    <w:rsid w:val="00141185"/>
    <w:rsid w:val="00141822"/>
    <w:rsid w:val="00141928"/>
    <w:rsid w:val="001427F5"/>
    <w:rsid w:val="00142D4A"/>
    <w:rsid w:val="0014393D"/>
    <w:rsid w:val="001457D9"/>
    <w:rsid w:val="00146B24"/>
    <w:rsid w:val="00146F9C"/>
    <w:rsid w:val="00147E58"/>
    <w:rsid w:val="001505E8"/>
    <w:rsid w:val="001506F0"/>
    <w:rsid w:val="00150C69"/>
    <w:rsid w:val="00150DD8"/>
    <w:rsid w:val="00152AB3"/>
    <w:rsid w:val="00152B34"/>
    <w:rsid w:val="001538F3"/>
    <w:rsid w:val="00155726"/>
    <w:rsid w:val="00164A04"/>
    <w:rsid w:val="00164E5F"/>
    <w:rsid w:val="001653E2"/>
    <w:rsid w:val="001675DE"/>
    <w:rsid w:val="00167623"/>
    <w:rsid w:val="00167870"/>
    <w:rsid w:val="00167BB8"/>
    <w:rsid w:val="00170768"/>
    <w:rsid w:val="00172061"/>
    <w:rsid w:val="00173185"/>
    <w:rsid w:val="001735C9"/>
    <w:rsid w:val="0017387B"/>
    <w:rsid w:val="00173BC6"/>
    <w:rsid w:val="00173C31"/>
    <w:rsid w:val="0017481E"/>
    <w:rsid w:val="0017697A"/>
    <w:rsid w:val="00181CC5"/>
    <w:rsid w:val="001856B3"/>
    <w:rsid w:val="001860F4"/>
    <w:rsid w:val="001865B1"/>
    <w:rsid w:val="00186A51"/>
    <w:rsid w:val="001872FD"/>
    <w:rsid w:val="0019035F"/>
    <w:rsid w:val="00193532"/>
    <w:rsid w:val="0019686B"/>
    <w:rsid w:val="001976DE"/>
    <w:rsid w:val="0019775D"/>
    <w:rsid w:val="001A0363"/>
    <w:rsid w:val="001A2F08"/>
    <w:rsid w:val="001A5DDA"/>
    <w:rsid w:val="001A6BEF"/>
    <w:rsid w:val="001A727D"/>
    <w:rsid w:val="001B12C4"/>
    <w:rsid w:val="001B198F"/>
    <w:rsid w:val="001B20D9"/>
    <w:rsid w:val="001B36F9"/>
    <w:rsid w:val="001B5050"/>
    <w:rsid w:val="001B52CC"/>
    <w:rsid w:val="001B5F87"/>
    <w:rsid w:val="001B74AB"/>
    <w:rsid w:val="001C14DB"/>
    <w:rsid w:val="001C1B8D"/>
    <w:rsid w:val="001C23B9"/>
    <w:rsid w:val="001C2A3D"/>
    <w:rsid w:val="001C2EFE"/>
    <w:rsid w:val="001C303D"/>
    <w:rsid w:val="001D0232"/>
    <w:rsid w:val="001D0521"/>
    <w:rsid w:val="001D0652"/>
    <w:rsid w:val="001D0BB7"/>
    <w:rsid w:val="001D0D9C"/>
    <w:rsid w:val="001D14E4"/>
    <w:rsid w:val="001D2FE1"/>
    <w:rsid w:val="001D51D4"/>
    <w:rsid w:val="001D547B"/>
    <w:rsid w:val="001E33D1"/>
    <w:rsid w:val="001E3F3E"/>
    <w:rsid w:val="001E5470"/>
    <w:rsid w:val="001E5617"/>
    <w:rsid w:val="001F08A5"/>
    <w:rsid w:val="001F16FE"/>
    <w:rsid w:val="001F5740"/>
    <w:rsid w:val="001F5D8F"/>
    <w:rsid w:val="001F628B"/>
    <w:rsid w:val="001F68D3"/>
    <w:rsid w:val="001F7931"/>
    <w:rsid w:val="00200FF5"/>
    <w:rsid w:val="00201E36"/>
    <w:rsid w:val="002021E1"/>
    <w:rsid w:val="00202DD8"/>
    <w:rsid w:val="002036E5"/>
    <w:rsid w:val="00203FB9"/>
    <w:rsid w:val="00204BDF"/>
    <w:rsid w:val="002060C9"/>
    <w:rsid w:val="002075F7"/>
    <w:rsid w:val="00207DD5"/>
    <w:rsid w:val="002112B7"/>
    <w:rsid w:val="00212A2F"/>
    <w:rsid w:val="00215A0D"/>
    <w:rsid w:val="0021646D"/>
    <w:rsid w:val="002168AD"/>
    <w:rsid w:val="00217460"/>
    <w:rsid w:val="002205D3"/>
    <w:rsid w:val="00221B55"/>
    <w:rsid w:val="002234E7"/>
    <w:rsid w:val="00223691"/>
    <w:rsid w:val="00226F8D"/>
    <w:rsid w:val="002273C7"/>
    <w:rsid w:val="002305CC"/>
    <w:rsid w:val="00230F4F"/>
    <w:rsid w:val="00231405"/>
    <w:rsid w:val="0023251C"/>
    <w:rsid w:val="00232CC3"/>
    <w:rsid w:val="002333FB"/>
    <w:rsid w:val="002336B3"/>
    <w:rsid w:val="00233707"/>
    <w:rsid w:val="00235550"/>
    <w:rsid w:val="002360C4"/>
    <w:rsid w:val="002368D4"/>
    <w:rsid w:val="0023708A"/>
    <w:rsid w:val="00237D35"/>
    <w:rsid w:val="00241A6D"/>
    <w:rsid w:val="00242272"/>
    <w:rsid w:val="002426A8"/>
    <w:rsid w:val="00242737"/>
    <w:rsid w:val="002427F7"/>
    <w:rsid w:val="002436DA"/>
    <w:rsid w:val="00244963"/>
    <w:rsid w:val="00246D05"/>
    <w:rsid w:val="00247C09"/>
    <w:rsid w:val="002524B3"/>
    <w:rsid w:val="002540B5"/>
    <w:rsid w:val="0025452A"/>
    <w:rsid w:val="00254A97"/>
    <w:rsid w:val="00255565"/>
    <w:rsid w:val="00256DC2"/>
    <w:rsid w:val="00261629"/>
    <w:rsid w:val="00264717"/>
    <w:rsid w:val="002655E5"/>
    <w:rsid w:val="00267ECD"/>
    <w:rsid w:val="002704E7"/>
    <w:rsid w:val="002707EC"/>
    <w:rsid w:val="00271214"/>
    <w:rsid w:val="00271EF7"/>
    <w:rsid w:val="00275D3C"/>
    <w:rsid w:val="00281849"/>
    <w:rsid w:val="0028283A"/>
    <w:rsid w:val="00282907"/>
    <w:rsid w:val="00285412"/>
    <w:rsid w:val="0029138B"/>
    <w:rsid w:val="00292C65"/>
    <w:rsid w:val="00294E66"/>
    <w:rsid w:val="002951EA"/>
    <w:rsid w:val="002952B8"/>
    <w:rsid w:val="00295887"/>
    <w:rsid w:val="002965C3"/>
    <w:rsid w:val="002968DC"/>
    <w:rsid w:val="00297927"/>
    <w:rsid w:val="002979A1"/>
    <w:rsid w:val="00297C4E"/>
    <w:rsid w:val="002A0642"/>
    <w:rsid w:val="002A0FD7"/>
    <w:rsid w:val="002A2D97"/>
    <w:rsid w:val="002A2FCF"/>
    <w:rsid w:val="002A3EF8"/>
    <w:rsid w:val="002A4E49"/>
    <w:rsid w:val="002A640B"/>
    <w:rsid w:val="002A6437"/>
    <w:rsid w:val="002A6FA9"/>
    <w:rsid w:val="002B1237"/>
    <w:rsid w:val="002B2192"/>
    <w:rsid w:val="002B2A93"/>
    <w:rsid w:val="002B4875"/>
    <w:rsid w:val="002C0450"/>
    <w:rsid w:val="002C14DA"/>
    <w:rsid w:val="002C2106"/>
    <w:rsid w:val="002C2494"/>
    <w:rsid w:val="002C59F0"/>
    <w:rsid w:val="002C6276"/>
    <w:rsid w:val="002C6B16"/>
    <w:rsid w:val="002C6E94"/>
    <w:rsid w:val="002D10D0"/>
    <w:rsid w:val="002D190D"/>
    <w:rsid w:val="002D1A4F"/>
    <w:rsid w:val="002D341C"/>
    <w:rsid w:val="002D4490"/>
    <w:rsid w:val="002D5130"/>
    <w:rsid w:val="002D533F"/>
    <w:rsid w:val="002D551A"/>
    <w:rsid w:val="002D55B8"/>
    <w:rsid w:val="002D59F0"/>
    <w:rsid w:val="002E0C01"/>
    <w:rsid w:val="002E0D6F"/>
    <w:rsid w:val="002E1EE7"/>
    <w:rsid w:val="002E5405"/>
    <w:rsid w:val="002E5722"/>
    <w:rsid w:val="002E5C63"/>
    <w:rsid w:val="002E5E1E"/>
    <w:rsid w:val="002E6D89"/>
    <w:rsid w:val="002E7E8C"/>
    <w:rsid w:val="002F15EE"/>
    <w:rsid w:val="002F2A0C"/>
    <w:rsid w:val="002F2A1C"/>
    <w:rsid w:val="002F447A"/>
    <w:rsid w:val="002F4FCD"/>
    <w:rsid w:val="002F6932"/>
    <w:rsid w:val="00300961"/>
    <w:rsid w:val="00301C28"/>
    <w:rsid w:val="003020E3"/>
    <w:rsid w:val="00304049"/>
    <w:rsid w:val="003044E9"/>
    <w:rsid w:val="003046EC"/>
    <w:rsid w:val="00304BE6"/>
    <w:rsid w:val="00305A30"/>
    <w:rsid w:val="0030690C"/>
    <w:rsid w:val="003100FA"/>
    <w:rsid w:val="0031194C"/>
    <w:rsid w:val="00311F69"/>
    <w:rsid w:val="003135BB"/>
    <w:rsid w:val="0031400A"/>
    <w:rsid w:val="00315A05"/>
    <w:rsid w:val="00315B0E"/>
    <w:rsid w:val="00315F19"/>
    <w:rsid w:val="003176E0"/>
    <w:rsid w:val="0032111A"/>
    <w:rsid w:val="0032150A"/>
    <w:rsid w:val="00321BAD"/>
    <w:rsid w:val="0032202C"/>
    <w:rsid w:val="00322FF8"/>
    <w:rsid w:val="00323906"/>
    <w:rsid w:val="00330D3A"/>
    <w:rsid w:val="0033165B"/>
    <w:rsid w:val="00331B96"/>
    <w:rsid w:val="003320BF"/>
    <w:rsid w:val="00332412"/>
    <w:rsid w:val="003357C9"/>
    <w:rsid w:val="00335F7E"/>
    <w:rsid w:val="0033603B"/>
    <w:rsid w:val="00337B39"/>
    <w:rsid w:val="00340342"/>
    <w:rsid w:val="00340774"/>
    <w:rsid w:val="003408A4"/>
    <w:rsid w:val="00340D0B"/>
    <w:rsid w:val="0034168B"/>
    <w:rsid w:val="0034214A"/>
    <w:rsid w:val="00342A41"/>
    <w:rsid w:val="00343332"/>
    <w:rsid w:val="003435B7"/>
    <w:rsid w:val="0034375C"/>
    <w:rsid w:val="00344839"/>
    <w:rsid w:val="00350DB6"/>
    <w:rsid w:val="00351AAB"/>
    <w:rsid w:val="00352603"/>
    <w:rsid w:val="0035372D"/>
    <w:rsid w:val="00355981"/>
    <w:rsid w:val="00355AA7"/>
    <w:rsid w:val="00355F93"/>
    <w:rsid w:val="00360ADC"/>
    <w:rsid w:val="00360ED6"/>
    <w:rsid w:val="00365912"/>
    <w:rsid w:val="00367B01"/>
    <w:rsid w:val="00371474"/>
    <w:rsid w:val="00371B1A"/>
    <w:rsid w:val="00373A6D"/>
    <w:rsid w:val="00374487"/>
    <w:rsid w:val="00376757"/>
    <w:rsid w:val="00377EEC"/>
    <w:rsid w:val="00383C60"/>
    <w:rsid w:val="00384037"/>
    <w:rsid w:val="003840B2"/>
    <w:rsid w:val="00385B87"/>
    <w:rsid w:val="00386CB7"/>
    <w:rsid w:val="00386D56"/>
    <w:rsid w:val="00387302"/>
    <w:rsid w:val="0039008D"/>
    <w:rsid w:val="0039120E"/>
    <w:rsid w:val="003915A2"/>
    <w:rsid w:val="00393768"/>
    <w:rsid w:val="0039383E"/>
    <w:rsid w:val="0039395A"/>
    <w:rsid w:val="0039399F"/>
    <w:rsid w:val="00394842"/>
    <w:rsid w:val="00396948"/>
    <w:rsid w:val="00396B19"/>
    <w:rsid w:val="00397958"/>
    <w:rsid w:val="00397BD1"/>
    <w:rsid w:val="003A13BB"/>
    <w:rsid w:val="003A1B6D"/>
    <w:rsid w:val="003A28DF"/>
    <w:rsid w:val="003A7726"/>
    <w:rsid w:val="003B0F67"/>
    <w:rsid w:val="003B13DA"/>
    <w:rsid w:val="003B1533"/>
    <w:rsid w:val="003B166E"/>
    <w:rsid w:val="003B1845"/>
    <w:rsid w:val="003B1FE3"/>
    <w:rsid w:val="003B2E4B"/>
    <w:rsid w:val="003B3725"/>
    <w:rsid w:val="003B70E2"/>
    <w:rsid w:val="003B7856"/>
    <w:rsid w:val="003B7CDA"/>
    <w:rsid w:val="003C0AB5"/>
    <w:rsid w:val="003C0DB9"/>
    <w:rsid w:val="003C1F9B"/>
    <w:rsid w:val="003C2480"/>
    <w:rsid w:val="003C24D7"/>
    <w:rsid w:val="003C2FBF"/>
    <w:rsid w:val="003C358F"/>
    <w:rsid w:val="003C548A"/>
    <w:rsid w:val="003C669F"/>
    <w:rsid w:val="003C6FD8"/>
    <w:rsid w:val="003C7E08"/>
    <w:rsid w:val="003D04E0"/>
    <w:rsid w:val="003D1C3F"/>
    <w:rsid w:val="003D2D7A"/>
    <w:rsid w:val="003D348A"/>
    <w:rsid w:val="003D4ECA"/>
    <w:rsid w:val="003D7C44"/>
    <w:rsid w:val="003E1548"/>
    <w:rsid w:val="003E15B1"/>
    <w:rsid w:val="003E17CA"/>
    <w:rsid w:val="003E2A53"/>
    <w:rsid w:val="003E35C9"/>
    <w:rsid w:val="003E4500"/>
    <w:rsid w:val="003E47DB"/>
    <w:rsid w:val="003E53CC"/>
    <w:rsid w:val="003E59FA"/>
    <w:rsid w:val="003E5F46"/>
    <w:rsid w:val="003F2F53"/>
    <w:rsid w:val="003F3704"/>
    <w:rsid w:val="003F3A76"/>
    <w:rsid w:val="003F46EF"/>
    <w:rsid w:val="003F5286"/>
    <w:rsid w:val="003F632A"/>
    <w:rsid w:val="003F70FB"/>
    <w:rsid w:val="00400FF1"/>
    <w:rsid w:val="0040112F"/>
    <w:rsid w:val="004022D8"/>
    <w:rsid w:val="004026E2"/>
    <w:rsid w:val="00402732"/>
    <w:rsid w:val="004030CC"/>
    <w:rsid w:val="0040410C"/>
    <w:rsid w:val="00404217"/>
    <w:rsid w:val="00407FF4"/>
    <w:rsid w:val="0041042C"/>
    <w:rsid w:val="00410982"/>
    <w:rsid w:val="00412083"/>
    <w:rsid w:val="00412F70"/>
    <w:rsid w:val="0041313C"/>
    <w:rsid w:val="004146CF"/>
    <w:rsid w:val="00415EF6"/>
    <w:rsid w:val="0041745A"/>
    <w:rsid w:val="00422623"/>
    <w:rsid w:val="004227BB"/>
    <w:rsid w:val="004229DA"/>
    <w:rsid w:val="00423EC4"/>
    <w:rsid w:val="00423F31"/>
    <w:rsid w:val="00424C1B"/>
    <w:rsid w:val="00425386"/>
    <w:rsid w:val="00427F2E"/>
    <w:rsid w:val="004314A1"/>
    <w:rsid w:val="004318CF"/>
    <w:rsid w:val="00432C6B"/>
    <w:rsid w:val="00432E7B"/>
    <w:rsid w:val="004364A1"/>
    <w:rsid w:val="004370BF"/>
    <w:rsid w:val="004402A9"/>
    <w:rsid w:val="00440FD8"/>
    <w:rsid w:val="004415D3"/>
    <w:rsid w:val="004422A9"/>
    <w:rsid w:val="00443BE0"/>
    <w:rsid w:val="0044420F"/>
    <w:rsid w:val="00444E05"/>
    <w:rsid w:val="0044504E"/>
    <w:rsid w:val="00446C23"/>
    <w:rsid w:val="00450F3D"/>
    <w:rsid w:val="004524A3"/>
    <w:rsid w:val="00452691"/>
    <w:rsid w:val="00452F24"/>
    <w:rsid w:val="00455347"/>
    <w:rsid w:val="00456D9D"/>
    <w:rsid w:val="00457A15"/>
    <w:rsid w:val="0046058B"/>
    <w:rsid w:val="004607BB"/>
    <w:rsid w:val="00460B00"/>
    <w:rsid w:val="0046241A"/>
    <w:rsid w:val="00462893"/>
    <w:rsid w:val="00463751"/>
    <w:rsid w:val="0046487D"/>
    <w:rsid w:val="004663A9"/>
    <w:rsid w:val="0046777D"/>
    <w:rsid w:val="00467C34"/>
    <w:rsid w:val="00470C37"/>
    <w:rsid w:val="00470F21"/>
    <w:rsid w:val="00471098"/>
    <w:rsid w:val="00474C14"/>
    <w:rsid w:val="00475073"/>
    <w:rsid w:val="00480CBB"/>
    <w:rsid w:val="00481DC9"/>
    <w:rsid w:val="004869C6"/>
    <w:rsid w:val="00486AC2"/>
    <w:rsid w:val="00492240"/>
    <w:rsid w:val="00494834"/>
    <w:rsid w:val="00495B00"/>
    <w:rsid w:val="0049608C"/>
    <w:rsid w:val="00496AAC"/>
    <w:rsid w:val="00497D88"/>
    <w:rsid w:val="00497ED6"/>
    <w:rsid w:val="004A03C5"/>
    <w:rsid w:val="004A1777"/>
    <w:rsid w:val="004A2ECD"/>
    <w:rsid w:val="004A3F0E"/>
    <w:rsid w:val="004A4694"/>
    <w:rsid w:val="004A6ED0"/>
    <w:rsid w:val="004B0282"/>
    <w:rsid w:val="004B175F"/>
    <w:rsid w:val="004B1CCE"/>
    <w:rsid w:val="004B1F5F"/>
    <w:rsid w:val="004B22BC"/>
    <w:rsid w:val="004B2E48"/>
    <w:rsid w:val="004B3402"/>
    <w:rsid w:val="004B4105"/>
    <w:rsid w:val="004B681C"/>
    <w:rsid w:val="004B6B4C"/>
    <w:rsid w:val="004B78CF"/>
    <w:rsid w:val="004C2004"/>
    <w:rsid w:val="004C3249"/>
    <w:rsid w:val="004C3CB0"/>
    <w:rsid w:val="004C4790"/>
    <w:rsid w:val="004C483F"/>
    <w:rsid w:val="004C48E8"/>
    <w:rsid w:val="004C4961"/>
    <w:rsid w:val="004C5B55"/>
    <w:rsid w:val="004C5D0C"/>
    <w:rsid w:val="004C6670"/>
    <w:rsid w:val="004C7E14"/>
    <w:rsid w:val="004D3E52"/>
    <w:rsid w:val="004D46BB"/>
    <w:rsid w:val="004D47E9"/>
    <w:rsid w:val="004D5F20"/>
    <w:rsid w:val="004D633A"/>
    <w:rsid w:val="004D6571"/>
    <w:rsid w:val="004D7D4B"/>
    <w:rsid w:val="004E09A3"/>
    <w:rsid w:val="004E176A"/>
    <w:rsid w:val="004E1873"/>
    <w:rsid w:val="004E237D"/>
    <w:rsid w:val="004E2561"/>
    <w:rsid w:val="004E4382"/>
    <w:rsid w:val="004E4A79"/>
    <w:rsid w:val="004E6449"/>
    <w:rsid w:val="004E6615"/>
    <w:rsid w:val="004E702F"/>
    <w:rsid w:val="004E7DE3"/>
    <w:rsid w:val="004F071A"/>
    <w:rsid w:val="004F097C"/>
    <w:rsid w:val="004F0BDF"/>
    <w:rsid w:val="004F17B1"/>
    <w:rsid w:val="004F3FCF"/>
    <w:rsid w:val="004F4B69"/>
    <w:rsid w:val="004F507B"/>
    <w:rsid w:val="004F5FC3"/>
    <w:rsid w:val="004F627D"/>
    <w:rsid w:val="004F755E"/>
    <w:rsid w:val="004F76D4"/>
    <w:rsid w:val="00500054"/>
    <w:rsid w:val="00500C19"/>
    <w:rsid w:val="00500E1A"/>
    <w:rsid w:val="00501ABD"/>
    <w:rsid w:val="005034B9"/>
    <w:rsid w:val="0050358F"/>
    <w:rsid w:val="00503AF3"/>
    <w:rsid w:val="00503E8F"/>
    <w:rsid w:val="00504760"/>
    <w:rsid w:val="005101A1"/>
    <w:rsid w:val="00510D8C"/>
    <w:rsid w:val="005121BC"/>
    <w:rsid w:val="00512232"/>
    <w:rsid w:val="00512E56"/>
    <w:rsid w:val="00512EB3"/>
    <w:rsid w:val="00513BB9"/>
    <w:rsid w:val="0051549F"/>
    <w:rsid w:val="00516BDE"/>
    <w:rsid w:val="00516DBD"/>
    <w:rsid w:val="005176C3"/>
    <w:rsid w:val="00520A86"/>
    <w:rsid w:val="00520E76"/>
    <w:rsid w:val="005211E8"/>
    <w:rsid w:val="00521CC5"/>
    <w:rsid w:val="00523E34"/>
    <w:rsid w:val="00525274"/>
    <w:rsid w:val="00527862"/>
    <w:rsid w:val="00527F4B"/>
    <w:rsid w:val="005308B4"/>
    <w:rsid w:val="00531676"/>
    <w:rsid w:val="005316E4"/>
    <w:rsid w:val="00531952"/>
    <w:rsid w:val="005326DB"/>
    <w:rsid w:val="00533605"/>
    <w:rsid w:val="00534E8E"/>
    <w:rsid w:val="005355F8"/>
    <w:rsid w:val="00540396"/>
    <w:rsid w:val="0054101D"/>
    <w:rsid w:val="00541523"/>
    <w:rsid w:val="0054174C"/>
    <w:rsid w:val="00541F36"/>
    <w:rsid w:val="00542C00"/>
    <w:rsid w:val="00546D8A"/>
    <w:rsid w:val="0055113E"/>
    <w:rsid w:val="00552ACB"/>
    <w:rsid w:val="00552CC7"/>
    <w:rsid w:val="005530DD"/>
    <w:rsid w:val="005533A6"/>
    <w:rsid w:val="00553463"/>
    <w:rsid w:val="0055482A"/>
    <w:rsid w:val="00554D3B"/>
    <w:rsid w:val="00555679"/>
    <w:rsid w:val="00555767"/>
    <w:rsid w:val="00555779"/>
    <w:rsid w:val="005579F4"/>
    <w:rsid w:val="00557B6A"/>
    <w:rsid w:val="00560351"/>
    <w:rsid w:val="00563122"/>
    <w:rsid w:val="00563331"/>
    <w:rsid w:val="00564974"/>
    <w:rsid w:val="00565239"/>
    <w:rsid w:val="0056642B"/>
    <w:rsid w:val="00566994"/>
    <w:rsid w:val="005669A8"/>
    <w:rsid w:val="005675E1"/>
    <w:rsid w:val="005713A8"/>
    <w:rsid w:val="005719F5"/>
    <w:rsid w:val="00571DB2"/>
    <w:rsid w:val="00572CE3"/>
    <w:rsid w:val="00572E7F"/>
    <w:rsid w:val="0057368C"/>
    <w:rsid w:val="005743BC"/>
    <w:rsid w:val="005743DF"/>
    <w:rsid w:val="00575941"/>
    <w:rsid w:val="00576173"/>
    <w:rsid w:val="005768F9"/>
    <w:rsid w:val="005773DB"/>
    <w:rsid w:val="00580750"/>
    <w:rsid w:val="0058168D"/>
    <w:rsid w:val="00583680"/>
    <w:rsid w:val="00585028"/>
    <w:rsid w:val="00586DEE"/>
    <w:rsid w:val="005871FF"/>
    <w:rsid w:val="00590257"/>
    <w:rsid w:val="0059102D"/>
    <w:rsid w:val="00592577"/>
    <w:rsid w:val="00593C65"/>
    <w:rsid w:val="00593EE2"/>
    <w:rsid w:val="00595BAF"/>
    <w:rsid w:val="005A0326"/>
    <w:rsid w:val="005A220E"/>
    <w:rsid w:val="005A23F3"/>
    <w:rsid w:val="005A3046"/>
    <w:rsid w:val="005A4013"/>
    <w:rsid w:val="005A50DE"/>
    <w:rsid w:val="005A52E9"/>
    <w:rsid w:val="005A573B"/>
    <w:rsid w:val="005A5BC2"/>
    <w:rsid w:val="005A5CAF"/>
    <w:rsid w:val="005A64D3"/>
    <w:rsid w:val="005B2B21"/>
    <w:rsid w:val="005B33C1"/>
    <w:rsid w:val="005B46F8"/>
    <w:rsid w:val="005B4990"/>
    <w:rsid w:val="005B5EFA"/>
    <w:rsid w:val="005B6969"/>
    <w:rsid w:val="005B6D85"/>
    <w:rsid w:val="005C1AA0"/>
    <w:rsid w:val="005C38E0"/>
    <w:rsid w:val="005C4604"/>
    <w:rsid w:val="005C4ED8"/>
    <w:rsid w:val="005D0BDC"/>
    <w:rsid w:val="005D2148"/>
    <w:rsid w:val="005D2E89"/>
    <w:rsid w:val="005D388B"/>
    <w:rsid w:val="005D6340"/>
    <w:rsid w:val="005D6932"/>
    <w:rsid w:val="005D7192"/>
    <w:rsid w:val="005E02FB"/>
    <w:rsid w:val="005E03B0"/>
    <w:rsid w:val="005E0AB4"/>
    <w:rsid w:val="005E125D"/>
    <w:rsid w:val="005E1786"/>
    <w:rsid w:val="005E60CB"/>
    <w:rsid w:val="005E6E47"/>
    <w:rsid w:val="005E7592"/>
    <w:rsid w:val="005F072B"/>
    <w:rsid w:val="005F09ED"/>
    <w:rsid w:val="005F1D24"/>
    <w:rsid w:val="005F2C8A"/>
    <w:rsid w:val="005F46C5"/>
    <w:rsid w:val="00600D86"/>
    <w:rsid w:val="006011AE"/>
    <w:rsid w:val="00601CE1"/>
    <w:rsid w:val="006020B9"/>
    <w:rsid w:val="00604478"/>
    <w:rsid w:val="006048AE"/>
    <w:rsid w:val="00604A36"/>
    <w:rsid w:val="00604FBC"/>
    <w:rsid w:val="0060511B"/>
    <w:rsid w:val="0060577D"/>
    <w:rsid w:val="0060614B"/>
    <w:rsid w:val="0061059B"/>
    <w:rsid w:val="0061068E"/>
    <w:rsid w:val="0061119C"/>
    <w:rsid w:val="0061181E"/>
    <w:rsid w:val="006130B6"/>
    <w:rsid w:val="00614A17"/>
    <w:rsid w:val="00615306"/>
    <w:rsid w:val="0061545E"/>
    <w:rsid w:val="0061554A"/>
    <w:rsid w:val="00615E88"/>
    <w:rsid w:val="00616122"/>
    <w:rsid w:val="0061637E"/>
    <w:rsid w:val="006174EB"/>
    <w:rsid w:val="006176C1"/>
    <w:rsid w:val="00617F75"/>
    <w:rsid w:val="0062087D"/>
    <w:rsid w:val="006208AF"/>
    <w:rsid w:val="00620F44"/>
    <w:rsid w:val="006217D1"/>
    <w:rsid w:val="00623D4F"/>
    <w:rsid w:val="00624CA5"/>
    <w:rsid w:val="00624F79"/>
    <w:rsid w:val="00624FC2"/>
    <w:rsid w:val="00627DA8"/>
    <w:rsid w:val="00631A4D"/>
    <w:rsid w:val="00633775"/>
    <w:rsid w:val="0063480A"/>
    <w:rsid w:val="00634BAC"/>
    <w:rsid w:val="0063592A"/>
    <w:rsid w:val="00637622"/>
    <w:rsid w:val="0064046A"/>
    <w:rsid w:val="0064222A"/>
    <w:rsid w:val="00643288"/>
    <w:rsid w:val="006447F0"/>
    <w:rsid w:val="00646749"/>
    <w:rsid w:val="00647E9B"/>
    <w:rsid w:val="0065022F"/>
    <w:rsid w:val="00650DF7"/>
    <w:rsid w:val="00651538"/>
    <w:rsid w:val="00652DA7"/>
    <w:rsid w:val="006545C9"/>
    <w:rsid w:val="00654A11"/>
    <w:rsid w:val="00654A3C"/>
    <w:rsid w:val="00654E35"/>
    <w:rsid w:val="0065508D"/>
    <w:rsid w:val="006551D6"/>
    <w:rsid w:val="00655E7B"/>
    <w:rsid w:val="00656E95"/>
    <w:rsid w:val="00657321"/>
    <w:rsid w:val="006601BC"/>
    <w:rsid w:val="00662B2F"/>
    <w:rsid w:val="006649E5"/>
    <w:rsid w:val="00665F04"/>
    <w:rsid w:val="00666574"/>
    <w:rsid w:val="00666595"/>
    <w:rsid w:val="006700A9"/>
    <w:rsid w:val="00671BBA"/>
    <w:rsid w:val="006722D6"/>
    <w:rsid w:val="00672685"/>
    <w:rsid w:val="006728A3"/>
    <w:rsid w:val="0067486B"/>
    <w:rsid w:val="00675207"/>
    <w:rsid w:val="00676C15"/>
    <w:rsid w:val="00680959"/>
    <w:rsid w:val="00682981"/>
    <w:rsid w:val="0068396C"/>
    <w:rsid w:val="0068546E"/>
    <w:rsid w:val="00685986"/>
    <w:rsid w:val="00686160"/>
    <w:rsid w:val="006863A1"/>
    <w:rsid w:val="0068702E"/>
    <w:rsid w:val="00693A3A"/>
    <w:rsid w:val="0069681A"/>
    <w:rsid w:val="00696F9F"/>
    <w:rsid w:val="006973D4"/>
    <w:rsid w:val="006A05A2"/>
    <w:rsid w:val="006A31AF"/>
    <w:rsid w:val="006A3582"/>
    <w:rsid w:val="006A4048"/>
    <w:rsid w:val="006A6C03"/>
    <w:rsid w:val="006A7B14"/>
    <w:rsid w:val="006B1A6D"/>
    <w:rsid w:val="006B2901"/>
    <w:rsid w:val="006B2D0F"/>
    <w:rsid w:val="006B437F"/>
    <w:rsid w:val="006B5356"/>
    <w:rsid w:val="006B7268"/>
    <w:rsid w:val="006C11FE"/>
    <w:rsid w:val="006C38E8"/>
    <w:rsid w:val="006C5848"/>
    <w:rsid w:val="006C5B36"/>
    <w:rsid w:val="006C72A6"/>
    <w:rsid w:val="006D34F0"/>
    <w:rsid w:val="006D4902"/>
    <w:rsid w:val="006D588E"/>
    <w:rsid w:val="006D5AE3"/>
    <w:rsid w:val="006E0029"/>
    <w:rsid w:val="006E014E"/>
    <w:rsid w:val="006E3270"/>
    <w:rsid w:val="006E4029"/>
    <w:rsid w:val="006E416E"/>
    <w:rsid w:val="006E461B"/>
    <w:rsid w:val="006E49E2"/>
    <w:rsid w:val="006E5871"/>
    <w:rsid w:val="006E5F37"/>
    <w:rsid w:val="006E6375"/>
    <w:rsid w:val="006E64EA"/>
    <w:rsid w:val="006E7AE7"/>
    <w:rsid w:val="006E7E8B"/>
    <w:rsid w:val="006F0D3A"/>
    <w:rsid w:val="006F0D85"/>
    <w:rsid w:val="006F26CB"/>
    <w:rsid w:val="006F3AB7"/>
    <w:rsid w:val="006F4CD3"/>
    <w:rsid w:val="006F53E7"/>
    <w:rsid w:val="006F5EE0"/>
    <w:rsid w:val="00700152"/>
    <w:rsid w:val="0070027F"/>
    <w:rsid w:val="007004AD"/>
    <w:rsid w:val="00700BEA"/>
    <w:rsid w:val="00701B69"/>
    <w:rsid w:val="00701E66"/>
    <w:rsid w:val="00704F65"/>
    <w:rsid w:val="0070551E"/>
    <w:rsid w:val="00705DCA"/>
    <w:rsid w:val="0070617E"/>
    <w:rsid w:val="00706BE8"/>
    <w:rsid w:val="00707531"/>
    <w:rsid w:val="00710160"/>
    <w:rsid w:val="007104F8"/>
    <w:rsid w:val="00711292"/>
    <w:rsid w:val="00711BBB"/>
    <w:rsid w:val="00711D9B"/>
    <w:rsid w:val="00712E2B"/>
    <w:rsid w:val="00712F4E"/>
    <w:rsid w:val="007147BF"/>
    <w:rsid w:val="007204D9"/>
    <w:rsid w:val="00721D11"/>
    <w:rsid w:val="00725F2C"/>
    <w:rsid w:val="007323E2"/>
    <w:rsid w:val="00732EA3"/>
    <w:rsid w:val="00733FFB"/>
    <w:rsid w:val="00735197"/>
    <w:rsid w:val="00735ECA"/>
    <w:rsid w:val="00736A93"/>
    <w:rsid w:val="007371DC"/>
    <w:rsid w:val="00740314"/>
    <w:rsid w:val="0074038A"/>
    <w:rsid w:val="0074165A"/>
    <w:rsid w:val="007478AD"/>
    <w:rsid w:val="007501C9"/>
    <w:rsid w:val="007503B1"/>
    <w:rsid w:val="0075320D"/>
    <w:rsid w:val="007532D3"/>
    <w:rsid w:val="0075385E"/>
    <w:rsid w:val="007538B8"/>
    <w:rsid w:val="00755034"/>
    <w:rsid w:val="00755822"/>
    <w:rsid w:val="007570CD"/>
    <w:rsid w:val="007574DA"/>
    <w:rsid w:val="007625F7"/>
    <w:rsid w:val="00764271"/>
    <w:rsid w:val="00764A52"/>
    <w:rsid w:val="00764E88"/>
    <w:rsid w:val="00765398"/>
    <w:rsid w:val="00766EAB"/>
    <w:rsid w:val="00767C12"/>
    <w:rsid w:val="00770DD6"/>
    <w:rsid w:val="007716BD"/>
    <w:rsid w:val="007726FC"/>
    <w:rsid w:val="007731DD"/>
    <w:rsid w:val="00773B02"/>
    <w:rsid w:val="00773D06"/>
    <w:rsid w:val="00775B58"/>
    <w:rsid w:val="00775DD9"/>
    <w:rsid w:val="00776AC6"/>
    <w:rsid w:val="00776BB1"/>
    <w:rsid w:val="00777963"/>
    <w:rsid w:val="0078071B"/>
    <w:rsid w:val="00780E92"/>
    <w:rsid w:val="00782EE5"/>
    <w:rsid w:val="007832A0"/>
    <w:rsid w:val="007841E8"/>
    <w:rsid w:val="00786342"/>
    <w:rsid w:val="007867D3"/>
    <w:rsid w:val="00787395"/>
    <w:rsid w:val="00787A11"/>
    <w:rsid w:val="00787DCC"/>
    <w:rsid w:val="00790893"/>
    <w:rsid w:val="00790C01"/>
    <w:rsid w:val="00792BD9"/>
    <w:rsid w:val="00793680"/>
    <w:rsid w:val="007949D2"/>
    <w:rsid w:val="00796615"/>
    <w:rsid w:val="00796D95"/>
    <w:rsid w:val="007970FB"/>
    <w:rsid w:val="007A128C"/>
    <w:rsid w:val="007A1DD2"/>
    <w:rsid w:val="007A2823"/>
    <w:rsid w:val="007A3D15"/>
    <w:rsid w:val="007A4276"/>
    <w:rsid w:val="007A4504"/>
    <w:rsid w:val="007A5CC4"/>
    <w:rsid w:val="007A6547"/>
    <w:rsid w:val="007A6D49"/>
    <w:rsid w:val="007A76F6"/>
    <w:rsid w:val="007B0B63"/>
    <w:rsid w:val="007B1F3A"/>
    <w:rsid w:val="007B1FF1"/>
    <w:rsid w:val="007B2B8F"/>
    <w:rsid w:val="007B2FC3"/>
    <w:rsid w:val="007B32F7"/>
    <w:rsid w:val="007B3ED0"/>
    <w:rsid w:val="007B6496"/>
    <w:rsid w:val="007B6F7E"/>
    <w:rsid w:val="007C0129"/>
    <w:rsid w:val="007C076F"/>
    <w:rsid w:val="007C11E2"/>
    <w:rsid w:val="007C1CFE"/>
    <w:rsid w:val="007C6065"/>
    <w:rsid w:val="007C710A"/>
    <w:rsid w:val="007C72F9"/>
    <w:rsid w:val="007C79FD"/>
    <w:rsid w:val="007D1974"/>
    <w:rsid w:val="007D2967"/>
    <w:rsid w:val="007D327F"/>
    <w:rsid w:val="007D37E9"/>
    <w:rsid w:val="007D50BD"/>
    <w:rsid w:val="007D5FCE"/>
    <w:rsid w:val="007D6E0D"/>
    <w:rsid w:val="007D722C"/>
    <w:rsid w:val="007D762C"/>
    <w:rsid w:val="007E001A"/>
    <w:rsid w:val="007E0EEB"/>
    <w:rsid w:val="007E102B"/>
    <w:rsid w:val="007E173E"/>
    <w:rsid w:val="007E2ADF"/>
    <w:rsid w:val="007E357F"/>
    <w:rsid w:val="007E5A8E"/>
    <w:rsid w:val="007E64C0"/>
    <w:rsid w:val="007E7068"/>
    <w:rsid w:val="007F14ED"/>
    <w:rsid w:val="007F1509"/>
    <w:rsid w:val="007F1D4F"/>
    <w:rsid w:val="007F2212"/>
    <w:rsid w:val="007F35A6"/>
    <w:rsid w:val="007F4C82"/>
    <w:rsid w:val="007F56B4"/>
    <w:rsid w:val="007F7385"/>
    <w:rsid w:val="008017C1"/>
    <w:rsid w:val="0080221E"/>
    <w:rsid w:val="00802E9B"/>
    <w:rsid w:val="00803761"/>
    <w:rsid w:val="008038B1"/>
    <w:rsid w:val="00803E4C"/>
    <w:rsid w:val="008109D8"/>
    <w:rsid w:val="00811B3A"/>
    <w:rsid w:val="00812323"/>
    <w:rsid w:val="00815C17"/>
    <w:rsid w:val="0081790F"/>
    <w:rsid w:val="00820C53"/>
    <w:rsid w:val="00822926"/>
    <w:rsid w:val="00824547"/>
    <w:rsid w:val="00824AAB"/>
    <w:rsid w:val="00826C0E"/>
    <w:rsid w:val="00826E1F"/>
    <w:rsid w:val="008316A6"/>
    <w:rsid w:val="00833190"/>
    <w:rsid w:val="0083338C"/>
    <w:rsid w:val="008343E6"/>
    <w:rsid w:val="00835669"/>
    <w:rsid w:val="00835DCB"/>
    <w:rsid w:val="00835EEC"/>
    <w:rsid w:val="00836F21"/>
    <w:rsid w:val="008406D6"/>
    <w:rsid w:val="0084139E"/>
    <w:rsid w:val="008417DF"/>
    <w:rsid w:val="0084203B"/>
    <w:rsid w:val="0084210A"/>
    <w:rsid w:val="008426F6"/>
    <w:rsid w:val="0084278D"/>
    <w:rsid w:val="0084333D"/>
    <w:rsid w:val="008433DE"/>
    <w:rsid w:val="00843D61"/>
    <w:rsid w:val="00844731"/>
    <w:rsid w:val="00844E24"/>
    <w:rsid w:val="00845534"/>
    <w:rsid w:val="00845652"/>
    <w:rsid w:val="00846486"/>
    <w:rsid w:val="00846E43"/>
    <w:rsid w:val="00847C29"/>
    <w:rsid w:val="00847D43"/>
    <w:rsid w:val="00847D97"/>
    <w:rsid w:val="008509F7"/>
    <w:rsid w:val="00850A08"/>
    <w:rsid w:val="00853B80"/>
    <w:rsid w:val="00853D2F"/>
    <w:rsid w:val="00853D41"/>
    <w:rsid w:val="00856C68"/>
    <w:rsid w:val="008575EF"/>
    <w:rsid w:val="008600D8"/>
    <w:rsid w:val="008605BA"/>
    <w:rsid w:val="00860B0D"/>
    <w:rsid w:val="008619D7"/>
    <w:rsid w:val="00861B32"/>
    <w:rsid w:val="00862184"/>
    <w:rsid w:val="008629ED"/>
    <w:rsid w:val="00865931"/>
    <w:rsid w:val="00866B4A"/>
    <w:rsid w:val="008700B7"/>
    <w:rsid w:val="00870A07"/>
    <w:rsid w:val="008714E8"/>
    <w:rsid w:val="00871CF2"/>
    <w:rsid w:val="00872559"/>
    <w:rsid w:val="00873233"/>
    <w:rsid w:val="00877BD1"/>
    <w:rsid w:val="00880573"/>
    <w:rsid w:val="008809C0"/>
    <w:rsid w:val="00881C1A"/>
    <w:rsid w:val="00882DF1"/>
    <w:rsid w:val="00882EE0"/>
    <w:rsid w:val="00882EE7"/>
    <w:rsid w:val="00883446"/>
    <w:rsid w:val="00883D22"/>
    <w:rsid w:val="00883D2C"/>
    <w:rsid w:val="00884051"/>
    <w:rsid w:val="0088465A"/>
    <w:rsid w:val="00887198"/>
    <w:rsid w:val="00887D08"/>
    <w:rsid w:val="00890BED"/>
    <w:rsid w:val="00892791"/>
    <w:rsid w:val="008927E6"/>
    <w:rsid w:val="008944F4"/>
    <w:rsid w:val="00894CB1"/>
    <w:rsid w:val="0089578F"/>
    <w:rsid w:val="00895F46"/>
    <w:rsid w:val="008964D6"/>
    <w:rsid w:val="0089708E"/>
    <w:rsid w:val="008A0735"/>
    <w:rsid w:val="008A090C"/>
    <w:rsid w:val="008A12B3"/>
    <w:rsid w:val="008A25AE"/>
    <w:rsid w:val="008A2E30"/>
    <w:rsid w:val="008A349C"/>
    <w:rsid w:val="008A3F0A"/>
    <w:rsid w:val="008A42B1"/>
    <w:rsid w:val="008A4A18"/>
    <w:rsid w:val="008A549E"/>
    <w:rsid w:val="008A592F"/>
    <w:rsid w:val="008A6808"/>
    <w:rsid w:val="008A726A"/>
    <w:rsid w:val="008A74A5"/>
    <w:rsid w:val="008A7AAB"/>
    <w:rsid w:val="008B0510"/>
    <w:rsid w:val="008B47A6"/>
    <w:rsid w:val="008B5197"/>
    <w:rsid w:val="008B6B23"/>
    <w:rsid w:val="008C00BD"/>
    <w:rsid w:val="008C0AAF"/>
    <w:rsid w:val="008C10A3"/>
    <w:rsid w:val="008C1891"/>
    <w:rsid w:val="008C214F"/>
    <w:rsid w:val="008C3E41"/>
    <w:rsid w:val="008C4D5F"/>
    <w:rsid w:val="008C6ACA"/>
    <w:rsid w:val="008C7910"/>
    <w:rsid w:val="008D0C81"/>
    <w:rsid w:val="008D3BD7"/>
    <w:rsid w:val="008D40FC"/>
    <w:rsid w:val="008D53A1"/>
    <w:rsid w:val="008D5836"/>
    <w:rsid w:val="008D5ED4"/>
    <w:rsid w:val="008D6BA6"/>
    <w:rsid w:val="008D7605"/>
    <w:rsid w:val="008D783F"/>
    <w:rsid w:val="008E2572"/>
    <w:rsid w:val="008E2F1B"/>
    <w:rsid w:val="008E3314"/>
    <w:rsid w:val="008E3C6D"/>
    <w:rsid w:val="008E457A"/>
    <w:rsid w:val="008E518A"/>
    <w:rsid w:val="008E5E87"/>
    <w:rsid w:val="008E6129"/>
    <w:rsid w:val="008E6692"/>
    <w:rsid w:val="008F4826"/>
    <w:rsid w:val="008F548D"/>
    <w:rsid w:val="008F5AA4"/>
    <w:rsid w:val="008F7213"/>
    <w:rsid w:val="00900151"/>
    <w:rsid w:val="00900C81"/>
    <w:rsid w:val="00901661"/>
    <w:rsid w:val="0090229A"/>
    <w:rsid w:val="00902911"/>
    <w:rsid w:val="00902B10"/>
    <w:rsid w:val="00903A2C"/>
    <w:rsid w:val="00903BE9"/>
    <w:rsid w:val="009046AE"/>
    <w:rsid w:val="009050CA"/>
    <w:rsid w:val="0090764E"/>
    <w:rsid w:val="00910A87"/>
    <w:rsid w:val="00911714"/>
    <w:rsid w:val="00911B4E"/>
    <w:rsid w:val="00911B90"/>
    <w:rsid w:val="009121ED"/>
    <w:rsid w:val="0091391D"/>
    <w:rsid w:val="0091447B"/>
    <w:rsid w:val="0091547C"/>
    <w:rsid w:val="00915A0A"/>
    <w:rsid w:val="00915D3C"/>
    <w:rsid w:val="009164E6"/>
    <w:rsid w:val="00916EDE"/>
    <w:rsid w:val="00917152"/>
    <w:rsid w:val="00917A6E"/>
    <w:rsid w:val="00917C46"/>
    <w:rsid w:val="00917F38"/>
    <w:rsid w:val="00920BC9"/>
    <w:rsid w:val="00920DB3"/>
    <w:rsid w:val="00922817"/>
    <w:rsid w:val="00923506"/>
    <w:rsid w:val="00924978"/>
    <w:rsid w:val="00924A15"/>
    <w:rsid w:val="00927B9F"/>
    <w:rsid w:val="009301B8"/>
    <w:rsid w:val="00930B4B"/>
    <w:rsid w:val="0093106E"/>
    <w:rsid w:val="009313A7"/>
    <w:rsid w:val="009333E4"/>
    <w:rsid w:val="00935750"/>
    <w:rsid w:val="00935F82"/>
    <w:rsid w:val="00936963"/>
    <w:rsid w:val="00942647"/>
    <w:rsid w:val="009438BE"/>
    <w:rsid w:val="0094546C"/>
    <w:rsid w:val="00950465"/>
    <w:rsid w:val="00950E4F"/>
    <w:rsid w:val="00950F32"/>
    <w:rsid w:val="009524BF"/>
    <w:rsid w:val="009527A9"/>
    <w:rsid w:val="00953216"/>
    <w:rsid w:val="00953AE8"/>
    <w:rsid w:val="00953F69"/>
    <w:rsid w:val="009558D1"/>
    <w:rsid w:val="0095617A"/>
    <w:rsid w:val="00957030"/>
    <w:rsid w:val="00957A86"/>
    <w:rsid w:val="00957BFF"/>
    <w:rsid w:val="009609F7"/>
    <w:rsid w:val="009612A6"/>
    <w:rsid w:val="00961414"/>
    <w:rsid w:val="00961755"/>
    <w:rsid w:val="00962F24"/>
    <w:rsid w:val="009644E1"/>
    <w:rsid w:val="00964971"/>
    <w:rsid w:val="00965079"/>
    <w:rsid w:val="00966931"/>
    <w:rsid w:val="00966AA7"/>
    <w:rsid w:val="00967DB5"/>
    <w:rsid w:val="00970001"/>
    <w:rsid w:val="00971107"/>
    <w:rsid w:val="0097122B"/>
    <w:rsid w:val="00972762"/>
    <w:rsid w:val="00973263"/>
    <w:rsid w:val="00973D72"/>
    <w:rsid w:val="00974013"/>
    <w:rsid w:val="009756B7"/>
    <w:rsid w:val="009758E4"/>
    <w:rsid w:val="00976C4B"/>
    <w:rsid w:val="00977034"/>
    <w:rsid w:val="009774A3"/>
    <w:rsid w:val="00977964"/>
    <w:rsid w:val="00980075"/>
    <w:rsid w:val="00981B69"/>
    <w:rsid w:val="0098242F"/>
    <w:rsid w:val="00982C98"/>
    <w:rsid w:val="009833EC"/>
    <w:rsid w:val="0098508E"/>
    <w:rsid w:val="0098512E"/>
    <w:rsid w:val="009851E6"/>
    <w:rsid w:val="00986F0A"/>
    <w:rsid w:val="00990C31"/>
    <w:rsid w:val="009916C2"/>
    <w:rsid w:val="00991F0C"/>
    <w:rsid w:val="009935E6"/>
    <w:rsid w:val="00993915"/>
    <w:rsid w:val="00993F5D"/>
    <w:rsid w:val="009946E2"/>
    <w:rsid w:val="00994939"/>
    <w:rsid w:val="00996746"/>
    <w:rsid w:val="00996F1F"/>
    <w:rsid w:val="009A0EFE"/>
    <w:rsid w:val="009A1725"/>
    <w:rsid w:val="009A22F1"/>
    <w:rsid w:val="009A2731"/>
    <w:rsid w:val="009A4434"/>
    <w:rsid w:val="009A68BD"/>
    <w:rsid w:val="009A6BE2"/>
    <w:rsid w:val="009B0147"/>
    <w:rsid w:val="009B0282"/>
    <w:rsid w:val="009B0498"/>
    <w:rsid w:val="009B1B70"/>
    <w:rsid w:val="009B294D"/>
    <w:rsid w:val="009B3D7D"/>
    <w:rsid w:val="009B5393"/>
    <w:rsid w:val="009B5733"/>
    <w:rsid w:val="009B5BE0"/>
    <w:rsid w:val="009B5D81"/>
    <w:rsid w:val="009B5DEC"/>
    <w:rsid w:val="009B61FD"/>
    <w:rsid w:val="009B6F48"/>
    <w:rsid w:val="009B7C7B"/>
    <w:rsid w:val="009C0E3C"/>
    <w:rsid w:val="009C14A4"/>
    <w:rsid w:val="009C1E89"/>
    <w:rsid w:val="009C22E4"/>
    <w:rsid w:val="009C4FD7"/>
    <w:rsid w:val="009C59D2"/>
    <w:rsid w:val="009C615C"/>
    <w:rsid w:val="009C7CBC"/>
    <w:rsid w:val="009D0995"/>
    <w:rsid w:val="009D1985"/>
    <w:rsid w:val="009D2A6D"/>
    <w:rsid w:val="009D30A0"/>
    <w:rsid w:val="009D35D1"/>
    <w:rsid w:val="009D3966"/>
    <w:rsid w:val="009D5760"/>
    <w:rsid w:val="009D760D"/>
    <w:rsid w:val="009D7A42"/>
    <w:rsid w:val="009E024A"/>
    <w:rsid w:val="009E066A"/>
    <w:rsid w:val="009E20E3"/>
    <w:rsid w:val="009E221F"/>
    <w:rsid w:val="009E295A"/>
    <w:rsid w:val="009E3C23"/>
    <w:rsid w:val="009E4BA4"/>
    <w:rsid w:val="009E76E2"/>
    <w:rsid w:val="009F2BCC"/>
    <w:rsid w:val="009F41E7"/>
    <w:rsid w:val="009F5593"/>
    <w:rsid w:val="009F5B85"/>
    <w:rsid w:val="009F658D"/>
    <w:rsid w:val="009F7152"/>
    <w:rsid w:val="009F796A"/>
    <w:rsid w:val="00A002C9"/>
    <w:rsid w:val="00A005BB"/>
    <w:rsid w:val="00A02D2F"/>
    <w:rsid w:val="00A03D01"/>
    <w:rsid w:val="00A04B95"/>
    <w:rsid w:val="00A05379"/>
    <w:rsid w:val="00A057B2"/>
    <w:rsid w:val="00A10AEF"/>
    <w:rsid w:val="00A11617"/>
    <w:rsid w:val="00A12F3D"/>
    <w:rsid w:val="00A131FE"/>
    <w:rsid w:val="00A13A26"/>
    <w:rsid w:val="00A141FB"/>
    <w:rsid w:val="00A14CC5"/>
    <w:rsid w:val="00A15BC4"/>
    <w:rsid w:val="00A20397"/>
    <w:rsid w:val="00A20484"/>
    <w:rsid w:val="00A2074B"/>
    <w:rsid w:val="00A213E4"/>
    <w:rsid w:val="00A23CD9"/>
    <w:rsid w:val="00A242E7"/>
    <w:rsid w:val="00A3051E"/>
    <w:rsid w:val="00A30566"/>
    <w:rsid w:val="00A30CBC"/>
    <w:rsid w:val="00A319EC"/>
    <w:rsid w:val="00A32AEA"/>
    <w:rsid w:val="00A33FB7"/>
    <w:rsid w:val="00A34CE8"/>
    <w:rsid w:val="00A3599E"/>
    <w:rsid w:val="00A35B78"/>
    <w:rsid w:val="00A3614B"/>
    <w:rsid w:val="00A375D1"/>
    <w:rsid w:val="00A41BD7"/>
    <w:rsid w:val="00A42635"/>
    <w:rsid w:val="00A43025"/>
    <w:rsid w:val="00A43173"/>
    <w:rsid w:val="00A43FFF"/>
    <w:rsid w:val="00A45B85"/>
    <w:rsid w:val="00A45DB2"/>
    <w:rsid w:val="00A47176"/>
    <w:rsid w:val="00A47BE7"/>
    <w:rsid w:val="00A50FE1"/>
    <w:rsid w:val="00A516DB"/>
    <w:rsid w:val="00A52F33"/>
    <w:rsid w:val="00A530BF"/>
    <w:rsid w:val="00A53BCB"/>
    <w:rsid w:val="00A55C37"/>
    <w:rsid w:val="00A613DD"/>
    <w:rsid w:val="00A61712"/>
    <w:rsid w:val="00A62AFE"/>
    <w:rsid w:val="00A638FE"/>
    <w:rsid w:val="00A642E7"/>
    <w:rsid w:val="00A6463E"/>
    <w:rsid w:val="00A64FC9"/>
    <w:rsid w:val="00A65AA9"/>
    <w:rsid w:val="00A65E67"/>
    <w:rsid w:val="00A671B3"/>
    <w:rsid w:val="00A67F4A"/>
    <w:rsid w:val="00A731E1"/>
    <w:rsid w:val="00A73DF3"/>
    <w:rsid w:val="00A74225"/>
    <w:rsid w:val="00A744E9"/>
    <w:rsid w:val="00A77FBF"/>
    <w:rsid w:val="00A819E2"/>
    <w:rsid w:val="00A82837"/>
    <w:rsid w:val="00A8357D"/>
    <w:rsid w:val="00A83AE0"/>
    <w:rsid w:val="00A83F4E"/>
    <w:rsid w:val="00A842EA"/>
    <w:rsid w:val="00A8691C"/>
    <w:rsid w:val="00A87A86"/>
    <w:rsid w:val="00A904E5"/>
    <w:rsid w:val="00A90B68"/>
    <w:rsid w:val="00A90B78"/>
    <w:rsid w:val="00A92B3A"/>
    <w:rsid w:val="00A96603"/>
    <w:rsid w:val="00A97AA3"/>
    <w:rsid w:val="00AA1D73"/>
    <w:rsid w:val="00AA2383"/>
    <w:rsid w:val="00AA431B"/>
    <w:rsid w:val="00AA440B"/>
    <w:rsid w:val="00AA5521"/>
    <w:rsid w:val="00AA57A3"/>
    <w:rsid w:val="00AA619C"/>
    <w:rsid w:val="00AA7F24"/>
    <w:rsid w:val="00AB0333"/>
    <w:rsid w:val="00AB1A17"/>
    <w:rsid w:val="00AB1A66"/>
    <w:rsid w:val="00AB3F4B"/>
    <w:rsid w:val="00AB47ED"/>
    <w:rsid w:val="00AB6C5A"/>
    <w:rsid w:val="00AC045E"/>
    <w:rsid w:val="00AC07F9"/>
    <w:rsid w:val="00AC09DA"/>
    <w:rsid w:val="00AC2F14"/>
    <w:rsid w:val="00AC3D44"/>
    <w:rsid w:val="00AC3D91"/>
    <w:rsid w:val="00AC6526"/>
    <w:rsid w:val="00AC7611"/>
    <w:rsid w:val="00AC7828"/>
    <w:rsid w:val="00AC7D55"/>
    <w:rsid w:val="00AD0F60"/>
    <w:rsid w:val="00AD1CEC"/>
    <w:rsid w:val="00AD215C"/>
    <w:rsid w:val="00AD4316"/>
    <w:rsid w:val="00AD4B91"/>
    <w:rsid w:val="00AD5D45"/>
    <w:rsid w:val="00AD6909"/>
    <w:rsid w:val="00AE092F"/>
    <w:rsid w:val="00AE0DC0"/>
    <w:rsid w:val="00AE101D"/>
    <w:rsid w:val="00AE2E20"/>
    <w:rsid w:val="00AE6526"/>
    <w:rsid w:val="00AE66AF"/>
    <w:rsid w:val="00AE6793"/>
    <w:rsid w:val="00AE6F8E"/>
    <w:rsid w:val="00AF17C1"/>
    <w:rsid w:val="00AF24EE"/>
    <w:rsid w:val="00AF2F14"/>
    <w:rsid w:val="00AF3016"/>
    <w:rsid w:val="00AF37DD"/>
    <w:rsid w:val="00AF5BC6"/>
    <w:rsid w:val="00AF5F8C"/>
    <w:rsid w:val="00AF65E6"/>
    <w:rsid w:val="00AF6B25"/>
    <w:rsid w:val="00AF6D2A"/>
    <w:rsid w:val="00B00237"/>
    <w:rsid w:val="00B011FA"/>
    <w:rsid w:val="00B031C1"/>
    <w:rsid w:val="00B036A1"/>
    <w:rsid w:val="00B03F5D"/>
    <w:rsid w:val="00B04A3A"/>
    <w:rsid w:val="00B06C16"/>
    <w:rsid w:val="00B0782A"/>
    <w:rsid w:val="00B07ED3"/>
    <w:rsid w:val="00B103B6"/>
    <w:rsid w:val="00B11E34"/>
    <w:rsid w:val="00B1245E"/>
    <w:rsid w:val="00B12E6B"/>
    <w:rsid w:val="00B132EB"/>
    <w:rsid w:val="00B13912"/>
    <w:rsid w:val="00B13CDE"/>
    <w:rsid w:val="00B15354"/>
    <w:rsid w:val="00B15DE0"/>
    <w:rsid w:val="00B15EDE"/>
    <w:rsid w:val="00B165D0"/>
    <w:rsid w:val="00B172C5"/>
    <w:rsid w:val="00B2311E"/>
    <w:rsid w:val="00B23684"/>
    <w:rsid w:val="00B23F79"/>
    <w:rsid w:val="00B245C6"/>
    <w:rsid w:val="00B24C8E"/>
    <w:rsid w:val="00B25290"/>
    <w:rsid w:val="00B26AF5"/>
    <w:rsid w:val="00B303D4"/>
    <w:rsid w:val="00B31F96"/>
    <w:rsid w:val="00B334F9"/>
    <w:rsid w:val="00B33986"/>
    <w:rsid w:val="00B34F97"/>
    <w:rsid w:val="00B35AF4"/>
    <w:rsid w:val="00B36959"/>
    <w:rsid w:val="00B369EF"/>
    <w:rsid w:val="00B36EB9"/>
    <w:rsid w:val="00B40DBF"/>
    <w:rsid w:val="00B41237"/>
    <w:rsid w:val="00B44BC2"/>
    <w:rsid w:val="00B45237"/>
    <w:rsid w:val="00B47B22"/>
    <w:rsid w:val="00B51A46"/>
    <w:rsid w:val="00B51F8C"/>
    <w:rsid w:val="00B5591C"/>
    <w:rsid w:val="00B608D5"/>
    <w:rsid w:val="00B60BF6"/>
    <w:rsid w:val="00B62CE0"/>
    <w:rsid w:val="00B64301"/>
    <w:rsid w:val="00B64788"/>
    <w:rsid w:val="00B64877"/>
    <w:rsid w:val="00B65504"/>
    <w:rsid w:val="00B6582F"/>
    <w:rsid w:val="00B65A60"/>
    <w:rsid w:val="00B672D1"/>
    <w:rsid w:val="00B6741F"/>
    <w:rsid w:val="00B70D56"/>
    <w:rsid w:val="00B725F2"/>
    <w:rsid w:val="00B72B51"/>
    <w:rsid w:val="00B72F2D"/>
    <w:rsid w:val="00B7549F"/>
    <w:rsid w:val="00B7555E"/>
    <w:rsid w:val="00B76C4B"/>
    <w:rsid w:val="00B80683"/>
    <w:rsid w:val="00B8111C"/>
    <w:rsid w:val="00B817FF"/>
    <w:rsid w:val="00B82CED"/>
    <w:rsid w:val="00B83530"/>
    <w:rsid w:val="00B836F7"/>
    <w:rsid w:val="00B83DC8"/>
    <w:rsid w:val="00B845E5"/>
    <w:rsid w:val="00B84FA4"/>
    <w:rsid w:val="00B85A63"/>
    <w:rsid w:val="00B85E38"/>
    <w:rsid w:val="00B87D29"/>
    <w:rsid w:val="00B90785"/>
    <w:rsid w:val="00B91791"/>
    <w:rsid w:val="00B9275E"/>
    <w:rsid w:val="00B93F40"/>
    <w:rsid w:val="00B941D4"/>
    <w:rsid w:val="00B944C5"/>
    <w:rsid w:val="00B94D82"/>
    <w:rsid w:val="00B94DE9"/>
    <w:rsid w:val="00B9515E"/>
    <w:rsid w:val="00B9516B"/>
    <w:rsid w:val="00B953E7"/>
    <w:rsid w:val="00B95DFD"/>
    <w:rsid w:val="00B97283"/>
    <w:rsid w:val="00B97BF2"/>
    <w:rsid w:val="00BA10D4"/>
    <w:rsid w:val="00BA29C5"/>
    <w:rsid w:val="00BA2EE3"/>
    <w:rsid w:val="00BA488C"/>
    <w:rsid w:val="00BA54F5"/>
    <w:rsid w:val="00BA62AB"/>
    <w:rsid w:val="00BA6406"/>
    <w:rsid w:val="00BA64AA"/>
    <w:rsid w:val="00BB14FB"/>
    <w:rsid w:val="00BB1FA3"/>
    <w:rsid w:val="00BB2B90"/>
    <w:rsid w:val="00BB37D0"/>
    <w:rsid w:val="00BB3A84"/>
    <w:rsid w:val="00BB3BBA"/>
    <w:rsid w:val="00BB5953"/>
    <w:rsid w:val="00BB7B53"/>
    <w:rsid w:val="00BC10E2"/>
    <w:rsid w:val="00BC4E89"/>
    <w:rsid w:val="00BC6096"/>
    <w:rsid w:val="00BC6A5B"/>
    <w:rsid w:val="00BC6C27"/>
    <w:rsid w:val="00BD0265"/>
    <w:rsid w:val="00BD159C"/>
    <w:rsid w:val="00BD246B"/>
    <w:rsid w:val="00BD33CB"/>
    <w:rsid w:val="00BD4129"/>
    <w:rsid w:val="00BD44B0"/>
    <w:rsid w:val="00BD457A"/>
    <w:rsid w:val="00BD4DAE"/>
    <w:rsid w:val="00BD621E"/>
    <w:rsid w:val="00BD7BEE"/>
    <w:rsid w:val="00BE02B1"/>
    <w:rsid w:val="00BE20F7"/>
    <w:rsid w:val="00BE365E"/>
    <w:rsid w:val="00BE3C4C"/>
    <w:rsid w:val="00BE5763"/>
    <w:rsid w:val="00BF0874"/>
    <w:rsid w:val="00BF20DF"/>
    <w:rsid w:val="00BF3D4A"/>
    <w:rsid w:val="00BF4429"/>
    <w:rsid w:val="00BF4932"/>
    <w:rsid w:val="00C00A8F"/>
    <w:rsid w:val="00C03984"/>
    <w:rsid w:val="00C04AF4"/>
    <w:rsid w:val="00C053AC"/>
    <w:rsid w:val="00C06326"/>
    <w:rsid w:val="00C07A83"/>
    <w:rsid w:val="00C07B90"/>
    <w:rsid w:val="00C1001C"/>
    <w:rsid w:val="00C1006F"/>
    <w:rsid w:val="00C102A0"/>
    <w:rsid w:val="00C10A8F"/>
    <w:rsid w:val="00C15D08"/>
    <w:rsid w:val="00C16AC6"/>
    <w:rsid w:val="00C17DCF"/>
    <w:rsid w:val="00C20CF1"/>
    <w:rsid w:val="00C233F6"/>
    <w:rsid w:val="00C23E9E"/>
    <w:rsid w:val="00C25B20"/>
    <w:rsid w:val="00C25D4E"/>
    <w:rsid w:val="00C278A2"/>
    <w:rsid w:val="00C3040E"/>
    <w:rsid w:val="00C31BB9"/>
    <w:rsid w:val="00C328B0"/>
    <w:rsid w:val="00C34588"/>
    <w:rsid w:val="00C37270"/>
    <w:rsid w:val="00C402BD"/>
    <w:rsid w:val="00C42313"/>
    <w:rsid w:val="00C43B4A"/>
    <w:rsid w:val="00C440FE"/>
    <w:rsid w:val="00C45324"/>
    <w:rsid w:val="00C458ED"/>
    <w:rsid w:val="00C46DBC"/>
    <w:rsid w:val="00C470E2"/>
    <w:rsid w:val="00C506C6"/>
    <w:rsid w:val="00C5179C"/>
    <w:rsid w:val="00C52FA0"/>
    <w:rsid w:val="00C5304F"/>
    <w:rsid w:val="00C5703B"/>
    <w:rsid w:val="00C571D2"/>
    <w:rsid w:val="00C57470"/>
    <w:rsid w:val="00C578AE"/>
    <w:rsid w:val="00C604A2"/>
    <w:rsid w:val="00C60506"/>
    <w:rsid w:val="00C62131"/>
    <w:rsid w:val="00C64127"/>
    <w:rsid w:val="00C6572B"/>
    <w:rsid w:val="00C65D63"/>
    <w:rsid w:val="00C66091"/>
    <w:rsid w:val="00C73859"/>
    <w:rsid w:val="00C74A78"/>
    <w:rsid w:val="00C75023"/>
    <w:rsid w:val="00C8031E"/>
    <w:rsid w:val="00C81704"/>
    <w:rsid w:val="00C81FD9"/>
    <w:rsid w:val="00C821F4"/>
    <w:rsid w:val="00C82B34"/>
    <w:rsid w:val="00C83CC0"/>
    <w:rsid w:val="00C858D6"/>
    <w:rsid w:val="00C867F0"/>
    <w:rsid w:val="00C8704B"/>
    <w:rsid w:val="00C872C8"/>
    <w:rsid w:val="00C91637"/>
    <w:rsid w:val="00C92BE6"/>
    <w:rsid w:val="00C94FF7"/>
    <w:rsid w:val="00C9541D"/>
    <w:rsid w:val="00C9727B"/>
    <w:rsid w:val="00C97D34"/>
    <w:rsid w:val="00CA0DF2"/>
    <w:rsid w:val="00CA15DC"/>
    <w:rsid w:val="00CA1CCF"/>
    <w:rsid w:val="00CA268D"/>
    <w:rsid w:val="00CA2813"/>
    <w:rsid w:val="00CA2B8C"/>
    <w:rsid w:val="00CA2DCF"/>
    <w:rsid w:val="00CA39F9"/>
    <w:rsid w:val="00CA4A1A"/>
    <w:rsid w:val="00CA4DBD"/>
    <w:rsid w:val="00CA5AC5"/>
    <w:rsid w:val="00CA77DE"/>
    <w:rsid w:val="00CB1609"/>
    <w:rsid w:val="00CB4783"/>
    <w:rsid w:val="00CB56C8"/>
    <w:rsid w:val="00CB6A2D"/>
    <w:rsid w:val="00CB743B"/>
    <w:rsid w:val="00CB749E"/>
    <w:rsid w:val="00CC0116"/>
    <w:rsid w:val="00CC03A5"/>
    <w:rsid w:val="00CC094D"/>
    <w:rsid w:val="00CC0B4C"/>
    <w:rsid w:val="00CC18D6"/>
    <w:rsid w:val="00CC29A0"/>
    <w:rsid w:val="00CC3537"/>
    <w:rsid w:val="00CC3F09"/>
    <w:rsid w:val="00CC406D"/>
    <w:rsid w:val="00CD0E74"/>
    <w:rsid w:val="00CD13DE"/>
    <w:rsid w:val="00CD1CA1"/>
    <w:rsid w:val="00CD3793"/>
    <w:rsid w:val="00CD3BE9"/>
    <w:rsid w:val="00CD4063"/>
    <w:rsid w:val="00CD5589"/>
    <w:rsid w:val="00CD5F59"/>
    <w:rsid w:val="00CE0E55"/>
    <w:rsid w:val="00CE3B33"/>
    <w:rsid w:val="00CE78AB"/>
    <w:rsid w:val="00CF0825"/>
    <w:rsid w:val="00CF0B24"/>
    <w:rsid w:val="00CF17E3"/>
    <w:rsid w:val="00CF187A"/>
    <w:rsid w:val="00CF2400"/>
    <w:rsid w:val="00CF24A1"/>
    <w:rsid w:val="00CF2D59"/>
    <w:rsid w:val="00CF2D83"/>
    <w:rsid w:val="00CF3635"/>
    <w:rsid w:val="00CF5BAC"/>
    <w:rsid w:val="00CF655F"/>
    <w:rsid w:val="00CF702C"/>
    <w:rsid w:val="00CF74F5"/>
    <w:rsid w:val="00CF7943"/>
    <w:rsid w:val="00D00C72"/>
    <w:rsid w:val="00D00FF2"/>
    <w:rsid w:val="00D0178E"/>
    <w:rsid w:val="00D02414"/>
    <w:rsid w:val="00D03C28"/>
    <w:rsid w:val="00D03D3D"/>
    <w:rsid w:val="00D0463E"/>
    <w:rsid w:val="00D0722F"/>
    <w:rsid w:val="00D11099"/>
    <w:rsid w:val="00D12133"/>
    <w:rsid w:val="00D14DF5"/>
    <w:rsid w:val="00D14EBC"/>
    <w:rsid w:val="00D15BF3"/>
    <w:rsid w:val="00D16AF4"/>
    <w:rsid w:val="00D16D9D"/>
    <w:rsid w:val="00D210B2"/>
    <w:rsid w:val="00D22E88"/>
    <w:rsid w:val="00D245F9"/>
    <w:rsid w:val="00D2467A"/>
    <w:rsid w:val="00D24F97"/>
    <w:rsid w:val="00D25560"/>
    <w:rsid w:val="00D26650"/>
    <w:rsid w:val="00D27113"/>
    <w:rsid w:val="00D273CA"/>
    <w:rsid w:val="00D27C48"/>
    <w:rsid w:val="00D30534"/>
    <w:rsid w:val="00D30A6F"/>
    <w:rsid w:val="00D31E4B"/>
    <w:rsid w:val="00D3617B"/>
    <w:rsid w:val="00D368CD"/>
    <w:rsid w:val="00D3713F"/>
    <w:rsid w:val="00D37411"/>
    <w:rsid w:val="00D413A6"/>
    <w:rsid w:val="00D417CA"/>
    <w:rsid w:val="00D44194"/>
    <w:rsid w:val="00D46E2C"/>
    <w:rsid w:val="00D46FA7"/>
    <w:rsid w:val="00D50505"/>
    <w:rsid w:val="00D51356"/>
    <w:rsid w:val="00D516B2"/>
    <w:rsid w:val="00D51C20"/>
    <w:rsid w:val="00D5220F"/>
    <w:rsid w:val="00D5286B"/>
    <w:rsid w:val="00D61B6B"/>
    <w:rsid w:val="00D61B71"/>
    <w:rsid w:val="00D62642"/>
    <w:rsid w:val="00D64908"/>
    <w:rsid w:val="00D65D2B"/>
    <w:rsid w:val="00D75984"/>
    <w:rsid w:val="00D80D63"/>
    <w:rsid w:val="00D81C9F"/>
    <w:rsid w:val="00D83192"/>
    <w:rsid w:val="00D86CBA"/>
    <w:rsid w:val="00D86EB2"/>
    <w:rsid w:val="00D873BA"/>
    <w:rsid w:val="00D91680"/>
    <w:rsid w:val="00D94116"/>
    <w:rsid w:val="00D9460E"/>
    <w:rsid w:val="00D9617D"/>
    <w:rsid w:val="00D97827"/>
    <w:rsid w:val="00DA0D61"/>
    <w:rsid w:val="00DA1BAA"/>
    <w:rsid w:val="00DA2BC7"/>
    <w:rsid w:val="00DA3439"/>
    <w:rsid w:val="00DA5977"/>
    <w:rsid w:val="00DA663A"/>
    <w:rsid w:val="00DB0A1B"/>
    <w:rsid w:val="00DB1B28"/>
    <w:rsid w:val="00DB22E1"/>
    <w:rsid w:val="00DB49FD"/>
    <w:rsid w:val="00DB4CFD"/>
    <w:rsid w:val="00DB4D19"/>
    <w:rsid w:val="00DB5736"/>
    <w:rsid w:val="00DB6BD5"/>
    <w:rsid w:val="00DB7E2B"/>
    <w:rsid w:val="00DB7E8D"/>
    <w:rsid w:val="00DC379A"/>
    <w:rsid w:val="00DC4C14"/>
    <w:rsid w:val="00DC52E2"/>
    <w:rsid w:val="00DC74F8"/>
    <w:rsid w:val="00DC7C4B"/>
    <w:rsid w:val="00DD056D"/>
    <w:rsid w:val="00DD0AF6"/>
    <w:rsid w:val="00DD0E50"/>
    <w:rsid w:val="00DD23AA"/>
    <w:rsid w:val="00DD3A68"/>
    <w:rsid w:val="00DD5203"/>
    <w:rsid w:val="00DD5A08"/>
    <w:rsid w:val="00DD6CF9"/>
    <w:rsid w:val="00DE0CEF"/>
    <w:rsid w:val="00DE1D31"/>
    <w:rsid w:val="00DE2F15"/>
    <w:rsid w:val="00DE3940"/>
    <w:rsid w:val="00DE568F"/>
    <w:rsid w:val="00DE75DE"/>
    <w:rsid w:val="00DE79A7"/>
    <w:rsid w:val="00DF13F7"/>
    <w:rsid w:val="00DF1C60"/>
    <w:rsid w:val="00DF2EAF"/>
    <w:rsid w:val="00DF387A"/>
    <w:rsid w:val="00DF3D02"/>
    <w:rsid w:val="00DF4605"/>
    <w:rsid w:val="00DF461F"/>
    <w:rsid w:val="00DF5BC2"/>
    <w:rsid w:val="00E016AB"/>
    <w:rsid w:val="00E04017"/>
    <w:rsid w:val="00E04B4E"/>
    <w:rsid w:val="00E059A4"/>
    <w:rsid w:val="00E05FB3"/>
    <w:rsid w:val="00E0777A"/>
    <w:rsid w:val="00E105A9"/>
    <w:rsid w:val="00E110E3"/>
    <w:rsid w:val="00E12348"/>
    <w:rsid w:val="00E15102"/>
    <w:rsid w:val="00E16D72"/>
    <w:rsid w:val="00E17B13"/>
    <w:rsid w:val="00E20A67"/>
    <w:rsid w:val="00E211C1"/>
    <w:rsid w:val="00E21998"/>
    <w:rsid w:val="00E219CD"/>
    <w:rsid w:val="00E224E5"/>
    <w:rsid w:val="00E2355D"/>
    <w:rsid w:val="00E24AB7"/>
    <w:rsid w:val="00E27BE5"/>
    <w:rsid w:val="00E317DC"/>
    <w:rsid w:val="00E318D3"/>
    <w:rsid w:val="00E33186"/>
    <w:rsid w:val="00E33A48"/>
    <w:rsid w:val="00E33B8D"/>
    <w:rsid w:val="00E35E8A"/>
    <w:rsid w:val="00E362B4"/>
    <w:rsid w:val="00E36322"/>
    <w:rsid w:val="00E4066A"/>
    <w:rsid w:val="00E4281D"/>
    <w:rsid w:val="00E428E8"/>
    <w:rsid w:val="00E438C1"/>
    <w:rsid w:val="00E45F25"/>
    <w:rsid w:val="00E46693"/>
    <w:rsid w:val="00E47072"/>
    <w:rsid w:val="00E5139C"/>
    <w:rsid w:val="00E51A03"/>
    <w:rsid w:val="00E520FC"/>
    <w:rsid w:val="00E522BD"/>
    <w:rsid w:val="00E52947"/>
    <w:rsid w:val="00E52A8C"/>
    <w:rsid w:val="00E539B6"/>
    <w:rsid w:val="00E53FDC"/>
    <w:rsid w:val="00E5424A"/>
    <w:rsid w:val="00E548AF"/>
    <w:rsid w:val="00E54C63"/>
    <w:rsid w:val="00E566F0"/>
    <w:rsid w:val="00E57728"/>
    <w:rsid w:val="00E60CF4"/>
    <w:rsid w:val="00E61281"/>
    <w:rsid w:val="00E621E8"/>
    <w:rsid w:val="00E62735"/>
    <w:rsid w:val="00E636CD"/>
    <w:rsid w:val="00E63CDF"/>
    <w:rsid w:val="00E66529"/>
    <w:rsid w:val="00E66861"/>
    <w:rsid w:val="00E67EA6"/>
    <w:rsid w:val="00E70826"/>
    <w:rsid w:val="00E74086"/>
    <w:rsid w:val="00E74339"/>
    <w:rsid w:val="00E756CD"/>
    <w:rsid w:val="00E75CEE"/>
    <w:rsid w:val="00E76D89"/>
    <w:rsid w:val="00E77130"/>
    <w:rsid w:val="00E86B49"/>
    <w:rsid w:val="00E86C04"/>
    <w:rsid w:val="00E87855"/>
    <w:rsid w:val="00E87A54"/>
    <w:rsid w:val="00E90069"/>
    <w:rsid w:val="00E92EE2"/>
    <w:rsid w:val="00E95A16"/>
    <w:rsid w:val="00E95F70"/>
    <w:rsid w:val="00E96272"/>
    <w:rsid w:val="00E97561"/>
    <w:rsid w:val="00E97972"/>
    <w:rsid w:val="00EA14A3"/>
    <w:rsid w:val="00EA3562"/>
    <w:rsid w:val="00EA555E"/>
    <w:rsid w:val="00EA5E9C"/>
    <w:rsid w:val="00EA6DB5"/>
    <w:rsid w:val="00EA70B1"/>
    <w:rsid w:val="00EB0922"/>
    <w:rsid w:val="00EB0FF1"/>
    <w:rsid w:val="00EB1996"/>
    <w:rsid w:val="00EB3D96"/>
    <w:rsid w:val="00EB438F"/>
    <w:rsid w:val="00EB7F5A"/>
    <w:rsid w:val="00EC525E"/>
    <w:rsid w:val="00EC5C58"/>
    <w:rsid w:val="00EC5DD2"/>
    <w:rsid w:val="00EC6A8D"/>
    <w:rsid w:val="00EC71AB"/>
    <w:rsid w:val="00ED017E"/>
    <w:rsid w:val="00ED0B16"/>
    <w:rsid w:val="00ED1F1B"/>
    <w:rsid w:val="00ED2893"/>
    <w:rsid w:val="00ED2E36"/>
    <w:rsid w:val="00ED3D50"/>
    <w:rsid w:val="00ED48AB"/>
    <w:rsid w:val="00ED4BB0"/>
    <w:rsid w:val="00ED5ED0"/>
    <w:rsid w:val="00ED7EC9"/>
    <w:rsid w:val="00EE01EE"/>
    <w:rsid w:val="00EE1CD5"/>
    <w:rsid w:val="00EE2FFC"/>
    <w:rsid w:val="00EE4F9C"/>
    <w:rsid w:val="00EE513B"/>
    <w:rsid w:val="00EE5DD1"/>
    <w:rsid w:val="00EE7471"/>
    <w:rsid w:val="00EE7927"/>
    <w:rsid w:val="00EE79E9"/>
    <w:rsid w:val="00EF17A4"/>
    <w:rsid w:val="00EF2432"/>
    <w:rsid w:val="00EF4472"/>
    <w:rsid w:val="00EF7A77"/>
    <w:rsid w:val="00F00511"/>
    <w:rsid w:val="00F00976"/>
    <w:rsid w:val="00F00C49"/>
    <w:rsid w:val="00F01952"/>
    <w:rsid w:val="00F02B73"/>
    <w:rsid w:val="00F05C22"/>
    <w:rsid w:val="00F061FF"/>
    <w:rsid w:val="00F070EC"/>
    <w:rsid w:val="00F07E89"/>
    <w:rsid w:val="00F10896"/>
    <w:rsid w:val="00F10C66"/>
    <w:rsid w:val="00F111BF"/>
    <w:rsid w:val="00F1124A"/>
    <w:rsid w:val="00F11E66"/>
    <w:rsid w:val="00F1365C"/>
    <w:rsid w:val="00F16F6F"/>
    <w:rsid w:val="00F204B2"/>
    <w:rsid w:val="00F20B5E"/>
    <w:rsid w:val="00F22434"/>
    <w:rsid w:val="00F2389C"/>
    <w:rsid w:val="00F23D99"/>
    <w:rsid w:val="00F24103"/>
    <w:rsid w:val="00F250AA"/>
    <w:rsid w:val="00F26AAB"/>
    <w:rsid w:val="00F27402"/>
    <w:rsid w:val="00F30E07"/>
    <w:rsid w:val="00F30F06"/>
    <w:rsid w:val="00F3218A"/>
    <w:rsid w:val="00F325FA"/>
    <w:rsid w:val="00F335C0"/>
    <w:rsid w:val="00F347B4"/>
    <w:rsid w:val="00F355C3"/>
    <w:rsid w:val="00F36278"/>
    <w:rsid w:val="00F36941"/>
    <w:rsid w:val="00F37B0D"/>
    <w:rsid w:val="00F40844"/>
    <w:rsid w:val="00F40A2E"/>
    <w:rsid w:val="00F41247"/>
    <w:rsid w:val="00F412A3"/>
    <w:rsid w:val="00F43368"/>
    <w:rsid w:val="00F4385A"/>
    <w:rsid w:val="00F43E6B"/>
    <w:rsid w:val="00F46241"/>
    <w:rsid w:val="00F46474"/>
    <w:rsid w:val="00F46D76"/>
    <w:rsid w:val="00F47FA3"/>
    <w:rsid w:val="00F50494"/>
    <w:rsid w:val="00F50F43"/>
    <w:rsid w:val="00F5109D"/>
    <w:rsid w:val="00F5282E"/>
    <w:rsid w:val="00F53575"/>
    <w:rsid w:val="00F53827"/>
    <w:rsid w:val="00F53D9C"/>
    <w:rsid w:val="00F53E4C"/>
    <w:rsid w:val="00F54824"/>
    <w:rsid w:val="00F54C6D"/>
    <w:rsid w:val="00F54DE8"/>
    <w:rsid w:val="00F55EC3"/>
    <w:rsid w:val="00F56812"/>
    <w:rsid w:val="00F56A38"/>
    <w:rsid w:val="00F56D06"/>
    <w:rsid w:val="00F57EFD"/>
    <w:rsid w:val="00F6017B"/>
    <w:rsid w:val="00F60402"/>
    <w:rsid w:val="00F61F60"/>
    <w:rsid w:val="00F6271E"/>
    <w:rsid w:val="00F6422F"/>
    <w:rsid w:val="00F6550A"/>
    <w:rsid w:val="00F65FD6"/>
    <w:rsid w:val="00F67275"/>
    <w:rsid w:val="00F701C4"/>
    <w:rsid w:val="00F716BD"/>
    <w:rsid w:val="00F728D1"/>
    <w:rsid w:val="00F73002"/>
    <w:rsid w:val="00F73778"/>
    <w:rsid w:val="00F75224"/>
    <w:rsid w:val="00F7545F"/>
    <w:rsid w:val="00F75C59"/>
    <w:rsid w:val="00F762E8"/>
    <w:rsid w:val="00F7646C"/>
    <w:rsid w:val="00F806AD"/>
    <w:rsid w:val="00F81AD1"/>
    <w:rsid w:val="00F82C89"/>
    <w:rsid w:val="00F83336"/>
    <w:rsid w:val="00F8391D"/>
    <w:rsid w:val="00F862EF"/>
    <w:rsid w:val="00F87905"/>
    <w:rsid w:val="00F87E70"/>
    <w:rsid w:val="00F90799"/>
    <w:rsid w:val="00F9257A"/>
    <w:rsid w:val="00F92A99"/>
    <w:rsid w:val="00F94C01"/>
    <w:rsid w:val="00F94E35"/>
    <w:rsid w:val="00F95CD5"/>
    <w:rsid w:val="00FA09FE"/>
    <w:rsid w:val="00FA0C70"/>
    <w:rsid w:val="00FA1F97"/>
    <w:rsid w:val="00FA2F49"/>
    <w:rsid w:val="00FA4308"/>
    <w:rsid w:val="00FB20F9"/>
    <w:rsid w:val="00FB649C"/>
    <w:rsid w:val="00FC08E4"/>
    <w:rsid w:val="00FC18AF"/>
    <w:rsid w:val="00FC207E"/>
    <w:rsid w:val="00FC41E9"/>
    <w:rsid w:val="00FD0D37"/>
    <w:rsid w:val="00FD0D9A"/>
    <w:rsid w:val="00FD276B"/>
    <w:rsid w:val="00FD28DD"/>
    <w:rsid w:val="00FD35FB"/>
    <w:rsid w:val="00FD42F0"/>
    <w:rsid w:val="00FE0F59"/>
    <w:rsid w:val="00FE16AC"/>
    <w:rsid w:val="00FE5E04"/>
    <w:rsid w:val="00FE6204"/>
    <w:rsid w:val="00FE6355"/>
    <w:rsid w:val="00FF00F2"/>
    <w:rsid w:val="00FF0A5B"/>
    <w:rsid w:val="00FF2E78"/>
    <w:rsid w:val="00FF4333"/>
    <w:rsid w:val="00FF5224"/>
    <w:rsid w:val="00FF5C71"/>
    <w:rsid w:val="00FF5EF0"/>
    <w:rsid w:val="00FF72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7C640D"/>
  <w15:chartTrackingRefBased/>
  <w15:docId w15:val="{1928C9D9-134E-4996-AF8E-7D40FF2EF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7"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uiPriority="99" w:qFormat="1"/>
    <w:lsdException w:name="Body Text Indent" w:uiPriority="99"/>
    <w:lsdException w:name="Subtitle" w:qFormat="1"/>
    <w:lsdException w:name="Body Text 2" w:uiPriority="99"/>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CAF"/>
    <w:pPr>
      <w:suppressAutoHyphens/>
    </w:pPr>
    <w:rPr>
      <w:rFonts w:asciiTheme="minorHAnsi" w:hAnsiTheme="minorHAnsi"/>
      <w:sz w:val="22"/>
      <w:lang w:eastAsia="ar-SA"/>
    </w:rPr>
  </w:style>
  <w:style w:type="paragraph" w:styleId="Titre1">
    <w:name w:val="heading 1"/>
    <w:basedOn w:val="Normal"/>
    <w:next w:val="Normal"/>
    <w:link w:val="Titre1Car"/>
    <w:qFormat/>
    <w:rsid w:val="00B7549F"/>
    <w:pPr>
      <w:keepNext/>
      <w:tabs>
        <w:tab w:val="num" w:pos="0"/>
      </w:tabs>
      <w:spacing w:before="480" w:after="120"/>
      <w:jc w:val="both"/>
      <w:outlineLvl w:val="0"/>
    </w:pPr>
    <w:rPr>
      <w:b/>
      <w:smallCaps/>
      <w:u w:val="single"/>
    </w:rPr>
  </w:style>
  <w:style w:type="paragraph" w:styleId="Titre2">
    <w:name w:val="heading 2"/>
    <w:basedOn w:val="Normal"/>
    <w:next w:val="Normal"/>
    <w:link w:val="Titre2Car"/>
    <w:qFormat/>
    <w:rsid w:val="00B7549F"/>
    <w:pPr>
      <w:keepNext/>
      <w:tabs>
        <w:tab w:val="num" w:pos="0"/>
      </w:tabs>
      <w:spacing w:before="240" w:after="120"/>
      <w:ind w:left="284"/>
      <w:jc w:val="both"/>
      <w:outlineLvl w:val="1"/>
    </w:pPr>
    <w:rPr>
      <w:b/>
      <w:u w:val="single"/>
    </w:rPr>
  </w:style>
  <w:style w:type="paragraph" w:styleId="Titre3">
    <w:name w:val="heading 3"/>
    <w:basedOn w:val="Normal"/>
    <w:next w:val="Normal"/>
    <w:link w:val="Titre3Car"/>
    <w:qFormat/>
    <w:pPr>
      <w:keepNext/>
      <w:tabs>
        <w:tab w:val="num" w:pos="0"/>
      </w:tabs>
      <w:spacing w:before="240" w:after="120"/>
      <w:ind w:left="567"/>
      <w:jc w:val="both"/>
      <w:outlineLvl w:val="2"/>
    </w:pPr>
    <w:rPr>
      <w:b/>
      <w:i/>
    </w:rPr>
  </w:style>
  <w:style w:type="paragraph" w:styleId="Titre4">
    <w:name w:val="heading 4"/>
    <w:basedOn w:val="Normal"/>
    <w:next w:val="Normal"/>
    <w:link w:val="Titre4Car"/>
    <w:qFormat/>
    <w:pPr>
      <w:keepNext/>
      <w:tabs>
        <w:tab w:val="num" w:pos="0"/>
      </w:tabs>
      <w:spacing w:before="120" w:after="60"/>
      <w:ind w:left="1134"/>
      <w:jc w:val="both"/>
      <w:outlineLvl w:val="3"/>
    </w:pPr>
    <w:rPr>
      <w:bCs/>
      <w:i/>
      <w:u w:val="single"/>
    </w:rPr>
  </w:style>
  <w:style w:type="paragraph" w:styleId="Titre5">
    <w:name w:val="heading 5"/>
    <w:basedOn w:val="Normal"/>
    <w:next w:val="Normal"/>
    <w:qFormat/>
    <w:rsid w:val="00B7549F"/>
    <w:pPr>
      <w:tabs>
        <w:tab w:val="num" w:pos="0"/>
      </w:tabs>
      <w:spacing w:before="240" w:after="60"/>
      <w:ind w:left="567"/>
      <w:outlineLvl w:val="4"/>
    </w:pPr>
    <w:rPr>
      <w:b/>
    </w:rPr>
  </w:style>
  <w:style w:type="paragraph" w:styleId="Titre6">
    <w:name w:val="heading 6"/>
    <w:basedOn w:val="Normal"/>
    <w:next w:val="Normal"/>
    <w:qFormat/>
    <w:pPr>
      <w:tabs>
        <w:tab w:val="num" w:pos="0"/>
      </w:tabs>
      <w:spacing w:before="240" w:after="60"/>
      <w:outlineLvl w:val="5"/>
    </w:pPr>
    <w:rPr>
      <w:i/>
    </w:rPr>
  </w:style>
  <w:style w:type="paragraph" w:styleId="Titre7">
    <w:name w:val="heading 7"/>
    <w:basedOn w:val="Normal"/>
    <w:next w:val="Normal"/>
    <w:qFormat/>
    <w:pPr>
      <w:keepNext/>
      <w:tabs>
        <w:tab w:val="num" w:pos="0"/>
        <w:tab w:val="left" w:pos="6804"/>
      </w:tabs>
      <w:ind w:left="1701" w:right="994"/>
      <w:jc w:val="center"/>
      <w:outlineLvl w:val="6"/>
    </w:pPr>
    <w:rPr>
      <w:rFonts w:ascii="Arial" w:hAnsi="Arial"/>
      <w:b/>
    </w:rPr>
  </w:style>
  <w:style w:type="paragraph" w:styleId="Titre8">
    <w:name w:val="heading 8"/>
    <w:basedOn w:val="Normal"/>
    <w:next w:val="Normal"/>
    <w:qFormat/>
    <w:pPr>
      <w:keepNext/>
      <w:tabs>
        <w:tab w:val="num" w:pos="0"/>
      </w:tabs>
      <w:jc w:val="center"/>
      <w:outlineLvl w:val="7"/>
    </w:pPr>
    <w:rPr>
      <w:b/>
    </w:rPr>
  </w:style>
  <w:style w:type="paragraph" w:styleId="Titre9">
    <w:name w:val="heading 9"/>
    <w:basedOn w:val="Normal"/>
    <w:next w:val="Normal"/>
    <w:qFormat/>
    <w:pPr>
      <w:keepNext/>
      <w:tabs>
        <w:tab w:val="num" w:pos="0"/>
      </w:tabs>
      <w:jc w:val="center"/>
      <w:outlineLvl w:val="8"/>
    </w:pPr>
    <w:rPr>
      <w:b/>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3z0">
    <w:name w:val="WW8Num3z0"/>
    <w:rPr>
      <w:rFonts w:ascii="Times New Roman" w:hAnsi="Times New Roman"/>
      <w:i/>
    </w:rPr>
  </w:style>
  <w:style w:type="character" w:customStyle="1" w:styleId="WW8Num4z0">
    <w:name w:val="WW8Num4z0"/>
    <w:rPr>
      <w:rFonts w:ascii="Times New Roman" w:hAnsi="Times New Roman"/>
      <w:i/>
    </w:rPr>
  </w:style>
  <w:style w:type="character" w:customStyle="1" w:styleId="WW8Num5z0">
    <w:name w:val="WW8Num5z0"/>
    <w:rPr>
      <w:rFonts w:ascii="Symbol" w:hAnsi="Symbol"/>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Symbol" w:hAnsi="Symbol"/>
      <w:sz w:val="20"/>
    </w:rPr>
  </w:style>
  <w:style w:type="character" w:customStyle="1" w:styleId="WW8Num7z1">
    <w:name w:val="WW8Num7z1"/>
    <w:rPr>
      <w:rFonts w:ascii="Courier New" w:hAnsi="Courier New"/>
      <w:sz w:val="20"/>
    </w:rPr>
  </w:style>
  <w:style w:type="character" w:customStyle="1" w:styleId="WW8Num7z2">
    <w:name w:val="WW8Num7z2"/>
    <w:rPr>
      <w:rFonts w:ascii="Wingdings" w:hAnsi="Wingdings"/>
      <w:sz w:val="20"/>
    </w:rPr>
  </w:style>
  <w:style w:type="character" w:customStyle="1" w:styleId="WW8Num8z0">
    <w:name w:val="WW8Num8z0"/>
    <w:rPr>
      <w:rFonts w:ascii="Comic Sans MS" w:hAnsi="Comic Sans MS"/>
      <w:b/>
    </w:rPr>
  </w:style>
  <w:style w:type="character" w:customStyle="1" w:styleId="WW8Num10z0">
    <w:name w:val="WW8Num10z0"/>
    <w:rPr>
      <w:rFonts w:ascii="Times New Roman" w:eastAsia="Times New Roman" w:hAnsi="Times New Roman" w:cs="Times New Roman"/>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Times New Roman" w:hAnsi="Times New Roman"/>
      <w:i/>
      <w:iCs/>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0">
    <w:name w:val="WW8Num12z0"/>
    <w:rPr>
      <w:rFonts w:ascii="Times New Roman" w:eastAsia="Times New Roman" w:hAnsi="Times New Roman" w:cs="Times New Roman"/>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6z0">
    <w:name w:val="WW8Num16z0"/>
    <w:rPr>
      <w:rFonts w:ascii="Times New Roman" w:hAnsi="Times New Roman"/>
    </w:rPr>
  </w:style>
  <w:style w:type="character" w:customStyle="1" w:styleId="WW8Num18z0">
    <w:name w:val="WW8Num18z0"/>
    <w:rPr>
      <w:rFonts w:ascii="Times New Roman" w:eastAsia="Times New Roman" w:hAnsi="Times New Roman" w:cs="Times New Roman"/>
    </w:rPr>
  </w:style>
  <w:style w:type="character" w:customStyle="1" w:styleId="WW8Num18z1">
    <w:name w:val="WW8Num18z1"/>
    <w:rPr>
      <w:rFonts w:ascii="Courier New" w:hAnsi="Courier New"/>
    </w:rPr>
  </w:style>
  <w:style w:type="character" w:customStyle="1" w:styleId="WW8Num18z2">
    <w:name w:val="WW8Num18z2"/>
    <w:rPr>
      <w:rFonts w:ascii="Wingdings" w:hAnsi="Wingdings"/>
    </w:rPr>
  </w:style>
  <w:style w:type="character" w:customStyle="1" w:styleId="WW8Num18z3">
    <w:name w:val="WW8Num18z3"/>
    <w:rPr>
      <w:rFonts w:ascii="Symbol" w:hAnsi="Symbol"/>
    </w:rPr>
  </w:style>
  <w:style w:type="character" w:customStyle="1" w:styleId="WW8Num20z1">
    <w:name w:val="WW8Num20z1"/>
    <w:rPr>
      <w:rFonts w:ascii="Wingdings" w:eastAsia="Times New Roman" w:hAnsi="Wingdings" w:cs="Times New Roman"/>
      <w:b/>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0z4">
    <w:name w:val="WW8Num20z4"/>
    <w:rPr>
      <w:rFonts w:ascii="Courier New" w:hAnsi="Courier New"/>
    </w:rPr>
  </w:style>
  <w:style w:type="character" w:customStyle="1" w:styleId="WW8Num21z0">
    <w:name w:val="WW8Num21z0"/>
    <w:rPr>
      <w:rFonts w:ascii="Times New Roman" w:eastAsia="Times New Roman" w:hAnsi="Times New Roman" w:cs="Times New Roman"/>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1z3">
    <w:name w:val="WW8Num21z3"/>
    <w:rPr>
      <w:rFonts w:ascii="Symbol" w:hAnsi="Symbol"/>
    </w:rPr>
  </w:style>
  <w:style w:type="character" w:customStyle="1" w:styleId="WW8Num22z0">
    <w:name w:val="WW8Num22z0"/>
    <w:rPr>
      <w:rFonts w:ascii="Times New Roman" w:eastAsia="Times New Roman" w:hAnsi="Times New Roman" w:cs="Times New Roman"/>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Times New Roman" w:eastAsia="Times New Roman" w:hAnsi="Times New Roman" w:cs="Times New Roman"/>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3z3">
    <w:name w:val="WW8Num23z3"/>
    <w:rPr>
      <w:rFonts w:ascii="Symbol" w:hAnsi="Symbol"/>
    </w:rPr>
  </w:style>
  <w:style w:type="character" w:customStyle="1" w:styleId="WW8Num24z0">
    <w:name w:val="WW8Num24z0"/>
    <w:rPr>
      <w:rFonts w:ascii="Times New Roman" w:eastAsia="Times New Roman" w:hAnsi="Times New Roman" w:cs="Times New Roman"/>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1">
    <w:name w:val="WW8Num25z1"/>
    <w:rPr>
      <w:rFonts w:ascii="Courier New" w:hAnsi="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Symbol" w:hAnsi="Symbol"/>
      <w:sz w:val="20"/>
    </w:rPr>
  </w:style>
  <w:style w:type="character" w:customStyle="1" w:styleId="WW8Num26z1">
    <w:name w:val="WW8Num26z1"/>
    <w:rPr>
      <w:rFonts w:ascii="Courier New" w:hAnsi="Courier New"/>
      <w:sz w:val="20"/>
    </w:rPr>
  </w:style>
  <w:style w:type="character" w:customStyle="1" w:styleId="WW8Num26z2">
    <w:name w:val="WW8Num26z2"/>
    <w:rPr>
      <w:rFonts w:ascii="Wingdings" w:hAnsi="Wingdings"/>
      <w:sz w:val="20"/>
    </w:rPr>
  </w:style>
  <w:style w:type="character" w:customStyle="1" w:styleId="WW8Num27z0">
    <w:name w:val="WW8Num27z0"/>
    <w:rPr>
      <w:rFonts w:ascii="Times New Roman" w:hAnsi="Times New Roman"/>
    </w:rPr>
  </w:style>
  <w:style w:type="character" w:customStyle="1" w:styleId="WW8Num28z0">
    <w:name w:val="WW8Num28z0"/>
    <w:rPr>
      <w:rFonts w:ascii="Times New Roman" w:eastAsia="Times New Roman" w:hAnsi="Times New Roman" w:cs="Times New Roman"/>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29z0">
    <w:name w:val="WW8Num29z0"/>
    <w:rPr>
      <w:rFonts w:ascii="Comic Sans MS" w:hAnsi="Comic Sans MS"/>
      <w:b/>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0z3">
    <w:name w:val="WW8Num30z3"/>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1z3">
    <w:name w:val="WW8Num31z3"/>
    <w:rPr>
      <w:rFonts w:ascii="Symbol" w:hAnsi="Symbol"/>
    </w:rPr>
  </w:style>
  <w:style w:type="character" w:customStyle="1" w:styleId="WW8Num32z0">
    <w:name w:val="WW8Num32z0"/>
    <w:rPr>
      <w:rFonts w:ascii="Times New Roman" w:hAnsi="Times New Roman"/>
    </w:rPr>
  </w:style>
  <w:style w:type="character" w:customStyle="1" w:styleId="WW8Num33z0">
    <w:name w:val="WW8Num33z0"/>
    <w:rPr>
      <w:rFonts w:ascii="Comic Sans MS" w:hAnsi="Comic Sans MS"/>
      <w:b/>
      <w:u w:val="single"/>
    </w:rPr>
  </w:style>
  <w:style w:type="character" w:customStyle="1" w:styleId="WW8Num34z0">
    <w:name w:val="WW8Num34z0"/>
    <w:rPr>
      <w:rFonts w:ascii="Times New Roman" w:eastAsia="Times New Roman" w:hAnsi="Times New Roman" w:cs="Times New Roman"/>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eastAsia="Times New Roman" w:hAnsi="Symbol" w:cs="Times New Roman"/>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5z3">
    <w:name w:val="WW8Num35z3"/>
    <w:rPr>
      <w:rFonts w:ascii="Symbol" w:hAnsi="Symbol"/>
    </w:rPr>
  </w:style>
  <w:style w:type="character" w:customStyle="1" w:styleId="WW8Num37z0">
    <w:name w:val="WW8Num37z0"/>
    <w:rPr>
      <w:rFonts w:ascii="Times New Roman" w:eastAsia="Times New Roman" w:hAnsi="Times New Roman" w:cs="Times New Roman"/>
    </w:rPr>
  </w:style>
  <w:style w:type="character" w:customStyle="1" w:styleId="WW8Num37z1">
    <w:name w:val="WW8Num37z1"/>
    <w:rPr>
      <w:rFonts w:ascii="Courier New" w:hAnsi="Courier New"/>
    </w:rPr>
  </w:style>
  <w:style w:type="character" w:customStyle="1" w:styleId="WW8Num37z2">
    <w:name w:val="WW8Num37z2"/>
    <w:rPr>
      <w:rFonts w:ascii="Wingdings" w:hAnsi="Wingdings"/>
    </w:rPr>
  </w:style>
  <w:style w:type="character" w:customStyle="1" w:styleId="WW8Num37z3">
    <w:name w:val="WW8Num37z3"/>
    <w:rPr>
      <w:rFonts w:ascii="Symbol" w:hAnsi="Symbol"/>
    </w:rPr>
  </w:style>
  <w:style w:type="character" w:customStyle="1" w:styleId="WW8Num38z0">
    <w:name w:val="WW8Num38z0"/>
    <w:rPr>
      <w:rFonts w:ascii="Comic Sans MS" w:hAnsi="Comic Sans MS"/>
      <w:b/>
    </w:rPr>
  </w:style>
  <w:style w:type="character" w:customStyle="1" w:styleId="WW8Num39z0">
    <w:name w:val="WW8Num39z0"/>
    <w:rPr>
      <w:rFonts w:ascii="Wingdings" w:eastAsia="Times New Roman" w:hAnsi="Wingdings" w:cs="Times New Roman"/>
    </w:rPr>
  </w:style>
  <w:style w:type="character" w:customStyle="1" w:styleId="WW8Num39z1">
    <w:name w:val="WW8Num39z1"/>
    <w:rPr>
      <w:rFonts w:ascii="Courier New" w:hAnsi="Courier New"/>
    </w:rPr>
  </w:style>
  <w:style w:type="character" w:customStyle="1" w:styleId="WW8Num39z2">
    <w:name w:val="WW8Num39z2"/>
    <w:rPr>
      <w:rFonts w:ascii="Wingdings" w:hAnsi="Wingdings"/>
    </w:rPr>
  </w:style>
  <w:style w:type="character" w:customStyle="1" w:styleId="WW8Num39z3">
    <w:name w:val="WW8Num39z3"/>
    <w:rPr>
      <w:rFonts w:ascii="Symbol" w:hAnsi="Symbol"/>
    </w:rPr>
  </w:style>
  <w:style w:type="character" w:customStyle="1" w:styleId="WW8Num40z0">
    <w:name w:val="WW8Num40z0"/>
    <w:rPr>
      <w:rFonts w:ascii="Times New Roman" w:eastAsia="Times New Roman" w:hAnsi="Times New Roman" w:cs="Times New Roman"/>
    </w:rPr>
  </w:style>
  <w:style w:type="character" w:customStyle="1" w:styleId="WW8Num40z1">
    <w:name w:val="WW8Num40z1"/>
    <w:rPr>
      <w:rFonts w:ascii="Courier New" w:hAnsi="Courier New"/>
    </w:rPr>
  </w:style>
  <w:style w:type="character" w:customStyle="1" w:styleId="WW8Num40z2">
    <w:name w:val="WW8Num40z2"/>
    <w:rPr>
      <w:rFonts w:ascii="Wingdings" w:hAnsi="Wingdings"/>
    </w:rPr>
  </w:style>
  <w:style w:type="character" w:customStyle="1" w:styleId="WW8Num40z3">
    <w:name w:val="WW8Num40z3"/>
    <w:rPr>
      <w:rFonts w:ascii="Symbol" w:hAnsi="Symbol"/>
    </w:rPr>
  </w:style>
  <w:style w:type="character" w:customStyle="1" w:styleId="WW8Num42z1">
    <w:name w:val="WW8Num42z1"/>
    <w:rPr>
      <w:rFonts w:ascii="Courier New" w:hAnsi="Courier New"/>
    </w:rPr>
  </w:style>
  <w:style w:type="character" w:customStyle="1" w:styleId="WW8Num42z2">
    <w:name w:val="WW8Num42z2"/>
    <w:rPr>
      <w:rFonts w:ascii="Wingdings" w:hAnsi="Wingdings"/>
    </w:rPr>
  </w:style>
  <w:style w:type="character" w:customStyle="1" w:styleId="WW8Num42z3">
    <w:name w:val="WW8Num42z3"/>
    <w:rPr>
      <w:rFonts w:ascii="Symbol" w:hAnsi="Symbol"/>
    </w:rPr>
  </w:style>
  <w:style w:type="character" w:customStyle="1" w:styleId="WW8Num43z0">
    <w:name w:val="WW8Num43z0"/>
    <w:rPr>
      <w:rFonts w:ascii="Wingdings" w:hAnsi="Wingdings"/>
    </w:rPr>
  </w:style>
  <w:style w:type="character" w:customStyle="1" w:styleId="WW8Num43z1">
    <w:name w:val="WW8Num43z1"/>
    <w:rPr>
      <w:rFonts w:ascii="Courier New" w:hAnsi="Courier New"/>
    </w:rPr>
  </w:style>
  <w:style w:type="character" w:customStyle="1" w:styleId="WW8Num43z3">
    <w:name w:val="WW8Num43z3"/>
    <w:rPr>
      <w:rFonts w:ascii="Symbol" w:hAnsi="Symbol"/>
    </w:rPr>
  </w:style>
  <w:style w:type="character" w:customStyle="1" w:styleId="WW8Num45z1">
    <w:name w:val="WW8Num45z1"/>
    <w:rPr>
      <w:rFonts w:ascii="Courier New" w:hAnsi="Courier New"/>
    </w:rPr>
  </w:style>
  <w:style w:type="character" w:customStyle="1" w:styleId="WW8Num45z2">
    <w:name w:val="WW8Num45z2"/>
    <w:rPr>
      <w:rFonts w:ascii="Wingdings" w:hAnsi="Wingdings"/>
    </w:rPr>
  </w:style>
  <w:style w:type="character" w:customStyle="1" w:styleId="WW8Num45z3">
    <w:name w:val="WW8Num45z3"/>
    <w:rPr>
      <w:rFonts w:ascii="Symbol" w:hAnsi="Symbol"/>
    </w:rPr>
  </w:style>
  <w:style w:type="character" w:customStyle="1" w:styleId="WW8Num46z1">
    <w:name w:val="WW8Num46z1"/>
    <w:rPr>
      <w:rFonts w:ascii="Courier New" w:hAnsi="Courier New"/>
    </w:rPr>
  </w:style>
  <w:style w:type="character" w:customStyle="1" w:styleId="WW8Num46z2">
    <w:name w:val="WW8Num46z2"/>
    <w:rPr>
      <w:rFonts w:ascii="Wingdings" w:hAnsi="Wingdings"/>
    </w:rPr>
  </w:style>
  <w:style w:type="character" w:customStyle="1" w:styleId="WW8Num46z3">
    <w:name w:val="WW8Num46z3"/>
    <w:rPr>
      <w:rFonts w:ascii="Symbol" w:hAnsi="Symbol"/>
    </w:rPr>
  </w:style>
  <w:style w:type="character" w:customStyle="1" w:styleId="WW8Num47z0">
    <w:name w:val="WW8Num47z0"/>
    <w:rPr>
      <w:rFonts w:ascii="Times New Roman" w:eastAsia="Times New Roman" w:hAnsi="Times New Roman" w:cs="Times New Roman"/>
    </w:rPr>
  </w:style>
  <w:style w:type="character" w:customStyle="1" w:styleId="WW8Num47z1">
    <w:name w:val="WW8Num47z1"/>
    <w:rPr>
      <w:rFonts w:ascii="Courier New" w:hAnsi="Courier New"/>
    </w:rPr>
  </w:style>
  <w:style w:type="character" w:customStyle="1" w:styleId="WW8Num47z2">
    <w:name w:val="WW8Num47z2"/>
    <w:rPr>
      <w:rFonts w:ascii="Wingdings" w:hAnsi="Wingdings"/>
    </w:rPr>
  </w:style>
  <w:style w:type="character" w:customStyle="1" w:styleId="WW8Num47z3">
    <w:name w:val="WW8Num47z3"/>
    <w:rPr>
      <w:rFonts w:ascii="Symbol" w:hAnsi="Symbol"/>
    </w:rPr>
  </w:style>
  <w:style w:type="character" w:customStyle="1" w:styleId="WW8Num48z0">
    <w:name w:val="WW8Num48z0"/>
    <w:rPr>
      <w:rFonts w:ascii="Times New Roman" w:eastAsia="Times New Roman" w:hAnsi="Times New Roman" w:cs="Times New Roman"/>
    </w:rPr>
  </w:style>
  <w:style w:type="character" w:customStyle="1" w:styleId="WW8Num48z1">
    <w:name w:val="WW8Num48z1"/>
    <w:rPr>
      <w:rFonts w:ascii="Courier New" w:hAnsi="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WW8Num50z0">
    <w:name w:val="WW8Num50z0"/>
    <w:rPr>
      <w:rFonts w:ascii="Wingdings" w:hAnsi="Wingdings"/>
    </w:rPr>
  </w:style>
  <w:style w:type="character" w:customStyle="1" w:styleId="WW8Num50z1">
    <w:name w:val="WW8Num50z1"/>
    <w:rPr>
      <w:rFonts w:ascii="Courier New" w:hAnsi="Courier New"/>
    </w:rPr>
  </w:style>
  <w:style w:type="character" w:customStyle="1" w:styleId="WW8Num50z3">
    <w:name w:val="WW8Num50z3"/>
    <w:rPr>
      <w:rFonts w:ascii="Symbol" w:hAnsi="Symbol"/>
    </w:rPr>
  </w:style>
  <w:style w:type="character" w:customStyle="1" w:styleId="WW8Num52z0">
    <w:name w:val="WW8Num52z0"/>
    <w:rPr>
      <w:rFonts w:ascii="Wingdings" w:hAnsi="Wingdings"/>
    </w:rPr>
  </w:style>
  <w:style w:type="character" w:customStyle="1" w:styleId="WW8Num52z1">
    <w:name w:val="WW8Num52z1"/>
    <w:rPr>
      <w:rFonts w:ascii="Courier New" w:hAnsi="Courier New"/>
    </w:rPr>
  </w:style>
  <w:style w:type="character" w:customStyle="1" w:styleId="WW8Num52z3">
    <w:name w:val="WW8Num52z3"/>
    <w:rPr>
      <w:rFonts w:ascii="Symbol" w:hAnsi="Symbol"/>
    </w:rPr>
  </w:style>
  <w:style w:type="character" w:customStyle="1" w:styleId="Policepardfaut1">
    <w:name w:val="Police par défaut1"/>
  </w:style>
  <w:style w:type="character" w:styleId="Numrodepage">
    <w:name w:val="page number"/>
    <w:basedOn w:val="Policepardfaut1"/>
  </w:style>
  <w:style w:type="character" w:styleId="Lienhypertexte">
    <w:name w:val="Hyperlink"/>
    <w:uiPriority w:val="99"/>
    <w:rPr>
      <w:color w:val="0000FF"/>
      <w:u w:val="single"/>
    </w:rPr>
  </w:style>
  <w:style w:type="character" w:customStyle="1" w:styleId="Caractredenotedebasdepage">
    <w:name w:val="Caractère de note de bas de page"/>
    <w:rPr>
      <w:vertAlign w:val="superscript"/>
    </w:rPr>
  </w:style>
  <w:style w:type="character" w:styleId="lev">
    <w:name w:val="Strong"/>
    <w:qFormat/>
    <w:rPr>
      <w:b/>
      <w:bCs/>
    </w:rPr>
  </w:style>
  <w:style w:type="character" w:customStyle="1" w:styleId="Caractredenotedefin">
    <w:name w:val="Caractère de note de fin"/>
    <w:rPr>
      <w:vertAlign w:val="superscript"/>
    </w:rPr>
  </w:style>
  <w:style w:type="character" w:customStyle="1" w:styleId="note1">
    <w:name w:val="note1"/>
    <w:rPr>
      <w:color w:val="5A5A5A"/>
      <w:sz w:val="16"/>
      <w:szCs w:val="16"/>
    </w:rPr>
  </w:style>
  <w:style w:type="character" w:customStyle="1" w:styleId="Marquedecommentaire1">
    <w:name w:val="Marque de commentaire1"/>
    <w:rPr>
      <w:sz w:val="16"/>
      <w:szCs w:val="16"/>
    </w:rPr>
  </w:style>
  <w:style w:type="paragraph" w:customStyle="1" w:styleId="Titre10">
    <w:name w:val="Titre1"/>
    <w:basedOn w:val="Normal"/>
    <w:next w:val="Corpsdetexte"/>
    <w:pPr>
      <w:keepNext/>
      <w:spacing w:before="240" w:after="120"/>
    </w:pPr>
    <w:rPr>
      <w:rFonts w:ascii="Arial" w:eastAsia="Lucida Sans Unicode" w:hAnsi="Arial" w:cs="Tahoma"/>
      <w:sz w:val="28"/>
      <w:szCs w:val="28"/>
    </w:rPr>
  </w:style>
  <w:style w:type="paragraph" w:styleId="Corpsdetexte">
    <w:name w:val="Body Text"/>
    <w:basedOn w:val="Normal"/>
    <w:link w:val="CorpsdetexteCar"/>
    <w:pPr>
      <w:jc w:val="both"/>
    </w:pPr>
    <w:rPr>
      <w:rFonts w:ascii="Arial" w:hAnsi="Arial"/>
    </w:rPr>
  </w:style>
  <w:style w:type="paragraph" w:styleId="Liste">
    <w:name w:val="List"/>
    <w:basedOn w:val="Corpsdetexte"/>
    <w:rPr>
      <w:rFonts w:cs="Tahoma"/>
    </w:rPr>
  </w:style>
  <w:style w:type="paragraph" w:customStyle="1" w:styleId="Lgende1">
    <w:name w:val="Légende1"/>
    <w:basedOn w:val="Normal"/>
    <w:pPr>
      <w:suppressLineNumbers/>
      <w:spacing w:before="120" w:after="120"/>
    </w:pPr>
    <w:rPr>
      <w:rFonts w:cs="Tahoma"/>
      <w:i/>
      <w:iCs/>
      <w:sz w:val="24"/>
      <w:szCs w:val="24"/>
    </w:rPr>
  </w:style>
  <w:style w:type="paragraph" w:customStyle="1" w:styleId="Rpertoire">
    <w:name w:val="Répertoire"/>
    <w:basedOn w:val="Normal"/>
    <w:pPr>
      <w:suppressLineNumbers/>
    </w:pPr>
    <w:rPr>
      <w:rFonts w:cs="Tahoma"/>
    </w:rPr>
  </w:style>
  <w:style w:type="paragraph" w:styleId="TM1">
    <w:name w:val="toc 1"/>
    <w:basedOn w:val="Normal"/>
    <w:next w:val="Normal"/>
    <w:uiPriority w:val="39"/>
    <w:pPr>
      <w:spacing w:before="120" w:after="120"/>
    </w:pPr>
    <w:rPr>
      <w:b/>
      <w:caps/>
    </w:rPr>
  </w:style>
  <w:style w:type="paragraph" w:styleId="TM2">
    <w:name w:val="toc 2"/>
    <w:basedOn w:val="Normal"/>
    <w:next w:val="Normal"/>
    <w:uiPriority w:val="39"/>
    <w:pPr>
      <w:ind w:left="200"/>
    </w:pPr>
    <w:rPr>
      <w:smallCaps/>
    </w:rPr>
  </w:style>
  <w:style w:type="paragraph" w:styleId="TM3">
    <w:name w:val="toc 3"/>
    <w:basedOn w:val="Normal"/>
    <w:next w:val="Normal"/>
    <w:uiPriority w:val="39"/>
    <w:pPr>
      <w:ind w:left="400"/>
    </w:pPr>
    <w:rPr>
      <w:i/>
    </w:rPr>
  </w:style>
  <w:style w:type="paragraph" w:styleId="TM4">
    <w:name w:val="toc 4"/>
    <w:basedOn w:val="Normal"/>
    <w:next w:val="Normal"/>
    <w:uiPriority w:val="39"/>
    <w:pPr>
      <w:ind w:left="600"/>
    </w:pPr>
    <w:rPr>
      <w:sz w:val="18"/>
    </w:rPr>
  </w:style>
  <w:style w:type="paragraph" w:styleId="TM5">
    <w:name w:val="toc 5"/>
    <w:basedOn w:val="Normal"/>
    <w:next w:val="Normal"/>
    <w:uiPriority w:val="39"/>
    <w:pPr>
      <w:ind w:left="800"/>
    </w:pPr>
    <w:rPr>
      <w:sz w:val="18"/>
    </w:rPr>
  </w:style>
  <w:style w:type="paragraph" w:styleId="TM6">
    <w:name w:val="toc 6"/>
    <w:basedOn w:val="Normal"/>
    <w:next w:val="Normal"/>
    <w:semiHidden/>
    <w:pPr>
      <w:ind w:left="1000"/>
    </w:pPr>
    <w:rPr>
      <w:sz w:val="18"/>
    </w:rPr>
  </w:style>
  <w:style w:type="paragraph" w:styleId="TM7">
    <w:name w:val="toc 7"/>
    <w:basedOn w:val="Normal"/>
    <w:next w:val="Normal"/>
    <w:uiPriority w:val="39"/>
    <w:pPr>
      <w:ind w:left="1200"/>
    </w:pPr>
    <w:rPr>
      <w:sz w:val="18"/>
    </w:rPr>
  </w:style>
  <w:style w:type="paragraph" w:styleId="TM8">
    <w:name w:val="toc 8"/>
    <w:basedOn w:val="Normal"/>
    <w:next w:val="Normal"/>
    <w:semiHidden/>
    <w:pPr>
      <w:ind w:left="1400"/>
    </w:pPr>
    <w:rPr>
      <w:sz w:val="18"/>
    </w:rPr>
  </w:style>
  <w:style w:type="paragraph" w:styleId="TM9">
    <w:name w:val="toc 9"/>
    <w:basedOn w:val="Normal"/>
    <w:next w:val="Normal"/>
    <w:semiHidden/>
    <w:pPr>
      <w:ind w:left="1600"/>
    </w:pPr>
    <w:rPr>
      <w:sz w:val="18"/>
    </w:rPr>
  </w:style>
  <w:style w:type="paragraph" w:customStyle="1" w:styleId="Retraitcorpsdetexte31">
    <w:name w:val="Retrait corps de texte 31"/>
    <w:basedOn w:val="Normal"/>
    <w:pPr>
      <w:ind w:firstLine="567"/>
      <w:jc w:val="both"/>
    </w:pPr>
    <w:rPr>
      <w:rFonts w:ascii="Arial" w:hAnsi="Arial"/>
    </w:rPr>
  </w:style>
  <w:style w:type="paragraph" w:styleId="Retraitcorpsdetexte">
    <w:name w:val="Body Text Indent"/>
    <w:basedOn w:val="Normal"/>
    <w:link w:val="RetraitcorpsdetexteCar"/>
    <w:uiPriority w:val="99"/>
    <w:pPr>
      <w:ind w:firstLine="1134"/>
      <w:jc w:val="both"/>
    </w:pPr>
    <w:rPr>
      <w:rFonts w:ascii="Arial" w:hAnsi="Arial"/>
    </w:rPr>
  </w:style>
  <w:style w:type="paragraph" w:customStyle="1" w:styleId="Explorateurdedocument1">
    <w:name w:val="Explorateur de document1"/>
    <w:basedOn w:val="Normal"/>
    <w:pPr>
      <w:shd w:val="clear" w:color="auto" w:fill="000080"/>
    </w:pPr>
    <w:rPr>
      <w:rFonts w:ascii="Tahoma" w:hAnsi="Tahoma"/>
    </w:rPr>
  </w:style>
  <w:style w:type="paragraph" w:styleId="Pieddepage">
    <w:name w:val="footer"/>
    <w:basedOn w:val="Normal"/>
    <w:link w:val="PieddepageCar"/>
    <w:uiPriority w:val="99"/>
    <w:pPr>
      <w:tabs>
        <w:tab w:val="center" w:pos="4536"/>
        <w:tab w:val="right" w:pos="9072"/>
      </w:tabs>
    </w:pPr>
  </w:style>
  <w:style w:type="paragraph" w:customStyle="1" w:styleId="Normalcentr1">
    <w:name w:val="Normal centré1"/>
    <w:basedOn w:val="Normal"/>
    <w:pPr>
      <w:tabs>
        <w:tab w:val="left" w:pos="284"/>
      </w:tabs>
      <w:ind w:right="425"/>
      <w:jc w:val="both"/>
    </w:pPr>
    <w:rPr>
      <w:rFonts w:ascii="Arial" w:hAnsi="Arial"/>
    </w:rPr>
  </w:style>
  <w:style w:type="paragraph" w:styleId="Titre">
    <w:name w:val="Title"/>
    <w:basedOn w:val="Normal"/>
    <w:next w:val="Sous-titre"/>
    <w:link w:val="TitreCar"/>
    <w:uiPriority w:val="99"/>
    <w:qFormat/>
    <w:pPr>
      <w:jc w:val="center"/>
    </w:pPr>
    <w:rPr>
      <w:b/>
    </w:rPr>
  </w:style>
  <w:style w:type="paragraph" w:styleId="Sous-titre">
    <w:name w:val="Subtitle"/>
    <w:basedOn w:val="Titre10"/>
    <w:next w:val="Corpsdetexte"/>
    <w:qFormat/>
    <w:rsid w:val="00B7549F"/>
    <w:pPr>
      <w:jc w:val="center"/>
    </w:pPr>
    <w:rPr>
      <w:rFonts w:asciiTheme="minorHAnsi" w:hAnsiTheme="minorHAnsi"/>
      <w:i/>
      <w:iCs/>
    </w:rPr>
  </w:style>
  <w:style w:type="paragraph" w:customStyle="1" w:styleId="Corpsdetexte21">
    <w:name w:val="Corps de texte 21"/>
    <w:basedOn w:val="Normal"/>
  </w:style>
  <w:style w:type="paragraph" w:customStyle="1" w:styleId="Corpsdetexte31">
    <w:name w:val="Corps de texte 31"/>
    <w:basedOn w:val="Normal"/>
    <w:pPr>
      <w:jc w:val="both"/>
    </w:pPr>
  </w:style>
  <w:style w:type="paragraph" w:styleId="En-tte">
    <w:name w:val="header"/>
    <w:basedOn w:val="Normal"/>
    <w:link w:val="En-tteCar"/>
    <w:uiPriority w:val="99"/>
    <w:pPr>
      <w:tabs>
        <w:tab w:val="center" w:pos="4536"/>
        <w:tab w:val="right" w:pos="9072"/>
      </w:tabs>
    </w:pPr>
  </w:style>
  <w:style w:type="paragraph" w:customStyle="1" w:styleId="Normal1">
    <w:name w:val="Normal1"/>
    <w:basedOn w:val="Normal"/>
    <w:pPr>
      <w:keepLines/>
      <w:tabs>
        <w:tab w:val="left" w:pos="284"/>
        <w:tab w:val="left" w:pos="567"/>
        <w:tab w:val="left" w:pos="851"/>
      </w:tabs>
      <w:ind w:firstLine="284"/>
      <w:jc w:val="both"/>
    </w:pPr>
    <w:rPr>
      <w:sz w:val="24"/>
    </w:rPr>
  </w:style>
  <w:style w:type="paragraph" w:styleId="Notedebasdepage">
    <w:name w:val="footnote text"/>
    <w:basedOn w:val="Normal"/>
    <w:link w:val="NotedebasdepageCar"/>
    <w:uiPriority w:val="99"/>
    <w:semiHidden/>
  </w:style>
  <w:style w:type="paragraph" w:customStyle="1" w:styleId="Retraitcorpsdetexte21">
    <w:name w:val="Retrait corps de texte 21"/>
    <w:basedOn w:val="Normal"/>
    <w:pPr>
      <w:ind w:left="1440"/>
    </w:pPr>
  </w:style>
  <w:style w:type="paragraph" w:styleId="Notedefin">
    <w:name w:val="endnote text"/>
    <w:basedOn w:val="Normal"/>
    <w:semiHidden/>
  </w:style>
  <w:style w:type="paragraph" w:customStyle="1" w:styleId="Normalcentr2">
    <w:name w:val="Normal centré2"/>
    <w:basedOn w:val="Normal"/>
    <w:pPr>
      <w:tabs>
        <w:tab w:val="left" w:pos="284"/>
      </w:tabs>
      <w:ind w:right="425"/>
      <w:jc w:val="both"/>
    </w:pPr>
    <w:rPr>
      <w:rFonts w:ascii="Arial" w:hAnsi="Arial"/>
      <w:szCs w:val="24"/>
    </w:rPr>
  </w:style>
  <w:style w:type="paragraph" w:customStyle="1" w:styleId="Texte2">
    <w:name w:val="Texte2"/>
    <w:pPr>
      <w:suppressAutoHyphens/>
      <w:spacing w:before="120"/>
      <w:ind w:left="1418"/>
      <w:jc w:val="both"/>
    </w:pPr>
    <w:rPr>
      <w:sz w:val="24"/>
      <w:lang w:eastAsia="ar-SA"/>
    </w:rPr>
  </w:style>
  <w:style w:type="paragraph" w:customStyle="1" w:styleId="Commentaire1">
    <w:name w:val="Commentaire1"/>
    <w:basedOn w:val="Normal"/>
    <w:rPr>
      <w:sz w:val="20"/>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Tabledesmatiresniveau10">
    <w:name w:val="Table des matières niveau 10"/>
    <w:basedOn w:val="Rpertoire"/>
    <w:pPr>
      <w:tabs>
        <w:tab w:val="right" w:leader="dot" w:pos="9637"/>
      </w:tabs>
      <w:ind w:left="2547"/>
    </w:pPr>
  </w:style>
  <w:style w:type="paragraph" w:customStyle="1" w:styleId="Contenuducadre">
    <w:name w:val="Contenu du cadre"/>
    <w:basedOn w:val="Corpsdetexte"/>
  </w:style>
  <w:style w:type="character" w:styleId="Marquedecommentaire">
    <w:name w:val="annotation reference"/>
    <w:semiHidden/>
    <w:rsid w:val="001C23B9"/>
    <w:rPr>
      <w:sz w:val="16"/>
      <w:szCs w:val="16"/>
    </w:rPr>
  </w:style>
  <w:style w:type="paragraph" w:styleId="Commentaire">
    <w:name w:val="annotation text"/>
    <w:basedOn w:val="Normal"/>
    <w:link w:val="CommentaireCar"/>
    <w:semiHidden/>
    <w:rsid w:val="001C23B9"/>
    <w:rPr>
      <w:sz w:val="20"/>
    </w:rPr>
  </w:style>
  <w:style w:type="paragraph" w:styleId="Objetducommentaire">
    <w:name w:val="annotation subject"/>
    <w:basedOn w:val="Commentaire"/>
    <w:next w:val="Commentaire"/>
    <w:semiHidden/>
    <w:rsid w:val="001C23B9"/>
    <w:rPr>
      <w:b/>
      <w:bCs/>
    </w:rPr>
  </w:style>
  <w:style w:type="paragraph" w:styleId="Textedebulles">
    <w:name w:val="Balloon Text"/>
    <w:basedOn w:val="Normal"/>
    <w:semiHidden/>
    <w:rsid w:val="001C23B9"/>
    <w:rPr>
      <w:rFonts w:ascii="Tahoma" w:hAnsi="Tahoma" w:cs="Tahoma"/>
      <w:sz w:val="16"/>
      <w:szCs w:val="16"/>
    </w:rPr>
  </w:style>
  <w:style w:type="table" w:styleId="Tableaulgant">
    <w:name w:val="Table Elegant"/>
    <w:basedOn w:val="TableauNormal"/>
    <w:rsid w:val="00052E7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paragraphe1">
    <w:name w:val="paragraphe1"/>
    <w:basedOn w:val="Normal"/>
    <w:rsid w:val="00E110E3"/>
    <w:pPr>
      <w:suppressAutoHyphens w:val="0"/>
      <w:jc w:val="both"/>
    </w:pPr>
    <w:rPr>
      <w:sz w:val="20"/>
      <w:lang w:eastAsia="fr-FR"/>
    </w:rPr>
  </w:style>
  <w:style w:type="paragraph" w:customStyle="1" w:styleId="enum">
    <w:name w:val="enum"/>
    <w:basedOn w:val="Normal"/>
    <w:rsid w:val="00527F4B"/>
    <w:pPr>
      <w:tabs>
        <w:tab w:val="center" w:pos="7088"/>
      </w:tabs>
      <w:suppressAutoHyphens w:val="0"/>
      <w:ind w:left="1985" w:right="100" w:hanging="142"/>
      <w:jc w:val="both"/>
    </w:pPr>
    <w:rPr>
      <w:sz w:val="24"/>
      <w:szCs w:val="24"/>
      <w:lang w:eastAsia="fr-FR"/>
    </w:rPr>
  </w:style>
  <w:style w:type="paragraph" w:styleId="Corpsdetexte3">
    <w:name w:val="Body Text 3"/>
    <w:basedOn w:val="Normal"/>
    <w:link w:val="Corpsdetexte3Car"/>
    <w:rsid w:val="00DE2F15"/>
    <w:pPr>
      <w:spacing w:after="120"/>
    </w:pPr>
    <w:rPr>
      <w:sz w:val="16"/>
      <w:szCs w:val="16"/>
    </w:rPr>
  </w:style>
  <w:style w:type="paragraph" w:styleId="Normalcentr">
    <w:name w:val="Block Text"/>
    <w:basedOn w:val="Normal"/>
    <w:rsid w:val="00371B1A"/>
    <w:pPr>
      <w:tabs>
        <w:tab w:val="left" w:pos="284"/>
      </w:tabs>
      <w:suppressAutoHyphens w:val="0"/>
      <w:ind w:right="425"/>
      <w:jc w:val="both"/>
    </w:pPr>
    <w:rPr>
      <w:rFonts w:ascii="Arial" w:hAnsi="Arial"/>
      <w:sz w:val="20"/>
      <w:lang w:eastAsia="fr-FR"/>
    </w:rPr>
  </w:style>
  <w:style w:type="paragraph" w:styleId="Retraitcorpsdetexte3">
    <w:name w:val="Body Text Indent 3"/>
    <w:basedOn w:val="Normal"/>
    <w:link w:val="Retraitcorpsdetexte3Car"/>
    <w:rsid w:val="001D0232"/>
    <w:pPr>
      <w:spacing w:after="120"/>
      <w:ind w:left="283"/>
    </w:pPr>
    <w:rPr>
      <w:sz w:val="16"/>
      <w:szCs w:val="16"/>
    </w:rPr>
  </w:style>
  <w:style w:type="paragraph" w:styleId="Retraitcorpsdetexte2">
    <w:name w:val="Body Text Indent 2"/>
    <w:basedOn w:val="Normal"/>
    <w:rsid w:val="009527A9"/>
    <w:pPr>
      <w:spacing w:after="120" w:line="480" w:lineRule="auto"/>
      <w:ind w:left="283"/>
    </w:pPr>
  </w:style>
  <w:style w:type="paragraph" w:styleId="NormalWeb">
    <w:name w:val="Normal (Web)"/>
    <w:basedOn w:val="Normal"/>
    <w:uiPriority w:val="99"/>
    <w:rsid w:val="00672685"/>
    <w:pPr>
      <w:suppressAutoHyphens w:val="0"/>
      <w:spacing w:before="100" w:beforeAutospacing="1" w:after="100" w:afterAutospacing="1"/>
    </w:pPr>
    <w:rPr>
      <w:sz w:val="24"/>
      <w:szCs w:val="24"/>
      <w:lang w:eastAsia="fr-FR"/>
    </w:rPr>
  </w:style>
  <w:style w:type="paragraph" w:styleId="Corpsdetexte2">
    <w:name w:val="Body Text 2"/>
    <w:basedOn w:val="Normal"/>
    <w:link w:val="Corpsdetexte2Car"/>
    <w:uiPriority w:val="99"/>
    <w:rsid w:val="00131A52"/>
    <w:pPr>
      <w:spacing w:after="120" w:line="480" w:lineRule="auto"/>
    </w:pPr>
  </w:style>
  <w:style w:type="table" w:styleId="Grilledutableau">
    <w:name w:val="Table Grid"/>
    <w:basedOn w:val="TableauNormal"/>
    <w:rsid w:val="001401CF"/>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enormal">
    <w:name w:val="dcenormal"/>
    <w:basedOn w:val="Normal"/>
    <w:rsid w:val="00A23CD9"/>
    <w:pPr>
      <w:suppressAutoHyphens w:val="0"/>
      <w:jc w:val="both"/>
    </w:pPr>
    <w:rPr>
      <w:sz w:val="24"/>
      <w:szCs w:val="24"/>
      <w:lang w:eastAsia="fr-FR"/>
    </w:rPr>
  </w:style>
  <w:style w:type="character" w:styleId="Appelnotedebasdep">
    <w:name w:val="footnote reference"/>
    <w:uiPriority w:val="99"/>
    <w:rsid w:val="003D04E0"/>
    <w:rPr>
      <w:vertAlign w:val="superscript"/>
    </w:rPr>
  </w:style>
  <w:style w:type="paragraph" w:customStyle="1" w:styleId="Default">
    <w:name w:val="Default"/>
    <w:rsid w:val="003D04E0"/>
    <w:pPr>
      <w:autoSpaceDE w:val="0"/>
      <w:autoSpaceDN w:val="0"/>
      <w:adjustRightInd w:val="0"/>
    </w:pPr>
    <w:rPr>
      <w:rFonts w:ascii="Arial" w:hAnsi="Arial" w:cs="Arial"/>
      <w:color w:val="000000"/>
      <w:sz w:val="24"/>
      <w:szCs w:val="24"/>
    </w:rPr>
  </w:style>
  <w:style w:type="character" w:customStyle="1" w:styleId="Titre2Car">
    <w:name w:val="Titre 2 Car"/>
    <w:link w:val="Titre2"/>
    <w:rsid w:val="00B7549F"/>
    <w:rPr>
      <w:rFonts w:asciiTheme="minorHAnsi" w:hAnsiTheme="minorHAnsi"/>
      <w:b/>
      <w:sz w:val="22"/>
      <w:u w:val="single"/>
      <w:lang w:eastAsia="ar-SA"/>
    </w:rPr>
  </w:style>
  <w:style w:type="character" w:customStyle="1" w:styleId="CorpsdetexteCar">
    <w:name w:val="Corps de texte Car"/>
    <w:link w:val="Corpsdetexte"/>
    <w:rsid w:val="006B5356"/>
    <w:rPr>
      <w:rFonts w:ascii="Arial" w:hAnsi="Arial"/>
      <w:sz w:val="22"/>
      <w:lang w:eastAsia="ar-SA"/>
    </w:rPr>
  </w:style>
  <w:style w:type="paragraph" w:styleId="Paragraphedeliste">
    <w:name w:val="List Paragraph"/>
    <w:basedOn w:val="Normal"/>
    <w:link w:val="ParagraphedelisteCar"/>
    <w:uiPriority w:val="34"/>
    <w:qFormat/>
    <w:rsid w:val="0031400A"/>
    <w:pPr>
      <w:ind w:left="708"/>
    </w:pPr>
  </w:style>
  <w:style w:type="paragraph" w:customStyle="1" w:styleId="indent1">
    <w:name w:val="indent 1"/>
    <w:basedOn w:val="Normal"/>
    <w:rsid w:val="00B303D4"/>
    <w:pPr>
      <w:numPr>
        <w:numId w:val="5"/>
      </w:numPr>
      <w:tabs>
        <w:tab w:val="left" w:pos="6237"/>
        <w:tab w:val="right" w:pos="10065"/>
      </w:tabs>
      <w:suppressAutoHyphens w:val="0"/>
      <w:spacing w:before="60"/>
      <w:jc w:val="both"/>
    </w:pPr>
    <w:rPr>
      <w:rFonts w:ascii="Arial" w:hAnsi="Arial"/>
      <w:sz w:val="20"/>
      <w:lang w:eastAsia="fr-FR"/>
    </w:rPr>
  </w:style>
  <w:style w:type="character" w:customStyle="1" w:styleId="Titre1Car">
    <w:name w:val="Titre 1 Car"/>
    <w:link w:val="Titre1"/>
    <w:rsid w:val="00B7549F"/>
    <w:rPr>
      <w:rFonts w:asciiTheme="minorHAnsi" w:hAnsiTheme="minorHAnsi"/>
      <w:b/>
      <w:smallCaps/>
      <w:sz w:val="22"/>
      <w:u w:val="single"/>
      <w:lang w:eastAsia="ar-SA"/>
    </w:rPr>
  </w:style>
  <w:style w:type="character" w:customStyle="1" w:styleId="NotedebasdepageCar">
    <w:name w:val="Note de bas de page Car"/>
    <w:link w:val="Notedebasdepage"/>
    <w:uiPriority w:val="99"/>
    <w:semiHidden/>
    <w:rsid w:val="00FF4333"/>
    <w:rPr>
      <w:sz w:val="22"/>
      <w:lang w:eastAsia="ar-SA"/>
    </w:rPr>
  </w:style>
  <w:style w:type="character" w:customStyle="1" w:styleId="CommentaireCar">
    <w:name w:val="Commentaire Car"/>
    <w:link w:val="Commentaire"/>
    <w:uiPriority w:val="99"/>
    <w:semiHidden/>
    <w:rsid w:val="00FF4333"/>
    <w:rPr>
      <w:lang w:eastAsia="ar-SA"/>
    </w:rPr>
  </w:style>
  <w:style w:type="character" w:customStyle="1" w:styleId="Titre3Car">
    <w:name w:val="Titre 3 Car"/>
    <w:link w:val="Titre3"/>
    <w:rsid w:val="00FF4333"/>
    <w:rPr>
      <w:b/>
      <w:i/>
      <w:sz w:val="22"/>
      <w:lang w:eastAsia="ar-SA"/>
    </w:rPr>
  </w:style>
  <w:style w:type="character" w:customStyle="1" w:styleId="TitreCar">
    <w:name w:val="Titre Car"/>
    <w:link w:val="Titre"/>
    <w:uiPriority w:val="99"/>
    <w:rsid w:val="00FF4333"/>
    <w:rPr>
      <w:b/>
      <w:sz w:val="22"/>
      <w:lang w:eastAsia="ar-SA"/>
    </w:rPr>
  </w:style>
  <w:style w:type="character" w:customStyle="1" w:styleId="RetraitcorpsdetexteCar">
    <w:name w:val="Retrait corps de texte Car"/>
    <w:link w:val="Retraitcorpsdetexte"/>
    <w:uiPriority w:val="99"/>
    <w:rsid w:val="00FF4333"/>
    <w:rPr>
      <w:rFonts w:ascii="Arial" w:hAnsi="Arial"/>
      <w:sz w:val="22"/>
      <w:lang w:val="fr-FR" w:eastAsia="ar-SA"/>
    </w:rPr>
  </w:style>
  <w:style w:type="character" w:customStyle="1" w:styleId="Corpsdetexte2Car">
    <w:name w:val="Corps de texte 2 Car"/>
    <w:link w:val="Corpsdetexte2"/>
    <w:uiPriority w:val="99"/>
    <w:rsid w:val="00FF4333"/>
    <w:rPr>
      <w:sz w:val="22"/>
      <w:lang w:eastAsia="ar-SA"/>
    </w:rPr>
  </w:style>
  <w:style w:type="character" w:customStyle="1" w:styleId="Retraitcorpsdetexte3Car">
    <w:name w:val="Retrait corps de texte 3 Car"/>
    <w:link w:val="Retraitcorpsdetexte3"/>
    <w:rsid w:val="004F76D4"/>
    <w:rPr>
      <w:sz w:val="16"/>
      <w:szCs w:val="16"/>
      <w:lang w:eastAsia="ar-SA"/>
    </w:rPr>
  </w:style>
  <w:style w:type="character" w:customStyle="1" w:styleId="En-tteCar">
    <w:name w:val="En-tête Car"/>
    <w:link w:val="En-tte"/>
    <w:uiPriority w:val="99"/>
    <w:rsid w:val="00572CE3"/>
    <w:rPr>
      <w:sz w:val="22"/>
      <w:lang w:eastAsia="ar-SA"/>
    </w:rPr>
  </w:style>
  <w:style w:type="paragraph" w:styleId="Listepuces">
    <w:name w:val="List Bullet"/>
    <w:basedOn w:val="Normal"/>
    <w:autoRedefine/>
    <w:rsid w:val="00773B02"/>
    <w:pPr>
      <w:numPr>
        <w:numId w:val="9"/>
      </w:numPr>
      <w:suppressAutoHyphens w:val="0"/>
      <w:spacing w:after="60"/>
      <w:ind w:left="284" w:hanging="284"/>
      <w:jc w:val="both"/>
    </w:pPr>
    <w:rPr>
      <w:szCs w:val="22"/>
      <w:lang w:eastAsia="fr-FR"/>
    </w:rPr>
  </w:style>
  <w:style w:type="paragraph" w:styleId="Sansinterligne">
    <w:name w:val="No Spacing"/>
    <w:link w:val="SansinterligneCar"/>
    <w:uiPriority w:val="1"/>
    <w:qFormat/>
    <w:rsid w:val="00CA4A1A"/>
    <w:rPr>
      <w:rFonts w:ascii="Calibri" w:hAnsi="Calibri"/>
      <w:sz w:val="22"/>
      <w:szCs w:val="22"/>
    </w:rPr>
  </w:style>
  <w:style w:type="character" w:customStyle="1" w:styleId="SansinterligneCar">
    <w:name w:val="Sans interligne Car"/>
    <w:link w:val="Sansinterligne"/>
    <w:uiPriority w:val="1"/>
    <w:rsid w:val="00CA4A1A"/>
    <w:rPr>
      <w:rFonts w:ascii="Calibri" w:hAnsi="Calibri"/>
      <w:sz w:val="22"/>
      <w:szCs w:val="22"/>
    </w:rPr>
  </w:style>
  <w:style w:type="character" w:styleId="Accentuation">
    <w:name w:val="Emphasis"/>
    <w:uiPriority w:val="20"/>
    <w:qFormat/>
    <w:rsid w:val="00CA4A1A"/>
    <w:rPr>
      <w:i/>
      <w:iCs/>
    </w:rPr>
  </w:style>
  <w:style w:type="paragraph" w:customStyle="1" w:styleId="ParagrapheModle">
    <w:name w:val="Paragraphe Modèle"/>
    <w:basedOn w:val="Normal"/>
    <w:link w:val="ParagrapheModleCar"/>
    <w:rsid w:val="00833190"/>
    <w:pPr>
      <w:suppressAutoHyphens w:val="0"/>
      <w:spacing w:before="240"/>
      <w:jc w:val="both"/>
    </w:pPr>
    <w:rPr>
      <w:szCs w:val="24"/>
      <w:lang w:eastAsia="fr-FR"/>
    </w:rPr>
  </w:style>
  <w:style w:type="character" w:customStyle="1" w:styleId="ParagrapheModleCar">
    <w:name w:val="Paragraphe Modèle Car"/>
    <w:link w:val="ParagrapheModle"/>
    <w:rsid w:val="00833190"/>
    <w:rPr>
      <w:sz w:val="22"/>
      <w:szCs w:val="24"/>
    </w:rPr>
  </w:style>
  <w:style w:type="paragraph" w:customStyle="1" w:styleId="Style1">
    <w:name w:val="Style1"/>
    <w:basedOn w:val="Normal"/>
    <w:qFormat/>
    <w:rsid w:val="00B7549F"/>
    <w:pPr>
      <w:pBdr>
        <w:top w:val="single" w:sz="4" w:space="1" w:color="auto"/>
        <w:left w:val="single" w:sz="4" w:space="4" w:color="auto"/>
        <w:bottom w:val="single" w:sz="4" w:space="1" w:color="auto"/>
        <w:right w:val="single" w:sz="4" w:space="4" w:color="auto"/>
      </w:pBdr>
      <w:shd w:val="clear" w:color="auto" w:fill="E7E6E6"/>
      <w:jc w:val="both"/>
    </w:pPr>
    <w:rPr>
      <w:b/>
      <w:szCs w:val="22"/>
    </w:rPr>
  </w:style>
  <w:style w:type="character" w:customStyle="1" w:styleId="Corpsdetexte3Car">
    <w:name w:val="Corps de texte 3 Car"/>
    <w:link w:val="Corpsdetexte3"/>
    <w:rsid w:val="002305CC"/>
    <w:rPr>
      <w:sz w:val="16"/>
      <w:szCs w:val="16"/>
      <w:lang w:eastAsia="ar-SA"/>
    </w:rPr>
  </w:style>
  <w:style w:type="character" w:styleId="Lienhypertextesuivivisit">
    <w:name w:val="FollowedHyperlink"/>
    <w:basedOn w:val="Policepardfaut"/>
    <w:rsid w:val="00CA2DCF"/>
    <w:rPr>
      <w:color w:val="954F72" w:themeColor="followedHyperlink"/>
      <w:u w:val="single"/>
    </w:rPr>
  </w:style>
  <w:style w:type="paragraph" w:styleId="Rvision">
    <w:name w:val="Revision"/>
    <w:hidden/>
    <w:uiPriority w:val="99"/>
    <w:semiHidden/>
    <w:rsid w:val="006E7AE7"/>
    <w:rPr>
      <w:rFonts w:asciiTheme="minorHAnsi" w:hAnsiTheme="minorHAnsi"/>
      <w:sz w:val="22"/>
      <w:lang w:eastAsia="ar-SA"/>
    </w:rPr>
  </w:style>
  <w:style w:type="character" w:customStyle="1" w:styleId="ParagraphedelisteCar">
    <w:name w:val="Paragraphe de liste Car"/>
    <w:link w:val="Paragraphedeliste"/>
    <w:uiPriority w:val="34"/>
    <w:locked/>
    <w:rsid w:val="00936963"/>
    <w:rPr>
      <w:rFonts w:asciiTheme="minorHAnsi" w:hAnsiTheme="minorHAnsi"/>
      <w:sz w:val="22"/>
      <w:lang w:eastAsia="ar-SA"/>
    </w:rPr>
  </w:style>
  <w:style w:type="paragraph" w:styleId="Listepuces2">
    <w:name w:val="List Bullet 2"/>
    <w:basedOn w:val="Normal"/>
    <w:rsid w:val="006E49E2"/>
    <w:pPr>
      <w:numPr>
        <w:numId w:val="19"/>
      </w:numPr>
      <w:contextualSpacing/>
    </w:pPr>
    <w:rPr>
      <w:rFonts w:ascii="Times New Roman" w:hAnsi="Times New Roman"/>
    </w:rPr>
  </w:style>
  <w:style w:type="character" w:customStyle="1" w:styleId="Car">
    <w:name w:val="§ Car"/>
    <w:link w:val="a"/>
    <w:rsid w:val="00513BB9"/>
    <w:rPr>
      <w:rFonts w:ascii="Arial" w:hAnsi="Arial" w:cs="Arial"/>
      <w:szCs w:val="24"/>
    </w:rPr>
  </w:style>
  <w:style w:type="paragraph" w:customStyle="1" w:styleId="a">
    <w:name w:val="§"/>
    <w:basedOn w:val="Normal"/>
    <w:link w:val="Car"/>
    <w:rsid w:val="00513BB9"/>
    <w:pPr>
      <w:suppressAutoHyphens w:val="0"/>
      <w:spacing w:after="60"/>
      <w:jc w:val="both"/>
    </w:pPr>
    <w:rPr>
      <w:rFonts w:ascii="Arial" w:hAnsi="Arial" w:cs="Arial"/>
      <w:sz w:val="20"/>
      <w:szCs w:val="24"/>
      <w:lang w:eastAsia="fr-FR"/>
    </w:rPr>
  </w:style>
  <w:style w:type="character" w:customStyle="1" w:styleId="Titre4Car">
    <w:name w:val="Titre 4 Car"/>
    <w:basedOn w:val="Policepardfaut"/>
    <w:link w:val="Titre4"/>
    <w:rsid w:val="00CE3B33"/>
    <w:rPr>
      <w:rFonts w:asciiTheme="minorHAnsi" w:hAnsiTheme="minorHAnsi"/>
      <w:bCs/>
      <w:i/>
      <w:sz w:val="22"/>
      <w:u w:val="single"/>
      <w:lang w:eastAsia="ar-SA"/>
    </w:rPr>
  </w:style>
  <w:style w:type="character" w:customStyle="1" w:styleId="PieddepageCar">
    <w:name w:val="Pied de page Car"/>
    <w:basedOn w:val="Policepardfaut"/>
    <w:link w:val="Pieddepage"/>
    <w:uiPriority w:val="99"/>
    <w:rsid w:val="00DC7C4B"/>
    <w:rPr>
      <w:rFonts w:asciiTheme="minorHAnsi" w:hAnsiTheme="minorHAnsi"/>
      <w:sz w:val="22"/>
      <w:lang w:eastAsia="ar-SA"/>
    </w:rPr>
  </w:style>
  <w:style w:type="table" w:customStyle="1" w:styleId="Grilledutableau1">
    <w:name w:val="Grille du tableau1"/>
    <w:basedOn w:val="TableauNormal"/>
    <w:next w:val="Grilledutableau"/>
    <w:uiPriority w:val="39"/>
    <w:rsid w:val="00935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1">
    <w:name w:val="Grid Table 2 Accent 1"/>
    <w:basedOn w:val="TableauNormal"/>
    <w:uiPriority w:val="47"/>
    <w:rsid w:val="004030CC"/>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6Couleur-Accentuation1">
    <w:name w:val="Grid Table 6 Colorful Accent 1"/>
    <w:basedOn w:val="TableauNormal"/>
    <w:uiPriority w:val="51"/>
    <w:rsid w:val="00ED2E36"/>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4">
    <w:name w:val="Grid Table 4"/>
    <w:basedOn w:val="TableauNormal"/>
    <w:uiPriority w:val="49"/>
    <w:rsid w:val="00ED2E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ED2E3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52202">
      <w:bodyDiv w:val="1"/>
      <w:marLeft w:val="0"/>
      <w:marRight w:val="0"/>
      <w:marTop w:val="0"/>
      <w:marBottom w:val="0"/>
      <w:divBdr>
        <w:top w:val="none" w:sz="0" w:space="0" w:color="auto"/>
        <w:left w:val="none" w:sz="0" w:space="0" w:color="auto"/>
        <w:bottom w:val="none" w:sz="0" w:space="0" w:color="auto"/>
        <w:right w:val="none" w:sz="0" w:space="0" w:color="auto"/>
      </w:divBdr>
    </w:div>
    <w:div w:id="187567874">
      <w:bodyDiv w:val="1"/>
      <w:marLeft w:val="0"/>
      <w:marRight w:val="0"/>
      <w:marTop w:val="0"/>
      <w:marBottom w:val="0"/>
      <w:divBdr>
        <w:top w:val="none" w:sz="0" w:space="0" w:color="auto"/>
        <w:left w:val="none" w:sz="0" w:space="0" w:color="auto"/>
        <w:bottom w:val="none" w:sz="0" w:space="0" w:color="auto"/>
        <w:right w:val="none" w:sz="0" w:space="0" w:color="auto"/>
      </w:divBdr>
    </w:div>
    <w:div w:id="262961100">
      <w:bodyDiv w:val="1"/>
      <w:marLeft w:val="0"/>
      <w:marRight w:val="0"/>
      <w:marTop w:val="0"/>
      <w:marBottom w:val="0"/>
      <w:divBdr>
        <w:top w:val="none" w:sz="0" w:space="0" w:color="auto"/>
        <w:left w:val="none" w:sz="0" w:space="0" w:color="auto"/>
        <w:bottom w:val="none" w:sz="0" w:space="0" w:color="auto"/>
        <w:right w:val="none" w:sz="0" w:space="0" w:color="auto"/>
      </w:divBdr>
    </w:div>
    <w:div w:id="284966826">
      <w:bodyDiv w:val="1"/>
      <w:marLeft w:val="0"/>
      <w:marRight w:val="0"/>
      <w:marTop w:val="0"/>
      <w:marBottom w:val="0"/>
      <w:divBdr>
        <w:top w:val="none" w:sz="0" w:space="0" w:color="auto"/>
        <w:left w:val="none" w:sz="0" w:space="0" w:color="auto"/>
        <w:bottom w:val="none" w:sz="0" w:space="0" w:color="auto"/>
        <w:right w:val="none" w:sz="0" w:space="0" w:color="auto"/>
      </w:divBdr>
    </w:div>
    <w:div w:id="305010797">
      <w:bodyDiv w:val="1"/>
      <w:marLeft w:val="0"/>
      <w:marRight w:val="0"/>
      <w:marTop w:val="0"/>
      <w:marBottom w:val="0"/>
      <w:divBdr>
        <w:top w:val="none" w:sz="0" w:space="0" w:color="auto"/>
        <w:left w:val="none" w:sz="0" w:space="0" w:color="auto"/>
        <w:bottom w:val="none" w:sz="0" w:space="0" w:color="auto"/>
        <w:right w:val="none" w:sz="0" w:space="0" w:color="auto"/>
      </w:divBdr>
    </w:div>
    <w:div w:id="311299788">
      <w:bodyDiv w:val="1"/>
      <w:marLeft w:val="0"/>
      <w:marRight w:val="0"/>
      <w:marTop w:val="0"/>
      <w:marBottom w:val="0"/>
      <w:divBdr>
        <w:top w:val="none" w:sz="0" w:space="0" w:color="auto"/>
        <w:left w:val="none" w:sz="0" w:space="0" w:color="auto"/>
        <w:bottom w:val="none" w:sz="0" w:space="0" w:color="auto"/>
        <w:right w:val="none" w:sz="0" w:space="0" w:color="auto"/>
      </w:divBdr>
    </w:div>
    <w:div w:id="318995969">
      <w:bodyDiv w:val="1"/>
      <w:marLeft w:val="0"/>
      <w:marRight w:val="0"/>
      <w:marTop w:val="0"/>
      <w:marBottom w:val="0"/>
      <w:divBdr>
        <w:top w:val="none" w:sz="0" w:space="0" w:color="auto"/>
        <w:left w:val="none" w:sz="0" w:space="0" w:color="auto"/>
        <w:bottom w:val="none" w:sz="0" w:space="0" w:color="auto"/>
        <w:right w:val="none" w:sz="0" w:space="0" w:color="auto"/>
      </w:divBdr>
    </w:div>
    <w:div w:id="345254366">
      <w:bodyDiv w:val="1"/>
      <w:marLeft w:val="0"/>
      <w:marRight w:val="0"/>
      <w:marTop w:val="0"/>
      <w:marBottom w:val="0"/>
      <w:divBdr>
        <w:top w:val="none" w:sz="0" w:space="0" w:color="auto"/>
        <w:left w:val="none" w:sz="0" w:space="0" w:color="auto"/>
        <w:bottom w:val="none" w:sz="0" w:space="0" w:color="auto"/>
        <w:right w:val="none" w:sz="0" w:space="0" w:color="auto"/>
      </w:divBdr>
    </w:div>
    <w:div w:id="373189608">
      <w:bodyDiv w:val="1"/>
      <w:marLeft w:val="0"/>
      <w:marRight w:val="0"/>
      <w:marTop w:val="0"/>
      <w:marBottom w:val="0"/>
      <w:divBdr>
        <w:top w:val="none" w:sz="0" w:space="0" w:color="auto"/>
        <w:left w:val="none" w:sz="0" w:space="0" w:color="auto"/>
        <w:bottom w:val="none" w:sz="0" w:space="0" w:color="auto"/>
        <w:right w:val="none" w:sz="0" w:space="0" w:color="auto"/>
      </w:divBdr>
    </w:div>
    <w:div w:id="382481766">
      <w:bodyDiv w:val="1"/>
      <w:marLeft w:val="0"/>
      <w:marRight w:val="0"/>
      <w:marTop w:val="0"/>
      <w:marBottom w:val="0"/>
      <w:divBdr>
        <w:top w:val="none" w:sz="0" w:space="0" w:color="auto"/>
        <w:left w:val="none" w:sz="0" w:space="0" w:color="auto"/>
        <w:bottom w:val="none" w:sz="0" w:space="0" w:color="auto"/>
        <w:right w:val="none" w:sz="0" w:space="0" w:color="auto"/>
      </w:divBdr>
    </w:div>
    <w:div w:id="383070153">
      <w:bodyDiv w:val="1"/>
      <w:marLeft w:val="0"/>
      <w:marRight w:val="0"/>
      <w:marTop w:val="0"/>
      <w:marBottom w:val="0"/>
      <w:divBdr>
        <w:top w:val="none" w:sz="0" w:space="0" w:color="auto"/>
        <w:left w:val="none" w:sz="0" w:space="0" w:color="auto"/>
        <w:bottom w:val="none" w:sz="0" w:space="0" w:color="auto"/>
        <w:right w:val="none" w:sz="0" w:space="0" w:color="auto"/>
      </w:divBdr>
    </w:div>
    <w:div w:id="394208791">
      <w:bodyDiv w:val="1"/>
      <w:marLeft w:val="0"/>
      <w:marRight w:val="0"/>
      <w:marTop w:val="0"/>
      <w:marBottom w:val="0"/>
      <w:divBdr>
        <w:top w:val="none" w:sz="0" w:space="0" w:color="auto"/>
        <w:left w:val="none" w:sz="0" w:space="0" w:color="auto"/>
        <w:bottom w:val="none" w:sz="0" w:space="0" w:color="auto"/>
        <w:right w:val="none" w:sz="0" w:space="0" w:color="auto"/>
      </w:divBdr>
    </w:div>
    <w:div w:id="415325828">
      <w:bodyDiv w:val="1"/>
      <w:marLeft w:val="0"/>
      <w:marRight w:val="0"/>
      <w:marTop w:val="0"/>
      <w:marBottom w:val="0"/>
      <w:divBdr>
        <w:top w:val="none" w:sz="0" w:space="0" w:color="auto"/>
        <w:left w:val="none" w:sz="0" w:space="0" w:color="auto"/>
        <w:bottom w:val="none" w:sz="0" w:space="0" w:color="auto"/>
        <w:right w:val="none" w:sz="0" w:space="0" w:color="auto"/>
      </w:divBdr>
    </w:div>
    <w:div w:id="455024819">
      <w:bodyDiv w:val="1"/>
      <w:marLeft w:val="0"/>
      <w:marRight w:val="0"/>
      <w:marTop w:val="0"/>
      <w:marBottom w:val="0"/>
      <w:divBdr>
        <w:top w:val="none" w:sz="0" w:space="0" w:color="auto"/>
        <w:left w:val="none" w:sz="0" w:space="0" w:color="auto"/>
        <w:bottom w:val="none" w:sz="0" w:space="0" w:color="auto"/>
        <w:right w:val="none" w:sz="0" w:space="0" w:color="auto"/>
      </w:divBdr>
    </w:div>
    <w:div w:id="487405670">
      <w:bodyDiv w:val="1"/>
      <w:marLeft w:val="0"/>
      <w:marRight w:val="0"/>
      <w:marTop w:val="0"/>
      <w:marBottom w:val="0"/>
      <w:divBdr>
        <w:top w:val="none" w:sz="0" w:space="0" w:color="auto"/>
        <w:left w:val="none" w:sz="0" w:space="0" w:color="auto"/>
        <w:bottom w:val="none" w:sz="0" w:space="0" w:color="auto"/>
        <w:right w:val="none" w:sz="0" w:space="0" w:color="auto"/>
      </w:divBdr>
    </w:div>
    <w:div w:id="490173030">
      <w:bodyDiv w:val="1"/>
      <w:marLeft w:val="0"/>
      <w:marRight w:val="0"/>
      <w:marTop w:val="0"/>
      <w:marBottom w:val="0"/>
      <w:divBdr>
        <w:top w:val="none" w:sz="0" w:space="0" w:color="auto"/>
        <w:left w:val="none" w:sz="0" w:space="0" w:color="auto"/>
        <w:bottom w:val="none" w:sz="0" w:space="0" w:color="auto"/>
        <w:right w:val="none" w:sz="0" w:space="0" w:color="auto"/>
      </w:divBdr>
    </w:div>
    <w:div w:id="491142394">
      <w:bodyDiv w:val="1"/>
      <w:marLeft w:val="0"/>
      <w:marRight w:val="0"/>
      <w:marTop w:val="0"/>
      <w:marBottom w:val="0"/>
      <w:divBdr>
        <w:top w:val="none" w:sz="0" w:space="0" w:color="auto"/>
        <w:left w:val="none" w:sz="0" w:space="0" w:color="auto"/>
        <w:bottom w:val="none" w:sz="0" w:space="0" w:color="auto"/>
        <w:right w:val="none" w:sz="0" w:space="0" w:color="auto"/>
      </w:divBdr>
    </w:div>
    <w:div w:id="508835586">
      <w:bodyDiv w:val="1"/>
      <w:marLeft w:val="0"/>
      <w:marRight w:val="0"/>
      <w:marTop w:val="0"/>
      <w:marBottom w:val="0"/>
      <w:divBdr>
        <w:top w:val="none" w:sz="0" w:space="0" w:color="auto"/>
        <w:left w:val="none" w:sz="0" w:space="0" w:color="auto"/>
        <w:bottom w:val="none" w:sz="0" w:space="0" w:color="auto"/>
        <w:right w:val="none" w:sz="0" w:space="0" w:color="auto"/>
      </w:divBdr>
    </w:div>
    <w:div w:id="541091610">
      <w:bodyDiv w:val="1"/>
      <w:marLeft w:val="0"/>
      <w:marRight w:val="0"/>
      <w:marTop w:val="0"/>
      <w:marBottom w:val="0"/>
      <w:divBdr>
        <w:top w:val="none" w:sz="0" w:space="0" w:color="auto"/>
        <w:left w:val="none" w:sz="0" w:space="0" w:color="auto"/>
        <w:bottom w:val="none" w:sz="0" w:space="0" w:color="auto"/>
        <w:right w:val="none" w:sz="0" w:space="0" w:color="auto"/>
      </w:divBdr>
      <w:divsChild>
        <w:div w:id="323556995">
          <w:marLeft w:val="0"/>
          <w:marRight w:val="0"/>
          <w:marTop w:val="0"/>
          <w:marBottom w:val="0"/>
          <w:divBdr>
            <w:top w:val="none" w:sz="0" w:space="0" w:color="auto"/>
            <w:left w:val="none" w:sz="0" w:space="0" w:color="auto"/>
            <w:bottom w:val="none" w:sz="0" w:space="0" w:color="auto"/>
            <w:right w:val="none" w:sz="0" w:space="0" w:color="auto"/>
          </w:divBdr>
        </w:div>
      </w:divsChild>
    </w:div>
    <w:div w:id="549994481">
      <w:bodyDiv w:val="1"/>
      <w:marLeft w:val="0"/>
      <w:marRight w:val="0"/>
      <w:marTop w:val="0"/>
      <w:marBottom w:val="0"/>
      <w:divBdr>
        <w:top w:val="none" w:sz="0" w:space="0" w:color="auto"/>
        <w:left w:val="none" w:sz="0" w:space="0" w:color="auto"/>
        <w:bottom w:val="none" w:sz="0" w:space="0" w:color="auto"/>
        <w:right w:val="none" w:sz="0" w:space="0" w:color="auto"/>
      </w:divBdr>
    </w:div>
    <w:div w:id="716663667">
      <w:bodyDiv w:val="1"/>
      <w:marLeft w:val="0"/>
      <w:marRight w:val="0"/>
      <w:marTop w:val="0"/>
      <w:marBottom w:val="0"/>
      <w:divBdr>
        <w:top w:val="none" w:sz="0" w:space="0" w:color="auto"/>
        <w:left w:val="none" w:sz="0" w:space="0" w:color="auto"/>
        <w:bottom w:val="none" w:sz="0" w:space="0" w:color="auto"/>
        <w:right w:val="none" w:sz="0" w:space="0" w:color="auto"/>
      </w:divBdr>
    </w:div>
    <w:div w:id="740637196">
      <w:bodyDiv w:val="1"/>
      <w:marLeft w:val="0"/>
      <w:marRight w:val="0"/>
      <w:marTop w:val="0"/>
      <w:marBottom w:val="0"/>
      <w:divBdr>
        <w:top w:val="none" w:sz="0" w:space="0" w:color="auto"/>
        <w:left w:val="none" w:sz="0" w:space="0" w:color="auto"/>
        <w:bottom w:val="none" w:sz="0" w:space="0" w:color="auto"/>
        <w:right w:val="none" w:sz="0" w:space="0" w:color="auto"/>
      </w:divBdr>
    </w:div>
    <w:div w:id="785581890">
      <w:bodyDiv w:val="1"/>
      <w:marLeft w:val="0"/>
      <w:marRight w:val="0"/>
      <w:marTop w:val="0"/>
      <w:marBottom w:val="0"/>
      <w:divBdr>
        <w:top w:val="none" w:sz="0" w:space="0" w:color="auto"/>
        <w:left w:val="none" w:sz="0" w:space="0" w:color="auto"/>
        <w:bottom w:val="none" w:sz="0" w:space="0" w:color="auto"/>
        <w:right w:val="none" w:sz="0" w:space="0" w:color="auto"/>
      </w:divBdr>
    </w:div>
    <w:div w:id="813528863">
      <w:bodyDiv w:val="1"/>
      <w:marLeft w:val="0"/>
      <w:marRight w:val="0"/>
      <w:marTop w:val="0"/>
      <w:marBottom w:val="0"/>
      <w:divBdr>
        <w:top w:val="none" w:sz="0" w:space="0" w:color="auto"/>
        <w:left w:val="none" w:sz="0" w:space="0" w:color="auto"/>
        <w:bottom w:val="none" w:sz="0" w:space="0" w:color="auto"/>
        <w:right w:val="none" w:sz="0" w:space="0" w:color="auto"/>
      </w:divBdr>
    </w:div>
    <w:div w:id="843469430">
      <w:bodyDiv w:val="1"/>
      <w:marLeft w:val="0"/>
      <w:marRight w:val="0"/>
      <w:marTop w:val="0"/>
      <w:marBottom w:val="0"/>
      <w:divBdr>
        <w:top w:val="none" w:sz="0" w:space="0" w:color="auto"/>
        <w:left w:val="none" w:sz="0" w:space="0" w:color="auto"/>
        <w:bottom w:val="none" w:sz="0" w:space="0" w:color="auto"/>
        <w:right w:val="none" w:sz="0" w:space="0" w:color="auto"/>
      </w:divBdr>
    </w:div>
    <w:div w:id="852497007">
      <w:bodyDiv w:val="1"/>
      <w:marLeft w:val="0"/>
      <w:marRight w:val="0"/>
      <w:marTop w:val="0"/>
      <w:marBottom w:val="0"/>
      <w:divBdr>
        <w:top w:val="none" w:sz="0" w:space="0" w:color="auto"/>
        <w:left w:val="none" w:sz="0" w:space="0" w:color="auto"/>
        <w:bottom w:val="none" w:sz="0" w:space="0" w:color="auto"/>
        <w:right w:val="none" w:sz="0" w:space="0" w:color="auto"/>
      </w:divBdr>
    </w:div>
    <w:div w:id="900023951">
      <w:bodyDiv w:val="1"/>
      <w:marLeft w:val="0"/>
      <w:marRight w:val="0"/>
      <w:marTop w:val="0"/>
      <w:marBottom w:val="0"/>
      <w:divBdr>
        <w:top w:val="none" w:sz="0" w:space="0" w:color="auto"/>
        <w:left w:val="none" w:sz="0" w:space="0" w:color="auto"/>
        <w:bottom w:val="none" w:sz="0" w:space="0" w:color="auto"/>
        <w:right w:val="none" w:sz="0" w:space="0" w:color="auto"/>
      </w:divBdr>
    </w:div>
    <w:div w:id="924655190">
      <w:bodyDiv w:val="1"/>
      <w:marLeft w:val="0"/>
      <w:marRight w:val="0"/>
      <w:marTop w:val="0"/>
      <w:marBottom w:val="0"/>
      <w:divBdr>
        <w:top w:val="none" w:sz="0" w:space="0" w:color="auto"/>
        <w:left w:val="none" w:sz="0" w:space="0" w:color="auto"/>
        <w:bottom w:val="none" w:sz="0" w:space="0" w:color="auto"/>
        <w:right w:val="none" w:sz="0" w:space="0" w:color="auto"/>
      </w:divBdr>
    </w:div>
    <w:div w:id="945885552">
      <w:bodyDiv w:val="1"/>
      <w:marLeft w:val="0"/>
      <w:marRight w:val="0"/>
      <w:marTop w:val="0"/>
      <w:marBottom w:val="0"/>
      <w:divBdr>
        <w:top w:val="none" w:sz="0" w:space="0" w:color="auto"/>
        <w:left w:val="none" w:sz="0" w:space="0" w:color="auto"/>
        <w:bottom w:val="none" w:sz="0" w:space="0" w:color="auto"/>
        <w:right w:val="none" w:sz="0" w:space="0" w:color="auto"/>
      </w:divBdr>
    </w:div>
    <w:div w:id="1014958216">
      <w:bodyDiv w:val="1"/>
      <w:marLeft w:val="0"/>
      <w:marRight w:val="0"/>
      <w:marTop w:val="0"/>
      <w:marBottom w:val="0"/>
      <w:divBdr>
        <w:top w:val="none" w:sz="0" w:space="0" w:color="auto"/>
        <w:left w:val="none" w:sz="0" w:space="0" w:color="auto"/>
        <w:bottom w:val="none" w:sz="0" w:space="0" w:color="auto"/>
        <w:right w:val="none" w:sz="0" w:space="0" w:color="auto"/>
      </w:divBdr>
    </w:div>
    <w:div w:id="1059982327">
      <w:bodyDiv w:val="1"/>
      <w:marLeft w:val="0"/>
      <w:marRight w:val="0"/>
      <w:marTop w:val="0"/>
      <w:marBottom w:val="0"/>
      <w:divBdr>
        <w:top w:val="none" w:sz="0" w:space="0" w:color="auto"/>
        <w:left w:val="none" w:sz="0" w:space="0" w:color="auto"/>
        <w:bottom w:val="none" w:sz="0" w:space="0" w:color="auto"/>
        <w:right w:val="none" w:sz="0" w:space="0" w:color="auto"/>
      </w:divBdr>
    </w:div>
    <w:div w:id="1102413457">
      <w:bodyDiv w:val="1"/>
      <w:marLeft w:val="0"/>
      <w:marRight w:val="0"/>
      <w:marTop w:val="0"/>
      <w:marBottom w:val="0"/>
      <w:divBdr>
        <w:top w:val="none" w:sz="0" w:space="0" w:color="auto"/>
        <w:left w:val="none" w:sz="0" w:space="0" w:color="auto"/>
        <w:bottom w:val="none" w:sz="0" w:space="0" w:color="auto"/>
        <w:right w:val="none" w:sz="0" w:space="0" w:color="auto"/>
      </w:divBdr>
    </w:div>
    <w:div w:id="1102453447">
      <w:bodyDiv w:val="1"/>
      <w:marLeft w:val="0"/>
      <w:marRight w:val="0"/>
      <w:marTop w:val="0"/>
      <w:marBottom w:val="0"/>
      <w:divBdr>
        <w:top w:val="none" w:sz="0" w:space="0" w:color="auto"/>
        <w:left w:val="none" w:sz="0" w:space="0" w:color="auto"/>
        <w:bottom w:val="none" w:sz="0" w:space="0" w:color="auto"/>
        <w:right w:val="none" w:sz="0" w:space="0" w:color="auto"/>
      </w:divBdr>
    </w:div>
    <w:div w:id="1165239774">
      <w:bodyDiv w:val="1"/>
      <w:marLeft w:val="0"/>
      <w:marRight w:val="0"/>
      <w:marTop w:val="0"/>
      <w:marBottom w:val="0"/>
      <w:divBdr>
        <w:top w:val="none" w:sz="0" w:space="0" w:color="auto"/>
        <w:left w:val="none" w:sz="0" w:space="0" w:color="auto"/>
        <w:bottom w:val="none" w:sz="0" w:space="0" w:color="auto"/>
        <w:right w:val="none" w:sz="0" w:space="0" w:color="auto"/>
      </w:divBdr>
    </w:div>
    <w:div w:id="1209102494">
      <w:bodyDiv w:val="1"/>
      <w:marLeft w:val="0"/>
      <w:marRight w:val="0"/>
      <w:marTop w:val="0"/>
      <w:marBottom w:val="0"/>
      <w:divBdr>
        <w:top w:val="none" w:sz="0" w:space="0" w:color="auto"/>
        <w:left w:val="none" w:sz="0" w:space="0" w:color="auto"/>
        <w:bottom w:val="none" w:sz="0" w:space="0" w:color="auto"/>
        <w:right w:val="none" w:sz="0" w:space="0" w:color="auto"/>
      </w:divBdr>
    </w:div>
    <w:div w:id="1282955773">
      <w:bodyDiv w:val="1"/>
      <w:marLeft w:val="0"/>
      <w:marRight w:val="0"/>
      <w:marTop w:val="0"/>
      <w:marBottom w:val="0"/>
      <w:divBdr>
        <w:top w:val="none" w:sz="0" w:space="0" w:color="auto"/>
        <w:left w:val="none" w:sz="0" w:space="0" w:color="auto"/>
        <w:bottom w:val="none" w:sz="0" w:space="0" w:color="auto"/>
        <w:right w:val="none" w:sz="0" w:space="0" w:color="auto"/>
      </w:divBdr>
    </w:div>
    <w:div w:id="1390346928">
      <w:bodyDiv w:val="1"/>
      <w:marLeft w:val="0"/>
      <w:marRight w:val="0"/>
      <w:marTop w:val="0"/>
      <w:marBottom w:val="0"/>
      <w:divBdr>
        <w:top w:val="none" w:sz="0" w:space="0" w:color="auto"/>
        <w:left w:val="none" w:sz="0" w:space="0" w:color="auto"/>
        <w:bottom w:val="none" w:sz="0" w:space="0" w:color="auto"/>
        <w:right w:val="none" w:sz="0" w:space="0" w:color="auto"/>
      </w:divBdr>
    </w:div>
    <w:div w:id="1484543016">
      <w:bodyDiv w:val="1"/>
      <w:marLeft w:val="0"/>
      <w:marRight w:val="0"/>
      <w:marTop w:val="0"/>
      <w:marBottom w:val="0"/>
      <w:divBdr>
        <w:top w:val="none" w:sz="0" w:space="0" w:color="auto"/>
        <w:left w:val="none" w:sz="0" w:space="0" w:color="auto"/>
        <w:bottom w:val="none" w:sz="0" w:space="0" w:color="auto"/>
        <w:right w:val="none" w:sz="0" w:space="0" w:color="auto"/>
      </w:divBdr>
    </w:div>
    <w:div w:id="1499692392">
      <w:bodyDiv w:val="1"/>
      <w:marLeft w:val="0"/>
      <w:marRight w:val="0"/>
      <w:marTop w:val="0"/>
      <w:marBottom w:val="0"/>
      <w:divBdr>
        <w:top w:val="none" w:sz="0" w:space="0" w:color="auto"/>
        <w:left w:val="none" w:sz="0" w:space="0" w:color="auto"/>
        <w:bottom w:val="none" w:sz="0" w:space="0" w:color="auto"/>
        <w:right w:val="none" w:sz="0" w:space="0" w:color="auto"/>
      </w:divBdr>
    </w:div>
    <w:div w:id="1513103324">
      <w:bodyDiv w:val="1"/>
      <w:marLeft w:val="0"/>
      <w:marRight w:val="0"/>
      <w:marTop w:val="0"/>
      <w:marBottom w:val="0"/>
      <w:divBdr>
        <w:top w:val="none" w:sz="0" w:space="0" w:color="auto"/>
        <w:left w:val="none" w:sz="0" w:space="0" w:color="auto"/>
        <w:bottom w:val="none" w:sz="0" w:space="0" w:color="auto"/>
        <w:right w:val="none" w:sz="0" w:space="0" w:color="auto"/>
      </w:divBdr>
    </w:div>
    <w:div w:id="1570309970">
      <w:bodyDiv w:val="1"/>
      <w:marLeft w:val="0"/>
      <w:marRight w:val="0"/>
      <w:marTop w:val="0"/>
      <w:marBottom w:val="0"/>
      <w:divBdr>
        <w:top w:val="none" w:sz="0" w:space="0" w:color="auto"/>
        <w:left w:val="none" w:sz="0" w:space="0" w:color="auto"/>
        <w:bottom w:val="none" w:sz="0" w:space="0" w:color="auto"/>
        <w:right w:val="none" w:sz="0" w:space="0" w:color="auto"/>
      </w:divBdr>
    </w:div>
    <w:div w:id="1597327904">
      <w:bodyDiv w:val="1"/>
      <w:marLeft w:val="0"/>
      <w:marRight w:val="0"/>
      <w:marTop w:val="0"/>
      <w:marBottom w:val="0"/>
      <w:divBdr>
        <w:top w:val="none" w:sz="0" w:space="0" w:color="auto"/>
        <w:left w:val="none" w:sz="0" w:space="0" w:color="auto"/>
        <w:bottom w:val="none" w:sz="0" w:space="0" w:color="auto"/>
        <w:right w:val="none" w:sz="0" w:space="0" w:color="auto"/>
      </w:divBdr>
    </w:div>
    <w:div w:id="1606038870">
      <w:bodyDiv w:val="1"/>
      <w:marLeft w:val="0"/>
      <w:marRight w:val="0"/>
      <w:marTop w:val="0"/>
      <w:marBottom w:val="0"/>
      <w:divBdr>
        <w:top w:val="none" w:sz="0" w:space="0" w:color="auto"/>
        <w:left w:val="none" w:sz="0" w:space="0" w:color="auto"/>
        <w:bottom w:val="none" w:sz="0" w:space="0" w:color="auto"/>
        <w:right w:val="none" w:sz="0" w:space="0" w:color="auto"/>
      </w:divBdr>
    </w:div>
    <w:div w:id="1610628571">
      <w:bodyDiv w:val="1"/>
      <w:marLeft w:val="0"/>
      <w:marRight w:val="0"/>
      <w:marTop w:val="0"/>
      <w:marBottom w:val="0"/>
      <w:divBdr>
        <w:top w:val="none" w:sz="0" w:space="0" w:color="auto"/>
        <w:left w:val="none" w:sz="0" w:space="0" w:color="auto"/>
        <w:bottom w:val="none" w:sz="0" w:space="0" w:color="auto"/>
        <w:right w:val="none" w:sz="0" w:space="0" w:color="auto"/>
      </w:divBdr>
    </w:div>
    <w:div w:id="1802579177">
      <w:bodyDiv w:val="1"/>
      <w:marLeft w:val="0"/>
      <w:marRight w:val="0"/>
      <w:marTop w:val="0"/>
      <w:marBottom w:val="0"/>
      <w:divBdr>
        <w:top w:val="none" w:sz="0" w:space="0" w:color="auto"/>
        <w:left w:val="none" w:sz="0" w:space="0" w:color="auto"/>
        <w:bottom w:val="none" w:sz="0" w:space="0" w:color="auto"/>
        <w:right w:val="none" w:sz="0" w:space="0" w:color="auto"/>
      </w:divBdr>
    </w:div>
    <w:div w:id="1870799296">
      <w:bodyDiv w:val="1"/>
      <w:marLeft w:val="0"/>
      <w:marRight w:val="0"/>
      <w:marTop w:val="0"/>
      <w:marBottom w:val="0"/>
      <w:divBdr>
        <w:top w:val="none" w:sz="0" w:space="0" w:color="auto"/>
        <w:left w:val="none" w:sz="0" w:space="0" w:color="auto"/>
        <w:bottom w:val="none" w:sz="0" w:space="0" w:color="auto"/>
        <w:right w:val="none" w:sz="0" w:space="0" w:color="auto"/>
      </w:divBdr>
    </w:div>
    <w:div w:id="1918634569">
      <w:bodyDiv w:val="1"/>
      <w:marLeft w:val="0"/>
      <w:marRight w:val="0"/>
      <w:marTop w:val="0"/>
      <w:marBottom w:val="0"/>
      <w:divBdr>
        <w:top w:val="none" w:sz="0" w:space="0" w:color="auto"/>
        <w:left w:val="none" w:sz="0" w:space="0" w:color="auto"/>
        <w:bottom w:val="none" w:sz="0" w:space="0" w:color="auto"/>
        <w:right w:val="none" w:sz="0" w:space="0" w:color="auto"/>
      </w:divBdr>
    </w:div>
    <w:div w:id="1927569648">
      <w:bodyDiv w:val="1"/>
      <w:marLeft w:val="0"/>
      <w:marRight w:val="0"/>
      <w:marTop w:val="0"/>
      <w:marBottom w:val="0"/>
      <w:divBdr>
        <w:top w:val="none" w:sz="0" w:space="0" w:color="auto"/>
        <w:left w:val="none" w:sz="0" w:space="0" w:color="auto"/>
        <w:bottom w:val="none" w:sz="0" w:space="0" w:color="auto"/>
        <w:right w:val="none" w:sz="0" w:space="0" w:color="auto"/>
      </w:divBdr>
    </w:div>
    <w:div w:id="2036928257">
      <w:bodyDiv w:val="1"/>
      <w:marLeft w:val="0"/>
      <w:marRight w:val="0"/>
      <w:marTop w:val="0"/>
      <w:marBottom w:val="0"/>
      <w:divBdr>
        <w:top w:val="none" w:sz="0" w:space="0" w:color="auto"/>
        <w:left w:val="none" w:sz="0" w:space="0" w:color="auto"/>
        <w:bottom w:val="none" w:sz="0" w:space="0" w:color="auto"/>
        <w:right w:val="none" w:sz="0" w:space="0" w:color="auto"/>
      </w:divBdr>
    </w:div>
    <w:div w:id="2098671060">
      <w:bodyDiv w:val="1"/>
      <w:marLeft w:val="0"/>
      <w:marRight w:val="0"/>
      <w:marTop w:val="0"/>
      <w:marBottom w:val="0"/>
      <w:divBdr>
        <w:top w:val="none" w:sz="0" w:space="0" w:color="auto"/>
        <w:left w:val="none" w:sz="0" w:space="0" w:color="auto"/>
        <w:bottom w:val="none" w:sz="0" w:space="0" w:color="auto"/>
        <w:right w:val="none" w:sz="0" w:space="0" w:color="auto"/>
      </w:divBdr>
    </w:div>
    <w:div w:id="2128041266">
      <w:bodyDiv w:val="1"/>
      <w:marLeft w:val="0"/>
      <w:marRight w:val="0"/>
      <w:marTop w:val="0"/>
      <w:marBottom w:val="0"/>
      <w:divBdr>
        <w:top w:val="none" w:sz="0" w:space="0" w:color="auto"/>
        <w:left w:val="none" w:sz="0" w:space="0" w:color="auto"/>
        <w:bottom w:val="none" w:sz="0" w:space="0" w:color="auto"/>
        <w:right w:val="none" w:sz="0" w:space="0" w:color="auto"/>
      </w:divBdr>
      <w:divsChild>
        <w:div w:id="1584796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20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defense.gouv.fr/reserve" TargetMode="External"/><Relationship Id="rId2" Type="http://schemas.openxmlformats.org/officeDocument/2006/relationships/customXml" Target="../customXml/item2.xml"/><Relationship Id="rId16" Type="http://schemas.openxmlformats.org/officeDocument/2006/relationships/hyperlink" Target="https://www.reservistes.defense.gouv.fr" TargetMode="External"/><Relationship Id="rId62"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contact@garde-nationale.gouv.fr"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E9CDED37A5594A90423E85BC1327E2" ma:contentTypeVersion="1" ma:contentTypeDescription="Crée un document." ma:contentTypeScope="" ma:versionID="461e0dda5367ca14f3e0ab964025c354">
  <xsd:schema xmlns:xsd="http://www.w3.org/2001/XMLSchema" xmlns:xs="http://www.w3.org/2001/XMLSchema" xmlns:p="http://schemas.microsoft.com/office/2006/metadata/properties" xmlns:ns2="b572ea83-c2ca-468f-955e-62c44a0773cb" targetNamespace="http://schemas.microsoft.com/office/2006/metadata/properties" ma:root="true" ma:fieldsID="fcbc1cc1c3000a0ddd621daee4087693" ns2:_="">
    <xsd:import namespace="b572ea83-c2ca-468f-955e-62c44a0773c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2ea83-c2ca-468f-955e-62c44a0773cb"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3DDAE-DC2D-4ED1-A4E4-1D82958F4919}">
  <ds:schemaRefs>
    <ds:schemaRef ds:uri="http://schemas.microsoft.com/sharepoint/v3/contenttype/forms"/>
  </ds:schemaRefs>
</ds:datastoreItem>
</file>

<file path=customXml/itemProps2.xml><?xml version="1.0" encoding="utf-8"?>
<ds:datastoreItem xmlns:ds="http://schemas.openxmlformats.org/officeDocument/2006/customXml" ds:itemID="{09632AB0-C6E8-4E05-A108-0D782C2AB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2ea83-c2ca-468f-955e-62c44a0773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80CE6D-DB3F-4F6A-8A26-C58865A30A8F}">
  <ds:schemaRefs>
    <ds:schemaRef ds:uri="http://purl.org/dc/elements/1.1/"/>
    <ds:schemaRef ds:uri="http://schemas.microsoft.com/office/2006/metadata/properties"/>
    <ds:schemaRef ds:uri="b572ea83-c2ca-468f-955e-62c44a0773cb"/>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9D81FDD6-4600-4966-AEFF-864DAFAC5B1D}">
  <ds:schemaRefs>
    <ds:schemaRef ds:uri="http://schemas.microsoft.com/office/2006/metadata/longProperties"/>
  </ds:schemaRefs>
</ds:datastoreItem>
</file>

<file path=customXml/itemProps5.xml><?xml version="1.0" encoding="utf-8"?>
<ds:datastoreItem xmlns:ds="http://schemas.openxmlformats.org/officeDocument/2006/customXml" ds:itemID="{2CA6A674-0917-4B02-9F84-3766DB06D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26</Pages>
  <Words>10417</Words>
  <Characters>57294</Characters>
  <Application>Microsoft Office Word</Application>
  <DocSecurity>0</DocSecurity>
  <Lines>477</Lines>
  <Paragraphs>135</Paragraphs>
  <ScaleCrop>false</ScaleCrop>
  <HeadingPairs>
    <vt:vector size="2" baseType="variant">
      <vt:variant>
        <vt:lpstr>Titre</vt:lpstr>
      </vt:variant>
      <vt:variant>
        <vt:i4>1</vt:i4>
      </vt:variant>
    </vt:vector>
  </HeadingPairs>
  <TitlesOfParts>
    <vt:vector size="1" baseType="lpstr">
      <vt:lpstr>MPPA - RC</vt:lpstr>
    </vt:vector>
  </TitlesOfParts>
  <Company>ministere de la defense</Company>
  <LinksUpToDate>false</LinksUpToDate>
  <CharactersWithSpaces>67576</CharactersWithSpaces>
  <SharedDoc>false</SharedDoc>
  <HLinks>
    <vt:vector size="246" baseType="variant">
      <vt:variant>
        <vt:i4>720944</vt:i4>
      </vt:variant>
      <vt:variant>
        <vt:i4>264</vt:i4>
      </vt:variant>
      <vt:variant>
        <vt:i4>0</vt:i4>
      </vt:variant>
      <vt:variant>
        <vt:i4>5</vt:i4>
      </vt:variant>
      <vt:variant>
        <vt:lpwstr>mailto:esid-metz.ach.fct@def.gouv.fr</vt:lpwstr>
      </vt:variant>
      <vt:variant>
        <vt:lpwstr/>
      </vt:variant>
      <vt:variant>
        <vt:i4>6881329</vt:i4>
      </vt:variant>
      <vt:variant>
        <vt:i4>261</vt:i4>
      </vt:variant>
      <vt:variant>
        <vt:i4>0</vt:i4>
      </vt:variant>
      <vt:variant>
        <vt:i4>5</vt:i4>
      </vt:variant>
      <vt:variant>
        <vt:lpwstr>http://www.marches-publics.gouv.fr/</vt:lpwstr>
      </vt:variant>
      <vt:variant>
        <vt:lpwstr/>
      </vt:variant>
      <vt:variant>
        <vt:i4>720944</vt:i4>
      </vt:variant>
      <vt:variant>
        <vt:i4>258</vt:i4>
      </vt:variant>
      <vt:variant>
        <vt:i4>0</vt:i4>
      </vt:variant>
      <vt:variant>
        <vt:i4>5</vt:i4>
      </vt:variant>
      <vt:variant>
        <vt:lpwstr>mailto:esid-metz.ach.fct@def.gouv.fr</vt:lpwstr>
      </vt:variant>
      <vt:variant>
        <vt:lpwstr/>
      </vt:variant>
      <vt:variant>
        <vt:i4>2949236</vt:i4>
      </vt:variant>
      <vt:variant>
        <vt:i4>255</vt:i4>
      </vt:variant>
      <vt:variant>
        <vt:i4>0</vt:i4>
      </vt:variant>
      <vt:variant>
        <vt:i4>5</vt:i4>
      </vt:variant>
      <vt:variant>
        <vt:lpwstr>https://ec.europa.eu/digital-single-market/en/eu-trusted-lists-trust-service-providers</vt:lpwstr>
      </vt:variant>
      <vt:variant>
        <vt:lpwstr/>
      </vt:variant>
      <vt:variant>
        <vt:i4>1769493</vt:i4>
      </vt:variant>
      <vt:variant>
        <vt:i4>252</vt:i4>
      </vt:variant>
      <vt:variant>
        <vt:i4>0</vt:i4>
      </vt:variant>
      <vt:variant>
        <vt:i4>5</vt:i4>
      </vt:variant>
      <vt:variant>
        <vt:lpwstr>https://www.ssi.gouv.fr/administration/visade-securite/visas-de-securite-le-catalogue</vt:lpwstr>
      </vt:variant>
      <vt:variant>
        <vt:lpwstr/>
      </vt:variant>
      <vt:variant>
        <vt:i4>5308502</vt:i4>
      </vt:variant>
      <vt:variant>
        <vt:i4>249</vt:i4>
      </vt:variant>
      <vt:variant>
        <vt:i4>0</vt:i4>
      </vt:variant>
      <vt:variant>
        <vt:i4>5</vt:i4>
      </vt:variant>
      <vt:variant>
        <vt:lpwstr>http://www.marche-public.fr/Marches-publics/Definitions/Entrees/PLACE-plate-forme-achats-etat.htm</vt:lpwstr>
      </vt:variant>
      <vt:variant>
        <vt:lpwstr/>
      </vt:variant>
      <vt:variant>
        <vt:i4>5177436</vt:i4>
      </vt:variant>
      <vt:variant>
        <vt:i4>246</vt:i4>
      </vt:variant>
      <vt:variant>
        <vt:i4>0</vt:i4>
      </vt:variant>
      <vt:variant>
        <vt:i4>5</vt:i4>
      </vt:variant>
      <vt:variant>
        <vt:lpwstr>http://www.marche-public.fr/Marches-publics/Definitions/Entrees/Dematerialisation/profil-acheteur.htm</vt:lpwstr>
      </vt:variant>
      <vt:variant>
        <vt:lpwstr/>
      </vt:variant>
      <vt:variant>
        <vt:i4>4063281</vt:i4>
      </vt:variant>
      <vt:variant>
        <vt:i4>243</vt:i4>
      </vt:variant>
      <vt:variant>
        <vt:i4>0</vt:i4>
      </vt:variant>
      <vt:variant>
        <vt:i4>5</vt:i4>
      </vt:variant>
      <vt:variant>
        <vt:lpwstr>https://ec.europa.eu/tools/espd/filter?lang=fr</vt:lpwstr>
      </vt:variant>
      <vt:variant>
        <vt:lpwstr/>
      </vt:variant>
      <vt:variant>
        <vt:i4>6881329</vt:i4>
      </vt:variant>
      <vt:variant>
        <vt:i4>240</vt:i4>
      </vt:variant>
      <vt:variant>
        <vt:i4>0</vt:i4>
      </vt:variant>
      <vt:variant>
        <vt:i4>5</vt:i4>
      </vt:variant>
      <vt:variant>
        <vt:lpwstr>http://www.marches-publics.gouv.fr/</vt:lpwstr>
      </vt:variant>
      <vt:variant>
        <vt:lpwstr/>
      </vt:variant>
      <vt:variant>
        <vt:i4>6881329</vt:i4>
      </vt:variant>
      <vt:variant>
        <vt:i4>237</vt:i4>
      </vt:variant>
      <vt:variant>
        <vt:i4>0</vt:i4>
      </vt:variant>
      <vt:variant>
        <vt:i4>5</vt:i4>
      </vt:variant>
      <vt:variant>
        <vt:lpwstr>http://www.marches-publics.gouv.fr/</vt:lpwstr>
      </vt:variant>
      <vt:variant>
        <vt:lpwstr/>
      </vt:variant>
      <vt:variant>
        <vt:i4>6881329</vt:i4>
      </vt:variant>
      <vt:variant>
        <vt:i4>234</vt:i4>
      </vt:variant>
      <vt:variant>
        <vt:i4>0</vt:i4>
      </vt:variant>
      <vt:variant>
        <vt:i4>5</vt:i4>
      </vt:variant>
      <vt:variant>
        <vt:lpwstr>http://www.marches-publics.gouv.fr/</vt:lpwstr>
      </vt:variant>
      <vt:variant>
        <vt:lpwstr/>
      </vt:variant>
      <vt:variant>
        <vt:i4>3932267</vt:i4>
      </vt:variant>
      <vt:variant>
        <vt:i4>231</vt:i4>
      </vt:variant>
      <vt:variant>
        <vt:i4>0</vt:i4>
      </vt:variant>
      <vt:variant>
        <vt:i4>5</vt:i4>
      </vt:variant>
      <vt:variant>
        <vt:lpwstr>https://www.marches-publics.gouv.fr/?page=entreprise.EntrepriseAide</vt:lpwstr>
      </vt:variant>
      <vt:variant>
        <vt:lpwstr/>
      </vt:variant>
      <vt:variant>
        <vt:i4>6881329</vt:i4>
      </vt:variant>
      <vt:variant>
        <vt:i4>227</vt:i4>
      </vt:variant>
      <vt:variant>
        <vt:i4>0</vt:i4>
      </vt:variant>
      <vt:variant>
        <vt:i4>5</vt:i4>
      </vt:variant>
      <vt:variant>
        <vt:lpwstr>http://www.marches-publics.gouv.fr/</vt:lpwstr>
      </vt:variant>
      <vt:variant>
        <vt:lpwstr/>
      </vt:variant>
      <vt:variant>
        <vt:i4>7667814</vt:i4>
      </vt:variant>
      <vt:variant>
        <vt:i4>225</vt:i4>
      </vt:variant>
      <vt:variant>
        <vt:i4>0</vt:i4>
      </vt:variant>
      <vt:variant>
        <vt:i4>5</vt:i4>
      </vt:variant>
      <vt:variant>
        <vt:lpwstr>http://www.achats.defense.gouv.fr/</vt:lpwstr>
      </vt:variant>
      <vt:variant>
        <vt:lpwstr/>
      </vt:variant>
      <vt:variant>
        <vt:i4>6881329</vt:i4>
      </vt:variant>
      <vt:variant>
        <vt:i4>222</vt:i4>
      </vt:variant>
      <vt:variant>
        <vt:i4>0</vt:i4>
      </vt:variant>
      <vt:variant>
        <vt:i4>5</vt:i4>
      </vt:variant>
      <vt:variant>
        <vt:lpwstr>http://www.marches-publics.gouv.fr/</vt:lpwstr>
      </vt:variant>
      <vt:variant>
        <vt:lpwstr/>
      </vt:variant>
      <vt:variant>
        <vt:i4>3342452</vt:i4>
      </vt:variant>
      <vt:variant>
        <vt:i4>219</vt:i4>
      </vt:variant>
      <vt:variant>
        <vt:i4>0</vt:i4>
      </vt:variant>
      <vt:variant>
        <vt:i4>5</vt:i4>
      </vt:variant>
      <vt:variant>
        <vt:lpwstr>https://www.defense.gouv.fr/reserve</vt:lpwstr>
      </vt:variant>
      <vt:variant>
        <vt:lpwstr/>
      </vt:variant>
      <vt:variant>
        <vt:i4>720922</vt:i4>
      </vt:variant>
      <vt:variant>
        <vt:i4>216</vt:i4>
      </vt:variant>
      <vt:variant>
        <vt:i4>0</vt:i4>
      </vt:variant>
      <vt:variant>
        <vt:i4>5</vt:i4>
      </vt:variant>
      <vt:variant>
        <vt:lpwstr>https://www.reservistes.defense.gouv.fr/</vt:lpwstr>
      </vt:variant>
      <vt:variant>
        <vt:lpwstr/>
      </vt:variant>
      <vt:variant>
        <vt:i4>3473409</vt:i4>
      </vt:variant>
      <vt:variant>
        <vt:i4>213</vt:i4>
      </vt:variant>
      <vt:variant>
        <vt:i4>0</vt:i4>
      </vt:variant>
      <vt:variant>
        <vt:i4>5</vt:i4>
      </vt:variant>
      <vt:variant>
        <vt:lpwstr>mailto:contact@garde-nationale.gouv.fr</vt:lpwstr>
      </vt:variant>
      <vt:variant>
        <vt:lpwstr/>
      </vt:variant>
      <vt:variant>
        <vt:i4>7143482</vt:i4>
      </vt:variant>
      <vt:variant>
        <vt:i4>183</vt:i4>
      </vt:variant>
      <vt:variant>
        <vt:i4>0</vt:i4>
      </vt:variant>
      <vt:variant>
        <vt:i4>5</vt:i4>
      </vt:variant>
      <vt:variant>
        <vt:lpwstr>https://www.economie.gouv.fr/mediateur-des-entreprises</vt:lpwstr>
      </vt:variant>
      <vt:variant>
        <vt:lpwstr/>
      </vt:variant>
      <vt:variant>
        <vt:i4>327707</vt:i4>
      </vt:variant>
      <vt:variant>
        <vt:i4>180</vt:i4>
      </vt:variant>
      <vt:variant>
        <vt:i4>0</vt:i4>
      </vt:variant>
      <vt:variant>
        <vt:i4>5</vt:i4>
      </vt:variant>
      <vt:variant>
        <vt:lpwstr>http://www.marche-public.fr/Marches-publics/Definitions/Entrees/DLNUF.htm</vt:lpwstr>
      </vt:variant>
      <vt:variant>
        <vt:lpwstr/>
      </vt:variant>
      <vt:variant>
        <vt:i4>5177436</vt:i4>
      </vt:variant>
      <vt:variant>
        <vt:i4>177</vt:i4>
      </vt:variant>
      <vt:variant>
        <vt:i4>0</vt:i4>
      </vt:variant>
      <vt:variant>
        <vt:i4>5</vt:i4>
      </vt:variant>
      <vt:variant>
        <vt:lpwstr>http://www.marche-public.fr/Marches-publics/Definitions/Entrees/Dematerialisation/profil-acheteur.htm</vt:lpwstr>
      </vt:variant>
      <vt:variant>
        <vt:lpwstr/>
      </vt:variant>
      <vt:variant>
        <vt:i4>786520</vt:i4>
      </vt:variant>
      <vt:variant>
        <vt:i4>174</vt:i4>
      </vt:variant>
      <vt:variant>
        <vt:i4>0</vt:i4>
      </vt:variant>
      <vt:variant>
        <vt:i4>5</vt:i4>
      </vt:variant>
      <vt:variant>
        <vt:lpwstr>http://www.marche-public.fr/Marches-publics/Definitions/Entrees/E-certis.htm</vt:lpwstr>
      </vt:variant>
      <vt:variant>
        <vt:lpwstr/>
      </vt:variant>
      <vt:variant>
        <vt:i4>5832799</vt:i4>
      </vt:variant>
      <vt:variant>
        <vt:i4>171</vt:i4>
      </vt:variant>
      <vt:variant>
        <vt:i4>0</vt:i4>
      </vt:variant>
      <vt:variant>
        <vt:i4>5</vt:i4>
      </vt:variant>
      <vt:variant>
        <vt:lpwstr>https://dume.chorus-pro.gouv.fr/</vt:lpwstr>
      </vt:variant>
      <vt:variant>
        <vt:lpwstr/>
      </vt:variant>
      <vt:variant>
        <vt:i4>5177410</vt:i4>
      </vt:variant>
      <vt:variant>
        <vt:i4>168</vt:i4>
      </vt:variant>
      <vt:variant>
        <vt:i4>0</vt:i4>
      </vt:variant>
      <vt:variant>
        <vt:i4>5</vt:i4>
      </vt:variant>
      <vt:variant>
        <vt:lpwstr>http://www.marche-public.fr/Marches-publics/Definitions/Entrees/AIFE.htm</vt:lpwstr>
      </vt:variant>
      <vt:variant>
        <vt:lpwstr/>
      </vt:variant>
      <vt:variant>
        <vt:i4>3342437</vt:i4>
      </vt:variant>
      <vt:variant>
        <vt:i4>165</vt:i4>
      </vt:variant>
      <vt:variant>
        <vt:i4>0</vt:i4>
      </vt:variant>
      <vt:variant>
        <vt:i4>5</vt:i4>
      </vt:variant>
      <vt:variant>
        <vt:lpwstr>https://ec.europa.eu/tools/espd</vt:lpwstr>
      </vt:variant>
      <vt:variant>
        <vt:lpwstr/>
      </vt:variant>
      <vt:variant>
        <vt:i4>5308502</vt:i4>
      </vt:variant>
      <vt:variant>
        <vt:i4>162</vt:i4>
      </vt:variant>
      <vt:variant>
        <vt:i4>0</vt:i4>
      </vt:variant>
      <vt:variant>
        <vt:i4>5</vt:i4>
      </vt:variant>
      <vt:variant>
        <vt:lpwstr>http://www.marche-public.fr/Marches-publics/Definitions/Entrees/PLACE-plate-forme-achats-etat.htm</vt:lpwstr>
      </vt:variant>
      <vt:variant>
        <vt:lpwstr/>
      </vt:variant>
      <vt:variant>
        <vt:i4>5177436</vt:i4>
      </vt:variant>
      <vt:variant>
        <vt:i4>159</vt:i4>
      </vt:variant>
      <vt:variant>
        <vt:i4>0</vt:i4>
      </vt:variant>
      <vt:variant>
        <vt:i4>5</vt:i4>
      </vt:variant>
      <vt:variant>
        <vt:lpwstr>http://www.marche-public.fr/Marches-publics/Definitions/Entrees/Dematerialisation/profil-acheteur.htm</vt:lpwstr>
      </vt:variant>
      <vt:variant>
        <vt:lpwstr/>
      </vt:variant>
      <vt:variant>
        <vt:i4>5832799</vt:i4>
      </vt:variant>
      <vt:variant>
        <vt:i4>156</vt:i4>
      </vt:variant>
      <vt:variant>
        <vt:i4>0</vt:i4>
      </vt:variant>
      <vt:variant>
        <vt:i4>5</vt:i4>
      </vt:variant>
      <vt:variant>
        <vt:lpwstr>https://dume.chorus-pro.gouv.fr/</vt:lpwstr>
      </vt:variant>
      <vt:variant>
        <vt:lpwstr/>
      </vt:variant>
      <vt:variant>
        <vt:i4>3342383</vt:i4>
      </vt:variant>
      <vt:variant>
        <vt:i4>153</vt:i4>
      </vt:variant>
      <vt:variant>
        <vt:i4>0</vt:i4>
      </vt:variant>
      <vt:variant>
        <vt:i4>5</vt:i4>
      </vt:variant>
      <vt:variant>
        <vt:lpwstr>http://www.marche-public.fr/Marches-publics/Definitions/Entrees/Dematerialisation/Gtpoe-service-dume-definition.htm</vt:lpwstr>
      </vt:variant>
      <vt:variant>
        <vt:lpwstr/>
      </vt:variant>
      <vt:variant>
        <vt:i4>8060974</vt:i4>
      </vt:variant>
      <vt:variant>
        <vt:i4>150</vt:i4>
      </vt:variant>
      <vt:variant>
        <vt:i4>0</vt:i4>
      </vt:variant>
      <vt:variant>
        <vt:i4>5</vt:i4>
      </vt:variant>
      <vt:variant>
        <vt:lpwstr>http://www.marche-public.fr/dc2.htm</vt:lpwstr>
      </vt:variant>
      <vt:variant>
        <vt:lpwstr/>
      </vt:variant>
      <vt:variant>
        <vt:i4>8060973</vt:i4>
      </vt:variant>
      <vt:variant>
        <vt:i4>147</vt:i4>
      </vt:variant>
      <vt:variant>
        <vt:i4>0</vt:i4>
      </vt:variant>
      <vt:variant>
        <vt:i4>5</vt:i4>
      </vt:variant>
      <vt:variant>
        <vt:lpwstr>http://www.marche-public.fr/dc1.htm</vt:lpwstr>
      </vt:variant>
      <vt:variant>
        <vt:lpwstr/>
      </vt:variant>
      <vt:variant>
        <vt:i4>6881329</vt:i4>
      </vt:variant>
      <vt:variant>
        <vt:i4>144</vt:i4>
      </vt:variant>
      <vt:variant>
        <vt:i4>0</vt:i4>
      </vt:variant>
      <vt:variant>
        <vt:i4>5</vt:i4>
      </vt:variant>
      <vt:variant>
        <vt:lpwstr>http://www.marches-publics.gouv.fr/</vt:lpwstr>
      </vt:variant>
      <vt:variant>
        <vt:lpwstr/>
      </vt:variant>
      <vt:variant>
        <vt:i4>2162698</vt:i4>
      </vt:variant>
      <vt:variant>
        <vt:i4>29239</vt:i4>
      </vt:variant>
      <vt:variant>
        <vt:i4>1027</vt:i4>
      </vt:variant>
      <vt:variant>
        <vt:i4>1</vt:i4>
      </vt:variant>
      <vt:variant>
        <vt:lpwstr>cid:image004.gif@01D3B16B.6F400540</vt:lpwstr>
      </vt:variant>
      <vt:variant>
        <vt:lpwstr/>
      </vt:variant>
      <vt:variant>
        <vt:i4>2162698</vt:i4>
      </vt:variant>
      <vt:variant>
        <vt:i4>29459</vt:i4>
      </vt:variant>
      <vt:variant>
        <vt:i4>1028</vt:i4>
      </vt:variant>
      <vt:variant>
        <vt:i4>1</vt:i4>
      </vt:variant>
      <vt:variant>
        <vt:lpwstr>cid:image004.gif@01D3B16B.6F400540</vt:lpwstr>
      </vt:variant>
      <vt:variant>
        <vt:lpwstr/>
      </vt:variant>
      <vt:variant>
        <vt:i4>2162698</vt:i4>
      </vt:variant>
      <vt:variant>
        <vt:i4>29619</vt:i4>
      </vt:variant>
      <vt:variant>
        <vt:i4>1029</vt:i4>
      </vt:variant>
      <vt:variant>
        <vt:i4>1</vt:i4>
      </vt:variant>
      <vt:variant>
        <vt:lpwstr>cid:image004.gif@01D3B16B.6F400540</vt:lpwstr>
      </vt:variant>
      <vt:variant>
        <vt:lpwstr/>
      </vt:variant>
      <vt:variant>
        <vt:i4>2162698</vt:i4>
      </vt:variant>
      <vt:variant>
        <vt:i4>29791</vt:i4>
      </vt:variant>
      <vt:variant>
        <vt:i4>1030</vt:i4>
      </vt:variant>
      <vt:variant>
        <vt:i4>1</vt:i4>
      </vt:variant>
      <vt:variant>
        <vt:lpwstr>cid:image004.gif@01D3B16B.6F400540</vt:lpwstr>
      </vt:variant>
      <vt:variant>
        <vt:lpwstr/>
      </vt:variant>
      <vt:variant>
        <vt:i4>2162698</vt:i4>
      </vt:variant>
      <vt:variant>
        <vt:i4>29939</vt:i4>
      </vt:variant>
      <vt:variant>
        <vt:i4>1031</vt:i4>
      </vt:variant>
      <vt:variant>
        <vt:i4>1</vt:i4>
      </vt:variant>
      <vt:variant>
        <vt:lpwstr>cid:image004.gif@01D3B16B.6F400540</vt:lpwstr>
      </vt:variant>
      <vt:variant>
        <vt:lpwstr/>
      </vt:variant>
      <vt:variant>
        <vt:i4>2162698</vt:i4>
      </vt:variant>
      <vt:variant>
        <vt:i4>30090</vt:i4>
      </vt:variant>
      <vt:variant>
        <vt:i4>1032</vt:i4>
      </vt:variant>
      <vt:variant>
        <vt:i4>1</vt:i4>
      </vt:variant>
      <vt:variant>
        <vt:lpwstr>cid:image004.gif@01D3B16B.6F400540</vt:lpwstr>
      </vt:variant>
      <vt:variant>
        <vt:lpwstr/>
      </vt:variant>
      <vt:variant>
        <vt:i4>2162698</vt:i4>
      </vt:variant>
      <vt:variant>
        <vt:i4>30229</vt:i4>
      </vt:variant>
      <vt:variant>
        <vt:i4>1033</vt:i4>
      </vt:variant>
      <vt:variant>
        <vt:i4>1</vt:i4>
      </vt:variant>
      <vt:variant>
        <vt:lpwstr>cid:image004.gif@01D3B16B.6F400540</vt:lpwstr>
      </vt:variant>
      <vt:variant>
        <vt:lpwstr/>
      </vt:variant>
      <vt:variant>
        <vt:i4>2162698</vt:i4>
      </vt:variant>
      <vt:variant>
        <vt:i4>30533</vt:i4>
      </vt:variant>
      <vt:variant>
        <vt:i4>1034</vt:i4>
      </vt:variant>
      <vt:variant>
        <vt:i4>1</vt:i4>
      </vt:variant>
      <vt:variant>
        <vt:lpwstr>cid:image004.gif@01D3B16B.6F400540</vt:lpwstr>
      </vt:variant>
      <vt:variant>
        <vt:lpwstr/>
      </vt:variant>
      <vt:variant>
        <vt:i4>2162698</vt:i4>
      </vt:variant>
      <vt:variant>
        <vt:i4>30891</vt:i4>
      </vt:variant>
      <vt:variant>
        <vt:i4>1035</vt:i4>
      </vt:variant>
      <vt:variant>
        <vt:i4>1</vt:i4>
      </vt:variant>
      <vt:variant>
        <vt:lpwstr>cid:image004.gif@01D3B16B.6F400540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MPPA - RC</dc:title>
  <dc:subject/>
  <dc:creator>REMADNA Mehdi TSEF 3CL</dc:creator>
  <cp:keywords/>
  <dc:description/>
  <cp:lastModifiedBy>BAZZARO Pauline ADJ ADM PAL 2CL AE</cp:lastModifiedBy>
  <cp:revision>10</cp:revision>
  <cp:lastPrinted>2026-06-30T09:23:00Z</cp:lastPrinted>
  <dcterms:created xsi:type="dcterms:W3CDTF">2026-06-09T07:56:00Z</dcterms:created>
  <dcterms:modified xsi:type="dcterms:W3CDTF">2026-06-30T09:24:00Z</dcterms:modified>
  <cp:contentStatus>Non commencé</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tCle">
    <vt:lpwstr/>
  </property>
  <property fmtid="{D5CDD505-2E9C-101B-9397-08002B2CF9AE}" pid="3" name="Objet">
    <vt:lpwstr/>
  </property>
  <property fmtid="{D5CDD505-2E9C-101B-9397-08002B2CF9AE}" pid="4" name="Classification">
    <vt:lpwstr/>
  </property>
  <property fmtid="{D5CDD505-2E9C-101B-9397-08002B2CF9AE}" pid="5" name="display_urn:schemas-microsoft-com:office:office#Editor">
    <vt:lpwstr>GALLIEN Nathalie SA CL EXCEPTI DEF</vt:lpwstr>
  </property>
  <property fmtid="{D5CDD505-2E9C-101B-9397-08002B2CF9AE}" pid="6" name="display_urn:schemas-microsoft-com:office:office#Author">
    <vt:lpwstr>GALLIEN Nathalie SA CL EXCEPTI DEF</vt:lpwstr>
  </property>
  <property fmtid="{D5CDD505-2E9C-101B-9397-08002B2CF9AE}" pid="7" name="ContentTypeId">
    <vt:lpwstr>0x01010086E9CDED37A5594A90423E85BC1327E2</vt:lpwstr>
  </property>
</Properties>
</file>