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9286F" w14:textId="77777777" w:rsidR="00466BE7" w:rsidRPr="005A5160" w:rsidRDefault="00466BE7" w:rsidP="00466BE7">
      <w:pPr>
        <w:rPr>
          <w:rFonts w:ascii="Verdana" w:hAnsi="Verdana" w:cs="Arial"/>
          <w:b/>
          <w:sz w:val="18"/>
          <w:szCs w:val="18"/>
        </w:rPr>
      </w:pPr>
    </w:p>
    <w:p w14:paraId="5140DD20" w14:textId="77777777" w:rsidR="00466BE7" w:rsidRDefault="00466BE7" w:rsidP="00466BE7">
      <w:pPr>
        <w:jc w:val="center"/>
        <w:rPr>
          <w:rFonts w:ascii="Verdana" w:hAnsi="Verdana" w:cs="Arial"/>
          <w:b/>
          <w:sz w:val="18"/>
          <w:szCs w:val="18"/>
        </w:rPr>
      </w:pPr>
    </w:p>
    <w:p w14:paraId="406FF44F" w14:textId="77777777" w:rsidR="00466BE7" w:rsidRDefault="00466BE7" w:rsidP="00466BE7">
      <w:pPr>
        <w:jc w:val="center"/>
        <w:rPr>
          <w:rFonts w:ascii="Verdana" w:hAnsi="Verdana" w:cs="Arial"/>
          <w:b/>
          <w:sz w:val="18"/>
          <w:szCs w:val="18"/>
        </w:rPr>
      </w:pPr>
    </w:p>
    <w:p w14:paraId="7ECCDD4C" w14:textId="77777777" w:rsidR="00001972" w:rsidRPr="00DA6A2F" w:rsidRDefault="00001972" w:rsidP="00001972">
      <w:pPr>
        <w:jc w:val="center"/>
        <w:rPr>
          <w:rFonts w:ascii="Verdana" w:hAnsi="Verdana" w:cs="Arial"/>
          <w:b/>
          <w:bCs/>
          <w:sz w:val="18"/>
          <w:szCs w:val="18"/>
        </w:rPr>
      </w:pPr>
      <w:r w:rsidRPr="00DA6A2F">
        <w:rPr>
          <w:rFonts w:ascii="Verdana" w:hAnsi="Verdana" w:cs="Arial"/>
          <w:b/>
          <w:bCs/>
          <w:sz w:val="18"/>
          <w:szCs w:val="18"/>
        </w:rPr>
        <w:t>MARCHE PUBLIC DE SERVICES</w:t>
      </w:r>
    </w:p>
    <w:p w14:paraId="1452AC5D" w14:textId="2D9A7969" w:rsidR="00001972" w:rsidRDefault="00001972" w:rsidP="00001972">
      <w:pPr>
        <w:pStyle w:val="Pieddepage"/>
        <w:tabs>
          <w:tab w:val="left" w:pos="708"/>
        </w:tabs>
        <w:jc w:val="center"/>
        <w:rPr>
          <w:rFonts w:ascii="Verdana" w:hAnsi="Verdana" w:cs="Arial"/>
          <w:b/>
          <w:sz w:val="18"/>
          <w:szCs w:val="18"/>
          <w:lang w:val="fr-FR"/>
        </w:rPr>
      </w:pPr>
      <w:r w:rsidRPr="00DA6A2F">
        <w:rPr>
          <w:rFonts w:ascii="Verdana" w:hAnsi="Verdana" w:cs="Arial"/>
          <w:b/>
          <w:sz w:val="18"/>
          <w:szCs w:val="18"/>
          <w:lang w:val="fr-FR"/>
        </w:rPr>
        <w:t xml:space="preserve">Procédure : </w:t>
      </w:r>
      <w:r w:rsidR="00BC307A">
        <w:rPr>
          <w:rFonts w:ascii="Verdana" w:hAnsi="Verdana" w:cs="Arial"/>
          <w:b/>
          <w:sz w:val="18"/>
          <w:szCs w:val="18"/>
          <w:lang w:val="fr-FR"/>
        </w:rPr>
        <w:t>Appel d’offres ouvert</w:t>
      </w:r>
    </w:p>
    <w:p w14:paraId="3DE030B7" w14:textId="77777777" w:rsidR="00001972" w:rsidRPr="00DA6A2F" w:rsidRDefault="00001972" w:rsidP="00001972">
      <w:pPr>
        <w:pStyle w:val="Pieddepage"/>
        <w:tabs>
          <w:tab w:val="left" w:pos="708"/>
        </w:tabs>
        <w:jc w:val="center"/>
        <w:rPr>
          <w:rFonts w:ascii="Verdana" w:hAnsi="Verdana" w:cs="Arial"/>
          <w:b/>
          <w:sz w:val="18"/>
          <w:szCs w:val="18"/>
          <w:lang w:val="fr-FR"/>
        </w:rPr>
      </w:pPr>
    </w:p>
    <w:p w14:paraId="2BFF4BBE" w14:textId="77777777" w:rsidR="00466BE7" w:rsidRPr="005A5160" w:rsidRDefault="00466BE7" w:rsidP="00466BE7">
      <w:pPr>
        <w:tabs>
          <w:tab w:val="center" w:pos="4300"/>
        </w:tabs>
        <w:rPr>
          <w:rFonts w:ascii="Verdana" w:hAnsi="Verdana" w:cs="Arial"/>
          <w:b/>
          <w:color w:val="00B0F0"/>
          <w:sz w:val="18"/>
          <w:szCs w:val="18"/>
        </w:rPr>
      </w:pPr>
    </w:p>
    <w:tbl>
      <w:tblPr>
        <w:tblW w:w="0" w:type="auto"/>
        <w:jc w:val="center"/>
        <w:tblLayout w:type="fixed"/>
        <w:tblCellMar>
          <w:left w:w="70" w:type="dxa"/>
          <w:right w:w="70" w:type="dxa"/>
        </w:tblCellMar>
        <w:tblLook w:val="0000" w:firstRow="0" w:lastRow="0" w:firstColumn="0" w:lastColumn="0" w:noHBand="0" w:noVBand="0"/>
      </w:tblPr>
      <w:tblGrid>
        <w:gridCol w:w="9371"/>
      </w:tblGrid>
      <w:tr w:rsidR="00466BE7" w:rsidRPr="005A5160" w14:paraId="2251297F" w14:textId="77777777" w:rsidTr="00251F5E">
        <w:trPr>
          <w:cantSplit/>
          <w:jc w:val="center"/>
        </w:trPr>
        <w:tc>
          <w:tcPr>
            <w:tcW w:w="9371"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C097DA1" w14:textId="0CF310E0" w:rsidR="00466BE7" w:rsidRDefault="00466BE7" w:rsidP="00251F5E">
            <w:pPr>
              <w:jc w:val="center"/>
              <w:rPr>
                <w:rFonts w:ascii="Verdana" w:hAnsi="Verdana" w:cs="Arial"/>
                <w:b/>
                <w:szCs w:val="18"/>
                <w:u w:val="single"/>
              </w:rPr>
            </w:pPr>
            <w:r w:rsidRPr="005A5160">
              <w:rPr>
                <w:rFonts w:ascii="Verdana" w:hAnsi="Verdana" w:cs="Arial"/>
                <w:b/>
                <w:szCs w:val="18"/>
                <w:u w:val="single"/>
              </w:rPr>
              <w:t xml:space="preserve">Objet : </w:t>
            </w:r>
          </w:p>
          <w:p w14:paraId="63DB0B09" w14:textId="77777777" w:rsidR="00001972" w:rsidRPr="005A5160" w:rsidRDefault="00001972" w:rsidP="00251F5E">
            <w:pPr>
              <w:jc w:val="center"/>
              <w:rPr>
                <w:rFonts w:ascii="Verdana" w:hAnsi="Verdana" w:cs="Arial"/>
                <w:b/>
                <w:szCs w:val="18"/>
                <w:u w:val="single"/>
              </w:rPr>
            </w:pPr>
          </w:p>
          <w:p w14:paraId="08A7737E" w14:textId="5A49B61F" w:rsidR="00001972" w:rsidRDefault="00E23A25" w:rsidP="00001972">
            <w:pPr>
              <w:jc w:val="center"/>
              <w:rPr>
                <w:rFonts w:ascii="Verdana" w:hAnsi="Verdana" w:cs="Arial"/>
                <w:b/>
                <w:smallCaps/>
                <w:sz w:val="18"/>
                <w:szCs w:val="18"/>
              </w:rPr>
            </w:pPr>
            <w:r>
              <w:rPr>
                <w:rFonts w:ascii="Verdana" w:hAnsi="Verdana" w:cs="Arial"/>
                <w:b/>
                <w:szCs w:val="18"/>
              </w:rPr>
              <w:t>Conseil stratégique et mobilisation partenariale</w:t>
            </w:r>
          </w:p>
          <w:p w14:paraId="56FC262B" w14:textId="476E8642" w:rsidR="00BC307A" w:rsidRPr="005A5160" w:rsidRDefault="00BC307A" w:rsidP="00001972">
            <w:pPr>
              <w:jc w:val="center"/>
              <w:rPr>
                <w:rFonts w:ascii="Verdana" w:hAnsi="Verdana" w:cs="Arial"/>
                <w:b/>
                <w:smallCaps/>
                <w:sz w:val="18"/>
                <w:szCs w:val="18"/>
              </w:rPr>
            </w:pPr>
          </w:p>
        </w:tc>
      </w:tr>
    </w:tbl>
    <w:p w14:paraId="1EB1B9DE" w14:textId="77777777" w:rsidR="00466BE7" w:rsidRPr="00A329F3" w:rsidRDefault="00466BE7" w:rsidP="00466BE7">
      <w:pPr>
        <w:rPr>
          <w:rFonts w:ascii="Verdana" w:hAnsi="Verdana" w:cs="Verdana"/>
          <w:b/>
          <w:sz w:val="18"/>
          <w:szCs w:val="18"/>
          <w:u w:val="single"/>
        </w:rPr>
      </w:pPr>
    </w:p>
    <w:p w14:paraId="23342D20" w14:textId="77777777" w:rsidR="00466BE7" w:rsidRPr="005A5160" w:rsidRDefault="00466BE7" w:rsidP="00466BE7">
      <w:pPr>
        <w:jc w:val="center"/>
        <w:rPr>
          <w:rFonts w:ascii="Verdana" w:hAnsi="Verdana"/>
        </w:rPr>
      </w:pPr>
      <w:r w:rsidRPr="005A5160">
        <w:rPr>
          <w:rFonts w:ascii="Verdana" w:hAnsi="Verdana" w:cs="Verdana"/>
          <w:b/>
          <w:sz w:val="18"/>
          <w:szCs w:val="18"/>
          <w:u w:val="single"/>
        </w:rPr>
        <w:t>Pouvoir Adjudicateur</w:t>
      </w:r>
    </w:p>
    <w:p w14:paraId="23B3F64D" w14:textId="77777777" w:rsidR="00466BE7" w:rsidRPr="005A5160" w:rsidRDefault="00466BE7" w:rsidP="00466BE7">
      <w:pPr>
        <w:jc w:val="center"/>
        <w:rPr>
          <w:rFonts w:ascii="Verdana" w:hAnsi="Verdana"/>
        </w:rPr>
      </w:pPr>
      <w:r w:rsidRPr="005A5160">
        <w:rPr>
          <w:rFonts w:ascii="Verdana" w:hAnsi="Verdana" w:cs="Verdana"/>
          <w:sz w:val="18"/>
          <w:szCs w:val="18"/>
        </w:rPr>
        <w:t>Aix-Marseille Université (AMU)</w:t>
      </w:r>
    </w:p>
    <w:p w14:paraId="49FC9B00" w14:textId="77777777" w:rsidR="00466BE7" w:rsidRPr="005A5160" w:rsidRDefault="00466BE7" w:rsidP="00466BE7">
      <w:pPr>
        <w:jc w:val="center"/>
        <w:rPr>
          <w:rFonts w:ascii="Verdana" w:hAnsi="Verdana"/>
        </w:rPr>
      </w:pPr>
      <w:r w:rsidRPr="005A5160">
        <w:rPr>
          <w:rFonts w:ascii="Verdana" w:hAnsi="Verdana" w:cs="Verdana"/>
          <w:sz w:val="18"/>
          <w:szCs w:val="18"/>
        </w:rPr>
        <w:t xml:space="preserve">58, boulevard Charles </w:t>
      </w:r>
      <w:proofErr w:type="spellStart"/>
      <w:r w:rsidRPr="005A5160">
        <w:rPr>
          <w:rFonts w:ascii="Verdana" w:hAnsi="Verdana" w:cs="Verdana"/>
          <w:sz w:val="18"/>
          <w:szCs w:val="18"/>
        </w:rPr>
        <w:t>Livon</w:t>
      </w:r>
      <w:proofErr w:type="spellEnd"/>
      <w:r w:rsidRPr="005A5160">
        <w:rPr>
          <w:rFonts w:ascii="Verdana" w:hAnsi="Verdana" w:cs="Verdana"/>
          <w:sz w:val="18"/>
          <w:szCs w:val="18"/>
        </w:rPr>
        <w:t xml:space="preserve"> 13284 MARSEILLE CEDEX 07</w:t>
      </w:r>
    </w:p>
    <w:p w14:paraId="7AD31D39" w14:textId="77777777" w:rsidR="00466BE7" w:rsidRPr="005A5160" w:rsidRDefault="00466BE7" w:rsidP="00466BE7">
      <w:pPr>
        <w:jc w:val="center"/>
        <w:rPr>
          <w:rFonts w:ascii="Verdana" w:hAnsi="Verdana"/>
        </w:rPr>
      </w:pPr>
      <w:r w:rsidRPr="005A5160">
        <w:rPr>
          <w:rFonts w:ascii="Verdana" w:hAnsi="Verdana" w:cs="Verdana"/>
          <w:b/>
          <w:sz w:val="18"/>
          <w:szCs w:val="18"/>
          <w:u w:val="single"/>
        </w:rPr>
        <w:t>Représentant du Pouvoir Adjudicateur</w:t>
      </w:r>
    </w:p>
    <w:p w14:paraId="101505D3" w14:textId="77777777" w:rsidR="00466BE7" w:rsidRPr="005A5160" w:rsidRDefault="00466BE7" w:rsidP="00466BE7">
      <w:pPr>
        <w:jc w:val="center"/>
        <w:rPr>
          <w:rFonts w:ascii="Verdana" w:hAnsi="Verdana"/>
        </w:rPr>
      </w:pPr>
      <w:r w:rsidRPr="005A5160">
        <w:rPr>
          <w:rFonts w:ascii="Verdana" w:hAnsi="Verdana" w:cs="Verdana"/>
          <w:sz w:val="18"/>
          <w:szCs w:val="18"/>
        </w:rPr>
        <w:t>Le Président d’Aix-Marseille Université</w:t>
      </w:r>
    </w:p>
    <w:p w14:paraId="118D3BB5" w14:textId="77777777" w:rsidR="00466BE7" w:rsidRPr="005A5160" w:rsidRDefault="00466BE7" w:rsidP="00466BE7">
      <w:pPr>
        <w:jc w:val="center"/>
        <w:rPr>
          <w:rFonts w:ascii="Verdana" w:hAnsi="Verdana" w:cs="Verdana"/>
          <w:b/>
          <w:sz w:val="18"/>
          <w:szCs w:val="18"/>
        </w:rPr>
      </w:pPr>
    </w:p>
    <w:p w14:paraId="7238503D" w14:textId="77777777" w:rsidR="00466BE7" w:rsidRPr="005A5160" w:rsidRDefault="00466BE7" w:rsidP="00466BE7">
      <w:pPr>
        <w:jc w:val="center"/>
        <w:rPr>
          <w:rFonts w:ascii="Verdana" w:hAnsi="Verdana"/>
        </w:rPr>
      </w:pPr>
      <w:r w:rsidRPr="005A5160">
        <w:rPr>
          <w:rFonts w:ascii="Verdana" w:hAnsi="Verdana" w:cs="Verdana"/>
          <w:b/>
          <w:sz w:val="18"/>
          <w:szCs w:val="18"/>
          <w:u w:val="single"/>
        </w:rPr>
        <w:t>Comptable assignataire des paiements :</w:t>
      </w:r>
    </w:p>
    <w:p w14:paraId="756B2AEB" w14:textId="51E32C88" w:rsidR="00466BE7" w:rsidRDefault="00466BE7" w:rsidP="00466BE7">
      <w:pPr>
        <w:jc w:val="center"/>
        <w:rPr>
          <w:rFonts w:ascii="Verdana" w:hAnsi="Verdana" w:cs="Verdana"/>
          <w:sz w:val="18"/>
          <w:szCs w:val="18"/>
        </w:rPr>
      </w:pPr>
      <w:r w:rsidRPr="005A5160">
        <w:rPr>
          <w:rFonts w:ascii="Verdana" w:hAnsi="Verdana" w:cs="Verdana"/>
          <w:sz w:val="18"/>
          <w:szCs w:val="18"/>
        </w:rPr>
        <w:t>Monsieur l’agent comptable d’Aix Marseille Université</w:t>
      </w:r>
    </w:p>
    <w:p w14:paraId="13304D34" w14:textId="77777777" w:rsidR="00BC307A" w:rsidRPr="005A5160" w:rsidRDefault="00BC307A" w:rsidP="00466BE7">
      <w:pPr>
        <w:jc w:val="center"/>
        <w:rPr>
          <w:rFonts w:ascii="Verdana" w:hAnsi="Verdana"/>
        </w:rPr>
      </w:pPr>
    </w:p>
    <w:p w14:paraId="2B5A75D4" w14:textId="77777777" w:rsidR="00466BE7" w:rsidRPr="005A5160" w:rsidRDefault="00466BE7" w:rsidP="00466BE7">
      <w:pPr>
        <w:jc w:val="center"/>
        <w:rPr>
          <w:rFonts w:ascii="Verdana" w:hAnsi="Verdana" w:cs="Arial"/>
          <w:b/>
          <w:sz w:val="18"/>
          <w:szCs w:val="18"/>
        </w:rPr>
      </w:pPr>
      <w:r w:rsidRPr="005A5160">
        <w:rPr>
          <w:rFonts w:ascii="Verdana" w:hAnsi="Verdana" w:cs="Arial"/>
          <w:b/>
          <w:noProof/>
          <w:sz w:val="18"/>
          <w:szCs w:val="18"/>
          <w:lang w:eastAsia="fr-FR"/>
        </w:rPr>
        <mc:AlternateContent>
          <mc:Choice Requires="wps">
            <w:drawing>
              <wp:anchor distT="0" distB="0" distL="114300" distR="114300" simplePos="0" relativeHeight="251659264" behindDoc="0" locked="0" layoutInCell="1" allowOverlap="1" wp14:anchorId="5A09E5D3" wp14:editId="48C2BB06">
                <wp:simplePos x="0" y="0"/>
                <wp:positionH relativeFrom="column">
                  <wp:posOffset>-117069</wp:posOffset>
                </wp:positionH>
                <wp:positionV relativeFrom="paragraph">
                  <wp:posOffset>99187</wp:posOffset>
                </wp:positionV>
                <wp:extent cx="5943600" cy="599846"/>
                <wp:effectExtent l="0" t="0" r="19050" b="1016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599846"/>
                        </a:xfrm>
                        <a:prstGeom prst="rect">
                          <a:avLst/>
                        </a:prstGeom>
                        <a:solidFill>
                          <a:srgbClr val="DDDDDD"/>
                        </a:solidFill>
                        <a:ln w="9525">
                          <a:solidFill>
                            <a:srgbClr val="000000"/>
                          </a:solidFill>
                          <a:miter lim="800000"/>
                          <a:headEnd/>
                          <a:tailEnd/>
                        </a:ln>
                      </wps:spPr>
                      <wps:txbx>
                        <w:txbxContent>
                          <w:p w14:paraId="3815DE98" w14:textId="726DF1EA" w:rsidR="00BC307A" w:rsidRDefault="00BC307A" w:rsidP="00416D0B">
                            <w:pPr>
                              <w:jc w:val="center"/>
                              <w:rPr>
                                <w:rFonts w:ascii="Arial" w:hAnsi="Arial" w:cs="Arial"/>
                                <w:b/>
                                <w:sz w:val="28"/>
                              </w:rPr>
                            </w:pPr>
                            <w:r>
                              <w:rPr>
                                <w:rFonts w:ascii="Arial" w:hAnsi="Arial" w:cs="Arial"/>
                                <w:b/>
                                <w:sz w:val="28"/>
                              </w:rPr>
                              <w:t>Annexe 1 au Règlement de Consultation :</w:t>
                            </w:r>
                          </w:p>
                          <w:p w14:paraId="733EFBFD" w14:textId="5CA3AB4B" w:rsidR="00466BE7" w:rsidRPr="00B22BA7" w:rsidRDefault="00BC307A" w:rsidP="00416D0B">
                            <w:pPr>
                              <w:jc w:val="center"/>
                              <w:rPr>
                                <w:rFonts w:ascii="Arial" w:hAnsi="Arial" w:cs="Arial"/>
                                <w:b/>
                                <w:sz w:val="28"/>
                              </w:rPr>
                            </w:pPr>
                            <w:r>
                              <w:rPr>
                                <w:rFonts w:ascii="Arial" w:hAnsi="Arial" w:cs="Arial"/>
                                <w:b/>
                                <w:sz w:val="28"/>
                              </w:rPr>
                              <w:t>CAS PRATIQUE</w:t>
                            </w:r>
                            <w:r w:rsidR="00466BE7">
                              <w:rPr>
                                <w:rFonts w:ascii="Arial" w:hAnsi="Arial" w:cs="Arial"/>
                                <w:b/>
                                <w:sz w:val="28"/>
                              </w:rPr>
                              <w:t> </w:t>
                            </w:r>
                            <w:r w:rsidR="0080399C">
                              <w:rPr>
                                <w:rFonts w:ascii="Arial" w:hAnsi="Arial" w:cs="Arial"/>
                                <w:b/>
                                <w:sz w:val="28"/>
                              </w:rPr>
                              <w:t>– LOT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09E5D3" id="_x0000_t202" coordsize="21600,21600" o:spt="202" path="m,l,21600r21600,l21600,xe">
                <v:stroke joinstyle="miter"/>
                <v:path gradientshapeok="t" o:connecttype="rect"/>
              </v:shapetype>
              <v:shape id="Text Box 11" o:spid="_x0000_s1026" type="#_x0000_t202" style="position:absolute;left:0;text-align:left;margin-left:-9.2pt;margin-top:7.8pt;width:468pt;height:4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7iYFgIAACsEAAAOAAAAZHJzL2Uyb0RvYy54bWysU9uO2jAQfa/Uf7D8XhIoUIgIqy10q0rb&#10;i7TtBxjHIVYdjzs2JPTrO3ZYlt5eqvrB8njGZ2bOHK9u+tawo0KvwZZ8PMo5U1ZCpe2+5F8+371Y&#10;cOaDsJUwYFXJT8rzm/XzZ6vOFWoCDZhKISMQ64vOlbwJwRVZ5mWjWuFH4JQlZw3YikAm7rMKRUfo&#10;rckmeT7POsDKIUjlPd1uBydfJ/y6VjJ8rGuvAjMlp9pC2jHtu7hn65Uo9ihco+W5DPEPVbRCW0p6&#10;gdqKINgB9W9QrZYIHuowktBmUNdaqtQDdTPOf+nmoRFOpV6IHO8uNPn/Bys/HB/cJ2Shfw09DTA1&#10;4d09yK+eWdg0wu7VLSJ0jRIVJR5HyrLO+eL8NFLtCx9Bdt17qGjI4hAgAfU1tpEV6pMROg3gdCFd&#10;9YFJupwtpy/nObkk+WbL5WI6TylE8fjaoQ9vFbQsHkqONNSELo73PsRqRPEYEpN5MLq608YkA/e7&#10;jUF2FCSAbVpn9J/CjGVdyZezyWwg4K8QeVp/gmh1ICUb3ZZ8cQkSRaTtja2SzoLQZjhTycaeeYzU&#10;DSSGftdTYORzB9WJGEUYFEs/jA4N4HfOOlJryf23g0DFmXlnaSrL8XQa5Z2M6ezVhAy89uyuPcJK&#10;gip54Gw4bsLwJQ4O9b6hTIMOLNzSJGudSH6q6lw3KTJxf/49UfLXdop6+uPrHwAAAP//AwBQSwME&#10;FAAGAAgAAAAhAO9bPLDhAAAACgEAAA8AAABkcnMvZG93bnJldi54bWxMj81OwzAQhO9IvIO1SFyi&#10;1jY/pYQ4FQJVFdwa2kNvbmySCHsdxW4a3p7lBLfdndHsN8Vq8o6NdohdQAVyLoBZrIPpsFGw+1jP&#10;lsBi0mi0C2gVfNsIq/LyotC5CWfc2rFKDaMQjLlW0KbU55zHurVex3noLZL2GQavE61Dw82gzxTu&#10;Hb8RYsG97pA+tLq3L62tv6qTV7DO9m/9reCH7H3cddts46rNq1Pq+mp6fgKW7JT+zPCLT+hQEtMx&#10;nNBE5hTM5PKOrCTcL4CR4VE+0HCkgxQSeFnw/xXKHwAAAP//AwBQSwECLQAUAAYACAAAACEAtoM4&#10;kv4AAADhAQAAEwAAAAAAAAAAAAAAAAAAAAAAW0NvbnRlbnRfVHlwZXNdLnhtbFBLAQItABQABgAI&#10;AAAAIQA4/SH/1gAAAJQBAAALAAAAAAAAAAAAAAAAAC8BAABfcmVscy8ucmVsc1BLAQItABQABgAI&#10;AAAAIQBnL7iYFgIAACsEAAAOAAAAAAAAAAAAAAAAAC4CAABkcnMvZTJvRG9jLnhtbFBLAQItABQA&#10;BgAIAAAAIQDvWzyw4QAAAAoBAAAPAAAAAAAAAAAAAAAAAHAEAABkcnMvZG93bnJldi54bWxQSwUG&#10;AAAAAAQABADzAAAAfgUAAAAA&#10;" fillcolor="#ddd">
                <v:textbox>
                  <w:txbxContent>
                    <w:p w14:paraId="3815DE98" w14:textId="726DF1EA" w:rsidR="00BC307A" w:rsidRDefault="00BC307A" w:rsidP="00416D0B">
                      <w:pPr>
                        <w:jc w:val="center"/>
                        <w:rPr>
                          <w:rFonts w:ascii="Arial" w:hAnsi="Arial" w:cs="Arial"/>
                          <w:b/>
                          <w:sz w:val="28"/>
                        </w:rPr>
                      </w:pPr>
                      <w:r>
                        <w:rPr>
                          <w:rFonts w:ascii="Arial" w:hAnsi="Arial" w:cs="Arial"/>
                          <w:b/>
                          <w:sz w:val="28"/>
                        </w:rPr>
                        <w:t>Annexe 1 au Règlement de Consultation :</w:t>
                      </w:r>
                    </w:p>
                    <w:p w14:paraId="733EFBFD" w14:textId="5CA3AB4B" w:rsidR="00466BE7" w:rsidRPr="00B22BA7" w:rsidRDefault="00BC307A" w:rsidP="00416D0B">
                      <w:pPr>
                        <w:jc w:val="center"/>
                        <w:rPr>
                          <w:rFonts w:ascii="Arial" w:hAnsi="Arial" w:cs="Arial"/>
                          <w:b/>
                          <w:sz w:val="28"/>
                        </w:rPr>
                      </w:pPr>
                      <w:r>
                        <w:rPr>
                          <w:rFonts w:ascii="Arial" w:hAnsi="Arial" w:cs="Arial"/>
                          <w:b/>
                          <w:sz w:val="28"/>
                        </w:rPr>
                        <w:t>CAS PRATIQUE</w:t>
                      </w:r>
                      <w:r w:rsidR="00466BE7">
                        <w:rPr>
                          <w:rFonts w:ascii="Arial" w:hAnsi="Arial" w:cs="Arial"/>
                          <w:b/>
                          <w:sz w:val="28"/>
                        </w:rPr>
                        <w:t> </w:t>
                      </w:r>
                      <w:r w:rsidR="0080399C">
                        <w:rPr>
                          <w:rFonts w:ascii="Arial" w:hAnsi="Arial" w:cs="Arial"/>
                          <w:b/>
                          <w:sz w:val="28"/>
                        </w:rPr>
                        <w:t>– LOT 2</w:t>
                      </w:r>
                    </w:p>
                  </w:txbxContent>
                </v:textbox>
              </v:shape>
            </w:pict>
          </mc:Fallback>
        </mc:AlternateContent>
      </w:r>
    </w:p>
    <w:p w14:paraId="4867149D" w14:textId="77777777" w:rsidR="00466BE7" w:rsidRPr="005A5160" w:rsidRDefault="00466BE7" w:rsidP="00466BE7">
      <w:pPr>
        <w:pStyle w:val="Pg1-numromarch"/>
        <w:ind w:left="0"/>
        <w:jc w:val="center"/>
        <w:rPr>
          <w:rFonts w:ascii="Verdana" w:eastAsia="Batang" w:hAnsi="Verdana" w:cs="Arial"/>
          <w:sz w:val="18"/>
          <w:szCs w:val="18"/>
        </w:rPr>
      </w:pPr>
    </w:p>
    <w:p w14:paraId="358EB9A1" w14:textId="77777777" w:rsidR="00466BE7" w:rsidRDefault="00466BE7" w:rsidP="00466BE7">
      <w:pPr>
        <w:pStyle w:val="Pg1-numromarch"/>
        <w:ind w:left="0"/>
        <w:jc w:val="center"/>
        <w:rPr>
          <w:rFonts w:ascii="Verdana" w:eastAsia="Batang" w:hAnsi="Verdana" w:cs="Arial"/>
          <w:szCs w:val="18"/>
        </w:rPr>
      </w:pPr>
    </w:p>
    <w:p w14:paraId="3F743339" w14:textId="77777777" w:rsidR="00466BE7" w:rsidRDefault="00466BE7" w:rsidP="00466BE7">
      <w:pPr>
        <w:pStyle w:val="Pg1-numromarch"/>
        <w:ind w:left="0"/>
        <w:jc w:val="center"/>
        <w:rPr>
          <w:rFonts w:ascii="Verdana" w:eastAsia="Batang" w:hAnsi="Verdana" w:cs="Arial"/>
          <w:szCs w:val="18"/>
        </w:rPr>
      </w:pPr>
    </w:p>
    <w:p w14:paraId="67DDF476" w14:textId="7AA2C593" w:rsidR="00466BE7" w:rsidRPr="0043325E" w:rsidRDefault="00466BE7" w:rsidP="00466BE7">
      <w:pPr>
        <w:pStyle w:val="Pg1-numromarch"/>
        <w:ind w:left="0"/>
        <w:jc w:val="center"/>
        <w:rPr>
          <w:rFonts w:ascii="Verdana" w:eastAsia="Batang" w:hAnsi="Verdana" w:cs="Arial"/>
          <w:color w:val="00B0F0"/>
          <w:sz w:val="18"/>
          <w:szCs w:val="18"/>
        </w:rPr>
      </w:pPr>
      <w:r w:rsidRPr="0043325E">
        <w:rPr>
          <w:rFonts w:ascii="Verdana" w:eastAsia="Batang" w:hAnsi="Verdana" w:cs="Arial"/>
          <w:szCs w:val="18"/>
        </w:rPr>
        <w:t xml:space="preserve">Procédure n° </w:t>
      </w:r>
      <w:r w:rsidR="00416D0B" w:rsidRPr="0043325E">
        <w:rPr>
          <w:rFonts w:ascii="Verdana" w:eastAsia="Batang" w:hAnsi="Verdana" w:cs="Arial"/>
          <w:szCs w:val="18"/>
        </w:rPr>
        <w:t>AMU</w:t>
      </w:r>
      <w:r w:rsidR="00D31573" w:rsidRPr="0043325E">
        <w:rPr>
          <w:rFonts w:ascii="Verdana" w:eastAsia="Batang" w:hAnsi="Verdana" w:cs="Arial"/>
          <w:szCs w:val="18"/>
        </w:rPr>
        <w:t>55</w:t>
      </w:r>
      <w:r w:rsidRPr="0043325E">
        <w:rPr>
          <w:rFonts w:ascii="Verdana" w:eastAsia="Batang" w:hAnsi="Verdana" w:cs="Arial"/>
          <w:szCs w:val="18"/>
        </w:rPr>
        <w:t>-202</w:t>
      </w:r>
      <w:r w:rsidR="00D31573" w:rsidRPr="0043325E">
        <w:rPr>
          <w:rFonts w:ascii="Verdana" w:eastAsia="Batang" w:hAnsi="Verdana" w:cs="Arial"/>
          <w:szCs w:val="18"/>
        </w:rPr>
        <w:t>6</w:t>
      </w:r>
    </w:p>
    <w:p w14:paraId="48F83C24" w14:textId="77777777" w:rsidR="00466BE7" w:rsidRPr="0043325E" w:rsidRDefault="00466BE7"/>
    <w:p w14:paraId="762812C8" w14:textId="6E246394" w:rsidR="00E62340" w:rsidRPr="0043325E" w:rsidRDefault="00E62340"/>
    <w:p w14:paraId="050D172F" w14:textId="308EA921" w:rsidR="00FE6DCF" w:rsidRDefault="00FE6DCF" w:rsidP="00FE6DCF">
      <w:pPr>
        <w:jc w:val="center"/>
        <w:rPr>
          <w:rFonts w:ascii="Verdana" w:hAnsi="Verdana"/>
          <w:sz w:val="20"/>
        </w:rPr>
      </w:pPr>
      <w:bookmarkStart w:id="0" w:name="_Hlk97642235"/>
      <w:r w:rsidRPr="0043325E">
        <w:rPr>
          <w:rFonts w:ascii="Verdana" w:hAnsi="Verdana"/>
          <w:sz w:val="20"/>
        </w:rPr>
        <w:t xml:space="preserve">Date limite de remise des offres : </w:t>
      </w:r>
      <w:r w:rsidR="0043325E">
        <w:rPr>
          <w:rFonts w:ascii="Verdana" w:hAnsi="Verdana"/>
          <w:sz w:val="20"/>
        </w:rPr>
        <w:t>9</w:t>
      </w:r>
      <w:r w:rsidR="00542F2A" w:rsidRPr="0043325E">
        <w:rPr>
          <w:rFonts w:ascii="Verdana" w:hAnsi="Verdana"/>
          <w:sz w:val="20"/>
        </w:rPr>
        <w:t xml:space="preserve"> juillet 2026</w:t>
      </w:r>
      <w:r w:rsidR="0050480F" w:rsidRPr="0043325E">
        <w:rPr>
          <w:rFonts w:ascii="Verdana" w:hAnsi="Verdana"/>
          <w:sz w:val="20"/>
        </w:rPr>
        <w:t>, à 1</w:t>
      </w:r>
      <w:r w:rsidR="0043325E">
        <w:rPr>
          <w:rFonts w:ascii="Verdana" w:hAnsi="Verdana"/>
          <w:sz w:val="20"/>
        </w:rPr>
        <w:t>6</w:t>
      </w:r>
      <w:r w:rsidR="0050480F" w:rsidRPr="0043325E">
        <w:rPr>
          <w:rFonts w:ascii="Verdana" w:hAnsi="Verdana"/>
          <w:sz w:val="20"/>
        </w:rPr>
        <w:t> :00 :00.</w:t>
      </w:r>
    </w:p>
    <w:p w14:paraId="1EB37266" w14:textId="77777777" w:rsidR="00CF4EC8" w:rsidRPr="0050480F" w:rsidRDefault="00CF4EC8" w:rsidP="00FE6DCF">
      <w:pPr>
        <w:jc w:val="center"/>
        <w:rPr>
          <w:rFonts w:ascii="Verdana" w:hAnsi="Verdana"/>
          <w:sz w:val="20"/>
        </w:rPr>
      </w:pPr>
    </w:p>
    <w:bookmarkEnd w:id="0"/>
    <w:p w14:paraId="3051E594" w14:textId="50E11C95" w:rsidR="00BC307A" w:rsidRPr="0090611D" w:rsidRDefault="00BC307A">
      <w:pPr>
        <w:suppressAutoHyphens w:val="0"/>
        <w:spacing w:after="160" w:line="259" w:lineRule="auto"/>
        <w:rPr>
          <w:rFonts w:ascii="ABC Monument Grotesk Unlicensed" w:eastAsia="Batang" w:hAnsi="ABC Monument Grotesk Unlicensed" w:cs="Arial"/>
          <w:bCs/>
          <w:sz w:val="16"/>
          <w:szCs w:val="16"/>
        </w:rPr>
      </w:pPr>
    </w:p>
    <w:p w14:paraId="4BC327FB" w14:textId="77777777" w:rsidR="0043325E" w:rsidRDefault="0043325E">
      <w:pPr>
        <w:suppressAutoHyphens w:val="0"/>
        <w:spacing w:after="160" w:line="259" w:lineRule="auto"/>
        <w:rPr>
          <w:rFonts w:ascii="ABC Monument Grotesk Unlicensed" w:eastAsia="Batang" w:hAnsi="ABC Monument Grotesk Unlicensed" w:cs="Arial"/>
          <w:bCs/>
          <w:sz w:val="16"/>
          <w:szCs w:val="16"/>
        </w:rPr>
      </w:pPr>
    </w:p>
    <w:p w14:paraId="25F33BB0" w14:textId="77777777" w:rsidR="0043325E" w:rsidRDefault="0043325E">
      <w:pPr>
        <w:suppressAutoHyphens w:val="0"/>
        <w:spacing w:after="160" w:line="259" w:lineRule="auto"/>
        <w:rPr>
          <w:rFonts w:ascii="ABC Monument Grotesk Unlicensed" w:eastAsia="Batang" w:hAnsi="ABC Monument Grotesk Unlicensed" w:cs="Arial"/>
          <w:bCs/>
          <w:sz w:val="16"/>
          <w:szCs w:val="16"/>
        </w:rPr>
      </w:pPr>
    </w:p>
    <w:p w14:paraId="2E600C5B" w14:textId="77777777" w:rsidR="0043325E" w:rsidRDefault="0043325E">
      <w:pPr>
        <w:suppressAutoHyphens w:val="0"/>
        <w:spacing w:after="160" w:line="259" w:lineRule="auto"/>
        <w:rPr>
          <w:rFonts w:ascii="ABC Monument Grotesk Unlicensed" w:eastAsia="Batang" w:hAnsi="ABC Monument Grotesk Unlicensed" w:cs="Arial"/>
          <w:bCs/>
          <w:sz w:val="16"/>
          <w:szCs w:val="16"/>
        </w:rPr>
      </w:pPr>
    </w:p>
    <w:p w14:paraId="2487EEC0" w14:textId="77777777" w:rsidR="0043325E" w:rsidRDefault="0043325E">
      <w:pPr>
        <w:suppressAutoHyphens w:val="0"/>
        <w:spacing w:after="160" w:line="259" w:lineRule="auto"/>
        <w:rPr>
          <w:rFonts w:ascii="ABC Monument Grotesk Unlicensed" w:eastAsia="Batang" w:hAnsi="ABC Monument Grotesk Unlicensed" w:cs="Arial"/>
          <w:bCs/>
          <w:sz w:val="16"/>
          <w:szCs w:val="16"/>
        </w:rPr>
      </w:pPr>
    </w:p>
    <w:p w14:paraId="4126E0B8" w14:textId="77777777" w:rsidR="0043325E" w:rsidRDefault="0043325E">
      <w:pPr>
        <w:suppressAutoHyphens w:val="0"/>
        <w:spacing w:after="160" w:line="259" w:lineRule="auto"/>
        <w:rPr>
          <w:rFonts w:ascii="ABC Monument Grotesk Unlicensed" w:eastAsia="Batang" w:hAnsi="ABC Monument Grotesk Unlicensed" w:cs="Arial"/>
          <w:bCs/>
          <w:sz w:val="16"/>
          <w:szCs w:val="16"/>
        </w:rPr>
      </w:pPr>
    </w:p>
    <w:p w14:paraId="7373AADD" w14:textId="77777777" w:rsidR="0043325E" w:rsidRDefault="0043325E">
      <w:pPr>
        <w:suppressAutoHyphens w:val="0"/>
        <w:spacing w:after="160" w:line="259" w:lineRule="auto"/>
        <w:rPr>
          <w:rFonts w:ascii="ABC Monument Grotesk Unlicensed" w:eastAsia="Batang" w:hAnsi="ABC Monument Grotesk Unlicensed" w:cs="Arial"/>
          <w:bCs/>
          <w:sz w:val="16"/>
          <w:szCs w:val="16"/>
        </w:rPr>
      </w:pPr>
    </w:p>
    <w:p w14:paraId="33A12D6B" w14:textId="77777777" w:rsidR="0043325E" w:rsidRDefault="0043325E">
      <w:pPr>
        <w:suppressAutoHyphens w:val="0"/>
        <w:spacing w:after="160" w:line="259" w:lineRule="auto"/>
        <w:rPr>
          <w:rFonts w:ascii="ABC Monument Grotesk Unlicensed" w:eastAsia="Batang" w:hAnsi="ABC Monument Grotesk Unlicensed" w:cs="Arial"/>
          <w:bCs/>
          <w:sz w:val="16"/>
          <w:szCs w:val="16"/>
        </w:rPr>
      </w:pPr>
    </w:p>
    <w:p w14:paraId="556E0F87" w14:textId="77777777" w:rsidR="0043325E" w:rsidRDefault="0043325E">
      <w:pPr>
        <w:suppressAutoHyphens w:val="0"/>
        <w:spacing w:after="160" w:line="259" w:lineRule="auto"/>
        <w:rPr>
          <w:rFonts w:ascii="ABC Monument Grotesk Unlicensed" w:eastAsia="Batang" w:hAnsi="ABC Monument Grotesk Unlicensed" w:cs="Arial"/>
          <w:bCs/>
          <w:sz w:val="16"/>
          <w:szCs w:val="16"/>
        </w:rPr>
      </w:pPr>
    </w:p>
    <w:p w14:paraId="63A7E648" w14:textId="77777777" w:rsidR="0043325E" w:rsidRDefault="0043325E">
      <w:pPr>
        <w:suppressAutoHyphens w:val="0"/>
        <w:spacing w:after="160" w:line="259" w:lineRule="auto"/>
        <w:rPr>
          <w:rFonts w:ascii="ABC Monument Grotesk Unlicensed" w:eastAsia="Batang" w:hAnsi="ABC Monument Grotesk Unlicensed" w:cs="Arial"/>
          <w:bCs/>
          <w:sz w:val="16"/>
          <w:szCs w:val="16"/>
        </w:rPr>
      </w:pPr>
    </w:p>
    <w:p w14:paraId="45C770D7" w14:textId="77777777" w:rsidR="0043325E" w:rsidRDefault="0043325E">
      <w:pPr>
        <w:suppressAutoHyphens w:val="0"/>
        <w:spacing w:after="160" w:line="259" w:lineRule="auto"/>
        <w:rPr>
          <w:rFonts w:ascii="ABC Monument Grotesk Unlicensed" w:eastAsia="Batang" w:hAnsi="ABC Monument Grotesk Unlicensed" w:cs="Arial"/>
          <w:bCs/>
          <w:sz w:val="16"/>
          <w:szCs w:val="16"/>
        </w:rPr>
      </w:pPr>
    </w:p>
    <w:p w14:paraId="409CC6C3" w14:textId="77777777" w:rsidR="0043325E" w:rsidRDefault="0043325E">
      <w:pPr>
        <w:suppressAutoHyphens w:val="0"/>
        <w:spacing w:after="160" w:line="259" w:lineRule="auto"/>
        <w:rPr>
          <w:rFonts w:ascii="ABC Monument Grotesk Unlicensed" w:eastAsia="Batang" w:hAnsi="ABC Monument Grotesk Unlicensed" w:cs="Arial"/>
          <w:bCs/>
          <w:sz w:val="16"/>
          <w:szCs w:val="16"/>
        </w:rPr>
      </w:pPr>
    </w:p>
    <w:p w14:paraId="69EB35B1" w14:textId="77777777" w:rsidR="0043325E" w:rsidRDefault="0043325E">
      <w:pPr>
        <w:suppressAutoHyphens w:val="0"/>
        <w:spacing w:after="160" w:line="259" w:lineRule="auto"/>
        <w:rPr>
          <w:rFonts w:ascii="ABC Monument Grotesk Unlicensed" w:eastAsia="Batang" w:hAnsi="ABC Monument Grotesk Unlicensed" w:cs="Arial"/>
          <w:bCs/>
          <w:sz w:val="16"/>
          <w:szCs w:val="16"/>
        </w:rPr>
      </w:pPr>
    </w:p>
    <w:p w14:paraId="30E874A4" w14:textId="77777777" w:rsidR="0043325E" w:rsidRDefault="0043325E">
      <w:pPr>
        <w:suppressAutoHyphens w:val="0"/>
        <w:spacing w:after="160" w:line="259" w:lineRule="auto"/>
        <w:rPr>
          <w:rFonts w:ascii="ABC Monument Grotesk Unlicensed" w:eastAsia="Batang" w:hAnsi="ABC Monument Grotesk Unlicensed" w:cs="Arial"/>
          <w:bCs/>
          <w:sz w:val="16"/>
          <w:szCs w:val="16"/>
        </w:rPr>
      </w:pPr>
    </w:p>
    <w:p w14:paraId="139223FF" w14:textId="77777777" w:rsidR="0043325E" w:rsidRDefault="0043325E">
      <w:pPr>
        <w:suppressAutoHyphens w:val="0"/>
        <w:spacing w:after="160" w:line="259" w:lineRule="auto"/>
        <w:rPr>
          <w:rFonts w:ascii="ABC Monument Grotesk Unlicensed" w:eastAsia="Batang" w:hAnsi="ABC Monument Grotesk Unlicensed" w:cs="Arial"/>
          <w:bCs/>
          <w:sz w:val="16"/>
          <w:szCs w:val="16"/>
        </w:rPr>
      </w:pPr>
    </w:p>
    <w:p w14:paraId="6D72BE14" w14:textId="77777777" w:rsidR="0043325E" w:rsidRDefault="0043325E">
      <w:pPr>
        <w:suppressAutoHyphens w:val="0"/>
        <w:spacing w:after="160" w:line="259" w:lineRule="auto"/>
        <w:rPr>
          <w:rFonts w:ascii="ABC Monument Grotesk Unlicensed" w:eastAsia="Batang" w:hAnsi="ABC Monument Grotesk Unlicensed" w:cs="Arial"/>
          <w:bCs/>
          <w:sz w:val="16"/>
          <w:szCs w:val="16"/>
        </w:rPr>
      </w:pPr>
    </w:p>
    <w:p w14:paraId="1E24EEFE" w14:textId="77777777" w:rsidR="0043325E" w:rsidRDefault="0043325E">
      <w:pPr>
        <w:suppressAutoHyphens w:val="0"/>
        <w:spacing w:after="160" w:line="259" w:lineRule="auto"/>
        <w:rPr>
          <w:rFonts w:asciiTheme="majorHAnsi" w:eastAsia="Batang" w:hAnsiTheme="majorHAnsi" w:cstheme="majorHAnsi"/>
          <w:bCs/>
          <w:sz w:val="18"/>
          <w:szCs w:val="18"/>
        </w:rPr>
      </w:pPr>
    </w:p>
    <w:p w14:paraId="26D5ECA0" w14:textId="77777777" w:rsidR="00CF4EC8" w:rsidRPr="00CF4EC8" w:rsidRDefault="00CF4EC8" w:rsidP="00CF4EC8">
      <w:pPr>
        <w:suppressAutoHyphens w:val="0"/>
        <w:spacing w:after="160" w:line="259" w:lineRule="auto"/>
        <w:rPr>
          <w:rFonts w:asciiTheme="majorHAnsi" w:eastAsia="Batang" w:hAnsiTheme="majorHAnsi" w:cstheme="majorHAnsi"/>
          <w:bCs/>
          <w:sz w:val="18"/>
          <w:szCs w:val="18"/>
        </w:rPr>
      </w:pPr>
    </w:p>
    <w:p w14:paraId="0A845AB6" w14:textId="4F07E116" w:rsidR="000E1936" w:rsidRPr="0043325E" w:rsidRDefault="000E1936" w:rsidP="0043325E">
      <w:pPr>
        <w:pBdr>
          <w:top w:val="single" w:sz="4" w:space="1" w:color="auto"/>
          <w:left w:val="single" w:sz="4" w:space="4" w:color="auto"/>
          <w:bottom w:val="single" w:sz="4" w:space="1" w:color="auto"/>
          <w:right w:val="single" w:sz="4" w:space="4" w:color="auto"/>
        </w:pBdr>
        <w:suppressAutoHyphens w:val="0"/>
        <w:spacing w:after="160" w:line="259" w:lineRule="auto"/>
        <w:jc w:val="center"/>
        <w:rPr>
          <w:rFonts w:ascii="AMU Monument Grotesk" w:eastAsia="Arial Unicode MS" w:hAnsi="AMU Monument Grotesk" w:hint="eastAsia"/>
          <w:b/>
          <w:bCs/>
          <w:lang w:eastAsia="en-US"/>
        </w:rPr>
      </w:pPr>
      <w:r w:rsidRPr="0043325E">
        <w:rPr>
          <w:rFonts w:ascii="AMU Monument Grotesk" w:eastAsia="Arial Unicode MS" w:hAnsi="AMU Monument Grotesk"/>
          <w:b/>
          <w:bCs/>
          <w:lang w:eastAsia="en-US"/>
        </w:rPr>
        <w:t>CAS PRATIQUE - LOT 2</w:t>
      </w:r>
    </w:p>
    <w:p w14:paraId="212FEBDF" w14:textId="3D9F2B0C" w:rsidR="00114C34" w:rsidRPr="0043325E" w:rsidRDefault="00114C34" w:rsidP="0043325E">
      <w:pPr>
        <w:pStyle w:val="Paragraphedeliste"/>
        <w:numPr>
          <w:ilvl w:val="0"/>
          <w:numId w:val="13"/>
        </w:numPr>
        <w:spacing w:after="160" w:line="259" w:lineRule="auto"/>
        <w:rPr>
          <w:rFonts w:ascii="AMU Monument Grotesk" w:eastAsia="Arial Unicode MS" w:hAnsi="AMU Monument Grotesk" w:hint="eastAsia"/>
          <w:b/>
          <w:bCs/>
          <w:sz w:val="20"/>
          <w:szCs w:val="20"/>
          <w:u w:val="single"/>
          <w:lang w:val="fr-FR"/>
        </w:rPr>
      </w:pPr>
      <w:r w:rsidRPr="0043325E">
        <w:rPr>
          <w:rFonts w:ascii="AMU Monument Grotesk" w:eastAsia="Arial Unicode MS" w:hAnsi="AMU Monument Grotesk"/>
          <w:b/>
          <w:bCs/>
          <w:sz w:val="20"/>
          <w:szCs w:val="20"/>
          <w:u w:val="single"/>
          <w:lang w:val="fr-FR"/>
        </w:rPr>
        <w:t xml:space="preserve">Contexte : </w:t>
      </w:r>
    </w:p>
    <w:p w14:paraId="141E12E1" w14:textId="090F0B44" w:rsidR="005000A0" w:rsidRPr="0043325E" w:rsidRDefault="005000A0" w:rsidP="0043325E">
      <w:pPr>
        <w:suppressAutoHyphens w:val="0"/>
        <w:spacing w:after="160" w:line="259" w:lineRule="auto"/>
        <w:jc w:val="both"/>
        <w:rPr>
          <w:rFonts w:ascii="AMU Monument Grotesk" w:eastAsia="Arial Unicode MS" w:hAnsi="AMU Monument Grotesk" w:hint="eastAsia"/>
          <w:sz w:val="20"/>
          <w:szCs w:val="20"/>
          <w:lang w:eastAsia="en-US"/>
        </w:rPr>
      </w:pPr>
      <w:r w:rsidRPr="0043325E">
        <w:rPr>
          <w:rFonts w:ascii="AMU Monument Grotesk" w:eastAsia="Arial Unicode MS" w:hAnsi="AMU Monument Grotesk"/>
          <w:sz w:val="20"/>
          <w:szCs w:val="20"/>
          <w:lang w:eastAsia="en-US"/>
        </w:rPr>
        <w:t xml:space="preserve">Aix-Marseille Université (AMU) est, par sa taille, la première université francophone du monde : 80 000 étudiants, 8 000 personnels, un budget consolidé de plus de 700 M€. Depuis 2021, elle figure parmi les bénéficiaires majeurs du plan France 2030, avec plus d'une dizaine de programmes financés — IHU, PEPR, Démonstrateurs, </w:t>
      </w:r>
      <w:proofErr w:type="spellStart"/>
      <w:r w:rsidRPr="0043325E">
        <w:rPr>
          <w:rFonts w:ascii="AMU Monument Grotesk" w:eastAsia="Arial Unicode MS" w:hAnsi="AMU Monument Grotesk"/>
          <w:sz w:val="20"/>
          <w:szCs w:val="20"/>
          <w:lang w:eastAsia="en-US"/>
        </w:rPr>
        <w:t>ExCELLENCE</w:t>
      </w:r>
      <w:proofErr w:type="spellEnd"/>
      <w:r w:rsidRPr="0043325E">
        <w:rPr>
          <w:rFonts w:ascii="AMU Monument Grotesk" w:eastAsia="Arial Unicode MS" w:hAnsi="AMU Monument Grotesk"/>
          <w:sz w:val="20"/>
          <w:szCs w:val="20"/>
          <w:lang w:eastAsia="en-US"/>
        </w:rPr>
        <w:t xml:space="preserve"> — représentant plusieurs centaines de millions d'euros engagés sur le territoire Aix-Marseille.</w:t>
      </w:r>
    </w:p>
    <w:p w14:paraId="3337772D" w14:textId="01376BEA" w:rsidR="00114C34" w:rsidRPr="0043325E" w:rsidRDefault="00CF4EC8" w:rsidP="0043325E">
      <w:pPr>
        <w:suppressAutoHyphens w:val="0"/>
        <w:spacing w:after="160" w:line="259" w:lineRule="auto"/>
        <w:jc w:val="both"/>
        <w:rPr>
          <w:rFonts w:ascii="AMU Monument Grotesk" w:eastAsia="Arial Unicode MS" w:hAnsi="AMU Monument Grotesk" w:hint="eastAsia"/>
          <w:sz w:val="20"/>
          <w:szCs w:val="20"/>
          <w:lang w:eastAsia="en-US"/>
        </w:rPr>
      </w:pPr>
      <w:r w:rsidRPr="0043325E">
        <w:rPr>
          <w:rFonts w:ascii="AMU Monument Grotesk" w:eastAsia="Arial Unicode MS" w:hAnsi="AMU Monument Grotesk"/>
          <w:sz w:val="20"/>
          <w:szCs w:val="20"/>
          <w:lang w:eastAsia="en-US"/>
        </w:rPr>
        <w:t>En septembre 2026, AMU se trouve à un moment stratégique : le plan France 2030 entre dans sa phase de bilan et de justification politique, tandis que les arbitrages sur le prochain cadre pluriannuel d'investissement dans la recherche et l'innovation se préparent discrètement dans les cabinets ministériels et à Bruxelles. Dans ce contexte, plusieurs acteurs — grandes écoles, organismes de recherche, collectivités territoriales — cherchent également à se positionner comme interlocuteurs de référence auprès des décideurs publics.</w:t>
      </w:r>
    </w:p>
    <w:p w14:paraId="4533734E" w14:textId="69B07E57" w:rsidR="00CF4EC8" w:rsidRPr="0043325E" w:rsidRDefault="00CF4EC8" w:rsidP="0043325E">
      <w:pPr>
        <w:suppressAutoHyphens w:val="0"/>
        <w:spacing w:after="160" w:line="259" w:lineRule="auto"/>
        <w:jc w:val="both"/>
        <w:rPr>
          <w:rFonts w:ascii="AMU Monument Grotesk" w:eastAsia="Arial Unicode MS" w:hAnsi="AMU Monument Grotesk" w:hint="eastAsia"/>
          <w:sz w:val="20"/>
          <w:szCs w:val="20"/>
          <w:lang w:eastAsia="en-US"/>
        </w:rPr>
      </w:pPr>
      <w:proofErr w:type="spellStart"/>
      <w:proofErr w:type="gramStart"/>
      <w:r w:rsidRPr="0043325E">
        <w:rPr>
          <w:rFonts w:ascii="AMU Monument Grotesk" w:eastAsia="Arial Unicode MS" w:hAnsi="AMU Monument Grotesk"/>
          <w:sz w:val="20"/>
          <w:szCs w:val="20"/>
          <w:lang w:eastAsia="en-US"/>
        </w:rPr>
        <w:t>amU</w:t>
      </w:r>
      <w:proofErr w:type="spellEnd"/>
      <w:proofErr w:type="gramEnd"/>
      <w:r w:rsidRPr="0043325E">
        <w:rPr>
          <w:rFonts w:ascii="AMU Monument Grotesk" w:eastAsia="Arial Unicode MS" w:hAnsi="AMU Monument Grotesk"/>
          <w:sz w:val="20"/>
          <w:szCs w:val="20"/>
          <w:lang w:eastAsia="en-US"/>
        </w:rPr>
        <w:t xml:space="preserve"> dispose d'un excellent bilan France 2030, mais insuffisamment valorisé pour faire d’</w:t>
      </w:r>
      <w:proofErr w:type="spellStart"/>
      <w:r w:rsidRPr="0043325E">
        <w:rPr>
          <w:rFonts w:ascii="AMU Monument Grotesk" w:eastAsia="Arial Unicode MS" w:hAnsi="AMU Monument Grotesk"/>
          <w:sz w:val="20"/>
          <w:szCs w:val="20"/>
          <w:lang w:eastAsia="en-US"/>
        </w:rPr>
        <w:t>amU</w:t>
      </w:r>
      <w:proofErr w:type="spellEnd"/>
      <w:r w:rsidRPr="0043325E">
        <w:rPr>
          <w:rFonts w:ascii="AMU Monument Grotesk" w:eastAsia="Arial Unicode MS" w:hAnsi="AMU Monument Grotesk"/>
          <w:sz w:val="20"/>
          <w:szCs w:val="20"/>
          <w:lang w:eastAsia="en-US"/>
        </w:rPr>
        <w:t xml:space="preserve"> un acteur incontournable du débat sur l'avenir du financement de la recherche et de l'enseignement supérieur, au niveau national et européen, avant que les arbitrages ne soient rendus.</w:t>
      </w:r>
    </w:p>
    <w:p w14:paraId="550AF5F4" w14:textId="0706A56A" w:rsidR="00114C34" w:rsidRPr="0043325E" w:rsidRDefault="00114C34" w:rsidP="0043325E">
      <w:pPr>
        <w:pStyle w:val="Paragraphedeliste"/>
        <w:numPr>
          <w:ilvl w:val="0"/>
          <w:numId w:val="13"/>
        </w:numPr>
        <w:spacing w:after="160" w:line="259" w:lineRule="auto"/>
        <w:rPr>
          <w:rFonts w:ascii="AMU Monument Grotesk" w:eastAsia="Arial Unicode MS" w:hAnsi="AMU Monument Grotesk" w:hint="eastAsia"/>
          <w:b/>
          <w:bCs/>
          <w:sz w:val="20"/>
          <w:szCs w:val="20"/>
          <w:u w:val="single"/>
          <w:lang w:val="fr-FR"/>
        </w:rPr>
      </w:pPr>
      <w:r w:rsidRPr="0043325E">
        <w:rPr>
          <w:rFonts w:ascii="AMU Monument Grotesk" w:eastAsia="Arial Unicode MS" w:hAnsi="AMU Monument Grotesk"/>
          <w:b/>
          <w:bCs/>
          <w:sz w:val="20"/>
          <w:szCs w:val="20"/>
          <w:u w:val="single"/>
          <w:lang w:val="fr-FR"/>
        </w:rPr>
        <w:t xml:space="preserve">La demande : </w:t>
      </w:r>
    </w:p>
    <w:p w14:paraId="1AA4810F" w14:textId="34481E6D" w:rsidR="00114C34" w:rsidRPr="0043325E" w:rsidRDefault="00114C34" w:rsidP="0043325E">
      <w:pPr>
        <w:suppressAutoHyphens w:val="0"/>
        <w:spacing w:after="160" w:line="259" w:lineRule="auto"/>
        <w:jc w:val="both"/>
        <w:rPr>
          <w:rFonts w:ascii="AMU Monument Grotesk" w:eastAsia="Arial Unicode MS" w:hAnsi="AMU Monument Grotesk" w:hint="eastAsia"/>
          <w:sz w:val="20"/>
          <w:szCs w:val="20"/>
          <w:lang w:eastAsia="en-US"/>
        </w:rPr>
      </w:pPr>
      <w:r w:rsidRPr="0043325E">
        <w:rPr>
          <w:rFonts w:ascii="AMU Monument Grotesk" w:eastAsia="Arial Unicode MS" w:hAnsi="AMU Monument Grotesk"/>
          <w:sz w:val="20"/>
          <w:szCs w:val="20"/>
          <w:lang w:eastAsia="en-US"/>
        </w:rPr>
        <w:t>Le candidat présentera une note de recommandation de 2 pages maximum, intégrant un plan d'action et une méthodologie clair</w:t>
      </w:r>
      <w:r w:rsidR="0043325E" w:rsidRPr="0043325E">
        <w:rPr>
          <w:rFonts w:ascii="AMU Monument Grotesk" w:eastAsia="Arial Unicode MS" w:hAnsi="AMU Monument Grotesk"/>
          <w:sz w:val="20"/>
          <w:szCs w:val="20"/>
          <w:lang w:eastAsia="en-US"/>
        </w:rPr>
        <w:t>e</w:t>
      </w:r>
      <w:r w:rsidRPr="0043325E">
        <w:rPr>
          <w:rFonts w:ascii="AMU Monument Grotesk" w:eastAsia="Arial Unicode MS" w:hAnsi="AMU Monument Grotesk"/>
          <w:sz w:val="20"/>
          <w:szCs w:val="20"/>
          <w:lang w:eastAsia="en-US"/>
        </w:rPr>
        <w:t xml:space="preserve"> et argumenté</w:t>
      </w:r>
      <w:r w:rsidR="0043325E" w:rsidRPr="0043325E">
        <w:rPr>
          <w:rFonts w:ascii="AMU Monument Grotesk" w:eastAsia="Arial Unicode MS" w:hAnsi="AMU Monument Grotesk"/>
          <w:sz w:val="20"/>
          <w:szCs w:val="20"/>
          <w:lang w:eastAsia="en-US"/>
        </w:rPr>
        <w:t>e</w:t>
      </w:r>
      <w:r w:rsidRPr="0043325E">
        <w:rPr>
          <w:rFonts w:ascii="AMU Monument Grotesk" w:eastAsia="Arial Unicode MS" w:hAnsi="AMU Monument Grotesk"/>
          <w:sz w:val="20"/>
          <w:szCs w:val="20"/>
          <w:lang w:eastAsia="en-US"/>
        </w:rPr>
        <w:t>, précisant :</w:t>
      </w:r>
    </w:p>
    <w:p w14:paraId="000DD954" w14:textId="3405ABA8" w:rsidR="00CF4EC8" w:rsidRPr="0043325E" w:rsidRDefault="00CF4EC8" w:rsidP="0043325E">
      <w:pPr>
        <w:pStyle w:val="Paragraphedeliste"/>
        <w:numPr>
          <w:ilvl w:val="0"/>
          <w:numId w:val="14"/>
        </w:numPr>
        <w:spacing w:after="160" w:line="259" w:lineRule="auto"/>
        <w:rPr>
          <w:rFonts w:ascii="AMU Monument Grotesk" w:eastAsia="Arial Unicode MS" w:hAnsi="AMU Monument Grotesk" w:hint="eastAsia"/>
          <w:sz w:val="20"/>
          <w:szCs w:val="20"/>
          <w:lang w:val="fr-FR"/>
        </w:rPr>
      </w:pPr>
      <w:r w:rsidRPr="0043325E">
        <w:rPr>
          <w:rFonts w:ascii="AMU Monument Grotesk" w:eastAsia="Arial Unicode MS" w:hAnsi="AMU Monument Grotesk"/>
          <w:sz w:val="20"/>
          <w:szCs w:val="20"/>
          <w:lang w:val="fr-FR"/>
        </w:rPr>
        <w:t xml:space="preserve">Le positionnement différenciant qu'il recommande pour AMU dans le paysage des acteurs de l'ESR </w:t>
      </w:r>
    </w:p>
    <w:p w14:paraId="47B688D3" w14:textId="54AFB706" w:rsidR="00114C34" w:rsidRPr="0043325E" w:rsidRDefault="00114C34" w:rsidP="0043325E">
      <w:pPr>
        <w:pStyle w:val="Paragraphedeliste"/>
        <w:numPr>
          <w:ilvl w:val="0"/>
          <w:numId w:val="14"/>
        </w:numPr>
        <w:spacing w:after="160" w:line="259" w:lineRule="auto"/>
        <w:rPr>
          <w:rFonts w:ascii="AMU Monument Grotesk" w:eastAsia="Arial Unicode MS" w:hAnsi="AMU Monument Grotesk" w:hint="eastAsia"/>
          <w:sz w:val="20"/>
          <w:szCs w:val="20"/>
          <w:lang w:val="fr-FR"/>
        </w:rPr>
      </w:pPr>
      <w:r w:rsidRPr="0043325E">
        <w:rPr>
          <w:rFonts w:ascii="AMU Monument Grotesk" w:eastAsia="Arial Unicode MS" w:hAnsi="AMU Monument Grotesk"/>
          <w:sz w:val="20"/>
          <w:szCs w:val="20"/>
          <w:lang w:val="fr-FR"/>
        </w:rPr>
        <w:t xml:space="preserve">Les deux ou trois </w:t>
      </w:r>
      <w:r w:rsidR="00CF4EC8" w:rsidRPr="0043325E">
        <w:rPr>
          <w:rFonts w:ascii="AMU Monument Grotesk" w:eastAsia="Arial Unicode MS" w:hAnsi="AMU Monument Grotesk"/>
          <w:sz w:val="20"/>
          <w:szCs w:val="20"/>
          <w:lang w:val="fr-FR"/>
        </w:rPr>
        <w:t>cibles prioritaires</w:t>
      </w:r>
      <w:r w:rsidRPr="0043325E">
        <w:rPr>
          <w:rFonts w:ascii="AMU Monument Grotesk" w:eastAsia="Arial Unicode MS" w:hAnsi="AMU Monument Grotesk"/>
          <w:sz w:val="20"/>
          <w:szCs w:val="20"/>
          <w:lang w:val="fr-FR"/>
        </w:rPr>
        <w:t xml:space="preserve"> à activer en priorité dans </w:t>
      </w:r>
      <w:r w:rsidR="00CF4EC8" w:rsidRPr="0043325E">
        <w:rPr>
          <w:rFonts w:ascii="AMU Monument Grotesk" w:eastAsia="Arial Unicode MS" w:hAnsi="AMU Monument Grotesk"/>
          <w:sz w:val="20"/>
          <w:szCs w:val="20"/>
          <w:lang w:val="fr-FR"/>
        </w:rPr>
        <w:t>les 3 premiers mois</w:t>
      </w:r>
      <w:r w:rsidRPr="0043325E">
        <w:rPr>
          <w:rFonts w:ascii="AMU Monument Grotesk" w:eastAsia="Arial Unicode MS" w:hAnsi="AMU Monument Grotesk"/>
          <w:sz w:val="20"/>
          <w:szCs w:val="20"/>
          <w:lang w:val="fr-FR"/>
        </w:rPr>
        <w:t>, avec la justification de leur sélection</w:t>
      </w:r>
      <w:r w:rsidR="00CF4EC8" w:rsidRPr="0043325E">
        <w:rPr>
          <w:rFonts w:ascii="AMU Monument Grotesk" w:eastAsia="Arial Unicode MS" w:hAnsi="AMU Monument Grotesk"/>
          <w:sz w:val="20"/>
          <w:szCs w:val="20"/>
          <w:lang w:val="fr-FR"/>
        </w:rPr>
        <w:t xml:space="preserve">, </w:t>
      </w:r>
      <w:r w:rsidRPr="0043325E">
        <w:rPr>
          <w:rFonts w:ascii="AMU Monument Grotesk" w:eastAsia="Arial Unicode MS" w:hAnsi="AMU Monument Grotesk"/>
          <w:sz w:val="20"/>
          <w:szCs w:val="20"/>
          <w:lang w:val="fr-FR"/>
        </w:rPr>
        <w:t>le format de contact recommandé</w:t>
      </w:r>
      <w:r w:rsidR="00CF4EC8" w:rsidRPr="0043325E">
        <w:rPr>
          <w:rFonts w:ascii="AMU Monument Grotesk" w:eastAsia="Arial Unicode MS" w:hAnsi="AMU Monument Grotesk"/>
          <w:sz w:val="20"/>
          <w:szCs w:val="20"/>
          <w:lang w:val="fr-FR"/>
        </w:rPr>
        <w:t>, en précisant ce qui est audible dans le contexte politique et ce qui serait contre-productif</w:t>
      </w:r>
    </w:p>
    <w:p w14:paraId="40ABF1F3" w14:textId="70BA6D94" w:rsidR="00114C34" w:rsidRPr="0043325E" w:rsidRDefault="00CF4EC8" w:rsidP="0043325E">
      <w:pPr>
        <w:pStyle w:val="Paragraphedeliste"/>
        <w:numPr>
          <w:ilvl w:val="0"/>
          <w:numId w:val="14"/>
        </w:numPr>
        <w:spacing w:after="160" w:line="259" w:lineRule="auto"/>
        <w:rPr>
          <w:rFonts w:ascii="AMU Monument Grotesk" w:eastAsia="Arial Unicode MS" w:hAnsi="AMU Monument Grotesk" w:hint="eastAsia"/>
          <w:sz w:val="20"/>
          <w:szCs w:val="20"/>
          <w:lang w:val="fr-FR"/>
        </w:rPr>
      </w:pPr>
      <w:r w:rsidRPr="0043325E">
        <w:rPr>
          <w:rFonts w:ascii="AMU Monument Grotesk" w:eastAsia="Arial Unicode MS" w:hAnsi="AMU Monument Grotesk"/>
          <w:sz w:val="20"/>
          <w:szCs w:val="20"/>
          <w:lang w:val="fr-FR"/>
        </w:rPr>
        <w:t>Les deux ou trois faits saillants issus du bilan France 2030 d'AMU que le candidat juge prioritaires à mettre en avant, avec la justification de leur sélection au regard des enjeux politiques du moment</w:t>
      </w:r>
      <w:r w:rsidR="0043325E">
        <w:rPr>
          <w:rFonts w:ascii="AMU Monument Grotesk" w:eastAsia="Arial Unicode MS" w:hAnsi="AMU Monument Grotesk"/>
          <w:sz w:val="20"/>
          <w:szCs w:val="20"/>
          <w:lang w:val="fr-FR"/>
        </w:rPr>
        <w:t xml:space="preserve"> </w:t>
      </w:r>
      <w:r w:rsidR="00114C34" w:rsidRPr="0043325E">
        <w:rPr>
          <w:rFonts w:ascii="AMU Monument Grotesk" w:eastAsia="Arial Unicode MS" w:hAnsi="AMU Monument Grotesk"/>
          <w:sz w:val="20"/>
          <w:szCs w:val="20"/>
          <w:lang w:val="fr-FR"/>
        </w:rPr>
        <w:t>;</w:t>
      </w:r>
    </w:p>
    <w:p w14:paraId="5F75885C" w14:textId="6470518C" w:rsidR="00D11603" w:rsidRPr="0043325E" w:rsidRDefault="00114C34" w:rsidP="007627E0">
      <w:pPr>
        <w:pStyle w:val="Paragraphedeliste"/>
        <w:numPr>
          <w:ilvl w:val="0"/>
          <w:numId w:val="14"/>
        </w:numPr>
        <w:spacing w:after="160" w:line="259" w:lineRule="auto"/>
        <w:rPr>
          <w:rFonts w:ascii="AMU Monument Grotesk" w:eastAsia="Arial Unicode MS" w:hAnsi="AMU Monument Grotesk" w:hint="eastAsia"/>
          <w:sz w:val="20"/>
          <w:szCs w:val="20"/>
          <w:lang w:val="fr-FR"/>
        </w:rPr>
      </w:pPr>
      <w:r w:rsidRPr="0043325E">
        <w:rPr>
          <w:rFonts w:ascii="AMU Monument Grotesk" w:eastAsia="Arial Unicode MS" w:hAnsi="AMU Monument Grotesk"/>
          <w:sz w:val="20"/>
          <w:szCs w:val="20"/>
          <w:lang w:val="fr-FR"/>
        </w:rPr>
        <w:t xml:space="preserve">Les risques de la mission et la </w:t>
      </w:r>
      <w:r w:rsidR="00CF4EC8" w:rsidRPr="0043325E">
        <w:rPr>
          <w:rFonts w:ascii="AMU Monument Grotesk" w:eastAsia="Arial Unicode MS" w:hAnsi="AMU Monument Grotesk"/>
          <w:sz w:val="20"/>
          <w:szCs w:val="20"/>
          <w:lang w:val="fr-FR"/>
        </w:rPr>
        <w:t>manière</w:t>
      </w:r>
      <w:r w:rsidRPr="0043325E">
        <w:rPr>
          <w:rFonts w:ascii="AMU Monument Grotesk" w:eastAsia="Arial Unicode MS" w:hAnsi="AMU Monument Grotesk"/>
          <w:sz w:val="20"/>
          <w:szCs w:val="20"/>
          <w:lang w:val="fr-FR"/>
        </w:rPr>
        <w:t xml:space="preserve"> dont le candidat les anticipe.</w:t>
      </w:r>
    </w:p>
    <w:sectPr w:rsidR="00D11603" w:rsidRPr="0043325E" w:rsidSect="0033118C">
      <w:head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19C14" w14:textId="77777777" w:rsidR="00AF16A3" w:rsidRDefault="00AF16A3" w:rsidP="00466BE7">
      <w:r>
        <w:separator/>
      </w:r>
    </w:p>
  </w:endnote>
  <w:endnote w:type="continuationSeparator" w:id="0">
    <w:p w14:paraId="76F7887D" w14:textId="77777777" w:rsidR="00AF16A3" w:rsidRDefault="00AF16A3" w:rsidP="00466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BC Monument Grotesk Unlicensed">
    <w:altName w:val="Calibri"/>
    <w:panose1 w:val="00000000000000000000"/>
    <w:charset w:val="00"/>
    <w:family w:val="swiss"/>
    <w:notTrueType/>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MU Monument Grotesk">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72F60" w14:textId="77777777" w:rsidR="00AF16A3" w:rsidRDefault="00AF16A3" w:rsidP="00466BE7">
      <w:r>
        <w:separator/>
      </w:r>
    </w:p>
  </w:footnote>
  <w:footnote w:type="continuationSeparator" w:id="0">
    <w:p w14:paraId="1C229F40" w14:textId="77777777" w:rsidR="00AF16A3" w:rsidRDefault="00AF16A3" w:rsidP="00466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D9378" w14:textId="66471D96" w:rsidR="00466BE7" w:rsidRDefault="000D57B9">
    <w:pPr>
      <w:pStyle w:val="En-tte"/>
    </w:pPr>
    <w:r>
      <w:rPr>
        <w:noProof/>
      </w:rPr>
      <w:drawing>
        <wp:inline distT="0" distB="0" distL="0" distR="0" wp14:anchorId="5146FFCC" wp14:editId="26418880">
          <wp:extent cx="1665514" cy="722539"/>
          <wp:effectExtent l="0" t="0" r="0" b="1905"/>
          <wp:docPr id="156752155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521556" name="Image 1567521556"/>
                  <pic:cNvPicPr/>
                </pic:nvPicPr>
                <pic:blipFill>
                  <a:blip r:embed="rId1">
                    <a:extLst>
                      <a:ext uri="{28A0092B-C50C-407E-A947-70E740481C1C}">
                        <a14:useLocalDpi xmlns:a14="http://schemas.microsoft.com/office/drawing/2010/main" val="0"/>
                      </a:ext>
                    </a:extLst>
                  </a:blip>
                  <a:stretch>
                    <a:fillRect/>
                  </a:stretch>
                </pic:blipFill>
                <pic:spPr>
                  <a:xfrm>
                    <a:off x="0" y="0"/>
                    <a:ext cx="1708250" cy="7410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65BE"/>
    <w:multiLevelType w:val="hybridMultilevel"/>
    <w:tmpl w:val="F4B44A5C"/>
    <w:lvl w:ilvl="0" w:tplc="42120CA0">
      <w:start w:val="1"/>
      <w:numFmt w:val="bullet"/>
      <w:lvlText w:val="•"/>
      <w:lvlJc w:val="left"/>
      <w:pPr>
        <w:ind w:left="640" w:hanging="320"/>
      </w:pPr>
    </w:lvl>
    <w:lvl w:ilvl="1" w:tplc="9176D4CC">
      <w:numFmt w:val="decimal"/>
      <w:lvlText w:val=""/>
      <w:lvlJc w:val="left"/>
    </w:lvl>
    <w:lvl w:ilvl="2" w:tplc="4E0EFDA2">
      <w:numFmt w:val="decimal"/>
      <w:lvlText w:val=""/>
      <w:lvlJc w:val="left"/>
    </w:lvl>
    <w:lvl w:ilvl="3" w:tplc="CC0EED72">
      <w:numFmt w:val="decimal"/>
      <w:lvlText w:val=""/>
      <w:lvlJc w:val="left"/>
    </w:lvl>
    <w:lvl w:ilvl="4" w:tplc="BCBE5024">
      <w:numFmt w:val="decimal"/>
      <w:lvlText w:val=""/>
      <w:lvlJc w:val="left"/>
    </w:lvl>
    <w:lvl w:ilvl="5" w:tplc="DDD48C6A">
      <w:numFmt w:val="decimal"/>
      <w:lvlText w:val=""/>
      <w:lvlJc w:val="left"/>
    </w:lvl>
    <w:lvl w:ilvl="6" w:tplc="2CE81BAC">
      <w:numFmt w:val="decimal"/>
      <w:lvlText w:val=""/>
      <w:lvlJc w:val="left"/>
    </w:lvl>
    <w:lvl w:ilvl="7" w:tplc="DEE483D0">
      <w:numFmt w:val="decimal"/>
      <w:lvlText w:val=""/>
      <w:lvlJc w:val="left"/>
    </w:lvl>
    <w:lvl w:ilvl="8" w:tplc="2828007A">
      <w:numFmt w:val="decimal"/>
      <w:lvlText w:val=""/>
      <w:lvlJc w:val="left"/>
    </w:lvl>
  </w:abstractNum>
  <w:abstractNum w:abstractNumId="1" w15:restartNumberingAfterBreak="0">
    <w:nsid w:val="091803CB"/>
    <w:multiLevelType w:val="multilevel"/>
    <w:tmpl w:val="474CA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B455CF"/>
    <w:multiLevelType w:val="hybridMultilevel"/>
    <w:tmpl w:val="498846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0C121C"/>
    <w:multiLevelType w:val="hybridMultilevel"/>
    <w:tmpl w:val="9D64A3F2"/>
    <w:lvl w:ilvl="0" w:tplc="575CD7AC">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525458D"/>
    <w:multiLevelType w:val="hybridMultilevel"/>
    <w:tmpl w:val="CDB4F62A"/>
    <w:lvl w:ilvl="0" w:tplc="0C02103A">
      <w:start w:val="2"/>
      <w:numFmt w:val="bullet"/>
      <w:lvlText w:val=""/>
      <w:lvlJc w:val="left"/>
      <w:pPr>
        <w:ind w:left="720" w:hanging="360"/>
      </w:pPr>
      <w:rPr>
        <w:rFonts w:ascii="Symbol" w:eastAsia="Arial Unicode MS"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553509"/>
    <w:multiLevelType w:val="hybridMultilevel"/>
    <w:tmpl w:val="6978BE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23E3A3E"/>
    <w:multiLevelType w:val="hybridMultilevel"/>
    <w:tmpl w:val="E04A221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AD00220"/>
    <w:multiLevelType w:val="hybridMultilevel"/>
    <w:tmpl w:val="5314B768"/>
    <w:lvl w:ilvl="0" w:tplc="C4E41840">
      <w:start w:val="1"/>
      <w:numFmt w:val="bullet"/>
      <w:lvlText w:val="-"/>
      <w:lvlJc w:val="left"/>
      <w:pPr>
        <w:ind w:left="720" w:hanging="360"/>
      </w:pPr>
      <w:rPr>
        <w:rFonts w:ascii="ABC Monument Grotesk Unlicensed" w:eastAsia="Batang" w:hAnsi="ABC Monument Grotesk Unlicensed"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E0D29BE"/>
    <w:multiLevelType w:val="hybridMultilevel"/>
    <w:tmpl w:val="B824DE4C"/>
    <w:lvl w:ilvl="0" w:tplc="F922246C">
      <w:start w:val="6"/>
      <w:numFmt w:val="bullet"/>
      <w:lvlText w:val=""/>
      <w:lvlJc w:val="left"/>
      <w:pPr>
        <w:ind w:left="720" w:hanging="360"/>
      </w:pPr>
      <w:rPr>
        <w:rFonts w:ascii="Symbol" w:eastAsia="Calibri"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53B315D"/>
    <w:multiLevelType w:val="hybridMultilevel"/>
    <w:tmpl w:val="8E5E1BE8"/>
    <w:lvl w:ilvl="0" w:tplc="040C000B">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2D74C4D"/>
    <w:multiLevelType w:val="hybridMultilevel"/>
    <w:tmpl w:val="D28022DC"/>
    <w:lvl w:ilvl="0" w:tplc="DA50E984">
      <w:start w:val="1"/>
      <w:numFmt w:val="bullet"/>
      <w:lvlText w:val="•"/>
      <w:lvlJc w:val="left"/>
      <w:pPr>
        <w:ind w:left="640" w:hanging="320"/>
      </w:pPr>
    </w:lvl>
    <w:lvl w:ilvl="1" w:tplc="311EAE8C">
      <w:numFmt w:val="decimal"/>
      <w:lvlText w:val=""/>
      <w:lvlJc w:val="left"/>
    </w:lvl>
    <w:lvl w:ilvl="2" w:tplc="A91ABA0E">
      <w:numFmt w:val="decimal"/>
      <w:lvlText w:val=""/>
      <w:lvlJc w:val="left"/>
    </w:lvl>
    <w:lvl w:ilvl="3" w:tplc="2798734E">
      <w:numFmt w:val="decimal"/>
      <w:lvlText w:val=""/>
      <w:lvlJc w:val="left"/>
    </w:lvl>
    <w:lvl w:ilvl="4" w:tplc="F1087B6E">
      <w:numFmt w:val="decimal"/>
      <w:lvlText w:val=""/>
      <w:lvlJc w:val="left"/>
    </w:lvl>
    <w:lvl w:ilvl="5" w:tplc="94D67746">
      <w:numFmt w:val="decimal"/>
      <w:lvlText w:val=""/>
      <w:lvlJc w:val="left"/>
    </w:lvl>
    <w:lvl w:ilvl="6" w:tplc="3D2E5B5C">
      <w:numFmt w:val="decimal"/>
      <w:lvlText w:val=""/>
      <w:lvlJc w:val="left"/>
    </w:lvl>
    <w:lvl w:ilvl="7" w:tplc="6D84CCD4">
      <w:numFmt w:val="decimal"/>
      <w:lvlText w:val=""/>
      <w:lvlJc w:val="left"/>
    </w:lvl>
    <w:lvl w:ilvl="8" w:tplc="8C309646">
      <w:numFmt w:val="decimal"/>
      <w:lvlText w:val=""/>
      <w:lvlJc w:val="left"/>
    </w:lvl>
  </w:abstractNum>
  <w:abstractNum w:abstractNumId="11" w15:restartNumberingAfterBreak="0">
    <w:nsid w:val="5A2D2F67"/>
    <w:multiLevelType w:val="hybridMultilevel"/>
    <w:tmpl w:val="5B74F488"/>
    <w:lvl w:ilvl="0" w:tplc="09DEEE7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4200BF"/>
    <w:multiLevelType w:val="hybridMultilevel"/>
    <w:tmpl w:val="91E21D50"/>
    <w:lvl w:ilvl="0" w:tplc="C4E41840">
      <w:start w:val="1"/>
      <w:numFmt w:val="bullet"/>
      <w:lvlText w:val="-"/>
      <w:lvlJc w:val="left"/>
      <w:pPr>
        <w:ind w:left="720" w:hanging="360"/>
      </w:pPr>
      <w:rPr>
        <w:rFonts w:ascii="ABC Monument Grotesk Unlicensed" w:eastAsia="Batang" w:hAnsi="ABC Monument Grotesk Unlicensed"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F514F94"/>
    <w:multiLevelType w:val="hybridMultilevel"/>
    <w:tmpl w:val="696022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08917382">
    <w:abstractNumId w:val="9"/>
  </w:num>
  <w:num w:numId="2" w16cid:durableId="2044863730">
    <w:abstractNumId w:val="13"/>
  </w:num>
  <w:num w:numId="3" w16cid:durableId="1745302310">
    <w:abstractNumId w:val="2"/>
  </w:num>
  <w:num w:numId="4" w16cid:durableId="903755507">
    <w:abstractNumId w:val="3"/>
  </w:num>
  <w:num w:numId="5" w16cid:durableId="115755972">
    <w:abstractNumId w:val="11"/>
  </w:num>
  <w:num w:numId="6" w16cid:durableId="194584582">
    <w:abstractNumId w:val="8"/>
  </w:num>
  <w:num w:numId="7" w16cid:durableId="2062051164">
    <w:abstractNumId w:val="6"/>
  </w:num>
  <w:num w:numId="8" w16cid:durableId="302538300">
    <w:abstractNumId w:val="12"/>
  </w:num>
  <w:num w:numId="9" w16cid:durableId="2083478284">
    <w:abstractNumId w:val="0"/>
    <w:lvlOverride w:ilvl="0">
      <w:startOverride w:val="1"/>
    </w:lvlOverride>
  </w:num>
  <w:num w:numId="10" w16cid:durableId="1323772997">
    <w:abstractNumId w:val="10"/>
    <w:lvlOverride w:ilvl="0">
      <w:startOverride w:val="1"/>
    </w:lvlOverride>
  </w:num>
  <w:num w:numId="11" w16cid:durableId="245312082">
    <w:abstractNumId w:val="7"/>
  </w:num>
  <w:num w:numId="12" w16cid:durableId="567571103">
    <w:abstractNumId w:val="1"/>
  </w:num>
  <w:num w:numId="13" w16cid:durableId="752237561">
    <w:abstractNumId w:val="4"/>
  </w:num>
  <w:num w:numId="14" w16cid:durableId="2614260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BE7"/>
    <w:rsid w:val="00001972"/>
    <w:rsid w:val="0000412A"/>
    <w:rsid w:val="0002475D"/>
    <w:rsid w:val="000423D8"/>
    <w:rsid w:val="0007191B"/>
    <w:rsid w:val="000D57B9"/>
    <w:rsid w:val="000E1936"/>
    <w:rsid w:val="000E7EDB"/>
    <w:rsid w:val="00114C34"/>
    <w:rsid w:val="00182D80"/>
    <w:rsid w:val="001A2336"/>
    <w:rsid w:val="001C0108"/>
    <w:rsid w:val="001C1C80"/>
    <w:rsid w:val="001E42BA"/>
    <w:rsid w:val="00242886"/>
    <w:rsid w:val="002A45E8"/>
    <w:rsid w:val="002B761C"/>
    <w:rsid w:val="002F01EF"/>
    <w:rsid w:val="0033118C"/>
    <w:rsid w:val="003851DE"/>
    <w:rsid w:val="00393DE8"/>
    <w:rsid w:val="003C295C"/>
    <w:rsid w:val="003E7802"/>
    <w:rsid w:val="003F4FCC"/>
    <w:rsid w:val="00416D0B"/>
    <w:rsid w:val="00430538"/>
    <w:rsid w:val="0043325E"/>
    <w:rsid w:val="00466BE7"/>
    <w:rsid w:val="005000A0"/>
    <w:rsid w:val="0050480F"/>
    <w:rsid w:val="005235AE"/>
    <w:rsid w:val="00542F2A"/>
    <w:rsid w:val="00586B76"/>
    <w:rsid w:val="005A104C"/>
    <w:rsid w:val="005B6606"/>
    <w:rsid w:val="005C0A90"/>
    <w:rsid w:val="005C4193"/>
    <w:rsid w:val="00602691"/>
    <w:rsid w:val="00626442"/>
    <w:rsid w:val="00655089"/>
    <w:rsid w:val="00673884"/>
    <w:rsid w:val="00691192"/>
    <w:rsid w:val="007005C1"/>
    <w:rsid w:val="00753010"/>
    <w:rsid w:val="007627E0"/>
    <w:rsid w:val="00776D9B"/>
    <w:rsid w:val="00782E7D"/>
    <w:rsid w:val="007975B6"/>
    <w:rsid w:val="007A23BB"/>
    <w:rsid w:val="0080399C"/>
    <w:rsid w:val="00817B49"/>
    <w:rsid w:val="00822783"/>
    <w:rsid w:val="00823053"/>
    <w:rsid w:val="0083513E"/>
    <w:rsid w:val="0090611D"/>
    <w:rsid w:val="00963562"/>
    <w:rsid w:val="00972391"/>
    <w:rsid w:val="009A4258"/>
    <w:rsid w:val="00A265C1"/>
    <w:rsid w:val="00A353D3"/>
    <w:rsid w:val="00A779E7"/>
    <w:rsid w:val="00A924BD"/>
    <w:rsid w:val="00A95A5B"/>
    <w:rsid w:val="00AB0239"/>
    <w:rsid w:val="00AE0A2C"/>
    <w:rsid w:val="00AF16A3"/>
    <w:rsid w:val="00AF7F9B"/>
    <w:rsid w:val="00B04838"/>
    <w:rsid w:val="00B53E7B"/>
    <w:rsid w:val="00BC307A"/>
    <w:rsid w:val="00BE7A37"/>
    <w:rsid w:val="00C124DD"/>
    <w:rsid w:val="00C9348C"/>
    <w:rsid w:val="00C94E8C"/>
    <w:rsid w:val="00CD406F"/>
    <w:rsid w:val="00CE1EE9"/>
    <w:rsid w:val="00CF4EC8"/>
    <w:rsid w:val="00D07510"/>
    <w:rsid w:val="00D11603"/>
    <w:rsid w:val="00D21F31"/>
    <w:rsid w:val="00D31573"/>
    <w:rsid w:val="00D34D37"/>
    <w:rsid w:val="00D569D4"/>
    <w:rsid w:val="00DA0A9A"/>
    <w:rsid w:val="00DB6C2B"/>
    <w:rsid w:val="00DE5513"/>
    <w:rsid w:val="00DE5A93"/>
    <w:rsid w:val="00DF1745"/>
    <w:rsid w:val="00E072D8"/>
    <w:rsid w:val="00E07AD3"/>
    <w:rsid w:val="00E23A25"/>
    <w:rsid w:val="00E30D55"/>
    <w:rsid w:val="00E54B23"/>
    <w:rsid w:val="00E62340"/>
    <w:rsid w:val="00EC705E"/>
    <w:rsid w:val="00EF7A77"/>
    <w:rsid w:val="00F75CA5"/>
    <w:rsid w:val="00FA4539"/>
    <w:rsid w:val="00FE386F"/>
    <w:rsid w:val="00FE6D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925F0"/>
  <w15:chartTrackingRefBased/>
  <w15:docId w15:val="{5F950B4E-D189-41B9-A1D2-14FCB8DFB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6BE7"/>
    <w:pPr>
      <w:suppressAutoHyphens/>
      <w:spacing w:after="0" w:line="240" w:lineRule="auto"/>
    </w:pPr>
    <w:rPr>
      <w:rFonts w:ascii="Times New Roman" w:eastAsia="Times New Roman" w:hAnsi="Times New Roman" w:cs="Times New Roman"/>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466BE7"/>
    <w:pPr>
      <w:widowControl w:val="0"/>
      <w:tabs>
        <w:tab w:val="center" w:pos="4536"/>
        <w:tab w:val="right" w:pos="9072"/>
      </w:tabs>
      <w:suppressAutoHyphens w:val="0"/>
      <w:jc w:val="both"/>
    </w:pPr>
    <w:rPr>
      <w:rFonts w:ascii="Arial Narrow" w:eastAsia="Calibri" w:hAnsi="Arial Narrow"/>
      <w:sz w:val="22"/>
      <w:szCs w:val="22"/>
      <w:lang w:val="en-US" w:eastAsia="en-US"/>
    </w:rPr>
  </w:style>
  <w:style w:type="character" w:customStyle="1" w:styleId="PieddepageCar">
    <w:name w:val="Pied de page Car"/>
    <w:basedOn w:val="Policepardfaut"/>
    <w:link w:val="Pieddepage"/>
    <w:uiPriority w:val="99"/>
    <w:rsid w:val="00466BE7"/>
    <w:rPr>
      <w:rFonts w:ascii="Arial Narrow" w:eastAsia="Calibri" w:hAnsi="Arial Narrow" w:cs="Times New Roman"/>
      <w:lang w:val="en-US"/>
    </w:rPr>
  </w:style>
  <w:style w:type="paragraph" w:customStyle="1" w:styleId="Pg1-numromarch">
    <w:name w:val="Pg1-numéro marché"/>
    <w:basedOn w:val="Normal"/>
    <w:uiPriority w:val="99"/>
    <w:rsid w:val="00466BE7"/>
    <w:pPr>
      <w:tabs>
        <w:tab w:val="left" w:pos="8931"/>
      </w:tabs>
      <w:suppressAutoHyphens w:val="0"/>
      <w:autoSpaceDE w:val="0"/>
      <w:autoSpaceDN w:val="0"/>
      <w:spacing w:before="120"/>
      <w:ind w:left="3969"/>
    </w:pPr>
    <w:rPr>
      <w:b/>
      <w:bCs/>
      <w:smallCaps/>
      <w:sz w:val="22"/>
      <w:szCs w:val="22"/>
      <w:lang w:eastAsia="fr-FR"/>
    </w:rPr>
  </w:style>
  <w:style w:type="paragraph" w:styleId="En-tte">
    <w:name w:val="header"/>
    <w:basedOn w:val="Normal"/>
    <w:link w:val="En-tteCar"/>
    <w:uiPriority w:val="99"/>
    <w:unhideWhenUsed/>
    <w:rsid w:val="00466BE7"/>
    <w:pPr>
      <w:tabs>
        <w:tab w:val="center" w:pos="4536"/>
        <w:tab w:val="right" w:pos="9072"/>
      </w:tabs>
    </w:pPr>
  </w:style>
  <w:style w:type="character" w:customStyle="1" w:styleId="En-tteCar">
    <w:name w:val="En-tête Car"/>
    <w:basedOn w:val="Policepardfaut"/>
    <w:link w:val="En-tte"/>
    <w:uiPriority w:val="99"/>
    <w:rsid w:val="00466BE7"/>
    <w:rPr>
      <w:rFonts w:ascii="Times New Roman" w:eastAsia="Times New Roman" w:hAnsi="Times New Roman" w:cs="Times New Roman"/>
      <w:sz w:val="24"/>
      <w:szCs w:val="24"/>
      <w:lang w:eastAsia="zh-CN"/>
    </w:rPr>
  </w:style>
  <w:style w:type="table" w:styleId="Grilledutableau">
    <w:name w:val="Table Grid"/>
    <w:basedOn w:val="TableauNormal"/>
    <w:uiPriority w:val="39"/>
    <w:rsid w:val="00E62340"/>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liste 1,List Paragraph1,texte de base,Puce focus,Contact,6 pt paragraphe carré,Paragraphe de liste1,Ondertekst Avida,Paragraphe de liste num,Paragraphe de liste 1,Listes,calia titre 3,Titre 1 Car1,armelle Car,texte tableau,Sous-Titre"/>
    <w:basedOn w:val="Normal"/>
    <w:link w:val="ParagraphedelisteCar"/>
    <w:qFormat/>
    <w:rsid w:val="00E62340"/>
    <w:pPr>
      <w:widowControl w:val="0"/>
      <w:suppressAutoHyphens w:val="0"/>
      <w:spacing w:after="120" w:line="276" w:lineRule="auto"/>
      <w:ind w:left="720"/>
      <w:contextualSpacing/>
      <w:jc w:val="both"/>
    </w:pPr>
    <w:rPr>
      <w:rFonts w:ascii="Arial Narrow" w:eastAsia="Calibri" w:hAnsi="Arial Narrow"/>
      <w:sz w:val="22"/>
      <w:szCs w:val="22"/>
      <w:lang w:val="en-US" w:eastAsia="en-US"/>
    </w:rPr>
  </w:style>
  <w:style w:type="character" w:customStyle="1" w:styleId="ParagraphedelisteCar">
    <w:name w:val="Paragraphe de liste Car"/>
    <w:aliases w:val="liste 1 Car,List Paragraph1 Car,texte de base Car,Puce focus Car,Contact Car,6 pt paragraphe carré Car,Paragraphe de liste1 Car,Ondertekst Avida Car,Paragraphe de liste num Car,Paragraphe de liste 1 Car,Listes Car,armelle Car Car"/>
    <w:link w:val="Paragraphedeliste"/>
    <w:uiPriority w:val="34"/>
    <w:rsid w:val="00E62340"/>
    <w:rPr>
      <w:rFonts w:ascii="Arial Narrow" w:eastAsia="Calibri" w:hAnsi="Arial Narrow" w:cs="Times New Roman"/>
      <w:lang w:val="en-US"/>
    </w:rPr>
  </w:style>
  <w:style w:type="character" w:styleId="Marquedecommentaire">
    <w:name w:val="annotation reference"/>
    <w:basedOn w:val="Policepardfaut"/>
    <w:uiPriority w:val="99"/>
    <w:semiHidden/>
    <w:unhideWhenUsed/>
    <w:rsid w:val="00DB6C2B"/>
    <w:rPr>
      <w:sz w:val="16"/>
      <w:szCs w:val="16"/>
    </w:rPr>
  </w:style>
  <w:style w:type="paragraph" w:styleId="Commentaire">
    <w:name w:val="annotation text"/>
    <w:basedOn w:val="Normal"/>
    <w:link w:val="CommentaireCar"/>
    <w:unhideWhenUsed/>
    <w:rsid w:val="00DB6C2B"/>
    <w:rPr>
      <w:sz w:val="20"/>
      <w:szCs w:val="20"/>
    </w:rPr>
  </w:style>
  <w:style w:type="character" w:customStyle="1" w:styleId="CommentaireCar">
    <w:name w:val="Commentaire Car"/>
    <w:basedOn w:val="Policepardfaut"/>
    <w:link w:val="Commentaire"/>
    <w:rsid w:val="00DB6C2B"/>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DB6C2B"/>
    <w:rPr>
      <w:b/>
      <w:bCs/>
    </w:rPr>
  </w:style>
  <w:style w:type="character" w:customStyle="1" w:styleId="ObjetducommentaireCar">
    <w:name w:val="Objet du commentaire Car"/>
    <w:basedOn w:val="CommentaireCar"/>
    <w:link w:val="Objetducommentaire"/>
    <w:uiPriority w:val="99"/>
    <w:semiHidden/>
    <w:rsid w:val="00DB6C2B"/>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DB6C2B"/>
    <w:rPr>
      <w:rFonts w:ascii="Segoe UI" w:hAnsi="Segoe UI" w:cs="Segoe UI"/>
      <w:sz w:val="18"/>
      <w:szCs w:val="18"/>
    </w:rPr>
  </w:style>
  <w:style w:type="character" w:customStyle="1" w:styleId="TextedebullesCar">
    <w:name w:val="Texte de bulles Car"/>
    <w:basedOn w:val="Policepardfaut"/>
    <w:link w:val="Textedebulles"/>
    <w:uiPriority w:val="99"/>
    <w:semiHidden/>
    <w:rsid w:val="00DB6C2B"/>
    <w:rPr>
      <w:rFonts w:ascii="Segoe UI" w:eastAsia="Times New Roman" w:hAnsi="Segoe UI" w:cs="Segoe UI"/>
      <w:sz w:val="18"/>
      <w:szCs w:val="18"/>
      <w:lang w:eastAsia="zh-CN"/>
    </w:rPr>
  </w:style>
  <w:style w:type="paragraph" w:customStyle="1" w:styleId="RedTxt">
    <w:name w:val="RedTxt"/>
    <w:basedOn w:val="Normal"/>
    <w:rsid w:val="00655089"/>
    <w:pPr>
      <w:keepLines/>
      <w:widowControl w:val="0"/>
      <w:suppressAutoHyphens w:val="0"/>
      <w:autoSpaceDE w:val="0"/>
      <w:autoSpaceDN w:val="0"/>
      <w:adjustRightInd w:val="0"/>
    </w:pPr>
    <w:rPr>
      <w:rFonts w:ascii="Arial" w:hAnsi="Arial" w:cs="Arial"/>
      <w:sz w:val="18"/>
      <w:szCs w:val="18"/>
      <w:lang w:eastAsia="fr-FR"/>
    </w:rPr>
  </w:style>
  <w:style w:type="paragraph" w:styleId="Rvision">
    <w:name w:val="Revision"/>
    <w:hidden/>
    <w:uiPriority w:val="99"/>
    <w:semiHidden/>
    <w:rsid w:val="00626442"/>
    <w:pPr>
      <w:spacing w:after="0" w:line="240" w:lineRule="auto"/>
    </w:pPr>
    <w:rPr>
      <w:rFonts w:ascii="Times New Roman" w:eastAsia="Times New Roman" w:hAnsi="Times New Roman" w:cs="Times New Roman"/>
      <w:sz w:val="24"/>
      <w:szCs w:val="24"/>
      <w:lang w:eastAsia="zh-CN"/>
    </w:rPr>
  </w:style>
  <w:style w:type="paragraph" w:customStyle="1" w:styleId="font-claude-response-body">
    <w:name w:val="font-claude-response-body"/>
    <w:basedOn w:val="Normal"/>
    <w:rsid w:val="00114C34"/>
    <w:pPr>
      <w:suppressAutoHyphens w:val="0"/>
      <w:spacing w:before="100" w:beforeAutospacing="1" w:after="100" w:afterAutospacing="1"/>
    </w:pPr>
    <w:rPr>
      <w:lang w:eastAsia="fr-FR"/>
    </w:rPr>
  </w:style>
  <w:style w:type="character" w:styleId="lev">
    <w:name w:val="Strong"/>
    <w:basedOn w:val="Policepardfaut"/>
    <w:uiPriority w:val="22"/>
    <w:qFormat/>
    <w:rsid w:val="00114C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40143">
      <w:bodyDiv w:val="1"/>
      <w:marLeft w:val="0"/>
      <w:marRight w:val="0"/>
      <w:marTop w:val="0"/>
      <w:marBottom w:val="0"/>
      <w:divBdr>
        <w:top w:val="none" w:sz="0" w:space="0" w:color="auto"/>
        <w:left w:val="none" w:sz="0" w:space="0" w:color="auto"/>
        <w:bottom w:val="none" w:sz="0" w:space="0" w:color="auto"/>
        <w:right w:val="none" w:sz="0" w:space="0" w:color="auto"/>
      </w:divBdr>
    </w:div>
    <w:div w:id="321128100">
      <w:bodyDiv w:val="1"/>
      <w:marLeft w:val="0"/>
      <w:marRight w:val="0"/>
      <w:marTop w:val="0"/>
      <w:marBottom w:val="0"/>
      <w:divBdr>
        <w:top w:val="none" w:sz="0" w:space="0" w:color="auto"/>
        <w:left w:val="none" w:sz="0" w:space="0" w:color="auto"/>
        <w:bottom w:val="none" w:sz="0" w:space="0" w:color="auto"/>
        <w:right w:val="none" w:sz="0" w:space="0" w:color="auto"/>
      </w:divBdr>
    </w:div>
    <w:div w:id="508832462">
      <w:bodyDiv w:val="1"/>
      <w:marLeft w:val="0"/>
      <w:marRight w:val="0"/>
      <w:marTop w:val="0"/>
      <w:marBottom w:val="0"/>
      <w:divBdr>
        <w:top w:val="none" w:sz="0" w:space="0" w:color="auto"/>
        <w:left w:val="none" w:sz="0" w:space="0" w:color="auto"/>
        <w:bottom w:val="none" w:sz="0" w:space="0" w:color="auto"/>
        <w:right w:val="none" w:sz="0" w:space="0" w:color="auto"/>
      </w:divBdr>
    </w:div>
    <w:div w:id="533425686">
      <w:bodyDiv w:val="1"/>
      <w:marLeft w:val="0"/>
      <w:marRight w:val="0"/>
      <w:marTop w:val="0"/>
      <w:marBottom w:val="0"/>
      <w:divBdr>
        <w:top w:val="none" w:sz="0" w:space="0" w:color="auto"/>
        <w:left w:val="none" w:sz="0" w:space="0" w:color="auto"/>
        <w:bottom w:val="none" w:sz="0" w:space="0" w:color="auto"/>
        <w:right w:val="none" w:sz="0" w:space="0" w:color="auto"/>
      </w:divBdr>
    </w:div>
    <w:div w:id="664746650">
      <w:bodyDiv w:val="1"/>
      <w:marLeft w:val="0"/>
      <w:marRight w:val="0"/>
      <w:marTop w:val="0"/>
      <w:marBottom w:val="0"/>
      <w:divBdr>
        <w:top w:val="none" w:sz="0" w:space="0" w:color="auto"/>
        <w:left w:val="none" w:sz="0" w:space="0" w:color="auto"/>
        <w:bottom w:val="none" w:sz="0" w:space="0" w:color="auto"/>
        <w:right w:val="none" w:sz="0" w:space="0" w:color="auto"/>
      </w:divBdr>
    </w:div>
    <w:div w:id="1201169397">
      <w:bodyDiv w:val="1"/>
      <w:marLeft w:val="0"/>
      <w:marRight w:val="0"/>
      <w:marTop w:val="0"/>
      <w:marBottom w:val="0"/>
      <w:divBdr>
        <w:top w:val="none" w:sz="0" w:space="0" w:color="auto"/>
        <w:left w:val="none" w:sz="0" w:space="0" w:color="auto"/>
        <w:bottom w:val="none" w:sz="0" w:space="0" w:color="auto"/>
        <w:right w:val="none" w:sz="0" w:space="0" w:color="auto"/>
      </w:divBdr>
      <w:divsChild>
        <w:div w:id="1940478386">
          <w:marLeft w:val="0"/>
          <w:marRight w:val="0"/>
          <w:marTop w:val="0"/>
          <w:marBottom w:val="0"/>
          <w:divBdr>
            <w:top w:val="none" w:sz="0" w:space="0" w:color="auto"/>
            <w:left w:val="none" w:sz="0" w:space="0" w:color="auto"/>
            <w:bottom w:val="none" w:sz="0" w:space="0" w:color="auto"/>
            <w:right w:val="none" w:sz="0" w:space="0" w:color="auto"/>
          </w:divBdr>
          <w:divsChild>
            <w:div w:id="934678972">
              <w:marLeft w:val="0"/>
              <w:marRight w:val="0"/>
              <w:marTop w:val="0"/>
              <w:marBottom w:val="0"/>
              <w:divBdr>
                <w:top w:val="none" w:sz="0" w:space="0" w:color="auto"/>
                <w:left w:val="none" w:sz="0" w:space="0" w:color="auto"/>
                <w:bottom w:val="none" w:sz="0" w:space="0" w:color="auto"/>
                <w:right w:val="none" w:sz="0" w:space="0" w:color="auto"/>
              </w:divBdr>
              <w:divsChild>
                <w:div w:id="1930576181">
                  <w:marLeft w:val="0"/>
                  <w:marRight w:val="0"/>
                  <w:marTop w:val="0"/>
                  <w:marBottom w:val="0"/>
                  <w:divBdr>
                    <w:top w:val="none" w:sz="0" w:space="0" w:color="auto"/>
                    <w:left w:val="none" w:sz="0" w:space="0" w:color="auto"/>
                    <w:bottom w:val="none" w:sz="0" w:space="0" w:color="auto"/>
                    <w:right w:val="none" w:sz="0" w:space="0" w:color="auto"/>
                  </w:divBdr>
                  <w:divsChild>
                    <w:div w:id="289287948">
                      <w:marLeft w:val="0"/>
                      <w:marRight w:val="0"/>
                      <w:marTop w:val="0"/>
                      <w:marBottom w:val="0"/>
                      <w:divBdr>
                        <w:top w:val="none" w:sz="0" w:space="0" w:color="auto"/>
                        <w:left w:val="none" w:sz="0" w:space="0" w:color="auto"/>
                        <w:bottom w:val="none" w:sz="0" w:space="0" w:color="auto"/>
                        <w:right w:val="none" w:sz="0" w:space="0" w:color="auto"/>
                      </w:divBdr>
                      <w:divsChild>
                        <w:div w:id="1155872489">
                          <w:marLeft w:val="0"/>
                          <w:marRight w:val="0"/>
                          <w:marTop w:val="0"/>
                          <w:marBottom w:val="0"/>
                          <w:divBdr>
                            <w:top w:val="none" w:sz="0" w:space="0" w:color="auto"/>
                            <w:left w:val="none" w:sz="0" w:space="0" w:color="auto"/>
                            <w:bottom w:val="none" w:sz="0" w:space="0" w:color="auto"/>
                            <w:right w:val="none" w:sz="0" w:space="0" w:color="auto"/>
                          </w:divBdr>
                          <w:divsChild>
                            <w:div w:id="1567179589">
                              <w:marLeft w:val="0"/>
                              <w:marRight w:val="0"/>
                              <w:marTop w:val="0"/>
                              <w:marBottom w:val="0"/>
                              <w:divBdr>
                                <w:top w:val="none" w:sz="0" w:space="0" w:color="auto"/>
                                <w:left w:val="none" w:sz="0" w:space="0" w:color="auto"/>
                                <w:bottom w:val="none" w:sz="0" w:space="0" w:color="auto"/>
                                <w:right w:val="none" w:sz="0" w:space="0" w:color="auto"/>
                              </w:divBdr>
                              <w:divsChild>
                                <w:div w:id="197662440">
                                  <w:marLeft w:val="0"/>
                                  <w:marRight w:val="0"/>
                                  <w:marTop w:val="0"/>
                                  <w:marBottom w:val="0"/>
                                  <w:divBdr>
                                    <w:top w:val="none" w:sz="0" w:space="0" w:color="auto"/>
                                    <w:left w:val="none" w:sz="0" w:space="0" w:color="auto"/>
                                    <w:bottom w:val="none" w:sz="0" w:space="0" w:color="auto"/>
                                    <w:right w:val="none" w:sz="0" w:space="0" w:color="auto"/>
                                  </w:divBdr>
                                  <w:divsChild>
                                    <w:div w:id="1650551869">
                                      <w:marLeft w:val="0"/>
                                      <w:marRight w:val="0"/>
                                      <w:marTop w:val="0"/>
                                      <w:marBottom w:val="0"/>
                                      <w:divBdr>
                                        <w:top w:val="none" w:sz="0" w:space="0" w:color="auto"/>
                                        <w:left w:val="none" w:sz="0" w:space="0" w:color="auto"/>
                                        <w:bottom w:val="none" w:sz="0" w:space="0" w:color="auto"/>
                                        <w:right w:val="none" w:sz="0" w:space="0" w:color="auto"/>
                                      </w:divBdr>
                                      <w:divsChild>
                                        <w:div w:id="1617521009">
                                          <w:marLeft w:val="0"/>
                                          <w:marRight w:val="0"/>
                                          <w:marTop w:val="0"/>
                                          <w:marBottom w:val="0"/>
                                          <w:divBdr>
                                            <w:top w:val="none" w:sz="0" w:space="0" w:color="auto"/>
                                            <w:left w:val="none" w:sz="0" w:space="0" w:color="auto"/>
                                            <w:bottom w:val="none" w:sz="0" w:space="0" w:color="auto"/>
                                            <w:right w:val="none" w:sz="0" w:space="0" w:color="auto"/>
                                          </w:divBdr>
                                          <w:divsChild>
                                            <w:div w:id="1634557307">
                                              <w:marLeft w:val="0"/>
                                              <w:marRight w:val="0"/>
                                              <w:marTop w:val="0"/>
                                              <w:marBottom w:val="0"/>
                                              <w:divBdr>
                                                <w:top w:val="none" w:sz="0" w:space="0" w:color="auto"/>
                                                <w:left w:val="none" w:sz="0" w:space="0" w:color="auto"/>
                                                <w:bottom w:val="none" w:sz="0" w:space="0" w:color="auto"/>
                                                <w:right w:val="none" w:sz="0" w:space="0" w:color="auto"/>
                                              </w:divBdr>
                                            </w:div>
                                          </w:divsChild>
                                        </w:div>
                                        <w:div w:id="664672321">
                                          <w:marLeft w:val="0"/>
                                          <w:marRight w:val="0"/>
                                          <w:marTop w:val="0"/>
                                          <w:marBottom w:val="0"/>
                                          <w:divBdr>
                                            <w:top w:val="none" w:sz="0" w:space="0" w:color="auto"/>
                                            <w:left w:val="none" w:sz="0" w:space="0" w:color="auto"/>
                                            <w:bottom w:val="none" w:sz="0" w:space="0" w:color="auto"/>
                                            <w:right w:val="none" w:sz="0" w:space="0" w:color="auto"/>
                                          </w:divBdr>
                                          <w:divsChild>
                                            <w:div w:id="721102872">
                                              <w:marLeft w:val="0"/>
                                              <w:marRight w:val="0"/>
                                              <w:marTop w:val="0"/>
                                              <w:marBottom w:val="0"/>
                                              <w:divBdr>
                                                <w:top w:val="none" w:sz="0" w:space="0" w:color="auto"/>
                                                <w:left w:val="none" w:sz="0" w:space="0" w:color="auto"/>
                                                <w:bottom w:val="none" w:sz="0" w:space="0" w:color="auto"/>
                                                <w:right w:val="none" w:sz="0" w:space="0" w:color="auto"/>
                                              </w:divBdr>
                                            </w:div>
                                          </w:divsChild>
                                        </w:div>
                                        <w:div w:id="1613392955">
                                          <w:marLeft w:val="0"/>
                                          <w:marRight w:val="0"/>
                                          <w:marTop w:val="0"/>
                                          <w:marBottom w:val="0"/>
                                          <w:divBdr>
                                            <w:top w:val="none" w:sz="0" w:space="0" w:color="auto"/>
                                            <w:left w:val="none" w:sz="0" w:space="0" w:color="auto"/>
                                            <w:bottom w:val="none" w:sz="0" w:space="0" w:color="auto"/>
                                            <w:right w:val="none" w:sz="0" w:space="0" w:color="auto"/>
                                          </w:divBdr>
                                          <w:divsChild>
                                            <w:div w:id="354769171">
                                              <w:marLeft w:val="0"/>
                                              <w:marRight w:val="0"/>
                                              <w:marTop w:val="0"/>
                                              <w:marBottom w:val="0"/>
                                              <w:divBdr>
                                                <w:top w:val="none" w:sz="0" w:space="0" w:color="auto"/>
                                                <w:left w:val="none" w:sz="0" w:space="0" w:color="auto"/>
                                                <w:bottom w:val="none" w:sz="0" w:space="0" w:color="auto"/>
                                                <w:right w:val="none" w:sz="0" w:space="0" w:color="auto"/>
                                              </w:divBdr>
                                            </w:div>
                                          </w:divsChild>
                                        </w:div>
                                        <w:div w:id="1677270467">
                                          <w:marLeft w:val="0"/>
                                          <w:marRight w:val="0"/>
                                          <w:marTop w:val="0"/>
                                          <w:marBottom w:val="0"/>
                                          <w:divBdr>
                                            <w:top w:val="none" w:sz="0" w:space="0" w:color="auto"/>
                                            <w:left w:val="none" w:sz="0" w:space="0" w:color="auto"/>
                                            <w:bottom w:val="none" w:sz="0" w:space="0" w:color="auto"/>
                                            <w:right w:val="none" w:sz="0" w:space="0" w:color="auto"/>
                                          </w:divBdr>
                                          <w:divsChild>
                                            <w:div w:id="968126614">
                                              <w:marLeft w:val="0"/>
                                              <w:marRight w:val="0"/>
                                              <w:marTop w:val="0"/>
                                              <w:marBottom w:val="0"/>
                                              <w:divBdr>
                                                <w:top w:val="none" w:sz="0" w:space="0" w:color="auto"/>
                                                <w:left w:val="none" w:sz="0" w:space="0" w:color="auto"/>
                                                <w:bottom w:val="none" w:sz="0" w:space="0" w:color="auto"/>
                                                <w:right w:val="none" w:sz="0" w:space="0" w:color="auto"/>
                                              </w:divBdr>
                                            </w:div>
                                          </w:divsChild>
                                        </w:div>
                                        <w:div w:id="1446460806">
                                          <w:marLeft w:val="0"/>
                                          <w:marRight w:val="0"/>
                                          <w:marTop w:val="0"/>
                                          <w:marBottom w:val="0"/>
                                          <w:divBdr>
                                            <w:top w:val="none" w:sz="0" w:space="0" w:color="auto"/>
                                            <w:left w:val="none" w:sz="0" w:space="0" w:color="auto"/>
                                            <w:bottom w:val="none" w:sz="0" w:space="0" w:color="auto"/>
                                            <w:right w:val="none" w:sz="0" w:space="0" w:color="auto"/>
                                          </w:divBdr>
                                          <w:divsChild>
                                            <w:div w:id="1280720913">
                                              <w:marLeft w:val="0"/>
                                              <w:marRight w:val="0"/>
                                              <w:marTop w:val="0"/>
                                              <w:marBottom w:val="0"/>
                                              <w:divBdr>
                                                <w:top w:val="none" w:sz="0" w:space="0" w:color="auto"/>
                                                <w:left w:val="none" w:sz="0" w:space="0" w:color="auto"/>
                                                <w:bottom w:val="none" w:sz="0" w:space="0" w:color="auto"/>
                                                <w:right w:val="none" w:sz="0" w:space="0" w:color="auto"/>
                                              </w:divBdr>
                                            </w:div>
                                          </w:divsChild>
                                        </w:div>
                                        <w:div w:id="251863693">
                                          <w:marLeft w:val="0"/>
                                          <w:marRight w:val="0"/>
                                          <w:marTop w:val="0"/>
                                          <w:marBottom w:val="0"/>
                                          <w:divBdr>
                                            <w:top w:val="none" w:sz="0" w:space="0" w:color="auto"/>
                                            <w:left w:val="none" w:sz="0" w:space="0" w:color="auto"/>
                                            <w:bottom w:val="none" w:sz="0" w:space="0" w:color="auto"/>
                                            <w:right w:val="none" w:sz="0" w:space="0" w:color="auto"/>
                                          </w:divBdr>
                                          <w:divsChild>
                                            <w:div w:id="1627422636">
                                              <w:marLeft w:val="0"/>
                                              <w:marRight w:val="0"/>
                                              <w:marTop w:val="0"/>
                                              <w:marBottom w:val="0"/>
                                              <w:divBdr>
                                                <w:top w:val="none" w:sz="0" w:space="0" w:color="auto"/>
                                                <w:left w:val="none" w:sz="0" w:space="0" w:color="auto"/>
                                                <w:bottom w:val="none" w:sz="0" w:space="0" w:color="auto"/>
                                                <w:right w:val="none" w:sz="0" w:space="0" w:color="auto"/>
                                              </w:divBdr>
                                            </w:div>
                                          </w:divsChild>
                                        </w:div>
                                        <w:div w:id="1326280018">
                                          <w:marLeft w:val="0"/>
                                          <w:marRight w:val="0"/>
                                          <w:marTop w:val="0"/>
                                          <w:marBottom w:val="0"/>
                                          <w:divBdr>
                                            <w:top w:val="none" w:sz="0" w:space="0" w:color="auto"/>
                                            <w:left w:val="none" w:sz="0" w:space="0" w:color="auto"/>
                                            <w:bottom w:val="none" w:sz="0" w:space="0" w:color="auto"/>
                                            <w:right w:val="none" w:sz="0" w:space="0" w:color="auto"/>
                                          </w:divBdr>
                                          <w:divsChild>
                                            <w:div w:id="447890018">
                                              <w:marLeft w:val="0"/>
                                              <w:marRight w:val="0"/>
                                              <w:marTop w:val="0"/>
                                              <w:marBottom w:val="0"/>
                                              <w:divBdr>
                                                <w:top w:val="none" w:sz="0" w:space="0" w:color="auto"/>
                                                <w:left w:val="none" w:sz="0" w:space="0" w:color="auto"/>
                                                <w:bottom w:val="none" w:sz="0" w:space="0" w:color="auto"/>
                                                <w:right w:val="none" w:sz="0" w:space="0" w:color="auto"/>
                                              </w:divBdr>
                                            </w:div>
                                          </w:divsChild>
                                        </w:div>
                                        <w:div w:id="750738833">
                                          <w:marLeft w:val="0"/>
                                          <w:marRight w:val="0"/>
                                          <w:marTop w:val="0"/>
                                          <w:marBottom w:val="0"/>
                                          <w:divBdr>
                                            <w:top w:val="none" w:sz="0" w:space="0" w:color="auto"/>
                                            <w:left w:val="none" w:sz="0" w:space="0" w:color="auto"/>
                                            <w:bottom w:val="none" w:sz="0" w:space="0" w:color="auto"/>
                                            <w:right w:val="none" w:sz="0" w:space="0" w:color="auto"/>
                                          </w:divBdr>
                                          <w:divsChild>
                                            <w:div w:id="371811583">
                                              <w:marLeft w:val="0"/>
                                              <w:marRight w:val="0"/>
                                              <w:marTop w:val="0"/>
                                              <w:marBottom w:val="0"/>
                                              <w:divBdr>
                                                <w:top w:val="none" w:sz="0" w:space="0" w:color="auto"/>
                                                <w:left w:val="none" w:sz="0" w:space="0" w:color="auto"/>
                                                <w:bottom w:val="none" w:sz="0" w:space="0" w:color="auto"/>
                                                <w:right w:val="none" w:sz="0" w:space="0" w:color="auto"/>
                                              </w:divBdr>
                                            </w:div>
                                          </w:divsChild>
                                        </w:div>
                                        <w:div w:id="1899396223">
                                          <w:marLeft w:val="0"/>
                                          <w:marRight w:val="0"/>
                                          <w:marTop w:val="0"/>
                                          <w:marBottom w:val="0"/>
                                          <w:divBdr>
                                            <w:top w:val="none" w:sz="0" w:space="0" w:color="auto"/>
                                            <w:left w:val="none" w:sz="0" w:space="0" w:color="auto"/>
                                            <w:bottom w:val="none" w:sz="0" w:space="0" w:color="auto"/>
                                            <w:right w:val="none" w:sz="0" w:space="0" w:color="auto"/>
                                          </w:divBdr>
                                          <w:divsChild>
                                            <w:div w:id="1004236277">
                                              <w:marLeft w:val="0"/>
                                              <w:marRight w:val="0"/>
                                              <w:marTop w:val="0"/>
                                              <w:marBottom w:val="0"/>
                                              <w:divBdr>
                                                <w:top w:val="none" w:sz="0" w:space="0" w:color="auto"/>
                                                <w:left w:val="none" w:sz="0" w:space="0" w:color="auto"/>
                                                <w:bottom w:val="none" w:sz="0" w:space="0" w:color="auto"/>
                                                <w:right w:val="none" w:sz="0" w:space="0" w:color="auto"/>
                                              </w:divBdr>
                                            </w:div>
                                          </w:divsChild>
                                        </w:div>
                                        <w:div w:id="2116747786">
                                          <w:marLeft w:val="0"/>
                                          <w:marRight w:val="0"/>
                                          <w:marTop w:val="0"/>
                                          <w:marBottom w:val="0"/>
                                          <w:divBdr>
                                            <w:top w:val="none" w:sz="0" w:space="0" w:color="auto"/>
                                            <w:left w:val="none" w:sz="0" w:space="0" w:color="auto"/>
                                            <w:bottom w:val="none" w:sz="0" w:space="0" w:color="auto"/>
                                            <w:right w:val="none" w:sz="0" w:space="0" w:color="auto"/>
                                          </w:divBdr>
                                          <w:divsChild>
                                            <w:div w:id="1166482724">
                                              <w:marLeft w:val="0"/>
                                              <w:marRight w:val="0"/>
                                              <w:marTop w:val="0"/>
                                              <w:marBottom w:val="0"/>
                                              <w:divBdr>
                                                <w:top w:val="none" w:sz="0" w:space="0" w:color="auto"/>
                                                <w:left w:val="none" w:sz="0" w:space="0" w:color="auto"/>
                                                <w:bottom w:val="none" w:sz="0" w:space="0" w:color="auto"/>
                                                <w:right w:val="none" w:sz="0" w:space="0" w:color="auto"/>
                                              </w:divBdr>
                                            </w:div>
                                          </w:divsChild>
                                        </w:div>
                                        <w:div w:id="1282570001">
                                          <w:marLeft w:val="0"/>
                                          <w:marRight w:val="0"/>
                                          <w:marTop w:val="0"/>
                                          <w:marBottom w:val="0"/>
                                          <w:divBdr>
                                            <w:top w:val="none" w:sz="0" w:space="0" w:color="auto"/>
                                            <w:left w:val="none" w:sz="0" w:space="0" w:color="auto"/>
                                            <w:bottom w:val="none" w:sz="0" w:space="0" w:color="auto"/>
                                            <w:right w:val="none" w:sz="0" w:space="0" w:color="auto"/>
                                          </w:divBdr>
                                          <w:divsChild>
                                            <w:div w:id="937835810">
                                              <w:marLeft w:val="0"/>
                                              <w:marRight w:val="0"/>
                                              <w:marTop w:val="0"/>
                                              <w:marBottom w:val="0"/>
                                              <w:divBdr>
                                                <w:top w:val="none" w:sz="0" w:space="0" w:color="auto"/>
                                                <w:left w:val="none" w:sz="0" w:space="0" w:color="auto"/>
                                                <w:bottom w:val="none" w:sz="0" w:space="0" w:color="auto"/>
                                                <w:right w:val="none" w:sz="0" w:space="0" w:color="auto"/>
                                              </w:divBdr>
                                            </w:div>
                                          </w:divsChild>
                                        </w:div>
                                        <w:div w:id="2021271708">
                                          <w:marLeft w:val="0"/>
                                          <w:marRight w:val="0"/>
                                          <w:marTop w:val="0"/>
                                          <w:marBottom w:val="0"/>
                                          <w:divBdr>
                                            <w:top w:val="none" w:sz="0" w:space="0" w:color="auto"/>
                                            <w:left w:val="none" w:sz="0" w:space="0" w:color="auto"/>
                                            <w:bottom w:val="none" w:sz="0" w:space="0" w:color="auto"/>
                                            <w:right w:val="none" w:sz="0" w:space="0" w:color="auto"/>
                                          </w:divBdr>
                                          <w:divsChild>
                                            <w:div w:id="1655647598">
                                              <w:marLeft w:val="0"/>
                                              <w:marRight w:val="0"/>
                                              <w:marTop w:val="0"/>
                                              <w:marBottom w:val="0"/>
                                              <w:divBdr>
                                                <w:top w:val="none" w:sz="0" w:space="0" w:color="auto"/>
                                                <w:left w:val="none" w:sz="0" w:space="0" w:color="auto"/>
                                                <w:bottom w:val="none" w:sz="0" w:space="0" w:color="auto"/>
                                                <w:right w:val="none" w:sz="0" w:space="0" w:color="auto"/>
                                              </w:divBdr>
                                            </w:div>
                                          </w:divsChild>
                                        </w:div>
                                        <w:div w:id="185145997">
                                          <w:marLeft w:val="0"/>
                                          <w:marRight w:val="0"/>
                                          <w:marTop w:val="0"/>
                                          <w:marBottom w:val="0"/>
                                          <w:divBdr>
                                            <w:top w:val="none" w:sz="0" w:space="0" w:color="auto"/>
                                            <w:left w:val="none" w:sz="0" w:space="0" w:color="auto"/>
                                            <w:bottom w:val="none" w:sz="0" w:space="0" w:color="auto"/>
                                            <w:right w:val="none" w:sz="0" w:space="0" w:color="auto"/>
                                          </w:divBdr>
                                          <w:divsChild>
                                            <w:div w:id="1869291069">
                                              <w:marLeft w:val="0"/>
                                              <w:marRight w:val="0"/>
                                              <w:marTop w:val="0"/>
                                              <w:marBottom w:val="0"/>
                                              <w:divBdr>
                                                <w:top w:val="none" w:sz="0" w:space="0" w:color="auto"/>
                                                <w:left w:val="none" w:sz="0" w:space="0" w:color="auto"/>
                                                <w:bottom w:val="none" w:sz="0" w:space="0" w:color="auto"/>
                                                <w:right w:val="none" w:sz="0" w:space="0" w:color="auto"/>
                                              </w:divBdr>
                                            </w:div>
                                          </w:divsChild>
                                        </w:div>
                                        <w:div w:id="33583675">
                                          <w:marLeft w:val="0"/>
                                          <w:marRight w:val="0"/>
                                          <w:marTop w:val="0"/>
                                          <w:marBottom w:val="0"/>
                                          <w:divBdr>
                                            <w:top w:val="none" w:sz="0" w:space="0" w:color="auto"/>
                                            <w:left w:val="none" w:sz="0" w:space="0" w:color="auto"/>
                                            <w:bottom w:val="none" w:sz="0" w:space="0" w:color="auto"/>
                                            <w:right w:val="none" w:sz="0" w:space="0" w:color="auto"/>
                                          </w:divBdr>
                                          <w:divsChild>
                                            <w:div w:id="288827281">
                                              <w:marLeft w:val="0"/>
                                              <w:marRight w:val="0"/>
                                              <w:marTop w:val="0"/>
                                              <w:marBottom w:val="0"/>
                                              <w:divBdr>
                                                <w:top w:val="none" w:sz="0" w:space="0" w:color="auto"/>
                                                <w:left w:val="none" w:sz="0" w:space="0" w:color="auto"/>
                                                <w:bottom w:val="none" w:sz="0" w:space="0" w:color="auto"/>
                                                <w:right w:val="none" w:sz="0" w:space="0" w:color="auto"/>
                                              </w:divBdr>
                                            </w:div>
                                          </w:divsChild>
                                        </w:div>
                                        <w:div w:id="1376157201">
                                          <w:marLeft w:val="0"/>
                                          <w:marRight w:val="0"/>
                                          <w:marTop w:val="0"/>
                                          <w:marBottom w:val="0"/>
                                          <w:divBdr>
                                            <w:top w:val="none" w:sz="0" w:space="0" w:color="auto"/>
                                            <w:left w:val="none" w:sz="0" w:space="0" w:color="auto"/>
                                            <w:bottom w:val="none" w:sz="0" w:space="0" w:color="auto"/>
                                            <w:right w:val="none" w:sz="0" w:space="0" w:color="auto"/>
                                          </w:divBdr>
                                          <w:divsChild>
                                            <w:div w:id="1954163894">
                                              <w:marLeft w:val="0"/>
                                              <w:marRight w:val="0"/>
                                              <w:marTop w:val="0"/>
                                              <w:marBottom w:val="0"/>
                                              <w:divBdr>
                                                <w:top w:val="none" w:sz="0" w:space="0" w:color="auto"/>
                                                <w:left w:val="none" w:sz="0" w:space="0" w:color="auto"/>
                                                <w:bottom w:val="none" w:sz="0" w:space="0" w:color="auto"/>
                                                <w:right w:val="none" w:sz="0" w:space="0" w:color="auto"/>
                                              </w:divBdr>
                                            </w:div>
                                          </w:divsChild>
                                        </w:div>
                                        <w:div w:id="1313289796">
                                          <w:marLeft w:val="0"/>
                                          <w:marRight w:val="0"/>
                                          <w:marTop w:val="0"/>
                                          <w:marBottom w:val="0"/>
                                          <w:divBdr>
                                            <w:top w:val="none" w:sz="0" w:space="0" w:color="auto"/>
                                            <w:left w:val="none" w:sz="0" w:space="0" w:color="auto"/>
                                            <w:bottom w:val="none" w:sz="0" w:space="0" w:color="auto"/>
                                            <w:right w:val="none" w:sz="0" w:space="0" w:color="auto"/>
                                          </w:divBdr>
                                          <w:divsChild>
                                            <w:div w:id="1890608057">
                                              <w:marLeft w:val="0"/>
                                              <w:marRight w:val="0"/>
                                              <w:marTop w:val="0"/>
                                              <w:marBottom w:val="0"/>
                                              <w:divBdr>
                                                <w:top w:val="none" w:sz="0" w:space="0" w:color="auto"/>
                                                <w:left w:val="none" w:sz="0" w:space="0" w:color="auto"/>
                                                <w:bottom w:val="none" w:sz="0" w:space="0" w:color="auto"/>
                                                <w:right w:val="none" w:sz="0" w:space="0" w:color="auto"/>
                                              </w:divBdr>
                                            </w:div>
                                          </w:divsChild>
                                        </w:div>
                                        <w:div w:id="209072996">
                                          <w:marLeft w:val="0"/>
                                          <w:marRight w:val="0"/>
                                          <w:marTop w:val="0"/>
                                          <w:marBottom w:val="0"/>
                                          <w:divBdr>
                                            <w:top w:val="none" w:sz="0" w:space="0" w:color="auto"/>
                                            <w:left w:val="none" w:sz="0" w:space="0" w:color="auto"/>
                                            <w:bottom w:val="none" w:sz="0" w:space="0" w:color="auto"/>
                                            <w:right w:val="none" w:sz="0" w:space="0" w:color="auto"/>
                                          </w:divBdr>
                                          <w:divsChild>
                                            <w:div w:id="1880242814">
                                              <w:marLeft w:val="0"/>
                                              <w:marRight w:val="0"/>
                                              <w:marTop w:val="0"/>
                                              <w:marBottom w:val="0"/>
                                              <w:divBdr>
                                                <w:top w:val="none" w:sz="0" w:space="0" w:color="auto"/>
                                                <w:left w:val="none" w:sz="0" w:space="0" w:color="auto"/>
                                                <w:bottom w:val="none" w:sz="0" w:space="0" w:color="auto"/>
                                                <w:right w:val="none" w:sz="0" w:space="0" w:color="auto"/>
                                              </w:divBdr>
                                            </w:div>
                                          </w:divsChild>
                                        </w:div>
                                        <w:div w:id="1165897378">
                                          <w:marLeft w:val="0"/>
                                          <w:marRight w:val="0"/>
                                          <w:marTop w:val="0"/>
                                          <w:marBottom w:val="0"/>
                                          <w:divBdr>
                                            <w:top w:val="none" w:sz="0" w:space="0" w:color="auto"/>
                                            <w:left w:val="none" w:sz="0" w:space="0" w:color="auto"/>
                                            <w:bottom w:val="none" w:sz="0" w:space="0" w:color="auto"/>
                                            <w:right w:val="none" w:sz="0" w:space="0" w:color="auto"/>
                                          </w:divBdr>
                                          <w:divsChild>
                                            <w:div w:id="499277595">
                                              <w:marLeft w:val="0"/>
                                              <w:marRight w:val="0"/>
                                              <w:marTop w:val="0"/>
                                              <w:marBottom w:val="0"/>
                                              <w:divBdr>
                                                <w:top w:val="none" w:sz="0" w:space="0" w:color="auto"/>
                                                <w:left w:val="none" w:sz="0" w:space="0" w:color="auto"/>
                                                <w:bottom w:val="none" w:sz="0" w:space="0" w:color="auto"/>
                                                <w:right w:val="none" w:sz="0" w:space="0" w:color="auto"/>
                                              </w:divBdr>
                                            </w:div>
                                          </w:divsChild>
                                        </w:div>
                                        <w:div w:id="2054381653">
                                          <w:marLeft w:val="0"/>
                                          <w:marRight w:val="0"/>
                                          <w:marTop w:val="0"/>
                                          <w:marBottom w:val="0"/>
                                          <w:divBdr>
                                            <w:top w:val="none" w:sz="0" w:space="0" w:color="auto"/>
                                            <w:left w:val="none" w:sz="0" w:space="0" w:color="auto"/>
                                            <w:bottom w:val="none" w:sz="0" w:space="0" w:color="auto"/>
                                            <w:right w:val="none" w:sz="0" w:space="0" w:color="auto"/>
                                          </w:divBdr>
                                          <w:divsChild>
                                            <w:div w:id="1872304550">
                                              <w:marLeft w:val="0"/>
                                              <w:marRight w:val="0"/>
                                              <w:marTop w:val="0"/>
                                              <w:marBottom w:val="0"/>
                                              <w:divBdr>
                                                <w:top w:val="none" w:sz="0" w:space="0" w:color="auto"/>
                                                <w:left w:val="none" w:sz="0" w:space="0" w:color="auto"/>
                                                <w:bottom w:val="none" w:sz="0" w:space="0" w:color="auto"/>
                                                <w:right w:val="none" w:sz="0" w:space="0" w:color="auto"/>
                                              </w:divBdr>
                                            </w:div>
                                          </w:divsChild>
                                        </w:div>
                                        <w:div w:id="373892563">
                                          <w:marLeft w:val="0"/>
                                          <w:marRight w:val="0"/>
                                          <w:marTop w:val="0"/>
                                          <w:marBottom w:val="0"/>
                                          <w:divBdr>
                                            <w:top w:val="none" w:sz="0" w:space="0" w:color="auto"/>
                                            <w:left w:val="none" w:sz="0" w:space="0" w:color="auto"/>
                                            <w:bottom w:val="none" w:sz="0" w:space="0" w:color="auto"/>
                                            <w:right w:val="none" w:sz="0" w:space="0" w:color="auto"/>
                                          </w:divBdr>
                                          <w:divsChild>
                                            <w:div w:id="1419256061">
                                              <w:marLeft w:val="0"/>
                                              <w:marRight w:val="0"/>
                                              <w:marTop w:val="0"/>
                                              <w:marBottom w:val="0"/>
                                              <w:divBdr>
                                                <w:top w:val="none" w:sz="0" w:space="0" w:color="auto"/>
                                                <w:left w:val="none" w:sz="0" w:space="0" w:color="auto"/>
                                                <w:bottom w:val="none" w:sz="0" w:space="0" w:color="auto"/>
                                                <w:right w:val="none" w:sz="0" w:space="0" w:color="auto"/>
                                              </w:divBdr>
                                            </w:div>
                                          </w:divsChild>
                                        </w:div>
                                        <w:div w:id="455374222">
                                          <w:marLeft w:val="0"/>
                                          <w:marRight w:val="0"/>
                                          <w:marTop w:val="0"/>
                                          <w:marBottom w:val="0"/>
                                          <w:divBdr>
                                            <w:top w:val="none" w:sz="0" w:space="0" w:color="auto"/>
                                            <w:left w:val="none" w:sz="0" w:space="0" w:color="auto"/>
                                            <w:bottom w:val="none" w:sz="0" w:space="0" w:color="auto"/>
                                            <w:right w:val="none" w:sz="0" w:space="0" w:color="auto"/>
                                          </w:divBdr>
                                          <w:divsChild>
                                            <w:div w:id="495146798">
                                              <w:marLeft w:val="0"/>
                                              <w:marRight w:val="0"/>
                                              <w:marTop w:val="0"/>
                                              <w:marBottom w:val="0"/>
                                              <w:divBdr>
                                                <w:top w:val="none" w:sz="0" w:space="0" w:color="auto"/>
                                                <w:left w:val="none" w:sz="0" w:space="0" w:color="auto"/>
                                                <w:bottom w:val="none" w:sz="0" w:space="0" w:color="auto"/>
                                                <w:right w:val="none" w:sz="0" w:space="0" w:color="auto"/>
                                              </w:divBdr>
                                            </w:div>
                                          </w:divsChild>
                                        </w:div>
                                        <w:div w:id="1144390740">
                                          <w:marLeft w:val="0"/>
                                          <w:marRight w:val="0"/>
                                          <w:marTop w:val="0"/>
                                          <w:marBottom w:val="0"/>
                                          <w:divBdr>
                                            <w:top w:val="none" w:sz="0" w:space="0" w:color="auto"/>
                                            <w:left w:val="none" w:sz="0" w:space="0" w:color="auto"/>
                                            <w:bottom w:val="none" w:sz="0" w:space="0" w:color="auto"/>
                                            <w:right w:val="none" w:sz="0" w:space="0" w:color="auto"/>
                                          </w:divBdr>
                                          <w:divsChild>
                                            <w:div w:id="2130083180">
                                              <w:marLeft w:val="0"/>
                                              <w:marRight w:val="0"/>
                                              <w:marTop w:val="0"/>
                                              <w:marBottom w:val="0"/>
                                              <w:divBdr>
                                                <w:top w:val="none" w:sz="0" w:space="0" w:color="auto"/>
                                                <w:left w:val="none" w:sz="0" w:space="0" w:color="auto"/>
                                                <w:bottom w:val="none" w:sz="0" w:space="0" w:color="auto"/>
                                                <w:right w:val="none" w:sz="0" w:space="0" w:color="auto"/>
                                              </w:divBdr>
                                            </w:div>
                                          </w:divsChild>
                                        </w:div>
                                        <w:div w:id="1792479766">
                                          <w:marLeft w:val="0"/>
                                          <w:marRight w:val="0"/>
                                          <w:marTop w:val="0"/>
                                          <w:marBottom w:val="0"/>
                                          <w:divBdr>
                                            <w:top w:val="none" w:sz="0" w:space="0" w:color="auto"/>
                                            <w:left w:val="none" w:sz="0" w:space="0" w:color="auto"/>
                                            <w:bottom w:val="none" w:sz="0" w:space="0" w:color="auto"/>
                                            <w:right w:val="none" w:sz="0" w:space="0" w:color="auto"/>
                                          </w:divBdr>
                                          <w:divsChild>
                                            <w:div w:id="33491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1697997">
          <w:marLeft w:val="0"/>
          <w:marRight w:val="0"/>
          <w:marTop w:val="0"/>
          <w:marBottom w:val="0"/>
          <w:divBdr>
            <w:top w:val="none" w:sz="0" w:space="0" w:color="auto"/>
            <w:left w:val="none" w:sz="0" w:space="0" w:color="auto"/>
            <w:bottom w:val="none" w:sz="0" w:space="0" w:color="auto"/>
            <w:right w:val="none" w:sz="0" w:space="0" w:color="auto"/>
          </w:divBdr>
          <w:divsChild>
            <w:div w:id="1061296720">
              <w:marLeft w:val="0"/>
              <w:marRight w:val="0"/>
              <w:marTop w:val="0"/>
              <w:marBottom w:val="0"/>
              <w:divBdr>
                <w:top w:val="none" w:sz="0" w:space="0" w:color="auto"/>
                <w:left w:val="none" w:sz="0" w:space="0" w:color="auto"/>
                <w:bottom w:val="none" w:sz="0" w:space="0" w:color="auto"/>
                <w:right w:val="none" w:sz="0" w:space="0" w:color="auto"/>
              </w:divBdr>
              <w:divsChild>
                <w:div w:id="1160271619">
                  <w:marLeft w:val="0"/>
                  <w:marRight w:val="0"/>
                  <w:marTop w:val="0"/>
                  <w:marBottom w:val="0"/>
                  <w:divBdr>
                    <w:top w:val="none" w:sz="0" w:space="0" w:color="auto"/>
                    <w:left w:val="none" w:sz="0" w:space="0" w:color="auto"/>
                    <w:bottom w:val="none" w:sz="0" w:space="0" w:color="auto"/>
                    <w:right w:val="none" w:sz="0" w:space="0" w:color="auto"/>
                  </w:divBdr>
                  <w:divsChild>
                    <w:div w:id="45417294">
                      <w:marLeft w:val="0"/>
                      <w:marRight w:val="0"/>
                      <w:marTop w:val="0"/>
                      <w:marBottom w:val="0"/>
                      <w:divBdr>
                        <w:top w:val="none" w:sz="0" w:space="0" w:color="auto"/>
                        <w:left w:val="none" w:sz="0" w:space="0" w:color="auto"/>
                        <w:bottom w:val="none" w:sz="0" w:space="0" w:color="auto"/>
                        <w:right w:val="none" w:sz="0" w:space="0" w:color="auto"/>
                      </w:divBdr>
                      <w:divsChild>
                        <w:div w:id="820390591">
                          <w:marLeft w:val="0"/>
                          <w:marRight w:val="0"/>
                          <w:marTop w:val="0"/>
                          <w:marBottom w:val="0"/>
                          <w:divBdr>
                            <w:top w:val="none" w:sz="0" w:space="0" w:color="auto"/>
                            <w:left w:val="none" w:sz="0" w:space="0" w:color="auto"/>
                            <w:bottom w:val="none" w:sz="0" w:space="0" w:color="auto"/>
                            <w:right w:val="none" w:sz="0" w:space="0" w:color="auto"/>
                          </w:divBdr>
                          <w:divsChild>
                            <w:div w:id="332221307">
                              <w:marLeft w:val="0"/>
                              <w:marRight w:val="0"/>
                              <w:marTop w:val="0"/>
                              <w:marBottom w:val="0"/>
                              <w:divBdr>
                                <w:top w:val="none" w:sz="0" w:space="0" w:color="auto"/>
                                <w:left w:val="none" w:sz="0" w:space="0" w:color="auto"/>
                                <w:bottom w:val="none" w:sz="0" w:space="0" w:color="auto"/>
                                <w:right w:val="none" w:sz="0" w:space="0" w:color="auto"/>
                              </w:divBdr>
                              <w:divsChild>
                                <w:div w:id="756024517">
                                  <w:marLeft w:val="0"/>
                                  <w:marRight w:val="0"/>
                                  <w:marTop w:val="0"/>
                                  <w:marBottom w:val="0"/>
                                  <w:divBdr>
                                    <w:top w:val="none" w:sz="0" w:space="0" w:color="auto"/>
                                    <w:left w:val="none" w:sz="0" w:space="0" w:color="auto"/>
                                    <w:bottom w:val="none" w:sz="0" w:space="0" w:color="auto"/>
                                    <w:right w:val="none" w:sz="0" w:space="0" w:color="auto"/>
                                  </w:divBdr>
                                  <w:divsChild>
                                    <w:div w:id="32547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512973">
                              <w:marLeft w:val="0"/>
                              <w:marRight w:val="0"/>
                              <w:marTop w:val="0"/>
                              <w:marBottom w:val="0"/>
                              <w:divBdr>
                                <w:top w:val="none" w:sz="0" w:space="0" w:color="auto"/>
                                <w:left w:val="none" w:sz="0" w:space="0" w:color="auto"/>
                                <w:bottom w:val="none" w:sz="0" w:space="0" w:color="auto"/>
                                <w:right w:val="none" w:sz="0" w:space="0" w:color="auto"/>
                              </w:divBdr>
                              <w:divsChild>
                                <w:div w:id="1411539167">
                                  <w:marLeft w:val="0"/>
                                  <w:marRight w:val="0"/>
                                  <w:marTop w:val="0"/>
                                  <w:marBottom w:val="0"/>
                                  <w:divBdr>
                                    <w:top w:val="none" w:sz="0" w:space="0" w:color="auto"/>
                                    <w:left w:val="none" w:sz="0" w:space="0" w:color="auto"/>
                                    <w:bottom w:val="none" w:sz="0" w:space="0" w:color="auto"/>
                                    <w:right w:val="none" w:sz="0" w:space="0" w:color="auto"/>
                                  </w:divBdr>
                                  <w:divsChild>
                                    <w:div w:id="910386462">
                                      <w:marLeft w:val="0"/>
                                      <w:marRight w:val="0"/>
                                      <w:marTop w:val="0"/>
                                      <w:marBottom w:val="0"/>
                                      <w:divBdr>
                                        <w:top w:val="none" w:sz="0" w:space="0" w:color="auto"/>
                                        <w:left w:val="none" w:sz="0" w:space="0" w:color="auto"/>
                                        <w:bottom w:val="none" w:sz="0" w:space="0" w:color="auto"/>
                                        <w:right w:val="none" w:sz="0" w:space="0" w:color="auto"/>
                                      </w:divBdr>
                                      <w:divsChild>
                                        <w:div w:id="251356222">
                                          <w:marLeft w:val="0"/>
                                          <w:marRight w:val="0"/>
                                          <w:marTop w:val="0"/>
                                          <w:marBottom w:val="0"/>
                                          <w:divBdr>
                                            <w:top w:val="none" w:sz="0" w:space="0" w:color="auto"/>
                                            <w:left w:val="none" w:sz="0" w:space="0" w:color="auto"/>
                                            <w:bottom w:val="none" w:sz="0" w:space="0" w:color="auto"/>
                                            <w:right w:val="none" w:sz="0" w:space="0" w:color="auto"/>
                                          </w:divBdr>
                                          <w:divsChild>
                                            <w:div w:id="11127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3787510">
      <w:bodyDiv w:val="1"/>
      <w:marLeft w:val="0"/>
      <w:marRight w:val="0"/>
      <w:marTop w:val="0"/>
      <w:marBottom w:val="0"/>
      <w:divBdr>
        <w:top w:val="none" w:sz="0" w:space="0" w:color="auto"/>
        <w:left w:val="none" w:sz="0" w:space="0" w:color="auto"/>
        <w:bottom w:val="none" w:sz="0" w:space="0" w:color="auto"/>
        <w:right w:val="none" w:sz="0" w:space="0" w:color="auto"/>
      </w:divBdr>
    </w:div>
    <w:div w:id="1599175473">
      <w:bodyDiv w:val="1"/>
      <w:marLeft w:val="0"/>
      <w:marRight w:val="0"/>
      <w:marTop w:val="0"/>
      <w:marBottom w:val="0"/>
      <w:divBdr>
        <w:top w:val="none" w:sz="0" w:space="0" w:color="auto"/>
        <w:left w:val="none" w:sz="0" w:space="0" w:color="auto"/>
        <w:bottom w:val="none" w:sz="0" w:space="0" w:color="auto"/>
        <w:right w:val="none" w:sz="0" w:space="0" w:color="auto"/>
      </w:divBdr>
    </w:div>
    <w:div w:id="1671829332">
      <w:bodyDiv w:val="1"/>
      <w:marLeft w:val="0"/>
      <w:marRight w:val="0"/>
      <w:marTop w:val="0"/>
      <w:marBottom w:val="0"/>
      <w:divBdr>
        <w:top w:val="none" w:sz="0" w:space="0" w:color="auto"/>
        <w:left w:val="none" w:sz="0" w:space="0" w:color="auto"/>
        <w:bottom w:val="none" w:sz="0" w:space="0" w:color="auto"/>
        <w:right w:val="none" w:sz="0" w:space="0" w:color="auto"/>
      </w:divBdr>
    </w:div>
    <w:div w:id="1803839392">
      <w:bodyDiv w:val="1"/>
      <w:marLeft w:val="0"/>
      <w:marRight w:val="0"/>
      <w:marTop w:val="0"/>
      <w:marBottom w:val="0"/>
      <w:divBdr>
        <w:top w:val="none" w:sz="0" w:space="0" w:color="auto"/>
        <w:left w:val="none" w:sz="0" w:space="0" w:color="auto"/>
        <w:bottom w:val="none" w:sz="0" w:space="0" w:color="auto"/>
        <w:right w:val="none" w:sz="0" w:space="0" w:color="auto"/>
      </w:divBdr>
    </w:div>
    <w:div w:id="1809400673">
      <w:bodyDiv w:val="1"/>
      <w:marLeft w:val="0"/>
      <w:marRight w:val="0"/>
      <w:marTop w:val="0"/>
      <w:marBottom w:val="0"/>
      <w:divBdr>
        <w:top w:val="none" w:sz="0" w:space="0" w:color="auto"/>
        <w:left w:val="none" w:sz="0" w:space="0" w:color="auto"/>
        <w:bottom w:val="none" w:sz="0" w:space="0" w:color="auto"/>
        <w:right w:val="none" w:sz="0" w:space="0" w:color="auto"/>
      </w:divBdr>
      <w:divsChild>
        <w:div w:id="2005232198">
          <w:marLeft w:val="0"/>
          <w:marRight w:val="0"/>
          <w:marTop w:val="0"/>
          <w:marBottom w:val="0"/>
          <w:divBdr>
            <w:top w:val="none" w:sz="0" w:space="0" w:color="auto"/>
            <w:left w:val="none" w:sz="0" w:space="0" w:color="auto"/>
            <w:bottom w:val="none" w:sz="0" w:space="0" w:color="auto"/>
            <w:right w:val="none" w:sz="0" w:space="0" w:color="auto"/>
          </w:divBdr>
          <w:divsChild>
            <w:div w:id="744425239">
              <w:marLeft w:val="0"/>
              <w:marRight w:val="0"/>
              <w:marTop w:val="0"/>
              <w:marBottom w:val="0"/>
              <w:divBdr>
                <w:top w:val="none" w:sz="0" w:space="0" w:color="auto"/>
                <w:left w:val="none" w:sz="0" w:space="0" w:color="auto"/>
                <w:bottom w:val="none" w:sz="0" w:space="0" w:color="auto"/>
                <w:right w:val="none" w:sz="0" w:space="0" w:color="auto"/>
              </w:divBdr>
              <w:divsChild>
                <w:div w:id="1170825564">
                  <w:marLeft w:val="0"/>
                  <w:marRight w:val="0"/>
                  <w:marTop w:val="0"/>
                  <w:marBottom w:val="0"/>
                  <w:divBdr>
                    <w:top w:val="none" w:sz="0" w:space="0" w:color="auto"/>
                    <w:left w:val="none" w:sz="0" w:space="0" w:color="auto"/>
                    <w:bottom w:val="none" w:sz="0" w:space="0" w:color="auto"/>
                    <w:right w:val="none" w:sz="0" w:space="0" w:color="auto"/>
                  </w:divBdr>
                  <w:divsChild>
                    <w:div w:id="1675719159">
                      <w:marLeft w:val="0"/>
                      <w:marRight w:val="0"/>
                      <w:marTop w:val="0"/>
                      <w:marBottom w:val="0"/>
                      <w:divBdr>
                        <w:top w:val="none" w:sz="0" w:space="0" w:color="auto"/>
                        <w:left w:val="none" w:sz="0" w:space="0" w:color="auto"/>
                        <w:bottom w:val="none" w:sz="0" w:space="0" w:color="auto"/>
                        <w:right w:val="none" w:sz="0" w:space="0" w:color="auto"/>
                      </w:divBdr>
                      <w:divsChild>
                        <w:div w:id="1391148793">
                          <w:marLeft w:val="0"/>
                          <w:marRight w:val="0"/>
                          <w:marTop w:val="0"/>
                          <w:marBottom w:val="0"/>
                          <w:divBdr>
                            <w:top w:val="none" w:sz="0" w:space="0" w:color="auto"/>
                            <w:left w:val="none" w:sz="0" w:space="0" w:color="auto"/>
                            <w:bottom w:val="none" w:sz="0" w:space="0" w:color="auto"/>
                            <w:right w:val="none" w:sz="0" w:space="0" w:color="auto"/>
                          </w:divBdr>
                          <w:divsChild>
                            <w:div w:id="587009160">
                              <w:marLeft w:val="0"/>
                              <w:marRight w:val="0"/>
                              <w:marTop w:val="0"/>
                              <w:marBottom w:val="0"/>
                              <w:divBdr>
                                <w:top w:val="none" w:sz="0" w:space="0" w:color="auto"/>
                                <w:left w:val="none" w:sz="0" w:space="0" w:color="auto"/>
                                <w:bottom w:val="none" w:sz="0" w:space="0" w:color="auto"/>
                                <w:right w:val="none" w:sz="0" w:space="0" w:color="auto"/>
                              </w:divBdr>
                              <w:divsChild>
                                <w:div w:id="202443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141404">
          <w:marLeft w:val="0"/>
          <w:marRight w:val="0"/>
          <w:marTop w:val="0"/>
          <w:marBottom w:val="0"/>
          <w:divBdr>
            <w:top w:val="none" w:sz="0" w:space="0" w:color="auto"/>
            <w:left w:val="none" w:sz="0" w:space="0" w:color="auto"/>
            <w:bottom w:val="none" w:sz="0" w:space="0" w:color="auto"/>
            <w:right w:val="none" w:sz="0" w:space="0" w:color="auto"/>
          </w:divBdr>
          <w:divsChild>
            <w:div w:id="526795973">
              <w:marLeft w:val="0"/>
              <w:marRight w:val="0"/>
              <w:marTop w:val="0"/>
              <w:marBottom w:val="0"/>
              <w:divBdr>
                <w:top w:val="none" w:sz="0" w:space="0" w:color="auto"/>
                <w:left w:val="none" w:sz="0" w:space="0" w:color="auto"/>
                <w:bottom w:val="none" w:sz="0" w:space="0" w:color="auto"/>
                <w:right w:val="none" w:sz="0" w:space="0" w:color="auto"/>
              </w:divBdr>
              <w:divsChild>
                <w:div w:id="1552299916">
                  <w:marLeft w:val="0"/>
                  <w:marRight w:val="0"/>
                  <w:marTop w:val="0"/>
                  <w:marBottom w:val="0"/>
                  <w:divBdr>
                    <w:top w:val="none" w:sz="0" w:space="0" w:color="auto"/>
                    <w:left w:val="none" w:sz="0" w:space="0" w:color="auto"/>
                    <w:bottom w:val="none" w:sz="0" w:space="0" w:color="auto"/>
                    <w:right w:val="none" w:sz="0" w:space="0" w:color="auto"/>
                  </w:divBdr>
                  <w:divsChild>
                    <w:div w:id="178129970">
                      <w:marLeft w:val="0"/>
                      <w:marRight w:val="0"/>
                      <w:marTop w:val="0"/>
                      <w:marBottom w:val="0"/>
                      <w:divBdr>
                        <w:top w:val="none" w:sz="0" w:space="0" w:color="auto"/>
                        <w:left w:val="none" w:sz="0" w:space="0" w:color="auto"/>
                        <w:bottom w:val="none" w:sz="0" w:space="0" w:color="auto"/>
                        <w:right w:val="none" w:sz="0" w:space="0" w:color="auto"/>
                      </w:divBdr>
                      <w:divsChild>
                        <w:div w:id="1609581773">
                          <w:marLeft w:val="0"/>
                          <w:marRight w:val="0"/>
                          <w:marTop w:val="0"/>
                          <w:marBottom w:val="0"/>
                          <w:divBdr>
                            <w:top w:val="none" w:sz="0" w:space="0" w:color="auto"/>
                            <w:left w:val="none" w:sz="0" w:space="0" w:color="auto"/>
                            <w:bottom w:val="none" w:sz="0" w:space="0" w:color="auto"/>
                            <w:right w:val="none" w:sz="0" w:space="0" w:color="auto"/>
                          </w:divBdr>
                          <w:divsChild>
                            <w:div w:id="1603416914">
                              <w:marLeft w:val="0"/>
                              <w:marRight w:val="0"/>
                              <w:marTop w:val="0"/>
                              <w:marBottom w:val="0"/>
                              <w:divBdr>
                                <w:top w:val="none" w:sz="0" w:space="0" w:color="auto"/>
                                <w:left w:val="none" w:sz="0" w:space="0" w:color="auto"/>
                                <w:bottom w:val="none" w:sz="0" w:space="0" w:color="auto"/>
                                <w:right w:val="none" w:sz="0" w:space="0" w:color="auto"/>
                              </w:divBdr>
                              <w:divsChild>
                                <w:div w:id="1518344309">
                                  <w:marLeft w:val="0"/>
                                  <w:marRight w:val="0"/>
                                  <w:marTop w:val="0"/>
                                  <w:marBottom w:val="0"/>
                                  <w:divBdr>
                                    <w:top w:val="none" w:sz="0" w:space="0" w:color="auto"/>
                                    <w:left w:val="none" w:sz="0" w:space="0" w:color="auto"/>
                                    <w:bottom w:val="none" w:sz="0" w:space="0" w:color="auto"/>
                                    <w:right w:val="none" w:sz="0" w:space="0" w:color="auto"/>
                                  </w:divBdr>
                                  <w:divsChild>
                                    <w:div w:id="758907156">
                                      <w:marLeft w:val="0"/>
                                      <w:marRight w:val="0"/>
                                      <w:marTop w:val="0"/>
                                      <w:marBottom w:val="0"/>
                                      <w:divBdr>
                                        <w:top w:val="none" w:sz="0" w:space="0" w:color="auto"/>
                                        <w:left w:val="none" w:sz="0" w:space="0" w:color="auto"/>
                                        <w:bottom w:val="none" w:sz="0" w:space="0" w:color="auto"/>
                                        <w:right w:val="none" w:sz="0" w:space="0" w:color="auto"/>
                                      </w:divBdr>
                                      <w:divsChild>
                                        <w:div w:id="207226705">
                                          <w:marLeft w:val="0"/>
                                          <w:marRight w:val="0"/>
                                          <w:marTop w:val="0"/>
                                          <w:marBottom w:val="0"/>
                                          <w:divBdr>
                                            <w:top w:val="none" w:sz="0" w:space="0" w:color="auto"/>
                                            <w:left w:val="none" w:sz="0" w:space="0" w:color="auto"/>
                                            <w:bottom w:val="none" w:sz="0" w:space="0" w:color="auto"/>
                                            <w:right w:val="none" w:sz="0" w:space="0" w:color="auto"/>
                                          </w:divBdr>
                                          <w:divsChild>
                                            <w:div w:id="1243182862">
                                              <w:marLeft w:val="0"/>
                                              <w:marRight w:val="0"/>
                                              <w:marTop w:val="0"/>
                                              <w:marBottom w:val="0"/>
                                              <w:divBdr>
                                                <w:top w:val="none" w:sz="0" w:space="0" w:color="auto"/>
                                                <w:left w:val="none" w:sz="0" w:space="0" w:color="auto"/>
                                                <w:bottom w:val="none" w:sz="0" w:space="0" w:color="auto"/>
                                                <w:right w:val="none" w:sz="0" w:space="0" w:color="auto"/>
                                              </w:divBdr>
                                              <w:divsChild>
                                                <w:div w:id="56460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1563074">
          <w:marLeft w:val="0"/>
          <w:marRight w:val="0"/>
          <w:marTop w:val="0"/>
          <w:marBottom w:val="0"/>
          <w:divBdr>
            <w:top w:val="none" w:sz="0" w:space="0" w:color="auto"/>
            <w:left w:val="none" w:sz="0" w:space="0" w:color="auto"/>
            <w:bottom w:val="none" w:sz="0" w:space="0" w:color="auto"/>
            <w:right w:val="none" w:sz="0" w:space="0" w:color="auto"/>
          </w:divBdr>
          <w:divsChild>
            <w:div w:id="2101245683">
              <w:marLeft w:val="0"/>
              <w:marRight w:val="0"/>
              <w:marTop w:val="0"/>
              <w:marBottom w:val="0"/>
              <w:divBdr>
                <w:top w:val="none" w:sz="0" w:space="0" w:color="auto"/>
                <w:left w:val="none" w:sz="0" w:space="0" w:color="auto"/>
                <w:bottom w:val="none" w:sz="0" w:space="0" w:color="auto"/>
                <w:right w:val="none" w:sz="0" w:space="0" w:color="auto"/>
              </w:divBdr>
              <w:divsChild>
                <w:div w:id="1213999877">
                  <w:marLeft w:val="0"/>
                  <w:marRight w:val="0"/>
                  <w:marTop w:val="0"/>
                  <w:marBottom w:val="0"/>
                  <w:divBdr>
                    <w:top w:val="none" w:sz="0" w:space="0" w:color="auto"/>
                    <w:left w:val="none" w:sz="0" w:space="0" w:color="auto"/>
                    <w:bottom w:val="none" w:sz="0" w:space="0" w:color="auto"/>
                    <w:right w:val="none" w:sz="0" w:space="0" w:color="auto"/>
                  </w:divBdr>
                  <w:divsChild>
                    <w:div w:id="1745954684">
                      <w:marLeft w:val="0"/>
                      <w:marRight w:val="0"/>
                      <w:marTop w:val="0"/>
                      <w:marBottom w:val="0"/>
                      <w:divBdr>
                        <w:top w:val="none" w:sz="0" w:space="0" w:color="auto"/>
                        <w:left w:val="none" w:sz="0" w:space="0" w:color="auto"/>
                        <w:bottom w:val="none" w:sz="0" w:space="0" w:color="auto"/>
                        <w:right w:val="none" w:sz="0" w:space="0" w:color="auto"/>
                      </w:divBdr>
                      <w:divsChild>
                        <w:div w:id="2024627719">
                          <w:marLeft w:val="0"/>
                          <w:marRight w:val="0"/>
                          <w:marTop w:val="0"/>
                          <w:marBottom w:val="0"/>
                          <w:divBdr>
                            <w:top w:val="none" w:sz="0" w:space="0" w:color="auto"/>
                            <w:left w:val="none" w:sz="0" w:space="0" w:color="auto"/>
                            <w:bottom w:val="none" w:sz="0" w:space="0" w:color="auto"/>
                            <w:right w:val="none" w:sz="0" w:space="0" w:color="auto"/>
                          </w:divBdr>
                          <w:divsChild>
                            <w:div w:id="2054046">
                              <w:marLeft w:val="0"/>
                              <w:marRight w:val="0"/>
                              <w:marTop w:val="0"/>
                              <w:marBottom w:val="0"/>
                              <w:divBdr>
                                <w:top w:val="none" w:sz="0" w:space="0" w:color="auto"/>
                                <w:left w:val="none" w:sz="0" w:space="0" w:color="auto"/>
                                <w:bottom w:val="none" w:sz="0" w:space="0" w:color="auto"/>
                                <w:right w:val="none" w:sz="0" w:space="0" w:color="auto"/>
                              </w:divBdr>
                              <w:divsChild>
                                <w:div w:id="178194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1928C-B985-43E6-991F-1558F83AE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397</Words>
  <Characters>2187</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BINET Anastasia</dc:creator>
  <cp:keywords/>
  <dc:description/>
  <cp:lastModifiedBy>BINET Anastasia</cp:lastModifiedBy>
  <cp:revision>9</cp:revision>
  <dcterms:created xsi:type="dcterms:W3CDTF">2026-05-26T09:13:00Z</dcterms:created>
  <dcterms:modified xsi:type="dcterms:W3CDTF">2026-06-04T08:03:00Z</dcterms:modified>
</cp:coreProperties>
</file>