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3C04F" w14:textId="2E6CBC8B" w:rsidR="007376F9" w:rsidRDefault="00FA79F6" w:rsidP="000F2C2E">
      <w:pPr>
        <w:pStyle w:val="LO-Normal"/>
        <w:spacing w:before="80" w:after="0" w:line="240" w:lineRule="auto"/>
        <w:jc w:val="both"/>
        <w:rPr>
          <w:rFonts w:ascii="Arial" w:hAnsi="Arial" w:cs="Arial"/>
          <w:b/>
          <w:sz w:val="26"/>
          <w:szCs w:val="26"/>
        </w:rPr>
      </w:pPr>
      <w:r>
        <w:rPr>
          <w:noProof/>
          <w:lang w:eastAsia="fr-FR"/>
        </w:rPr>
        <w:drawing>
          <wp:anchor distT="0" distB="0" distL="114300" distR="114300" simplePos="0" relativeHeight="251661824" behindDoc="0" locked="0" layoutInCell="1" allowOverlap="1" wp14:anchorId="3A1833E6" wp14:editId="7C9DAAE6">
            <wp:simplePos x="0" y="0"/>
            <wp:positionH relativeFrom="column">
              <wp:posOffset>-432435</wp:posOffset>
            </wp:positionH>
            <wp:positionV relativeFrom="paragraph">
              <wp:posOffset>423</wp:posOffset>
            </wp:positionV>
            <wp:extent cx="1025525" cy="515620"/>
            <wp:effectExtent l="0" t="0" r="3175" b="0"/>
            <wp:wrapSquare wrapText="bothSides"/>
            <wp:docPr id="2" name="Image 2" descr="Une image contenant texte, Police, logo,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Police, logo, Graphique&#10;&#10;Description générée automatiquemen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25525" cy="515620"/>
                    </a:xfrm>
                    <a:prstGeom prst="rect">
                      <a:avLst/>
                    </a:prstGeom>
                  </pic:spPr>
                </pic:pic>
              </a:graphicData>
            </a:graphic>
          </wp:anchor>
        </w:drawing>
      </w:r>
      <w:r w:rsidR="00143250">
        <w:rPr>
          <w:rFonts w:ascii="Arial" w:hAnsi="Arial" w:cs="Arial"/>
          <w:b/>
          <w:sz w:val="26"/>
          <w:szCs w:val="26"/>
        </w:rPr>
        <w:t>Direction de l’</w:t>
      </w:r>
      <w:r w:rsidR="00D31BC0">
        <w:rPr>
          <w:rFonts w:ascii="Arial" w:hAnsi="Arial" w:cs="Arial"/>
          <w:b/>
          <w:sz w:val="26"/>
          <w:szCs w:val="26"/>
        </w:rPr>
        <w:t>Ingénierie</w:t>
      </w:r>
      <w:r w:rsidR="00143250">
        <w:rPr>
          <w:rFonts w:ascii="Arial" w:hAnsi="Arial" w:cs="Arial"/>
          <w:b/>
          <w:sz w:val="26"/>
          <w:szCs w:val="26"/>
        </w:rPr>
        <w:t xml:space="preserve"> et de la Maîtrise d’Ouvrage</w:t>
      </w:r>
    </w:p>
    <w:p w14:paraId="5275EBB3" w14:textId="075FCAE3" w:rsidR="007376E2" w:rsidRPr="00C275E5" w:rsidRDefault="007376E2" w:rsidP="000F2C2E">
      <w:pPr>
        <w:pStyle w:val="LO-Normal"/>
        <w:spacing w:before="80" w:after="0" w:line="240" w:lineRule="auto"/>
        <w:jc w:val="both"/>
        <w:rPr>
          <w:rFonts w:ascii="Arial" w:hAnsi="Arial" w:cs="Arial"/>
          <w:b/>
          <w:sz w:val="26"/>
          <w:szCs w:val="26"/>
          <w:lang w:eastAsia="fr-FR"/>
        </w:rPr>
      </w:pPr>
      <w:r>
        <w:rPr>
          <w:rFonts w:ascii="Arial" w:hAnsi="Arial" w:cs="Arial"/>
          <w:b/>
          <w:sz w:val="26"/>
          <w:szCs w:val="26"/>
        </w:rPr>
        <w:t>Service Opérationnel de Lille</w:t>
      </w:r>
    </w:p>
    <w:p w14:paraId="00C553D8" w14:textId="225AA465" w:rsidR="007376F9" w:rsidRPr="0073066B" w:rsidRDefault="007376E2" w:rsidP="0073066B">
      <w:pPr>
        <w:pStyle w:val="LO-Normal"/>
        <w:spacing w:after="0" w:line="240" w:lineRule="auto"/>
        <w:jc w:val="both"/>
        <w:rPr>
          <w:rFonts w:ascii="Arial" w:hAnsi="Arial" w:cs="Arial"/>
          <w:sz w:val="26"/>
          <w:szCs w:val="26"/>
          <w:lang w:eastAsia="fr-FR"/>
        </w:rPr>
      </w:pPr>
      <w:r>
        <w:rPr>
          <w:rFonts w:ascii="Arial" w:hAnsi="Arial" w:cs="Arial"/>
          <w:sz w:val="26"/>
          <w:szCs w:val="26"/>
          <w:lang w:eastAsia="fr-FR"/>
        </w:rPr>
        <w:t>Lille</w:t>
      </w:r>
      <w:r w:rsidR="0073066B" w:rsidRPr="00A43481">
        <w:rPr>
          <w:rFonts w:ascii="Arial" w:hAnsi="Arial" w:cs="Arial"/>
          <w:sz w:val="26"/>
          <w:szCs w:val="26"/>
          <w:lang w:eastAsia="fr-FR"/>
        </w:rPr>
        <w:t xml:space="preserve">, </w:t>
      </w:r>
      <w:r w:rsidR="0058343A" w:rsidRPr="00A43481">
        <w:rPr>
          <w:rFonts w:ascii="Arial" w:hAnsi="Arial" w:cs="Arial"/>
          <w:sz w:val="26"/>
          <w:szCs w:val="26"/>
          <w:lang w:eastAsia="fr-FR"/>
        </w:rPr>
        <w:t xml:space="preserve">le </w:t>
      </w:r>
      <w:r w:rsidR="00D20707" w:rsidRPr="00A43481">
        <w:rPr>
          <w:rFonts w:ascii="Arial" w:hAnsi="Arial" w:cs="Arial"/>
          <w:sz w:val="26"/>
          <w:szCs w:val="26"/>
          <w:lang w:eastAsia="fr-FR"/>
        </w:rPr>
        <w:fldChar w:fldCharType="begin"/>
      </w:r>
      <w:r w:rsidR="00D20707" w:rsidRPr="00A43481">
        <w:rPr>
          <w:rFonts w:ascii="Arial" w:hAnsi="Arial" w:cs="Arial"/>
          <w:sz w:val="26"/>
          <w:szCs w:val="26"/>
          <w:lang w:eastAsia="fr-FR"/>
        </w:rPr>
        <w:instrText xml:space="preserve"> TIME \@ "d MMMM yyyy" </w:instrText>
      </w:r>
      <w:r w:rsidR="00D20707" w:rsidRPr="00A43481">
        <w:rPr>
          <w:rFonts w:ascii="Arial" w:hAnsi="Arial" w:cs="Arial"/>
          <w:sz w:val="26"/>
          <w:szCs w:val="26"/>
          <w:lang w:eastAsia="fr-FR"/>
        </w:rPr>
        <w:fldChar w:fldCharType="separate"/>
      </w:r>
      <w:r w:rsidR="002D6BC4">
        <w:rPr>
          <w:rFonts w:ascii="Arial" w:hAnsi="Arial" w:cs="Arial"/>
          <w:noProof/>
          <w:sz w:val="26"/>
          <w:szCs w:val="26"/>
          <w:lang w:eastAsia="fr-FR"/>
        </w:rPr>
        <w:t>3 juin 2026</w:t>
      </w:r>
      <w:r w:rsidR="00D20707" w:rsidRPr="00A43481">
        <w:rPr>
          <w:rFonts w:ascii="Arial" w:hAnsi="Arial" w:cs="Arial"/>
          <w:sz w:val="26"/>
          <w:szCs w:val="26"/>
          <w:lang w:eastAsia="fr-FR"/>
        </w:rPr>
        <w:fldChar w:fldCharType="end"/>
      </w:r>
    </w:p>
    <w:p w14:paraId="2D2E4157" w14:textId="44357424" w:rsidR="0073066B" w:rsidRDefault="0073066B" w:rsidP="007376F9">
      <w:pPr>
        <w:pStyle w:val="LO-Normal"/>
        <w:spacing w:before="30" w:after="30" w:line="240" w:lineRule="auto"/>
        <w:ind w:firstLine="567"/>
        <w:jc w:val="both"/>
        <w:rPr>
          <w:rFonts w:ascii="Arial" w:hAnsi="Arial" w:cs="Arial"/>
          <w:b/>
          <w:color w:val="004CFF"/>
          <w:sz w:val="32"/>
          <w:szCs w:val="40"/>
        </w:rPr>
      </w:pPr>
    </w:p>
    <w:p w14:paraId="1B072319" w14:textId="298FAC7B" w:rsidR="00E36E57" w:rsidRDefault="00CA41E5" w:rsidP="000F32FA">
      <w:pPr>
        <w:pStyle w:val="LO-Normal"/>
        <w:spacing w:before="30" w:after="30" w:line="240" w:lineRule="auto"/>
        <w:ind w:hanging="567"/>
        <w:jc w:val="both"/>
        <w:rPr>
          <w:rFonts w:ascii="Arial" w:hAnsi="Arial" w:cs="Arial"/>
          <w:b/>
          <w:color w:val="004F9E"/>
          <w:sz w:val="32"/>
          <w:szCs w:val="40"/>
        </w:rPr>
      </w:pPr>
      <w:bookmarkStart w:id="0" w:name="_Hlk231381027"/>
      <w:r>
        <w:rPr>
          <w:rFonts w:ascii="Arial" w:hAnsi="Arial" w:cs="Arial"/>
          <w:b/>
          <w:color w:val="004F9E"/>
          <w:sz w:val="32"/>
          <w:szCs w:val="40"/>
        </w:rPr>
        <w:t>Démarche de sourcing</w:t>
      </w:r>
    </w:p>
    <w:p w14:paraId="1AF4A0ED" w14:textId="77777777" w:rsidR="00406E3A" w:rsidRDefault="00406E3A" w:rsidP="000F32FA">
      <w:pPr>
        <w:pStyle w:val="LO-Normal"/>
        <w:spacing w:before="30" w:after="30" w:line="240" w:lineRule="auto"/>
        <w:ind w:hanging="567"/>
        <w:jc w:val="both"/>
        <w:rPr>
          <w:rFonts w:ascii="Arial" w:hAnsi="Arial" w:cs="Arial"/>
          <w:b/>
          <w:color w:val="004F9E"/>
          <w:sz w:val="32"/>
          <w:szCs w:val="40"/>
        </w:rPr>
      </w:pPr>
    </w:p>
    <w:p w14:paraId="35652EBA" w14:textId="3109E287" w:rsidR="00507220" w:rsidRDefault="007376E2" w:rsidP="00406E3A">
      <w:pPr>
        <w:pStyle w:val="Titre0"/>
      </w:pPr>
      <w:r>
        <w:t>Ma</w:t>
      </w:r>
      <w:r w:rsidRPr="007376E2">
        <w:t>rché de Maitrise d’œuvre de régénération du génie-civil terre-plein de Fontinettes</w:t>
      </w:r>
    </w:p>
    <w:bookmarkEnd w:id="0"/>
    <w:p w14:paraId="2D64C783" w14:textId="77777777" w:rsidR="00324058" w:rsidRDefault="00324058" w:rsidP="007376E2">
      <w:pPr>
        <w:pStyle w:val="Titre0"/>
        <w:ind w:left="0"/>
        <w:rPr>
          <w:i/>
          <w:iCs/>
          <w:color w:val="70AD47" w:themeColor="accent6"/>
        </w:rPr>
      </w:pPr>
    </w:p>
    <w:p w14:paraId="32CEA162" w14:textId="72370CBE" w:rsidR="00324058" w:rsidRDefault="00B97639" w:rsidP="00B97639">
      <w:pPr>
        <w:pStyle w:val="Titre0"/>
        <w:numPr>
          <w:ilvl w:val="0"/>
          <w:numId w:val="36"/>
        </w:numPr>
        <w:rPr>
          <w:color w:val="70AD47" w:themeColor="accent6"/>
          <w:sz w:val="28"/>
          <w:szCs w:val="36"/>
        </w:rPr>
      </w:pPr>
      <w:r w:rsidRPr="00B97639">
        <w:rPr>
          <w:color w:val="70AD47" w:themeColor="accent6"/>
          <w:sz w:val="28"/>
          <w:szCs w:val="36"/>
        </w:rPr>
        <w:t>CONTEXTE ET OBJECTIFS DU PROJET</w:t>
      </w:r>
    </w:p>
    <w:p w14:paraId="2D6E0EB5" w14:textId="77777777" w:rsidR="00B97639" w:rsidRDefault="00B97639" w:rsidP="00B97639">
      <w:pPr>
        <w:pStyle w:val="Titre0"/>
        <w:ind w:left="-207"/>
        <w:rPr>
          <w:color w:val="70AD47" w:themeColor="accent6"/>
          <w:sz w:val="28"/>
          <w:szCs w:val="36"/>
        </w:rPr>
      </w:pPr>
    </w:p>
    <w:p w14:paraId="7DC7244B" w14:textId="7D832505" w:rsidR="00B97639" w:rsidRPr="00B97639" w:rsidRDefault="00B97639" w:rsidP="00B97639">
      <w:pPr>
        <w:pStyle w:val="Titre0"/>
        <w:ind w:left="153"/>
        <w:rPr>
          <w:i/>
          <w:iCs/>
          <w:color w:val="70AD47" w:themeColor="accent6"/>
          <w:sz w:val="28"/>
          <w:szCs w:val="36"/>
        </w:rPr>
      </w:pPr>
      <w:r w:rsidRPr="00B97639">
        <w:rPr>
          <w:i/>
          <w:iCs/>
          <w:color w:val="70AD47" w:themeColor="accent6"/>
          <w:sz w:val="28"/>
          <w:szCs w:val="36"/>
        </w:rPr>
        <w:t>Présentation de l’ouvrage</w:t>
      </w:r>
    </w:p>
    <w:p w14:paraId="1894057D" w14:textId="77777777" w:rsidR="00324058" w:rsidRPr="00E93165" w:rsidRDefault="00324058" w:rsidP="0073012A">
      <w:pPr>
        <w:pStyle w:val="corpstexte"/>
        <w:rPr>
          <w:rFonts w:asciiTheme="minorHAnsi" w:hAnsiTheme="minorHAnsi" w:cstheme="minorHAnsi"/>
        </w:rPr>
      </w:pPr>
    </w:p>
    <w:p w14:paraId="3A0C70B9" w14:textId="77777777" w:rsidR="009040D0" w:rsidRDefault="00B97639" w:rsidP="009040D0">
      <w:pPr>
        <w:pStyle w:val="corpstexte"/>
        <w:rPr>
          <w:rFonts w:asciiTheme="minorHAnsi" w:hAnsiTheme="minorHAnsi" w:cstheme="minorHAnsi"/>
        </w:rPr>
      </w:pPr>
      <w:r w:rsidRPr="00B97639">
        <w:rPr>
          <w:rFonts w:asciiTheme="minorHAnsi" w:hAnsiTheme="minorHAnsi" w:cstheme="minorHAnsi"/>
        </w:rPr>
        <w:t xml:space="preserve">L’écluse des Fontinettes est un ouvrage clé du réseau fluvial régional. Située dans le département du Pas de Calais, entre la métropole lilloise et le Dunkerquois, elle est localisée sur le canal à grand gabarit de </w:t>
      </w:r>
      <w:proofErr w:type="spellStart"/>
      <w:r w:rsidRPr="00B97639">
        <w:rPr>
          <w:rFonts w:asciiTheme="minorHAnsi" w:hAnsiTheme="minorHAnsi" w:cstheme="minorHAnsi"/>
        </w:rPr>
        <w:t>Neufossé</w:t>
      </w:r>
      <w:proofErr w:type="spellEnd"/>
      <w:r w:rsidRPr="00B97639">
        <w:rPr>
          <w:rFonts w:asciiTheme="minorHAnsi" w:hAnsiTheme="minorHAnsi" w:cstheme="minorHAnsi"/>
        </w:rPr>
        <w:t>, sur l’axe à grand gabarit Dunkerque – Escaut – Lille, à proximité de la ville de Saint Omer.</w:t>
      </w:r>
    </w:p>
    <w:p w14:paraId="65B1D96F" w14:textId="77777777" w:rsidR="009040D0" w:rsidRDefault="009040D0" w:rsidP="009040D0">
      <w:pPr>
        <w:pStyle w:val="corpstexte"/>
        <w:rPr>
          <w:rFonts w:asciiTheme="minorHAnsi" w:hAnsiTheme="minorHAnsi" w:cstheme="minorHAnsi"/>
        </w:rPr>
      </w:pPr>
    </w:p>
    <w:p w14:paraId="6431EB31" w14:textId="1B8558F1" w:rsidR="00B97639" w:rsidRPr="00B97639" w:rsidRDefault="00B97639" w:rsidP="009040D0">
      <w:pPr>
        <w:pStyle w:val="corpstexte"/>
        <w:rPr>
          <w:rFonts w:asciiTheme="minorHAnsi" w:hAnsiTheme="minorHAnsi" w:cstheme="minorHAnsi"/>
        </w:rPr>
      </w:pPr>
      <w:r w:rsidRPr="00B97639">
        <w:rPr>
          <w:rFonts w:asciiTheme="minorHAnsi" w:hAnsiTheme="minorHAnsi" w:cstheme="minorHAnsi"/>
        </w:rPr>
        <w:t xml:space="preserve">Elle fait partie des 10 écluses de même taille (sas utile de 144,60m de longueur pour 12 m de largeur) sur cette axe (avec Flandres, Watten, Cuinchy, Douai, Courchelettes, Goeulzin, Pont Malin, Denain et </w:t>
      </w:r>
      <w:proofErr w:type="spellStart"/>
      <w:r w:rsidRPr="00B97639">
        <w:rPr>
          <w:rFonts w:asciiTheme="minorHAnsi" w:hAnsiTheme="minorHAnsi" w:cstheme="minorHAnsi"/>
        </w:rPr>
        <w:t>Trith</w:t>
      </w:r>
      <w:proofErr w:type="spellEnd"/>
      <w:r w:rsidRPr="00B97639">
        <w:rPr>
          <w:rFonts w:asciiTheme="minorHAnsi" w:hAnsiTheme="minorHAnsi" w:cstheme="minorHAnsi"/>
        </w:rPr>
        <w:t xml:space="preserve">) construites entre 1951 et 1972. </w:t>
      </w:r>
    </w:p>
    <w:p w14:paraId="654B246C" w14:textId="77777777" w:rsidR="009040D0" w:rsidRDefault="009040D0" w:rsidP="00B97639">
      <w:pPr>
        <w:pStyle w:val="corpstexte"/>
        <w:rPr>
          <w:rFonts w:asciiTheme="minorHAnsi" w:hAnsiTheme="minorHAnsi" w:cstheme="minorHAnsi"/>
        </w:rPr>
      </w:pPr>
    </w:p>
    <w:p w14:paraId="4A90B3F4" w14:textId="72EF66E4" w:rsidR="00B97639" w:rsidRDefault="00B97639" w:rsidP="00B97639">
      <w:pPr>
        <w:pStyle w:val="corpstexte"/>
        <w:rPr>
          <w:rFonts w:asciiTheme="minorHAnsi" w:hAnsiTheme="minorHAnsi" w:cstheme="minorHAnsi"/>
        </w:rPr>
      </w:pPr>
      <w:r w:rsidRPr="00B97639">
        <w:rPr>
          <w:rFonts w:asciiTheme="minorHAnsi" w:hAnsiTheme="minorHAnsi" w:cstheme="minorHAnsi"/>
        </w:rPr>
        <w:t xml:space="preserve">L’écluse des Fontinettes a été mise en service en 1967 et a donc déjà près de 60 ans d’exploitation derrière elle. </w:t>
      </w:r>
    </w:p>
    <w:p w14:paraId="3FC01FC7" w14:textId="77777777" w:rsidR="00B97639" w:rsidRDefault="00B97639" w:rsidP="00B97639">
      <w:pPr>
        <w:pStyle w:val="corpstexte"/>
        <w:rPr>
          <w:rFonts w:asciiTheme="minorHAnsi" w:hAnsiTheme="minorHAnsi" w:cstheme="minorHAnsi"/>
        </w:rPr>
      </w:pPr>
    </w:p>
    <w:p w14:paraId="785E3952" w14:textId="77777777" w:rsidR="00862AD6" w:rsidRDefault="00862AD6" w:rsidP="00B97639">
      <w:pPr>
        <w:pStyle w:val="corpstexte"/>
        <w:rPr>
          <w:rFonts w:asciiTheme="minorHAnsi" w:hAnsiTheme="minorHAnsi" w:cstheme="minorHAnsi"/>
        </w:rPr>
      </w:pPr>
    </w:p>
    <w:p w14:paraId="6E287669" w14:textId="02C844DD" w:rsidR="009040D0" w:rsidRDefault="009040D0" w:rsidP="009040D0">
      <w:pPr>
        <w:pStyle w:val="Titre0"/>
        <w:ind w:left="153"/>
        <w:rPr>
          <w:i/>
          <w:iCs/>
          <w:color w:val="70AD47" w:themeColor="accent6"/>
          <w:sz w:val="28"/>
          <w:szCs w:val="36"/>
        </w:rPr>
      </w:pPr>
      <w:r w:rsidRPr="009040D0">
        <w:rPr>
          <w:i/>
          <w:iCs/>
          <w:color w:val="70AD47" w:themeColor="accent6"/>
          <w:sz w:val="28"/>
          <w:szCs w:val="36"/>
        </w:rPr>
        <w:t>État de l’ouvrage et enjeux</w:t>
      </w:r>
    </w:p>
    <w:p w14:paraId="7E47285B" w14:textId="77777777" w:rsidR="009040D0" w:rsidRPr="009040D0" w:rsidRDefault="009040D0" w:rsidP="009040D0">
      <w:pPr>
        <w:pStyle w:val="corpstexte"/>
      </w:pPr>
    </w:p>
    <w:p w14:paraId="1BD4426E" w14:textId="66D31955" w:rsidR="009040D0" w:rsidRDefault="009040D0" w:rsidP="00B97639">
      <w:pPr>
        <w:pStyle w:val="corpstexte"/>
        <w:rPr>
          <w:rFonts w:asciiTheme="minorHAnsi" w:hAnsiTheme="minorHAnsi" w:cstheme="minorHAnsi"/>
        </w:rPr>
      </w:pPr>
      <w:r w:rsidRPr="009040D0">
        <w:rPr>
          <w:rFonts w:asciiTheme="minorHAnsi" w:hAnsiTheme="minorHAnsi" w:cstheme="minorHAnsi"/>
        </w:rPr>
        <w:t>Elle présente depuis plusieurs décennies des désordres (affaissements du terre-plein en rive gauche, fissures dans les génie-civil et basculement de la tête aval). Au cours des vingt dernières années, l’écluse a fait l’objet de nombreuses opérations de modernisation et de restauration lourdes afin de maintenir son exploitation et de traiter une partie des désordres constatés. Cependant, certains désordres subsistent ou n’ont été que partiellement traités. Ces pathologies, potentiellement évolutives, sont susceptibles d’affecter à terme la sécurité structurelle de l’ouvrage, son bon fonctionnement et sa disponibilité.</w:t>
      </w:r>
    </w:p>
    <w:p w14:paraId="1A0471F8" w14:textId="77777777" w:rsidR="009040D0" w:rsidRDefault="009040D0" w:rsidP="00B97639">
      <w:pPr>
        <w:pStyle w:val="corpstexte"/>
        <w:rPr>
          <w:rFonts w:asciiTheme="minorHAnsi" w:hAnsiTheme="minorHAnsi" w:cstheme="minorHAnsi"/>
        </w:rPr>
      </w:pPr>
    </w:p>
    <w:p w14:paraId="689881F5" w14:textId="74EE9F68" w:rsidR="009040D0" w:rsidRDefault="009040D0" w:rsidP="00B97639">
      <w:pPr>
        <w:pStyle w:val="corpstexte"/>
        <w:rPr>
          <w:rFonts w:asciiTheme="minorHAnsi" w:hAnsiTheme="minorHAnsi" w:cstheme="minorHAnsi"/>
        </w:rPr>
      </w:pPr>
      <w:r w:rsidRPr="009040D0">
        <w:rPr>
          <w:rFonts w:asciiTheme="minorHAnsi" w:hAnsiTheme="minorHAnsi" w:cstheme="minorHAnsi"/>
        </w:rPr>
        <w:t>Dans ce contexte, VNF (MOA) envisage de lancer un marché de maîtrise d’œuvre portant sur la réparation des désordres du génie civil et du terre-plein. L’opération vise sécuriser structurellement l’ouvrage, à maîtriser les venues d’eau ainsi que les phénomènes d’entraînement de matériaux, et à garantir la pérennité des conditions d’exploitation et ainsi prolonger la durée de vie de l’ouvrage.</w:t>
      </w:r>
    </w:p>
    <w:p w14:paraId="4FE74DDA" w14:textId="77777777" w:rsidR="009040D0" w:rsidRDefault="009040D0" w:rsidP="00B97639">
      <w:pPr>
        <w:pStyle w:val="corpstexte"/>
        <w:rPr>
          <w:rFonts w:asciiTheme="minorHAnsi" w:hAnsiTheme="minorHAnsi" w:cstheme="minorHAnsi"/>
        </w:rPr>
      </w:pPr>
    </w:p>
    <w:p w14:paraId="28E46172" w14:textId="77777777" w:rsidR="00862AD6" w:rsidRDefault="00862AD6" w:rsidP="00B97639">
      <w:pPr>
        <w:pStyle w:val="corpstexte"/>
        <w:rPr>
          <w:rFonts w:asciiTheme="minorHAnsi" w:hAnsiTheme="minorHAnsi" w:cstheme="minorHAnsi"/>
        </w:rPr>
      </w:pPr>
    </w:p>
    <w:p w14:paraId="31A43B9B" w14:textId="508B9252" w:rsidR="009040D0" w:rsidRPr="009040D0" w:rsidRDefault="009040D0" w:rsidP="009040D0">
      <w:pPr>
        <w:pStyle w:val="Titre0"/>
        <w:ind w:left="153"/>
        <w:rPr>
          <w:i/>
          <w:iCs/>
          <w:color w:val="70AD47" w:themeColor="accent6"/>
          <w:sz w:val="28"/>
          <w:szCs w:val="36"/>
        </w:rPr>
      </w:pPr>
      <w:r w:rsidRPr="009040D0">
        <w:rPr>
          <w:i/>
          <w:iCs/>
          <w:color w:val="70AD47" w:themeColor="accent6"/>
          <w:sz w:val="28"/>
          <w:szCs w:val="36"/>
        </w:rPr>
        <w:t>Objet de l’opération</w:t>
      </w:r>
    </w:p>
    <w:p w14:paraId="0C6E4B1B" w14:textId="77777777" w:rsidR="009040D0" w:rsidRDefault="009040D0" w:rsidP="00B97639">
      <w:pPr>
        <w:pStyle w:val="corpstexte"/>
        <w:rPr>
          <w:rFonts w:asciiTheme="minorHAnsi" w:hAnsiTheme="minorHAnsi" w:cstheme="minorHAnsi"/>
        </w:rPr>
      </w:pPr>
    </w:p>
    <w:p w14:paraId="0B8CD556" w14:textId="77777777" w:rsidR="009040D0" w:rsidRPr="009040D0" w:rsidRDefault="009040D0" w:rsidP="009040D0">
      <w:pPr>
        <w:pStyle w:val="corpstexte"/>
        <w:rPr>
          <w:rFonts w:asciiTheme="minorHAnsi" w:hAnsiTheme="minorHAnsi" w:cstheme="minorHAnsi"/>
        </w:rPr>
      </w:pPr>
      <w:r w:rsidRPr="009040D0">
        <w:rPr>
          <w:rFonts w:asciiTheme="minorHAnsi" w:hAnsiTheme="minorHAnsi" w:cstheme="minorHAnsi"/>
        </w:rPr>
        <w:t xml:space="preserve">Les interventions envisagées concerneront principalement la reprise des dispositifs d’étanchéité (joints), le traitement des fissurations structurelles, la gestion de la problématique des venues d’eau, la réparation localisée d’éléments de génie civil dégradés (puits de vanne) et à terme la remise en état complète du terre-plein rive gauche de l’écluse. Ces différentes problématiques techniques constitueront les objets techniques à considérer dans le cadre de cette opération. </w:t>
      </w:r>
    </w:p>
    <w:p w14:paraId="34E0ED27" w14:textId="51BEA3CE" w:rsidR="009040D0" w:rsidRDefault="009040D0" w:rsidP="009040D0">
      <w:pPr>
        <w:pStyle w:val="corpstexte"/>
        <w:rPr>
          <w:rFonts w:asciiTheme="minorHAnsi" w:hAnsiTheme="minorHAnsi" w:cstheme="minorHAnsi"/>
        </w:rPr>
      </w:pPr>
      <w:r w:rsidRPr="009040D0">
        <w:rPr>
          <w:rFonts w:asciiTheme="minorHAnsi" w:hAnsiTheme="minorHAnsi" w:cstheme="minorHAnsi"/>
        </w:rPr>
        <w:lastRenderedPageBreak/>
        <w:t xml:space="preserve">Le périmètre de l’opération concerne l’ensemble des ouvrages hydrauliques (écluse, aqueducs, larrons, évacuateurs vers Batavia, galeries techniques, puits de vannes, terre-plein…). </w:t>
      </w:r>
    </w:p>
    <w:p w14:paraId="7D663A7D" w14:textId="77777777" w:rsidR="00862AD6" w:rsidRPr="009040D0" w:rsidRDefault="00862AD6" w:rsidP="009040D0">
      <w:pPr>
        <w:pStyle w:val="corpstexte"/>
        <w:rPr>
          <w:rFonts w:asciiTheme="minorHAnsi" w:hAnsiTheme="minorHAnsi" w:cstheme="minorHAnsi"/>
        </w:rPr>
      </w:pPr>
    </w:p>
    <w:p w14:paraId="33F6D1C0" w14:textId="12FDDE9D" w:rsidR="009040D0" w:rsidRDefault="009040D0" w:rsidP="009040D0">
      <w:pPr>
        <w:pStyle w:val="corpstexte"/>
        <w:rPr>
          <w:rFonts w:asciiTheme="minorHAnsi" w:hAnsiTheme="minorHAnsi" w:cstheme="minorHAnsi"/>
        </w:rPr>
      </w:pPr>
      <w:r w:rsidRPr="009040D0">
        <w:rPr>
          <w:rFonts w:asciiTheme="minorHAnsi" w:hAnsiTheme="minorHAnsi" w:cstheme="minorHAnsi"/>
        </w:rPr>
        <w:t>À</w:t>
      </w:r>
      <w:r w:rsidRPr="009040D0">
        <w:rPr>
          <w:rFonts w:asciiTheme="minorHAnsi" w:hAnsiTheme="minorHAnsi" w:cstheme="minorHAnsi"/>
        </w:rPr>
        <w:t xml:space="preserve"> noter que la problématique de basculement de la tête aval est exclue du présent périmètre et fait l’objet d’études spécifiques en cours. De même la mise en place et le suivi de l’instrumentation est géré par ailleurs.</w:t>
      </w:r>
    </w:p>
    <w:p w14:paraId="5F520AFB" w14:textId="77777777" w:rsidR="00862AD6" w:rsidRPr="009040D0" w:rsidRDefault="00862AD6" w:rsidP="009040D0">
      <w:pPr>
        <w:pStyle w:val="corpstexte"/>
        <w:rPr>
          <w:rFonts w:asciiTheme="minorHAnsi" w:hAnsiTheme="minorHAnsi" w:cstheme="minorHAnsi"/>
        </w:rPr>
      </w:pPr>
    </w:p>
    <w:p w14:paraId="1ED991C3" w14:textId="1BEC55FE" w:rsidR="009040D0" w:rsidRDefault="009040D0" w:rsidP="009040D0">
      <w:pPr>
        <w:pStyle w:val="corpstexte"/>
        <w:rPr>
          <w:rFonts w:asciiTheme="minorHAnsi" w:hAnsiTheme="minorHAnsi" w:cstheme="minorHAnsi"/>
        </w:rPr>
      </w:pPr>
      <w:r w:rsidRPr="009040D0">
        <w:rPr>
          <w:rFonts w:asciiTheme="minorHAnsi" w:hAnsiTheme="minorHAnsi" w:cstheme="minorHAnsi"/>
        </w:rPr>
        <w:t>Ainsi, le marché de MOE comprendra une phase de diagnostic et d’études préliminaire pour l’ensemble du périmètre (</w:t>
      </w:r>
      <w:r w:rsidR="00862AD6">
        <w:rPr>
          <w:rFonts w:asciiTheme="minorHAnsi" w:hAnsiTheme="minorHAnsi" w:cstheme="minorHAnsi"/>
        </w:rPr>
        <w:t>DIA/EP</w:t>
      </w:r>
      <w:r w:rsidRPr="009040D0">
        <w:rPr>
          <w:rFonts w:asciiTheme="minorHAnsi" w:hAnsiTheme="minorHAnsi" w:cstheme="minorHAnsi"/>
        </w:rPr>
        <w:t>) puis différentes phases de conception (</w:t>
      </w:r>
      <w:proofErr w:type="spellStart"/>
      <w:r w:rsidRPr="009040D0">
        <w:rPr>
          <w:rFonts w:asciiTheme="minorHAnsi" w:hAnsiTheme="minorHAnsi" w:cstheme="minorHAnsi"/>
        </w:rPr>
        <w:t>AVP</w:t>
      </w:r>
      <w:proofErr w:type="spellEnd"/>
      <w:r w:rsidRPr="009040D0">
        <w:rPr>
          <w:rFonts w:asciiTheme="minorHAnsi" w:hAnsiTheme="minorHAnsi" w:cstheme="minorHAnsi"/>
        </w:rPr>
        <w:t xml:space="preserve">, PRO, </w:t>
      </w:r>
      <w:proofErr w:type="spellStart"/>
      <w:r w:rsidRPr="009040D0">
        <w:rPr>
          <w:rFonts w:asciiTheme="minorHAnsi" w:hAnsiTheme="minorHAnsi" w:cstheme="minorHAnsi"/>
        </w:rPr>
        <w:t>ACT</w:t>
      </w:r>
      <w:proofErr w:type="spellEnd"/>
      <w:r w:rsidRPr="009040D0">
        <w:rPr>
          <w:rFonts w:asciiTheme="minorHAnsi" w:hAnsiTheme="minorHAnsi" w:cstheme="minorHAnsi"/>
        </w:rPr>
        <w:t xml:space="preserve">) et de travaux (VISA, DET, </w:t>
      </w:r>
      <w:proofErr w:type="spellStart"/>
      <w:r w:rsidRPr="009040D0">
        <w:rPr>
          <w:rFonts w:asciiTheme="minorHAnsi" w:hAnsiTheme="minorHAnsi" w:cstheme="minorHAnsi"/>
        </w:rPr>
        <w:t>AOR</w:t>
      </w:r>
      <w:proofErr w:type="spellEnd"/>
      <w:r w:rsidRPr="009040D0">
        <w:rPr>
          <w:rFonts w:asciiTheme="minorHAnsi" w:hAnsiTheme="minorHAnsi" w:cstheme="minorHAnsi"/>
        </w:rPr>
        <w:t xml:space="preserve">) par objet technique ou marchés de travaux, ainsi que des missions complémentaires telles que le pilotage de l’acquisition de données, la réalisation des inspections détaillées, la constitution du programme ou du pilotage des prestations de contrôle extérieur. </w:t>
      </w:r>
    </w:p>
    <w:p w14:paraId="5AB92A71" w14:textId="77777777" w:rsidR="00862AD6" w:rsidRPr="009040D0" w:rsidRDefault="00862AD6" w:rsidP="009040D0">
      <w:pPr>
        <w:pStyle w:val="corpstexte"/>
        <w:rPr>
          <w:rFonts w:asciiTheme="minorHAnsi" w:hAnsiTheme="minorHAnsi" w:cstheme="minorHAnsi"/>
        </w:rPr>
      </w:pPr>
    </w:p>
    <w:p w14:paraId="1BB9A59B" w14:textId="77777777" w:rsidR="009040D0" w:rsidRPr="009040D0" w:rsidRDefault="009040D0" w:rsidP="009040D0">
      <w:pPr>
        <w:pStyle w:val="corpstexte"/>
        <w:rPr>
          <w:rFonts w:asciiTheme="minorHAnsi" w:hAnsiTheme="minorHAnsi" w:cstheme="minorHAnsi"/>
        </w:rPr>
      </w:pPr>
      <w:r w:rsidRPr="009040D0">
        <w:rPr>
          <w:rFonts w:asciiTheme="minorHAnsi" w:hAnsiTheme="minorHAnsi" w:cstheme="minorHAnsi"/>
        </w:rPr>
        <w:t>Il s’appuiera sur les nombreuses études et investigations déjà menées dont :</w:t>
      </w:r>
    </w:p>
    <w:p w14:paraId="3C12F4E4" w14:textId="77777777" w:rsidR="009040D0" w:rsidRPr="009040D0" w:rsidRDefault="009040D0" w:rsidP="00862AD6">
      <w:pPr>
        <w:pStyle w:val="corpstexte"/>
        <w:ind w:left="284"/>
        <w:rPr>
          <w:rFonts w:asciiTheme="minorHAnsi" w:hAnsiTheme="minorHAnsi" w:cstheme="minorHAnsi"/>
        </w:rPr>
      </w:pPr>
      <w:r w:rsidRPr="009040D0">
        <w:rPr>
          <w:rFonts w:asciiTheme="minorHAnsi" w:hAnsiTheme="minorHAnsi" w:cstheme="minorHAnsi"/>
        </w:rPr>
        <w:t>•</w:t>
      </w:r>
      <w:r w:rsidRPr="009040D0">
        <w:rPr>
          <w:rFonts w:asciiTheme="minorHAnsi" w:hAnsiTheme="minorHAnsi" w:cstheme="minorHAnsi"/>
        </w:rPr>
        <w:tab/>
        <w:t>les retours d’expérience de travaux antérieurs de 1999 portant sur le remplacement des joints de fractionnement et travaux de 2009 sur le cuirassement du joint n°6 des aqueducs,</w:t>
      </w:r>
    </w:p>
    <w:p w14:paraId="3E49908A" w14:textId="77777777" w:rsidR="009040D0" w:rsidRPr="009040D0" w:rsidRDefault="009040D0" w:rsidP="00862AD6">
      <w:pPr>
        <w:pStyle w:val="corpstexte"/>
        <w:ind w:left="284"/>
        <w:rPr>
          <w:rFonts w:asciiTheme="minorHAnsi" w:hAnsiTheme="minorHAnsi" w:cstheme="minorHAnsi"/>
        </w:rPr>
      </w:pPr>
      <w:r w:rsidRPr="009040D0">
        <w:rPr>
          <w:rFonts w:asciiTheme="minorHAnsi" w:hAnsiTheme="minorHAnsi" w:cstheme="minorHAnsi"/>
        </w:rPr>
        <w:t>•</w:t>
      </w:r>
      <w:r w:rsidRPr="009040D0">
        <w:rPr>
          <w:rFonts w:asciiTheme="minorHAnsi" w:hAnsiTheme="minorHAnsi" w:cstheme="minorHAnsi"/>
        </w:rPr>
        <w:tab/>
        <w:t>la Visite Technique Approfondie (</w:t>
      </w:r>
      <w:proofErr w:type="spellStart"/>
      <w:r w:rsidRPr="009040D0">
        <w:rPr>
          <w:rFonts w:asciiTheme="minorHAnsi" w:hAnsiTheme="minorHAnsi" w:cstheme="minorHAnsi"/>
        </w:rPr>
        <w:t>VTA</w:t>
      </w:r>
      <w:proofErr w:type="spellEnd"/>
      <w:r w:rsidRPr="009040D0">
        <w:rPr>
          <w:rFonts w:asciiTheme="minorHAnsi" w:hAnsiTheme="minorHAnsi" w:cstheme="minorHAnsi"/>
        </w:rPr>
        <w:t>) de 2025,</w:t>
      </w:r>
    </w:p>
    <w:p w14:paraId="273AE370" w14:textId="77777777" w:rsidR="009040D0" w:rsidRPr="009040D0" w:rsidRDefault="009040D0" w:rsidP="00862AD6">
      <w:pPr>
        <w:pStyle w:val="corpstexte"/>
        <w:ind w:left="284"/>
        <w:rPr>
          <w:rFonts w:asciiTheme="minorHAnsi" w:hAnsiTheme="minorHAnsi" w:cstheme="minorHAnsi"/>
        </w:rPr>
      </w:pPr>
      <w:r w:rsidRPr="009040D0">
        <w:rPr>
          <w:rFonts w:asciiTheme="minorHAnsi" w:hAnsiTheme="minorHAnsi" w:cstheme="minorHAnsi"/>
        </w:rPr>
        <w:t>•</w:t>
      </w:r>
      <w:r w:rsidRPr="009040D0">
        <w:rPr>
          <w:rFonts w:asciiTheme="minorHAnsi" w:hAnsiTheme="minorHAnsi" w:cstheme="minorHAnsi"/>
        </w:rPr>
        <w:tab/>
        <w:t xml:space="preserve">les relevés réalisés par le </w:t>
      </w:r>
      <w:proofErr w:type="spellStart"/>
      <w:r w:rsidRPr="009040D0">
        <w:rPr>
          <w:rFonts w:asciiTheme="minorHAnsi" w:hAnsiTheme="minorHAnsi" w:cstheme="minorHAnsi"/>
        </w:rPr>
        <w:t>CEREMA</w:t>
      </w:r>
      <w:proofErr w:type="spellEnd"/>
      <w:r w:rsidRPr="009040D0">
        <w:rPr>
          <w:rFonts w:asciiTheme="minorHAnsi" w:hAnsiTheme="minorHAnsi" w:cstheme="minorHAnsi"/>
        </w:rPr>
        <w:t>.</w:t>
      </w:r>
    </w:p>
    <w:p w14:paraId="2FE7C320" w14:textId="77777777" w:rsidR="001B6320" w:rsidRDefault="001B6320" w:rsidP="009040D0">
      <w:pPr>
        <w:pStyle w:val="corpstexte"/>
        <w:rPr>
          <w:rFonts w:asciiTheme="minorHAnsi" w:hAnsiTheme="minorHAnsi" w:cstheme="minorHAnsi"/>
        </w:rPr>
      </w:pPr>
    </w:p>
    <w:p w14:paraId="19340958" w14:textId="25EDE2FE" w:rsidR="009040D0" w:rsidRPr="009040D0" w:rsidRDefault="009040D0" w:rsidP="009040D0">
      <w:pPr>
        <w:pStyle w:val="corpstexte"/>
        <w:rPr>
          <w:rFonts w:asciiTheme="minorHAnsi" w:hAnsiTheme="minorHAnsi" w:cstheme="minorHAnsi"/>
        </w:rPr>
      </w:pPr>
      <w:r w:rsidRPr="009040D0">
        <w:rPr>
          <w:rFonts w:asciiTheme="minorHAnsi" w:hAnsiTheme="minorHAnsi" w:cstheme="minorHAnsi"/>
        </w:rPr>
        <w:t xml:space="preserve">Toutes ces données nécessitent d’être consolidés et complétés lors des phases </w:t>
      </w:r>
      <w:r w:rsidR="001B6320">
        <w:rPr>
          <w:rFonts w:asciiTheme="minorHAnsi" w:hAnsiTheme="minorHAnsi" w:cstheme="minorHAnsi"/>
        </w:rPr>
        <w:t>DIA/EP</w:t>
      </w:r>
      <w:r w:rsidRPr="009040D0">
        <w:rPr>
          <w:rFonts w:asciiTheme="minorHAnsi" w:hAnsiTheme="minorHAnsi" w:cstheme="minorHAnsi"/>
        </w:rPr>
        <w:t xml:space="preserve"> ce qui permettra l’élaboration et la fiabilisation du programme des études et travaux qui n’est pas défini à ce stade.</w:t>
      </w:r>
    </w:p>
    <w:p w14:paraId="2DC2B249" w14:textId="77777777" w:rsidR="00862AD6" w:rsidRDefault="00862AD6" w:rsidP="009040D0">
      <w:pPr>
        <w:pStyle w:val="corpstexte"/>
        <w:rPr>
          <w:rFonts w:asciiTheme="minorHAnsi" w:hAnsiTheme="minorHAnsi" w:cstheme="minorHAnsi"/>
        </w:rPr>
      </w:pPr>
    </w:p>
    <w:p w14:paraId="7358D89F" w14:textId="424C1B5F" w:rsidR="00862AD6" w:rsidRPr="00862AD6" w:rsidRDefault="00862AD6" w:rsidP="00862AD6">
      <w:pPr>
        <w:pStyle w:val="Titre0"/>
        <w:ind w:left="153"/>
        <w:rPr>
          <w:i/>
          <w:iCs/>
          <w:color w:val="70AD47" w:themeColor="accent6"/>
          <w:sz w:val="28"/>
          <w:szCs w:val="36"/>
        </w:rPr>
      </w:pPr>
      <w:r w:rsidRPr="00862AD6">
        <w:rPr>
          <w:i/>
          <w:iCs/>
          <w:color w:val="70AD47" w:themeColor="accent6"/>
          <w:sz w:val="28"/>
          <w:szCs w:val="36"/>
        </w:rPr>
        <w:t>Contraintes majeures</w:t>
      </w:r>
      <w:r w:rsidR="00D32C45">
        <w:rPr>
          <w:i/>
          <w:iCs/>
          <w:color w:val="70AD47" w:themeColor="accent6"/>
          <w:sz w:val="28"/>
          <w:szCs w:val="36"/>
        </w:rPr>
        <w:t xml:space="preserve"> et enjeux spécifiques</w:t>
      </w:r>
    </w:p>
    <w:p w14:paraId="3C6BD781" w14:textId="77777777" w:rsidR="00862AD6" w:rsidRDefault="00862AD6" w:rsidP="009040D0">
      <w:pPr>
        <w:pStyle w:val="corpstexte"/>
        <w:rPr>
          <w:rFonts w:asciiTheme="minorHAnsi" w:hAnsiTheme="minorHAnsi" w:cstheme="minorHAnsi"/>
        </w:rPr>
      </w:pPr>
    </w:p>
    <w:p w14:paraId="7C573DA5" w14:textId="70349EF3" w:rsidR="009040D0" w:rsidRPr="009040D0" w:rsidRDefault="009040D0" w:rsidP="009040D0">
      <w:pPr>
        <w:pStyle w:val="corpstexte"/>
        <w:rPr>
          <w:rFonts w:asciiTheme="minorHAnsi" w:hAnsiTheme="minorHAnsi" w:cstheme="minorHAnsi"/>
        </w:rPr>
      </w:pPr>
      <w:r w:rsidRPr="009040D0">
        <w:rPr>
          <w:rFonts w:asciiTheme="minorHAnsi" w:hAnsiTheme="minorHAnsi" w:cstheme="minorHAnsi"/>
        </w:rPr>
        <w:t>La majorité des travaux et investigations seront réalisés sous contrainte d’exploitation, lors des périodes de chômage de l’écluse, actuellement comprises entre 3 et 4 semaines par an. En conséquence, l’opération sera conduite de manière phasée sur plusieurs campagnes annuelles. Les premières inspections des éléments structurels dégradés pourraient être envisagées lors du chômage de mi-juin à début juillet 2027. L’opération s’inscrit dans un calendrier pluriannuel cohérent avec la durée envisagée de l’accord-cadre de maîtrise d’œuvre (6 ans).</w:t>
      </w:r>
    </w:p>
    <w:p w14:paraId="43EEF67C" w14:textId="77777777" w:rsidR="00862AD6" w:rsidRDefault="00862AD6" w:rsidP="009040D0">
      <w:pPr>
        <w:pStyle w:val="corpstexte"/>
        <w:rPr>
          <w:rFonts w:asciiTheme="minorHAnsi" w:hAnsiTheme="minorHAnsi" w:cstheme="minorHAnsi"/>
        </w:rPr>
      </w:pPr>
    </w:p>
    <w:p w14:paraId="39E4EA7D" w14:textId="561A2449" w:rsidR="009040D0" w:rsidRDefault="009040D0" w:rsidP="009040D0">
      <w:pPr>
        <w:pStyle w:val="corpstexte"/>
        <w:rPr>
          <w:rFonts w:asciiTheme="minorHAnsi" w:hAnsiTheme="minorHAnsi" w:cstheme="minorHAnsi"/>
        </w:rPr>
      </w:pPr>
      <w:r w:rsidRPr="009040D0">
        <w:rPr>
          <w:rFonts w:asciiTheme="minorHAnsi" w:hAnsiTheme="minorHAnsi" w:cstheme="minorHAnsi"/>
        </w:rPr>
        <w:t xml:space="preserve">Un marché d’ordonnancement et de pilotage des études, investigations et travaux vient d’être lancé et permettra d’assurer la coordination des différents sujets (pose et suivi de l’instrumentation, investigations complémentaires, travaux sous </w:t>
      </w:r>
      <w:proofErr w:type="spellStart"/>
      <w:r w:rsidRPr="009040D0">
        <w:rPr>
          <w:rFonts w:asciiTheme="minorHAnsi" w:hAnsiTheme="minorHAnsi" w:cstheme="minorHAnsi"/>
        </w:rPr>
        <w:t>MOe</w:t>
      </w:r>
      <w:proofErr w:type="spellEnd"/>
      <w:r w:rsidRPr="009040D0">
        <w:rPr>
          <w:rFonts w:asciiTheme="minorHAnsi" w:hAnsiTheme="minorHAnsi" w:cstheme="minorHAnsi"/>
        </w:rPr>
        <w:t xml:space="preserve"> et travaux pilotés par VNF) et les contraintes d’exploitation (interventions en exploitation, avec restriction d’exploitation ou sous chômage).</w:t>
      </w:r>
    </w:p>
    <w:p w14:paraId="71A15A82" w14:textId="77777777" w:rsidR="00862AD6" w:rsidRPr="009040D0" w:rsidRDefault="00862AD6" w:rsidP="009040D0">
      <w:pPr>
        <w:pStyle w:val="corpstexte"/>
        <w:rPr>
          <w:rFonts w:asciiTheme="minorHAnsi" w:hAnsiTheme="minorHAnsi" w:cstheme="minorHAnsi"/>
        </w:rPr>
      </w:pPr>
    </w:p>
    <w:p w14:paraId="1E048784" w14:textId="77777777" w:rsidR="009040D0" w:rsidRPr="009040D0" w:rsidRDefault="009040D0" w:rsidP="009040D0">
      <w:pPr>
        <w:pStyle w:val="corpstexte"/>
        <w:rPr>
          <w:rFonts w:asciiTheme="minorHAnsi" w:hAnsiTheme="minorHAnsi" w:cstheme="minorHAnsi"/>
        </w:rPr>
      </w:pPr>
      <w:r w:rsidRPr="009040D0">
        <w:rPr>
          <w:rFonts w:asciiTheme="minorHAnsi" w:hAnsiTheme="minorHAnsi" w:cstheme="minorHAnsi"/>
        </w:rPr>
        <w:t xml:space="preserve">À ce stade, l’estimation prévisionnelle des travaux est en cours de consolidation par le MOA au stade Programme, sur la base d’éléments de diagnostic disponibles et de retours d’expérience d’opérations similaires. </w:t>
      </w:r>
    </w:p>
    <w:p w14:paraId="036054B1" w14:textId="77777777" w:rsidR="00862AD6" w:rsidRDefault="00862AD6" w:rsidP="009040D0">
      <w:pPr>
        <w:pStyle w:val="corpstexte"/>
        <w:rPr>
          <w:rFonts w:asciiTheme="minorHAnsi" w:hAnsiTheme="minorHAnsi" w:cstheme="minorHAnsi"/>
        </w:rPr>
      </w:pPr>
    </w:p>
    <w:p w14:paraId="3BF947CB" w14:textId="28DA4695" w:rsidR="00862AD6" w:rsidRDefault="001B6320" w:rsidP="009040D0">
      <w:pPr>
        <w:pStyle w:val="corpstexte"/>
        <w:rPr>
          <w:rFonts w:asciiTheme="minorHAnsi" w:hAnsiTheme="minorHAnsi" w:cstheme="minorHAnsi"/>
        </w:rPr>
      </w:pPr>
      <w:r w:rsidRPr="001B6320">
        <w:rPr>
          <w:rFonts w:asciiTheme="minorHAnsi" w:hAnsiTheme="minorHAnsi" w:cstheme="minorHAnsi"/>
        </w:rPr>
        <w:t>D’autre part, compte tenu de la complexité technique de l’opération, de son phasage et de son caractère évolutif au regard notamment des résultats des diagnostics à lancer, le marché intégrera une clause de réexamen, permettant d’adapter le cas échéant, les conditions financières, en fonction des résultats des investigations complémentaires et des aléas constatés en phase études et travaux.</w:t>
      </w:r>
    </w:p>
    <w:p w14:paraId="1F1B9448" w14:textId="77777777" w:rsidR="001B6320" w:rsidRPr="009040D0" w:rsidRDefault="001B6320" w:rsidP="009040D0">
      <w:pPr>
        <w:pStyle w:val="corpstexte"/>
        <w:rPr>
          <w:rFonts w:asciiTheme="minorHAnsi" w:hAnsiTheme="minorHAnsi" w:cstheme="minorHAnsi"/>
        </w:rPr>
      </w:pPr>
    </w:p>
    <w:p w14:paraId="13ACAF1B" w14:textId="0F5E3EB2" w:rsidR="009040D0" w:rsidRDefault="009040D0" w:rsidP="009040D0">
      <w:pPr>
        <w:pStyle w:val="corpstexte"/>
        <w:rPr>
          <w:rFonts w:asciiTheme="minorHAnsi" w:hAnsiTheme="minorHAnsi" w:cstheme="minorHAnsi"/>
        </w:rPr>
      </w:pPr>
      <w:r w:rsidRPr="009040D0">
        <w:rPr>
          <w:rFonts w:asciiTheme="minorHAnsi" w:hAnsiTheme="minorHAnsi" w:cstheme="minorHAnsi"/>
        </w:rPr>
        <w:t>La mise en consultation du marché de maîtrise d’œuvre est envisagée courant septembre 2026, pour un démarrage des premières investigations à compter de début 2027.</w:t>
      </w:r>
    </w:p>
    <w:p w14:paraId="6E2A025C" w14:textId="77777777" w:rsidR="009040D0" w:rsidRDefault="009040D0" w:rsidP="00B97639">
      <w:pPr>
        <w:pStyle w:val="corpstexte"/>
        <w:rPr>
          <w:rFonts w:asciiTheme="minorHAnsi" w:hAnsiTheme="minorHAnsi" w:cstheme="minorHAnsi"/>
        </w:rPr>
      </w:pPr>
    </w:p>
    <w:p w14:paraId="6D28AE82" w14:textId="77777777" w:rsidR="009040D0" w:rsidRDefault="009040D0" w:rsidP="00B97639">
      <w:pPr>
        <w:pStyle w:val="corpstexte"/>
        <w:rPr>
          <w:rFonts w:asciiTheme="minorHAnsi" w:hAnsiTheme="minorHAnsi" w:cstheme="minorHAnsi"/>
        </w:rPr>
      </w:pPr>
    </w:p>
    <w:p w14:paraId="56A4055E" w14:textId="77777777" w:rsidR="009040D0" w:rsidRDefault="009040D0" w:rsidP="00B97639">
      <w:pPr>
        <w:pStyle w:val="corpstexte"/>
        <w:rPr>
          <w:rFonts w:asciiTheme="minorHAnsi" w:hAnsiTheme="minorHAnsi" w:cstheme="minorHAnsi"/>
        </w:rPr>
      </w:pPr>
    </w:p>
    <w:p w14:paraId="4C61A1EB" w14:textId="77777777" w:rsidR="009040D0" w:rsidRDefault="009040D0" w:rsidP="00B97639">
      <w:pPr>
        <w:pStyle w:val="corpstexte"/>
        <w:rPr>
          <w:rFonts w:asciiTheme="minorHAnsi" w:hAnsiTheme="minorHAnsi" w:cstheme="minorHAnsi"/>
        </w:rPr>
      </w:pPr>
    </w:p>
    <w:p w14:paraId="4B0B2E7A" w14:textId="77777777" w:rsidR="009040D0" w:rsidRDefault="009040D0" w:rsidP="00B97639">
      <w:pPr>
        <w:pStyle w:val="corpstexte"/>
        <w:rPr>
          <w:rFonts w:asciiTheme="minorHAnsi" w:hAnsiTheme="minorHAnsi" w:cstheme="minorHAnsi"/>
        </w:rPr>
      </w:pPr>
    </w:p>
    <w:p w14:paraId="59E97492" w14:textId="77777777" w:rsidR="0046231E" w:rsidRPr="00DF7F2D" w:rsidRDefault="0046231E" w:rsidP="00324058">
      <w:pPr>
        <w:pStyle w:val="corpstexte"/>
        <w:ind w:left="0"/>
        <w:rPr>
          <w:rFonts w:asciiTheme="minorHAnsi" w:hAnsiTheme="minorHAnsi" w:cstheme="minorHAnsi"/>
        </w:rPr>
      </w:pPr>
    </w:p>
    <w:p w14:paraId="7ECC38A3" w14:textId="2AAFD2AD" w:rsidR="00121F30" w:rsidRPr="00324058" w:rsidRDefault="00D32C45" w:rsidP="009E787A">
      <w:pPr>
        <w:pStyle w:val="Titre0"/>
        <w:numPr>
          <w:ilvl w:val="0"/>
          <w:numId w:val="36"/>
        </w:numPr>
        <w:rPr>
          <w:color w:val="70AD47" w:themeColor="accent6"/>
          <w:sz w:val="28"/>
          <w:szCs w:val="36"/>
        </w:rPr>
      </w:pPr>
      <w:r>
        <w:rPr>
          <w:color w:val="70AD47" w:themeColor="accent6"/>
          <w:sz w:val="28"/>
          <w:szCs w:val="36"/>
        </w:rPr>
        <w:t xml:space="preserve">OBJECTIFS DU </w:t>
      </w:r>
      <w:proofErr w:type="spellStart"/>
      <w:r>
        <w:rPr>
          <w:color w:val="70AD47" w:themeColor="accent6"/>
          <w:sz w:val="28"/>
          <w:szCs w:val="36"/>
        </w:rPr>
        <w:t>SOURCING</w:t>
      </w:r>
      <w:proofErr w:type="spellEnd"/>
    </w:p>
    <w:p w14:paraId="4D008100" w14:textId="77777777" w:rsidR="00324058" w:rsidRPr="00324058" w:rsidRDefault="00324058" w:rsidP="00324058">
      <w:pPr>
        <w:pStyle w:val="corpstexte"/>
      </w:pPr>
    </w:p>
    <w:p w14:paraId="0F0A26B2" w14:textId="6A28CB37" w:rsidR="00DC5451" w:rsidRPr="000E7D14" w:rsidRDefault="00DC5451" w:rsidP="000E7D14">
      <w:pPr>
        <w:ind w:left="-567"/>
        <w:jc w:val="both"/>
        <w:rPr>
          <w:rFonts w:asciiTheme="minorHAnsi" w:hAnsiTheme="minorHAnsi" w:cstheme="minorHAnsi"/>
          <w:sz w:val="22"/>
          <w:szCs w:val="22"/>
        </w:rPr>
      </w:pPr>
      <w:r w:rsidRPr="000E7D14">
        <w:rPr>
          <w:rFonts w:asciiTheme="minorHAnsi" w:hAnsiTheme="minorHAnsi" w:cstheme="minorHAnsi"/>
          <w:sz w:val="22"/>
          <w:szCs w:val="22"/>
        </w:rPr>
        <w:t xml:space="preserve">Dans la perspective de </w:t>
      </w:r>
      <w:r w:rsidR="00D32C45" w:rsidRPr="000E7D14">
        <w:rPr>
          <w:rFonts w:asciiTheme="minorHAnsi" w:hAnsiTheme="minorHAnsi" w:cstheme="minorHAnsi"/>
          <w:sz w:val="22"/>
          <w:szCs w:val="22"/>
        </w:rPr>
        <w:t>cette consultation</w:t>
      </w:r>
      <w:r w:rsidRPr="000E7D14">
        <w:rPr>
          <w:rFonts w:asciiTheme="minorHAnsi" w:hAnsiTheme="minorHAnsi" w:cstheme="minorHAnsi"/>
          <w:sz w:val="22"/>
          <w:szCs w:val="22"/>
        </w:rPr>
        <w:t xml:space="preserve">, confiée au Service opérationnel de </w:t>
      </w:r>
      <w:r w:rsidR="00D32C45" w:rsidRPr="000E7D14">
        <w:rPr>
          <w:rFonts w:asciiTheme="minorHAnsi" w:hAnsiTheme="minorHAnsi" w:cstheme="minorHAnsi"/>
          <w:sz w:val="22"/>
          <w:szCs w:val="22"/>
        </w:rPr>
        <w:t>Lille</w:t>
      </w:r>
      <w:r w:rsidRPr="000E7D14">
        <w:rPr>
          <w:rFonts w:asciiTheme="minorHAnsi" w:hAnsiTheme="minorHAnsi" w:cstheme="minorHAnsi"/>
          <w:sz w:val="22"/>
          <w:szCs w:val="22"/>
        </w:rPr>
        <w:t xml:space="preserve"> de la </w:t>
      </w:r>
      <w:proofErr w:type="spellStart"/>
      <w:r w:rsidRPr="000E7D14">
        <w:rPr>
          <w:rFonts w:asciiTheme="minorHAnsi" w:hAnsiTheme="minorHAnsi" w:cstheme="minorHAnsi"/>
          <w:sz w:val="22"/>
          <w:szCs w:val="22"/>
        </w:rPr>
        <w:t>DIMOA</w:t>
      </w:r>
      <w:proofErr w:type="spellEnd"/>
      <w:r w:rsidRPr="000E7D14">
        <w:rPr>
          <w:rFonts w:asciiTheme="minorHAnsi" w:hAnsiTheme="minorHAnsi" w:cstheme="minorHAnsi"/>
          <w:sz w:val="22"/>
          <w:szCs w:val="22"/>
        </w:rPr>
        <w:t xml:space="preserve">, VNF </w:t>
      </w:r>
      <w:r w:rsidR="000E7D14" w:rsidRPr="000E7D14">
        <w:rPr>
          <w:rFonts w:asciiTheme="minorHAnsi" w:hAnsiTheme="minorHAnsi" w:cstheme="minorHAnsi"/>
          <w:sz w:val="22"/>
          <w:szCs w:val="22"/>
        </w:rPr>
        <w:t xml:space="preserve">engage une démarche de </w:t>
      </w:r>
      <w:proofErr w:type="spellStart"/>
      <w:r w:rsidR="000E7D14" w:rsidRPr="000E7D14">
        <w:rPr>
          <w:rFonts w:asciiTheme="minorHAnsi" w:hAnsiTheme="minorHAnsi" w:cstheme="minorHAnsi"/>
          <w:sz w:val="22"/>
          <w:szCs w:val="22"/>
        </w:rPr>
        <w:t>sourcing</w:t>
      </w:r>
      <w:proofErr w:type="spellEnd"/>
      <w:r w:rsidR="000E7D14" w:rsidRPr="000E7D14">
        <w:rPr>
          <w:rFonts w:asciiTheme="minorHAnsi" w:hAnsiTheme="minorHAnsi" w:cstheme="minorHAnsi"/>
          <w:sz w:val="22"/>
          <w:szCs w:val="22"/>
        </w:rPr>
        <w:t xml:space="preserve"> visant à </w:t>
      </w:r>
      <w:r w:rsidRPr="000E7D14">
        <w:rPr>
          <w:rFonts w:asciiTheme="minorHAnsi" w:hAnsiTheme="minorHAnsi" w:cstheme="minorHAnsi"/>
          <w:sz w:val="22"/>
          <w:szCs w:val="22"/>
        </w:rPr>
        <w:t>:</w:t>
      </w:r>
    </w:p>
    <w:p w14:paraId="7320764A" w14:textId="77777777" w:rsidR="000E7D14" w:rsidRPr="000E7D14" w:rsidRDefault="000E7D14" w:rsidP="000E7D14">
      <w:pPr>
        <w:ind w:left="-567"/>
        <w:jc w:val="both"/>
        <w:rPr>
          <w:rFonts w:asciiTheme="minorHAnsi" w:hAnsiTheme="minorHAnsi" w:cstheme="minorHAnsi"/>
          <w:sz w:val="22"/>
          <w:szCs w:val="22"/>
        </w:rPr>
      </w:pPr>
    </w:p>
    <w:p w14:paraId="538CBADA" w14:textId="78FC67C4" w:rsidR="000E7D14" w:rsidRPr="000E7D14" w:rsidRDefault="000E7D14" w:rsidP="000E7D14">
      <w:pPr>
        <w:pStyle w:val="Paragraphedeliste"/>
        <w:numPr>
          <w:ilvl w:val="0"/>
          <w:numId w:val="38"/>
        </w:numPr>
        <w:spacing w:after="0"/>
        <w:ind w:left="284" w:firstLine="0"/>
        <w:jc w:val="both"/>
        <w:rPr>
          <w:rFonts w:asciiTheme="minorHAnsi" w:hAnsiTheme="minorHAnsi" w:cstheme="minorHAnsi"/>
        </w:rPr>
      </w:pPr>
      <w:r w:rsidRPr="000E7D14">
        <w:rPr>
          <w:rFonts w:asciiTheme="minorHAnsi" w:hAnsiTheme="minorHAnsi" w:cstheme="minorHAnsi"/>
        </w:rPr>
        <w:t>tester l’attractivité et la lisibilité de la consultation</w:t>
      </w:r>
      <w:r w:rsidRPr="000E7D14">
        <w:rPr>
          <w:rFonts w:asciiTheme="minorHAnsi" w:hAnsiTheme="minorHAnsi" w:cstheme="minorHAnsi"/>
        </w:rPr>
        <w:t>,</w:t>
      </w:r>
    </w:p>
    <w:p w14:paraId="58E90FD7" w14:textId="0625BB80" w:rsidR="000E7D14" w:rsidRPr="000E7D14" w:rsidRDefault="000E7D14" w:rsidP="000E7D14">
      <w:pPr>
        <w:pStyle w:val="Paragraphedeliste"/>
        <w:numPr>
          <w:ilvl w:val="0"/>
          <w:numId w:val="38"/>
        </w:numPr>
        <w:spacing w:after="0"/>
        <w:ind w:left="284" w:firstLine="0"/>
        <w:jc w:val="both"/>
        <w:rPr>
          <w:rFonts w:asciiTheme="minorHAnsi" w:hAnsiTheme="minorHAnsi" w:cstheme="minorHAnsi"/>
        </w:rPr>
      </w:pPr>
      <w:r w:rsidRPr="000E7D14">
        <w:rPr>
          <w:rFonts w:asciiTheme="minorHAnsi" w:hAnsiTheme="minorHAnsi" w:cstheme="minorHAnsi"/>
        </w:rPr>
        <w:t>sécuriser la structuration contractuelle</w:t>
      </w:r>
      <w:r w:rsidRPr="000E7D14">
        <w:rPr>
          <w:rFonts w:asciiTheme="minorHAnsi" w:hAnsiTheme="minorHAnsi" w:cstheme="minorHAnsi"/>
        </w:rPr>
        <w:t>,</w:t>
      </w:r>
    </w:p>
    <w:p w14:paraId="0011925C" w14:textId="7096C330" w:rsidR="000E7D14" w:rsidRPr="000E7D14" w:rsidRDefault="000E7D14" w:rsidP="000E7D14">
      <w:pPr>
        <w:pStyle w:val="Paragraphedeliste"/>
        <w:numPr>
          <w:ilvl w:val="0"/>
          <w:numId w:val="38"/>
        </w:numPr>
        <w:spacing w:after="0"/>
        <w:ind w:left="284" w:firstLine="0"/>
        <w:jc w:val="both"/>
        <w:rPr>
          <w:rFonts w:asciiTheme="minorHAnsi" w:hAnsiTheme="minorHAnsi" w:cstheme="minorHAnsi"/>
        </w:rPr>
      </w:pPr>
      <w:r w:rsidRPr="000E7D14">
        <w:rPr>
          <w:rFonts w:asciiTheme="minorHAnsi" w:hAnsiTheme="minorHAnsi" w:cstheme="minorHAnsi"/>
        </w:rPr>
        <w:t>identifier les risques (techniques, financiers, organisationnels)</w:t>
      </w:r>
      <w:r w:rsidRPr="000E7D14">
        <w:rPr>
          <w:rFonts w:asciiTheme="minorHAnsi" w:hAnsiTheme="minorHAnsi" w:cstheme="minorHAnsi"/>
        </w:rPr>
        <w:t>,</w:t>
      </w:r>
    </w:p>
    <w:p w14:paraId="3D289270" w14:textId="62CAF049" w:rsidR="000E7D14" w:rsidRPr="000E7D14" w:rsidRDefault="000E7D14" w:rsidP="000E7D14">
      <w:pPr>
        <w:pStyle w:val="Paragraphedeliste"/>
        <w:numPr>
          <w:ilvl w:val="0"/>
          <w:numId w:val="38"/>
        </w:numPr>
        <w:spacing w:after="0"/>
        <w:ind w:left="284" w:firstLine="0"/>
        <w:jc w:val="both"/>
        <w:rPr>
          <w:rFonts w:asciiTheme="minorHAnsi" w:hAnsiTheme="minorHAnsi" w:cstheme="minorHAnsi"/>
        </w:rPr>
      </w:pPr>
      <w:r w:rsidRPr="000E7D14">
        <w:rPr>
          <w:rFonts w:asciiTheme="minorHAnsi" w:hAnsiTheme="minorHAnsi" w:cstheme="minorHAnsi"/>
        </w:rPr>
        <w:t>optimiser les modalités de rémunération</w:t>
      </w:r>
      <w:r w:rsidRPr="000E7D14">
        <w:rPr>
          <w:rFonts w:asciiTheme="minorHAnsi" w:hAnsiTheme="minorHAnsi" w:cstheme="minorHAnsi"/>
        </w:rPr>
        <w:t>,</w:t>
      </w:r>
    </w:p>
    <w:p w14:paraId="401D98C1" w14:textId="7ABBB67B" w:rsidR="00AD2238" w:rsidRPr="000E7D14" w:rsidRDefault="000E7D14" w:rsidP="000E7D14">
      <w:pPr>
        <w:pStyle w:val="Paragraphedeliste"/>
        <w:numPr>
          <w:ilvl w:val="0"/>
          <w:numId w:val="38"/>
        </w:numPr>
        <w:spacing w:after="0"/>
        <w:ind w:left="284" w:firstLine="0"/>
        <w:jc w:val="both"/>
        <w:rPr>
          <w:rFonts w:asciiTheme="minorHAnsi" w:hAnsiTheme="minorHAnsi" w:cstheme="minorHAnsi"/>
        </w:rPr>
      </w:pPr>
      <w:r w:rsidRPr="000E7D14">
        <w:rPr>
          <w:rFonts w:asciiTheme="minorHAnsi" w:hAnsiTheme="minorHAnsi" w:cstheme="minorHAnsi"/>
        </w:rPr>
        <w:t>recueillir des bonnes pratiques d’opérations similaires</w:t>
      </w:r>
      <w:r w:rsidRPr="000E7D14">
        <w:rPr>
          <w:rFonts w:asciiTheme="minorHAnsi" w:hAnsiTheme="minorHAnsi" w:cstheme="minorHAnsi"/>
        </w:rPr>
        <w:t>.</w:t>
      </w:r>
    </w:p>
    <w:p w14:paraId="040E1D8A" w14:textId="77777777" w:rsidR="000E7D14" w:rsidRPr="000E7D14" w:rsidRDefault="000E7D14" w:rsidP="004C1C95">
      <w:pPr>
        <w:pStyle w:val="Paragraphedeliste"/>
        <w:spacing w:after="0"/>
        <w:ind w:left="-567"/>
        <w:jc w:val="both"/>
        <w:rPr>
          <w:rFonts w:asciiTheme="minorHAnsi" w:hAnsiTheme="minorHAnsi" w:cstheme="minorHAnsi"/>
        </w:rPr>
      </w:pPr>
    </w:p>
    <w:p w14:paraId="3B6008E9" w14:textId="77777777" w:rsidR="00DC5451" w:rsidRPr="000E7D14" w:rsidRDefault="00DC5451" w:rsidP="000E7D14">
      <w:pPr>
        <w:ind w:left="-567"/>
        <w:jc w:val="both"/>
        <w:rPr>
          <w:rFonts w:asciiTheme="minorHAnsi" w:hAnsiTheme="minorHAnsi" w:cstheme="minorHAnsi"/>
          <w:sz w:val="22"/>
          <w:szCs w:val="22"/>
        </w:rPr>
      </w:pPr>
      <w:r w:rsidRPr="000E7D14">
        <w:rPr>
          <w:rFonts w:asciiTheme="minorHAnsi" w:hAnsiTheme="minorHAnsi" w:cstheme="minorHAnsi"/>
          <w:sz w:val="22"/>
          <w:szCs w:val="22"/>
        </w:rPr>
        <w:t>Les contributions recueillies dans le cadre de ce sourcing seront analysées de manière consolidée et non nominative, et permettront d’éclairer les choix de VNF dans le respect des règles de la commande publique.</w:t>
      </w:r>
    </w:p>
    <w:p w14:paraId="4EA1B7FB" w14:textId="77777777" w:rsidR="000E7D14" w:rsidRDefault="000E7D14" w:rsidP="000E7D14">
      <w:pPr>
        <w:ind w:left="-567"/>
        <w:jc w:val="both"/>
        <w:rPr>
          <w:rFonts w:asciiTheme="minorHAnsi" w:hAnsiTheme="minorHAnsi" w:cstheme="minorHAnsi"/>
          <w:sz w:val="22"/>
          <w:szCs w:val="22"/>
        </w:rPr>
      </w:pPr>
    </w:p>
    <w:p w14:paraId="2430AA82" w14:textId="77777777" w:rsidR="000E7D14" w:rsidRDefault="000E7D14" w:rsidP="000E7D14">
      <w:pPr>
        <w:ind w:left="-567"/>
        <w:jc w:val="both"/>
        <w:rPr>
          <w:rFonts w:asciiTheme="minorHAnsi" w:hAnsiTheme="minorHAnsi" w:cstheme="minorHAnsi"/>
          <w:sz w:val="22"/>
          <w:szCs w:val="22"/>
        </w:rPr>
      </w:pPr>
    </w:p>
    <w:p w14:paraId="6D5AD8EB" w14:textId="52A54360" w:rsidR="000E7D14" w:rsidRPr="009E787A" w:rsidRDefault="009E787A" w:rsidP="009E787A">
      <w:pPr>
        <w:pStyle w:val="Titre0"/>
        <w:numPr>
          <w:ilvl w:val="0"/>
          <w:numId w:val="36"/>
        </w:numPr>
        <w:rPr>
          <w:color w:val="70AD47" w:themeColor="accent6"/>
          <w:sz w:val="28"/>
          <w:szCs w:val="36"/>
        </w:rPr>
      </w:pPr>
      <w:r w:rsidRPr="009E787A">
        <w:rPr>
          <w:color w:val="70AD47" w:themeColor="accent6"/>
          <w:sz w:val="28"/>
          <w:szCs w:val="36"/>
        </w:rPr>
        <w:t>QUESTIONS POSÉES</w:t>
      </w:r>
    </w:p>
    <w:p w14:paraId="37800477" w14:textId="77777777" w:rsidR="000E7D14" w:rsidRDefault="000E7D14" w:rsidP="000E7D14">
      <w:pPr>
        <w:ind w:left="-567"/>
        <w:jc w:val="both"/>
        <w:rPr>
          <w:rFonts w:asciiTheme="minorHAnsi" w:hAnsiTheme="minorHAnsi" w:cstheme="minorHAnsi"/>
          <w:sz w:val="22"/>
          <w:szCs w:val="22"/>
        </w:rPr>
      </w:pPr>
    </w:p>
    <w:tbl>
      <w:tblPr>
        <w:tblStyle w:val="Grilledutableau"/>
        <w:tblW w:w="0" w:type="auto"/>
        <w:tblInd w:w="-5" w:type="dxa"/>
        <w:tblLook w:val="04A0" w:firstRow="1" w:lastRow="0" w:firstColumn="1" w:lastColumn="0" w:noHBand="0" w:noVBand="1"/>
      </w:tblPr>
      <w:tblGrid>
        <w:gridCol w:w="9060"/>
      </w:tblGrid>
      <w:tr w:rsidR="00B2746B" w14:paraId="1FBD852A" w14:textId="77777777" w:rsidTr="0047712C">
        <w:trPr>
          <w:trHeight w:val="690"/>
        </w:trPr>
        <w:tc>
          <w:tcPr>
            <w:tcW w:w="9060" w:type="dxa"/>
            <w:tcBorders>
              <w:bottom w:val="single" w:sz="4" w:space="0" w:color="auto"/>
            </w:tcBorders>
            <w:shd w:val="clear" w:color="auto" w:fill="D0CECE" w:themeFill="background2" w:themeFillShade="E6"/>
            <w:vAlign w:val="center"/>
          </w:tcPr>
          <w:p w14:paraId="06B31872" w14:textId="628E0197" w:rsidR="00B2746B" w:rsidRPr="004466EF" w:rsidRDefault="0047712C" w:rsidP="00F664AB">
            <w:pPr>
              <w:rPr>
                <w:rFonts w:asciiTheme="minorHAnsi" w:hAnsiTheme="minorHAnsi" w:cstheme="minorHAnsi"/>
                <w:b/>
                <w:sz w:val="22"/>
                <w:szCs w:val="22"/>
                <w:u w:val="single"/>
                <w:lang w:eastAsia="fr-FR"/>
              </w:rPr>
            </w:pPr>
            <w:r w:rsidRPr="0047712C">
              <w:rPr>
                <w:rFonts w:asciiTheme="minorHAnsi" w:hAnsiTheme="minorHAnsi" w:cstheme="minorHAnsi"/>
                <w:b/>
                <w:sz w:val="28"/>
                <w:szCs w:val="28"/>
                <w:lang w:eastAsia="fr-FR"/>
              </w:rPr>
              <w:t>Forme et décomposition du marché de Moe</w:t>
            </w:r>
          </w:p>
        </w:tc>
      </w:tr>
      <w:tr w:rsidR="00DB2E6B" w14:paraId="208C40E7" w14:textId="77777777" w:rsidTr="0047712C">
        <w:trPr>
          <w:trHeight w:val="690"/>
        </w:trPr>
        <w:tc>
          <w:tcPr>
            <w:tcW w:w="9060" w:type="dxa"/>
            <w:tcBorders>
              <w:bottom w:val="single" w:sz="4" w:space="0" w:color="auto"/>
            </w:tcBorders>
            <w:vAlign w:val="center"/>
          </w:tcPr>
          <w:p w14:paraId="28FF5104" w14:textId="77777777" w:rsidR="0047712C" w:rsidRPr="0047712C" w:rsidRDefault="0047712C" w:rsidP="0017150D">
            <w:pPr>
              <w:jc w:val="both"/>
              <w:rPr>
                <w:rFonts w:asciiTheme="minorHAnsi" w:hAnsiTheme="minorHAnsi" w:cstheme="minorHAnsi"/>
                <w:sz w:val="22"/>
                <w:szCs w:val="22"/>
              </w:rPr>
            </w:pPr>
            <w:r w:rsidRPr="0047712C">
              <w:rPr>
                <w:rFonts w:asciiTheme="minorHAnsi" w:hAnsiTheme="minorHAnsi" w:cstheme="minorHAnsi"/>
                <w:sz w:val="22"/>
                <w:szCs w:val="22"/>
              </w:rPr>
              <w:t>Le MOA envisage un accord-cadre sur 6 ans avec une décomposition des éléments de missions par objets techniques et/ou périodes de chômage. La forme envisagée de cet accord-cadre à bon de commande est la suivante :</w:t>
            </w:r>
          </w:p>
          <w:p w14:paraId="65D3D5CD" w14:textId="77777777" w:rsidR="0047712C" w:rsidRPr="0047712C" w:rsidRDefault="0047712C" w:rsidP="0017150D">
            <w:pPr>
              <w:ind w:left="457"/>
              <w:jc w:val="both"/>
              <w:rPr>
                <w:rFonts w:asciiTheme="minorHAnsi" w:hAnsiTheme="minorHAnsi" w:cstheme="minorHAnsi"/>
                <w:sz w:val="22"/>
                <w:szCs w:val="22"/>
              </w:rPr>
            </w:pPr>
            <w:r w:rsidRPr="0047712C">
              <w:rPr>
                <w:rFonts w:asciiTheme="minorHAnsi" w:hAnsiTheme="minorHAnsi" w:cstheme="minorHAnsi"/>
                <w:sz w:val="22"/>
                <w:szCs w:val="22"/>
              </w:rPr>
              <w:t>•</w:t>
            </w:r>
            <w:r w:rsidRPr="0047712C">
              <w:rPr>
                <w:rFonts w:asciiTheme="minorHAnsi" w:hAnsiTheme="minorHAnsi" w:cstheme="minorHAnsi"/>
                <w:sz w:val="22"/>
                <w:szCs w:val="22"/>
              </w:rPr>
              <w:tab/>
              <w:t xml:space="preserve">une phase études (EP/DIA, </w:t>
            </w:r>
            <w:proofErr w:type="spellStart"/>
            <w:r w:rsidRPr="0047712C">
              <w:rPr>
                <w:rFonts w:asciiTheme="minorHAnsi" w:hAnsiTheme="minorHAnsi" w:cstheme="minorHAnsi"/>
                <w:sz w:val="22"/>
                <w:szCs w:val="22"/>
              </w:rPr>
              <w:t>AVP</w:t>
            </w:r>
            <w:proofErr w:type="spellEnd"/>
            <w:r w:rsidRPr="0047712C">
              <w:rPr>
                <w:rFonts w:asciiTheme="minorHAnsi" w:hAnsiTheme="minorHAnsi" w:cstheme="minorHAnsi"/>
                <w:sz w:val="22"/>
                <w:szCs w:val="22"/>
              </w:rPr>
              <w:t xml:space="preserve">, PRO, </w:t>
            </w:r>
            <w:proofErr w:type="spellStart"/>
            <w:r w:rsidRPr="0047712C">
              <w:rPr>
                <w:rFonts w:asciiTheme="minorHAnsi" w:hAnsiTheme="minorHAnsi" w:cstheme="minorHAnsi"/>
                <w:sz w:val="22"/>
                <w:szCs w:val="22"/>
              </w:rPr>
              <w:t>ACT</w:t>
            </w:r>
            <w:proofErr w:type="spellEnd"/>
            <w:r w:rsidRPr="0047712C">
              <w:rPr>
                <w:rFonts w:asciiTheme="minorHAnsi" w:hAnsiTheme="minorHAnsi" w:cstheme="minorHAnsi"/>
                <w:sz w:val="22"/>
                <w:szCs w:val="22"/>
              </w:rPr>
              <w:t xml:space="preserve">) en missions forfaitaires : DIA/EP, </w:t>
            </w:r>
            <w:proofErr w:type="spellStart"/>
            <w:r w:rsidRPr="0047712C">
              <w:rPr>
                <w:rFonts w:asciiTheme="minorHAnsi" w:hAnsiTheme="minorHAnsi" w:cstheme="minorHAnsi"/>
                <w:sz w:val="22"/>
                <w:szCs w:val="22"/>
              </w:rPr>
              <w:t>AVP</w:t>
            </w:r>
            <w:proofErr w:type="spellEnd"/>
            <w:r w:rsidRPr="0047712C">
              <w:rPr>
                <w:rFonts w:asciiTheme="minorHAnsi" w:hAnsiTheme="minorHAnsi" w:cstheme="minorHAnsi"/>
                <w:sz w:val="22"/>
                <w:szCs w:val="22"/>
              </w:rPr>
              <w:t xml:space="preserve">, PRO, </w:t>
            </w:r>
            <w:proofErr w:type="spellStart"/>
            <w:r w:rsidRPr="0047712C">
              <w:rPr>
                <w:rFonts w:asciiTheme="minorHAnsi" w:hAnsiTheme="minorHAnsi" w:cstheme="minorHAnsi"/>
                <w:sz w:val="22"/>
                <w:szCs w:val="22"/>
              </w:rPr>
              <w:t>ACT</w:t>
            </w:r>
            <w:proofErr w:type="spellEnd"/>
            <w:r w:rsidRPr="0047712C">
              <w:rPr>
                <w:rFonts w:asciiTheme="minorHAnsi" w:hAnsiTheme="minorHAnsi" w:cstheme="minorHAnsi"/>
                <w:sz w:val="22"/>
                <w:szCs w:val="22"/>
              </w:rPr>
              <w:t xml:space="preserve"> par objets techniques au bon de commande</w:t>
            </w:r>
          </w:p>
          <w:p w14:paraId="32DB53E8" w14:textId="0ABE0107" w:rsidR="0047712C" w:rsidRPr="0047712C" w:rsidRDefault="0047712C" w:rsidP="0017150D">
            <w:pPr>
              <w:ind w:left="457"/>
              <w:jc w:val="both"/>
              <w:rPr>
                <w:rFonts w:asciiTheme="minorHAnsi" w:hAnsiTheme="minorHAnsi" w:cstheme="minorHAnsi"/>
                <w:sz w:val="22"/>
                <w:szCs w:val="22"/>
              </w:rPr>
            </w:pPr>
            <w:r w:rsidRPr="0047712C">
              <w:rPr>
                <w:rFonts w:asciiTheme="minorHAnsi" w:hAnsiTheme="minorHAnsi" w:cstheme="minorHAnsi"/>
                <w:sz w:val="22"/>
                <w:szCs w:val="22"/>
              </w:rPr>
              <w:t>•</w:t>
            </w:r>
            <w:r w:rsidRPr="0047712C">
              <w:rPr>
                <w:rFonts w:asciiTheme="minorHAnsi" w:hAnsiTheme="minorHAnsi" w:cstheme="minorHAnsi"/>
                <w:sz w:val="22"/>
                <w:szCs w:val="22"/>
              </w:rPr>
              <w:tab/>
              <w:t xml:space="preserve">une phase travaux (VISA, DET, </w:t>
            </w:r>
            <w:proofErr w:type="spellStart"/>
            <w:r w:rsidRPr="0047712C">
              <w:rPr>
                <w:rFonts w:asciiTheme="minorHAnsi" w:hAnsiTheme="minorHAnsi" w:cstheme="minorHAnsi"/>
                <w:sz w:val="22"/>
                <w:szCs w:val="22"/>
              </w:rPr>
              <w:t>AOR</w:t>
            </w:r>
            <w:proofErr w:type="spellEnd"/>
            <w:r w:rsidRPr="0047712C">
              <w:rPr>
                <w:rFonts w:asciiTheme="minorHAnsi" w:hAnsiTheme="minorHAnsi" w:cstheme="minorHAnsi"/>
                <w:sz w:val="22"/>
                <w:szCs w:val="22"/>
              </w:rPr>
              <w:t>) en bons de commande par marché de travaux ou durée des travaux</w:t>
            </w:r>
          </w:p>
          <w:p w14:paraId="2A4B29B8" w14:textId="571DCC2E" w:rsidR="00DB2E6B" w:rsidRPr="004466EF" w:rsidRDefault="00DB2E6B" w:rsidP="0017150D">
            <w:pPr>
              <w:jc w:val="both"/>
              <w:rPr>
                <w:rFonts w:asciiTheme="minorHAnsi" w:hAnsiTheme="minorHAnsi" w:cstheme="minorHAnsi"/>
                <w:sz w:val="22"/>
                <w:szCs w:val="22"/>
                <w:lang w:eastAsia="fr-FR"/>
              </w:rPr>
            </w:pPr>
          </w:p>
        </w:tc>
      </w:tr>
      <w:tr w:rsidR="0047712C" w14:paraId="4C4D531A" w14:textId="77777777" w:rsidTr="0047712C">
        <w:trPr>
          <w:trHeight w:val="690"/>
        </w:trPr>
        <w:tc>
          <w:tcPr>
            <w:tcW w:w="9060" w:type="dxa"/>
            <w:tcBorders>
              <w:bottom w:val="single" w:sz="4" w:space="0" w:color="auto"/>
            </w:tcBorders>
            <w:vAlign w:val="center"/>
          </w:tcPr>
          <w:p w14:paraId="09352A2A" w14:textId="77777777" w:rsidR="00D00AD9" w:rsidRDefault="0047712C" w:rsidP="0017150D">
            <w:pPr>
              <w:jc w:val="both"/>
            </w:pPr>
            <w:r>
              <w:rPr>
                <w:rFonts w:asciiTheme="minorHAnsi" w:hAnsiTheme="minorHAnsi" w:cstheme="minorHAnsi"/>
                <w:b/>
                <w:sz w:val="22"/>
                <w:szCs w:val="22"/>
                <w:u w:val="single"/>
                <w:lang w:eastAsia="fr-FR"/>
              </w:rPr>
              <w:t xml:space="preserve">Question </w:t>
            </w:r>
            <w:r w:rsidRPr="0047712C">
              <w:rPr>
                <w:rFonts w:asciiTheme="minorHAnsi" w:hAnsiTheme="minorHAnsi" w:cstheme="minorHAnsi"/>
                <w:b/>
                <w:sz w:val="22"/>
                <w:szCs w:val="22"/>
                <w:u w:val="single"/>
                <w:lang w:eastAsia="fr-FR"/>
              </w:rPr>
              <w:t>:</w:t>
            </w:r>
            <w:r w:rsidR="00D00AD9">
              <w:t xml:space="preserve">  </w:t>
            </w:r>
          </w:p>
          <w:p w14:paraId="2520E421" w14:textId="186D8251" w:rsidR="0047712C" w:rsidRDefault="00D00AD9" w:rsidP="0017150D">
            <w:pPr>
              <w:jc w:val="both"/>
              <w:rPr>
                <w:rFonts w:asciiTheme="minorHAnsi" w:hAnsiTheme="minorHAnsi" w:cstheme="minorHAnsi"/>
                <w:sz w:val="22"/>
                <w:szCs w:val="22"/>
              </w:rPr>
            </w:pPr>
            <w:r w:rsidRPr="00D00AD9">
              <w:rPr>
                <w:rFonts w:asciiTheme="minorHAnsi" w:hAnsiTheme="minorHAnsi" w:cstheme="minorHAnsi"/>
                <w:sz w:val="22"/>
                <w:szCs w:val="22"/>
              </w:rPr>
              <w:t>C</w:t>
            </w:r>
            <w:r w:rsidRPr="00D00AD9">
              <w:rPr>
                <w:rFonts w:asciiTheme="minorHAnsi" w:hAnsiTheme="minorHAnsi" w:cstheme="minorHAnsi"/>
                <w:sz w:val="22"/>
                <w:szCs w:val="22"/>
              </w:rPr>
              <w:t xml:space="preserve">ette proposition de structure de contrat complexe engendre-t-elle des remarques ou </w:t>
            </w:r>
            <w:r>
              <w:rPr>
                <w:rFonts w:asciiTheme="minorHAnsi" w:hAnsiTheme="minorHAnsi" w:cstheme="minorHAnsi"/>
                <w:sz w:val="22"/>
                <w:szCs w:val="22"/>
              </w:rPr>
              <w:t>identifiez-vous des risques</w:t>
            </w:r>
            <w:r w:rsidRPr="00D00AD9">
              <w:rPr>
                <w:rFonts w:asciiTheme="minorHAnsi" w:hAnsiTheme="minorHAnsi" w:cstheme="minorHAnsi"/>
                <w:sz w:val="22"/>
                <w:szCs w:val="22"/>
              </w:rPr>
              <w:t>, et le cas échéant préciser une piste de structuration alternative ?</w:t>
            </w:r>
          </w:p>
          <w:p w14:paraId="1DB1E28F" w14:textId="0546D3BA" w:rsidR="00D00AD9" w:rsidRPr="004466EF" w:rsidRDefault="00D00AD9" w:rsidP="0017150D">
            <w:pPr>
              <w:jc w:val="both"/>
              <w:rPr>
                <w:rFonts w:asciiTheme="minorHAnsi" w:hAnsiTheme="minorHAnsi" w:cstheme="minorHAnsi"/>
                <w:b/>
                <w:sz w:val="22"/>
                <w:szCs w:val="22"/>
                <w:u w:val="single"/>
                <w:lang w:eastAsia="fr-FR"/>
              </w:rPr>
            </w:pPr>
          </w:p>
        </w:tc>
      </w:tr>
      <w:tr w:rsidR="00DB2E6B" w14:paraId="3F9434A2" w14:textId="77777777" w:rsidTr="0047712C">
        <w:trPr>
          <w:trHeight w:val="690"/>
        </w:trPr>
        <w:tc>
          <w:tcPr>
            <w:tcW w:w="9060" w:type="dxa"/>
            <w:tcBorders>
              <w:bottom w:val="single" w:sz="4" w:space="0" w:color="auto"/>
            </w:tcBorders>
            <w:vAlign w:val="center"/>
          </w:tcPr>
          <w:p w14:paraId="4CD281D8" w14:textId="77777777" w:rsidR="00510D1A" w:rsidRPr="004466EF" w:rsidRDefault="00510D1A" w:rsidP="00510D1A">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Réponse :</w:t>
            </w:r>
          </w:p>
          <w:p w14:paraId="3C3A41D7" w14:textId="77777777" w:rsidR="00DB2E6B" w:rsidRDefault="00DB2E6B" w:rsidP="00EF32F3">
            <w:pPr>
              <w:rPr>
                <w:rFonts w:asciiTheme="minorHAnsi" w:hAnsiTheme="minorHAnsi" w:cstheme="minorHAnsi"/>
                <w:sz w:val="22"/>
                <w:szCs w:val="22"/>
                <w:lang w:eastAsia="fr-FR"/>
              </w:rPr>
            </w:pPr>
          </w:p>
          <w:p w14:paraId="77099D7D" w14:textId="77777777" w:rsidR="00F24BF5" w:rsidRDefault="00F24BF5" w:rsidP="00EF32F3">
            <w:pPr>
              <w:rPr>
                <w:rFonts w:asciiTheme="minorHAnsi" w:hAnsiTheme="minorHAnsi" w:cstheme="minorHAnsi"/>
                <w:sz w:val="22"/>
                <w:szCs w:val="22"/>
                <w:lang w:eastAsia="fr-FR"/>
              </w:rPr>
            </w:pPr>
          </w:p>
          <w:p w14:paraId="59BDDC94" w14:textId="77777777" w:rsidR="00F24BF5" w:rsidRDefault="00F24BF5" w:rsidP="00EF32F3">
            <w:pPr>
              <w:rPr>
                <w:rFonts w:asciiTheme="minorHAnsi" w:hAnsiTheme="minorHAnsi" w:cstheme="minorHAnsi"/>
                <w:sz w:val="22"/>
                <w:szCs w:val="22"/>
                <w:lang w:eastAsia="fr-FR"/>
              </w:rPr>
            </w:pPr>
          </w:p>
          <w:p w14:paraId="6F56F3A0" w14:textId="77777777" w:rsidR="00F24BF5" w:rsidRDefault="00F24BF5" w:rsidP="00EF32F3">
            <w:pPr>
              <w:rPr>
                <w:rFonts w:asciiTheme="minorHAnsi" w:hAnsiTheme="minorHAnsi" w:cstheme="minorHAnsi"/>
                <w:sz w:val="22"/>
                <w:szCs w:val="22"/>
                <w:lang w:eastAsia="fr-FR"/>
              </w:rPr>
            </w:pPr>
          </w:p>
          <w:p w14:paraId="5B95849D" w14:textId="77777777" w:rsidR="00F24BF5" w:rsidRDefault="00F24BF5" w:rsidP="00EF32F3">
            <w:pPr>
              <w:rPr>
                <w:rFonts w:asciiTheme="minorHAnsi" w:hAnsiTheme="minorHAnsi" w:cstheme="minorHAnsi"/>
                <w:sz w:val="22"/>
                <w:szCs w:val="22"/>
                <w:lang w:eastAsia="fr-FR"/>
              </w:rPr>
            </w:pPr>
          </w:p>
          <w:p w14:paraId="2507E0D7" w14:textId="77777777" w:rsidR="00F24BF5" w:rsidRDefault="00F24BF5" w:rsidP="00EF32F3">
            <w:pPr>
              <w:rPr>
                <w:rFonts w:asciiTheme="minorHAnsi" w:hAnsiTheme="minorHAnsi" w:cstheme="minorHAnsi"/>
                <w:sz w:val="22"/>
                <w:szCs w:val="22"/>
                <w:lang w:eastAsia="fr-FR"/>
              </w:rPr>
            </w:pPr>
          </w:p>
          <w:p w14:paraId="2DADEDB6" w14:textId="77777777" w:rsidR="00F24BF5" w:rsidRDefault="00F24BF5" w:rsidP="00EF32F3">
            <w:pPr>
              <w:rPr>
                <w:rFonts w:asciiTheme="minorHAnsi" w:hAnsiTheme="minorHAnsi" w:cstheme="minorHAnsi"/>
                <w:sz w:val="22"/>
                <w:szCs w:val="22"/>
                <w:lang w:eastAsia="fr-FR"/>
              </w:rPr>
            </w:pPr>
          </w:p>
          <w:p w14:paraId="1DD2D1E0" w14:textId="77777777" w:rsidR="00D00AD9" w:rsidRDefault="00D00AD9" w:rsidP="00EF32F3">
            <w:pPr>
              <w:rPr>
                <w:rFonts w:asciiTheme="minorHAnsi" w:hAnsiTheme="minorHAnsi" w:cstheme="minorHAnsi"/>
                <w:sz w:val="22"/>
                <w:szCs w:val="22"/>
                <w:lang w:eastAsia="fr-FR"/>
              </w:rPr>
            </w:pPr>
          </w:p>
          <w:p w14:paraId="575A44B1" w14:textId="77777777" w:rsidR="00D00AD9" w:rsidRDefault="00D00AD9" w:rsidP="00EF32F3">
            <w:pPr>
              <w:rPr>
                <w:rFonts w:asciiTheme="minorHAnsi" w:hAnsiTheme="minorHAnsi" w:cstheme="minorHAnsi"/>
                <w:sz w:val="22"/>
                <w:szCs w:val="22"/>
                <w:lang w:eastAsia="fr-FR"/>
              </w:rPr>
            </w:pPr>
          </w:p>
          <w:p w14:paraId="4AAD0CF8" w14:textId="77777777" w:rsidR="00D00AD9" w:rsidRDefault="00D00AD9" w:rsidP="00EF32F3">
            <w:pPr>
              <w:rPr>
                <w:rFonts w:asciiTheme="minorHAnsi" w:hAnsiTheme="minorHAnsi" w:cstheme="minorHAnsi"/>
                <w:sz w:val="22"/>
                <w:szCs w:val="22"/>
                <w:lang w:eastAsia="fr-FR"/>
              </w:rPr>
            </w:pPr>
          </w:p>
          <w:p w14:paraId="404EA815" w14:textId="77777777" w:rsidR="00D00AD9" w:rsidRDefault="00D00AD9" w:rsidP="00EF32F3">
            <w:pPr>
              <w:rPr>
                <w:rFonts w:asciiTheme="minorHAnsi" w:hAnsiTheme="minorHAnsi" w:cstheme="minorHAnsi"/>
                <w:sz w:val="22"/>
                <w:szCs w:val="22"/>
                <w:lang w:eastAsia="fr-FR"/>
              </w:rPr>
            </w:pPr>
          </w:p>
          <w:p w14:paraId="38614EF4" w14:textId="77777777" w:rsidR="00D00AD9" w:rsidRDefault="00D00AD9" w:rsidP="00EF32F3">
            <w:pPr>
              <w:rPr>
                <w:rFonts w:asciiTheme="minorHAnsi" w:hAnsiTheme="minorHAnsi" w:cstheme="minorHAnsi"/>
                <w:sz w:val="22"/>
                <w:szCs w:val="22"/>
                <w:lang w:eastAsia="fr-FR"/>
              </w:rPr>
            </w:pPr>
          </w:p>
          <w:p w14:paraId="017493E5" w14:textId="77777777" w:rsidR="00F24BF5" w:rsidRDefault="00F24BF5" w:rsidP="00EF32F3">
            <w:pPr>
              <w:rPr>
                <w:rFonts w:asciiTheme="minorHAnsi" w:hAnsiTheme="minorHAnsi" w:cstheme="minorHAnsi"/>
                <w:sz w:val="22"/>
                <w:szCs w:val="22"/>
                <w:lang w:eastAsia="fr-FR"/>
              </w:rPr>
            </w:pPr>
          </w:p>
          <w:p w14:paraId="10C3B8C6" w14:textId="77777777" w:rsidR="00F24BF5" w:rsidRPr="004466EF" w:rsidRDefault="00F24BF5" w:rsidP="00EF32F3">
            <w:pPr>
              <w:rPr>
                <w:rFonts w:asciiTheme="minorHAnsi" w:hAnsiTheme="minorHAnsi" w:cstheme="minorHAnsi"/>
                <w:sz w:val="22"/>
                <w:szCs w:val="22"/>
                <w:lang w:eastAsia="fr-FR"/>
              </w:rPr>
            </w:pPr>
          </w:p>
        </w:tc>
      </w:tr>
    </w:tbl>
    <w:p w14:paraId="55E8D7E6" w14:textId="77777777" w:rsidR="00A8587E" w:rsidRDefault="00A8587E" w:rsidP="00A96A79">
      <w:pPr>
        <w:pStyle w:val="Titre0"/>
      </w:pPr>
    </w:p>
    <w:tbl>
      <w:tblPr>
        <w:tblStyle w:val="Grilledutableau"/>
        <w:tblW w:w="0" w:type="auto"/>
        <w:tblInd w:w="-5" w:type="dxa"/>
        <w:tblLook w:val="04A0" w:firstRow="1" w:lastRow="0" w:firstColumn="1" w:lastColumn="0" w:noHBand="0" w:noVBand="1"/>
      </w:tblPr>
      <w:tblGrid>
        <w:gridCol w:w="9060"/>
      </w:tblGrid>
      <w:tr w:rsidR="00B2746B" w14:paraId="3B2329FE" w14:textId="77777777" w:rsidTr="000E1C3E">
        <w:trPr>
          <w:trHeight w:val="690"/>
        </w:trPr>
        <w:tc>
          <w:tcPr>
            <w:tcW w:w="9060" w:type="dxa"/>
            <w:shd w:val="clear" w:color="auto" w:fill="D0CECE" w:themeFill="background2" w:themeFillShade="E6"/>
            <w:vAlign w:val="center"/>
          </w:tcPr>
          <w:p w14:paraId="0457E61A" w14:textId="127FF6B7" w:rsidR="00B2746B" w:rsidRPr="004466EF" w:rsidRDefault="00D00AD9" w:rsidP="008D4D98">
            <w:pPr>
              <w:rPr>
                <w:rFonts w:asciiTheme="minorHAnsi" w:hAnsiTheme="minorHAnsi" w:cstheme="minorHAnsi"/>
                <w:b/>
                <w:sz w:val="22"/>
                <w:szCs w:val="22"/>
                <w:u w:val="single"/>
                <w:lang w:eastAsia="fr-FR"/>
              </w:rPr>
            </w:pPr>
            <w:bookmarkStart w:id="1" w:name="_Hlk231382785"/>
            <w:r w:rsidRPr="00D00AD9">
              <w:rPr>
                <w:rFonts w:asciiTheme="minorHAnsi" w:hAnsiTheme="minorHAnsi" w:cstheme="minorHAnsi"/>
                <w:b/>
                <w:sz w:val="28"/>
                <w:szCs w:val="28"/>
                <w:lang w:eastAsia="fr-FR"/>
              </w:rPr>
              <w:lastRenderedPageBreak/>
              <w:t>Modalités de rémunération</w:t>
            </w:r>
          </w:p>
        </w:tc>
      </w:tr>
      <w:tr w:rsidR="00D00AD9" w14:paraId="3843C096" w14:textId="77777777" w:rsidTr="000E1C3E">
        <w:trPr>
          <w:trHeight w:val="690"/>
        </w:trPr>
        <w:tc>
          <w:tcPr>
            <w:tcW w:w="9060" w:type="dxa"/>
            <w:vAlign w:val="center"/>
          </w:tcPr>
          <w:p w14:paraId="307154EC" w14:textId="4E89A824" w:rsidR="00D00AD9" w:rsidRDefault="00D00AD9" w:rsidP="0017150D">
            <w:pPr>
              <w:rPr>
                <w:rFonts w:asciiTheme="minorHAnsi" w:hAnsiTheme="minorHAnsi" w:cstheme="minorHAnsi"/>
                <w:sz w:val="22"/>
                <w:szCs w:val="22"/>
              </w:rPr>
            </w:pPr>
            <w:r w:rsidRPr="00D00AD9">
              <w:rPr>
                <w:rFonts w:asciiTheme="minorHAnsi" w:hAnsiTheme="minorHAnsi" w:cstheme="minorHAnsi"/>
                <w:sz w:val="22"/>
                <w:szCs w:val="22"/>
              </w:rPr>
              <w:t>Le MOA envisage de procéder à une rémunération des prestations selon les hypothèses suivantes :</w:t>
            </w:r>
          </w:p>
          <w:p w14:paraId="4AE1E2DE" w14:textId="77777777" w:rsidR="0017150D" w:rsidRPr="00D00AD9" w:rsidRDefault="0017150D" w:rsidP="0017150D">
            <w:pPr>
              <w:rPr>
                <w:rFonts w:asciiTheme="minorHAnsi" w:hAnsiTheme="minorHAnsi" w:cstheme="minorHAnsi"/>
                <w:sz w:val="22"/>
                <w:szCs w:val="22"/>
              </w:rPr>
            </w:pPr>
          </w:p>
          <w:p w14:paraId="06D3B775" w14:textId="77777777" w:rsidR="00D00AD9" w:rsidRP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 xml:space="preserve">une rémunération forfaitaire par objet technique pour les missions DIA/EP, </w:t>
            </w:r>
            <w:proofErr w:type="spellStart"/>
            <w:r w:rsidRPr="00D00AD9">
              <w:rPr>
                <w:rFonts w:asciiTheme="minorHAnsi" w:hAnsiTheme="minorHAnsi" w:cstheme="minorHAnsi"/>
                <w:sz w:val="22"/>
                <w:szCs w:val="22"/>
              </w:rPr>
              <w:t>AVP</w:t>
            </w:r>
            <w:proofErr w:type="spellEnd"/>
            <w:r w:rsidRPr="00D00AD9">
              <w:rPr>
                <w:rFonts w:asciiTheme="minorHAnsi" w:hAnsiTheme="minorHAnsi" w:cstheme="minorHAnsi"/>
                <w:sz w:val="22"/>
                <w:szCs w:val="22"/>
              </w:rPr>
              <w:t xml:space="preserve"> et PRO,</w:t>
            </w:r>
          </w:p>
          <w:p w14:paraId="0331AF31" w14:textId="77777777" w:rsidR="00D00AD9" w:rsidRP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 xml:space="preserve">une rémunération par marché de travaux pour </w:t>
            </w:r>
            <w:proofErr w:type="spellStart"/>
            <w:r w:rsidRPr="00D00AD9">
              <w:rPr>
                <w:rFonts w:asciiTheme="minorHAnsi" w:hAnsiTheme="minorHAnsi" w:cstheme="minorHAnsi"/>
                <w:sz w:val="22"/>
                <w:szCs w:val="22"/>
              </w:rPr>
              <w:t>ACT</w:t>
            </w:r>
            <w:proofErr w:type="spellEnd"/>
            <w:r w:rsidRPr="00D00AD9">
              <w:rPr>
                <w:rFonts w:asciiTheme="minorHAnsi" w:hAnsiTheme="minorHAnsi" w:cstheme="minorHAnsi"/>
                <w:sz w:val="22"/>
                <w:szCs w:val="22"/>
              </w:rPr>
              <w:t xml:space="preserve">, VISA et </w:t>
            </w:r>
            <w:proofErr w:type="spellStart"/>
            <w:r w:rsidRPr="00D00AD9">
              <w:rPr>
                <w:rFonts w:asciiTheme="minorHAnsi" w:hAnsiTheme="minorHAnsi" w:cstheme="minorHAnsi"/>
                <w:sz w:val="22"/>
                <w:szCs w:val="22"/>
              </w:rPr>
              <w:t>AOR</w:t>
            </w:r>
            <w:proofErr w:type="spellEnd"/>
            <w:r w:rsidRPr="00D00AD9">
              <w:rPr>
                <w:rFonts w:asciiTheme="minorHAnsi" w:hAnsiTheme="minorHAnsi" w:cstheme="minorHAnsi"/>
                <w:sz w:val="22"/>
                <w:szCs w:val="22"/>
              </w:rPr>
              <w:t xml:space="preserve"> </w:t>
            </w:r>
          </w:p>
          <w:p w14:paraId="241A9A4F" w14:textId="77777777" w:rsidR="00D00AD9" w:rsidRP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une rémunération à la semaine de chômage pour la mission DET concernant les travaux nécessitant un arrêt de navigation,</w:t>
            </w:r>
          </w:p>
          <w:p w14:paraId="2B9E8253" w14:textId="77777777" w:rsidR="00D00AD9" w:rsidRP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une rémunération à la semaine de travaux pour les autres travaux,</w:t>
            </w:r>
          </w:p>
          <w:p w14:paraId="7AFA686A" w14:textId="77777777" w:rsidR="00D00AD9" w:rsidRP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une plus-value à l’</w:t>
            </w:r>
            <w:proofErr w:type="spellStart"/>
            <w:r w:rsidRPr="00D00AD9">
              <w:rPr>
                <w:rFonts w:asciiTheme="minorHAnsi" w:hAnsiTheme="minorHAnsi" w:cstheme="minorHAnsi"/>
                <w:sz w:val="22"/>
                <w:szCs w:val="22"/>
              </w:rPr>
              <w:t>ACT</w:t>
            </w:r>
            <w:proofErr w:type="spellEnd"/>
            <w:r w:rsidRPr="00D00AD9">
              <w:rPr>
                <w:rFonts w:asciiTheme="minorHAnsi" w:hAnsiTheme="minorHAnsi" w:cstheme="minorHAnsi"/>
                <w:sz w:val="22"/>
                <w:szCs w:val="22"/>
              </w:rPr>
              <w:t xml:space="preserve"> en présence de phase de négociation,</w:t>
            </w:r>
          </w:p>
          <w:p w14:paraId="142171E3" w14:textId="77777777" w:rsidR="00D00AD9" w:rsidRDefault="00D00AD9" w:rsidP="0017150D">
            <w:pPr>
              <w:ind w:left="457"/>
              <w:rPr>
                <w:rFonts w:asciiTheme="minorHAnsi" w:hAnsiTheme="minorHAnsi" w:cstheme="minorHAnsi"/>
                <w:sz w:val="22"/>
                <w:szCs w:val="22"/>
              </w:rPr>
            </w:pPr>
            <w:r w:rsidRPr="00D00AD9">
              <w:rPr>
                <w:rFonts w:asciiTheme="minorHAnsi" w:hAnsiTheme="minorHAnsi" w:cstheme="minorHAnsi"/>
                <w:sz w:val="22"/>
                <w:szCs w:val="22"/>
              </w:rPr>
              <w:t>•</w:t>
            </w:r>
            <w:r w:rsidRPr="00D00AD9">
              <w:rPr>
                <w:rFonts w:asciiTheme="minorHAnsi" w:hAnsiTheme="minorHAnsi" w:cstheme="minorHAnsi"/>
                <w:sz w:val="22"/>
                <w:szCs w:val="22"/>
              </w:rPr>
              <w:tab/>
              <w:t>une clause de réexamen sera incluse afin de pouvoir adapter si besoin les prix forfaitaires selon les évolutions de programme ou de périmètre</w:t>
            </w:r>
            <w:r w:rsidR="0063218D">
              <w:rPr>
                <w:rFonts w:asciiTheme="minorHAnsi" w:hAnsiTheme="minorHAnsi" w:cstheme="minorHAnsi"/>
                <w:sz w:val="22"/>
                <w:szCs w:val="22"/>
              </w:rPr>
              <w:t>.</w:t>
            </w:r>
          </w:p>
          <w:p w14:paraId="77F62058" w14:textId="569BCB91" w:rsidR="0063218D" w:rsidRPr="004466EF" w:rsidRDefault="0063218D" w:rsidP="00D00AD9">
            <w:pPr>
              <w:jc w:val="both"/>
              <w:rPr>
                <w:rFonts w:asciiTheme="minorHAnsi" w:hAnsiTheme="minorHAnsi" w:cstheme="minorHAnsi"/>
                <w:b/>
                <w:sz w:val="22"/>
                <w:szCs w:val="22"/>
                <w:u w:val="single"/>
                <w:lang w:eastAsia="fr-FR"/>
              </w:rPr>
            </w:pPr>
          </w:p>
        </w:tc>
      </w:tr>
      <w:tr w:rsidR="00A8587E" w14:paraId="7D0199B5" w14:textId="77777777" w:rsidTr="000E1C3E">
        <w:trPr>
          <w:trHeight w:val="690"/>
        </w:trPr>
        <w:tc>
          <w:tcPr>
            <w:tcW w:w="9060" w:type="dxa"/>
            <w:tcBorders>
              <w:bottom w:val="single" w:sz="4" w:space="0" w:color="auto"/>
            </w:tcBorders>
            <w:vAlign w:val="center"/>
          </w:tcPr>
          <w:p w14:paraId="70D7D039" w14:textId="77777777" w:rsidR="00A8587E" w:rsidRPr="004466EF" w:rsidRDefault="00A8587E" w:rsidP="008D4D98">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Question :</w:t>
            </w:r>
          </w:p>
          <w:p w14:paraId="3D8A7F83" w14:textId="2012C6B5" w:rsidR="00A8587E" w:rsidRDefault="0063218D" w:rsidP="0017150D">
            <w:pPr>
              <w:jc w:val="both"/>
              <w:rPr>
                <w:rFonts w:asciiTheme="minorHAnsi" w:hAnsiTheme="minorHAnsi" w:cstheme="minorHAnsi"/>
                <w:sz w:val="22"/>
                <w:szCs w:val="22"/>
                <w:lang w:eastAsia="fr-FR"/>
              </w:rPr>
            </w:pPr>
            <w:r>
              <w:rPr>
                <w:rFonts w:asciiTheme="minorHAnsi" w:hAnsiTheme="minorHAnsi" w:cstheme="minorHAnsi"/>
                <w:sz w:val="22"/>
                <w:szCs w:val="22"/>
                <w:lang w:eastAsia="fr-FR"/>
              </w:rPr>
              <w:t>C</w:t>
            </w:r>
            <w:r w:rsidRPr="0063218D">
              <w:rPr>
                <w:rFonts w:asciiTheme="minorHAnsi" w:hAnsiTheme="minorHAnsi" w:cstheme="minorHAnsi"/>
                <w:sz w:val="22"/>
                <w:szCs w:val="22"/>
                <w:lang w:eastAsia="fr-FR"/>
              </w:rPr>
              <w:t>es modalités de rémunération engendrent-t-elles des commentaires ou remarques de votre part, et le cas échéant préciser les éventuels ajustements notamment du fait du caractère évolutif du programme (diagnostic en cours, solutions techniques à définir) ?</w:t>
            </w:r>
          </w:p>
          <w:p w14:paraId="408D04E5" w14:textId="68F50805" w:rsidR="0063218D" w:rsidRPr="004466EF" w:rsidRDefault="0063218D" w:rsidP="008D4D98">
            <w:pPr>
              <w:rPr>
                <w:rFonts w:asciiTheme="minorHAnsi" w:hAnsiTheme="minorHAnsi" w:cstheme="minorHAnsi"/>
                <w:sz w:val="22"/>
                <w:szCs w:val="22"/>
                <w:lang w:eastAsia="fr-FR"/>
              </w:rPr>
            </w:pPr>
          </w:p>
        </w:tc>
      </w:tr>
      <w:tr w:rsidR="00A8587E" w14:paraId="6AC7B2C0" w14:textId="77777777" w:rsidTr="000E1C3E">
        <w:trPr>
          <w:trHeight w:val="1687"/>
        </w:trPr>
        <w:tc>
          <w:tcPr>
            <w:tcW w:w="9060" w:type="dxa"/>
            <w:tcBorders>
              <w:bottom w:val="single" w:sz="4" w:space="0" w:color="auto"/>
            </w:tcBorders>
          </w:tcPr>
          <w:p w14:paraId="4EC5C764" w14:textId="77777777" w:rsidR="00A8587E" w:rsidRDefault="0063218D" w:rsidP="0063218D">
            <w:pPr>
              <w:rPr>
                <w:rFonts w:asciiTheme="minorHAnsi" w:hAnsiTheme="minorHAnsi" w:cstheme="minorHAnsi"/>
                <w:b/>
                <w:sz w:val="22"/>
                <w:szCs w:val="22"/>
                <w:u w:val="single"/>
                <w:lang w:eastAsia="fr-FR"/>
              </w:rPr>
            </w:pPr>
            <w:r w:rsidRPr="0063218D">
              <w:rPr>
                <w:rFonts w:asciiTheme="minorHAnsi" w:hAnsiTheme="minorHAnsi" w:cstheme="minorHAnsi"/>
                <w:b/>
                <w:sz w:val="22"/>
                <w:szCs w:val="22"/>
                <w:u w:val="single"/>
                <w:lang w:eastAsia="fr-FR"/>
              </w:rPr>
              <w:t>Réponse :</w:t>
            </w:r>
          </w:p>
          <w:p w14:paraId="6E028AF4" w14:textId="77777777" w:rsidR="0063218D" w:rsidRDefault="0063218D" w:rsidP="0063218D">
            <w:pPr>
              <w:rPr>
                <w:rFonts w:asciiTheme="minorHAnsi" w:hAnsiTheme="minorHAnsi" w:cstheme="minorHAnsi"/>
                <w:b/>
                <w:sz w:val="22"/>
                <w:szCs w:val="22"/>
                <w:u w:val="single"/>
                <w:lang w:eastAsia="fr-FR"/>
              </w:rPr>
            </w:pPr>
          </w:p>
          <w:p w14:paraId="09332B0D" w14:textId="77777777" w:rsidR="0063218D" w:rsidRDefault="0063218D" w:rsidP="0063218D">
            <w:pPr>
              <w:rPr>
                <w:rFonts w:asciiTheme="minorHAnsi" w:hAnsiTheme="minorHAnsi" w:cstheme="minorHAnsi"/>
                <w:b/>
                <w:sz w:val="22"/>
                <w:szCs w:val="22"/>
                <w:u w:val="single"/>
                <w:lang w:eastAsia="fr-FR"/>
              </w:rPr>
            </w:pPr>
          </w:p>
          <w:p w14:paraId="301C1107" w14:textId="77777777" w:rsidR="0063218D" w:rsidRDefault="0063218D" w:rsidP="0063218D">
            <w:pPr>
              <w:rPr>
                <w:rFonts w:asciiTheme="minorHAnsi" w:hAnsiTheme="minorHAnsi" w:cstheme="minorHAnsi"/>
                <w:b/>
                <w:sz w:val="22"/>
                <w:szCs w:val="22"/>
                <w:u w:val="single"/>
                <w:lang w:eastAsia="fr-FR"/>
              </w:rPr>
            </w:pPr>
          </w:p>
          <w:p w14:paraId="2DC29E30" w14:textId="77777777" w:rsidR="0063218D" w:rsidRDefault="0063218D" w:rsidP="0063218D">
            <w:pPr>
              <w:rPr>
                <w:rFonts w:asciiTheme="minorHAnsi" w:hAnsiTheme="minorHAnsi" w:cstheme="minorHAnsi"/>
                <w:b/>
                <w:sz w:val="22"/>
                <w:szCs w:val="22"/>
                <w:u w:val="single"/>
                <w:lang w:eastAsia="fr-FR"/>
              </w:rPr>
            </w:pPr>
          </w:p>
          <w:p w14:paraId="67369C54" w14:textId="77777777" w:rsidR="0063218D" w:rsidRDefault="0063218D" w:rsidP="0063218D">
            <w:pPr>
              <w:rPr>
                <w:rFonts w:asciiTheme="minorHAnsi" w:hAnsiTheme="minorHAnsi" w:cstheme="minorHAnsi"/>
                <w:b/>
                <w:sz w:val="22"/>
                <w:szCs w:val="22"/>
                <w:u w:val="single"/>
                <w:lang w:eastAsia="fr-FR"/>
              </w:rPr>
            </w:pPr>
          </w:p>
          <w:p w14:paraId="65578CF6" w14:textId="3D220106" w:rsidR="0063218D" w:rsidRPr="004466EF" w:rsidRDefault="0063218D" w:rsidP="0063218D">
            <w:pPr>
              <w:rPr>
                <w:rFonts w:asciiTheme="minorHAnsi" w:hAnsiTheme="minorHAnsi" w:cstheme="minorHAnsi"/>
                <w:sz w:val="22"/>
                <w:szCs w:val="22"/>
                <w:lang w:eastAsia="fr-FR"/>
              </w:rPr>
            </w:pPr>
          </w:p>
        </w:tc>
      </w:tr>
      <w:bookmarkEnd w:id="1"/>
      <w:tr w:rsidR="00A8587E" w14:paraId="67666834" w14:textId="77777777" w:rsidTr="000E1C3E">
        <w:trPr>
          <w:trHeight w:val="513"/>
        </w:trPr>
        <w:tc>
          <w:tcPr>
            <w:tcW w:w="9060" w:type="dxa"/>
            <w:tcBorders>
              <w:top w:val="single" w:sz="4" w:space="0" w:color="auto"/>
              <w:left w:val="nil"/>
              <w:bottom w:val="nil"/>
              <w:right w:val="nil"/>
            </w:tcBorders>
            <w:vAlign w:val="center"/>
          </w:tcPr>
          <w:p w14:paraId="4E559ED6" w14:textId="77777777" w:rsidR="0063218D" w:rsidRDefault="0063218D" w:rsidP="008D4D98">
            <w:pPr>
              <w:rPr>
                <w:rFonts w:asciiTheme="minorHAnsi" w:hAnsiTheme="minorHAnsi" w:cstheme="minorHAnsi"/>
                <w:sz w:val="22"/>
                <w:szCs w:val="22"/>
                <w:lang w:eastAsia="fr-FR"/>
              </w:rPr>
            </w:pPr>
          </w:p>
          <w:p w14:paraId="144648E0" w14:textId="77777777" w:rsidR="0063218D" w:rsidRPr="004466EF" w:rsidRDefault="0063218D" w:rsidP="000E1C3E">
            <w:pPr>
              <w:rPr>
                <w:rFonts w:asciiTheme="minorHAnsi" w:hAnsiTheme="minorHAnsi" w:cstheme="minorHAnsi"/>
                <w:sz w:val="22"/>
                <w:szCs w:val="22"/>
                <w:lang w:eastAsia="fr-FR"/>
              </w:rPr>
            </w:pPr>
          </w:p>
        </w:tc>
      </w:tr>
      <w:tr w:rsidR="004C1C95" w:rsidRPr="004466EF" w14:paraId="1154AEE3" w14:textId="77777777" w:rsidTr="000E1C3E">
        <w:trPr>
          <w:trHeight w:val="690"/>
        </w:trPr>
        <w:tc>
          <w:tcPr>
            <w:tcW w:w="9060" w:type="dxa"/>
            <w:shd w:val="clear" w:color="auto" w:fill="BFBFBF" w:themeFill="background1" w:themeFillShade="BF"/>
          </w:tcPr>
          <w:p w14:paraId="297BE6DF" w14:textId="018FBA7D" w:rsidR="004C1C95" w:rsidRPr="004466EF" w:rsidRDefault="004C1C95" w:rsidP="00080302">
            <w:pPr>
              <w:rPr>
                <w:rFonts w:asciiTheme="minorHAnsi" w:hAnsiTheme="minorHAnsi" w:cstheme="minorHAnsi"/>
                <w:b/>
                <w:sz w:val="22"/>
                <w:szCs w:val="22"/>
                <w:u w:val="single"/>
                <w:lang w:eastAsia="fr-FR"/>
              </w:rPr>
            </w:pPr>
            <w:bookmarkStart w:id="2" w:name="_Hlk231383399"/>
            <w:r w:rsidRPr="004C1C95">
              <w:rPr>
                <w:rFonts w:asciiTheme="minorHAnsi" w:hAnsiTheme="minorHAnsi" w:cstheme="minorHAnsi"/>
                <w:b/>
                <w:sz w:val="28"/>
                <w:szCs w:val="28"/>
                <w:lang w:eastAsia="fr-FR"/>
              </w:rPr>
              <w:t>Missions complémentaires</w:t>
            </w:r>
          </w:p>
        </w:tc>
      </w:tr>
      <w:tr w:rsidR="004C1C95" w:rsidRPr="004466EF" w14:paraId="4ECB7E3A" w14:textId="77777777" w:rsidTr="000E1C3E">
        <w:trPr>
          <w:trHeight w:val="690"/>
        </w:trPr>
        <w:tc>
          <w:tcPr>
            <w:tcW w:w="9060" w:type="dxa"/>
          </w:tcPr>
          <w:p w14:paraId="48807974" w14:textId="77777777" w:rsidR="000E1C3E" w:rsidRPr="000E1C3E" w:rsidRDefault="000E1C3E" w:rsidP="000E1C3E">
            <w:pPr>
              <w:jc w:val="both"/>
              <w:rPr>
                <w:rFonts w:asciiTheme="minorHAnsi" w:hAnsiTheme="minorHAnsi" w:cstheme="minorHAnsi"/>
                <w:sz w:val="22"/>
                <w:szCs w:val="22"/>
              </w:rPr>
            </w:pPr>
            <w:r w:rsidRPr="000E1C3E">
              <w:rPr>
                <w:rFonts w:asciiTheme="minorHAnsi" w:hAnsiTheme="minorHAnsi" w:cstheme="minorHAnsi"/>
                <w:sz w:val="22"/>
                <w:szCs w:val="22"/>
              </w:rPr>
              <w:t xml:space="preserve">Le MOA envisage de confier les prestations suivantes au Moe, sous forme de Missions Complémentaires (MC) : </w:t>
            </w:r>
          </w:p>
          <w:p w14:paraId="03C044B1" w14:textId="77777777" w:rsidR="000E1C3E" w:rsidRPr="000E1C3E" w:rsidRDefault="000E1C3E" w:rsidP="000E1C3E">
            <w:pPr>
              <w:ind w:left="317"/>
              <w:jc w:val="both"/>
              <w:rPr>
                <w:rFonts w:asciiTheme="minorHAnsi" w:hAnsiTheme="minorHAnsi" w:cstheme="minorHAnsi"/>
                <w:sz w:val="22"/>
                <w:szCs w:val="22"/>
              </w:rPr>
            </w:pPr>
          </w:p>
          <w:p w14:paraId="0217DCD9" w14:textId="77777777" w:rsidR="000E1C3E" w:rsidRPr="000E1C3E"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Mise à jour du programme de l’opération,</w:t>
            </w:r>
          </w:p>
          <w:p w14:paraId="68801A31" w14:textId="77777777" w:rsidR="000E1C3E" w:rsidRPr="000E1C3E"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 xml:space="preserve">Assistance pour l’acquisition de données (définition, prescriptions, pilotage et contrôle extérieur des prestations), </w:t>
            </w:r>
          </w:p>
          <w:p w14:paraId="1579ADD6" w14:textId="77777777" w:rsidR="000E1C3E" w:rsidRPr="000E1C3E"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Inspections détaillées pour chaque objet technique (joints, béton et fissuration),</w:t>
            </w:r>
          </w:p>
          <w:p w14:paraId="780EA1A9" w14:textId="77777777" w:rsidR="000E1C3E" w:rsidRPr="000E1C3E"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 xml:space="preserve">Élaboration du programme des contrôles extérieurs à réaliser en phase travaux par marché de travaux ou par objet technique, </w:t>
            </w:r>
          </w:p>
          <w:p w14:paraId="645CD611" w14:textId="77777777" w:rsidR="000E1C3E" w:rsidRPr="000E1C3E"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Pilotage du contrôle extérieur sur chantier par marché de travaux.</w:t>
            </w:r>
          </w:p>
          <w:p w14:paraId="59D2B564" w14:textId="77777777" w:rsidR="004C1C95" w:rsidRDefault="000E1C3E" w:rsidP="000E1C3E">
            <w:pPr>
              <w:ind w:left="317"/>
              <w:jc w:val="both"/>
              <w:rPr>
                <w:rFonts w:asciiTheme="minorHAnsi" w:hAnsiTheme="minorHAnsi" w:cstheme="minorHAnsi"/>
                <w:sz w:val="22"/>
                <w:szCs w:val="22"/>
              </w:rPr>
            </w:pPr>
            <w:r w:rsidRPr="000E1C3E">
              <w:rPr>
                <w:rFonts w:asciiTheme="minorHAnsi" w:hAnsiTheme="minorHAnsi" w:cstheme="minorHAnsi"/>
                <w:sz w:val="22"/>
                <w:szCs w:val="22"/>
              </w:rPr>
              <w:t>•</w:t>
            </w:r>
            <w:r w:rsidRPr="000E1C3E">
              <w:rPr>
                <w:rFonts w:asciiTheme="minorHAnsi" w:hAnsiTheme="minorHAnsi" w:cstheme="minorHAnsi"/>
                <w:sz w:val="22"/>
                <w:szCs w:val="22"/>
              </w:rPr>
              <w:tab/>
              <w:t>VISA niveau 2 ?</w:t>
            </w:r>
          </w:p>
          <w:p w14:paraId="7D8E1513" w14:textId="588D25D0" w:rsidR="000E1C3E" w:rsidRPr="004466EF" w:rsidRDefault="000E1C3E" w:rsidP="000E1C3E">
            <w:pPr>
              <w:jc w:val="both"/>
              <w:rPr>
                <w:rFonts w:asciiTheme="minorHAnsi" w:hAnsiTheme="minorHAnsi" w:cstheme="minorHAnsi"/>
                <w:b/>
                <w:sz w:val="22"/>
                <w:szCs w:val="22"/>
                <w:u w:val="single"/>
                <w:lang w:eastAsia="fr-FR"/>
              </w:rPr>
            </w:pPr>
          </w:p>
        </w:tc>
      </w:tr>
      <w:tr w:rsidR="004C1C95" w:rsidRPr="004466EF" w14:paraId="1EA0812F" w14:textId="77777777" w:rsidTr="000E1C3E">
        <w:trPr>
          <w:trHeight w:val="690"/>
        </w:trPr>
        <w:tc>
          <w:tcPr>
            <w:tcW w:w="9060" w:type="dxa"/>
          </w:tcPr>
          <w:p w14:paraId="6FB64884" w14:textId="77777777" w:rsidR="004C1C95" w:rsidRPr="004466EF" w:rsidRDefault="004C1C95" w:rsidP="00080302">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Question :</w:t>
            </w:r>
          </w:p>
          <w:p w14:paraId="742E67AA" w14:textId="77777777" w:rsidR="000E1C3E" w:rsidRPr="000E1C3E" w:rsidRDefault="000E1C3E" w:rsidP="000E1C3E">
            <w:pPr>
              <w:rPr>
                <w:rFonts w:asciiTheme="minorHAnsi" w:hAnsiTheme="minorHAnsi" w:cstheme="minorHAnsi"/>
                <w:sz w:val="22"/>
                <w:szCs w:val="22"/>
                <w:lang w:eastAsia="fr-FR"/>
              </w:rPr>
            </w:pPr>
            <w:r w:rsidRPr="000E1C3E">
              <w:rPr>
                <w:rFonts w:asciiTheme="minorHAnsi" w:hAnsiTheme="minorHAnsi" w:cstheme="minorHAnsi"/>
                <w:sz w:val="22"/>
                <w:szCs w:val="22"/>
                <w:lang w:eastAsia="fr-FR"/>
              </w:rPr>
              <w:t xml:space="preserve">Cette proposition de </w:t>
            </w:r>
            <w:proofErr w:type="spellStart"/>
            <w:r w:rsidRPr="000E1C3E">
              <w:rPr>
                <w:rFonts w:asciiTheme="minorHAnsi" w:hAnsiTheme="minorHAnsi" w:cstheme="minorHAnsi"/>
                <w:sz w:val="22"/>
                <w:szCs w:val="22"/>
                <w:lang w:eastAsia="fr-FR"/>
              </w:rPr>
              <w:t>MCs</w:t>
            </w:r>
            <w:proofErr w:type="spellEnd"/>
            <w:r w:rsidRPr="000E1C3E">
              <w:rPr>
                <w:rFonts w:asciiTheme="minorHAnsi" w:hAnsiTheme="minorHAnsi" w:cstheme="minorHAnsi"/>
                <w:sz w:val="22"/>
                <w:szCs w:val="22"/>
                <w:lang w:eastAsia="fr-FR"/>
              </w:rPr>
              <w:t xml:space="preserve"> engendre-t-elle des commentaires ou remarques de votre part, et le cas échéant une piste d’optimisation ? </w:t>
            </w:r>
          </w:p>
          <w:p w14:paraId="51BEC536" w14:textId="77777777" w:rsidR="004C1C95" w:rsidRPr="004466EF" w:rsidRDefault="004C1C95" w:rsidP="00080302">
            <w:pPr>
              <w:rPr>
                <w:rFonts w:asciiTheme="minorHAnsi" w:hAnsiTheme="minorHAnsi" w:cstheme="minorHAnsi"/>
                <w:sz w:val="22"/>
                <w:szCs w:val="22"/>
                <w:lang w:eastAsia="fr-FR"/>
              </w:rPr>
            </w:pPr>
          </w:p>
        </w:tc>
      </w:tr>
      <w:tr w:rsidR="004C1C95" w:rsidRPr="004466EF" w14:paraId="06914572" w14:textId="77777777" w:rsidTr="000E1C3E">
        <w:trPr>
          <w:trHeight w:val="1687"/>
        </w:trPr>
        <w:tc>
          <w:tcPr>
            <w:tcW w:w="9060" w:type="dxa"/>
          </w:tcPr>
          <w:p w14:paraId="0E88B661" w14:textId="77777777" w:rsidR="004C1C95" w:rsidRDefault="004C1C95" w:rsidP="00080302">
            <w:pPr>
              <w:rPr>
                <w:rFonts w:asciiTheme="minorHAnsi" w:hAnsiTheme="minorHAnsi" w:cstheme="minorHAnsi"/>
                <w:b/>
                <w:sz w:val="22"/>
                <w:szCs w:val="22"/>
                <w:u w:val="single"/>
                <w:lang w:eastAsia="fr-FR"/>
              </w:rPr>
            </w:pPr>
            <w:r w:rsidRPr="0063218D">
              <w:rPr>
                <w:rFonts w:asciiTheme="minorHAnsi" w:hAnsiTheme="minorHAnsi" w:cstheme="minorHAnsi"/>
                <w:b/>
                <w:sz w:val="22"/>
                <w:szCs w:val="22"/>
                <w:u w:val="single"/>
                <w:lang w:eastAsia="fr-FR"/>
              </w:rPr>
              <w:t>Réponse :</w:t>
            </w:r>
          </w:p>
          <w:p w14:paraId="2DC95399" w14:textId="77777777" w:rsidR="004C1C95" w:rsidRDefault="004C1C95" w:rsidP="00080302">
            <w:pPr>
              <w:rPr>
                <w:rFonts w:asciiTheme="minorHAnsi" w:hAnsiTheme="minorHAnsi" w:cstheme="minorHAnsi"/>
                <w:b/>
                <w:sz w:val="22"/>
                <w:szCs w:val="22"/>
                <w:u w:val="single"/>
                <w:lang w:eastAsia="fr-FR"/>
              </w:rPr>
            </w:pPr>
          </w:p>
          <w:p w14:paraId="1F98DC71" w14:textId="77777777" w:rsidR="004C1C95" w:rsidRDefault="004C1C95" w:rsidP="00080302">
            <w:pPr>
              <w:rPr>
                <w:rFonts w:asciiTheme="minorHAnsi" w:hAnsiTheme="minorHAnsi" w:cstheme="minorHAnsi"/>
                <w:b/>
                <w:sz w:val="22"/>
                <w:szCs w:val="22"/>
                <w:u w:val="single"/>
                <w:lang w:eastAsia="fr-FR"/>
              </w:rPr>
            </w:pPr>
          </w:p>
          <w:p w14:paraId="464D95F2" w14:textId="77777777" w:rsidR="004C1C95" w:rsidRDefault="004C1C95" w:rsidP="00080302">
            <w:pPr>
              <w:rPr>
                <w:rFonts w:asciiTheme="minorHAnsi" w:hAnsiTheme="minorHAnsi" w:cstheme="minorHAnsi"/>
                <w:b/>
                <w:sz w:val="22"/>
                <w:szCs w:val="22"/>
                <w:u w:val="single"/>
                <w:lang w:eastAsia="fr-FR"/>
              </w:rPr>
            </w:pPr>
          </w:p>
          <w:p w14:paraId="297E35EA" w14:textId="77777777" w:rsidR="004C1C95" w:rsidRDefault="004C1C95" w:rsidP="00080302">
            <w:pPr>
              <w:rPr>
                <w:rFonts w:asciiTheme="minorHAnsi" w:hAnsiTheme="minorHAnsi" w:cstheme="minorHAnsi"/>
                <w:b/>
                <w:sz w:val="22"/>
                <w:szCs w:val="22"/>
                <w:u w:val="single"/>
                <w:lang w:eastAsia="fr-FR"/>
              </w:rPr>
            </w:pPr>
          </w:p>
          <w:p w14:paraId="60D2804F" w14:textId="77777777" w:rsidR="004C1C95" w:rsidRPr="004466EF" w:rsidRDefault="004C1C95" w:rsidP="00080302">
            <w:pPr>
              <w:rPr>
                <w:rFonts w:asciiTheme="minorHAnsi" w:hAnsiTheme="minorHAnsi" w:cstheme="minorHAnsi"/>
                <w:sz w:val="22"/>
                <w:szCs w:val="22"/>
                <w:lang w:eastAsia="fr-FR"/>
              </w:rPr>
            </w:pPr>
          </w:p>
        </w:tc>
      </w:tr>
      <w:tr w:rsidR="000E1C3E" w:rsidRPr="004466EF" w14:paraId="7B0BE0FB" w14:textId="77777777" w:rsidTr="000E1C3E">
        <w:trPr>
          <w:trHeight w:val="690"/>
        </w:trPr>
        <w:tc>
          <w:tcPr>
            <w:tcW w:w="9060" w:type="dxa"/>
            <w:shd w:val="clear" w:color="auto" w:fill="BFBFBF" w:themeFill="background1" w:themeFillShade="BF"/>
          </w:tcPr>
          <w:p w14:paraId="2FA8D54E" w14:textId="4BAC98F5" w:rsidR="000E1C3E" w:rsidRPr="004466EF" w:rsidRDefault="000E1C3E" w:rsidP="00080302">
            <w:pPr>
              <w:rPr>
                <w:rFonts w:asciiTheme="minorHAnsi" w:hAnsiTheme="minorHAnsi" w:cstheme="minorHAnsi"/>
                <w:b/>
                <w:sz w:val="22"/>
                <w:szCs w:val="22"/>
                <w:u w:val="single"/>
                <w:lang w:eastAsia="fr-FR"/>
              </w:rPr>
            </w:pPr>
            <w:bookmarkStart w:id="3" w:name="_Hlk231383604"/>
            <w:bookmarkEnd w:id="2"/>
            <w:r w:rsidRPr="000E1C3E">
              <w:rPr>
                <w:rFonts w:asciiTheme="minorHAnsi" w:hAnsiTheme="minorHAnsi" w:cstheme="minorHAnsi"/>
                <w:b/>
                <w:sz w:val="28"/>
                <w:szCs w:val="28"/>
                <w:lang w:eastAsia="fr-FR"/>
              </w:rPr>
              <w:lastRenderedPageBreak/>
              <w:t>CALENDRIER ET CAPACITÉ DE RÉPONSE</w:t>
            </w:r>
          </w:p>
        </w:tc>
      </w:tr>
      <w:tr w:rsidR="000E1C3E" w:rsidRPr="004466EF" w14:paraId="79B21A06" w14:textId="77777777" w:rsidTr="000E1C3E">
        <w:trPr>
          <w:trHeight w:val="690"/>
        </w:trPr>
        <w:tc>
          <w:tcPr>
            <w:tcW w:w="9060" w:type="dxa"/>
          </w:tcPr>
          <w:p w14:paraId="290EE695" w14:textId="77777777" w:rsidR="000E1C3E" w:rsidRPr="004466EF" w:rsidRDefault="000E1C3E" w:rsidP="00080302">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Question :</w:t>
            </w:r>
          </w:p>
          <w:p w14:paraId="70EE7A57" w14:textId="1AB26F04" w:rsidR="000E1C3E" w:rsidRDefault="000E1C3E" w:rsidP="00080302">
            <w:pPr>
              <w:rPr>
                <w:rFonts w:asciiTheme="minorHAnsi" w:hAnsiTheme="minorHAnsi" w:cstheme="minorHAnsi"/>
                <w:sz w:val="22"/>
                <w:szCs w:val="22"/>
                <w:lang w:eastAsia="fr-FR"/>
              </w:rPr>
            </w:pPr>
            <w:r w:rsidRPr="000E1C3E">
              <w:rPr>
                <w:rFonts w:asciiTheme="minorHAnsi" w:hAnsiTheme="minorHAnsi" w:cstheme="minorHAnsi"/>
                <w:sz w:val="22"/>
                <w:szCs w:val="22"/>
                <w:lang w:eastAsia="fr-FR"/>
              </w:rPr>
              <w:t>Selon la date prévisionnelle indiquée dans le cadre A, à ± 1 mois, pour la consultation de maîtrise d’œuvre</w:t>
            </w:r>
            <w:r w:rsidR="0050724D">
              <w:rPr>
                <w:rFonts w:asciiTheme="minorHAnsi" w:hAnsiTheme="minorHAnsi" w:cstheme="minorHAnsi"/>
                <w:sz w:val="22"/>
                <w:szCs w:val="22"/>
                <w:lang w:eastAsia="fr-FR"/>
              </w:rPr>
              <w:t xml:space="preserve"> (publication courant septembre 2026 pour démarrage début 2027)</w:t>
            </w:r>
            <w:r w:rsidRPr="000E1C3E">
              <w:rPr>
                <w:rFonts w:asciiTheme="minorHAnsi" w:hAnsiTheme="minorHAnsi" w:cstheme="minorHAnsi"/>
                <w:sz w:val="22"/>
                <w:szCs w:val="22"/>
                <w:lang w:eastAsia="fr-FR"/>
              </w:rPr>
              <w:t xml:space="preserve">, votre plan de charge vous semble-t-il compatible pour étudier le DCE et déposer une offre ? </w:t>
            </w:r>
          </w:p>
          <w:p w14:paraId="05647390" w14:textId="1BD1AA7F" w:rsidR="0050724D" w:rsidRPr="004466EF" w:rsidRDefault="0050724D" w:rsidP="00080302">
            <w:pPr>
              <w:rPr>
                <w:rFonts w:asciiTheme="minorHAnsi" w:hAnsiTheme="minorHAnsi" w:cstheme="minorHAnsi"/>
                <w:sz w:val="22"/>
                <w:szCs w:val="22"/>
                <w:lang w:eastAsia="fr-FR"/>
              </w:rPr>
            </w:pPr>
          </w:p>
        </w:tc>
      </w:tr>
      <w:tr w:rsidR="000E1C3E" w:rsidRPr="004466EF" w14:paraId="08E3ACDA" w14:textId="77777777" w:rsidTr="000E1C3E">
        <w:trPr>
          <w:trHeight w:val="1687"/>
        </w:trPr>
        <w:tc>
          <w:tcPr>
            <w:tcW w:w="9060" w:type="dxa"/>
          </w:tcPr>
          <w:p w14:paraId="409D59A8" w14:textId="77777777" w:rsidR="000E1C3E" w:rsidRDefault="000E1C3E" w:rsidP="00080302">
            <w:pPr>
              <w:rPr>
                <w:rFonts w:asciiTheme="minorHAnsi" w:hAnsiTheme="minorHAnsi" w:cstheme="minorHAnsi"/>
                <w:b/>
                <w:sz w:val="22"/>
                <w:szCs w:val="22"/>
                <w:u w:val="single"/>
                <w:lang w:eastAsia="fr-FR"/>
              </w:rPr>
            </w:pPr>
            <w:r w:rsidRPr="0063218D">
              <w:rPr>
                <w:rFonts w:asciiTheme="minorHAnsi" w:hAnsiTheme="minorHAnsi" w:cstheme="minorHAnsi"/>
                <w:b/>
                <w:sz w:val="22"/>
                <w:szCs w:val="22"/>
                <w:u w:val="single"/>
                <w:lang w:eastAsia="fr-FR"/>
              </w:rPr>
              <w:t>Réponse :</w:t>
            </w:r>
          </w:p>
          <w:p w14:paraId="6F855713" w14:textId="77777777" w:rsidR="000E1C3E" w:rsidRDefault="000E1C3E" w:rsidP="00080302">
            <w:pPr>
              <w:rPr>
                <w:rFonts w:asciiTheme="minorHAnsi" w:hAnsiTheme="minorHAnsi" w:cstheme="minorHAnsi"/>
                <w:b/>
                <w:sz w:val="22"/>
                <w:szCs w:val="22"/>
                <w:u w:val="single"/>
                <w:lang w:eastAsia="fr-FR"/>
              </w:rPr>
            </w:pPr>
          </w:p>
          <w:p w14:paraId="696A53F5" w14:textId="77777777" w:rsidR="000E1C3E" w:rsidRDefault="000E1C3E" w:rsidP="00080302">
            <w:pPr>
              <w:rPr>
                <w:rFonts w:asciiTheme="minorHAnsi" w:hAnsiTheme="minorHAnsi" w:cstheme="minorHAnsi"/>
                <w:b/>
                <w:sz w:val="22"/>
                <w:szCs w:val="22"/>
                <w:u w:val="single"/>
                <w:lang w:eastAsia="fr-FR"/>
              </w:rPr>
            </w:pPr>
          </w:p>
          <w:p w14:paraId="2F23D91D" w14:textId="77777777" w:rsidR="000E1C3E" w:rsidRDefault="000E1C3E" w:rsidP="00080302">
            <w:pPr>
              <w:rPr>
                <w:rFonts w:asciiTheme="minorHAnsi" w:hAnsiTheme="minorHAnsi" w:cstheme="minorHAnsi"/>
                <w:b/>
                <w:sz w:val="22"/>
                <w:szCs w:val="22"/>
                <w:u w:val="single"/>
                <w:lang w:eastAsia="fr-FR"/>
              </w:rPr>
            </w:pPr>
          </w:p>
          <w:p w14:paraId="6B6D5E3A" w14:textId="77777777" w:rsidR="0050724D" w:rsidRDefault="0050724D" w:rsidP="00080302">
            <w:pPr>
              <w:rPr>
                <w:rFonts w:asciiTheme="minorHAnsi" w:hAnsiTheme="minorHAnsi" w:cstheme="minorHAnsi"/>
                <w:b/>
                <w:sz w:val="22"/>
                <w:szCs w:val="22"/>
                <w:u w:val="single"/>
                <w:lang w:eastAsia="fr-FR"/>
              </w:rPr>
            </w:pPr>
          </w:p>
          <w:p w14:paraId="5F1F7CAB" w14:textId="77777777" w:rsidR="0050724D" w:rsidRDefault="0050724D" w:rsidP="00080302">
            <w:pPr>
              <w:rPr>
                <w:rFonts w:asciiTheme="minorHAnsi" w:hAnsiTheme="minorHAnsi" w:cstheme="minorHAnsi"/>
                <w:b/>
                <w:sz w:val="22"/>
                <w:szCs w:val="22"/>
                <w:u w:val="single"/>
                <w:lang w:eastAsia="fr-FR"/>
              </w:rPr>
            </w:pPr>
          </w:p>
          <w:p w14:paraId="0D4CF1B9" w14:textId="77777777" w:rsidR="000E1C3E" w:rsidRDefault="000E1C3E" w:rsidP="00080302">
            <w:pPr>
              <w:rPr>
                <w:rFonts w:asciiTheme="minorHAnsi" w:hAnsiTheme="minorHAnsi" w:cstheme="minorHAnsi"/>
                <w:b/>
                <w:sz w:val="22"/>
                <w:szCs w:val="22"/>
                <w:u w:val="single"/>
                <w:lang w:eastAsia="fr-FR"/>
              </w:rPr>
            </w:pPr>
          </w:p>
          <w:p w14:paraId="5BE204EC" w14:textId="77777777" w:rsidR="000E1C3E" w:rsidRPr="004466EF" w:rsidRDefault="000E1C3E" w:rsidP="00080302">
            <w:pPr>
              <w:rPr>
                <w:rFonts w:asciiTheme="minorHAnsi" w:hAnsiTheme="minorHAnsi" w:cstheme="minorHAnsi"/>
                <w:sz w:val="22"/>
                <w:szCs w:val="22"/>
                <w:lang w:eastAsia="fr-FR"/>
              </w:rPr>
            </w:pPr>
          </w:p>
        </w:tc>
      </w:tr>
      <w:bookmarkEnd w:id="3"/>
    </w:tbl>
    <w:p w14:paraId="586A1C5E" w14:textId="77777777" w:rsidR="0037049D" w:rsidRDefault="0037049D" w:rsidP="00DB2E6B"/>
    <w:p w14:paraId="614E205E" w14:textId="77777777" w:rsidR="0067204D" w:rsidRDefault="0067204D" w:rsidP="00DB2E6B"/>
    <w:tbl>
      <w:tblPr>
        <w:tblStyle w:val="Grilledutableau"/>
        <w:tblW w:w="0" w:type="auto"/>
        <w:tblInd w:w="-5" w:type="dxa"/>
        <w:tblLook w:val="04A0" w:firstRow="1" w:lastRow="0" w:firstColumn="1" w:lastColumn="0" w:noHBand="0" w:noVBand="1"/>
      </w:tblPr>
      <w:tblGrid>
        <w:gridCol w:w="9060"/>
      </w:tblGrid>
      <w:tr w:rsidR="0050724D" w:rsidRPr="004466EF" w14:paraId="08D9A620" w14:textId="77777777" w:rsidTr="00080302">
        <w:trPr>
          <w:trHeight w:val="690"/>
        </w:trPr>
        <w:tc>
          <w:tcPr>
            <w:tcW w:w="9060" w:type="dxa"/>
            <w:shd w:val="clear" w:color="auto" w:fill="BFBFBF" w:themeFill="background1" w:themeFillShade="BF"/>
          </w:tcPr>
          <w:p w14:paraId="0C392F56" w14:textId="24F5A0D0" w:rsidR="0050724D" w:rsidRPr="004466EF" w:rsidRDefault="0050724D" w:rsidP="00080302">
            <w:pPr>
              <w:rPr>
                <w:rFonts w:asciiTheme="minorHAnsi" w:hAnsiTheme="minorHAnsi" w:cstheme="minorHAnsi"/>
                <w:b/>
                <w:sz w:val="22"/>
                <w:szCs w:val="22"/>
                <w:u w:val="single"/>
                <w:lang w:eastAsia="fr-FR"/>
              </w:rPr>
            </w:pPr>
            <w:bookmarkStart w:id="4" w:name="_Hlk231383754"/>
            <w:r w:rsidRPr="0050724D">
              <w:rPr>
                <w:rFonts w:asciiTheme="minorHAnsi" w:hAnsiTheme="minorHAnsi" w:cstheme="minorHAnsi"/>
                <w:b/>
                <w:sz w:val="28"/>
                <w:szCs w:val="28"/>
                <w:lang w:eastAsia="fr-FR"/>
              </w:rPr>
              <w:t>ATTRACTIVITÉ ET RISQUES</w:t>
            </w:r>
          </w:p>
        </w:tc>
      </w:tr>
      <w:tr w:rsidR="0050724D" w:rsidRPr="004466EF" w14:paraId="02288435" w14:textId="77777777" w:rsidTr="00080302">
        <w:trPr>
          <w:trHeight w:val="690"/>
        </w:trPr>
        <w:tc>
          <w:tcPr>
            <w:tcW w:w="9060" w:type="dxa"/>
          </w:tcPr>
          <w:p w14:paraId="20C6CFBA" w14:textId="77777777" w:rsidR="0050724D" w:rsidRPr="004466EF" w:rsidRDefault="0050724D" w:rsidP="00080302">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Question :</w:t>
            </w:r>
          </w:p>
          <w:p w14:paraId="50CA9365" w14:textId="438F6A92" w:rsidR="005C62D7" w:rsidRPr="005C62D7" w:rsidRDefault="0050724D" w:rsidP="005C62D7">
            <w:pPr>
              <w:jc w:val="both"/>
              <w:rPr>
                <w:rFonts w:asciiTheme="minorHAnsi" w:hAnsiTheme="minorHAnsi" w:cstheme="minorHAnsi"/>
                <w:sz w:val="22"/>
                <w:szCs w:val="22"/>
                <w:lang w:eastAsia="fr-FR"/>
              </w:rPr>
            </w:pPr>
            <w:r w:rsidRPr="0050724D">
              <w:rPr>
                <w:rFonts w:asciiTheme="minorHAnsi" w:hAnsiTheme="minorHAnsi" w:cstheme="minorHAnsi"/>
                <w:sz w:val="22"/>
                <w:szCs w:val="22"/>
                <w:lang w:eastAsia="fr-FR"/>
              </w:rPr>
              <w:t>Avez-vous d’autres suggestions ou points particuliers qui, selon vous, doivent être détaillés au moment du lancement de la consultation ou qui influeraient la structuration du montant de votre offre ?</w:t>
            </w:r>
            <w:r w:rsidR="005C62D7">
              <w:rPr>
                <w:rFonts w:asciiTheme="minorHAnsi" w:hAnsiTheme="minorHAnsi" w:cstheme="minorHAnsi"/>
                <w:sz w:val="22"/>
                <w:szCs w:val="22"/>
                <w:lang w:eastAsia="fr-FR"/>
              </w:rPr>
              <w:t xml:space="preserve"> Quels sont selon vous </w:t>
            </w:r>
            <w:r w:rsidR="005C62D7" w:rsidRPr="005C62D7">
              <w:rPr>
                <w:rFonts w:asciiTheme="minorHAnsi" w:hAnsiTheme="minorHAnsi" w:cstheme="minorHAnsi"/>
                <w:sz w:val="22"/>
                <w:szCs w:val="22"/>
                <w:lang w:eastAsia="fr-FR"/>
              </w:rPr>
              <w:t xml:space="preserve">les principaux facteurs de risque </w:t>
            </w:r>
            <w:r w:rsidR="005C62D7">
              <w:rPr>
                <w:rFonts w:asciiTheme="minorHAnsi" w:hAnsiTheme="minorHAnsi" w:cstheme="minorHAnsi"/>
                <w:sz w:val="22"/>
                <w:szCs w:val="22"/>
                <w:lang w:eastAsia="fr-FR"/>
              </w:rPr>
              <w:t>de l’opération</w:t>
            </w:r>
            <w:r w:rsidR="005C62D7" w:rsidRPr="005C62D7">
              <w:rPr>
                <w:rFonts w:asciiTheme="minorHAnsi" w:hAnsiTheme="minorHAnsi" w:cstheme="minorHAnsi"/>
                <w:sz w:val="22"/>
                <w:szCs w:val="22"/>
                <w:lang w:eastAsia="fr-FR"/>
              </w:rPr>
              <w:t xml:space="preserve"> ?</w:t>
            </w:r>
            <w:r w:rsidR="00E9064B">
              <w:t xml:space="preserve"> </w:t>
            </w:r>
            <w:r w:rsidR="00E9064B" w:rsidRPr="00E9064B">
              <w:rPr>
                <w:rFonts w:asciiTheme="minorHAnsi" w:hAnsiTheme="minorHAnsi" w:cstheme="minorHAnsi"/>
                <w:sz w:val="22"/>
                <w:szCs w:val="22"/>
                <w:lang w:eastAsia="fr-FR"/>
              </w:rPr>
              <w:t>Quels freins majeurs identifiez-vous (techniques, contractuels, financiers) ?</w:t>
            </w:r>
          </w:p>
          <w:p w14:paraId="735E4275" w14:textId="230E3246" w:rsidR="0050724D" w:rsidRPr="004466EF" w:rsidRDefault="0050724D" w:rsidP="005C62D7">
            <w:pPr>
              <w:jc w:val="both"/>
              <w:rPr>
                <w:rFonts w:asciiTheme="minorHAnsi" w:hAnsiTheme="minorHAnsi" w:cstheme="minorHAnsi"/>
                <w:sz w:val="22"/>
                <w:szCs w:val="22"/>
                <w:lang w:eastAsia="fr-FR"/>
              </w:rPr>
            </w:pPr>
          </w:p>
        </w:tc>
      </w:tr>
      <w:tr w:rsidR="0050724D" w:rsidRPr="004466EF" w14:paraId="4214C526" w14:textId="77777777" w:rsidTr="00080302">
        <w:trPr>
          <w:trHeight w:val="1687"/>
        </w:trPr>
        <w:tc>
          <w:tcPr>
            <w:tcW w:w="9060" w:type="dxa"/>
          </w:tcPr>
          <w:p w14:paraId="6764A8E9" w14:textId="77777777" w:rsidR="0050724D" w:rsidRDefault="0050724D" w:rsidP="00080302">
            <w:pPr>
              <w:rPr>
                <w:rFonts w:asciiTheme="minorHAnsi" w:hAnsiTheme="minorHAnsi" w:cstheme="minorHAnsi"/>
                <w:b/>
                <w:sz w:val="22"/>
                <w:szCs w:val="22"/>
                <w:u w:val="single"/>
                <w:lang w:eastAsia="fr-FR"/>
              </w:rPr>
            </w:pPr>
            <w:r w:rsidRPr="0063218D">
              <w:rPr>
                <w:rFonts w:asciiTheme="minorHAnsi" w:hAnsiTheme="minorHAnsi" w:cstheme="minorHAnsi"/>
                <w:b/>
                <w:sz w:val="22"/>
                <w:szCs w:val="22"/>
                <w:u w:val="single"/>
                <w:lang w:eastAsia="fr-FR"/>
              </w:rPr>
              <w:t>Réponse :</w:t>
            </w:r>
          </w:p>
          <w:p w14:paraId="1BB0F3AD" w14:textId="77777777" w:rsidR="0050724D" w:rsidRDefault="0050724D" w:rsidP="00080302">
            <w:pPr>
              <w:rPr>
                <w:rFonts w:asciiTheme="minorHAnsi" w:hAnsiTheme="minorHAnsi" w:cstheme="minorHAnsi"/>
                <w:b/>
                <w:sz w:val="22"/>
                <w:szCs w:val="22"/>
                <w:u w:val="single"/>
                <w:lang w:eastAsia="fr-FR"/>
              </w:rPr>
            </w:pPr>
          </w:p>
          <w:p w14:paraId="6E80F615" w14:textId="77777777" w:rsidR="0050724D" w:rsidRDefault="0050724D" w:rsidP="00080302">
            <w:pPr>
              <w:rPr>
                <w:rFonts w:asciiTheme="minorHAnsi" w:hAnsiTheme="minorHAnsi" w:cstheme="minorHAnsi"/>
                <w:b/>
                <w:sz w:val="22"/>
                <w:szCs w:val="22"/>
                <w:u w:val="single"/>
                <w:lang w:eastAsia="fr-FR"/>
              </w:rPr>
            </w:pPr>
          </w:p>
          <w:p w14:paraId="646D7358" w14:textId="77777777" w:rsidR="0050724D" w:rsidRDefault="0050724D" w:rsidP="00080302">
            <w:pPr>
              <w:rPr>
                <w:rFonts w:asciiTheme="minorHAnsi" w:hAnsiTheme="minorHAnsi" w:cstheme="minorHAnsi"/>
                <w:b/>
                <w:sz w:val="22"/>
                <w:szCs w:val="22"/>
                <w:u w:val="single"/>
                <w:lang w:eastAsia="fr-FR"/>
              </w:rPr>
            </w:pPr>
          </w:p>
          <w:p w14:paraId="55EEF094" w14:textId="77777777" w:rsidR="0050724D" w:rsidRDefault="0050724D" w:rsidP="00080302">
            <w:pPr>
              <w:rPr>
                <w:rFonts w:asciiTheme="minorHAnsi" w:hAnsiTheme="minorHAnsi" w:cstheme="minorHAnsi"/>
                <w:b/>
                <w:sz w:val="22"/>
                <w:szCs w:val="22"/>
                <w:u w:val="single"/>
                <w:lang w:eastAsia="fr-FR"/>
              </w:rPr>
            </w:pPr>
          </w:p>
          <w:p w14:paraId="4A903009" w14:textId="77777777" w:rsidR="0050724D" w:rsidRDefault="0050724D" w:rsidP="00080302">
            <w:pPr>
              <w:rPr>
                <w:rFonts w:asciiTheme="minorHAnsi" w:hAnsiTheme="minorHAnsi" w:cstheme="minorHAnsi"/>
                <w:b/>
                <w:sz w:val="22"/>
                <w:szCs w:val="22"/>
                <w:u w:val="single"/>
                <w:lang w:eastAsia="fr-FR"/>
              </w:rPr>
            </w:pPr>
          </w:p>
          <w:p w14:paraId="188FB40C" w14:textId="77777777" w:rsidR="0050724D" w:rsidRDefault="0050724D" w:rsidP="00080302">
            <w:pPr>
              <w:rPr>
                <w:rFonts w:asciiTheme="minorHAnsi" w:hAnsiTheme="minorHAnsi" w:cstheme="minorHAnsi"/>
                <w:b/>
                <w:sz w:val="22"/>
                <w:szCs w:val="22"/>
                <w:u w:val="single"/>
                <w:lang w:eastAsia="fr-FR"/>
              </w:rPr>
            </w:pPr>
          </w:p>
          <w:p w14:paraId="5BFADD9D" w14:textId="77777777" w:rsidR="0050724D" w:rsidRPr="004466EF" w:rsidRDefault="0050724D" w:rsidP="00080302">
            <w:pPr>
              <w:rPr>
                <w:rFonts w:asciiTheme="minorHAnsi" w:hAnsiTheme="minorHAnsi" w:cstheme="minorHAnsi"/>
                <w:sz w:val="22"/>
                <w:szCs w:val="22"/>
                <w:lang w:eastAsia="fr-FR"/>
              </w:rPr>
            </w:pPr>
          </w:p>
        </w:tc>
      </w:tr>
      <w:bookmarkEnd w:id="4"/>
    </w:tbl>
    <w:p w14:paraId="67F0E8A2" w14:textId="77777777" w:rsidR="0067204D" w:rsidRDefault="0067204D" w:rsidP="00DB2E6B"/>
    <w:p w14:paraId="45A752EC" w14:textId="77777777" w:rsidR="000E1C3E" w:rsidRDefault="000E1C3E" w:rsidP="00DB2E6B"/>
    <w:tbl>
      <w:tblPr>
        <w:tblStyle w:val="Grilledutableau"/>
        <w:tblW w:w="0" w:type="auto"/>
        <w:tblInd w:w="-5" w:type="dxa"/>
        <w:tblLook w:val="04A0" w:firstRow="1" w:lastRow="0" w:firstColumn="1" w:lastColumn="0" w:noHBand="0" w:noVBand="1"/>
      </w:tblPr>
      <w:tblGrid>
        <w:gridCol w:w="9060"/>
      </w:tblGrid>
      <w:tr w:rsidR="005C62D7" w:rsidRPr="004466EF" w14:paraId="669EAAC8" w14:textId="77777777" w:rsidTr="00080302">
        <w:trPr>
          <w:trHeight w:val="690"/>
        </w:trPr>
        <w:tc>
          <w:tcPr>
            <w:tcW w:w="9060" w:type="dxa"/>
            <w:shd w:val="clear" w:color="auto" w:fill="BFBFBF" w:themeFill="background1" w:themeFillShade="BF"/>
          </w:tcPr>
          <w:p w14:paraId="4522E457" w14:textId="709D5629" w:rsidR="005C62D7" w:rsidRPr="004466EF" w:rsidRDefault="005C62D7" w:rsidP="00080302">
            <w:pPr>
              <w:rPr>
                <w:rFonts w:asciiTheme="minorHAnsi" w:hAnsiTheme="minorHAnsi" w:cstheme="minorHAnsi"/>
                <w:b/>
                <w:sz w:val="22"/>
                <w:szCs w:val="22"/>
                <w:u w:val="single"/>
                <w:lang w:eastAsia="fr-FR"/>
              </w:rPr>
            </w:pPr>
            <w:r w:rsidRPr="005C62D7">
              <w:rPr>
                <w:rFonts w:asciiTheme="minorHAnsi" w:hAnsiTheme="minorHAnsi" w:cstheme="minorHAnsi"/>
                <w:b/>
                <w:sz w:val="28"/>
                <w:szCs w:val="28"/>
                <w:lang w:eastAsia="fr-FR"/>
              </w:rPr>
              <w:t>RETOUR D’EXPÉRIENCE</w:t>
            </w:r>
          </w:p>
        </w:tc>
      </w:tr>
      <w:tr w:rsidR="005C62D7" w:rsidRPr="004466EF" w14:paraId="3AC8C369" w14:textId="77777777" w:rsidTr="00080302">
        <w:trPr>
          <w:trHeight w:val="690"/>
        </w:trPr>
        <w:tc>
          <w:tcPr>
            <w:tcW w:w="9060" w:type="dxa"/>
          </w:tcPr>
          <w:p w14:paraId="700A97F0" w14:textId="77777777" w:rsidR="005C62D7" w:rsidRPr="004466EF" w:rsidRDefault="005C62D7" w:rsidP="00080302">
            <w:pPr>
              <w:rPr>
                <w:rFonts w:asciiTheme="minorHAnsi" w:hAnsiTheme="minorHAnsi" w:cstheme="minorHAnsi"/>
                <w:b/>
                <w:sz w:val="22"/>
                <w:szCs w:val="22"/>
                <w:u w:val="single"/>
                <w:lang w:eastAsia="fr-FR"/>
              </w:rPr>
            </w:pPr>
            <w:r w:rsidRPr="004466EF">
              <w:rPr>
                <w:rFonts w:asciiTheme="minorHAnsi" w:hAnsiTheme="minorHAnsi" w:cstheme="minorHAnsi"/>
                <w:b/>
                <w:sz w:val="22"/>
                <w:szCs w:val="22"/>
                <w:u w:val="single"/>
                <w:lang w:eastAsia="fr-FR"/>
              </w:rPr>
              <w:t>Question :</w:t>
            </w:r>
          </w:p>
          <w:p w14:paraId="4225CAB6" w14:textId="77777777" w:rsidR="005C62D7" w:rsidRDefault="005C62D7" w:rsidP="005C62D7">
            <w:pPr>
              <w:jc w:val="both"/>
              <w:rPr>
                <w:rFonts w:asciiTheme="minorHAnsi" w:hAnsiTheme="minorHAnsi" w:cstheme="minorHAnsi"/>
                <w:sz w:val="22"/>
                <w:szCs w:val="22"/>
                <w:lang w:eastAsia="fr-FR"/>
              </w:rPr>
            </w:pPr>
            <w:r w:rsidRPr="005C62D7">
              <w:rPr>
                <w:rFonts w:asciiTheme="minorHAnsi" w:hAnsiTheme="minorHAnsi" w:cstheme="minorHAnsi"/>
                <w:sz w:val="22"/>
                <w:szCs w:val="22"/>
                <w:lang w:eastAsia="fr-FR"/>
              </w:rPr>
              <w:t>Avez-vous déjà participé à des opérations similaires (écluses, ouvrages hydrauliques, ouvrages en exploitation) ?</w:t>
            </w:r>
          </w:p>
          <w:p w14:paraId="7BAD68D5" w14:textId="29DC9B1D" w:rsidR="005C62D7" w:rsidRDefault="00063873" w:rsidP="005C62D7">
            <w:pPr>
              <w:jc w:val="both"/>
              <w:rPr>
                <w:rFonts w:asciiTheme="minorHAnsi" w:hAnsiTheme="minorHAnsi" w:cstheme="minorHAnsi"/>
                <w:sz w:val="22"/>
                <w:szCs w:val="22"/>
                <w:lang w:eastAsia="fr-FR"/>
              </w:rPr>
            </w:pPr>
            <w:r>
              <w:rPr>
                <w:rFonts w:asciiTheme="minorHAnsi" w:hAnsiTheme="minorHAnsi" w:cstheme="minorHAnsi"/>
                <w:sz w:val="22"/>
                <w:szCs w:val="22"/>
                <w:lang w:eastAsia="fr-FR"/>
              </w:rPr>
              <w:t>P</w:t>
            </w:r>
            <w:r w:rsidRPr="00063873">
              <w:rPr>
                <w:rFonts w:asciiTheme="minorHAnsi" w:hAnsiTheme="minorHAnsi" w:cstheme="minorHAnsi"/>
                <w:sz w:val="22"/>
                <w:szCs w:val="22"/>
                <w:lang w:eastAsia="fr-FR"/>
              </w:rPr>
              <w:t>ourriez-vous nous faire part des principaux retours d’expérience, points de vigilance et recommandations issus de ces interventions ?</w:t>
            </w:r>
          </w:p>
          <w:p w14:paraId="342CEE8F" w14:textId="3C2262BB" w:rsidR="005C62D7" w:rsidRPr="004466EF" w:rsidRDefault="005C62D7" w:rsidP="005C62D7">
            <w:pPr>
              <w:jc w:val="both"/>
              <w:rPr>
                <w:rFonts w:asciiTheme="minorHAnsi" w:hAnsiTheme="minorHAnsi" w:cstheme="minorHAnsi"/>
                <w:sz w:val="22"/>
                <w:szCs w:val="22"/>
                <w:lang w:eastAsia="fr-FR"/>
              </w:rPr>
            </w:pPr>
          </w:p>
        </w:tc>
      </w:tr>
      <w:tr w:rsidR="005C62D7" w:rsidRPr="004466EF" w14:paraId="0D65D7F8" w14:textId="77777777" w:rsidTr="00080302">
        <w:trPr>
          <w:trHeight w:val="1687"/>
        </w:trPr>
        <w:tc>
          <w:tcPr>
            <w:tcW w:w="9060" w:type="dxa"/>
          </w:tcPr>
          <w:p w14:paraId="42FD565B" w14:textId="77777777" w:rsidR="005C62D7" w:rsidRDefault="005C62D7" w:rsidP="00080302">
            <w:pPr>
              <w:rPr>
                <w:rFonts w:asciiTheme="minorHAnsi" w:hAnsiTheme="minorHAnsi" w:cstheme="minorHAnsi"/>
                <w:b/>
                <w:sz w:val="22"/>
                <w:szCs w:val="22"/>
                <w:u w:val="single"/>
                <w:lang w:eastAsia="fr-FR"/>
              </w:rPr>
            </w:pPr>
            <w:r w:rsidRPr="0063218D">
              <w:rPr>
                <w:rFonts w:asciiTheme="minorHAnsi" w:hAnsiTheme="minorHAnsi" w:cstheme="minorHAnsi"/>
                <w:b/>
                <w:sz w:val="22"/>
                <w:szCs w:val="22"/>
                <w:u w:val="single"/>
                <w:lang w:eastAsia="fr-FR"/>
              </w:rPr>
              <w:t>Réponse :</w:t>
            </w:r>
          </w:p>
          <w:p w14:paraId="0BE6B847" w14:textId="77777777" w:rsidR="005C62D7" w:rsidRDefault="005C62D7" w:rsidP="00080302">
            <w:pPr>
              <w:rPr>
                <w:rFonts w:asciiTheme="minorHAnsi" w:hAnsiTheme="minorHAnsi" w:cstheme="minorHAnsi"/>
                <w:b/>
                <w:sz w:val="22"/>
                <w:szCs w:val="22"/>
                <w:u w:val="single"/>
                <w:lang w:eastAsia="fr-FR"/>
              </w:rPr>
            </w:pPr>
          </w:p>
          <w:p w14:paraId="2D383FC1" w14:textId="77777777" w:rsidR="005C62D7" w:rsidRDefault="005C62D7" w:rsidP="00080302">
            <w:pPr>
              <w:rPr>
                <w:rFonts w:asciiTheme="minorHAnsi" w:hAnsiTheme="minorHAnsi" w:cstheme="minorHAnsi"/>
                <w:b/>
                <w:sz w:val="22"/>
                <w:szCs w:val="22"/>
                <w:u w:val="single"/>
                <w:lang w:eastAsia="fr-FR"/>
              </w:rPr>
            </w:pPr>
          </w:p>
          <w:p w14:paraId="61F29F49" w14:textId="77777777" w:rsidR="005C62D7" w:rsidRDefault="005C62D7" w:rsidP="00080302">
            <w:pPr>
              <w:rPr>
                <w:rFonts w:asciiTheme="minorHAnsi" w:hAnsiTheme="minorHAnsi" w:cstheme="minorHAnsi"/>
                <w:b/>
                <w:sz w:val="22"/>
                <w:szCs w:val="22"/>
                <w:u w:val="single"/>
                <w:lang w:eastAsia="fr-FR"/>
              </w:rPr>
            </w:pPr>
          </w:p>
          <w:p w14:paraId="33D59AFF" w14:textId="77777777" w:rsidR="005C62D7" w:rsidRDefault="005C62D7" w:rsidP="00080302">
            <w:pPr>
              <w:rPr>
                <w:rFonts w:asciiTheme="minorHAnsi" w:hAnsiTheme="minorHAnsi" w:cstheme="minorHAnsi"/>
                <w:b/>
                <w:sz w:val="22"/>
                <w:szCs w:val="22"/>
                <w:u w:val="single"/>
                <w:lang w:eastAsia="fr-FR"/>
              </w:rPr>
            </w:pPr>
          </w:p>
          <w:p w14:paraId="24A7FC8F" w14:textId="77777777" w:rsidR="005C62D7" w:rsidRDefault="005C62D7" w:rsidP="00080302">
            <w:pPr>
              <w:rPr>
                <w:rFonts w:asciiTheme="minorHAnsi" w:hAnsiTheme="minorHAnsi" w:cstheme="minorHAnsi"/>
                <w:b/>
                <w:sz w:val="22"/>
                <w:szCs w:val="22"/>
                <w:u w:val="single"/>
                <w:lang w:eastAsia="fr-FR"/>
              </w:rPr>
            </w:pPr>
          </w:p>
          <w:p w14:paraId="5ADDE34D" w14:textId="77777777" w:rsidR="005C62D7" w:rsidRPr="004466EF" w:rsidRDefault="005C62D7" w:rsidP="00080302">
            <w:pPr>
              <w:rPr>
                <w:rFonts w:asciiTheme="minorHAnsi" w:hAnsiTheme="minorHAnsi" w:cstheme="minorHAnsi"/>
                <w:sz w:val="22"/>
                <w:szCs w:val="22"/>
                <w:lang w:eastAsia="fr-FR"/>
              </w:rPr>
            </w:pPr>
          </w:p>
        </w:tc>
      </w:tr>
    </w:tbl>
    <w:p w14:paraId="792BD029" w14:textId="77777777" w:rsidR="009B227E" w:rsidRDefault="009B227E" w:rsidP="009B227E">
      <w:pPr>
        <w:pStyle w:val="corpstexte"/>
      </w:pPr>
    </w:p>
    <w:p w14:paraId="20DDBFF7" w14:textId="77777777" w:rsidR="009B227E" w:rsidRPr="009B227E" w:rsidRDefault="009B227E" w:rsidP="009B227E">
      <w:pPr>
        <w:pStyle w:val="Titre0"/>
        <w:numPr>
          <w:ilvl w:val="0"/>
          <w:numId w:val="36"/>
        </w:numPr>
        <w:rPr>
          <w:color w:val="70AD47" w:themeColor="accent6"/>
          <w:sz w:val="28"/>
          <w:szCs w:val="36"/>
        </w:rPr>
      </w:pPr>
      <w:r w:rsidRPr="009B227E">
        <w:rPr>
          <w:color w:val="70AD47" w:themeColor="accent6"/>
          <w:sz w:val="28"/>
          <w:szCs w:val="36"/>
        </w:rPr>
        <w:t>Commentaires libres</w:t>
      </w:r>
    </w:p>
    <w:p w14:paraId="761A1F00" w14:textId="77777777" w:rsidR="009B227E" w:rsidRDefault="009B227E" w:rsidP="009B227E">
      <w:pPr>
        <w:pStyle w:val="corpstexte"/>
        <w:ind w:left="0"/>
      </w:pPr>
    </w:p>
    <w:p w14:paraId="63242CA6" w14:textId="77777777" w:rsidR="009B227E" w:rsidRPr="009B227E" w:rsidRDefault="009B227E" w:rsidP="009B227E">
      <w:pPr>
        <w:pStyle w:val="corpstexte"/>
        <w:rPr>
          <w:rFonts w:asciiTheme="minorHAnsi" w:eastAsia="SimSun" w:hAnsiTheme="minorHAnsi" w:cstheme="minorHAnsi"/>
          <w:lang w:eastAsia="fr-FR" w:bidi="hi-IN"/>
        </w:rPr>
      </w:pPr>
      <w:r w:rsidRPr="0038624F">
        <w:t>Avez-vous des remarques complémentaires ou des propositions à formuler ?</w:t>
      </w:r>
    </w:p>
    <w:p w14:paraId="1610C2F3" w14:textId="77777777" w:rsidR="009B227E" w:rsidRDefault="009B227E" w:rsidP="009B227E">
      <w:pPr>
        <w:pStyle w:val="Titre0"/>
        <w:ind w:left="-207"/>
        <w:rPr>
          <w:color w:val="70AD47" w:themeColor="accent6"/>
          <w:sz w:val="28"/>
          <w:szCs w:val="36"/>
        </w:rPr>
      </w:pPr>
    </w:p>
    <w:p w14:paraId="3B9927A3" w14:textId="77777777" w:rsidR="009B227E" w:rsidRDefault="009B227E" w:rsidP="009B227E">
      <w:pPr>
        <w:pStyle w:val="Titre0"/>
        <w:ind w:left="-207"/>
        <w:rPr>
          <w:color w:val="70AD47" w:themeColor="accent6"/>
          <w:sz w:val="28"/>
          <w:szCs w:val="36"/>
        </w:rPr>
      </w:pPr>
    </w:p>
    <w:p w14:paraId="5CC41122" w14:textId="77777777" w:rsidR="009B227E" w:rsidRDefault="009B227E" w:rsidP="009B227E">
      <w:pPr>
        <w:pStyle w:val="Titre0"/>
        <w:ind w:left="-207"/>
        <w:rPr>
          <w:color w:val="70AD47" w:themeColor="accent6"/>
          <w:sz w:val="28"/>
          <w:szCs w:val="36"/>
        </w:rPr>
      </w:pPr>
    </w:p>
    <w:p w14:paraId="625391D4" w14:textId="77777777" w:rsidR="009B227E" w:rsidRDefault="009B227E" w:rsidP="009B227E">
      <w:pPr>
        <w:pStyle w:val="Titre0"/>
        <w:ind w:left="-207"/>
        <w:rPr>
          <w:color w:val="70AD47" w:themeColor="accent6"/>
          <w:sz w:val="28"/>
          <w:szCs w:val="36"/>
        </w:rPr>
      </w:pPr>
    </w:p>
    <w:p w14:paraId="7456E9F7" w14:textId="77777777" w:rsidR="009B227E" w:rsidRDefault="009B227E" w:rsidP="009B227E">
      <w:pPr>
        <w:pStyle w:val="Titre0"/>
        <w:ind w:left="-207"/>
        <w:rPr>
          <w:color w:val="70AD47" w:themeColor="accent6"/>
          <w:sz w:val="28"/>
          <w:szCs w:val="36"/>
        </w:rPr>
      </w:pPr>
    </w:p>
    <w:p w14:paraId="3FD0C470" w14:textId="77777777" w:rsidR="009B227E" w:rsidRDefault="009B227E" w:rsidP="009B227E">
      <w:pPr>
        <w:pStyle w:val="Titre0"/>
        <w:ind w:left="-207"/>
        <w:rPr>
          <w:color w:val="70AD47" w:themeColor="accent6"/>
          <w:sz w:val="28"/>
          <w:szCs w:val="36"/>
        </w:rPr>
      </w:pPr>
    </w:p>
    <w:p w14:paraId="5092019B" w14:textId="77777777" w:rsidR="009B227E" w:rsidRPr="009B227E" w:rsidRDefault="009B227E" w:rsidP="009B227E">
      <w:pPr>
        <w:pStyle w:val="Titre0"/>
        <w:ind w:left="-207"/>
        <w:rPr>
          <w:color w:val="70AD47" w:themeColor="accent6"/>
          <w:sz w:val="28"/>
          <w:szCs w:val="36"/>
        </w:rPr>
      </w:pPr>
    </w:p>
    <w:p w14:paraId="3E73C4C8" w14:textId="3C409E96" w:rsidR="000E1C3E" w:rsidRPr="00063873" w:rsidRDefault="00063873" w:rsidP="00063873">
      <w:pPr>
        <w:pStyle w:val="Titre0"/>
        <w:numPr>
          <w:ilvl w:val="0"/>
          <w:numId w:val="36"/>
        </w:numPr>
        <w:rPr>
          <w:color w:val="70AD47" w:themeColor="accent6"/>
          <w:sz w:val="28"/>
          <w:szCs w:val="36"/>
        </w:rPr>
      </w:pPr>
      <w:r w:rsidRPr="00063873">
        <w:rPr>
          <w:color w:val="70AD47" w:themeColor="accent6"/>
          <w:sz w:val="28"/>
          <w:szCs w:val="36"/>
        </w:rPr>
        <w:t>IDENTITÉ DU RÉPONDANT</w:t>
      </w:r>
    </w:p>
    <w:p w14:paraId="67E82DB9" w14:textId="77777777" w:rsidR="00063873" w:rsidRDefault="00063873" w:rsidP="00DB2E6B"/>
    <w:tbl>
      <w:tblPr>
        <w:tblStyle w:val="Grilledutableau"/>
        <w:tblW w:w="0" w:type="auto"/>
        <w:tblLook w:val="04A0" w:firstRow="1" w:lastRow="0" w:firstColumn="1" w:lastColumn="0" w:noHBand="0" w:noVBand="1"/>
      </w:tblPr>
      <w:tblGrid>
        <w:gridCol w:w="3042"/>
        <w:gridCol w:w="6025"/>
      </w:tblGrid>
      <w:tr w:rsidR="009B227E" w:rsidRPr="009B227E" w14:paraId="7E78DAA8" w14:textId="2A5FE7E6" w:rsidTr="009B227E">
        <w:tc>
          <w:tcPr>
            <w:tcW w:w="3042" w:type="dxa"/>
          </w:tcPr>
          <w:p w14:paraId="2B352189" w14:textId="77777777" w:rsidR="009B227E" w:rsidRDefault="009B227E" w:rsidP="00D8089D">
            <w:pPr>
              <w:jc w:val="both"/>
              <w:rPr>
                <w:rFonts w:asciiTheme="minorHAnsi" w:hAnsiTheme="minorHAnsi" w:cstheme="minorHAnsi"/>
                <w:sz w:val="22"/>
                <w:szCs w:val="22"/>
                <w:lang w:eastAsia="fr-FR"/>
              </w:rPr>
            </w:pPr>
            <w:r w:rsidRPr="009B227E">
              <w:rPr>
                <w:rFonts w:asciiTheme="minorHAnsi" w:hAnsiTheme="minorHAnsi" w:cstheme="minorHAnsi"/>
                <w:sz w:val="22"/>
                <w:szCs w:val="22"/>
                <w:lang w:eastAsia="fr-FR"/>
              </w:rPr>
              <w:t>Nom de la société :</w:t>
            </w:r>
          </w:p>
          <w:p w14:paraId="27F85F9D" w14:textId="40C6F5E0" w:rsidR="009B227E" w:rsidRPr="009B227E" w:rsidRDefault="009B227E" w:rsidP="00D8089D">
            <w:pPr>
              <w:jc w:val="both"/>
              <w:rPr>
                <w:rFonts w:asciiTheme="minorHAnsi" w:hAnsiTheme="minorHAnsi" w:cstheme="minorHAnsi"/>
                <w:sz w:val="22"/>
                <w:szCs w:val="22"/>
                <w:lang w:eastAsia="fr-FR"/>
              </w:rPr>
            </w:pPr>
          </w:p>
        </w:tc>
        <w:tc>
          <w:tcPr>
            <w:tcW w:w="6025" w:type="dxa"/>
          </w:tcPr>
          <w:p w14:paraId="3C502E88" w14:textId="77777777" w:rsidR="009B227E" w:rsidRPr="009B227E" w:rsidRDefault="009B227E" w:rsidP="00D8089D">
            <w:pPr>
              <w:jc w:val="both"/>
              <w:rPr>
                <w:rFonts w:asciiTheme="minorHAnsi" w:hAnsiTheme="minorHAnsi" w:cstheme="minorHAnsi"/>
                <w:sz w:val="22"/>
                <w:szCs w:val="22"/>
                <w:lang w:eastAsia="fr-FR"/>
              </w:rPr>
            </w:pPr>
          </w:p>
        </w:tc>
      </w:tr>
      <w:tr w:rsidR="009B227E" w:rsidRPr="009B227E" w14:paraId="4B46F746" w14:textId="6B15F849" w:rsidTr="009B227E">
        <w:tc>
          <w:tcPr>
            <w:tcW w:w="3042" w:type="dxa"/>
          </w:tcPr>
          <w:p w14:paraId="2E70E759" w14:textId="77777777" w:rsidR="009B227E" w:rsidRDefault="009B227E" w:rsidP="00D8089D">
            <w:pPr>
              <w:jc w:val="both"/>
              <w:rPr>
                <w:rFonts w:asciiTheme="minorHAnsi" w:hAnsiTheme="minorHAnsi" w:cstheme="minorHAnsi"/>
                <w:sz w:val="22"/>
                <w:szCs w:val="22"/>
                <w:lang w:eastAsia="fr-FR"/>
              </w:rPr>
            </w:pPr>
            <w:r w:rsidRPr="009B227E">
              <w:rPr>
                <w:rFonts w:asciiTheme="minorHAnsi" w:hAnsiTheme="minorHAnsi" w:cstheme="minorHAnsi"/>
                <w:sz w:val="22"/>
                <w:szCs w:val="22"/>
                <w:lang w:eastAsia="fr-FR"/>
              </w:rPr>
              <w:t>Domaine d’activité :</w:t>
            </w:r>
          </w:p>
          <w:p w14:paraId="7D6949F3" w14:textId="6AF6741D" w:rsidR="009B227E" w:rsidRPr="009B227E" w:rsidRDefault="009B227E" w:rsidP="00D8089D">
            <w:pPr>
              <w:jc w:val="both"/>
              <w:rPr>
                <w:rFonts w:asciiTheme="minorHAnsi" w:hAnsiTheme="minorHAnsi" w:cstheme="minorHAnsi"/>
                <w:sz w:val="22"/>
                <w:szCs w:val="22"/>
                <w:lang w:eastAsia="fr-FR"/>
              </w:rPr>
            </w:pPr>
          </w:p>
        </w:tc>
        <w:tc>
          <w:tcPr>
            <w:tcW w:w="6025" w:type="dxa"/>
          </w:tcPr>
          <w:p w14:paraId="44E30367" w14:textId="77777777" w:rsidR="009B227E" w:rsidRPr="009B227E" w:rsidRDefault="009B227E" w:rsidP="00D8089D">
            <w:pPr>
              <w:jc w:val="both"/>
              <w:rPr>
                <w:rFonts w:asciiTheme="minorHAnsi" w:hAnsiTheme="minorHAnsi" w:cstheme="minorHAnsi"/>
                <w:sz w:val="22"/>
                <w:szCs w:val="22"/>
                <w:lang w:eastAsia="fr-FR"/>
              </w:rPr>
            </w:pPr>
          </w:p>
        </w:tc>
      </w:tr>
      <w:tr w:rsidR="009B227E" w:rsidRPr="009B227E" w14:paraId="2FB747F3" w14:textId="54065C0F" w:rsidTr="009B227E">
        <w:tc>
          <w:tcPr>
            <w:tcW w:w="3042" w:type="dxa"/>
          </w:tcPr>
          <w:p w14:paraId="7DBC9D1F" w14:textId="77777777" w:rsidR="009B227E" w:rsidRDefault="009B227E" w:rsidP="00D8089D">
            <w:pPr>
              <w:jc w:val="both"/>
              <w:rPr>
                <w:rFonts w:asciiTheme="minorHAnsi" w:hAnsiTheme="minorHAnsi" w:cstheme="minorHAnsi"/>
                <w:sz w:val="22"/>
                <w:szCs w:val="22"/>
                <w:lang w:eastAsia="fr-FR"/>
              </w:rPr>
            </w:pPr>
            <w:r w:rsidRPr="009B227E">
              <w:rPr>
                <w:rFonts w:asciiTheme="minorHAnsi" w:hAnsiTheme="minorHAnsi" w:cstheme="minorHAnsi"/>
                <w:sz w:val="22"/>
                <w:szCs w:val="22"/>
                <w:lang w:eastAsia="fr-FR"/>
              </w:rPr>
              <w:t>Coordonnées du contact :</w:t>
            </w:r>
          </w:p>
          <w:p w14:paraId="7C8905FA" w14:textId="7B6F55A6" w:rsidR="009B227E" w:rsidRPr="009B227E" w:rsidRDefault="009B227E" w:rsidP="00D8089D">
            <w:pPr>
              <w:jc w:val="both"/>
              <w:rPr>
                <w:rFonts w:asciiTheme="minorHAnsi" w:hAnsiTheme="minorHAnsi" w:cstheme="minorHAnsi"/>
                <w:sz w:val="22"/>
                <w:szCs w:val="22"/>
                <w:lang w:eastAsia="fr-FR"/>
              </w:rPr>
            </w:pPr>
          </w:p>
        </w:tc>
        <w:tc>
          <w:tcPr>
            <w:tcW w:w="6025" w:type="dxa"/>
          </w:tcPr>
          <w:p w14:paraId="13069CE5" w14:textId="77777777" w:rsidR="009B227E" w:rsidRPr="009B227E" w:rsidRDefault="009B227E" w:rsidP="00D8089D">
            <w:pPr>
              <w:jc w:val="both"/>
              <w:rPr>
                <w:rFonts w:asciiTheme="minorHAnsi" w:hAnsiTheme="minorHAnsi" w:cstheme="minorHAnsi"/>
                <w:sz w:val="22"/>
                <w:szCs w:val="22"/>
                <w:lang w:eastAsia="fr-FR"/>
              </w:rPr>
            </w:pPr>
          </w:p>
        </w:tc>
      </w:tr>
    </w:tbl>
    <w:p w14:paraId="1AF340E0" w14:textId="77777777" w:rsidR="000E1C3E" w:rsidRDefault="000E1C3E" w:rsidP="00DB2E6B"/>
    <w:p w14:paraId="5AA755F7" w14:textId="77777777" w:rsidR="000E1C3E" w:rsidRDefault="000E1C3E" w:rsidP="00DB2E6B"/>
    <w:p w14:paraId="08E55980" w14:textId="77777777" w:rsidR="000E1C3E" w:rsidRDefault="000E1C3E" w:rsidP="00DB2E6B"/>
    <w:p w14:paraId="68DAB0A2" w14:textId="77777777" w:rsidR="000E1C3E" w:rsidRDefault="000E1C3E" w:rsidP="00DB2E6B"/>
    <w:p w14:paraId="16D390C1" w14:textId="77777777" w:rsidR="000E1C3E" w:rsidRDefault="000E1C3E" w:rsidP="00DB2E6B"/>
    <w:p w14:paraId="037C502E" w14:textId="77777777" w:rsidR="0038624F" w:rsidRPr="00E2424A" w:rsidRDefault="0038624F" w:rsidP="009364E3">
      <w:pPr>
        <w:pStyle w:val="corpstexte"/>
      </w:pPr>
    </w:p>
    <w:sectPr w:rsidR="0038624F" w:rsidRPr="00E2424A" w:rsidSect="005F688E">
      <w:footerReference w:type="default" r:id="rId11"/>
      <w:pgSz w:w="11906" w:h="16838"/>
      <w:pgMar w:top="1062" w:right="851" w:bottom="1134" w:left="1701" w:header="51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36D3C" w14:textId="77777777" w:rsidR="00050F5E" w:rsidRDefault="00050F5E">
      <w:r>
        <w:separator/>
      </w:r>
    </w:p>
  </w:endnote>
  <w:endnote w:type="continuationSeparator" w:id="0">
    <w:p w14:paraId="59D628E1" w14:textId="77777777" w:rsidR="00050F5E" w:rsidRDefault="00050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Arial Unicode MS'">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Liberation Serif">
    <w:altName w:val="Times New Roman"/>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HelveticaNeue Extended">
    <w:charset w:val="00"/>
    <w:family w:val="swiss"/>
    <w:pitch w:val="default"/>
  </w:font>
  <w:font w:name="Liberation Mono">
    <w:panose1 w:val="02070409020205020404"/>
    <w:charset w:val="00"/>
    <w:family w:val="modern"/>
    <w:pitch w:val="fixed"/>
    <w:sig w:usb0="E0000AFF" w:usb1="400078FF" w:usb2="00000001" w:usb3="00000000" w:csb0="000001BF" w:csb1="00000000"/>
  </w:font>
  <w:font w:name="NSimSun">
    <w:panose1 w:val="02010609030101010101"/>
    <w:charset w:val="86"/>
    <w:family w:val="modern"/>
    <w:pitch w:val="fixed"/>
    <w:sig w:usb0="00000203" w:usb1="288F0000" w:usb2="00000016" w:usb3="00000000" w:csb0="00040001" w:csb1="00000000"/>
  </w:font>
  <w:font w:name="DIN">
    <w:charset w:val="00"/>
    <w:family w:val="swiss"/>
    <w:pitch w:val="default"/>
  </w:font>
  <w:font w:name="Helvetica Neue">
    <w:altName w:val="Arial"/>
    <w:charset w:val="00"/>
    <w:family w:val="swiss"/>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EAD3" w14:textId="77777777" w:rsidR="004734DF" w:rsidRPr="004734DF" w:rsidRDefault="004734DF" w:rsidP="004734DF">
    <w:pPr>
      <w:widowControl/>
      <w:suppressAutoHyphens w:val="0"/>
      <w:autoSpaceDE w:val="0"/>
      <w:adjustRightInd w:val="0"/>
      <w:textAlignment w:val="auto"/>
      <w:rPr>
        <w:rFonts w:ascii="Calibri" w:hAnsi="Calibri" w:cs="Calibri"/>
        <w:color w:val="000000"/>
        <w:kern w:val="0"/>
        <w:lang w:eastAsia="fr-FR" w:bidi="ar-SA"/>
      </w:rPr>
    </w:pPr>
  </w:p>
  <w:p w14:paraId="527B85B8" w14:textId="3EBF737F" w:rsidR="009040D0" w:rsidRPr="009040D0" w:rsidRDefault="00862AD6" w:rsidP="009040D0">
    <w:pPr>
      <w:widowControl/>
      <w:suppressAutoHyphens w:val="0"/>
      <w:autoSpaceDE w:val="0"/>
      <w:adjustRightInd w:val="0"/>
      <w:jc w:val="center"/>
      <w:textAlignment w:val="auto"/>
      <w:rPr>
        <w:rFonts w:ascii="Calibri" w:hAnsi="Calibri" w:cs="Calibri"/>
        <w:color w:val="000000"/>
        <w:kern w:val="0"/>
        <w:sz w:val="20"/>
        <w:szCs w:val="20"/>
        <w:lang w:eastAsia="fr-FR" w:bidi="ar-SA"/>
      </w:rPr>
    </w:pPr>
    <w:proofErr w:type="spellStart"/>
    <w:r>
      <w:rPr>
        <w:rFonts w:ascii="Calibri" w:hAnsi="Calibri" w:cs="Calibri"/>
        <w:color w:val="000000"/>
        <w:kern w:val="0"/>
        <w:sz w:val="20"/>
        <w:szCs w:val="20"/>
        <w:lang w:eastAsia="fr-FR" w:bidi="ar-SA"/>
      </w:rPr>
      <w:t>Sourcing</w:t>
    </w:r>
    <w:proofErr w:type="spellEnd"/>
  </w:p>
  <w:p w14:paraId="3F37B3FE" w14:textId="2A9736E4" w:rsidR="004734DF" w:rsidRPr="004734DF" w:rsidRDefault="009040D0" w:rsidP="009040D0">
    <w:pPr>
      <w:widowControl/>
      <w:suppressAutoHyphens w:val="0"/>
      <w:autoSpaceDE w:val="0"/>
      <w:adjustRightInd w:val="0"/>
      <w:jc w:val="center"/>
      <w:textAlignment w:val="auto"/>
      <w:rPr>
        <w:rFonts w:ascii="Calibri" w:hAnsi="Calibri" w:cs="Calibri"/>
        <w:color w:val="000000"/>
        <w:kern w:val="0"/>
        <w:sz w:val="20"/>
        <w:szCs w:val="20"/>
        <w:lang w:eastAsia="fr-FR" w:bidi="ar-SA"/>
      </w:rPr>
    </w:pPr>
    <w:r w:rsidRPr="009040D0">
      <w:rPr>
        <w:rFonts w:ascii="Calibri" w:hAnsi="Calibri" w:cs="Calibri"/>
        <w:color w:val="000000"/>
        <w:kern w:val="0"/>
        <w:sz w:val="20"/>
        <w:szCs w:val="20"/>
        <w:lang w:eastAsia="fr-FR" w:bidi="ar-SA"/>
      </w:rPr>
      <w:t>Marché de Maitrise d’œuvre de régénération du génie-civil terre-plein de Fontinettes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116AF" w14:textId="77777777" w:rsidR="00050F5E" w:rsidRDefault="00050F5E">
      <w:r>
        <w:rPr>
          <w:color w:val="000000"/>
        </w:rPr>
        <w:separator/>
      </w:r>
    </w:p>
  </w:footnote>
  <w:footnote w:type="continuationSeparator" w:id="0">
    <w:p w14:paraId="1E61703E" w14:textId="77777777" w:rsidR="00050F5E" w:rsidRDefault="00050F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277F6"/>
    <w:multiLevelType w:val="hybridMultilevel"/>
    <w:tmpl w:val="7750B4F8"/>
    <w:lvl w:ilvl="0" w:tplc="4832399A">
      <w:start w:val="1"/>
      <w:numFmt w:val="bullet"/>
      <w:pStyle w:val="Puce1"/>
      <w:lvlText w:val=""/>
      <w:lvlJc w:val="left"/>
      <w:pPr>
        <w:ind w:left="202" w:hanging="360"/>
      </w:pPr>
      <w:rPr>
        <w:rFonts w:ascii="Symbol" w:hAnsi="Symbol" w:hint="default"/>
      </w:rPr>
    </w:lvl>
    <w:lvl w:ilvl="1" w:tplc="08842E98">
      <w:start w:val="1"/>
      <w:numFmt w:val="bullet"/>
      <w:pStyle w:val="puce2"/>
      <w:lvlText w:val="o"/>
      <w:lvlJc w:val="left"/>
      <w:pPr>
        <w:ind w:left="922" w:hanging="360"/>
      </w:pPr>
      <w:rPr>
        <w:rFonts w:ascii="Courier New" w:hAnsi="Courier New" w:cs="Courier New" w:hint="default"/>
      </w:rPr>
    </w:lvl>
    <w:lvl w:ilvl="2" w:tplc="6000644A">
      <w:start w:val="1"/>
      <w:numFmt w:val="bullet"/>
      <w:pStyle w:val="Puce3"/>
      <w:lvlText w:val=""/>
      <w:lvlJc w:val="left"/>
      <w:pPr>
        <w:ind w:left="1642" w:hanging="360"/>
      </w:pPr>
      <w:rPr>
        <w:rFonts w:ascii="Wingdings" w:hAnsi="Wingdings" w:hint="default"/>
      </w:rPr>
    </w:lvl>
    <w:lvl w:ilvl="3" w:tplc="040C0001">
      <w:start w:val="1"/>
      <w:numFmt w:val="bullet"/>
      <w:lvlText w:val=""/>
      <w:lvlJc w:val="left"/>
      <w:pPr>
        <w:ind w:left="2362" w:hanging="360"/>
      </w:pPr>
      <w:rPr>
        <w:rFonts w:ascii="Symbol" w:hAnsi="Symbol" w:hint="default"/>
      </w:rPr>
    </w:lvl>
    <w:lvl w:ilvl="4" w:tplc="040C0003">
      <w:start w:val="1"/>
      <w:numFmt w:val="bullet"/>
      <w:lvlText w:val="o"/>
      <w:lvlJc w:val="left"/>
      <w:pPr>
        <w:ind w:left="3082" w:hanging="360"/>
      </w:pPr>
      <w:rPr>
        <w:rFonts w:ascii="Courier New" w:hAnsi="Courier New" w:cs="Courier New" w:hint="default"/>
      </w:rPr>
    </w:lvl>
    <w:lvl w:ilvl="5" w:tplc="040C0005">
      <w:start w:val="1"/>
      <w:numFmt w:val="bullet"/>
      <w:lvlText w:val=""/>
      <w:lvlJc w:val="left"/>
      <w:pPr>
        <w:ind w:left="3802" w:hanging="360"/>
      </w:pPr>
      <w:rPr>
        <w:rFonts w:ascii="Wingdings" w:hAnsi="Wingdings" w:hint="default"/>
      </w:rPr>
    </w:lvl>
    <w:lvl w:ilvl="6" w:tplc="040C0001">
      <w:start w:val="1"/>
      <w:numFmt w:val="bullet"/>
      <w:lvlText w:val=""/>
      <w:lvlJc w:val="left"/>
      <w:pPr>
        <w:ind w:left="4522" w:hanging="360"/>
      </w:pPr>
      <w:rPr>
        <w:rFonts w:ascii="Symbol" w:hAnsi="Symbol" w:hint="default"/>
      </w:rPr>
    </w:lvl>
    <w:lvl w:ilvl="7" w:tplc="040C0003" w:tentative="1">
      <w:start w:val="1"/>
      <w:numFmt w:val="bullet"/>
      <w:lvlText w:val="o"/>
      <w:lvlJc w:val="left"/>
      <w:pPr>
        <w:ind w:left="5242" w:hanging="360"/>
      </w:pPr>
      <w:rPr>
        <w:rFonts w:ascii="Courier New" w:hAnsi="Courier New" w:cs="Courier New" w:hint="default"/>
      </w:rPr>
    </w:lvl>
    <w:lvl w:ilvl="8" w:tplc="040C0005" w:tentative="1">
      <w:start w:val="1"/>
      <w:numFmt w:val="bullet"/>
      <w:lvlText w:val=""/>
      <w:lvlJc w:val="left"/>
      <w:pPr>
        <w:ind w:left="5962" w:hanging="360"/>
      </w:pPr>
      <w:rPr>
        <w:rFonts w:ascii="Wingdings" w:hAnsi="Wingdings" w:hint="default"/>
      </w:rPr>
    </w:lvl>
  </w:abstractNum>
  <w:abstractNum w:abstractNumId="1" w15:restartNumberingAfterBreak="0">
    <w:nsid w:val="03B32224"/>
    <w:multiLevelType w:val="hybridMultilevel"/>
    <w:tmpl w:val="9BE64B02"/>
    <w:lvl w:ilvl="0" w:tplc="48648A50">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 w15:restartNumberingAfterBreak="0">
    <w:nsid w:val="06731BB2"/>
    <w:multiLevelType w:val="hybridMultilevel"/>
    <w:tmpl w:val="D8B2CE5A"/>
    <w:lvl w:ilvl="0" w:tplc="5038D974">
      <w:start w:val="1"/>
      <w:numFmt w:val="decimal"/>
      <w:lvlText w:val="%1)"/>
      <w:lvlJc w:val="left"/>
      <w:pPr>
        <w:ind w:left="153" w:hanging="360"/>
      </w:pPr>
      <w:rPr>
        <w:rFonts w:hint="default"/>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3" w15:restartNumberingAfterBreak="0">
    <w:nsid w:val="0ED23427"/>
    <w:multiLevelType w:val="multilevel"/>
    <w:tmpl w:val="EC0E799C"/>
    <w:lvl w:ilvl="0">
      <w:start w:val="1"/>
      <w:numFmt w:val="decimal"/>
      <w:lvlText w:val="%1."/>
      <w:lvlJc w:val="left"/>
      <w:pPr>
        <w:ind w:left="360" w:hanging="360"/>
      </w:pPr>
    </w:lvl>
    <w:lvl w:ilvl="1">
      <w:start w:val="1"/>
      <w:numFmt w:val="decimal"/>
      <w:pStyle w:val="Titre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DDF1D47"/>
    <w:multiLevelType w:val="multilevel"/>
    <w:tmpl w:val="C0DC4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23275"/>
    <w:multiLevelType w:val="hybridMultilevel"/>
    <w:tmpl w:val="D7AA495A"/>
    <w:lvl w:ilvl="0" w:tplc="847E3F74">
      <w:numFmt w:val="decimal"/>
      <w:lvlText w:val="%1."/>
      <w:lvlJc w:val="left"/>
      <w:pPr>
        <w:ind w:left="-207" w:hanging="360"/>
      </w:pPr>
      <w:rPr>
        <w:rFonts w:hint="default"/>
        <w:i w:val="0"/>
        <w:color w:val="4472C4" w:themeColor="accent5"/>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6" w15:restartNumberingAfterBreak="0">
    <w:nsid w:val="205E7F4F"/>
    <w:multiLevelType w:val="hybridMultilevel"/>
    <w:tmpl w:val="46325D68"/>
    <w:lvl w:ilvl="0" w:tplc="A602499C">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7" w15:restartNumberingAfterBreak="0">
    <w:nsid w:val="26FF4BA3"/>
    <w:multiLevelType w:val="multilevel"/>
    <w:tmpl w:val="3FB680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A1FF7"/>
    <w:multiLevelType w:val="multilevel"/>
    <w:tmpl w:val="FCE43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097658"/>
    <w:multiLevelType w:val="multilevel"/>
    <w:tmpl w:val="CA9A1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0064A"/>
    <w:multiLevelType w:val="multilevel"/>
    <w:tmpl w:val="F452AC32"/>
    <w:styleLink w:val="WW8Num6"/>
    <w:lvl w:ilvl="0">
      <w:numFmt w:val="bullet"/>
      <w:lvlText w:val=""/>
      <w:lvlJc w:val="left"/>
      <w:pPr>
        <w:ind w:left="707" w:hanging="283"/>
      </w:pPr>
      <w:rPr>
        <w:rFonts w:ascii="Symbol" w:hAnsi="Symbol" w:cs="OpenSymbol, 'Arial Unicode MS'"/>
        <w:lang w:val="fr-FR"/>
      </w:rPr>
    </w:lvl>
    <w:lvl w:ilvl="1">
      <w:numFmt w:val="bullet"/>
      <w:lvlText w:val=""/>
      <w:lvlJc w:val="left"/>
      <w:pPr>
        <w:ind w:left="1414" w:hanging="283"/>
      </w:pPr>
      <w:rPr>
        <w:rFonts w:ascii="Symbol" w:hAnsi="Symbol" w:cs="OpenSymbol, 'Arial Unicode MS'"/>
        <w:lang w:val="fr-FR"/>
      </w:rPr>
    </w:lvl>
    <w:lvl w:ilvl="2">
      <w:numFmt w:val="bullet"/>
      <w:lvlText w:val=""/>
      <w:lvlJc w:val="left"/>
      <w:pPr>
        <w:ind w:left="2121" w:hanging="283"/>
      </w:pPr>
      <w:rPr>
        <w:rFonts w:ascii="Symbol" w:hAnsi="Symbol" w:cs="OpenSymbol, 'Arial Unicode MS'"/>
        <w:lang w:val="fr-FR"/>
      </w:rPr>
    </w:lvl>
    <w:lvl w:ilvl="3">
      <w:numFmt w:val="bullet"/>
      <w:lvlText w:val=""/>
      <w:lvlJc w:val="left"/>
      <w:pPr>
        <w:ind w:left="2828" w:hanging="283"/>
      </w:pPr>
      <w:rPr>
        <w:rFonts w:ascii="Symbol" w:hAnsi="Symbol" w:cs="OpenSymbol, 'Arial Unicode MS'"/>
        <w:lang w:val="fr-FR"/>
      </w:rPr>
    </w:lvl>
    <w:lvl w:ilvl="4">
      <w:numFmt w:val="bullet"/>
      <w:lvlText w:val=""/>
      <w:lvlJc w:val="left"/>
      <w:pPr>
        <w:ind w:left="3535" w:hanging="283"/>
      </w:pPr>
      <w:rPr>
        <w:rFonts w:ascii="Symbol" w:hAnsi="Symbol" w:cs="OpenSymbol, 'Arial Unicode MS'"/>
        <w:lang w:val="fr-FR"/>
      </w:rPr>
    </w:lvl>
    <w:lvl w:ilvl="5">
      <w:numFmt w:val="bullet"/>
      <w:lvlText w:val=""/>
      <w:lvlJc w:val="left"/>
      <w:pPr>
        <w:ind w:left="4242" w:hanging="283"/>
      </w:pPr>
      <w:rPr>
        <w:rFonts w:ascii="Symbol" w:hAnsi="Symbol" w:cs="OpenSymbol, 'Arial Unicode MS'"/>
        <w:lang w:val="fr-FR"/>
      </w:rPr>
    </w:lvl>
    <w:lvl w:ilvl="6">
      <w:numFmt w:val="bullet"/>
      <w:lvlText w:val=""/>
      <w:lvlJc w:val="left"/>
      <w:pPr>
        <w:ind w:left="4949" w:hanging="283"/>
      </w:pPr>
      <w:rPr>
        <w:rFonts w:ascii="Symbol" w:hAnsi="Symbol" w:cs="OpenSymbol, 'Arial Unicode MS'"/>
        <w:lang w:val="fr-FR"/>
      </w:rPr>
    </w:lvl>
    <w:lvl w:ilvl="7">
      <w:numFmt w:val="bullet"/>
      <w:lvlText w:val=""/>
      <w:lvlJc w:val="left"/>
      <w:pPr>
        <w:ind w:left="5656" w:hanging="283"/>
      </w:pPr>
      <w:rPr>
        <w:rFonts w:ascii="Symbol" w:hAnsi="Symbol" w:cs="OpenSymbol, 'Arial Unicode MS'"/>
        <w:lang w:val="fr-FR"/>
      </w:rPr>
    </w:lvl>
    <w:lvl w:ilvl="8">
      <w:numFmt w:val="bullet"/>
      <w:lvlText w:val=""/>
      <w:lvlJc w:val="left"/>
      <w:pPr>
        <w:ind w:left="6363" w:hanging="283"/>
      </w:pPr>
      <w:rPr>
        <w:rFonts w:ascii="Symbol" w:hAnsi="Symbol" w:cs="OpenSymbol, 'Arial Unicode MS'"/>
        <w:lang w:val="fr-FR"/>
      </w:rPr>
    </w:lvl>
  </w:abstractNum>
  <w:abstractNum w:abstractNumId="11" w15:restartNumberingAfterBreak="0">
    <w:nsid w:val="2AF9450A"/>
    <w:multiLevelType w:val="hybridMultilevel"/>
    <w:tmpl w:val="AAF2A29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2FAB6689"/>
    <w:multiLevelType w:val="hybridMultilevel"/>
    <w:tmpl w:val="6EA63088"/>
    <w:lvl w:ilvl="0" w:tplc="460E1058">
      <w:numFmt w:val="decimal"/>
      <w:lvlText w:val="%1."/>
      <w:lvlJc w:val="left"/>
      <w:pPr>
        <w:ind w:left="-207" w:hanging="360"/>
      </w:pPr>
      <w:rPr>
        <w:rFonts w:hint="default"/>
        <w:i w:val="0"/>
        <w:color w:val="auto"/>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13" w15:restartNumberingAfterBreak="0">
    <w:nsid w:val="352641C6"/>
    <w:multiLevelType w:val="multilevel"/>
    <w:tmpl w:val="14E27916"/>
    <w:styleLink w:val="WW8Num3"/>
    <w:lvl w:ilvl="0">
      <w:numFmt w:val="bullet"/>
      <w:lvlText w:val=""/>
      <w:lvlJc w:val="left"/>
      <w:pPr>
        <w:ind w:left="707" w:hanging="283"/>
      </w:pPr>
      <w:rPr>
        <w:rFonts w:ascii="Symbol" w:hAnsi="Symbol" w:cs="OpenSymbol, 'Arial Unicode MS'"/>
        <w:lang w:val="fr-FR"/>
      </w:rPr>
    </w:lvl>
    <w:lvl w:ilvl="1">
      <w:numFmt w:val="bullet"/>
      <w:lvlText w:val=""/>
      <w:lvlJc w:val="left"/>
      <w:pPr>
        <w:ind w:left="1414" w:hanging="283"/>
      </w:pPr>
      <w:rPr>
        <w:rFonts w:ascii="Symbol" w:hAnsi="Symbol" w:cs="OpenSymbol, 'Arial Unicode MS'"/>
        <w:lang w:val="fr-FR"/>
      </w:rPr>
    </w:lvl>
    <w:lvl w:ilvl="2">
      <w:numFmt w:val="bullet"/>
      <w:lvlText w:val=""/>
      <w:lvlJc w:val="left"/>
      <w:pPr>
        <w:ind w:left="2121" w:hanging="283"/>
      </w:pPr>
      <w:rPr>
        <w:rFonts w:ascii="Symbol" w:hAnsi="Symbol" w:cs="OpenSymbol, 'Arial Unicode MS'"/>
        <w:lang w:val="fr-FR"/>
      </w:rPr>
    </w:lvl>
    <w:lvl w:ilvl="3">
      <w:numFmt w:val="bullet"/>
      <w:lvlText w:val=""/>
      <w:lvlJc w:val="left"/>
      <w:pPr>
        <w:ind w:left="2828" w:hanging="283"/>
      </w:pPr>
      <w:rPr>
        <w:rFonts w:ascii="Symbol" w:hAnsi="Symbol" w:cs="OpenSymbol, 'Arial Unicode MS'"/>
        <w:lang w:val="fr-FR"/>
      </w:rPr>
    </w:lvl>
    <w:lvl w:ilvl="4">
      <w:numFmt w:val="bullet"/>
      <w:lvlText w:val=""/>
      <w:lvlJc w:val="left"/>
      <w:pPr>
        <w:ind w:left="3535" w:hanging="283"/>
      </w:pPr>
      <w:rPr>
        <w:rFonts w:ascii="Symbol" w:hAnsi="Symbol" w:cs="OpenSymbol, 'Arial Unicode MS'"/>
        <w:lang w:val="fr-FR"/>
      </w:rPr>
    </w:lvl>
    <w:lvl w:ilvl="5">
      <w:numFmt w:val="bullet"/>
      <w:lvlText w:val=""/>
      <w:lvlJc w:val="left"/>
      <w:pPr>
        <w:ind w:left="4242" w:hanging="283"/>
      </w:pPr>
      <w:rPr>
        <w:rFonts w:ascii="Symbol" w:hAnsi="Symbol" w:cs="OpenSymbol, 'Arial Unicode MS'"/>
        <w:lang w:val="fr-FR"/>
      </w:rPr>
    </w:lvl>
    <w:lvl w:ilvl="6">
      <w:numFmt w:val="bullet"/>
      <w:lvlText w:val=""/>
      <w:lvlJc w:val="left"/>
      <w:pPr>
        <w:ind w:left="4949" w:hanging="283"/>
      </w:pPr>
      <w:rPr>
        <w:rFonts w:ascii="Symbol" w:hAnsi="Symbol" w:cs="OpenSymbol, 'Arial Unicode MS'"/>
        <w:lang w:val="fr-FR"/>
      </w:rPr>
    </w:lvl>
    <w:lvl w:ilvl="7">
      <w:numFmt w:val="bullet"/>
      <w:lvlText w:val=""/>
      <w:lvlJc w:val="left"/>
      <w:pPr>
        <w:ind w:left="5656" w:hanging="283"/>
      </w:pPr>
      <w:rPr>
        <w:rFonts w:ascii="Symbol" w:hAnsi="Symbol" w:cs="OpenSymbol, 'Arial Unicode MS'"/>
        <w:lang w:val="fr-FR"/>
      </w:rPr>
    </w:lvl>
    <w:lvl w:ilvl="8">
      <w:numFmt w:val="bullet"/>
      <w:lvlText w:val=""/>
      <w:lvlJc w:val="left"/>
      <w:pPr>
        <w:ind w:left="6363" w:hanging="283"/>
      </w:pPr>
      <w:rPr>
        <w:rFonts w:ascii="Symbol" w:hAnsi="Symbol" w:cs="OpenSymbol, 'Arial Unicode MS'"/>
        <w:lang w:val="fr-FR"/>
      </w:rPr>
    </w:lvl>
  </w:abstractNum>
  <w:abstractNum w:abstractNumId="14" w15:restartNumberingAfterBreak="0">
    <w:nsid w:val="38710A02"/>
    <w:multiLevelType w:val="hybridMultilevel"/>
    <w:tmpl w:val="36B41E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D1C1821"/>
    <w:multiLevelType w:val="multilevel"/>
    <w:tmpl w:val="A24A9E2E"/>
    <w:styleLink w:val="WW8Num7"/>
    <w:lvl w:ilvl="0">
      <w:numFmt w:val="bullet"/>
      <w:lvlText w:val=""/>
      <w:lvlJc w:val="left"/>
      <w:pPr>
        <w:ind w:left="707" w:hanging="283"/>
      </w:pPr>
      <w:rPr>
        <w:rFonts w:ascii="Symbol" w:hAnsi="Symbol" w:cs="Symbol"/>
        <w:caps/>
        <w:strike w:val="0"/>
        <w:dstrike w:val="0"/>
        <w:color w:val="4DFF00"/>
        <w:sz w:val="20"/>
        <w:szCs w:val="20"/>
        <w:lang w:val="fr-FR"/>
      </w:rPr>
    </w:lvl>
    <w:lvl w:ilvl="1">
      <w:numFmt w:val="bullet"/>
      <w:lvlText w:val=""/>
      <w:lvlJc w:val="left"/>
      <w:pPr>
        <w:ind w:left="1414" w:hanging="283"/>
      </w:pPr>
      <w:rPr>
        <w:rFonts w:ascii="Symbol" w:hAnsi="Symbol" w:cs="Symbol"/>
        <w:caps/>
        <w:strike w:val="0"/>
        <w:dstrike w:val="0"/>
        <w:color w:val="4DFF00"/>
        <w:sz w:val="20"/>
        <w:szCs w:val="20"/>
        <w:lang w:val="fr-FR"/>
      </w:rPr>
    </w:lvl>
    <w:lvl w:ilvl="2">
      <w:numFmt w:val="bullet"/>
      <w:lvlText w:val=""/>
      <w:lvlJc w:val="left"/>
      <w:pPr>
        <w:ind w:left="2121" w:hanging="283"/>
      </w:pPr>
      <w:rPr>
        <w:rFonts w:ascii="Symbol" w:hAnsi="Symbol" w:cs="Symbol"/>
        <w:caps/>
        <w:strike w:val="0"/>
        <w:dstrike w:val="0"/>
        <w:color w:val="4DFF00"/>
        <w:sz w:val="20"/>
        <w:szCs w:val="20"/>
        <w:lang w:val="fr-FR"/>
      </w:rPr>
    </w:lvl>
    <w:lvl w:ilvl="3">
      <w:numFmt w:val="bullet"/>
      <w:lvlText w:val=""/>
      <w:lvlJc w:val="left"/>
      <w:pPr>
        <w:ind w:left="2828" w:hanging="283"/>
      </w:pPr>
      <w:rPr>
        <w:rFonts w:ascii="Symbol" w:hAnsi="Symbol" w:cs="Symbol"/>
        <w:caps/>
        <w:strike w:val="0"/>
        <w:dstrike w:val="0"/>
        <w:color w:val="4DFF00"/>
        <w:sz w:val="20"/>
        <w:szCs w:val="20"/>
        <w:lang w:val="fr-FR"/>
      </w:rPr>
    </w:lvl>
    <w:lvl w:ilvl="4">
      <w:numFmt w:val="bullet"/>
      <w:lvlText w:val=""/>
      <w:lvlJc w:val="left"/>
      <w:pPr>
        <w:ind w:left="3535" w:hanging="283"/>
      </w:pPr>
      <w:rPr>
        <w:rFonts w:ascii="Symbol" w:hAnsi="Symbol" w:cs="Symbol"/>
        <w:caps/>
        <w:strike w:val="0"/>
        <w:dstrike w:val="0"/>
        <w:color w:val="4DFF00"/>
        <w:sz w:val="20"/>
        <w:szCs w:val="20"/>
        <w:lang w:val="fr-FR"/>
      </w:rPr>
    </w:lvl>
    <w:lvl w:ilvl="5">
      <w:numFmt w:val="bullet"/>
      <w:lvlText w:val=""/>
      <w:lvlJc w:val="left"/>
      <w:pPr>
        <w:ind w:left="4242" w:hanging="283"/>
      </w:pPr>
      <w:rPr>
        <w:rFonts w:ascii="Symbol" w:hAnsi="Symbol" w:cs="Symbol"/>
        <w:caps/>
        <w:strike w:val="0"/>
        <w:dstrike w:val="0"/>
        <w:color w:val="4DFF00"/>
        <w:sz w:val="20"/>
        <w:szCs w:val="20"/>
        <w:lang w:val="fr-FR"/>
      </w:rPr>
    </w:lvl>
    <w:lvl w:ilvl="6">
      <w:numFmt w:val="bullet"/>
      <w:lvlText w:val=""/>
      <w:lvlJc w:val="left"/>
      <w:pPr>
        <w:ind w:left="4949" w:hanging="283"/>
      </w:pPr>
      <w:rPr>
        <w:rFonts w:ascii="Symbol" w:hAnsi="Symbol" w:cs="Symbol"/>
        <w:caps/>
        <w:strike w:val="0"/>
        <w:dstrike w:val="0"/>
        <w:color w:val="4DFF00"/>
        <w:sz w:val="20"/>
        <w:szCs w:val="20"/>
        <w:lang w:val="fr-FR"/>
      </w:rPr>
    </w:lvl>
    <w:lvl w:ilvl="7">
      <w:numFmt w:val="bullet"/>
      <w:lvlText w:val=""/>
      <w:lvlJc w:val="left"/>
      <w:pPr>
        <w:ind w:left="5656" w:hanging="283"/>
      </w:pPr>
      <w:rPr>
        <w:rFonts w:ascii="Symbol" w:hAnsi="Symbol" w:cs="Symbol"/>
        <w:caps/>
        <w:strike w:val="0"/>
        <w:dstrike w:val="0"/>
        <w:color w:val="4DFF00"/>
        <w:sz w:val="20"/>
        <w:szCs w:val="20"/>
        <w:lang w:val="fr-FR"/>
      </w:rPr>
    </w:lvl>
    <w:lvl w:ilvl="8">
      <w:numFmt w:val="bullet"/>
      <w:lvlText w:val=""/>
      <w:lvlJc w:val="left"/>
      <w:pPr>
        <w:ind w:left="6363" w:hanging="283"/>
      </w:pPr>
      <w:rPr>
        <w:rFonts w:ascii="Symbol" w:hAnsi="Symbol" w:cs="Symbol"/>
        <w:caps/>
        <w:strike w:val="0"/>
        <w:dstrike w:val="0"/>
        <w:color w:val="4DFF00"/>
        <w:sz w:val="20"/>
        <w:szCs w:val="20"/>
        <w:lang w:val="fr-FR"/>
      </w:rPr>
    </w:lvl>
  </w:abstractNum>
  <w:abstractNum w:abstractNumId="16" w15:restartNumberingAfterBreak="0">
    <w:nsid w:val="3D2B6019"/>
    <w:multiLevelType w:val="multilevel"/>
    <w:tmpl w:val="CDCCAF92"/>
    <w:styleLink w:val="WW8Num9"/>
    <w:lvl w:ilvl="0">
      <w:numFmt w:val="bullet"/>
      <w:lvlText w:val=""/>
      <w:lvlJc w:val="left"/>
      <w:pPr>
        <w:ind w:left="1428" w:hanging="360"/>
      </w:pPr>
      <w:rPr>
        <w:rFonts w:ascii="Symbol" w:hAnsi="Symbol" w:cs="OpenSymbol, 'Arial Unicode MS'"/>
        <w:lang w:val="fr-FR"/>
      </w:rPr>
    </w:lvl>
    <w:lvl w:ilvl="1">
      <w:numFmt w:val="bullet"/>
      <w:lvlText w:val="o"/>
      <w:lvlJc w:val="left"/>
      <w:pPr>
        <w:ind w:left="2148" w:hanging="360"/>
      </w:pPr>
      <w:rPr>
        <w:rFonts w:ascii="Courier New" w:hAnsi="Courier New" w:cs="OpenSymbol, 'Arial Unicode MS'"/>
      </w:rPr>
    </w:lvl>
    <w:lvl w:ilvl="2">
      <w:numFmt w:val="bullet"/>
      <w:lvlText w:val=""/>
      <w:lvlJc w:val="left"/>
      <w:pPr>
        <w:ind w:left="2868" w:hanging="360"/>
      </w:pPr>
      <w:rPr>
        <w:rFonts w:ascii="Wingdings" w:hAnsi="Wingdings" w:cs="Wingdings"/>
      </w:rPr>
    </w:lvl>
    <w:lvl w:ilvl="3">
      <w:numFmt w:val="bullet"/>
      <w:lvlText w:val=""/>
      <w:lvlJc w:val="left"/>
      <w:pPr>
        <w:ind w:left="3588" w:hanging="360"/>
      </w:pPr>
      <w:rPr>
        <w:rFonts w:ascii="Symbol" w:hAnsi="Symbol" w:cs="OpenSymbol, 'Arial Unicode MS'"/>
        <w:lang w:val="fr-FR"/>
      </w:rPr>
    </w:lvl>
    <w:lvl w:ilvl="4">
      <w:numFmt w:val="bullet"/>
      <w:lvlText w:val="o"/>
      <w:lvlJc w:val="left"/>
      <w:pPr>
        <w:ind w:left="4308" w:hanging="360"/>
      </w:pPr>
      <w:rPr>
        <w:rFonts w:ascii="Courier New" w:hAnsi="Courier New" w:cs="OpenSymbol, 'Arial Unicode MS'"/>
      </w:rPr>
    </w:lvl>
    <w:lvl w:ilvl="5">
      <w:numFmt w:val="bullet"/>
      <w:lvlText w:val=""/>
      <w:lvlJc w:val="left"/>
      <w:pPr>
        <w:ind w:left="5028" w:hanging="360"/>
      </w:pPr>
      <w:rPr>
        <w:rFonts w:ascii="Wingdings" w:hAnsi="Wingdings" w:cs="Wingdings"/>
      </w:rPr>
    </w:lvl>
    <w:lvl w:ilvl="6">
      <w:numFmt w:val="bullet"/>
      <w:lvlText w:val=""/>
      <w:lvlJc w:val="left"/>
      <w:pPr>
        <w:ind w:left="5748" w:hanging="360"/>
      </w:pPr>
      <w:rPr>
        <w:rFonts w:ascii="Symbol" w:hAnsi="Symbol" w:cs="OpenSymbol, 'Arial Unicode MS'"/>
        <w:lang w:val="fr-FR"/>
      </w:rPr>
    </w:lvl>
    <w:lvl w:ilvl="7">
      <w:numFmt w:val="bullet"/>
      <w:lvlText w:val="o"/>
      <w:lvlJc w:val="left"/>
      <w:pPr>
        <w:ind w:left="6468" w:hanging="360"/>
      </w:pPr>
      <w:rPr>
        <w:rFonts w:ascii="Courier New" w:hAnsi="Courier New" w:cs="OpenSymbol, 'Arial Unicode MS'"/>
      </w:rPr>
    </w:lvl>
    <w:lvl w:ilvl="8">
      <w:numFmt w:val="bullet"/>
      <w:lvlText w:val=""/>
      <w:lvlJc w:val="left"/>
      <w:pPr>
        <w:ind w:left="7188" w:hanging="360"/>
      </w:pPr>
      <w:rPr>
        <w:rFonts w:ascii="Wingdings" w:hAnsi="Wingdings" w:cs="Wingdings"/>
      </w:rPr>
    </w:lvl>
  </w:abstractNum>
  <w:abstractNum w:abstractNumId="17" w15:restartNumberingAfterBreak="0">
    <w:nsid w:val="3DE53F37"/>
    <w:multiLevelType w:val="multilevel"/>
    <w:tmpl w:val="4D2C068C"/>
    <w:lvl w:ilvl="0">
      <w:start w:val="1"/>
      <w:numFmt w:val="decimal"/>
      <w:lvlText w:val="%1"/>
      <w:lvlJc w:val="left"/>
      <w:pPr>
        <w:ind w:left="1141" w:hanging="432"/>
      </w:pPr>
    </w:lvl>
    <w:lvl w:ilvl="1">
      <w:start w:val="1"/>
      <w:numFmt w:val="decimal"/>
      <w:lvlText w:val="%1.%2"/>
      <w:lvlJc w:val="left"/>
      <w:pPr>
        <w:ind w:left="1285" w:hanging="576"/>
      </w:pPr>
    </w:lvl>
    <w:lvl w:ilvl="2">
      <w:start w:val="1"/>
      <w:numFmt w:val="decimal"/>
      <w:pStyle w:val="Titre3"/>
      <w:lvlText w:val="%1.%2.%3"/>
      <w:lvlJc w:val="left"/>
      <w:pPr>
        <w:ind w:left="1429" w:hanging="720"/>
      </w:pPr>
    </w:lvl>
    <w:lvl w:ilvl="3">
      <w:start w:val="1"/>
      <w:numFmt w:val="decimal"/>
      <w:lvlText w:val="%1.%2.%3.%4"/>
      <w:lvlJc w:val="left"/>
      <w:pPr>
        <w:ind w:left="1573" w:hanging="864"/>
      </w:pPr>
    </w:lvl>
    <w:lvl w:ilvl="4">
      <w:start w:val="1"/>
      <w:numFmt w:val="decimal"/>
      <w:lvlText w:val="%1.%2.%3.%4.%5"/>
      <w:lvlJc w:val="left"/>
      <w:pPr>
        <w:ind w:left="1717" w:hanging="1008"/>
      </w:pPr>
    </w:lvl>
    <w:lvl w:ilvl="5">
      <w:start w:val="1"/>
      <w:numFmt w:val="decimal"/>
      <w:lvlText w:val="%1.%2.%3.%4.%5.%6"/>
      <w:lvlJc w:val="left"/>
      <w:pPr>
        <w:ind w:left="1861" w:hanging="1152"/>
      </w:pPr>
    </w:lvl>
    <w:lvl w:ilvl="6">
      <w:start w:val="1"/>
      <w:numFmt w:val="decimal"/>
      <w:lvlText w:val="%1.%2.%3.%4.%5.%6.%7"/>
      <w:lvlJc w:val="left"/>
      <w:pPr>
        <w:ind w:left="2005" w:hanging="1296"/>
      </w:pPr>
    </w:lvl>
    <w:lvl w:ilvl="7">
      <w:start w:val="1"/>
      <w:numFmt w:val="decimal"/>
      <w:lvlText w:val="%1.%2.%3.%4.%5.%6.%7.%8"/>
      <w:lvlJc w:val="left"/>
      <w:pPr>
        <w:ind w:left="2149" w:hanging="1440"/>
      </w:pPr>
    </w:lvl>
    <w:lvl w:ilvl="8">
      <w:start w:val="1"/>
      <w:numFmt w:val="decimal"/>
      <w:lvlText w:val="%1.%2.%3.%4.%5.%6.%7.%8.%9"/>
      <w:lvlJc w:val="left"/>
      <w:pPr>
        <w:ind w:left="2293" w:hanging="1584"/>
      </w:pPr>
    </w:lvl>
  </w:abstractNum>
  <w:abstractNum w:abstractNumId="18" w15:restartNumberingAfterBreak="0">
    <w:nsid w:val="401A6F0B"/>
    <w:multiLevelType w:val="multilevel"/>
    <w:tmpl w:val="AD2AA9B0"/>
    <w:styleLink w:val="WW8Num2"/>
    <w:lvl w:ilvl="0">
      <w:numFmt w:val="bullet"/>
      <w:lvlText w:val=""/>
      <w:lvlJc w:val="left"/>
      <w:pPr>
        <w:ind w:left="707" w:hanging="283"/>
      </w:pPr>
      <w:rPr>
        <w:rFonts w:ascii="Symbol" w:hAnsi="Symbol" w:cs="OpenSymbol, 'Arial Unicode MS'"/>
        <w:lang w:val="fr-FR"/>
      </w:rPr>
    </w:lvl>
    <w:lvl w:ilvl="1">
      <w:numFmt w:val="bullet"/>
      <w:lvlText w:val=""/>
      <w:lvlJc w:val="left"/>
      <w:pPr>
        <w:ind w:left="1414" w:hanging="283"/>
      </w:pPr>
      <w:rPr>
        <w:rFonts w:ascii="Symbol" w:hAnsi="Symbol" w:cs="OpenSymbol, 'Arial Unicode MS'"/>
        <w:lang w:val="fr-FR"/>
      </w:rPr>
    </w:lvl>
    <w:lvl w:ilvl="2">
      <w:numFmt w:val="bullet"/>
      <w:lvlText w:val=""/>
      <w:lvlJc w:val="left"/>
      <w:pPr>
        <w:ind w:left="2121" w:hanging="283"/>
      </w:pPr>
      <w:rPr>
        <w:rFonts w:ascii="Symbol" w:hAnsi="Symbol" w:cs="OpenSymbol, 'Arial Unicode MS'"/>
        <w:lang w:val="fr-FR"/>
      </w:rPr>
    </w:lvl>
    <w:lvl w:ilvl="3">
      <w:numFmt w:val="bullet"/>
      <w:lvlText w:val=""/>
      <w:lvlJc w:val="left"/>
      <w:pPr>
        <w:ind w:left="2828" w:hanging="283"/>
      </w:pPr>
      <w:rPr>
        <w:rFonts w:ascii="Symbol" w:hAnsi="Symbol" w:cs="OpenSymbol, 'Arial Unicode MS'"/>
        <w:lang w:val="fr-FR"/>
      </w:rPr>
    </w:lvl>
    <w:lvl w:ilvl="4">
      <w:numFmt w:val="bullet"/>
      <w:lvlText w:val=""/>
      <w:lvlJc w:val="left"/>
      <w:pPr>
        <w:ind w:left="3535" w:hanging="283"/>
      </w:pPr>
      <w:rPr>
        <w:rFonts w:ascii="Symbol" w:hAnsi="Symbol" w:cs="OpenSymbol, 'Arial Unicode MS'"/>
        <w:lang w:val="fr-FR"/>
      </w:rPr>
    </w:lvl>
    <w:lvl w:ilvl="5">
      <w:numFmt w:val="bullet"/>
      <w:lvlText w:val=""/>
      <w:lvlJc w:val="left"/>
      <w:pPr>
        <w:ind w:left="4242" w:hanging="283"/>
      </w:pPr>
      <w:rPr>
        <w:rFonts w:ascii="Symbol" w:hAnsi="Symbol" w:cs="OpenSymbol, 'Arial Unicode MS'"/>
        <w:lang w:val="fr-FR"/>
      </w:rPr>
    </w:lvl>
    <w:lvl w:ilvl="6">
      <w:numFmt w:val="bullet"/>
      <w:lvlText w:val=""/>
      <w:lvlJc w:val="left"/>
      <w:pPr>
        <w:ind w:left="4949" w:hanging="283"/>
      </w:pPr>
      <w:rPr>
        <w:rFonts w:ascii="Symbol" w:hAnsi="Symbol" w:cs="OpenSymbol, 'Arial Unicode MS'"/>
        <w:lang w:val="fr-FR"/>
      </w:rPr>
    </w:lvl>
    <w:lvl w:ilvl="7">
      <w:numFmt w:val="bullet"/>
      <w:lvlText w:val=""/>
      <w:lvlJc w:val="left"/>
      <w:pPr>
        <w:ind w:left="5656" w:hanging="283"/>
      </w:pPr>
      <w:rPr>
        <w:rFonts w:ascii="Symbol" w:hAnsi="Symbol" w:cs="OpenSymbol, 'Arial Unicode MS'"/>
        <w:lang w:val="fr-FR"/>
      </w:rPr>
    </w:lvl>
    <w:lvl w:ilvl="8">
      <w:numFmt w:val="bullet"/>
      <w:lvlText w:val=""/>
      <w:lvlJc w:val="left"/>
      <w:pPr>
        <w:ind w:left="6363" w:hanging="283"/>
      </w:pPr>
      <w:rPr>
        <w:rFonts w:ascii="Symbol" w:hAnsi="Symbol" w:cs="OpenSymbol, 'Arial Unicode MS'"/>
        <w:lang w:val="fr-FR"/>
      </w:rPr>
    </w:lvl>
  </w:abstractNum>
  <w:abstractNum w:abstractNumId="19" w15:restartNumberingAfterBreak="0">
    <w:nsid w:val="424348D0"/>
    <w:multiLevelType w:val="hybridMultilevel"/>
    <w:tmpl w:val="BD088B9C"/>
    <w:lvl w:ilvl="0" w:tplc="D58CD7AE">
      <w:start w:val="1"/>
      <w:numFmt w:val="decimal"/>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0" w15:restartNumberingAfterBreak="0">
    <w:nsid w:val="445F3010"/>
    <w:multiLevelType w:val="hybridMultilevel"/>
    <w:tmpl w:val="DB921A30"/>
    <w:lvl w:ilvl="0" w:tplc="1E76D4CE">
      <w:start w:val="1"/>
      <w:numFmt w:val="decimal"/>
      <w:lvlText w:val="%1."/>
      <w:lvlJc w:val="left"/>
      <w:pPr>
        <w:ind w:left="-207" w:hanging="360"/>
      </w:pPr>
      <w:rPr>
        <w:rFonts w:hint="default"/>
        <w:i w:val="0"/>
        <w:iCs w:val="0"/>
        <w:color w:val="1F4E79" w:themeColor="accent1" w:themeShade="80"/>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1" w15:restartNumberingAfterBreak="0">
    <w:nsid w:val="46B13CB6"/>
    <w:multiLevelType w:val="multilevel"/>
    <w:tmpl w:val="10B4258A"/>
    <w:lvl w:ilvl="0">
      <w:start w:val="1"/>
      <w:numFmt w:val="bullet"/>
      <w:pStyle w:val="CSNEPuce1"/>
      <w:lvlText w:val=""/>
      <w:lvlJc w:val="left"/>
      <w:pPr>
        <w:ind w:left="567" w:hanging="283"/>
      </w:pPr>
      <w:rPr>
        <w:rFonts w:ascii="Wingdings 2" w:hAnsi="Wingdings 2" w:hint="default"/>
        <w:color w:val="5B9BD5" w:themeColor="accent1"/>
      </w:rPr>
    </w:lvl>
    <w:lvl w:ilvl="1">
      <w:start w:val="1"/>
      <w:numFmt w:val="bullet"/>
      <w:pStyle w:val="CSNEPuce2"/>
      <w:lvlText w:val=""/>
      <w:lvlJc w:val="left"/>
      <w:pPr>
        <w:ind w:left="851" w:hanging="283"/>
      </w:pPr>
      <w:rPr>
        <w:rFonts w:ascii="Symbol" w:hAnsi="Symbol" w:hint="default"/>
        <w:color w:val="A5A5A5" w:themeColor="accent3"/>
      </w:rPr>
    </w:lvl>
    <w:lvl w:ilvl="2">
      <w:start w:val="1"/>
      <w:numFmt w:val="bullet"/>
      <w:pStyle w:val="CSNEPuce3"/>
      <w:lvlText w:val="−"/>
      <w:lvlJc w:val="left"/>
      <w:pPr>
        <w:ind w:left="1135" w:hanging="283"/>
      </w:pPr>
      <w:rPr>
        <w:rFonts w:ascii="Franklin Gothic Book" w:hAnsi="Franklin Gothic Book" w:hint="default"/>
        <w:color w:val="44546A" w:themeColor="text2"/>
      </w:rPr>
    </w:lvl>
    <w:lvl w:ilvl="3">
      <w:start w:val="1"/>
      <w:numFmt w:val="decimal"/>
      <w:lvlText w:val="(%4)"/>
      <w:lvlJc w:val="left"/>
      <w:pPr>
        <w:ind w:left="1419" w:hanging="283"/>
      </w:pPr>
      <w:rPr>
        <w:rFonts w:hint="default"/>
      </w:rPr>
    </w:lvl>
    <w:lvl w:ilvl="4">
      <w:start w:val="1"/>
      <w:numFmt w:val="lowerLetter"/>
      <w:lvlText w:val="(%5)"/>
      <w:lvlJc w:val="left"/>
      <w:pPr>
        <w:ind w:left="1703" w:hanging="283"/>
      </w:pPr>
      <w:rPr>
        <w:rFonts w:hint="default"/>
      </w:rPr>
    </w:lvl>
    <w:lvl w:ilvl="5">
      <w:start w:val="1"/>
      <w:numFmt w:val="lowerRoman"/>
      <w:lvlText w:val="(%6)"/>
      <w:lvlJc w:val="left"/>
      <w:pPr>
        <w:ind w:left="1987" w:hanging="283"/>
      </w:pPr>
      <w:rPr>
        <w:rFonts w:hint="default"/>
      </w:rPr>
    </w:lvl>
    <w:lvl w:ilvl="6">
      <w:start w:val="1"/>
      <w:numFmt w:val="decimal"/>
      <w:lvlText w:val="%7."/>
      <w:lvlJc w:val="left"/>
      <w:pPr>
        <w:ind w:left="2271" w:hanging="283"/>
      </w:pPr>
      <w:rPr>
        <w:rFonts w:hint="default"/>
      </w:rPr>
    </w:lvl>
    <w:lvl w:ilvl="7">
      <w:start w:val="1"/>
      <w:numFmt w:val="lowerLetter"/>
      <w:lvlText w:val="%8."/>
      <w:lvlJc w:val="left"/>
      <w:pPr>
        <w:ind w:left="2555" w:hanging="283"/>
      </w:pPr>
      <w:rPr>
        <w:rFonts w:hint="default"/>
      </w:rPr>
    </w:lvl>
    <w:lvl w:ilvl="8">
      <w:start w:val="1"/>
      <w:numFmt w:val="lowerRoman"/>
      <w:lvlText w:val="%9."/>
      <w:lvlJc w:val="left"/>
      <w:pPr>
        <w:ind w:left="2839" w:hanging="283"/>
      </w:pPr>
      <w:rPr>
        <w:rFonts w:hint="default"/>
      </w:rPr>
    </w:lvl>
  </w:abstractNum>
  <w:abstractNum w:abstractNumId="22" w15:restartNumberingAfterBreak="0">
    <w:nsid w:val="55915095"/>
    <w:multiLevelType w:val="multilevel"/>
    <w:tmpl w:val="57AA8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144404"/>
    <w:multiLevelType w:val="multilevel"/>
    <w:tmpl w:val="2E640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607D2F"/>
    <w:multiLevelType w:val="multilevel"/>
    <w:tmpl w:val="B1685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A96102"/>
    <w:multiLevelType w:val="multilevel"/>
    <w:tmpl w:val="93465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672A50"/>
    <w:multiLevelType w:val="multilevel"/>
    <w:tmpl w:val="0DE8F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AB25D7"/>
    <w:multiLevelType w:val="multilevel"/>
    <w:tmpl w:val="C0C04022"/>
    <w:styleLink w:val="WW8Num4"/>
    <w:lvl w:ilvl="0">
      <w:numFmt w:val="bullet"/>
      <w:lvlText w:val=""/>
      <w:lvlJc w:val="left"/>
      <w:pPr>
        <w:ind w:left="707" w:hanging="283"/>
      </w:pPr>
      <w:rPr>
        <w:rFonts w:ascii="Symbol" w:hAnsi="Symbol" w:cs="OpenSymbol, 'Arial Unicode MS'"/>
        <w:lang w:val="fr-FR"/>
      </w:rPr>
    </w:lvl>
    <w:lvl w:ilvl="1">
      <w:numFmt w:val="bullet"/>
      <w:lvlText w:val=""/>
      <w:lvlJc w:val="left"/>
      <w:pPr>
        <w:ind w:left="1414" w:hanging="283"/>
      </w:pPr>
      <w:rPr>
        <w:rFonts w:ascii="Symbol" w:hAnsi="Symbol" w:cs="OpenSymbol, 'Arial Unicode MS'"/>
        <w:lang w:val="fr-FR"/>
      </w:rPr>
    </w:lvl>
    <w:lvl w:ilvl="2">
      <w:numFmt w:val="bullet"/>
      <w:lvlText w:val=""/>
      <w:lvlJc w:val="left"/>
      <w:pPr>
        <w:ind w:left="2121" w:hanging="283"/>
      </w:pPr>
      <w:rPr>
        <w:rFonts w:ascii="Symbol" w:hAnsi="Symbol" w:cs="OpenSymbol, 'Arial Unicode MS'"/>
        <w:lang w:val="fr-FR"/>
      </w:rPr>
    </w:lvl>
    <w:lvl w:ilvl="3">
      <w:numFmt w:val="bullet"/>
      <w:lvlText w:val=""/>
      <w:lvlJc w:val="left"/>
      <w:pPr>
        <w:ind w:left="2828" w:hanging="283"/>
      </w:pPr>
      <w:rPr>
        <w:rFonts w:ascii="Symbol" w:hAnsi="Symbol" w:cs="OpenSymbol, 'Arial Unicode MS'"/>
        <w:lang w:val="fr-FR"/>
      </w:rPr>
    </w:lvl>
    <w:lvl w:ilvl="4">
      <w:numFmt w:val="bullet"/>
      <w:lvlText w:val=""/>
      <w:lvlJc w:val="left"/>
      <w:pPr>
        <w:ind w:left="3535" w:hanging="283"/>
      </w:pPr>
      <w:rPr>
        <w:rFonts w:ascii="Symbol" w:hAnsi="Symbol" w:cs="OpenSymbol, 'Arial Unicode MS'"/>
        <w:lang w:val="fr-FR"/>
      </w:rPr>
    </w:lvl>
    <w:lvl w:ilvl="5">
      <w:numFmt w:val="bullet"/>
      <w:lvlText w:val=""/>
      <w:lvlJc w:val="left"/>
      <w:pPr>
        <w:ind w:left="4242" w:hanging="283"/>
      </w:pPr>
      <w:rPr>
        <w:rFonts w:ascii="Symbol" w:hAnsi="Symbol" w:cs="OpenSymbol, 'Arial Unicode MS'"/>
        <w:lang w:val="fr-FR"/>
      </w:rPr>
    </w:lvl>
    <w:lvl w:ilvl="6">
      <w:numFmt w:val="bullet"/>
      <w:lvlText w:val=""/>
      <w:lvlJc w:val="left"/>
      <w:pPr>
        <w:ind w:left="4949" w:hanging="283"/>
      </w:pPr>
      <w:rPr>
        <w:rFonts w:ascii="Symbol" w:hAnsi="Symbol" w:cs="OpenSymbol, 'Arial Unicode MS'"/>
        <w:lang w:val="fr-FR"/>
      </w:rPr>
    </w:lvl>
    <w:lvl w:ilvl="7">
      <w:numFmt w:val="bullet"/>
      <w:lvlText w:val=""/>
      <w:lvlJc w:val="left"/>
      <w:pPr>
        <w:ind w:left="5656" w:hanging="283"/>
      </w:pPr>
      <w:rPr>
        <w:rFonts w:ascii="Symbol" w:hAnsi="Symbol" w:cs="OpenSymbol, 'Arial Unicode MS'"/>
        <w:lang w:val="fr-FR"/>
      </w:rPr>
    </w:lvl>
    <w:lvl w:ilvl="8">
      <w:numFmt w:val="bullet"/>
      <w:lvlText w:val=""/>
      <w:lvlJc w:val="left"/>
      <w:pPr>
        <w:ind w:left="6363" w:hanging="283"/>
      </w:pPr>
      <w:rPr>
        <w:rFonts w:ascii="Symbol" w:hAnsi="Symbol" w:cs="OpenSymbol, 'Arial Unicode MS'"/>
        <w:lang w:val="fr-FR"/>
      </w:rPr>
    </w:lvl>
  </w:abstractNum>
  <w:abstractNum w:abstractNumId="28" w15:restartNumberingAfterBreak="0">
    <w:nsid w:val="66063593"/>
    <w:multiLevelType w:val="hybridMultilevel"/>
    <w:tmpl w:val="EADA45C8"/>
    <w:lvl w:ilvl="0" w:tplc="57C21A22">
      <w:start w:val="1"/>
      <w:numFmt w:val="upperLetter"/>
      <w:lvlText w:val="%1."/>
      <w:lvlJc w:val="left"/>
      <w:pPr>
        <w:ind w:left="-207" w:hanging="360"/>
      </w:pPr>
      <w:rPr>
        <w:rFonts w:hint="default"/>
      </w:rPr>
    </w:lvl>
    <w:lvl w:ilvl="1" w:tplc="040C0019" w:tentative="1">
      <w:start w:val="1"/>
      <w:numFmt w:val="lowerLetter"/>
      <w:lvlText w:val="%2."/>
      <w:lvlJc w:val="left"/>
      <w:pPr>
        <w:ind w:left="513" w:hanging="360"/>
      </w:pPr>
    </w:lvl>
    <w:lvl w:ilvl="2" w:tplc="040C001B" w:tentative="1">
      <w:start w:val="1"/>
      <w:numFmt w:val="lowerRoman"/>
      <w:lvlText w:val="%3."/>
      <w:lvlJc w:val="right"/>
      <w:pPr>
        <w:ind w:left="1233" w:hanging="180"/>
      </w:pPr>
    </w:lvl>
    <w:lvl w:ilvl="3" w:tplc="040C000F" w:tentative="1">
      <w:start w:val="1"/>
      <w:numFmt w:val="decimal"/>
      <w:lvlText w:val="%4."/>
      <w:lvlJc w:val="left"/>
      <w:pPr>
        <w:ind w:left="1953" w:hanging="360"/>
      </w:pPr>
    </w:lvl>
    <w:lvl w:ilvl="4" w:tplc="040C0019" w:tentative="1">
      <w:start w:val="1"/>
      <w:numFmt w:val="lowerLetter"/>
      <w:lvlText w:val="%5."/>
      <w:lvlJc w:val="left"/>
      <w:pPr>
        <w:ind w:left="2673" w:hanging="360"/>
      </w:pPr>
    </w:lvl>
    <w:lvl w:ilvl="5" w:tplc="040C001B" w:tentative="1">
      <w:start w:val="1"/>
      <w:numFmt w:val="lowerRoman"/>
      <w:lvlText w:val="%6."/>
      <w:lvlJc w:val="right"/>
      <w:pPr>
        <w:ind w:left="3393" w:hanging="180"/>
      </w:pPr>
    </w:lvl>
    <w:lvl w:ilvl="6" w:tplc="040C000F" w:tentative="1">
      <w:start w:val="1"/>
      <w:numFmt w:val="decimal"/>
      <w:lvlText w:val="%7."/>
      <w:lvlJc w:val="left"/>
      <w:pPr>
        <w:ind w:left="4113" w:hanging="360"/>
      </w:pPr>
    </w:lvl>
    <w:lvl w:ilvl="7" w:tplc="040C0019" w:tentative="1">
      <w:start w:val="1"/>
      <w:numFmt w:val="lowerLetter"/>
      <w:lvlText w:val="%8."/>
      <w:lvlJc w:val="left"/>
      <w:pPr>
        <w:ind w:left="4833" w:hanging="360"/>
      </w:pPr>
    </w:lvl>
    <w:lvl w:ilvl="8" w:tplc="040C001B" w:tentative="1">
      <w:start w:val="1"/>
      <w:numFmt w:val="lowerRoman"/>
      <w:lvlText w:val="%9."/>
      <w:lvlJc w:val="right"/>
      <w:pPr>
        <w:ind w:left="5553" w:hanging="180"/>
      </w:pPr>
    </w:lvl>
  </w:abstractNum>
  <w:abstractNum w:abstractNumId="29" w15:restartNumberingAfterBreak="0">
    <w:nsid w:val="6A964FE6"/>
    <w:multiLevelType w:val="multilevel"/>
    <w:tmpl w:val="D75C9E1E"/>
    <w:styleLink w:val="WW8Num5"/>
    <w:lvl w:ilvl="0">
      <w:numFmt w:val="bullet"/>
      <w:lvlText w:val=""/>
      <w:lvlJc w:val="left"/>
      <w:pPr>
        <w:ind w:left="707" w:hanging="283"/>
      </w:pPr>
      <w:rPr>
        <w:rFonts w:ascii="Symbol" w:hAnsi="Symbol" w:cs="OpenSymbol, 'Arial Unicode MS'"/>
        <w:lang w:val="fr-FR"/>
      </w:rPr>
    </w:lvl>
    <w:lvl w:ilvl="1">
      <w:numFmt w:val="bullet"/>
      <w:lvlText w:val=""/>
      <w:lvlJc w:val="left"/>
      <w:pPr>
        <w:ind w:left="1414" w:hanging="283"/>
      </w:pPr>
      <w:rPr>
        <w:rFonts w:ascii="Symbol" w:hAnsi="Symbol" w:cs="OpenSymbol, 'Arial Unicode MS'"/>
        <w:lang w:val="fr-FR"/>
      </w:rPr>
    </w:lvl>
    <w:lvl w:ilvl="2">
      <w:numFmt w:val="bullet"/>
      <w:lvlText w:val=""/>
      <w:lvlJc w:val="left"/>
      <w:pPr>
        <w:ind w:left="2121" w:hanging="283"/>
      </w:pPr>
      <w:rPr>
        <w:rFonts w:ascii="Symbol" w:hAnsi="Symbol" w:cs="OpenSymbol, 'Arial Unicode MS'"/>
        <w:lang w:val="fr-FR"/>
      </w:rPr>
    </w:lvl>
    <w:lvl w:ilvl="3">
      <w:numFmt w:val="bullet"/>
      <w:lvlText w:val=""/>
      <w:lvlJc w:val="left"/>
      <w:pPr>
        <w:ind w:left="2828" w:hanging="283"/>
      </w:pPr>
      <w:rPr>
        <w:rFonts w:ascii="Symbol" w:hAnsi="Symbol" w:cs="OpenSymbol, 'Arial Unicode MS'"/>
        <w:lang w:val="fr-FR"/>
      </w:rPr>
    </w:lvl>
    <w:lvl w:ilvl="4">
      <w:numFmt w:val="bullet"/>
      <w:lvlText w:val=""/>
      <w:lvlJc w:val="left"/>
      <w:pPr>
        <w:ind w:left="3535" w:hanging="283"/>
      </w:pPr>
      <w:rPr>
        <w:rFonts w:ascii="Symbol" w:hAnsi="Symbol" w:cs="OpenSymbol, 'Arial Unicode MS'"/>
        <w:lang w:val="fr-FR"/>
      </w:rPr>
    </w:lvl>
    <w:lvl w:ilvl="5">
      <w:numFmt w:val="bullet"/>
      <w:lvlText w:val=""/>
      <w:lvlJc w:val="left"/>
      <w:pPr>
        <w:ind w:left="4242" w:hanging="283"/>
      </w:pPr>
      <w:rPr>
        <w:rFonts w:ascii="Symbol" w:hAnsi="Symbol" w:cs="OpenSymbol, 'Arial Unicode MS'"/>
        <w:lang w:val="fr-FR"/>
      </w:rPr>
    </w:lvl>
    <w:lvl w:ilvl="6">
      <w:numFmt w:val="bullet"/>
      <w:lvlText w:val=""/>
      <w:lvlJc w:val="left"/>
      <w:pPr>
        <w:ind w:left="4949" w:hanging="283"/>
      </w:pPr>
      <w:rPr>
        <w:rFonts w:ascii="Symbol" w:hAnsi="Symbol" w:cs="OpenSymbol, 'Arial Unicode MS'"/>
        <w:lang w:val="fr-FR"/>
      </w:rPr>
    </w:lvl>
    <w:lvl w:ilvl="7">
      <w:numFmt w:val="bullet"/>
      <w:lvlText w:val=""/>
      <w:lvlJc w:val="left"/>
      <w:pPr>
        <w:ind w:left="5656" w:hanging="283"/>
      </w:pPr>
      <w:rPr>
        <w:rFonts w:ascii="Symbol" w:hAnsi="Symbol" w:cs="OpenSymbol, 'Arial Unicode MS'"/>
        <w:lang w:val="fr-FR"/>
      </w:rPr>
    </w:lvl>
    <w:lvl w:ilvl="8">
      <w:numFmt w:val="bullet"/>
      <w:lvlText w:val=""/>
      <w:lvlJc w:val="left"/>
      <w:pPr>
        <w:ind w:left="6363" w:hanging="283"/>
      </w:pPr>
      <w:rPr>
        <w:rFonts w:ascii="Symbol" w:hAnsi="Symbol" w:cs="OpenSymbol, 'Arial Unicode MS'"/>
        <w:lang w:val="fr-FR"/>
      </w:rPr>
    </w:lvl>
  </w:abstractNum>
  <w:abstractNum w:abstractNumId="30" w15:restartNumberingAfterBreak="0">
    <w:nsid w:val="6BF61E01"/>
    <w:multiLevelType w:val="multilevel"/>
    <w:tmpl w:val="10E0B7A6"/>
    <w:lvl w:ilvl="0">
      <w:numFmt w:val="decimal"/>
      <w:pStyle w:val="Titre1"/>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E2549A4"/>
    <w:multiLevelType w:val="multilevel"/>
    <w:tmpl w:val="95543C16"/>
    <w:styleLink w:val="WW8Num1"/>
    <w:lvl w:ilvl="0">
      <w:start w:val="1"/>
      <w:numFmt w:val="none"/>
      <w:pStyle w:val="Titre30"/>
      <w:suff w:val="nothing"/>
      <w:lvlText w:val="%1"/>
      <w:lvlJc w:val="left"/>
      <w:pPr>
        <w:ind w:left="432" w:hanging="432"/>
      </w:pPr>
      <w:rPr>
        <w:rFonts w:ascii="Symbol" w:hAnsi="Symbol" w:cs="OpenSymbol, 'Arial Unicode MS'"/>
        <w:strike w:val="0"/>
        <w:dstrike w:val="0"/>
        <w:color w:val="000000"/>
        <w:sz w:val="20"/>
        <w:szCs w:val="20"/>
        <w:lang w:val="fr-FR"/>
      </w:r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2" w15:restartNumberingAfterBreak="0">
    <w:nsid w:val="6EAF7CB0"/>
    <w:multiLevelType w:val="multilevel"/>
    <w:tmpl w:val="A3F8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D7582C"/>
    <w:multiLevelType w:val="multilevel"/>
    <w:tmpl w:val="B50C3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31C5547"/>
    <w:multiLevelType w:val="multilevel"/>
    <w:tmpl w:val="A0DCB3C8"/>
    <w:styleLink w:val="WW8Num8"/>
    <w:lvl w:ilvl="0">
      <w:numFmt w:val="bullet"/>
      <w:lvlText w:val=""/>
      <w:lvlJc w:val="left"/>
      <w:pPr>
        <w:ind w:left="720" w:hanging="360"/>
      </w:pPr>
      <w:rPr>
        <w:rFonts w:ascii="Symbol" w:hAnsi="Symbol" w:cs="Symbol"/>
        <w:lang w:val="fr-FR"/>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lang w:val="fr-FR"/>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lang w:val="fr-FR"/>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5" w15:restartNumberingAfterBreak="0">
    <w:nsid w:val="77C50D9E"/>
    <w:multiLevelType w:val="hybridMultilevel"/>
    <w:tmpl w:val="ABF8D56E"/>
    <w:lvl w:ilvl="0" w:tplc="7C287748">
      <w:start w:val="1"/>
      <w:numFmt w:val="bullet"/>
      <w:pStyle w:val="Puces"/>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A932C0D"/>
    <w:multiLevelType w:val="hybridMultilevel"/>
    <w:tmpl w:val="68F64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BAE2584"/>
    <w:multiLevelType w:val="multilevel"/>
    <w:tmpl w:val="02F4C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5323975">
    <w:abstractNumId w:val="31"/>
  </w:num>
  <w:num w:numId="2" w16cid:durableId="752895591">
    <w:abstractNumId w:val="18"/>
  </w:num>
  <w:num w:numId="3" w16cid:durableId="539319618">
    <w:abstractNumId w:val="13"/>
  </w:num>
  <w:num w:numId="4" w16cid:durableId="1339771722">
    <w:abstractNumId w:val="27"/>
  </w:num>
  <w:num w:numId="5" w16cid:durableId="1540892525">
    <w:abstractNumId w:val="29"/>
  </w:num>
  <w:num w:numId="6" w16cid:durableId="1140880411">
    <w:abstractNumId w:val="10"/>
  </w:num>
  <w:num w:numId="7" w16cid:durableId="1432118541">
    <w:abstractNumId w:val="15"/>
  </w:num>
  <w:num w:numId="8" w16cid:durableId="208760704">
    <w:abstractNumId w:val="34"/>
  </w:num>
  <w:num w:numId="9" w16cid:durableId="126901731">
    <w:abstractNumId w:val="16"/>
  </w:num>
  <w:num w:numId="10" w16cid:durableId="465393205">
    <w:abstractNumId w:val="0"/>
  </w:num>
  <w:num w:numId="11" w16cid:durableId="1786266113">
    <w:abstractNumId w:val="30"/>
  </w:num>
  <w:num w:numId="12" w16cid:durableId="74017428">
    <w:abstractNumId w:val="3"/>
  </w:num>
  <w:num w:numId="13" w16cid:durableId="1477718023">
    <w:abstractNumId w:val="17"/>
  </w:num>
  <w:num w:numId="14" w16cid:durableId="1126697783">
    <w:abstractNumId w:val="21"/>
  </w:num>
  <w:num w:numId="15" w16cid:durableId="1076518612">
    <w:abstractNumId w:val="35"/>
  </w:num>
  <w:num w:numId="16" w16cid:durableId="1259287302">
    <w:abstractNumId w:val="14"/>
  </w:num>
  <w:num w:numId="17" w16cid:durableId="797528619">
    <w:abstractNumId w:val="36"/>
  </w:num>
  <w:num w:numId="18" w16cid:durableId="2071345304">
    <w:abstractNumId w:val="26"/>
  </w:num>
  <w:num w:numId="19" w16cid:durableId="1392994463">
    <w:abstractNumId w:val="32"/>
  </w:num>
  <w:num w:numId="20" w16cid:durableId="1994135760">
    <w:abstractNumId w:val="25"/>
  </w:num>
  <w:num w:numId="21" w16cid:durableId="726495403">
    <w:abstractNumId w:val="33"/>
  </w:num>
  <w:num w:numId="22" w16cid:durableId="655763645">
    <w:abstractNumId w:val="7"/>
  </w:num>
  <w:num w:numId="23" w16cid:durableId="458258983">
    <w:abstractNumId w:val="23"/>
  </w:num>
  <w:num w:numId="24" w16cid:durableId="1396396325">
    <w:abstractNumId w:val="37"/>
  </w:num>
  <w:num w:numId="25" w16cid:durableId="1141187514">
    <w:abstractNumId w:val="9"/>
  </w:num>
  <w:num w:numId="26" w16cid:durableId="878006128">
    <w:abstractNumId w:val="24"/>
  </w:num>
  <w:num w:numId="27" w16cid:durableId="1434010594">
    <w:abstractNumId w:val="4"/>
  </w:num>
  <w:num w:numId="28" w16cid:durableId="1411926938">
    <w:abstractNumId w:val="22"/>
  </w:num>
  <w:num w:numId="29" w16cid:durableId="716441251">
    <w:abstractNumId w:val="8"/>
  </w:num>
  <w:num w:numId="30" w16cid:durableId="1424103405">
    <w:abstractNumId w:val="1"/>
  </w:num>
  <w:num w:numId="31" w16cid:durableId="1076172061">
    <w:abstractNumId w:val="12"/>
  </w:num>
  <w:num w:numId="32" w16cid:durableId="1864829145">
    <w:abstractNumId w:val="20"/>
  </w:num>
  <w:num w:numId="33" w16cid:durableId="1886599679">
    <w:abstractNumId w:val="5"/>
  </w:num>
  <w:num w:numId="34" w16cid:durableId="1780635562">
    <w:abstractNumId w:val="6"/>
  </w:num>
  <w:num w:numId="35" w16cid:durableId="139462281">
    <w:abstractNumId w:val="19"/>
  </w:num>
  <w:num w:numId="36" w16cid:durableId="1762216615">
    <w:abstractNumId w:val="28"/>
  </w:num>
  <w:num w:numId="37" w16cid:durableId="2008899767">
    <w:abstractNumId w:val="2"/>
  </w:num>
  <w:num w:numId="38" w16cid:durableId="161686893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proofState w:spelling="clean"/>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572"/>
    <w:rsid w:val="000012D9"/>
    <w:rsid w:val="00001BCB"/>
    <w:rsid w:val="000040BD"/>
    <w:rsid w:val="0000412A"/>
    <w:rsid w:val="00004FBE"/>
    <w:rsid w:val="000064B5"/>
    <w:rsid w:val="000069DF"/>
    <w:rsid w:val="00006A24"/>
    <w:rsid w:val="00006A98"/>
    <w:rsid w:val="00006E5D"/>
    <w:rsid w:val="00007861"/>
    <w:rsid w:val="00007BED"/>
    <w:rsid w:val="000135D9"/>
    <w:rsid w:val="00014622"/>
    <w:rsid w:val="00015FD5"/>
    <w:rsid w:val="000160D2"/>
    <w:rsid w:val="0001610E"/>
    <w:rsid w:val="00017306"/>
    <w:rsid w:val="00017BE8"/>
    <w:rsid w:val="00017C27"/>
    <w:rsid w:val="000200FF"/>
    <w:rsid w:val="00021CC8"/>
    <w:rsid w:val="00021D27"/>
    <w:rsid w:val="0002256A"/>
    <w:rsid w:val="00022909"/>
    <w:rsid w:val="00022E83"/>
    <w:rsid w:val="00025434"/>
    <w:rsid w:val="000306F1"/>
    <w:rsid w:val="000311CE"/>
    <w:rsid w:val="0003151A"/>
    <w:rsid w:val="000316B1"/>
    <w:rsid w:val="00031CF4"/>
    <w:rsid w:val="000325E8"/>
    <w:rsid w:val="000328AF"/>
    <w:rsid w:val="000330F6"/>
    <w:rsid w:val="0003347B"/>
    <w:rsid w:val="00033507"/>
    <w:rsid w:val="0003446E"/>
    <w:rsid w:val="000350CD"/>
    <w:rsid w:val="00035959"/>
    <w:rsid w:val="00040F44"/>
    <w:rsid w:val="00041A91"/>
    <w:rsid w:val="0004442E"/>
    <w:rsid w:val="000448B0"/>
    <w:rsid w:val="00044E71"/>
    <w:rsid w:val="00045644"/>
    <w:rsid w:val="00045904"/>
    <w:rsid w:val="000459E7"/>
    <w:rsid w:val="00045AA4"/>
    <w:rsid w:val="000465E1"/>
    <w:rsid w:val="00047966"/>
    <w:rsid w:val="00047EC1"/>
    <w:rsid w:val="00050ACD"/>
    <w:rsid w:val="00050F5E"/>
    <w:rsid w:val="00050FBB"/>
    <w:rsid w:val="00051EAA"/>
    <w:rsid w:val="00052465"/>
    <w:rsid w:val="0005278E"/>
    <w:rsid w:val="00052A3E"/>
    <w:rsid w:val="0005325E"/>
    <w:rsid w:val="0005508B"/>
    <w:rsid w:val="00056E6B"/>
    <w:rsid w:val="00057568"/>
    <w:rsid w:val="000579F7"/>
    <w:rsid w:val="0006074C"/>
    <w:rsid w:val="00061E4B"/>
    <w:rsid w:val="00062992"/>
    <w:rsid w:val="00062F3F"/>
    <w:rsid w:val="00063370"/>
    <w:rsid w:val="000633E0"/>
    <w:rsid w:val="00063873"/>
    <w:rsid w:val="00064708"/>
    <w:rsid w:val="00065240"/>
    <w:rsid w:val="00066A1E"/>
    <w:rsid w:val="00066AEF"/>
    <w:rsid w:val="00067EB4"/>
    <w:rsid w:val="000716AE"/>
    <w:rsid w:val="0007174E"/>
    <w:rsid w:val="00074B3E"/>
    <w:rsid w:val="00075E7F"/>
    <w:rsid w:val="000764E8"/>
    <w:rsid w:val="00077194"/>
    <w:rsid w:val="00080EDE"/>
    <w:rsid w:val="00080FA2"/>
    <w:rsid w:val="0008242B"/>
    <w:rsid w:val="000828AB"/>
    <w:rsid w:val="00082BFB"/>
    <w:rsid w:val="00082F96"/>
    <w:rsid w:val="000843A1"/>
    <w:rsid w:val="00084AAD"/>
    <w:rsid w:val="00084C06"/>
    <w:rsid w:val="00085D46"/>
    <w:rsid w:val="000864D7"/>
    <w:rsid w:val="000866DF"/>
    <w:rsid w:val="00086AA5"/>
    <w:rsid w:val="0008764B"/>
    <w:rsid w:val="000901A7"/>
    <w:rsid w:val="00090FD7"/>
    <w:rsid w:val="00092798"/>
    <w:rsid w:val="0009302E"/>
    <w:rsid w:val="0009394E"/>
    <w:rsid w:val="000954A5"/>
    <w:rsid w:val="000972C0"/>
    <w:rsid w:val="00097C08"/>
    <w:rsid w:val="000A0B11"/>
    <w:rsid w:val="000A3232"/>
    <w:rsid w:val="000A3D97"/>
    <w:rsid w:val="000A4C1A"/>
    <w:rsid w:val="000A6326"/>
    <w:rsid w:val="000A64EF"/>
    <w:rsid w:val="000B00C7"/>
    <w:rsid w:val="000B1A18"/>
    <w:rsid w:val="000B1F55"/>
    <w:rsid w:val="000B3DF9"/>
    <w:rsid w:val="000B5F63"/>
    <w:rsid w:val="000B75CA"/>
    <w:rsid w:val="000B7A4A"/>
    <w:rsid w:val="000B7DFE"/>
    <w:rsid w:val="000C2BEB"/>
    <w:rsid w:val="000C4DDC"/>
    <w:rsid w:val="000C4EDA"/>
    <w:rsid w:val="000C4EF5"/>
    <w:rsid w:val="000C548B"/>
    <w:rsid w:val="000C5F8C"/>
    <w:rsid w:val="000C76EF"/>
    <w:rsid w:val="000C7AAE"/>
    <w:rsid w:val="000C7CBE"/>
    <w:rsid w:val="000D4BBE"/>
    <w:rsid w:val="000D4DA9"/>
    <w:rsid w:val="000D4EAA"/>
    <w:rsid w:val="000D7A37"/>
    <w:rsid w:val="000E0719"/>
    <w:rsid w:val="000E1C3E"/>
    <w:rsid w:val="000E2624"/>
    <w:rsid w:val="000E26EC"/>
    <w:rsid w:val="000E2BFF"/>
    <w:rsid w:val="000E5EDB"/>
    <w:rsid w:val="000E60C1"/>
    <w:rsid w:val="000E6DF7"/>
    <w:rsid w:val="000E6F10"/>
    <w:rsid w:val="000E7D14"/>
    <w:rsid w:val="000E7D55"/>
    <w:rsid w:val="000F060D"/>
    <w:rsid w:val="000F07A9"/>
    <w:rsid w:val="000F1839"/>
    <w:rsid w:val="000F1852"/>
    <w:rsid w:val="000F1D73"/>
    <w:rsid w:val="000F2198"/>
    <w:rsid w:val="000F2C2E"/>
    <w:rsid w:val="000F32FA"/>
    <w:rsid w:val="000F33DA"/>
    <w:rsid w:val="000F360C"/>
    <w:rsid w:val="000F46CE"/>
    <w:rsid w:val="000F53EC"/>
    <w:rsid w:val="000F7C28"/>
    <w:rsid w:val="000F7E9F"/>
    <w:rsid w:val="001006CB"/>
    <w:rsid w:val="00101ABA"/>
    <w:rsid w:val="0010280D"/>
    <w:rsid w:val="00102AF9"/>
    <w:rsid w:val="00102FCA"/>
    <w:rsid w:val="0010319A"/>
    <w:rsid w:val="001032B6"/>
    <w:rsid w:val="0010362A"/>
    <w:rsid w:val="00104EA1"/>
    <w:rsid w:val="0010511F"/>
    <w:rsid w:val="00106215"/>
    <w:rsid w:val="00106F3F"/>
    <w:rsid w:val="001100F3"/>
    <w:rsid w:val="00110DAA"/>
    <w:rsid w:val="00112675"/>
    <w:rsid w:val="0011311D"/>
    <w:rsid w:val="001132F3"/>
    <w:rsid w:val="00113361"/>
    <w:rsid w:val="00114E24"/>
    <w:rsid w:val="00116983"/>
    <w:rsid w:val="00116AC3"/>
    <w:rsid w:val="00116BC6"/>
    <w:rsid w:val="001174CA"/>
    <w:rsid w:val="0011771F"/>
    <w:rsid w:val="00121624"/>
    <w:rsid w:val="00121901"/>
    <w:rsid w:val="00121D92"/>
    <w:rsid w:val="00121F30"/>
    <w:rsid w:val="001223CE"/>
    <w:rsid w:val="001226D7"/>
    <w:rsid w:val="0012319B"/>
    <w:rsid w:val="00123372"/>
    <w:rsid w:val="001233B1"/>
    <w:rsid w:val="0012357E"/>
    <w:rsid w:val="001265FC"/>
    <w:rsid w:val="00127270"/>
    <w:rsid w:val="00127408"/>
    <w:rsid w:val="00130789"/>
    <w:rsid w:val="0013088E"/>
    <w:rsid w:val="001313E0"/>
    <w:rsid w:val="001330F1"/>
    <w:rsid w:val="001352E0"/>
    <w:rsid w:val="00135DA5"/>
    <w:rsid w:val="00136804"/>
    <w:rsid w:val="00136B42"/>
    <w:rsid w:val="00136C13"/>
    <w:rsid w:val="00136CDB"/>
    <w:rsid w:val="001379F2"/>
    <w:rsid w:val="00140543"/>
    <w:rsid w:val="001413B0"/>
    <w:rsid w:val="00142CE3"/>
    <w:rsid w:val="00142D62"/>
    <w:rsid w:val="00143250"/>
    <w:rsid w:val="0014397F"/>
    <w:rsid w:val="00144405"/>
    <w:rsid w:val="00145097"/>
    <w:rsid w:val="0014715F"/>
    <w:rsid w:val="00147BDE"/>
    <w:rsid w:val="00147CA2"/>
    <w:rsid w:val="0015021B"/>
    <w:rsid w:val="00150387"/>
    <w:rsid w:val="00151506"/>
    <w:rsid w:val="00151715"/>
    <w:rsid w:val="00151747"/>
    <w:rsid w:val="0015263F"/>
    <w:rsid w:val="0015304C"/>
    <w:rsid w:val="00153C76"/>
    <w:rsid w:val="0015425D"/>
    <w:rsid w:val="00155015"/>
    <w:rsid w:val="00155DEA"/>
    <w:rsid w:val="001578FE"/>
    <w:rsid w:val="001605ED"/>
    <w:rsid w:val="00160D21"/>
    <w:rsid w:val="0016133C"/>
    <w:rsid w:val="00162031"/>
    <w:rsid w:val="001629C5"/>
    <w:rsid w:val="00163169"/>
    <w:rsid w:val="001638A7"/>
    <w:rsid w:val="00164820"/>
    <w:rsid w:val="00166C0E"/>
    <w:rsid w:val="00170589"/>
    <w:rsid w:val="001705A5"/>
    <w:rsid w:val="001706A7"/>
    <w:rsid w:val="001708AD"/>
    <w:rsid w:val="00170B66"/>
    <w:rsid w:val="001710B4"/>
    <w:rsid w:val="00171297"/>
    <w:rsid w:val="0017150D"/>
    <w:rsid w:val="00171DEE"/>
    <w:rsid w:val="0017496E"/>
    <w:rsid w:val="00174B94"/>
    <w:rsid w:val="00175FF6"/>
    <w:rsid w:val="0017728B"/>
    <w:rsid w:val="00177D40"/>
    <w:rsid w:val="00182119"/>
    <w:rsid w:val="001825BD"/>
    <w:rsid w:val="00183AA2"/>
    <w:rsid w:val="00184DAC"/>
    <w:rsid w:val="00185DED"/>
    <w:rsid w:val="0018652F"/>
    <w:rsid w:val="00187383"/>
    <w:rsid w:val="00187790"/>
    <w:rsid w:val="00190648"/>
    <w:rsid w:val="001910EF"/>
    <w:rsid w:val="00191263"/>
    <w:rsid w:val="001914FE"/>
    <w:rsid w:val="00191E0F"/>
    <w:rsid w:val="00192917"/>
    <w:rsid w:val="0019317D"/>
    <w:rsid w:val="001934BC"/>
    <w:rsid w:val="00193EB2"/>
    <w:rsid w:val="0019424A"/>
    <w:rsid w:val="001958CD"/>
    <w:rsid w:val="00196D59"/>
    <w:rsid w:val="00196F81"/>
    <w:rsid w:val="001A040C"/>
    <w:rsid w:val="001A12CC"/>
    <w:rsid w:val="001A138F"/>
    <w:rsid w:val="001A32D9"/>
    <w:rsid w:val="001A33B5"/>
    <w:rsid w:val="001A356F"/>
    <w:rsid w:val="001A5886"/>
    <w:rsid w:val="001A5DA0"/>
    <w:rsid w:val="001A6ADD"/>
    <w:rsid w:val="001A7FDE"/>
    <w:rsid w:val="001B1A2A"/>
    <w:rsid w:val="001B26CC"/>
    <w:rsid w:val="001B2B79"/>
    <w:rsid w:val="001B305F"/>
    <w:rsid w:val="001B3C69"/>
    <w:rsid w:val="001B3C8F"/>
    <w:rsid w:val="001B5601"/>
    <w:rsid w:val="001B5FC8"/>
    <w:rsid w:val="001B6320"/>
    <w:rsid w:val="001C221E"/>
    <w:rsid w:val="001C36AF"/>
    <w:rsid w:val="001C44E9"/>
    <w:rsid w:val="001C49F8"/>
    <w:rsid w:val="001C5B37"/>
    <w:rsid w:val="001C5CE2"/>
    <w:rsid w:val="001C7567"/>
    <w:rsid w:val="001C7A3D"/>
    <w:rsid w:val="001D09D2"/>
    <w:rsid w:val="001D0BF1"/>
    <w:rsid w:val="001D0C40"/>
    <w:rsid w:val="001D11E5"/>
    <w:rsid w:val="001D1754"/>
    <w:rsid w:val="001D299F"/>
    <w:rsid w:val="001D3172"/>
    <w:rsid w:val="001D4753"/>
    <w:rsid w:val="001D54ED"/>
    <w:rsid w:val="001D6681"/>
    <w:rsid w:val="001D66C0"/>
    <w:rsid w:val="001D6CA3"/>
    <w:rsid w:val="001D7BB1"/>
    <w:rsid w:val="001E2A8D"/>
    <w:rsid w:val="001E3C49"/>
    <w:rsid w:val="001E4825"/>
    <w:rsid w:val="001E5185"/>
    <w:rsid w:val="001F02A8"/>
    <w:rsid w:val="001F19A4"/>
    <w:rsid w:val="001F23A1"/>
    <w:rsid w:val="001F36F2"/>
    <w:rsid w:val="001F3B95"/>
    <w:rsid w:val="001F4155"/>
    <w:rsid w:val="001F50DC"/>
    <w:rsid w:val="001F55F8"/>
    <w:rsid w:val="001F5CA7"/>
    <w:rsid w:val="001F6689"/>
    <w:rsid w:val="001F743A"/>
    <w:rsid w:val="0020076B"/>
    <w:rsid w:val="00200990"/>
    <w:rsid w:val="002018C5"/>
    <w:rsid w:val="002019D8"/>
    <w:rsid w:val="00203F49"/>
    <w:rsid w:val="00204780"/>
    <w:rsid w:val="00205DBC"/>
    <w:rsid w:val="00206B32"/>
    <w:rsid w:val="00207AEE"/>
    <w:rsid w:val="00210543"/>
    <w:rsid w:val="002128B0"/>
    <w:rsid w:val="002128E5"/>
    <w:rsid w:val="00213B5F"/>
    <w:rsid w:val="002157B1"/>
    <w:rsid w:val="00216C97"/>
    <w:rsid w:val="00217438"/>
    <w:rsid w:val="002204FF"/>
    <w:rsid w:val="0022179B"/>
    <w:rsid w:val="00222E18"/>
    <w:rsid w:val="00224707"/>
    <w:rsid w:val="00224E14"/>
    <w:rsid w:val="002251E3"/>
    <w:rsid w:val="0022566A"/>
    <w:rsid w:val="00226392"/>
    <w:rsid w:val="00230A63"/>
    <w:rsid w:val="0023419E"/>
    <w:rsid w:val="002345F0"/>
    <w:rsid w:val="00235AB0"/>
    <w:rsid w:val="002373AD"/>
    <w:rsid w:val="002406C3"/>
    <w:rsid w:val="002416A4"/>
    <w:rsid w:val="0024349E"/>
    <w:rsid w:val="0024382A"/>
    <w:rsid w:val="0024618E"/>
    <w:rsid w:val="00246527"/>
    <w:rsid w:val="00246C65"/>
    <w:rsid w:val="00246DDD"/>
    <w:rsid w:val="00247558"/>
    <w:rsid w:val="0025018D"/>
    <w:rsid w:val="002505BE"/>
    <w:rsid w:val="00250998"/>
    <w:rsid w:val="0025191E"/>
    <w:rsid w:val="00251E6B"/>
    <w:rsid w:val="00252D42"/>
    <w:rsid w:val="00253189"/>
    <w:rsid w:val="00254BC2"/>
    <w:rsid w:val="0025605C"/>
    <w:rsid w:val="00256D14"/>
    <w:rsid w:val="00257397"/>
    <w:rsid w:val="0025778B"/>
    <w:rsid w:val="00257840"/>
    <w:rsid w:val="0026039D"/>
    <w:rsid w:val="0026040C"/>
    <w:rsid w:val="0026050A"/>
    <w:rsid w:val="002606F5"/>
    <w:rsid w:val="00262C48"/>
    <w:rsid w:val="00263681"/>
    <w:rsid w:val="002636B2"/>
    <w:rsid w:val="00264138"/>
    <w:rsid w:val="00265CE1"/>
    <w:rsid w:val="0026633D"/>
    <w:rsid w:val="002669EF"/>
    <w:rsid w:val="00272A84"/>
    <w:rsid w:val="00273E73"/>
    <w:rsid w:val="00274BAD"/>
    <w:rsid w:val="00274BEC"/>
    <w:rsid w:val="00277E1F"/>
    <w:rsid w:val="0028115F"/>
    <w:rsid w:val="0028124D"/>
    <w:rsid w:val="00281716"/>
    <w:rsid w:val="00281890"/>
    <w:rsid w:val="00281AFE"/>
    <w:rsid w:val="00283224"/>
    <w:rsid w:val="002838FB"/>
    <w:rsid w:val="002849DD"/>
    <w:rsid w:val="00284F2F"/>
    <w:rsid w:val="0028649F"/>
    <w:rsid w:val="00287F52"/>
    <w:rsid w:val="00290348"/>
    <w:rsid w:val="00292A22"/>
    <w:rsid w:val="002934A9"/>
    <w:rsid w:val="002948C5"/>
    <w:rsid w:val="00294990"/>
    <w:rsid w:val="00295944"/>
    <w:rsid w:val="002964E7"/>
    <w:rsid w:val="00296DB5"/>
    <w:rsid w:val="0029747A"/>
    <w:rsid w:val="00297E41"/>
    <w:rsid w:val="002A0872"/>
    <w:rsid w:val="002A0963"/>
    <w:rsid w:val="002A17AD"/>
    <w:rsid w:val="002A33A9"/>
    <w:rsid w:val="002A58F1"/>
    <w:rsid w:val="002A60DF"/>
    <w:rsid w:val="002A63E4"/>
    <w:rsid w:val="002A67AB"/>
    <w:rsid w:val="002B1CEB"/>
    <w:rsid w:val="002B22DA"/>
    <w:rsid w:val="002B4B7E"/>
    <w:rsid w:val="002B4DF3"/>
    <w:rsid w:val="002B6257"/>
    <w:rsid w:val="002B6355"/>
    <w:rsid w:val="002B678A"/>
    <w:rsid w:val="002B6D0E"/>
    <w:rsid w:val="002B7DA0"/>
    <w:rsid w:val="002C10C7"/>
    <w:rsid w:val="002C2583"/>
    <w:rsid w:val="002C2BCA"/>
    <w:rsid w:val="002C31AB"/>
    <w:rsid w:val="002C3C75"/>
    <w:rsid w:val="002C4738"/>
    <w:rsid w:val="002C4AE8"/>
    <w:rsid w:val="002C57F6"/>
    <w:rsid w:val="002C6098"/>
    <w:rsid w:val="002C73F6"/>
    <w:rsid w:val="002D2C5D"/>
    <w:rsid w:val="002D3099"/>
    <w:rsid w:val="002D4183"/>
    <w:rsid w:val="002D6183"/>
    <w:rsid w:val="002D65BA"/>
    <w:rsid w:val="002D667F"/>
    <w:rsid w:val="002D670D"/>
    <w:rsid w:val="002D6BC4"/>
    <w:rsid w:val="002D7D00"/>
    <w:rsid w:val="002D7D82"/>
    <w:rsid w:val="002E1BCE"/>
    <w:rsid w:val="002E35C4"/>
    <w:rsid w:val="002E3D3D"/>
    <w:rsid w:val="002E48FB"/>
    <w:rsid w:val="002E50E8"/>
    <w:rsid w:val="002E7EE1"/>
    <w:rsid w:val="002F1283"/>
    <w:rsid w:val="002F32C1"/>
    <w:rsid w:val="002F35AD"/>
    <w:rsid w:val="002F461F"/>
    <w:rsid w:val="002F4E8F"/>
    <w:rsid w:val="002F557D"/>
    <w:rsid w:val="002F78B3"/>
    <w:rsid w:val="002F7B1B"/>
    <w:rsid w:val="00301679"/>
    <w:rsid w:val="0030194C"/>
    <w:rsid w:val="0030254C"/>
    <w:rsid w:val="0030324D"/>
    <w:rsid w:val="00303278"/>
    <w:rsid w:val="003032ED"/>
    <w:rsid w:val="003033E8"/>
    <w:rsid w:val="003037F9"/>
    <w:rsid w:val="0030380D"/>
    <w:rsid w:val="00303F5C"/>
    <w:rsid w:val="0030489F"/>
    <w:rsid w:val="00304C76"/>
    <w:rsid w:val="00304DF1"/>
    <w:rsid w:val="00304E26"/>
    <w:rsid w:val="00305777"/>
    <w:rsid w:val="00305A57"/>
    <w:rsid w:val="00305B6E"/>
    <w:rsid w:val="00305C43"/>
    <w:rsid w:val="0030607B"/>
    <w:rsid w:val="003061D8"/>
    <w:rsid w:val="003117C2"/>
    <w:rsid w:val="00311DFF"/>
    <w:rsid w:val="00313570"/>
    <w:rsid w:val="003141CA"/>
    <w:rsid w:val="0031427C"/>
    <w:rsid w:val="0031647C"/>
    <w:rsid w:val="00316F3E"/>
    <w:rsid w:val="003171A7"/>
    <w:rsid w:val="00317797"/>
    <w:rsid w:val="00317D1C"/>
    <w:rsid w:val="00317FAD"/>
    <w:rsid w:val="0032016A"/>
    <w:rsid w:val="0032058D"/>
    <w:rsid w:val="00321290"/>
    <w:rsid w:val="003212C6"/>
    <w:rsid w:val="00321316"/>
    <w:rsid w:val="00324058"/>
    <w:rsid w:val="00324B66"/>
    <w:rsid w:val="00327E90"/>
    <w:rsid w:val="00330878"/>
    <w:rsid w:val="0033336D"/>
    <w:rsid w:val="0033519D"/>
    <w:rsid w:val="003356DA"/>
    <w:rsid w:val="0033691A"/>
    <w:rsid w:val="00337047"/>
    <w:rsid w:val="00337392"/>
    <w:rsid w:val="00337CE5"/>
    <w:rsid w:val="0034126A"/>
    <w:rsid w:val="003421CC"/>
    <w:rsid w:val="00342920"/>
    <w:rsid w:val="003433BA"/>
    <w:rsid w:val="00344E04"/>
    <w:rsid w:val="003459DD"/>
    <w:rsid w:val="003511AB"/>
    <w:rsid w:val="003536B7"/>
    <w:rsid w:val="00353B57"/>
    <w:rsid w:val="003544B2"/>
    <w:rsid w:val="0035465E"/>
    <w:rsid w:val="00355DFF"/>
    <w:rsid w:val="0035777E"/>
    <w:rsid w:val="003578DD"/>
    <w:rsid w:val="003607D7"/>
    <w:rsid w:val="00360C1B"/>
    <w:rsid w:val="00362C25"/>
    <w:rsid w:val="00363E16"/>
    <w:rsid w:val="00365552"/>
    <w:rsid w:val="003658F3"/>
    <w:rsid w:val="00366F10"/>
    <w:rsid w:val="003672DD"/>
    <w:rsid w:val="00367B69"/>
    <w:rsid w:val="00367FEF"/>
    <w:rsid w:val="00370276"/>
    <w:rsid w:val="0037049D"/>
    <w:rsid w:val="00371094"/>
    <w:rsid w:val="00371EF3"/>
    <w:rsid w:val="00376A35"/>
    <w:rsid w:val="003779A5"/>
    <w:rsid w:val="003816E2"/>
    <w:rsid w:val="00381867"/>
    <w:rsid w:val="00381A31"/>
    <w:rsid w:val="0038624F"/>
    <w:rsid w:val="00386905"/>
    <w:rsid w:val="00387F4B"/>
    <w:rsid w:val="003900FE"/>
    <w:rsid w:val="003933EE"/>
    <w:rsid w:val="0039686A"/>
    <w:rsid w:val="00396894"/>
    <w:rsid w:val="00396E16"/>
    <w:rsid w:val="0039726D"/>
    <w:rsid w:val="003A1684"/>
    <w:rsid w:val="003A384C"/>
    <w:rsid w:val="003A3AEB"/>
    <w:rsid w:val="003A3D29"/>
    <w:rsid w:val="003A536F"/>
    <w:rsid w:val="003A7137"/>
    <w:rsid w:val="003A7CA1"/>
    <w:rsid w:val="003A7D60"/>
    <w:rsid w:val="003A7F8D"/>
    <w:rsid w:val="003B01DC"/>
    <w:rsid w:val="003B28B9"/>
    <w:rsid w:val="003B3473"/>
    <w:rsid w:val="003B54E8"/>
    <w:rsid w:val="003B61E3"/>
    <w:rsid w:val="003B669D"/>
    <w:rsid w:val="003B6BF5"/>
    <w:rsid w:val="003B750A"/>
    <w:rsid w:val="003C0E54"/>
    <w:rsid w:val="003C5227"/>
    <w:rsid w:val="003C7A8D"/>
    <w:rsid w:val="003D25C9"/>
    <w:rsid w:val="003D29CB"/>
    <w:rsid w:val="003D2DD9"/>
    <w:rsid w:val="003D3537"/>
    <w:rsid w:val="003D3F54"/>
    <w:rsid w:val="003D4507"/>
    <w:rsid w:val="003D524E"/>
    <w:rsid w:val="003D5723"/>
    <w:rsid w:val="003D65E2"/>
    <w:rsid w:val="003D6971"/>
    <w:rsid w:val="003E012D"/>
    <w:rsid w:val="003E045B"/>
    <w:rsid w:val="003E274A"/>
    <w:rsid w:val="003E5A52"/>
    <w:rsid w:val="003E661F"/>
    <w:rsid w:val="003E69F9"/>
    <w:rsid w:val="003E716E"/>
    <w:rsid w:val="003E773B"/>
    <w:rsid w:val="003E78CB"/>
    <w:rsid w:val="003F080C"/>
    <w:rsid w:val="003F12E3"/>
    <w:rsid w:val="003F1CF9"/>
    <w:rsid w:val="003F7233"/>
    <w:rsid w:val="0040037E"/>
    <w:rsid w:val="00400C0E"/>
    <w:rsid w:val="00401765"/>
    <w:rsid w:val="00406327"/>
    <w:rsid w:val="00406E3A"/>
    <w:rsid w:val="00413450"/>
    <w:rsid w:val="00413540"/>
    <w:rsid w:val="00413DC8"/>
    <w:rsid w:val="0041416E"/>
    <w:rsid w:val="00414A57"/>
    <w:rsid w:val="00415CFA"/>
    <w:rsid w:val="00417BD3"/>
    <w:rsid w:val="00417F37"/>
    <w:rsid w:val="0042065D"/>
    <w:rsid w:val="004214B3"/>
    <w:rsid w:val="00421DDD"/>
    <w:rsid w:val="00422205"/>
    <w:rsid w:val="00424242"/>
    <w:rsid w:val="00425F96"/>
    <w:rsid w:val="00426030"/>
    <w:rsid w:val="004270A6"/>
    <w:rsid w:val="00427483"/>
    <w:rsid w:val="00430F73"/>
    <w:rsid w:val="004317CF"/>
    <w:rsid w:val="004323AE"/>
    <w:rsid w:val="0043269F"/>
    <w:rsid w:val="00432F36"/>
    <w:rsid w:val="004351E0"/>
    <w:rsid w:val="004354D7"/>
    <w:rsid w:val="00436FC0"/>
    <w:rsid w:val="00437E15"/>
    <w:rsid w:val="004401FC"/>
    <w:rsid w:val="004403F4"/>
    <w:rsid w:val="00440D6E"/>
    <w:rsid w:val="00441159"/>
    <w:rsid w:val="00441352"/>
    <w:rsid w:val="00442061"/>
    <w:rsid w:val="00442889"/>
    <w:rsid w:val="00442A17"/>
    <w:rsid w:val="00443F18"/>
    <w:rsid w:val="004466EF"/>
    <w:rsid w:val="00446827"/>
    <w:rsid w:val="00447B7F"/>
    <w:rsid w:val="00450064"/>
    <w:rsid w:val="004512C3"/>
    <w:rsid w:val="0045226E"/>
    <w:rsid w:val="00452BEE"/>
    <w:rsid w:val="0045390B"/>
    <w:rsid w:val="00454A15"/>
    <w:rsid w:val="00455D18"/>
    <w:rsid w:val="00456156"/>
    <w:rsid w:val="00456281"/>
    <w:rsid w:val="00457659"/>
    <w:rsid w:val="00460BBE"/>
    <w:rsid w:val="00461F67"/>
    <w:rsid w:val="0046231E"/>
    <w:rsid w:val="004624ED"/>
    <w:rsid w:val="00462748"/>
    <w:rsid w:val="00463D10"/>
    <w:rsid w:val="00464728"/>
    <w:rsid w:val="00464B20"/>
    <w:rsid w:val="00470BC8"/>
    <w:rsid w:val="00470DA5"/>
    <w:rsid w:val="004717D0"/>
    <w:rsid w:val="00471C77"/>
    <w:rsid w:val="00472A76"/>
    <w:rsid w:val="004734DF"/>
    <w:rsid w:val="00473F74"/>
    <w:rsid w:val="004763E2"/>
    <w:rsid w:val="00476516"/>
    <w:rsid w:val="0047712C"/>
    <w:rsid w:val="00477FAF"/>
    <w:rsid w:val="00480E17"/>
    <w:rsid w:val="00483BB3"/>
    <w:rsid w:val="00484B2D"/>
    <w:rsid w:val="00485378"/>
    <w:rsid w:val="00486843"/>
    <w:rsid w:val="004868F2"/>
    <w:rsid w:val="00487CCF"/>
    <w:rsid w:val="00490F1F"/>
    <w:rsid w:val="00491359"/>
    <w:rsid w:val="00491A62"/>
    <w:rsid w:val="00491DCC"/>
    <w:rsid w:val="00491F1F"/>
    <w:rsid w:val="00493023"/>
    <w:rsid w:val="00493C5C"/>
    <w:rsid w:val="00493CD0"/>
    <w:rsid w:val="00494077"/>
    <w:rsid w:val="00494392"/>
    <w:rsid w:val="00494417"/>
    <w:rsid w:val="004945F8"/>
    <w:rsid w:val="00495E70"/>
    <w:rsid w:val="004965DA"/>
    <w:rsid w:val="00497ABB"/>
    <w:rsid w:val="004A2FE0"/>
    <w:rsid w:val="004A34DC"/>
    <w:rsid w:val="004A3C7A"/>
    <w:rsid w:val="004A55DD"/>
    <w:rsid w:val="004A5D44"/>
    <w:rsid w:val="004A6B3C"/>
    <w:rsid w:val="004A7714"/>
    <w:rsid w:val="004A7A0F"/>
    <w:rsid w:val="004B0A34"/>
    <w:rsid w:val="004B11C3"/>
    <w:rsid w:val="004B2635"/>
    <w:rsid w:val="004B42FD"/>
    <w:rsid w:val="004B46A7"/>
    <w:rsid w:val="004B4DAA"/>
    <w:rsid w:val="004B5DF6"/>
    <w:rsid w:val="004B5EE4"/>
    <w:rsid w:val="004B73A8"/>
    <w:rsid w:val="004C078B"/>
    <w:rsid w:val="004C0B6D"/>
    <w:rsid w:val="004C1C95"/>
    <w:rsid w:val="004C21E4"/>
    <w:rsid w:val="004C359E"/>
    <w:rsid w:val="004C3D05"/>
    <w:rsid w:val="004C56F4"/>
    <w:rsid w:val="004C5ABF"/>
    <w:rsid w:val="004C5BD2"/>
    <w:rsid w:val="004C6245"/>
    <w:rsid w:val="004C6B3B"/>
    <w:rsid w:val="004C796E"/>
    <w:rsid w:val="004D1A88"/>
    <w:rsid w:val="004D309D"/>
    <w:rsid w:val="004D37D8"/>
    <w:rsid w:val="004D47B3"/>
    <w:rsid w:val="004D4C67"/>
    <w:rsid w:val="004D5D69"/>
    <w:rsid w:val="004D6D04"/>
    <w:rsid w:val="004D7545"/>
    <w:rsid w:val="004E11EE"/>
    <w:rsid w:val="004E1CFA"/>
    <w:rsid w:val="004E243B"/>
    <w:rsid w:val="004E261F"/>
    <w:rsid w:val="004E2E4F"/>
    <w:rsid w:val="004E354C"/>
    <w:rsid w:val="004E3646"/>
    <w:rsid w:val="004E36D8"/>
    <w:rsid w:val="004E3739"/>
    <w:rsid w:val="004E374B"/>
    <w:rsid w:val="004E3A28"/>
    <w:rsid w:val="004E3E26"/>
    <w:rsid w:val="004E461F"/>
    <w:rsid w:val="004E6D22"/>
    <w:rsid w:val="004F06EB"/>
    <w:rsid w:val="004F0913"/>
    <w:rsid w:val="004F142E"/>
    <w:rsid w:val="004F15A6"/>
    <w:rsid w:val="004F366C"/>
    <w:rsid w:val="004F3AB4"/>
    <w:rsid w:val="004F4967"/>
    <w:rsid w:val="004F4DB5"/>
    <w:rsid w:val="004F5785"/>
    <w:rsid w:val="004F6E86"/>
    <w:rsid w:val="00500592"/>
    <w:rsid w:val="00500BC4"/>
    <w:rsid w:val="00501629"/>
    <w:rsid w:val="00501CDF"/>
    <w:rsid w:val="0050356B"/>
    <w:rsid w:val="00503D3F"/>
    <w:rsid w:val="00506B7D"/>
    <w:rsid w:val="00507220"/>
    <w:rsid w:val="0050724D"/>
    <w:rsid w:val="00510D1A"/>
    <w:rsid w:val="00511196"/>
    <w:rsid w:val="00511791"/>
    <w:rsid w:val="005118A2"/>
    <w:rsid w:val="005123EF"/>
    <w:rsid w:val="00512BC0"/>
    <w:rsid w:val="00515836"/>
    <w:rsid w:val="0051632D"/>
    <w:rsid w:val="0051784F"/>
    <w:rsid w:val="00517E02"/>
    <w:rsid w:val="0052074A"/>
    <w:rsid w:val="00520D17"/>
    <w:rsid w:val="00522EE3"/>
    <w:rsid w:val="00524598"/>
    <w:rsid w:val="00525137"/>
    <w:rsid w:val="0052525D"/>
    <w:rsid w:val="00526258"/>
    <w:rsid w:val="00526364"/>
    <w:rsid w:val="00527794"/>
    <w:rsid w:val="0053047C"/>
    <w:rsid w:val="00530854"/>
    <w:rsid w:val="00531E23"/>
    <w:rsid w:val="00532ECD"/>
    <w:rsid w:val="00533198"/>
    <w:rsid w:val="0053638F"/>
    <w:rsid w:val="005363FE"/>
    <w:rsid w:val="00537572"/>
    <w:rsid w:val="00540264"/>
    <w:rsid w:val="00542930"/>
    <w:rsid w:val="00542D01"/>
    <w:rsid w:val="0054332B"/>
    <w:rsid w:val="0054334F"/>
    <w:rsid w:val="00543B4A"/>
    <w:rsid w:val="005445E4"/>
    <w:rsid w:val="00544FDF"/>
    <w:rsid w:val="00545AE2"/>
    <w:rsid w:val="00545CF2"/>
    <w:rsid w:val="00546BD4"/>
    <w:rsid w:val="00546E1E"/>
    <w:rsid w:val="00550EE5"/>
    <w:rsid w:val="00551187"/>
    <w:rsid w:val="005522B0"/>
    <w:rsid w:val="00552854"/>
    <w:rsid w:val="00553831"/>
    <w:rsid w:val="00553E4F"/>
    <w:rsid w:val="00554FD3"/>
    <w:rsid w:val="00557E42"/>
    <w:rsid w:val="00557E92"/>
    <w:rsid w:val="0056025C"/>
    <w:rsid w:val="005606BD"/>
    <w:rsid w:val="0056180F"/>
    <w:rsid w:val="00561B8D"/>
    <w:rsid w:val="005626DC"/>
    <w:rsid w:val="0056284E"/>
    <w:rsid w:val="00562E38"/>
    <w:rsid w:val="005637CF"/>
    <w:rsid w:val="00563E65"/>
    <w:rsid w:val="00564260"/>
    <w:rsid w:val="0056443D"/>
    <w:rsid w:val="005646FF"/>
    <w:rsid w:val="00564AC8"/>
    <w:rsid w:val="00567D3F"/>
    <w:rsid w:val="00567D9F"/>
    <w:rsid w:val="00570A4E"/>
    <w:rsid w:val="00571829"/>
    <w:rsid w:val="005718B2"/>
    <w:rsid w:val="005718C1"/>
    <w:rsid w:val="00571EC0"/>
    <w:rsid w:val="00572E84"/>
    <w:rsid w:val="005736FB"/>
    <w:rsid w:val="00573C83"/>
    <w:rsid w:val="00574695"/>
    <w:rsid w:val="00574D72"/>
    <w:rsid w:val="00575F20"/>
    <w:rsid w:val="00576479"/>
    <w:rsid w:val="00576B7A"/>
    <w:rsid w:val="005813DE"/>
    <w:rsid w:val="00581F7B"/>
    <w:rsid w:val="0058343A"/>
    <w:rsid w:val="005834E5"/>
    <w:rsid w:val="00583682"/>
    <w:rsid w:val="005837D2"/>
    <w:rsid w:val="00583B1C"/>
    <w:rsid w:val="005845FF"/>
    <w:rsid w:val="00586F5F"/>
    <w:rsid w:val="005925C8"/>
    <w:rsid w:val="00594514"/>
    <w:rsid w:val="00594D24"/>
    <w:rsid w:val="0059535F"/>
    <w:rsid w:val="00595AF9"/>
    <w:rsid w:val="00595F69"/>
    <w:rsid w:val="005A0925"/>
    <w:rsid w:val="005A14D8"/>
    <w:rsid w:val="005A150E"/>
    <w:rsid w:val="005A1B9E"/>
    <w:rsid w:val="005A2198"/>
    <w:rsid w:val="005A2B24"/>
    <w:rsid w:val="005A2F57"/>
    <w:rsid w:val="005A411D"/>
    <w:rsid w:val="005A500F"/>
    <w:rsid w:val="005A6A27"/>
    <w:rsid w:val="005A7366"/>
    <w:rsid w:val="005A7527"/>
    <w:rsid w:val="005B035C"/>
    <w:rsid w:val="005B1533"/>
    <w:rsid w:val="005B2619"/>
    <w:rsid w:val="005B2E36"/>
    <w:rsid w:val="005B3A1F"/>
    <w:rsid w:val="005B518F"/>
    <w:rsid w:val="005B5424"/>
    <w:rsid w:val="005B6868"/>
    <w:rsid w:val="005B71D4"/>
    <w:rsid w:val="005C2295"/>
    <w:rsid w:val="005C2357"/>
    <w:rsid w:val="005C2B67"/>
    <w:rsid w:val="005C3B58"/>
    <w:rsid w:val="005C4BFB"/>
    <w:rsid w:val="005C62D7"/>
    <w:rsid w:val="005C6C7A"/>
    <w:rsid w:val="005D02DD"/>
    <w:rsid w:val="005D2289"/>
    <w:rsid w:val="005D25E2"/>
    <w:rsid w:val="005D3291"/>
    <w:rsid w:val="005D3EA7"/>
    <w:rsid w:val="005D5876"/>
    <w:rsid w:val="005D6085"/>
    <w:rsid w:val="005D70DF"/>
    <w:rsid w:val="005D74F5"/>
    <w:rsid w:val="005D789A"/>
    <w:rsid w:val="005E1A71"/>
    <w:rsid w:val="005E268C"/>
    <w:rsid w:val="005E2DEB"/>
    <w:rsid w:val="005E2E0A"/>
    <w:rsid w:val="005E4C99"/>
    <w:rsid w:val="005E5C44"/>
    <w:rsid w:val="005E7364"/>
    <w:rsid w:val="005E7C4C"/>
    <w:rsid w:val="005F0E6C"/>
    <w:rsid w:val="005F28B4"/>
    <w:rsid w:val="005F2F84"/>
    <w:rsid w:val="005F365B"/>
    <w:rsid w:val="005F5123"/>
    <w:rsid w:val="005F52C3"/>
    <w:rsid w:val="005F57A6"/>
    <w:rsid w:val="005F58BA"/>
    <w:rsid w:val="005F688E"/>
    <w:rsid w:val="005F7B29"/>
    <w:rsid w:val="005F7DF3"/>
    <w:rsid w:val="00600775"/>
    <w:rsid w:val="0060086D"/>
    <w:rsid w:val="006016A8"/>
    <w:rsid w:val="00602F9E"/>
    <w:rsid w:val="00604EFF"/>
    <w:rsid w:val="00605E0E"/>
    <w:rsid w:val="00606D9A"/>
    <w:rsid w:val="0061022D"/>
    <w:rsid w:val="00610E2C"/>
    <w:rsid w:val="006118DA"/>
    <w:rsid w:val="00612554"/>
    <w:rsid w:val="00612CDF"/>
    <w:rsid w:val="00612D5C"/>
    <w:rsid w:val="0061396F"/>
    <w:rsid w:val="00613FE5"/>
    <w:rsid w:val="0061402C"/>
    <w:rsid w:val="0061513C"/>
    <w:rsid w:val="0061583F"/>
    <w:rsid w:val="00615E21"/>
    <w:rsid w:val="00616172"/>
    <w:rsid w:val="0061793F"/>
    <w:rsid w:val="00620FC6"/>
    <w:rsid w:val="00621C9E"/>
    <w:rsid w:val="0062229F"/>
    <w:rsid w:val="00622617"/>
    <w:rsid w:val="00622829"/>
    <w:rsid w:val="00623AB4"/>
    <w:rsid w:val="006242E0"/>
    <w:rsid w:val="00624425"/>
    <w:rsid w:val="00624555"/>
    <w:rsid w:val="006256F0"/>
    <w:rsid w:val="00630CD1"/>
    <w:rsid w:val="00631115"/>
    <w:rsid w:val="0063218D"/>
    <w:rsid w:val="006342A5"/>
    <w:rsid w:val="00635700"/>
    <w:rsid w:val="00636336"/>
    <w:rsid w:val="0063642D"/>
    <w:rsid w:val="006379EF"/>
    <w:rsid w:val="00640B63"/>
    <w:rsid w:val="0064179D"/>
    <w:rsid w:val="00644C61"/>
    <w:rsid w:val="006459AA"/>
    <w:rsid w:val="0064700C"/>
    <w:rsid w:val="006502D9"/>
    <w:rsid w:val="00650D1E"/>
    <w:rsid w:val="0065135B"/>
    <w:rsid w:val="006528BA"/>
    <w:rsid w:val="00653C4B"/>
    <w:rsid w:val="0065439F"/>
    <w:rsid w:val="0065451E"/>
    <w:rsid w:val="00654ABE"/>
    <w:rsid w:val="00654AC1"/>
    <w:rsid w:val="006607AE"/>
    <w:rsid w:val="00660A5E"/>
    <w:rsid w:val="0066208B"/>
    <w:rsid w:val="006624EB"/>
    <w:rsid w:val="00662874"/>
    <w:rsid w:val="00662FF4"/>
    <w:rsid w:val="00663CD6"/>
    <w:rsid w:val="006641F5"/>
    <w:rsid w:val="00665341"/>
    <w:rsid w:val="006653B9"/>
    <w:rsid w:val="00666AB5"/>
    <w:rsid w:val="00667AF6"/>
    <w:rsid w:val="0067063C"/>
    <w:rsid w:val="0067064F"/>
    <w:rsid w:val="00671268"/>
    <w:rsid w:val="00671F84"/>
    <w:rsid w:val="0067204D"/>
    <w:rsid w:val="0067258A"/>
    <w:rsid w:val="00674370"/>
    <w:rsid w:val="00674B8B"/>
    <w:rsid w:val="00675A46"/>
    <w:rsid w:val="00675BA4"/>
    <w:rsid w:val="00675C64"/>
    <w:rsid w:val="00676173"/>
    <w:rsid w:val="00676F01"/>
    <w:rsid w:val="0067728A"/>
    <w:rsid w:val="00677471"/>
    <w:rsid w:val="00677D24"/>
    <w:rsid w:val="006815D5"/>
    <w:rsid w:val="0068169B"/>
    <w:rsid w:val="00681E19"/>
    <w:rsid w:val="0068329F"/>
    <w:rsid w:val="0068394B"/>
    <w:rsid w:val="00684A05"/>
    <w:rsid w:val="00684CFC"/>
    <w:rsid w:val="00684D12"/>
    <w:rsid w:val="00684FA7"/>
    <w:rsid w:val="00685177"/>
    <w:rsid w:val="0068740B"/>
    <w:rsid w:val="00687798"/>
    <w:rsid w:val="006879DB"/>
    <w:rsid w:val="0069011B"/>
    <w:rsid w:val="006906C5"/>
    <w:rsid w:val="00691474"/>
    <w:rsid w:val="00691593"/>
    <w:rsid w:val="006918F6"/>
    <w:rsid w:val="0069242D"/>
    <w:rsid w:val="006925C9"/>
    <w:rsid w:val="00692F61"/>
    <w:rsid w:val="00693674"/>
    <w:rsid w:val="00693FCE"/>
    <w:rsid w:val="00694A79"/>
    <w:rsid w:val="00694C70"/>
    <w:rsid w:val="006954B4"/>
    <w:rsid w:val="006959AD"/>
    <w:rsid w:val="00695D7E"/>
    <w:rsid w:val="0069646C"/>
    <w:rsid w:val="0069649F"/>
    <w:rsid w:val="00696CE0"/>
    <w:rsid w:val="00697151"/>
    <w:rsid w:val="00697679"/>
    <w:rsid w:val="00697CCF"/>
    <w:rsid w:val="00697F80"/>
    <w:rsid w:val="006A0A8B"/>
    <w:rsid w:val="006A1775"/>
    <w:rsid w:val="006A197C"/>
    <w:rsid w:val="006A3396"/>
    <w:rsid w:val="006A33DD"/>
    <w:rsid w:val="006A3516"/>
    <w:rsid w:val="006A4683"/>
    <w:rsid w:val="006A5054"/>
    <w:rsid w:val="006A5224"/>
    <w:rsid w:val="006A6886"/>
    <w:rsid w:val="006B0277"/>
    <w:rsid w:val="006B39DC"/>
    <w:rsid w:val="006B3A32"/>
    <w:rsid w:val="006B4102"/>
    <w:rsid w:val="006B4FA9"/>
    <w:rsid w:val="006B5190"/>
    <w:rsid w:val="006B7434"/>
    <w:rsid w:val="006B76A2"/>
    <w:rsid w:val="006B76B2"/>
    <w:rsid w:val="006B7965"/>
    <w:rsid w:val="006C0218"/>
    <w:rsid w:val="006C08C6"/>
    <w:rsid w:val="006C1334"/>
    <w:rsid w:val="006C22EC"/>
    <w:rsid w:val="006C348F"/>
    <w:rsid w:val="006C5175"/>
    <w:rsid w:val="006C5480"/>
    <w:rsid w:val="006C5777"/>
    <w:rsid w:val="006C62B1"/>
    <w:rsid w:val="006C6E00"/>
    <w:rsid w:val="006D259A"/>
    <w:rsid w:val="006D29E4"/>
    <w:rsid w:val="006D4211"/>
    <w:rsid w:val="006D4833"/>
    <w:rsid w:val="006D4EC6"/>
    <w:rsid w:val="006D64AB"/>
    <w:rsid w:val="006D67C4"/>
    <w:rsid w:val="006D7157"/>
    <w:rsid w:val="006D7528"/>
    <w:rsid w:val="006D7975"/>
    <w:rsid w:val="006E0C57"/>
    <w:rsid w:val="006E1A78"/>
    <w:rsid w:val="006E1F2A"/>
    <w:rsid w:val="006E2EE8"/>
    <w:rsid w:val="006E3415"/>
    <w:rsid w:val="006E468D"/>
    <w:rsid w:val="006F3C9C"/>
    <w:rsid w:val="006F3ECA"/>
    <w:rsid w:val="006F3F6C"/>
    <w:rsid w:val="006F4911"/>
    <w:rsid w:val="006F4C19"/>
    <w:rsid w:val="006F4CA4"/>
    <w:rsid w:val="006F4DD7"/>
    <w:rsid w:val="006F7110"/>
    <w:rsid w:val="007007D6"/>
    <w:rsid w:val="00701C09"/>
    <w:rsid w:val="007025B5"/>
    <w:rsid w:val="00704650"/>
    <w:rsid w:val="00704D19"/>
    <w:rsid w:val="00704FE0"/>
    <w:rsid w:val="00705053"/>
    <w:rsid w:val="007052F4"/>
    <w:rsid w:val="00705761"/>
    <w:rsid w:val="0070757F"/>
    <w:rsid w:val="00707CA6"/>
    <w:rsid w:val="00711EA7"/>
    <w:rsid w:val="0071307F"/>
    <w:rsid w:val="00713C32"/>
    <w:rsid w:val="007141AA"/>
    <w:rsid w:val="00714964"/>
    <w:rsid w:val="00714D21"/>
    <w:rsid w:val="0071534E"/>
    <w:rsid w:val="00715466"/>
    <w:rsid w:val="00715FB3"/>
    <w:rsid w:val="007161B5"/>
    <w:rsid w:val="00716D48"/>
    <w:rsid w:val="00717A05"/>
    <w:rsid w:val="00720646"/>
    <w:rsid w:val="00723E8B"/>
    <w:rsid w:val="007242C0"/>
    <w:rsid w:val="0072501F"/>
    <w:rsid w:val="0072655A"/>
    <w:rsid w:val="00727974"/>
    <w:rsid w:val="0073012A"/>
    <w:rsid w:val="007301C7"/>
    <w:rsid w:val="0073066B"/>
    <w:rsid w:val="00730D28"/>
    <w:rsid w:val="00733675"/>
    <w:rsid w:val="00733AA1"/>
    <w:rsid w:val="0073425C"/>
    <w:rsid w:val="007354AB"/>
    <w:rsid w:val="00736531"/>
    <w:rsid w:val="00736C88"/>
    <w:rsid w:val="007376E2"/>
    <w:rsid w:val="007376F9"/>
    <w:rsid w:val="007407A1"/>
    <w:rsid w:val="007408DC"/>
    <w:rsid w:val="00742324"/>
    <w:rsid w:val="007423C9"/>
    <w:rsid w:val="007429F4"/>
    <w:rsid w:val="00744191"/>
    <w:rsid w:val="00744289"/>
    <w:rsid w:val="007448D7"/>
    <w:rsid w:val="00745189"/>
    <w:rsid w:val="00745FDE"/>
    <w:rsid w:val="00746E8C"/>
    <w:rsid w:val="00746EB6"/>
    <w:rsid w:val="00746F19"/>
    <w:rsid w:val="00747173"/>
    <w:rsid w:val="00747465"/>
    <w:rsid w:val="00747841"/>
    <w:rsid w:val="007508EC"/>
    <w:rsid w:val="007519E3"/>
    <w:rsid w:val="00752704"/>
    <w:rsid w:val="007538CA"/>
    <w:rsid w:val="0075515E"/>
    <w:rsid w:val="007562F2"/>
    <w:rsid w:val="00756C43"/>
    <w:rsid w:val="00756EF6"/>
    <w:rsid w:val="0075755B"/>
    <w:rsid w:val="0075772F"/>
    <w:rsid w:val="00757B00"/>
    <w:rsid w:val="00760269"/>
    <w:rsid w:val="00760F2A"/>
    <w:rsid w:val="00761EE3"/>
    <w:rsid w:val="00762A97"/>
    <w:rsid w:val="00762E51"/>
    <w:rsid w:val="007646D1"/>
    <w:rsid w:val="007651C3"/>
    <w:rsid w:val="007653AA"/>
    <w:rsid w:val="00766157"/>
    <w:rsid w:val="007669FA"/>
    <w:rsid w:val="00766C27"/>
    <w:rsid w:val="00767F6F"/>
    <w:rsid w:val="00771141"/>
    <w:rsid w:val="00771AFF"/>
    <w:rsid w:val="0077489C"/>
    <w:rsid w:val="0077528C"/>
    <w:rsid w:val="007756BA"/>
    <w:rsid w:val="00775D4B"/>
    <w:rsid w:val="00776440"/>
    <w:rsid w:val="0077664E"/>
    <w:rsid w:val="00776C45"/>
    <w:rsid w:val="007824AB"/>
    <w:rsid w:val="00782997"/>
    <w:rsid w:val="007830B6"/>
    <w:rsid w:val="007835A1"/>
    <w:rsid w:val="0078380A"/>
    <w:rsid w:val="00783F0D"/>
    <w:rsid w:val="00784866"/>
    <w:rsid w:val="007859E8"/>
    <w:rsid w:val="00787F43"/>
    <w:rsid w:val="007902A6"/>
    <w:rsid w:val="00790723"/>
    <w:rsid w:val="007907AD"/>
    <w:rsid w:val="00790AAD"/>
    <w:rsid w:val="0079237C"/>
    <w:rsid w:val="00794D70"/>
    <w:rsid w:val="0079504A"/>
    <w:rsid w:val="0079531A"/>
    <w:rsid w:val="00796754"/>
    <w:rsid w:val="00796CE4"/>
    <w:rsid w:val="00796F1E"/>
    <w:rsid w:val="007A1DC4"/>
    <w:rsid w:val="007A2D85"/>
    <w:rsid w:val="007A44AE"/>
    <w:rsid w:val="007A4E35"/>
    <w:rsid w:val="007A4FEB"/>
    <w:rsid w:val="007A52E1"/>
    <w:rsid w:val="007B29D8"/>
    <w:rsid w:val="007B6488"/>
    <w:rsid w:val="007B775C"/>
    <w:rsid w:val="007C056E"/>
    <w:rsid w:val="007C0637"/>
    <w:rsid w:val="007C0736"/>
    <w:rsid w:val="007C080A"/>
    <w:rsid w:val="007C09A9"/>
    <w:rsid w:val="007C0F05"/>
    <w:rsid w:val="007C221A"/>
    <w:rsid w:val="007C2959"/>
    <w:rsid w:val="007C2BED"/>
    <w:rsid w:val="007C311F"/>
    <w:rsid w:val="007C313D"/>
    <w:rsid w:val="007C35C4"/>
    <w:rsid w:val="007C3B06"/>
    <w:rsid w:val="007C4A28"/>
    <w:rsid w:val="007C5142"/>
    <w:rsid w:val="007C6E25"/>
    <w:rsid w:val="007C7766"/>
    <w:rsid w:val="007D0F66"/>
    <w:rsid w:val="007D3251"/>
    <w:rsid w:val="007D37A4"/>
    <w:rsid w:val="007D395B"/>
    <w:rsid w:val="007D3A7E"/>
    <w:rsid w:val="007D4517"/>
    <w:rsid w:val="007D4870"/>
    <w:rsid w:val="007D58A2"/>
    <w:rsid w:val="007D62F0"/>
    <w:rsid w:val="007D689F"/>
    <w:rsid w:val="007D76E5"/>
    <w:rsid w:val="007D7778"/>
    <w:rsid w:val="007D7AA8"/>
    <w:rsid w:val="007E1809"/>
    <w:rsid w:val="007E199B"/>
    <w:rsid w:val="007E1C4D"/>
    <w:rsid w:val="007E1C86"/>
    <w:rsid w:val="007E37DF"/>
    <w:rsid w:val="007E5FB8"/>
    <w:rsid w:val="007E6DBD"/>
    <w:rsid w:val="007E7329"/>
    <w:rsid w:val="007E7718"/>
    <w:rsid w:val="007F0830"/>
    <w:rsid w:val="007F0BC0"/>
    <w:rsid w:val="007F1EE9"/>
    <w:rsid w:val="007F21B6"/>
    <w:rsid w:val="007F2D4D"/>
    <w:rsid w:val="007F3738"/>
    <w:rsid w:val="007F441A"/>
    <w:rsid w:val="007F4AA9"/>
    <w:rsid w:val="007F5135"/>
    <w:rsid w:val="007F71D7"/>
    <w:rsid w:val="007F7CFB"/>
    <w:rsid w:val="0080014A"/>
    <w:rsid w:val="0080224D"/>
    <w:rsid w:val="00804A16"/>
    <w:rsid w:val="00805A80"/>
    <w:rsid w:val="0080612D"/>
    <w:rsid w:val="00806E7A"/>
    <w:rsid w:val="00807284"/>
    <w:rsid w:val="00810A6B"/>
    <w:rsid w:val="00811F78"/>
    <w:rsid w:val="008126D8"/>
    <w:rsid w:val="0081293C"/>
    <w:rsid w:val="00813664"/>
    <w:rsid w:val="008148C5"/>
    <w:rsid w:val="00816225"/>
    <w:rsid w:val="00816CAC"/>
    <w:rsid w:val="0081703C"/>
    <w:rsid w:val="00817CA2"/>
    <w:rsid w:val="00822DEE"/>
    <w:rsid w:val="0082360D"/>
    <w:rsid w:val="00824F78"/>
    <w:rsid w:val="0082515C"/>
    <w:rsid w:val="00826153"/>
    <w:rsid w:val="00826CB7"/>
    <w:rsid w:val="00827390"/>
    <w:rsid w:val="00827AFF"/>
    <w:rsid w:val="00830DD5"/>
    <w:rsid w:val="00832BBB"/>
    <w:rsid w:val="0083324D"/>
    <w:rsid w:val="00835F55"/>
    <w:rsid w:val="0083706E"/>
    <w:rsid w:val="008370F2"/>
    <w:rsid w:val="0083739A"/>
    <w:rsid w:val="00837CBC"/>
    <w:rsid w:val="00841661"/>
    <w:rsid w:val="008423C3"/>
    <w:rsid w:val="00842478"/>
    <w:rsid w:val="008428B0"/>
    <w:rsid w:val="008431D7"/>
    <w:rsid w:val="00843D05"/>
    <w:rsid w:val="00843F1E"/>
    <w:rsid w:val="008445DC"/>
    <w:rsid w:val="00844A6F"/>
    <w:rsid w:val="008474C4"/>
    <w:rsid w:val="00854332"/>
    <w:rsid w:val="00854363"/>
    <w:rsid w:val="00854ADA"/>
    <w:rsid w:val="0085603F"/>
    <w:rsid w:val="00856DD2"/>
    <w:rsid w:val="00857BDD"/>
    <w:rsid w:val="00860ED6"/>
    <w:rsid w:val="0086210A"/>
    <w:rsid w:val="00862AD6"/>
    <w:rsid w:val="00862F2B"/>
    <w:rsid w:val="00864C62"/>
    <w:rsid w:val="00864E0D"/>
    <w:rsid w:val="00865F26"/>
    <w:rsid w:val="00866263"/>
    <w:rsid w:val="008669A5"/>
    <w:rsid w:val="00870E19"/>
    <w:rsid w:val="00870F5F"/>
    <w:rsid w:val="00870F78"/>
    <w:rsid w:val="008713B9"/>
    <w:rsid w:val="00871B27"/>
    <w:rsid w:val="008723E9"/>
    <w:rsid w:val="0087332F"/>
    <w:rsid w:val="00875379"/>
    <w:rsid w:val="00876AF5"/>
    <w:rsid w:val="00876EFD"/>
    <w:rsid w:val="008771E0"/>
    <w:rsid w:val="00877234"/>
    <w:rsid w:val="00877AE3"/>
    <w:rsid w:val="0088103A"/>
    <w:rsid w:val="00881199"/>
    <w:rsid w:val="00881BE0"/>
    <w:rsid w:val="00887C76"/>
    <w:rsid w:val="008915D8"/>
    <w:rsid w:val="0089266C"/>
    <w:rsid w:val="00893966"/>
    <w:rsid w:val="00893C74"/>
    <w:rsid w:val="00893E38"/>
    <w:rsid w:val="008947D6"/>
    <w:rsid w:val="00894B8A"/>
    <w:rsid w:val="00894DB6"/>
    <w:rsid w:val="008957B8"/>
    <w:rsid w:val="008964E6"/>
    <w:rsid w:val="008967DF"/>
    <w:rsid w:val="008971AD"/>
    <w:rsid w:val="00897F4E"/>
    <w:rsid w:val="008A0E6E"/>
    <w:rsid w:val="008A1995"/>
    <w:rsid w:val="008A1C77"/>
    <w:rsid w:val="008A345B"/>
    <w:rsid w:val="008A5F90"/>
    <w:rsid w:val="008A6065"/>
    <w:rsid w:val="008A750F"/>
    <w:rsid w:val="008B07AE"/>
    <w:rsid w:val="008B1868"/>
    <w:rsid w:val="008B25AC"/>
    <w:rsid w:val="008B2893"/>
    <w:rsid w:val="008B2968"/>
    <w:rsid w:val="008B3F58"/>
    <w:rsid w:val="008B41E5"/>
    <w:rsid w:val="008B428F"/>
    <w:rsid w:val="008B4C75"/>
    <w:rsid w:val="008B4F67"/>
    <w:rsid w:val="008B5E33"/>
    <w:rsid w:val="008B6413"/>
    <w:rsid w:val="008B6A97"/>
    <w:rsid w:val="008C08B0"/>
    <w:rsid w:val="008C08CB"/>
    <w:rsid w:val="008C3503"/>
    <w:rsid w:val="008C41BD"/>
    <w:rsid w:val="008C586F"/>
    <w:rsid w:val="008C6AD2"/>
    <w:rsid w:val="008C6F8C"/>
    <w:rsid w:val="008C76D6"/>
    <w:rsid w:val="008C7B6E"/>
    <w:rsid w:val="008D12BB"/>
    <w:rsid w:val="008D24F9"/>
    <w:rsid w:val="008D31C2"/>
    <w:rsid w:val="008D33AF"/>
    <w:rsid w:val="008D33D1"/>
    <w:rsid w:val="008D40DF"/>
    <w:rsid w:val="008D5049"/>
    <w:rsid w:val="008D53F9"/>
    <w:rsid w:val="008D5414"/>
    <w:rsid w:val="008D555A"/>
    <w:rsid w:val="008D5E58"/>
    <w:rsid w:val="008D6FED"/>
    <w:rsid w:val="008E2EC1"/>
    <w:rsid w:val="008E3A82"/>
    <w:rsid w:val="008E49CD"/>
    <w:rsid w:val="008E53D6"/>
    <w:rsid w:val="008E6EFF"/>
    <w:rsid w:val="008E743B"/>
    <w:rsid w:val="008E7A6C"/>
    <w:rsid w:val="008E7CB6"/>
    <w:rsid w:val="008E7D0C"/>
    <w:rsid w:val="008F086E"/>
    <w:rsid w:val="008F0DB0"/>
    <w:rsid w:val="008F20F9"/>
    <w:rsid w:val="008F276D"/>
    <w:rsid w:val="008F2F1F"/>
    <w:rsid w:val="008F3498"/>
    <w:rsid w:val="008F3B4E"/>
    <w:rsid w:val="008F3E28"/>
    <w:rsid w:val="008F4568"/>
    <w:rsid w:val="008F55DF"/>
    <w:rsid w:val="008F69BD"/>
    <w:rsid w:val="008F7248"/>
    <w:rsid w:val="008F7FC4"/>
    <w:rsid w:val="009010F6"/>
    <w:rsid w:val="00902587"/>
    <w:rsid w:val="00902868"/>
    <w:rsid w:val="00902C02"/>
    <w:rsid w:val="00903F71"/>
    <w:rsid w:val="009040D0"/>
    <w:rsid w:val="00904907"/>
    <w:rsid w:val="009054DD"/>
    <w:rsid w:val="009055B7"/>
    <w:rsid w:val="00906CC2"/>
    <w:rsid w:val="0091057E"/>
    <w:rsid w:val="00911094"/>
    <w:rsid w:val="00912C50"/>
    <w:rsid w:val="00914AFD"/>
    <w:rsid w:val="00915F6C"/>
    <w:rsid w:val="00916CB8"/>
    <w:rsid w:val="00916DD8"/>
    <w:rsid w:val="009201B3"/>
    <w:rsid w:val="009209EE"/>
    <w:rsid w:val="0092120F"/>
    <w:rsid w:val="009217AE"/>
    <w:rsid w:val="009247A0"/>
    <w:rsid w:val="0092492C"/>
    <w:rsid w:val="0092500A"/>
    <w:rsid w:val="00925E38"/>
    <w:rsid w:val="0093090B"/>
    <w:rsid w:val="00931CB1"/>
    <w:rsid w:val="00932289"/>
    <w:rsid w:val="00932F2A"/>
    <w:rsid w:val="00932FA4"/>
    <w:rsid w:val="009333DE"/>
    <w:rsid w:val="00933795"/>
    <w:rsid w:val="00933D09"/>
    <w:rsid w:val="00933E46"/>
    <w:rsid w:val="00934F00"/>
    <w:rsid w:val="00935E1F"/>
    <w:rsid w:val="009364E3"/>
    <w:rsid w:val="0094083C"/>
    <w:rsid w:val="00943061"/>
    <w:rsid w:val="00943694"/>
    <w:rsid w:val="0094392A"/>
    <w:rsid w:val="00943B75"/>
    <w:rsid w:val="009441A3"/>
    <w:rsid w:val="0094481D"/>
    <w:rsid w:val="00944A42"/>
    <w:rsid w:val="00944DDA"/>
    <w:rsid w:val="0094639E"/>
    <w:rsid w:val="00947041"/>
    <w:rsid w:val="009479A7"/>
    <w:rsid w:val="009518EF"/>
    <w:rsid w:val="00954566"/>
    <w:rsid w:val="009548D6"/>
    <w:rsid w:val="00954970"/>
    <w:rsid w:val="00954D1B"/>
    <w:rsid w:val="009566A6"/>
    <w:rsid w:val="0096089F"/>
    <w:rsid w:val="00960999"/>
    <w:rsid w:val="00961990"/>
    <w:rsid w:val="009627CD"/>
    <w:rsid w:val="00963743"/>
    <w:rsid w:val="00964111"/>
    <w:rsid w:val="009652C2"/>
    <w:rsid w:val="0096612B"/>
    <w:rsid w:val="00966284"/>
    <w:rsid w:val="00966F3A"/>
    <w:rsid w:val="00967025"/>
    <w:rsid w:val="0096738D"/>
    <w:rsid w:val="00967456"/>
    <w:rsid w:val="009706A0"/>
    <w:rsid w:val="00970926"/>
    <w:rsid w:val="00971A14"/>
    <w:rsid w:val="00972786"/>
    <w:rsid w:val="009749CE"/>
    <w:rsid w:val="009763CD"/>
    <w:rsid w:val="00976FB3"/>
    <w:rsid w:val="00980405"/>
    <w:rsid w:val="0098070F"/>
    <w:rsid w:val="00981BB1"/>
    <w:rsid w:val="00981CA1"/>
    <w:rsid w:val="009820CE"/>
    <w:rsid w:val="00982265"/>
    <w:rsid w:val="0098556D"/>
    <w:rsid w:val="00985839"/>
    <w:rsid w:val="00985A39"/>
    <w:rsid w:val="00986C2A"/>
    <w:rsid w:val="00987681"/>
    <w:rsid w:val="0099033F"/>
    <w:rsid w:val="00990CCA"/>
    <w:rsid w:val="00990D39"/>
    <w:rsid w:val="009928BC"/>
    <w:rsid w:val="00993063"/>
    <w:rsid w:val="0099352A"/>
    <w:rsid w:val="00993F82"/>
    <w:rsid w:val="0099446A"/>
    <w:rsid w:val="009978F1"/>
    <w:rsid w:val="00997C56"/>
    <w:rsid w:val="009A0149"/>
    <w:rsid w:val="009A081C"/>
    <w:rsid w:val="009A0A8C"/>
    <w:rsid w:val="009A19D9"/>
    <w:rsid w:val="009A1F68"/>
    <w:rsid w:val="009A3DB0"/>
    <w:rsid w:val="009A531C"/>
    <w:rsid w:val="009A64E9"/>
    <w:rsid w:val="009B075E"/>
    <w:rsid w:val="009B0B14"/>
    <w:rsid w:val="009B227E"/>
    <w:rsid w:val="009B3956"/>
    <w:rsid w:val="009B6150"/>
    <w:rsid w:val="009B7103"/>
    <w:rsid w:val="009B795D"/>
    <w:rsid w:val="009C00E8"/>
    <w:rsid w:val="009C022F"/>
    <w:rsid w:val="009C046A"/>
    <w:rsid w:val="009C153A"/>
    <w:rsid w:val="009C1F0F"/>
    <w:rsid w:val="009C2759"/>
    <w:rsid w:val="009C2C66"/>
    <w:rsid w:val="009C3612"/>
    <w:rsid w:val="009C389B"/>
    <w:rsid w:val="009C3C5F"/>
    <w:rsid w:val="009C3D90"/>
    <w:rsid w:val="009C4939"/>
    <w:rsid w:val="009C4EF0"/>
    <w:rsid w:val="009C5437"/>
    <w:rsid w:val="009C72D2"/>
    <w:rsid w:val="009C72D4"/>
    <w:rsid w:val="009D0A00"/>
    <w:rsid w:val="009D1701"/>
    <w:rsid w:val="009D1739"/>
    <w:rsid w:val="009D21DA"/>
    <w:rsid w:val="009D28E0"/>
    <w:rsid w:val="009D2B26"/>
    <w:rsid w:val="009D356B"/>
    <w:rsid w:val="009D3B2A"/>
    <w:rsid w:val="009D3EC1"/>
    <w:rsid w:val="009D44DF"/>
    <w:rsid w:val="009D45E0"/>
    <w:rsid w:val="009D50A5"/>
    <w:rsid w:val="009D636F"/>
    <w:rsid w:val="009D66E2"/>
    <w:rsid w:val="009D7626"/>
    <w:rsid w:val="009D76FE"/>
    <w:rsid w:val="009E04BA"/>
    <w:rsid w:val="009E08D3"/>
    <w:rsid w:val="009E1CDC"/>
    <w:rsid w:val="009E2674"/>
    <w:rsid w:val="009E30E5"/>
    <w:rsid w:val="009E4335"/>
    <w:rsid w:val="009E439A"/>
    <w:rsid w:val="009E4B39"/>
    <w:rsid w:val="009E5C84"/>
    <w:rsid w:val="009E5CB8"/>
    <w:rsid w:val="009E7651"/>
    <w:rsid w:val="009E787A"/>
    <w:rsid w:val="009E7B52"/>
    <w:rsid w:val="009F02C6"/>
    <w:rsid w:val="009F031D"/>
    <w:rsid w:val="009F0720"/>
    <w:rsid w:val="009F09BD"/>
    <w:rsid w:val="009F17C8"/>
    <w:rsid w:val="009F40C3"/>
    <w:rsid w:val="009F4D2B"/>
    <w:rsid w:val="009F6414"/>
    <w:rsid w:val="009F7375"/>
    <w:rsid w:val="009F7CDF"/>
    <w:rsid w:val="00A00B0A"/>
    <w:rsid w:val="00A02CE8"/>
    <w:rsid w:val="00A03223"/>
    <w:rsid w:val="00A03896"/>
    <w:rsid w:val="00A040B7"/>
    <w:rsid w:val="00A06C10"/>
    <w:rsid w:val="00A10594"/>
    <w:rsid w:val="00A11957"/>
    <w:rsid w:val="00A11BA0"/>
    <w:rsid w:val="00A1365E"/>
    <w:rsid w:val="00A138E0"/>
    <w:rsid w:val="00A13C7E"/>
    <w:rsid w:val="00A1456B"/>
    <w:rsid w:val="00A14C3A"/>
    <w:rsid w:val="00A15013"/>
    <w:rsid w:val="00A153F5"/>
    <w:rsid w:val="00A155A2"/>
    <w:rsid w:val="00A15994"/>
    <w:rsid w:val="00A20A9E"/>
    <w:rsid w:val="00A20F15"/>
    <w:rsid w:val="00A21587"/>
    <w:rsid w:val="00A23226"/>
    <w:rsid w:val="00A233DA"/>
    <w:rsid w:val="00A23774"/>
    <w:rsid w:val="00A24479"/>
    <w:rsid w:val="00A24F9D"/>
    <w:rsid w:val="00A25D96"/>
    <w:rsid w:val="00A2758B"/>
    <w:rsid w:val="00A27F64"/>
    <w:rsid w:val="00A3001E"/>
    <w:rsid w:val="00A30A25"/>
    <w:rsid w:val="00A330D6"/>
    <w:rsid w:val="00A35418"/>
    <w:rsid w:val="00A35BDA"/>
    <w:rsid w:val="00A35E14"/>
    <w:rsid w:val="00A35E16"/>
    <w:rsid w:val="00A41A1F"/>
    <w:rsid w:val="00A42690"/>
    <w:rsid w:val="00A43481"/>
    <w:rsid w:val="00A43CD3"/>
    <w:rsid w:val="00A46A2F"/>
    <w:rsid w:val="00A476C3"/>
    <w:rsid w:val="00A479C7"/>
    <w:rsid w:val="00A47CFE"/>
    <w:rsid w:val="00A50665"/>
    <w:rsid w:val="00A51612"/>
    <w:rsid w:val="00A517B7"/>
    <w:rsid w:val="00A518C7"/>
    <w:rsid w:val="00A52DD1"/>
    <w:rsid w:val="00A53162"/>
    <w:rsid w:val="00A53363"/>
    <w:rsid w:val="00A53472"/>
    <w:rsid w:val="00A53B8B"/>
    <w:rsid w:val="00A5593A"/>
    <w:rsid w:val="00A5597A"/>
    <w:rsid w:val="00A570AF"/>
    <w:rsid w:val="00A639A5"/>
    <w:rsid w:val="00A645E3"/>
    <w:rsid w:val="00A65095"/>
    <w:rsid w:val="00A66573"/>
    <w:rsid w:val="00A66B1E"/>
    <w:rsid w:val="00A67CF8"/>
    <w:rsid w:val="00A71AE4"/>
    <w:rsid w:val="00A72C1D"/>
    <w:rsid w:val="00A732DC"/>
    <w:rsid w:val="00A73676"/>
    <w:rsid w:val="00A7502E"/>
    <w:rsid w:val="00A777BD"/>
    <w:rsid w:val="00A77DC2"/>
    <w:rsid w:val="00A81927"/>
    <w:rsid w:val="00A81DEC"/>
    <w:rsid w:val="00A81EF4"/>
    <w:rsid w:val="00A82E27"/>
    <w:rsid w:val="00A8587E"/>
    <w:rsid w:val="00A85FAF"/>
    <w:rsid w:val="00A86925"/>
    <w:rsid w:val="00A86B1E"/>
    <w:rsid w:val="00A904BF"/>
    <w:rsid w:val="00A90CF9"/>
    <w:rsid w:val="00A915DD"/>
    <w:rsid w:val="00A91F5F"/>
    <w:rsid w:val="00A9236E"/>
    <w:rsid w:val="00A92516"/>
    <w:rsid w:val="00A928CA"/>
    <w:rsid w:val="00A9404B"/>
    <w:rsid w:val="00A95562"/>
    <w:rsid w:val="00A9562B"/>
    <w:rsid w:val="00A95B73"/>
    <w:rsid w:val="00A96678"/>
    <w:rsid w:val="00A96A79"/>
    <w:rsid w:val="00A97794"/>
    <w:rsid w:val="00A97B6C"/>
    <w:rsid w:val="00AA0B75"/>
    <w:rsid w:val="00AA2E45"/>
    <w:rsid w:val="00AA4DE9"/>
    <w:rsid w:val="00AA6649"/>
    <w:rsid w:val="00AA6D04"/>
    <w:rsid w:val="00AA72C6"/>
    <w:rsid w:val="00AA751D"/>
    <w:rsid w:val="00AB1060"/>
    <w:rsid w:val="00AB1E1D"/>
    <w:rsid w:val="00AB2FF9"/>
    <w:rsid w:val="00AB4179"/>
    <w:rsid w:val="00AB457E"/>
    <w:rsid w:val="00AB4C1A"/>
    <w:rsid w:val="00AB4EAA"/>
    <w:rsid w:val="00AB6B4F"/>
    <w:rsid w:val="00AB6CFE"/>
    <w:rsid w:val="00AB7046"/>
    <w:rsid w:val="00AB76E1"/>
    <w:rsid w:val="00AC04C9"/>
    <w:rsid w:val="00AC0909"/>
    <w:rsid w:val="00AC21A9"/>
    <w:rsid w:val="00AC3282"/>
    <w:rsid w:val="00AC3D1A"/>
    <w:rsid w:val="00AC6873"/>
    <w:rsid w:val="00AC74B4"/>
    <w:rsid w:val="00AD014A"/>
    <w:rsid w:val="00AD0D1E"/>
    <w:rsid w:val="00AD0D50"/>
    <w:rsid w:val="00AD12D8"/>
    <w:rsid w:val="00AD1A04"/>
    <w:rsid w:val="00AD2238"/>
    <w:rsid w:val="00AD226B"/>
    <w:rsid w:val="00AD2642"/>
    <w:rsid w:val="00AD2C80"/>
    <w:rsid w:val="00AD3453"/>
    <w:rsid w:val="00AD52A3"/>
    <w:rsid w:val="00AE077F"/>
    <w:rsid w:val="00AE0BAD"/>
    <w:rsid w:val="00AE2766"/>
    <w:rsid w:val="00AE2FF3"/>
    <w:rsid w:val="00AE5B5D"/>
    <w:rsid w:val="00AE622F"/>
    <w:rsid w:val="00AE653C"/>
    <w:rsid w:val="00AE7C23"/>
    <w:rsid w:val="00AF0337"/>
    <w:rsid w:val="00AF2C5F"/>
    <w:rsid w:val="00AF35F4"/>
    <w:rsid w:val="00AF3851"/>
    <w:rsid w:val="00AF3928"/>
    <w:rsid w:val="00AF51B4"/>
    <w:rsid w:val="00B03395"/>
    <w:rsid w:val="00B039BE"/>
    <w:rsid w:val="00B0421E"/>
    <w:rsid w:val="00B04FC6"/>
    <w:rsid w:val="00B05983"/>
    <w:rsid w:val="00B0698A"/>
    <w:rsid w:val="00B06B48"/>
    <w:rsid w:val="00B073C5"/>
    <w:rsid w:val="00B14021"/>
    <w:rsid w:val="00B143B1"/>
    <w:rsid w:val="00B1692F"/>
    <w:rsid w:val="00B16D1B"/>
    <w:rsid w:val="00B17DA6"/>
    <w:rsid w:val="00B17F10"/>
    <w:rsid w:val="00B214B0"/>
    <w:rsid w:val="00B21F4E"/>
    <w:rsid w:val="00B24DAE"/>
    <w:rsid w:val="00B266FA"/>
    <w:rsid w:val="00B26DB0"/>
    <w:rsid w:val="00B2746B"/>
    <w:rsid w:val="00B274FC"/>
    <w:rsid w:val="00B31B45"/>
    <w:rsid w:val="00B322B9"/>
    <w:rsid w:val="00B32EE1"/>
    <w:rsid w:val="00B332F2"/>
    <w:rsid w:val="00B347E2"/>
    <w:rsid w:val="00B353B8"/>
    <w:rsid w:val="00B36294"/>
    <w:rsid w:val="00B365EA"/>
    <w:rsid w:val="00B40A40"/>
    <w:rsid w:val="00B41F79"/>
    <w:rsid w:val="00B42D57"/>
    <w:rsid w:val="00B44E9B"/>
    <w:rsid w:val="00B45626"/>
    <w:rsid w:val="00B45D64"/>
    <w:rsid w:val="00B47695"/>
    <w:rsid w:val="00B50288"/>
    <w:rsid w:val="00B507D2"/>
    <w:rsid w:val="00B50D5E"/>
    <w:rsid w:val="00B50D8B"/>
    <w:rsid w:val="00B510BD"/>
    <w:rsid w:val="00B51533"/>
    <w:rsid w:val="00B5192D"/>
    <w:rsid w:val="00B51DEE"/>
    <w:rsid w:val="00B5299F"/>
    <w:rsid w:val="00B53412"/>
    <w:rsid w:val="00B53636"/>
    <w:rsid w:val="00B54C01"/>
    <w:rsid w:val="00B55113"/>
    <w:rsid w:val="00B55A4B"/>
    <w:rsid w:val="00B55E62"/>
    <w:rsid w:val="00B56248"/>
    <w:rsid w:val="00B5692D"/>
    <w:rsid w:val="00B57580"/>
    <w:rsid w:val="00B60BFD"/>
    <w:rsid w:val="00B6137A"/>
    <w:rsid w:val="00B61F41"/>
    <w:rsid w:val="00B62DE1"/>
    <w:rsid w:val="00B64449"/>
    <w:rsid w:val="00B64AD9"/>
    <w:rsid w:val="00B657B3"/>
    <w:rsid w:val="00B66729"/>
    <w:rsid w:val="00B67113"/>
    <w:rsid w:val="00B71200"/>
    <w:rsid w:val="00B71CE7"/>
    <w:rsid w:val="00B72495"/>
    <w:rsid w:val="00B72C06"/>
    <w:rsid w:val="00B73627"/>
    <w:rsid w:val="00B742E0"/>
    <w:rsid w:val="00B7438A"/>
    <w:rsid w:val="00B74836"/>
    <w:rsid w:val="00B75EB4"/>
    <w:rsid w:val="00B76978"/>
    <w:rsid w:val="00B7726E"/>
    <w:rsid w:val="00B77BF6"/>
    <w:rsid w:val="00B77D73"/>
    <w:rsid w:val="00B8098D"/>
    <w:rsid w:val="00B8513A"/>
    <w:rsid w:val="00B85FB9"/>
    <w:rsid w:val="00B869F5"/>
    <w:rsid w:val="00B8728D"/>
    <w:rsid w:val="00B90890"/>
    <w:rsid w:val="00B92C44"/>
    <w:rsid w:val="00B93529"/>
    <w:rsid w:val="00B9441F"/>
    <w:rsid w:val="00B94792"/>
    <w:rsid w:val="00B94B43"/>
    <w:rsid w:val="00B94BA4"/>
    <w:rsid w:val="00B97639"/>
    <w:rsid w:val="00B9774B"/>
    <w:rsid w:val="00B97B64"/>
    <w:rsid w:val="00BA06BB"/>
    <w:rsid w:val="00BA0ED3"/>
    <w:rsid w:val="00BA1687"/>
    <w:rsid w:val="00BA1838"/>
    <w:rsid w:val="00BA23D5"/>
    <w:rsid w:val="00BA2C9E"/>
    <w:rsid w:val="00BA457D"/>
    <w:rsid w:val="00BA4853"/>
    <w:rsid w:val="00BA516F"/>
    <w:rsid w:val="00BA5804"/>
    <w:rsid w:val="00BA5870"/>
    <w:rsid w:val="00BA59A5"/>
    <w:rsid w:val="00BA7637"/>
    <w:rsid w:val="00BB010F"/>
    <w:rsid w:val="00BB0BCB"/>
    <w:rsid w:val="00BB1464"/>
    <w:rsid w:val="00BB2E2E"/>
    <w:rsid w:val="00BB3B49"/>
    <w:rsid w:val="00BB417F"/>
    <w:rsid w:val="00BB44B3"/>
    <w:rsid w:val="00BB4575"/>
    <w:rsid w:val="00BB5137"/>
    <w:rsid w:val="00BB5987"/>
    <w:rsid w:val="00BB5B7E"/>
    <w:rsid w:val="00BB7E8E"/>
    <w:rsid w:val="00BC11D5"/>
    <w:rsid w:val="00BC246F"/>
    <w:rsid w:val="00BC2B7F"/>
    <w:rsid w:val="00BC4160"/>
    <w:rsid w:val="00BC47C0"/>
    <w:rsid w:val="00BC5080"/>
    <w:rsid w:val="00BC672C"/>
    <w:rsid w:val="00BC67E5"/>
    <w:rsid w:val="00BC6F1C"/>
    <w:rsid w:val="00BC7EC9"/>
    <w:rsid w:val="00BD29B2"/>
    <w:rsid w:val="00BD3BA4"/>
    <w:rsid w:val="00BD4557"/>
    <w:rsid w:val="00BD5BD2"/>
    <w:rsid w:val="00BD62F6"/>
    <w:rsid w:val="00BD69AC"/>
    <w:rsid w:val="00BD6BE2"/>
    <w:rsid w:val="00BE23D2"/>
    <w:rsid w:val="00BE30D1"/>
    <w:rsid w:val="00BE3D1E"/>
    <w:rsid w:val="00BE3E60"/>
    <w:rsid w:val="00BE546C"/>
    <w:rsid w:val="00BE798B"/>
    <w:rsid w:val="00BF0652"/>
    <w:rsid w:val="00BF071C"/>
    <w:rsid w:val="00BF1E93"/>
    <w:rsid w:val="00BF205A"/>
    <w:rsid w:val="00BF26C1"/>
    <w:rsid w:val="00BF38CC"/>
    <w:rsid w:val="00BF454D"/>
    <w:rsid w:val="00BF47B1"/>
    <w:rsid w:val="00BF4890"/>
    <w:rsid w:val="00BF5462"/>
    <w:rsid w:val="00C0003D"/>
    <w:rsid w:val="00C009CC"/>
    <w:rsid w:val="00C01794"/>
    <w:rsid w:val="00C02D65"/>
    <w:rsid w:val="00C05B96"/>
    <w:rsid w:val="00C05FAB"/>
    <w:rsid w:val="00C06D87"/>
    <w:rsid w:val="00C06E61"/>
    <w:rsid w:val="00C06F99"/>
    <w:rsid w:val="00C07E18"/>
    <w:rsid w:val="00C10E9D"/>
    <w:rsid w:val="00C11F93"/>
    <w:rsid w:val="00C1240F"/>
    <w:rsid w:val="00C12FEF"/>
    <w:rsid w:val="00C131DC"/>
    <w:rsid w:val="00C13A39"/>
    <w:rsid w:val="00C13ECE"/>
    <w:rsid w:val="00C14FA1"/>
    <w:rsid w:val="00C1520E"/>
    <w:rsid w:val="00C153D2"/>
    <w:rsid w:val="00C1564A"/>
    <w:rsid w:val="00C160AB"/>
    <w:rsid w:val="00C161BD"/>
    <w:rsid w:val="00C16E59"/>
    <w:rsid w:val="00C176CE"/>
    <w:rsid w:val="00C20A0F"/>
    <w:rsid w:val="00C20D30"/>
    <w:rsid w:val="00C2208A"/>
    <w:rsid w:val="00C22258"/>
    <w:rsid w:val="00C222AF"/>
    <w:rsid w:val="00C22D90"/>
    <w:rsid w:val="00C23388"/>
    <w:rsid w:val="00C236F2"/>
    <w:rsid w:val="00C23EF5"/>
    <w:rsid w:val="00C2476E"/>
    <w:rsid w:val="00C2504F"/>
    <w:rsid w:val="00C2555D"/>
    <w:rsid w:val="00C2625B"/>
    <w:rsid w:val="00C2689F"/>
    <w:rsid w:val="00C275AE"/>
    <w:rsid w:val="00C275E5"/>
    <w:rsid w:val="00C31F7E"/>
    <w:rsid w:val="00C32CF6"/>
    <w:rsid w:val="00C33544"/>
    <w:rsid w:val="00C33B4E"/>
    <w:rsid w:val="00C36B4E"/>
    <w:rsid w:val="00C36D45"/>
    <w:rsid w:val="00C40215"/>
    <w:rsid w:val="00C41DAB"/>
    <w:rsid w:val="00C4332D"/>
    <w:rsid w:val="00C454D8"/>
    <w:rsid w:val="00C455A1"/>
    <w:rsid w:val="00C47022"/>
    <w:rsid w:val="00C47BD9"/>
    <w:rsid w:val="00C47CFE"/>
    <w:rsid w:val="00C507A7"/>
    <w:rsid w:val="00C50963"/>
    <w:rsid w:val="00C513EB"/>
    <w:rsid w:val="00C5142D"/>
    <w:rsid w:val="00C51663"/>
    <w:rsid w:val="00C51672"/>
    <w:rsid w:val="00C51A2C"/>
    <w:rsid w:val="00C53332"/>
    <w:rsid w:val="00C5346C"/>
    <w:rsid w:val="00C53874"/>
    <w:rsid w:val="00C53D40"/>
    <w:rsid w:val="00C54BDC"/>
    <w:rsid w:val="00C56428"/>
    <w:rsid w:val="00C56663"/>
    <w:rsid w:val="00C5692B"/>
    <w:rsid w:val="00C56CD5"/>
    <w:rsid w:val="00C56D90"/>
    <w:rsid w:val="00C57B6F"/>
    <w:rsid w:val="00C6021D"/>
    <w:rsid w:val="00C608FA"/>
    <w:rsid w:val="00C60BCE"/>
    <w:rsid w:val="00C614E9"/>
    <w:rsid w:val="00C626E8"/>
    <w:rsid w:val="00C633B1"/>
    <w:rsid w:val="00C64600"/>
    <w:rsid w:val="00C650B3"/>
    <w:rsid w:val="00C65827"/>
    <w:rsid w:val="00C66169"/>
    <w:rsid w:val="00C67236"/>
    <w:rsid w:val="00C67FCE"/>
    <w:rsid w:val="00C72285"/>
    <w:rsid w:val="00C72BE5"/>
    <w:rsid w:val="00C72ED7"/>
    <w:rsid w:val="00C73359"/>
    <w:rsid w:val="00C73752"/>
    <w:rsid w:val="00C74B0D"/>
    <w:rsid w:val="00C75AAE"/>
    <w:rsid w:val="00C75AF0"/>
    <w:rsid w:val="00C76432"/>
    <w:rsid w:val="00C81722"/>
    <w:rsid w:val="00C81CD0"/>
    <w:rsid w:val="00C81D93"/>
    <w:rsid w:val="00C83E14"/>
    <w:rsid w:val="00C84377"/>
    <w:rsid w:val="00C84988"/>
    <w:rsid w:val="00C849BA"/>
    <w:rsid w:val="00C855ED"/>
    <w:rsid w:val="00C863B8"/>
    <w:rsid w:val="00C86E84"/>
    <w:rsid w:val="00C87944"/>
    <w:rsid w:val="00C91628"/>
    <w:rsid w:val="00C92123"/>
    <w:rsid w:val="00C93084"/>
    <w:rsid w:val="00C933F5"/>
    <w:rsid w:val="00C93812"/>
    <w:rsid w:val="00C93D6F"/>
    <w:rsid w:val="00C94268"/>
    <w:rsid w:val="00C94B7C"/>
    <w:rsid w:val="00C950B6"/>
    <w:rsid w:val="00C9631B"/>
    <w:rsid w:val="00C969E7"/>
    <w:rsid w:val="00CA0514"/>
    <w:rsid w:val="00CA0798"/>
    <w:rsid w:val="00CA09B4"/>
    <w:rsid w:val="00CA1BB3"/>
    <w:rsid w:val="00CA3275"/>
    <w:rsid w:val="00CA3319"/>
    <w:rsid w:val="00CA41E5"/>
    <w:rsid w:val="00CA468F"/>
    <w:rsid w:val="00CA4BE7"/>
    <w:rsid w:val="00CA5A95"/>
    <w:rsid w:val="00CB08BB"/>
    <w:rsid w:val="00CB0A2E"/>
    <w:rsid w:val="00CB1208"/>
    <w:rsid w:val="00CB1BD3"/>
    <w:rsid w:val="00CB204A"/>
    <w:rsid w:val="00CB2162"/>
    <w:rsid w:val="00CB38EA"/>
    <w:rsid w:val="00CB4495"/>
    <w:rsid w:val="00CB5024"/>
    <w:rsid w:val="00CB55A4"/>
    <w:rsid w:val="00CB571A"/>
    <w:rsid w:val="00CB6CDC"/>
    <w:rsid w:val="00CB71E7"/>
    <w:rsid w:val="00CC0DA5"/>
    <w:rsid w:val="00CC137E"/>
    <w:rsid w:val="00CC17BD"/>
    <w:rsid w:val="00CC298E"/>
    <w:rsid w:val="00CC3104"/>
    <w:rsid w:val="00CC4D9A"/>
    <w:rsid w:val="00CC5A4E"/>
    <w:rsid w:val="00CC78E0"/>
    <w:rsid w:val="00CD3062"/>
    <w:rsid w:val="00CD3FD9"/>
    <w:rsid w:val="00CD4745"/>
    <w:rsid w:val="00CD5B70"/>
    <w:rsid w:val="00CD7716"/>
    <w:rsid w:val="00CE1136"/>
    <w:rsid w:val="00CE1D54"/>
    <w:rsid w:val="00CE21F0"/>
    <w:rsid w:val="00CE25AD"/>
    <w:rsid w:val="00CE3B77"/>
    <w:rsid w:val="00CE40A0"/>
    <w:rsid w:val="00CE485B"/>
    <w:rsid w:val="00CE4D16"/>
    <w:rsid w:val="00CE4FA1"/>
    <w:rsid w:val="00CE545D"/>
    <w:rsid w:val="00CE577B"/>
    <w:rsid w:val="00CE606A"/>
    <w:rsid w:val="00CE622E"/>
    <w:rsid w:val="00CE71AE"/>
    <w:rsid w:val="00CF184E"/>
    <w:rsid w:val="00CF2D48"/>
    <w:rsid w:val="00CF2F49"/>
    <w:rsid w:val="00CF35E2"/>
    <w:rsid w:val="00CF56CB"/>
    <w:rsid w:val="00CF5757"/>
    <w:rsid w:val="00CF5CB0"/>
    <w:rsid w:val="00CF7073"/>
    <w:rsid w:val="00D0040D"/>
    <w:rsid w:val="00D00AD9"/>
    <w:rsid w:val="00D01B57"/>
    <w:rsid w:val="00D01D09"/>
    <w:rsid w:val="00D03550"/>
    <w:rsid w:val="00D04050"/>
    <w:rsid w:val="00D05DB6"/>
    <w:rsid w:val="00D06672"/>
    <w:rsid w:val="00D12A38"/>
    <w:rsid w:val="00D13166"/>
    <w:rsid w:val="00D134E0"/>
    <w:rsid w:val="00D141AB"/>
    <w:rsid w:val="00D14BE8"/>
    <w:rsid w:val="00D164BB"/>
    <w:rsid w:val="00D16806"/>
    <w:rsid w:val="00D169BE"/>
    <w:rsid w:val="00D16BB3"/>
    <w:rsid w:val="00D175AE"/>
    <w:rsid w:val="00D1798B"/>
    <w:rsid w:val="00D20707"/>
    <w:rsid w:val="00D213B7"/>
    <w:rsid w:val="00D2339B"/>
    <w:rsid w:val="00D23C13"/>
    <w:rsid w:val="00D23D28"/>
    <w:rsid w:val="00D24FB8"/>
    <w:rsid w:val="00D27B76"/>
    <w:rsid w:val="00D27D78"/>
    <w:rsid w:val="00D31B9F"/>
    <w:rsid w:val="00D31BC0"/>
    <w:rsid w:val="00D32876"/>
    <w:rsid w:val="00D32C45"/>
    <w:rsid w:val="00D355FE"/>
    <w:rsid w:val="00D36994"/>
    <w:rsid w:val="00D40951"/>
    <w:rsid w:val="00D4119B"/>
    <w:rsid w:val="00D4135A"/>
    <w:rsid w:val="00D4334B"/>
    <w:rsid w:val="00D43EA7"/>
    <w:rsid w:val="00D44542"/>
    <w:rsid w:val="00D446FA"/>
    <w:rsid w:val="00D45945"/>
    <w:rsid w:val="00D46F1D"/>
    <w:rsid w:val="00D50AB5"/>
    <w:rsid w:val="00D5246F"/>
    <w:rsid w:val="00D5248E"/>
    <w:rsid w:val="00D52F6F"/>
    <w:rsid w:val="00D532E6"/>
    <w:rsid w:val="00D53964"/>
    <w:rsid w:val="00D5433D"/>
    <w:rsid w:val="00D54B62"/>
    <w:rsid w:val="00D558D2"/>
    <w:rsid w:val="00D55D57"/>
    <w:rsid w:val="00D578EA"/>
    <w:rsid w:val="00D57E11"/>
    <w:rsid w:val="00D6068B"/>
    <w:rsid w:val="00D60AA5"/>
    <w:rsid w:val="00D630C2"/>
    <w:rsid w:val="00D64618"/>
    <w:rsid w:val="00D64F93"/>
    <w:rsid w:val="00D6584B"/>
    <w:rsid w:val="00D65F47"/>
    <w:rsid w:val="00D66E93"/>
    <w:rsid w:val="00D6776B"/>
    <w:rsid w:val="00D700DA"/>
    <w:rsid w:val="00D70503"/>
    <w:rsid w:val="00D70C3A"/>
    <w:rsid w:val="00D71341"/>
    <w:rsid w:val="00D71814"/>
    <w:rsid w:val="00D7356A"/>
    <w:rsid w:val="00D73601"/>
    <w:rsid w:val="00D74562"/>
    <w:rsid w:val="00D74A24"/>
    <w:rsid w:val="00D7589B"/>
    <w:rsid w:val="00D758E8"/>
    <w:rsid w:val="00D760B4"/>
    <w:rsid w:val="00D760D5"/>
    <w:rsid w:val="00D76768"/>
    <w:rsid w:val="00D76F17"/>
    <w:rsid w:val="00D774CC"/>
    <w:rsid w:val="00D804EB"/>
    <w:rsid w:val="00D8109B"/>
    <w:rsid w:val="00D81DB9"/>
    <w:rsid w:val="00D8555E"/>
    <w:rsid w:val="00D86D7F"/>
    <w:rsid w:val="00D872FB"/>
    <w:rsid w:val="00D87E37"/>
    <w:rsid w:val="00D90215"/>
    <w:rsid w:val="00D917C7"/>
    <w:rsid w:val="00D92C06"/>
    <w:rsid w:val="00D937D4"/>
    <w:rsid w:val="00D949CC"/>
    <w:rsid w:val="00D955BE"/>
    <w:rsid w:val="00DA048A"/>
    <w:rsid w:val="00DA196A"/>
    <w:rsid w:val="00DA1CAA"/>
    <w:rsid w:val="00DA271D"/>
    <w:rsid w:val="00DA32D9"/>
    <w:rsid w:val="00DA4C85"/>
    <w:rsid w:val="00DA4DFA"/>
    <w:rsid w:val="00DA5407"/>
    <w:rsid w:val="00DA54B6"/>
    <w:rsid w:val="00DA5621"/>
    <w:rsid w:val="00DA59B3"/>
    <w:rsid w:val="00DA5A03"/>
    <w:rsid w:val="00DA7EAE"/>
    <w:rsid w:val="00DB00FD"/>
    <w:rsid w:val="00DB0795"/>
    <w:rsid w:val="00DB1D60"/>
    <w:rsid w:val="00DB1FF4"/>
    <w:rsid w:val="00DB2E6B"/>
    <w:rsid w:val="00DB4012"/>
    <w:rsid w:val="00DB65CD"/>
    <w:rsid w:val="00DC10AF"/>
    <w:rsid w:val="00DC11D5"/>
    <w:rsid w:val="00DC259B"/>
    <w:rsid w:val="00DC3B8A"/>
    <w:rsid w:val="00DC5451"/>
    <w:rsid w:val="00DD07D4"/>
    <w:rsid w:val="00DD0DFC"/>
    <w:rsid w:val="00DD1779"/>
    <w:rsid w:val="00DD32A6"/>
    <w:rsid w:val="00DD419D"/>
    <w:rsid w:val="00DD4C18"/>
    <w:rsid w:val="00DD4D54"/>
    <w:rsid w:val="00DD4F2E"/>
    <w:rsid w:val="00DD50C5"/>
    <w:rsid w:val="00DD51C3"/>
    <w:rsid w:val="00DD59B6"/>
    <w:rsid w:val="00DD5A28"/>
    <w:rsid w:val="00DD5A5E"/>
    <w:rsid w:val="00DD6717"/>
    <w:rsid w:val="00DD6830"/>
    <w:rsid w:val="00DD77DA"/>
    <w:rsid w:val="00DE17BC"/>
    <w:rsid w:val="00DE2613"/>
    <w:rsid w:val="00DE393A"/>
    <w:rsid w:val="00DE39AA"/>
    <w:rsid w:val="00DE3B63"/>
    <w:rsid w:val="00DE469B"/>
    <w:rsid w:val="00DE521D"/>
    <w:rsid w:val="00DE54E0"/>
    <w:rsid w:val="00DE68BE"/>
    <w:rsid w:val="00DE71EC"/>
    <w:rsid w:val="00DE780C"/>
    <w:rsid w:val="00DF0477"/>
    <w:rsid w:val="00DF0627"/>
    <w:rsid w:val="00DF0CEE"/>
    <w:rsid w:val="00DF0FC4"/>
    <w:rsid w:val="00DF1206"/>
    <w:rsid w:val="00DF16FF"/>
    <w:rsid w:val="00DF21BB"/>
    <w:rsid w:val="00DF24C9"/>
    <w:rsid w:val="00DF2E7D"/>
    <w:rsid w:val="00DF3977"/>
    <w:rsid w:val="00DF3F5D"/>
    <w:rsid w:val="00DF5D3C"/>
    <w:rsid w:val="00DF6893"/>
    <w:rsid w:val="00DF7AFB"/>
    <w:rsid w:val="00DF7F2D"/>
    <w:rsid w:val="00E00818"/>
    <w:rsid w:val="00E02446"/>
    <w:rsid w:val="00E030E6"/>
    <w:rsid w:val="00E03581"/>
    <w:rsid w:val="00E038B0"/>
    <w:rsid w:val="00E0489B"/>
    <w:rsid w:val="00E04D50"/>
    <w:rsid w:val="00E04E9A"/>
    <w:rsid w:val="00E10298"/>
    <w:rsid w:val="00E10F42"/>
    <w:rsid w:val="00E11351"/>
    <w:rsid w:val="00E113A5"/>
    <w:rsid w:val="00E116BE"/>
    <w:rsid w:val="00E129BF"/>
    <w:rsid w:val="00E12D84"/>
    <w:rsid w:val="00E12F0C"/>
    <w:rsid w:val="00E149F4"/>
    <w:rsid w:val="00E14A5D"/>
    <w:rsid w:val="00E15158"/>
    <w:rsid w:val="00E15969"/>
    <w:rsid w:val="00E15A16"/>
    <w:rsid w:val="00E15BF6"/>
    <w:rsid w:val="00E2191E"/>
    <w:rsid w:val="00E22E7A"/>
    <w:rsid w:val="00E23879"/>
    <w:rsid w:val="00E2424A"/>
    <w:rsid w:val="00E24962"/>
    <w:rsid w:val="00E251C4"/>
    <w:rsid w:val="00E252C4"/>
    <w:rsid w:val="00E30E76"/>
    <w:rsid w:val="00E30EC7"/>
    <w:rsid w:val="00E31305"/>
    <w:rsid w:val="00E314AF"/>
    <w:rsid w:val="00E31994"/>
    <w:rsid w:val="00E32666"/>
    <w:rsid w:val="00E336C0"/>
    <w:rsid w:val="00E33BB3"/>
    <w:rsid w:val="00E34306"/>
    <w:rsid w:val="00E36E57"/>
    <w:rsid w:val="00E374DF"/>
    <w:rsid w:val="00E37700"/>
    <w:rsid w:val="00E3783B"/>
    <w:rsid w:val="00E40893"/>
    <w:rsid w:val="00E41060"/>
    <w:rsid w:val="00E414D6"/>
    <w:rsid w:val="00E41BD8"/>
    <w:rsid w:val="00E423F4"/>
    <w:rsid w:val="00E42627"/>
    <w:rsid w:val="00E42E4D"/>
    <w:rsid w:val="00E43A8C"/>
    <w:rsid w:val="00E44355"/>
    <w:rsid w:val="00E44E6F"/>
    <w:rsid w:val="00E44FE4"/>
    <w:rsid w:val="00E4509F"/>
    <w:rsid w:val="00E45676"/>
    <w:rsid w:val="00E456C8"/>
    <w:rsid w:val="00E51141"/>
    <w:rsid w:val="00E511A9"/>
    <w:rsid w:val="00E52446"/>
    <w:rsid w:val="00E52E9D"/>
    <w:rsid w:val="00E53606"/>
    <w:rsid w:val="00E5429F"/>
    <w:rsid w:val="00E54CC5"/>
    <w:rsid w:val="00E550C1"/>
    <w:rsid w:val="00E60CE3"/>
    <w:rsid w:val="00E61852"/>
    <w:rsid w:val="00E62288"/>
    <w:rsid w:val="00E6253C"/>
    <w:rsid w:val="00E63A0C"/>
    <w:rsid w:val="00E646CC"/>
    <w:rsid w:val="00E6481D"/>
    <w:rsid w:val="00E66B19"/>
    <w:rsid w:val="00E672EA"/>
    <w:rsid w:val="00E70FC2"/>
    <w:rsid w:val="00E7175B"/>
    <w:rsid w:val="00E71C5F"/>
    <w:rsid w:val="00E735BD"/>
    <w:rsid w:val="00E7373E"/>
    <w:rsid w:val="00E73A15"/>
    <w:rsid w:val="00E73A4A"/>
    <w:rsid w:val="00E74A5C"/>
    <w:rsid w:val="00E761F5"/>
    <w:rsid w:val="00E764D5"/>
    <w:rsid w:val="00E7743E"/>
    <w:rsid w:val="00E775C4"/>
    <w:rsid w:val="00E779C0"/>
    <w:rsid w:val="00E80748"/>
    <w:rsid w:val="00E80F6A"/>
    <w:rsid w:val="00E81C99"/>
    <w:rsid w:val="00E81DCD"/>
    <w:rsid w:val="00E82990"/>
    <w:rsid w:val="00E82AF6"/>
    <w:rsid w:val="00E831C5"/>
    <w:rsid w:val="00E83E5D"/>
    <w:rsid w:val="00E84A2E"/>
    <w:rsid w:val="00E85776"/>
    <w:rsid w:val="00E85BEA"/>
    <w:rsid w:val="00E86E26"/>
    <w:rsid w:val="00E8730A"/>
    <w:rsid w:val="00E9064B"/>
    <w:rsid w:val="00E915F2"/>
    <w:rsid w:val="00E93165"/>
    <w:rsid w:val="00E936CE"/>
    <w:rsid w:val="00E94790"/>
    <w:rsid w:val="00E94827"/>
    <w:rsid w:val="00E969DF"/>
    <w:rsid w:val="00E97041"/>
    <w:rsid w:val="00E9712F"/>
    <w:rsid w:val="00E97F3D"/>
    <w:rsid w:val="00EA0032"/>
    <w:rsid w:val="00EA093A"/>
    <w:rsid w:val="00EA10E7"/>
    <w:rsid w:val="00EA130D"/>
    <w:rsid w:val="00EA29B2"/>
    <w:rsid w:val="00EA2BA3"/>
    <w:rsid w:val="00EA3F12"/>
    <w:rsid w:val="00EA4E78"/>
    <w:rsid w:val="00EA506E"/>
    <w:rsid w:val="00EA5B95"/>
    <w:rsid w:val="00EA5CE8"/>
    <w:rsid w:val="00EA64E8"/>
    <w:rsid w:val="00EA67B0"/>
    <w:rsid w:val="00EB02BE"/>
    <w:rsid w:val="00EB05B6"/>
    <w:rsid w:val="00EB0C5F"/>
    <w:rsid w:val="00EB1730"/>
    <w:rsid w:val="00EB1EBF"/>
    <w:rsid w:val="00EB25E7"/>
    <w:rsid w:val="00EB2DC6"/>
    <w:rsid w:val="00EB2F3D"/>
    <w:rsid w:val="00EB322F"/>
    <w:rsid w:val="00EB3597"/>
    <w:rsid w:val="00EB4CD6"/>
    <w:rsid w:val="00EB4E70"/>
    <w:rsid w:val="00EB4F9E"/>
    <w:rsid w:val="00EB592A"/>
    <w:rsid w:val="00EB78D4"/>
    <w:rsid w:val="00EC1BE7"/>
    <w:rsid w:val="00EC2037"/>
    <w:rsid w:val="00EC21D7"/>
    <w:rsid w:val="00EC2E97"/>
    <w:rsid w:val="00EC38AD"/>
    <w:rsid w:val="00EC40C6"/>
    <w:rsid w:val="00EC490D"/>
    <w:rsid w:val="00EC4BA4"/>
    <w:rsid w:val="00EC717D"/>
    <w:rsid w:val="00EC7604"/>
    <w:rsid w:val="00EC76DA"/>
    <w:rsid w:val="00ED0050"/>
    <w:rsid w:val="00ED038C"/>
    <w:rsid w:val="00ED06C4"/>
    <w:rsid w:val="00ED0B8B"/>
    <w:rsid w:val="00ED0F0A"/>
    <w:rsid w:val="00ED33AF"/>
    <w:rsid w:val="00ED35B2"/>
    <w:rsid w:val="00ED3665"/>
    <w:rsid w:val="00ED48BE"/>
    <w:rsid w:val="00ED6063"/>
    <w:rsid w:val="00ED62F5"/>
    <w:rsid w:val="00ED7155"/>
    <w:rsid w:val="00ED7A7F"/>
    <w:rsid w:val="00ED7D07"/>
    <w:rsid w:val="00ED7D6F"/>
    <w:rsid w:val="00EE0514"/>
    <w:rsid w:val="00EE158B"/>
    <w:rsid w:val="00EE212E"/>
    <w:rsid w:val="00EE25AA"/>
    <w:rsid w:val="00EE25E3"/>
    <w:rsid w:val="00EE2AB0"/>
    <w:rsid w:val="00EE3059"/>
    <w:rsid w:val="00EE4C07"/>
    <w:rsid w:val="00EE5526"/>
    <w:rsid w:val="00EE6ACF"/>
    <w:rsid w:val="00EE7772"/>
    <w:rsid w:val="00EE781C"/>
    <w:rsid w:val="00EF04C2"/>
    <w:rsid w:val="00EF0B4D"/>
    <w:rsid w:val="00EF0E20"/>
    <w:rsid w:val="00EF1D92"/>
    <w:rsid w:val="00EF2FBF"/>
    <w:rsid w:val="00EF32B2"/>
    <w:rsid w:val="00EF3C20"/>
    <w:rsid w:val="00EF4A67"/>
    <w:rsid w:val="00EF61B4"/>
    <w:rsid w:val="00F00E56"/>
    <w:rsid w:val="00F017E6"/>
    <w:rsid w:val="00F01B16"/>
    <w:rsid w:val="00F02298"/>
    <w:rsid w:val="00F02AB8"/>
    <w:rsid w:val="00F02C1A"/>
    <w:rsid w:val="00F05230"/>
    <w:rsid w:val="00F06127"/>
    <w:rsid w:val="00F06162"/>
    <w:rsid w:val="00F06C27"/>
    <w:rsid w:val="00F11E3E"/>
    <w:rsid w:val="00F14B29"/>
    <w:rsid w:val="00F14C2E"/>
    <w:rsid w:val="00F20204"/>
    <w:rsid w:val="00F210E1"/>
    <w:rsid w:val="00F21CDA"/>
    <w:rsid w:val="00F222AF"/>
    <w:rsid w:val="00F22AAD"/>
    <w:rsid w:val="00F22CAB"/>
    <w:rsid w:val="00F2310A"/>
    <w:rsid w:val="00F231A5"/>
    <w:rsid w:val="00F23BB8"/>
    <w:rsid w:val="00F24BF5"/>
    <w:rsid w:val="00F24C66"/>
    <w:rsid w:val="00F2552E"/>
    <w:rsid w:val="00F27CDB"/>
    <w:rsid w:val="00F30436"/>
    <w:rsid w:val="00F32370"/>
    <w:rsid w:val="00F3388C"/>
    <w:rsid w:val="00F33C1E"/>
    <w:rsid w:val="00F36FF2"/>
    <w:rsid w:val="00F372D4"/>
    <w:rsid w:val="00F3798A"/>
    <w:rsid w:val="00F37E68"/>
    <w:rsid w:val="00F401EA"/>
    <w:rsid w:val="00F40639"/>
    <w:rsid w:val="00F409A4"/>
    <w:rsid w:val="00F40F39"/>
    <w:rsid w:val="00F41925"/>
    <w:rsid w:val="00F44B17"/>
    <w:rsid w:val="00F44DC7"/>
    <w:rsid w:val="00F4544D"/>
    <w:rsid w:val="00F4582C"/>
    <w:rsid w:val="00F4593B"/>
    <w:rsid w:val="00F45DCE"/>
    <w:rsid w:val="00F460E6"/>
    <w:rsid w:val="00F5100D"/>
    <w:rsid w:val="00F511DB"/>
    <w:rsid w:val="00F51200"/>
    <w:rsid w:val="00F51216"/>
    <w:rsid w:val="00F51348"/>
    <w:rsid w:val="00F51413"/>
    <w:rsid w:val="00F52038"/>
    <w:rsid w:val="00F53D17"/>
    <w:rsid w:val="00F53E5B"/>
    <w:rsid w:val="00F545A8"/>
    <w:rsid w:val="00F5575E"/>
    <w:rsid w:val="00F55B26"/>
    <w:rsid w:val="00F60710"/>
    <w:rsid w:val="00F60FA6"/>
    <w:rsid w:val="00F611F5"/>
    <w:rsid w:val="00F61588"/>
    <w:rsid w:val="00F62C57"/>
    <w:rsid w:val="00F6350A"/>
    <w:rsid w:val="00F63B98"/>
    <w:rsid w:val="00F63D63"/>
    <w:rsid w:val="00F63E8F"/>
    <w:rsid w:val="00F65D15"/>
    <w:rsid w:val="00F664AB"/>
    <w:rsid w:val="00F674A5"/>
    <w:rsid w:val="00F67C39"/>
    <w:rsid w:val="00F67FB9"/>
    <w:rsid w:val="00F71195"/>
    <w:rsid w:val="00F72547"/>
    <w:rsid w:val="00F756AB"/>
    <w:rsid w:val="00F75C9B"/>
    <w:rsid w:val="00F778D3"/>
    <w:rsid w:val="00F80675"/>
    <w:rsid w:val="00F80912"/>
    <w:rsid w:val="00F812D2"/>
    <w:rsid w:val="00F816C6"/>
    <w:rsid w:val="00F826B2"/>
    <w:rsid w:val="00F82F4A"/>
    <w:rsid w:val="00F8490B"/>
    <w:rsid w:val="00F85631"/>
    <w:rsid w:val="00F86BFD"/>
    <w:rsid w:val="00F87274"/>
    <w:rsid w:val="00F91F77"/>
    <w:rsid w:val="00F92516"/>
    <w:rsid w:val="00F92E78"/>
    <w:rsid w:val="00F94D8A"/>
    <w:rsid w:val="00F969E6"/>
    <w:rsid w:val="00F9734B"/>
    <w:rsid w:val="00F9749E"/>
    <w:rsid w:val="00FA06CF"/>
    <w:rsid w:val="00FA0A68"/>
    <w:rsid w:val="00FA1DED"/>
    <w:rsid w:val="00FA21AC"/>
    <w:rsid w:val="00FA44BA"/>
    <w:rsid w:val="00FA4A6A"/>
    <w:rsid w:val="00FA4E2D"/>
    <w:rsid w:val="00FA5D9E"/>
    <w:rsid w:val="00FA7252"/>
    <w:rsid w:val="00FA75C7"/>
    <w:rsid w:val="00FA79F6"/>
    <w:rsid w:val="00FB0BD4"/>
    <w:rsid w:val="00FB118D"/>
    <w:rsid w:val="00FB15F4"/>
    <w:rsid w:val="00FB3E60"/>
    <w:rsid w:val="00FB43F3"/>
    <w:rsid w:val="00FB4658"/>
    <w:rsid w:val="00FB5CD5"/>
    <w:rsid w:val="00FB69E1"/>
    <w:rsid w:val="00FC2D2E"/>
    <w:rsid w:val="00FC6086"/>
    <w:rsid w:val="00FD062A"/>
    <w:rsid w:val="00FD096D"/>
    <w:rsid w:val="00FD3857"/>
    <w:rsid w:val="00FD58F6"/>
    <w:rsid w:val="00FD775B"/>
    <w:rsid w:val="00FE06C5"/>
    <w:rsid w:val="00FE0F77"/>
    <w:rsid w:val="00FE11AE"/>
    <w:rsid w:val="00FE2156"/>
    <w:rsid w:val="00FE220D"/>
    <w:rsid w:val="00FE22D9"/>
    <w:rsid w:val="00FE2786"/>
    <w:rsid w:val="00FE27E6"/>
    <w:rsid w:val="00FE2B8B"/>
    <w:rsid w:val="00FE3CBF"/>
    <w:rsid w:val="00FE4622"/>
    <w:rsid w:val="00FE53AD"/>
    <w:rsid w:val="00FE61AA"/>
    <w:rsid w:val="00FE63BE"/>
    <w:rsid w:val="00FE646F"/>
    <w:rsid w:val="00FE72EC"/>
    <w:rsid w:val="00FE7BF9"/>
    <w:rsid w:val="00FF0211"/>
    <w:rsid w:val="00FF101E"/>
    <w:rsid w:val="00FF2DC0"/>
    <w:rsid w:val="00FF37F1"/>
    <w:rsid w:val="00FF4BA8"/>
    <w:rsid w:val="00FF502B"/>
    <w:rsid w:val="00FF506F"/>
    <w:rsid w:val="00FF5AED"/>
    <w:rsid w:val="00FF6321"/>
    <w:rsid w:val="00FF6AEC"/>
    <w:rsid w:val="00FF7AFE"/>
    <w:rsid w:val="05A82AE4"/>
    <w:rsid w:val="0BD0CD66"/>
    <w:rsid w:val="13281E5D"/>
    <w:rsid w:val="1E7CDA91"/>
    <w:rsid w:val="23D93A83"/>
    <w:rsid w:val="29D2407A"/>
    <w:rsid w:val="2B04C00D"/>
    <w:rsid w:val="2C111460"/>
    <w:rsid w:val="2E7D1B42"/>
    <w:rsid w:val="35C40615"/>
    <w:rsid w:val="396FD38F"/>
    <w:rsid w:val="3D790E36"/>
    <w:rsid w:val="40FDF5EE"/>
    <w:rsid w:val="4380FD75"/>
    <w:rsid w:val="4B8303AB"/>
    <w:rsid w:val="51C077BE"/>
    <w:rsid w:val="526A9CBD"/>
    <w:rsid w:val="58572877"/>
    <w:rsid w:val="5F809081"/>
    <w:rsid w:val="75BC02E3"/>
    <w:rsid w:val="76A911DF"/>
    <w:rsid w:val="7D8327CC"/>
    <w:rsid w:val="7E0C929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5A27D"/>
  <w15:docId w15:val="{76AA5860-FE3A-4EA1-A88E-D79E722DB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C95"/>
    <w:pPr>
      <w:widowControl w:val="0"/>
      <w:suppressAutoHyphens/>
      <w:autoSpaceDN w:val="0"/>
      <w:textAlignment w:val="baseline"/>
    </w:pPr>
    <w:rPr>
      <w:kern w:val="3"/>
      <w:sz w:val="24"/>
      <w:szCs w:val="24"/>
      <w:lang w:eastAsia="zh-CN" w:bidi="hi-IN"/>
    </w:rPr>
  </w:style>
  <w:style w:type="paragraph" w:styleId="Titre10">
    <w:name w:val="heading 1"/>
    <w:basedOn w:val="Heading"/>
    <w:next w:val="Textbody"/>
    <w:pPr>
      <w:outlineLvl w:val="0"/>
    </w:pPr>
    <w:rPr>
      <w:b/>
      <w:bCs/>
      <w:sz w:val="32"/>
      <w:szCs w:val="32"/>
    </w:rPr>
  </w:style>
  <w:style w:type="paragraph" w:styleId="Titre20">
    <w:name w:val="heading 2"/>
    <w:basedOn w:val="Heading"/>
    <w:next w:val="Textbody"/>
    <w:link w:val="Titre2Car"/>
    <w:pPr>
      <w:outlineLvl w:val="1"/>
    </w:pPr>
    <w:rPr>
      <w:b/>
      <w:bCs/>
      <w:i/>
      <w:iCs/>
    </w:rPr>
  </w:style>
  <w:style w:type="paragraph" w:styleId="Titre30">
    <w:name w:val="heading 3"/>
    <w:basedOn w:val="Heading"/>
    <w:next w:val="Textbody"/>
    <w:pPr>
      <w:numPr>
        <w:numId w:val="1"/>
      </w:numPr>
      <w:outlineLvl w:val="2"/>
    </w:pPr>
    <w:rPr>
      <w:b/>
      <w:bCs/>
    </w:rPr>
  </w:style>
  <w:style w:type="paragraph" w:styleId="Titre4">
    <w:name w:val="heading 4"/>
    <w:basedOn w:val="Normal"/>
    <w:next w:val="Normal"/>
    <w:link w:val="Titre4Car"/>
    <w:uiPriority w:val="9"/>
    <w:unhideWhenUsed/>
    <w:qFormat/>
    <w:rsid w:val="00A81DEC"/>
    <w:pPr>
      <w:keepNext/>
      <w:keepLines/>
      <w:spacing w:before="40"/>
      <w:outlineLvl w:val="3"/>
    </w:pPr>
    <w:rPr>
      <w:rFonts w:asciiTheme="majorHAnsi" w:eastAsiaTheme="majorEastAsia" w:hAnsiTheme="majorHAnsi"/>
      <w:i/>
      <w:iCs/>
      <w:color w:val="2E74B5" w:themeColor="accent1" w:themeShade="BF"/>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link w:val="StandardCar"/>
    <w:pPr>
      <w:autoSpaceDN w:val="0"/>
      <w:spacing w:after="200" w:line="276" w:lineRule="auto"/>
      <w:textAlignment w:val="baseline"/>
    </w:pPr>
    <w:rPr>
      <w:rFonts w:ascii="Calibri" w:eastAsia="Calibri" w:hAnsi="Calibri" w:cs="Times New Roman"/>
      <w:kern w:val="3"/>
      <w:sz w:val="22"/>
      <w:szCs w:val="22"/>
      <w:lang w:eastAsia="en-US"/>
    </w:rPr>
  </w:style>
  <w:style w:type="paragraph" w:customStyle="1" w:styleId="Heading">
    <w:name w:val="Heading"/>
    <w:basedOn w:val="Standard"/>
    <w:next w:val="Textbody"/>
    <w:link w:val="HeadingCar"/>
    <w:pPr>
      <w:keepNext/>
      <w:spacing w:before="240" w:after="120"/>
    </w:pPr>
    <w:rPr>
      <w:rFonts w:ascii="Arial" w:eastAsia="MS Mincho" w:hAnsi="Arial" w:cs="Tahoma"/>
      <w:sz w:val="28"/>
      <w:szCs w:val="28"/>
    </w:rPr>
  </w:style>
  <w:style w:type="paragraph" w:customStyle="1" w:styleId="Textbody">
    <w:name w:val="Text body"/>
    <w:basedOn w:val="Standard"/>
    <w:pPr>
      <w:spacing w:after="283"/>
    </w:pPr>
  </w:style>
  <w:style w:type="paragraph" w:styleId="Liste">
    <w:name w:val="List"/>
    <w:basedOn w:val="Textbody"/>
    <w:rPr>
      <w:rFonts w:ascii="Liberation Sans" w:eastAsia="Liberation Sans" w:hAnsi="Liberation Sans" w:cs="Mangal"/>
    </w:rPr>
  </w:style>
  <w:style w:type="paragraph" w:styleId="Lgende">
    <w:name w:val="caption"/>
    <w:basedOn w:val="Standard"/>
    <w:pPr>
      <w:suppressLineNumbers/>
      <w:spacing w:before="120" w:after="120"/>
    </w:pPr>
    <w:rPr>
      <w:rFonts w:ascii="Liberation Sans" w:eastAsia="Liberation Sans" w:hAnsi="Liberation Sans" w:cs="Mangal"/>
      <w:i/>
      <w:iCs/>
      <w:sz w:val="24"/>
      <w:szCs w:val="24"/>
    </w:rPr>
  </w:style>
  <w:style w:type="paragraph" w:customStyle="1" w:styleId="Index">
    <w:name w:val="Index"/>
    <w:basedOn w:val="Standard"/>
    <w:pPr>
      <w:suppressLineNumbers/>
    </w:pPr>
    <w:rPr>
      <w:rFonts w:ascii="Liberation Sans" w:eastAsia="Liberation Sans" w:hAnsi="Liberation Sans" w:cs="Mangal"/>
    </w:rPr>
  </w:style>
  <w:style w:type="paragraph" w:customStyle="1" w:styleId="LO-Normal">
    <w:name w:val="LO-Normal"/>
    <w:link w:val="LO-NormalCar"/>
    <w:pPr>
      <w:suppressAutoHyphens/>
      <w:autoSpaceDN w:val="0"/>
      <w:spacing w:after="200" w:line="276" w:lineRule="auto"/>
      <w:textAlignment w:val="baseline"/>
    </w:pPr>
    <w:rPr>
      <w:rFonts w:ascii="Calibri" w:eastAsia="Calibri" w:hAnsi="Calibri" w:cs="Times New Roman"/>
      <w:kern w:val="3"/>
      <w:sz w:val="22"/>
      <w:szCs w:val="22"/>
      <w:lang w:eastAsia="en-US"/>
    </w:rPr>
  </w:style>
  <w:style w:type="paragraph" w:styleId="Textedebulles">
    <w:name w:val="Balloon Text"/>
    <w:basedOn w:val="LO-Normal"/>
    <w:pPr>
      <w:spacing w:after="0" w:line="100" w:lineRule="atLeast"/>
    </w:pPr>
    <w:rPr>
      <w:rFonts w:ascii="Tahoma" w:eastAsia="Tahoma" w:hAnsi="Tahoma" w:cs="Tahoma"/>
      <w:sz w:val="16"/>
      <w:szCs w:val="16"/>
    </w:rPr>
  </w:style>
  <w:style w:type="paragraph" w:styleId="En-tte">
    <w:name w:val="header"/>
    <w:basedOn w:val="LO-Normal"/>
    <w:pPr>
      <w:tabs>
        <w:tab w:val="center" w:pos="4536"/>
        <w:tab w:val="right" w:pos="9072"/>
      </w:tabs>
      <w:spacing w:after="0" w:line="100" w:lineRule="atLeast"/>
    </w:pPr>
  </w:style>
  <w:style w:type="paragraph" w:styleId="Pieddepage">
    <w:name w:val="footer"/>
    <w:basedOn w:val="LO-Normal"/>
    <w:pPr>
      <w:tabs>
        <w:tab w:val="center" w:pos="4536"/>
        <w:tab w:val="right" w:pos="9072"/>
      </w:tabs>
      <w:spacing w:after="0" w:line="100" w:lineRule="atLeast"/>
    </w:pPr>
  </w:style>
  <w:style w:type="paragraph" w:customStyle="1" w:styleId="TableContents">
    <w:name w:val="Table Contents"/>
    <w:basedOn w:val="Standard"/>
    <w:pPr>
      <w:suppressLineNumbers/>
    </w:pPr>
  </w:style>
  <w:style w:type="paragraph" w:customStyle="1" w:styleId="Default">
    <w:name w:val="Default"/>
    <w:pPr>
      <w:autoSpaceDN w:val="0"/>
      <w:spacing w:after="200" w:line="276" w:lineRule="auto"/>
      <w:textAlignment w:val="baseline"/>
    </w:pPr>
    <w:rPr>
      <w:rFonts w:ascii="HelveticaNeue Extended" w:eastAsia="Calibri" w:hAnsi="HelveticaNeue Extended" w:cs="Times New Roman"/>
      <w:kern w:val="3"/>
      <w:sz w:val="24"/>
      <w:szCs w:val="22"/>
      <w:lang w:eastAsia="en-US"/>
    </w:rPr>
  </w:style>
  <w:style w:type="paragraph" w:customStyle="1" w:styleId="Pa5">
    <w:name w:val="Pa5"/>
    <w:basedOn w:val="Default"/>
  </w:style>
  <w:style w:type="paragraph" w:styleId="Citation">
    <w:name w:val="Quote"/>
    <w:basedOn w:val="Standard"/>
    <w:pPr>
      <w:spacing w:after="283"/>
      <w:ind w:left="567" w:right="567"/>
    </w:pPr>
  </w:style>
  <w:style w:type="paragraph" w:styleId="Titre">
    <w:name w:val="Title"/>
    <w:basedOn w:val="Heading"/>
    <w:next w:val="Textbody"/>
    <w:pPr>
      <w:jc w:val="center"/>
    </w:pPr>
    <w:rPr>
      <w:b/>
      <w:bCs/>
      <w:sz w:val="36"/>
      <w:szCs w:val="36"/>
    </w:rPr>
  </w:style>
  <w:style w:type="paragraph" w:styleId="Sous-titre">
    <w:name w:val="Subtitle"/>
    <w:basedOn w:val="Heading"/>
    <w:next w:val="Textbody"/>
    <w:pPr>
      <w:jc w:val="center"/>
    </w:pPr>
    <w:rPr>
      <w:i/>
      <w:iCs/>
    </w:rPr>
  </w:style>
  <w:style w:type="paragraph" w:customStyle="1" w:styleId="Pa3">
    <w:name w:val="Pa3"/>
    <w:basedOn w:val="Default"/>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paragraph" w:styleId="Paragraphedeliste">
    <w:name w:val="List Paragraph"/>
    <w:basedOn w:val="Standard"/>
    <w:uiPriority w:val="34"/>
    <w:qFormat/>
    <w:pPr>
      <w:ind w:left="708"/>
    </w:pPr>
  </w:style>
  <w:style w:type="paragraph" w:customStyle="1" w:styleId="PreformattedText">
    <w:name w:val="Preformatted Text"/>
    <w:basedOn w:val="Standard"/>
    <w:pPr>
      <w:spacing w:after="0"/>
    </w:pPr>
    <w:rPr>
      <w:rFonts w:ascii="Liberation Mono" w:eastAsia="NSimSun" w:hAnsi="Liberation Mono" w:cs="Liberation Mono"/>
      <w:sz w:val="20"/>
      <w:szCs w:val="20"/>
    </w:rPr>
  </w:style>
  <w:style w:type="paragraph" w:customStyle="1" w:styleId="Objetavecflche">
    <w:name w:val="Objet avec flèche"/>
    <w:basedOn w:val="Standard"/>
    <w:pPr>
      <w:spacing w:after="0" w:line="200" w:lineRule="atLeast"/>
    </w:pPr>
    <w:rPr>
      <w:rFonts w:ascii="Mangal" w:eastAsia="Mangal" w:hAnsi="Mangal" w:cs="Mangal"/>
      <w:color w:val="000000"/>
      <w:sz w:val="36"/>
    </w:rPr>
  </w:style>
  <w:style w:type="paragraph" w:customStyle="1" w:styleId="Objetavecombre">
    <w:name w:val="Objet avec ombre"/>
    <w:basedOn w:val="Standard"/>
    <w:pPr>
      <w:spacing w:after="0" w:line="200" w:lineRule="atLeast"/>
    </w:pPr>
    <w:rPr>
      <w:rFonts w:ascii="Mangal" w:eastAsia="Mangal" w:hAnsi="Mangal" w:cs="Mangal"/>
      <w:color w:val="000000"/>
      <w:sz w:val="36"/>
    </w:rPr>
  </w:style>
  <w:style w:type="paragraph" w:customStyle="1" w:styleId="Objetsansremplissage">
    <w:name w:val="Objet sans remplissage"/>
    <w:basedOn w:val="Standard"/>
    <w:pPr>
      <w:spacing w:after="0" w:line="200" w:lineRule="atLeast"/>
    </w:pPr>
    <w:rPr>
      <w:rFonts w:ascii="Mangal" w:eastAsia="Mangal" w:hAnsi="Mangal" w:cs="Mangal"/>
      <w:color w:val="000000"/>
      <w:sz w:val="36"/>
    </w:rPr>
  </w:style>
  <w:style w:type="paragraph" w:customStyle="1" w:styleId="Objetsansremplissageetsansligne">
    <w:name w:val="Objet sans remplissage et sans ligne"/>
    <w:basedOn w:val="Standard"/>
    <w:pPr>
      <w:spacing w:after="0" w:line="200" w:lineRule="atLeast"/>
    </w:pPr>
    <w:rPr>
      <w:rFonts w:ascii="Mangal" w:eastAsia="Mangal" w:hAnsi="Mangal" w:cs="Mangal"/>
      <w:color w:val="000000"/>
      <w:sz w:val="36"/>
    </w:rPr>
  </w:style>
  <w:style w:type="paragraph" w:customStyle="1" w:styleId="Corpsdetextejustifi">
    <w:name w:val="Corps de texte justifié"/>
    <w:basedOn w:val="Standard"/>
    <w:pPr>
      <w:spacing w:after="0" w:line="200" w:lineRule="atLeast"/>
    </w:pPr>
    <w:rPr>
      <w:rFonts w:ascii="Mangal" w:eastAsia="Mangal" w:hAnsi="Mangal" w:cs="Mangal"/>
      <w:color w:val="000000"/>
      <w:sz w:val="36"/>
    </w:rPr>
  </w:style>
  <w:style w:type="paragraph" w:customStyle="1" w:styleId="Titreprincipal1">
    <w:name w:val="Titre principal1"/>
    <w:basedOn w:val="Standard"/>
    <w:pPr>
      <w:spacing w:after="0" w:line="200" w:lineRule="atLeast"/>
      <w:jc w:val="center"/>
    </w:pPr>
    <w:rPr>
      <w:rFonts w:ascii="Mangal" w:eastAsia="Mangal" w:hAnsi="Mangal" w:cs="Mangal"/>
      <w:color w:val="000000"/>
      <w:sz w:val="36"/>
    </w:rPr>
  </w:style>
  <w:style w:type="paragraph" w:customStyle="1" w:styleId="Titreprincipal2">
    <w:name w:val="Titre principal2"/>
    <w:basedOn w:val="Standard"/>
    <w:pPr>
      <w:spacing w:before="57" w:after="57" w:line="200" w:lineRule="atLeast"/>
      <w:ind w:right="113"/>
      <w:jc w:val="center"/>
    </w:pPr>
    <w:rPr>
      <w:rFonts w:ascii="Mangal" w:eastAsia="Mangal" w:hAnsi="Mangal" w:cs="Mangal"/>
      <w:color w:val="000000"/>
      <w:sz w:val="36"/>
    </w:rPr>
  </w:style>
  <w:style w:type="paragraph" w:customStyle="1" w:styleId="Titre11">
    <w:name w:val="Titre1"/>
    <w:basedOn w:val="Standard"/>
    <w:pPr>
      <w:spacing w:before="238" w:after="119" w:line="200" w:lineRule="atLeast"/>
    </w:pPr>
    <w:rPr>
      <w:rFonts w:ascii="Mangal" w:eastAsia="Mangal" w:hAnsi="Mangal" w:cs="Mangal"/>
      <w:color w:val="000000"/>
      <w:sz w:val="36"/>
    </w:rPr>
  </w:style>
  <w:style w:type="paragraph" w:customStyle="1" w:styleId="Titre21">
    <w:name w:val="Titre2"/>
    <w:basedOn w:val="Standard"/>
    <w:pPr>
      <w:spacing w:before="238" w:after="119" w:line="200" w:lineRule="atLeast"/>
    </w:pPr>
    <w:rPr>
      <w:rFonts w:ascii="Mangal" w:eastAsia="Mangal" w:hAnsi="Mangal" w:cs="Mangal"/>
      <w:color w:val="000000"/>
      <w:sz w:val="36"/>
    </w:rPr>
  </w:style>
  <w:style w:type="paragraph" w:customStyle="1" w:styleId="Lignedecote">
    <w:name w:val="Ligne de cote"/>
    <w:basedOn w:val="Standard"/>
    <w:pPr>
      <w:spacing w:after="0" w:line="200" w:lineRule="atLeast"/>
    </w:pPr>
    <w:rPr>
      <w:rFonts w:ascii="Mangal" w:eastAsia="Mangal" w:hAnsi="Mangal" w:cs="Mangal"/>
      <w:color w:val="000000"/>
      <w:sz w:val="36"/>
    </w:rPr>
  </w:style>
  <w:style w:type="paragraph" w:customStyle="1" w:styleId="BlankSlideLTGliederung1">
    <w:name w:val="Blank Slide~LT~Gliederung 1"/>
    <w:pPr>
      <w:suppressAutoHyphens/>
      <w:autoSpaceDN w:val="0"/>
      <w:spacing w:after="283"/>
      <w:textAlignment w:val="baseline"/>
    </w:pPr>
    <w:rPr>
      <w:rFonts w:ascii="Mangal" w:eastAsia="Tahoma" w:hAnsi="Mangal" w:cs="Liberation Sans"/>
      <w:color w:val="000000"/>
      <w:kern w:val="3"/>
      <w:sz w:val="63"/>
      <w:szCs w:val="24"/>
      <w:lang w:eastAsia="zh-CN" w:bidi="hi-IN"/>
    </w:rPr>
  </w:style>
  <w:style w:type="paragraph" w:customStyle="1" w:styleId="BlankSlideLTGliederung2">
    <w:name w:val="Blank Slide~LT~Gliederung 2"/>
    <w:basedOn w:val="BlankSlideLTGliederung1"/>
    <w:pPr>
      <w:spacing w:after="227"/>
    </w:pPr>
    <w:rPr>
      <w:rFonts w:eastAsia="Mangal" w:cs="Mangal"/>
      <w:sz w:val="56"/>
    </w:rPr>
  </w:style>
  <w:style w:type="paragraph" w:customStyle="1" w:styleId="BlankSlideLTGliederung3">
    <w:name w:val="Blank Slide~LT~Gliederung 3"/>
    <w:basedOn w:val="BlankSlideLTGliederung2"/>
    <w:pPr>
      <w:spacing w:after="170"/>
    </w:pPr>
    <w:rPr>
      <w:sz w:val="48"/>
    </w:rPr>
  </w:style>
  <w:style w:type="paragraph" w:customStyle="1" w:styleId="BlankSlideLTGliederung4">
    <w:name w:val="Blank Slide~LT~Gliederung 4"/>
    <w:basedOn w:val="BlankSlideLTGliederung3"/>
    <w:pPr>
      <w:spacing w:after="113"/>
    </w:pPr>
    <w:rPr>
      <w:sz w:val="40"/>
    </w:rPr>
  </w:style>
  <w:style w:type="paragraph" w:customStyle="1" w:styleId="BlankSlideLTGliederung5">
    <w:name w:val="Blank Slide~LT~Gliederung 5"/>
    <w:basedOn w:val="BlankSlideLTGliederung4"/>
    <w:pPr>
      <w:spacing w:after="57"/>
    </w:pPr>
  </w:style>
  <w:style w:type="paragraph" w:customStyle="1" w:styleId="BlankSlideLTGliederung6">
    <w:name w:val="Blank Slide~LT~Gliederung 6"/>
    <w:basedOn w:val="BlankSlideLTGliederung5"/>
  </w:style>
  <w:style w:type="paragraph" w:customStyle="1" w:styleId="BlankSlideLTGliederung7">
    <w:name w:val="Blank Slide~LT~Gliederung 7"/>
    <w:basedOn w:val="BlankSlideLTGliederung6"/>
  </w:style>
  <w:style w:type="paragraph" w:customStyle="1" w:styleId="BlankSlideLTGliederung8">
    <w:name w:val="Blank Slide~LT~Gliederung 8"/>
    <w:basedOn w:val="BlankSlideLTGliederung7"/>
  </w:style>
  <w:style w:type="paragraph" w:customStyle="1" w:styleId="BlankSlideLTGliederung9">
    <w:name w:val="Blank Slide~LT~Gliederung 9"/>
    <w:basedOn w:val="BlankSlideLTGliederung8"/>
  </w:style>
  <w:style w:type="paragraph" w:customStyle="1" w:styleId="BlankSlideLTTitel">
    <w:name w:val="Blank Slide~LT~Titel"/>
    <w:pPr>
      <w:suppressAutoHyphens/>
      <w:autoSpaceDN w:val="0"/>
      <w:jc w:val="center"/>
      <w:textAlignment w:val="baseline"/>
    </w:pPr>
    <w:rPr>
      <w:rFonts w:ascii="Mangal" w:eastAsia="Tahoma" w:hAnsi="Mangal" w:cs="Liberation Sans"/>
      <w:color w:val="000000"/>
      <w:kern w:val="3"/>
      <w:sz w:val="88"/>
      <w:szCs w:val="24"/>
      <w:lang w:eastAsia="zh-CN" w:bidi="hi-IN"/>
    </w:rPr>
  </w:style>
  <w:style w:type="paragraph" w:customStyle="1" w:styleId="BlankSlideLTUntertitel">
    <w:name w:val="Blank Slide~LT~Untertitel"/>
    <w:pPr>
      <w:suppressAutoHyphens/>
      <w:autoSpaceDN w:val="0"/>
      <w:jc w:val="center"/>
      <w:textAlignment w:val="baseline"/>
    </w:pPr>
    <w:rPr>
      <w:rFonts w:ascii="Mangal" w:eastAsia="Tahoma" w:hAnsi="Mangal" w:cs="Liberation Sans"/>
      <w:color w:val="000000"/>
      <w:kern w:val="3"/>
      <w:sz w:val="64"/>
      <w:szCs w:val="24"/>
      <w:lang w:eastAsia="zh-CN" w:bidi="hi-IN"/>
    </w:rPr>
  </w:style>
  <w:style w:type="paragraph" w:customStyle="1" w:styleId="BlankSlideLTNotizen">
    <w:name w:val="Blank Slide~LT~Notizen"/>
    <w:pPr>
      <w:suppressAutoHyphens/>
      <w:autoSpaceDN w:val="0"/>
      <w:ind w:left="340" w:hanging="340"/>
      <w:textAlignment w:val="baseline"/>
    </w:pPr>
    <w:rPr>
      <w:rFonts w:ascii="Mangal" w:eastAsia="Tahoma" w:hAnsi="Mangal" w:cs="Liberation Sans"/>
      <w:color w:val="000000"/>
      <w:kern w:val="3"/>
      <w:sz w:val="40"/>
      <w:szCs w:val="24"/>
      <w:lang w:eastAsia="zh-CN" w:bidi="hi-IN"/>
    </w:rPr>
  </w:style>
  <w:style w:type="paragraph" w:customStyle="1" w:styleId="BlankSlideLTHintergrundobjekte">
    <w:name w:val="Blank Slide~LT~Hintergrundobjekte"/>
    <w:pPr>
      <w:suppressAutoHyphens/>
      <w:autoSpaceDN w:val="0"/>
      <w:textAlignment w:val="baseline"/>
    </w:pPr>
    <w:rPr>
      <w:rFonts w:eastAsia="Tahoma" w:cs="Liberation Sans"/>
      <w:kern w:val="3"/>
      <w:sz w:val="24"/>
      <w:szCs w:val="24"/>
      <w:lang w:eastAsia="zh-CN" w:bidi="hi-IN"/>
    </w:rPr>
  </w:style>
  <w:style w:type="paragraph" w:customStyle="1" w:styleId="BlankSlideLTHintergrund">
    <w:name w:val="Blank Slide~LT~Hintergrund"/>
    <w:pPr>
      <w:suppressAutoHyphens/>
      <w:autoSpaceDN w:val="0"/>
      <w:textAlignment w:val="baseline"/>
    </w:pPr>
    <w:rPr>
      <w:rFonts w:eastAsia="Tahoma" w:cs="Liberation Sans"/>
      <w:kern w:val="3"/>
      <w:sz w:val="24"/>
      <w:szCs w:val="24"/>
      <w:lang w:eastAsia="zh-CN" w:bidi="hi-IN"/>
    </w:rPr>
  </w:style>
  <w:style w:type="paragraph" w:customStyle="1" w:styleId="default0">
    <w:name w:val="default"/>
    <w:pPr>
      <w:suppressAutoHyphens/>
      <w:autoSpaceDN w:val="0"/>
      <w:spacing w:line="200" w:lineRule="atLeast"/>
      <w:textAlignment w:val="baseline"/>
    </w:pPr>
    <w:rPr>
      <w:rFonts w:ascii="Mangal" w:eastAsia="Tahoma" w:hAnsi="Mangal" w:cs="Liberation Sans"/>
      <w:color w:val="000000"/>
      <w:kern w:val="3"/>
      <w:sz w:val="36"/>
      <w:szCs w:val="24"/>
      <w:lang w:eastAsia="zh-CN" w:bidi="hi-IN"/>
    </w:rPr>
  </w:style>
  <w:style w:type="paragraph" w:customStyle="1" w:styleId="gray1">
    <w:name w:val="gray1"/>
    <w:basedOn w:val="default0"/>
    <w:rPr>
      <w:rFonts w:eastAsia="Mangal" w:cs="Mangal"/>
    </w:rPr>
  </w:style>
  <w:style w:type="paragraph" w:customStyle="1" w:styleId="gray2">
    <w:name w:val="gray2"/>
    <w:basedOn w:val="default0"/>
    <w:rPr>
      <w:rFonts w:eastAsia="Mangal" w:cs="Mangal"/>
    </w:rPr>
  </w:style>
  <w:style w:type="paragraph" w:customStyle="1" w:styleId="gray3">
    <w:name w:val="gray3"/>
    <w:basedOn w:val="default0"/>
    <w:rPr>
      <w:rFonts w:eastAsia="Mangal" w:cs="Mangal"/>
    </w:rPr>
  </w:style>
  <w:style w:type="paragraph" w:customStyle="1" w:styleId="bw1">
    <w:name w:val="bw1"/>
    <w:basedOn w:val="default0"/>
    <w:rPr>
      <w:rFonts w:eastAsia="Mangal" w:cs="Mangal"/>
    </w:rPr>
  </w:style>
  <w:style w:type="paragraph" w:customStyle="1" w:styleId="bw2">
    <w:name w:val="bw2"/>
    <w:basedOn w:val="default0"/>
    <w:rPr>
      <w:rFonts w:eastAsia="Mangal" w:cs="Mangal"/>
    </w:rPr>
  </w:style>
  <w:style w:type="paragraph" w:customStyle="1" w:styleId="bw3">
    <w:name w:val="bw3"/>
    <w:basedOn w:val="default0"/>
    <w:rPr>
      <w:rFonts w:eastAsia="Mangal" w:cs="Mangal"/>
    </w:rPr>
  </w:style>
  <w:style w:type="paragraph" w:customStyle="1" w:styleId="orange1">
    <w:name w:val="orange1"/>
    <w:basedOn w:val="default0"/>
    <w:rPr>
      <w:rFonts w:eastAsia="Mangal" w:cs="Mangal"/>
    </w:rPr>
  </w:style>
  <w:style w:type="paragraph" w:customStyle="1" w:styleId="orange2">
    <w:name w:val="orange2"/>
    <w:basedOn w:val="default0"/>
    <w:rPr>
      <w:rFonts w:eastAsia="Mangal" w:cs="Mangal"/>
    </w:rPr>
  </w:style>
  <w:style w:type="paragraph" w:customStyle="1" w:styleId="orange3">
    <w:name w:val="orange3"/>
    <w:basedOn w:val="default0"/>
    <w:rPr>
      <w:rFonts w:eastAsia="Mangal" w:cs="Mangal"/>
    </w:rPr>
  </w:style>
  <w:style w:type="paragraph" w:customStyle="1" w:styleId="turquoise1">
    <w:name w:val="turquoise1"/>
    <w:basedOn w:val="default0"/>
    <w:rPr>
      <w:rFonts w:eastAsia="Mangal" w:cs="Mangal"/>
    </w:rPr>
  </w:style>
  <w:style w:type="paragraph" w:customStyle="1" w:styleId="turquoise2">
    <w:name w:val="turquoise2"/>
    <w:basedOn w:val="default0"/>
    <w:rPr>
      <w:rFonts w:eastAsia="Mangal" w:cs="Mangal"/>
    </w:rPr>
  </w:style>
  <w:style w:type="paragraph" w:customStyle="1" w:styleId="turquoise3">
    <w:name w:val="turquoise3"/>
    <w:basedOn w:val="default0"/>
    <w:rPr>
      <w:rFonts w:eastAsia="Mangal" w:cs="Mangal"/>
    </w:rPr>
  </w:style>
  <w:style w:type="paragraph" w:customStyle="1" w:styleId="blue1">
    <w:name w:val="blue1"/>
    <w:basedOn w:val="default0"/>
    <w:rPr>
      <w:rFonts w:eastAsia="Mangal" w:cs="Mangal"/>
    </w:rPr>
  </w:style>
  <w:style w:type="paragraph" w:customStyle="1" w:styleId="blue2">
    <w:name w:val="blue2"/>
    <w:basedOn w:val="default0"/>
    <w:rPr>
      <w:rFonts w:eastAsia="Mangal" w:cs="Mangal"/>
    </w:rPr>
  </w:style>
  <w:style w:type="paragraph" w:customStyle="1" w:styleId="blue3">
    <w:name w:val="blue3"/>
    <w:basedOn w:val="default0"/>
    <w:rPr>
      <w:rFonts w:eastAsia="Mangal" w:cs="Mangal"/>
    </w:rPr>
  </w:style>
  <w:style w:type="paragraph" w:customStyle="1" w:styleId="sun1">
    <w:name w:val="sun1"/>
    <w:basedOn w:val="default0"/>
    <w:rPr>
      <w:rFonts w:eastAsia="Mangal" w:cs="Mangal"/>
    </w:rPr>
  </w:style>
  <w:style w:type="paragraph" w:customStyle="1" w:styleId="sun2">
    <w:name w:val="sun2"/>
    <w:basedOn w:val="default0"/>
    <w:rPr>
      <w:rFonts w:eastAsia="Mangal" w:cs="Mangal"/>
    </w:rPr>
  </w:style>
  <w:style w:type="paragraph" w:customStyle="1" w:styleId="sun3">
    <w:name w:val="sun3"/>
    <w:basedOn w:val="default0"/>
    <w:rPr>
      <w:rFonts w:eastAsia="Mangal" w:cs="Mangal"/>
    </w:rPr>
  </w:style>
  <w:style w:type="paragraph" w:customStyle="1" w:styleId="earth1">
    <w:name w:val="earth1"/>
    <w:basedOn w:val="default0"/>
    <w:rPr>
      <w:rFonts w:eastAsia="Mangal" w:cs="Mangal"/>
    </w:rPr>
  </w:style>
  <w:style w:type="paragraph" w:customStyle="1" w:styleId="earth2">
    <w:name w:val="earth2"/>
    <w:basedOn w:val="default0"/>
    <w:rPr>
      <w:rFonts w:eastAsia="Mangal" w:cs="Mangal"/>
    </w:rPr>
  </w:style>
  <w:style w:type="paragraph" w:customStyle="1" w:styleId="earth3">
    <w:name w:val="earth3"/>
    <w:basedOn w:val="default0"/>
    <w:rPr>
      <w:rFonts w:eastAsia="Mangal" w:cs="Mangal"/>
    </w:rPr>
  </w:style>
  <w:style w:type="paragraph" w:customStyle="1" w:styleId="green1">
    <w:name w:val="green1"/>
    <w:basedOn w:val="default0"/>
    <w:rPr>
      <w:rFonts w:eastAsia="Mangal" w:cs="Mangal"/>
    </w:rPr>
  </w:style>
  <w:style w:type="paragraph" w:customStyle="1" w:styleId="green2">
    <w:name w:val="green2"/>
    <w:basedOn w:val="default0"/>
    <w:rPr>
      <w:rFonts w:eastAsia="Mangal" w:cs="Mangal"/>
    </w:rPr>
  </w:style>
  <w:style w:type="paragraph" w:customStyle="1" w:styleId="green3">
    <w:name w:val="green3"/>
    <w:basedOn w:val="default0"/>
    <w:rPr>
      <w:rFonts w:eastAsia="Mangal" w:cs="Mangal"/>
    </w:rPr>
  </w:style>
  <w:style w:type="paragraph" w:customStyle="1" w:styleId="seetang1">
    <w:name w:val="seetang1"/>
    <w:basedOn w:val="default0"/>
    <w:rPr>
      <w:rFonts w:eastAsia="Mangal" w:cs="Mangal"/>
    </w:rPr>
  </w:style>
  <w:style w:type="paragraph" w:customStyle="1" w:styleId="seetang2">
    <w:name w:val="seetang2"/>
    <w:basedOn w:val="default0"/>
    <w:rPr>
      <w:rFonts w:eastAsia="Mangal" w:cs="Mangal"/>
    </w:rPr>
  </w:style>
  <w:style w:type="paragraph" w:customStyle="1" w:styleId="seetang3">
    <w:name w:val="seetang3"/>
    <w:basedOn w:val="default0"/>
    <w:rPr>
      <w:rFonts w:eastAsia="Mangal" w:cs="Mangal"/>
    </w:rPr>
  </w:style>
  <w:style w:type="paragraph" w:customStyle="1" w:styleId="lightblue1">
    <w:name w:val="lightblue1"/>
    <w:basedOn w:val="default0"/>
    <w:rPr>
      <w:rFonts w:eastAsia="Mangal" w:cs="Mangal"/>
    </w:rPr>
  </w:style>
  <w:style w:type="paragraph" w:customStyle="1" w:styleId="lightblue2">
    <w:name w:val="lightblue2"/>
    <w:basedOn w:val="default0"/>
    <w:rPr>
      <w:rFonts w:eastAsia="Mangal" w:cs="Mangal"/>
    </w:rPr>
  </w:style>
  <w:style w:type="paragraph" w:customStyle="1" w:styleId="lightblue3">
    <w:name w:val="lightblue3"/>
    <w:basedOn w:val="default0"/>
    <w:rPr>
      <w:rFonts w:eastAsia="Mangal" w:cs="Mangal"/>
    </w:rPr>
  </w:style>
  <w:style w:type="paragraph" w:customStyle="1" w:styleId="yellow1">
    <w:name w:val="yellow1"/>
    <w:basedOn w:val="default0"/>
    <w:rPr>
      <w:rFonts w:eastAsia="Mangal" w:cs="Mangal"/>
    </w:rPr>
  </w:style>
  <w:style w:type="paragraph" w:customStyle="1" w:styleId="yellow2">
    <w:name w:val="yellow2"/>
    <w:basedOn w:val="default0"/>
    <w:rPr>
      <w:rFonts w:eastAsia="Mangal" w:cs="Mangal"/>
    </w:rPr>
  </w:style>
  <w:style w:type="paragraph" w:customStyle="1" w:styleId="yellow3">
    <w:name w:val="yellow3"/>
    <w:basedOn w:val="default0"/>
    <w:rPr>
      <w:rFonts w:eastAsia="Mangal" w:cs="Mangal"/>
    </w:rPr>
  </w:style>
  <w:style w:type="paragraph" w:customStyle="1" w:styleId="Objetsdarrire-plan">
    <w:name w:val="Objets d'arrière-plan"/>
    <w:pPr>
      <w:suppressAutoHyphens/>
      <w:autoSpaceDN w:val="0"/>
      <w:textAlignment w:val="baseline"/>
    </w:pPr>
    <w:rPr>
      <w:rFonts w:eastAsia="Tahoma" w:cs="Liberation Sans"/>
      <w:kern w:val="3"/>
      <w:sz w:val="24"/>
      <w:szCs w:val="24"/>
      <w:lang w:eastAsia="zh-CN" w:bidi="hi-IN"/>
    </w:rPr>
  </w:style>
  <w:style w:type="paragraph" w:customStyle="1" w:styleId="Arrire-plan">
    <w:name w:val="Arrière-plan"/>
    <w:pPr>
      <w:suppressAutoHyphens/>
      <w:autoSpaceDN w:val="0"/>
      <w:textAlignment w:val="baseline"/>
    </w:pPr>
    <w:rPr>
      <w:rFonts w:eastAsia="Tahoma" w:cs="Liberation Sans"/>
      <w:kern w:val="3"/>
      <w:sz w:val="24"/>
      <w:szCs w:val="24"/>
      <w:lang w:eastAsia="zh-CN" w:bidi="hi-IN"/>
    </w:rPr>
  </w:style>
  <w:style w:type="paragraph" w:customStyle="1" w:styleId="Notes">
    <w:name w:val="Notes"/>
    <w:pPr>
      <w:suppressAutoHyphens/>
      <w:autoSpaceDN w:val="0"/>
      <w:ind w:left="340" w:hanging="340"/>
      <w:textAlignment w:val="baseline"/>
    </w:pPr>
    <w:rPr>
      <w:rFonts w:ascii="Mangal" w:eastAsia="Tahoma" w:hAnsi="Mangal" w:cs="Liberation Sans"/>
      <w:color w:val="000000"/>
      <w:kern w:val="3"/>
      <w:sz w:val="40"/>
      <w:szCs w:val="24"/>
      <w:lang w:eastAsia="zh-CN" w:bidi="hi-IN"/>
    </w:rPr>
  </w:style>
  <w:style w:type="paragraph" w:customStyle="1" w:styleId="Plan1">
    <w:name w:val="Plan 1"/>
    <w:pPr>
      <w:suppressAutoHyphens/>
      <w:autoSpaceDN w:val="0"/>
      <w:spacing w:after="283"/>
      <w:textAlignment w:val="baseline"/>
    </w:pPr>
    <w:rPr>
      <w:rFonts w:ascii="Mangal" w:eastAsia="Tahoma" w:hAnsi="Mangal" w:cs="Liberation Sans"/>
      <w:color w:val="000000"/>
      <w:kern w:val="3"/>
      <w:sz w:val="63"/>
      <w:szCs w:val="24"/>
      <w:lang w:eastAsia="zh-CN" w:bidi="hi-IN"/>
    </w:rPr>
  </w:style>
  <w:style w:type="paragraph" w:customStyle="1" w:styleId="Plan2">
    <w:name w:val="Plan 2"/>
    <w:basedOn w:val="Plan1"/>
    <w:pPr>
      <w:spacing w:after="227"/>
    </w:pPr>
    <w:rPr>
      <w:rFonts w:eastAsia="Mangal" w:cs="Mangal"/>
      <w:sz w:val="56"/>
    </w:rPr>
  </w:style>
  <w:style w:type="paragraph" w:customStyle="1" w:styleId="Plan3">
    <w:name w:val="Plan 3"/>
    <w:basedOn w:val="Plan2"/>
    <w:pPr>
      <w:spacing w:after="170"/>
    </w:pPr>
    <w:rPr>
      <w:sz w:val="48"/>
    </w:rPr>
  </w:style>
  <w:style w:type="paragraph" w:customStyle="1" w:styleId="Plan4">
    <w:name w:val="Plan 4"/>
    <w:basedOn w:val="Plan3"/>
    <w:pPr>
      <w:spacing w:after="113"/>
    </w:pPr>
    <w:rPr>
      <w:sz w:val="40"/>
    </w:rPr>
  </w:style>
  <w:style w:type="paragraph" w:customStyle="1" w:styleId="Plan5">
    <w:name w:val="Plan 5"/>
    <w:basedOn w:val="Plan4"/>
    <w:pPr>
      <w:spacing w:after="57"/>
    </w:pPr>
  </w:style>
  <w:style w:type="paragraph" w:customStyle="1" w:styleId="Plan6">
    <w:name w:val="Plan 6"/>
    <w:basedOn w:val="Plan5"/>
  </w:style>
  <w:style w:type="paragraph" w:customStyle="1" w:styleId="Plan7">
    <w:name w:val="Plan 7"/>
    <w:basedOn w:val="Plan6"/>
  </w:style>
  <w:style w:type="paragraph" w:customStyle="1" w:styleId="Plan8">
    <w:name w:val="Plan 8"/>
    <w:basedOn w:val="Plan7"/>
  </w:style>
  <w:style w:type="paragraph" w:customStyle="1" w:styleId="Plan9">
    <w:name w:val="Plan 9"/>
    <w:basedOn w:val="Plan8"/>
  </w:style>
  <w:style w:type="paragraph" w:customStyle="1" w:styleId="StandardLTGliederung1">
    <w:name w:val="Standard~LT~Gliederung 1"/>
    <w:pPr>
      <w:suppressAutoHyphens/>
      <w:autoSpaceDN w:val="0"/>
      <w:spacing w:after="283"/>
      <w:textAlignment w:val="baseline"/>
    </w:pPr>
    <w:rPr>
      <w:rFonts w:ascii="Mangal" w:eastAsia="Tahoma" w:hAnsi="Mangal" w:cs="Liberation Sans"/>
      <w:color w:val="000000"/>
      <w:kern w:val="3"/>
      <w:sz w:val="63"/>
      <w:szCs w:val="24"/>
      <w:lang w:eastAsia="zh-CN" w:bidi="hi-IN"/>
    </w:rPr>
  </w:style>
  <w:style w:type="paragraph" w:customStyle="1" w:styleId="StandardLTGliederung2">
    <w:name w:val="Standard~LT~Gliederung 2"/>
    <w:basedOn w:val="StandardLTGliederung1"/>
    <w:pPr>
      <w:spacing w:after="227"/>
    </w:pPr>
    <w:rPr>
      <w:rFonts w:eastAsia="Mangal" w:cs="Mangal"/>
      <w:sz w:val="56"/>
    </w:rPr>
  </w:style>
  <w:style w:type="paragraph" w:customStyle="1" w:styleId="StandardLTGliederung3">
    <w:name w:val="Standard~LT~Gliederung 3"/>
    <w:basedOn w:val="StandardLTGliederung2"/>
    <w:pPr>
      <w:spacing w:after="170"/>
    </w:pPr>
    <w:rPr>
      <w:sz w:val="48"/>
    </w:rPr>
  </w:style>
  <w:style w:type="paragraph" w:customStyle="1" w:styleId="StandardLTGliederung4">
    <w:name w:val="Standard~LT~Gliederung 4"/>
    <w:basedOn w:val="StandardLTGliederung3"/>
    <w:pPr>
      <w:spacing w:after="113"/>
    </w:pPr>
    <w:rPr>
      <w:sz w:val="40"/>
    </w:rPr>
  </w:style>
  <w:style w:type="paragraph" w:customStyle="1" w:styleId="StandardLTGliederung5">
    <w:name w:val="Standard~LT~Gliederung 5"/>
    <w:basedOn w:val="StandardLTGliederung4"/>
    <w:pPr>
      <w:spacing w:after="57"/>
    </w:pPr>
  </w:style>
  <w:style w:type="paragraph" w:customStyle="1" w:styleId="StandardLTGliederung6">
    <w:name w:val="Standard~LT~Gliederung 6"/>
    <w:basedOn w:val="StandardLTGliederung5"/>
  </w:style>
  <w:style w:type="paragraph" w:customStyle="1" w:styleId="StandardLTGliederung7">
    <w:name w:val="Standard~LT~Gliederung 7"/>
    <w:basedOn w:val="StandardLTGliederung6"/>
  </w:style>
  <w:style w:type="paragraph" w:customStyle="1" w:styleId="StandardLTGliederung8">
    <w:name w:val="Standard~LT~Gliederung 8"/>
    <w:basedOn w:val="StandardLTGliederung7"/>
  </w:style>
  <w:style w:type="paragraph" w:customStyle="1" w:styleId="StandardLTGliederung9">
    <w:name w:val="Standard~LT~Gliederung 9"/>
    <w:basedOn w:val="StandardLTGliederung8"/>
  </w:style>
  <w:style w:type="paragraph" w:customStyle="1" w:styleId="StandardLTTitel">
    <w:name w:val="Standard~LT~Titel"/>
    <w:pPr>
      <w:suppressAutoHyphens/>
      <w:autoSpaceDN w:val="0"/>
      <w:jc w:val="center"/>
      <w:textAlignment w:val="baseline"/>
    </w:pPr>
    <w:rPr>
      <w:rFonts w:ascii="Mangal" w:eastAsia="Tahoma" w:hAnsi="Mangal" w:cs="Liberation Sans"/>
      <w:color w:val="000000"/>
      <w:kern w:val="3"/>
      <w:sz w:val="88"/>
      <w:szCs w:val="24"/>
      <w:lang w:eastAsia="zh-CN" w:bidi="hi-IN"/>
    </w:rPr>
  </w:style>
  <w:style w:type="paragraph" w:customStyle="1" w:styleId="StandardLTUntertitel">
    <w:name w:val="Standard~LT~Untertitel"/>
    <w:pPr>
      <w:suppressAutoHyphens/>
      <w:autoSpaceDN w:val="0"/>
      <w:jc w:val="center"/>
      <w:textAlignment w:val="baseline"/>
    </w:pPr>
    <w:rPr>
      <w:rFonts w:ascii="Mangal" w:eastAsia="Tahoma" w:hAnsi="Mangal" w:cs="Liberation Sans"/>
      <w:color w:val="000000"/>
      <w:kern w:val="3"/>
      <w:sz w:val="64"/>
      <w:szCs w:val="24"/>
      <w:lang w:eastAsia="zh-CN" w:bidi="hi-IN"/>
    </w:rPr>
  </w:style>
  <w:style w:type="paragraph" w:customStyle="1" w:styleId="StandardLTNotizen">
    <w:name w:val="Standard~LT~Notizen"/>
    <w:pPr>
      <w:suppressAutoHyphens/>
      <w:autoSpaceDN w:val="0"/>
      <w:ind w:left="340" w:hanging="340"/>
      <w:textAlignment w:val="baseline"/>
    </w:pPr>
    <w:rPr>
      <w:rFonts w:ascii="Mangal" w:eastAsia="Tahoma" w:hAnsi="Mangal" w:cs="Liberation Sans"/>
      <w:color w:val="000000"/>
      <w:kern w:val="3"/>
      <w:sz w:val="40"/>
      <w:szCs w:val="24"/>
      <w:lang w:eastAsia="zh-CN" w:bidi="hi-IN"/>
    </w:rPr>
  </w:style>
  <w:style w:type="paragraph" w:customStyle="1" w:styleId="StandardLTHintergrundobjekte">
    <w:name w:val="Standard~LT~Hintergrundobjekte"/>
    <w:pPr>
      <w:suppressAutoHyphens/>
      <w:autoSpaceDN w:val="0"/>
      <w:textAlignment w:val="baseline"/>
    </w:pPr>
    <w:rPr>
      <w:rFonts w:eastAsia="Tahoma" w:cs="Liberation Sans"/>
      <w:kern w:val="3"/>
      <w:sz w:val="24"/>
      <w:szCs w:val="24"/>
      <w:lang w:eastAsia="zh-CN" w:bidi="hi-IN"/>
    </w:rPr>
  </w:style>
  <w:style w:type="paragraph" w:customStyle="1" w:styleId="StandardLTHintergrund">
    <w:name w:val="Standard~LT~Hintergrund"/>
    <w:pPr>
      <w:suppressAutoHyphens/>
      <w:autoSpaceDN w:val="0"/>
      <w:textAlignment w:val="baseline"/>
    </w:pPr>
    <w:rPr>
      <w:rFonts w:eastAsia="Tahoma" w:cs="Liberation Sans"/>
      <w:kern w:val="3"/>
      <w:sz w:val="24"/>
      <w:szCs w:val="24"/>
      <w:lang w:eastAsia="zh-CN" w:bidi="hi-IN"/>
    </w:rPr>
  </w:style>
  <w:style w:type="character" w:customStyle="1" w:styleId="WW8Num1z0">
    <w:name w:val="WW8Num1z0"/>
    <w:rPr>
      <w:rFonts w:ascii="Symbol" w:eastAsia="Symbol" w:hAnsi="Symbol" w:cs="OpenSymbol, 'Arial Unicode MS'"/>
      <w:strike w:val="0"/>
      <w:dstrike w:val="0"/>
      <w:color w:val="000000"/>
      <w:sz w:val="20"/>
      <w:szCs w:val="20"/>
      <w:lang w:val="fr-FR"/>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eastAsia="Symbol" w:hAnsi="Symbol" w:cs="OpenSymbol, 'Arial Unicode MS'"/>
      <w:lang w:val="fr-FR"/>
    </w:rPr>
  </w:style>
  <w:style w:type="character" w:customStyle="1" w:styleId="WW8Num3z0">
    <w:name w:val="WW8Num3z0"/>
    <w:rPr>
      <w:rFonts w:ascii="Symbol" w:eastAsia="Symbol" w:hAnsi="Symbol" w:cs="OpenSymbol, 'Arial Unicode MS'"/>
      <w:lang w:val="fr-FR"/>
    </w:rPr>
  </w:style>
  <w:style w:type="character" w:customStyle="1" w:styleId="WW8Num4z0">
    <w:name w:val="WW8Num4z0"/>
    <w:rPr>
      <w:rFonts w:ascii="Symbol" w:eastAsia="Symbol" w:hAnsi="Symbol" w:cs="OpenSymbol, 'Arial Unicode MS'"/>
      <w:lang w:val="fr-FR"/>
    </w:rPr>
  </w:style>
  <w:style w:type="character" w:customStyle="1" w:styleId="WW8Num5z0">
    <w:name w:val="WW8Num5z0"/>
    <w:rPr>
      <w:rFonts w:ascii="Symbol" w:eastAsia="Symbol" w:hAnsi="Symbol" w:cs="OpenSymbol, 'Arial Unicode MS'"/>
      <w:lang w:val="fr-FR"/>
    </w:rPr>
  </w:style>
  <w:style w:type="character" w:customStyle="1" w:styleId="WW8Num6z0">
    <w:name w:val="WW8Num6z0"/>
    <w:rPr>
      <w:rFonts w:ascii="Symbol" w:eastAsia="Symbol" w:hAnsi="Symbol" w:cs="OpenSymbol, 'Arial Unicode MS'"/>
      <w:lang w:val="fr-FR"/>
    </w:rPr>
  </w:style>
  <w:style w:type="character" w:customStyle="1" w:styleId="WW8Num7z0">
    <w:name w:val="WW8Num7z0"/>
    <w:rPr>
      <w:rFonts w:ascii="Symbol" w:eastAsia="Symbol" w:hAnsi="Symbol" w:cs="Symbol"/>
      <w:caps/>
      <w:strike w:val="0"/>
      <w:dstrike w:val="0"/>
      <w:color w:val="4DFF00"/>
      <w:sz w:val="20"/>
      <w:szCs w:val="20"/>
      <w:lang w:val="fr-FR"/>
    </w:rPr>
  </w:style>
  <w:style w:type="character" w:customStyle="1" w:styleId="WW8Num8z0">
    <w:name w:val="WW8Num8z0"/>
    <w:rPr>
      <w:rFonts w:ascii="Symbol" w:eastAsia="Symbol" w:hAnsi="Symbol" w:cs="Symbol"/>
      <w:lang w:val="fr-FR"/>
    </w:rPr>
  </w:style>
  <w:style w:type="character" w:customStyle="1" w:styleId="WW8Num8z1">
    <w:name w:val="WW8Num8z1"/>
    <w:rPr>
      <w:rFonts w:ascii="Courier New" w:eastAsia="Courier New" w:hAnsi="Courier New" w:cs="Courier New"/>
    </w:rPr>
  </w:style>
  <w:style w:type="character" w:customStyle="1" w:styleId="WW8Num8z2">
    <w:name w:val="WW8Num8z2"/>
    <w:rPr>
      <w:rFonts w:ascii="Wingdings" w:eastAsia="Wingdings" w:hAnsi="Wingdings" w:cs="Wingdings"/>
    </w:rPr>
  </w:style>
  <w:style w:type="character" w:customStyle="1" w:styleId="WW8Num9z0">
    <w:name w:val="WW8Num9z0"/>
    <w:rPr>
      <w:rFonts w:ascii="Symbol" w:eastAsia="Symbol" w:hAnsi="Symbol" w:cs="OpenSymbol, 'Arial Unicode MS'"/>
      <w:lang w:val="fr-FR"/>
    </w:rPr>
  </w:style>
  <w:style w:type="character" w:customStyle="1" w:styleId="WW8Num9z1">
    <w:name w:val="WW8Num9z1"/>
    <w:rPr>
      <w:rFonts w:ascii="Courier New" w:eastAsia="Courier New" w:hAnsi="Courier New" w:cs="OpenSymbol, 'Arial Unicode MS'"/>
    </w:rPr>
  </w:style>
  <w:style w:type="character" w:customStyle="1" w:styleId="WW8Num9z2">
    <w:name w:val="WW8Num9z2"/>
    <w:rPr>
      <w:rFonts w:ascii="Wingdings" w:eastAsia="Wingdings" w:hAnsi="Wingdings" w:cs="Wingdings"/>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10z0">
    <w:name w:val="WW8Num10z0"/>
    <w:rPr>
      <w:rFonts w:ascii="Symbol" w:eastAsia="Symbol" w:hAnsi="Symbol" w:cs="OpenSymbol, 'Arial Unicode MS'"/>
      <w:lang w:val="fr-FR"/>
    </w:rPr>
  </w:style>
  <w:style w:type="character" w:customStyle="1" w:styleId="WW8Num10z1">
    <w:name w:val="WW8Num10z1"/>
    <w:rPr>
      <w:rFonts w:ascii="OpenSymbol, 'Arial Unicode MS'" w:eastAsia="OpenSymbol, 'Arial Unicode MS'" w:hAnsi="OpenSymbol, 'Arial Unicode MS'" w:cs="OpenSymbol, 'Arial Unicode MS'"/>
    </w:rPr>
  </w:style>
  <w:style w:type="character" w:customStyle="1" w:styleId="WW8Num10z2">
    <w:name w:val="WW8Num10z2"/>
    <w:rPr>
      <w:rFonts w:ascii="Wingdings" w:eastAsia="Wingdings" w:hAnsi="Wingdings" w:cs="Wingdings"/>
    </w:rPr>
  </w:style>
  <w:style w:type="character" w:customStyle="1" w:styleId="WW8Num11z0">
    <w:name w:val="WW8Num11z0"/>
    <w:rPr>
      <w:rFonts w:ascii="Symbol" w:eastAsia="Symbol" w:hAnsi="Symbol" w:cs="OpenSymbol, 'Arial Unicode MS'"/>
      <w:lang w:val="fr-FR"/>
    </w:rPr>
  </w:style>
  <w:style w:type="character" w:customStyle="1" w:styleId="WW8Num11z1">
    <w:name w:val="WW8Num11z1"/>
    <w:rPr>
      <w:rFonts w:ascii="OpenSymbol, 'Arial Unicode MS'" w:eastAsia="OpenSymbol, 'Arial Unicode MS'" w:hAnsi="OpenSymbol, 'Arial Unicode MS'" w:cs="OpenSymbol, 'Arial Unicode MS'"/>
    </w:rPr>
  </w:style>
  <w:style w:type="character" w:customStyle="1" w:styleId="WW8Num3z1">
    <w:name w:val="WW8Num3z1"/>
    <w:rPr>
      <w:rFonts w:ascii="OpenSymbol, 'Arial Unicode MS'" w:eastAsia="OpenSymbol, 'Arial Unicode MS'" w:hAnsi="OpenSymbol, 'Arial Unicode MS'" w:cs="OpenSymbol, 'Arial Unicode MS'"/>
    </w:rPr>
  </w:style>
  <w:style w:type="character" w:customStyle="1" w:styleId="TextedebullesCar">
    <w:name w:val="Texte de bulles Car"/>
    <w:rPr>
      <w:rFonts w:ascii="Tahoma" w:eastAsia="Tahoma" w:hAnsi="Tahoma" w:cs="Tahoma"/>
      <w:sz w:val="16"/>
      <w:szCs w:val="16"/>
    </w:rPr>
  </w:style>
  <w:style w:type="character" w:styleId="Lienhypertexte">
    <w:name w:val="Hyperlink"/>
    <w:rPr>
      <w:color w:val="0000FF"/>
      <w:u w:val="single"/>
    </w:rPr>
  </w:style>
  <w:style w:type="character" w:customStyle="1" w:styleId="En-tteCar">
    <w:name w:val="En-tête Car"/>
    <w:basedOn w:val="Policepardfaut"/>
  </w:style>
  <w:style w:type="character" w:customStyle="1" w:styleId="PieddepageCar">
    <w:name w:val="Pied de page Car"/>
    <w:basedOn w:val="Policepardfaut"/>
  </w:style>
  <w:style w:type="character" w:customStyle="1" w:styleId="A3">
    <w:name w:val="A3"/>
    <w:rPr>
      <w:rFonts w:ascii="DIN" w:eastAsia="DIN" w:hAnsi="DIN" w:cs="DIN"/>
      <w:b/>
      <w:sz w:val="25"/>
    </w:rPr>
  </w:style>
  <w:style w:type="character" w:customStyle="1" w:styleId="A5">
    <w:name w:val="A5"/>
    <w:rPr>
      <w:rFonts w:ascii="Helvetica Neue" w:eastAsia="Helvetica Neue" w:hAnsi="Helvetica Neue" w:cs="Helvetica Neue"/>
      <w:sz w:val="18"/>
    </w:rPr>
  </w:style>
  <w:style w:type="character" w:customStyle="1" w:styleId="Internetlink">
    <w:name w:val="Internet link"/>
    <w:rPr>
      <w:color w:val="000080"/>
      <w:u w:val="single"/>
    </w:rPr>
  </w:style>
  <w:style w:type="character" w:customStyle="1" w:styleId="StrongEmphasis">
    <w:name w:val="Strong Emphasis"/>
    <w:rPr>
      <w:b/>
      <w:bCs/>
    </w:rPr>
  </w:style>
  <w:style w:type="character" w:customStyle="1" w:styleId="BulletSymbols">
    <w:name w:val="Bullet Symbols"/>
    <w:rPr>
      <w:rFonts w:ascii="OpenSymbol, 'Arial Unicode MS'" w:eastAsia="OpenSymbol, 'Arial Unicode MS'" w:hAnsi="OpenSymbol, 'Arial Unicode MS'" w:cs="OpenSymbol, 'Arial Unicode MS'"/>
    </w:rPr>
  </w:style>
  <w:style w:type="character" w:customStyle="1" w:styleId="NumberingSymbols">
    <w:name w:val="Numbering Symbols"/>
  </w:style>
  <w:style w:type="character" w:customStyle="1" w:styleId="ListLabel10">
    <w:name w:val="ListLabel 10"/>
    <w:rPr>
      <w:rFonts w:cs="Symbol"/>
    </w:rPr>
  </w:style>
  <w:style w:type="character" w:customStyle="1" w:styleId="ListLabel11">
    <w:name w:val="ListLabel 11"/>
    <w:rPr>
      <w:rFonts w:cs="Courier New"/>
    </w:rPr>
  </w:style>
  <w:style w:type="character" w:customStyle="1" w:styleId="ListLabel12">
    <w:name w:val="ListLabel 12"/>
    <w:rPr>
      <w:rFonts w:cs="Wingdings"/>
    </w:rPr>
  </w:style>
  <w:style w:type="numbering" w:customStyle="1" w:styleId="WW8Num1">
    <w:name w:val="WW8Num1"/>
    <w:basedOn w:val="Aucuneliste"/>
    <w:pPr>
      <w:numPr>
        <w:numId w:val="1"/>
      </w:numPr>
    </w:pPr>
  </w:style>
  <w:style w:type="numbering" w:customStyle="1" w:styleId="WW8Num2">
    <w:name w:val="WW8Num2"/>
    <w:basedOn w:val="Aucuneliste"/>
    <w:pPr>
      <w:numPr>
        <w:numId w:val="2"/>
      </w:numPr>
    </w:pPr>
  </w:style>
  <w:style w:type="numbering" w:customStyle="1" w:styleId="WW8Num3">
    <w:name w:val="WW8Num3"/>
    <w:basedOn w:val="Aucuneliste"/>
    <w:pPr>
      <w:numPr>
        <w:numId w:val="3"/>
      </w:numPr>
    </w:pPr>
  </w:style>
  <w:style w:type="numbering" w:customStyle="1" w:styleId="WW8Num4">
    <w:name w:val="WW8Num4"/>
    <w:basedOn w:val="Aucuneliste"/>
    <w:pPr>
      <w:numPr>
        <w:numId w:val="4"/>
      </w:numPr>
    </w:pPr>
  </w:style>
  <w:style w:type="numbering" w:customStyle="1" w:styleId="WW8Num5">
    <w:name w:val="WW8Num5"/>
    <w:basedOn w:val="Aucuneliste"/>
    <w:pPr>
      <w:numPr>
        <w:numId w:val="5"/>
      </w:numPr>
    </w:pPr>
  </w:style>
  <w:style w:type="numbering" w:customStyle="1" w:styleId="WW8Num6">
    <w:name w:val="WW8Num6"/>
    <w:basedOn w:val="Aucuneliste"/>
    <w:pPr>
      <w:numPr>
        <w:numId w:val="6"/>
      </w:numPr>
    </w:pPr>
  </w:style>
  <w:style w:type="numbering" w:customStyle="1" w:styleId="WW8Num7">
    <w:name w:val="WW8Num7"/>
    <w:basedOn w:val="Aucuneliste"/>
    <w:pPr>
      <w:numPr>
        <w:numId w:val="7"/>
      </w:numPr>
    </w:pPr>
  </w:style>
  <w:style w:type="numbering" w:customStyle="1" w:styleId="WW8Num8">
    <w:name w:val="WW8Num8"/>
    <w:basedOn w:val="Aucuneliste"/>
    <w:pPr>
      <w:numPr>
        <w:numId w:val="8"/>
      </w:numPr>
    </w:pPr>
  </w:style>
  <w:style w:type="numbering" w:customStyle="1" w:styleId="WW8Num9">
    <w:name w:val="WW8Num9"/>
    <w:basedOn w:val="Aucuneliste"/>
    <w:pPr>
      <w:numPr>
        <w:numId w:val="9"/>
      </w:numPr>
    </w:pPr>
  </w:style>
  <w:style w:type="paragraph" w:styleId="NormalWeb">
    <w:name w:val="Normal (Web)"/>
    <w:basedOn w:val="Normal"/>
    <w:uiPriority w:val="99"/>
    <w:semiHidden/>
    <w:unhideWhenUsed/>
    <w:rsid w:val="00B76978"/>
    <w:pPr>
      <w:widowControl/>
      <w:suppressAutoHyphens w:val="0"/>
      <w:autoSpaceDN/>
      <w:spacing w:before="100" w:beforeAutospacing="1" w:after="100" w:afterAutospacing="1"/>
      <w:textAlignment w:val="auto"/>
    </w:pPr>
    <w:rPr>
      <w:rFonts w:ascii="Times New Roman" w:eastAsia="Times New Roman" w:hAnsi="Times New Roman" w:cs="Times New Roman"/>
      <w:kern w:val="0"/>
      <w:lang w:eastAsia="fr-FR" w:bidi="ar-SA"/>
    </w:rPr>
  </w:style>
  <w:style w:type="paragraph" w:styleId="Sansinterligne">
    <w:name w:val="No Spacing"/>
    <w:uiPriority w:val="1"/>
    <w:qFormat/>
    <w:rsid w:val="00184DAC"/>
    <w:pPr>
      <w:widowControl w:val="0"/>
      <w:suppressAutoHyphens/>
      <w:autoSpaceDN w:val="0"/>
      <w:textAlignment w:val="baseline"/>
    </w:pPr>
    <w:rPr>
      <w:kern w:val="3"/>
      <w:sz w:val="24"/>
      <w:szCs w:val="21"/>
      <w:lang w:eastAsia="zh-CN" w:bidi="hi-IN"/>
    </w:rPr>
  </w:style>
  <w:style w:type="paragraph" w:customStyle="1" w:styleId="Titre0">
    <w:name w:val="Titre_0"/>
    <w:basedOn w:val="LO-Normal"/>
    <w:link w:val="Titre0Car"/>
    <w:qFormat/>
    <w:rsid w:val="002D65BA"/>
    <w:pPr>
      <w:spacing w:before="30" w:after="30" w:line="240" w:lineRule="auto"/>
      <w:ind w:left="-567"/>
      <w:jc w:val="both"/>
    </w:pPr>
    <w:rPr>
      <w:rFonts w:ascii="Arial" w:hAnsi="Arial" w:cs="Arial"/>
      <w:b/>
      <w:color w:val="004F9E"/>
      <w:sz w:val="32"/>
      <w:szCs w:val="40"/>
    </w:rPr>
  </w:style>
  <w:style w:type="paragraph" w:customStyle="1" w:styleId="Titre1">
    <w:name w:val="Titre_1"/>
    <w:basedOn w:val="Standard"/>
    <w:next w:val="corpstexte"/>
    <w:link w:val="Titre1Car"/>
    <w:qFormat/>
    <w:rsid w:val="002D65BA"/>
    <w:pPr>
      <w:numPr>
        <w:numId w:val="11"/>
      </w:numPr>
      <w:spacing w:before="30" w:after="30" w:line="240" w:lineRule="auto"/>
      <w:jc w:val="both"/>
      <w:outlineLvl w:val="0"/>
    </w:pPr>
    <w:rPr>
      <w:rFonts w:cs="Calibri"/>
      <w:b/>
      <w:color w:val="51AD32"/>
      <w:sz w:val="28"/>
      <w:szCs w:val="20"/>
      <w:u w:val="single"/>
    </w:rPr>
  </w:style>
  <w:style w:type="character" w:customStyle="1" w:styleId="LO-NormalCar">
    <w:name w:val="LO-Normal Car"/>
    <w:basedOn w:val="Policepardfaut"/>
    <w:link w:val="LO-Normal"/>
    <w:rsid w:val="002D65BA"/>
    <w:rPr>
      <w:rFonts w:ascii="Calibri" w:eastAsia="Calibri" w:hAnsi="Calibri" w:cs="Times New Roman"/>
      <w:kern w:val="3"/>
      <w:sz w:val="22"/>
      <w:szCs w:val="22"/>
      <w:lang w:eastAsia="en-US"/>
    </w:rPr>
  </w:style>
  <w:style w:type="character" w:customStyle="1" w:styleId="Titre0Car">
    <w:name w:val="Titre_0 Car"/>
    <w:basedOn w:val="LO-NormalCar"/>
    <w:link w:val="Titre0"/>
    <w:rsid w:val="002D65BA"/>
    <w:rPr>
      <w:rFonts w:ascii="Arial" w:eastAsia="Calibri" w:hAnsi="Arial" w:cs="Arial"/>
      <w:b/>
      <w:color w:val="004F9E"/>
      <w:kern w:val="3"/>
      <w:sz w:val="32"/>
      <w:szCs w:val="40"/>
      <w:lang w:eastAsia="en-US"/>
    </w:rPr>
  </w:style>
  <w:style w:type="paragraph" w:customStyle="1" w:styleId="corpstexte">
    <w:name w:val="corps_texte"/>
    <w:basedOn w:val="Standard"/>
    <w:link w:val="corpstexteCar"/>
    <w:qFormat/>
    <w:rsid w:val="002D65BA"/>
    <w:pPr>
      <w:spacing w:before="30" w:after="30" w:line="240" w:lineRule="auto"/>
      <w:ind w:left="-567"/>
      <w:jc w:val="both"/>
    </w:pPr>
    <w:rPr>
      <w:rFonts w:cs="Calibri"/>
    </w:rPr>
  </w:style>
  <w:style w:type="character" w:customStyle="1" w:styleId="StandardCar">
    <w:name w:val="Standard Car"/>
    <w:basedOn w:val="Policepardfaut"/>
    <w:link w:val="Standard"/>
    <w:rsid w:val="002D65BA"/>
    <w:rPr>
      <w:rFonts w:ascii="Calibri" w:eastAsia="Calibri" w:hAnsi="Calibri" w:cs="Times New Roman"/>
      <w:kern w:val="3"/>
      <w:sz w:val="22"/>
      <w:szCs w:val="22"/>
      <w:lang w:eastAsia="en-US"/>
    </w:rPr>
  </w:style>
  <w:style w:type="character" w:customStyle="1" w:styleId="Titre1Car">
    <w:name w:val="Titre_1 Car"/>
    <w:basedOn w:val="StandardCar"/>
    <w:link w:val="Titre1"/>
    <w:rsid w:val="002D65BA"/>
    <w:rPr>
      <w:rFonts w:ascii="Calibri" w:eastAsia="Calibri" w:hAnsi="Calibri" w:cs="Calibri"/>
      <w:b/>
      <w:color w:val="51AD32"/>
      <w:kern w:val="3"/>
      <w:sz w:val="28"/>
      <w:szCs w:val="22"/>
      <w:u w:val="single"/>
      <w:lang w:eastAsia="en-US"/>
    </w:rPr>
  </w:style>
  <w:style w:type="paragraph" w:customStyle="1" w:styleId="Puce1">
    <w:name w:val="Puce_1"/>
    <w:basedOn w:val="Standard"/>
    <w:link w:val="Puce1Car"/>
    <w:qFormat/>
    <w:rsid w:val="00014622"/>
    <w:pPr>
      <w:numPr>
        <w:numId w:val="10"/>
      </w:numPr>
      <w:spacing w:before="30" w:after="30" w:line="240" w:lineRule="auto"/>
      <w:jc w:val="both"/>
    </w:pPr>
    <w:rPr>
      <w:rFonts w:cs="Calibri"/>
    </w:rPr>
  </w:style>
  <w:style w:type="character" w:customStyle="1" w:styleId="corpstexteCar">
    <w:name w:val="corps_texte Car"/>
    <w:basedOn w:val="StandardCar"/>
    <w:link w:val="corpstexte"/>
    <w:rsid w:val="002D65BA"/>
    <w:rPr>
      <w:rFonts w:ascii="Calibri" w:eastAsia="Calibri" w:hAnsi="Calibri" w:cs="Calibri"/>
      <w:kern w:val="3"/>
      <w:sz w:val="22"/>
      <w:szCs w:val="22"/>
      <w:lang w:eastAsia="en-US"/>
    </w:rPr>
  </w:style>
  <w:style w:type="paragraph" w:customStyle="1" w:styleId="Titre2">
    <w:name w:val="Titre_2"/>
    <w:basedOn w:val="Titre1"/>
    <w:next w:val="corpstexte"/>
    <w:link w:val="Titre2Car0"/>
    <w:qFormat/>
    <w:rsid w:val="009C72D4"/>
    <w:pPr>
      <w:numPr>
        <w:ilvl w:val="1"/>
        <w:numId w:val="12"/>
      </w:numPr>
    </w:pPr>
    <w:rPr>
      <w:bCs/>
      <w:color w:val="2E74B5" w:themeColor="accent1" w:themeShade="BF"/>
      <w:sz w:val="24"/>
      <w:szCs w:val="24"/>
    </w:rPr>
  </w:style>
  <w:style w:type="character" w:customStyle="1" w:styleId="Puce1Car">
    <w:name w:val="Puce_1 Car"/>
    <w:basedOn w:val="StandardCar"/>
    <w:link w:val="Puce1"/>
    <w:rsid w:val="00014622"/>
    <w:rPr>
      <w:rFonts w:ascii="Calibri" w:eastAsia="Calibri" w:hAnsi="Calibri" w:cs="Calibri"/>
      <w:kern w:val="3"/>
      <w:sz w:val="22"/>
      <w:szCs w:val="22"/>
      <w:lang w:eastAsia="en-US"/>
    </w:rPr>
  </w:style>
  <w:style w:type="paragraph" w:customStyle="1" w:styleId="Titre3">
    <w:name w:val="Titre_3"/>
    <w:basedOn w:val="corpstexte"/>
    <w:next w:val="corpstexte"/>
    <w:link w:val="Titre3Car"/>
    <w:qFormat/>
    <w:rsid w:val="00C153D2"/>
    <w:pPr>
      <w:numPr>
        <w:ilvl w:val="2"/>
        <w:numId w:val="13"/>
      </w:numPr>
    </w:pPr>
    <w:rPr>
      <w:u w:val="single"/>
    </w:rPr>
  </w:style>
  <w:style w:type="character" w:customStyle="1" w:styleId="HeadingCar">
    <w:name w:val="Heading Car"/>
    <w:basedOn w:val="StandardCar"/>
    <w:link w:val="Heading"/>
    <w:rsid w:val="00DD0DFC"/>
    <w:rPr>
      <w:rFonts w:ascii="Arial" w:eastAsia="MS Mincho" w:hAnsi="Arial" w:cs="Tahoma"/>
      <w:kern w:val="3"/>
      <w:sz w:val="28"/>
      <w:szCs w:val="28"/>
      <w:lang w:eastAsia="en-US"/>
    </w:rPr>
  </w:style>
  <w:style w:type="character" w:customStyle="1" w:styleId="Titre2Car">
    <w:name w:val="Titre 2 Car"/>
    <w:basedOn w:val="HeadingCar"/>
    <w:link w:val="Titre20"/>
    <w:rsid w:val="00DD0DFC"/>
    <w:rPr>
      <w:rFonts w:ascii="Arial" w:eastAsia="MS Mincho" w:hAnsi="Arial" w:cs="Tahoma"/>
      <w:b/>
      <w:bCs/>
      <w:i/>
      <w:iCs/>
      <w:kern w:val="3"/>
      <w:sz w:val="28"/>
      <w:szCs w:val="28"/>
      <w:lang w:eastAsia="en-US"/>
    </w:rPr>
  </w:style>
  <w:style w:type="character" w:customStyle="1" w:styleId="Titre2Car0">
    <w:name w:val="Titre_2 Car"/>
    <w:basedOn w:val="Titre2Car"/>
    <w:link w:val="Titre2"/>
    <w:rsid w:val="009C72D4"/>
    <w:rPr>
      <w:rFonts w:ascii="Calibri" w:eastAsia="Calibri" w:hAnsi="Calibri" w:cs="Calibri"/>
      <w:b/>
      <w:bCs/>
      <w:i w:val="0"/>
      <w:iCs w:val="0"/>
      <w:color w:val="2E74B5" w:themeColor="accent1" w:themeShade="BF"/>
      <w:kern w:val="3"/>
      <w:sz w:val="24"/>
      <w:szCs w:val="24"/>
      <w:u w:val="single"/>
      <w:lang w:eastAsia="en-US"/>
    </w:rPr>
  </w:style>
  <w:style w:type="paragraph" w:styleId="Corpsdetexte">
    <w:name w:val="Body Text"/>
    <w:basedOn w:val="Normal"/>
    <w:link w:val="CorpsdetexteCar"/>
    <w:uiPriority w:val="99"/>
    <w:semiHidden/>
    <w:unhideWhenUsed/>
    <w:rsid w:val="00E915F2"/>
    <w:pPr>
      <w:spacing w:after="120"/>
    </w:pPr>
    <w:rPr>
      <w:szCs w:val="21"/>
    </w:rPr>
  </w:style>
  <w:style w:type="character" w:customStyle="1" w:styleId="CorpsdetexteCar">
    <w:name w:val="Corps de texte Car"/>
    <w:basedOn w:val="Policepardfaut"/>
    <w:link w:val="Corpsdetexte"/>
    <w:uiPriority w:val="99"/>
    <w:semiHidden/>
    <w:rsid w:val="00E915F2"/>
    <w:rPr>
      <w:kern w:val="3"/>
      <w:sz w:val="24"/>
      <w:szCs w:val="21"/>
      <w:lang w:eastAsia="zh-CN" w:bidi="hi-IN"/>
    </w:rPr>
  </w:style>
  <w:style w:type="paragraph" w:customStyle="1" w:styleId="puce2">
    <w:name w:val="puce_2"/>
    <w:basedOn w:val="Puce1"/>
    <w:link w:val="puce2Car"/>
    <w:qFormat/>
    <w:rsid w:val="001D6CA3"/>
    <w:pPr>
      <w:numPr>
        <w:ilvl w:val="1"/>
      </w:numPr>
    </w:pPr>
  </w:style>
  <w:style w:type="character" w:customStyle="1" w:styleId="Titre3Car">
    <w:name w:val="Titre_3 Car"/>
    <w:basedOn w:val="Puce1Car"/>
    <w:link w:val="Titre3"/>
    <w:rsid w:val="00C153D2"/>
    <w:rPr>
      <w:rFonts w:ascii="Calibri" w:eastAsia="Calibri" w:hAnsi="Calibri" w:cs="Calibri"/>
      <w:kern w:val="3"/>
      <w:sz w:val="22"/>
      <w:szCs w:val="22"/>
      <w:u w:val="single"/>
      <w:lang w:eastAsia="en-US"/>
    </w:rPr>
  </w:style>
  <w:style w:type="paragraph" w:customStyle="1" w:styleId="Puce3">
    <w:name w:val="Puce_3"/>
    <w:basedOn w:val="puce2"/>
    <w:link w:val="Puce3Car"/>
    <w:qFormat/>
    <w:rsid w:val="001D6CA3"/>
    <w:pPr>
      <w:numPr>
        <w:ilvl w:val="2"/>
      </w:numPr>
    </w:pPr>
  </w:style>
  <w:style w:type="character" w:customStyle="1" w:styleId="puce2Car">
    <w:name w:val="puce_2 Car"/>
    <w:basedOn w:val="Puce1Car"/>
    <w:link w:val="puce2"/>
    <w:rsid w:val="001D6CA3"/>
    <w:rPr>
      <w:rFonts w:ascii="Calibri" w:eastAsia="Calibri" w:hAnsi="Calibri" w:cs="Calibri"/>
      <w:kern w:val="3"/>
      <w:sz w:val="22"/>
      <w:szCs w:val="22"/>
      <w:lang w:eastAsia="en-US"/>
    </w:rPr>
  </w:style>
  <w:style w:type="character" w:customStyle="1" w:styleId="Puce3Car">
    <w:name w:val="Puce_3 Car"/>
    <w:basedOn w:val="puce2Car"/>
    <w:link w:val="Puce3"/>
    <w:rsid w:val="001D6CA3"/>
    <w:rPr>
      <w:rFonts w:ascii="Calibri" w:eastAsia="Calibri" w:hAnsi="Calibri" w:cs="Calibri"/>
      <w:kern w:val="3"/>
      <w:sz w:val="22"/>
      <w:szCs w:val="22"/>
      <w:lang w:eastAsia="en-US"/>
    </w:rPr>
  </w:style>
  <w:style w:type="character" w:customStyle="1" w:styleId="Titre4Car">
    <w:name w:val="Titre 4 Car"/>
    <w:basedOn w:val="Policepardfaut"/>
    <w:link w:val="Titre4"/>
    <w:uiPriority w:val="9"/>
    <w:rsid w:val="00A81DEC"/>
    <w:rPr>
      <w:rFonts w:asciiTheme="majorHAnsi" w:eastAsiaTheme="majorEastAsia" w:hAnsiTheme="majorHAnsi"/>
      <w:i/>
      <w:iCs/>
      <w:color w:val="2E74B5" w:themeColor="accent1" w:themeShade="BF"/>
      <w:kern w:val="3"/>
      <w:sz w:val="24"/>
      <w:szCs w:val="21"/>
      <w:lang w:eastAsia="zh-CN" w:bidi="hi-IN"/>
    </w:rPr>
  </w:style>
  <w:style w:type="paragraph" w:customStyle="1" w:styleId="Titre40">
    <w:name w:val="Titre_4"/>
    <w:basedOn w:val="Titre4"/>
    <w:link w:val="Titre4Car0"/>
    <w:qFormat/>
    <w:rsid w:val="00442A17"/>
    <w:rPr>
      <w:rFonts w:asciiTheme="minorHAnsi" w:hAnsiTheme="minorHAnsi" w:cstheme="minorHAnsi"/>
      <w:sz w:val="22"/>
      <w:szCs w:val="22"/>
    </w:rPr>
  </w:style>
  <w:style w:type="character" w:customStyle="1" w:styleId="Titre4Car0">
    <w:name w:val="Titre_4 Car"/>
    <w:basedOn w:val="Titre4Car"/>
    <w:link w:val="Titre40"/>
    <w:rsid w:val="00442A17"/>
    <w:rPr>
      <w:rFonts w:asciiTheme="minorHAnsi" w:eastAsiaTheme="majorEastAsia" w:hAnsiTheme="minorHAnsi" w:cstheme="minorHAnsi"/>
      <w:i/>
      <w:iCs/>
      <w:color w:val="2E74B5" w:themeColor="accent1" w:themeShade="BF"/>
      <w:kern w:val="3"/>
      <w:sz w:val="22"/>
      <w:szCs w:val="22"/>
      <w:lang w:eastAsia="zh-CN" w:bidi="hi-IN"/>
    </w:rPr>
  </w:style>
  <w:style w:type="paragraph" w:styleId="Commentaire">
    <w:name w:val="annotation text"/>
    <w:basedOn w:val="Normal"/>
    <w:link w:val="CommentaireCar"/>
    <w:uiPriority w:val="99"/>
    <w:unhideWhenUsed/>
    <w:rPr>
      <w:sz w:val="20"/>
      <w:szCs w:val="18"/>
    </w:rPr>
  </w:style>
  <w:style w:type="character" w:customStyle="1" w:styleId="CommentaireCar">
    <w:name w:val="Commentaire Car"/>
    <w:basedOn w:val="Policepardfaut"/>
    <w:link w:val="Commentaire"/>
    <w:uiPriority w:val="99"/>
    <w:rPr>
      <w:kern w:val="3"/>
      <w:szCs w:val="18"/>
      <w:lang w:eastAsia="zh-CN" w:bidi="hi-IN"/>
    </w:rPr>
  </w:style>
  <w:style w:type="character" w:styleId="Marquedecommentaire">
    <w:name w:val="annotation reference"/>
    <w:basedOn w:val="Policepardfaut"/>
    <w:uiPriority w:val="99"/>
    <w:semiHidden/>
    <w:unhideWhenUsed/>
    <w:rPr>
      <w:sz w:val="16"/>
      <w:szCs w:val="16"/>
    </w:rPr>
  </w:style>
  <w:style w:type="paragraph" w:styleId="Rvision">
    <w:name w:val="Revision"/>
    <w:hidden/>
    <w:uiPriority w:val="99"/>
    <w:semiHidden/>
    <w:rsid w:val="009E7B52"/>
    <w:rPr>
      <w:kern w:val="3"/>
      <w:sz w:val="24"/>
      <w:szCs w:val="21"/>
      <w:lang w:eastAsia="zh-CN" w:bidi="hi-IN"/>
    </w:rPr>
  </w:style>
  <w:style w:type="paragraph" w:styleId="Objetducommentaire">
    <w:name w:val="annotation subject"/>
    <w:basedOn w:val="Commentaire"/>
    <w:next w:val="Commentaire"/>
    <w:link w:val="ObjetducommentaireCar"/>
    <w:uiPriority w:val="99"/>
    <w:semiHidden/>
    <w:unhideWhenUsed/>
    <w:rsid w:val="00182119"/>
    <w:rPr>
      <w:b/>
      <w:bCs/>
    </w:rPr>
  </w:style>
  <w:style w:type="character" w:customStyle="1" w:styleId="ObjetducommentaireCar">
    <w:name w:val="Objet du commentaire Car"/>
    <w:basedOn w:val="CommentaireCar"/>
    <w:link w:val="Objetducommentaire"/>
    <w:uiPriority w:val="99"/>
    <w:semiHidden/>
    <w:rsid w:val="00182119"/>
    <w:rPr>
      <w:b/>
      <w:bCs/>
      <w:kern w:val="3"/>
      <w:szCs w:val="18"/>
      <w:lang w:eastAsia="zh-CN" w:bidi="hi-IN"/>
    </w:rPr>
  </w:style>
  <w:style w:type="table" w:styleId="Grilledutableau">
    <w:name w:val="Table Grid"/>
    <w:basedOn w:val="TableauNormal"/>
    <w:uiPriority w:val="39"/>
    <w:rsid w:val="00443F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Policepardfaut"/>
    <w:rsid w:val="004403F4"/>
    <w:rPr>
      <w:rFonts w:ascii="Segoe UI" w:hAnsi="Segoe UI" w:cs="Segoe UI" w:hint="default"/>
      <w:sz w:val="18"/>
      <w:szCs w:val="18"/>
    </w:rPr>
  </w:style>
  <w:style w:type="paragraph" w:customStyle="1" w:styleId="CSNEPuce1">
    <w:name w:val="CSNE_Puce 1"/>
    <w:basedOn w:val="Normal"/>
    <w:uiPriority w:val="4"/>
    <w:qFormat/>
    <w:rsid w:val="00DB2E6B"/>
    <w:pPr>
      <w:widowControl/>
      <w:numPr>
        <w:numId w:val="14"/>
      </w:numPr>
      <w:suppressAutoHyphens w:val="0"/>
      <w:autoSpaceDN/>
      <w:spacing w:before="60"/>
      <w:ind w:left="284" w:hanging="284"/>
      <w:jc w:val="both"/>
      <w:textAlignment w:val="auto"/>
    </w:pPr>
    <w:rPr>
      <w:rFonts w:asciiTheme="minorHAnsi" w:eastAsiaTheme="minorHAnsi" w:hAnsiTheme="minorHAnsi" w:cstheme="minorBidi"/>
      <w:kern w:val="0"/>
      <w:sz w:val="22"/>
      <w:szCs w:val="22"/>
      <w:lang w:eastAsia="en-US" w:bidi="ar-SA"/>
    </w:rPr>
  </w:style>
  <w:style w:type="paragraph" w:customStyle="1" w:styleId="CSNEPuce2">
    <w:name w:val="CSNE_Puce 2"/>
    <w:basedOn w:val="Normal"/>
    <w:uiPriority w:val="4"/>
    <w:qFormat/>
    <w:rsid w:val="00DB2E6B"/>
    <w:pPr>
      <w:widowControl/>
      <w:numPr>
        <w:ilvl w:val="1"/>
        <w:numId w:val="14"/>
      </w:numPr>
      <w:suppressAutoHyphens w:val="0"/>
      <w:autoSpaceDN/>
      <w:spacing w:before="60"/>
      <w:ind w:left="511" w:hanging="227"/>
      <w:jc w:val="both"/>
      <w:textAlignment w:val="auto"/>
    </w:pPr>
    <w:rPr>
      <w:rFonts w:asciiTheme="minorHAnsi" w:eastAsiaTheme="minorHAnsi" w:hAnsiTheme="minorHAnsi" w:cstheme="minorBidi"/>
      <w:kern w:val="0"/>
      <w:sz w:val="22"/>
      <w:szCs w:val="22"/>
      <w:lang w:eastAsia="en-US" w:bidi="ar-SA"/>
    </w:rPr>
  </w:style>
  <w:style w:type="paragraph" w:customStyle="1" w:styleId="CSNETitreNote">
    <w:name w:val="CSNE_Titre Note"/>
    <w:basedOn w:val="Normal"/>
    <w:next w:val="Normal"/>
    <w:uiPriority w:val="2"/>
    <w:qFormat/>
    <w:rsid w:val="00DB2E6B"/>
    <w:pPr>
      <w:keepNext/>
      <w:widowControl/>
      <w:suppressAutoHyphens w:val="0"/>
      <w:autoSpaceDN/>
      <w:spacing w:before="240"/>
      <w:textAlignment w:val="auto"/>
    </w:pPr>
    <w:rPr>
      <w:rFonts w:asciiTheme="majorHAnsi" w:eastAsiaTheme="minorHAnsi" w:hAnsiTheme="majorHAnsi" w:cstheme="minorBidi"/>
      <w:b/>
      <w:color w:val="44546A" w:themeColor="text2"/>
      <w:kern w:val="0"/>
      <w:sz w:val="40"/>
      <w:szCs w:val="32"/>
      <w:lang w:eastAsia="en-US" w:bidi="ar-SA"/>
    </w:rPr>
  </w:style>
  <w:style w:type="paragraph" w:customStyle="1" w:styleId="CSNEPuce3">
    <w:name w:val="CSNE_Puce 3"/>
    <w:basedOn w:val="Normal"/>
    <w:uiPriority w:val="4"/>
    <w:rsid w:val="00DB2E6B"/>
    <w:pPr>
      <w:widowControl/>
      <w:numPr>
        <w:ilvl w:val="2"/>
        <w:numId w:val="14"/>
      </w:numPr>
      <w:suppressAutoHyphens w:val="0"/>
      <w:autoSpaceDN/>
      <w:spacing w:before="60"/>
      <w:ind w:left="737" w:hanging="227"/>
      <w:jc w:val="both"/>
      <w:textAlignment w:val="auto"/>
    </w:pPr>
    <w:rPr>
      <w:rFonts w:asciiTheme="minorHAnsi" w:eastAsiaTheme="minorHAnsi" w:hAnsiTheme="minorHAnsi" w:cstheme="minorBidi"/>
      <w:kern w:val="0"/>
      <w:sz w:val="22"/>
      <w:szCs w:val="22"/>
      <w:lang w:eastAsia="en-US" w:bidi="ar-SA"/>
    </w:rPr>
  </w:style>
  <w:style w:type="table" w:customStyle="1" w:styleId="Grilledutableau1">
    <w:name w:val="Grille du tableau1"/>
    <w:basedOn w:val="TableauNormal"/>
    <w:next w:val="Grilledutableau"/>
    <w:uiPriority w:val="39"/>
    <w:rsid w:val="00DB2E6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DB2E6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
    <w:name w:val="Puces"/>
    <w:basedOn w:val="Paragraphedeliste"/>
    <w:rsid w:val="007242C0"/>
    <w:pPr>
      <w:numPr>
        <w:numId w:val="15"/>
      </w:numPr>
      <w:suppressAutoHyphens/>
      <w:autoSpaceDN/>
      <w:spacing w:before="40" w:after="0" w:line="100" w:lineRule="atLeast"/>
      <w:contextualSpacing/>
      <w:textAlignment w:val="auto"/>
    </w:pPr>
    <w:rPr>
      <w:rFonts w:eastAsia="SimSun" w:cs="Calibri"/>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58191">
      <w:bodyDiv w:val="1"/>
      <w:marLeft w:val="0"/>
      <w:marRight w:val="0"/>
      <w:marTop w:val="0"/>
      <w:marBottom w:val="0"/>
      <w:divBdr>
        <w:top w:val="none" w:sz="0" w:space="0" w:color="auto"/>
        <w:left w:val="none" w:sz="0" w:space="0" w:color="auto"/>
        <w:bottom w:val="none" w:sz="0" w:space="0" w:color="auto"/>
        <w:right w:val="none" w:sz="0" w:space="0" w:color="auto"/>
      </w:divBdr>
    </w:div>
    <w:div w:id="38628342">
      <w:bodyDiv w:val="1"/>
      <w:marLeft w:val="0"/>
      <w:marRight w:val="0"/>
      <w:marTop w:val="0"/>
      <w:marBottom w:val="0"/>
      <w:divBdr>
        <w:top w:val="none" w:sz="0" w:space="0" w:color="auto"/>
        <w:left w:val="none" w:sz="0" w:space="0" w:color="auto"/>
        <w:bottom w:val="none" w:sz="0" w:space="0" w:color="auto"/>
        <w:right w:val="none" w:sz="0" w:space="0" w:color="auto"/>
      </w:divBdr>
      <w:divsChild>
        <w:div w:id="1878278842">
          <w:marLeft w:val="0"/>
          <w:marRight w:val="0"/>
          <w:marTop w:val="0"/>
          <w:marBottom w:val="0"/>
          <w:divBdr>
            <w:top w:val="none" w:sz="0" w:space="0" w:color="auto"/>
            <w:left w:val="none" w:sz="0" w:space="0" w:color="auto"/>
            <w:bottom w:val="none" w:sz="0" w:space="0" w:color="auto"/>
            <w:right w:val="none" w:sz="0" w:space="0" w:color="auto"/>
          </w:divBdr>
        </w:div>
      </w:divsChild>
    </w:div>
    <w:div w:id="61372630">
      <w:bodyDiv w:val="1"/>
      <w:marLeft w:val="0"/>
      <w:marRight w:val="0"/>
      <w:marTop w:val="0"/>
      <w:marBottom w:val="0"/>
      <w:divBdr>
        <w:top w:val="none" w:sz="0" w:space="0" w:color="auto"/>
        <w:left w:val="none" w:sz="0" w:space="0" w:color="auto"/>
        <w:bottom w:val="none" w:sz="0" w:space="0" w:color="auto"/>
        <w:right w:val="none" w:sz="0" w:space="0" w:color="auto"/>
      </w:divBdr>
      <w:divsChild>
        <w:div w:id="346753181">
          <w:marLeft w:val="0"/>
          <w:marRight w:val="0"/>
          <w:marTop w:val="0"/>
          <w:marBottom w:val="0"/>
          <w:divBdr>
            <w:top w:val="none" w:sz="0" w:space="0" w:color="auto"/>
            <w:left w:val="none" w:sz="0" w:space="0" w:color="auto"/>
            <w:bottom w:val="none" w:sz="0" w:space="0" w:color="auto"/>
            <w:right w:val="none" w:sz="0" w:space="0" w:color="auto"/>
          </w:divBdr>
        </w:div>
      </w:divsChild>
    </w:div>
    <w:div w:id="63651503">
      <w:bodyDiv w:val="1"/>
      <w:marLeft w:val="0"/>
      <w:marRight w:val="0"/>
      <w:marTop w:val="0"/>
      <w:marBottom w:val="0"/>
      <w:divBdr>
        <w:top w:val="none" w:sz="0" w:space="0" w:color="auto"/>
        <w:left w:val="none" w:sz="0" w:space="0" w:color="auto"/>
        <w:bottom w:val="none" w:sz="0" w:space="0" w:color="auto"/>
        <w:right w:val="none" w:sz="0" w:space="0" w:color="auto"/>
      </w:divBdr>
    </w:div>
    <w:div w:id="67584389">
      <w:bodyDiv w:val="1"/>
      <w:marLeft w:val="0"/>
      <w:marRight w:val="0"/>
      <w:marTop w:val="0"/>
      <w:marBottom w:val="0"/>
      <w:divBdr>
        <w:top w:val="none" w:sz="0" w:space="0" w:color="auto"/>
        <w:left w:val="none" w:sz="0" w:space="0" w:color="auto"/>
        <w:bottom w:val="none" w:sz="0" w:space="0" w:color="auto"/>
        <w:right w:val="none" w:sz="0" w:space="0" w:color="auto"/>
      </w:divBdr>
      <w:divsChild>
        <w:div w:id="2101288809">
          <w:marLeft w:val="0"/>
          <w:marRight w:val="0"/>
          <w:marTop w:val="0"/>
          <w:marBottom w:val="0"/>
          <w:divBdr>
            <w:top w:val="none" w:sz="0" w:space="0" w:color="auto"/>
            <w:left w:val="none" w:sz="0" w:space="0" w:color="auto"/>
            <w:bottom w:val="none" w:sz="0" w:space="0" w:color="auto"/>
            <w:right w:val="none" w:sz="0" w:space="0" w:color="auto"/>
          </w:divBdr>
        </w:div>
      </w:divsChild>
    </w:div>
    <w:div w:id="73942356">
      <w:bodyDiv w:val="1"/>
      <w:marLeft w:val="0"/>
      <w:marRight w:val="0"/>
      <w:marTop w:val="0"/>
      <w:marBottom w:val="0"/>
      <w:divBdr>
        <w:top w:val="none" w:sz="0" w:space="0" w:color="auto"/>
        <w:left w:val="none" w:sz="0" w:space="0" w:color="auto"/>
        <w:bottom w:val="none" w:sz="0" w:space="0" w:color="auto"/>
        <w:right w:val="none" w:sz="0" w:space="0" w:color="auto"/>
      </w:divBdr>
      <w:divsChild>
        <w:div w:id="833297543">
          <w:marLeft w:val="0"/>
          <w:marRight w:val="0"/>
          <w:marTop w:val="0"/>
          <w:marBottom w:val="0"/>
          <w:divBdr>
            <w:top w:val="none" w:sz="0" w:space="0" w:color="auto"/>
            <w:left w:val="none" w:sz="0" w:space="0" w:color="auto"/>
            <w:bottom w:val="none" w:sz="0" w:space="0" w:color="auto"/>
            <w:right w:val="none" w:sz="0" w:space="0" w:color="auto"/>
          </w:divBdr>
        </w:div>
      </w:divsChild>
    </w:div>
    <w:div w:id="111093529">
      <w:bodyDiv w:val="1"/>
      <w:marLeft w:val="0"/>
      <w:marRight w:val="0"/>
      <w:marTop w:val="0"/>
      <w:marBottom w:val="0"/>
      <w:divBdr>
        <w:top w:val="none" w:sz="0" w:space="0" w:color="auto"/>
        <w:left w:val="none" w:sz="0" w:space="0" w:color="auto"/>
        <w:bottom w:val="none" w:sz="0" w:space="0" w:color="auto"/>
        <w:right w:val="none" w:sz="0" w:space="0" w:color="auto"/>
      </w:divBdr>
      <w:divsChild>
        <w:div w:id="529299321">
          <w:marLeft w:val="0"/>
          <w:marRight w:val="0"/>
          <w:marTop w:val="0"/>
          <w:marBottom w:val="0"/>
          <w:divBdr>
            <w:top w:val="none" w:sz="0" w:space="0" w:color="auto"/>
            <w:left w:val="none" w:sz="0" w:space="0" w:color="auto"/>
            <w:bottom w:val="none" w:sz="0" w:space="0" w:color="auto"/>
            <w:right w:val="none" w:sz="0" w:space="0" w:color="auto"/>
          </w:divBdr>
        </w:div>
      </w:divsChild>
    </w:div>
    <w:div w:id="114254161">
      <w:bodyDiv w:val="1"/>
      <w:marLeft w:val="0"/>
      <w:marRight w:val="0"/>
      <w:marTop w:val="0"/>
      <w:marBottom w:val="0"/>
      <w:divBdr>
        <w:top w:val="none" w:sz="0" w:space="0" w:color="auto"/>
        <w:left w:val="none" w:sz="0" w:space="0" w:color="auto"/>
        <w:bottom w:val="none" w:sz="0" w:space="0" w:color="auto"/>
        <w:right w:val="none" w:sz="0" w:space="0" w:color="auto"/>
      </w:divBdr>
      <w:divsChild>
        <w:div w:id="1573081587">
          <w:marLeft w:val="0"/>
          <w:marRight w:val="0"/>
          <w:marTop w:val="0"/>
          <w:marBottom w:val="0"/>
          <w:divBdr>
            <w:top w:val="none" w:sz="0" w:space="0" w:color="auto"/>
            <w:left w:val="none" w:sz="0" w:space="0" w:color="auto"/>
            <w:bottom w:val="none" w:sz="0" w:space="0" w:color="auto"/>
            <w:right w:val="none" w:sz="0" w:space="0" w:color="auto"/>
          </w:divBdr>
        </w:div>
      </w:divsChild>
    </w:div>
    <w:div w:id="131599707">
      <w:bodyDiv w:val="1"/>
      <w:marLeft w:val="0"/>
      <w:marRight w:val="0"/>
      <w:marTop w:val="0"/>
      <w:marBottom w:val="0"/>
      <w:divBdr>
        <w:top w:val="none" w:sz="0" w:space="0" w:color="auto"/>
        <w:left w:val="none" w:sz="0" w:space="0" w:color="auto"/>
        <w:bottom w:val="none" w:sz="0" w:space="0" w:color="auto"/>
        <w:right w:val="none" w:sz="0" w:space="0" w:color="auto"/>
      </w:divBdr>
    </w:div>
    <w:div w:id="150299407">
      <w:bodyDiv w:val="1"/>
      <w:marLeft w:val="0"/>
      <w:marRight w:val="0"/>
      <w:marTop w:val="0"/>
      <w:marBottom w:val="0"/>
      <w:divBdr>
        <w:top w:val="none" w:sz="0" w:space="0" w:color="auto"/>
        <w:left w:val="none" w:sz="0" w:space="0" w:color="auto"/>
        <w:bottom w:val="none" w:sz="0" w:space="0" w:color="auto"/>
        <w:right w:val="none" w:sz="0" w:space="0" w:color="auto"/>
      </w:divBdr>
      <w:divsChild>
        <w:div w:id="1244146061">
          <w:marLeft w:val="0"/>
          <w:marRight w:val="0"/>
          <w:marTop w:val="0"/>
          <w:marBottom w:val="0"/>
          <w:divBdr>
            <w:top w:val="none" w:sz="0" w:space="0" w:color="auto"/>
            <w:left w:val="none" w:sz="0" w:space="0" w:color="auto"/>
            <w:bottom w:val="none" w:sz="0" w:space="0" w:color="auto"/>
            <w:right w:val="none" w:sz="0" w:space="0" w:color="auto"/>
          </w:divBdr>
        </w:div>
      </w:divsChild>
    </w:div>
    <w:div w:id="155264541">
      <w:bodyDiv w:val="1"/>
      <w:marLeft w:val="0"/>
      <w:marRight w:val="0"/>
      <w:marTop w:val="0"/>
      <w:marBottom w:val="0"/>
      <w:divBdr>
        <w:top w:val="none" w:sz="0" w:space="0" w:color="auto"/>
        <w:left w:val="none" w:sz="0" w:space="0" w:color="auto"/>
        <w:bottom w:val="none" w:sz="0" w:space="0" w:color="auto"/>
        <w:right w:val="none" w:sz="0" w:space="0" w:color="auto"/>
      </w:divBdr>
      <w:divsChild>
        <w:div w:id="371004928">
          <w:marLeft w:val="0"/>
          <w:marRight w:val="0"/>
          <w:marTop w:val="0"/>
          <w:marBottom w:val="0"/>
          <w:divBdr>
            <w:top w:val="none" w:sz="0" w:space="0" w:color="auto"/>
            <w:left w:val="none" w:sz="0" w:space="0" w:color="auto"/>
            <w:bottom w:val="none" w:sz="0" w:space="0" w:color="auto"/>
            <w:right w:val="none" w:sz="0" w:space="0" w:color="auto"/>
          </w:divBdr>
        </w:div>
      </w:divsChild>
    </w:div>
    <w:div w:id="155415233">
      <w:bodyDiv w:val="1"/>
      <w:marLeft w:val="0"/>
      <w:marRight w:val="0"/>
      <w:marTop w:val="0"/>
      <w:marBottom w:val="0"/>
      <w:divBdr>
        <w:top w:val="none" w:sz="0" w:space="0" w:color="auto"/>
        <w:left w:val="none" w:sz="0" w:space="0" w:color="auto"/>
        <w:bottom w:val="none" w:sz="0" w:space="0" w:color="auto"/>
        <w:right w:val="none" w:sz="0" w:space="0" w:color="auto"/>
      </w:divBdr>
      <w:divsChild>
        <w:div w:id="1506897938">
          <w:marLeft w:val="0"/>
          <w:marRight w:val="0"/>
          <w:marTop w:val="0"/>
          <w:marBottom w:val="0"/>
          <w:divBdr>
            <w:top w:val="none" w:sz="0" w:space="0" w:color="auto"/>
            <w:left w:val="none" w:sz="0" w:space="0" w:color="auto"/>
            <w:bottom w:val="none" w:sz="0" w:space="0" w:color="auto"/>
            <w:right w:val="none" w:sz="0" w:space="0" w:color="auto"/>
          </w:divBdr>
        </w:div>
      </w:divsChild>
    </w:div>
    <w:div w:id="157885850">
      <w:bodyDiv w:val="1"/>
      <w:marLeft w:val="0"/>
      <w:marRight w:val="0"/>
      <w:marTop w:val="0"/>
      <w:marBottom w:val="0"/>
      <w:divBdr>
        <w:top w:val="none" w:sz="0" w:space="0" w:color="auto"/>
        <w:left w:val="none" w:sz="0" w:space="0" w:color="auto"/>
        <w:bottom w:val="none" w:sz="0" w:space="0" w:color="auto"/>
        <w:right w:val="none" w:sz="0" w:space="0" w:color="auto"/>
      </w:divBdr>
      <w:divsChild>
        <w:div w:id="1346636904">
          <w:marLeft w:val="0"/>
          <w:marRight w:val="0"/>
          <w:marTop w:val="0"/>
          <w:marBottom w:val="0"/>
          <w:divBdr>
            <w:top w:val="none" w:sz="0" w:space="0" w:color="auto"/>
            <w:left w:val="none" w:sz="0" w:space="0" w:color="auto"/>
            <w:bottom w:val="none" w:sz="0" w:space="0" w:color="auto"/>
            <w:right w:val="none" w:sz="0" w:space="0" w:color="auto"/>
          </w:divBdr>
        </w:div>
      </w:divsChild>
    </w:div>
    <w:div w:id="171994899">
      <w:bodyDiv w:val="1"/>
      <w:marLeft w:val="0"/>
      <w:marRight w:val="0"/>
      <w:marTop w:val="0"/>
      <w:marBottom w:val="0"/>
      <w:divBdr>
        <w:top w:val="none" w:sz="0" w:space="0" w:color="auto"/>
        <w:left w:val="none" w:sz="0" w:space="0" w:color="auto"/>
        <w:bottom w:val="none" w:sz="0" w:space="0" w:color="auto"/>
        <w:right w:val="none" w:sz="0" w:space="0" w:color="auto"/>
      </w:divBdr>
      <w:divsChild>
        <w:div w:id="838927867">
          <w:marLeft w:val="0"/>
          <w:marRight w:val="0"/>
          <w:marTop w:val="0"/>
          <w:marBottom w:val="0"/>
          <w:divBdr>
            <w:top w:val="none" w:sz="0" w:space="0" w:color="auto"/>
            <w:left w:val="none" w:sz="0" w:space="0" w:color="auto"/>
            <w:bottom w:val="none" w:sz="0" w:space="0" w:color="auto"/>
            <w:right w:val="none" w:sz="0" w:space="0" w:color="auto"/>
          </w:divBdr>
        </w:div>
      </w:divsChild>
    </w:div>
    <w:div w:id="174269276">
      <w:bodyDiv w:val="1"/>
      <w:marLeft w:val="0"/>
      <w:marRight w:val="0"/>
      <w:marTop w:val="0"/>
      <w:marBottom w:val="0"/>
      <w:divBdr>
        <w:top w:val="none" w:sz="0" w:space="0" w:color="auto"/>
        <w:left w:val="none" w:sz="0" w:space="0" w:color="auto"/>
        <w:bottom w:val="none" w:sz="0" w:space="0" w:color="auto"/>
        <w:right w:val="none" w:sz="0" w:space="0" w:color="auto"/>
      </w:divBdr>
      <w:divsChild>
        <w:div w:id="1049645752">
          <w:marLeft w:val="0"/>
          <w:marRight w:val="0"/>
          <w:marTop w:val="0"/>
          <w:marBottom w:val="0"/>
          <w:divBdr>
            <w:top w:val="none" w:sz="0" w:space="0" w:color="auto"/>
            <w:left w:val="none" w:sz="0" w:space="0" w:color="auto"/>
            <w:bottom w:val="none" w:sz="0" w:space="0" w:color="auto"/>
            <w:right w:val="none" w:sz="0" w:space="0" w:color="auto"/>
          </w:divBdr>
        </w:div>
      </w:divsChild>
    </w:div>
    <w:div w:id="201939807">
      <w:bodyDiv w:val="1"/>
      <w:marLeft w:val="0"/>
      <w:marRight w:val="0"/>
      <w:marTop w:val="0"/>
      <w:marBottom w:val="0"/>
      <w:divBdr>
        <w:top w:val="none" w:sz="0" w:space="0" w:color="auto"/>
        <w:left w:val="none" w:sz="0" w:space="0" w:color="auto"/>
        <w:bottom w:val="none" w:sz="0" w:space="0" w:color="auto"/>
        <w:right w:val="none" w:sz="0" w:space="0" w:color="auto"/>
      </w:divBdr>
      <w:divsChild>
        <w:div w:id="994987667">
          <w:marLeft w:val="0"/>
          <w:marRight w:val="0"/>
          <w:marTop w:val="0"/>
          <w:marBottom w:val="0"/>
          <w:divBdr>
            <w:top w:val="none" w:sz="0" w:space="0" w:color="auto"/>
            <w:left w:val="none" w:sz="0" w:space="0" w:color="auto"/>
            <w:bottom w:val="none" w:sz="0" w:space="0" w:color="auto"/>
            <w:right w:val="none" w:sz="0" w:space="0" w:color="auto"/>
          </w:divBdr>
        </w:div>
      </w:divsChild>
    </w:div>
    <w:div w:id="213397760">
      <w:bodyDiv w:val="1"/>
      <w:marLeft w:val="0"/>
      <w:marRight w:val="0"/>
      <w:marTop w:val="0"/>
      <w:marBottom w:val="0"/>
      <w:divBdr>
        <w:top w:val="none" w:sz="0" w:space="0" w:color="auto"/>
        <w:left w:val="none" w:sz="0" w:space="0" w:color="auto"/>
        <w:bottom w:val="none" w:sz="0" w:space="0" w:color="auto"/>
        <w:right w:val="none" w:sz="0" w:space="0" w:color="auto"/>
      </w:divBdr>
      <w:divsChild>
        <w:div w:id="404498739">
          <w:marLeft w:val="0"/>
          <w:marRight w:val="0"/>
          <w:marTop w:val="0"/>
          <w:marBottom w:val="0"/>
          <w:divBdr>
            <w:top w:val="none" w:sz="0" w:space="0" w:color="auto"/>
            <w:left w:val="none" w:sz="0" w:space="0" w:color="auto"/>
            <w:bottom w:val="none" w:sz="0" w:space="0" w:color="auto"/>
            <w:right w:val="none" w:sz="0" w:space="0" w:color="auto"/>
          </w:divBdr>
        </w:div>
      </w:divsChild>
    </w:div>
    <w:div w:id="214507761">
      <w:bodyDiv w:val="1"/>
      <w:marLeft w:val="0"/>
      <w:marRight w:val="0"/>
      <w:marTop w:val="0"/>
      <w:marBottom w:val="0"/>
      <w:divBdr>
        <w:top w:val="none" w:sz="0" w:space="0" w:color="auto"/>
        <w:left w:val="none" w:sz="0" w:space="0" w:color="auto"/>
        <w:bottom w:val="none" w:sz="0" w:space="0" w:color="auto"/>
        <w:right w:val="none" w:sz="0" w:space="0" w:color="auto"/>
      </w:divBdr>
      <w:divsChild>
        <w:div w:id="340133115">
          <w:marLeft w:val="0"/>
          <w:marRight w:val="0"/>
          <w:marTop w:val="0"/>
          <w:marBottom w:val="0"/>
          <w:divBdr>
            <w:top w:val="none" w:sz="0" w:space="0" w:color="auto"/>
            <w:left w:val="none" w:sz="0" w:space="0" w:color="auto"/>
            <w:bottom w:val="none" w:sz="0" w:space="0" w:color="auto"/>
            <w:right w:val="none" w:sz="0" w:space="0" w:color="auto"/>
          </w:divBdr>
        </w:div>
      </w:divsChild>
    </w:div>
    <w:div w:id="227225938">
      <w:bodyDiv w:val="1"/>
      <w:marLeft w:val="0"/>
      <w:marRight w:val="0"/>
      <w:marTop w:val="0"/>
      <w:marBottom w:val="0"/>
      <w:divBdr>
        <w:top w:val="none" w:sz="0" w:space="0" w:color="auto"/>
        <w:left w:val="none" w:sz="0" w:space="0" w:color="auto"/>
        <w:bottom w:val="none" w:sz="0" w:space="0" w:color="auto"/>
        <w:right w:val="none" w:sz="0" w:space="0" w:color="auto"/>
      </w:divBdr>
      <w:divsChild>
        <w:div w:id="1537615408">
          <w:marLeft w:val="0"/>
          <w:marRight w:val="0"/>
          <w:marTop w:val="0"/>
          <w:marBottom w:val="0"/>
          <w:divBdr>
            <w:top w:val="none" w:sz="0" w:space="0" w:color="auto"/>
            <w:left w:val="none" w:sz="0" w:space="0" w:color="auto"/>
            <w:bottom w:val="none" w:sz="0" w:space="0" w:color="auto"/>
            <w:right w:val="none" w:sz="0" w:space="0" w:color="auto"/>
          </w:divBdr>
        </w:div>
      </w:divsChild>
    </w:div>
    <w:div w:id="232934583">
      <w:bodyDiv w:val="1"/>
      <w:marLeft w:val="0"/>
      <w:marRight w:val="0"/>
      <w:marTop w:val="0"/>
      <w:marBottom w:val="0"/>
      <w:divBdr>
        <w:top w:val="none" w:sz="0" w:space="0" w:color="auto"/>
        <w:left w:val="none" w:sz="0" w:space="0" w:color="auto"/>
        <w:bottom w:val="none" w:sz="0" w:space="0" w:color="auto"/>
        <w:right w:val="none" w:sz="0" w:space="0" w:color="auto"/>
      </w:divBdr>
      <w:divsChild>
        <w:div w:id="155147961">
          <w:marLeft w:val="0"/>
          <w:marRight w:val="0"/>
          <w:marTop w:val="0"/>
          <w:marBottom w:val="0"/>
          <w:divBdr>
            <w:top w:val="none" w:sz="0" w:space="0" w:color="auto"/>
            <w:left w:val="none" w:sz="0" w:space="0" w:color="auto"/>
            <w:bottom w:val="none" w:sz="0" w:space="0" w:color="auto"/>
            <w:right w:val="none" w:sz="0" w:space="0" w:color="auto"/>
          </w:divBdr>
        </w:div>
      </w:divsChild>
    </w:div>
    <w:div w:id="235164033">
      <w:bodyDiv w:val="1"/>
      <w:marLeft w:val="0"/>
      <w:marRight w:val="0"/>
      <w:marTop w:val="0"/>
      <w:marBottom w:val="0"/>
      <w:divBdr>
        <w:top w:val="none" w:sz="0" w:space="0" w:color="auto"/>
        <w:left w:val="none" w:sz="0" w:space="0" w:color="auto"/>
        <w:bottom w:val="none" w:sz="0" w:space="0" w:color="auto"/>
        <w:right w:val="none" w:sz="0" w:space="0" w:color="auto"/>
      </w:divBdr>
      <w:divsChild>
        <w:div w:id="744500244">
          <w:marLeft w:val="0"/>
          <w:marRight w:val="0"/>
          <w:marTop w:val="0"/>
          <w:marBottom w:val="0"/>
          <w:divBdr>
            <w:top w:val="none" w:sz="0" w:space="0" w:color="auto"/>
            <w:left w:val="none" w:sz="0" w:space="0" w:color="auto"/>
            <w:bottom w:val="none" w:sz="0" w:space="0" w:color="auto"/>
            <w:right w:val="none" w:sz="0" w:space="0" w:color="auto"/>
          </w:divBdr>
          <w:divsChild>
            <w:div w:id="24602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43927272">
      <w:bodyDiv w:val="1"/>
      <w:marLeft w:val="0"/>
      <w:marRight w:val="0"/>
      <w:marTop w:val="0"/>
      <w:marBottom w:val="0"/>
      <w:divBdr>
        <w:top w:val="none" w:sz="0" w:space="0" w:color="auto"/>
        <w:left w:val="none" w:sz="0" w:space="0" w:color="auto"/>
        <w:bottom w:val="none" w:sz="0" w:space="0" w:color="auto"/>
        <w:right w:val="none" w:sz="0" w:space="0" w:color="auto"/>
      </w:divBdr>
      <w:divsChild>
        <w:div w:id="1044479789">
          <w:marLeft w:val="0"/>
          <w:marRight w:val="0"/>
          <w:marTop w:val="0"/>
          <w:marBottom w:val="0"/>
          <w:divBdr>
            <w:top w:val="none" w:sz="0" w:space="0" w:color="auto"/>
            <w:left w:val="none" w:sz="0" w:space="0" w:color="auto"/>
            <w:bottom w:val="none" w:sz="0" w:space="0" w:color="auto"/>
            <w:right w:val="none" w:sz="0" w:space="0" w:color="auto"/>
          </w:divBdr>
        </w:div>
      </w:divsChild>
    </w:div>
    <w:div w:id="261651281">
      <w:bodyDiv w:val="1"/>
      <w:marLeft w:val="0"/>
      <w:marRight w:val="0"/>
      <w:marTop w:val="0"/>
      <w:marBottom w:val="0"/>
      <w:divBdr>
        <w:top w:val="none" w:sz="0" w:space="0" w:color="auto"/>
        <w:left w:val="none" w:sz="0" w:space="0" w:color="auto"/>
        <w:bottom w:val="none" w:sz="0" w:space="0" w:color="auto"/>
        <w:right w:val="none" w:sz="0" w:space="0" w:color="auto"/>
      </w:divBdr>
      <w:divsChild>
        <w:div w:id="551576917">
          <w:marLeft w:val="0"/>
          <w:marRight w:val="0"/>
          <w:marTop w:val="0"/>
          <w:marBottom w:val="0"/>
          <w:divBdr>
            <w:top w:val="none" w:sz="0" w:space="0" w:color="auto"/>
            <w:left w:val="none" w:sz="0" w:space="0" w:color="auto"/>
            <w:bottom w:val="none" w:sz="0" w:space="0" w:color="auto"/>
            <w:right w:val="none" w:sz="0" w:space="0" w:color="auto"/>
          </w:divBdr>
        </w:div>
      </w:divsChild>
    </w:div>
    <w:div w:id="263611437">
      <w:bodyDiv w:val="1"/>
      <w:marLeft w:val="0"/>
      <w:marRight w:val="0"/>
      <w:marTop w:val="0"/>
      <w:marBottom w:val="0"/>
      <w:divBdr>
        <w:top w:val="none" w:sz="0" w:space="0" w:color="auto"/>
        <w:left w:val="none" w:sz="0" w:space="0" w:color="auto"/>
        <w:bottom w:val="none" w:sz="0" w:space="0" w:color="auto"/>
        <w:right w:val="none" w:sz="0" w:space="0" w:color="auto"/>
      </w:divBdr>
      <w:divsChild>
        <w:div w:id="1015695182">
          <w:marLeft w:val="0"/>
          <w:marRight w:val="0"/>
          <w:marTop w:val="0"/>
          <w:marBottom w:val="0"/>
          <w:divBdr>
            <w:top w:val="none" w:sz="0" w:space="0" w:color="auto"/>
            <w:left w:val="none" w:sz="0" w:space="0" w:color="auto"/>
            <w:bottom w:val="none" w:sz="0" w:space="0" w:color="auto"/>
            <w:right w:val="none" w:sz="0" w:space="0" w:color="auto"/>
          </w:divBdr>
        </w:div>
      </w:divsChild>
    </w:div>
    <w:div w:id="266010911">
      <w:bodyDiv w:val="1"/>
      <w:marLeft w:val="0"/>
      <w:marRight w:val="0"/>
      <w:marTop w:val="0"/>
      <w:marBottom w:val="0"/>
      <w:divBdr>
        <w:top w:val="none" w:sz="0" w:space="0" w:color="auto"/>
        <w:left w:val="none" w:sz="0" w:space="0" w:color="auto"/>
        <w:bottom w:val="none" w:sz="0" w:space="0" w:color="auto"/>
        <w:right w:val="none" w:sz="0" w:space="0" w:color="auto"/>
      </w:divBdr>
      <w:divsChild>
        <w:div w:id="1774011380">
          <w:marLeft w:val="0"/>
          <w:marRight w:val="0"/>
          <w:marTop w:val="0"/>
          <w:marBottom w:val="0"/>
          <w:divBdr>
            <w:top w:val="none" w:sz="0" w:space="0" w:color="auto"/>
            <w:left w:val="none" w:sz="0" w:space="0" w:color="auto"/>
            <w:bottom w:val="none" w:sz="0" w:space="0" w:color="auto"/>
            <w:right w:val="none" w:sz="0" w:space="0" w:color="auto"/>
          </w:divBdr>
        </w:div>
      </w:divsChild>
    </w:div>
    <w:div w:id="268393391">
      <w:bodyDiv w:val="1"/>
      <w:marLeft w:val="0"/>
      <w:marRight w:val="0"/>
      <w:marTop w:val="0"/>
      <w:marBottom w:val="0"/>
      <w:divBdr>
        <w:top w:val="none" w:sz="0" w:space="0" w:color="auto"/>
        <w:left w:val="none" w:sz="0" w:space="0" w:color="auto"/>
        <w:bottom w:val="none" w:sz="0" w:space="0" w:color="auto"/>
        <w:right w:val="none" w:sz="0" w:space="0" w:color="auto"/>
      </w:divBdr>
      <w:divsChild>
        <w:div w:id="246967404">
          <w:marLeft w:val="0"/>
          <w:marRight w:val="0"/>
          <w:marTop w:val="0"/>
          <w:marBottom w:val="0"/>
          <w:divBdr>
            <w:top w:val="none" w:sz="0" w:space="0" w:color="auto"/>
            <w:left w:val="none" w:sz="0" w:space="0" w:color="auto"/>
            <w:bottom w:val="none" w:sz="0" w:space="0" w:color="auto"/>
            <w:right w:val="none" w:sz="0" w:space="0" w:color="auto"/>
          </w:divBdr>
        </w:div>
      </w:divsChild>
    </w:div>
    <w:div w:id="287006875">
      <w:bodyDiv w:val="1"/>
      <w:marLeft w:val="0"/>
      <w:marRight w:val="0"/>
      <w:marTop w:val="0"/>
      <w:marBottom w:val="0"/>
      <w:divBdr>
        <w:top w:val="none" w:sz="0" w:space="0" w:color="auto"/>
        <w:left w:val="none" w:sz="0" w:space="0" w:color="auto"/>
        <w:bottom w:val="none" w:sz="0" w:space="0" w:color="auto"/>
        <w:right w:val="none" w:sz="0" w:space="0" w:color="auto"/>
      </w:divBdr>
      <w:divsChild>
        <w:div w:id="1904173380">
          <w:marLeft w:val="0"/>
          <w:marRight w:val="0"/>
          <w:marTop w:val="0"/>
          <w:marBottom w:val="0"/>
          <w:divBdr>
            <w:top w:val="none" w:sz="0" w:space="0" w:color="auto"/>
            <w:left w:val="none" w:sz="0" w:space="0" w:color="auto"/>
            <w:bottom w:val="none" w:sz="0" w:space="0" w:color="auto"/>
            <w:right w:val="none" w:sz="0" w:space="0" w:color="auto"/>
          </w:divBdr>
        </w:div>
      </w:divsChild>
    </w:div>
    <w:div w:id="322861233">
      <w:bodyDiv w:val="1"/>
      <w:marLeft w:val="0"/>
      <w:marRight w:val="0"/>
      <w:marTop w:val="0"/>
      <w:marBottom w:val="0"/>
      <w:divBdr>
        <w:top w:val="none" w:sz="0" w:space="0" w:color="auto"/>
        <w:left w:val="none" w:sz="0" w:space="0" w:color="auto"/>
        <w:bottom w:val="none" w:sz="0" w:space="0" w:color="auto"/>
        <w:right w:val="none" w:sz="0" w:space="0" w:color="auto"/>
      </w:divBdr>
      <w:divsChild>
        <w:div w:id="1631979544">
          <w:marLeft w:val="0"/>
          <w:marRight w:val="0"/>
          <w:marTop w:val="0"/>
          <w:marBottom w:val="0"/>
          <w:divBdr>
            <w:top w:val="none" w:sz="0" w:space="0" w:color="auto"/>
            <w:left w:val="none" w:sz="0" w:space="0" w:color="auto"/>
            <w:bottom w:val="none" w:sz="0" w:space="0" w:color="auto"/>
            <w:right w:val="none" w:sz="0" w:space="0" w:color="auto"/>
          </w:divBdr>
        </w:div>
      </w:divsChild>
    </w:div>
    <w:div w:id="340862395">
      <w:bodyDiv w:val="1"/>
      <w:marLeft w:val="0"/>
      <w:marRight w:val="0"/>
      <w:marTop w:val="0"/>
      <w:marBottom w:val="0"/>
      <w:divBdr>
        <w:top w:val="none" w:sz="0" w:space="0" w:color="auto"/>
        <w:left w:val="none" w:sz="0" w:space="0" w:color="auto"/>
        <w:bottom w:val="none" w:sz="0" w:space="0" w:color="auto"/>
        <w:right w:val="none" w:sz="0" w:space="0" w:color="auto"/>
      </w:divBdr>
      <w:divsChild>
        <w:div w:id="280647530">
          <w:marLeft w:val="0"/>
          <w:marRight w:val="0"/>
          <w:marTop w:val="0"/>
          <w:marBottom w:val="0"/>
          <w:divBdr>
            <w:top w:val="none" w:sz="0" w:space="0" w:color="auto"/>
            <w:left w:val="none" w:sz="0" w:space="0" w:color="auto"/>
            <w:bottom w:val="none" w:sz="0" w:space="0" w:color="auto"/>
            <w:right w:val="none" w:sz="0" w:space="0" w:color="auto"/>
          </w:divBdr>
        </w:div>
      </w:divsChild>
    </w:div>
    <w:div w:id="342780410">
      <w:bodyDiv w:val="1"/>
      <w:marLeft w:val="0"/>
      <w:marRight w:val="0"/>
      <w:marTop w:val="0"/>
      <w:marBottom w:val="0"/>
      <w:divBdr>
        <w:top w:val="none" w:sz="0" w:space="0" w:color="auto"/>
        <w:left w:val="none" w:sz="0" w:space="0" w:color="auto"/>
        <w:bottom w:val="none" w:sz="0" w:space="0" w:color="auto"/>
        <w:right w:val="none" w:sz="0" w:space="0" w:color="auto"/>
      </w:divBdr>
      <w:divsChild>
        <w:div w:id="294071473">
          <w:marLeft w:val="0"/>
          <w:marRight w:val="0"/>
          <w:marTop w:val="0"/>
          <w:marBottom w:val="0"/>
          <w:divBdr>
            <w:top w:val="none" w:sz="0" w:space="0" w:color="auto"/>
            <w:left w:val="none" w:sz="0" w:space="0" w:color="auto"/>
            <w:bottom w:val="none" w:sz="0" w:space="0" w:color="auto"/>
            <w:right w:val="none" w:sz="0" w:space="0" w:color="auto"/>
          </w:divBdr>
        </w:div>
      </w:divsChild>
    </w:div>
    <w:div w:id="381172922">
      <w:bodyDiv w:val="1"/>
      <w:marLeft w:val="0"/>
      <w:marRight w:val="0"/>
      <w:marTop w:val="0"/>
      <w:marBottom w:val="0"/>
      <w:divBdr>
        <w:top w:val="none" w:sz="0" w:space="0" w:color="auto"/>
        <w:left w:val="none" w:sz="0" w:space="0" w:color="auto"/>
        <w:bottom w:val="none" w:sz="0" w:space="0" w:color="auto"/>
        <w:right w:val="none" w:sz="0" w:space="0" w:color="auto"/>
      </w:divBdr>
      <w:divsChild>
        <w:div w:id="885095326">
          <w:marLeft w:val="0"/>
          <w:marRight w:val="0"/>
          <w:marTop w:val="0"/>
          <w:marBottom w:val="0"/>
          <w:divBdr>
            <w:top w:val="none" w:sz="0" w:space="0" w:color="auto"/>
            <w:left w:val="none" w:sz="0" w:space="0" w:color="auto"/>
            <w:bottom w:val="none" w:sz="0" w:space="0" w:color="auto"/>
            <w:right w:val="none" w:sz="0" w:space="0" w:color="auto"/>
          </w:divBdr>
        </w:div>
      </w:divsChild>
    </w:div>
    <w:div w:id="385832719">
      <w:bodyDiv w:val="1"/>
      <w:marLeft w:val="0"/>
      <w:marRight w:val="0"/>
      <w:marTop w:val="0"/>
      <w:marBottom w:val="0"/>
      <w:divBdr>
        <w:top w:val="none" w:sz="0" w:space="0" w:color="auto"/>
        <w:left w:val="none" w:sz="0" w:space="0" w:color="auto"/>
        <w:bottom w:val="none" w:sz="0" w:space="0" w:color="auto"/>
        <w:right w:val="none" w:sz="0" w:space="0" w:color="auto"/>
      </w:divBdr>
      <w:divsChild>
        <w:div w:id="1439989369">
          <w:marLeft w:val="0"/>
          <w:marRight w:val="0"/>
          <w:marTop w:val="0"/>
          <w:marBottom w:val="0"/>
          <w:divBdr>
            <w:top w:val="none" w:sz="0" w:space="0" w:color="auto"/>
            <w:left w:val="none" w:sz="0" w:space="0" w:color="auto"/>
            <w:bottom w:val="none" w:sz="0" w:space="0" w:color="auto"/>
            <w:right w:val="none" w:sz="0" w:space="0" w:color="auto"/>
          </w:divBdr>
          <w:divsChild>
            <w:div w:id="1734618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416443340">
      <w:bodyDiv w:val="1"/>
      <w:marLeft w:val="0"/>
      <w:marRight w:val="0"/>
      <w:marTop w:val="0"/>
      <w:marBottom w:val="0"/>
      <w:divBdr>
        <w:top w:val="none" w:sz="0" w:space="0" w:color="auto"/>
        <w:left w:val="none" w:sz="0" w:space="0" w:color="auto"/>
        <w:bottom w:val="none" w:sz="0" w:space="0" w:color="auto"/>
        <w:right w:val="none" w:sz="0" w:space="0" w:color="auto"/>
      </w:divBdr>
      <w:divsChild>
        <w:div w:id="759720381">
          <w:marLeft w:val="0"/>
          <w:marRight w:val="0"/>
          <w:marTop w:val="0"/>
          <w:marBottom w:val="0"/>
          <w:divBdr>
            <w:top w:val="none" w:sz="0" w:space="0" w:color="auto"/>
            <w:left w:val="none" w:sz="0" w:space="0" w:color="auto"/>
            <w:bottom w:val="none" w:sz="0" w:space="0" w:color="auto"/>
            <w:right w:val="none" w:sz="0" w:space="0" w:color="auto"/>
          </w:divBdr>
        </w:div>
      </w:divsChild>
    </w:div>
    <w:div w:id="422999049">
      <w:bodyDiv w:val="1"/>
      <w:marLeft w:val="0"/>
      <w:marRight w:val="0"/>
      <w:marTop w:val="0"/>
      <w:marBottom w:val="0"/>
      <w:divBdr>
        <w:top w:val="none" w:sz="0" w:space="0" w:color="auto"/>
        <w:left w:val="none" w:sz="0" w:space="0" w:color="auto"/>
        <w:bottom w:val="none" w:sz="0" w:space="0" w:color="auto"/>
        <w:right w:val="none" w:sz="0" w:space="0" w:color="auto"/>
      </w:divBdr>
      <w:divsChild>
        <w:div w:id="1639534288">
          <w:marLeft w:val="0"/>
          <w:marRight w:val="0"/>
          <w:marTop w:val="0"/>
          <w:marBottom w:val="0"/>
          <w:divBdr>
            <w:top w:val="none" w:sz="0" w:space="0" w:color="auto"/>
            <w:left w:val="none" w:sz="0" w:space="0" w:color="auto"/>
            <w:bottom w:val="none" w:sz="0" w:space="0" w:color="auto"/>
            <w:right w:val="none" w:sz="0" w:space="0" w:color="auto"/>
          </w:divBdr>
        </w:div>
      </w:divsChild>
    </w:div>
    <w:div w:id="433087921">
      <w:bodyDiv w:val="1"/>
      <w:marLeft w:val="0"/>
      <w:marRight w:val="0"/>
      <w:marTop w:val="0"/>
      <w:marBottom w:val="0"/>
      <w:divBdr>
        <w:top w:val="none" w:sz="0" w:space="0" w:color="auto"/>
        <w:left w:val="none" w:sz="0" w:space="0" w:color="auto"/>
        <w:bottom w:val="none" w:sz="0" w:space="0" w:color="auto"/>
        <w:right w:val="none" w:sz="0" w:space="0" w:color="auto"/>
      </w:divBdr>
      <w:divsChild>
        <w:div w:id="1052342037">
          <w:marLeft w:val="0"/>
          <w:marRight w:val="0"/>
          <w:marTop w:val="0"/>
          <w:marBottom w:val="0"/>
          <w:divBdr>
            <w:top w:val="none" w:sz="0" w:space="0" w:color="auto"/>
            <w:left w:val="none" w:sz="0" w:space="0" w:color="auto"/>
            <w:bottom w:val="none" w:sz="0" w:space="0" w:color="auto"/>
            <w:right w:val="none" w:sz="0" w:space="0" w:color="auto"/>
          </w:divBdr>
        </w:div>
      </w:divsChild>
    </w:div>
    <w:div w:id="445345984">
      <w:bodyDiv w:val="1"/>
      <w:marLeft w:val="0"/>
      <w:marRight w:val="0"/>
      <w:marTop w:val="0"/>
      <w:marBottom w:val="0"/>
      <w:divBdr>
        <w:top w:val="none" w:sz="0" w:space="0" w:color="auto"/>
        <w:left w:val="none" w:sz="0" w:space="0" w:color="auto"/>
        <w:bottom w:val="none" w:sz="0" w:space="0" w:color="auto"/>
        <w:right w:val="none" w:sz="0" w:space="0" w:color="auto"/>
      </w:divBdr>
      <w:divsChild>
        <w:div w:id="218634519">
          <w:marLeft w:val="0"/>
          <w:marRight w:val="0"/>
          <w:marTop w:val="0"/>
          <w:marBottom w:val="0"/>
          <w:divBdr>
            <w:top w:val="none" w:sz="0" w:space="0" w:color="auto"/>
            <w:left w:val="none" w:sz="0" w:space="0" w:color="auto"/>
            <w:bottom w:val="none" w:sz="0" w:space="0" w:color="auto"/>
            <w:right w:val="none" w:sz="0" w:space="0" w:color="auto"/>
          </w:divBdr>
        </w:div>
      </w:divsChild>
    </w:div>
    <w:div w:id="465510637">
      <w:bodyDiv w:val="1"/>
      <w:marLeft w:val="0"/>
      <w:marRight w:val="0"/>
      <w:marTop w:val="0"/>
      <w:marBottom w:val="0"/>
      <w:divBdr>
        <w:top w:val="none" w:sz="0" w:space="0" w:color="auto"/>
        <w:left w:val="none" w:sz="0" w:space="0" w:color="auto"/>
        <w:bottom w:val="none" w:sz="0" w:space="0" w:color="auto"/>
        <w:right w:val="none" w:sz="0" w:space="0" w:color="auto"/>
      </w:divBdr>
      <w:divsChild>
        <w:div w:id="137382945">
          <w:marLeft w:val="0"/>
          <w:marRight w:val="0"/>
          <w:marTop w:val="0"/>
          <w:marBottom w:val="0"/>
          <w:divBdr>
            <w:top w:val="none" w:sz="0" w:space="0" w:color="auto"/>
            <w:left w:val="none" w:sz="0" w:space="0" w:color="auto"/>
            <w:bottom w:val="none" w:sz="0" w:space="0" w:color="auto"/>
            <w:right w:val="none" w:sz="0" w:space="0" w:color="auto"/>
          </w:divBdr>
        </w:div>
      </w:divsChild>
    </w:div>
    <w:div w:id="471868217">
      <w:bodyDiv w:val="1"/>
      <w:marLeft w:val="0"/>
      <w:marRight w:val="0"/>
      <w:marTop w:val="0"/>
      <w:marBottom w:val="0"/>
      <w:divBdr>
        <w:top w:val="none" w:sz="0" w:space="0" w:color="auto"/>
        <w:left w:val="none" w:sz="0" w:space="0" w:color="auto"/>
        <w:bottom w:val="none" w:sz="0" w:space="0" w:color="auto"/>
        <w:right w:val="none" w:sz="0" w:space="0" w:color="auto"/>
      </w:divBdr>
      <w:divsChild>
        <w:div w:id="1434595512">
          <w:marLeft w:val="0"/>
          <w:marRight w:val="0"/>
          <w:marTop w:val="0"/>
          <w:marBottom w:val="0"/>
          <w:divBdr>
            <w:top w:val="none" w:sz="0" w:space="0" w:color="auto"/>
            <w:left w:val="none" w:sz="0" w:space="0" w:color="auto"/>
            <w:bottom w:val="none" w:sz="0" w:space="0" w:color="auto"/>
            <w:right w:val="none" w:sz="0" w:space="0" w:color="auto"/>
          </w:divBdr>
        </w:div>
      </w:divsChild>
    </w:div>
    <w:div w:id="481506359">
      <w:bodyDiv w:val="1"/>
      <w:marLeft w:val="0"/>
      <w:marRight w:val="0"/>
      <w:marTop w:val="0"/>
      <w:marBottom w:val="0"/>
      <w:divBdr>
        <w:top w:val="none" w:sz="0" w:space="0" w:color="auto"/>
        <w:left w:val="none" w:sz="0" w:space="0" w:color="auto"/>
        <w:bottom w:val="none" w:sz="0" w:space="0" w:color="auto"/>
        <w:right w:val="none" w:sz="0" w:space="0" w:color="auto"/>
      </w:divBdr>
      <w:divsChild>
        <w:div w:id="563948795">
          <w:marLeft w:val="0"/>
          <w:marRight w:val="0"/>
          <w:marTop w:val="0"/>
          <w:marBottom w:val="0"/>
          <w:divBdr>
            <w:top w:val="none" w:sz="0" w:space="0" w:color="auto"/>
            <w:left w:val="none" w:sz="0" w:space="0" w:color="auto"/>
            <w:bottom w:val="none" w:sz="0" w:space="0" w:color="auto"/>
            <w:right w:val="none" w:sz="0" w:space="0" w:color="auto"/>
          </w:divBdr>
        </w:div>
      </w:divsChild>
    </w:div>
    <w:div w:id="489835365">
      <w:bodyDiv w:val="1"/>
      <w:marLeft w:val="0"/>
      <w:marRight w:val="0"/>
      <w:marTop w:val="0"/>
      <w:marBottom w:val="0"/>
      <w:divBdr>
        <w:top w:val="none" w:sz="0" w:space="0" w:color="auto"/>
        <w:left w:val="none" w:sz="0" w:space="0" w:color="auto"/>
        <w:bottom w:val="none" w:sz="0" w:space="0" w:color="auto"/>
        <w:right w:val="none" w:sz="0" w:space="0" w:color="auto"/>
      </w:divBdr>
      <w:divsChild>
        <w:div w:id="1869487287">
          <w:marLeft w:val="0"/>
          <w:marRight w:val="0"/>
          <w:marTop w:val="0"/>
          <w:marBottom w:val="0"/>
          <w:divBdr>
            <w:top w:val="none" w:sz="0" w:space="0" w:color="auto"/>
            <w:left w:val="none" w:sz="0" w:space="0" w:color="auto"/>
            <w:bottom w:val="none" w:sz="0" w:space="0" w:color="auto"/>
            <w:right w:val="none" w:sz="0" w:space="0" w:color="auto"/>
          </w:divBdr>
        </w:div>
      </w:divsChild>
    </w:div>
    <w:div w:id="493491584">
      <w:bodyDiv w:val="1"/>
      <w:marLeft w:val="0"/>
      <w:marRight w:val="0"/>
      <w:marTop w:val="0"/>
      <w:marBottom w:val="0"/>
      <w:divBdr>
        <w:top w:val="none" w:sz="0" w:space="0" w:color="auto"/>
        <w:left w:val="none" w:sz="0" w:space="0" w:color="auto"/>
        <w:bottom w:val="none" w:sz="0" w:space="0" w:color="auto"/>
        <w:right w:val="none" w:sz="0" w:space="0" w:color="auto"/>
      </w:divBdr>
      <w:divsChild>
        <w:div w:id="2070569214">
          <w:marLeft w:val="0"/>
          <w:marRight w:val="0"/>
          <w:marTop w:val="0"/>
          <w:marBottom w:val="0"/>
          <w:divBdr>
            <w:top w:val="none" w:sz="0" w:space="0" w:color="auto"/>
            <w:left w:val="none" w:sz="0" w:space="0" w:color="auto"/>
            <w:bottom w:val="none" w:sz="0" w:space="0" w:color="auto"/>
            <w:right w:val="none" w:sz="0" w:space="0" w:color="auto"/>
          </w:divBdr>
        </w:div>
      </w:divsChild>
    </w:div>
    <w:div w:id="518815037">
      <w:bodyDiv w:val="1"/>
      <w:marLeft w:val="0"/>
      <w:marRight w:val="0"/>
      <w:marTop w:val="0"/>
      <w:marBottom w:val="0"/>
      <w:divBdr>
        <w:top w:val="none" w:sz="0" w:space="0" w:color="auto"/>
        <w:left w:val="none" w:sz="0" w:space="0" w:color="auto"/>
        <w:bottom w:val="none" w:sz="0" w:space="0" w:color="auto"/>
        <w:right w:val="none" w:sz="0" w:space="0" w:color="auto"/>
      </w:divBdr>
      <w:divsChild>
        <w:div w:id="1314601585">
          <w:marLeft w:val="0"/>
          <w:marRight w:val="0"/>
          <w:marTop w:val="0"/>
          <w:marBottom w:val="0"/>
          <w:divBdr>
            <w:top w:val="none" w:sz="0" w:space="0" w:color="auto"/>
            <w:left w:val="none" w:sz="0" w:space="0" w:color="auto"/>
            <w:bottom w:val="none" w:sz="0" w:space="0" w:color="auto"/>
            <w:right w:val="none" w:sz="0" w:space="0" w:color="auto"/>
          </w:divBdr>
        </w:div>
      </w:divsChild>
    </w:div>
    <w:div w:id="522012437">
      <w:bodyDiv w:val="1"/>
      <w:marLeft w:val="0"/>
      <w:marRight w:val="0"/>
      <w:marTop w:val="0"/>
      <w:marBottom w:val="0"/>
      <w:divBdr>
        <w:top w:val="none" w:sz="0" w:space="0" w:color="auto"/>
        <w:left w:val="none" w:sz="0" w:space="0" w:color="auto"/>
        <w:bottom w:val="none" w:sz="0" w:space="0" w:color="auto"/>
        <w:right w:val="none" w:sz="0" w:space="0" w:color="auto"/>
      </w:divBdr>
      <w:divsChild>
        <w:div w:id="1421104101">
          <w:marLeft w:val="0"/>
          <w:marRight w:val="0"/>
          <w:marTop w:val="0"/>
          <w:marBottom w:val="0"/>
          <w:divBdr>
            <w:top w:val="none" w:sz="0" w:space="0" w:color="auto"/>
            <w:left w:val="none" w:sz="0" w:space="0" w:color="auto"/>
            <w:bottom w:val="none" w:sz="0" w:space="0" w:color="auto"/>
            <w:right w:val="none" w:sz="0" w:space="0" w:color="auto"/>
          </w:divBdr>
        </w:div>
      </w:divsChild>
    </w:div>
    <w:div w:id="556432346">
      <w:bodyDiv w:val="1"/>
      <w:marLeft w:val="0"/>
      <w:marRight w:val="0"/>
      <w:marTop w:val="0"/>
      <w:marBottom w:val="0"/>
      <w:divBdr>
        <w:top w:val="none" w:sz="0" w:space="0" w:color="auto"/>
        <w:left w:val="none" w:sz="0" w:space="0" w:color="auto"/>
        <w:bottom w:val="none" w:sz="0" w:space="0" w:color="auto"/>
        <w:right w:val="none" w:sz="0" w:space="0" w:color="auto"/>
      </w:divBdr>
    </w:div>
    <w:div w:id="573661606">
      <w:bodyDiv w:val="1"/>
      <w:marLeft w:val="0"/>
      <w:marRight w:val="0"/>
      <w:marTop w:val="0"/>
      <w:marBottom w:val="0"/>
      <w:divBdr>
        <w:top w:val="none" w:sz="0" w:space="0" w:color="auto"/>
        <w:left w:val="none" w:sz="0" w:space="0" w:color="auto"/>
        <w:bottom w:val="none" w:sz="0" w:space="0" w:color="auto"/>
        <w:right w:val="none" w:sz="0" w:space="0" w:color="auto"/>
      </w:divBdr>
      <w:divsChild>
        <w:div w:id="155733435">
          <w:marLeft w:val="0"/>
          <w:marRight w:val="0"/>
          <w:marTop w:val="0"/>
          <w:marBottom w:val="0"/>
          <w:divBdr>
            <w:top w:val="none" w:sz="0" w:space="0" w:color="auto"/>
            <w:left w:val="none" w:sz="0" w:space="0" w:color="auto"/>
            <w:bottom w:val="none" w:sz="0" w:space="0" w:color="auto"/>
            <w:right w:val="none" w:sz="0" w:space="0" w:color="auto"/>
          </w:divBdr>
        </w:div>
      </w:divsChild>
    </w:div>
    <w:div w:id="601232131">
      <w:bodyDiv w:val="1"/>
      <w:marLeft w:val="0"/>
      <w:marRight w:val="0"/>
      <w:marTop w:val="0"/>
      <w:marBottom w:val="0"/>
      <w:divBdr>
        <w:top w:val="none" w:sz="0" w:space="0" w:color="auto"/>
        <w:left w:val="none" w:sz="0" w:space="0" w:color="auto"/>
        <w:bottom w:val="none" w:sz="0" w:space="0" w:color="auto"/>
        <w:right w:val="none" w:sz="0" w:space="0" w:color="auto"/>
      </w:divBdr>
      <w:divsChild>
        <w:div w:id="2054765006">
          <w:marLeft w:val="0"/>
          <w:marRight w:val="0"/>
          <w:marTop w:val="0"/>
          <w:marBottom w:val="0"/>
          <w:divBdr>
            <w:top w:val="none" w:sz="0" w:space="0" w:color="auto"/>
            <w:left w:val="none" w:sz="0" w:space="0" w:color="auto"/>
            <w:bottom w:val="none" w:sz="0" w:space="0" w:color="auto"/>
            <w:right w:val="none" w:sz="0" w:space="0" w:color="auto"/>
          </w:divBdr>
          <w:divsChild>
            <w:div w:id="11041524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13178151">
      <w:bodyDiv w:val="1"/>
      <w:marLeft w:val="0"/>
      <w:marRight w:val="0"/>
      <w:marTop w:val="0"/>
      <w:marBottom w:val="0"/>
      <w:divBdr>
        <w:top w:val="none" w:sz="0" w:space="0" w:color="auto"/>
        <w:left w:val="none" w:sz="0" w:space="0" w:color="auto"/>
        <w:bottom w:val="none" w:sz="0" w:space="0" w:color="auto"/>
        <w:right w:val="none" w:sz="0" w:space="0" w:color="auto"/>
      </w:divBdr>
      <w:divsChild>
        <w:div w:id="1984699341">
          <w:marLeft w:val="0"/>
          <w:marRight w:val="0"/>
          <w:marTop w:val="0"/>
          <w:marBottom w:val="0"/>
          <w:divBdr>
            <w:top w:val="none" w:sz="0" w:space="0" w:color="auto"/>
            <w:left w:val="none" w:sz="0" w:space="0" w:color="auto"/>
            <w:bottom w:val="none" w:sz="0" w:space="0" w:color="auto"/>
            <w:right w:val="none" w:sz="0" w:space="0" w:color="auto"/>
          </w:divBdr>
        </w:div>
      </w:divsChild>
    </w:div>
    <w:div w:id="628901496">
      <w:bodyDiv w:val="1"/>
      <w:marLeft w:val="0"/>
      <w:marRight w:val="0"/>
      <w:marTop w:val="0"/>
      <w:marBottom w:val="0"/>
      <w:divBdr>
        <w:top w:val="none" w:sz="0" w:space="0" w:color="auto"/>
        <w:left w:val="none" w:sz="0" w:space="0" w:color="auto"/>
        <w:bottom w:val="none" w:sz="0" w:space="0" w:color="auto"/>
        <w:right w:val="none" w:sz="0" w:space="0" w:color="auto"/>
      </w:divBdr>
      <w:divsChild>
        <w:div w:id="524103334">
          <w:marLeft w:val="0"/>
          <w:marRight w:val="0"/>
          <w:marTop w:val="0"/>
          <w:marBottom w:val="0"/>
          <w:divBdr>
            <w:top w:val="none" w:sz="0" w:space="0" w:color="auto"/>
            <w:left w:val="none" w:sz="0" w:space="0" w:color="auto"/>
            <w:bottom w:val="none" w:sz="0" w:space="0" w:color="auto"/>
            <w:right w:val="none" w:sz="0" w:space="0" w:color="auto"/>
          </w:divBdr>
        </w:div>
      </w:divsChild>
    </w:div>
    <w:div w:id="645234440">
      <w:bodyDiv w:val="1"/>
      <w:marLeft w:val="0"/>
      <w:marRight w:val="0"/>
      <w:marTop w:val="0"/>
      <w:marBottom w:val="0"/>
      <w:divBdr>
        <w:top w:val="none" w:sz="0" w:space="0" w:color="auto"/>
        <w:left w:val="none" w:sz="0" w:space="0" w:color="auto"/>
        <w:bottom w:val="none" w:sz="0" w:space="0" w:color="auto"/>
        <w:right w:val="none" w:sz="0" w:space="0" w:color="auto"/>
      </w:divBdr>
      <w:divsChild>
        <w:div w:id="345443593">
          <w:marLeft w:val="0"/>
          <w:marRight w:val="0"/>
          <w:marTop w:val="0"/>
          <w:marBottom w:val="0"/>
          <w:divBdr>
            <w:top w:val="none" w:sz="0" w:space="0" w:color="auto"/>
            <w:left w:val="none" w:sz="0" w:space="0" w:color="auto"/>
            <w:bottom w:val="none" w:sz="0" w:space="0" w:color="auto"/>
            <w:right w:val="none" w:sz="0" w:space="0" w:color="auto"/>
          </w:divBdr>
        </w:div>
      </w:divsChild>
    </w:div>
    <w:div w:id="650595202">
      <w:bodyDiv w:val="1"/>
      <w:marLeft w:val="0"/>
      <w:marRight w:val="0"/>
      <w:marTop w:val="0"/>
      <w:marBottom w:val="0"/>
      <w:divBdr>
        <w:top w:val="none" w:sz="0" w:space="0" w:color="auto"/>
        <w:left w:val="none" w:sz="0" w:space="0" w:color="auto"/>
        <w:bottom w:val="none" w:sz="0" w:space="0" w:color="auto"/>
        <w:right w:val="none" w:sz="0" w:space="0" w:color="auto"/>
      </w:divBdr>
    </w:div>
    <w:div w:id="651761253">
      <w:bodyDiv w:val="1"/>
      <w:marLeft w:val="0"/>
      <w:marRight w:val="0"/>
      <w:marTop w:val="0"/>
      <w:marBottom w:val="0"/>
      <w:divBdr>
        <w:top w:val="none" w:sz="0" w:space="0" w:color="auto"/>
        <w:left w:val="none" w:sz="0" w:space="0" w:color="auto"/>
        <w:bottom w:val="none" w:sz="0" w:space="0" w:color="auto"/>
        <w:right w:val="none" w:sz="0" w:space="0" w:color="auto"/>
      </w:divBdr>
      <w:divsChild>
        <w:div w:id="1041826967">
          <w:marLeft w:val="0"/>
          <w:marRight w:val="0"/>
          <w:marTop w:val="0"/>
          <w:marBottom w:val="0"/>
          <w:divBdr>
            <w:top w:val="none" w:sz="0" w:space="0" w:color="auto"/>
            <w:left w:val="none" w:sz="0" w:space="0" w:color="auto"/>
            <w:bottom w:val="none" w:sz="0" w:space="0" w:color="auto"/>
            <w:right w:val="none" w:sz="0" w:space="0" w:color="auto"/>
          </w:divBdr>
        </w:div>
      </w:divsChild>
    </w:div>
    <w:div w:id="695958621">
      <w:bodyDiv w:val="1"/>
      <w:marLeft w:val="0"/>
      <w:marRight w:val="0"/>
      <w:marTop w:val="0"/>
      <w:marBottom w:val="0"/>
      <w:divBdr>
        <w:top w:val="none" w:sz="0" w:space="0" w:color="auto"/>
        <w:left w:val="none" w:sz="0" w:space="0" w:color="auto"/>
        <w:bottom w:val="none" w:sz="0" w:space="0" w:color="auto"/>
        <w:right w:val="none" w:sz="0" w:space="0" w:color="auto"/>
      </w:divBdr>
      <w:divsChild>
        <w:div w:id="1102798689">
          <w:marLeft w:val="0"/>
          <w:marRight w:val="0"/>
          <w:marTop w:val="0"/>
          <w:marBottom w:val="0"/>
          <w:divBdr>
            <w:top w:val="none" w:sz="0" w:space="0" w:color="auto"/>
            <w:left w:val="none" w:sz="0" w:space="0" w:color="auto"/>
            <w:bottom w:val="none" w:sz="0" w:space="0" w:color="auto"/>
            <w:right w:val="none" w:sz="0" w:space="0" w:color="auto"/>
          </w:divBdr>
        </w:div>
      </w:divsChild>
    </w:div>
    <w:div w:id="710228165">
      <w:bodyDiv w:val="1"/>
      <w:marLeft w:val="0"/>
      <w:marRight w:val="0"/>
      <w:marTop w:val="0"/>
      <w:marBottom w:val="0"/>
      <w:divBdr>
        <w:top w:val="none" w:sz="0" w:space="0" w:color="auto"/>
        <w:left w:val="none" w:sz="0" w:space="0" w:color="auto"/>
        <w:bottom w:val="none" w:sz="0" w:space="0" w:color="auto"/>
        <w:right w:val="none" w:sz="0" w:space="0" w:color="auto"/>
      </w:divBdr>
      <w:divsChild>
        <w:div w:id="940794471">
          <w:marLeft w:val="0"/>
          <w:marRight w:val="0"/>
          <w:marTop w:val="0"/>
          <w:marBottom w:val="0"/>
          <w:divBdr>
            <w:top w:val="none" w:sz="0" w:space="0" w:color="auto"/>
            <w:left w:val="none" w:sz="0" w:space="0" w:color="auto"/>
            <w:bottom w:val="none" w:sz="0" w:space="0" w:color="auto"/>
            <w:right w:val="none" w:sz="0" w:space="0" w:color="auto"/>
          </w:divBdr>
        </w:div>
      </w:divsChild>
    </w:div>
    <w:div w:id="714767979">
      <w:bodyDiv w:val="1"/>
      <w:marLeft w:val="0"/>
      <w:marRight w:val="0"/>
      <w:marTop w:val="0"/>
      <w:marBottom w:val="0"/>
      <w:divBdr>
        <w:top w:val="none" w:sz="0" w:space="0" w:color="auto"/>
        <w:left w:val="none" w:sz="0" w:space="0" w:color="auto"/>
        <w:bottom w:val="none" w:sz="0" w:space="0" w:color="auto"/>
        <w:right w:val="none" w:sz="0" w:space="0" w:color="auto"/>
      </w:divBdr>
      <w:divsChild>
        <w:div w:id="707336281">
          <w:marLeft w:val="0"/>
          <w:marRight w:val="0"/>
          <w:marTop w:val="0"/>
          <w:marBottom w:val="0"/>
          <w:divBdr>
            <w:top w:val="none" w:sz="0" w:space="0" w:color="auto"/>
            <w:left w:val="none" w:sz="0" w:space="0" w:color="auto"/>
            <w:bottom w:val="none" w:sz="0" w:space="0" w:color="auto"/>
            <w:right w:val="none" w:sz="0" w:space="0" w:color="auto"/>
          </w:divBdr>
        </w:div>
      </w:divsChild>
    </w:div>
    <w:div w:id="717824129">
      <w:bodyDiv w:val="1"/>
      <w:marLeft w:val="0"/>
      <w:marRight w:val="0"/>
      <w:marTop w:val="0"/>
      <w:marBottom w:val="0"/>
      <w:divBdr>
        <w:top w:val="none" w:sz="0" w:space="0" w:color="auto"/>
        <w:left w:val="none" w:sz="0" w:space="0" w:color="auto"/>
        <w:bottom w:val="none" w:sz="0" w:space="0" w:color="auto"/>
        <w:right w:val="none" w:sz="0" w:space="0" w:color="auto"/>
      </w:divBdr>
      <w:divsChild>
        <w:div w:id="1924139777">
          <w:marLeft w:val="0"/>
          <w:marRight w:val="0"/>
          <w:marTop w:val="0"/>
          <w:marBottom w:val="0"/>
          <w:divBdr>
            <w:top w:val="none" w:sz="0" w:space="0" w:color="auto"/>
            <w:left w:val="none" w:sz="0" w:space="0" w:color="auto"/>
            <w:bottom w:val="none" w:sz="0" w:space="0" w:color="auto"/>
            <w:right w:val="none" w:sz="0" w:space="0" w:color="auto"/>
          </w:divBdr>
        </w:div>
      </w:divsChild>
    </w:div>
    <w:div w:id="719017623">
      <w:bodyDiv w:val="1"/>
      <w:marLeft w:val="0"/>
      <w:marRight w:val="0"/>
      <w:marTop w:val="0"/>
      <w:marBottom w:val="0"/>
      <w:divBdr>
        <w:top w:val="none" w:sz="0" w:space="0" w:color="auto"/>
        <w:left w:val="none" w:sz="0" w:space="0" w:color="auto"/>
        <w:bottom w:val="none" w:sz="0" w:space="0" w:color="auto"/>
        <w:right w:val="none" w:sz="0" w:space="0" w:color="auto"/>
      </w:divBdr>
    </w:div>
    <w:div w:id="727193358">
      <w:bodyDiv w:val="1"/>
      <w:marLeft w:val="0"/>
      <w:marRight w:val="0"/>
      <w:marTop w:val="0"/>
      <w:marBottom w:val="0"/>
      <w:divBdr>
        <w:top w:val="none" w:sz="0" w:space="0" w:color="auto"/>
        <w:left w:val="none" w:sz="0" w:space="0" w:color="auto"/>
        <w:bottom w:val="none" w:sz="0" w:space="0" w:color="auto"/>
        <w:right w:val="none" w:sz="0" w:space="0" w:color="auto"/>
      </w:divBdr>
      <w:divsChild>
        <w:div w:id="66849700">
          <w:marLeft w:val="0"/>
          <w:marRight w:val="0"/>
          <w:marTop w:val="0"/>
          <w:marBottom w:val="0"/>
          <w:divBdr>
            <w:top w:val="none" w:sz="0" w:space="0" w:color="auto"/>
            <w:left w:val="none" w:sz="0" w:space="0" w:color="auto"/>
            <w:bottom w:val="none" w:sz="0" w:space="0" w:color="auto"/>
            <w:right w:val="none" w:sz="0" w:space="0" w:color="auto"/>
          </w:divBdr>
        </w:div>
      </w:divsChild>
    </w:div>
    <w:div w:id="740177689">
      <w:bodyDiv w:val="1"/>
      <w:marLeft w:val="0"/>
      <w:marRight w:val="0"/>
      <w:marTop w:val="0"/>
      <w:marBottom w:val="0"/>
      <w:divBdr>
        <w:top w:val="none" w:sz="0" w:space="0" w:color="auto"/>
        <w:left w:val="none" w:sz="0" w:space="0" w:color="auto"/>
        <w:bottom w:val="none" w:sz="0" w:space="0" w:color="auto"/>
        <w:right w:val="none" w:sz="0" w:space="0" w:color="auto"/>
      </w:divBdr>
      <w:divsChild>
        <w:div w:id="914165452">
          <w:marLeft w:val="0"/>
          <w:marRight w:val="0"/>
          <w:marTop w:val="0"/>
          <w:marBottom w:val="0"/>
          <w:divBdr>
            <w:top w:val="none" w:sz="0" w:space="0" w:color="auto"/>
            <w:left w:val="none" w:sz="0" w:space="0" w:color="auto"/>
            <w:bottom w:val="none" w:sz="0" w:space="0" w:color="auto"/>
            <w:right w:val="none" w:sz="0" w:space="0" w:color="auto"/>
          </w:divBdr>
        </w:div>
      </w:divsChild>
    </w:div>
    <w:div w:id="740368474">
      <w:bodyDiv w:val="1"/>
      <w:marLeft w:val="0"/>
      <w:marRight w:val="0"/>
      <w:marTop w:val="0"/>
      <w:marBottom w:val="0"/>
      <w:divBdr>
        <w:top w:val="none" w:sz="0" w:space="0" w:color="auto"/>
        <w:left w:val="none" w:sz="0" w:space="0" w:color="auto"/>
        <w:bottom w:val="none" w:sz="0" w:space="0" w:color="auto"/>
        <w:right w:val="none" w:sz="0" w:space="0" w:color="auto"/>
      </w:divBdr>
    </w:div>
    <w:div w:id="758209563">
      <w:bodyDiv w:val="1"/>
      <w:marLeft w:val="0"/>
      <w:marRight w:val="0"/>
      <w:marTop w:val="0"/>
      <w:marBottom w:val="0"/>
      <w:divBdr>
        <w:top w:val="none" w:sz="0" w:space="0" w:color="auto"/>
        <w:left w:val="none" w:sz="0" w:space="0" w:color="auto"/>
        <w:bottom w:val="none" w:sz="0" w:space="0" w:color="auto"/>
        <w:right w:val="none" w:sz="0" w:space="0" w:color="auto"/>
      </w:divBdr>
    </w:div>
    <w:div w:id="770323709">
      <w:bodyDiv w:val="1"/>
      <w:marLeft w:val="0"/>
      <w:marRight w:val="0"/>
      <w:marTop w:val="0"/>
      <w:marBottom w:val="0"/>
      <w:divBdr>
        <w:top w:val="none" w:sz="0" w:space="0" w:color="auto"/>
        <w:left w:val="none" w:sz="0" w:space="0" w:color="auto"/>
        <w:bottom w:val="none" w:sz="0" w:space="0" w:color="auto"/>
        <w:right w:val="none" w:sz="0" w:space="0" w:color="auto"/>
      </w:divBdr>
      <w:divsChild>
        <w:div w:id="1527329236">
          <w:marLeft w:val="0"/>
          <w:marRight w:val="0"/>
          <w:marTop w:val="0"/>
          <w:marBottom w:val="0"/>
          <w:divBdr>
            <w:top w:val="none" w:sz="0" w:space="0" w:color="auto"/>
            <w:left w:val="none" w:sz="0" w:space="0" w:color="auto"/>
            <w:bottom w:val="none" w:sz="0" w:space="0" w:color="auto"/>
            <w:right w:val="none" w:sz="0" w:space="0" w:color="auto"/>
          </w:divBdr>
        </w:div>
      </w:divsChild>
    </w:div>
    <w:div w:id="771245214">
      <w:bodyDiv w:val="1"/>
      <w:marLeft w:val="0"/>
      <w:marRight w:val="0"/>
      <w:marTop w:val="0"/>
      <w:marBottom w:val="0"/>
      <w:divBdr>
        <w:top w:val="none" w:sz="0" w:space="0" w:color="auto"/>
        <w:left w:val="none" w:sz="0" w:space="0" w:color="auto"/>
        <w:bottom w:val="none" w:sz="0" w:space="0" w:color="auto"/>
        <w:right w:val="none" w:sz="0" w:space="0" w:color="auto"/>
      </w:divBdr>
      <w:divsChild>
        <w:div w:id="1947733317">
          <w:marLeft w:val="0"/>
          <w:marRight w:val="0"/>
          <w:marTop w:val="0"/>
          <w:marBottom w:val="0"/>
          <w:divBdr>
            <w:top w:val="none" w:sz="0" w:space="0" w:color="auto"/>
            <w:left w:val="none" w:sz="0" w:space="0" w:color="auto"/>
            <w:bottom w:val="none" w:sz="0" w:space="0" w:color="auto"/>
            <w:right w:val="none" w:sz="0" w:space="0" w:color="auto"/>
          </w:divBdr>
        </w:div>
      </w:divsChild>
    </w:div>
    <w:div w:id="771895727">
      <w:bodyDiv w:val="1"/>
      <w:marLeft w:val="0"/>
      <w:marRight w:val="0"/>
      <w:marTop w:val="0"/>
      <w:marBottom w:val="0"/>
      <w:divBdr>
        <w:top w:val="none" w:sz="0" w:space="0" w:color="auto"/>
        <w:left w:val="none" w:sz="0" w:space="0" w:color="auto"/>
        <w:bottom w:val="none" w:sz="0" w:space="0" w:color="auto"/>
        <w:right w:val="none" w:sz="0" w:space="0" w:color="auto"/>
      </w:divBdr>
      <w:divsChild>
        <w:div w:id="1272473365">
          <w:marLeft w:val="0"/>
          <w:marRight w:val="0"/>
          <w:marTop w:val="0"/>
          <w:marBottom w:val="0"/>
          <w:divBdr>
            <w:top w:val="none" w:sz="0" w:space="0" w:color="auto"/>
            <w:left w:val="none" w:sz="0" w:space="0" w:color="auto"/>
            <w:bottom w:val="none" w:sz="0" w:space="0" w:color="auto"/>
            <w:right w:val="none" w:sz="0" w:space="0" w:color="auto"/>
          </w:divBdr>
        </w:div>
      </w:divsChild>
    </w:div>
    <w:div w:id="808015154">
      <w:bodyDiv w:val="1"/>
      <w:marLeft w:val="0"/>
      <w:marRight w:val="0"/>
      <w:marTop w:val="0"/>
      <w:marBottom w:val="0"/>
      <w:divBdr>
        <w:top w:val="none" w:sz="0" w:space="0" w:color="auto"/>
        <w:left w:val="none" w:sz="0" w:space="0" w:color="auto"/>
        <w:bottom w:val="none" w:sz="0" w:space="0" w:color="auto"/>
        <w:right w:val="none" w:sz="0" w:space="0" w:color="auto"/>
      </w:divBdr>
      <w:divsChild>
        <w:div w:id="1765959872">
          <w:marLeft w:val="0"/>
          <w:marRight w:val="0"/>
          <w:marTop w:val="0"/>
          <w:marBottom w:val="0"/>
          <w:divBdr>
            <w:top w:val="none" w:sz="0" w:space="0" w:color="auto"/>
            <w:left w:val="none" w:sz="0" w:space="0" w:color="auto"/>
            <w:bottom w:val="none" w:sz="0" w:space="0" w:color="auto"/>
            <w:right w:val="none" w:sz="0" w:space="0" w:color="auto"/>
          </w:divBdr>
          <w:divsChild>
            <w:div w:id="642655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87709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818422751">
      <w:bodyDiv w:val="1"/>
      <w:marLeft w:val="0"/>
      <w:marRight w:val="0"/>
      <w:marTop w:val="0"/>
      <w:marBottom w:val="0"/>
      <w:divBdr>
        <w:top w:val="none" w:sz="0" w:space="0" w:color="auto"/>
        <w:left w:val="none" w:sz="0" w:space="0" w:color="auto"/>
        <w:bottom w:val="none" w:sz="0" w:space="0" w:color="auto"/>
        <w:right w:val="none" w:sz="0" w:space="0" w:color="auto"/>
      </w:divBdr>
      <w:divsChild>
        <w:div w:id="37242256">
          <w:marLeft w:val="0"/>
          <w:marRight w:val="0"/>
          <w:marTop w:val="0"/>
          <w:marBottom w:val="0"/>
          <w:divBdr>
            <w:top w:val="none" w:sz="0" w:space="0" w:color="auto"/>
            <w:left w:val="none" w:sz="0" w:space="0" w:color="auto"/>
            <w:bottom w:val="none" w:sz="0" w:space="0" w:color="auto"/>
            <w:right w:val="none" w:sz="0" w:space="0" w:color="auto"/>
          </w:divBdr>
        </w:div>
      </w:divsChild>
    </w:div>
    <w:div w:id="828640897">
      <w:bodyDiv w:val="1"/>
      <w:marLeft w:val="0"/>
      <w:marRight w:val="0"/>
      <w:marTop w:val="0"/>
      <w:marBottom w:val="0"/>
      <w:divBdr>
        <w:top w:val="none" w:sz="0" w:space="0" w:color="auto"/>
        <w:left w:val="none" w:sz="0" w:space="0" w:color="auto"/>
        <w:bottom w:val="none" w:sz="0" w:space="0" w:color="auto"/>
        <w:right w:val="none" w:sz="0" w:space="0" w:color="auto"/>
      </w:divBdr>
      <w:divsChild>
        <w:div w:id="1914967606">
          <w:marLeft w:val="0"/>
          <w:marRight w:val="0"/>
          <w:marTop w:val="0"/>
          <w:marBottom w:val="0"/>
          <w:divBdr>
            <w:top w:val="none" w:sz="0" w:space="0" w:color="auto"/>
            <w:left w:val="none" w:sz="0" w:space="0" w:color="auto"/>
            <w:bottom w:val="none" w:sz="0" w:space="0" w:color="auto"/>
            <w:right w:val="none" w:sz="0" w:space="0" w:color="auto"/>
          </w:divBdr>
        </w:div>
      </w:divsChild>
    </w:div>
    <w:div w:id="864754052">
      <w:bodyDiv w:val="1"/>
      <w:marLeft w:val="0"/>
      <w:marRight w:val="0"/>
      <w:marTop w:val="0"/>
      <w:marBottom w:val="0"/>
      <w:divBdr>
        <w:top w:val="none" w:sz="0" w:space="0" w:color="auto"/>
        <w:left w:val="none" w:sz="0" w:space="0" w:color="auto"/>
        <w:bottom w:val="none" w:sz="0" w:space="0" w:color="auto"/>
        <w:right w:val="none" w:sz="0" w:space="0" w:color="auto"/>
      </w:divBdr>
      <w:divsChild>
        <w:div w:id="2100523871">
          <w:marLeft w:val="0"/>
          <w:marRight w:val="0"/>
          <w:marTop w:val="0"/>
          <w:marBottom w:val="0"/>
          <w:divBdr>
            <w:top w:val="none" w:sz="0" w:space="0" w:color="auto"/>
            <w:left w:val="none" w:sz="0" w:space="0" w:color="auto"/>
            <w:bottom w:val="none" w:sz="0" w:space="0" w:color="auto"/>
            <w:right w:val="none" w:sz="0" w:space="0" w:color="auto"/>
          </w:divBdr>
        </w:div>
      </w:divsChild>
    </w:div>
    <w:div w:id="900678405">
      <w:bodyDiv w:val="1"/>
      <w:marLeft w:val="0"/>
      <w:marRight w:val="0"/>
      <w:marTop w:val="0"/>
      <w:marBottom w:val="0"/>
      <w:divBdr>
        <w:top w:val="none" w:sz="0" w:space="0" w:color="auto"/>
        <w:left w:val="none" w:sz="0" w:space="0" w:color="auto"/>
        <w:bottom w:val="none" w:sz="0" w:space="0" w:color="auto"/>
        <w:right w:val="none" w:sz="0" w:space="0" w:color="auto"/>
      </w:divBdr>
      <w:divsChild>
        <w:div w:id="518811620">
          <w:marLeft w:val="0"/>
          <w:marRight w:val="0"/>
          <w:marTop w:val="0"/>
          <w:marBottom w:val="0"/>
          <w:divBdr>
            <w:top w:val="none" w:sz="0" w:space="0" w:color="auto"/>
            <w:left w:val="none" w:sz="0" w:space="0" w:color="auto"/>
            <w:bottom w:val="none" w:sz="0" w:space="0" w:color="auto"/>
            <w:right w:val="none" w:sz="0" w:space="0" w:color="auto"/>
          </w:divBdr>
        </w:div>
      </w:divsChild>
    </w:div>
    <w:div w:id="916742404">
      <w:bodyDiv w:val="1"/>
      <w:marLeft w:val="0"/>
      <w:marRight w:val="0"/>
      <w:marTop w:val="0"/>
      <w:marBottom w:val="0"/>
      <w:divBdr>
        <w:top w:val="none" w:sz="0" w:space="0" w:color="auto"/>
        <w:left w:val="none" w:sz="0" w:space="0" w:color="auto"/>
        <w:bottom w:val="none" w:sz="0" w:space="0" w:color="auto"/>
        <w:right w:val="none" w:sz="0" w:space="0" w:color="auto"/>
      </w:divBdr>
      <w:divsChild>
        <w:div w:id="211306849">
          <w:marLeft w:val="0"/>
          <w:marRight w:val="0"/>
          <w:marTop w:val="0"/>
          <w:marBottom w:val="0"/>
          <w:divBdr>
            <w:top w:val="none" w:sz="0" w:space="0" w:color="auto"/>
            <w:left w:val="none" w:sz="0" w:space="0" w:color="auto"/>
            <w:bottom w:val="none" w:sz="0" w:space="0" w:color="auto"/>
            <w:right w:val="none" w:sz="0" w:space="0" w:color="auto"/>
          </w:divBdr>
        </w:div>
      </w:divsChild>
    </w:div>
    <w:div w:id="916862294">
      <w:bodyDiv w:val="1"/>
      <w:marLeft w:val="0"/>
      <w:marRight w:val="0"/>
      <w:marTop w:val="0"/>
      <w:marBottom w:val="0"/>
      <w:divBdr>
        <w:top w:val="none" w:sz="0" w:space="0" w:color="auto"/>
        <w:left w:val="none" w:sz="0" w:space="0" w:color="auto"/>
        <w:bottom w:val="none" w:sz="0" w:space="0" w:color="auto"/>
        <w:right w:val="none" w:sz="0" w:space="0" w:color="auto"/>
      </w:divBdr>
      <w:divsChild>
        <w:div w:id="2104111619">
          <w:marLeft w:val="0"/>
          <w:marRight w:val="0"/>
          <w:marTop w:val="0"/>
          <w:marBottom w:val="0"/>
          <w:divBdr>
            <w:top w:val="none" w:sz="0" w:space="0" w:color="auto"/>
            <w:left w:val="none" w:sz="0" w:space="0" w:color="auto"/>
            <w:bottom w:val="none" w:sz="0" w:space="0" w:color="auto"/>
            <w:right w:val="none" w:sz="0" w:space="0" w:color="auto"/>
          </w:divBdr>
        </w:div>
      </w:divsChild>
    </w:div>
    <w:div w:id="917203860">
      <w:bodyDiv w:val="1"/>
      <w:marLeft w:val="0"/>
      <w:marRight w:val="0"/>
      <w:marTop w:val="0"/>
      <w:marBottom w:val="0"/>
      <w:divBdr>
        <w:top w:val="none" w:sz="0" w:space="0" w:color="auto"/>
        <w:left w:val="none" w:sz="0" w:space="0" w:color="auto"/>
        <w:bottom w:val="none" w:sz="0" w:space="0" w:color="auto"/>
        <w:right w:val="none" w:sz="0" w:space="0" w:color="auto"/>
      </w:divBdr>
      <w:divsChild>
        <w:div w:id="952590057">
          <w:marLeft w:val="0"/>
          <w:marRight w:val="0"/>
          <w:marTop w:val="0"/>
          <w:marBottom w:val="0"/>
          <w:divBdr>
            <w:top w:val="none" w:sz="0" w:space="0" w:color="auto"/>
            <w:left w:val="none" w:sz="0" w:space="0" w:color="auto"/>
            <w:bottom w:val="none" w:sz="0" w:space="0" w:color="auto"/>
            <w:right w:val="none" w:sz="0" w:space="0" w:color="auto"/>
          </w:divBdr>
        </w:div>
      </w:divsChild>
    </w:div>
    <w:div w:id="927428649">
      <w:bodyDiv w:val="1"/>
      <w:marLeft w:val="0"/>
      <w:marRight w:val="0"/>
      <w:marTop w:val="0"/>
      <w:marBottom w:val="0"/>
      <w:divBdr>
        <w:top w:val="none" w:sz="0" w:space="0" w:color="auto"/>
        <w:left w:val="none" w:sz="0" w:space="0" w:color="auto"/>
        <w:bottom w:val="none" w:sz="0" w:space="0" w:color="auto"/>
        <w:right w:val="none" w:sz="0" w:space="0" w:color="auto"/>
      </w:divBdr>
      <w:divsChild>
        <w:div w:id="1794782250">
          <w:marLeft w:val="0"/>
          <w:marRight w:val="0"/>
          <w:marTop w:val="0"/>
          <w:marBottom w:val="0"/>
          <w:divBdr>
            <w:top w:val="none" w:sz="0" w:space="0" w:color="auto"/>
            <w:left w:val="none" w:sz="0" w:space="0" w:color="auto"/>
            <w:bottom w:val="none" w:sz="0" w:space="0" w:color="auto"/>
            <w:right w:val="none" w:sz="0" w:space="0" w:color="auto"/>
          </w:divBdr>
        </w:div>
      </w:divsChild>
    </w:div>
    <w:div w:id="935333953">
      <w:bodyDiv w:val="1"/>
      <w:marLeft w:val="0"/>
      <w:marRight w:val="0"/>
      <w:marTop w:val="0"/>
      <w:marBottom w:val="0"/>
      <w:divBdr>
        <w:top w:val="none" w:sz="0" w:space="0" w:color="auto"/>
        <w:left w:val="none" w:sz="0" w:space="0" w:color="auto"/>
        <w:bottom w:val="none" w:sz="0" w:space="0" w:color="auto"/>
        <w:right w:val="none" w:sz="0" w:space="0" w:color="auto"/>
      </w:divBdr>
      <w:divsChild>
        <w:div w:id="1008753665">
          <w:marLeft w:val="0"/>
          <w:marRight w:val="0"/>
          <w:marTop w:val="0"/>
          <w:marBottom w:val="0"/>
          <w:divBdr>
            <w:top w:val="none" w:sz="0" w:space="0" w:color="auto"/>
            <w:left w:val="none" w:sz="0" w:space="0" w:color="auto"/>
            <w:bottom w:val="none" w:sz="0" w:space="0" w:color="auto"/>
            <w:right w:val="none" w:sz="0" w:space="0" w:color="auto"/>
          </w:divBdr>
        </w:div>
      </w:divsChild>
    </w:div>
    <w:div w:id="948201290">
      <w:bodyDiv w:val="1"/>
      <w:marLeft w:val="0"/>
      <w:marRight w:val="0"/>
      <w:marTop w:val="0"/>
      <w:marBottom w:val="0"/>
      <w:divBdr>
        <w:top w:val="none" w:sz="0" w:space="0" w:color="auto"/>
        <w:left w:val="none" w:sz="0" w:space="0" w:color="auto"/>
        <w:bottom w:val="none" w:sz="0" w:space="0" w:color="auto"/>
        <w:right w:val="none" w:sz="0" w:space="0" w:color="auto"/>
      </w:divBdr>
      <w:divsChild>
        <w:div w:id="1053230866">
          <w:marLeft w:val="0"/>
          <w:marRight w:val="0"/>
          <w:marTop w:val="0"/>
          <w:marBottom w:val="0"/>
          <w:divBdr>
            <w:top w:val="none" w:sz="0" w:space="0" w:color="auto"/>
            <w:left w:val="none" w:sz="0" w:space="0" w:color="auto"/>
            <w:bottom w:val="none" w:sz="0" w:space="0" w:color="auto"/>
            <w:right w:val="none" w:sz="0" w:space="0" w:color="auto"/>
          </w:divBdr>
        </w:div>
      </w:divsChild>
    </w:div>
    <w:div w:id="968627952">
      <w:bodyDiv w:val="1"/>
      <w:marLeft w:val="0"/>
      <w:marRight w:val="0"/>
      <w:marTop w:val="0"/>
      <w:marBottom w:val="0"/>
      <w:divBdr>
        <w:top w:val="none" w:sz="0" w:space="0" w:color="auto"/>
        <w:left w:val="none" w:sz="0" w:space="0" w:color="auto"/>
        <w:bottom w:val="none" w:sz="0" w:space="0" w:color="auto"/>
        <w:right w:val="none" w:sz="0" w:space="0" w:color="auto"/>
      </w:divBdr>
    </w:div>
    <w:div w:id="982006687">
      <w:bodyDiv w:val="1"/>
      <w:marLeft w:val="0"/>
      <w:marRight w:val="0"/>
      <w:marTop w:val="0"/>
      <w:marBottom w:val="0"/>
      <w:divBdr>
        <w:top w:val="none" w:sz="0" w:space="0" w:color="auto"/>
        <w:left w:val="none" w:sz="0" w:space="0" w:color="auto"/>
        <w:bottom w:val="none" w:sz="0" w:space="0" w:color="auto"/>
        <w:right w:val="none" w:sz="0" w:space="0" w:color="auto"/>
      </w:divBdr>
      <w:divsChild>
        <w:div w:id="1743329780">
          <w:marLeft w:val="0"/>
          <w:marRight w:val="0"/>
          <w:marTop w:val="0"/>
          <w:marBottom w:val="0"/>
          <w:divBdr>
            <w:top w:val="none" w:sz="0" w:space="0" w:color="auto"/>
            <w:left w:val="none" w:sz="0" w:space="0" w:color="auto"/>
            <w:bottom w:val="none" w:sz="0" w:space="0" w:color="auto"/>
            <w:right w:val="none" w:sz="0" w:space="0" w:color="auto"/>
          </w:divBdr>
        </w:div>
      </w:divsChild>
    </w:div>
    <w:div w:id="996349189">
      <w:bodyDiv w:val="1"/>
      <w:marLeft w:val="0"/>
      <w:marRight w:val="0"/>
      <w:marTop w:val="0"/>
      <w:marBottom w:val="0"/>
      <w:divBdr>
        <w:top w:val="none" w:sz="0" w:space="0" w:color="auto"/>
        <w:left w:val="none" w:sz="0" w:space="0" w:color="auto"/>
        <w:bottom w:val="none" w:sz="0" w:space="0" w:color="auto"/>
        <w:right w:val="none" w:sz="0" w:space="0" w:color="auto"/>
      </w:divBdr>
      <w:divsChild>
        <w:div w:id="1152983888">
          <w:marLeft w:val="0"/>
          <w:marRight w:val="0"/>
          <w:marTop w:val="0"/>
          <w:marBottom w:val="0"/>
          <w:divBdr>
            <w:top w:val="none" w:sz="0" w:space="0" w:color="auto"/>
            <w:left w:val="none" w:sz="0" w:space="0" w:color="auto"/>
            <w:bottom w:val="none" w:sz="0" w:space="0" w:color="auto"/>
            <w:right w:val="none" w:sz="0" w:space="0" w:color="auto"/>
          </w:divBdr>
        </w:div>
      </w:divsChild>
    </w:div>
    <w:div w:id="1022364026">
      <w:bodyDiv w:val="1"/>
      <w:marLeft w:val="0"/>
      <w:marRight w:val="0"/>
      <w:marTop w:val="0"/>
      <w:marBottom w:val="0"/>
      <w:divBdr>
        <w:top w:val="none" w:sz="0" w:space="0" w:color="auto"/>
        <w:left w:val="none" w:sz="0" w:space="0" w:color="auto"/>
        <w:bottom w:val="none" w:sz="0" w:space="0" w:color="auto"/>
        <w:right w:val="none" w:sz="0" w:space="0" w:color="auto"/>
      </w:divBdr>
      <w:divsChild>
        <w:div w:id="2026980812">
          <w:marLeft w:val="0"/>
          <w:marRight w:val="0"/>
          <w:marTop w:val="0"/>
          <w:marBottom w:val="0"/>
          <w:divBdr>
            <w:top w:val="none" w:sz="0" w:space="0" w:color="auto"/>
            <w:left w:val="none" w:sz="0" w:space="0" w:color="auto"/>
            <w:bottom w:val="none" w:sz="0" w:space="0" w:color="auto"/>
            <w:right w:val="none" w:sz="0" w:space="0" w:color="auto"/>
          </w:divBdr>
          <w:divsChild>
            <w:div w:id="20862214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24944543">
      <w:bodyDiv w:val="1"/>
      <w:marLeft w:val="0"/>
      <w:marRight w:val="0"/>
      <w:marTop w:val="0"/>
      <w:marBottom w:val="0"/>
      <w:divBdr>
        <w:top w:val="none" w:sz="0" w:space="0" w:color="auto"/>
        <w:left w:val="none" w:sz="0" w:space="0" w:color="auto"/>
        <w:bottom w:val="none" w:sz="0" w:space="0" w:color="auto"/>
        <w:right w:val="none" w:sz="0" w:space="0" w:color="auto"/>
      </w:divBdr>
    </w:div>
    <w:div w:id="1050885666">
      <w:bodyDiv w:val="1"/>
      <w:marLeft w:val="0"/>
      <w:marRight w:val="0"/>
      <w:marTop w:val="0"/>
      <w:marBottom w:val="0"/>
      <w:divBdr>
        <w:top w:val="none" w:sz="0" w:space="0" w:color="auto"/>
        <w:left w:val="none" w:sz="0" w:space="0" w:color="auto"/>
        <w:bottom w:val="none" w:sz="0" w:space="0" w:color="auto"/>
        <w:right w:val="none" w:sz="0" w:space="0" w:color="auto"/>
      </w:divBdr>
      <w:divsChild>
        <w:div w:id="574585339">
          <w:marLeft w:val="0"/>
          <w:marRight w:val="0"/>
          <w:marTop w:val="0"/>
          <w:marBottom w:val="0"/>
          <w:divBdr>
            <w:top w:val="none" w:sz="0" w:space="0" w:color="auto"/>
            <w:left w:val="none" w:sz="0" w:space="0" w:color="auto"/>
            <w:bottom w:val="none" w:sz="0" w:space="0" w:color="auto"/>
            <w:right w:val="none" w:sz="0" w:space="0" w:color="auto"/>
          </w:divBdr>
          <w:divsChild>
            <w:div w:id="8369237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52775529">
      <w:bodyDiv w:val="1"/>
      <w:marLeft w:val="0"/>
      <w:marRight w:val="0"/>
      <w:marTop w:val="0"/>
      <w:marBottom w:val="0"/>
      <w:divBdr>
        <w:top w:val="none" w:sz="0" w:space="0" w:color="auto"/>
        <w:left w:val="none" w:sz="0" w:space="0" w:color="auto"/>
        <w:bottom w:val="none" w:sz="0" w:space="0" w:color="auto"/>
        <w:right w:val="none" w:sz="0" w:space="0" w:color="auto"/>
      </w:divBdr>
      <w:divsChild>
        <w:div w:id="743527838">
          <w:marLeft w:val="0"/>
          <w:marRight w:val="0"/>
          <w:marTop w:val="0"/>
          <w:marBottom w:val="0"/>
          <w:divBdr>
            <w:top w:val="none" w:sz="0" w:space="0" w:color="auto"/>
            <w:left w:val="none" w:sz="0" w:space="0" w:color="auto"/>
            <w:bottom w:val="none" w:sz="0" w:space="0" w:color="auto"/>
            <w:right w:val="none" w:sz="0" w:space="0" w:color="auto"/>
          </w:divBdr>
          <w:divsChild>
            <w:div w:id="1965081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0296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70234730">
      <w:bodyDiv w:val="1"/>
      <w:marLeft w:val="0"/>
      <w:marRight w:val="0"/>
      <w:marTop w:val="0"/>
      <w:marBottom w:val="0"/>
      <w:divBdr>
        <w:top w:val="none" w:sz="0" w:space="0" w:color="auto"/>
        <w:left w:val="none" w:sz="0" w:space="0" w:color="auto"/>
        <w:bottom w:val="none" w:sz="0" w:space="0" w:color="auto"/>
        <w:right w:val="none" w:sz="0" w:space="0" w:color="auto"/>
      </w:divBdr>
      <w:divsChild>
        <w:div w:id="1055347626">
          <w:marLeft w:val="0"/>
          <w:marRight w:val="0"/>
          <w:marTop w:val="0"/>
          <w:marBottom w:val="0"/>
          <w:divBdr>
            <w:top w:val="none" w:sz="0" w:space="0" w:color="auto"/>
            <w:left w:val="none" w:sz="0" w:space="0" w:color="auto"/>
            <w:bottom w:val="none" w:sz="0" w:space="0" w:color="auto"/>
            <w:right w:val="none" w:sz="0" w:space="0" w:color="auto"/>
          </w:divBdr>
        </w:div>
      </w:divsChild>
    </w:div>
    <w:div w:id="1078484046">
      <w:bodyDiv w:val="1"/>
      <w:marLeft w:val="0"/>
      <w:marRight w:val="0"/>
      <w:marTop w:val="0"/>
      <w:marBottom w:val="0"/>
      <w:divBdr>
        <w:top w:val="none" w:sz="0" w:space="0" w:color="auto"/>
        <w:left w:val="none" w:sz="0" w:space="0" w:color="auto"/>
        <w:bottom w:val="none" w:sz="0" w:space="0" w:color="auto"/>
        <w:right w:val="none" w:sz="0" w:space="0" w:color="auto"/>
      </w:divBdr>
      <w:divsChild>
        <w:div w:id="1156529294">
          <w:marLeft w:val="0"/>
          <w:marRight w:val="0"/>
          <w:marTop w:val="0"/>
          <w:marBottom w:val="0"/>
          <w:divBdr>
            <w:top w:val="none" w:sz="0" w:space="0" w:color="auto"/>
            <w:left w:val="none" w:sz="0" w:space="0" w:color="auto"/>
            <w:bottom w:val="none" w:sz="0" w:space="0" w:color="auto"/>
            <w:right w:val="none" w:sz="0" w:space="0" w:color="auto"/>
          </w:divBdr>
        </w:div>
      </w:divsChild>
    </w:div>
    <w:div w:id="1096638623">
      <w:bodyDiv w:val="1"/>
      <w:marLeft w:val="0"/>
      <w:marRight w:val="0"/>
      <w:marTop w:val="0"/>
      <w:marBottom w:val="0"/>
      <w:divBdr>
        <w:top w:val="none" w:sz="0" w:space="0" w:color="auto"/>
        <w:left w:val="none" w:sz="0" w:space="0" w:color="auto"/>
        <w:bottom w:val="none" w:sz="0" w:space="0" w:color="auto"/>
        <w:right w:val="none" w:sz="0" w:space="0" w:color="auto"/>
      </w:divBdr>
      <w:divsChild>
        <w:div w:id="1389836931">
          <w:marLeft w:val="0"/>
          <w:marRight w:val="0"/>
          <w:marTop w:val="0"/>
          <w:marBottom w:val="0"/>
          <w:divBdr>
            <w:top w:val="none" w:sz="0" w:space="0" w:color="auto"/>
            <w:left w:val="none" w:sz="0" w:space="0" w:color="auto"/>
            <w:bottom w:val="none" w:sz="0" w:space="0" w:color="auto"/>
            <w:right w:val="none" w:sz="0" w:space="0" w:color="auto"/>
          </w:divBdr>
        </w:div>
      </w:divsChild>
    </w:div>
    <w:div w:id="1140346534">
      <w:bodyDiv w:val="1"/>
      <w:marLeft w:val="0"/>
      <w:marRight w:val="0"/>
      <w:marTop w:val="0"/>
      <w:marBottom w:val="0"/>
      <w:divBdr>
        <w:top w:val="none" w:sz="0" w:space="0" w:color="auto"/>
        <w:left w:val="none" w:sz="0" w:space="0" w:color="auto"/>
        <w:bottom w:val="none" w:sz="0" w:space="0" w:color="auto"/>
        <w:right w:val="none" w:sz="0" w:space="0" w:color="auto"/>
      </w:divBdr>
      <w:divsChild>
        <w:div w:id="1528714334">
          <w:marLeft w:val="0"/>
          <w:marRight w:val="0"/>
          <w:marTop w:val="0"/>
          <w:marBottom w:val="0"/>
          <w:divBdr>
            <w:top w:val="none" w:sz="0" w:space="0" w:color="auto"/>
            <w:left w:val="none" w:sz="0" w:space="0" w:color="auto"/>
            <w:bottom w:val="none" w:sz="0" w:space="0" w:color="auto"/>
            <w:right w:val="none" w:sz="0" w:space="0" w:color="auto"/>
          </w:divBdr>
        </w:div>
      </w:divsChild>
    </w:div>
    <w:div w:id="1152912222">
      <w:bodyDiv w:val="1"/>
      <w:marLeft w:val="0"/>
      <w:marRight w:val="0"/>
      <w:marTop w:val="0"/>
      <w:marBottom w:val="0"/>
      <w:divBdr>
        <w:top w:val="none" w:sz="0" w:space="0" w:color="auto"/>
        <w:left w:val="none" w:sz="0" w:space="0" w:color="auto"/>
        <w:bottom w:val="none" w:sz="0" w:space="0" w:color="auto"/>
        <w:right w:val="none" w:sz="0" w:space="0" w:color="auto"/>
      </w:divBdr>
      <w:divsChild>
        <w:div w:id="366754969">
          <w:marLeft w:val="0"/>
          <w:marRight w:val="0"/>
          <w:marTop w:val="0"/>
          <w:marBottom w:val="0"/>
          <w:divBdr>
            <w:top w:val="none" w:sz="0" w:space="0" w:color="auto"/>
            <w:left w:val="none" w:sz="0" w:space="0" w:color="auto"/>
            <w:bottom w:val="none" w:sz="0" w:space="0" w:color="auto"/>
            <w:right w:val="none" w:sz="0" w:space="0" w:color="auto"/>
          </w:divBdr>
        </w:div>
      </w:divsChild>
    </w:div>
    <w:div w:id="1166021370">
      <w:bodyDiv w:val="1"/>
      <w:marLeft w:val="0"/>
      <w:marRight w:val="0"/>
      <w:marTop w:val="0"/>
      <w:marBottom w:val="0"/>
      <w:divBdr>
        <w:top w:val="none" w:sz="0" w:space="0" w:color="auto"/>
        <w:left w:val="none" w:sz="0" w:space="0" w:color="auto"/>
        <w:bottom w:val="none" w:sz="0" w:space="0" w:color="auto"/>
        <w:right w:val="none" w:sz="0" w:space="0" w:color="auto"/>
      </w:divBdr>
      <w:divsChild>
        <w:div w:id="1746292540">
          <w:marLeft w:val="0"/>
          <w:marRight w:val="0"/>
          <w:marTop w:val="0"/>
          <w:marBottom w:val="0"/>
          <w:divBdr>
            <w:top w:val="none" w:sz="0" w:space="0" w:color="auto"/>
            <w:left w:val="none" w:sz="0" w:space="0" w:color="auto"/>
            <w:bottom w:val="none" w:sz="0" w:space="0" w:color="auto"/>
            <w:right w:val="none" w:sz="0" w:space="0" w:color="auto"/>
          </w:divBdr>
        </w:div>
      </w:divsChild>
    </w:div>
    <w:div w:id="1187253087">
      <w:bodyDiv w:val="1"/>
      <w:marLeft w:val="0"/>
      <w:marRight w:val="0"/>
      <w:marTop w:val="0"/>
      <w:marBottom w:val="0"/>
      <w:divBdr>
        <w:top w:val="none" w:sz="0" w:space="0" w:color="auto"/>
        <w:left w:val="none" w:sz="0" w:space="0" w:color="auto"/>
        <w:bottom w:val="none" w:sz="0" w:space="0" w:color="auto"/>
        <w:right w:val="none" w:sz="0" w:space="0" w:color="auto"/>
      </w:divBdr>
      <w:divsChild>
        <w:div w:id="845823879">
          <w:marLeft w:val="0"/>
          <w:marRight w:val="0"/>
          <w:marTop w:val="0"/>
          <w:marBottom w:val="0"/>
          <w:divBdr>
            <w:top w:val="none" w:sz="0" w:space="0" w:color="auto"/>
            <w:left w:val="none" w:sz="0" w:space="0" w:color="auto"/>
            <w:bottom w:val="none" w:sz="0" w:space="0" w:color="auto"/>
            <w:right w:val="none" w:sz="0" w:space="0" w:color="auto"/>
          </w:divBdr>
        </w:div>
      </w:divsChild>
    </w:div>
    <w:div w:id="1187718143">
      <w:bodyDiv w:val="1"/>
      <w:marLeft w:val="0"/>
      <w:marRight w:val="0"/>
      <w:marTop w:val="0"/>
      <w:marBottom w:val="0"/>
      <w:divBdr>
        <w:top w:val="none" w:sz="0" w:space="0" w:color="auto"/>
        <w:left w:val="none" w:sz="0" w:space="0" w:color="auto"/>
        <w:bottom w:val="none" w:sz="0" w:space="0" w:color="auto"/>
        <w:right w:val="none" w:sz="0" w:space="0" w:color="auto"/>
      </w:divBdr>
      <w:divsChild>
        <w:div w:id="1376857433">
          <w:marLeft w:val="0"/>
          <w:marRight w:val="0"/>
          <w:marTop w:val="0"/>
          <w:marBottom w:val="0"/>
          <w:divBdr>
            <w:top w:val="none" w:sz="0" w:space="0" w:color="auto"/>
            <w:left w:val="none" w:sz="0" w:space="0" w:color="auto"/>
            <w:bottom w:val="none" w:sz="0" w:space="0" w:color="auto"/>
            <w:right w:val="none" w:sz="0" w:space="0" w:color="auto"/>
          </w:divBdr>
        </w:div>
      </w:divsChild>
    </w:div>
    <w:div w:id="1188106989">
      <w:bodyDiv w:val="1"/>
      <w:marLeft w:val="0"/>
      <w:marRight w:val="0"/>
      <w:marTop w:val="0"/>
      <w:marBottom w:val="0"/>
      <w:divBdr>
        <w:top w:val="none" w:sz="0" w:space="0" w:color="auto"/>
        <w:left w:val="none" w:sz="0" w:space="0" w:color="auto"/>
        <w:bottom w:val="none" w:sz="0" w:space="0" w:color="auto"/>
        <w:right w:val="none" w:sz="0" w:space="0" w:color="auto"/>
      </w:divBdr>
      <w:divsChild>
        <w:div w:id="208954890">
          <w:marLeft w:val="0"/>
          <w:marRight w:val="0"/>
          <w:marTop w:val="0"/>
          <w:marBottom w:val="0"/>
          <w:divBdr>
            <w:top w:val="none" w:sz="0" w:space="0" w:color="auto"/>
            <w:left w:val="none" w:sz="0" w:space="0" w:color="auto"/>
            <w:bottom w:val="none" w:sz="0" w:space="0" w:color="auto"/>
            <w:right w:val="none" w:sz="0" w:space="0" w:color="auto"/>
          </w:divBdr>
        </w:div>
      </w:divsChild>
    </w:div>
    <w:div w:id="1203640836">
      <w:bodyDiv w:val="1"/>
      <w:marLeft w:val="0"/>
      <w:marRight w:val="0"/>
      <w:marTop w:val="0"/>
      <w:marBottom w:val="0"/>
      <w:divBdr>
        <w:top w:val="none" w:sz="0" w:space="0" w:color="auto"/>
        <w:left w:val="none" w:sz="0" w:space="0" w:color="auto"/>
        <w:bottom w:val="none" w:sz="0" w:space="0" w:color="auto"/>
        <w:right w:val="none" w:sz="0" w:space="0" w:color="auto"/>
      </w:divBdr>
      <w:divsChild>
        <w:div w:id="135730886">
          <w:marLeft w:val="0"/>
          <w:marRight w:val="0"/>
          <w:marTop w:val="0"/>
          <w:marBottom w:val="0"/>
          <w:divBdr>
            <w:top w:val="none" w:sz="0" w:space="0" w:color="auto"/>
            <w:left w:val="none" w:sz="0" w:space="0" w:color="auto"/>
            <w:bottom w:val="none" w:sz="0" w:space="0" w:color="auto"/>
            <w:right w:val="none" w:sz="0" w:space="0" w:color="auto"/>
          </w:divBdr>
        </w:div>
      </w:divsChild>
    </w:div>
    <w:div w:id="1206134935">
      <w:bodyDiv w:val="1"/>
      <w:marLeft w:val="0"/>
      <w:marRight w:val="0"/>
      <w:marTop w:val="0"/>
      <w:marBottom w:val="0"/>
      <w:divBdr>
        <w:top w:val="none" w:sz="0" w:space="0" w:color="auto"/>
        <w:left w:val="none" w:sz="0" w:space="0" w:color="auto"/>
        <w:bottom w:val="none" w:sz="0" w:space="0" w:color="auto"/>
        <w:right w:val="none" w:sz="0" w:space="0" w:color="auto"/>
      </w:divBdr>
      <w:divsChild>
        <w:div w:id="1550874047">
          <w:marLeft w:val="0"/>
          <w:marRight w:val="0"/>
          <w:marTop w:val="0"/>
          <w:marBottom w:val="0"/>
          <w:divBdr>
            <w:top w:val="none" w:sz="0" w:space="0" w:color="auto"/>
            <w:left w:val="none" w:sz="0" w:space="0" w:color="auto"/>
            <w:bottom w:val="none" w:sz="0" w:space="0" w:color="auto"/>
            <w:right w:val="none" w:sz="0" w:space="0" w:color="auto"/>
          </w:divBdr>
        </w:div>
      </w:divsChild>
    </w:div>
    <w:div w:id="1226454184">
      <w:bodyDiv w:val="1"/>
      <w:marLeft w:val="0"/>
      <w:marRight w:val="0"/>
      <w:marTop w:val="0"/>
      <w:marBottom w:val="0"/>
      <w:divBdr>
        <w:top w:val="none" w:sz="0" w:space="0" w:color="auto"/>
        <w:left w:val="none" w:sz="0" w:space="0" w:color="auto"/>
        <w:bottom w:val="none" w:sz="0" w:space="0" w:color="auto"/>
        <w:right w:val="none" w:sz="0" w:space="0" w:color="auto"/>
      </w:divBdr>
      <w:divsChild>
        <w:div w:id="226579037">
          <w:marLeft w:val="0"/>
          <w:marRight w:val="0"/>
          <w:marTop w:val="0"/>
          <w:marBottom w:val="0"/>
          <w:divBdr>
            <w:top w:val="none" w:sz="0" w:space="0" w:color="auto"/>
            <w:left w:val="none" w:sz="0" w:space="0" w:color="auto"/>
            <w:bottom w:val="none" w:sz="0" w:space="0" w:color="auto"/>
            <w:right w:val="none" w:sz="0" w:space="0" w:color="auto"/>
          </w:divBdr>
        </w:div>
      </w:divsChild>
    </w:div>
    <w:div w:id="1235697312">
      <w:bodyDiv w:val="1"/>
      <w:marLeft w:val="0"/>
      <w:marRight w:val="0"/>
      <w:marTop w:val="0"/>
      <w:marBottom w:val="0"/>
      <w:divBdr>
        <w:top w:val="none" w:sz="0" w:space="0" w:color="auto"/>
        <w:left w:val="none" w:sz="0" w:space="0" w:color="auto"/>
        <w:bottom w:val="none" w:sz="0" w:space="0" w:color="auto"/>
        <w:right w:val="none" w:sz="0" w:space="0" w:color="auto"/>
      </w:divBdr>
      <w:divsChild>
        <w:div w:id="1601571672">
          <w:marLeft w:val="0"/>
          <w:marRight w:val="0"/>
          <w:marTop w:val="0"/>
          <w:marBottom w:val="0"/>
          <w:divBdr>
            <w:top w:val="none" w:sz="0" w:space="0" w:color="auto"/>
            <w:left w:val="none" w:sz="0" w:space="0" w:color="auto"/>
            <w:bottom w:val="none" w:sz="0" w:space="0" w:color="auto"/>
            <w:right w:val="none" w:sz="0" w:space="0" w:color="auto"/>
          </w:divBdr>
        </w:div>
      </w:divsChild>
    </w:div>
    <w:div w:id="1236546807">
      <w:bodyDiv w:val="1"/>
      <w:marLeft w:val="0"/>
      <w:marRight w:val="0"/>
      <w:marTop w:val="0"/>
      <w:marBottom w:val="0"/>
      <w:divBdr>
        <w:top w:val="none" w:sz="0" w:space="0" w:color="auto"/>
        <w:left w:val="none" w:sz="0" w:space="0" w:color="auto"/>
        <w:bottom w:val="none" w:sz="0" w:space="0" w:color="auto"/>
        <w:right w:val="none" w:sz="0" w:space="0" w:color="auto"/>
      </w:divBdr>
      <w:divsChild>
        <w:div w:id="585384386">
          <w:marLeft w:val="0"/>
          <w:marRight w:val="0"/>
          <w:marTop w:val="0"/>
          <w:marBottom w:val="0"/>
          <w:divBdr>
            <w:top w:val="none" w:sz="0" w:space="0" w:color="auto"/>
            <w:left w:val="none" w:sz="0" w:space="0" w:color="auto"/>
            <w:bottom w:val="none" w:sz="0" w:space="0" w:color="auto"/>
            <w:right w:val="none" w:sz="0" w:space="0" w:color="auto"/>
          </w:divBdr>
        </w:div>
      </w:divsChild>
    </w:div>
    <w:div w:id="1239555553">
      <w:bodyDiv w:val="1"/>
      <w:marLeft w:val="0"/>
      <w:marRight w:val="0"/>
      <w:marTop w:val="0"/>
      <w:marBottom w:val="0"/>
      <w:divBdr>
        <w:top w:val="none" w:sz="0" w:space="0" w:color="auto"/>
        <w:left w:val="none" w:sz="0" w:space="0" w:color="auto"/>
        <w:bottom w:val="none" w:sz="0" w:space="0" w:color="auto"/>
        <w:right w:val="none" w:sz="0" w:space="0" w:color="auto"/>
      </w:divBdr>
      <w:divsChild>
        <w:div w:id="1842892123">
          <w:marLeft w:val="0"/>
          <w:marRight w:val="0"/>
          <w:marTop w:val="0"/>
          <w:marBottom w:val="0"/>
          <w:divBdr>
            <w:top w:val="none" w:sz="0" w:space="0" w:color="auto"/>
            <w:left w:val="none" w:sz="0" w:space="0" w:color="auto"/>
            <w:bottom w:val="none" w:sz="0" w:space="0" w:color="auto"/>
            <w:right w:val="none" w:sz="0" w:space="0" w:color="auto"/>
          </w:divBdr>
        </w:div>
      </w:divsChild>
    </w:div>
    <w:div w:id="1241598380">
      <w:bodyDiv w:val="1"/>
      <w:marLeft w:val="0"/>
      <w:marRight w:val="0"/>
      <w:marTop w:val="0"/>
      <w:marBottom w:val="0"/>
      <w:divBdr>
        <w:top w:val="none" w:sz="0" w:space="0" w:color="auto"/>
        <w:left w:val="none" w:sz="0" w:space="0" w:color="auto"/>
        <w:bottom w:val="none" w:sz="0" w:space="0" w:color="auto"/>
        <w:right w:val="none" w:sz="0" w:space="0" w:color="auto"/>
      </w:divBdr>
      <w:divsChild>
        <w:div w:id="796753027">
          <w:marLeft w:val="0"/>
          <w:marRight w:val="0"/>
          <w:marTop w:val="0"/>
          <w:marBottom w:val="0"/>
          <w:divBdr>
            <w:top w:val="none" w:sz="0" w:space="0" w:color="auto"/>
            <w:left w:val="none" w:sz="0" w:space="0" w:color="auto"/>
            <w:bottom w:val="none" w:sz="0" w:space="0" w:color="auto"/>
            <w:right w:val="none" w:sz="0" w:space="0" w:color="auto"/>
          </w:divBdr>
        </w:div>
      </w:divsChild>
    </w:div>
    <w:div w:id="1244951144">
      <w:bodyDiv w:val="1"/>
      <w:marLeft w:val="0"/>
      <w:marRight w:val="0"/>
      <w:marTop w:val="0"/>
      <w:marBottom w:val="0"/>
      <w:divBdr>
        <w:top w:val="none" w:sz="0" w:space="0" w:color="auto"/>
        <w:left w:val="none" w:sz="0" w:space="0" w:color="auto"/>
        <w:bottom w:val="none" w:sz="0" w:space="0" w:color="auto"/>
        <w:right w:val="none" w:sz="0" w:space="0" w:color="auto"/>
      </w:divBdr>
      <w:divsChild>
        <w:div w:id="312755096">
          <w:marLeft w:val="0"/>
          <w:marRight w:val="0"/>
          <w:marTop w:val="0"/>
          <w:marBottom w:val="0"/>
          <w:divBdr>
            <w:top w:val="none" w:sz="0" w:space="0" w:color="auto"/>
            <w:left w:val="none" w:sz="0" w:space="0" w:color="auto"/>
            <w:bottom w:val="none" w:sz="0" w:space="0" w:color="auto"/>
            <w:right w:val="none" w:sz="0" w:space="0" w:color="auto"/>
          </w:divBdr>
        </w:div>
      </w:divsChild>
    </w:div>
    <w:div w:id="1260330987">
      <w:bodyDiv w:val="1"/>
      <w:marLeft w:val="0"/>
      <w:marRight w:val="0"/>
      <w:marTop w:val="0"/>
      <w:marBottom w:val="0"/>
      <w:divBdr>
        <w:top w:val="none" w:sz="0" w:space="0" w:color="auto"/>
        <w:left w:val="none" w:sz="0" w:space="0" w:color="auto"/>
        <w:bottom w:val="none" w:sz="0" w:space="0" w:color="auto"/>
        <w:right w:val="none" w:sz="0" w:space="0" w:color="auto"/>
      </w:divBdr>
      <w:divsChild>
        <w:div w:id="1939095345">
          <w:marLeft w:val="0"/>
          <w:marRight w:val="0"/>
          <w:marTop w:val="0"/>
          <w:marBottom w:val="0"/>
          <w:divBdr>
            <w:top w:val="none" w:sz="0" w:space="0" w:color="auto"/>
            <w:left w:val="none" w:sz="0" w:space="0" w:color="auto"/>
            <w:bottom w:val="none" w:sz="0" w:space="0" w:color="auto"/>
            <w:right w:val="none" w:sz="0" w:space="0" w:color="auto"/>
          </w:divBdr>
        </w:div>
      </w:divsChild>
    </w:div>
    <w:div w:id="1267351980">
      <w:bodyDiv w:val="1"/>
      <w:marLeft w:val="0"/>
      <w:marRight w:val="0"/>
      <w:marTop w:val="0"/>
      <w:marBottom w:val="0"/>
      <w:divBdr>
        <w:top w:val="none" w:sz="0" w:space="0" w:color="auto"/>
        <w:left w:val="none" w:sz="0" w:space="0" w:color="auto"/>
        <w:bottom w:val="none" w:sz="0" w:space="0" w:color="auto"/>
        <w:right w:val="none" w:sz="0" w:space="0" w:color="auto"/>
      </w:divBdr>
      <w:divsChild>
        <w:div w:id="1035156666">
          <w:marLeft w:val="0"/>
          <w:marRight w:val="0"/>
          <w:marTop w:val="0"/>
          <w:marBottom w:val="0"/>
          <w:divBdr>
            <w:top w:val="none" w:sz="0" w:space="0" w:color="auto"/>
            <w:left w:val="none" w:sz="0" w:space="0" w:color="auto"/>
            <w:bottom w:val="none" w:sz="0" w:space="0" w:color="auto"/>
            <w:right w:val="none" w:sz="0" w:space="0" w:color="auto"/>
          </w:divBdr>
        </w:div>
      </w:divsChild>
    </w:div>
    <w:div w:id="1276644201">
      <w:bodyDiv w:val="1"/>
      <w:marLeft w:val="0"/>
      <w:marRight w:val="0"/>
      <w:marTop w:val="0"/>
      <w:marBottom w:val="0"/>
      <w:divBdr>
        <w:top w:val="none" w:sz="0" w:space="0" w:color="auto"/>
        <w:left w:val="none" w:sz="0" w:space="0" w:color="auto"/>
        <w:bottom w:val="none" w:sz="0" w:space="0" w:color="auto"/>
        <w:right w:val="none" w:sz="0" w:space="0" w:color="auto"/>
      </w:divBdr>
    </w:div>
    <w:div w:id="1277761122">
      <w:bodyDiv w:val="1"/>
      <w:marLeft w:val="0"/>
      <w:marRight w:val="0"/>
      <w:marTop w:val="0"/>
      <w:marBottom w:val="0"/>
      <w:divBdr>
        <w:top w:val="none" w:sz="0" w:space="0" w:color="auto"/>
        <w:left w:val="none" w:sz="0" w:space="0" w:color="auto"/>
        <w:bottom w:val="none" w:sz="0" w:space="0" w:color="auto"/>
        <w:right w:val="none" w:sz="0" w:space="0" w:color="auto"/>
      </w:divBdr>
      <w:divsChild>
        <w:div w:id="1571384806">
          <w:marLeft w:val="0"/>
          <w:marRight w:val="0"/>
          <w:marTop w:val="0"/>
          <w:marBottom w:val="0"/>
          <w:divBdr>
            <w:top w:val="none" w:sz="0" w:space="0" w:color="auto"/>
            <w:left w:val="none" w:sz="0" w:space="0" w:color="auto"/>
            <w:bottom w:val="none" w:sz="0" w:space="0" w:color="auto"/>
            <w:right w:val="none" w:sz="0" w:space="0" w:color="auto"/>
          </w:divBdr>
        </w:div>
      </w:divsChild>
    </w:div>
    <w:div w:id="1282029822">
      <w:bodyDiv w:val="1"/>
      <w:marLeft w:val="0"/>
      <w:marRight w:val="0"/>
      <w:marTop w:val="0"/>
      <w:marBottom w:val="0"/>
      <w:divBdr>
        <w:top w:val="none" w:sz="0" w:space="0" w:color="auto"/>
        <w:left w:val="none" w:sz="0" w:space="0" w:color="auto"/>
        <w:bottom w:val="none" w:sz="0" w:space="0" w:color="auto"/>
        <w:right w:val="none" w:sz="0" w:space="0" w:color="auto"/>
      </w:divBdr>
      <w:divsChild>
        <w:div w:id="1533883498">
          <w:marLeft w:val="0"/>
          <w:marRight w:val="0"/>
          <w:marTop w:val="0"/>
          <w:marBottom w:val="0"/>
          <w:divBdr>
            <w:top w:val="none" w:sz="0" w:space="0" w:color="auto"/>
            <w:left w:val="none" w:sz="0" w:space="0" w:color="auto"/>
            <w:bottom w:val="none" w:sz="0" w:space="0" w:color="auto"/>
            <w:right w:val="none" w:sz="0" w:space="0" w:color="auto"/>
          </w:divBdr>
        </w:div>
      </w:divsChild>
    </w:div>
    <w:div w:id="1292786213">
      <w:bodyDiv w:val="1"/>
      <w:marLeft w:val="0"/>
      <w:marRight w:val="0"/>
      <w:marTop w:val="0"/>
      <w:marBottom w:val="0"/>
      <w:divBdr>
        <w:top w:val="none" w:sz="0" w:space="0" w:color="auto"/>
        <w:left w:val="none" w:sz="0" w:space="0" w:color="auto"/>
        <w:bottom w:val="none" w:sz="0" w:space="0" w:color="auto"/>
        <w:right w:val="none" w:sz="0" w:space="0" w:color="auto"/>
      </w:divBdr>
      <w:divsChild>
        <w:div w:id="402072117">
          <w:marLeft w:val="0"/>
          <w:marRight w:val="0"/>
          <w:marTop w:val="0"/>
          <w:marBottom w:val="0"/>
          <w:divBdr>
            <w:top w:val="none" w:sz="0" w:space="0" w:color="auto"/>
            <w:left w:val="none" w:sz="0" w:space="0" w:color="auto"/>
            <w:bottom w:val="none" w:sz="0" w:space="0" w:color="auto"/>
            <w:right w:val="none" w:sz="0" w:space="0" w:color="auto"/>
          </w:divBdr>
        </w:div>
      </w:divsChild>
    </w:div>
    <w:div w:id="1307197195">
      <w:bodyDiv w:val="1"/>
      <w:marLeft w:val="0"/>
      <w:marRight w:val="0"/>
      <w:marTop w:val="0"/>
      <w:marBottom w:val="0"/>
      <w:divBdr>
        <w:top w:val="none" w:sz="0" w:space="0" w:color="auto"/>
        <w:left w:val="none" w:sz="0" w:space="0" w:color="auto"/>
        <w:bottom w:val="none" w:sz="0" w:space="0" w:color="auto"/>
        <w:right w:val="none" w:sz="0" w:space="0" w:color="auto"/>
      </w:divBdr>
      <w:divsChild>
        <w:div w:id="77144745">
          <w:marLeft w:val="0"/>
          <w:marRight w:val="0"/>
          <w:marTop w:val="0"/>
          <w:marBottom w:val="0"/>
          <w:divBdr>
            <w:top w:val="none" w:sz="0" w:space="0" w:color="auto"/>
            <w:left w:val="none" w:sz="0" w:space="0" w:color="auto"/>
            <w:bottom w:val="none" w:sz="0" w:space="0" w:color="auto"/>
            <w:right w:val="none" w:sz="0" w:space="0" w:color="auto"/>
          </w:divBdr>
        </w:div>
      </w:divsChild>
    </w:div>
    <w:div w:id="1312489509">
      <w:bodyDiv w:val="1"/>
      <w:marLeft w:val="0"/>
      <w:marRight w:val="0"/>
      <w:marTop w:val="0"/>
      <w:marBottom w:val="0"/>
      <w:divBdr>
        <w:top w:val="none" w:sz="0" w:space="0" w:color="auto"/>
        <w:left w:val="none" w:sz="0" w:space="0" w:color="auto"/>
        <w:bottom w:val="none" w:sz="0" w:space="0" w:color="auto"/>
        <w:right w:val="none" w:sz="0" w:space="0" w:color="auto"/>
      </w:divBdr>
      <w:divsChild>
        <w:div w:id="1530486512">
          <w:marLeft w:val="0"/>
          <w:marRight w:val="0"/>
          <w:marTop w:val="0"/>
          <w:marBottom w:val="0"/>
          <w:divBdr>
            <w:top w:val="none" w:sz="0" w:space="0" w:color="auto"/>
            <w:left w:val="none" w:sz="0" w:space="0" w:color="auto"/>
            <w:bottom w:val="none" w:sz="0" w:space="0" w:color="auto"/>
            <w:right w:val="none" w:sz="0" w:space="0" w:color="auto"/>
          </w:divBdr>
          <w:divsChild>
            <w:div w:id="1698845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1598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30594292">
      <w:bodyDiv w:val="1"/>
      <w:marLeft w:val="0"/>
      <w:marRight w:val="0"/>
      <w:marTop w:val="0"/>
      <w:marBottom w:val="0"/>
      <w:divBdr>
        <w:top w:val="none" w:sz="0" w:space="0" w:color="auto"/>
        <w:left w:val="none" w:sz="0" w:space="0" w:color="auto"/>
        <w:bottom w:val="none" w:sz="0" w:space="0" w:color="auto"/>
        <w:right w:val="none" w:sz="0" w:space="0" w:color="auto"/>
      </w:divBdr>
      <w:divsChild>
        <w:div w:id="1170759135">
          <w:marLeft w:val="0"/>
          <w:marRight w:val="0"/>
          <w:marTop w:val="0"/>
          <w:marBottom w:val="0"/>
          <w:divBdr>
            <w:top w:val="none" w:sz="0" w:space="0" w:color="auto"/>
            <w:left w:val="none" w:sz="0" w:space="0" w:color="auto"/>
            <w:bottom w:val="none" w:sz="0" w:space="0" w:color="auto"/>
            <w:right w:val="none" w:sz="0" w:space="0" w:color="auto"/>
          </w:divBdr>
        </w:div>
      </w:divsChild>
    </w:div>
    <w:div w:id="1336306513">
      <w:bodyDiv w:val="1"/>
      <w:marLeft w:val="0"/>
      <w:marRight w:val="0"/>
      <w:marTop w:val="0"/>
      <w:marBottom w:val="0"/>
      <w:divBdr>
        <w:top w:val="none" w:sz="0" w:space="0" w:color="auto"/>
        <w:left w:val="none" w:sz="0" w:space="0" w:color="auto"/>
        <w:bottom w:val="none" w:sz="0" w:space="0" w:color="auto"/>
        <w:right w:val="none" w:sz="0" w:space="0" w:color="auto"/>
      </w:divBdr>
    </w:div>
    <w:div w:id="1340932964">
      <w:bodyDiv w:val="1"/>
      <w:marLeft w:val="0"/>
      <w:marRight w:val="0"/>
      <w:marTop w:val="0"/>
      <w:marBottom w:val="0"/>
      <w:divBdr>
        <w:top w:val="none" w:sz="0" w:space="0" w:color="auto"/>
        <w:left w:val="none" w:sz="0" w:space="0" w:color="auto"/>
        <w:bottom w:val="none" w:sz="0" w:space="0" w:color="auto"/>
        <w:right w:val="none" w:sz="0" w:space="0" w:color="auto"/>
      </w:divBdr>
      <w:divsChild>
        <w:div w:id="276063805">
          <w:marLeft w:val="0"/>
          <w:marRight w:val="0"/>
          <w:marTop w:val="0"/>
          <w:marBottom w:val="0"/>
          <w:divBdr>
            <w:top w:val="none" w:sz="0" w:space="0" w:color="auto"/>
            <w:left w:val="none" w:sz="0" w:space="0" w:color="auto"/>
            <w:bottom w:val="none" w:sz="0" w:space="0" w:color="auto"/>
            <w:right w:val="none" w:sz="0" w:space="0" w:color="auto"/>
          </w:divBdr>
        </w:div>
      </w:divsChild>
    </w:div>
    <w:div w:id="1362516114">
      <w:bodyDiv w:val="1"/>
      <w:marLeft w:val="0"/>
      <w:marRight w:val="0"/>
      <w:marTop w:val="0"/>
      <w:marBottom w:val="0"/>
      <w:divBdr>
        <w:top w:val="none" w:sz="0" w:space="0" w:color="auto"/>
        <w:left w:val="none" w:sz="0" w:space="0" w:color="auto"/>
        <w:bottom w:val="none" w:sz="0" w:space="0" w:color="auto"/>
        <w:right w:val="none" w:sz="0" w:space="0" w:color="auto"/>
      </w:divBdr>
      <w:divsChild>
        <w:div w:id="2082831437">
          <w:marLeft w:val="0"/>
          <w:marRight w:val="0"/>
          <w:marTop w:val="0"/>
          <w:marBottom w:val="0"/>
          <w:divBdr>
            <w:top w:val="none" w:sz="0" w:space="0" w:color="auto"/>
            <w:left w:val="none" w:sz="0" w:space="0" w:color="auto"/>
            <w:bottom w:val="none" w:sz="0" w:space="0" w:color="auto"/>
            <w:right w:val="none" w:sz="0" w:space="0" w:color="auto"/>
          </w:divBdr>
        </w:div>
      </w:divsChild>
    </w:div>
    <w:div w:id="1366105181">
      <w:bodyDiv w:val="1"/>
      <w:marLeft w:val="0"/>
      <w:marRight w:val="0"/>
      <w:marTop w:val="0"/>
      <w:marBottom w:val="0"/>
      <w:divBdr>
        <w:top w:val="none" w:sz="0" w:space="0" w:color="auto"/>
        <w:left w:val="none" w:sz="0" w:space="0" w:color="auto"/>
        <w:bottom w:val="none" w:sz="0" w:space="0" w:color="auto"/>
        <w:right w:val="none" w:sz="0" w:space="0" w:color="auto"/>
      </w:divBdr>
      <w:divsChild>
        <w:div w:id="562565370">
          <w:marLeft w:val="0"/>
          <w:marRight w:val="0"/>
          <w:marTop w:val="0"/>
          <w:marBottom w:val="0"/>
          <w:divBdr>
            <w:top w:val="none" w:sz="0" w:space="0" w:color="auto"/>
            <w:left w:val="none" w:sz="0" w:space="0" w:color="auto"/>
            <w:bottom w:val="none" w:sz="0" w:space="0" w:color="auto"/>
            <w:right w:val="none" w:sz="0" w:space="0" w:color="auto"/>
          </w:divBdr>
        </w:div>
      </w:divsChild>
    </w:div>
    <w:div w:id="1369798231">
      <w:bodyDiv w:val="1"/>
      <w:marLeft w:val="0"/>
      <w:marRight w:val="0"/>
      <w:marTop w:val="0"/>
      <w:marBottom w:val="0"/>
      <w:divBdr>
        <w:top w:val="none" w:sz="0" w:space="0" w:color="auto"/>
        <w:left w:val="none" w:sz="0" w:space="0" w:color="auto"/>
        <w:bottom w:val="none" w:sz="0" w:space="0" w:color="auto"/>
        <w:right w:val="none" w:sz="0" w:space="0" w:color="auto"/>
      </w:divBdr>
      <w:divsChild>
        <w:div w:id="475997479">
          <w:marLeft w:val="0"/>
          <w:marRight w:val="0"/>
          <w:marTop w:val="0"/>
          <w:marBottom w:val="0"/>
          <w:divBdr>
            <w:top w:val="none" w:sz="0" w:space="0" w:color="auto"/>
            <w:left w:val="none" w:sz="0" w:space="0" w:color="auto"/>
            <w:bottom w:val="none" w:sz="0" w:space="0" w:color="auto"/>
            <w:right w:val="none" w:sz="0" w:space="0" w:color="auto"/>
          </w:divBdr>
        </w:div>
      </w:divsChild>
    </w:div>
    <w:div w:id="1379276951">
      <w:bodyDiv w:val="1"/>
      <w:marLeft w:val="0"/>
      <w:marRight w:val="0"/>
      <w:marTop w:val="0"/>
      <w:marBottom w:val="0"/>
      <w:divBdr>
        <w:top w:val="none" w:sz="0" w:space="0" w:color="auto"/>
        <w:left w:val="none" w:sz="0" w:space="0" w:color="auto"/>
        <w:bottom w:val="none" w:sz="0" w:space="0" w:color="auto"/>
        <w:right w:val="none" w:sz="0" w:space="0" w:color="auto"/>
      </w:divBdr>
      <w:divsChild>
        <w:div w:id="861747062">
          <w:marLeft w:val="0"/>
          <w:marRight w:val="0"/>
          <w:marTop w:val="0"/>
          <w:marBottom w:val="0"/>
          <w:divBdr>
            <w:top w:val="none" w:sz="0" w:space="0" w:color="auto"/>
            <w:left w:val="none" w:sz="0" w:space="0" w:color="auto"/>
            <w:bottom w:val="none" w:sz="0" w:space="0" w:color="auto"/>
            <w:right w:val="none" w:sz="0" w:space="0" w:color="auto"/>
          </w:divBdr>
          <w:divsChild>
            <w:div w:id="8581567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98279318">
      <w:bodyDiv w:val="1"/>
      <w:marLeft w:val="0"/>
      <w:marRight w:val="0"/>
      <w:marTop w:val="0"/>
      <w:marBottom w:val="0"/>
      <w:divBdr>
        <w:top w:val="none" w:sz="0" w:space="0" w:color="auto"/>
        <w:left w:val="none" w:sz="0" w:space="0" w:color="auto"/>
        <w:bottom w:val="none" w:sz="0" w:space="0" w:color="auto"/>
        <w:right w:val="none" w:sz="0" w:space="0" w:color="auto"/>
      </w:divBdr>
      <w:divsChild>
        <w:div w:id="2140149196">
          <w:marLeft w:val="0"/>
          <w:marRight w:val="0"/>
          <w:marTop w:val="0"/>
          <w:marBottom w:val="0"/>
          <w:divBdr>
            <w:top w:val="none" w:sz="0" w:space="0" w:color="auto"/>
            <w:left w:val="none" w:sz="0" w:space="0" w:color="auto"/>
            <w:bottom w:val="none" w:sz="0" w:space="0" w:color="auto"/>
            <w:right w:val="none" w:sz="0" w:space="0" w:color="auto"/>
          </w:divBdr>
        </w:div>
      </w:divsChild>
    </w:div>
    <w:div w:id="1404837791">
      <w:bodyDiv w:val="1"/>
      <w:marLeft w:val="0"/>
      <w:marRight w:val="0"/>
      <w:marTop w:val="0"/>
      <w:marBottom w:val="0"/>
      <w:divBdr>
        <w:top w:val="none" w:sz="0" w:space="0" w:color="auto"/>
        <w:left w:val="none" w:sz="0" w:space="0" w:color="auto"/>
        <w:bottom w:val="none" w:sz="0" w:space="0" w:color="auto"/>
        <w:right w:val="none" w:sz="0" w:space="0" w:color="auto"/>
      </w:divBdr>
      <w:divsChild>
        <w:div w:id="2052342387">
          <w:marLeft w:val="0"/>
          <w:marRight w:val="0"/>
          <w:marTop w:val="0"/>
          <w:marBottom w:val="0"/>
          <w:divBdr>
            <w:top w:val="none" w:sz="0" w:space="0" w:color="auto"/>
            <w:left w:val="none" w:sz="0" w:space="0" w:color="auto"/>
            <w:bottom w:val="none" w:sz="0" w:space="0" w:color="auto"/>
            <w:right w:val="none" w:sz="0" w:space="0" w:color="auto"/>
          </w:divBdr>
        </w:div>
      </w:divsChild>
    </w:div>
    <w:div w:id="1415006954">
      <w:bodyDiv w:val="1"/>
      <w:marLeft w:val="0"/>
      <w:marRight w:val="0"/>
      <w:marTop w:val="0"/>
      <w:marBottom w:val="0"/>
      <w:divBdr>
        <w:top w:val="none" w:sz="0" w:space="0" w:color="auto"/>
        <w:left w:val="none" w:sz="0" w:space="0" w:color="auto"/>
        <w:bottom w:val="none" w:sz="0" w:space="0" w:color="auto"/>
        <w:right w:val="none" w:sz="0" w:space="0" w:color="auto"/>
      </w:divBdr>
      <w:divsChild>
        <w:div w:id="1715732689">
          <w:marLeft w:val="0"/>
          <w:marRight w:val="0"/>
          <w:marTop w:val="0"/>
          <w:marBottom w:val="0"/>
          <w:divBdr>
            <w:top w:val="none" w:sz="0" w:space="0" w:color="auto"/>
            <w:left w:val="none" w:sz="0" w:space="0" w:color="auto"/>
            <w:bottom w:val="none" w:sz="0" w:space="0" w:color="auto"/>
            <w:right w:val="none" w:sz="0" w:space="0" w:color="auto"/>
          </w:divBdr>
        </w:div>
      </w:divsChild>
    </w:div>
    <w:div w:id="1440951782">
      <w:bodyDiv w:val="1"/>
      <w:marLeft w:val="0"/>
      <w:marRight w:val="0"/>
      <w:marTop w:val="0"/>
      <w:marBottom w:val="0"/>
      <w:divBdr>
        <w:top w:val="none" w:sz="0" w:space="0" w:color="auto"/>
        <w:left w:val="none" w:sz="0" w:space="0" w:color="auto"/>
        <w:bottom w:val="none" w:sz="0" w:space="0" w:color="auto"/>
        <w:right w:val="none" w:sz="0" w:space="0" w:color="auto"/>
      </w:divBdr>
      <w:divsChild>
        <w:div w:id="1182861061">
          <w:marLeft w:val="0"/>
          <w:marRight w:val="0"/>
          <w:marTop w:val="0"/>
          <w:marBottom w:val="0"/>
          <w:divBdr>
            <w:top w:val="none" w:sz="0" w:space="0" w:color="auto"/>
            <w:left w:val="none" w:sz="0" w:space="0" w:color="auto"/>
            <w:bottom w:val="none" w:sz="0" w:space="0" w:color="auto"/>
            <w:right w:val="none" w:sz="0" w:space="0" w:color="auto"/>
          </w:divBdr>
        </w:div>
      </w:divsChild>
    </w:div>
    <w:div w:id="1444576087">
      <w:bodyDiv w:val="1"/>
      <w:marLeft w:val="0"/>
      <w:marRight w:val="0"/>
      <w:marTop w:val="0"/>
      <w:marBottom w:val="0"/>
      <w:divBdr>
        <w:top w:val="none" w:sz="0" w:space="0" w:color="auto"/>
        <w:left w:val="none" w:sz="0" w:space="0" w:color="auto"/>
        <w:bottom w:val="none" w:sz="0" w:space="0" w:color="auto"/>
        <w:right w:val="none" w:sz="0" w:space="0" w:color="auto"/>
      </w:divBdr>
      <w:divsChild>
        <w:div w:id="1107038291">
          <w:marLeft w:val="0"/>
          <w:marRight w:val="0"/>
          <w:marTop w:val="0"/>
          <w:marBottom w:val="0"/>
          <w:divBdr>
            <w:top w:val="none" w:sz="0" w:space="0" w:color="auto"/>
            <w:left w:val="none" w:sz="0" w:space="0" w:color="auto"/>
            <w:bottom w:val="none" w:sz="0" w:space="0" w:color="auto"/>
            <w:right w:val="none" w:sz="0" w:space="0" w:color="auto"/>
          </w:divBdr>
        </w:div>
      </w:divsChild>
    </w:div>
    <w:div w:id="1475566737">
      <w:bodyDiv w:val="1"/>
      <w:marLeft w:val="0"/>
      <w:marRight w:val="0"/>
      <w:marTop w:val="0"/>
      <w:marBottom w:val="0"/>
      <w:divBdr>
        <w:top w:val="none" w:sz="0" w:space="0" w:color="auto"/>
        <w:left w:val="none" w:sz="0" w:space="0" w:color="auto"/>
        <w:bottom w:val="none" w:sz="0" w:space="0" w:color="auto"/>
        <w:right w:val="none" w:sz="0" w:space="0" w:color="auto"/>
      </w:divBdr>
      <w:divsChild>
        <w:div w:id="1854343401">
          <w:marLeft w:val="0"/>
          <w:marRight w:val="0"/>
          <w:marTop w:val="0"/>
          <w:marBottom w:val="0"/>
          <w:divBdr>
            <w:top w:val="none" w:sz="0" w:space="0" w:color="auto"/>
            <w:left w:val="none" w:sz="0" w:space="0" w:color="auto"/>
            <w:bottom w:val="none" w:sz="0" w:space="0" w:color="auto"/>
            <w:right w:val="none" w:sz="0" w:space="0" w:color="auto"/>
          </w:divBdr>
        </w:div>
      </w:divsChild>
    </w:div>
    <w:div w:id="1478917470">
      <w:bodyDiv w:val="1"/>
      <w:marLeft w:val="0"/>
      <w:marRight w:val="0"/>
      <w:marTop w:val="0"/>
      <w:marBottom w:val="0"/>
      <w:divBdr>
        <w:top w:val="none" w:sz="0" w:space="0" w:color="auto"/>
        <w:left w:val="none" w:sz="0" w:space="0" w:color="auto"/>
        <w:bottom w:val="none" w:sz="0" w:space="0" w:color="auto"/>
        <w:right w:val="none" w:sz="0" w:space="0" w:color="auto"/>
      </w:divBdr>
      <w:divsChild>
        <w:div w:id="1396316931">
          <w:marLeft w:val="0"/>
          <w:marRight w:val="0"/>
          <w:marTop w:val="0"/>
          <w:marBottom w:val="0"/>
          <w:divBdr>
            <w:top w:val="none" w:sz="0" w:space="0" w:color="auto"/>
            <w:left w:val="none" w:sz="0" w:space="0" w:color="auto"/>
            <w:bottom w:val="none" w:sz="0" w:space="0" w:color="auto"/>
            <w:right w:val="none" w:sz="0" w:space="0" w:color="auto"/>
          </w:divBdr>
        </w:div>
      </w:divsChild>
    </w:div>
    <w:div w:id="1492018381">
      <w:bodyDiv w:val="1"/>
      <w:marLeft w:val="0"/>
      <w:marRight w:val="0"/>
      <w:marTop w:val="0"/>
      <w:marBottom w:val="0"/>
      <w:divBdr>
        <w:top w:val="none" w:sz="0" w:space="0" w:color="auto"/>
        <w:left w:val="none" w:sz="0" w:space="0" w:color="auto"/>
        <w:bottom w:val="none" w:sz="0" w:space="0" w:color="auto"/>
        <w:right w:val="none" w:sz="0" w:space="0" w:color="auto"/>
      </w:divBdr>
      <w:divsChild>
        <w:div w:id="1840343016">
          <w:marLeft w:val="0"/>
          <w:marRight w:val="0"/>
          <w:marTop w:val="0"/>
          <w:marBottom w:val="0"/>
          <w:divBdr>
            <w:top w:val="none" w:sz="0" w:space="0" w:color="auto"/>
            <w:left w:val="none" w:sz="0" w:space="0" w:color="auto"/>
            <w:bottom w:val="none" w:sz="0" w:space="0" w:color="auto"/>
            <w:right w:val="none" w:sz="0" w:space="0" w:color="auto"/>
          </w:divBdr>
          <w:divsChild>
            <w:div w:id="13783588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98303449">
      <w:bodyDiv w:val="1"/>
      <w:marLeft w:val="0"/>
      <w:marRight w:val="0"/>
      <w:marTop w:val="0"/>
      <w:marBottom w:val="0"/>
      <w:divBdr>
        <w:top w:val="none" w:sz="0" w:space="0" w:color="auto"/>
        <w:left w:val="none" w:sz="0" w:space="0" w:color="auto"/>
        <w:bottom w:val="none" w:sz="0" w:space="0" w:color="auto"/>
        <w:right w:val="none" w:sz="0" w:space="0" w:color="auto"/>
      </w:divBdr>
      <w:divsChild>
        <w:div w:id="1818451280">
          <w:marLeft w:val="0"/>
          <w:marRight w:val="0"/>
          <w:marTop w:val="0"/>
          <w:marBottom w:val="0"/>
          <w:divBdr>
            <w:top w:val="none" w:sz="0" w:space="0" w:color="auto"/>
            <w:left w:val="none" w:sz="0" w:space="0" w:color="auto"/>
            <w:bottom w:val="none" w:sz="0" w:space="0" w:color="auto"/>
            <w:right w:val="none" w:sz="0" w:space="0" w:color="auto"/>
          </w:divBdr>
        </w:div>
      </w:divsChild>
    </w:div>
    <w:div w:id="1524637557">
      <w:bodyDiv w:val="1"/>
      <w:marLeft w:val="0"/>
      <w:marRight w:val="0"/>
      <w:marTop w:val="0"/>
      <w:marBottom w:val="0"/>
      <w:divBdr>
        <w:top w:val="none" w:sz="0" w:space="0" w:color="auto"/>
        <w:left w:val="none" w:sz="0" w:space="0" w:color="auto"/>
        <w:bottom w:val="none" w:sz="0" w:space="0" w:color="auto"/>
        <w:right w:val="none" w:sz="0" w:space="0" w:color="auto"/>
      </w:divBdr>
      <w:divsChild>
        <w:div w:id="1022167426">
          <w:marLeft w:val="0"/>
          <w:marRight w:val="0"/>
          <w:marTop w:val="0"/>
          <w:marBottom w:val="0"/>
          <w:divBdr>
            <w:top w:val="none" w:sz="0" w:space="0" w:color="auto"/>
            <w:left w:val="none" w:sz="0" w:space="0" w:color="auto"/>
            <w:bottom w:val="none" w:sz="0" w:space="0" w:color="auto"/>
            <w:right w:val="none" w:sz="0" w:space="0" w:color="auto"/>
          </w:divBdr>
        </w:div>
      </w:divsChild>
    </w:div>
    <w:div w:id="1541629979">
      <w:bodyDiv w:val="1"/>
      <w:marLeft w:val="0"/>
      <w:marRight w:val="0"/>
      <w:marTop w:val="0"/>
      <w:marBottom w:val="0"/>
      <w:divBdr>
        <w:top w:val="none" w:sz="0" w:space="0" w:color="auto"/>
        <w:left w:val="none" w:sz="0" w:space="0" w:color="auto"/>
        <w:bottom w:val="none" w:sz="0" w:space="0" w:color="auto"/>
        <w:right w:val="none" w:sz="0" w:space="0" w:color="auto"/>
      </w:divBdr>
      <w:divsChild>
        <w:div w:id="1874463617">
          <w:marLeft w:val="0"/>
          <w:marRight w:val="0"/>
          <w:marTop w:val="0"/>
          <w:marBottom w:val="0"/>
          <w:divBdr>
            <w:top w:val="none" w:sz="0" w:space="0" w:color="auto"/>
            <w:left w:val="none" w:sz="0" w:space="0" w:color="auto"/>
            <w:bottom w:val="none" w:sz="0" w:space="0" w:color="auto"/>
            <w:right w:val="none" w:sz="0" w:space="0" w:color="auto"/>
          </w:divBdr>
        </w:div>
      </w:divsChild>
    </w:div>
    <w:div w:id="1542325779">
      <w:bodyDiv w:val="1"/>
      <w:marLeft w:val="0"/>
      <w:marRight w:val="0"/>
      <w:marTop w:val="0"/>
      <w:marBottom w:val="0"/>
      <w:divBdr>
        <w:top w:val="none" w:sz="0" w:space="0" w:color="auto"/>
        <w:left w:val="none" w:sz="0" w:space="0" w:color="auto"/>
        <w:bottom w:val="none" w:sz="0" w:space="0" w:color="auto"/>
        <w:right w:val="none" w:sz="0" w:space="0" w:color="auto"/>
      </w:divBdr>
      <w:divsChild>
        <w:div w:id="1388803126">
          <w:marLeft w:val="0"/>
          <w:marRight w:val="0"/>
          <w:marTop w:val="0"/>
          <w:marBottom w:val="0"/>
          <w:divBdr>
            <w:top w:val="none" w:sz="0" w:space="0" w:color="auto"/>
            <w:left w:val="none" w:sz="0" w:space="0" w:color="auto"/>
            <w:bottom w:val="none" w:sz="0" w:space="0" w:color="auto"/>
            <w:right w:val="none" w:sz="0" w:space="0" w:color="auto"/>
          </w:divBdr>
        </w:div>
      </w:divsChild>
    </w:div>
    <w:div w:id="1542354909">
      <w:bodyDiv w:val="1"/>
      <w:marLeft w:val="0"/>
      <w:marRight w:val="0"/>
      <w:marTop w:val="0"/>
      <w:marBottom w:val="0"/>
      <w:divBdr>
        <w:top w:val="none" w:sz="0" w:space="0" w:color="auto"/>
        <w:left w:val="none" w:sz="0" w:space="0" w:color="auto"/>
        <w:bottom w:val="none" w:sz="0" w:space="0" w:color="auto"/>
        <w:right w:val="none" w:sz="0" w:space="0" w:color="auto"/>
      </w:divBdr>
      <w:divsChild>
        <w:div w:id="1449933300">
          <w:marLeft w:val="0"/>
          <w:marRight w:val="0"/>
          <w:marTop w:val="0"/>
          <w:marBottom w:val="0"/>
          <w:divBdr>
            <w:top w:val="none" w:sz="0" w:space="0" w:color="auto"/>
            <w:left w:val="none" w:sz="0" w:space="0" w:color="auto"/>
            <w:bottom w:val="none" w:sz="0" w:space="0" w:color="auto"/>
            <w:right w:val="none" w:sz="0" w:space="0" w:color="auto"/>
          </w:divBdr>
        </w:div>
      </w:divsChild>
    </w:div>
    <w:div w:id="1546211232">
      <w:bodyDiv w:val="1"/>
      <w:marLeft w:val="0"/>
      <w:marRight w:val="0"/>
      <w:marTop w:val="0"/>
      <w:marBottom w:val="0"/>
      <w:divBdr>
        <w:top w:val="none" w:sz="0" w:space="0" w:color="auto"/>
        <w:left w:val="none" w:sz="0" w:space="0" w:color="auto"/>
        <w:bottom w:val="none" w:sz="0" w:space="0" w:color="auto"/>
        <w:right w:val="none" w:sz="0" w:space="0" w:color="auto"/>
      </w:divBdr>
      <w:divsChild>
        <w:div w:id="301085705">
          <w:marLeft w:val="0"/>
          <w:marRight w:val="0"/>
          <w:marTop w:val="0"/>
          <w:marBottom w:val="0"/>
          <w:divBdr>
            <w:top w:val="none" w:sz="0" w:space="0" w:color="auto"/>
            <w:left w:val="none" w:sz="0" w:space="0" w:color="auto"/>
            <w:bottom w:val="none" w:sz="0" w:space="0" w:color="auto"/>
            <w:right w:val="none" w:sz="0" w:space="0" w:color="auto"/>
          </w:divBdr>
        </w:div>
      </w:divsChild>
    </w:div>
    <w:div w:id="1553269237">
      <w:bodyDiv w:val="1"/>
      <w:marLeft w:val="0"/>
      <w:marRight w:val="0"/>
      <w:marTop w:val="0"/>
      <w:marBottom w:val="0"/>
      <w:divBdr>
        <w:top w:val="none" w:sz="0" w:space="0" w:color="auto"/>
        <w:left w:val="none" w:sz="0" w:space="0" w:color="auto"/>
        <w:bottom w:val="none" w:sz="0" w:space="0" w:color="auto"/>
        <w:right w:val="none" w:sz="0" w:space="0" w:color="auto"/>
      </w:divBdr>
      <w:divsChild>
        <w:div w:id="47151975">
          <w:marLeft w:val="0"/>
          <w:marRight w:val="0"/>
          <w:marTop w:val="0"/>
          <w:marBottom w:val="0"/>
          <w:divBdr>
            <w:top w:val="none" w:sz="0" w:space="0" w:color="auto"/>
            <w:left w:val="none" w:sz="0" w:space="0" w:color="auto"/>
            <w:bottom w:val="none" w:sz="0" w:space="0" w:color="auto"/>
            <w:right w:val="none" w:sz="0" w:space="0" w:color="auto"/>
          </w:divBdr>
        </w:div>
      </w:divsChild>
    </w:div>
    <w:div w:id="1568300118">
      <w:bodyDiv w:val="1"/>
      <w:marLeft w:val="0"/>
      <w:marRight w:val="0"/>
      <w:marTop w:val="0"/>
      <w:marBottom w:val="0"/>
      <w:divBdr>
        <w:top w:val="none" w:sz="0" w:space="0" w:color="auto"/>
        <w:left w:val="none" w:sz="0" w:space="0" w:color="auto"/>
        <w:bottom w:val="none" w:sz="0" w:space="0" w:color="auto"/>
        <w:right w:val="none" w:sz="0" w:space="0" w:color="auto"/>
      </w:divBdr>
      <w:divsChild>
        <w:div w:id="1770077981">
          <w:marLeft w:val="0"/>
          <w:marRight w:val="0"/>
          <w:marTop w:val="0"/>
          <w:marBottom w:val="0"/>
          <w:divBdr>
            <w:top w:val="none" w:sz="0" w:space="0" w:color="auto"/>
            <w:left w:val="none" w:sz="0" w:space="0" w:color="auto"/>
            <w:bottom w:val="none" w:sz="0" w:space="0" w:color="auto"/>
            <w:right w:val="none" w:sz="0" w:space="0" w:color="auto"/>
          </w:divBdr>
        </w:div>
      </w:divsChild>
    </w:div>
    <w:div w:id="1593977362">
      <w:bodyDiv w:val="1"/>
      <w:marLeft w:val="0"/>
      <w:marRight w:val="0"/>
      <w:marTop w:val="0"/>
      <w:marBottom w:val="0"/>
      <w:divBdr>
        <w:top w:val="none" w:sz="0" w:space="0" w:color="auto"/>
        <w:left w:val="none" w:sz="0" w:space="0" w:color="auto"/>
        <w:bottom w:val="none" w:sz="0" w:space="0" w:color="auto"/>
        <w:right w:val="none" w:sz="0" w:space="0" w:color="auto"/>
      </w:divBdr>
      <w:divsChild>
        <w:div w:id="1202783732">
          <w:marLeft w:val="0"/>
          <w:marRight w:val="0"/>
          <w:marTop w:val="0"/>
          <w:marBottom w:val="0"/>
          <w:divBdr>
            <w:top w:val="none" w:sz="0" w:space="0" w:color="auto"/>
            <w:left w:val="none" w:sz="0" w:space="0" w:color="auto"/>
            <w:bottom w:val="none" w:sz="0" w:space="0" w:color="auto"/>
            <w:right w:val="none" w:sz="0" w:space="0" w:color="auto"/>
          </w:divBdr>
        </w:div>
      </w:divsChild>
    </w:div>
    <w:div w:id="1594318956">
      <w:bodyDiv w:val="1"/>
      <w:marLeft w:val="0"/>
      <w:marRight w:val="0"/>
      <w:marTop w:val="0"/>
      <w:marBottom w:val="0"/>
      <w:divBdr>
        <w:top w:val="none" w:sz="0" w:space="0" w:color="auto"/>
        <w:left w:val="none" w:sz="0" w:space="0" w:color="auto"/>
        <w:bottom w:val="none" w:sz="0" w:space="0" w:color="auto"/>
        <w:right w:val="none" w:sz="0" w:space="0" w:color="auto"/>
      </w:divBdr>
    </w:div>
    <w:div w:id="1616323680">
      <w:bodyDiv w:val="1"/>
      <w:marLeft w:val="0"/>
      <w:marRight w:val="0"/>
      <w:marTop w:val="0"/>
      <w:marBottom w:val="0"/>
      <w:divBdr>
        <w:top w:val="none" w:sz="0" w:space="0" w:color="auto"/>
        <w:left w:val="none" w:sz="0" w:space="0" w:color="auto"/>
        <w:bottom w:val="none" w:sz="0" w:space="0" w:color="auto"/>
        <w:right w:val="none" w:sz="0" w:space="0" w:color="auto"/>
      </w:divBdr>
      <w:divsChild>
        <w:div w:id="1198203525">
          <w:marLeft w:val="0"/>
          <w:marRight w:val="0"/>
          <w:marTop w:val="0"/>
          <w:marBottom w:val="0"/>
          <w:divBdr>
            <w:top w:val="none" w:sz="0" w:space="0" w:color="auto"/>
            <w:left w:val="none" w:sz="0" w:space="0" w:color="auto"/>
            <w:bottom w:val="none" w:sz="0" w:space="0" w:color="auto"/>
            <w:right w:val="none" w:sz="0" w:space="0" w:color="auto"/>
          </w:divBdr>
        </w:div>
      </w:divsChild>
    </w:div>
    <w:div w:id="1620337732">
      <w:bodyDiv w:val="1"/>
      <w:marLeft w:val="0"/>
      <w:marRight w:val="0"/>
      <w:marTop w:val="0"/>
      <w:marBottom w:val="0"/>
      <w:divBdr>
        <w:top w:val="none" w:sz="0" w:space="0" w:color="auto"/>
        <w:left w:val="none" w:sz="0" w:space="0" w:color="auto"/>
        <w:bottom w:val="none" w:sz="0" w:space="0" w:color="auto"/>
        <w:right w:val="none" w:sz="0" w:space="0" w:color="auto"/>
      </w:divBdr>
    </w:div>
    <w:div w:id="1621839336">
      <w:bodyDiv w:val="1"/>
      <w:marLeft w:val="0"/>
      <w:marRight w:val="0"/>
      <w:marTop w:val="0"/>
      <w:marBottom w:val="0"/>
      <w:divBdr>
        <w:top w:val="none" w:sz="0" w:space="0" w:color="auto"/>
        <w:left w:val="none" w:sz="0" w:space="0" w:color="auto"/>
        <w:bottom w:val="none" w:sz="0" w:space="0" w:color="auto"/>
        <w:right w:val="none" w:sz="0" w:space="0" w:color="auto"/>
      </w:divBdr>
      <w:divsChild>
        <w:div w:id="183641130">
          <w:marLeft w:val="0"/>
          <w:marRight w:val="0"/>
          <w:marTop w:val="0"/>
          <w:marBottom w:val="0"/>
          <w:divBdr>
            <w:top w:val="none" w:sz="0" w:space="0" w:color="auto"/>
            <w:left w:val="none" w:sz="0" w:space="0" w:color="auto"/>
            <w:bottom w:val="none" w:sz="0" w:space="0" w:color="auto"/>
            <w:right w:val="none" w:sz="0" w:space="0" w:color="auto"/>
          </w:divBdr>
        </w:div>
      </w:divsChild>
    </w:div>
    <w:div w:id="1625040919">
      <w:bodyDiv w:val="1"/>
      <w:marLeft w:val="0"/>
      <w:marRight w:val="0"/>
      <w:marTop w:val="0"/>
      <w:marBottom w:val="0"/>
      <w:divBdr>
        <w:top w:val="none" w:sz="0" w:space="0" w:color="auto"/>
        <w:left w:val="none" w:sz="0" w:space="0" w:color="auto"/>
        <w:bottom w:val="none" w:sz="0" w:space="0" w:color="auto"/>
        <w:right w:val="none" w:sz="0" w:space="0" w:color="auto"/>
      </w:divBdr>
      <w:divsChild>
        <w:div w:id="1773552507">
          <w:marLeft w:val="0"/>
          <w:marRight w:val="0"/>
          <w:marTop w:val="0"/>
          <w:marBottom w:val="0"/>
          <w:divBdr>
            <w:top w:val="none" w:sz="0" w:space="0" w:color="auto"/>
            <w:left w:val="none" w:sz="0" w:space="0" w:color="auto"/>
            <w:bottom w:val="none" w:sz="0" w:space="0" w:color="auto"/>
            <w:right w:val="none" w:sz="0" w:space="0" w:color="auto"/>
          </w:divBdr>
        </w:div>
      </w:divsChild>
    </w:div>
    <w:div w:id="1625237689">
      <w:bodyDiv w:val="1"/>
      <w:marLeft w:val="0"/>
      <w:marRight w:val="0"/>
      <w:marTop w:val="0"/>
      <w:marBottom w:val="0"/>
      <w:divBdr>
        <w:top w:val="none" w:sz="0" w:space="0" w:color="auto"/>
        <w:left w:val="none" w:sz="0" w:space="0" w:color="auto"/>
        <w:bottom w:val="none" w:sz="0" w:space="0" w:color="auto"/>
        <w:right w:val="none" w:sz="0" w:space="0" w:color="auto"/>
      </w:divBdr>
      <w:divsChild>
        <w:div w:id="292175305">
          <w:marLeft w:val="0"/>
          <w:marRight w:val="0"/>
          <w:marTop w:val="0"/>
          <w:marBottom w:val="0"/>
          <w:divBdr>
            <w:top w:val="none" w:sz="0" w:space="0" w:color="auto"/>
            <w:left w:val="none" w:sz="0" w:space="0" w:color="auto"/>
            <w:bottom w:val="none" w:sz="0" w:space="0" w:color="auto"/>
            <w:right w:val="none" w:sz="0" w:space="0" w:color="auto"/>
          </w:divBdr>
        </w:div>
      </w:divsChild>
    </w:div>
    <w:div w:id="1636056611">
      <w:bodyDiv w:val="1"/>
      <w:marLeft w:val="0"/>
      <w:marRight w:val="0"/>
      <w:marTop w:val="0"/>
      <w:marBottom w:val="0"/>
      <w:divBdr>
        <w:top w:val="none" w:sz="0" w:space="0" w:color="auto"/>
        <w:left w:val="none" w:sz="0" w:space="0" w:color="auto"/>
        <w:bottom w:val="none" w:sz="0" w:space="0" w:color="auto"/>
        <w:right w:val="none" w:sz="0" w:space="0" w:color="auto"/>
      </w:divBdr>
      <w:divsChild>
        <w:div w:id="2117827715">
          <w:marLeft w:val="0"/>
          <w:marRight w:val="0"/>
          <w:marTop w:val="0"/>
          <w:marBottom w:val="0"/>
          <w:divBdr>
            <w:top w:val="none" w:sz="0" w:space="0" w:color="auto"/>
            <w:left w:val="none" w:sz="0" w:space="0" w:color="auto"/>
            <w:bottom w:val="none" w:sz="0" w:space="0" w:color="auto"/>
            <w:right w:val="none" w:sz="0" w:space="0" w:color="auto"/>
          </w:divBdr>
        </w:div>
      </w:divsChild>
    </w:div>
    <w:div w:id="1644893709">
      <w:bodyDiv w:val="1"/>
      <w:marLeft w:val="0"/>
      <w:marRight w:val="0"/>
      <w:marTop w:val="0"/>
      <w:marBottom w:val="0"/>
      <w:divBdr>
        <w:top w:val="none" w:sz="0" w:space="0" w:color="auto"/>
        <w:left w:val="none" w:sz="0" w:space="0" w:color="auto"/>
        <w:bottom w:val="none" w:sz="0" w:space="0" w:color="auto"/>
        <w:right w:val="none" w:sz="0" w:space="0" w:color="auto"/>
      </w:divBdr>
      <w:divsChild>
        <w:div w:id="778913559">
          <w:marLeft w:val="0"/>
          <w:marRight w:val="0"/>
          <w:marTop w:val="0"/>
          <w:marBottom w:val="0"/>
          <w:divBdr>
            <w:top w:val="none" w:sz="0" w:space="0" w:color="auto"/>
            <w:left w:val="none" w:sz="0" w:space="0" w:color="auto"/>
            <w:bottom w:val="none" w:sz="0" w:space="0" w:color="auto"/>
            <w:right w:val="none" w:sz="0" w:space="0" w:color="auto"/>
          </w:divBdr>
        </w:div>
      </w:divsChild>
    </w:div>
    <w:div w:id="1655988623">
      <w:bodyDiv w:val="1"/>
      <w:marLeft w:val="0"/>
      <w:marRight w:val="0"/>
      <w:marTop w:val="0"/>
      <w:marBottom w:val="0"/>
      <w:divBdr>
        <w:top w:val="none" w:sz="0" w:space="0" w:color="auto"/>
        <w:left w:val="none" w:sz="0" w:space="0" w:color="auto"/>
        <w:bottom w:val="none" w:sz="0" w:space="0" w:color="auto"/>
        <w:right w:val="none" w:sz="0" w:space="0" w:color="auto"/>
      </w:divBdr>
      <w:divsChild>
        <w:div w:id="2139641731">
          <w:marLeft w:val="0"/>
          <w:marRight w:val="0"/>
          <w:marTop w:val="0"/>
          <w:marBottom w:val="0"/>
          <w:divBdr>
            <w:top w:val="none" w:sz="0" w:space="0" w:color="auto"/>
            <w:left w:val="none" w:sz="0" w:space="0" w:color="auto"/>
            <w:bottom w:val="none" w:sz="0" w:space="0" w:color="auto"/>
            <w:right w:val="none" w:sz="0" w:space="0" w:color="auto"/>
          </w:divBdr>
        </w:div>
      </w:divsChild>
    </w:div>
    <w:div w:id="1660304956">
      <w:bodyDiv w:val="1"/>
      <w:marLeft w:val="0"/>
      <w:marRight w:val="0"/>
      <w:marTop w:val="0"/>
      <w:marBottom w:val="0"/>
      <w:divBdr>
        <w:top w:val="none" w:sz="0" w:space="0" w:color="auto"/>
        <w:left w:val="none" w:sz="0" w:space="0" w:color="auto"/>
        <w:bottom w:val="none" w:sz="0" w:space="0" w:color="auto"/>
        <w:right w:val="none" w:sz="0" w:space="0" w:color="auto"/>
      </w:divBdr>
    </w:div>
    <w:div w:id="1660845253">
      <w:bodyDiv w:val="1"/>
      <w:marLeft w:val="0"/>
      <w:marRight w:val="0"/>
      <w:marTop w:val="0"/>
      <w:marBottom w:val="0"/>
      <w:divBdr>
        <w:top w:val="none" w:sz="0" w:space="0" w:color="auto"/>
        <w:left w:val="none" w:sz="0" w:space="0" w:color="auto"/>
        <w:bottom w:val="none" w:sz="0" w:space="0" w:color="auto"/>
        <w:right w:val="none" w:sz="0" w:space="0" w:color="auto"/>
      </w:divBdr>
      <w:divsChild>
        <w:div w:id="639843685">
          <w:marLeft w:val="0"/>
          <w:marRight w:val="0"/>
          <w:marTop w:val="0"/>
          <w:marBottom w:val="0"/>
          <w:divBdr>
            <w:top w:val="none" w:sz="0" w:space="0" w:color="auto"/>
            <w:left w:val="none" w:sz="0" w:space="0" w:color="auto"/>
            <w:bottom w:val="none" w:sz="0" w:space="0" w:color="auto"/>
            <w:right w:val="none" w:sz="0" w:space="0" w:color="auto"/>
          </w:divBdr>
        </w:div>
      </w:divsChild>
    </w:div>
    <w:div w:id="1664970582">
      <w:bodyDiv w:val="1"/>
      <w:marLeft w:val="0"/>
      <w:marRight w:val="0"/>
      <w:marTop w:val="0"/>
      <w:marBottom w:val="0"/>
      <w:divBdr>
        <w:top w:val="none" w:sz="0" w:space="0" w:color="auto"/>
        <w:left w:val="none" w:sz="0" w:space="0" w:color="auto"/>
        <w:bottom w:val="none" w:sz="0" w:space="0" w:color="auto"/>
        <w:right w:val="none" w:sz="0" w:space="0" w:color="auto"/>
      </w:divBdr>
      <w:divsChild>
        <w:div w:id="1762985530">
          <w:marLeft w:val="0"/>
          <w:marRight w:val="0"/>
          <w:marTop w:val="0"/>
          <w:marBottom w:val="0"/>
          <w:divBdr>
            <w:top w:val="none" w:sz="0" w:space="0" w:color="auto"/>
            <w:left w:val="none" w:sz="0" w:space="0" w:color="auto"/>
            <w:bottom w:val="none" w:sz="0" w:space="0" w:color="auto"/>
            <w:right w:val="none" w:sz="0" w:space="0" w:color="auto"/>
          </w:divBdr>
        </w:div>
      </w:divsChild>
    </w:div>
    <w:div w:id="1684631201">
      <w:bodyDiv w:val="1"/>
      <w:marLeft w:val="0"/>
      <w:marRight w:val="0"/>
      <w:marTop w:val="0"/>
      <w:marBottom w:val="0"/>
      <w:divBdr>
        <w:top w:val="none" w:sz="0" w:space="0" w:color="auto"/>
        <w:left w:val="none" w:sz="0" w:space="0" w:color="auto"/>
        <w:bottom w:val="none" w:sz="0" w:space="0" w:color="auto"/>
        <w:right w:val="none" w:sz="0" w:space="0" w:color="auto"/>
      </w:divBdr>
      <w:divsChild>
        <w:div w:id="179583483">
          <w:marLeft w:val="0"/>
          <w:marRight w:val="0"/>
          <w:marTop w:val="0"/>
          <w:marBottom w:val="0"/>
          <w:divBdr>
            <w:top w:val="none" w:sz="0" w:space="0" w:color="auto"/>
            <w:left w:val="none" w:sz="0" w:space="0" w:color="auto"/>
            <w:bottom w:val="none" w:sz="0" w:space="0" w:color="auto"/>
            <w:right w:val="none" w:sz="0" w:space="0" w:color="auto"/>
          </w:divBdr>
        </w:div>
      </w:divsChild>
    </w:div>
    <w:div w:id="1685862462">
      <w:bodyDiv w:val="1"/>
      <w:marLeft w:val="0"/>
      <w:marRight w:val="0"/>
      <w:marTop w:val="0"/>
      <w:marBottom w:val="0"/>
      <w:divBdr>
        <w:top w:val="none" w:sz="0" w:space="0" w:color="auto"/>
        <w:left w:val="none" w:sz="0" w:space="0" w:color="auto"/>
        <w:bottom w:val="none" w:sz="0" w:space="0" w:color="auto"/>
        <w:right w:val="none" w:sz="0" w:space="0" w:color="auto"/>
      </w:divBdr>
    </w:div>
    <w:div w:id="1710766430">
      <w:bodyDiv w:val="1"/>
      <w:marLeft w:val="0"/>
      <w:marRight w:val="0"/>
      <w:marTop w:val="0"/>
      <w:marBottom w:val="0"/>
      <w:divBdr>
        <w:top w:val="none" w:sz="0" w:space="0" w:color="auto"/>
        <w:left w:val="none" w:sz="0" w:space="0" w:color="auto"/>
        <w:bottom w:val="none" w:sz="0" w:space="0" w:color="auto"/>
        <w:right w:val="none" w:sz="0" w:space="0" w:color="auto"/>
      </w:divBdr>
      <w:divsChild>
        <w:div w:id="435562621">
          <w:marLeft w:val="0"/>
          <w:marRight w:val="0"/>
          <w:marTop w:val="0"/>
          <w:marBottom w:val="0"/>
          <w:divBdr>
            <w:top w:val="none" w:sz="0" w:space="0" w:color="auto"/>
            <w:left w:val="none" w:sz="0" w:space="0" w:color="auto"/>
            <w:bottom w:val="none" w:sz="0" w:space="0" w:color="auto"/>
            <w:right w:val="none" w:sz="0" w:space="0" w:color="auto"/>
          </w:divBdr>
        </w:div>
      </w:divsChild>
    </w:div>
    <w:div w:id="1728449423">
      <w:bodyDiv w:val="1"/>
      <w:marLeft w:val="0"/>
      <w:marRight w:val="0"/>
      <w:marTop w:val="0"/>
      <w:marBottom w:val="0"/>
      <w:divBdr>
        <w:top w:val="none" w:sz="0" w:space="0" w:color="auto"/>
        <w:left w:val="none" w:sz="0" w:space="0" w:color="auto"/>
        <w:bottom w:val="none" w:sz="0" w:space="0" w:color="auto"/>
        <w:right w:val="none" w:sz="0" w:space="0" w:color="auto"/>
      </w:divBdr>
      <w:divsChild>
        <w:div w:id="1377894626">
          <w:marLeft w:val="0"/>
          <w:marRight w:val="0"/>
          <w:marTop w:val="0"/>
          <w:marBottom w:val="0"/>
          <w:divBdr>
            <w:top w:val="none" w:sz="0" w:space="0" w:color="auto"/>
            <w:left w:val="none" w:sz="0" w:space="0" w:color="auto"/>
            <w:bottom w:val="none" w:sz="0" w:space="0" w:color="auto"/>
            <w:right w:val="none" w:sz="0" w:space="0" w:color="auto"/>
          </w:divBdr>
        </w:div>
      </w:divsChild>
    </w:div>
    <w:div w:id="1767071845">
      <w:bodyDiv w:val="1"/>
      <w:marLeft w:val="0"/>
      <w:marRight w:val="0"/>
      <w:marTop w:val="0"/>
      <w:marBottom w:val="0"/>
      <w:divBdr>
        <w:top w:val="none" w:sz="0" w:space="0" w:color="auto"/>
        <w:left w:val="none" w:sz="0" w:space="0" w:color="auto"/>
        <w:bottom w:val="none" w:sz="0" w:space="0" w:color="auto"/>
        <w:right w:val="none" w:sz="0" w:space="0" w:color="auto"/>
      </w:divBdr>
      <w:divsChild>
        <w:div w:id="698240398">
          <w:marLeft w:val="0"/>
          <w:marRight w:val="0"/>
          <w:marTop w:val="0"/>
          <w:marBottom w:val="0"/>
          <w:divBdr>
            <w:top w:val="none" w:sz="0" w:space="0" w:color="auto"/>
            <w:left w:val="none" w:sz="0" w:space="0" w:color="auto"/>
            <w:bottom w:val="none" w:sz="0" w:space="0" w:color="auto"/>
            <w:right w:val="none" w:sz="0" w:space="0" w:color="auto"/>
          </w:divBdr>
        </w:div>
      </w:divsChild>
    </w:div>
    <w:div w:id="1772162436">
      <w:bodyDiv w:val="1"/>
      <w:marLeft w:val="0"/>
      <w:marRight w:val="0"/>
      <w:marTop w:val="0"/>
      <w:marBottom w:val="0"/>
      <w:divBdr>
        <w:top w:val="none" w:sz="0" w:space="0" w:color="auto"/>
        <w:left w:val="none" w:sz="0" w:space="0" w:color="auto"/>
        <w:bottom w:val="none" w:sz="0" w:space="0" w:color="auto"/>
        <w:right w:val="none" w:sz="0" w:space="0" w:color="auto"/>
      </w:divBdr>
      <w:divsChild>
        <w:div w:id="658578266">
          <w:marLeft w:val="0"/>
          <w:marRight w:val="0"/>
          <w:marTop w:val="0"/>
          <w:marBottom w:val="0"/>
          <w:divBdr>
            <w:top w:val="none" w:sz="0" w:space="0" w:color="auto"/>
            <w:left w:val="none" w:sz="0" w:space="0" w:color="auto"/>
            <w:bottom w:val="none" w:sz="0" w:space="0" w:color="auto"/>
            <w:right w:val="none" w:sz="0" w:space="0" w:color="auto"/>
          </w:divBdr>
        </w:div>
      </w:divsChild>
    </w:div>
    <w:div w:id="1773283544">
      <w:bodyDiv w:val="1"/>
      <w:marLeft w:val="0"/>
      <w:marRight w:val="0"/>
      <w:marTop w:val="0"/>
      <w:marBottom w:val="0"/>
      <w:divBdr>
        <w:top w:val="none" w:sz="0" w:space="0" w:color="auto"/>
        <w:left w:val="none" w:sz="0" w:space="0" w:color="auto"/>
        <w:bottom w:val="none" w:sz="0" w:space="0" w:color="auto"/>
        <w:right w:val="none" w:sz="0" w:space="0" w:color="auto"/>
      </w:divBdr>
      <w:divsChild>
        <w:div w:id="43723808">
          <w:marLeft w:val="0"/>
          <w:marRight w:val="0"/>
          <w:marTop w:val="0"/>
          <w:marBottom w:val="0"/>
          <w:divBdr>
            <w:top w:val="none" w:sz="0" w:space="0" w:color="auto"/>
            <w:left w:val="none" w:sz="0" w:space="0" w:color="auto"/>
            <w:bottom w:val="none" w:sz="0" w:space="0" w:color="auto"/>
            <w:right w:val="none" w:sz="0" w:space="0" w:color="auto"/>
          </w:divBdr>
        </w:div>
      </w:divsChild>
    </w:div>
    <w:div w:id="1776827542">
      <w:bodyDiv w:val="1"/>
      <w:marLeft w:val="0"/>
      <w:marRight w:val="0"/>
      <w:marTop w:val="0"/>
      <w:marBottom w:val="0"/>
      <w:divBdr>
        <w:top w:val="none" w:sz="0" w:space="0" w:color="auto"/>
        <w:left w:val="none" w:sz="0" w:space="0" w:color="auto"/>
        <w:bottom w:val="none" w:sz="0" w:space="0" w:color="auto"/>
        <w:right w:val="none" w:sz="0" w:space="0" w:color="auto"/>
      </w:divBdr>
      <w:divsChild>
        <w:div w:id="501432337">
          <w:marLeft w:val="0"/>
          <w:marRight w:val="0"/>
          <w:marTop w:val="0"/>
          <w:marBottom w:val="0"/>
          <w:divBdr>
            <w:top w:val="none" w:sz="0" w:space="0" w:color="auto"/>
            <w:left w:val="none" w:sz="0" w:space="0" w:color="auto"/>
            <w:bottom w:val="none" w:sz="0" w:space="0" w:color="auto"/>
            <w:right w:val="none" w:sz="0" w:space="0" w:color="auto"/>
          </w:divBdr>
        </w:div>
      </w:divsChild>
    </w:div>
    <w:div w:id="1778210231">
      <w:bodyDiv w:val="1"/>
      <w:marLeft w:val="0"/>
      <w:marRight w:val="0"/>
      <w:marTop w:val="0"/>
      <w:marBottom w:val="0"/>
      <w:divBdr>
        <w:top w:val="none" w:sz="0" w:space="0" w:color="auto"/>
        <w:left w:val="none" w:sz="0" w:space="0" w:color="auto"/>
        <w:bottom w:val="none" w:sz="0" w:space="0" w:color="auto"/>
        <w:right w:val="none" w:sz="0" w:space="0" w:color="auto"/>
      </w:divBdr>
      <w:divsChild>
        <w:div w:id="1203514514">
          <w:marLeft w:val="0"/>
          <w:marRight w:val="0"/>
          <w:marTop w:val="0"/>
          <w:marBottom w:val="0"/>
          <w:divBdr>
            <w:top w:val="none" w:sz="0" w:space="0" w:color="auto"/>
            <w:left w:val="none" w:sz="0" w:space="0" w:color="auto"/>
            <w:bottom w:val="none" w:sz="0" w:space="0" w:color="auto"/>
            <w:right w:val="none" w:sz="0" w:space="0" w:color="auto"/>
          </w:divBdr>
        </w:div>
      </w:divsChild>
    </w:div>
    <w:div w:id="1803158461">
      <w:bodyDiv w:val="1"/>
      <w:marLeft w:val="0"/>
      <w:marRight w:val="0"/>
      <w:marTop w:val="0"/>
      <w:marBottom w:val="0"/>
      <w:divBdr>
        <w:top w:val="none" w:sz="0" w:space="0" w:color="auto"/>
        <w:left w:val="none" w:sz="0" w:space="0" w:color="auto"/>
        <w:bottom w:val="none" w:sz="0" w:space="0" w:color="auto"/>
        <w:right w:val="none" w:sz="0" w:space="0" w:color="auto"/>
      </w:divBdr>
      <w:divsChild>
        <w:div w:id="1253969243">
          <w:marLeft w:val="0"/>
          <w:marRight w:val="0"/>
          <w:marTop w:val="0"/>
          <w:marBottom w:val="0"/>
          <w:divBdr>
            <w:top w:val="none" w:sz="0" w:space="0" w:color="auto"/>
            <w:left w:val="none" w:sz="0" w:space="0" w:color="auto"/>
            <w:bottom w:val="none" w:sz="0" w:space="0" w:color="auto"/>
            <w:right w:val="none" w:sz="0" w:space="0" w:color="auto"/>
          </w:divBdr>
        </w:div>
      </w:divsChild>
    </w:div>
    <w:div w:id="1805610520">
      <w:bodyDiv w:val="1"/>
      <w:marLeft w:val="0"/>
      <w:marRight w:val="0"/>
      <w:marTop w:val="0"/>
      <w:marBottom w:val="0"/>
      <w:divBdr>
        <w:top w:val="none" w:sz="0" w:space="0" w:color="auto"/>
        <w:left w:val="none" w:sz="0" w:space="0" w:color="auto"/>
        <w:bottom w:val="none" w:sz="0" w:space="0" w:color="auto"/>
        <w:right w:val="none" w:sz="0" w:space="0" w:color="auto"/>
      </w:divBdr>
      <w:divsChild>
        <w:div w:id="1180243956">
          <w:marLeft w:val="0"/>
          <w:marRight w:val="0"/>
          <w:marTop w:val="0"/>
          <w:marBottom w:val="0"/>
          <w:divBdr>
            <w:top w:val="none" w:sz="0" w:space="0" w:color="auto"/>
            <w:left w:val="none" w:sz="0" w:space="0" w:color="auto"/>
            <w:bottom w:val="none" w:sz="0" w:space="0" w:color="auto"/>
            <w:right w:val="none" w:sz="0" w:space="0" w:color="auto"/>
          </w:divBdr>
        </w:div>
      </w:divsChild>
    </w:div>
    <w:div w:id="1858233016">
      <w:bodyDiv w:val="1"/>
      <w:marLeft w:val="0"/>
      <w:marRight w:val="0"/>
      <w:marTop w:val="0"/>
      <w:marBottom w:val="0"/>
      <w:divBdr>
        <w:top w:val="none" w:sz="0" w:space="0" w:color="auto"/>
        <w:left w:val="none" w:sz="0" w:space="0" w:color="auto"/>
        <w:bottom w:val="none" w:sz="0" w:space="0" w:color="auto"/>
        <w:right w:val="none" w:sz="0" w:space="0" w:color="auto"/>
      </w:divBdr>
      <w:divsChild>
        <w:div w:id="1530142672">
          <w:marLeft w:val="0"/>
          <w:marRight w:val="0"/>
          <w:marTop w:val="0"/>
          <w:marBottom w:val="0"/>
          <w:divBdr>
            <w:top w:val="none" w:sz="0" w:space="0" w:color="auto"/>
            <w:left w:val="none" w:sz="0" w:space="0" w:color="auto"/>
            <w:bottom w:val="none" w:sz="0" w:space="0" w:color="auto"/>
            <w:right w:val="none" w:sz="0" w:space="0" w:color="auto"/>
          </w:divBdr>
        </w:div>
      </w:divsChild>
    </w:div>
    <w:div w:id="1887109552">
      <w:bodyDiv w:val="1"/>
      <w:marLeft w:val="0"/>
      <w:marRight w:val="0"/>
      <w:marTop w:val="0"/>
      <w:marBottom w:val="0"/>
      <w:divBdr>
        <w:top w:val="none" w:sz="0" w:space="0" w:color="auto"/>
        <w:left w:val="none" w:sz="0" w:space="0" w:color="auto"/>
        <w:bottom w:val="none" w:sz="0" w:space="0" w:color="auto"/>
        <w:right w:val="none" w:sz="0" w:space="0" w:color="auto"/>
      </w:divBdr>
      <w:divsChild>
        <w:div w:id="107045264">
          <w:marLeft w:val="0"/>
          <w:marRight w:val="0"/>
          <w:marTop w:val="0"/>
          <w:marBottom w:val="0"/>
          <w:divBdr>
            <w:top w:val="none" w:sz="0" w:space="0" w:color="auto"/>
            <w:left w:val="none" w:sz="0" w:space="0" w:color="auto"/>
            <w:bottom w:val="none" w:sz="0" w:space="0" w:color="auto"/>
            <w:right w:val="none" w:sz="0" w:space="0" w:color="auto"/>
          </w:divBdr>
        </w:div>
      </w:divsChild>
    </w:div>
    <w:div w:id="1889216550">
      <w:bodyDiv w:val="1"/>
      <w:marLeft w:val="0"/>
      <w:marRight w:val="0"/>
      <w:marTop w:val="0"/>
      <w:marBottom w:val="0"/>
      <w:divBdr>
        <w:top w:val="none" w:sz="0" w:space="0" w:color="auto"/>
        <w:left w:val="none" w:sz="0" w:space="0" w:color="auto"/>
        <w:bottom w:val="none" w:sz="0" w:space="0" w:color="auto"/>
        <w:right w:val="none" w:sz="0" w:space="0" w:color="auto"/>
      </w:divBdr>
      <w:divsChild>
        <w:div w:id="1620524079">
          <w:marLeft w:val="0"/>
          <w:marRight w:val="0"/>
          <w:marTop w:val="0"/>
          <w:marBottom w:val="0"/>
          <w:divBdr>
            <w:top w:val="none" w:sz="0" w:space="0" w:color="auto"/>
            <w:left w:val="none" w:sz="0" w:space="0" w:color="auto"/>
            <w:bottom w:val="none" w:sz="0" w:space="0" w:color="auto"/>
            <w:right w:val="none" w:sz="0" w:space="0" w:color="auto"/>
          </w:divBdr>
        </w:div>
      </w:divsChild>
    </w:div>
    <w:div w:id="1905144930">
      <w:bodyDiv w:val="1"/>
      <w:marLeft w:val="0"/>
      <w:marRight w:val="0"/>
      <w:marTop w:val="0"/>
      <w:marBottom w:val="0"/>
      <w:divBdr>
        <w:top w:val="none" w:sz="0" w:space="0" w:color="auto"/>
        <w:left w:val="none" w:sz="0" w:space="0" w:color="auto"/>
        <w:bottom w:val="none" w:sz="0" w:space="0" w:color="auto"/>
        <w:right w:val="none" w:sz="0" w:space="0" w:color="auto"/>
      </w:divBdr>
      <w:divsChild>
        <w:div w:id="1809400032">
          <w:marLeft w:val="0"/>
          <w:marRight w:val="0"/>
          <w:marTop w:val="0"/>
          <w:marBottom w:val="0"/>
          <w:divBdr>
            <w:top w:val="none" w:sz="0" w:space="0" w:color="auto"/>
            <w:left w:val="none" w:sz="0" w:space="0" w:color="auto"/>
            <w:bottom w:val="none" w:sz="0" w:space="0" w:color="auto"/>
            <w:right w:val="none" w:sz="0" w:space="0" w:color="auto"/>
          </w:divBdr>
        </w:div>
      </w:divsChild>
    </w:div>
    <w:div w:id="1916671100">
      <w:bodyDiv w:val="1"/>
      <w:marLeft w:val="0"/>
      <w:marRight w:val="0"/>
      <w:marTop w:val="0"/>
      <w:marBottom w:val="0"/>
      <w:divBdr>
        <w:top w:val="none" w:sz="0" w:space="0" w:color="auto"/>
        <w:left w:val="none" w:sz="0" w:space="0" w:color="auto"/>
        <w:bottom w:val="none" w:sz="0" w:space="0" w:color="auto"/>
        <w:right w:val="none" w:sz="0" w:space="0" w:color="auto"/>
      </w:divBdr>
      <w:divsChild>
        <w:div w:id="2084062052">
          <w:marLeft w:val="0"/>
          <w:marRight w:val="0"/>
          <w:marTop w:val="0"/>
          <w:marBottom w:val="0"/>
          <w:divBdr>
            <w:top w:val="none" w:sz="0" w:space="0" w:color="auto"/>
            <w:left w:val="none" w:sz="0" w:space="0" w:color="auto"/>
            <w:bottom w:val="none" w:sz="0" w:space="0" w:color="auto"/>
            <w:right w:val="none" w:sz="0" w:space="0" w:color="auto"/>
          </w:divBdr>
        </w:div>
      </w:divsChild>
    </w:div>
    <w:div w:id="1917981553">
      <w:bodyDiv w:val="1"/>
      <w:marLeft w:val="0"/>
      <w:marRight w:val="0"/>
      <w:marTop w:val="0"/>
      <w:marBottom w:val="0"/>
      <w:divBdr>
        <w:top w:val="none" w:sz="0" w:space="0" w:color="auto"/>
        <w:left w:val="none" w:sz="0" w:space="0" w:color="auto"/>
        <w:bottom w:val="none" w:sz="0" w:space="0" w:color="auto"/>
        <w:right w:val="none" w:sz="0" w:space="0" w:color="auto"/>
      </w:divBdr>
      <w:divsChild>
        <w:div w:id="358164142">
          <w:marLeft w:val="0"/>
          <w:marRight w:val="0"/>
          <w:marTop w:val="0"/>
          <w:marBottom w:val="0"/>
          <w:divBdr>
            <w:top w:val="none" w:sz="0" w:space="0" w:color="auto"/>
            <w:left w:val="none" w:sz="0" w:space="0" w:color="auto"/>
            <w:bottom w:val="none" w:sz="0" w:space="0" w:color="auto"/>
            <w:right w:val="none" w:sz="0" w:space="0" w:color="auto"/>
          </w:divBdr>
        </w:div>
      </w:divsChild>
    </w:div>
    <w:div w:id="1937899622">
      <w:bodyDiv w:val="1"/>
      <w:marLeft w:val="0"/>
      <w:marRight w:val="0"/>
      <w:marTop w:val="0"/>
      <w:marBottom w:val="0"/>
      <w:divBdr>
        <w:top w:val="none" w:sz="0" w:space="0" w:color="auto"/>
        <w:left w:val="none" w:sz="0" w:space="0" w:color="auto"/>
        <w:bottom w:val="none" w:sz="0" w:space="0" w:color="auto"/>
        <w:right w:val="none" w:sz="0" w:space="0" w:color="auto"/>
      </w:divBdr>
      <w:divsChild>
        <w:div w:id="136187304">
          <w:marLeft w:val="0"/>
          <w:marRight w:val="0"/>
          <w:marTop w:val="0"/>
          <w:marBottom w:val="0"/>
          <w:divBdr>
            <w:top w:val="none" w:sz="0" w:space="0" w:color="auto"/>
            <w:left w:val="none" w:sz="0" w:space="0" w:color="auto"/>
            <w:bottom w:val="none" w:sz="0" w:space="0" w:color="auto"/>
            <w:right w:val="none" w:sz="0" w:space="0" w:color="auto"/>
          </w:divBdr>
        </w:div>
      </w:divsChild>
    </w:div>
    <w:div w:id="1940407035">
      <w:bodyDiv w:val="1"/>
      <w:marLeft w:val="0"/>
      <w:marRight w:val="0"/>
      <w:marTop w:val="0"/>
      <w:marBottom w:val="0"/>
      <w:divBdr>
        <w:top w:val="none" w:sz="0" w:space="0" w:color="auto"/>
        <w:left w:val="none" w:sz="0" w:space="0" w:color="auto"/>
        <w:bottom w:val="none" w:sz="0" w:space="0" w:color="auto"/>
        <w:right w:val="none" w:sz="0" w:space="0" w:color="auto"/>
      </w:divBdr>
      <w:divsChild>
        <w:div w:id="795678431">
          <w:marLeft w:val="0"/>
          <w:marRight w:val="0"/>
          <w:marTop w:val="0"/>
          <w:marBottom w:val="0"/>
          <w:divBdr>
            <w:top w:val="none" w:sz="0" w:space="0" w:color="auto"/>
            <w:left w:val="none" w:sz="0" w:space="0" w:color="auto"/>
            <w:bottom w:val="none" w:sz="0" w:space="0" w:color="auto"/>
            <w:right w:val="none" w:sz="0" w:space="0" w:color="auto"/>
          </w:divBdr>
        </w:div>
      </w:divsChild>
    </w:div>
    <w:div w:id="1945645476">
      <w:bodyDiv w:val="1"/>
      <w:marLeft w:val="0"/>
      <w:marRight w:val="0"/>
      <w:marTop w:val="0"/>
      <w:marBottom w:val="0"/>
      <w:divBdr>
        <w:top w:val="none" w:sz="0" w:space="0" w:color="auto"/>
        <w:left w:val="none" w:sz="0" w:space="0" w:color="auto"/>
        <w:bottom w:val="none" w:sz="0" w:space="0" w:color="auto"/>
        <w:right w:val="none" w:sz="0" w:space="0" w:color="auto"/>
      </w:divBdr>
      <w:divsChild>
        <w:div w:id="503671485">
          <w:marLeft w:val="0"/>
          <w:marRight w:val="0"/>
          <w:marTop w:val="0"/>
          <w:marBottom w:val="0"/>
          <w:divBdr>
            <w:top w:val="none" w:sz="0" w:space="0" w:color="auto"/>
            <w:left w:val="none" w:sz="0" w:space="0" w:color="auto"/>
            <w:bottom w:val="none" w:sz="0" w:space="0" w:color="auto"/>
            <w:right w:val="none" w:sz="0" w:space="0" w:color="auto"/>
          </w:divBdr>
        </w:div>
      </w:divsChild>
    </w:div>
    <w:div w:id="1972515428">
      <w:bodyDiv w:val="1"/>
      <w:marLeft w:val="0"/>
      <w:marRight w:val="0"/>
      <w:marTop w:val="0"/>
      <w:marBottom w:val="0"/>
      <w:divBdr>
        <w:top w:val="none" w:sz="0" w:space="0" w:color="auto"/>
        <w:left w:val="none" w:sz="0" w:space="0" w:color="auto"/>
        <w:bottom w:val="none" w:sz="0" w:space="0" w:color="auto"/>
        <w:right w:val="none" w:sz="0" w:space="0" w:color="auto"/>
      </w:divBdr>
      <w:divsChild>
        <w:div w:id="957756272">
          <w:marLeft w:val="0"/>
          <w:marRight w:val="0"/>
          <w:marTop w:val="0"/>
          <w:marBottom w:val="0"/>
          <w:divBdr>
            <w:top w:val="none" w:sz="0" w:space="0" w:color="auto"/>
            <w:left w:val="none" w:sz="0" w:space="0" w:color="auto"/>
            <w:bottom w:val="none" w:sz="0" w:space="0" w:color="auto"/>
            <w:right w:val="none" w:sz="0" w:space="0" w:color="auto"/>
          </w:divBdr>
        </w:div>
      </w:divsChild>
    </w:div>
    <w:div w:id="1982735575">
      <w:bodyDiv w:val="1"/>
      <w:marLeft w:val="0"/>
      <w:marRight w:val="0"/>
      <w:marTop w:val="0"/>
      <w:marBottom w:val="0"/>
      <w:divBdr>
        <w:top w:val="none" w:sz="0" w:space="0" w:color="auto"/>
        <w:left w:val="none" w:sz="0" w:space="0" w:color="auto"/>
        <w:bottom w:val="none" w:sz="0" w:space="0" w:color="auto"/>
        <w:right w:val="none" w:sz="0" w:space="0" w:color="auto"/>
      </w:divBdr>
      <w:divsChild>
        <w:div w:id="1958826173">
          <w:marLeft w:val="0"/>
          <w:marRight w:val="0"/>
          <w:marTop w:val="0"/>
          <w:marBottom w:val="0"/>
          <w:divBdr>
            <w:top w:val="none" w:sz="0" w:space="0" w:color="auto"/>
            <w:left w:val="none" w:sz="0" w:space="0" w:color="auto"/>
            <w:bottom w:val="none" w:sz="0" w:space="0" w:color="auto"/>
            <w:right w:val="none" w:sz="0" w:space="0" w:color="auto"/>
          </w:divBdr>
        </w:div>
      </w:divsChild>
    </w:div>
    <w:div w:id="1984382565">
      <w:bodyDiv w:val="1"/>
      <w:marLeft w:val="0"/>
      <w:marRight w:val="0"/>
      <w:marTop w:val="0"/>
      <w:marBottom w:val="0"/>
      <w:divBdr>
        <w:top w:val="none" w:sz="0" w:space="0" w:color="auto"/>
        <w:left w:val="none" w:sz="0" w:space="0" w:color="auto"/>
        <w:bottom w:val="none" w:sz="0" w:space="0" w:color="auto"/>
        <w:right w:val="none" w:sz="0" w:space="0" w:color="auto"/>
      </w:divBdr>
      <w:divsChild>
        <w:div w:id="382486369">
          <w:marLeft w:val="0"/>
          <w:marRight w:val="0"/>
          <w:marTop w:val="0"/>
          <w:marBottom w:val="0"/>
          <w:divBdr>
            <w:top w:val="none" w:sz="0" w:space="0" w:color="auto"/>
            <w:left w:val="none" w:sz="0" w:space="0" w:color="auto"/>
            <w:bottom w:val="none" w:sz="0" w:space="0" w:color="auto"/>
            <w:right w:val="none" w:sz="0" w:space="0" w:color="auto"/>
          </w:divBdr>
        </w:div>
      </w:divsChild>
    </w:div>
    <w:div w:id="2006744991">
      <w:bodyDiv w:val="1"/>
      <w:marLeft w:val="0"/>
      <w:marRight w:val="0"/>
      <w:marTop w:val="0"/>
      <w:marBottom w:val="0"/>
      <w:divBdr>
        <w:top w:val="none" w:sz="0" w:space="0" w:color="auto"/>
        <w:left w:val="none" w:sz="0" w:space="0" w:color="auto"/>
        <w:bottom w:val="none" w:sz="0" w:space="0" w:color="auto"/>
        <w:right w:val="none" w:sz="0" w:space="0" w:color="auto"/>
      </w:divBdr>
      <w:divsChild>
        <w:div w:id="558057744">
          <w:marLeft w:val="0"/>
          <w:marRight w:val="0"/>
          <w:marTop w:val="0"/>
          <w:marBottom w:val="0"/>
          <w:divBdr>
            <w:top w:val="none" w:sz="0" w:space="0" w:color="auto"/>
            <w:left w:val="none" w:sz="0" w:space="0" w:color="auto"/>
            <w:bottom w:val="none" w:sz="0" w:space="0" w:color="auto"/>
            <w:right w:val="none" w:sz="0" w:space="0" w:color="auto"/>
          </w:divBdr>
        </w:div>
      </w:divsChild>
    </w:div>
    <w:div w:id="2053729596">
      <w:bodyDiv w:val="1"/>
      <w:marLeft w:val="0"/>
      <w:marRight w:val="0"/>
      <w:marTop w:val="0"/>
      <w:marBottom w:val="0"/>
      <w:divBdr>
        <w:top w:val="none" w:sz="0" w:space="0" w:color="auto"/>
        <w:left w:val="none" w:sz="0" w:space="0" w:color="auto"/>
        <w:bottom w:val="none" w:sz="0" w:space="0" w:color="auto"/>
        <w:right w:val="none" w:sz="0" w:space="0" w:color="auto"/>
      </w:divBdr>
      <w:divsChild>
        <w:div w:id="1791587563">
          <w:marLeft w:val="0"/>
          <w:marRight w:val="0"/>
          <w:marTop w:val="0"/>
          <w:marBottom w:val="0"/>
          <w:divBdr>
            <w:top w:val="none" w:sz="0" w:space="0" w:color="auto"/>
            <w:left w:val="none" w:sz="0" w:space="0" w:color="auto"/>
            <w:bottom w:val="none" w:sz="0" w:space="0" w:color="auto"/>
            <w:right w:val="none" w:sz="0" w:space="0" w:color="auto"/>
          </w:divBdr>
        </w:div>
      </w:divsChild>
    </w:div>
    <w:div w:id="2083983174">
      <w:bodyDiv w:val="1"/>
      <w:marLeft w:val="0"/>
      <w:marRight w:val="0"/>
      <w:marTop w:val="0"/>
      <w:marBottom w:val="0"/>
      <w:divBdr>
        <w:top w:val="none" w:sz="0" w:space="0" w:color="auto"/>
        <w:left w:val="none" w:sz="0" w:space="0" w:color="auto"/>
        <w:bottom w:val="none" w:sz="0" w:space="0" w:color="auto"/>
        <w:right w:val="none" w:sz="0" w:space="0" w:color="auto"/>
      </w:divBdr>
      <w:divsChild>
        <w:div w:id="1497379159">
          <w:marLeft w:val="0"/>
          <w:marRight w:val="0"/>
          <w:marTop w:val="0"/>
          <w:marBottom w:val="0"/>
          <w:divBdr>
            <w:top w:val="none" w:sz="0" w:space="0" w:color="auto"/>
            <w:left w:val="none" w:sz="0" w:space="0" w:color="auto"/>
            <w:bottom w:val="none" w:sz="0" w:space="0" w:color="auto"/>
            <w:right w:val="none" w:sz="0" w:space="0" w:color="auto"/>
          </w:divBdr>
        </w:div>
      </w:divsChild>
    </w:div>
    <w:div w:id="2090619299">
      <w:bodyDiv w:val="1"/>
      <w:marLeft w:val="0"/>
      <w:marRight w:val="0"/>
      <w:marTop w:val="0"/>
      <w:marBottom w:val="0"/>
      <w:divBdr>
        <w:top w:val="none" w:sz="0" w:space="0" w:color="auto"/>
        <w:left w:val="none" w:sz="0" w:space="0" w:color="auto"/>
        <w:bottom w:val="none" w:sz="0" w:space="0" w:color="auto"/>
        <w:right w:val="none" w:sz="0" w:space="0" w:color="auto"/>
      </w:divBdr>
    </w:div>
    <w:div w:id="2096248208">
      <w:bodyDiv w:val="1"/>
      <w:marLeft w:val="0"/>
      <w:marRight w:val="0"/>
      <w:marTop w:val="0"/>
      <w:marBottom w:val="0"/>
      <w:divBdr>
        <w:top w:val="none" w:sz="0" w:space="0" w:color="auto"/>
        <w:left w:val="none" w:sz="0" w:space="0" w:color="auto"/>
        <w:bottom w:val="none" w:sz="0" w:space="0" w:color="auto"/>
        <w:right w:val="none" w:sz="0" w:space="0" w:color="auto"/>
      </w:divBdr>
      <w:divsChild>
        <w:div w:id="2035689138">
          <w:marLeft w:val="0"/>
          <w:marRight w:val="0"/>
          <w:marTop w:val="0"/>
          <w:marBottom w:val="0"/>
          <w:divBdr>
            <w:top w:val="none" w:sz="0" w:space="0" w:color="auto"/>
            <w:left w:val="none" w:sz="0" w:space="0" w:color="auto"/>
            <w:bottom w:val="none" w:sz="0" w:space="0" w:color="auto"/>
            <w:right w:val="none" w:sz="0" w:space="0" w:color="auto"/>
          </w:divBdr>
        </w:div>
      </w:divsChild>
    </w:div>
    <w:div w:id="2103605154">
      <w:bodyDiv w:val="1"/>
      <w:marLeft w:val="0"/>
      <w:marRight w:val="0"/>
      <w:marTop w:val="0"/>
      <w:marBottom w:val="0"/>
      <w:divBdr>
        <w:top w:val="none" w:sz="0" w:space="0" w:color="auto"/>
        <w:left w:val="none" w:sz="0" w:space="0" w:color="auto"/>
        <w:bottom w:val="none" w:sz="0" w:space="0" w:color="auto"/>
        <w:right w:val="none" w:sz="0" w:space="0" w:color="auto"/>
      </w:divBdr>
      <w:divsChild>
        <w:div w:id="1602639718">
          <w:marLeft w:val="0"/>
          <w:marRight w:val="0"/>
          <w:marTop w:val="0"/>
          <w:marBottom w:val="0"/>
          <w:divBdr>
            <w:top w:val="none" w:sz="0" w:space="0" w:color="auto"/>
            <w:left w:val="none" w:sz="0" w:space="0" w:color="auto"/>
            <w:bottom w:val="none" w:sz="0" w:space="0" w:color="auto"/>
            <w:right w:val="none" w:sz="0" w:space="0" w:color="auto"/>
          </w:divBdr>
        </w:div>
      </w:divsChild>
    </w:div>
    <w:div w:id="2108185966">
      <w:bodyDiv w:val="1"/>
      <w:marLeft w:val="0"/>
      <w:marRight w:val="0"/>
      <w:marTop w:val="0"/>
      <w:marBottom w:val="0"/>
      <w:divBdr>
        <w:top w:val="none" w:sz="0" w:space="0" w:color="auto"/>
        <w:left w:val="none" w:sz="0" w:space="0" w:color="auto"/>
        <w:bottom w:val="none" w:sz="0" w:space="0" w:color="auto"/>
        <w:right w:val="none" w:sz="0" w:space="0" w:color="auto"/>
      </w:divBdr>
      <w:divsChild>
        <w:div w:id="844520307">
          <w:marLeft w:val="0"/>
          <w:marRight w:val="0"/>
          <w:marTop w:val="0"/>
          <w:marBottom w:val="0"/>
          <w:divBdr>
            <w:top w:val="none" w:sz="0" w:space="0" w:color="auto"/>
            <w:left w:val="none" w:sz="0" w:space="0" w:color="auto"/>
            <w:bottom w:val="none" w:sz="0" w:space="0" w:color="auto"/>
            <w:right w:val="none" w:sz="0" w:space="0" w:color="auto"/>
          </w:divBdr>
        </w:div>
      </w:divsChild>
    </w:div>
    <w:div w:id="2121952056">
      <w:bodyDiv w:val="1"/>
      <w:marLeft w:val="0"/>
      <w:marRight w:val="0"/>
      <w:marTop w:val="0"/>
      <w:marBottom w:val="0"/>
      <w:divBdr>
        <w:top w:val="none" w:sz="0" w:space="0" w:color="auto"/>
        <w:left w:val="none" w:sz="0" w:space="0" w:color="auto"/>
        <w:bottom w:val="none" w:sz="0" w:space="0" w:color="auto"/>
        <w:right w:val="none" w:sz="0" w:space="0" w:color="auto"/>
      </w:divBdr>
      <w:divsChild>
        <w:div w:id="450516975">
          <w:marLeft w:val="0"/>
          <w:marRight w:val="0"/>
          <w:marTop w:val="0"/>
          <w:marBottom w:val="0"/>
          <w:divBdr>
            <w:top w:val="none" w:sz="0" w:space="0" w:color="auto"/>
            <w:left w:val="none" w:sz="0" w:space="0" w:color="auto"/>
            <w:bottom w:val="none" w:sz="0" w:space="0" w:color="auto"/>
            <w:right w:val="none" w:sz="0" w:space="0" w:color="auto"/>
          </w:divBdr>
          <w:divsChild>
            <w:div w:id="65707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08383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146384392">
      <w:bodyDiv w:val="1"/>
      <w:marLeft w:val="0"/>
      <w:marRight w:val="0"/>
      <w:marTop w:val="0"/>
      <w:marBottom w:val="0"/>
      <w:divBdr>
        <w:top w:val="none" w:sz="0" w:space="0" w:color="auto"/>
        <w:left w:val="none" w:sz="0" w:space="0" w:color="auto"/>
        <w:bottom w:val="none" w:sz="0" w:space="0" w:color="auto"/>
        <w:right w:val="none" w:sz="0" w:space="0" w:color="auto"/>
      </w:divBdr>
      <w:divsChild>
        <w:div w:id="393088394">
          <w:marLeft w:val="0"/>
          <w:marRight w:val="0"/>
          <w:marTop w:val="0"/>
          <w:marBottom w:val="0"/>
          <w:divBdr>
            <w:top w:val="none" w:sz="0" w:space="0" w:color="auto"/>
            <w:left w:val="none" w:sz="0" w:space="0" w:color="auto"/>
            <w:bottom w:val="none" w:sz="0" w:space="0" w:color="auto"/>
            <w:right w:val="none" w:sz="0" w:space="0" w:color="auto"/>
          </w:divBdr>
          <w:divsChild>
            <w:div w:id="1240118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dd1c2f-299d-4745-b291-6e5101ed3d74" xsi:nil="true"/>
    <lcf76f155ced4ddcb4097134ff3c332f xmlns="f88f7e32-813d-4564-9345-3027de3557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E5B98083ED1514BAB9A24A92D30F843" ma:contentTypeVersion="11" ma:contentTypeDescription="Crée un document." ma:contentTypeScope="" ma:versionID="cdbbcc36cb7f9b2c97ae12bd5a13d051">
  <xsd:schema xmlns:xsd="http://www.w3.org/2001/XMLSchema" xmlns:xs="http://www.w3.org/2001/XMLSchema" xmlns:p="http://schemas.microsoft.com/office/2006/metadata/properties" xmlns:ns2="f88f7e32-813d-4564-9345-3027de355795" xmlns:ns3="ebdd1c2f-299d-4745-b291-6e5101ed3d74" targetNamespace="http://schemas.microsoft.com/office/2006/metadata/properties" ma:root="true" ma:fieldsID="849aa4c9e36bda66d7d27a67b0ec5549" ns2:_="" ns3:_="">
    <xsd:import namespace="f88f7e32-813d-4564-9345-3027de355795"/>
    <xsd:import namespace="ebdd1c2f-299d-4745-b291-6e5101ed3d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8f7e32-813d-4564-9345-3027de355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30d51d67-e8d4-4559-bae7-b89d9d2306d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dd1c2f-299d-4745-b291-6e5101ed3d7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e7ea84-0b8b-44dc-aaf6-1c2b24fc955e}" ma:internalName="TaxCatchAll" ma:showField="CatchAllData" ma:web="ebdd1c2f-299d-4745-b291-6e5101ed3d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1598C0-DE05-4105-A8D2-B855C7799B62}">
  <ds:schemaRefs>
    <ds:schemaRef ds:uri="http://schemas.microsoft.com/office/2006/metadata/properties"/>
    <ds:schemaRef ds:uri="http://schemas.microsoft.com/office/infopath/2007/PartnerControls"/>
    <ds:schemaRef ds:uri="e0da9013-8119-452d-a075-680cd4493d86"/>
    <ds:schemaRef ds:uri="bfef502e-5f10-4396-b370-d4a8ec169f10"/>
    <ds:schemaRef ds:uri="ebdd1c2f-299d-4745-b291-6e5101ed3d74"/>
    <ds:schemaRef ds:uri="f88f7e32-813d-4564-9345-3027de355795"/>
  </ds:schemaRefs>
</ds:datastoreItem>
</file>

<file path=customXml/itemProps2.xml><?xml version="1.0" encoding="utf-8"?>
<ds:datastoreItem xmlns:ds="http://schemas.openxmlformats.org/officeDocument/2006/customXml" ds:itemID="{E00C845F-EF29-4F0D-A4E1-10B2B4C204AA}">
  <ds:schemaRefs>
    <ds:schemaRef ds:uri="http://schemas.microsoft.com/sharepoint/v3/contenttype/forms"/>
  </ds:schemaRefs>
</ds:datastoreItem>
</file>

<file path=customXml/itemProps3.xml><?xml version="1.0" encoding="utf-8"?>
<ds:datastoreItem xmlns:ds="http://schemas.openxmlformats.org/officeDocument/2006/customXml" ds:itemID="{801A78D4-D52E-487D-88E3-6B191CD19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8f7e32-813d-4564-9345-3027de355795"/>
    <ds:schemaRef ds:uri="ebdd1c2f-299d-4745-b291-6e5101ed3d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6</Pages>
  <Words>1551</Words>
  <Characters>8532</Characters>
  <Application>Microsoft Office Word</Application>
  <DocSecurity>0</DocSecurity>
  <Lines>71</Lines>
  <Paragraphs>20</Paragraphs>
  <ScaleCrop>false</ScaleCrop>
  <HeadingPairs>
    <vt:vector size="2" baseType="variant">
      <vt:variant>
        <vt:lpstr>Titre</vt:lpstr>
      </vt:variant>
      <vt:variant>
        <vt:i4>1</vt:i4>
      </vt:variant>
    </vt:vector>
  </HeadingPairs>
  <TitlesOfParts>
    <vt:vector size="1" baseType="lpstr">
      <vt:lpstr>CLGH, Cahiers d'acteurs, Et 2011</vt:lpstr>
    </vt:vector>
  </TitlesOfParts>
  <Company>VNF</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CLGH, Cahiers d'acteurs, Et 2011</dc:title>
  <dc:subject/>
  <dc:creator>MAS</dc:creator>
  <cp:keywords/>
  <cp:lastModifiedBy>KORCHIT Samia</cp:lastModifiedBy>
  <cp:revision>5</cp:revision>
  <cp:lastPrinted>2025-04-29T14:43:00Z</cp:lastPrinted>
  <dcterms:created xsi:type="dcterms:W3CDTF">2026-06-03T07:59:00Z</dcterms:created>
  <dcterms:modified xsi:type="dcterms:W3CDTF">2026-06-03T11:05:00Z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0x0101009E5B98083ED1514BAB9A24A92D30F843</vt:lpwstr>
  </property>
  <property fmtid="{D5CDD505-2E9C-101B-9397-08002B2CF9AE}" pid="3" name="MediaServiceImageTags">
    <vt:lpwstr/>
  </property>
</Properties>
</file>