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BFFED9" w14:textId="09BB51C7" w:rsidR="001249C6" w:rsidRDefault="001249C6" w:rsidP="0009158E">
      <w:pPr>
        <w:ind w:right="295"/>
        <w:rPr>
          <w:rFonts w:ascii="Book Antiqua" w:hAnsi="Book Antiqua" w:cs="Calibri"/>
          <w:b/>
          <w:i/>
        </w:rPr>
      </w:pPr>
    </w:p>
    <w:tbl>
      <w:tblPr>
        <w:tblW w:w="8647" w:type="dxa"/>
        <w:tblInd w:w="70" w:type="dxa"/>
        <w:tblLayout w:type="fixed"/>
        <w:tblCellMar>
          <w:left w:w="10" w:type="dxa"/>
          <w:right w:w="10" w:type="dxa"/>
        </w:tblCellMar>
        <w:tblLook w:val="04A0" w:firstRow="1" w:lastRow="0" w:firstColumn="1" w:lastColumn="0" w:noHBand="0" w:noVBand="1"/>
      </w:tblPr>
      <w:tblGrid>
        <w:gridCol w:w="8647"/>
      </w:tblGrid>
      <w:tr w:rsidR="001249C6" w14:paraId="39E85008" w14:textId="77777777" w:rsidTr="006F0D2D">
        <w:trPr>
          <w:trHeight w:val="693"/>
        </w:trPr>
        <w:tc>
          <w:tcPr>
            <w:tcW w:w="8647" w:type="dxa"/>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19037B45" w14:textId="77777777" w:rsidR="00742B33" w:rsidRPr="00197CD8" w:rsidRDefault="00742B33" w:rsidP="00AF4B02">
            <w:pPr>
              <w:spacing w:after="120" w:line="276" w:lineRule="auto"/>
              <w:rPr>
                <w:rFonts w:ascii="Arial" w:hAnsi="Arial" w:cs="Arial"/>
                <w:sz w:val="28"/>
              </w:rPr>
            </w:pPr>
          </w:p>
          <w:p w14:paraId="43A6B37C" w14:textId="77777777" w:rsidR="00742B33" w:rsidRDefault="00197CD8" w:rsidP="00947271">
            <w:pPr>
              <w:tabs>
                <w:tab w:val="right" w:pos="9360"/>
              </w:tabs>
              <w:spacing w:line="288" w:lineRule="auto"/>
              <w:jc w:val="center"/>
              <w:rPr>
                <w:rFonts w:ascii="Arial" w:hAnsi="Arial" w:cs="Arial"/>
                <w:b/>
                <w:sz w:val="28"/>
              </w:rPr>
            </w:pPr>
            <w:r w:rsidRPr="00197CD8">
              <w:rPr>
                <w:rFonts w:ascii="Arial" w:hAnsi="Arial" w:cs="Arial"/>
                <w:b/>
                <w:sz w:val="28"/>
              </w:rPr>
              <w:t xml:space="preserve">Fourniture de matériels informatiques </w:t>
            </w:r>
            <w:r w:rsidR="00742B33">
              <w:rPr>
                <w:rFonts w:ascii="Arial" w:hAnsi="Arial" w:cs="Arial"/>
                <w:b/>
                <w:sz w:val="28"/>
              </w:rPr>
              <w:t xml:space="preserve">et prestations associées </w:t>
            </w:r>
            <w:r w:rsidRPr="00777FD8">
              <w:rPr>
                <w:rFonts w:ascii="Arial" w:hAnsi="Arial" w:cs="Arial"/>
                <w:b/>
                <w:sz w:val="28"/>
              </w:rPr>
              <w:t xml:space="preserve">pour les CPAM de </w:t>
            </w:r>
            <w:r w:rsidRPr="00197CD8">
              <w:rPr>
                <w:rFonts w:ascii="Arial" w:hAnsi="Arial" w:cs="Arial"/>
                <w:b/>
                <w:sz w:val="28"/>
              </w:rPr>
              <w:t>la région Nouvelle Aquitaine</w:t>
            </w:r>
          </w:p>
          <w:p w14:paraId="5D55A6AE" w14:textId="019D326C" w:rsidR="00947271" w:rsidRPr="00947271" w:rsidRDefault="00947271" w:rsidP="00947271">
            <w:pPr>
              <w:tabs>
                <w:tab w:val="right" w:pos="9360"/>
              </w:tabs>
              <w:spacing w:line="288" w:lineRule="auto"/>
              <w:jc w:val="center"/>
              <w:rPr>
                <w:rFonts w:ascii="Arial" w:hAnsi="Arial" w:cs="Arial"/>
                <w:b/>
                <w:sz w:val="10"/>
                <w:szCs w:val="10"/>
              </w:rPr>
            </w:pPr>
          </w:p>
        </w:tc>
      </w:tr>
    </w:tbl>
    <w:p w14:paraId="15C5AD3F" w14:textId="3EC72D39" w:rsidR="0009158E" w:rsidRDefault="0009158E" w:rsidP="0009158E">
      <w:pPr>
        <w:rPr>
          <w:rFonts w:asciiTheme="minorHAnsi" w:eastAsia="SimSun" w:hAnsiTheme="minorHAnsi"/>
          <w:kern w:val="2"/>
          <w:szCs w:val="24"/>
        </w:rPr>
      </w:pPr>
    </w:p>
    <w:p w14:paraId="59A8E929" w14:textId="77777777" w:rsidR="00947271" w:rsidRPr="00947271" w:rsidRDefault="00947271" w:rsidP="00947271">
      <w:pPr>
        <w:jc w:val="both"/>
        <w:rPr>
          <w:rFonts w:asciiTheme="minorHAnsi" w:hAnsiTheme="minorHAnsi" w:cstheme="minorHAnsi"/>
        </w:rPr>
      </w:pPr>
      <w:r w:rsidRPr="00947271">
        <w:rPr>
          <w:rFonts w:asciiTheme="minorHAnsi" w:hAnsiTheme="minorHAnsi" w:cstheme="minorHAnsi"/>
        </w:rPr>
        <w:t xml:space="preserve">A compléter : </w:t>
      </w:r>
    </w:p>
    <w:p w14:paraId="4005B3C5" w14:textId="77777777" w:rsidR="00947271" w:rsidRDefault="00947271" w:rsidP="00947271">
      <w:pPr>
        <w:pBdr>
          <w:top w:val="single" w:sz="4" w:space="1" w:color="auto"/>
          <w:left w:val="single" w:sz="4" w:space="4" w:color="auto"/>
          <w:bottom w:val="single" w:sz="4" w:space="1" w:color="auto"/>
          <w:right w:val="single" w:sz="4" w:space="4" w:color="auto"/>
        </w:pBdr>
        <w:spacing w:after="0" w:line="240" w:lineRule="auto"/>
        <w:jc w:val="both"/>
        <w:rPr>
          <w:rFonts w:asciiTheme="minorHAnsi" w:hAnsiTheme="minorHAnsi" w:cstheme="minorHAnsi"/>
          <w:b/>
          <w:sz w:val="24"/>
          <w:szCs w:val="24"/>
        </w:rPr>
      </w:pPr>
    </w:p>
    <w:p w14:paraId="35CE594B" w14:textId="5AA751EB" w:rsidR="00947271" w:rsidRDefault="00947271" w:rsidP="00947271">
      <w:pPr>
        <w:pBdr>
          <w:top w:val="single" w:sz="4" w:space="1" w:color="auto"/>
          <w:left w:val="single" w:sz="4" w:space="4" w:color="auto"/>
          <w:bottom w:val="single" w:sz="4" w:space="1" w:color="auto"/>
          <w:right w:val="single" w:sz="4" w:space="4" w:color="auto"/>
        </w:pBdr>
        <w:spacing w:after="0" w:line="240" w:lineRule="auto"/>
        <w:jc w:val="center"/>
        <w:rPr>
          <w:rFonts w:asciiTheme="minorHAnsi" w:hAnsiTheme="minorHAnsi" w:cstheme="minorHAnsi"/>
          <w:b/>
          <w:sz w:val="24"/>
          <w:szCs w:val="24"/>
        </w:rPr>
      </w:pPr>
      <w:r w:rsidRPr="00947271">
        <w:rPr>
          <w:rFonts w:asciiTheme="minorHAnsi" w:hAnsiTheme="minorHAnsi" w:cstheme="minorHAnsi"/>
          <w:b/>
          <w:sz w:val="24"/>
          <w:szCs w:val="24"/>
        </w:rPr>
        <w:t>Ce CRT concerne le(s) lot(s) n°…………………………………………………………</w:t>
      </w:r>
      <w:r>
        <w:rPr>
          <w:rFonts w:asciiTheme="minorHAnsi" w:hAnsiTheme="minorHAnsi" w:cstheme="minorHAnsi"/>
          <w:b/>
          <w:sz w:val="24"/>
          <w:szCs w:val="24"/>
        </w:rPr>
        <w:t>………………………………….</w:t>
      </w:r>
    </w:p>
    <w:p w14:paraId="6C678010" w14:textId="77777777" w:rsidR="00947271" w:rsidRDefault="00947271" w:rsidP="0009158E">
      <w:pPr>
        <w:rPr>
          <w:rFonts w:asciiTheme="minorHAnsi" w:eastAsia="SimSun" w:hAnsiTheme="minorHAnsi"/>
          <w:kern w:val="2"/>
          <w:szCs w:val="24"/>
        </w:rPr>
      </w:pPr>
    </w:p>
    <w:p w14:paraId="32D4A130" w14:textId="6B2326D5" w:rsidR="0083244F" w:rsidRPr="0012532A" w:rsidRDefault="00DE45DF" w:rsidP="00ED0A17">
      <w:pPr>
        <w:spacing w:after="0" w:line="240" w:lineRule="auto"/>
        <w:jc w:val="both"/>
        <w:rPr>
          <w:rFonts w:asciiTheme="minorHAnsi" w:hAnsiTheme="minorHAnsi" w:cstheme="minorHAnsi"/>
        </w:rPr>
      </w:pPr>
      <w:r w:rsidRPr="0012532A">
        <w:rPr>
          <w:rFonts w:asciiTheme="minorHAnsi" w:hAnsiTheme="minorHAnsi" w:cstheme="minorHAnsi"/>
        </w:rPr>
        <w:t xml:space="preserve">IMPORTANT : </w:t>
      </w:r>
      <w:r w:rsidR="0083244F" w:rsidRPr="0012532A">
        <w:rPr>
          <w:rFonts w:asciiTheme="minorHAnsi" w:hAnsiTheme="minorHAnsi" w:cstheme="minorHAnsi"/>
        </w:rPr>
        <w:t>Conformément au règlement de consultation, le présent cadre constitue la justification de l’offre au regard du critère « Valeur technique de l’offre ». Pour mémoire, les pondérations des critères sont fixées au règlement de consultation</w:t>
      </w:r>
      <w:r w:rsidR="0083244F" w:rsidRPr="0012532A">
        <w:rPr>
          <w:rFonts w:asciiTheme="minorHAnsi" w:hAnsiTheme="minorHAnsi" w:cstheme="minorHAnsi"/>
          <w:b/>
        </w:rPr>
        <w:t>.</w:t>
      </w:r>
    </w:p>
    <w:p w14:paraId="22387326" w14:textId="77777777" w:rsidR="0083244F" w:rsidRPr="0012532A" w:rsidRDefault="0083244F" w:rsidP="00ED0A17">
      <w:pPr>
        <w:spacing w:after="0" w:line="240" w:lineRule="auto"/>
        <w:jc w:val="both"/>
        <w:rPr>
          <w:rFonts w:asciiTheme="minorHAnsi" w:hAnsiTheme="minorHAnsi" w:cstheme="minorHAnsi"/>
          <w:b/>
          <w:sz w:val="10"/>
          <w:szCs w:val="10"/>
        </w:rPr>
      </w:pPr>
    </w:p>
    <w:p w14:paraId="6AA641EF" w14:textId="77777777" w:rsidR="0083244F" w:rsidRPr="0012532A" w:rsidRDefault="0083244F" w:rsidP="00ED0A17">
      <w:pPr>
        <w:spacing w:after="0" w:line="240" w:lineRule="auto"/>
        <w:jc w:val="both"/>
        <w:rPr>
          <w:rFonts w:asciiTheme="minorHAnsi" w:hAnsiTheme="minorHAnsi" w:cstheme="minorHAnsi"/>
          <w:b/>
        </w:rPr>
      </w:pPr>
      <w:r w:rsidRPr="0012532A">
        <w:rPr>
          <w:rFonts w:asciiTheme="minorHAnsi" w:hAnsiTheme="minorHAnsi" w:cstheme="minorHAnsi"/>
          <w:b/>
        </w:rPr>
        <w:t xml:space="preserve">Le présent document constitue un cadre de réponse que les candidats doivent utiliser prioritairement. </w:t>
      </w:r>
    </w:p>
    <w:p w14:paraId="58B14AAC" w14:textId="204F011F" w:rsidR="0083244F" w:rsidRPr="0012532A" w:rsidRDefault="0083244F" w:rsidP="00ED0A17">
      <w:pPr>
        <w:spacing w:after="0" w:line="240" w:lineRule="auto"/>
        <w:jc w:val="both"/>
        <w:rPr>
          <w:rFonts w:asciiTheme="minorHAnsi" w:hAnsiTheme="minorHAnsi" w:cstheme="minorHAnsi"/>
        </w:rPr>
      </w:pPr>
      <w:r w:rsidRPr="0012532A">
        <w:rPr>
          <w:rFonts w:asciiTheme="minorHAnsi" w:hAnsiTheme="minorHAnsi" w:cstheme="minorHAnsi"/>
        </w:rPr>
        <w:t>La formulation des réponses aux questions doit être claire et concise. C</w:t>
      </w:r>
      <w:r w:rsidR="009A7177" w:rsidRPr="0012532A">
        <w:rPr>
          <w:rFonts w:asciiTheme="minorHAnsi" w:hAnsiTheme="minorHAnsi" w:cstheme="minorHAnsi"/>
        </w:rPr>
        <w:t xml:space="preserve">ependant, des adaptations de ce </w:t>
      </w:r>
      <w:r w:rsidRPr="0012532A">
        <w:rPr>
          <w:rFonts w:asciiTheme="minorHAnsi" w:hAnsiTheme="minorHAnsi" w:cstheme="minorHAnsi"/>
        </w:rPr>
        <w:t xml:space="preserve">document sont tolérées, les informations demandées constituant un minimum. </w:t>
      </w:r>
    </w:p>
    <w:p w14:paraId="32E8FF33" w14:textId="77777777" w:rsidR="0083244F" w:rsidRPr="0012532A" w:rsidRDefault="0083244F" w:rsidP="00ED0A17">
      <w:pPr>
        <w:spacing w:after="0" w:line="240" w:lineRule="auto"/>
        <w:jc w:val="both"/>
        <w:rPr>
          <w:rFonts w:asciiTheme="minorHAnsi" w:hAnsiTheme="minorHAnsi" w:cstheme="minorHAnsi"/>
          <w:sz w:val="10"/>
          <w:szCs w:val="10"/>
        </w:rPr>
      </w:pPr>
    </w:p>
    <w:p w14:paraId="0C7035EE" w14:textId="3BD2A761" w:rsidR="0083244F" w:rsidRPr="0012532A" w:rsidRDefault="0083244F" w:rsidP="00ED0A17">
      <w:pPr>
        <w:spacing w:after="0" w:line="240" w:lineRule="auto"/>
        <w:jc w:val="both"/>
        <w:rPr>
          <w:rFonts w:asciiTheme="minorHAnsi" w:hAnsiTheme="minorHAnsi" w:cstheme="minorHAnsi"/>
          <w:b/>
        </w:rPr>
      </w:pPr>
      <w:r w:rsidRPr="0012532A">
        <w:rPr>
          <w:rFonts w:asciiTheme="minorHAnsi" w:hAnsiTheme="minorHAnsi" w:cstheme="minorHAnsi"/>
          <w:b/>
        </w:rPr>
        <w:t>Dans le cas où il souhaite renvoyer à un document annexe (et non à un dossier type généraliste), le candidat devra préciser clairement pour chaque question</w:t>
      </w:r>
      <w:r w:rsidR="00592B3C">
        <w:rPr>
          <w:rFonts w:asciiTheme="minorHAnsi" w:hAnsiTheme="minorHAnsi" w:cstheme="minorHAnsi"/>
          <w:b/>
        </w:rPr>
        <w:t>,</w:t>
      </w:r>
      <w:r w:rsidRPr="0012532A">
        <w:rPr>
          <w:rFonts w:asciiTheme="minorHAnsi" w:hAnsiTheme="minorHAnsi" w:cstheme="minorHAnsi"/>
          <w:b/>
        </w:rPr>
        <w:t xml:space="preserve"> l’objet du renvoi, le nom du document annexé, la référence de la page et du paragraphe concerné. </w:t>
      </w:r>
    </w:p>
    <w:p w14:paraId="326081DA" w14:textId="77777777" w:rsidR="00D0123A" w:rsidRPr="0012532A" w:rsidRDefault="00D0123A" w:rsidP="00ED0A17">
      <w:pPr>
        <w:spacing w:after="0" w:line="240" w:lineRule="auto"/>
        <w:jc w:val="both"/>
        <w:rPr>
          <w:rFonts w:asciiTheme="minorHAnsi" w:hAnsiTheme="minorHAnsi" w:cstheme="minorHAnsi"/>
          <w:b/>
          <w:sz w:val="10"/>
          <w:szCs w:val="10"/>
        </w:rPr>
      </w:pPr>
    </w:p>
    <w:p w14:paraId="32D13EB2" w14:textId="516B023B" w:rsidR="00DE45DF" w:rsidRPr="0012532A" w:rsidRDefault="00221311" w:rsidP="00ED0A17">
      <w:pPr>
        <w:spacing w:after="0" w:line="240" w:lineRule="auto"/>
        <w:jc w:val="both"/>
        <w:rPr>
          <w:rFonts w:asciiTheme="minorHAnsi" w:hAnsiTheme="minorHAnsi" w:cstheme="minorHAnsi"/>
        </w:rPr>
      </w:pPr>
      <w:r w:rsidRPr="0012532A">
        <w:rPr>
          <w:rFonts w:asciiTheme="minorHAnsi" w:hAnsiTheme="minorHAnsi" w:cstheme="minorHAnsi"/>
        </w:rPr>
        <w:t>Conformément à l’article 8 du Règlement de la Consultation,</w:t>
      </w:r>
      <w:r w:rsidR="00DE45DF" w:rsidRPr="0012532A">
        <w:rPr>
          <w:rFonts w:asciiTheme="minorHAnsi" w:hAnsiTheme="minorHAnsi" w:cstheme="minorHAnsi"/>
        </w:rPr>
        <w:t xml:space="preserve"> le cadre de réponse technique est une pièce obligatoire de l'offre, sous peine d'offre irrégulière.</w:t>
      </w:r>
    </w:p>
    <w:p w14:paraId="5EEF8269" w14:textId="77777777" w:rsidR="00D0123A" w:rsidRPr="0012532A" w:rsidRDefault="00D0123A" w:rsidP="00ED0A17">
      <w:pPr>
        <w:spacing w:after="0" w:line="240" w:lineRule="auto"/>
        <w:jc w:val="both"/>
        <w:rPr>
          <w:rFonts w:asciiTheme="minorHAnsi" w:hAnsiTheme="minorHAnsi" w:cstheme="minorHAnsi"/>
          <w:sz w:val="10"/>
          <w:szCs w:val="10"/>
        </w:rPr>
      </w:pPr>
    </w:p>
    <w:p w14:paraId="5BE5345E" w14:textId="3F5DEAA7" w:rsidR="00742B33" w:rsidRPr="0012532A" w:rsidRDefault="00221311" w:rsidP="00ED0A17">
      <w:pPr>
        <w:spacing w:after="0" w:line="240" w:lineRule="auto"/>
        <w:jc w:val="both"/>
        <w:rPr>
          <w:rFonts w:asciiTheme="minorHAnsi" w:hAnsiTheme="minorHAnsi" w:cstheme="minorHAnsi"/>
        </w:rPr>
      </w:pPr>
      <w:r w:rsidRPr="0012532A">
        <w:rPr>
          <w:rFonts w:asciiTheme="minorHAnsi" w:hAnsiTheme="minorHAnsi" w:cstheme="minorHAnsi"/>
        </w:rPr>
        <w:t xml:space="preserve">Le candidat peut remplir ce fichier WORD avec du texte, des images, des liens vers des sites internet, en veillant à répondre à chaque point. Il peut aussi choisir de rédiger à part un document </w:t>
      </w:r>
      <w:r w:rsidR="00790A12" w:rsidRPr="0012532A">
        <w:rPr>
          <w:rFonts w:asciiTheme="minorHAnsi" w:hAnsiTheme="minorHAnsi" w:cstheme="minorHAnsi"/>
        </w:rPr>
        <w:t xml:space="preserve">(nommé Cadre de réponse technique) au format libre (Word, PDF, PWP) </w:t>
      </w:r>
      <w:r w:rsidRPr="0012532A">
        <w:rPr>
          <w:rFonts w:asciiTheme="minorHAnsi" w:hAnsiTheme="minorHAnsi" w:cstheme="minorHAnsi"/>
        </w:rPr>
        <w:t>à condition de reprendre strictement le plan exigé ci-dessous et de répondre à chaque point soulevé</w:t>
      </w:r>
      <w:r w:rsidR="00592B3C">
        <w:rPr>
          <w:rFonts w:asciiTheme="minorHAnsi" w:hAnsiTheme="minorHAnsi" w:cstheme="minorHAnsi"/>
        </w:rPr>
        <w:t>, y compris les cadres de questions</w:t>
      </w:r>
      <w:r w:rsidRPr="0012532A">
        <w:rPr>
          <w:rFonts w:asciiTheme="minorHAnsi" w:hAnsiTheme="minorHAnsi" w:cstheme="minorHAnsi"/>
        </w:rPr>
        <w:t>.</w:t>
      </w:r>
    </w:p>
    <w:p w14:paraId="1D25158C" w14:textId="77777777" w:rsidR="00DE45DF" w:rsidRPr="0012532A" w:rsidRDefault="00DE45DF" w:rsidP="00ED0A17">
      <w:pPr>
        <w:spacing w:after="0" w:line="240" w:lineRule="auto"/>
        <w:jc w:val="both"/>
        <w:rPr>
          <w:rFonts w:asciiTheme="minorHAnsi" w:hAnsiTheme="minorHAnsi" w:cstheme="minorHAnsi"/>
          <w:sz w:val="10"/>
          <w:szCs w:val="10"/>
        </w:rPr>
      </w:pPr>
    </w:p>
    <w:p w14:paraId="429AA98A" w14:textId="53E7E8C0" w:rsidR="00804218" w:rsidRDefault="00790A12" w:rsidP="00790A12">
      <w:pPr>
        <w:spacing w:after="0" w:line="240" w:lineRule="auto"/>
        <w:jc w:val="both"/>
        <w:rPr>
          <w:rFonts w:asciiTheme="minorHAnsi" w:hAnsiTheme="minorHAnsi" w:cstheme="minorHAnsi"/>
          <w:b/>
          <w:sz w:val="24"/>
          <w:szCs w:val="24"/>
        </w:rPr>
      </w:pPr>
      <w:r w:rsidRPr="00790A12">
        <w:rPr>
          <w:rFonts w:asciiTheme="minorHAnsi" w:hAnsiTheme="minorHAnsi" w:cstheme="minorHAnsi"/>
          <w:b/>
          <w:sz w:val="24"/>
          <w:szCs w:val="24"/>
        </w:rPr>
        <w:t xml:space="preserve">Valeur technique de l’offre : </w:t>
      </w:r>
      <w:r w:rsidR="00D476D4">
        <w:rPr>
          <w:rFonts w:asciiTheme="minorHAnsi" w:hAnsiTheme="minorHAnsi" w:cstheme="minorHAnsi"/>
          <w:b/>
          <w:sz w:val="24"/>
          <w:szCs w:val="24"/>
        </w:rPr>
        <w:t>3</w:t>
      </w:r>
      <w:r w:rsidRPr="00790A12">
        <w:rPr>
          <w:rFonts w:asciiTheme="minorHAnsi" w:hAnsiTheme="minorHAnsi" w:cstheme="minorHAnsi"/>
          <w:b/>
          <w:sz w:val="24"/>
          <w:szCs w:val="24"/>
        </w:rPr>
        <w:t>0 points</w:t>
      </w:r>
    </w:p>
    <w:p w14:paraId="2DD707DB" w14:textId="46D3EF90" w:rsidR="00790A12" w:rsidRPr="00790A12" w:rsidRDefault="00790A12" w:rsidP="0012532A">
      <w:pPr>
        <w:pStyle w:val="Paragraphedeliste"/>
        <w:numPr>
          <w:ilvl w:val="0"/>
          <w:numId w:val="3"/>
        </w:numPr>
        <w:spacing w:after="0" w:line="240" w:lineRule="auto"/>
        <w:jc w:val="both"/>
        <w:rPr>
          <w:rFonts w:asciiTheme="minorHAnsi" w:hAnsiTheme="minorHAnsi" w:cstheme="minorHAnsi"/>
          <w:bCs/>
        </w:rPr>
      </w:pPr>
      <w:r w:rsidRPr="00790A12">
        <w:rPr>
          <w:rFonts w:asciiTheme="minorHAnsi" w:hAnsiTheme="minorHAnsi" w:cstheme="minorHAnsi"/>
          <w:b/>
        </w:rPr>
        <w:t>Sous-critère 1</w:t>
      </w:r>
      <w:r w:rsidRPr="00790A12">
        <w:rPr>
          <w:rFonts w:asciiTheme="minorHAnsi" w:hAnsiTheme="minorHAnsi" w:cstheme="minorHAnsi"/>
          <w:bCs/>
        </w:rPr>
        <w:t xml:space="preserve"> : Organisation et processus d’exécution de la prestation dans le respect des contraintes du CCTP </w:t>
      </w:r>
      <w:r>
        <w:rPr>
          <w:rFonts w:asciiTheme="minorHAnsi" w:hAnsiTheme="minorHAnsi" w:cstheme="minorHAnsi"/>
          <w:bCs/>
        </w:rPr>
        <w:t>…………………………………………………………………………………………………</w:t>
      </w:r>
      <w:r w:rsidR="00D476D4">
        <w:rPr>
          <w:rFonts w:asciiTheme="minorHAnsi" w:hAnsiTheme="minorHAnsi" w:cstheme="minorHAnsi"/>
          <w:bCs/>
        </w:rPr>
        <w:t xml:space="preserve"> </w:t>
      </w:r>
      <w:r w:rsidRPr="00790A12">
        <w:rPr>
          <w:rFonts w:asciiTheme="minorHAnsi" w:hAnsiTheme="minorHAnsi" w:cstheme="minorHAnsi"/>
          <w:b/>
        </w:rPr>
        <w:t>1</w:t>
      </w:r>
      <w:r w:rsidR="00D476D4">
        <w:rPr>
          <w:rFonts w:asciiTheme="minorHAnsi" w:hAnsiTheme="minorHAnsi" w:cstheme="minorHAnsi"/>
          <w:b/>
        </w:rPr>
        <w:t>0</w:t>
      </w:r>
      <w:r w:rsidRPr="00790A12">
        <w:rPr>
          <w:rFonts w:asciiTheme="minorHAnsi" w:hAnsiTheme="minorHAnsi" w:cstheme="minorHAnsi"/>
          <w:b/>
        </w:rPr>
        <w:t xml:space="preserve"> points</w:t>
      </w:r>
    </w:p>
    <w:p w14:paraId="578E9600" w14:textId="1178A75F" w:rsidR="00790A12" w:rsidRPr="00790A12" w:rsidRDefault="00790A12" w:rsidP="0012532A">
      <w:pPr>
        <w:pStyle w:val="Paragraphedeliste"/>
        <w:numPr>
          <w:ilvl w:val="0"/>
          <w:numId w:val="3"/>
        </w:numPr>
        <w:spacing w:after="0" w:line="240" w:lineRule="auto"/>
        <w:jc w:val="both"/>
        <w:rPr>
          <w:rFonts w:asciiTheme="minorHAnsi" w:hAnsiTheme="minorHAnsi" w:cstheme="minorHAnsi"/>
          <w:b/>
        </w:rPr>
      </w:pPr>
      <w:r w:rsidRPr="00790A12">
        <w:rPr>
          <w:rFonts w:asciiTheme="minorHAnsi" w:hAnsiTheme="minorHAnsi" w:cstheme="minorHAnsi"/>
          <w:b/>
        </w:rPr>
        <w:t>Sous-critère 2</w:t>
      </w:r>
      <w:r w:rsidRPr="00790A12">
        <w:rPr>
          <w:rFonts w:asciiTheme="minorHAnsi" w:hAnsiTheme="minorHAnsi" w:cstheme="minorHAnsi"/>
          <w:bCs/>
        </w:rPr>
        <w:t xml:space="preserve"> : Sécurisation, garantie et plan de continuité des prestations </w:t>
      </w:r>
      <w:proofErr w:type="gramStart"/>
      <w:r>
        <w:rPr>
          <w:rFonts w:asciiTheme="minorHAnsi" w:hAnsiTheme="minorHAnsi" w:cstheme="minorHAnsi"/>
          <w:bCs/>
        </w:rPr>
        <w:t>…….</w:t>
      </w:r>
      <w:proofErr w:type="gramEnd"/>
      <w:r>
        <w:rPr>
          <w:rFonts w:asciiTheme="minorHAnsi" w:hAnsiTheme="minorHAnsi" w:cstheme="minorHAnsi"/>
          <w:bCs/>
        </w:rPr>
        <w:t>.…….</w:t>
      </w:r>
      <w:r w:rsidR="00D476D4">
        <w:rPr>
          <w:rFonts w:asciiTheme="minorHAnsi" w:hAnsiTheme="minorHAnsi" w:cstheme="minorHAnsi"/>
          <w:bCs/>
        </w:rPr>
        <w:t xml:space="preserve"> </w:t>
      </w:r>
      <w:r w:rsidR="00F26384">
        <w:rPr>
          <w:rFonts w:asciiTheme="minorHAnsi" w:hAnsiTheme="minorHAnsi" w:cstheme="minorHAnsi"/>
          <w:b/>
        </w:rPr>
        <w:t>05</w:t>
      </w:r>
      <w:r w:rsidRPr="00790A12">
        <w:rPr>
          <w:rFonts w:asciiTheme="minorHAnsi" w:hAnsiTheme="minorHAnsi" w:cstheme="minorHAnsi"/>
          <w:b/>
        </w:rPr>
        <w:t xml:space="preserve"> points </w:t>
      </w:r>
    </w:p>
    <w:p w14:paraId="03827477" w14:textId="199E9625" w:rsidR="00790A12" w:rsidRPr="00790A12" w:rsidRDefault="00790A12" w:rsidP="0012532A">
      <w:pPr>
        <w:pStyle w:val="Paragraphedeliste"/>
        <w:numPr>
          <w:ilvl w:val="0"/>
          <w:numId w:val="3"/>
        </w:numPr>
        <w:spacing w:after="0" w:line="240" w:lineRule="auto"/>
        <w:jc w:val="both"/>
        <w:rPr>
          <w:rFonts w:asciiTheme="minorHAnsi" w:hAnsiTheme="minorHAnsi" w:cstheme="minorHAnsi"/>
          <w:bCs/>
        </w:rPr>
      </w:pPr>
      <w:r w:rsidRPr="00790A12">
        <w:rPr>
          <w:rFonts w:asciiTheme="minorHAnsi" w:hAnsiTheme="minorHAnsi" w:cstheme="minorHAnsi"/>
          <w:b/>
        </w:rPr>
        <w:t>Sous-critère 3</w:t>
      </w:r>
      <w:r w:rsidRPr="00790A12">
        <w:rPr>
          <w:rFonts w:asciiTheme="minorHAnsi" w:hAnsiTheme="minorHAnsi" w:cstheme="minorHAnsi"/>
          <w:bCs/>
        </w:rPr>
        <w:t xml:space="preserve"> : </w:t>
      </w:r>
      <w:r w:rsidRPr="00790A12">
        <w:rPr>
          <w:rFonts w:asciiTheme="minorHAnsi" w:hAnsiTheme="minorHAnsi" w:cstheme="minorHAnsi"/>
        </w:rPr>
        <w:t xml:space="preserve">Qualité du pilotage et de la performance du processus permettant l’exécution des prestations </w:t>
      </w:r>
      <w:r>
        <w:rPr>
          <w:rFonts w:asciiTheme="minorHAnsi" w:hAnsiTheme="minorHAnsi" w:cstheme="minorHAnsi"/>
        </w:rPr>
        <w:t>…………………………………………………………………………………………………………</w:t>
      </w:r>
      <w:r w:rsidR="00D476D4">
        <w:rPr>
          <w:rFonts w:asciiTheme="minorHAnsi" w:hAnsiTheme="minorHAnsi" w:cstheme="minorHAnsi"/>
        </w:rPr>
        <w:t xml:space="preserve"> </w:t>
      </w:r>
      <w:r w:rsidR="00F26384">
        <w:rPr>
          <w:rFonts w:asciiTheme="minorHAnsi" w:hAnsiTheme="minorHAnsi" w:cstheme="minorHAnsi"/>
          <w:b/>
          <w:bCs/>
        </w:rPr>
        <w:t>05</w:t>
      </w:r>
      <w:r w:rsidRPr="00790A12">
        <w:rPr>
          <w:rFonts w:asciiTheme="minorHAnsi" w:hAnsiTheme="minorHAnsi" w:cstheme="minorHAnsi"/>
          <w:b/>
          <w:bCs/>
        </w:rPr>
        <w:t xml:space="preserve"> points</w:t>
      </w:r>
    </w:p>
    <w:p w14:paraId="5212B86B" w14:textId="02E55000" w:rsidR="00790A12" w:rsidRPr="00790A12" w:rsidRDefault="00790A12" w:rsidP="0012532A">
      <w:pPr>
        <w:pStyle w:val="Paragraphedeliste"/>
        <w:numPr>
          <w:ilvl w:val="0"/>
          <w:numId w:val="3"/>
        </w:numPr>
        <w:spacing w:after="0" w:line="240" w:lineRule="auto"/>
        <w:jc w:val="both"/>
        <w:rPr>
          <w:rFonts w:asciiTheme="minorHAnsi" w:hAnsiTheme="minorHAnsi" w:cstheme="minorHAnsi"/>
          <w:bCs/>
        </w:rPr>
      </w:pPr>
      <w:r w:rsidRPr="00790A12">
        <w:rPr>
          <w:rFonts w:asciiTheme="minorHAnsi" w:hAnsiTheme="minorHAnsi" w:cstheme="minorHAnsi"/>
          <w:b/>
        </w:rPr>
        <w:t>Sous-critère 4</w:t>
      </w:r>
      <w:r w:rsidRPr="00790A12">
        <w:rPr>
          <w:rFonts w:asciiTheme="minorHAnsi" w:hAnsiTheme="minorHAnsi" w:cstheme="minorHAnsi"/>
          <w:bCs/>
        </w:rPr>
        <w:t xml:space="preserve"> : </w:t>
      </w:r>
      <w:r w:rsidRPr="00790A12">
        <w:rPr>
          <w:rFonts w:asciiTheme="minorHAnsi" w:hAnsiTheme="minorHAnsi" w:cstheme="minorHAnsi"/>
        </w:rPr>
        <w:t xml:space="preserve">Responsabilité de l’entreprise dans l’exécution des prestations au regard de la performance environnementale </w:t>
      </w:r>
      <w:r>
        <w:rPr>
          <w:rFonts w:asciiTheme="minorHAnsi" w:hAnsiTheme="minorHAnsi" w:cstheme="minorHAnsi"/>
        </w:rPr>
        <w:t>………………………………………………………………………………</w:t>
      </w:r>
      <w:r w:rsidR="00D476D4">
        <w:rPr>
          <w:rFonts w:asciiTheme="minorHAnsi" w:hAnsiTheme="minorHAnsi" w:cstheme="minorHAnsi"/>
        </w:rPr>
        <w:t xml:space="preserve"> </w:t>
      </w:r>
      <w:r w:rsidR="00F26384">
        <w:rPr>
          <w:rFonts w:asciiTheme="minorHAnsi" w:hAnsiTheme="minorHAnsi" w:cstheme="minorHAnsi"/>
          <w:b/>
          <w:bCs/>
        </w:rPr>
        <w:t>10</w:t>
      </w:r>
      <w:r w:rsidRPr="00790A12">
        <w:rPr>
          <w:rFonts w:asciiTheme="minorHAnsi" w:hAnsiTheme="minorHAnsi" w:cstheme="minorHAnsi"/>
          <w:b/>
          <w:bCs/>
        </w:rPr>
        <w:t xml:space="preserve"> points</w:t>
      </w:r>
    </w:p>
    <w:p w14:paraId="3E1D3704" w14:textId="77777777" w:rsidR="00947271" w:rsidRDefault="00947271" w:rsidP="004134E6">
      <w:pPr>
        <w:jc w:val="both"/>
        <w:rPr>
          <w:rFonts w:ascii="Marianne" w:hAnsi="Marianne" w:cs="Calibri"/>
          <w:b/>
        </w:rPr>
      </w:pPr>
    </w:p>
    <w:p w14:paraId="00515481" w14:textId="5CE0CD96" w:rsidR="00CD4495" w:rsidRPr="00790A12" w:rsidRDefault="00CD4495" w:rsidP="00790A12">
      <w:pPr>
        <w:spacing w:before="57"/>
        <w:jc w:val="both"/>
        <w:rPr>
          <w:rFonts w:asciiTheme="minorHAnsi" w:hAnsiTheme="minorHAnsi" w:cstheme="minorHAnsi"/>
        </w:rPr>
      </w:pPr>
      <w:r w:rsidRPr="00790A12">
        <w:rPr>
          <w:rFonts w:asciiTheme="minorHAnsi" w:hAnsiTheme="minorHAnsi" w:cstheme="minorHAnsi"/>
          <w:b/>
          <w:u w:val="single"/>
        </w:rPr>
        <w:lastRenderedPageBreak/>
        <w:t>Sous-critère n°1</w:t>
      </w:r>
      <w:r w:rsidR="00FC5D9A" w:rsidRPr="00790A12">
        <w:rPr>
          <w:rFonts w:asciiTheme="minorHAnsi" w:hAnsiTheme="minorHAnsi" w:cstheme="minorHAnsi"/>
          <w:b/>
        </w:rPr>
        <w:t xml:space="preserve"> : </w:t>
      </w:r>
      <w:r w:rsidR="00221311" w:rsidRPr="00790A12">
        <w:rPr>
          <w:rFonts w:asciiTheme="minorHAnsi" w:hAnsiTheme="minorHAnsi" w:cstheme="minorHAnsi"/>
          <w:b/>
          <w:bCs/>
        </w:rPr>
        <w:t>Organisation et processus d’exécution de la prestation dans le respect des contraintes du CCTP</w:t>
      </w:r>
      <w:r w:rsidR="00221311" w:rsidRPr="00790A12">
        <w:rPr>
          <w:rFonts w:asciiTheme="minorHAnsi" w:hAnsiTheme="minorHAnsi" w:cstheme="minorHAnsi"/>
        </w:rPr>
        <w:t xml:space="preserve"> </w:t>
      </w:r>
      <w:r w:rsidR="00221311" w:rsidRPr="00790A12">
        <w:rPr>
          <w:rFonts w:asciiTheme="minorHAnsi" w:hAnsiTheme="minorHAnsi" w:cstheme="minorHAnsi"/>
          <w:b/>
          <w:color w:val="0070C0"/>
        </w:rPr>
        <w:t>(1</w:t>
      </w:r>
      <w:r w:rsidR="00D476D4">
        <w:rPr>
          <w:rFonts w:asciiTheme="minorHAnsi" w:hAnsiTheme="minorHAnsi" w:cstheme="minorHAnsi"/>
          <w:b/>
          <w:color w:val="0070C0"/>
        </w:rPr>
        <w:t>0</w:t>
      </w:r>
      <w:r w:rsidRPr="00790A12">
        <w:rPr>
          <w:rFonts w:asciiTheme="minorHAnsi" w:hAnsiTheme="minorHAnsi" w:cstheme="minorHAnsi"/>
          <w:b/>
          <w:color w:val="0070C0"/>
        </w:rPr>
        <w:t xml:space="preserve"> POINTS)</w:t>
      </w:r>
    </w:p>
    <w:p w14:paraId="26AF1A5E" w14:textId="3E8C292C" w:rsidR="00CD4495" w:rsidRPr="00790A12" w:rsidRDefault="00221311" w:rsidP="00CD4495">
      <w:pPr>
        <w:jc w:val="both"/>
        <w:rPr>
          <w:rFonts w:asciiTheme="minorHAnsi" w:hAnsiTheme="minorHAnsi" w:cstheme="minorHAnsi"/>
        </w:rPr>
      </w:pPr>
      <w:r w:rsidRPr="00790A12">
        <w:rPr>
          <w:rFonts w:asciiTheme="minorHAnsi" w:hAnsiTheme="minorHAnsi" w:cstheme="minorHAnsi"/>
        </w:rPr>
        <w:t>Pour le lot concerné, l</w:t>
      </w:r>
      <w:r w:rsidR="00CD4495" w:rsidRPr="00790A12">
        <w:rPr>
          <w:rFonts w:asciiTheme="minorHAnsi" w:hAnsiTheme="minorHAnsi" w:cstheme="minorHAnsi"/>
        </w:rPr>
        <w:t>e candidat devra décrire</w:t>
      </w:r>
      <w:r w:rsidRPr="00790A12">
        <w:rPr>
          <w:rFonts w:asciiTheme="minorHAnsi" w:hAnsiTheme="minorHAnsi" w:cstheme="minorHAnsi"/>
        </w:rPr>
        <w:t xml:space="preserve"> ici </w:t>
      </w:r>
      <w:r w:rsidR="00CD4495" w:rsidRPr="00790A12">
        <w:rPr>
          <w:rFonts w:asciiTheme="minorHAnsi" w:hAnsiTheme="minorHAnsi" w:cstheme="minorHAnsi"/>
        </w:rPr>
        <w:t xml:space="preserve">: </w:t>
      </w:r>
    </w:p>
    <w:p w14:paraId="396EEE0C" w14:textId="6F639D4E" w:rsidR="00221311" w:rsidRPr="00790A12" w:rsidRDefault="00CD4495" w:rsidP="0012532A">
      <w:pPr>
        <w:pStyle w:val="Corpsdetexte"/>
        <w:keepLines w:val="0"/>
        <w:numPr>
          <w:ilvl w:val="0"/>
          <w:numId w:val="4"/>
        </w:numPr>
        <w:suppressAutoHyphens w:val="0"/>
        <w:autoSpaceDE w:val="0"/>
        <w:autoSpaceDN w:val="0"/>
        <w:spacing w:before="0" w:after="0"/>
        <w:rPr>
          <w:rFonts w:asciiTheme="minorHAnsi" w:hAnsiTheme="minorHAnsi" w:cstheme="minorHAnsi"/>
          <w:szCs w:val="22"/>
        </w:rPr>
      </w:pPr>
      <w:r w:rsidRPr="00790A12">
        <w:rPr>
          <w:rFonts w:asciiTheme="minorHAnsi" w:hAnsiTheme="minorHAnsi" w:cstheme="minorHAnsi"/>
          <w:szCs w:val="22"/>
        </w:rPr>
        <w:t xml:space="preserve">Sa </w:t>
      </w:r>
      <w:r w:rsidR="00221311" w:rsidRPr="00790A12">
        <w:rPr>
          <w:rFonts w:asciiTheme="minorHAnsi" w:hAnsiTheme="minorHAnsi" w:cstheme="minorHAnsi"/>
          <w:szCs w:val="22"/>
        </w:rPr>
        <w:t>compréhension du besoin</w:t>
      </w:r>
      <w:r w:rsidR="0012532A">
        <w:rPr>
          <w:rFonts w:asciiTheme="minorHAnsi" w:hAnsiTheme="minorHAnsi" w:cstheme="minorHAnsi"/>
          <w:szCs w:val="22"/>
        </w:rPr>
        <w:t> ;</w:t>
      </w:r>
      <w:r w:rsidR="0083244F" w:rsidRPr="00790A12">
        <w:rPr>
          <w:rFonts w:asciiTheme="minorHAnsi" w:hAnsiTheme="minorHAnsi" w:cstheme="minorHAnsi"/>
          <w:szCs w:val="22"/>
        </w:rPr>
        <w:t> </w:t>
      </w:r>
    </w:p>
    <w:p w14:paraId="25403E0B" w14:textId="52B82586" w:rsidR="00221311" w:rsidRPr="00790A12" w:rsidRDefault="00221311" w:rsidP="0012532A">
      <w:pPr>
        <w:pStyle w:val="Corpsdetexte"/>
        <w:keepLines w:val="0"/>
        <w:numPr>
          <w:ilvl w:val="0"/>
          <w:numId w:val="4"/>
        </w:numPr>
        <w:suppressAutoHyphens w:val="0"/>
        <w:autoSpaceDE w:val="0"/>
        <w:autoSpaceDN w:val="0"/>
        <w:spacing w:before="0" w:after="0"/>
        <w:rPr>
          <w:rFonts w:asciiTheme="minorHAnsi" w:hAnsiTheme="minorHAnsi" w:cstheme="minorHAnsi"/>
          <w:szCs w:val="22"/>
        </w:rPr>
      </w:pPr>
      <w:r w:rsidRPr="00790A12">
        <w:rPr>
          <w:rFonts w:asciiTheme="minorHAnsi" w:hAnsiTheme="minorHAnsi" w:cstheme="minorHAnsi"/>
          <w:szCs w:val="22"/>
        </w:rPr>
        <w:t>Les performances techniques des fournitures/matériels proposés</w:t>
      </w:r>
      <w:r w:rsidR="0012532A">
        <w:rPr>
          <w:rFonts w:asciiTheme="minorHAnsi" w:hAnsiTheme="minorHAnsi" w:cstheme="minorHAnsi"/>
          <w:szCs w:val="22"/>
        </w:rPr>
        <w:t> ;</w:t>
      </w:r>
      <w:r w:rsidRPr="00790A12">
        <w:rPr>
          <w:rFonts w:asciiTheme="minorHAnsi" w:hAnsiTheme="minorHAnsi" w:cstheme="minorHAnsi"/>
          <w:szCs w:val="22"/>
        </w:rPr>
        <w:t xml:space="preserve">  </w:t>
      </w:r>
    </w:p>
    <w:p w14:paraId="7D71AB90" w14:textId="3BF49175" w:rsidR="00221311" w:rsidRPr="00790A12" w:rsidRDefault="00221311" w:rsidP="0012532A">
      <w:pPr>
        <w:pStyle w:val="Corpsdetexte"/>
        <w:keepLines w:val="0"/>
        <w:numPr>
          <w:ilvl w:val="0"/>
          <w:numId w:val="4"/>
        </w:numPr>
        <w:suppressAutoHyphens w:val="0"/>
        <w:autoSpaceDE w:val="0"/>
        <w:autoSpaceDN w:val="0"/>
        <w:spacing w:before="0" w:after="0"/>
        <w:rPr>
          <w:rFonts w:asciiTheme="minorHAnsi" w:hAnsiTheme="minorHAnsi" w:cstheme="minorHAnsi"/>
          <w:szCs w:val="22"/>
        </w:rPr>
      </w:pPr>
      <w:r w:rsidRPr="00790A12">
        <w:rPr>
          <w:rFonts w:asciiTheme="minorHAnsi" w:hAnsiTheme="minorHAnsi" w:cstheme="minorHAnsi"/>
          <w:szCs w:val="22"/>
        </w:rPr>
        <w:t>La variété des certifications constructeurs : richesse de l’offre, profondeur des gammes proposées en neuf (au bordereau des prix et au catalogue)</w:t>
      </w:r>
      <w:r w:rsidR="0012532A">
        <w:rPr>
          <w:rFonts w:asciiTheme="minorHAnsi" w:hAnsiTheme="minorHAnsi" w:cstheme="minorHAnsi"/>
          <w:szCs w:val="22"/>
        </w:rPr>
        <w:t> ;</w:t>
      </w:r>
    </w:p>
    <w:p w14:paraId="51410C59" w14:textId="2B1E0267" w:rsidR="00221311" w:rsidRPr="00790A12" w:rsidRDefault="00221311" w:rsidP="0012532A">
      <w:pPr>
        <w:pStyle w:val="Corpsdetexte"/>
        <w:keepLines w:val="0"/>
        <w:numPr>
          <w:ilvl w:val="0"/>
          <w:numId w:val="4"/>
        </w:numPr>
        <w:suppressAutoHyphens w:val="0"/>
        <w:autoSpaceDE w:val="0"/>
        <w:autoSpaceDN w:val="0"/>
        <w:spacing w:before="0" w:after="0"/>
        <w:rPr>
          <w:rFonts w:asciiTheme="minorHAnsi" w:hAnsiTheme="minorHAnsi" w:cstheme="minorHAnsi"/>
          <w:szCs w:val="22"/>
        </w:rPr>
      </w:pPr>
      <w:r w:rsidRPr="00790A12">
        <w:rPr>
          <w:rFonts w:asciiTheme="minorHAnsi" w:hAnsiTheme="minorHAnsi" w:cstheme="minorHAnsi"/>
          <w:szCs w:val="22"/>
        </w:rPr>
        <w:t>Les modalités détaillées d’exécution des prestations (livraison de la fourniture et/ou exécution du service)</w:t>
      </w:r>
      <w:r w:rsidR="0012532A">
        <w:rPr>
          <w:rFonts w:asciiTheme="minorHAnsi" w:hAnsiTheme="minorHAnsi" w:cstheme="minorHAnsi"/>
          <w:szCs w:val="22"/>
        </w:rPr>
        <w:t> </w:t>
      </w:r>
      <w:r w:rsidR="00BD6155">
        <w:rPr>
          <w:rFonts w:asciiTheme="minorHAnsi" w:hAnsiTheme="minorHAnsi" w:cstheme="minorHAnsi"/>
          <w:szCs w:val="22"/>
        </w:rPr>
        <w:t xml:space="preserve">avec mention des délais </w:t>
      </w:r>
      <w:r w:rsidR="0012532A">
        <w:rPr>
          <w:rFonts w:asciiTheme="minorHAnsi" w:hAnsiTheme="minorHAnsi" w:cstheme="minorHAnsi"/>
          <w:szCs w:val="22"/>
        </w:rPr>
        <w:t>;</w:t>
      </w:r>
    </w:p>
    <w:p w14:paraId="1BE46A06" w14:textId="3077F729" w:rsidR="00221311" w:rsidRPr="00790A12" w:rsidRDefault="00221311" w:rsidP="0012532A">
      <w:pPr>
        <w:pStyle w:val="Paragraphedeliste"/>
        <w:numPr>
          <w:ilvl w:val="0"/>
          <w:numId w:val="4"/>
        </w:numPr>
        <w:spacing w:after="0" w:line="240" w:lineRule="auto"/>
        <w:rPr>
          <w:rFonts w:asciiTheme="minorHAnsi" w:hAnsiTheme="minorHAnsi" w:cstheme="minorHAnsi"/>
        </w:rPr>
      </w:pPr>
      <w:r w:rsidRPr="00790A12">
        <w:rPr>
          <w:rFonts w:asciiTheme="minorHAnsi" w:hAnsiTheme="minorHAnsi" w:cstheme="minorHAnsi"/>
        </w:rPr>
        <w:t>Les moyens humains dédiés à la prestation (ETP à disposition, ancienneté, formation, niveau, certific</w:t>
      </w:r>
      <w:r w:rsidR="00790A12">
        <w:rPr>
          <w:rFonts w:asciiTheme="minorHAnsi" w:hAnsiTheme="minorHAnsi" w:cstheme="minorHAnsi"/>
        </w:rPr>
        <w:t>a</w:t>
      </w:r>
      <w:r w:rsidRPr="00790A12">
        <w:rPr>
          <w:rFonts w:asciiTheme="minorHAnsi" w:hAnsiTheme="minorHAnsi" w:cstheme="minorHAnsi"/>
        </w:rPr>
        <w:t>tions, habilitations)</w:t>
      </w:r>
      <w:r w:rsidR="0012532A">
        <w:rPr>
          <w:rFonts w:asciiTheme="minorHAnsi" w:hAnsiTheme="minorHAnsi" w:cstheme="minorHAnsi"/>
        </w:rPr>
        <w:t> ;</w:t>
      </w:r>
    </w:p>
    <w:p w14:paraId="45E50536" w14:textId="70159144" w:rsidR="00CE2B0A" w:rsidRPr="00790A12" w:rsidRDefault="00221311" w:rsidP="0012532A">
      <w:pPr>
        <w:pStyle w:val="Corpsdetexte"/>
        <w:keepLines w:val="0"/>
        <w:numPr>
          <w:ilvl w:val="0"/>
          <w:numId w:val="4"/>
        </w:numPr>
        <w:suppressAutoHyphens w:val="0"/>
        <w:autoSpaceDE w:val="0"/>
        <w:autoSpaceDN w:val="0"/>
        <w:spacing w:before="0" w:after="0"/>
        <w:rPr>
          <w:rFonts w:asciiTheme="minorHAnsi" w:hAnsiTheme="minorHAnsi" w:cstheme="minorHAnsi"/>
          <w:szCs w:val="22"/>
        </w:rPr>
      </w:pPr>
      <w:r w:rsidRPr="00790A12">
        <w:rPr>
          <w:rFonts w:asciiTheme="minorHAnsi" w:hAnsiTheme="minorHAnsi" w:cstheme="minorHAnsi"/>
          <w:szCs w:val="22"/>
        </w:rPr>
        <w:t>Les moyens matériels dédiés à la prestation (modalités de livraison, outil de suivi des commandes et livraisons…)</w:t>
      </w:r>
      <w:r w:rsidR="0012532A">
        <w:rPr>
          <w:rFonts w:asciiTheme="minorHAnsi" w:hAnsiTheme="minorHAnsi" w:cstheme="minorHAnsi"/>
          <w:szCs w:val="22"/>
        </w:rPr>
        <w:t> ;</w:t>
      </w:r>
    </w:p>
    <w:p w14:paraId="4DBDC4B6" w14:textId="0672C4CF" w:rsidR="002635A1" w:rsidRPr="00790A12" w:rsidRDefault="00221311" w:rsidP="0012532A">
      <w:pPr>
        <w:pStyle w:val="Corpsdetexte"/>
        <w:keepLines w:val="0"/>
        <w:numPr>
          <w:ilvl w:val="0"/>
          <w:numId w:val="4"/>
        </w:numPr>
        <w:suppressAutoHyphens w:val="0"/>
        <w:autoSpaceDE w:val="0"/>
        <w:autoSpaceDN w:val="0"/>
        <w:spacing w:before="0" w:after="0"/>
        <w:rPr>
          <w:rFonts w:asciiTheme="minorHAnsi" w:hAnsiTheme="minorHAnsi" w:cstheme="minorHAnsi"/>
          <w:szCs w:val="22"/>
        </w:rPr>
      </w:pPr>
      <w:r w:rsidRPr="00790A12">
        <w:rPr>
          <w:rFonts w:asciiTheme="minorHAnsi" w:hAnsiTheme="minorHAnsi" w:cstheme="minorHAnsi"/>
          <w:szCs w:val="22"/>
        </w:rPr>
        <w:t>Tout autre moyen permettant de respecter les contraintes imposées au CCTP sur cette thématique</w:t>
      </w:r>
      <w:r w:rsidR="0012532A">
        <w:rPr>
          <w:rFonts w:asciiTheme="minorHAnsi" w:hAnsiTheme="minorHAnsi" w:cstheme="minorHAnsi"/>
          <w:szCs w:val="22"/>
        </w:rPr>
        <w:t>.</w:t>
      </w:r>
    </w:p>
    <w:p w14:paraId="769A5A87" w14:textId="77777777" w:rsidR="00221311" w:rsidRPr="00BD6155" w:rsidRDefault="00221311" w:rsidP="00790A12">
      <w:pPr>
        <w:spacing w:after="0" w:line="240" w:lineRule="auto"/>
        <w:rPr>
          <w:rFonts w:asciiTheme="minorHAnsi" w:hAnsiTheme="minorHAnsi" w:cstheme="minorHAnsi"/>
          <w:sz w:val="10"/>
          <w:szCs w:val="10"/>
        </w:rPr>
      </w:pPr>
    </w:p>
    <w:p w14:paraId="6CE0A333" w14:textId="77777777" w:rsidR="00221311" w:rsidRDefault="00221311" w:rsidP="00790A12">
      <w:pPr>
        <w:spacing w:after="0" w:line="240" w:lineRule="auto"/>
        <w:rPr>
          <w:rFonts w:asciiTheme="minorHAnsi" w:hAnsiTheme="minorHAnsi" w:cstheme="minorHAnsi"/>
        </w:rPr>
      </w:pPr>
      <w:bookmarkStart w:id="0" w:name="_Hlk228277957"/>
      <w:r w:rsidRPr="00790A12">
        <w:rPr>
          <w:rFonts w:asciiTheme="minorHAnsi" w:hAnsiTheme="minorHAnsi" w:cstheme="minorHAnsi"/>
        </w:rPr>
        <w:t>Questions complémentaires :</w:t>
      </w:r>
    </w:p>
    <w:p w14:paraId="6892EC6B" w14:textId="77777777" w:rsidR="00014488" w:rsidRPr="002E139B" w:rsidRDefault="00014488" w:rsidP="00790A12">
      <w:pPr>
        <w:spacing w:after="0" w:line="240" w:lineRule="auto"/>
        <w:rPr>
          <w:rFonts w:asciiTheme="minorHAnsi" w:hAnsiTheme="minorHAnsi" w:cstheme="minorHAnsi"/>
          <w:sz w:val="10"/>
          <w:szCs w:val="10"/>
        </w:rPr>
      </w:pPr>
    </w:p>
    <w:tbl>
      <w:tblPr>
        <w:tblStyle w:val="Grilledutableau"/>
        <w:tblW w:w="0" w:type="auto"/>
        <w:tblInd w:w="0" w:type="dxa"/>
        <w:tblLook w:val="04A0" w:firstRow="1" w:lastRow="0" w:firstColumn="1" w:lastColumn="0" w:noHBand="0" w:noVBand="1"/>
      </w:tblPr>
      <w:tblGrid>
        <w:gridCol w:w="3020"/>
        <w:gridCol w:w="4772"/>
        <w:gridCol w:w="1270"/>
      </w:tblGrid>
      <w:tr w:rsidR="00014488" w14:paraId="75B49BF6" w14:textId="77777777" w:rsidTr="00592B3C">
        <w:tc>
          <w:tcPr>
            <w:tcW w:w="3020" w:type="dxa"/>
            <w:vAlign w:val="center"/>
          </w:tcPr>
          <w:p w14:paraId="69124A39" w14:textId="0EAFC18E" w:rsidR="00014488" w:rsidRDefault="00014488" w:rsidP="00014488">
            <w:pPr>
              <w:spacing w:after="0" w:line="240" w:lineRule="auto"/>
              <w:jc w:val="center"/>
              <w:rPr>
                <w:rFonts w:asciiTheme="minorHAnsi" w:hAnsiTheme="minorHAnsi" w:cstheme="minorHAnsi"/>
              </w:rPr>
            </w:pPr>
            <w:bookmarkStart w:id="1" w:name="_Hlk228344302"/>
            <w:bookmarkEnd w:id="0"/>
            <w:r>
              <w:rPr>
                <w:rFonts w:asciiTheme="minorHAnsi" w:hAnsiTheme="minorHAnsi" w:cstheme="minorHAnsi"/>
              </w:rPr>
              <w:t>Question</w:t>
            </w:r>
          </w:p>
        </w:tc>
        <w:tc>
          <w:tcPr>
            <w:tcW w:w="4772" w:type="dxa"/>
            <w:vAlign w:val="center"/>
          </w:tcPr>
          <w:p w14:paraId="7DB6681C" w14:textId="378A0D23" w:rsidR="00014488" w:rsidRDefault="00014488" w:rsidP="00014488">
            <w:pPr>
              <w:spacing w:after="0" w:line="240" w:lineRule="auto"/>
              <w:jc w:val="center"/>
              <w:rPr>
                <w:rFonts w:asciiTheme="minorHAnsi" w:hAnsiTheme="minorHAnsi" w:cstheme="minorHAnsi"/>
              </w:rPr>
            </w:pPr>
            <w:r>
              <w:rPr>
                <w:rFonts w:asciiTheme="minorHAnsi" w:hAnsiTheme="minorHAnsi" w:cstheme="minorHAnsi"/>
              </w:rPr>
              <w:t>Réponse (à renseigner par le candidat)</w:t>
            </w:r>
          </w:p>
        </w:tc>
        <w:tc>
          <w:tcPr>
            <w:tcW w:w="1270" w:type="dxa"/>
            <w:vAlign w:val="center"/>
          </w:tcPr>
          <w:p w14:paraId="59C50098" w14:textId="52F6D48D" w:rsidR="00014488" w:rsidRDefault="00014488" w:rsidP="00014488">
            <w:pPr>
              <w:spacing w:after="0" w:line="240" w:lineRule="auto"/>
              <w:jc w:val="center"/>
              <w:rPr>
                <w:rFonts w:asciiTheme="minorHAnsi" w:hAnsiTheme="minorHAnsi" w:cstheme="minorHAnsi"/>
              </w:rPr>
            </w:pPr>
            <w:r>
              <w:rPr>
                <w:rFonts w:asciiTheme="minorHAnsi" w:hAnsiTheme="minorHAnsi" w:cstheme="minorHAnsi"/>
              </w:rPr>
              <w:t>Renvoi vers la page d’une annexe éventuelle au CRT</w:t>
            </w:r>
          </w:p>
        </w:tc>
      </w:tr>
      <w:bookmarkEnd w:id="1"/>
      <w:tr w:rsidR="00014488" w14:paraId="10CC73A3" w14:textId="77777777" w:rsidTr="00592B3C">
        <w:tc>
          <w:tcPr>
            <w:tcW w:w="3020" w:type="dxa"/>
            <w:vAlign w:val="center"/>
          </w:tcPr>
          <w:p w14:paraId="2CD016EB" w14:textId="40D886F9" w:rsidR="00014488" w:rsidRDefault="00014488" w:rsidP="008C5282">
            <w:pPr>
              <w:spacing w:after="0" w:line="240" w:lineRule="auto"/>
              <w:jc w:val="left"/>
              <w:rPr>
                <w:rFonts w:asciiTheme="minorHAnsi" w:hAnsiTheme="minorHAnsi" w:cstheme="minorHAnsi"/>
              </w:rPr>
            </w:pPr>
            <w:r>
              <w:rPr>
                <w:rFonts w:asciiTheme="minorHAnsi" w:hAnsiTheme="minorHAnsi" w:cstheme="minorHAnsi"/>
              </w:rPr>
              <w:t>Mett</w:t>
            </w:r>
            <w:r w:rsidR="00592B3C">
              <w:rPr>
                <w:rFonts w:asciiTheme="minorHAnsi" w:hAnsiTheme="minorHAnsi" w:cstheme="minorHAnsi"/>
              </w:rPr>
              <w:t>ri</w:t>
            </w:r>
            <w:r>
              <w:rPr>
                <w:rFonts w:asciiTheme="minorHAnsi" w:hAnsiTheme="minorHAnsi" w:cstheme="minorHAnsi"/>
              </w:rPr>
              <w:t>ez-vous à disposition le catalogue en ligne reprenant les références au BP ?</w:t>
            </w:r>
          </w:p>
        </w:tc>
        <w:tc>
          <w:tcPr>
            <w:tcW w:w="4772" w:type="dxa"/>
          </w:tcPr>
          <w:p w14:paraId="460BF43C" w14:textId="77777777" w:rsidR="00014488" w:rsidRDefault="00014488">
            <w:pPr>
              <w:spacing w:after="0" w:line="240" w:lineRule="auto"/>
              <w:rPr>
                <w:rFonts w:asciiTheme="minorHAnsi" w:hAnsiTheme="minorHAnsi" w:cstheme="minorHAnsi"/>
              </w:rPr>
            </w:pPr>
          </w:p>
        </w:tc>
        <w:tc>
          <w:tcPr>
            <w:tcW w:w="1270" w:type="dxa"/>
          </w:tcPr>
          <w:p w14:paraId="53A58AD8" w14:textId="77777777" w:rsidR="00014488" w:rsidRDefault="00014488">
            <w:pPr>
              <w:spacing w:after="0" w:line="240" w:lineRule="auto"/>
              <w:rPr>
                <w:rFonts w:asciiTheme="minorHAnsi" w:hAnsiTheme="minorHAnsi" w:cstheme="minorHAnsi"/>
              </w:rPr>
            </w:pPr>
          </w:p>
        </w:tc>
      </w:tr>
      <w:tr w:rsidR="00014488" w14:paraId="293C2CEB" w14:textId="77777777" w:rsidTr="00592B3C">
        <w:tc>
          <w:tcPr>
            <w:tcW w:w="3020" w:type="dxa"/>
            <w:vAlign w:val="center"/>
          </w:tcPr>
          <w:p w14:paraId="0E7CEEAA" w14:textId="11A45B25" w:rsidR="00014488" w:rsidRDefault="00014488" w:rsidP="008C5282">
            <w:pPr>
              <w:spacing w:after="0" w:line="240" w:lineRule="auto"/>
              <w:jc w:val="left"/>
              <w:rPr>
                <w:rFonts w:asciiTheme="minorHAnsi" w:hAnsiTheme="minorHAnsi" w:cstheme="minorHAnsi"/>
              </w:rPr>
            </w:pPr>
            <w:r>
              <w:rPr>
                <w:rFonts w:asciiTheme="minorHAnsi" w:hAnsiTheme="minorHAnsi" w:cstheme="minorHAnsi"/>
              </w:rPr>
              <w:t>Affiche</w:t>
            </w:r>
            <w:r w:rsidR="00592B3C">
              <w:rPr>
                <w:rFonts w:asciiTheme="minorHAnsi" w:hAnsiTheme="minorHAnsi" w:cstheme="minorHAnsi"/>
              </w:rPr>
              <w:t>rait</w:t>
            </w:r>
            <w:r>
              <w:rPr>
                <w:rFonts w:asciiTheme="minorHAnsi" w:hAnsiTheme="minorHAnsi" w:cstheme="minorHAnsi"/>
              </w:rPr>
              <w:t>-il les prix au BP ?</w:t>
            </w:r>
            <w:r w:rsidR="00BD6155">
              <w:rPr>
                <w:rFonts w:asciiTheme="minorHAnsi" w:hAnsiTheme="minorHAnsi" w:cstheme="minorHAnsi"/>
              </w:rPr>
              <w:t xml:space="preserve"> ou les prix « public » ?</w:t>
            </w:r>
          </w:p>
        </w:tc>
        <w:tc>
          <w:tcPr>
            <w:tcW w:w="4772" w:type="dxa"/>
          </w:tcPr>
          <w:p w14:paraId="69DC96F1" w14:textId="77777777" w:rsidR="00014488" w:rsidRDefault="00014488">
            <w:pPr>
              <w:spacing w:after="0" w:line="240" w:lineRule="auto"/>
              <w:rPr>
                <w:rFonts w:asciiTheme="minorHAnsi" w:hAnsiTheme="minorHAnsi" w:cstheme="minorHAnsi"/>
              </w:rPr>
            </w:pPr>
          </w:p>
        </w:tc>
        <w:tc>
          <w:tcPr>
            <w:tcW w:w="1270" w:type="dxa"/>
          </w:tcPr>
          <w:p w14:paraId="4E979BAD" w14:textId="77777777" w:rsidR="00014488" w:rsidRDefault="00014488">
            <w:pPr>
              <w:spacing w:after="0" w:line="240" w:lineRule="auto"/>
              <w:rPr>
                <w:rFonts w:asciiTheme="minorHAnsi" w:hAnsiTheme="minorHAnsi" w:cstheme="minorHAnsi"/>
              </w:rPr>
            </w:pPr>
          </w:p>
        </w:tc>
      </w:tr>
      <w:tr w:rsidR="00014488" w14:paraId="0BE09FC7" w14:textId="77777777" w:rsidTr="00592B3C">
        <w:tc>
          <w:tcPr>
            <w:tcW w:w="3020" w:type="dxa"/>
            <w:vAlign w:val="center"/>
          </w:tcPr>
          <w:p w14:paraId="0493EA86" w14:textId="2E7D8CC8" w:rsidR="00014488" w:rsidRDefault="00014488" w:rsidP="008C5282">
            <w:pPr>
              <w:spacing w:after="0" w:line="240" w:lineRule="auto"/>
              <w:jc w:val="left"/>
              <w:rPr>
                <w:rFonts w:asciiTheme="minorHAnsi" w:hAnsiTheme="minorHAnsi" w:cstheme="minorHAnsi"/>
              </w:rPr>
            </w:pPr>
            <w:r>
              <w:rPr>
                <w:rFonts w:asciiTheme="minorHAnsi" w:hAnsiTheme="minorHAnsi" w:cstheme="minorHAnsi"/>
              </w:rPr>
              <w:t xml:space="preserve">Le catalogue complet (y compris hors références au BP) </w:t>
            </w:r>
            <w:r w:rsidR="00592B3C">
              <w:rPr>
                <w:rFonts w:asciiTheme="minorHAnsi" w:hAnsiTheme="minorHAnsi" w:cstheme="minorHAnsi"/>
              </w:rPr>
              <w:t>serait</w:t>
            </w:r>
            <w:r>
              <w:rPr>
                <w:rFonts w:asciiTheme="minorHAnsi" w:hAnsiTheme="minorHAnsi" w:cstheme="minorHAnsi"/>
              </w:rPr>
              <w:t>-il accessible en ligne ?</w:t>
            </w:r>
          </w:p>
        </w:tc>
        <w:tc>
          <w:tcPr>
            <w:tcW w:w="4772" w:type="dxa"/>
          </w:tcPr>
          <w:p w14:paraId="3998BE2B" w14:textId="77777777" w:rsidR="00014488" w:rsidRDefault="00014488">
            <w:pPr>
              <w:spacing w:after="0" w:line="240" w:lineRule="auto"/>
              <w:rPr>
                <w:rFonts w:asciiTheme="minorHAnsi" w:hAnsiTheme="minorHAnsi" w:cstheme="minorHAnsi"/>
              </w:rPr>
            </w:pPr>
          </w:p>
        </w:tc>
        <w:tc>
          <w:tcPr>
            <w:tcW w:w="1270" w:type="dxa"/>
          </w:tcPr>
          <w:p w14:paraId="33C446E5" w14:textId="77777777" w:rsidR="00014488" w:rsidRDefault="00014488">
            <w:pPr>
              <w:spacing w:after="0" w:line="240" w:lineRule="auto"/>
              <w:rPr>
                <w:rFonts w:asciiTheme="minorHAnsi" w:hAnsiTheme="minorHAnsi" w:cstheme="minorHAnsi"/>
              </w:rPr>
            </w:pPr>
          </w:p>
        </w:tc>
      </w:tr>
      <w:tr w:rsidR="00BD6155" w14:paraId="6FB51E10" w14:textId="77777777" w:rsidTr="00592B3C">
        <w:tc>
          <w:tcPr>
            <w:tcW w:w="3020" w:type="dxa"/>
          </w:tcPr>
          <w:p w14:paraId="139F1EB3" w14:textId="571640C1" w:rsidR="00BD6155" w:rsidRDefault="00BD6155" w:rsidP="008C5282">
            <w:pPr>
              <w:spacing w:after="0" w:line="240" w:lineRule="auto"/>
              <w:jc w:val="left"/>
              <w:rPr>
                <w:rFonts w:asciiTheme="minorHAnsi" w:hAnsiTheme="minorHAnsi" w:cstheme="minorHAnsi"/>
              </w:rPr>
            </w:pPr>
            <w:r>
              <w:rPr>
                <w:rFonts w:asciiTheme="minorHAnsi" w:hAnsiTheme="minorHAnsi" w:cstheme="minorHAnsi"/>
              </w:rPr>
              <w:t>Affectez-vous un commercial dédié ?</w:t>
            </w:r>
          </w:p>
        </w:tc>
        <w:tc>
          <w:tcPr>
            <w:tcW w:w="4772" w:type="dxa"/>
          </w:tcPr>
          <w:p w14:paraId="5A696D40" w14:textId="77777777" w:rsidR="00BD6155" w:rsidRDefault="00BD6155" w:rsidP="0004509E">
            <w:pPr>
              <w:spacing w:after="0" w:line="240" w:lineRule="auto"/>
              <w:rPr>
                <w:rFonts w:asciiTheme="minorHAnsi" w:hAnsiTheme="minorHAnsi" w:cstheme="minorHAnsi"/>
              </w:rPr>
            </w:pPr>
          </w:p>
        </w:tc>
        <w:tc>
          <w:tcPr>
            <w:tcW w:w="1270" w:type="dxa"/>
          </w:tcPr>
          <w:p w14:paraId="1991213F" w14:textId="77777777" w:rsidR="00BD6155" w:rsidRDefault="00BD6155" w:rsidP="0004509E">
            <w:pPr>
              <w:spacing w:after="0" w:line="240" w:lineRule="auto"/>
              <w:rPr>
                <w:rFonts w:asciiTheme="minorHAnsi" w:hAnsiTheme="minorHAnsi" w:cstheme="minorHAnsi"/>
              </w:rPr>
            </w:pPr>
          </w:p>
        </w:tc>
      </w:tr>
      <w:tr w:rsidR="00BD6155" w14:paraId="7EA8C62A" w14:textId="77777777" w:rsidTr="00592B3C">
        <w:tc>
          <w:tcPr>
            <w:tcW w:w="3020" w:type="dxa"/>
          </w:tcPr>
          <w:p w14:paraId="124F4427" w14:textId="7B10C9D0" w:rsidR="00BD6155" w:rsidRDefault="00BD6155" w:rsidP="008C5282">
            <w:pPr>
              <w:spacing w:after="0" w:line="240" w:lineRule="auto"/>
              <w:jc w:val="left"/>
              <w:rPr>
                <w:rFonts w:asciiTheme="minorHAnsi" w:hAnsiTheme="minorHAnsi" w:cstheme="minorHAnsi"/>
              </w:rPr>
            </w:pPr>
            <w:r>
              <w:rPr>
                <w:rFonts w:asciiTheme="minorHAnsi" w:hAnsiTheme="minorHAnsi" w:cstheme="minorHAnsi"/>
              </w:rPr>
              <w:t>Affectez-vous un technicien dédié pour répondre aux questions techniques avant</w:t>
            </w:r>
            <w:r w:rsidR="008C5282">
              <w:rPr>
                <w:rFonts w:asciiTheme="minorHAnsi" w:hAnsiTheme="minorHAnsi" w:cstheme="minorHAnsi"/>
              </w:rPr>
              <w:t>-</w:t>
            </w:r>
            <w:r>
              <w:rPr>
                <w:rFonts w:asciiTheme="minorHAnsi" w:hAnsiTheme="minorHAnsi" w:cstheme="minorHAnsi"/>
              </w:rPr>
              <w:t>vente ?</w:t>
            </w:r>
          </w:p>
        </w:tc>
        <w:tc>
          <w:tcPr>
            <w:tcW w:w="4772" w:type="dxa"/>
          </w:tcPr>
          <w:p w14:paraId="05F634DC" w14:textId="77777777" w:rsidR="00BD6155" w:rsidRDefault="00BD6155" w:rsidP="0004509E">
            <w:pPr>
              <w:spacing w:after="0" w:line="240" w:lineRule="auto"/>
              <w:rPr>
                <w:rFonts w:asciiTheme="minorHAnsi" w:hAnsiTheme="minorHAnsi" w:cstheme="minorHAnsi"/>
              </w:rPr>
            </w:pPr>
          </w:p>
        </w:tc>
        <w:tc>
          <w:tcPr>
            <w:tcW w:w="1270" w:type="dxa"/>
          </w:tcPr>
          <w:p w14:paraId="5156813C" w14:textId="77777777" w:rsidR="00BD6155" w:rsidRDefault="00BD6155" w:rsidP="0004509E">
            <w:pPr>
              <w:spacing w:after="0" w:line="240" w:lineRule="auto"/>
              <w:rPr>
                <w:rFonts w:asciiTheme="minorHAnsi" w:hAnsiTheme="minorHAnsi" w:cstheme="minorHAnsi"/>
              </w:rPr>
            </w:pPr>
          </w:p>
        </w:tc>
      </w:tr>
      <w:tr w:rsidR="00BD6155" w14:paraId="7CE4C139" w14:textId="77777777" w:rsidTr="00592B3C">
        <w:tc>
          <w:tcPr>
            <w:tcW w:w="3020" w:type="dxa"/>
          </w:tcPr>
          <w:p w14:paraId="3805DD7F" w14:textId="57064D9F" w:rsidR="00BD6155" w:rsidRDefault="00BD6155" w:rsidP="008C5282">
            <w:pPr>
              <w:spacing w:after="0" w:line="240" w:lineRule="auto"/>
              <w:jc w:val="left"/>
              <w:rPr>
                <w:rFonts w:asciiTheme="minorHAnsi" w:hAnsiTheme="minorHAnsi" w:cstheme="minorHAnsi"/>
              </w:rPr>
            </w:pPr>
            <w:r>
              <w:rPr>
                <w:rFonts w:asciiTheme="minorHAnsi" w:hAnsiTheme="minorHAnsi" w:cstheme="minorHAnsi"/>
              </w:rPr>
              <w:t>Quel est le niveau d’adaptabilité du service avant-vente aux compétences des appelants ?</w:t>
            </w:r>
          </w:p>
        </w:tc>
        <w:tc>
          <w:tcPr>
            <w:tcW w:w="4772" w:type="dxa"/>
          </w:tcPr>
          <w:p w14:paraId="540F2DAC" w14:textId="77777777" w:rsidR="00BD6155" w:rsidRDefault="00BD6155" w:rsidP="0004509E">
            <w:pPr>
              <w:spacing w:after="0" w:line="240" w:lineRule="auto"/>
              <w:rPr>
                <w:rFonts w:asciiTheme="minorHAnsi" w:hAnsiTheme="minorHAnsi" w:cstheme="minorHAnsi"/>
              </w:rPr>
            </w:pPr>
          </w:p>
        </w:tc>
        <w:tc>
          <w:tcPr>
            <w:tcW w:w="1270" w:type="dxa"/>
          </w:tcPr>
          <w:p w14:paraId="655805D6" w14:textId="77777777" w:rsidR="00BD6155" w:rsidRDefault="00BD6155" w:rsidP="0004509E">
            <w:pPr>
              <w:spacing w:after="0" w:line="240" w:lineRule="auto"/>
              <w:rPr>
                <w:rFonts w:asciiTheme="minorHAnsi" w:hAnsiTheme="minorHAnsi" w:cstheme="minorHAnsi"/>
              </w:rPr>
            </w:pPr>
          </w:p>
        </w:tc>
      </w:tr>
      <w:tr w:rsidR="00BD6155" w14:paraId="52AE63E6" w14:textId="77777777" w:rsidTr="00592B3C">
        <w:tc>
          <w:tcPr>
            <w:tcW w:w="3020" w:type="dxa"/>
          </w:tcPr>
          <w:p w14:paraId="3F4F62EB" w14:textId="2DEA20E1" w:rsidR="00BD6155" w:rsidRDefault="00BD6155" w:rsidP="008C5282">
            <w:pPr>
              <w:spacing w:after="0" w:line="240" w:lineRule="auto"/>
              <w:jc w:val="left"/>
              <w:rPr>
                <w:rFonts w:asciiTheme="minorHAnsi" w:hAnsiTheme="minorHAnsi" w:cstheme="minorHAnsi"/>
              </w:rPr>
            </w:pPr>
            <w:r>
              <w:rPr>
                <w:rFonts w:asciiTheme="minorHAnsi" w:hAnsiTheme="minorHAnsi" w:cstheme="minorHAnsi"/>
              </w:rPr>
              <w:t>Quelle est l’organisation du service après-vente ?</w:t>
            </w:r>
          </w:p>
        </w:tc>
        <w:tc>
          <w:tcPr>
            <w:tcW w:w="4772" w:type="dxa"/>
          </w:tcPr>
          <w:p w14:paraId="6392AE35" w14:textId="77777777" w:rsidR="00BD6155" w:rsidRDefault="00BD6155" w:rsidP="0004509E">
            <w:pPr>
              <w:spacing w:after="0" w:line="240" w:lineRule="auto"/>
              <w:rPr>
                <w:rFonts w:asciiTheme="minorHAnsi" w:hAnsiTheme="minorHAnsi" w:cstheme="minorHAnsi"/>
              </w:rPr>
            </w:pPr>
          </w:p>
        </w:tc>
        <w:tc>
          <w:tcPr>
            <w:tcW w:w="1270" w:type="dxa"/>
          </w:tcPr>
          <w:p w14:paraId="0D32031F" w14:textId="77777777" w:rsidR="00BD6155" w:rsidRDefault="00BD6155" w:rsidP="0004509E">
            <w:pPr>
              <w:spacing w:after="0" w:line="240" w:lineRule="auto"/>
              <w:rPr>
                <w:rFonts w:asciiTheme="minorHAnsi" w:hAnsiTheme="minorHAnsi" w:cstheme="minorHAnsi"/>
              </w:rPr>
            </w:pPr>
          </w:p>
        </w:tc>
      </w:tr>
      <w:tr w:rsidR="00BD6155" w14:paraId="101B0E3B" w14:textId="77777777" w:rsidTr="00592B3C">
        <w:tc>
          <w:tcPr>
            <w:tcW w:w="3020" w:type="dxa"/>
          </w:tcPr>
          <w:p w14:paraId="447AD8E8" w14:textId="22307026" w:rsidR="00BD6155" w:rsidRDefault="00BD6155" w:rsidP="008C5282">
            <w:pPr>
              <w:spacing w:after="0" w:line="240" w:lineRule="auto"/>
              <w:jc w:val="left"/>
              <w:rPr>
                <w:rFonts w:asciiTheme="minorHAnsi" w:hAnsiTheme="minorHAnsi" w:cstheme="minorHAnsi"/>
              </w:rPr>
            </w:pPr>
            <w:r>
              <w:rPr>
                <w:rFonts w:asciiTheme="minorHAnsi" w:hAnsiTheme="minorHAnsi" w:cstheme="minorHAnsi"/>
              </w:rPr>
              <w:t>Quel est le niveau d’adaptabilité du service après-vente aux compétences des appelants ?</w:t>
            </w:r>
          </w:p>
        </w:tc>
        <w:tc>
          <w:tcPr>
            <w:tcW w:w="4772" w:type="dxa"/>
          </w:tcPr>
          <w:p w14:paraId="37E01200" w14:textId="77777777" w:rsidR="00BD6155" w:rsidRDefault="00BD6155" w:rsidP="0004509E">
            <w:pPr>
              <w:spacing w:after="0" w:line="240" w:lineRule="auto"/>
              <w:rPr>
                <w:rFonts w:asciiTheme="minorHAnsi" w:hAnsiTheme="minorHAnsi" w:cstheme="minorHAnsi"/>
              </w:rPr>
            </w:pPr>
          </w:p>
        </w:tc>
        <w:tc>
          <w:tcPr>
            <w:tcW w:w="1270" w:type="dxa"/>
          </w:tcPr>
          <w:p w14:paraId="2A1F5C0C" w14:textId="77777777" w:rsidR="00BD6155" w:rsidRDefault="00BD6155" w:rsidP="0004509E">
            <w:pPr>
              <w:spacing w:after="0" w:line="240" w:lineRule="auto"/>
              <w:rPr>
                <w:rFonts w:asciiTheme="minorHAnsi" w:hAnsiTheme="minorHAnsi" w:cstheme="minorHAnsi"/>
              </w:rPr>
            </w:pPr>
          </w:p>
        </w:tc>
      </w:tr>
      <w:tr w:rsidR="00BD6155" w14:paraId="5EF2E20A" w14:textId="77777777" w:rsidTr="00592B3C">
        <w:tc>
          <w:tcPr>
            <w:tcW w:w="3020" w:type="dxa"/>
          </w:tcPr>
          <w:p w14:paraId="6B826412" w14:textId="04CCA875" w:rsidR="00BD6155" w:rsidRPr="00BD6155" w:rsidRDefault="00BD6155" w:rsidP="008C5282">
            <w:pPr>
              <w:spacing w:after="0" w:line="240" w:lineRule="auto"/>
              <w:jc w:val="left"/>
              <w:rPr>
                <w:rFonts w:asciiTheme="minorHAnsi" w:hAnsiTheme="minorHAnsi" w:cstheme="minorHAnsi"/>
              </w:rPr>
            </w:pPr>
            <w:r w:rsidRPr="00BD6155">
              <w:rPr>
                <w:rFonts w:asciiTheme="minorHAnsi" w:hAnsiTheme="minorHAnsi" w:cstheme="minorHAnsi"/>
              </w:rPr>
              <w:t>Quel est le délai moyen de traitement d’une commande, du bon de commande jusqu’à la livraison ?</w:t>
            </w:r>
            <w:r w:rsidR="00592B3C">
              <w:rPr>
                <w:rFonts w:asciiTheme="minorHAnsi" w:hAnsiTheme="minorHAnsi" w:cstheme="minorHAnsi"/>
              </w:rPr>
              <w:t xml:space="preserve"> Apporter une réponse détaillée</w:t>
            </w:r>
          </w:p>
        </w:tc>
        <w:tc>
          <w:tcPr>
            <w:tcW w:w="4772" w:type="dxa"/>
          </w:tcPr>
          <w:p w14:paraId="5878A233" w14:textId="77777777" w:rsidR="00BD6155" w:rsidRDefault="00BD6155" w:rsidP="0004509E">
            <w:pPr>
              <w:spacing w:after="0" w:line="240" w:lineRule="auto"/>
              <w:rPr>
                <w:rFonts w:asciiTheme="minorHAnsi" w:hAnsiTheme="minorHAnsi" w:cstheme="minorHAnsi"/>
              </w:rPr>
            </w:pPr>
          </w:p>
          <w:p w14:paraId="63A57C62" w14:textId="77777777" w:rsidR="00F26384" w:rsidRPr="00F26384" w:rsidRDefault="00F26384" w:rsidP="00F26384">
            <w:pPr>
              <w:rPr>
                <w:rFonts w:asciiTheme="minorHAnsi" w:hAnsiTheme="minorHAnsi" w:cstheme="minorHAnsi"/>
              </w:rPr>
            </w:pPr>
          </w:p>
          <w:p w14:paraId="7B1F3CFE" w14:textId="77777777" w:rsidR="00F26384" w:rsidRPr="00F26384" w:rsidRDefault="00F26384" w:rsidP="00F26384">
            <w:pPr>
              <w:rPr>
                <w:rFonts w:asciiTheme="minorHAnsi" w:hAnsiTheme="minorHAnsi" w:cstheme="minorHAnsi"/>
              </w:rPr>
            </w:pPr>
          </w:p>
          <w:p w14:paraId="0445F8F5" w14:textId="77777777" w:rsidR="00F26384" w:rsidRPr="00F26384" w:rsidRDefault="00F26384" w:rsidP="00F26384">
            <w:pPr>
              <w:jc w:val="right"/>
              <w:rPr>
                <w:rFonts w:asciiTheme="minorHAnsi" w:hAnsiTheme="minorHAnsi" w:cstheme="minorHAnsi"/>
              </w:rPr>
            </w:pPr>
          </w:p>
        </w:tc>
        <w:tc>
          <w:tcPr>
            <w:tcW w:w="1270" w:type="dxa"/>
          </w:tcPr>
          <w:p w14:paraId="0B6C9092" w14:textId="77777777" w:rsidR="00BD6155" w:rsidRDefault="00BD6155" w:rsidP="0004509E">
            <w:pPr>
              <w:spacing w:after="0" w:line="240" w:lineRule="auto"/>
              <w:rPr>
                <w:rFonts w:asciiTheme="minorHAnsi" w:hAnsiTheme="minorHAnsi" w:cstheme="minorHAnsi"/>
              </w:rPr>
            </w:pPr>
          </w:p>
        </w:tc>
      </w:tr>
      <w:tr w:rsidR="00BD6155" w14:paraId="18B57760" w14:textId="77777777" w:rsidTr="00592B3C">
        <w:tc>
          <w:tcPr>
            <w:tcW w:w="3020" w:type="dxa"/>
          </w:tcPr>
          <w:p w14:paraId="469D9B6B" w14:textId="1D861FD9" w:rsidR="00BD6155" w:rsidRPr="00BD6155" w:rsidRDefault="00BD6155" w:rsidP="008C5282">
            <w:pPr>
              <w:spacing w:after="0" w:line="240" w:lineRule="auto"/>
              <w:jc w:val="left"/>
              <w:rPr>
                <w:rFonts w:asciiTheme="minorHAnsi" w:hAnsiTheme="minorHAnsi" w:cstheme="minorHAnsi"/>
              </w:rPr>
            </w:pPr>
            <w:r w:rsidRPr="00BD6155">
              <w:rPr>
                <w:rFonts w:asciiTheme="minorHAnsi" w:hAnsiTheme="minorHAnsi" w:cstheme="minorHAnsi"/>
              </w:rPr>
              <w:lastRenderedPageBreak/>
              <w:t xml:space="preserve">La durée de garantie et la date d’achat </w:t>
            </w:r>
            <w:r w:rsidR="00742B33">
              <w:rPr>
                <w:rFonts w:asciiTheme="minorHAnsi" w:hAnsiTheme="minorHAnsi" w:cstheme="minorHAnsi"/>
              </w:rPr>
              <w:t>sont</w:t>
            </w:r>
            <w:r w:rsidRPr="00BD6155">
              <w:rPr>
                <w:rFonts w:asciiTheme="minorHAnsi" w:hAnsiTheme="minorHAnsi" w:cstheme="minorHAnsi"/>
              </w:rPr>
              <w:t>-elle</w:t>
            </w:r>
            <w:r w:rsidR="00742B33">
              <w:rPr>
                <w:rFonts w:asciiTheme="minorHAnsi" w:hAnsiTheme="minorHAnsi" w:cstheme="minorHAnsi"/>
              </w:rPr>
              <w:t>s</w:t>
            </w:r>
            <w:r w:rsidRPr="00BD6155">
              <w:rPr>
                <w:rFonts w:asciiTheme="minorHAnsi" w:hAnsiTheme="minorHAnsi" w:cstheme="minorHAnsi"/>
              </w:rPr>
              <w:t xml:space="preserve"> consultable</w:t>
            </w:r>
            <w:r w:rsidR="00742B33">
              <w:rPr>
                <w:rFonts w:asciiTheme="minorHAnsi" w:hAnsiTheme="minorHAnsi" w:cstheme="minorHAnsi"/>
              </w:rPr>
              <w:t>s</w:t>
            </w:r>
            <w:r w:rsidRPr="00BD6155">
              <w:rPr>
                <w:rFonts w:asciiTheme="minorHAnsi" w:hAnsiTheme="minorHAnsi" w:cstheme="minorHAnsi"/>
              </w:rPr>
              <w:t xml:space="preserve"> sur </w:t>
            </w:r>
            <w:r w:rsidR="00592B3C">
              <w:rPr>
                <w:rFonts w:asciiTheme="minorHAnsi" w:hAnsiTheme="minorHAnsi" w:cstheme="minorHAnsi"/>
              </w:rPr>
              <w:t>votre</w:t>
            </w:r>
            <w:r w:rsidRPr="00BD6155">
              <w:rPr>
                <w:rFonts w:asciiTheme="minorHAnsi" w:hAnsiTheme="minorHAnsi" w:cstheme="minorHAnsi"/>
              </w:rPr>
              <w:t xml:space="preserve"> site web </w:t>
            </w:r>
            <w:r w:rsidR="00742B33">
              <w:rPr>
                <w:rFonts w:asciiTheme="minorHAnsi" w:hAnsiTheme="minorHAnsi" w:cstheme="minorHAnsi"/>
              </w:rPr>
              <w:t xml:space="preserve">(après achat) </w:t>
            </w:r>
            <w:r w:rsidRPr="00BD6155">
              <w:rPr>
                <w:rFonts w:asciiTheme="minorHAnsi" w:hAnsiTheme="minorHAnsi" w:cstheme="minorHAnsi"/>
              </w:rPr>
              <w:t>matériel par matériel ?</w:t>
            </w:r>
          </w:p>
        </w:tc>
        <w:tc>
          <w:tcPr>
            <w:tcW w:w="4772" w:type="dxa"/>
          </w:tcPr>
          <w:p w14:paraId="276041BF" w14:textId="77777777" w:rsidR="00BD6155" w:rsidRDefault="00BD6155" w:rsidP="0004509E">
            <w:pPr>
              <w:spacing w:after="0" w:line="240" w:lineRule="auto"/>
              <w:rPr>
                <w:rFonts w:asciiTheme="minorHAnsi" w:hAnsiTheme="minorHAnsi" w:cstheme="minorHAnsi"/>
              </w:rPr>
            </w:pPr>
          </w:p>
        </w:tc>
        <w:tc>
          <w:tcPr>
            <w:tcW w:w="1270" w:type="dxa"/>
          </w:tcPr>
          <w:p w14:paraId="32C7091D" w14:textId="77777777" w:rsidR="00BD6155" w:rsidRDefault="00BD6155" w:rsidP="0004509E">
            <w:pPr>
              <w:spacing w:after="0" w:line="240" w:lineRule="auto"/>
              <w:rPr>
                <w:rFonts w:asciiTheme="minorHAnsi" w:hAnsiTheme="minorHAnsi" w:cstheme="minorHAnsi"/>
              </w:rPr>
            </w:pPr>
          </w:p>
        </w:tc>
      </w:tr>
      <w:tr w:rsidR="00BD6155" w14:paraId="428B3BB0" w14:textId="77777777" w:rsidTr="00592B3C">
        <w:tc>
          <w:tcPr>
            <w:tcW w:w="3020" w:type="dxa"/>
          </w:tcPr>
          <w:p w14:paraId="50DE7506" w14:textId="1775552F" w:rsidR="00BD6155" w:rsidRDefault="00BD6155" w:rsidP="008C5282">
            <w:pPr>
              <w:spacing w:after="0" w:line="240" w:lineRule="auto"/>
              <w:jc w:val="left"/>
              <w:rPr>
                <w:rFonts w:asciiTheme="minorHAnsi" w:hAnsiTheme="minorHAnsi" w:cstheme="minorHAnsi"/>
              </w:rPr>
            </w:pPr>
            <w:r>
              <w:rPr>
                <w:rFonts w:asciiTheme="minorHAnsi" w:hAnsiTheme="minorHAnsi" w:cstheme="minorHAnsi"/>
              </w:rPr>
              <w:t>Sur combien d’années le fabricant s’engage-t-il à vendre les pièces détachées ?</w:t>
            </w:r>
          </w:p>
        </w:tc>
        <w:tc>
          <w:tcPr>
            <w:tcW w:w="4772" w:type="dxa"/>
          </w:tcPr>
          <w:p w14:paraId="013C3C4D" w14:textId="77777777" w:rsidR="00BD6155" w:rsidRDefault="00BD6155" w:rsidP="0004509E">
            <w:pPr>
              <w:spacing w:after="0" w:line="240" w:lineRule="auto"/>
              <w:rPr>
                <w:rFonts w:asciiTheme="minorHAnsi" w:hAnsiTheme="minorHAnsi" w:cstheme="minorHAnsi"/>
              </w:rPr>
            </w:pPr>
          </w:p>
        </w:tc>
        <w:tc>
          <w:tcPr>
            <w:tcW w:w="1270" w:type="dxa"/>
          </w:tcPr>
          <w:p w14:paraId="7EE216A2" w14:textId="77777777" w:rsidR="00BD6155" w:rsidRDefault="00BD6155" w:rsidP="0004509E">
            <w:pPr>
              <w:spacing w:after="0" w:line="240" w:lineRule="auto"/>
              <w:rPr>
                <w:rFonts w:asciiTheme="minorHAnsi" w:hAnsiTheme="minorHAnsi" w:cstheme="minorHAnsi"/>
              </w:rPr>
            </w:pPr>
          </w:p>
        </w:tc>
      </w:tr>
      <w:tr w:rsidR="00BD6155" w14:paraId="7BC8633B" w14:textId="77777777" w:rsidTr="00592B3C">
        <w:tc>
          <w:tcPr>
            <w:tcW w:w="3020" w:type="dxa"/>
          </w:tcPr>
          <w:p w14:paraId="63CB97C8" w14:textId="57B04370" w:rsidR="00BD6155" w:rsidRDefault="00BD6155" w:rsidP="008C5282">
            <w:pPr>
              <w:spacing w:after="0" w:line="240" w:lineRule="auto"/>
              <w:jc w:val="left"/>
              <w:rPr>
                <w:rFonts w:asciiTheme="minorHAnsi" w:hAnsiTheme="minorHAnsi" w:cstheme="minorHAnsi"/>
              </w:rPr>
            </w:pPr>
            <w:r>
              <w:rPr>
                <w:rFonts w:asciiTheme="minorHAnsi" w:hAnsiTheme="minorHAnsi" w:cstheme="minorHAnsi"/>
              </w:rPr>
              <w:t>Quelle est la garantie des produits neufs (durée et contenu) ?</w:t>
            </w:r>
          </w:p>
        </w:tc>
        <w:tc>
          <w:tcPr>
            <w:tcW w:w="4772" w:type="dxa"/>
          </w:tcPr>
          <w:p w14:paraId="148AD210" w14:textId="77777777" w:rsidR="00BD6155" w:rsidRDefault="00BD6155" w:rsidP="0004509E">
            <w:pPr>
              <w:spacing w:after="0" w:line="240" w:lineRule="auto"/>
              <w:rPr>
                <w:rFonts w:asciiTheme="minorHAnsi" w:hAnsiTheme="minorHAnsi" w:cstheme="minorHAnsi"/>
              </w:rPr>
            </w:pPr>
          </w:p>
        </w:tc>
        <w:tc>
          <w:tcPr>
            <w:tcW w:w="1270" w:type="dxa"/>
          </w:tcPr>
          <w:p w14:paraId="2CA973B3" w14:textId="77777777" w:rsidR="00BD6155" w:rsidRDefault="00BD6155" w:rsidP="0004509E">
            <w:pPr>
              <w:spacing w:after="0" w:line="240" w:lineRule="auto"/>
              <w:rPr>
                <w:rFonts w:asciiTheme="minorHAnsi" w:hAnsiTheme="minorHAnsi" w:cstheme="minorHAnsi"/>
              </w:rPr>
            </w:pPr>
          </w:p>
        </w:tc>
      </w:tr>
      <w:tr w:rsidR="00BD6155" w14:paraId="56087E3D" w14:textId="77777777" w:rsidTr="00592B3C">
        <w:tc>
          <w:tcPr>
            <w:tcW w:w="3020" w:type="dxa"/>
          </w:tcPr>
          <w:p w14:paraId="5D13E8BE" w14:textId="12BB6EEF" w:rsidR="00BD6155" w:rsidRDefault="00BD6155" w:rsidP="008C5282">
            <w:pPr>
              <w:spacing w:after="0" w:line="240" w:lineRule="auto"/>
              <w:jc w:val="left"/>
              <w:rPr>
                <w:rFonts w:asciiTheme="minorHAnsi" w:hAnsiTheme="minorHAnsi" w:cstheme="minorHAnsi"/>
              </w:rPr>
            </w:pPr>
            <w:r>
              <w:rPr>
                <w:rFonts w:asciiTheme="minorHAnsi" w:hAnsiTheme="minorHAnsi" w:cstheme="minorHAnsi"/>
              </w:rPr>
              <w:t>Quelle est la garantie des produits reconditionnés</w:t>
            </w:r>
            <w:r w:rsidR="0024591C">
              <w:rPr>
                <w:rFonts w:asciiTheme="minorHAnsi" w:hAnsiTheme="minorHAnsi" w:cstheme="minorHAnsi"/>
              </w:rPr>
              <w:t>/</w:t>
            </w:r>
            <w:proofErr w:type="spellStart"/>
            <w:r w:rsidR="0024591C">
              <w:rPr>
                <w:rFonts w:asciiTheme="minorHAnsi" w:hAnsiTheme="minorHAnsi" w:cstheme="minorHAnsi"/>
              </w:rPr>
              <w:t>bio-sourcés</w:t>
            </w:r>
            <w:proofErr w:type="spellEnd"/>
            <w:r w:rsidR="00592B3C">
              <w:rPr>
                <w:rFonts w:asciiTheme="minorHAnsi" w:hAnsiTheme="minorHAnsi" w:cstheme="minorHAnsi"/>
              </w:rPr>
              <w:t>…</w:t>
            </w:r>
            <w:r>
              <w:rPr>
                <w:rFonts w:asciiTheme="minorHAnsi" w:hAnsiTheme="minorHAnsi" w:cstheme="minorHAnsi"/>
              </w:rPr>
              <w:t xml:space="preserve"> (durée et contenu) ?</w:t>
            </w:r>
          </w:p>
        </w:tc>
        <w:tc>
          <w:tcPr>
            <w:tcW w:w="4772" w:type="dxa"/>
          </w:tcPr>
          <w:p w14:paraId="5FD4A281" w14:textId="77777777" w:rsidR="00BD6155" w:rsidRDefault="00BD6155" w:rsidP="0004509E">
            <w:pPr>
              <w:spacing w:after="0" w:line="240" w:lineRule="auto"/>
              <w:rPr>
                <w:rFonts w:asciiTheme="minorHAnsi" w:hAnsiTheme="minorHAnsi" w:cstheme="minorHAnsi"/>
              </w:rPr>
            </w:pPr>
          </w:p>
        </w:tc>
        <w:tc>
          <w:tcPr>
            <w:tcW w:w="1270" w:type="dxa"/>
          </w:tcPr>
          <w:p w14:paraId="7B6B14C3" w14:textId="77777777" w:rsidR="00BD6155" w:rsidRDefault="00BD6155" w:rsidP="0004509E">
            <w:pPr>
              <w:spacing w:after="0" w:line="240" w:lineRule="auto"/>
              <w:rPr>
                <w:rFonts w:asciiTheme="minorHAnsi" w:hAnsiTheme="minorHAnsi" w:cstheme="minorHAnsi"/>
              </w:rPr>
            </w:pPr>
          </w:p>
        </w:tc>
      </w:tr>
      <w:tr w:rsidR="00FC7889" w14:paraId="04BCB891" w14:textId="77777777" w:rsidTr="00592B3C">
        <w:tc>
          <w:tcPr>
            <w:tcW w:w="3020" w:type="dxa"/>
          </w:tcPr>
          <w:p w14:paraId="4D58AE71" w14:textId="56888E3E" w:rsidR="00FC7889" w:rsidRDefault="00FC7889" w:rsidP="008C5282">
            <w:pPr>
              <w:spacing w:after="0" w:line="240" w:lineRule="auto"/>
              <w:jc w:val="left"/>
              <w:rPr>
                <w:rFonts w:asciiTheme="minorHAnsi" w:hAnsiTheme="minorHAnsi" w:cstheme="minorHAnsi"/>
              </w:rPr>
            </w:pPr>
            <w:r>
              <w:rPr>
                <w:rFonts w:asciiTheme="minorHAnsi" w:hAnsiTheme="minorHAnsi" w:cstheme="minorHAnsi"/>
              </w:rPr>
              <w:t xml:space="preserve">Fournissez-vous </w:t>
            </w:r>
            <w:r w:rsidR="00742B33">
              <w:rPr>
                <w:rFonts w:asciiTheme="minorHAnsi" w:hAnsiTheme="minorHAnsi" w:cstheme="minorHAnsi"/>
              </w:rPr>
              <w:t xml:space="preserve">sur demande </w:t>
            </w:r>
            <w:r>
              <w:rPr>
                <w:rFonts w:asciiTheme="minorHAnsi" w:hAnsiTheme="minorHAnsi" w:cstheme="minorHAnsi"/>
              </w:rPr>
              <w:t xml:space="preserve">un fichier par </w:t>
            </w:r>
            <w:r w:rsidR="00592B3C">
              <w:rPr>
                <w:rFonts w:asciiTheme="minorHAnsi" w:hAnsiTheme="minorHAnsi" w:cstheme="minorHAnsi"/>
              </w:rPr>
              <w:t>courriel</w:t>
            </w:r>
            <w:r w:rsidR="00742B33">
              <w:rPr>
                <w:rFonts w:asciiTheme="minorHAnsi" w:hAnsiTheme="minorHAnsi" w:cstheme="minorHAnsi"/>
              </w:rPr>
              <w:t>,</w:t>
            </w:r>
            <w:r>
              <w:rPr>
                <w:rFonts w:asciiTheme="minorHAnsi" w:hAnsiTheme="minorHAnsi" w:cstheme="minorHAnsi"/>
              </w:rPr>
              <w:t xml:space="preserve"> avant la livraison sur site</w:t>
            </w:r>
            <w:r w:rsidR="00742B33">
              <w:rPr>
                <w:rFonts w:asciiTheme="minorHAnsi" w:hAnsiTheme="minorHAnsi" w:cstheme="minorHAnsi"/>
              </w:rPr>
              <w:t>, mentionnant le numéro de série (exemple des matériels sensibles en lot 3 réseau et connectivité) ?</w:t>
            </w:r>
          </w:p>
        </w:tc>
        <w:tc>
          <w:tcPr>
            <w:tcW w:w="4772" w:type="dxa"/>
          </w:tcPr>
          <w:p w14:paraId="5E2903E9" w14:textId="77777777" w:rsidR="00FC7889" w:rsidRDefault="00FC7889" w:rsidP="00422680">
            <w:pPr>
              <w:spacing w:after="0" w:line="240" w:lineRule="auto"/>
              <w:rPr>
                <w:rFonts w:asciiTheme="minorHAnsi" w:hAnsiTheme="minorHAnsi" w:cstheme="minorHAnsi"/>
              </w:rPr>
            </w:pPr>
          </w:p>
        </w:tc>
        <w:tc>
          <w:tcPr>
            <w:tcW w:w="1270" w:type="dxa"/>
          </w:tcPr>
          <w:p w14:paraId="6687D9D5" w14:textId="77777777" w:rsidR="00FC7889" w:rsidRDefault="00FC7889" w:rsidP="00422680">
            <w:pPr>
              <w:spacing w:after="0" w:line="240" w:lineRule="auto"/>
              <w:rPr>
                <w:rFonts w:asciiTheme="minorHAnsi" w:hAnsiTheme="minorHAnsi" w:cstheme="minorHAnsi"/>
              </w:rPr>
            </w:pPr>
          </w:p>
        </w:tc>
      </w:tr>
      <w:tr w:rsidR="00FC7889" w14:paraId="7FCF76DB" w14:textId="77777777" w:rsidTr="00592B3C">
        <w:tc>
          <w:tcPr>
            <w:tcW w:w="3020" w:type="dxa"/>
          </w:tcPr>
          <w:p w14:paraId="70F8FAC0" w14:textId="77777777" w:rsidR="00592B3C" w:rsidRDefault="00FC7889" w:rsidP="008C5282">
            <w:pPr>
              <w:spacing w:after="0" w:line="240" w:lineRule="auto"/>
              <w:jc w:val="left"/>
              <w:rPr>
                <w:rFonts w:asciiTheme="minorHAnsi" w:hAnsiTheme="minorHAnsi" w:cstheme="minorHAnsi"/>
              </w:rPr>
            </w:pPr>
            <w:r>
              <w:rPr>
                <w:rFonts w:asciiTheme="minorHAnsi" w:hAnsiTheme="minorHAnsi" w:cstheme="minorHAnsi"/>
              </w:rPr>
              <w:t>Dispose</w:t>
            </w:r>
            <w:r w:rsidR="00592B3C">
              <w:rPr>
                <w:rFonts w:asciiTheme="minorHAnsi" w:hAnsiTheme="minorHAnsi" w:cstheme="minorHAnsi"/>
              </w:rPr>
              <w:t>rie</w:t>
            </w:r>
            <w:r>
              <w:rPr>
                <w:rFonts w:asciiTheme="minorHAnsi" w:hAnsiTheme="minorHAnsi" w:cstheme="minorHAnsi"/>
              </w:rPr>
              <w:t>z-vous d’un extranet permettant à l’acheteur de suivre les commandes et les livraisons ?</w:t>
            </w:r>
            <w:r w:rsidR="00742B33">
              <w:rPr>
                <w:rFonts w:asciiTheme="minorHAnsi" w:hAnsiTheme="minorHAnsi" w:cstheme="minorHAnsi"/>
              </w:rPr>
              <w:t xml:space="preserve"> </w:t>
            </w:r>
          </w:p>
          <w:p w14:paraId="570153A3" w14:textId="1E826826" w:rsidR="00FC7889" w:rsidRDefault="00742B33" w:rsidP="008C5282">
            <w:pPr>
              <w:spacing w:after="0" w:line="240" w:lineRule="auto"/>
              <w:jc w:val="left"/>
              <w:rPr>
                <w:rFonts w:asciiTheme="minorHAnsi" w:hAnsiTheme="minorHAnsi" w:cstheme="minorHAnsi"/>
              </w:rPr>
            </w:pPr>
            <w:r>
              <w:rPr>
                <w:rFonts w:asciiTheme="minorHAnsi" w:hAnsiTheme="minorHAnsi" w:cstheme="minorHAnsi"/>
              </w:rPr>
              <w:t xml:space="preserve">Sinon, quel accès </w:t>
            </w:r>
            <w:r w:rsidR="00592B3C">
              <w:rPr>
                <w:rFonts w:asciiTheme="minorHAnsi" w:hAnsiTheme="minorHAnsi" w:cstheme="minorHAnsi"/>
              </w:rPr>
              <w:t xml:space="preserve">proposez-vous </w:t>
            </w:r>
            <w:r>
              <w:rPr>
                <w:rFonts w:asciiTheme="minorHAnsi" w:hAnsiTheme="minorHAnsi" w:cstheme="minorHAnsi"/>
              </w:rPr>
              <w:t>au catalogue ?</w:t>
            </w:r>
          </w:p>
        </w:tc>
        <w:tc>
          <w:tcPr>
            <w:tcW w:w="4772" w:type="dxa"/>
          </w:tcPr>
          <w:p w14:paraId="68F2808F" w14:textId="77777777" w:rsidR="00FC7889" w:rsidRDefault="00FC7889" w:rsidP="00422680">
            <w:pPr>
              <w:spacing w:after="0" w:line="240" w:lineRule="auto"/>
              <w:rPr>
                <w:rFonts w:asciiTheme="minorHAnsi" w:hAnsiTheme="minorHAnsi" w:cstheme="minorHAnsi"/>
              </w:rPr>
            </w:pPr>
          </w:p>
        </w:tc>
        <w:tc>
          <w:tcPr>
            <w:tcW w:w="1270" w:type="dxa"/>
          </w:tcPr>
          <w:p w14:paraId="3A3AE0D1" w14:textId="77777777" w:rsidR="00FC7889" w:rsidRDefault="00FC7889" w:rsidP="00422680">
            <w:pPr>
              <w:spacing w:after="0" w:line="240" w:lineRule="auto"/>
              <w:rPr>
                <w:rFonts w:asciiTheme="minorHAnsi" w:hAnsiTheme="minorHAnsi" w:cstheme="minorHAnsi"/>
              </w:rPr>
            </w:pPr>
          </w:p>
        </w:tc>
      </w:tr>
      <w:tr w:rsidR="00FC7889" w14:paraId="697CF7A7" w14:textId="77777777" w:rsidTr="00592B3C">
        <w:tc>
          <w:tcPr>
            <w:tcW w:w="3020" w:type="dxa"/>
          </w:tcPr>
          <w:p w14:paraId="550FB3F5" w14:textId="3F187AF9" w:rsidR="00FC7889" w:rsidRDefault="00FC7889" w:rsidP="008C5282">
            <w:pPr>
              <w:spacing w:after="0" w:line="240" w:lineRule="auto"/>
              <w:jc w:val="left"/>
              <w:rPr>
                <w:rFonts w:asciiTheme="minorHAnsi" w:hAnsiTheme="minorHAnsi" w:cstheme="minorHAnsi"/>
              </w:rPr>
            </w:pPr>
            <w:r w:rsidRPr="00BD6155">
              <w:rPr>
                <w:rFonts w:asciiTheme="minorHAnsi" w:hAnsiTheme="minorHAnsi" w:cstheme="minorHAnsi"/>
              </w:rPr>
              <w:t xml:space="preserve">Une plateforme en ligne, </w:t>
            </w:r>
            <w:r w:rsidR="00592B3C">
              <w:rPr>
                <w:rFonts w:asciiTheme="minorHAnsi" w:hAnsiTheme="minorHAnsi" w:cstheme="minorHAnsi"/>
              </w:rPr>
              <w:t>courriel</w:t>
            </w:r>
            <w:r w:rsidRPr="00BD6155">
              <w:rPr>
                <w:rFonts w:asciiTheme="minorHAnsi" w:hAnsiTheme="minorHAnsi" w:cstheme="minorHAnsi"/>
              </w:rPr>
              <w:t xml:space="preserve"> dédié ou numéro téléphone </w:t>
            </w:r>
            <w:r w:rsidRPr="00592B3C">
              <w:rPr>
                <w:rFonts w:asciiTheme="minorHAnsi" w:hAnsiTheme="minorHAnsi" w:cstheme="minorHAnsi"/>
                <w:u w:val="single"/>
              </w:rPr>
              <w:t xml:space="preserve">non </w:t>
            </w:r>
            <w:proofErr w:type="gramStart"/>
            <w:r w:rsidRPr="00592B3C">
              <w:rPr>
                <w:rFonts w:asciiTheme="minorHAnsi" w:hAnsiTheme="minorHAnsi" w:cstheme="minorHAnsi"/>
                <w:u w:val="single"/>
              </w:rPr>
              <w:t>surtaxé</w:t>
            </w:r>
            <w:proofErr w:type="gramEnd"/>
            <w:r w:rsidRPr="00BD6155">
              <w:rPr>
                <w:rFonts w:asciiTheme="minorHAnsi" w:hAnsiTheme="minorHAnsi" w:cstheme="minorHAnsi"/>
              </w:rPr>
              <w:t xml:space="preserve"> sont-ils disponibles pour déclarer un incident et en avoir un suivi ?</w:t>
            </w:r>
          </w:p>
        </w:tc>
        <w:tc>
          <w:tcPr>
            <w:tcW w:w="4772" w:type="dxa"/>
          </w:tcPr>
          <w:p w14:paraId="56779658" w14:textId="77777777" w:rsidR="00FC7889" w:rsidRDefault="00FC7889" w:rsidP="00422680">
            <w:pPr>
              <w:spacing w:after="0" w:line="240" w:lineRule="auto"/>
              <w:rPr>
                <w:rFonts w:asciiTheme="minorHAnsi" w:hAnsiTheme="minorHAnsi" w:cstheme="minorHAnsi"/>
              </w:rPr>
            </w:pPr>
          </w:p>
        </w:tc>
        <w:tc>
          <w:tcPr>
            <w:tcW w:w="1270" w:type="dxa"/>
          </w:tcPr>
          <w:p w14:paraId="44CF8DBA" w14:textId="77777777" w:rsidR="00FC7889" w:rsidRDefault="00FC7889" w:rsidP="00422680">
            <w:pPr>
              <w:spacing w:after="0" w:line="240" w:lineRule="auto"/>
              <w:rPr>
                <w:rFonts w:asciiTheme="minorHAnsi" w:hAnsiTheme="minorHAnsi" w:cstheme="minorHAnsi"/>
              </w:rPr>
            </w:pPr>
          </w:p>
        </w:tc>
      </w:tr>
      <w:tr w:rsidR="00FC7889" w14:paraId="2E7C3932" w14:textId="77777777" w:rsidTr="00592B3C">
        <w:tc>
          <w:tcPr>
            <w:tcW w:w="3020" w:type="dxa"/>
          </w:tcPr>
          <w:p w14:paraId="7A35AEC3" w14:textId="577357AE" w:rsidR="00FC7889" w:rsidRDefault="00FC7889" w:rsidP="008C5282">
            <w:pPr>
              <w:spacing w:after="0" w:line="240" w:lineRule="auto"/>
              <w:jc w:val="left"/>
              <w:rPr>
                <w:rFonts w:asciiTheme="minorHAnsi" w:hAnsiTheme="minorHAnsi" w:cstheme="minorHAnsi"/>
              </w:rPr>
            </w:pPr>
            <w:r>
              <w:rPr>
                <w:rFonts w:asciiTheme="minorHAnsi" w:hAnsiTheme="minorHAnsi" w:cstheme="minorHAnsi"/>
              </w:rPr>
              <w:t>Fournissez-vous en amont du passage de la commande les informations suivantes : nombre de pièce(s) en stock et date prévisionnelle de livraison </w:t>
            </w:r>
            <w:r w:rsidR="00592B3C">
              <w:rPr>
                <w:rFonts w:asciiTheme="minorHAnsi" w:hAnsiTheme="minorHAnsi" w:cstheme="minorHAnsi"/>
              </w:rPr>
              <w:t xml:space="preserve">du panier / de la pièce </w:t>
            </w:r>
            <w:r>
              <w:rPr>
                <w:rFonts w:asciiTheme="minorHAnsi" w:hAnsiTheme="minorHAnsi" w:cstheme="minorHAnsi"/>
              </w:rPr>
              <w:t>?</w:t>
            </w:r>
          </w:p>
        </w:tc>
        <w:tc>
          <w:tcPr>
            <w:tcW w:w="4772" w:type="dxa"/>
          </w:tcPr>
          <w:p w14:paraId="787E5AA9" w14:textId="77777777" w:rsidR="00FC7889" w:rsidRDefault="00FC7889" w:rsidP="00422680">
            <w:pPr>
              <w:spacing w:after="0" w:line="240" w:lineRule="auto"/>
              <w:rPr>
                <w:rFonts w:asciiTheme="minorHAnsi" w:hAnsiTheme="minorHAnsi" w:cstheme="minorHAnsi"/>
              </w:rPr>
            </w:pPr>
          </w:p>
        </w:tc>
        <w:tc>
          <w:tcPr>
            <w:tcW w:w="1270" w:type="dxa"/>
          </w:tcPr>
          <w:p w14:paraId="2268EDEC" w14:textId="77777777" w:rsidR="00FC7889" w:rsidRDefault="00FC7889" w:rsidP="00422680">
            <w:pPr>
              <w:spacing w:after="0" w:line="240" w:lineRule="auto"/>
              <w:rPr>
                <w:rFonts w:asciiTheme="minorHAnsi" w:hAnsiTheme="minorHAnsi" w:cstheme="minorHAnsi"/>
              </w:rPr>
            </w:pPr>
          </w:p>
        </w:tc>
      </w:tr>
      <w:tr w:rsidR="00BD6155" w14:paraId="4FE2D0C0" w14:textId="77777777" w:rsidTr="00592B3C">
        <w:tc>
          <w:tcPr>
            <w:tcW w:w="3020" w:type="dxa"/>
            <w:shd w:val="clear" w:color="auto" w:fill="auto"/>
          </w:tcPr>
          <w:p w14:paraId="6E097CB9" w14:textId="51E1A3BA" w:rsidR="00BD6155" w:rsidRDefault="004E2526" w:rsidP="00777FD8">
            <w:pPr>
              <w:spacing w:after="0" w:line="240" w:lineRule="auto"/>
              <w:jc w:val="left"/>
              <w:rPr>
                <w:rFonts w:asciiTheme="minorHAnsi" w:hAnsiTheme="minorHAnsi" w:cstheme="minorHAnsi"/>
              </w:rPr>
            </w:pPr>
            <w:r>
              <w:rPr>
                <w:rFonts w:asciiTheme="minorHAnsi" w:hAnsiTheme="minorHAnsi" w:cstheme="minorHAnsi"/>
              </w:rPr>
              <w:t xml:space="preserve">Avez-vous des stocks dans vos locaux ? </w:t>
            </w:r>
            <w:r w:rsidR="00777FD8">
              <w:rPr>
                <w:rFonts w:asciiTheme="minorHAnsi" w:hAnsiTheme="minorHAnsi" w:cstheme="minorHAnsi"/>
              </w:rPr>
              <w:t>et/</w:t>
            </w:r>
            <w:r>
              <w:rPr>
                <w:rFonts w:asciiTheme="minorHAnsi" w:hAnsiTheme="minorHAnsi" w:cstheme="minorHAnsi"/>
              </w:rPr>
              <w:t>ou locaux du fournisseur ?</w:t>
            </w:r>
          </w:p>
        </w:tc>
        <w:tc>
          <w:tcPr>
            <w:tcW w:w="4772" w:type="dxa"/>
            <w:shd w:val="clear" w:color="auto" w:fill="auto"/>
          </w:tcPr>
          <w:p w14:paraId="7D02AFD4" w14:textId="77777777" w:rsidR="00BD6155" w:rsidRDefault="00BD6155" w:rsidP="0004509E">
            <w:pPr>
              <w:spacing w:after="0" w:line="240" w:lineRule="auto"/>
              <w:rPr>
                <w:rFonts w:asciiTheme="minorHAnsi" w:hAnsiTheme="minorHAnsi" w:cstheme="minorHAnsi"/>
              </w:rPr>
            </w:pPr>
          </w:p>
        </w:tc>
        <w:tc>
          <w:tcPr>
            <w:tcW w:w="1270" w:type="dxa"/>
            <w:shd w:val="clear" w:color="auto" w:fill="auto"/>
          </w:tcPr>
          <w:p w14:paraId="6B204423" w14:textId="77777777" w:rsidR="00BD6155" w:rsidRDefault="00BD6155" w:rsidP="0004509E">
            <w:pPr>
              <w:spacing w:after="0" w:line="240" w:lineRule="auto"/>
              <w:rPr>
                <w:rFonts w:asciiTheme="minorHAnsi" w:hAnsiTheme="minorHAnsi" w:cstheme="minorHAnsi"/>
              </w:rPr>
            </w:pPr>
          </w:p>
        </w:tc>
      </w:tr>
      <w:tr w:rsidR="00BD6155" w14:paraId="043B4E0C" w14:textId="77777777" w:rsidTr="00592B3C">
        <w:tc>
          <w:tcPr>
            <w:tcW w:w="3020" w:type="dxa"/>
            <w:shd w:val="clear" w:color="auto" w:fill="auto"/>
          </w:tcPr>
          <w:p w14:paraId="200B264E" w14:textId="47E7881F" w:rsidR="00BD6155" w:rsidRDefault="004E2526" w:rsidP="00777FD8">
            <w:pPr>
              <w:spacing w:after="0" w:line="240" w:lineRule="auto"/>
              <w:jc w:val="left"/>
              <w:rPr>
                <w:rFonts w:asciiTheme="minorHAnsi" w:hAnsiTheme="minorHAnsi" w:cstheme="minorHAnsi"/>
              </w:rPr>
            </w:pPr>
            <w:r>
              <w:rPr>
                <w:rFonts w:asciiTheme="minorHAnsi" w:hAnsiTheme="minorHAnsi" w:cstheme="minorHAnsi"/>
              </w:rPr>
              <w:t>Combien de références en stock </w:t>
            </w:r>
            <w:r w:rsidR="00777FD8">
              <w:rPr>
                <w:rFonts w:asciiTheme="minorHAnsi" w:hAnsiTheme="minorHAnsi" w:cstheme="minorHAnsi"/>
              </w:rPr>
              <w:t xml:space="preserve">en moyenne </w:t>
            </w:r>
            <w:r>
              <w:rPr>
                <w:rFonts w:asciiTheme="minorHAnsi" w:hAnsiTheme="minorHAnsi" w:cstheme="minorHAnsi"/>
              </w:rPr>
              <w:t>?</w:t>
            </w:r>
          </w:p>
        </w:tc>
        <w:tc>
          <w:tcPr>
            <w:tcW w:w="4772" w:type="dxa"/>
            <w:shd w:val="clear" w:color="auto" w:fill="auto"/>
          </w:tcPr>
          <w:p w14:paraId="66C94CA2" w14:textId="77777777" w:rsidR="00BD6155" w:rsidRDefault="00BD6155" w:rsidP="0004509E">
            <w:pPr>
              <w:spacing w:after="0" w:line="240" w:lineRule="auto"/>
              <w:rPr>
                <w:rFonts w:asciiTheme="minorHAnsi" w:hAnsiTheme="minorHAnsi" w:cstheme="minorHAnsi"/>
              </w:rPr>
            </w:pPr>
          </w:p>
        </w:tc>
        <w:tc>
          <w:tcPr>
            <w:tcW w:w="1270" w:type="dxa"/>
            <w:shd w:val="clear" w:color="auto" w:fill="auto"/>
          </w:tcPr>
          <w:p w14:paraId="538DDBEF" w14:textId="77777777" w:rsidR="00BD6155" w:rsidRDefault="00BD6155" w:rsidP="0004509E">
            <w:pPr>
              <w:spacing w:after="0" w:line="240" w:lineRule="auto"/>
              <w:rPr>
                <w:rFonts w:asciiTheme="minorHAnsi" w:hAnsiTheme="minorHAnsi" w:cstheme="minorHAnsi"/>
              </w:rPr>
            </w:pPr>
          </w:p>
        </w:tc>
      </w:tr>
      <w:tr w:rsidR="00BD6155" w14:paraId="25A2391E" w14:textId="77777777" w:rsidTr="00592B3C">
        <w:tc>
          <w:tcPr>
            <w:tcW w:w="3020" w:type="dxa"/>
            <w:shd w:val="clear" w:color="auto" w:fill="auto"/>
          </w:tcPr>
          <w:p w14:paraId="2BC744A0" w14:textId="1B5E46A7" w:rsidR="00BD6155" w:rsidRDefault="004E2526" w:rsidP="00777FD8">
            <w:pPr>
              <w:spacing w:after="0" w:line="240" w:lineRule="auto"/>
              <w:jc w:val="left"/>
              <w:rPr>
                <w:rFonts w:asciiTheme="minorHAnsi" w:hAnsiTheme="minorHAnsi" w:cstheme="minorHAnsi"/>
              </w:rPr>
            </w:pPr>
            <w:bookmarkStart w:id="2" w:name="_Hlk230849807"/>
            <w:r>
              <w:rPr>
                <w:rFonts w:asciiTheme="minorHAnsi" w:hAnsiTheme="minorHAnsi" w:cstheme="minorHAnsi"/>
              </w:rPr>
              <w:t>Quel type de matériels sont systématiquement stockés ?</w:t>
            </w:r>
            <w:r w:rsidR="00777FD8">
              <w:rPr>
                <w:rFonts w:asciiTheme="minorHAnsi" w:hAnsiTheme="minorHAnsi" w:cstheme="minorHAnsi"/>
              </w:rPr>
              <w:t xml:space="preserve"> Et a contrario, quels types de matériels ne sont jamais stockés </w:t>
            </w:r>
            <w:r w:rsidR="00592B3C">
              <w:rPr>
                <w:rFonts w:asciiTheme="minorHAnsi" w:hAnsiTheme="minorHAnsi" w:cstheme="minorHAnsi"/>
              </w:rPr>
              <w:t xml:space="preserve">à l’avance </w:t>
            </w:r>
            <w:r w:rsidR="00777FD8">
              <w:rPr>
                <w:rFonts w:asciiTheme="minorHAnsi" w:hAnsiTheme="minorHAnsi" w:cstheme="minorHAnsi"/>
              </w:rPr>
              <w:t>?</w:t>
            </w:r>
          </w:p>
        </w:tc>
        <w:tc>
          <w:tcPr>
            <w:tcW w:w="4772" w:type="dxa"/>
            <w:shd w:val="clear" w:color="auto" w:fill="auto"/>
          </w:tcPr>
          <w:p w14:paraId="16A08246" w14:textId="77777777" w:rsidR="00BD6155" w:rsidRDefault="00BD6155" w:rsidP="0004509E">
            <w:pPr>
              <w:spacing w:after="0" w:line="240" w:lineRule="auto"/>
              <w:rPr>
                <w:rFonts w:asciiTheme="minorHAnsi" w:hAnsiTheme="minorHAnsi" w:cstheme="minorHAnsi"/>
              </w:rPr>
            </w:pPr>
          </w:p>
        </w:tc>
        <w:tc>
          <w:tcPr>
            <w:tcW w:w="1270" w:type="dxa"/>
            <w:shd w:val="clear" w:color="auto" w:fill="auto"/>
          </w:tcPr>
          <w:p w14:paraId="26B26A3C" w14:textId="77777777" w:rsidR="00BD6155" w:rsidRDefault="00BD6155" w:rsidP="0004509E">
            <w:pPr>
              <w:spacing w:after="0" w:line="240" w:lineRule="auto"/>
              <w:rPr>
                <w:rFonts w:asciiTheme="minorHAnsi" w:hAnsiTheme="minorHAnsi" w:cstheme="minorHAnsi"/>
              </w:rPr>
            </w:pPr>
          </w:p>
        </w:tc>
      </w:tr>
      <w:bookmarkEnd w:id="2"/>
      <w:tr w:rsidR="00592B3C" w14:paraId="3EB171D8" w14:textId="77777777" w:rsidTr="00592B3C">
        <w:tc>
          <w:tcPr>
            <w:tcW w:w="3020" w:type="dxa"/>
          </w:tcPr>
          <w:p w14:paraId="637614FC" w14:textId="28F8B7B9" w:rsidR="00592B3C" w:rsidRDefault="00592B3C" w:rsidP="00C9632B">
            <w:pPr>
              <w:spacing w:after="0" w:line="240" w:lineRule="auto"/>
              <w:jc w:val="left"/>
              <w:rPr>
                <w:rFonts w:asciiTheme="minorHAnsi" w:hAnsiTheme="minorHAnsi" w:cstheme="minorHAnsi"/>
              </w:rPr>
            </w:pPr>
            <w:r>
              <w:rPr>
                <w:rFonts w:asciiTheme="minorHAnsi" w:hAnsiTheme="minorHAnsi" w:cstheme="minorHAnsi"/>
              </w:rPr>
              <w:t xml:space="preserve">Quelles sont les conséquences </w:t>
            </w:r>
            <w:r>
              <w:rPr>
                <w:rFonts w:asciiTheme="minorHAnsi" w:hAnsiTheme="minorHAnsi" w:cstheme="minorHAnsi"/>
              </w:rPr>
              <w:t xml:space="preserve">du </w:t>
            </w:r>
            <w:r>
              <w:rPr>
                <w:rFonts w:asciiTheme="minorHAnsi" w:hAnsiTheme="minorHAnsi" w:cstheme="minorHAnsi"/>
              </w:rPr>
              <w:t>« </w:t>
            </w:r>
            <w:r>
              <w:rPr>
                <w:rFonts w:asciiTheme="minorHAnsi" w:hAnsiTheme="minorHAnsi" w:cstheme="minorHAnsi"/>
              </w:rPr>
              <w:t>stockage/non stockage</w:t>
            </w:r>
            <w:r>
              <w:rPr>
                <w:rFonts w:asciiTheme="minorHAnsi" w:hAnsiTheme="minorHAnsi" w:cstheme="minorHAnsi"/>
              </w:rPr>
              <w:t> »</w:t>
            </w:r>
            <w:r>
              <w:rPr>
                <w:rFonts w:asciiTheme="minorHAnsi" w:hAnsiTheme="minorHAnsi" w:cstheme="minorHAnsi"/>
              </w:rPr>
              <w:t> </w:t>
            </w:r>
            <w:r>
              <w:rPr>
                <w:rFonts w:asciiTheme="minorHAnsi" w:hAnsiTheme="minorHAnsi" w:cstheme="minorHAnsi"/>
              </w:rPr>
              <w:t>sur les délais de livraison ?</w:t>
            </w:r>
          </w:p>
        </w:tc>
        <w:tc>
          <w:tcPr>
            <w:tcW w:w="4772" w:type="dxa"/>
          </w:tcPr>
          <w:p w14:paraId="440FEB80" w14:textId="77777777" w:rsidR="00592B3C" w:rsidRDefault="00592B3C" w:rsidP="00C9632B">
            <w:pPr>
              <w:spacing w:after="0" w:line="240" w:lineRule="auto"/>
              <w:rPr>
                <w:rFonts w:asciiTheme="minorHAnsi" w:hAnsiTheme="minorHAnsi" w:cstheme="minorHAnsi"/>
              </w:rPr>
            </w:pPr>
          </w:p>
        </w:tc>
        <w:tc>
          <w:tcPr>
            <w:tcW w:w="1270" w:type="dxa"/>
          </w:tcPr>
          <w:p w14:paraId="31CA732E" w14:textId="77777777" w:rsidR="00592B3C" w:rsidRDefault="00592B3C" w:rsidP="00C9632B">
            <w:pPr>
              <w:spacing w:after="0" w:line="240" w:lineRule="auto"/>
              <w:rPr>
                <w:rFonts w:asciiTheme="minorHAnsi" w:hAnsiTheme="minorHAnsi" w:cstheme="minorHAnsi"/>
              </w:rPr>
            </w:pPr>
          </w:p>
        </w:tc>
      </w:tr>
    </w:tbl>
    <w:p w14:paraId="026EDA99" w14:textId="40A74A78" w:rsidR="00221311" w:rsidRPr="00790A12" w:rsidRDefault="00221311">
      <w:pPr>
        <w:spacing w:after="0" w:line="240" w:lineRule="auto"/>
        <w:rPr>
          <w:rFonts w:asciiTheme="minorHAnsi" w:eastAsia="SimSun" w:hAnsiTheme="minorHAnsi" w:cstheme="minorHAnsi"/>
          <w:kern w:val="2"/>
          <w:lang w:eastAsia="fr-FR"/>
        </w:rPr>
      </w:pPr>
      <w:r w:rsidRPr="00790A12">
        <w:rPr>
          <w:rFonts w:asciiTheme="minorHAnsi" w:hAnsiTheme="minorHAnsi" w:cstheme="minorHAnsi"/>
        </w:rPr>
        <w:br w:type="page"/>
      </w:r>
    </w:p>
    <w:p w14:paraId="29F5D39D" w14:textId="77777777" w:rsidR="0083244F" w:rsidRPr="00221311" w:rsidRDefault="0083244F" w:rsidP="002635A1">
      <w:pPr>
        <w:pStyle w:val="Corpsdetexte"/>
        <w:keepLines w:val="0"/>
        <w:suppressAutoHyphens w:val="0"/>
        <w:autoSpaceDE w:val="0"/>
        <w:autoSpaceDN w:val="0"/>
        <w:spacing w:before="0" w:after="0"/>
        <w:ind w:left="360"/>
        <w:rPr>
          <w:rFonts w:asciiTheme="minorHAnsi" w:hAnsiTheme="minorHAnsi" w:cstheme="minorHAnsi"/>
          <w:sz w:val="20"/>
          <w:szCs w:val="20"/>
        </w:rPr>
      </w:pPr>
    </w:p>
    <w:p w14:paraId="1BC3696D" w14:textId="52F70401" w:rsidR="00790A12" w:rsidRPr="00790A12" w:rsidRDefault="00CD4495" w:rsidP="00790A12">
      <w:pPr>
        <w:spacing w:before="57"/>
        <w:jc w:val="both"/>
        <w:rPr>
          <w:rFonts w:asciiTheme="minorHAnsi" w:hAnsiTheme="minorHAnsi" w:cstheme="minorHAnsi"/>
          <w:b/>
          <w:u w:val="single"/>
        </w:rPr>
      </w:pPr>
      <w:r w:rsidRPr="00790A12">
        <w:rPr>
          <w:rFonts w:asciiTheme="minorHAnsi" w:hAnsiTheme="minorHAnsi" w:cstheme="minorHAnsi"/>
          <w:b/>
          <w:u w:val="single"/>
        </w:rPr>
        <w:t>Sous-critère n°2</w:t>
      </w:r>
      <w:r w:rsidRPr="00790A12">
        <w:rPr>
          <w:rFonts w:asciiTheme="minorHAnsi" w:hAnsiTheme="minorHAnsi" w:cstheme="minorHAnsi"/>
          <w:b/>
        </w:rPr>
        <w:t xml:space="preserve"> : </w:t>
      </w:r>
      <w:r w:rsidR="00790A12" w:rsidRPr="00790A12">
        <w:rPr>
          <w:rFonts w:asciiTheme="minorHAnsi" w:hAnsiTheme="minorHAnsi" w:cstheme="minorHAnsi"/>
          <w:b/>
        </w:rPr>
        <w:t>Sécurisation, garantie et plan de continuité des prestations</w:t>
      </w:r>
      <w:r w:rsidR="00790A12" w:rsidRPr="00790A12">
        <w:rPr>
          <w:rFonts w:asciiTheme="minorHAnsi" w:hAnsiTheme="minorHAnsi" w:cstheme="minorHAnsi"/>
          <w:b/>
          <w:color w:val="2E74B5" w:themeColor="accent5" w:themeShade="BF"/>
        </w:rPr>
        <w:t xml:space="preserve"> (</w:t>
      </w:r>
      <w:r w:rsidR="00F26384">
        <w:rPr>
          <w:rFonts w:asciiTheme="minorHAnsi" w:hAnsiTheme="minorHAnsi" w:cstheme="minorHAnsi"/>
          <w:b/>
          <w:color w:val="2E74B5" w:themeColor="accent5" w:themeShade="BF"/>
        </w:rPr>
        <w:t>05</w:t>
      </w:r>
      <w:r w:rsidR="00790A12" w:rsidRPr="00790A12">
        <w:rPr>
          <w:rFonts w:asciiTheme="minorHAnsi" w:hAnsiTheme="minorHAnsi" w:cstheme="minorHAnsi"/>
          <w:b/>
          <w:color w:val="2E74B5" w:themeColor="accent5" w:themeShade="BF"/>
        </w:rPr>
        <w:t xml:space="preserve"> points)</w:t>
      </w:r>
    </w:p>
    <w:p w14:paraId="32B03DCF" w14:textId="16BE1664" w:rsidR="00790A12" w:rsidRPr="00790A12" w:rsidRDefault="00790A12" w:rsidP="00790A12">
      <w:pPr>
        <w:jc w:val="both"/>
        <w:rPr>
          <w:rFonts w:asciiTheme="minorHAnsi" w:hAnsiTheme="minorHAnsi" w:cstheme="minorHAnsi"/>
        </w:rPr>
      </w:pPr>
      <w:r w:rsidRPr="00790A12">
        <w:rPr>
          <w:rFonts w:asciiTheme="minorHAnsi" w:hAnsiTheme="minorHAnsi" w:cstheme="minorHAnsi"/>
        </w:rPr>
        <w:t xml:space="preserve">Pour le lot concerné, le candidat devra décrire ici : </w:t>
      </w:r>
    </w:p>
    <w:p w14:paraId="2E40056B" w14:textId="25541CE5" w:rsidR="00790A12" w:rsidRPr="00790A12" w:rsidRDefault="00790A12" w:rsidP="0012532A">
      <w:pPr>
        <w:pStyle w:val="Paragraphedeliste"/>
        <w:numPr>
          <w:ilvl w:val="0"/>
          <w:numId w:val="5"/>
        </w:numPr>
        <w:jc w:val="both"/>
        <w:rPr>
          <w:rFonts w:asciiTheme="minorHAnsi" w:hAnsiTheme="minorHAnsi" w:cstheme="minorHAnsi"/>
        </w:rPr>
      </w:pPr>
      <w:r w:rsidRPr="00790A12">
        <w:rPr>
          <w:rFonts w:asciiTheme="minorHAnsi" w:hAnsiTheme="minorHAnsi" w:cstheme="minorHAnsi"/>
        </w:rPr>
        <w:t>Sa capacité à respecter les délais de livraison ;</w:t>
      </w:r>
    </w:p>
    <w:p w14:paraId="691C9DD4" w14:textId="42CA3527" w:rsidR="00790A12" w:rsidRPr="00790A12" w:rsidRDefault="00790A12" w:rsidP="0012532A">
      <w:pPr>
        <w:pStyle w:val="Paragraphedeliste"/>
        <w:numPr>
          <w:ilvl w:val="0"/>
          <w:numId w:val="5"/>
        </w:numPr>
        <w:jc w:val="both"/>
        <w:rPr>
          <w:rFonts w:asciiTheme="minorHAnsi" w:hAnsiTheme="minorHAnsi" w:cstheme="minorHAnsi"/>
        </w:rPr>
      </w:pPr>
      <w:r w:rsidRPr="00790A12">
        <w:rPr>
          <w:rFonts w:asciiTheme="minorHAnsi" w:hAnsiTheme="minorHAnsi" w:cstheme="minorHAnsi"/>
        </w:rPr>
        <w:t>Sa capacité à mettre en place un service minimum et/ou un Plan de Continuité d’Activité ;</w:t>
      </w:r>
    </w:p>
    <w:p w14:paraId="09DFC48E" w14:textId="5E1004E6" w:rsidR="00790A12" w:rsidRPr="00790A12" w:rsidRDefault="00790A12" w:rsidP="0012532A">
      <w:pPr>
        <w:pStyle w:val="Paragraphedeliste"/>
        <w:numPr>
          <w:ilvl w:val="0"/>
          <w:numId w:val="5"/>
        </w:numPr>
        <w:jc w:val="both"/>
        <w:rPr>
          <w:rFonts w:asciiTheme="minorHAnsi" w:hAnsiTheme="minorHAnsi" w:cstheme="minorHAnsi"/>
        </w:rPr>
      </w:pPr>
      <w:r w:rsidRPr="00790A12">
        <w:rPr>
          <w:rFonts w:asciiTheme="minorHAnsi" w:hAnsiTheme="minorHAnsi" w:cstheme="minorHAnsi"/>
        </w:rPr>
        <w:t>Ses outils et/ou moyens de suivi des fournitures (stock) et des commandes jusqu’à livraison ;</w:t>
      </w:r>
    </w:p>
    <w:p w14:paraId="68843CB2" w14:textId="23153C1B" w:rsidR="00790A12" w:rsidRPr="00790A12" w:rsidRDefault="00790A12" w:rsidP="0012532A">
      <w:pPr>
        <w:pStyle w:val="Paragraphedeliste"/>
        <w:numPr>
          <w:ilvl w:val="0"/>
          <w:numId w:val="5"/>
        </w:numPr>
        <w:jc w:val="both"/>
        <w:rPr>
          <w:rFonts w:asciiTheme="minorHAnsi" w:hAnsiTheme="minorHAnsi" w:cstheme="minorHAnsi"/>
        </w:rPr>
      </w:pPr>
      <w:r w:rsidRPr="00790A12">
        <w:rPr>
          <w:rFonts w:asciiTheme="minorHAnsi" w:hAnsiTheme="minorHAnsi" w:cstheme="minorHAnsi"/>
        </w:rPr>
        <w:t>Ses préconisations en cas de problématique rencontrée et sa capacité à faire un état détaillé de la difficulté rencontrée et de la solution mise en œuvre ;</w:t>
      </w:r>
    </w:p>
    <w:p w14:paraId="341972F3" w14:textId="6E7A83D3" w:rsidR="00790A12" w:rsidRPr="00790A12" w:rsidRDefault="00790A12" w:rsidP="0012532A">
      <w:pPr>
        <w:pStyle w:val="Paragraphedeliste"/>
        <w:numPr>
          <w:ilvl w:val="0"/>
          <w:numId w:val="5"/>
        </w:numPr>
        <w:jc w:val="both"/>
        <w:rPr>
          <w:rFonts w:asciiTheme="minorHAnsi" w:hAnsiTheme="minorHAnsi" w:cstheme="minorHAnsi"/>
        </w:rPr>
      </w:pPr>
      <w:r w:rsidRPr="00790A12">
        <w:rPr>
          <w:rFonts w:asciiTheme="minorHAnsi" w:hAnsiTheme="minorHAnsi" w:cstheme="minorHAnsi"/>
        </w:rPr>
        <w:t>Les moyens mis en œuvre pour assurer la sécurité du personnel et des biens ;</w:t>
      </w:r>
    </w:p>
    <w:p w14:paraId="4F5B9889" w14:textId="1C7E11F5" w:rsidR="00790A12" w:rsidRDefault="00790A12" w:rsidP="0012532A">
      <w:pPr>
        <w:pStyle w:val="Paragraphedeliste"/>
        <w:numPr>
          <w:ilvl w:val="0"/>
          <w:numId w:val="5"/>
        </w:numPr>
        <w:jc w:val="both"/>
        <w:rPr>
          <w:rFonts w:asciiTheme="minorHAnsi" w:hAnsiTheme="minorHAnsi" w:cstheme="minorHAnsi"/>
        </w:rPr>
      </w:pPr>
      <w:r w:rsidRPr="00790A12">
        <w:rPr>
          <w:rFonts w:asciiTheme="minorHAnsi" w:hAnsiTheme="minorHAnsi" w:cstheme="minorHAnsi"/>
        </w:rPr>
        <w:t>Tout autre moyen permettant de respecter les contraintes imposées dans les CCTP sur cette thématique.</w:t>
      </w:r>
    </w:p>
    <w:p w14:paraId="0DC51618" w14:textId="77777777" w:rsidR="00D476D4" w:rsidRPr="00790A12" w:rsidRDefault="00D476D4" w:rsidP="00D476D4">
      <w:pPr>
        <w:pStyle w:val="Paragraphedeliste"/>
        <w:jc w:val="both"/>
        <w:rPr>
          <w:rFonts w:asciiTheme="minorHAnsi" w:hAnsiTheme="minorHAnsi" w:cstheme="minorHAnsi"/>
        </w:rPr>
      </w:pPr>
    </w:p>
    <w:p w14:paraId="32F97100" w14:textId="77777777" w:rsidR="00D476D4" w:rsidRDefault="00D476D4">
      <w:pPr>
        <w:spacing w:after="0" w:line="240" w:lineRule="auto"/>
        <w:rPr>
          <w:rFonts w:asciiTheme="minorHAnsi" w:eastAsia="SimSun" w:hAnsiTheme="minorHAnsi" w:cstheme="minorHAnsi"/>
          <w:b/>
          <w:kern w:val="2"/>
          <w:szCs w:val="20"/>
          <w:u w:val="single"/>
          <w:lang w:eastAsia="fr-FR"/>
        </w:rPr>
      </w:pPr>
      <w:r>
        <w:rPr>
          <w:rFonts w:asciiTheme="minorHAnsi" w:hAnsiTheme="minorHAnsi" w:cstheme="minorHAnsi"/>
          <w:b/>
          <w:szCs w:val="20"/>
          <w:u w:val="single"/>
        </w:rPr>
        <w:br w:type="page"/>
      </w:r>
    </w:p>
    <w:p w14:paraId="3A7A6032" w14:textId="79794612" w:rsidR="0012532A" w:rsidRDefault="00CD4495" w:rsidP="0012532A">
      <w:pPr>
        <w:pStyle w:val="Corpsdetexte"/>
        <w:keepLines w:val="0"/>
        <w:widowControl/>
        <w:tabs>
          <w:tab w:val="right" w:leader="dot" w:pos="9638"/>
        </w:tabs>
        <w:suppressAutoHyphens w:val="0"/>
        <w:spacing w:before="0" w:after="0"/>
        <w:rPr>
          <w:rFonts w:asciiTheme="minorHAnsi" w:hAnsiTheme="minorHAnsi" w:cstheme="minorHAnsi"/>
          <w:b/>
          <w:color w:val="2E74B5" w:themeColor="accent5" w:themeShade="BF"/>
          <w:szCs w:val="22"/>
        </w:rPr>
      </w:pPr>
      <w:r w:rsidRPr="0012532A">
        <w:rPr>
          <w:rFonts w:asciiTheme="minorHAnsi" w:hAnsiTheme="minorHAnsi" w:cstheme="minorHAnsi"/>
          <w:b/>
          <w:szCs w:val="20"/>
          <w:u w:val="single"/>
        </w:rPr>
        <w:lastRenderedPageBreak/>
        <w:t>Sous-critère n°3</w:t>
      </w:r>
      <w:r w:rsidRPr="0012532A">
        <w:rPr>
          <w:rFonts w:asciiTheme="minorHAnsi" w:hAnsiTheme="minorHAnsi" w:cstheme="minorHAnsi"/>
          <w:b/>
          <w:szCs w:val="20"/>
        </w:rPr>
        <w:t xml:space="preserve"> : </w:t>
      </w:r>
      <w:r w:rsidR="0012532A" w:rsidRPr="0012532A">
        <w:rPr>
          <w:rFonts w:asciiTheme="minorHAnsi" w:hAnsiTheme="minorHAnsi" w:cstheme="minorHAnsi"/>
          <w:b/>
          <w:szCs w:val="22"/>
        </w:rPr>
        <w:t xml:space="preserve">Qualité du pilotage et de la performance du processus permettant l’exécution des prestations </w:t>
      </w:r>
      <w:r w:rsidR="0012532A" w:rsidRPr="0012532A">
        <w:rPr>
          <w:rFonts w:asciiTheme="minorHAnsi" w:hAnsiTheme="minorHAnsi" w:cstheme="minorHAnsi"/>
          <w:b/>
          <w:color w:val="2E74B5" w:themeColor="accent5" w:themeShade="BF"/>
          <w:szCs w:val="22"/>
        </w:rPr>
        <w:t>(</w:t>
      </w:r>
      <w:r w:rsidR="00F26384">
        <w:rPr>
          <w:rFonts w:asciiTheme="minorHAnsi" w:hAnsiTheme="minorHAnsi" w:cstheme="minorHAnsi"/>
          <w:b/>
          <w:color w:val="2E74B5" w:themeColor="accent5" w:themeShade="BF"/>
          <w:szCs w:val="22"/>
        </w:rPr>
        <w:t>05</w:t>
      </w:r>
      <w:r w:rsidR="0012532A" w:rsidRPr="0012532A">
        <w:rPr>
          <w:rFonts w:asciiTheme="minorHAnsi" w:hAnsiTheme="minorHAnsi" w:cstheme="minorHAnsi"/>
          <w:b/>
          <w:color w:val="2E74B5" w:themeColor="accent5" w:themeShade="BF"/>
          <w:szCs w:val="22"/>
        </w:rPr>
        <w:t xml:space="preserve"> points)</w:t>
      </w:r>
    </w:p>
    <w:p w14:paraId="3C1A297F" w14:textId="77777777" w:rsidR="0012532A" w:rsidRDefault="0012532A" w:rsidP="0012532A">
      <w:pPr>
        <w:pStyle w:val="Corpsdetexte"/>
        <w:keepLines w:val="0"/>
        <w:widowControl/>
        <w:tabs>
          <w:tab w:val="right" w:leader="dot" w:pos="9638"/>
        </w:tabs>
        <w:suppressAutoHyphens w:val="0"/>
        <w:spacing w:before="0" w:after="0"/>
        <w:rPr>
          <w:rFonts w:asciiTheme="minorHAnsi" w:hAnsiTheme="minorHAnsi" w:cstheme="minorHAnsi"/>
          <w:b/>
          <w:color w:val="2E74B5" w:themeColor="accent5" w:themeShade="BF"/>
          <w:szCs w:val="22"/>
        </w:rPr>
      </w:pPr>
    </w:p>
    <w:p w14:paraId="03C9414C" w14:textId="5ED735CE" w:rsidR="0012532A" w:rsidRPr="0012532A" w:rsidRDefault="0012532A" w:rsidP="0012532A">
      <w:pPr>
        <w:jc w:val="both"/>
        <w:rPr>
          <w:rFonts w:asciiTheme="minorHAnsi" w:hAnsiTheme="minorHAnsi" w:cstheme="minorHAnsi"/>
        </w:rPr>
      </w:pPr>
      <w:r w:rsidRPr="00790A12">
        <w:rPr>
          <w:rFonts w:asciiTheme="minorHAnsi" w:hAnsiTheme="minorHAnsi" w:cstheme="minorHAnsi"/>
        </w:rPr>
        <w:t>Pour le lot concerné, le candidat devra décrire ici :</w:t>
      </w:r>
    </w:p>
    <w:p w14:paraId="5ADABFFF" w14:textId="7EEE4A76" w:rsidR="0012532A" w:rsidRPr="0012532A" w:rsidRDefault="0012532A" w:rsidP="0012532A">
      <w:pPr>
        <w:pStyle w:val="Corpsdetexte"/>
        <w:keepLines w:val="0"/>
        <w:widowControl/>
        <w:numPr>
          <w:ilvl w:val="0"/>
          <w:numId w:val="6"/>
        </w:numPr>
        <w:tabs>
          <w:tab w:val="left" w:pos="1134"/>
          <w:tab w:val="left" w:pos="4820"/>
          <w:tab w:val="right" w:leader="dot" w:pos="9638"/>
        </w:tabs>
        <w:suppressAutoHyphens w:val="0"/>
        <w:spacing w:before="0" w:after="0"/>
        <w:rPr>
          <w:rFonts w:asciiTheme="minorHAnsi" w:hAnsiTheme="minorHAnsi" w:cstheme="minorHAnsi"/>
          <w:szCs w:val="22"/>
        </w:rPr>
      </w:pPr>
      <w:r>
        <w:rPr>
          <w:rFonts w:asciiTheme="minorHAnsi" w:hAnsiTheme="minorHAnsi" w:cstheme="minorHAnsi"/>
          <w:szCs w:val="22"/>
        </w:rPr>
        <w:t>Les m</w:t>
      </w:r>
      <w:r w:rsidRPr="0012532A">
        <w:rPr>
          <w:rFonts w:asciiTheme="minorHAnsi" w:hAnsiTheme="minorHAnsi" w:cstheme="minorHAnsi"/>
          <w:szCs w:val="22"/>
        </w:rPr>
        <w:t>oyens mis en œuvre pour piloter les activités nécessaires à l’exécution des prestations (suivi attentionné de la qualité de la prestation, évaluation/audit interne, adaptation réactive aux changements, délai de réaction à une sollicitation du client…) ;</w:t>
      </w:r>
    </w:p>
    <w:p w14:paraId="15048D1B" w14:textId="4A14775B" w:rsidR="0012532A" w:rsidRPr="0012532A" w:rsidRDefault="0012532A" w:rsidP="0012532A">
      <w:pPr>
        <w:pStyle w:val="Corpsdetexte"/>
        <w:keepLines w:val="0"/>
        <w:widowControl/>
        <w:numPr>
          <w:ilvl w:val="0"/>
          <w:numId w:val="6"/>
        </w:numPr>
        <w:tabs>
          <w:tab w:val="left" w:pos="1134"/>
          <w:tab w:val="left" w:pos="4820"/>
          <w:tab w:val="right" w:leader="dot" w:pos="9638"/>
        </w:tabs>
        <w:suppressAutoHyphens w:val="0"/>
        <w:spacing w:before="0" w:after="0"/>
        <w:rPr>
          <w:rFonts w:asciiTheme="minorHAnsi" w:hAnsiTheme="minorHAnsi" w:cstheme="minorHAnsi"/>
          <w:szCs w:val="22"/>
        </w:rPr>
      </w:pPr>
      <w:r>
        <w:rPr>
          <w:rFonts w:asciiTheme="minorHAnsi" w:hAnsiTheme="minorHAnsi" w:cstheme="minorHAnsi"/>
          <w:szCs w:val="22"/>
        </w:rPr>
        <w:t>Les a</w:t>
      </w:r>
      <w:r w:rsidRPr="0012532A">
        <w:rPr>
          <w:rFonts w:asciiTheme="minorHAnsi" w:hAnsiTheme="minorHAnsi" w:cstheme="minorHAnsi"/>
          <w:szCs w:val="22"/>
        </w:rPr>
        <w:t xml:space="preserve">ctions de commercialisation, de communication et de suivi du marché ; </w:t>
      </w:r>
    </w:p>
    <w:p w14:paraId="6AA5F4C3" w14:textId="78B9CA65" w:rsidR="0012532A" w:rsidRPr="0012532A" w:rsidRDefault="0012532A" w:rsidP="0012532A">
      <w:pPr>
        <w:pStyle w:val="Corpsdetexte"/>
        <w:keepLines w:val="0"/>
        <w:widowControl/>
        <w:numPr>
          <w:ilvl w:val="0"/>
          <w:numId w:val="6"/>
        </w:numPr>
        <w:tabs>
          <w:tab w:val="left" w:pos="1134"/>
          <w:tab w:val="left" w:pos="4820"/>
          <w:tab w:val="right" w:leader="dot" w:pos="9638"/>
        </w:tabs>
        <w:suppressAutoHyphens w:val="0"/>
        <w:spacing w:before="0" w:after="0"/>
        <w:rPr>
          <w:rFonts w:asciiTheme="minorHAnsi" w:hAnsiTheme="minorHAnsi" w:cstheme="minorHAnsi"/>
          <w:szCs w:val="22"/>
        </w:rPr>
      </w:pPr>
      <w:r>
        <w:rPr>
          <w:rFonts w:asciiTheme="minorHAnsi" w:hAnsiTheme="minorHAnsi" w:cstheme="minorHAnsi"/>
          <w:szCs w:val="22"/>
        </w:rPr>
        <w:t>Sa c</w:t>
      </w:r>
      <w:r w:rsidRPr="0012532A">
        <w:rPr>
          <w:rFonts w:asciiTheme="minorHAnsi" w:hAnsiTheme="minorHAnsi" w:cstheme="minorHAnsi"/>
          <w:szCs w:val="22"/>
        </w:rPr>
        <w:t xml:space="preserve">apacité à proposer des offres promotionnelles ; </w:t>
      </w:r>
    </w:p>
    <w:p w14:paraId="7BABC044" w14:textId="405C5D62" w:rsidR="0012532A" w:rsidRPr="0012532A" w:rsidRDefault="0012532A" w:rsidP="0012532A">
      <w:pPr>
        <w:pStyle w:val="Corpsdetexte"/>
        <w:keepLines w:val="0"/>
        <w:widowControl/>
        <w:numPr>
          <w:ilvl w:val="0"/>
          <w:numId w:val="6"/>
        </w:numPr>
        <w:tabs>
          <w:tab w:val="left" w:pos="1134"/>
          <w:tab w:val="left" w:pos="4820"/>
          <w:tab w:val="right" w:leader="dot" w:pos="9638"/>
        </w:tabs>
        <w:suppressAutoHyphens w:val="0"/>
        <w:spacing w:before="0" w:after="0"/>
        <w:rPr>
          <w:rFonts w:asciiTheme="minorHAnsi" w:hAnsiTheme="minorHAnsi" w:cstheme="minorHAnsi"/>
          <w:szCs w:val="22"/>
        </w:rPr>
      </w:pPr>
      <w:r>
        <w:rPr>
          <w:rFonts w:asciiTheme="minorHAnsi" w:hAnsiTheme="minorHAnsi" w:cstheme="minorHAnsi"/>
          <w:szCs w:val="22"/>
        </w:rPr>
        <w:t>Les m</w:t>
      </w:r>
      <w:r w:rsidRPr="0012532A">
        <w:rPr>
          <w:rFonts w:asciiTheme="minorHAnsi" w:hAnsiTheme="minorHAnsi" w:cstheme="minorHAnsi"/>
          <w:szCs w:val="22"/>
        </w:rPr>
        <w:t>oyens mis en œuvre pour maintenir et améliorer la performance dans l’exécution des prestations du marché (suivi interne de la qualité de la prestation, contact dédié au client, disponibilité, plan d’actions, réunion bilan annuel avec le client, qualité de la relation avec le client…) ;</w:t>
      </w:r>
    </w:p>
    <w:p w14:paraId="06FBF255" w14:textId="39C4186F" w:rsidR="0012532A" w:rsidRPr="0012532A" w:rsidRDefault="0012532A" w:rsidP="0012532A">
      <w:pPr>
        <w:pStyle w:val="Corpsdetexte"/>
        <w:keepLines w:val="0"/>
        <w:widowControl/>
        <w:numPr>
          <w:ilvl w:val="0"/>
          <w:numId w:val="6"/>
        </w:numPr>
        <w:tabs>
          <w:tab w:val="left" w:pos="1134"/>
          <w:tab w:val="left" w:pos="4820"/>
          <w:tab w:val="right" w:leader="dot" w:pos="9638"/>
        </w:tabs>
        <w:suppressAutoHyphens w:val="0"/>
        <w:spacing w:before="0" w:after="0"/>
        <w:rPr>
          <w:rFonts w:asciiTheme="minorHAnsi" w:hAnsiTheme="minorHAnsi" w:cstheme="minorHAnsi"/>
          <w:szCs w:val="22"/>
        </w:rPr>
      </w:pPr>
      <w:r>
        <w:rPr>
          <w:rFonts w:asciiTheme="minorHAnsi" w:hAnsiTheme="minorHAnsi" w:cstheme="minorHAnsi"/>
          <w:szCs w:val="22"/>
        </w:rPr>
        <w:t>Tout</w:t>
      </w:r>
      <w:r w:rsidRPr="0012532A">
        <w:rPr>
          <w:rFonts w:asciiTheme="minorHAnsi" w:hAnsiTheme="minorHAnsi" w:cstheme="minorHAnsi"/>
          <w:szCs w:val="22"/>
        </w:rPr>
        <w:t xml:space="preserve"> autre moyen permettant de respecter les contraintes imposées dans les CCTP sur cette thématique.</w:t>
      </w:r>
    </w:p>
    <w:p w14:paraId="07F8EA39" w14:textId="45360DD0" w:rsidR="009A7177" w:rsidRPr="00197CD8" w:rsidRDefault="009A7177" w:rsidP="0083244F">
      <w:pPr>
        <w:spacing w:after="0" w:line="240" w:lineRule="auto"/>
        <w:rPr>
          <w:rFonts w:asciiTheme="minorHAnsi" w:hAnsiTheme="minorHAnsi" w:cstheme="minorHAnsi"/>
          <w:highlight w:val="yellow"/>
        </w:rPr>
      </w:pPr>
    </w:p>
    <w:p w14:paraId="1F8CD0A1" w14:textId="77777777" w:rsidR="0012532A" w:rsidRDefault="0012532A" w:rsidP="00D0123A">
      <w:pPr>
        <w:pStyle w:val="Texte"/>
        <w:rPr>
          <w:rFonts w:ascii="Calibri" w:hAnsi="Calibri" w:cs="Calibri"/>
        </w:rPr>
      </w:pPr>
    </w:p>
    <w:p w14:paraId="5C8A8F4D" w14:textId="77777777" w:rsidR="0012532A" w:rsidRDefault="0012532A" w:rsidP="00D0123A">
      <w:pPr>
        <w:pStyle w:val="Texte"/>
        <w:rPr>
          <w:rFonts w:ascii="Calibri" w:hAnsi="Calibri" w:cs="Calibri"/>
        </w:rPr>
      </w:pPr>
    </w:p>
    <w:p w14:paraId="3BCE84EB" w14:textId="77777777" w:rsidR="0012532A" w:rsidRDefault="0012532A" w:rsidP="00D0123A">
      <w:pPr>
        <w:pStyle w:val="Texte"/>
        <w:rPr>
          <w:rFonts w:ascii="Calibri" w:hAnsi="Calibri" w:cs="Calibri"/>
        </w:rPr>
      </w:pPr>
    </w:p>
    <w:p w14:paraId="05ED02D4" w14:textId="77777777" w:rsidR="0012532A" w:rsidRDefault="0012532A" w:rsidP="00D0123A">
      <w:pPr>
        <w:pStyle w:val="Texte"/>
        <w:rPr>
          <w:rFonts w:ascii="Calibri" w:hAnsi="Calibri" w:cs="Calibri"/>
        </w:rPr>
      </w:pPr>
    </w:p>
    <w:p w14:paraId="341AD846" w14:textId="77777777" w:rsidR="0012532A" w:rsidRDefault="0012532A" w:rsidP="00D0123A">
      <w:pPr>
        <w:pStyle w:val="Texte"/>
        <w:rPr>
          <w:rFonts w:ascii="Calibri" w:hAnsi="Calibri" w:cs="Calibri"/>
        </w:rPr>
      </w:pPr>
    </w:p>
    <w:p w14:paraId="4A46EFEA" w14:textId="77777777" w:rsidR="0012532A" w:rsidRDefault="0012532A" w:rsidP="00D0123A">
      <w:pPr>
        <w:pStyle w:val="Texte"/>
        <w:rPr>
          <w:rFonts w:ascii="Calibri" w:hAnsi="Calibri" w:cs="Calibri"/>
        </w:rPr>
      </w:pPr>
    </w:p>
    <w:p w14:paraId="18005052" w14:textId="77777777" w:rsidR="0012532A" w:rsidRDefault="0012532A" w:rsidP="00D0123A">
      <w:pPr>
        <w:pStyle w:val="Texte"/>
        <w:rPr>
          <w:rFonts w:ascii="Calibri" w:hAnsi="Calibri" w:cs="Calibri"/>
        </w:rPr>
      </w:pPr>
    </w:p>
    <w:p w14:paraId="6BC2BE7A" w14:textId="77777777" w:rsidR="0012532A" w:rsidRDefault="0012532A" w:rsidP="00D0123A">
      <w:pPr>
        <w:pStyle w:val="Texte"/>
        <w:rPr>
          <w:rFonts w:ascii="Calibri" w:hAnsi="Calibri" w:cs="Calibri"/>
        </w:rPr>
      </w:pPr>
    </w:p>
    <w:p w14:paraId="3BDD1923" w14:textId="77777777" w:rsidR="0012532A" w:rsidRDefault="0012532A" w:rsidP="00D0123A">
      <w:pPr>
        <w:pStyle w:val="Texte"/>
        <w:rPr>
          <w:rFonts w:ascii="Calibri" w:hAnsi="Calibri" w:cs="Calibri"/>
        </w:rPr>
      </w:pPr>
    </w:p>
    <w:p w14:paraId="036C5119" w14:textId="77777777" w:rsidR="0012532A" w:rsidRDefault="0012532A" w:rsidP="00D0123A">
      <w:pPr>
        <w:pStyle w:val="Texte"/>
        <w:rPr>
          <w:rFonts w:ascii="Calibri" w:hAnsi="Calibri" w:cs="Calibri"/>
        </w:rPr>
      </w:pPr>
    </w:p>
    <w:p w14:paraId="77FFE132" w14:textId="77777777" w:rsidR="0012532A" w:rsidRDefault="0012532A" w:rsidP="00D0123A">
      <w:pPr>
        <w:pStyle w:val="Texte"/>
        <w:rPr>
          <w:rFonts w:ascii="Calibri" w:hAnsi="Calibri" w:cs="Calibri"/>
        </w:rPr>
      </w:pPr>
    </w:p>
    <w:p w14:paraId="7B2BA391" w14:textId="77777777" w:rsidR="0012532A" w:rsidRDefault="0012532A" w:rsidP="00D0123A">
      <w:pPr>
        <w:pStyle w:val="Texte"/>
        <w:rPr>
          <w:rFonts w:ascii="Calibri" w:hAnsi="Calibri" w:cs="Calibri"/>
        </w:rPr>
      </w:pPr>
    </w:p>
    <w:p w14:paraId="26448A75" w14:textId="77777777" w:rsidR="0012532A" w:rsidRDefault="0012532A" w:rsidP="00D0123A">
      <w:pPr>
        <w:pStyle w:val="Texte"/>
        <w:rPr>
          <w:rFonts w:ascii="Calibri" w:hAnsi="Calibri" w:cs="Calibri"/>
        </w:rPr>
      </w:pPr>
    </w:p>
    <w:p w14:paraId="114E2D92" w14:textId="77777777" w:rsidR="0012532A" w:rsidRDefault="0012532A" w:rsidP="00D0123A">
      <w:pPr>
        <w:pStyle w:val="Texte"/>
        <w:rPr>
          <w:rFonts w:ascii="Calibri" w:hAnsi="Calibri" w:cs="Calibri"/>
        </w:rPr>
      </w:pPr>
    </w:p>
    <w:p w14:paraId="78769BCE" w14:textId="77777777" w:rsidR="0012532A" w:rsidRDefault="0012532A" w:rsidP="00D0123A">
      <w:pPr>
        <w:pStyle w:val="Texte"/>
        <w:rPr>
          <w:rFonts w:ascii="Calibri" w:hAnsi="Calibri" w:cs="Calibri"/>
        </w:rPr>
      </w:pPr>
    </w:p>
    <w:p w14:paraId="4573A0BA" w14:textId="77777777" w:rsidR="0012532A" w:rsidRDefault="0012532A" w:rsidP="00D0123A">
      <w:pPr>
        <w:pStyle w:val="Texte"/>
        <w:rPr>
          <w:rFonts w:ascii="Calibri" w:hAnsi="Calibri" w:cs="Calibri"/>
        </w:rPr>
      </w:pPr>
    </w:p>
    <w:p w14:paraId="4A93D3D0" w14:textId="77777777" w:rsidR="0012532A" w:rsidRDefault="0012532A" w:rsidP="00D0123A">
      <w:pPr>
        <w:pStyle w:val="Texte"/>
        <w:rPr>
          <w:rFonts w:ascii="Calibri" w:hAnsi="Calibri" w:cs="Calibri"/>
        </w:rPr>
      </w:pPr>
    </w:p>
    <w:p w14:paraId="23BD99EA" w14:textId="77777777" w:rsidR="0012532A" w:rsidRDefault="0012532A" w:rsidP="00D0123A">
      <w:pPr>
        <w:pStyle w:val="Texte"/>
        <w:rPr>
          <w:rFonts w:ascii="Calibri" w:hAnsi="Calibri" w:cs="Calibri"/>
        </w:rPr>
      </w:pPr>
    </w:p>
    <w:p w14:paraId="47D048C4" w14:textId="77777777" w:rsidR="0012532A" w:rsidRDefault="0012532A" w:rsidP="00D0123A">
      <w:pPr>
        <w:pStyle w:val="Texte"/>
        <w:rPr>
          <w:rFonts w:ascii="Calibri" w:hAnsi="Calibri" w:cs="Calibri"/>
        </w:rPr>
      </w:pPr>
    </w:p>
    <w:p w14:paraId="1B9D4AEA" w14:textId="77777777" w:rsidR="0012532A" w:rsidRDefault="0012532A" w:rsidP="00D0123A">
      <w:pPr>
        <w:pStyle w:val="Texte"/>
        <w:rPr>
          <w:rFonts w:ascii="Calibri" w:hAnsi="Calibri" w:cs="Calibri"/>
        </w:rPr>
      </w:pPr>
    </w:p>
    <w:p w14:paraId="195ED5F1" w14:textId="77777777" w:rsidR="0012532A" w:rsidRDefault="0012532A" w:rsidP="00D0123A">
      <w:pPr>
        <w:pStyle w:val="Texte"/>
        <w:rPr>
          <w:rFonts w:ascii="Calibri" w:hAnsi="Calibri" w:cs="Calibri"/>
        </w:rPr>
      </w:pPr>
    </w:p>
    <w:p w14:paraId="16F2EC49" w14:textId="77777777" w:rsidR="0012532A" w:rsidRDefault="0012532A" w:rsidP="00D0123A">
      <w:pPr>
        <w:pStyle w:val="Texte"/>
        <w:rPr>
          <w:rFonts w:ascii="Calibri" w:hAnsi="Calibri" w:cs="Calibri"/>
        </w:rPr>
      </w:pPr>
    </w:p>
    <w:p w14:paraId="64B65988" w14:textId="77777777" w:rsidR="0012532A" w:rsidRDefault="0012532A" w:rsidP="00D0123A">
      <w:pPr>
        <w:pStyle w:val="Texte"/>
        <w:rPr>
          <w:rFonts w:ascii="Calibri" w:hAnsi="Calibri" w:cs="Calibri"/>
        </w:rPr>
      </w:pPr>
    </w:p>
    <w:p w14:paraId="036BEBAB" w14:textId="77777777" w:rsidR="0012532A" w:rsidRDefault="0012532A" w:rsidP="00D0123A">
      <w:pPr>
        <w:pStyle w:val="Texte"/>
        <w:rPr>
          <w:rFonts w:ascii="Calibri" w:hAnsi="Calibri" w:cs="Calibri"/>
        </w:rPr>
      </w:pPr>
    </w:p>
    <w:p w14:paraId="5757C360" w14:textId="77777777" w:rsidR="0012532A" w:rsidRDefault="0012532A" w:rsidP="00D0123A">
      <w:pPr>
        <w:pStyle w:val="Texte"/>
        <w:rPr>
          <w:rFonts w:ascii="Calibri" w:hAnsi="Calibri" w:cs="Calibri"/>
        </w:rPr>
      </w:pPr>
    </w:p>
    <w:p w14:paraId="5EC7F7A1" w14:textId="77777777" w:rsidR="0012532A" w:rsidRDefault="0012532A" w:rsidP="00D0123A">
      <w:pPr>
        <w:pStyle w:val="Texte"/>
        <w:rPr>
          <w:rFonts w:ascii="Calibri" w:hAnsi="Calibri" w:cs="Calibri"/>
        </w:rPr>
      </w:pPr>
    </w:p>
    <w:p w14:paraId="4B02DD8C" w14:textId="77777777" w:rsidR="0012532A" w:rsidRDefault="0012532A" w:rsidP="00D0123A">
      <w:pPr>
        <w:pStyle w:val="Texte"/>
        <w:rPr>
          <w:rFonts w:ascii="Calibri" w:hAnsi="Calibri" w:cs="Calibri"/>
        </w:rPr>
      </w:pPr>
    </w:p>
    <w:p w14:paraId="6329987D" w14:textId="77777777" w:rsidR="0012532A" w:rsidRDefault="0012532A" w:rsidP="00D0123A">
      <w:pPr>
        <w:pStyle w:val="Texte"/>
        <w:rPr>
          <w:rFonts w:ascii="Calibri" w:hAnsi="Calibri" w:cs="Calibri"/>
        </w:rPr>
      </w:pPr>
    </w:p>
    <w:p w14:paraId="7A3460B0" w14:textId="77777777" w:rsidR="0012532A" w:rsidRDefault="0012532A" w:rsidP="00D0123A">
      <w:pPr>
        <w:pStyle w:val="Texte"/>
        <w:rPr>
          <w:rFonts w:ascii="Calibri" w:hAnsi="Calibri" w:cs="Calibri"/>
        </w:rPr>
      </w:pPr>
    </w:p>
    <w:p w14:paraId="508EC33B" w14:textId="77777777" w:rsidR="00D476D4" w:rsidRDefault="00D476D4">
      <w:pPr>
        <w:spacing w:after="0" w:line="240" w:lineRule="auto"/>
        <w:rPr>
          <w:rFonts w:asciiTheme="minorHAnsi" w:eastAsia="SimSun" w:hAnsiTheme="minorHAnsi" w:cstheme="minorHAnsi"/>
          <w:b/>
          <w:kern w:val="2"/>
          <w:szCs w:val="20"/>
          <w:u w:val="single"/>
          <w:lang w:eastAsia="fr-FR"/>
        </w:rPr>
      </w:pPr>
      <w:r>
        <w:rPr>
          <w:rFonts w:asciiTheme="minorHAnsi" w:hAnsiTheme="minorHAnsi" w:cstheme="minorHAnsi"/>
          <w:b/>
          <w:szCs w:val="20"/>
          <w:u w:val="single"/>
        </w:rPr>
        <w:br w:type="page"/>
      </w:r>
    </w:p>
    <w:p w14:paraId="4E0F5AB9" w14:textId="51866CA9" w:rsidR="0012532A" w:rsidRDefault="0012532A" w:rsidP="0012532A">
      <w:pPr>
        <w:pStyle w:val="Corpsdetexte"/>
        <w:keepLines w:val="0"/>
        <w:widowControl/>
        <w:tabs>
          <w:tab w:val="right" w:leader="dot" w:pos="9638"/>
        </w:tabs>
        <w:suppressAutoHyphens w:val="0"/>
        <w:spacing w:before="0" w:after="0"/>
        <w:rPr>
          <w:rFonts w:asciiTheme="minorHAnsi" w:hAnsiTheme="minorHAnsi" w:cstheme="minorHAnsi"/>
          <w:b/>
          <w:color w:val="2E74B5" w:themeColor="accent5" w:themeShade="BF"/>
          <w:szCs w:val="22"/>
        </w:rPr>
      </w:pPr>
      <w:r w:rsidRPr="0012532A">
        <w:rPr>
          <w:rFonts w:asciiTheme="minorHAnsi" w:hAnsiTheme="minorHAnsi" w:cstheme="minorHAnsi"/>
          <w:b/>
          <w:szCs w:val="20"/>
          <w:u w:val="single"/>
        </w:rPr>
        <w:lastRenderedPageBreak/>
        <w:t>Sous-critère n°</w:t>
      </w:r>
      <w:r>
        <w:rPr>
          <w:rFonts w:asciiTheme="minorHAnsi" w:hAnsiTheme="minorHAnsi" w:cstheme="minorHAnsi"/>
          <w:b/>
          <w:szCs w:val="20"/>
          <w:u w:val="single"/>
        </w:rPr>
        <w:t>4</w:t>
      </w:r>
      <w:r w:rsidRPr="0012532A">
        <w:rPr>
          <w:rFonts w:asciiTheme="minorHAnsi" w:hAnsiTheme="minorHAnsi" w:cstheme="minorHAnsi"/>
          <w:b/>
          <w:szCs w:val="20"/>
        </w:rPr>
        <w:t xml:space="preserve"> : </w:t>
      </w:r>
      <w:r w:rsidRPr="0012532A">
        <w:rPr>
          <w:rFonts w:asciiTheme="minorHAnsi" w:hAnsiTheme="minorHAnsi" w:cstheme="minorHAnsi"/>
          <w:b/>
          <w:bCs/>
          <w:szCs w:val="22"/>
        </w:rPr>
        <w:t>Responsabilité de l’entreprise dans l’exécution des prestations au regard de la performance environnementale</w:t>
      </w:r>
      <w:r w:rsidRPr="0012532A">
        <w:rPr>
          <w:rFonts w:asciiTheme="minorHAnsi" w:hAnsiTheme="minorHAnsi" w:cstheme="minorHAnsi"/>
          <w:b/>
          <w:szCs w:val="22"/>
        </w:rPr>
        <w:t xml:space="preserve"> </w:t>
      </w:r>
      <w:r w:rsidRPr="0012532A">
        <w:rPr>
          <w:rFonts w:asciiTheme="minorHAnsi" w:hAnsiTheme="minorHAnsi" w:cstheme="minorHAnsi"/>
          <w:b/>
          <w:color w:val="2E74B5" w:themeColor="accent5" w:themeShade="BF"/>
          <w:szCs w:val="22"/>
        </w:rPr>
        <w:t>(</w:t>
      </w:r>
      <w:r w:rsidR="00F26384">
        <w:rPr>
          <w:rFonts w:asciiTheme="minorHAnsi" w:hAnsiTheme="minorHAnsi" w:cstheme="minorHAnsi"/>
          <w:b/>
          <w:color w:val="2E74B5" w:themeColor="accent5" w:themeShade="BF"/>
          <w:szCs w:val="22"/>
        </w:rPr>
        <w:t>10</w:t>
      </w:r>
      <w:r w:rsidRPr="0012532A">
        <w:rPr>
          <w:rFonts w:asciiTheme="minorHAnsi" w:hAnsiTheme="minorHAnsi" w:cstheme="minorHAnsi"/>
          <w:b/>
          <w:color w:val="2E74B5" w:themeColor="accent5" w:themeShade="BF"/>
          <w:szCs w:val="22"/>
        </w:rPr>
        <w:t xml:space="preserve"> points)</w:t>
      </w:r>
    </w:p>
    <w:p w14:paraId="3E184559" w14:textId="77777777" w:rsidR="0012532A" w:rsidRDefault="0012532A" w:rsidP="0012532A">
      <w:pPr>
        <w:pStyle w:val="Corpsdetexte"/>
        <w:keepLines w:val="0"/>
        <w:widowControl/>
        <w:tabs>
          <w:tab w:val="right" w:leader="dot" w:pos="9638"/>
        </w:tabs>
        <w:suppressAutoHyphens w:val="0"/>
        <w:spacing w:before="0" w:after="0"/>
        <w:rPr>
          <w:rFonts w:asciiTheme="minorHAnsi" w:hAnsiTheme="minorHAnsi" w:cstheme="minorHAnsi"/>
          <w:b/>
          <w:color w:val="2E74B5" w:themeColor="accent5" w:themeShade="BF"/>
          <w:szCs w:val="22"/>
        </w:rPr>
      </w:pPr>
    </w:p>
    <w:p w14:paraId="44292E84" w14:textId="77777777" w:rsidR="0012532A" w:rsidRPr="0012532A" w:rsidRDefault="0012532A" w:rsidP="0012532A">
      <w:pPr>
        <w:jc w:val="both"/>
        <w:rPr>
          <w:rFonts w:asciiTheme="minorHAnsi" w:hAnsiTheme="minorHAnsi" w:cstheme="minorHAnsi"/>
        </w:rPr>
      </w:pPr>
      <w:r w:rsidRPr="00790A12">
        <w:rPr>
          <w:rFonts w:asciiTheme="minorHAnsi" w:hAnsiTheme="minorHAnsi" w:cstheme="minorHAnsi"/>
        </w:rPr>
        <w:t>Pour le lot concerné, le candidat devra décrire ici :</w:t>
      </w:r>
    </w:p>
    <w:p w14:paraId="5ABA7ADC" w14:textId="77777777" w:rsidR="0012532A" w:rsidRPr="0012532A" w:rsidRDefault="0012532A" w:rsidP="0012532A">
      <w:pPr>
        <w:pStyle w:val="Corpsdetexte"/>
        <w:keepLines w:val="0"/>
        <w:widowControl/>
        <w:numPr>
          <w:ilvl w:val="0"/>
          <w:numId w:val="7"/>
        </w:numPr>
        <w:tabs>
          <w:tab w:val="left" w:pos="1134"/>
          <w:tab w:val="left" w:pos="4820"/>
          <w:tab w:val="right" w:leader="dot" w:pos="9638"/>
        </w:tabs>
        <w:suppressAutoHyphens w:val="0"/>
        <w:spacing w:before="0" w:after="0"/>
        <w:rPr>
          <w:rFonts w:asciiTheme="minorHAnsi" w:hAnsiTheme="minorHAnsi" w:cstheme="minorHAnsi"/>
          <w:szCs w:val="22"/>
        </w:rPr>
      </w:pPr>
      <w:r w:rsidRPr="0012532A">
        <w:rPr>
          <w:rFonts w:asciiTheme="minorHAnsi" w:hAnsiTheme="minorHAnsi" w:cstheme="minorHAnsi"/>
          <w:szCs w:val="22"/>
        </w:rPr>
        <w:t>Qualité des processus et méthodes de reconditionnement ;</w:t>
      </w:r>
    </w:p>
    <w:p w14:paraId="3F083944" w14:textId="1ECD5A19" w:rsidR="0012532A" w:rsidRPr="0012532A" w:rsidRDefault="0012532A" w:rsidP="0012532A">
      <w:pPr>
        <w:pStyle w:val="Corpsdetexte"/>
        <w:keepLines w:val="0"/>
        <w:widowControl/>
        <w:numPr>
          <w:ilvl w:val="0"/>
          <w:numId w:val="7"/>
        </w:numPr>
        <w:tabs>
          <w:tab w:val="left" w:pos="1134"/>
          <w:tab w:val="left" w:pos="4820"/>
          <w:tab w:val="right" w:leader="dot" w:pos="9638"/>
        </w:tabs>
        <w:suppressAutoHyphens w:val="0"/>
        <w:spacing w:before="0" w:after="0"/>
        <w:rPr>
          <w:rFonts w:asciiTheme="minorHAnsi" w:hAnsiTheme="minorHAnsi" w:cstheme="minorHAnsi"/>
          <w:szCs w:val="22"/>
        </w:rPr>
      </w:pPr>
      <w:r w:rsidRPr="0012532A">
        <w:rPr>
          <w:rFonts w:asciiTheme="minorHAnsi" w:hAnsiTheme="minorHAnsi" w:cstheme="minorHAnsi"/>
          <w:szCs w:val="22"/>
        </w:rPr>
        <w:t>Richesse de l’offre et profondeur des gammes de matériels proposés en reconditionné</w:t>
      </w:r>
      <w:r w:rsidR="0024591C">
        <w:rPr>
          <w:rFonts w:asciiTheme="minorHAnsi" w:hAnsiTheme="minorHAnsi" w:cstheme="minorHAnsi"/>
          <w:szCs w:val="22"/>
        </w:rPr>
        <w:t>/</w:t>
      </w:r>
      <w:proofErr w:type="spellStart"/>
      <w:r w:rsidR="0024591C">
        <w:rPr>
          <w:rFonts w:asciiTheme="minorHAnsi" w:hAnsiTheme="minorHAnsi" w:cstheme="minorHAnsi"/>
          <w:szCs w:val="22"/>
        </w:rPr>
        <w:t>bio-sourcé</w:t>
      </w:r>
      <w:proofErr w:type="spellEnd"/>
      <w:r w:rsidRPr="0012532A">
        <w:rPr>
          <w:rFonts w:asciiTheme="minorHAnsi" w:hAnsiTheme="minorHAnsi" w:cstheme="minorHAnsi"/>
          <w:szCs w:val="22"/>
        </w:rPr>
        <w:t> (Bordereau des Prix et catalogue)</w:t>
      </w:r>
      <w:r w:rsidR="008C5282">
        <w:rPr>
          <w:rFonts w:asciiTheme="minorHAnsi" w:hAnsiTheme="minorHAnsi" w:cstheme="minorHAnsi"/>
          <w:szCs w:val="22"/>
        </w:rPr>
        <w:t> : c</w:t>
      </w:r>
      <w:r w:rsidR="008C5282" w:rsidRPr="008C5282">
        <w:rPr>
          <w:rFonts w:asciiTheme="minorHAnsi" w:hAnsiTheme="minorHAnsi" w:cstheme="minorHAnsi"/>
          <w:szCs w:val="22"/>
        </w:rPr>
        <w:t>oncernant le matériel reconditionné en grade A</w:t>
      </w:r>
      <w:r w:rsidR="0024591C">
        <w:rPr>
          <w:rFonts w:asciiTheme="minorHAnsi" w:hAnsiTheme="minorHAnsi" w:cstheme="minorHAnsi"/>
          <w:szCs w:val="22"/>
        </w:rPr>
        <w:t xml:space="preserve"> et/ou </w:t>
      </w:r>
      <w:proofErr w:type="spellStart"/>
      <w:r w:rsidR="0024591C">
        <w:rPr>
          <w:rFonts w:asciiTheme="minorHAnsi" w:hAnsiTheme="minorHAnsi" w:cstheme="minorHAnsi"/>
          <w:szCs w:val="22"/>
        </w:rPr>
        <w:t>bio-sourcé</w:t>
      </w:r>
      <w:proofErr w:type="spellEnd"/>
      <w:r w:rsidR="008C5282" w:rsidRPr="008C5282">
        <w:rPr>
          <w:rFonts w:asciiTheme="minorHAnsi" w:hAnsiTheme="minorHAnsi" w:cstheme="minorHAnsi"/>
          <w:szCs w:val="22"/>
        </w:rPr>
        <w:t xml:space="preserve">, le candidat est invité à remplir les lignes </w:t>
      </w:r>
      <w:r w:rsidR="008C5282">
        <w:rPr>
          <w:rFonts w:asciiTheme="minorHAnsi" w:hAnsiTheme="minorHAnsi" w:cstheme="minorHAnsi"/>
          <w:szCs w:val="22"/>
        </w:rPr>
        <w:t xml:space="preserve">du Bordereau des Prix </w:t>
      </w:r>
      <w:r w:rsidR="008C5282" w:rsidRPr="008C5282">
        <w:rPr>
          <w:rFonts w:asciiTheme="minorHAnsi" w:hAnsiTheme="minorHAnsi" w:cstheme="minorHAnsi"/>
          <w:szCs w:val="22"/>
        </w:rPr>
        <w:t>qu'il souhaite. Le taux de remplissage de cette catégorie est valorisé dans l'analyse des offres</w:t>
      </w:r>
      <w:r w:rsidR="008C5282">
        <w:rPr>
          <w:rFonts w:asciiTheme="minorHAnsi" w:hAnsiTheme="minorHAnsi" w:cstheme="minorHAnsi"/>
          <w:szCs w:val="22"/>
        </w:rPr>
        <w:t>.</w:t>
      </w:r>
    </w:p>
    <w:p w14:paraId="3989BC65" w14:textId="6AFED669" w:rsidR="0012532A" w:rsidRPr="0012532A" w:rsidRDefault="0012532A" w:rsidP="0012532A">
      <w:pPr>
        <w:pStyle w:val="Corpsdetexte"/>
        <w:keepLines w:val="0"/>
        <w:widowControl/>
        <w:numPr>
          <w:ilvl w:val="0"/>
          <w:numId w:val="7"/>
        </w:numPr>
        <w:tabs>
          <w:tab w:val="left" w:pos="1134"/>
          <w:tab w:val="left" w:pos="4820"/>
          <w:tab w:val="right" w:leader="dot" w:pos="9638"/>
        </w:tabs>
        <w:suppressAutoHyphens w:val="0"/>
        <w:spacing w:before="0" w:after="0"/>
        <w:rPr>
          <w:rFonts w:asciiTheme="minorHAnsi" w:hAnsiTheme="minorHAnsi" w:cstheme="minorHAnsi"/>
          <w:szCs w:val="22"/>
        </w:rPr>
      </w:pPr>
      <w:r w:rsidRPr="0012532A">
        <w:rPr>
          <w:rFonts w:asciiTheme="minorHAnsi" w:hAnsiTheme="minorHAnsi" w:cstheme="minorHAnsi"/>
          <w:szCs w:val="22"/>
        </w:rPr>
        <w:t>Mesures de performance environnementale appliquées aux modalités d’exécution des prestations du marché (</w:t>
      </w:r>
      <w:r w:rsidRPr="0012532A">
        <w:rPr>
          <w:rFonts w:asciiTheme="minorHAnsi" w:hAnsiTheme="minorHAnsi" w:cstheme="minorHAnsi"/>
          <w:szCs w:val="22"/>
          <w:u w:val="single"/>
        </w:rPr>
        <w:t>les mesures de politique générale de l’entreprise en matière de RSE ne seront pas prises en compte dans l’appréciation de ce sous-critère</w:t>
      </w:r>
      <w:r w:rsidRPr="0012532A">
        <w:rPr>
          <w:rFonts w:asciiTheme="minorHAnsi" w:hAnsiTheme="minorHAnsi" w:cstheme="minorHAnsi"/>
          <w:szCs w:val="22"/>
        </w:rPr>
        <w:t>) (exemple : qualité des matériels reconditionnés</w:t>
      </w:r>
      <w:r w:rsidR="00777FD8">
        <w:rPr>
          <w:rFonts w:asciiTheme="minorHAnsi" w:hAnsiTheme="minorHAnsi" w:cstheme="minorHAnsi"/>
          <w:szCs w:val="22"/>
        </w:rPr>
        <w:t xml:space="preserve"> / </w:t>
      </w:r>
      <w:proofErr w:type="spellStart"/>
      <w:r w:rsidR="00777FD8">
        <w:rPr>
          <w:rFonts w:asciiTheme="minorHAnsi" w:hAnsiTheme="minorHAnsi" w:cstheme="minorHAnsi"/>
          <w:szCs w:val="22"/>
        </w:rPr>
        <w:t>bio-sourcés</w:t>
      </w:r>
      <w:proofErr w:type="spellEnd"/>
      <w:r w:rsidRPr="0012532A">
        <w:rPr>
          <w:rFonts w:asciiTheme="minorHAnsi" w:hAnsiTheme="minorHAnsi" w:cstheme="minorHAnsi"/>
          <w:szCs w:val="22"/>
        </w:rPr>
        <w:t>, empreinte carbone pour la livraison…)</w:t>
      </w:r>
    </w:p>
    <w:p w14:paraId="740D4E99" w14:textId="653D2825" w:rsidR="0012532A" w:rsidRDefault="0012532A" w:rsidP="0012532A">
      <w:pPr>
        <w:pStyle w:val="Paragraphedeliste"/>
        <w:numPr>
          <w:ilvl w:val="0"/>
          <w:numId w:val="7"/>
        </w:numPr>
        <w:spacing w:after="0" w:line="240" w:lineRule="auto"/>
        <w:jc w:val="both"/>
        <w:rPr>
          <w:rFonts w:eastAsia="Times New Roman" w:cstheme="minorHAnsi"/>
          <w:lang w:eastAsia="fr-FR"/>
        </w:rPr>
      </w:pPr>
      <w:r>
        <w:rPr>
          <w:rFonts w:eastAsia="Times New Roman" w:cstheme="minorHAnsi"/>
          <w:lang w:eastAsia="fr-FR"/>
        </w:rPr>
        <w:t>T</w:t>
      </w:r>
      <w:r w:rsidRPr="0012532A">
        <w:rPr>
          <w:rFonts w:eastAsia="Times New Roman" w:cstheme="minorHAnsi"/>
          <w:lang w:eastAsia="fr-FR"/>
        </w:rPr>
        <w:t>out autre moyen permettant de respecter les contraintes imposées dans les CCTP sur cette thématique</w:t>
      </w:r>
      <w:r w:rsidR="00FC7889">
        <w:rPr>
          <w:rFonts w:eastAsia="Times New Roman" w:cstheme="minorHAnsi"/>
          <w:lang w:eastAsia="fr-FR"/>
        </w:rPr>
        <w:t xml:space="preserve"> ; </w:t>
      </w:r>
    </w:p>
    <w:p w14:paraId="2A952F32" w14:textId="465E4441" w:rsidR="00FC7889" w:rsidRPr="00742B33" w:rsidRDefault="00FC7889" w:rsidP="0012532A">
      <w:pPr>
        <w:pStyle w:val="Paragraphedeliste"/>
        <w:numPr>
          <w:ilvl w:val="0"/>
          <w:numId w:val="7"/>
        </w:numPr>
        <w:spacing w:after="0" w:line="240" w:lineRule="auto"/>
        <w:jc w:val="both"/>
        <w:rPr>
          <w:rFonts w:eastAsia="Times New Roman" w:cstheme="minorHAnsi"/>
          <w:u w:val="single"/>
          <w:lang w:eastAsia="fr-FR"/>
        </w:rPr>
      </w:pPr>
      <w:r w:rsidRPr="00742B33">
        <w:rPr>
          <w:rFonts w:eastAsia="Times New Roman" w:cstheme="minorHAnsi"/>
          <w:color w:val="FF0000"/>
          <w:u w:val="single"/>
          <w:lang w:eastAsia="fr-FR"/>
        </w:rPr>
        <w:t>Joindre le questionnaire de performance environnementale complété.</w:t>
      </w:r>
    </w:p>
    <w:p w14:paraId="0D80FED4" w14:textId="77777777" w:rsidR="0012532A" w:rsidRPr="00197CD8" w:rsidRDefault="0012532A" w:rsidP="0012532A">
      <w:pPr>
        <w:spacing w:after="0" w:line="240" w:lineRule="auto"/>
        <w:rPr>
          <w:rFonts w:asciiTheme="minorHAnsi" w:hAnsiTheme="minorHAnsi" w:cstheme="minorHAnsi"/>
          <w:highlight w:val="yellow"/>
        </w:rPr>
      </w:pPr>
    </w:p>
    <w:p w14:paraId="28BCBBF2" w14:textId="77777777" w:rsidR="0012532A" w:rsidRPr="00790A12" w:rsidRDefault="0012532A" w:rsidP="0012532A">
      <w:pPr>
        <w:spacing w:after="0" w:line="240" w:lineRule="auto"/>
        <w:rPr>
          <w:rFonts w:asciiTheme="minorHAnsi" w:hAnsiTheme="minorHAnsi" w:cstheme="minorHAnsi"/>
        </w:rPr>
      </w:pPr>
      <w:r w:rsidRPr="00790A12">
        <w:rPr>
          <w:rFonts w:asciiTheme="minorHAnsi" w:hAnsiTheme="minorHAnsi" w:cstheme="minorHAnsi"/>
        </w:rPr>
        <w:t>Questions complémentaires :</w:t>
      </w:r>
    </w:p>
    <w:p w14:paraId="6B82FDD7" w14:textId="77777777" w:rsidR="0012532A" w:rsidRPr="002E139B" w:rsidRDefault="0012532A" w:rsidP="0012532A">
      <w:pPr>
        <w:pStyle w:val="Texte"/>
        <w:rPr>
          <w:rFonts w:ascii="Calibri" w:hAnsi="Calibri" w:cs="Calibri"/>
          <w:sz w:val="10"/>
          <w:szCs w:val="10"/>
        </w:rPr>
      </w:pPr>
    </w:p>
    <w:tbl>
      <w:tblPr>
        <w:tblStyle w:val="Grilledutableau"/>
        <w:tblW w:w="0" w:type="auto"/>
        <w:tblInd w:w="0" w:type="dxa"/>
        <w:tblLook w:val="04A0" w:firstRow="1" w:lastRow="0" w:firstColumn="1" w:lastColumn="0" w:noHBand="0" w:noVBand="1"/>
      </w:tblPr>
      <w:tblGrid>
        <w:gridCol w:w="3020"/>
        <w:gridCol w:w="4772"/>
        <w:gridCol w:w="1270"/>
      </w:tblGrid>
      <w:tr w:rsidR="00014488" w14:paraId="7DF527C9" w14:textId="77777777" w:rsidTr="0004509E">
        <w:tc>
          <w:tcPr>
            <w:tcW w:w="3020" w:type="dxa"/>
            <w:vAlign w:val="center"/>
          </w:tcPr>
          <w:p w14:paraId="5A07338C" w14:textId="77777777" w:rsidR="00014488" w:rsidRDefault="00014488" w:rsidP="0004509E">
            <w:pPr>
              <w:spacing w:after="0" w:line="240" w:lineRule="auto"/>
              <w:jc w:val="center"/>
              <w:rPr>
                <w:rFonts w:asciiTheme="minorHAnsi" w:hAnsiTheme="minorHAnsi" w:cstheme="minorHAnsi"/>
              </w:rPr>
            </w:pPr>
            <w:r>
              <w:rPr>
                <w:rFonts w:asciiTheme="minorHAnsi" w:hAnsiTheme="minorHAnsi" w:cstheme="minorHAnsi"/>
              </w:rPr>
              <w:t>Question</w:t>
            </w:r>
          </w:p>
        </w:tc>
        <w:tc>
          <w:tcPr>
            <w:tcW w:w="4772" w:type="dxa"/>
            <w:vAlign w:val="center"/>
          </w:tcPr>
          <w:p w14:paraId="615158B3" w14:textId="77777777" w:rsidR="00014488" w:rsidRDefault="00014488" w:rsidP="0004509E">
            <w:pPr>
              <w:spacing w:after="0" w:line="240" w:lineRule="auto"/>
              <w:jc w:val="center"/>
              <w:rPr>
                <w:rFonts w:asciiTheme="minorHAnsi" w:hAnsiTheme="minorHAnsi" w:cstheme="minorHAnsi"/>
              </w:rPr>
            </w:pPr>
            <w:r>
              <w:rPr>
                <w:rFonts w:asciiTheme="minorHAnsi" w:hAnsiTheme="minorHAnsi" w:cstheme="minorHAnsi"/>
              </w:rPr>
              <w:t>Réponse (à renseigner par le candidat)</w:t>
            </w:r>
          </w:p>
        </w:tc>
        <w:tc>
          <w:tcPr>
            <w:tcW w:w="1270" w:type="dxa"/>
            <w:vAlign w:val="center"/>
          </w:tcPr>
          <w:p w14:paraId="08C4B8E0" w14:textId="77777777" w:rsidR="00014488" w:rsidRDefault="00014488" w:rsidP="0004509E">
            <w:pPr>
              <w:spacing w:after="0" w:line="240" w:lineRule="auto"/>
              <w:jc w:val="center"/>
              <w:rPr>
                <w:rFonts w:asciiTheme="minorHAnsi" w:hAnsiTheme="minorHAnsi" w:cstheme="minorHAnsi"/>
              </w:rPr>
            </w:pPr>
            <w:r>
              <w:rPr>
                <w:rFonts w:asciiTheme="minorHAnsi" w:hAnsiTheme="minorHAnsi" w:cstheme="minorHAnsi"/>
              </w:rPr>
              <w:t>Renvoi vers la page d’une annexe éventuelle au CRT</w:t>
            </w:r>
          </w:p>
        </w:tc>
      </w:tr>
      <w:tr w:rsidR="00FC7889" w14:paraId="683AFAEE" w14:textId="77777777" w:rsidTr="00422680">
        <w:tc>
          <w:tcPr>
            <w:tcW w:w="3020" w:type="dxa"/>
          </w:tcPr>
          <w:p w14:paraId="04FBABA1" w14:textId="77777777" w:rsidR="00FC7889" w:rsidRDefault="00FC7889" w:rsidP="008C5282">
            <w:pPr>
              <w:spacing w:after="0" w:line="240" w:lineRule="auto"/>
              <w:jc w:val="left"/>
              <w:rPr>
                <w:rFonts w:asciiTheme="minorHAnsi" w:hAnsiTheme="minorHAnsi" w:cstheme="minorHAnsi"/>
              </w:rPr>
            </w:pPr>
            <w:bookmarkStart w:id="3" w:name="_Hlk228281322"/>
            <w:r>
              <w:rPr>
                <w:rFonts w:asciiTheme="minorHAnsi" w:hAnsiTheme="minorHAnsi" w:cstheme="minorHAnsi"/>
              </w:rPr>
              <w:t>Regroupez-vous les envois dans un colis unique (moins de cartons) sans surcoût ?</w:t>
            </w:r>
          </w:p>
        </w:tc>
        <w:tc>
          <w:tcPr>
            <w:tcW w:w="4772" w:type="dxa"/>
          </w:tcPr>
          <w:p w14:paraId="45F3F390" w14:textId="77777777" w:rsidR="00FC7889" w:rsidRDefault="00FC7889" w:rsidP="008C5282">
            <w:pPr>
              <w:spacing w:after="0" w:line="240" w:lineRule="auto"/>
              <w:jc w:val="left"/>
              <w:rPr>
                <w:rFonts w:asciiTheme="minorHAnsi" w:hAnsiTheme="minorHAnsi" w:cstheme="minorHAnsi"/>
              </w:rPr>
            </w:pPr>
          </w:p>
        </w:tc>
        <w:tc>
          <w:tcPr>
            <w:tcW w:w="1270" w:type="dxa"/>
          </w:tcPr>
          <w:p w14:paraId="3AD3BE5E" w14:textId="77777777" w:rsidR="00FC7889" w:rsidRDefault="00FC7889" w:rsidP="00422680">
            <w:pPr>
              <w:spacing w:after="0" w:line="240" w:lineRule="auto"/>
              <w:rPr>
                <w:rFonts w:asciiTheme="minorHAnsi" w:hAnsiTheme="minorHAnsi" w:cstheme="minorHAnsi"/>
              </w:rPr>
            </w:pPr>
          </w:p>
        </w:tc>
      </w:tr>
      <w:bookmarkEnd w:id="3"/>
      <w:tr w:rsidR="00014488" w14:paraId="5407668C" w14:textId="77777777" w:rsidTr="008E39FB">
        <w:tc>
          <w:tcPr>
            <w:tcW w:w="3020" w:type="dxa"/>
          </w:tcPr>
          <w:p w14:paraId="410455FC" w14:textId="5E4EC6A4" w:rsidR="00014488" w:rsidRPr="00014488" w:rsidRDefault="00014488" w:rsidP="008C5282">
            <w:pPr>
              <w:spacing w:after="0" w:line="240" w:lineRule="auto"/>
              <w:jc w:val="left"/>
              <w:rPr>
                <w:rFonts w:ascii="Calibri" w:hAnsi="Calibri" w:cs="Calibri"/>
              </w:rPr>
            </w:pPr>
            <w:r w:rsidRPr="00014488">
              <w:rPr>
                <w:rFonts w:ascii="Calibri" w:hAnsi="Calibri" w:cs="Calibri"/>
              </w:rPr>
              <w:t>Avez-vous mis en place une démarche numérique responsable au sein de votre entreprise ?</w:t>
            </w:r>
          </w:p>
        </w:tc>
        <w:tc>
          <w:tcPr>
            <w:tcW w:w="4772" w:type="dxa"/>
          </w:tcPr>
          <w:p w14:paraId="5E638A13" w14:textId="77777777" w:rsidR="00014488" w:rsidRDefault="00014488" w:rsidP="008C5282">
            <w:pPr>
              <w:spacing w:after="0" w:line="240" w:lineRule="auto"/>
              <w:jc w:val="left"/>
              <w:rPr>
                <w:rFonts w:asciiTheme="minorHAnsi" w:hAnsiTheme="minorHAnsi" w:cstheme="minorHAnsi"/>
              </w:rPr>
            </w:pPr>
          </w:p>
        </w:tc>
        <w:tc>
          <w:tcPr>
            <w:tcW w:w="1270" w:type="dxa"/>
          </w:tcPr>
          <w:p w14:paraId="2BB4D977" w14:textId="77777777" w:rsidR="00014488" w:rsidRDefault="00014488" w:rsidP="00014488">
            <w:pPr>
              <w:spacing w:after="0" w:line="240" w:lineRule="auto"/>
              <w:rPr>
                <w:rFonts w:asciiTheme="minorHAnsi" w:hAnsiTheme="minorHAnsi" w:cstheme="minorHAnsi"/>
              </w:rPr>
            </w:pPr>
          </w:p>
        </w:tc>
      </w:tr>
      <w:tr w:rsidR="00014488" w14:paraId="484EE802" w14:textId="77777777" w:rsidTr="008E39FB">
        <w:tc>
          <w:tcPr>
            <w:tcW w:w="3020" w:type="dxa"/>
          </w:tcPr>
          <w:p w14:paraId="3AF5EB2A" w14:textId="74BFB6F9" w:rsidR="00014488" w:rsidRPr="00014488" w:rsidRDefault="00014488" w:rsidP="008C5282">
            <w:pPr>
              <w:spacing w:after="0" w:line="240" w:lineRule="auto"/>
              <w:jc w:val="left"/>
              <w:rPr>
                <w:rFonts w:ascii="Calibri" w:hAnsi="Calibri" w:cs="Calibri"/>
              </w:rPr>
            </w:pPr>
            <w:r w:rsidRPr="00014488">
              <w:rPr>
                <w:rFonts w:ascii="Calibri" w:hAnsi="Calibri" w:cs="Calibri"/>
              </w:rPr>
              <w:t>Serez-vous en capacité de fournir les empreintes carbones, bilans de consommation énergétique et pourcentage de matériaux recyclés (emballages inclus) par équipement dédié ?</w:t>
            </w:r>
          </w:p>
        </w:tc>
        <w:tc>
          <w:tcPr>
            <w:tcW w:w="4772" w:type="dxa"/>
          </w:tcPr>
          <w:p w14:paraId="074B9017" w14:textId="77777777" w:rsidR="00014488" w:rsidRDefault="00014488" w:rsidP="008C5282">
            <w:pPr>
              <w:spacing w:after="0" w:line="240" w:lineRule="auto"/>
              <w:jc w:val="left"/>
              <w:rPr>
                <w:rFonts w:asciiTheme="minorHAnsi" w:hAnsiTheme="minorHAnsi" w:cstheme="minorHAnsi"/>
              </w:rPr>
            </w:pPr>
          </w:p>
        </w:tc>
        <w:tc>
          <w:tcPr>
            <w:tcW w:w="1270" w:type="dxa"/>
          </w:tcPr>
          <w:p w14:paraId="78E3700F" w14:textId="77777777" w:rsidR="00014488" w:rsidRDefault="00014488" w:rsidP="00014488">
            <w:pPr>
              <w:spacing w:after="0" w:line="240" w:lineRule="auto"/>
              <w:rPr>
                <w:rFonts w:asciiTheme="minorHAnsi" w:hAnsiTheme="minorHAnsi" w:cstheme="minorHAnsi"/>
              </w:rPr>
            </w:pPr>
          </w:p>
        </w:tc>
      </w:tr>
      <w:tr w:rsidR="00014488" w14:paraId="3AC8A79B" w14:textId="77777777" w:rsidTr="008E39FB">
        <w:tc>
          <w:tcPr>
            <w:tcW w:w="3020" w:type="dxa"/>
          </w:tcPr>
          <w:p w14:paraId="60A0A918" w14:textId="77777777" w:rsidR="00592B3C" w:rsidRDefault="00014488" w:rsidP="008C5282">
            <w:pPr>
              <w:spacing w:after="0" w:line="240" w:lineRule="auto"/>
              <w:jc w:val="left"/>
              <w:rPr>
                <w:rFonts w:ascii="Calibri" w:hAnsi="Calibri" w:cs="Calibri"/>
              </w:rPr>
            </w:pPr>
            <w:r w:rsidRPr="00014488">
              <w:rPr>
                <w:rFonts w:ascii="Calibri" w:hAnsi="Calibri" w:cs="Calibri"/>
              </w:rPr>
              <w:t>Êtes-vous en capacité de récupérer le matériel concerné HS, obsolèt</w:t>
            </w:r>
            <w:r>
              <w:rPr>
                <w:rFonts w:ascii="Calibri" w:hAnsi="Calibri" w:cs="Calibri"/>
              </w:rPr>
              <w:t>e</w:t>
            </w:r>
            <w:r w:rsidRPr="00014488">
              <w:rPr>
                <w:rFonts w:ascii="Calibri" w:hAnsi="Calibri" w:cs="Calibri"/>
              </w:rPr>
              <w:t>…</w:t>
            </w:r>
            <w:r w:rsidR="00592B3C">
              <w:rPr>
                <w:rFonts w:ascii="Calibri" w:hAnsi="Calibri" w:cs="Calibri"/>
              </w:rPr>
              <w:t xml:space="preserve"> </w:t>
            </w:r>
            <w:r w:rsidRPr="00014488">
              <w:rPr>
                <w:rFonts w:ascii="Calibri" w:hAnsi="Calibri" w:cs="Calibri"/>
              </w:rPr>
              <w:t>en vue d</w:t>
            </w:r>
            <w:r w:rsidR="00592B3C">
              <w:rPr>
                <w:rFonts w:ascii="Calibri" w:hAnsi="Calibri" w:cs="Calibri"/>
              </w:rPr>
              <w:t>e son</w:t>
            </w:r>
            <w:r w:rsidRPr="00014488">
              <w:rPr>
                <w:rFonts w:ascii="Calibri" w:hAnsi="Calibri" w:cs="Calibri"/>
              </w:rPr>
              <w:t xml:space="preserve"> recyclage, en limitant les déplacements</w:t>
            </w:r>
            <w:r w:rsidR="002E139B">
              <w:rPr>
                <w:rFonts w:ascii="Calibri" w:hAnsi="Calibri" w:cs="Calibri"/>
              </w:rPr>
              <w:t xml:space="preserve"> </w:t>
            </w:r>
            <w:r w:rsidRPr="00014488">
              <w:rPr>
                <w:rFonts w:ascii="Calibri" w:hAnsi="Calibri" w:cs="Calibri"/>
              </w:rPr>
              <w:t>?</w:t>
            </w:r>
            <w:r>
              <w:rPr>
                <w:rFonts w:ascii="Calibri" w:hAnsi="Calibri" w:cs="Calibri"/>
              </w:rPr>
              <w:t xml:space="preserve"> </w:t>
            </w:r>
          </w:p>
          <w:p w14:paraId="1627789C" w14:textId="76597313" w:rsidR="00014488" w:rsidRPr="00014488" w:rsidRDefault="00014488" w:rsidP="008C5282">
            <w:pPr>
              <w:spacing w:after="0" w:line="240" w:lineRule="auto"/>
              <w:jc w:val="left"/>
              <w:rPr>
                <w:rFonts w:ascii="Calibri" w:hAnsi="Calibri" w:cs="Calibri"/>
              </w:rPr>
            </w:pPr>
            <w:r>
              <w:rPr>
                <w:rFonts w:ascii="Calibri" w:hAnsi="Calibri" w:cs="Calibri"/>
              </w:rPr>
              <w:t>Sans surcoût ?</w:t>
            </w:r>
          </w:p>
        </w:tc>
        <w:tc>
          <w:tcPr>
            <w:tcW w:w="4772" w:type="dxa"/>
          </w:tcPr>
          <w:p w14:paraId="034AB106" w14:textId="77777777" w:rsidR="00014488" w:rsidRDefault="00014488" w:rsidP="008C5282">
            <w:pPr>
              <w:spacing w:after="0" w:line="240" w:lineRule="auto"/>
              <w:jc w:val="left"/>
              <w:rPr>
                <w:rFonts w:asciiTheme="minorHAnsi" w:hAnsiTheme="minorHAnsi" w:cstheme="minorHAnsi"/>
              </w:rPr>
            </w:pPr>
          </w:p>
        </w:tc>
        <w:tc>
          <w:tcPr>
            <w:tcW w:w="1270" w:type="dxa"/>
          </w:tcPr>
          <w:p w14:paraId="6375D712" w14:textId="77777777" w:rsidR="00014488" w:rsidRDefault="00014488" w:rsidP="00014488">
            <w:pPr>
              <w:spacing w:after="0" w:line="240" w:lineRule="auto"/>
              <w:rPr>
                <w:rFonts w:asciiTheme="minorHAnsi" w:hAnsiTheme="minorHAnsi" w:cstheme="minorHAnsi"/>
              </w:rPr>
            </w:pPr>
          </w:p>
        </w:tc>
      </w:tr>
    </w:tbl>
    <w:p w14:paraId="0CCDCBC7" w14:textId="77777777" w:rsidR="0012532A" w:rsidRPr="00D0123A" w:rsidRDefault="0012532A" w:rsidP="00D0123A">
      <w:pPr>
        <w:pStyle w:val="Texte"/>
        <w:rPr>
          <w:rFonts w:ascii="Calibri" w:hAnsi="Calibri" w:cs="Calibri"/>
        </w:rPr>
      </w:pPr>
    </w:p>
    <w:sectPr w:rsidR="0012532A" w:rsidRPr="00D0123A" w:rsidSect="0012532A">
      <w:footerReference w:type="default" r:id="rId8"/>
      <w:headerReference w:type="first" r:id="rId9"/>
      <w:footerReference w:type="first" r:id="rId10"/>
      <w:pgSz w:w="11906" w:h="16838" w:code="9"/>
      <w:pgMar w:top="709" w:right="1416" w:bottom="1418" w:left="1418" w:header="284" w:footer="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6ABB1" w14:textId="77777777" w:rsidR="003C1EAE" w:rsidRDefault="003C1EAE" w:rsidP="00B4270E">
      <w:pPr>
        <w:spacing w:after="0" w:line="240" w:lineRule="auto"/>
      </w:pPr>
      <w:r>
        <w:separator/>
      </w:r>
    </w:p>
  </w:endnote>
  <w:endnote w:type="continuationSeparator" w:id="0">
    <w:p w14:paraId="30315FF5" w14:textId="77777777" w:rsidR="003C1EAE" w:rsidRDefault="003C1EAE" w:rsidP="00B427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rianne">
    <w:altName w:val="Times New Roman"/>
    <w:charset w:val="00"/>
    <w:family w:val="auto"/>
    <w:pitch w:val="variable"/>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B234E" w14:textId="3C057DDB" w:rsidR="0012532A" w:rsidRDefault="0012532A" w:rsidP="0012532A">
    <w:pPr>
      <w:ind w:left="2124"/>
      <w:contextualSpacing/>
      <w:jc w:val="right"/>
      <w:rPr>
        <w:rFonts w:cs="Calibri"/>
        <w:bCs/>
        <w:i/>
        <w:sz w:val="12"/>
        <w:szCs w:val="12"/>
      </w:rPr>
    </w:pPr>
    <w:r>
      <w:rPr>
        <w:rFonts w:cs="Calibri"/>
        <w:noProof/>
        <w:sz w:val="12"/>
        <w:szCs w:val="12"/>
      </w:rPr>
      <w:drawing>
        <wp:anchor distT="0" distB="0" distL="114300" distR="114300" simplePos="0" relativeHeight="251671552" behindDoc="0" locked="0" layoutInCell="1" allowOverlap="1" wp14:anchorId="4F4F04BC" wp14:editId="2D1F3EEF">
          <wp:simplePos x="0" y="0"/>
          <wp:positionH relativeFrom="column">
            <wp:posOffset>-138430</wp:posOffset>
          </wp:positionH>
          <wp:positionV relativeFrom="paragraph">
            <wp:posOffset>105411</wp:posOffset>
          </wp:positionV>
          <wp:extent cx="1280302" cy="392430"/>
          <wp:effectExtent l="0" t="0" r="0" b="762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0728" cy="392561"/>
                  </a:xfrm>
                  <a:prstGeom prst="rect">
                    <a:avLst/>
                  </a:prstGeom>
                  <a:noFill/>
                </pic:spPr>
              </pic:pic>
            </a:graphicData>
          </a:graphic>
          <wp14:sizeRelH relativeFrom="margin">
            <wp14:pctWidth>0</wp14:pctWidth>
          </wp14:sizeRelH>
          <wp14:sizeRelV relativeFrom="margin">
            <wp14:pctHeight>0</wp14:pctHeight>
          </wp14:sizeRelV>
        </wp:anchor>
      </w:drawing>
    </w:r>
    <w:r w:rsidRPr="0012532A">
      <w:rPr>
        <w:rFonts w:cs="Calibri"/>
        <w:bCs/>
        <w:i/>
        <w:sz w:val="12"/>
        <w:szCs w:val="12"/>
      </w:rPr>
      <w:t xml:space="preserve"> </w:t>
    </w:r>
    <w:r w:rsidRPr="006B3DA8">
      <w:rPr>
        <w:rFonts w:cs="Calibri"/>
        <w:bCs/>
        <w:i/>
        <w:sz w:val="12"/>
        <w:szCs w:val="12"/>
      </w:rPr>
      <w:t xml:space="preserve">Fourniture de matériels informatiques et prestations </w:t>
    </w:r>
    <w:r w:rsidRPr="00F26384">
      <w:rPr>
        <w:rFonts w:cs="Calibri"/>
        <w:bCs/>
        <w:i/>
        <w:sz w:val="12"/>
        <w:szCs w:val="12"/>
      </w:rPr>
      <w:t xml:space="preserve">associées pour les CPAM de la Nouvelle </w:t>
    </w:r>
    <w:r w:rsidRPr="006B3DA8">
      <w:rPr>
        <w:rFonts w:cs="Calibri"/>
        <w:bCs/>
        <w:i/>
        <w:sz w:val="12"/>
        <w:szCs w:val="12"/>
      </w:rPr>
      <w:t>Aquitaine</w:t>
    </w:r>
  </w:p>
  <w:p w14:paraId="77922FAD" w14:textId="6BF1F308" w:rsidR="0083244F" w:rsidRPr="0012532A" w:rsidRDefault="0012532A" w:rsidP="0012532A">
    <w:pPr>
      <w:tabs>
        <w:tab w:val="left" w:pos="1155"/>
        <w:tab w:val="left" w:pos="1440"/>
        <w:tab w:val="right" w:pos="9072"/>
      </w:tabs>
      <w:ind w:left="-108"/>
      <w:contextualSpacing/>
      <w:rPr>
        <w:rFonts w:cs="Calibri"/>
        <w:bCs/>
        <w:i/>
        <w:sz w:val="12"/>
        <w:szCs w:val="12"/>
      </w:rPr>
    </w:pPr>
    <w:r>
      <w:rPr>
        <w:bCs/>
        <w:i/>
        <w:sz w:val="12"/>
        <w:szCs w:val="12"/>
      </w:rPr>
      <w:tab/>
    </w:r>
    <w:r>
      <w:rPr>
        <w:bCs/>
        <w:i/>
        <w:sz w:val="12"/>
        <w:szCs w:val="12"/>
      </w:rPr>
      <w:tab/>
    </w:r>
    <w:r>
      <w:rPr>
        <w:bCs/>
        <w:i/>
        <w:sz w:val="12"/>
        <w:szCs w:val="12"/>
      </w:rPr>
      <w:tab/>
      <w:t>AOO n°02_2026FO</w:t>
    </w:r>
    <w:r w:rsidRPr="006B3DA8">
      <w:rPr>
        <w:bCs/>
        <w:i/>
        <w:sz w:val="12"/>
        <w:szCs w:val="12"/>
      </w:rPr>
      <w:t>_PrA</w:t>
    </w:r>
  </w:p>
  <w:p w14:paraId="3E3BE573" w14:textId="667AB742" w:rsidR="0083244F" w:rsidRDefault="0083244F" w:rsidP="0083244F">
    <w:pPr>
      <w:ind w:left="34"/>
      <w:contextualSpacing/>
      <w:jc w:val="right"/>
      <w:rPr>
        <w:rFonts w:cs="Calibri"/>
        <w:bCs/>
        <w:i/>
        <w:sz w:val="12"/>
        <w:szCs w:val="12"/>
      </w:rPr>
    </w:pPr>
    <w:r>
      <w:rPr>
        <w:rFonts w:cs="Calibri"/>
        <w:bCs/>
        <w:i/>
        <w:sz w:val="12"/>
        <w:szCs w:val="12"/>
      </w:rPr>
      <w:t>Cadre de Réponse Technique (CRT)</w:t>
    </w:r>
  </w:p>
  <w:p w14:paraId="6457C4FA" w14:textId="7E608C77" w:rsidR="00323B37" w:rsidRPr="0083244F" w:rsidRDefault="0083244F" w:rsidP="0083244F">
    <w:pPr>
      <w:ind w:left="34"/>
      <w:contextualSpacing/>
      <w:jc w:val="right"/>
      <w:rPr>
        <w:rFonts w:cs="Calibri"/>
        <w:sz w:val="12"/>
        <w:szCs w:val="12"/>
      </w:rPr>
    </w:pPr>
    <w:r w:rsidRPr="00B02CB0">
      <w:rPr>
        <w:rFonts w:cs="Calibri"/>
        <w:sz w:val="12"/>
        <w:szCs w:val="12"/>
      </w:rPr>
      <w:t xml:space="preserve">Page </w:t>
    </w:r>
    <w:r w:rsidRPr="00B02CB0">
      <w:rPr>
        <w:rFonts w:cs="Calibri"/>
        <w:sz w:val="12"/>
        <w:szCs w:val="12"/>
      </w:rPr>
      <w:fldChar w:fldCharType="begin"/>
    </w:r>
    <w:r w:rsidRPr="00B02CB0">
      <w:rPr>
        <w:rFonts w:cs="Calibri"/>
        <w:sz w:val="12"/>
        <w:szCs w:val="12"/>
      </w:rPr>
      <w:instrText xml:space="preserve"> PAGE </w:instrText>
    </w:r>
    <w:r w:rsidRPr="00B02CB0">
      <w:rPr>
        <w:rFonts w:cs="Calibri"/>
        <w:sz w:val="12"/>
        <w:szCs w:val="12"/>
      </w:rPr>
      <w:fldChar w:fldCharType="separate"/>
    </w:r>
    <w:r w:rsidR="00B22100">
      <w:rPr>
        <w:rFonts w:cs="Calibri"/>
        <w:noProof/>
        <w:sz w:val="12"/>
        <w:szCs w:val="12"/>
      </w:rPr>
      <w:t>3</w:t>
    </w:r>
    <w:r w:rsidRPr="00B02CB0">
      <w:rPr>
        <w:rFonts w:cs="Calibri"/>
        <w:sz w:val="12"/>
        <w:szCs w:val="12"/>
      </w:rPr>
      <w:fldChar w:fldCharType="end"/>
    </w:r>
    <w:r w:rsidRPr="00B02CB0">
      <w:rPr>
        <w:rFonts w:cs="Calibri"/>
        <w:sz w:val="12"/>
        <w:szCs w:val="12"/>
      </w:rPr>
      <w:t>/</w:t>
    </w:r>
    <w:r w:rsidRPr="00B02CB0">
      <w:rPr>
        <w:rFonts w:cs="Calibri"/>
        <w:sz w:val="12"/>
        <w:szCs w:val="12"/>
      </w:rPr>
      <w:fldChar w:fldCharType="begin"/>
    </w:r>
    <w:r w:rsidRPr="00B02CB0">
      <w:rPr>
        <w:rFonts w:cs="Calibri"/>
        <w:sz w:val="12"/>
        <w:szCs w:val="12"/>
      </w:rPr>
      <w:instrText xml:space="preserve"> NUMPAGES </w:instrText>
    </w:r>
    <w:r w:rsidRPr="00B02CB0">
      <w:rPr>
        <w:rFonts w:cs="Calibri"/>
        <w:sz w:val="12"/>
        <w:szCs w:val="12"/>
      </w:rPr>
      <w:fldChar w:fldCharType="separate"/>
    </w:r>
    <w:r w:rsidR="00B22100">
      <w:rPr>
        <w:rFonts w:cs="Calibri"/>
        <w:noProof/>
        <w:sz w:val="12"/>
        <w:szCs w:val="12"/>
      </w:rPr>
      <w:t>3</w:t>
    </w:r>
    <w:r w:rsidRPr="00B02CB0">
      <w:rPr>
        <w:rFonts w:cs="Calibri"/>
        <w:sz w:val="12"/>
        <w:szCs w:val="12"/>
      </w:rPr>
      <w:fldChar w:fldCharType="end"/>
    </w:r>
  </w:p>
  <w:p w14:paraId="14890E98" w14:textId="73B0D29A" w:rsidR="006F4F75" w:rsidRDefault="006F4F7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C3D77" w14:textId="70B78546" w:rsidR="00DE45DF" w:rsidRDefault="00197CD8" w:rsidP="00DE45DF">
    <w:pPr>
      <w:jc w:val="right"/>
      <w:rPr>
        <w:sz w:val="12"/>
        <w:szCs w:val="12"/>
      </w:rPr>
    </w:pPr>
    <w:r>
      <w:rPr>
        <w:noProof/>
        <w:sz w:val="12"/>
        <w:szCs w:val="12"/>
        <w:lang w:eastAsia="fr-FR"/>
      </w:rPr>
      <w:drawing>
        <wp:anchor distT="0" distB="0" distL="114300" distR="114300" simplePos="0" relativeHeight="251670528" behindDoc="0" locked="0" layoutInCell="1" allowOverlap="1" wp14:anchorId="21205FAC" wp14:editId="6BEB9836">
          <wp:simplePos x="0" y="0"/>
          <wp:positionH relativeFrom="margin">
            <wp:align>left</wp:align>
          </wp:positionH>
          <wp:positionV relativeFrom="paragraph">
            <wp:posOffset>196874</wp:posOffset>
          </wp:positionV>
          <wp:extent cx="942975" cy="287655"/>
          <wp:effectExtent l="0" t="0" r="9525" b="0"/>
          <wp:wrapNone/>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A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42975" cy="287655"/>
                  </a:xfrm>
                  <a:prstGeom prst="rect">
                    <a:avLst/>
                  </a:prstGeom>
                </pic:spPr>
              </pic:pic>
            </a:graphicData>
          </a:graphic>
          <wp14:sizeRelH relativeFrom="page">
            <wp14:pctWidth>0</wp14:pctWidth>
          </wp14:sizeRelH>
          <wp14:sizeRelV relativeFrom="page">
            <wp14:pctHeight>0</wp14:pctHeight>
          </wp14:sizeRelV>
        </wp:anchor>
      </w:drawing>
    </w:r>
  </w:p>
  <w:p w14:paraId="4D3ED1A0" w14:textId="69CB5233" w:rsidR="00DE45DF" w:rsidRPr="00B02CB0" w:rsidRDefault="00197CD8" w:rsidP="00DE45DF">
    <w:pPr>
      <w:ind w:left="1026"/>
      <w:contextualSpacing/>
      <w:jc w:val="right"/>
      <w:rPr>
        <w:bCs/>
        <w:sz w:val="12"/>
        <w:szCs w:val="12"/>
      </w:rPr>
    </w:pPr>
    <w:r>
      <w:rPr>
        <w:bCs/>
        <w:sz w:val="12"/>
        <w:szCs w:val="12"/>
      </w:rPr>
      <w:t xml:space="preserve">Fourniture de matériels informatiques </w:t>
    </w:r>
    <w:r w:rsidRPr="002D6510">
      <w:rPr>
        <w:b/>
        <w:bCs/>
        <w:color w:val="FF0000"/>
        <w:sz w:val="12"/>
        <w:szCs w:val="12"/>
      </w:rPr>
      <w:t>aux CPAM</w:t>
    </w:r>
    <w:r w:rsidRPr="002D6510">
      <w:rPr>
        <w:bCs/>
        <w:color w:val="FF0000"/>
        <w:sz w:val="12"/>
        <w:szCs w:val="12"/>
      </w:rPr>
      <w:t xml:space="preserve"> </w:t>
    </w:r>
    <w:r>
      <w:rPr>
        <w:bCs/>
        <w:sz w:val="12"/>
        <w:szCs w:val="12"/>
      </w:rPr>
      <w:t>de la région Nouvelle Aquitaine</w:t>
    </w:r>
  </w:p>
  <w:p w14:paraId="7DFCD2CB" w14:textId="79D531A1" w:rsidR="00DE45DF" w:rsidRPr="00B02CB0" w:rsidRDefault="002D6510" w:rsidP="00DE45DF">
    <w:pPr>
      <w:contextualSpacing/>
      <w:jc w:val="right"/>
      <w:rPr>
        <w:bCs/>
        <w:sz w:val="12"/>
        <w:szCs w:val="12"/>
      </w:rPr>
    </w:pPr>
    <w:r>
      <w:rPr>
        <w:bCs/>
        <w:sz w:val="12"/>
        <w:szCs w:val="12"/>
      </w:rPr>
      <w:t>AOO</w:t>
    </w:r>
    <w:r w:rsidR="00197CD8">
      <w:rPr>
        <w:bCs/>
        <w:sz w:val="12"/>
        <w:szCs w:val="12"/>
      </w:rPr>
      <w:t xml:space="preserve"> n°02_2026FO_PrA</w:t>
    </w:r>
  </w:p>
  <w:p w14:paraId="21904C7E" w14:textId="307504D8" w:rsidR="00DE45DF" w:rsidRDefault="00DE45DF" w:rsidP="00DE45DF">
    <w:pPr>
      <w:ind w:left="34"/>
      <w:contextualSpacing/>
      <w:jc w:val="right"/>
      <w:rPr>
        <w:rFonts w:cs="Calibri"/>
        <w:bCs/>
        <w:i/>
        <w:sz w:val="12"/>
        <w:szCs w:val="12"/>
      </w:rPr>
    </w:pPr>
    <w:r>
      <w:rPr>
        <w:rFonts w:cs="Calibri"/>
        <w:bCs/>
        <w:i/>
        <w:sz w:val="12"/>
        <w:szCs w:val="12"/>
      </w:rPr>
      <w:t>Cadre de Réponse Technique (CRT</w:t>
    </w:r>
    <w:r w:rsidR="00B72279">
      <w:rPr>
        <w:rFonts w:cs="Calibri"/>
        <w:bCs/>
        <w:i/>
        <w:sz w:val="12"/>
        <w:szCs w:val="12"/>
      </w:rPr>
      <w:t>)</w:t>
    </w:r>
    <w:r w:rsidR="00197CD8">
      <w:rPr>
        <w:rFonts w:cs="Calibri"/>
        <w:bCs/>
        <w:i/>
        <w:sz w:val="12"/>
        <w:szCs w:val="12"/>
      </w:rPr>
      <w:t xml:space="preserve"> – Lot n°1</w:t>
    </w:r>
  </w:p>
  <w:p w14:paraId="25718635" w14:textId="4806C3FC" w:rsidR="00101B2B" w:rsidRDefault="00DE45DF" w:rsidP="00DE45DF">
    <w:pPr>
      <w:ind w:left="34"/>
      <w:contextualSpacing/>
      <w:jc w:val="right"/>
      <w:rPr>
        <w:rFonts w:cs="Calibri"/>
        <w:sz w:val="12"/>
        <w:szCs w:val="12"/>
      </w:rPr>
    </w:pPr>
    <w:r w:rsidRPr="00B02CB0">
      <w:rPr>
        <w:rFonts w:cs="Calibri"/>
        <w:sz w:val="12"/>
        <w:szCs w:val="12"/>
      </w:rPr>
      <w:t xml:space="preserve">Page </w:t>
    </w:r>
    <w:r w:rsidRPr="00B02CB0">
      <w:rPr>
        <w:rFonts w:cs="Calibri"/>
        <w:sz w:val="12"/>
        <w:szCs w:val="12"/>
      </w:rPr>
      <w:fldChar w:fldCharType="begin"/>
    </w:r>
    <w:r w:rsidRPr="00B02CB0">
      <w:rPr>
        <w:rFonts w:cs="Calibri"/>
        <w:sz w:val="12"/>
        <w:szCs w:val="12"/>
      </w:rPr>
      <w:instrText xml:space="preserve"> PAGE </w:instrText>
    </w:r>
    <w:r w:rsidRPr="00B02CB0">
      <w:rPr>
        <w:rFonts w:cs="Calibri"/>
        <w:sz w:val="12"/>
        <w:szCs w:val="12"/>
      </w:rPr>
      <w:fldChar w:fldCharType="separate"/>
    </w:r>
    <w:r w:rsidR="00B22100">
      <w:rPr>
        <w:rFonts w:cs="Calibri"/>
        <w:noProof/>
        <w:sz w:val="12"/>
        <w:szCs w:val="12"/>
      </w:rPr>
      <w:t>1</w:t>
    </w:r>
    <w:r w:rsidRPr="00B02CB0">
      <w:rPr>
        <w:rFonts w:cs="Calibri"/>
        <w:sz w:val="12"/>
        <w:szCs w:val="12"/>
      </w:rPr>
      <w:fldChar w:fldCharType="end"/>
    </w:r>
    <w:r w:rsidRPr="00B02CB0">
      <w:rPr>
        <w:rFonts w:cs="Calibri"/>
        <w:sz w:val="12"/>
        <w:szCs w:val="12"/>
      </w:rPr>
      <w:t>/</w:t>
    </w:r>
    <w:r w:rsidRPr="00B02CB0">
      <w:rPr>
        <w:rFonts w:cs="Calibri"/>
        <w:sz w:val="12"/>
        <w:szCs w:val="12"/>
      </w:rPr>
      <w:fldChar w:fldCharType="begin"/>
    </w:r>
    <w:r w:rsidRPr="00B02CB0">
      <w:rPr>
        <w:rFonts w:cs="Calibri"/>
        <w:sz w:val="12"/>
        <w:szCs w:val="12"/>
      </w:rPr>
      <w:instrText xml:space="preserve"> NUMPAGES </w:instrText>
    </w:r>
    <w:r w:rsidRPr="00B02CB0">
      <w:rPr>
        <w:rFonts w:cs="Calibri"/>
        <w:sz w:val="12"/>
        <w:szCs w:val="12"/>
      </w:rPr>
      <w:fldChar w:fldCharType="separate"/>
    </w:r>
    <w:r w:rsidR="00B22100">
      <w:rPr>
        <w:rFonts w:cs="Calibri"/>
        <w:noProof/>
        <w:sz w:val="12"/>
        <w:szCs w:val="12"/>
      </w:rPr>
      <w:t>3</w:t>
    </w:r>
    <w:r w:rsidRPr="00B02CB0">
      <w:rPr>
        <w:rFonts w:cs="Calibri"/>
        <w:sz w:val="12"/>
        <w:szCs w:val="12"/>
      </w:rPr>
      <w:fldChar w:fldCharType="end"/>
    </w:r>
  </w:p>
  <w:p w14:paraId="740E2D6D" w14:textId="5AB7E4F6" w:rsidR="00DE45DF" w:rsidRDefault="00DE45DF" w:rsidP="00DE45DF">
    <w:pPr>
      <w:ind w:left="34"/>
      <w:contextualSpacing/>
      <w:jc w:val="right"/>
      <w:rPr>
        <w:rFonts w:cs="Calibri"/>
        <w:sz w:val="12"/>
        <w:szCs w:val="12"/>
      </w:rPr>
    </w:pPr>
  </w:p>
  <w:p w14:paraId="45239887" w14:textId="77777777" w:rsidR="00DE45DF" w:rsidRPr="00DE45DF" w:rsidRDefault="00DE45DF" w:rsidP="00DE45DF">
    <w:pPr>
      <w:ind w:left="34"/>
      <w:contextualSpacing/>
      <w:jc w:val="right"/>
      <w:rPr>
        <w:rFonts w:cs="Calibri"/>
        <w:bCs/>
        <w:i/>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F8DD7" w14:textId="77777777" w:rsidR="003C1EAE" w:rsidRDefault="003C1EAE" w:rsidP="00B4270E">
      <w:pPr>
        <w:spacing w:after="0" w:line="240" w:lineRule="auto"/>
      </w:pPr>
      <w:r>
        <w:separator/>
      </w:r>
    </w:p>
  </w:footnote>
  <w:footnote w:type="continuationSeparator" w:id="0">
    <w:p w14:paraId="378F5D34" w14:textId="77777777" w:rsidR="003C1EAE" w:rsidRDefault="003C1EAE" w:rsidP="00B427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97523" w14:textId="319B3917" w:rsidR="001249C6" w:rsidRDefault="00197CD8" w:rsidP="001249C6">
    <w:pPr>
      <w:pStyle w:val="En-tte"/>
    </w:pPr>
    <w:r>
      <w:rPr>
        <w:noProof/>
        <w:lang w:eastAsia="fr-FR"/>
      </w:rPr>
      <w:drawing>
        <wp:anchor distT="0" distB="0" distL="114300" distR="114300" simplePos="0" relativeHeight="251669504" behindDoc="0" locked="0" layoutInCell="1" allowOverlap="1" wp14:anchorId="362F01E8" wp14:editId="0F6C1737">
          <wp:simplePos x="0" y="0"/>
          <wp:positionH relativeFrom="column">
            <wp:posOffset>-414068</wp:posOffset>
          </wp:positionH>
          <wp:positionV relativeFrom="paragraph">
            <wp:posOffset>264819</wp:posOffset>
          </wp:positionV>
          <wp:extent cx="2545200" cy="777600"/>
          <wp:effectExtent l="0" t="0" r="7620" b="3810"/>
          <wp:wrapNone/>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AM.png"/>
                  <pic:cNvPicPr/>
                </pic:nvPicPr>
                <pic:blipFill>
                  <a:blip r:embed="rId1">
                    <a:extLst>
                      <a:ext uri="{28A0092B-C50C-407E-A947-70E740481C1C}">
                        <a14:useLocalDpi xmlns:a14="http://schemas.microsoft.com/office/drawing/2010/main" val="0"/>
                      </a:ext>
                    </a:extLst>
                  </a:blip>
                  <a:stretch>
                    <a:fillRect/>
                  </a:stretch>
                </pic:blipFill>
                <pic:spPr>
                  <a:xfrm>
                    <a:off x="0" y="0"/>
                    <a:ext cx="2545200" cy="777600"/>
                  </a:xfrm>
                  <a:prstGeom prst="rect">
                    <a:avLst/>
                  </a:prstGeom>
                </pic:spPr>
              </pic:pic>
            </a:graphicData>
          </a:graphic>
          <wp14:sizeRelH relativeFrom="margin">
            <wp14:pctWidth>0</wp14:pctWidth>
          </wp14:sizeRelH>
          <wp14:sizeRelV relativeFrom="margin">
            <wp14:pctHeight>0</wp14:pctHeight>
          </wp14:sizeRelV>
        </wp:anchor>
      </w:drawing>
    </w:r>
    <w:r w:rsidR="001249C6">
      <w:rPr>
        <w:bCs/>
        <w:lang w:eastAsia="fr-FR"/>
      </w:rPr>
      <w:tab/>
    </w:r>
  </w:p>
  <w:p w14:paraId="23240102" w14:textId="18026F3D" w:rsidR="00E824D6" w:rsidRDefault="00E824D6" w:rsidP="00E824D6">
    <w:pPr>
      <w:pStyle w:val="ServiceInfo-header"/>
      <w:rPr>
        <w:lang w:val="fr-FR"/>
      </w:rPr>
    </w:pPr>
  </w:p>
  <w:p w14:paraId="2C000B52" w14:textId="0843F1AD" w:rsidR="00DE45DF" w:rsidRDefault="00DE45DF" w:rsidP="00E824D6">
    <w:pPr>
      <w:widowControl w:val="0"/>
      <w:tabs>
        <w:tab w:val="left" w:pos="3261"/>
        <w:tab w:val="right" w:pos="9026"/>
      </w:tabs>
      <w:autoSpaceDE w:val="0"/>
      <w:autoSpaceDN w:val="0"/>
      <w:ind w:left="-1560"/>
      <w:jc w:val="right"/>
      <w:rPr>
        <w:rFonts w:asciiTheme="minorHAnsi" w:eastAsia="Times New Roman" w:hAnsiTheme="minorHAnsi" w:cstheme="minorHAnsi"/>
        <w:b/>
        <w:bCs/>
        <w:sz w:val="32"/>
        <w:szCs w:val="32"/>
        <w:lang w:eastAsia="fr-FR"/>
      </w:rPr>
    </w:pPr>
  </w:p>
  <w:p w14:paraId="4097FABF" w14:textId="1D3FE580" w:rsidR="00197CD8" w:rsidRPr="00197CD8" w:rsidRDefault="00DE45DF" w:rsidP="00197CD8">
    <w:pPr>
      <w:widowControl w:val="0"/>
      <w:tabs>
        <w:tab w:val="left" w:pos="3261"/>
        <w:tab w:val="right" w:pos="9026"/>
      </w:tabs>
      <w:autoSpaceDE w:val="0"/>
      <w:autoSpaceDN w:val="0"/>
      <w:ind w:left="-1560"/>
      <w:jc w:val="right"/>
      <w:rPr>
        <w:rFonts w:asciiTheme="minorHAnsi" w:eastAsia="Times New Roman" w:hAnsiTheme="minorHAnsi" w:cstheme="minorHAnsi"/>
        <w:b/>
        <w:bCs/>
        <w:sz w:val="32"/>
        <w:szCs w:val="32"/>
        <w:lang w:eastAsia="fr-FR"/>
      </w:rPr>
    </w:pPr>
    <w:r w:rsidRPr="00DE45DF">
      <w:rPr>
        <w:rFonts w:asciiTheme="minorHAnsi" w:eastAsia="Times New Roman" w:hAnsiTheme="minorHAnsi" w:cstheme="minorHAnsi"/>
        <w:b/>
        <w:bCs/>
        <w:sz w:val="32"/>
        <w:szCs w:val="32"/>
        <w:lang w:eastAsia="fr-FR"/>
      </w:rPr>
      <w:t>Cadre de réponse technique (CRT)</w:t>
    </w:r>
  </w:p>
  <w:p w14:paraId="217B533F" w14:textId="77777777" w:rsidR="00197CD8" w:rsidRPr="00E50C1C" w:rsidRDefault="00197CD8" w:rsidP="00197CD8">
    <w:pPr>
      <w:tabs>
        <w:tab w:val="right" w:pos="9360"/>
      </w:tabs>
      <w:rPr>
        <w:rFonts w:cs="Calibri"/>
      </w:rPr>
    </w:pPr>
  </w:p>
  <w:p w14:paraId="2ABFC6ED" w14:textId="77777777" w:rsidR="00197CD8" w:rsidRPr="00DE45DF" w:rsidRDefault="00197CD8" w:rsidP="00E824D6">
    <w:pPr>
      <w:widowControl w:val="0"/>
      <w:tabs>
        <w:tab w:val="left" w:pos="3261"/>
        <w:tab w:val="right" w:pos="9026"/>
      </w:tabs>
      <w:autoSpaceDE w:val="0"/>
      <w:autoSpaceDN w:val="0"/>
      <w:ind w:left="-1560"/>
      <w:jc w:val="right"/>
      <w:rPr>
        <w:rFonts w:asciiTheme="minorHAnsi" w:eastAsia="Times New Roman" w:hAnsiTheme="minorHAnsi" w:cstheme="minorHAnsi"/>
        <w:b/>
        <w:bCs/>
        <w:sz w:val="32"/>
        <w:szCs w:val="32"/>
        <w:lang w:eastAsia="fr-FR"/>
      </w:rPr>
    </w:pPr>
  </w:p>
  <w:p w14:paraId="6867836D" w14:textId="77777777" w:rsidR="001249C6" w:rsidRDefault="001249C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32347"/>
    <w:multiLevelType w:val="hybridMultilevel"/>
    <w:tmpl w:val="0548E192"/>
    <w:lvl w:ilvl="0" w:tplc="040C0001">
      <w:start w:val="1"/>
      <w:numFmt w:val="bullet"/>
      <w:lvlText w:val=""/>
      <w:lvlJc w:val="left"/>
      <w:pPr>
        <w:ind w:left="-756" w:hanging="360"/>
      </w:pPr>
      <w:rPr>
        <w:rFonts w:ascii="Symbol" w:hAnsi="Symbol" w:hint="default"/>
      </w:rPr>
    </w:lvl>
    <w:lvl w:ilvl="1" w:tplc="040C0003">
      <w:start w:val="1"/>
      <w:numFmt w:val="bullet"/>
      <w:lvlText w:val="o"/>
      <w:lvlJc w:val="left"/>
      <w:pPr>
        <w:ind w:left="-36" w:hanging="360"/>
      </w:pPr>
      <w:rPr>
        <w:rFonts w:ascii="Courier New" w:hAnsi="Courier New" w:cs="Courier New" w:hint="default"/>
      </w:rPr>
    </w:lvl>
    <w:lvl w:ilvl="2" w:tplc="040C0005">
      <w:start w:val="1"/>
      <w:numFmt w:val="bullet"/>
      <w:lvlText w:val=""/>
      <w:lvlJc w:val="left"/>
      <w:pPr>
        <w:ind w:left="684" w:hanging="360"/>
      </w:pPr>
      <w:rPr>
        <w:rFonts w:ascii="Wingdings" w:hAnsi="Wingdings" w:hint="default"/>
      </w:rPr>
    </w:lvl>
    <w:lvl w:ilvl="3" w:tplc="040C0001" w:tentative="1">
      <w:start w:val="1"/>
      <w:numFmt w:val="bullet"/>
      <w:lvlText w:val=""/>
      <w:lvlJc w:val="left"/>
      <w:pPr>
        <w:ind w:left="1404" w:hanging="360"/>
      </w:pPr>
      <w:rPr>
        <w:rFonts w:ascii="Symbol" w:hAnsi="Symbol" w:hint="default"/>
      </w:rPr>
    </w:lvl>
    <w:lvl w:ilvl="4" w:tplc="040C0003" w:tentative="1">
      <w:start w:val="1"/>
      <w:numFmt w:val="bullet"/>
      <w:lvlText w:val="o"/>
      <w:lvlJc w:val="left"/>
      <w:pPr>
        <w:ind w:left="2124" w:hanging="360"/>
      </w:pPr>
      <w:rPr>
        <w:rFonts w:ascii="Courier New" w:hAnsi="Courier New" w:cs="Courier New" w:hint="default"/>
      </w:rPr>
    </w:lvl>
    <w:lvl w:ilvl="5" w:tplc="040C0005" w:tentative="1">
      <w:start w:val="1"/>
      <w:numFmt w:val="bullet"/>
      <w:lvlText w:val=""/>
      <w:lvlJc w:val="left"/>
      <w:pPr>
        <w:ind w:left="2844" w:hanging="360"/>
      </w:pPr>
      <w:rPr>
        <w:rFonts w:ascii="Wingdings" w:hAnsi="Wingdings" w:hint="default"/>
      </w:rPr>
    </w:lvl>
    <w:lvl w:ilvl="6" w:tplc="040C0001" w:tentative="1">
      <w:start w:val="1"/>
      <w:numFmt w:val="bullet"/>
      <w:lvlText w:val=""/>
      <w:lvlJc w:val="left"/>
      <w:pPr>
        <w:ind w:left="3564" w:hanging="360"/>
      </w:pPr>
      <w:rPr>
        <w:rFonts w:ascii="Symbol" w:hAnsi="Symbol" w:hint="default"/>
      </w:rPr>
    </w:lvl>
    <w:lvl w:ilvl="7" w:tplc="040C0003" w:tentative="1">
      <w:start w:val="1"/>
      <w:numFmt w:val="bullet"/>
      <w:lvlText w:val="o"/>
      <w:lvlJc w:val="left"/>
      <w:pPr>
        <w:ind w:left="4284" w:hanging="360"/>
      </w:pPr>
      <w:rPr>
        <w:rFonts w:ascii="Courier New" w:hAnsi="Courier New" w:cs="Courier New" w:hint="default"/>
      </w:rPr>
    </w:lvl>
    <w:lvl w:ilvl="8" w:tplc="040C0005" w:tentative="1">
      <w:start w:val="1"/>
      <w:numFmt w:val="bullet"/>
      <w:lvlText w:val=""/>
      <w:lvlJc w:val="left"/>
      <w:pPr>
        <w:ind w:left="5004" w:hanging="360"/>
      </w:pPr>
      <w:rPr>
        <w:rFonts w:ascii="Wingdings" w:hAnsi="Wingdings" w:hint="default"/>
      </w:rPr>
    </w:lvl>
  </w:abstractNum>
  <w:abstractNum w:abstractNumId="1" w15:restartNumberingAfterBreak="0">
    <w:nsid w:val="38555810"/>
    <w:multiLevelType w:val="hybridMultilevel"/>
    <w:tmpl w:val="87BA8D28"/>
    <w:lvl w:ilvl="0" w:tplc="040C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3C844B23"/>
    <w:multiLevelType w:val="hybridMultilevel"/>
    <w:tmpl w:val="7F707CC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402B0312"/>
    <w:multiLevelType w:val="hybridMultilevel"/>
    <w:tmpl w:val="028AA6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B9E24CF"/>
    <w:multiLevelType w:val="multilevel"/>
    <w:tmpl w:val="77848E26"/>
    <w:lvl w:ilvl="0">
      <w:start w:val="1"/>
      <w:numFmt w:val="decimal"/>
      <w:pStyle w:val="Titre1"/>
      <w:lvlText w:val="%1"/>
      <w:lvlJc w:val="left"/>
      <w:pPr>
        <w:ind w:left="574" w:hanging="432"/>
      </w:pPr>
      <w:rPr>
        <w:rFonts w:ascii="Times New Roman" w:hAnsi="Times New Roman" w:cs="Times New Roman" w:hint="default"/>
        <w:color w:val="auto"/>
        <w:sz w:val="28"/>
        <w:szCs w:val="28"/>
      </w:rPr>
    </w:lvl>
    <w:lvl w:ilvl="1">
      <w:start w:val="1"/>
      <w:numFmt w:val="decimal"/>
      <w:pStyle w:val="Titre2"/>
      <w:lvlText w:val="%1.%2"/>
      <w:lvlJc w:val="left"/>
      <w:pPr>
        <w:ind w:left="2987" w:hanging="576"/>
      </w:pPr>
    </w:lvl>
    <w:lvl w:ilvl="2">
      <w:start w:val="1"/>
      <w:numFmt w:val="decimal"/>
      <w:pStyle w:val="Titre3"/>
      <w:lvlText w:val="%1.%2.%3"/>
      <w:lvlJc w:val="left"/>
      <w:pPr>
        <w:ind w:left="862" w:hanging="720"/>
      </w:pPr>
    </w:lvl>
    <w:lvl w:ilvl="3">
      <w:start w:val="1"/>
      <w:numFmt w:val="decimal"/>
      <w:pStyle w:val="Titre4"/>
      <w:lvlText w:val="%1.%2.%3.%4"/>
      <w:lvlJc w:val="left"/>
      <w:pPr>
        <w:ind w:left="1006" w:hanging="864"/>
      </w:pPr>
    </w:lvl>
    <w:lvl w:ilvl="4">
      <w:start w:val="1"/>
      <w:numFmt w:val="decimal"/>
      <w:pStyle w:val="Titre5"/>
      <w:lvlText w:val="%1.%2.%3.%4.%5"/>
      <w:lvlJc w:val="left"/>
      <w:pPr>
        <w:ind w:left="1150" w:hanging="1008"/>
      </w:pPr>
    </w:lvl>
    <w:lvl w:ilvl="5">
      <w:start w:val="1"/>
      <w:numFmt w:val="decimal"/>
      <w:pStyle w:val="Titre6"/>
      <w:lvlText w:val="%1.%2.%3.%4.%5.%6"/>
      <w:lvlJc w:val="left"/>
      <w:pPr>
        <w:ind w:left="1294" w:hanging="1152"/>
      </w:pPr>
    </w:lvl>
    <w:lvl w:ilvl="6">
      <w:start w:val="1"/>
      <w:numFmt w:val="decimal"/>
      <w:pStyle w:val="Titre7"/>
      <w:lvlText w:val="%1.%2.%3.%4.%5.%6.%7"/>
      <w:lvlJc w:val="left"/>
      <w:pPr>
        <w:ind w:left="1438" w:hanging="1296"/>
      </w:pPr>
    </w:lvl>
    <w:lvl w:ilvl="7">
      <w:start w:val="1"/>
      <w:numFmt w:val="decimal"/>
      <w:pStyle w:val="Titre8"/>
      <w:lvlText w:val="%1.%2.%3.%4.%5.%6.%7.%8"/>
      <w:lvlJc w:val="left"/>
      <w:pPr>
        <w:ind w:left="1582" w:hanging="1440"/>
      </w:pPr>
    </w:lvl>
    <w:lvl w:ilvl="8">
      <w:start w:val="1"/>
      <w:numFmt w:val="decimal"/>
      <w:pStyle w:val="Titre9"/>
      <w:lvlText w:val="%1.%2.%3.%4.%5.%6.%7.%8.%9"/>
      <w:lvlJc w:val="left"/>
      <w:pPr>
        <w:ind w:left="1726" w:hanging="1584"/>
      </w:pPr>
    </w:lvl>
  </w:abstractNum>
  <w:abstractNum w:abstractNumId="5" w15:restartNumberingAfterBreak="0">
    <w:nsid w:val="515B68AE"/>
    <w:multiLevelType w:val="hybridMultilevel"/>
    <w:tmpl w:val="F97E02EE"/>
    <w:lvl w:ilvl="0" w:tplc="040C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78F40CED"/>
    <w:multiLevelType w:val="hybridMultilevel"/>
    <w:tmpl w:val="0952FC80"/>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416633085">
    <w:abstractNumId w:val="4"/>
  </w:num>
  <w:num w:numId="2" w16cid:durableId="651178608">
    <w:abstractNumId w:val="0"/>
  </w:num>
  <w:num w:numId="3" w16cid:durableId="1249078907">
    <w:abstractNumId w:val="3"/>
  </w:num>
  <w:num w:numId="4" w16cid:durableId="715814639">
    <w:abstractNumId w:val="6"/>
  </w:num>
  <w:num w:numId="5" w16cid:durableId="1623339112">
    <w:abstractNumId w:val="2"/>
  </w:num>
  <w:num w:numId="6" w16cid:durableId="364989425">
    <w:abstractNumId w:val="5"/>
  </w:num>
  <w:num w:numId="7" w16cid:durableId="530843983">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defaultTabStop w:val="708"/>
  <w:hyphenationZone w:val="425"/>
  <w:characterSpacingControl w:val="doNotCompress"/>
  <w:hdrShapeDefaults>
    <o:shapedefaults v:ext="edit" spidmax="1822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1EAE"/>
    <w:rsid w:val="00013274"/>
    <w:rsid w:val="00014488"/>
    <w:rsid w:val="0002421B"/>
    <w:rsid w:val="00024686"/>
    <w:rsid w:val="000352AD"/>
    <w:rsid w:val="00035B52"/>
    <w:rsid w:val="0003614A"/>
    <w:rsid w:val="000377B7"/>
    <w:rsid w:val="00043169"/>
    <w:rsid w:val="00047795"/>
    <w:rsid w:val="00066267"/>
    <w:rsid w:val="00072AE2"/>
    <w:rsid w:val="000730BF"/>
    <w:rsid w:val="00075E76"/>
    <w:rsid w:val="000906CF"/>
    <w:rsid w:val="0009158E"/>
    <w:rsid w:val="000B458E"/>
    <w:rsid w:val="000E11AC"/>
    <w:rsid w:val="000F5BBA"/>
    <w:rsid w:val="00101B2B"/>
    <w:rsid w:val="001249C6"/>
    <w:rsid w:val="0012532A"/>
    <w:rsid w:val="00141093"/>
    <w:rsid w:val="00141728"/>
    <w:rsid w:val="001615A6"/>
    <w:rsid w:val="001634E0"/>
    <w:rsid w:val="00172D58"/>
    <w:rsid w:val="00197CD8"/>
    <w:rsid w:val="001B212E"/>
    <w:rsid w:val="001C60CA"/>
    <w:rsid w:val="001C7677"/>
    <w:rsid w:val="001D43FF"/>
    <w:rsid w:val="00200082"/>
    <w:rsid w:val="00213C8B"/>
    <w:rsid w:val="00221311"/>
    <w:rsid w:val="00224136"/>
    <w:rsid w:val="00226C24"/>
    <w:rsid w:val="0023103C"/>
    <w:rsid w:val="0024591C"/>
    <w:rsid w:val="002521E2"/>
    <w:rsid w:val="002558AB"/>
    <w:rsid w:val="002635A1"/>
    <w:rsid w:val="002676D5"/>
    <w:rsid w:val="00280EED"/>
    <w:rsid w:val="002852CD"/>
    <w:rsid w:val="002A051B"/>
    <w:rsid w:val="002A1455"/>
    <w:rsid w:val="002A25E9"/>
    <w:rsid w:val="002D6510"/>
    <w:rsid w:val="002E139B"/>
    <w:rsid w:val="002E2947"/>
    <w:rsid w:val="002E5766"/>
    <w:rsid w:val="002F364D"/>
    <w:rsid w:val="003058CB"/>
    <w:rsid w:val="0030754B"/>
    <w:rsid w:val="003204EE"/>
    <w:rsid w:val="00323B37"/>
    <w:rsid w:val="00336E27"/>
    <w:rsid w:val="003542C6"/>
    <w:rsid w:val="00357F7D"/>
    <w:rsid w:val="003666E4"/>
    <w:rsid w:val="00382A6B"/>
    <w:rsid w:val="00386819"/>
    <w:rsid w:val="003941C2"/>
    <w:rsid w:val="003B3493"/>
    <w:rsid w:val="003B7674"/>
    <w:rsid w:val="003C1EAE"/>
    <w:rsid w:val="003C5F4A"/>
    <w:rsid w:val="003D3397"/>
    <w:rsid w:val="003E2DA0"/>
    <w:rsid w:val="004064E7"/>
    <w:rsid w:val="004134E6"/>
    <w:rsid w:val="00422A1A"/>
    <w:rsid w:val="00423DC7"/>
    <w:rsid w:val="0043205B"/>
    <w:rsid w:val="004415A1"/>
    <w:rsid w:val="00443286"/>
    <w:rsid w:val="00472048"/>
    <w:rsid w:val="00475A7C"/>
    <w:rsid w:val="0048389E"/>
    <w:rsid w:val="004B179B"/>
    <w:rsid w:val="004B339D"/>
    <w:rsid w:val="004C5D42"/>
    <w:rsid w:val="004D302A"/>
    <w:rsid w:val="004E2526"/>
    <w:rsid w:val="004F5359"/>
    <w:rsid w:val="00512EC9"/>
    <w:rsid w:val="00524F9B"/>
    <w:rsid w:val="0053478E"/>
    <w:rsid w:val="005418DE"/>
    <w:rsid w:val="00541B0D"/>
    <w:rsid w:val="00553938"/>
    <w:rsid w:val="0055598C"/>
    <w:rsid w:val="005606D9"/>
    <w:rsid w:val="00572773"/>
    <w:rsid w:val="00592AB3"/>
    <w:rsid w:val="00592B3C"/>
    <w:rsid w:val="005A0C4D"/>
    <w:rsid w:val="005A3234"/>
    <w:rsid w:val="005A4D1D"/>
    <w:rsid w:val="00603274"/>
    <w:rsid w:val="00610143"/>
    <w:rsid w:val="00622B69"/>
    <w:rsid w:val="00622E8D"/>
    <w:rsid w:val="00623D02"/>
    <w:rsid w:val="00631B36"/>
    <w:rsid w:val="006466B8"/>
    <w:rsid w:val="00671E9A"/>
    <w:rsid w:val="006945D0"/>
    <w:rsid w:val="00696786"/>
    <w:rsid w:val="006C2573"/>
    <w:rsid w:val="006C2812"/>
    <w:rsid w:val="006C4128"/>
    <w:rsid w:val="006C69F2"/>
    <w:rsid w:val="006E22C0"/>
    <w:rsid w:val="006E4F48"/>
    <w:rsid w:val="006F1254"/>
    <w:rsid w:val="006F4F75"/>
    <w:rsid w:val="00703C76"/>
    <w:rsid w:val="00706ACF"/>
    <w:rsid w:val="00712D5E"/>
    <w:rsid w:val="007132B7"/>
    <w:rsid w:val="00720A92"/>
    <w:rsid w:val="00742B33"/>
    <w:rsid w:val="00743F19"/>
    <w:rsid w:val="00747FB2"/>
    <w:rsid w:val="007768E5"/>
    <w:rsid w:val="00777FD8"/>
    <w:rsid w:val="00790A12"/>
    <w:rsid w:val="00795DE5"/>
    <w:rsid w:val="00796CA0"/>
    <w:rsid w:val="007A1A55"/>
    <w:rsid w:val="007A247E"/>
    <w:rsid w:val="007A55E3"/>
    <w:rsid w:val="007C14C7"/>
    <w:rsid w:val="007C2BB3"/>
    <w:rsid w:val="007C76F3"/>
    <w:rsid w:val="007E3449"/>
    <w:rsid w:val="007E74D9"/>
    <w:rsid w:val="00804218"/>
    <w:rsid w:val="00804C37"/>
    <w:rsid w:val="00812979"/>
    <w:rsid w:val="00822D84"/>
    <w:rsid w:val="00826361"/>
    <w:rsid w:val="0083244F"/>
    <w:rsid w:val="00840BC6"/>
    <w:rsid w:val="008442CA"/>
    <w:rsid w:val="00897C78"/>
    <w:rsid w:val="008A1653"/>
    <w:rsid w:val="008A70CB"/>
    <w:rsid w:val="008B52F7"/>
    <w:rsid w:val="008B6749"/>
    <w:rsid w:val="008C47A9"/>
    <w:rsid w:val="008C5282"/>
    <w:rsid w:val="008D0CD9"/>
    <w:rsid w:val="008D253B"/>
    <w:rsid w:val="008D4A06"/>
    <w:rsid w:val="008D7827"/>
    <w:rsid w:val="008E3EB1"/>
    <w:rsid w:val="008E4D4B"/>
    <w:rsid w:val="008E7A21"/>
    <w:rsid w:val="008F09A1"/>
    <w:rsid w:val="008F46FC"/>
    <w:rsid w:val="008F4867"/>
    <w:rsid w:val="009307A9"/>
    <w:rsid w:val="00942647"/>
    <w:rsid w:val="00947271"/>
    <w:rsid w:val="00956FB4"/>
    <w:rsid w:val="00957FDD"/>
    <w:rsid w:val="00977E36"/>
    <w:rsid w:val="00980A15"/>
    <w:rsid w:val="0099130E"/>
    <w:rsid w:val="009A0074"/>
    <w:rsid w:val="009A7177"/>
    <w:rsid w:val="009C70DD"/>
    <w:rsid w:val="009E084C"/>
    <w:rsid w:val="00A16825"/>
    <w:rsid w:val="00A31A14"/>
    <w:rsid w:val="00A356DD"/>
    <w:rsid w:val="00A35B2B"/>
    <w:rsid w:val="00A35B4A"/>
    <w:rsid w:val="00A362C0"/>
    <w:rsid w:val="00A4162A"/>
    <w:rsid w:val="00A45BE5"/>
    <w:rsid w:val="00A61551"/>
    <w:rsid w:val="00A661AA"/>
    <w:rsid w:val="00A84325"/>
    <w:rsid w:val="00A93D7D"/>
    <w:rsid w:val="00A97C05"/>
    <w:rsid w:val="00AB034B"/>
    <w:rsid w:val="00AC2D20"/>
    <w:rsid w:val="00AD234A"/>
    <w:rsid w:val="00AD393C"/>
    <w:rsid w:val="00AE2697"/>
    <w:rsid w:val="00AE3354"/>
    <w:rsid w:val="00AE528D"/>
    <w:rsid w:val="00AF4B02"/>
    <w:rsid w:val="00AF78BD"/>
    <w:rsid w:val="00B209EA"/>
    <w:rsid w:val="00B22100"/>
    <w:rsid w:val="00B255A2"/>
    <w:rsid w:val="00B36AF9"/>
    <w:rsid w:val="00B4270E"/>
    <w:rsid w:val="00B4618B"/>
    <w:rsid w:val="00B46D33"/>
    <w:rsid w:val="00B50F24"/>
    <w:rsid w:val="00B623BA"/>
    <w:rsid w:val="00B72279"/>
    <w:rsid w:val="00B770E2"/>
    <w:rsid w:val="00BA3F8D"/>
    <w:rsid w:val="00BB5104"/>
    <w:rsid w:val="00BB77D7"/>
    <w:rsid w:val="00BD12AB"/>
    <w:rsid w:val="00BD2532"/>
    <w:rsid w:val="00BD6155"/>
    <w:rsid w:val="00BE4FE9"/>
    <w:rsid w:val="00BF0847"/>
    <w:rsid w:val="00BF1FC6"/>
    <w:rsid w:val="00BF3328"/>
    <w:rsid w:val="00C104D6"/>
    <w:rsid w:val="00C267A6"/>
    <w:rsid w:val="00C46BF1"/>
    <w:rsid w:val="00C47F4A"/>
    <w:rsid w:val="00C67F58"/>
    <w:rsid w:val="00C96274"/>
    <w:rsid w:val="00CB4BF4"/>
    <w:rsid w:val="00CC5122"/>
    <w:rsid w:val="00CD4495"/>
    <w:rsid w:val="00CE2B0A"/>
    <w:rsid w:val="00D0123A"/>
    <w:rsid w:val="00D14F7B"/>
    <w:rsid w:val="00D15D81"/>
    <w:rsid w:val="00D16C90"/>
    <w:rsid w:val="00D203CE"/>
    <w:rsid w:val="00D2230D"/>
    <w:rsid w:val="00D326E6"/>
    <w:rsid w:val="00D33959"/>
    <w:rsid w:val="00D33EE8"/>
    <w:rsid w:val="00D3577A"/>
    <w:rsid w:val="00D40B21"/>
    <w:rsid w:val="00D42E43"/>
    <w:rsid w:val="00D4509F"/>
    <w:rsid w:val="00D476D4"/>
    <w:rsid w:val="00D62D35"/>
    <w:rsid w:val="00D63FFB"/>
    <w:rsid w:val="00D7450A"/>
    <w:rsid w:val="00D81438"/>
    <w:rsid w:val="00D81B36"/>
    <w:rsid w:val="00D82ED6"/>
    <w:rsid w:val="00D85371"/>
    <w:rsid w:val="00D868E8"/>
    <w:rsid w:val="00DB592D"/>
    <w:rsid w:val="00DC7714"/>
    <w:rsid w:val="00DD032A"/>
    <w:rsid w:val="00DE29A8"/>
    <w:rsid w:val="00DE45DF"/>
    <w:rsid w:val="00DF7E67"/>
    <w:rsid w:val="00E029E0"/>
    <w:rsid w:val="00E23D0B"/>
    <w:rsid w:val="00E25E58"/>
    <w:rsid w:val="00E42326"/>
    <w:rsid w:val="00E464ED"/>
    <w:rsid w:val="00E51FAB"/>
    <w:rsid w:val="00E626DE"/>
    <w:rsid w:val="00E824D6"/>
    <w:rsid w:val="00E9113E"/>
    <w:rsid w:val="00EA566B"/>
    <w:rsid w:val="00EC1D4C"/>
    <w:rsid w:val="00ED0A17"/>
    <w:rsid w:val="00ED0D7B"/>
    <w:rsid w:val="00EE2FB2"/>
    <w:rsid w:val="00F2349C"/>
    <w:rsid w:val="00F26384"/>
    <w:rsid w:val="00F27575"/>
    <w:rsid w:val="00F336FD"/>
    <w:rsid w:val="00F41496"/>
    <w:rsid w:val="00F65F0E"/>
    <w:rsid w:val="00F70BC7"/>
    <w:rsid w:val="00F7713D"/>
    <w:rsid w:val="00F92568"/>
    <w:rsid w:val="00FA01C5"/>
    <w:rsid w:val="00FB16E2"/>
    <w:rsid w:val="00FB2496"/>
    <w:rsid w:val="00FB6C81"/>
    <w:rsid w:val="00FC5D9A"/>
    <w:rsid w:val="00FC7889"/>
    <w:rsid w:val="00FD3ED9"/>
    <w:rsid w:val="00FD6AB2"/>
    <w:rsid w:val="00FE6F67"/>
    <w:rsid w:val="00FF6B1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2273"/>
    <o:shapelayout v:ext="edit">
      <o:idmap v:ext="edit" data="1"/>
    </o:shapelayout>
  </w:shapeDefaults>
  <w:decimalSymbol w:val=","/>
  <w:listSeparator w:val=";"/>
  <w14:docId w14:val="116E3D09"/>
  <w15:docId w15:val="{BD036EA0-FB70-4C4E-BA47-1EA0CE203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6ACF"/>
    <w:pPr>
      <w:spacing w:after="160" w:line="259" w:lineRule="auto"/>
    </w:pPr>
    <w:rPr>
      <w:sz w:val="22"/>
      <w:szCs w:val="22"/>
      <w:lang w:eastAsia="en-US"/>
    </w:rPr>
  </w:style>
  <w:style w:type="paragraph" w:styleId="Titre1">
    <w:name w:val="heading 1"/>
    <w:basedOn w:val="Normal"/>
    <w:next w:val="Normal"/>
    <w:link w:val="Titre1Car"/>
    <w:qFormat/>
    <w:locked/>
    <w:rsid w:val="00A35B2B"/>
    <w:pPr>
      <w:numPr>
        <w:numId w:val="1"/>
      </w:numPr>
      <w:spacing w:before="480" w:after="120" w:line="240" w:lineRule="auto"/>
      <w:jc w:val="both"/>
      <w:outlineLvl w:val="0"/>
    </w:pPr>
    <w:rPr>
      <w:rFonts w:asciiTheme="majorHAnsi" w:hAnsiTheme="majorHAnsi"/>
      <w:b/>
      <w:color w:val="002060"/>
      <w:sz w:val="32"/>
      <w:szCs w:val="32"/>
    </w:rPr>
  </w:style>
  <w:style w:type="paragraph" w:styleId="Titre2">
    <w:name w:val="heading 2"/>
    <w:basedOn w:val="Normal"/>
    <w:next w:val="Normal"/>
    <w:link w:val="Titre2Car"/>
    <w:uiPriority w:val="9"/>
    <w:unhideWhenUsed/>
    <w:qFormat/>
    <w:locked/>
    <w:rsid w:val="00A35B2B"/>
    <w:pPr>
      <w:keepNext/>
      <w:keepLines/>
      <w:numPr>
        <w:ilvl w:val="1"/>
        <w:numId w:val="1"/>
      </w:numPr>
      <w:spacing w:before="240" w:after="120"/>
      <w:ind w:left="1711"/>
      <w:outlineLvl w:val="1"/>
    </w:pPr>
    <w:rPr>
      <w:rFonts w:asciiTheme="majorHAnsi" w:eastAsiaTheme="majorEastAsia" w:hAnsiTheme="majorHAnsi" w:cstheme="majorBidi"/>
      <w:color w:val="2F5496" w:themeColor="accent1" w:themeShade="BF"/>
      <w:sz w:val="24"/>
      <w:szCs w:val="26"/>
    </w:rPr>
  </w:style>
  <w:style w:type="paragraph" w:styleId="Titre3">
    <w:name w:val="heading 3"/>
    <w:basedOn w:val="Normal"/>
    <w:next w:val="Normal"/>
    <w:link w:val="Titre3Car"/>
    <w:uiPriority w:val="9"/>
    <w:semiHidden/>
    <w:unhideWhenUsed/>
    <w:qFormat/>
    <w:locked/>
    <w:rsid w:val="00A35B2B"/>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Titre4">
    <w:name w:val="heading 4"/>
    <w:basedOn w:val="Normal"/>
    <w:next w:val="Normal"/>
    <w:link w:val="Titre4Car"/>
    <w:uiPriority w:val="9"/>
    <w:semiHidden/>
    <w:unhideWhenUsed/>
    <w:qFormat/>
    <w:locked/>
    <w:rsid w:val="00A35B2B"/>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Titre5">
    <w:name w:val="heading 5"/>
    <w:basedOn w:val="Normal"/>
    <w:next w:val="Normal"/>
    <w:link w:val="Titre5Car"/>
    <w:uiPriority w:val="9"/>
    <w:semiHidden/>
    <w:unhideWhenUsed/>
    <w:qFormat/>
    <w:locked/>
    <w:rsid w:val="00A35B2B"/>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Titre6">
    <w:name w:val="heading 6"/>
    <w:basedOn w:val="Normal"/>
    <w:next w:val="Normal"/>
    <w:link w:val="Titre6Car"/>
    <w:uiPriority w:val="9"/>
    <w:semiHidden/>
    <w:unhideWhenUsed/>
    <w:qFormat/>
    <w:locked/>
    <w:rsid w:val="00A35B2B"/>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Titre7">
    <w:name w:val="heading 7"/>
    <w:basedOn w:val="Normal"/>
    <w:next w:val="Normal"/>
    <w:link w:val="Titre7Car"/>
    <w:uiPriority w:val="9"/>
    <w:semiHidden/>
    <w:unhideWhenUsed/>
    <w:qFormat/>
    <w:locked/>
    <w:rsid w:val="00A35B2B"/>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Titre8">
    <w:name w:val="heading 8"/>
    <w:basedOn w:val="Normal"/>
    <w:next w:val="Normal"/>
    <w:link w:val="Titre8Car"/>
    <w:uiPriority w:val="9"/>
    <w:semiHidden/>
    <w:unhideWhenUsed/>
    <w:qFormat/>
    <w:locked/>
    <w:rsid w:val="00A35B2B"/>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locked/>
    <w:rsid w:val="00A35B2B"/>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link w:val="ParagraphedelisteCar"/>
    <w:uiPriority w:val="1"/>
    <w:qFormat/>
    <w:rsid w:val="00D63FFB"/>
    <w:pPr>
      <w:ind w:left="720"/>
      <w:contextualSpacing/>
    </w:pPr>
  </w:style>
  <w:style w:type="paragraph" w:styleId="Titre">
    <w:name w:val="Title"/>
    <w:basedOn w:val="Normal"/>
    <w:next w:val="Normal"/>
    <w:link w:val="TitreCar"/>
    <w:uiPriority w:val="99"/>
    <w:qFormat/>
    <w:rsid w:val="00A93D7D"/>
    <w:pPr>
      <w:spacing w:after="0" w:line="240" w:lineRule="auto"/>
      <w:contextualSpacing/>
    </w:pPr>
    <w:rPr>
      <w:rFonts w:ascii="Calibri Light" w:eastAsia="Times New Roman" w:hAnsi="Calibri Light"/>
      <w:spacing w:val="-10"/>
      <w:kern w:val="28"/>
      <w:sz w:val="56"/>
      <w:szCs w:val="56"/>
    </w:rPr>
  </w:style>
  <w:style w:type="character" w:customStyle="1" w:styleId="TitreCar">
    <w:name w:val="Titre Car"/>
    <w:link w:val="Titre"/>
    <w:uiPriority w:val="99"/>
    <w:locked/>
    <w:rsid w:val="00A93D7D"/>
    <w:rPr>
      <w:rFonts w:ascii="Calibri Light" w:hAnsi="Calibri Light" w:cs="Times New Roman"/>
      <w:spacing w:val="-10"/>
      <w:kern w:val="28"/>
      <w:sz w:val="56"/>
      <w:szCs w:val="56"/>
    </w:rPr>
  </w:style>
  <w:style w:type="paragraph" w:styleId="En-tte">
    <w:name w:val="header"/>
    <w:basedOn w:val="Normal"/>
    <w:link w:val="En-tteCar"/>
    <w:unhideWhenUsed/>
    <w:rsid w:val="00B4270E"/>
    <w:pPr>
      <w:tabs>
        <w:tab w:val="center" w:pos="4536"/>
        <w:tab w:val="right" w:pos="9072"/>
      </w:tabs>
    </w:pPr>
  </w:style>
  <w:style w:type="character" w:customStyle="1" w:styleId="En-tteCar">
    <w:name w:val="En-tête Car"/>
    <w:link w:val="En-tte"/>
    <w:uiPriority w:val="99"/>
    <w:rsid w:val="00B4270E"/>
    <w:rPr>
      <w:sz w:val="22"/>
      <w:szCs w:val="22"/>
      <w:lang w:eastAsia="en-US"/>
    </w:rPr>
  </w:style>
  <w:style w:type="paragraph" w:styleId="Pieddepage">
    <w:name w:val="footer"/>
    <w:basedOn w:val="Normal"/>
    <w:link w:val="PieddepageCar"/>
    <w:unhideWhenUsed/>
    <w:rsid w:val="00B4270E"/>
    <w:pPr>
      <w:tabs>
        <w:tab w:val="center" w:pos="4536"/>
        <w:tab w:val="right" w:pos="9072"/>
      </w:tabs>
    </w:pPr>
  </w:style>
  <w:style w:type="character" w:customStyle="1" w:styleId="PieddepageCar">
    <w:name w:val="Pied de page Car"/>
    <w:link w:val="Pieddepage"/>
    <w:rsid w:val="00B4270E"/>
    <w:rPr>
      <w:sz w:val="22"/>
      <w:szCs w:val="22"/>
      <w:lang w:eastAsia="en-US"/>
    </w:rPr>
  </w:style>
  <w:style w:type="paragraph" w:customStyle="1" w:styleId="CarCarCar">
    <w:name w:val="Car Car Car"/>
    <w:basedOn w:val="Normal"/>
    <w:rsid w:val="002E2947"/>
    <w:pPr>
      <w:spacing w:line="240" w:lineRule="exact"/>
      <w:ind w:left="539" w:firstLine="578"/>
    </w:pPr>
    <w:rPr>
      <w:rFonts w:ascii="Verdana" w:eastAsia="Times New Roman" w:hAnsi="Verdana" w:cs="Verdana"/>
      <w:sz w:val="20"/>
      <w:szCs w:val="20"/>
      <w:lang w:val="en-US"/>
    </w:rPr>
  </w:style>
  <w:style w:type="character" w:styleId="Numrodepage">
    <w:name w:val="page number"/>
    <w:basedOn w:val="Policepardfaut"/>
    <w:rsid w:val="002E2947"/>
  </w:style>
  <w:style w:type="character" w:customStyle="1" w:styleId="HeaderChar">
    <w:name w:val="Header Char"/>
    <w:basedOn w:val="Policepardfaut"/>
    <w:semiHidden/>
    <w:locked/>
    <w:rsid w:val="002E2947"/>
    <w:rPr>
      <w:sz w:val="22"/>
      <w:lang w:val="fr-FR" w:eastAsia="fr-FR" w:bidi="ar-SA"/>
    </w:rPr>
  </w:style>
  <w:style w:type="paragraph" w:styleId="Corpsdetexte">
    <w:name w:val="Body Text"/>
    <w:basedOn w:val="Normal"/>
    <w:link w:val="CorpsdetexteCar"/>
    <w:unhideWhenUsed/>
    <w:rsid w:val="003C1EAE"/>
    <w:pPr>
      <w:keepLines/>
      <w:widowControl w:val="0"/>
      <w:suppressAutoHyphens/>
      <w:spacing w:before="57" w:after="57" w:line="240" w:lineRule="auto"/>
      <w:jc w:val="both"/>
    </w:pPr>
    <w:rPr>
      <w:rFonts w:eastAsia="SimSun"/>
      <w:kern w:val="2"/>
      <w:szCs w:val="24"/>
      <w:lang w:eastAsia="fr-FR"/>
    </w:rPr>
  </w:style>
  <w:style w:type="character" w:customStyle="1" w:styleId="CorpsdetexteCar">
    <w:name w:val="Corps de texte Car"/>
    <w:basedOn w:val="Policepardfaut"/>
    <w:link w:val="Corpsdetexte"/>
    <w:rsid w:val="003C1EAE"/>
    <w:rPr>
      <w:rFonts w:eastAsia="SimSun"/>
      <w:kern w:val="2"/>
      <w:sz w:val="22"/>
      <w:szCs w:val="24"/>
    </w:rPr>
  </w:style>
  <w:style w:type="character" w:styleId="lev">
    <w:name w:val="Strong"/>
    <w:basedOn w:val="Policepardfaut"/>
    <w:qFormat/>
    <w:locked/>
    <w:rsid w:val="00804C37"/>
    <w:rPr>
      <w:b/>
      <w:bCs/>
    </w:rPr>
  </w:style>
  <w:style w:type="paragraph" w:styleId="Textedebulles">
    <w:name w:val="Balloon Text"/>
    <w:basedOn w:val="Normal"/>
    <w:link w:val="TextedebullesCar"/>
    <w:uiPriority w:val="99"/>
    <w:semiHidden/>
    <w:unhideWhenUsed/>
    <w:rsid w:val="00FF6B1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FF6B13"/>
    <w:rPr>
      <w:rFonts w:ascii="Segoe UI" w:hAnsi="Segoe UI" w:cs="Segoe UI"/>
      <w:sz w:val="18"/>
      <w:szCs w:val="18"/>
      <w:lang w:eastAsia="en-US"/>
    </w:rPr>
  </w:style>
  <w:style w:type="table" w:styleId="Grilledutableau">
    <w:name w:val="Table Grid"/>
    <w:basedOn w:val="TableauNormal"/>
    <w:uiPriority w:val="39"/>
    <w:locked/>
    <w:rsid w:val="00FF6B13"/>
    <w:pPr>
      <w:jc w:val="both"/>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7A55E3"/>
    <w:rPr>
      <w:sz w:val="16"/>
      <w:szCs w:val="16"/>
    </w:rPr>
  </w:style>
  <w:style w:type="paragraph" w:styleId="Commentaire">
    <w:name w:val="annotation text"/>
    <w:basedOn w:val="Normal"/>
    <w:link w:val="CommentaireCar"/>
    <w:uiPriority w:val="99"/>
    <w:semiHidden/>
    <w:unhideWhenUsed/>
    <w:rsid w:val="007A55E3"/>
    <w:pPr>
      <w:spacing w:line="240" w:lineRule="auto"/>
    </w:pPr>
    <w:rPr>
      <w:sz w:val="20"/>
      <w:szCs w:val="20"/>
    </w:rPr>
  </w:style>
  <w:style w:type="character" w:customStyle="1" w:styleId="CommentaireCar">
    <w:name w:val="Commentaire Car"/>
    <w:basedOn w:val="Policepardfaut"/>
    <w:link w:val="Commentaire"/>
    <w:uiPriority w:val="99"/>
    <w:semiHidden/>
    <w:rsid w:val="007A55E3"/>
    <w:rPr>
      <w:lang w:eastAsia="en-US"/>
    </w:rPr>
  </w:style>
  <w:style w:type="paragraph" w:styleId="Objetducommentaire">
    <w:name w:val="annotation subject"/>
    <w:basedOn w:val="Commentaire"/>
    <w:next w:val="Commentaire"/>
    <w:link w:val="ObjetducommentaireCar"/>
    <w:uiPriority w:val="99"/>
    <w:semiHidden/>
    <w:unhideWhenUsed/>
    <w:rsid w:val="007A55E3"/>
    <w:rPr>
      <w:b/>
      <w:bCs/>
    </w:rPr>
  </w:style>
  <w:style w:type="character" w:customStyle="1" w:styleId="ObjetducommentaireCar">
    <w:name w:val="Objet du commentaire Car"/>
    <w:basedOn w:val="CommentaireCar"/>
    <w:link w:val="Objetducommentaire"/>
    <w:uiPriority w:val="99"/>
    <w:semiHidden/>
    <w:rsid w:val="007A55E3"/>
    <w:rPr>
      <w:b/>
      <w:bCs/>
      <w:lang w:eastAsia="en-US"/>
    </w:rPr>
  </w:style>
  <w:style w:type="paragraph" w:customStyle="1" w:styleId="ServiceInfo-header">
    <w:name w:val="Service Info - header"/>
    <w:basedOn w:val="En-tte"/>
    <w:link w:val="ServiceInfo-headerCar"/>
    <w:qFormat/>
    <w:rsid w:val="001249C6"/>
    <w:pPr>
      <w:widowControl w:val="0"/>
      <w:suppressLineNumbers/>
      <w:tabs>
        <w:tab w:val="clear" w:pos="4536"/>
        <w:tab w:val="clear" w:pos="9072"/>
        <w:tab w:val="right" w:pos="9026"/>
      </w:tabs>
      <w:suppressAutoHyphens/>
      <w:autoSpaceDN w:val="0"/>
      <w:spacing w:before="57" w:after="120" w:line="240" w:lineRule="auto"/>
      <w:jc w:val="right"/>
    </w:pPr>
    <w:rPr>
      <w:rFonts w:ascii="Arial" w:eastAsia="Arial" w:hAnsi="Arial" w:cs="Arial"/>
      <w:b/>
      <w:bCs/>
      <w:kern w:val="3"/>
      <w:sz w:val="21"/>
      <w:lang w:val="en-US" w:bidi="hi-IN"/>
    </w:rPr>
  </w:style>
  <w:style w:type="character" w:customStyle="1" w:styleId="Titre1Car">
    <w:name w:val="Titre 1 Car"/>
    <w:basedOn w:val="Policepardfaut"/>
    <w:link w:val="Titre1"/>
    <w:rsid w:val="00A35B2B"/>
    <w:rPr>
      <w:rFonts w:asciiTheme="majorHAnsi" w:hAnsiTheme="majorHAnsi"/>
      <w:b/>
      <w:color w:val="002060"/>
      <w:sz w:val="32"/>
      <w:szCs w:val="32"/>
      <w:lang w:eastAsia="en-US"/>
    </w:rPr>
  </w:style>
  <w:style w:type="character" w:customStyle="1" w:styleId="Titre2Car">
    <w:name w:val="Titre 2 Car"/>
    <w:basedOn w:val="Policepardfaut"/>
    <w:link w:val="Titre2"/>
    <w:uiPriority w:val="9"/>
    <w:rsid w:val="00A35B2B"/>
    <w:rPr>
      <w:rFonts w:asciiTheme="majorHAnsi" w:eastAsiaTheme="majorEastAsia" w:hAnsiTheme="majorHAnsi" w:cstheme="majorBidi"/>
      <w:color w:val="2F5496" w:themeColor="accent1" w:themeShade="BF"/>
      <w:sz w:val="24"/>
      <w:szCs w:val="26"/>
      <w:lang w:eastAsia="en-US"/>
    </w:rPr>
  </w:style>
  <w:style w:type="character" w:customStyle="1" w:styleId="Titre3Car">
    <w:name w:val="Titre 3 Car"/>
    <w:basedOn w:val="Policepardfaut"/>
    <w:link w:val="Titre3"/>
    <w:uiPriority w:val="9"/>
    <w:semiHidden/>
    <w:rsid w:val="00A35B2B"/>
    <w:rPr>
      <w:rFonts w:asciiTheme="majorHAnsi" w:eastAsiaTheme="majorEastAsia" w:hAnsiTheme="majorHAnsi" w:cstheme="majorBidi"/>
      <w:color w:val="1F3763" w:themeColor="accent1" w:themeShade="7F"/>
      <w:sz w:val="24"/>
      <w:szCs w:val="24"/>
      <w:lang w:eastAsia="en-US"/>
    </w:rPr>
  </w:style>
  <w:style w:type="character" w:customStyle="1" w:styleId="Titre4Car">
    <w:name w:val="Titre 4 Car"/>
    <w:basedOn w:val="Policepardfaut"/>
    <w:link w:val="Titre4"/>
    <w:uiPriority w:val="9"/>
    <w:semiHidden/>
    <w:rsid w:val="00A35B2B"/>
    <w:rPr>
      <w:rFonts w:asciiTheme="majorHAnsi" w:eastAsiaTheme="majorEastAsia" w:hAnsiTheme="majorHAnsi" w:cstheme="majorBidi"/>
      <w:i/>
      <w:iCs/>
      <w:color w:val="2F5496" w:themeColor="accent1" w:themeShade="BF"/>
      <w:sz w:val="22"/>
      <w:szCs w:val="22"/>
      <w:lang w:eastAsia="en-US"/>
    </w:rPr>
  </w:style>
  <w:style w:type="character" w:customStyle="1" w:styleId="Titre5Car">
    <w:name w:val="Titre 5 Car"/>
    <w:basedOn w:val="Policepardfaut"/>
    <w:link w:val="Titre5"/>
    <w:uiPriority w:val="9"/>
    <w:semiHidden/>
    <w:rsid w:val="00A35B2B"/>
    <w:rPr>
      <w:rFonts w:asciiTheme="majorHAnsi" w:eastAsiaTheme="majorEastAsia" w:hAnsiTheme="majorHAnsi" w:cstheme="majorBidi"/>
      <w:color w:val="2F5496" w:themeColor="accent1" w:themeShade="BF"/>
      <w:sz w:val="22"/>
      <w:szCs w:val="22"/>
      <w:lang w:eastAsia="en-US"/>
    </w:rPr>
  </w:style>
  <w:style w:type="character" w:customStyle="1" w:styleId="Titre6Car">
    <w:name w:val="Titre 6 Car"/>
    <w:basedOn w:val="Policepardfaut"/>
    <w:link w:val="Titre6"/>
    <w:uiPriority w:val="9"/>
    <w:semiHidden/>
    <w:rsid w:val="00A35B2B"/>
    <w:rPr>
      <w:rFonts w:asciiTheme="majorHAnsi" w:eastAsiaTheme="majorEastAsia" w:hAnsiTheme="majorHAnsi" w:cstheme="majorBidi"/>
      <w:color w:val="1F3763" w:themeColor="accent1" w:themeShade="7F"/>
      <w:sz w:val="22"/>
      <w:szCs w:val="22"/>
      <w:lang w:eastAsia="en-US"/>
    </w:rPr>
  </w:style>
  <w:style w:type="character" w:customStyle="1" w:styleId="Titre7Car">
    <w:name w:val="Titre 7 Car"/>
    <w:basedOn w:val="Policepardfaut"/>
    <w:link w:val="Titre7"/>
    <w:uiPriority w:val="9"/>
    <w:semiHidden/>
    <w:rsid w:val="00A35B2B"/>
    <w:rPr>
      <w:rFonts w:asciiTheme="majorHAnsi" w:eastAsiaTheme="majorEastAsia" w:hAnsiTheme="majorHAnsi" w:cstheme="majorBidi"/>
      <w:i/>
      <w:iCs/>
      <w:color w:val="1F3763" w:themeColor="accent1" w:themeShade="7F"/>
      <w:sz w:val="22"/>
      <w:szCs w:val="22"/>
      <w:lang w:eastAsia="en-US"/>
    </w:rPr>
  </w:style>
  <w:style w:type="character" w:customStyle="1" w:styleId="Titre8Car">
    <w:name w:val="Titre 8 Car"/>
    <w:basedOn w:val="Policepardfaut"/>
    <w:link w:val="Titre8"/>
    <w:uiPriority w:val="9"/>
    <w:semiHidden/>
    <w:rsid w:val="00A35B2B"/>
    <w:rPr>
      <w:rFonts w:asciiTheme="majorHAnsi" w:eastAsiaTheme="majorEastAsia" w:hAnsiTheme="majorHAnsi" w:cstheme="majorBidi"/>
      <w:color w:val="272727" w:themeColor="text1" w:themeTint="D8"/>
      <w:sz w:val="21"/>
      <w:szCs w:val="21"/>
      <w:lang w:eastAsia="en-US"/>
    </w:rPr>
  </w:style>
  <w:style w:type="character" w:customStyle="1" w:styleId="Titre9Car">
    <w:name w:val="Titre 9 Car"/>
    <w:basedOn w:val="Policepardfaut"/>
    <w:link w:val="Titre9"/>
    <w:uiPriority w:val="9"/>
    <w:semiHidden/>
    <w:rsid w:val="00A35B2B"/>
    <w:rPr>
      <w:rFonts w:asciiTheme="majorHAnsi" w:eastAsiaTheme="majorEastAsia" w:hAnsiTheme="majorHAnsi" w:cstheme="majorBidi"/>
      <w:i/>
      <w:iCs/>
      <w:color w:val="272727" w:themeColor="text1" w:themeTint="D8"/>
      <w:sz w:val="21"/>
      <w:szCs w:val="21"/>
      <w:lang w:eastAsia="en-US"/>
    </w:rPr>
  </w:style>
  <w:style w:type="paragraph" w:styleId="Sansinterligne">
    <w:name w:val="No Spacing"/>
    <w:basedOn w:val="Normal"/>
    <w:uiPriority w:val="1"/>
    <w:qFormat/>
    <w:rsid w:val="00A35B2B"/>
    <w:pPr>
      <w:spacing w:after="0"/>
    </w:pPr>
    <w:rPr>
      <w:rFonts w:asciiTheme="minorHAnsi" w:eastAsiaTheme="minorHAnsi" w:hAnsiTheme="minorHAnsi" w:cstheme="minorBidi"/>
      <w:color w:val="00B050"/>
    </w:rPr>
  </w:style>
  <w:style w:type="character" w:customStyle="1" w:styleId="ServiceInfo-headerCar">
    <w:name w:val="Service Info - header Car"/>
    <w:basedOn w:val="En-tteCar"/>
    <w:link w:val="ServiceInfo-header"/>
    <w:rsid w:val="00E824D6"/>
    <w:rPr>
      <w:rFonts w:ascii="Arial" w:eastAsia="Arial" w:hAnsi="Arial" w:cs="Arial"/>
      <w:b/>
      <w:bCs/>
      <w:kern w:val="3"/>
      <w:sz w:val="21"/>
      <w:szCs w:val="22"/>
      <w:lang w:val="en-US" w:eastAsia="en-US" w:bidi="hi-IN"/>
    </w:rPr>
  </w:style>
  <w:style w:type="paragraph" w:customStyle="1" w:styleId="Texte">
    <w:name w:val="Texte"/>
    <w:basedOn w:val="Normal"/>
    <w:link w:val="TexteCar"/>
    <w:qFormat/>
    <w:rsid w:val="00DE45DF"/>
    <w:pPr>
      <w:overflowPunct w:val="0"/>
      <w:autoSpaceDE w:val="0"/>
      <w:autoSpaceDN w:val="0"/>
      <w:adjustRightInd w:val="0"/>
      <w:spacing w:after="0" w:line="240" w:lineRule="auto"/>
      <w:jc w:val="both"/>
    </w:pPr>
    <w:rPr>
      <w:rFonts w:asciiTheme="minorHAnsi" w:eastAsia="Times New Roman" w:hAnsiTheme="minorHAnsi" w:cstheme="minorHAnsi"/>
      <w:sz w:val="20"/>
      <w:szCs w:val="20"/>
      <w:lang w:eastAsia="fr-FR"/>
    </w:rPr>
  </w:style>
  <w:style w:type="character" w:customStyle="1" w:styleId="TexteCar">
    <w:name w:val="Texte Car"/>
    <w:basedOn w:val="Policepardfaut"/>
    <w:link w:val="Texte"/>
    <w:rsid w:val="00DE45DF"/>
    <w:rPr>
      <w:rFonts w:asciiTheme="minorHAnsi" w:eastAsia="Times New Roman" w:hAnsiTheme="minorHAnsi" w:cstheme="minorHAnsi"/>
    </w:rPr>
  </w:style>
  <w:style w:type="paragraph" w:styleId="NormalWeb">
    <w:name w:val="Normal (Web)"/>
    <w:basedOn w:val="Normal"/>
    <w:uiPriority w:val="99"/>
    <w:semiHidden/>
    <w:unhideWhenUsed/>
    <w:rsid w:val="00CE2B0A"/>
    <w:pPr>
      <w:spacing w:after="90" w:line="240" w:lineRule="auto"/>
    </w:pPr>
    <w:rPr>
      <w:rFonts w:ascii="Times New Roman" w:eastAsia="Times New Roman" w:hAnsi="Times New Roman"/>
      <w:sz w:val="24"/>
      <w:szCs w:val="24"/>
      <w:lang w:eastAsia="fr-FR"/>
    </w:rPr>
  </w:style>
  <w:style w:type="character" w:customStyle="1" w:styleId="ParagraphedelisteCar">
    <w:name w:val="Paragraphe de liste Car"/>
    <w:basedOn w:val="Policepardfaut"/>
    <w:link w:val="Paragraphedeliste"/>
    <w:rsid w:val="00957FD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22539">
      <w:bodyDiv w:val="1"/>
      <w:marLeft w:val="0"/>
      <w:marRight w:val="0"/>
      <w:marTop w:val="0"/>
      <w:marBottom w:val="0"/>
      <w:divBdr>
        <w:top w:val="none" w:sz="0" w:space="0" w:color="auto"/>
        <w:left w:val="none" w:sz="0" w:space="0" w:color="auto"/>
        <w:bottom w:val="none" w:sz="0" w:space="0" w:color="auto"/>
        <w:right w:val="none" w:sz="0" w:space="0" w:color="auto"/>
      </w:divBdr>
    </w:div>
    <w:div w:id="53285006">
      <w:bodyDiv w:val="1"/>
      <w:marLeft w:val="0"/>
      <w:marRight w:val="0"/>
      <w:marTop w:val="0"/>
      <w:marBottom w:val="0"/>
      <w:divBdr>
        <w:top w:val="none" w:sz="0" w:space="0" w:color="auto"/>
        <w:left w:val="none" w:sz="0" w:space="0" w:color="auto"/>
        <w:bottom w:val="none" w:sz="0" w:space="0" w:color="auto"/>
        <w:right w:val="none" w:sz="0" w:space="0" w:color="auto"/>
      </w:divBdr>
    </w:div>
    <w:div w:id="67043424">
      <w:bodyDiv w:val="1"/>
      <w:marLeft w:val="0"/>
      <w:marRight w:val="0"/>
      <w:marTop w:val="0"/>
      <w:marBottom w:val="0"/>
      <w:divBdr>
        <w:top w:val="none" w:sz="0" w:space="0" w:color="auto"/>
        <w:left w:val="none" w:sz="0" w:space="0" w:color="auto"/>
        <w:bottom w:val="none" w:sz="0" w:space="0" w:color="auto"/>
        <w:right w:val="none" w:sz="0" w:space="0" w:color="auto"/>
      </w:divBdr>
    </w:div>
    <w:div w:id="239146938">
      <w:bodyDiv w:val="1"/>
      <w:marLeft w:val="0"/>
      <w:marRight w:val="0"/>
      <w:marTop w:val="0"/>
      <w:marBottom w:val="0"/>
      <w:divBdr>
        <w:top w:val="none" w:sz="0" w:space="0" w:color="auto"/>
        <w:left w:val="none" w:sz="0" w:space="0" w:color="auto"/>
        <w:bottom w:val="none" w:sz="0" w:space="0" w:color="auto"/>
        <w:right w:val="none" w:sz="0" w:space="0" w:color="auto"/>
      </w:divBdr>
    </w:div>
    <w:div w:id="364141366">
      <w:bodyDiv w:val="1"/>
      <w:marLeft w:val="0"/>
      <w:marRight w:val="0"/>
      <w:marTop w:val="0"/>
      <w:marBottom w:val="0"/>
      <w:divBdr>
        <w:top w:val="none" w:sz="0" w:space="0" w:color="auto"/>
        <w:left w:val="none" w:sz="0" w:space="0" w:color="auto"/>
        <w:bottom w:val="none" w:sz="0" w:space="0" w:color="auto"/>
        <w:right w:val="none" w:sz="0" w:space="0" w:color="auto"/>
      </w:divBdr>
    </w:div>
    <w:div w:id="370806452">
      <w:bodyDiv w:val="1"/>
      <w:marLeft w:val="0"/>
      <w:marRight w:val="0"/>
      <w:marTop w:val="0"/>
      <w:marBottom w:val="0"/>
      <w:divBdr>
        <w:top w:val="none" w:sz="0" w:space="0" w:color="auto"/>
        <w:left w:val="none" w:sz="0" w:space="0" w:color="auto"/>
        <w:bottom w:val="none" w:sz="0" w:space="0" w:color="auto"/>
        <w:right w:val="none" w:sz="0" w:space="0" w:color="auto"/>
      </w:divBdr>
    </w:div>
    <w:div w:id="402719065">
      <w:bodyDiv w:val="1"/>
      <w:marLeft w:val="0"/>
      <w:marRight w:val="0"/>
      <w:marTop w:val="0"/>
      <w:marBottom w:val="0"/>
      <w:divBdr>
        <w:top w:val="none" w:sz="0" w:space="0" w:color="auto"/>
        <w:left w:val="none" w:sz="0" w:space="0" w:color="auto"/>
        <w:bottom w:val="none" w:sz="0" w:space="0" w:color="auto"/>
        <w:right w:val="none" w:sz="0" w:space="0" w:color="auto"/>
      </w:divBdr>
    </w:div>
    <w:div w:id="437067138">
      <w:bodyDiv w:val="1"/>
      <w:marLeft w:val="0"/>
      <w:marRight w:val="0"/>
      <w:marTop w:val="0"/>
      <w:marBottom w:val="0"/>
      <w:divBdr>
        <w:top w:val="none" w:sz="0" w:space="0" w:color="auto"/>
        <w:left w:val="none" w:sz="0" w:space="0" w:color="auto"/>
        <w:bottom w:val="none" w:sz="0" w:space="0" w:color="auto"/>
        <w:right w:val="none" w:sz="0" w:space="0" w:color="auto"/>
      </w:divBdr>
    </w:div>
    <w:div w:id="479814424">
      <w:bodyDiv w:val="1"/>
      <w:marLeft w:val="0"/>
      <w:marRight w:val="0"/>
      <w:marTop w:val="0"/>
      <w:marBottom w:val="0"/>
      <w:divBdr>
        <w:top w:val="none" w:sz="0" w:space="0" w:color="auto"/>
        <w:left w:val="none" w:sz="0" w:space="0" w:color="auto"/>
        <w:bottom w:val="none" w:sz="0" w:space="0" w:color="auto"/>
        <w:right w:val="none" w:sz="0" w:space="0" w:color="auto"/>
      </w:divBdr>
    </w:div>
    <w:div w:id="490678091">
      <w:bodyDiv w:val="1"/>
      <w:marLeft w:val="0"/>
      <w:marRight w:val="0"/>
      <w:marTop w:val="0"/>
      <w:marBottom w:val="0"/>
      <w:divBdr>
        <w:top w:val="none" w:sz="0" w:space="0" w:color="auto"/>
        <w:left w:val="none" w:sz="0" w:space="0" w:color="auto"/>
        <w:bottom w:val="none" w:sz="0" w:space="0" w:color="auto"/>
        <w:right w:val="none" w:sz="0" w:space="0" w:color="auto"/>
      </w:divBdr>
    </w:div>
    <w:div w:id="673917819">
      <w:bodyDiv w:val="1"/>
      <w:marLeft w:val="0"/>
      <w:marRight w:val="0"/>
      <w:marTop w:val="0"/>
      <w:marBottom w:val="0"/>
      <w:divBdr>
        <w:top w:val="none" w:sz="0" w:space="0" w:color="auto"/>
        <w:left w:val="none" w:sz="0" w:space="0" w:color="auto"/>
        <w:bottom w:val="none" w:sz="0" w:space="0" w:color="auto"/>
        <w:right w:val="none" w:sz="0" w:space="0" w:color="auto"/>
      </w:divBdr>
    </w:div>
    <w:div w:id="707493706">
      <w:bodyDiv w:val="1"/>
      <w:marLeft w:val="0"/>
      <w:marRight w:val="0"/>
      <w:marTop w:val="0"/>
      <w:marBottom w:val="0"/>
      <w:divBdr>
        <w:top w:val="none" w:sz="0" w:space="0" w:color="auto"/>
        <w:left w:val="none" w:sz="0" w:space="0" w:color="auto"/>
        <w:bottom w:val="none" w:sz="0" w:space="0" w:color="auto"/>
        <w:right w:val="none" w:sz="0" w:space="0" w:color="auto"/>
      </w:divBdr>
    </w:div>
    <w:div w:id="709189724">
      <w:bodyDiv w:val="1"/>
      <w:marLeft w:val="0"/>
      <w:marRight w:val="0"/>
      <w:marTop w:val="0"/>
      <w:marBottom w:val="0"/>
      <w:divBdr>
        <w:top w:val="none" w:sz="0" w:space="0" w:color="auto"/>
        <w:left w:val="none" w:sz="0" w:space="0" w:color="auto"/>
        <w:bottom w:val="none" w:sz="0" w:space="0" w:color="auto"/>
        <w:right w:val="none" w:sz="0" w:space="0" w:color="auto"/>
      </w:divBdr>
    </w:div>
    <w:div w:id="813520479">
      <w:bodyDiv w:val="1"/>
      <w:marLeft w:val="0"/>
      <w:marRight w:val="0"/>
      <w:marTop w:val="0"/>
      <w:marBottom w:val="0"/>
      <w:divBdr>
        <w:top w:val="none" w:sz="0" w:space="0" w:color="auto"/>
        <w:left w:val="none" w:sz="0" w:space="0" w:color="auto"/>
        <w:bottom w:val="none" w:sz="0" w:space="0" w:color="auto"/>
        <w:right w:val="none" w:sz="0" w:space="0" w:color="auto"/>
      </w:divBdr>
    </w:div>
    <w:div w:id="840125889">
      <w:bodyDiv w:val="1"/>
      <w:marLeft w:val="0"/>
      <w:marRight w:val="0"/>
      <w:marTop w:val="0"/>
      <w:marBottom w:val="0"/>
      <w:divBdr>
        <w:top w:val="none" w:sz="0" w:space="0" w:color="auto"/>
        <w:left w:val="none" w:sz="0" w:space="0" w:color="auto"/>
        <w:bottom w:val="none" w:sz="0" w:space="0" w:color="auto"/>
        <w:right w:val="none" w:sz="0" w:space="0" w:color="auto"/>
      </w:divBdr>
    </w:div>
    <w:div w:id="898058882">
      <w:bodyDiv w:val="1"/>
      <w:marLeft w:val="0"/>
      <w:marRight w:val="0"/>
      <w:marTop w:val="0"/>
      <w:marBottom w:val="0"/>
      <w:divBdr>
        <w:top w:val="none" w:sz="0" w:space="0" w:color="auto"/>
        <w:left w:val="none" w:sz="0" w:space="0" w:color="auto"/>
        <w:bottom w:val="none" w:sz="0" w:space="0" w:color="auto"/>
        <w:right w:val="none" w:sz="0" w:space="0" w:color="auto"/>
      </w:divBdr>
    </w:div>
    <w:div w:id="921795424">
      <w:bodyDiv w:val="1"/>
      <w:marLeft w:val="0"/>
      <w:marRight w:val="0"/>
      <w:marTop w:val="0"/>
      <w:marBottom w:val="0"/>
      <w:divBdr>
        <w:top w:val="none" w:sz="0" w:space="0" w:color="auto"/>
        <w:left w:val="none" w:sz="0" w:space="0" w:color="auto"/>
        <w:bottom w:val="none" w:sz="0" w:space="0" w:color="auto"/>
        <w:right w:val="none" w:sz="0" w:space="0" w:color="auto"/>
      </w:divBdr>
    </w:div>
    <w:div w:id="940264958">
      <w:bodyDiv w:val="1"/>
      <w:marLeft w:val="0"/>
      <w:marRight w:val="0"/>
      <w:marTop w:val="0"/>
      <w:marBottom w:val="0"/>
      <w:divBdr>
        <w:top w:val="none" w:sz="0" w:space="0" w:color="auto"/>
        <w:left w:val="none" w:sz="0" w:space="0" w:color="auto"/>
        <w:bottom w:val="none" w:sz="0" w:space="0" w:color="auto"/>
        <w:right w:val="none" w:sz="0" w:space="0" w:color="auto"/>
      </w:divBdr>
    </w:div>
    <w:div w:id="1010528135">
      <w:marLeft w:val="0"/>
      <w:marRight w:val="0"/>
      <w:marTop w:val="0"/>
      <w:marBottom w:val="0"/>
      <w:divBdr>
        <w:top w:val="none" w:sz="0" w:space="0" w:color="auto"/>
        <w:left w:val="none" w:sz="0" w:space="0" w:color="auto"/>
        <w:bottom w:val="none" w:sz="0" w:space="0" w:color="auto"/>
        <w:right w:val="none" w:sz="0" w:space="0" w:color="auto"/>
      </w:divBdr>
    </w:div>
    <w:div w:id="1178010029">
      <w:bodyDiv w:val="1"/>
      <w:marLeft w:val="0"/>
      <w:marRight w:val="0"/>
      <w:marTop w:val="0"/>
      <w:marBottom w:val="0"/>
      <w:divBdr>
        <w:top w:val="none" w:sz="0" w:space="0" w:color="auto"/>
        <w:left w:val="none" w:sz="0" w:space="0" w:color="auto"/>
        <w:bottom w:val="none" w:sz="0" w:space="0" w:color="auto"/>
        <w:right w:val="none" w:sz="0" w:space="0" w:color="auto"/>
      </w:divBdr>
    </w:div>
    <w:div w:id="1200436818">
      <w:bodyDiv w:val="1"/>
      <w:marLeft w:val="0"/>
      <w:marRight w:val="0"/>
      <w:marTop w:val="0"/>
      <w:marBottom w:val="0"/>
      <w:divBdr>
        <w:top w:val="none" w:sz="0" w:space="0" w:color="auto"/>
        <w:left w:val="none" w:sz="0" w:space="0" w:color="auto"/>
        <w:bottom w:val="none" w:sz="0" w:space="0" w:color="auto"/>
        <w:right w:val="none" w:sz="0" w:space="0" w:color="auto"/>
      </w:divBdr>
    </w:div>
    <w:div w:id="1209800499">
      <w:bodyDiv w:val="1"/>
      <w:marLeft w:val="0"/>
      <w:marRight w:val="0"/>
      <w:marTop w:val="0"/>
      <w:marBottom w:val="0"/>
      <w:divBdr>
        <w:top w:val="none" w:sz="0" w:space="0" w:color="auto"/>
        <w:left w:val="none" w:sz="0" w:space="0" w:color="auto"/>
        <w:bottom w:val="none" w:sz="0" w:space="0" w:color="auto"/>
        <w:right w:val="none" w:sz="0" w:space="0" w:color="auto"/>
      </w:divBdr>
    </w:div>
    <w:div w:id="1235045445">
      <w:bodyDiv w:val="1"/>
      <w:marLeft w:val="0"/>
      <w:marRight w:val="0"/>
      <w:marTop w:val="0"/>
      <w:marBottom w:val="0"/>
      <w:divBdr>
        <w:top w:val="none" w:sz="0" w:space="0" w:color="auto"/>
        <w:left w:val="none" w:sz="0" w:space="0" w:color="auto"/>
        <w:bottom w:val="none" w:sz="0" w:space="0" w:color="auto"/>
        <w:right w:val="none" w:sz="0" w:space="0" w:color="auto"/>
      </w:divBdr>
    </w:div>
    <w:div w:id="1339191474">
      <w:bodyDiv w:val="1"/>
      <w:marLeft w:val="0"/>
      <w:marRight w:val="0"/>
      <w:marTop w:val="0"/>
      <w:marBottom w:val="0"/>
      <w:divBdr>
        <w:top w:val="none" w:sz="0" w:space="0" w:color="auto"/>
        <w:left w:val="none" w:sz="0" w:space="0" w:color="auto"/>
        <w:bottom w:val="none" w:sz="0" w:space="0" w:color="auto"/>
        <w:right w:val="none" w:sz="0" w:space="0" w:color="auto"/>
      </w:divBdr>
    </w:div>
    <w:div w:id="1386292710">
      <w:bodyDiv w:val="1"/>
      <w:marLeft w:val="0"/>
      <w:marRight w:val="0"/>
      <w:marTop w:val="0"/>
      <w:marBottom w:val="0"/>
      <w:divBdr>
        <w:top w:val="none" w:sz="0" w:space="0" w:color="auto"/>
        <w:left w:val="none" w:sz="0" w:space="0" w:color="auto"/>
        <w:bottom w:val="none" w:sz="0" w:space="0" w:color="auto"/>
        <w:right w:val="none" w:sz="0" w:space="0" w:color="auto"/>
      </w:divBdr>
    </w:div>
    <w:div w:id="1403674098">
      <w:bodyDiv w:val="1"/>
      <w:marLeft w:val="0"/>
      <w:marRight w:val="0"/>
      <w:marTop w:val="0"/>
      <w:marBottom w:val="0"/>
      <w:divBdr>
        <w:top w:val="none" w:sz="0" w:space="0" w:color="auto"/>
        <w:left w:val="none" w:sz="0" w:space="0" w:color="auto"/>
        <w:bottom w:val="none" w:sz="0" w:space="0" w:color="auto"/>
        <w:right w:val="none" w:sz="0" w:space="0" w:color="auto"/>
      </w:divBdr>
    </w:div>
    <w:div w:id="1460686177">
      <w:bodyDiv w:val="1"/>
      <w:marLeft w:val="0"/>
      <w:marRight w:val="0"/>
      <w:marTop w:val="0"/>
      <w:marBottom w:val="0"/>
      <w:divBdr>
        <w:top w:val="none" w:sz="0" w:space="0" w:color="auto"/>
        <w:left w:val="none" w:sz="0" w:space="0" w:color="auto"/>
        <w:bottom w:val="none" w:sz="0" w:space="0" w:color="auto"/>
        <w:right w:val="none" w:sz="0" w:space="0" w:color="auto"/>
      </w:divBdr>
    </w:div>
    <w:div w:id="1567456190">
      <w:bodyDiv w:val="1"/>
      <w:marLeft w:val="0"/>
      <w:marRight w:val="0"/>
      <w:marTop w:val="0"/>
      <w:marBottom w:val="0"/>
      <w:divBdr>
        <w:top w:val="none" w:sz="0" w:space="0" w:color="auto"/>
        <w:left w:val="none" w:sz="0" w:space="0" w:color="auto"/>
        <w:bottom w:val="none" w:sz="0" w:space="0" w:color="auto"/>
        <w:right w:val="none" w:sz="0" w:space="0" w:color="auto"/>
      </w:divBdr>
    </w:div>
    <w:div w:id="1576428186">
      <w:bodyDiv w:val="1"/>
      <w:marLeft w:val="0"/>
      <w:marRight w:val="0"/>
      <w:marTop w:val="0"/>
      <w:marBottom w:val="0"/>
      <w:divBdr>
        <w:top w:val="none" w:sz="0" w:space="0" w:color="auto"/>
        <w:left w:val="none" w:sz="0" w:space="0" w:color="auto"/>
        <w:bottom w:val="none" w:sz="0" w:space="0" w:color="auto"/>
        <w:right w:val="none" w:sz="0" w:space="0" w:color="auto"/>
      </w:divBdr>
    </w:div>
    <w:div w:id="1632709755">
      <w:bodyDiv w:val="1"/>
      <w:marLeft w:val="0"/>
      <w:marRight w:val="0"/>
      <w:marTop w:val="0"/>
      <w:marBottom w:val="0"/>
      <w:divBdr>
        <w:top w:val="none" w:sz="0" w:space="0" w:color="auto"/>
        <w:left w:val="none" w:sz="0" w:space="0" w:color="auto"/>
        <w:bottom w:val="none" w:sz="0" w:space="0" w:color="auto"/>
        <w:right w:val="none" w:sz="0" w:space="0" w:color="auto"/>
      </w:divBdr>
    </w:div>
    <w:div w:id="1661470798">
      <w:bodyDiv w:val="1"/>
      <w:marLeft w:val="0"/>
      <w:marRight w:val="0"/>
      <w:marTop w:val="0"/>
      <w:marBottom w:val="0"/>
      <w:divBdr>
        <w:top w:val="none" w:sz="0" w:space="0" w:color="auto"/>
        <w:left w:val="none" w:sz="0" w:space="0" w:color="auto"/>
        <w:bottom w:val="none" w:sz="0" w:space="0" w:color="auto"/>
        <w:right w:val="none" w:sz="0" w:space="0" w:color="auto"/>
      </w:divBdr>
    </w:div>
    <w:div w:id="1684741065">
      <w:bodyDiv w:val="1"/>
      <w:marLeft w:val="0"/>
      <w:marRight w:val="0"/>
      <w:marTop w:val="0"/>
      <w:marBottom w:val="0"/>
      <w:divBdr>
        <w:top w:val="none" w:sz="0" w:space="0" w:color="auto"/>
        <w:left w:val="none" w:sz="0" w:space="0" w:color="auto"/>
        <w:bottom w:val="none" w:sz="0" w:space="0" w:color="auto"/>
        <w:right w:val="none" w:sz="0" w:space="0" w:color="auto"/>
      </w:divBdr>
    </w:div>
    <w:div w:id="1800143078">
      <w:bodyDiv w:val="1"/>
      <w:marLeft w:val="0"/>
      <w:marRight w:val="0"/>
      <w:marTop w:val="0"/>
      <w:marBottom w:val="0"/>
      <w:divBdr>
        <w:top w:val="none" w:sz="0" w:space="0" w:color="auto"/>
        <w:left w:val="none" w:sz="0" w:space="0" w:color="auto"/>
        <w:bottom w:val="none" w:sz="0" w:space="0" w:color="auto"/>
        <w:right w:val="none" w:sz="0" w:space="0" w:color="auto"/>
      </w:divBdr>
    </w:div>
    <w:div w:id="1905412969">
      <w:bodyDiv w:val="1"/>
      <w:marLeft w:val="0"/>
      <w:marRight w:val="0"/>
      <w:marTop w:val="0"/>
      <w:marBottom w:val="0"/>
      <w:divBdr>
        <w:top w:val="none" w:sz="0" w:space="0" w:color="auto"/>
        <w:left w:val="none" w:sz="0" w:space="0" w:color="auto"/>
        <w:bottom w:val="none" w:sz="0" w:space="0" w:color="auto"/>
        <w:right w:val="none" w:sz="0" w:space="0" w:color="auto"/>
      </w:divBdr>
    </w:div>
    <w:div w:id="2037004101">
      <w:bodyDiv w:val="1"/>
      <w:marLeft w:val="0"/>
      <w:marRight w:val="0"/>
      <w:marTop w:val="0"/>
      <w:marBottom w:val="0"/>
      <w:divBdr>
        <w:top w:val="none" w:sz="0" w:space="0" w:color="auto"/>
        <w:left w:val="none" w:sz="0" w:space="0" w:color="auto"/>
        <w:bottom w:val="none" w:sz="0" w:space="0" w:color="auto"/>
        <w:right w:val="none" w:sz="0" w:space="0" w:color="auto"/>
      </w:divBdr>
    </w:div>
    <w:div w:id="2058356035">
      <w:bodyDiv w:val="1"/>
      <w:marLeft w:val="0"/>
      <w:marRight w:val="0"/>
      <w:marTop w:val="0"/>
      <w:marBottom w:val="0"/>
      <w:divBdr>
        <w:top w:val="none" w:sz="0" w:space="0" w:color="auto"/>
        <w:left w:val="none" w:sz="0" w:space="0" w:color="auto"/>
        <w:bottom w:val="none" w:sz="0" w:space="0" w:color="auto"/>
        <w:right w:val="none" w:sz="0" w:space="0" w:color="auto"/>
      </w:divBdr>
    </w:div>
    <w:div w:id="2123378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locaux\ONAC%202019\Mod&#232;les%20de%20documents\Mod&#232;les%20Proc&#233;dures%202019\Documents%20types%20DCE\R&#233;daction%20du%20DCE\06%20-%20MJO%20V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8976F-30B7-469F-A695-33D6DE75C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06 - MJO V1.dot</Template>
  <TotalTime>7</TotalTime>
  <Pages>6</Pages>
  <Words>1327</Words>
  <Characters>7445</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
    </vt:vector>
  </TitlesOfParts>
  <Company>Ville De Lyon</Company>
  <LinksUpToDate>false</LinksUpToDate>
  <CharactersWithSpaces>8755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Kichka Martine</dc:creator>
  <cp:lastModifiedBy>SAPHORE CELINE (CPAM GIRONDE)</cp:lastModifiedBy>
  <cp:revision>3</cp:revision>
  <cp:lastPrinted>2021-09-24T13:36:00Z</cp:lastPrinted>
  <dcterms:created xsi:type="dcterms:W3CDTF">2026-05-28T05:32:00Z</dcterms:created>
  <dcterms:modified xsi:type="dcterms:W3CDTF">2026-05-28T06:38:00Z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