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60CF2" w14:textId="77777777" w:rsidR="0083082B" w:rsidRPr="0006068D" w:rsidRDefault="0083082B">
      <w:pPr>
        <w:rPr>
          <w:rFonts w:asciiTheme="minorHAnsi" w:hAnsiTheme="minorHAnsi" w:cstheme="minorHAnsi"/>
          <w:sz w:val="22"/>
          <w:szCs w:val="22"/>
        </w:rPr>
      </w:pPr>
    </w:p>
    <w:tbl>
      <w:tblPr>
        <w:tblStyle w:val="Tablaconcuadrcula"/>
        <w:tblW w:w="0" w:type="auto"/>
        <w:tblInd w:w="1134" w:type="dxa"/>
        <w:tblLook w:val="04A0" w:firstRow="1" w:lastRow="0" w:firstColumn="1" w:lastColumn="0" w:noHBand="0" w:noVBand="1"/>
      </w:tblPr>
      <w:tblGrid>
        <w:gridCol w:w="236"/>
        <w:gridCol w:w="7944"/>
        <w:gridCol w:w="15"/>
      </w:tblGrid>
      <w:tr w:rsidR="0083082B" w:rsidRPr="0006068D"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06068D" w:rsidRDefault="0083082B" w:rsidP="0083082B">
            <w:pPr>
              <w:rPr>
                <w:rFonts w:asciiTheme="minorHAnsi" w:hAnsiTheme="minorHAnsi" w:cstheme="minorHAnsi"/>
                <w:b/>
                <w:sz w:val="32"/>
                <w:szCs w:val="22"/>
              </w:rPr>
            </w:pPr>
          </w:p>
          <w:p w14:paraId="1AB18698" w14:textId="26E9C3A1" w:rsidR="0083082B" w:rsidRPr="0006068D" w:rsidRDefault="0083082B" w:rsidP="0083082B">
            <w:pPr>
              <w:rPr>
                <w:rFonts w:asciiTheme="minorHAnsi" w:hAnsiTheme="minorHAnsi" w:cstheme="minorHAnsi"/>
                <w:b/>
                <w:sz w:val="32"/>
                <w:szCs w:val="22"/>
              </w:rPr>
            </w:pPr>
            <w:r>
              <w:rPr>
                <w:rFonts w:asciiTheme="minorHAnsi" w:hAnsiTheme="minorHAnsi" w:cstheme="minorHAnsi"/>
                <w:b/>
                <w:bCs/>
                <w:sz w:val="32"/>
                <w:szCs w:val="22"/>
                <w:lang w:val="en"/>
              </w:rPr>
              <w:t>TENDER RULES</w:t>
            </w:r>
          </w:p>
          <w:p w14:paraId="278528D9" w14:textId="77777777" w:rsidR="0083082B" w:rsidRPr="0006068D" w:rsidRDefault="0083082B" w:rsidP="0083082B">
            <w:pPr>
              <w:rPr>
                <w:rFonts w:asciiTheme="minorHAnsi" w:hAnsiTheme="minorHAnsi" w:cstheme="minorHAnsi"/>
                <w:b/>
                <w:sz w:val="32"/>
                <w:szCs w:val="22"/>
              </w:rPr>
            </w:pPr>
          </w:p>
        </w:tc>
      </w:tr>
      <w:tr w:rsidR="0083082B" w:rsidRPr="0006068D"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E23E75" w:rsidRDefault="0083082B" w:rsidP="0083082B">
            <w:pPr>
              <w:rPr>
                <w:rFonts w:asciiTheme="minorHAnsi" w:hAnsiTheme="minorHAnsi" w:cstheme="minorHAnsi"/>
                <w:b/>
                <w:sz w:val="22"/>
                <w:szCs w:val="22"/>
              </w:rPr>
            </w:pPr>
          </w:p>
        </w:tc>
      </w:tr>
      <w:tr w:rsidR="0083082B" w:rsidRPr="00D8308B" w14:paraId="208ACBDB" w14:textId="77777777" w:rsidTr="0083082B">
        <w:tc>
          <w:tcPr>
            <w:tcW w:w="236" w:type="dxa"/>
            <w:tcBorders>
              <w:top w:val="nil"/>
              <w:left w:val="nil"/>
              <w:bottom w:val="nil"/>
              <w:right w:val="single" w:sz="4" w:space="0" w:color="auto"/>
            </w:tcBorders>
          </w:tcPr>
          <w:p w14:paraId="23EBD4C2" w14:textId="77777777" w:rsidR="0083082B" w:rsidRPr="00E23E75"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O</w:t>
            </w:r>
            <w:r>
              <w:rPr>
                <w:rFonts w:asciiTheme="minorHAnsi" w:hAnsiTheme="minorHAnsi" w:cstheme="minorHAnsi"/>
                <w:b/>
                <w:bCs/>
                <w:caps/>
                <w:sz w:val="22"/>
                <w:szCs w:val="22"/>
                <w:lang w:val="en"/>
              </w:rPr>
              <w:t>BJECT of the proposed contract:</w:t>
            </w:r>
          </w:p>
          <w:p w14:paraId="2B8821F0" w14:textId="6D40DB91" w:rsidR="0083082B" w:rsidRPr="00A57BD5" w:rsidRDefault="00A57BD5" w:rsidP="0083082B">
            <w:pPr>
              <w:jc w:val="both"/>
              <w:rPr>
                <w:rFonts w:asciiTheme="minorHAnsi" w:hAnsiTheme="minorHAnsi" w:cstheme="minorHAnsi"/>
                <w:sz w:val="22"/>
                <w:szCs w:val="22"/>
                <w:lang w:val="es-CO"/>
              </w:rPr>
            </w:pPr>
            <w:r w:rsidRPr="00A57BD5">
              <w:rPr>
                <w:rFonts w:asciiTheme="minorHAnsi" w:hAnsiTheme="minorHAnsi" w:cstheme="minorHAnsi"/>
                <w:caps/>
                <w:sz w:val="22"/>
                <w:szCs w:val="22"/>
                <w:lang w:val="en"/>
              </w:rPr>
              <w:t xml:space="preserve">To support the Government of Costa Rica in designing and implementing the component for monitoring changes in agricultural and forestry land use based on the base map for the year 2020. </w:t>
            </w:r>
            <w:r w:rsidRPr="00A57BD5">
              <w:rPr>
                <w:rFonts w:asciiTheme="minorHAnsi" w:hAnsiTheme="minorHAnsi" w:cstheme="minorHAnsi"/>
                <w:caps/>
                <w:sz w:val="22"/>
                <w:szCs w:val="22"/>
                <w:lang w:val="es-CO"/>
              </w:rPr>
              <w:t>(</w:t>
            </w:r>
            <w:r w:rsidRPr="00A57BD5">
              <w:rPr>
                <w:rFonts w:asciiTheme="minorHAnsi" w:hAnsiTheme="minorHAnsi" w:cstheme="minorHAnsi"/>
                <w:i/>
                <w:iCs/>
                <w:caps/>
                <w:sz w:val="22"/>
                <w:szCs w:val="22"/>
                <w:lang w:val="es-CO"/>
              </w:rPr>
              <w:t>I</w:t>
            </w:r>
            <w:r w:rsidRPr="00A57BD5">
              <w:rPr>
                <w:rFonts w:asciiTheme="minorHAnsi" w:hAnsiTheme="minorHAnsi" w:cstheme="minorHAnsi"/>
                <w:i/>
                <w:iCs/>
                <w:sz w:val="22"/>
                <w:szCs w:val="22"/>
                <w:lang w:val="es-CO"/>
              </w:rPr>
              <w:t>n Spanish:</w:t>
            </w:r>
            <w:r>
              <w:rPr>
                <w:rFonts w:asciiTheme="minorHAnsi" w:hAnsiTheme="minorHAnsi" w:cstheme="minorHAnsi"/>
                <w:sz w:val="22"/>
                <w:szCs w:val="22"/>
                <w:lang w:val="es-CO"/>
              </w:rPr>
              <w:t xml:space="preserve"> </w:t>
            </w:r>
            <w:r w:rsidR="00D8308B">
              <w:rPr>
                <w:rFonts w:asciiTheme="minorHAnsi" w:hAnsiTheme="minorHAnsi" w:cstheme="minorHAnsi"/>
                <w:sz w:val="22"/>
                <w:szCs w:val="22"/>
                <w:lang w:val="es-CO"/>
              </w:rPr>
              <w:t>A</w:t>
            </w:r>
            <w:r w:rsidRPr="00A57BD5">
              <w:rPr>
                <w:rFonts w:asciiTheme="minorHAnsi" w:hAnsiTheme="minorHAnsi" w:cstheme="minorHAnsi"/>
                <w:i/>
                <w:iCs/>
                <w:sz w:val="22"/>
                <w:szCs w:val="22"/>
                <w:lang w:val="es-CO"/>
              </w:rPr>
              <w:t>poyar al gobierno de costa rica en el diseño e implementación del componente de monitoreo de cambios en usos agropecuarios y cobertura forestal a partir del mapa base para el año 2020</w:t>
            </w:r>
            <w:r w:rsidRPr="00A57BD5">
              <w:rPr>
                <w:rFonts w:asciiTheme="minorHAnsi" w:hAnsiTheme="minorHAnsi" w:cstheme="minorHAnsi"/>
                <w:caps/>
                <w:sz w:val="22"/>
                <w:szCs w:val="22"/>
                <w:lang w:val="es-CO"/>
              </w:rPr>
              <w:t>.)</w:t>
            </w:r>
          </w:p>
        </w:tc>
      </w:tr>
      <w:tr w:rsidR="0083082B" w:rsidRPr="00D8308B" w14:paraId="36B2EDB6" w14:textId="77777777" w:rsidTr="0083082B">
        <w:tc>
          <w:tcPr>
            <w:tcW w:w="236" w:type="dxa"/>
            <w:tcBorders>
              <w:top w:val="nil"/>
              <w:left w:val="nil"/>
              <w:bottom w:val="nil"/>
              <w:right w:val="single" w:sz="4" w:space="0" w:color="auto"/>
            </w:tcBorders>
          </w:tcPr>
          <w:p w14:paraId="07BB57F8" w14:textId="77777777" w:rsidR="0083082B" w:rsidRPr="00A57BD5" w:rsidRDefault="0083082B" w:rsidP="0083082B">
            <w:pPr>
              <w:rPr>
                <w:rFonts w:asciiTheme="minorHAnsi" w:hAnsiTheme="minorHAnsi" w:cstheme="minorHAnsi"/>
                <w:b/>
                <w:sz w:val="22"/>
                <w:szCs w:val="22"/>
                <w:lang w:val="es-CO"/>
              </w:rPr>
            </w:pPr>
          </w:p>
        </w:tc>
        <w:tc>
          <w:tcPr>
            <w:tcW w:w="7969" w:type="dxa"/>
            <w:gridSpan w:val="2"/>
            <w:tcBorders>
              <w:top w:val="nil"/>
              <w:left w:val="single" w:sz="4" w:space="0" w:color="auto"/>
              <w:bottom w:val="single" w:sz="4" w:space="0" w:color="auto"/>
              <w:right w:val="nil"/>
            </w:tcBorders>
          </w:tcPr>
          <w:p w14:paraId="392A7C8B"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LEGAL REPRESENTATIVE OF THE CONTRACTING AUTHORITY:</w:t>
            </w:r>
          </w:p>
          <w:p w14:paraId="2DF8A3DC" w14:textId="77777777" w:rsidR="0083082B" w:rsidRPr="00342E4D" w:rsidRDefault="0083082B" w:rsidP="0083082B">
            <w:pPr>
              <w:rPr>
                <w:rFonts w:asciiTheme="minorHAnsi" w:hAnsiTheme="minorHAnsi" w:cstheme="minorHAnsi"/>
                <w:sz w:val="22"/>
                <w:szCs w:val="22"/>
                <w:lang w:val="en-GB"/>
              </w:rPr>
            </w:pPr>
            <w:r>
              <w:rPr>
                <w:rFonts w:asciiTheme="minorHAnsi" w:hAnsiTheme="minorHAnsi" w:cstheme="minorHAnsi"/>
                <w:sz w:val="22"/>
                <w:szCs w:val="22"/>
                <w:lang w:val="en"/>
              </w:rPr>
              <w:t>Jérémie PELLET, Chief Executive Officer of EXPERTISE FRANCE</w:t>
            </w:r>
          </w:p>
        </w:tc>
      </w:tr>
      <w:tr w:rsidR="0083082B" w:rsidRPr="00D8308B"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342E4D" w:rsidRDefault="0083082B" w:rsidP="0083082B">
            <w:pPr>
              <w:rPr>
                <w:rFonts w:asciiTheme="minorHAnsi" w:hAnsiTheme="minorHAnsi" w:cstheme="minorHAnsi"/>
                <w:b/>
                <w:sz w:val="22"/>
                <w:szCs w:val="22"/>
                <w:lang w:val="en-GB"/>
              </w:rPr>
            </w:pPr>
          </w:p>
        </w:tc>
      </w:tr>
      <w:tr w:rsidR="0083082B" w:rsidRPr="00A57BD5" w14:paraId="5B7F1B45" w14:textId="77777777" w:rsidTr="0083082B">
        <w:tc>
          <w:tcPr>
            <w:tcW w:w="236" w:type="dxa"/>
            <w:tcBorders>
              <w:top w:val="nil"/>
              <w:left w:val="nil"/>
              <w:bottom w:val="nil"/>
              <w:right w:val="single" w:sz="4" w:space="0" w:color="auto"/>
            </w:tcBorders>
          </w:tcPr>
          <w:p w14:paraId="7CA0A635" w14:textId="77777777" w:rsidR="0083082B" w:rsidRPr="00342E4D"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342E4D" w:rsidRDefault="0083082B" w:rsidP="0083082B">
            <w:pPr>
              <w:rPr>
                <w:rFonts w:asciiTheme="minorHAnsi" w:hAnsiTheme="minorHAnsi" w:cstheme="minorHAnsi"/>
                <w:b/>
                <w:caps/>
                <w:smallCaps/>
                <w:sz w:val="22"/>
                <w:szCs w:val="22"/>
                <w:lang w:val="en-GB"/>
              </w:rPr>
            </w:pPr>
            <w:r>
              <w:rPr>
                <w:rFonts w:asciiTheme="minorHAnsi" w:hAnsiTheme="minorHAnsi" w:cstheme="minorHAnsi"/>
                <w:b/>
                <w:bCs/>
                <w:smallCaps/>
                <w:sz w:val="22"/>
                <w:szCs w:val="22"/>
                <w:lang w:val="en"/>
              </w:rPr>
              <w:t>DATE AND TIME OF OFFER SUBMISSION DEADLINE:</w:t>
            </w:r>
          </w:p>
          <w:p w14:paraId="5ADFEC75" w14:textId="444D91E2" w:rsidR="0083082B" w:rsidRPr="00342E4D" w:rsidRDefault="00A57BD5" w:rsidP="0083082B">
            <w:pPr>
              <w:rPr>
                <w:rFonts w:asciiTheme="minorHAnsi" w:hAnsiTheme="minorHAnsi" w:cstheme="minorHAnsi"/>
                <w:sz w:val="22"/>
                <w:szCs w:val="22"/>
                <w:lang w:val="en-GB"/>
              </w:rPr>
            </w:pPr>
            <w:r w:rsidRPr="00A57BD5">
              <w:rPr>
                <w:rFonts w:asciiTheme="minorHAnsi" w:hAnsiTheme="minorHAnsi" w:cstheme="minorHAnsi"/>
                <w:b/>
                <w:bCs/>
                <w:sz w:val="22"/>
                <w:szCs w:val="22"/>
                <w:lang w:val="en"/>
              </w:rPr>
              <w:t>26</w:t>
            </w:r>
            <w:r w:rsidR="0083082B" w:rsidRPr="00A57BD5">
              <w:rPr>
                <w:rFonts w:asciiTheme="minorHAnsi" w:hAnsiTheme="minorHAnsi" w:cstheme="minorHAnsi"/>
                <w:b/>
                <w:bCs/>
                <w:sz w:val="22"/>
                <w:szCs w:val="22"/>
                <w:lang w:val="en"/>
              </w:rPr>
              <w:t>/</w:t>
            </w:r>
            <w:r w:rsidRPr="00A57BD5">
              <w:rPr>
                <w:rFonts w:asciiTheme="minorHAnsi" w:hAnsiTheme="minorHAnsi" w:cstheme="minorHAnsi"/>
                <w:b/>
                <w:bCs/>
                <w:sz w:val="22"/>
                <w:szCs w:val="22"/>
                <w:lang w:val="en"/>
              </w:rPr>
              <w:t>06</w:t>
            </w:r>
            <w:r w:rsidR="0083082B" w:rsidRPr="00A57BD5">
              <w:rPr>
                <w:rFonts w:asciiTheme="minorHAnsi" w:hAnsiTheme="minorHAnsi" w:cstheme="minorHAnsi"/>
                <w:b/>
                <w:bCs/>
                <w:sz w:val="22"/>
                <w:szCs w:val="22"/>
                <w:lang w:val="en"/>
              </w:rPr>
              <w:t>/20</w:t>
            </w:r>
            <w:r w:rsidRPr="00A57BD5">
              <w:rPr>
                <w:rFonts w:asciiTheme="minorHAnsi" w:hAnsiTheme="minorHAnsi" w:cstheme="minorHAnsi"/>
                <w:b/>
                <w:bCs/>
                <w:sz w:val="22"/>
                <w:szCs w:val="22"/>
                <w:lang w:val="en"/>
              </w:rPr>
              <w:t>26</w:t>
            </w:r>
            <w:r w:rsidR="0083082B" w:rsidRPr="00A57BD5">
              <w:rPr>
                <w:rFonts w:asciiTheme="minorHAnsi" w:hAnsiTheme="minorHAnsi" w:cstheme="minorHAnsi"/>
                <w:b/>
                <w:bCs/>
                <w:sz w:val="22"/>
                <w:szCs w:val="22"/>
                <w:lang w:val="en"/>
              </w:rPr>
              <w:t xml:space="preserve"> at </w:t>
            </w:r>
            <w:r w:rsidRPr="00A57BD5">
              <w:rPr>
                <w:rFonts w:asciiTheme="minorHAnsi" w:hAnsiTheme="minorHAnsi" w:cstheme="minorHAnsi"/>
                <w:b/>
                <w:bCs/>
                <w:sz w:val="22"/>
                <w:szCs w:val="22"/>
                <w:lang w:val="en"/>
              </w:rPr>
              <w:t>23</w:t>
            </w:r>
            <w:r w:rsidR="0083082B" w:rsidRPr="00A57BD5">
              <w:rPr>
                <w:rFonts w:asciiTheme="minorHAnsi" w:hAnsiTheme="minorHAnsi" w:cstheme="minorHAnsi"/>
                <w:b/>
                <w:bCs/>
                <w:sz w:val="22"/>
                <w:szCs w:val="22"/>
                <w:lang w:val="en"/>
              </w:rPr>
              <w:t>:</w:t>
            </w:r>
            <w:r w:rsidRPr="00A57BD5">
              <w:rPr>
                <w:rFonts w:asciiTheme="minorHAnsi" w:hAnsiTheme="minorHAnsi" w:cstheme="minorHAnsi"/>
                <w:b/>
                <w:bCs/>
                <w:sz w:val="22"/>
                <w:szCs w:val="22"/>
                <w:lang w:val="en"/>
              </w:rPr>
              <w:t>59</w:t>
            </w:r>
            <w:r w:rsidR="0083082B" w:rsidRPr="00A57BD5">
              <w:rPr>
                <w:rFonts w:asciiTheme="minorHAnsi" w:hAnsiTheme="minorHAnsi" w:cstheme="minorHAnsi"/>
                <w:b/>
                <w:bCs/>
                <w:smallCaps/>
                <w:sz w:val="22"/>
                <w:szCs w:val="22"/>
                <w:lang w:val="en"/>
              </w:rPr>
              <w:t xml:space="preserve"> </w:t>
            </w:r>
            <w:r w:rsidR="00C243A0" w:rsidRPr="00A57BD5">
              <w:rPr>
                <w:rFonts w:asciiTheme="minorHAnsi" w:hAnsiTheme="minorHAnsi" w:cstheme="minorHAnsi"/>
                <w:b/>
                <w:bCs/>
                <w:smallCaps/>
                <w:sz w:val="22"/>
                <w:szCs w:val="22"/>
                <w:lang w:val="en"/>
              </w:rPr>
              <w:t>(PARIS TIME)</w:t>
            </w:r>
          </w:p>
        </w:tc>
      </w:tr>
    </w:tbl>
    <w:p w14:paraId="2927EF1D" w14:textId="2BD41489" w:rsidR="00683C1F" w:rsidRPr="00342E4D" w:rsidRDefault="00683C1F">
      <w:pPr>
        <w:rPr>
          <w:rFonts w:asciiTheme="minorHAnsi" w:hAnsiTheme="minorHAnsi" w:cstheme="minorHAnsi"/>
          <w:sz w:val="22"/>
          <w:szCs w:val="22"/>
          <w:lang w:val="en-GB"/>
        </w:rPr>
      </w:pPr>
    </w:p>
    <w:p w14:paraId="74B5FD87" w14:textId="1F6C0C63" w:rsidR="0032428C" w:rsidRPr="00342E4D" w:rsidRDefault="0032428C" w:rsidP="00F10B36">
      <w:pPr>
        <w:spacing w:line="240" w:lineRule="auto"/>
        <w:rPr>
          <w:rFonts w:asciiTheme="minorHAnsi" w:hAnsiTheme="minorHAnsi" w:cstheme="minorHAnsi"/>
          <w:sz w:val="22"/>
          <w:szCs w:val="22"/>
          <w:lang w:val="en-GB"/>
        </w:rPr>
      </w:pPr>
      <w:r>
        <w:rPr>
          <w:rFonts w:asciiTheme="minorHAnsi" w:hAnsiTheme="minorHAnsi" w:cstheme="minorHAnsi"/>
          <w:sz w:val="22"/>
          <w:szCs w:val="22"/>
          <w:lang w:val="en"/>
        </w:rPr>
        <w:br w:type="page"/>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Content>
        <w:p w14:paraId="7C0CE2C1" w14:textId="77777777" w:rsidR="002C46DE" w:rsidRPr="00E23E75" w:rsidRDefault="00B529EE" w:rsidP="002C46DE">
          <w:pPr>
            <w:pStyle w:val="TtuloTDC"/>
            <w:rPr>
              <w:rFonts w:asciiTheme="minorHAnsi" w:hAnsiTheme="minorHAnsi" w:cstheme="minorHAnsi"/>
              <w:color w:val="auto"/>
              <w:sz w:val="22"/>
              <w:szCs w:val="22"/>
            </w:rPr>
          </w:pPr>
          <w:r>
            <w:rPr>
              <w:rFonts w:asciiTheme="minorHAnsi" w:hAnsiTheme="minorHAnsi" w:cstheme="minorHAnsi"/>
              <w:color w:val="auto"/>
              <w:sz w:val="22"/>
              <w:szCs w:val="22"/>
              <w:u w:val="single"/>
              <w:lang w:val="en"/>
            </w:rPr>
            <w:t>CONTENTS</w:t>
          </w:r>
        </w:p>
        <w:p w14:paraId="1564014C" w14:textId="67DA96D0" w:rsidR="000D1A0F" w:rsidRPr="0006068D" w:rsidRDefault="000D1A0F" w:rsidP="0032428C">
          <w:pPr>
            <w:tabs>
              <w:tab w:val="left" w:pos="2265"/>
            </w:tabs>
            <w:rPr>
              <w:rFonts w:asciiTheme="minorHAnsi" w:hAnsiTheme="minorHAnsi" w:cstheme="minorHAnsi"/>
              <w:sz w:val="22"/>
              <w:szCs w:val="22"/>
            </w:rPr>
          </w:pPr>
        </w:p>
        <w:p w14:paraId="5DE8CE02" w14:textId="5F799CC7" w:rsidR="008060F7" w:rsidRDefault="002C46DE">
          <w:pPr>
            <w:pStyle w:val="TDC1"/>
            <w:tabs>
              <w:tab w:val="left" w:pos="1440"/>
              <w:tab w:val="right" w:leader="dot" w:pos="9329"/>
            </w:tabs>
            <w:rPr>
              <w:rFonts w:asciiTheme="minorHAnsi" w:eastAsiaTheme="minorEastAsia" w:hAnsiTheme="minorHAnsi" w:cstheme="minorBidi"/>
              <w:noProof/>
              <w:kern w:val="2"/>
              <w:sz w:val="24"/>
              <w:szCs w:val="24"/>
              <w:lang w:val="es-CO" w:eastAsia="es-CO"/>
              <w14:ligatures w14:val="standardContextual"/>
            </w:rPr>
          </w:pPr>
          <w:r>
            <w:rPr>
              <w:rFonts w:asciiTheme="minorHAnsi" w:hAnsiTheme="minorHAnsi" w:cstheme="minorHAnsi"/>
              <w:sz w:val="22"/>
              <w:szCs w:val="22"/>
              <w:highlight w:val="yellow"/>
              <w:lang w:val="en"/>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29733029" w:history="1">
            <w:r w:rsidR="008060F7" w:rsidRPr="00EC35D7">
              <w:rPr>
                <w:rStyle w:val="Hipervnculo"/>
                <w:rFonts w:cstheme="minorHAnsi"/>
                <w:b/>
                <w:caps/>
                <w:noProof/>
                <w:lang w:val="en-GB"/>
              </w:rPr>
              <w:t>ARTICLE 1:</w:t>
            </w:r>
            <w:r w:rsidR="008060F7">
              <w:rPr>
                <w:rFonts w:asciiTheme="minorHAnsi" w:eastAsiaTheme="minorEastAsia" w:hAnsiTheme="minorHAnsi" w:cstheme="minorBidi"/>
                <w:noProof/>
                <w:kern w:val="2"/>
                <w:sz w:val="24"/>
                <w:szCs w:val="24"/>
                <w:lang w:val="es-CO" w:eastAsia="es-CO"/>
                <w14:ligatures w14:val="standardContextual"/>
              </w:rPr>
              <w:tab/>
            </w:r>
            <w:r w:rsidR="008060F7" w:rsidRPr="00EC35D7">
              <w:rPr>
                <w:rStyle w:val="Hipervnculo"/>
                <w:rFonts w:cstheme="minorHAnsi"/>
                <w:b/>
                <w:bCs/>
                <w:caps/>
                <w:noProof/>
                <w:lang w:val="en"/>
              </w:rPr>
              <w:t>Object and scope of the tender</w:t>
            </w:r>
            <w:r w:rsidR="008060F7">
              <w:rPr>
                <w:noProof/>
                <w:webHidden/>
              </w:rPr>
              <w:tab/>
            </w:r>
            <w:r w:rsidR="008060F7">
              <w:rPr>
                <w:noProof/>
                <w:webHidden/>
              </w:rPr>
              <w:fldChar w:fldCharType="begin"/>
            </w:r>
            <w:r w:rsidR="008060F7">
              <w:rPr>
                <w:noProof/>
                <w:webHidden/>
              </w:rPr>
              <w:instrText xml:space="preserve"> PAGEREF _Toc229733029 \h </w:instrText>
            </w:r>
            <w:r w:rsidR="008060F7">
              <w:rPr>
                <w:noProof/>
                <w:webHidden/>
              </w:rPr>
            </w:r>
            <w:r w:rsidR="008060F7">
              <w:rPr>
                <w:noProof/>
                <w:webHidden/>
              </w:rPr>
              <w:fldChar w:fldCharType="separate"/>
            </w:r>
            <w:r w:rsidR="008060F7">
              <w:rPr>
                <w:noProof/>
                <w:webHidden/>
              </w:rPr>
              <w:t>4</w:t>
            </w:r>
            <w:r w:rsidR="008060F7">
              <w:rPr>
                <w:noProof/>
                <w:webHidden/>
              </w:rPr>
              <w:fldChar w:fldCharType="end"/>
            </w:r>
          </w:hyperlink>
        </w:p>
        <w:p w14:paraId="47341A03" w14:textId="726E5A43" w:rsidR="008060F7" w:rsidRDefault="008060F7">
          <w:pPr>
            <w:pStyle w:val="TDC2"/>
            <w:rPr>
              <w:noProof/>
              <w:kern w:val="2"/>
              <w:sz w:val="24"/>
              <w:szCs w:val="24"/>
              <w:lang w:val="es-CO" w:eastAsia="es-CO"/>
              <w14:ligatures w14:val="standardContextual"/>
            </w:rPr>
          </w:pPr>
          <w:hyperlink w:anchor="_Toc229733030" w:history="1">
            <w:r w:rsidRPr="00EC35D7">
              <w:rPr>
                <w:rStyle w:val="Hipervnculo"/>
                <w:rFonts w:cstheme="minorHAnsi"/>
                <w:noProof/>
                <w:lang w:val="en"/>
              </w:rPr>
              <w:t>Object of the tender</w:t>
            </w:r>
            <w:r>
              <w:rPr>
                <w:noProof/>
                <w:webHidden/>
              </w:rPr>
              <w:tab/>
            </w:r>
            <w:r>
              <w:rPr>
                <w:noProof/>
                <w:webHidden/>
              </w:rPr>
              <w:fldChar w:fldCharType="begin"/>
            </w:r>
            <w:r>
              <w:rPr>
                <w:noProof/>
                <w:webHidden/>
              </w:rPr>
              <w:instrText xml:space="preserve"> PAGEREF _Toc229733030 \h </w:instrText>
            </w:r>
            <w:r>
              <w:rPr>
                <w:noProof/>
                <w:webHidden/>
              </w:rPr>
            </w:r>
            <w:r>
              <w:rPr>
                <w:noProof/>
                <w:webHidden/>
              </w:rPr>
              <w:fldChar w:fldCharType="separate"/>
            </w:r>
            <w:r>
              <w:rPr>
                <w:noProof/>
                <w:webHidden/>
              </w:rPr>
              <w:t>4</w:t>
            </w:r>
            <w:r>
              <w:rPr>
                <w:noProof/>
                <w:webHidden/>
              </w:rPr>
              <w:fldChar w:fldCharType="end"/>
            </w:r>
          </w:hyperlink>
        </w:p>
        <w:p w14:paraId="34D6C586" w14:textId="52725081" w:rsidR="008060F7" w:rsidRDefault="008060F7">
          <w:pPr>
            <w:pStyle w:val="TDC2"/>
            <w:rPr>
              <w:noProof/>
              <w:kern w:val="2"/>
              <w:sz w:val="24"/>
              <w:szCs w:val="24"/>
              <w:lang w:val="es-CO" w:eastAsia="es-CO"/>
              <w14:ligatures w14:val="standardContextual"/>
            </w:rPr>
          </w:pPr>
          <w:hyperlink w:anchor="_Toc229733031" w:history="1">
            <w:r w:rsidRPr="00EC35D7">
              <w:rPr>
                <w:rStyle w:val="Hipervnculo"/>
                <w:rFonts w:cstheme="minorHAnsi"/>
                <w:noProof/>
                <w:lang w:val="en"/>
              </w:rPr>
              <w:t>Scope of the tender</w:t>
            </w:r>
            <w:r>
              <w:rPr>
                <w:noProof/>
                <w:webHidden/>
              </w:rPr>
              <w:tab/>
            </w:r>
            <w:r>
              <w:rPr>
                <w:noProof/>
                <w:webHidden/>
              </w:rPr>
              <w:fldChar w:fldCharType="begin"/>
            </w:r>
            <w:r>
              <w:rPr>
                <w:noProof/>
                <w:webHidden/>
              </w:rPr>
              <w:instrText xml:space="preserve"> PAGEREF _Toc229733031 \h </w:instrText>
            </w:r>
            <w:r>
              <w:rPr>
                <w:noProof/>
                <w:webHidden/>
              </w:rPr>
            </w:r>
            <w:r>
              <w:rPr>
                <w:noProof/>
                <w:webHidden/>
              </w:rPr>
              <w:fldChar w:fldCharType="separate"/>
            </w:r>
            <w:r>
              <w:rPr>
                <w:noProof/>
                <w:webHidden/>
              </w:rPr>
              <w:t>4</w:t>
            </w:r>
            <w:r>
              <w:rPr>
                <w:noProof/>
                <w:webHidden/>
              </w:rPr>
              <w:fldChar w:fldCharType="end"/>
            </w:r>
          </w:hyperlink>
        </w:p>
        <w:p w14:paraId="2E6476C1" w14:textId="0F409CC3" w:rsidR="008060F7" w:rsidRDefault="008060F7">
          <w:pPr>
            <w:pStyle w:val="TDC2"/>
            <w:rPr>
              <w:noProof/>
              <w:kern w:val="2"/>
              <w:sz w:val="24"/>
              <w:szCs w:val="24"/>
              <w:lang w:val="es-CO" w:eastAsia="es-CO"/>
              <w14:ligatures w14:val="standardContextual"/>
            </w:rPr>
          </w:pPr>
          <w:hyperlink w:anchor="_Toc229733032" w:history="1">
            <w:r w:rsidRPr="00EC35D7">
              <w:rPr>
                <w:rStyle w:val="Hipervnculo"/>
                <w:rFonts w:cstheme="minorHAnsi"/>
                <w:noProof/>
                <w:lang w:val="en"/>
              </w:rPr>
              <w:t>Provisional schedule of the tender</w:t>
            </w:r>
            <w:r>
              <w:rPr>
                <w:noProof/>
                <w:webHidden/>
              </w:rPr>
              <w:tab/>
            </w:r>
            <w:r>
              <w:rPr>
                <w:noProof/>
                <w:webHidden/>
              </w:rPr>
              <w:fldChar w:fldCharType="begin"/>
            </w:r>
            <w:r>
              <w:rPr>
                <w:noProof/>
                <w:webHidden/>
              </w:rPr>
              <w:instrText xml:space="preserve"> PAGEREF _Toc229733032 \h </w:instrText>
            </w:r>
            <w:r>
              <w:rPr>
                <w:noProof/>
                <w:webHidden/>
              </w:rPr>
            </w:r>
            <w:r>
              <w:rPr>
                <w:noProof/>
                <w:webHidden/>
              </w:rPr>
              <w:fldChar w:fldCharType="separate"/>
            </w:r>
            <w:r>
              <w:rPr>
                <w:noProof/>
                <w:webHidden/>
              </w:rPr>
              <w:t>4</w:t>
            </w:r>
            <w:r>
              <w:rPr>
                <w:noProof/>
                <w:webHidden/>
              </w:rPr>
              <w:fldChar w:fldCharType="end"/>
            </w:r>
          </w:hyperlink>
        </w:p>
        <w:p w14:paraId="5F2C921E" w14:textId="43F744F3" w:rsidR="008060F7" w:rsidRDefault="008060F7">
          <w:pPr>
            <w:pStyle w:val="TDC2"/>
            <w:rPr>
              <w:noProof/>
              <w:kern w:val="2"/>
              <w:sz w:val="24"/>
              <w:szCs w:val="24"/>
              <w:lang w:val="es-CO" w:eastAsia="es-CO"/>
              <w14:ligatures w14:val="standardContextual"/>
            </w:rPr>
          </w:pPr>
          <w:hyperlink w:anchor="_Toc229733033" w:history="1">
            <w:r w:rsidRPr="00EC35D7">
              <w:rPr>
                <w:rStyle w:val="Hipervnculo"/>
                <w:rFonts w:cstheme="minorHAnsi"/>
                <w:noProof/>
                <w:lang w:val="en"/>
              </w:rPr>
              <w:t>Tender language – currency</w:t>
            </w:r>
            <w:r>
              <w:rPr>
                <w:noProof/>
                <w:webHidden/>
              </w:rPr>
              <w:tab/>
            </w:r>
            <w:r>
              <w:rPr>
                <w:noProof/>
                <w:webHidden/>
              </w:rPr>
              <w:fldChar w:fldCharType="begin"/>
            </w:r>
            <w:r>
              <w:rPr>
                <w:noProof/>
                <w:webHidden/>
              </w:rPr>
              <w:instrText xml:space="preserve"> PAGEREF _Toc229733033 \h </w:instrText>
            </w:r>
            <w:r>
              <w:rPr>
                <w:noProof/>
                <w:webHidden/>
              </w:rPr>
            </w:r>
            <w:r>
              <w:rPr>
                <w:noProof/>
                <w:webHidden/>
              </w:rPr>
              <w:fldChar w:fldCharType="separate"/>
            </w:r>
            <w:r>
              <w:rPr>
                <w:noProof/>
                <w:webHidden/>
              </w:rPr>
              <w:t>4</w:t>
            </w:r>
            <w:r>
              <w:rPr>
                <w:noProof/>
                <w:webHidden/>
              </w:rPr>
              <w:fldChar w:fldCharType="end"/>
            </w:r>
          </w:hyperlink>
        </w:p>
        <w:p w14:paraId="4BEE7817" w14:textId="73AC39F4" w:rsidR="008060F7" w:rsidRDefault="008060F7">
          <w:pPr>
            <w:pStyle w:val="TDC2"/>
            <w:rPr>
              <w:noProof/>
              <w:kern w:val="2"/>
              <w:sz w:val="24"/>
              <w:szCs w:val="24"/>
              <w:lang w:val="es-CO" w:eastAsia="es-CO"/>
              <w14:ligatures w14:val="standardContextual"/>
            </w:rPr>
          </w:pPr>
          <w:hyperlink w:anchor="_Toc229733034" w:history="1">
            <w:r w:rsidRPr="00EC35D7">
              <w:rPr>
                <w:rStyle w:val="Hipervnculo"/>
                <w:rFonts w:cstheme="minorHAnsi"/>
                <w:noProof/>
                <w:lang w:val="en"/>
              </w:rPr>
              <w:t>Composition of the tender documents</w:t>
            </w:r>
            <w:r>
              <w:rPr>
                <w:noProof/>
                <w:webHidden/>
              </w:rPr>
              <w:tab/>
            </w:r>
            <w:r>
              <w:rPr>
                <w:noProof/>
                <w:webHidden/>
              </w:rPr>
              <w:fldChar w:fldCharType="begin"/>
            </w:r>
            <w:r>
              <w:rPr>
                <w:noProof/>
                <w:webHidden/>
              </w:rPr>
              <w:instrText xml:space="preserve"> PAGEREF _Toc229733034 \h </w:instrText>
            </w:r>
            <w:r>
              <w:rPr>
                <w:noProof/>
                <w:webHidden/>
              </w:rPr>
            </w:r>
            <w:r>
              <w:rPr>
                <w:noProof/>
                <w:webHidden/>
              </w:rPr>
              <w:fldChar w:fldCharType="separate"/>
            </w:r>
            <w:r>
              <w:rPr>
                <w:noProof/>
                <w:webHidden/>
              </w:rPr>
              <w:t>4</w:t>
            </w:r>
            <w:r>
              <w:rPr>
                <w:noProof/>
                <w:webHidden/>
              </w:rPr>
              <w:fldChar w:fldCharType="end"/>
            </w:r>
          </w:hyperlink>
        </w:p>
        <w:p w14:paraId="1681F97A" w14:textId="55FEF97C" w:rsidR="008060F7" w:rsidRDefault="008060F7">
          <w:pPr>
            <w:pStyle w:val="TDC2"/>
            <w:rPr>
              <w:noProof/>
              <w:kern w:val="2"/>
              <w:sz w:val="24"/>
              <w:szCs w:val="24"/>
              <w:lang w:val="es-CO" w:eastAsia="es-CO"/>
              <w14:ligatures w14:val="standardContextual"/>
            </w:rPr>
          </w:pPr>
          <w:hyperlink w:anchor="_Toc229733035" w:history="1">
            <w:r w:rsidRPr="00EC35D7">
              <w:rPr>
                <w:rStyle w:val="Hipervnculo"/>
                <w:rFonts w:cstheme="minorHAnsi"/>
                <w:noProof/>
                <w:lang w:val="en"/>
              </w:rPr>
              <w:t>Modification of the tender documents</w:t>
            </w:r>
            <w:r>
              <w:rPr>
                <w:noProof/>
                <w:webHidden/>
              </w:rPr>
              <w:tab/>
            </w:r>
            <w:r>
              <w:rPr>
                <w:noProof/>
                <w:webHidden/>
              </w:rPr>
              <w:fldChar w:fldCharType="begin"/>
            </w:r>
            <w:r>
              <w:rPr>
                <w:noProof/>
                <w:webHidden/>
              </w:rPr>
              <w:instrText xml:space="preserve"> PAGEREF _Toc229733035 \h </w:instrText>
            </w:r>
            <w:r>
              <w:rPr>
                <w:noProof/>
                <w:webHidden/>
              </w:rPr>
            </w:r>
            <w:r>
              <w:rPr>
                <w:noProof/>
                <w:webHidden/>
              </w:rPr>
              <w:fldChar w:fldCharType="separate"/>
            </w:r>
            <w:r>
              <w:rPr>
                <w:noProof/>
                <w:webHidden/>
              </w:rPr>
              <w:t>4</w:t>
            </w:r>
            <w:r>
              <w:rPr>
                <w:noProof/>
                <w:webHidden/>
              </w:rPr>
              <w:fldChar w:fldCharType="end"/>
            </w:r>
          </w:hyperlink>
        </w:p>
        <w:p w14:paraId="134C7F1C" w14:textId="2ABAA437" w:rsidR="008060F7" w:rsidRDefault="008060F7">
          <w:pPr>
            <w:pStyle w:val="TDC1"/>
            <w:tabs>
              <w:tab w:val="left" w:pos="14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9733036" w:history="1">
            <w:r w:rsidRPr="00EC35D7">
              <w:rPr>
                <w:rStyle w:val="Hipervnculo"/>
                <w:rFonts w:cstheme="minorHAnsi"/>
                <w:b/>
                <w:caps/>
                <w:noProof/>
                <w:lang w:val="en-GB"/>
              </w:rPr>
              <w:t>ARTICLE 2:</w:t>
            </w:r>
            <w:r>
              <w:rPr>
                <w:rFonts w:asciiTheme="minorHAnsi" w:eastAsiaTheme="minorEastAsia" w:hAnsiTheme="minorHAnsi" w:cstheme="minorBidi"/>
                <w:noProof/>
                <w:kern w:val="2"/>
                <w:sz w:val="24"/>
                <w:szCs w:val="24"/>
                <w:lang w:val="es-CO" w:eastAsia="es-CO"/>
                <w14:ligatures w14:val="standardContextual"/>
              </w:rPr>
              <w:tab/>
            </w:r>
            <w:r w:rsidRPr="00EC35D7">
              <w:rPr>
                <w:rStyle w:val="Hipervnculo"/>
                <w:rFonts w:cstheme="minorHAnsi"/>
                <w:b/>
                <w:bCs/>
                <w:caps/>
                <w:noProof/>
                <w:lang w:val="en"/>
              </w:rPr>
              <w:t>General characteristics of the proposed contract</w:t>
            </w:r>
            <w:r>
              <w:rPr>
                <w:noProof/>
                <w:webHidden/>
              </w:rPr>
              <w:tab/>
            </w:r>
            <w:r>
              <w:rPr>
                <w:noProof/>
                <w:webHidden/>
              </w:rPr>
              <w:fldChar w:fldCharType="begin"/>
            </w:r>
            <w:r>
              <w:rPr>
                <w:noProof/>
                <w:webHidden/>
              </w:rPr>
              <w:instrText xml:space="preserve"> PAGEREF _Toc229733036 \h </w:instrText>
            </w:r>
            <w:r>
              <w:rPr>
                <w:noProof/>
                <w:webHidden/>
              </w:rPr>
            </w:r>
            <w:r>
              <w:rPr>
                <w:noProof/>
                <w:webHidden/>
              </w:rPr>
              <w:fldChar w:fldCharType="separate"/>
            </w:r>
            <w:r>
              <w:rPr>
                <w:noProof/>
                <w:webHidden/>
              </w:rPr>
              <w:t>5</w:t>
            </w:r>
            <w:r>
              <w:rPr>
                <w:noProof/>
                <w:webHidden/>
              </w:rPr>
              <w:fldChar w:fldCharType="end"/>
            </w:r>
          </w:hyperlink>
        </w:p>
        <w:p w14:paraId="78B51B14" w14:textId="446EA506" w:rsidR="008060F7" w:rsidRDefault="008060F7">
          <w:pPr>
            <w:pStyle w:val="TDC2"/>
            <w:rPr>
              <w:noProof/>
              <w:kern w:val="2"/>
              <w:sz w:val="24"/>
              <w:szCs w:val="24"/>
              <w:lang w:val="es-CO" w:eastAsia="es-CO"/>
              <w14:ligatures w14:val="standardContextual"/>
            </w:rPr>
          </w:pPr>
          <w:hyperlink w:anchor="_Toc229733037" w:history="1">
            <w:r w:rsidRPr="00EC35D7">
              <w:rPr>
                <w:rStyle w:val="Hipervnculo"/>
                <w:rFonts w:cstheme="minorHAnsi"/>
                <w:noProof/>
                <w:lang w:val="en"/>
              </w:rPr>
              <w:t>Form of the contract</w:t>
            </w:r>
            <w:r>
              <w:rPr>
                <w:noProof/>
                <w:webHidden/>
              </w:rPr>
              <w:tab/>
            </w:r>
            <w:r>
              <w:rPr>
                <w:noProof/>
                <w:webHidden/>
              </w:rPr>
              <w:fldChar w:fldCharType="begin"/>
            </w:r>
            <w:r>
              <w:rPr>
                <w:noProof/>
                <w:webHidden/>
              </w:rPr>
              <w:instrText xml:space="preserve"> PAGEREF _Toc229733037 \h </w:instrText>
            </w:r>
            <w:r>
              <w:rPr>
                <w:noProof/>
                <w:webHidden/>
              </w:rPr>
            </w:r>
            <w:r>
              <w:rPr>
                <w:noProof/>
                <w:webHidden/>
              </w:rPr>
              <w:fldChar w:fldCharType="separate"/>
            </w:r>
            <w:r>
              <w:rPr>
                <w:noProof/>
                <w:webHidden/>
              </w:rPr>
              <w:t>5</w:t>
            </w:r>
            <w:r>
              <w:rPr>
                <w:noProof/>
                <w:webHidden/>
              </w:rPr>
              <w:fldChar w:fldCharType="end"/>
            </w:r>
          </w:hyperlink>
        </w:p>
        <w:p w14:paraId="56DCBA29" w14:textId="00F4AAB5" w:rsidR="008060F7" w:rsidRDefault="008060F7">
          <w:pPr>
            <w:pStyle w:val="TDC2"/>
            <w:rPr>
              <w:noProof/>
              <w:kern w:val="2"/>
              <w:sz w:val="24"/>
              <w:szCs w:val="24"/>
              <w:lang w:val="es-CO" w:eastAsia="es-CO"/>
              <w14:ligatures w14:val="standardContextual"/>
            </w:rPr>
          </w:pPr>
          <w:hyperlink w:anchor="_Toc229733038" w:history="1">
            <w:r w:rsidRPr="00EC35D7">
              <w:rPr>
                <w:rStyle w:val="Hipervnculo"/>
                <w:rFonts w:cstheme="minorHAnsi"/>
                <w:noProof/>
                <w:lang w:val="en"/>
              </w:rPr>
              <w:t>Estimated amount of the need</w:t>
            </w:r>
            <w:r>
              <w:rPr>
                <w:noProof/>
                <w:webHidden/>
              </w:rPr>
              <w:tab/>
            </w:r>
            <w:r>
              <w:rPr>
                <w:noProof/>
                <w:webHidden/>
              </w:rPr>
              <w:fldChar w:fldCharType="begin"/>
            </w:r>
            <w:r>
              <w:rPr>
                <w:noProof/>
                <w:webHidden/>
              </w:rPr>
              <w:instrText xml:space="preserve"> PAGEREF _Toc229733038 \h </w:instrText>
            </w:r>
            <w:r>
              <w:rPr>
                <w:noProof/>
                <w:webHidden/>
              </w:rPr>
            </w:r>
            <w:r>
              <w:rPr>
                <w:noProof/>
                <w:webHidden/>
              </w:rPr>
              <w:fldChar w:fldCharType="separate"/>
            </w:r>
            <w:r>
              <w:rPr>
                <w:noProof/>
                <w:webHidden/>
              </w:rPr>
              <w:t>5</w:t>
            </w:r>
            <w:r>
              <w:rPr>
                <w:noProof/>
                <w:webHidden/>
              </w:rPr>
              <w:fldChar w:fldCharType="end"/>
            </w:r>
          </w:hyperlink>
        </w:p>
        <w:p w14:paraId="6CDEA64F" w14:textId="16E887BA" w:rsidR="008060F7" w:rsidRDefault="008060F7">
          <w:pPr>
            <w:pStyle w:val="TDC2"/>
            <w:rPr>
              <w:noProof/>
              <w:kern w:val="2"/>
              <w:sz w:val="24"/>
              <w:szCs w:val="24"/>
              <w:lang w:val="es-CO" w:eastAsia="es-CO"/>
              <w14:ligatures w14:val="standardContextual"/>
            </w:rPr>
          </w:pPr>
          <w:hyperlink w:anchor="_Toc229733039" w:history="1">
            <w:r w:rsidRPr="00EC35D7">
              <w:rPr>
                <w:rStyle w:val="Hipervnculo"/>
                <w:rFonts w:cstheme="minorHAnsi"/>
                <w:noProof/>
                <w:lang w:val="en"/>
              </w:rPr>
              <w:t>Term of the contract</w:t>
            </w:r>
            <w:r>
              <w:rPr>
                <w:noProof/>
                <w:webHidden/>
              </w:rPr>
              <w:tab/>
            </w:r>
            <w:r>
              <w:rPr>
                <w:noProof/>
                <w:webHidden/>
              </w:rPr>
              <w:fldChar w:fldCharType="begin"/>
            </w:r>
            <w:r>
              <w:rPr>
                <w:noProof/>
                <w:webHidden/>
              </w:rPr>
              <w:instrText xml:space="preserve"> PAGEREF _Toc229733039 \h </w:instrText>
            </w:r>
            <w:r>
              <w:rPr>
                <w:noProof/>
                <w:webHidden/>
              </w:rPr>
            </w:r>
            <w:r>
              <w:rPr>
                <w:noProof/>
                <w:webHidden/>
              </w:rPr>
              <w:fldChar w:fldCharType="separate"/>
            </w:r>
            <w:r>
              <w:rPr>
                <w:noProof/>
                <w:webHidden/>
              </w:rPr>
              <w:t>5</w:t>
            </w:r>
            <w:r>
              <w:rPr>
                <w:noProof/>
                <w:webHidden/>
              </w:rPr>
              <w:fldChar w:fldCharType="end"/>
            </w:r>
          </w:hyperlink>
        </w:p>
        <w:p w14:paraId="349F28B9" w14:textId="5F344B88" w:rsidR="008060F7" w:rsidRDefault="008060F7">
          <w:pPr>
            <w:pStyle w:val="TDC2"/>
            <w:rPr>
              <w:noProof/>
              <w:kern w:val="2"/>
              <w:sz w:val="24"/>
              <w:szCs w:val="24"/>
              <w:lang w:val="es-CO" w:eastAsia="es-CO"/>
              <w14:ligatures w14:val="standardContextual"/>
            </w:rPr>
          </w:pPr>
          <w:hyperlink w:anchor="_Toc229733040" w:history="1">
            <w:r w:rsidRPr="00EC35D7">
              <w:rPr>
                <w:rStyle w:val="Hipervnculo"/>
                <w:rFonts w:cstheme="minorHAnsi"/>
                <w:noProof/>
                <w:lang w:val="en"/>
              </w:rPr>
              <w:t>Allotment</w:t>
            </w:r>
            <w:r>
              <w:rPr>
                <w:noProof/>
                <w:webHidden/>
              </w:rPr>
              <w:tab/>
            </w:r>
            <w:r>
              <w:rPr>
                <w:noProof/>
                <w:webHidden/>
              </w:rPr>
              <w:fldChar w:fldCharType="begin"/>
            </w:r>
            <w:r>
              <w:rPr>
                <w:noProof/>
                <w:webHidden/>
              </w:rPr>
              <w:instrText xml:space="preserve"> PAGEREF _Toc229733040 \h </w:instrText>
            </w:r>
            <w:r>
              <w:rPr>
                <w:noProof/>
                <w:webHidden/>
              </w:rPr>
            </w:r>
            <w:r>
              <w:rPr>
                <w:noProof/>
                <w:webHidden/>
              </w:rPr>
              <w:fldChar w:fldCharType="separate"/>
            </w:r>
            <w:r>
              <w:rPr>
                <w:noProof/>
                <w:webHidden/>
              </w:rPr>
              <w:t>5</w:t>
            </w:r>
            <w:r>
              <w:rPr>
                <w:noProof/>
                <w:webHidden/>
              </w:rPr>
              <w:fldChar w:fldCharType="end"/>
            </w:r>
          </w:hyperlink>
        </w:p>
        <w:p w14:paraId="58EA1D25" w14:textId="369A8613" w:rsidR="008060F7" w:rsidRDefault="008060F7">
          <w:pPr>
            <w:pStyle w:val="TDC2"/>
            <w:rPr>
              <w:noProof/>
              <w:kern w:val="2"/>
              <w:sz w:val="24"/>
              <w:szCs w:val="24"/>
              <w:lang w:val="es-CO" w:eastAsia="es-CO"/>
              <w14:ligatures w14:val="standardContextual"/>
            </w:rPr>
          </w:pPr>
          <w:hyperlink w:anchor="_Toc229733041" w:history="1">
            <w:r w:rsidRPr="00EC35D7">
              <w:rPr>
                <w:rStyle w:val="Hipervnculo"/>
                <w:noProof/>
                <w:lang w:val="en"/>
              </w:rPr>
              <w:t>Options</w:t>
            </w:r>
            <w:r>
              <w:rPr>
                <w:noProof/>
                <w:webHidden/>
              </w:rPr>
              <w:tab/>
            </w:r>
            <w:r>
              <w:rPr>
                <w:noProof/>
                <w:webHidden/>
              </w:rPr>
              <w:fldChar w:fldCharType="begin"/>
            </w:r>
            <w:r>
              <w:rPr>
                <w:noProof/>
                <w:webHidden/>
              </w:rPr>
              <w:instrText xml:space="preserve"> PAGEREF _Toc229733041 \h </w:instrText>
            </w:r>
            <w:r>
              <w:rPr>
                <w:noProof/>
                <w:webHidden/>
              </w:rPr>
            </w:r>
            <w:r>
              <w:rPr>
                <w:noProof/>
                <w:webHidden/>
              </w:rPr>
              <w:fldChar w:fldCharType="separate"/>
            </w:r>
            <w:r>
              <w:rPr>
                <w:noProof/>
                <w:webHidden/>
              </w:rPr>
              <w:t>5</w:t>
            </w:r>
            <w:r>
              <w:rPr>
                <w:noProof/>
                <w:webHidden/>
              </w:rPr>
              <w:fldChar w:fldCharType="end"/>
            </w:r>
          </w:hyperlink>
        </w:p>
        <w:p w14:paraId="286CE969" w14:textId="3250AD48" w:rsidR="008060F7" w:rsidRDefault="008060F7">
          <w:pPr>
            <w:pStyle w:val="TDC2"/>
            <w:rPr>
              <w:noProof/>
              <w:kern w:val="2"/>
              <w:sz w:val="24"/>
              <w:szCs w:val="24"/>
              <w:lang w:val="es-CO" w:eastAsia="es-CO"/>
              <w14:ligatures w14:val="standardContextual"/>
            </w:rPr>
          </w:pPr>
          <w:hyperlink w:anchor="_Toc229733042" w:history="1">
            <w:r w:rsidRPr="00EC35D7">
              <w:rPr>
                <w:rStyle w:val="Hipervnculo"/>
                <w:rFonts w:cstheme="minorHAnsi"/>
                <w:i/>
                <w:iCs/>
                <w:noProof/>
                <w:lang w:val="en"/>
              </w:rPr>
              <w:t>Similar services</w:t>
            </w:r>
            <w:r>
              <w:rPr>
                <w:noProof/>
                <w:webHidden/>
              </w:rPr>
              <w:tab/>
            </w:r>
            <w:r>
              <w:rPr>
                <w:noProof/>
                <w:webHidden/>
              </w:rPr>
              <w:fldChar w:fldCharType="begin"/>
            </w:r>
            <w:r>
              <w:rPr>
                <w:noProof/>
                <w:webHidden/>
              </w:rPr>
              <w:instrText xml:space="preserve"> PAGEREF _Toc229733042 \h </w:instrText>
            </w:r>
            <w:r>
              <w:rPr>
                <w:noProof/>
                <w:webHidden/>
              </w:rPr>
            </w:r>
            <w:r>
              <w:rPr>
                <w:noProof/>
                <w:webHidden/>
              </w:rPr>
              <w:fldChar w:fldCharType="separate"/>
            </w:r>
            <w:r>
              <w:rPr>
                <w:noProof/>
                <w:webHidden/>
              </w:rPr>
              <w:t>5</w:t>
            </w:r>
            <w:r>
              <w:rPr>
                <w:noProof/>
                <w:webHidden/>
              </w:rPr>
              <w:fldChar w:fldCharType="end"/>
            </w:r>
          </w:hyperlink>
        </w:p>
        <w:p w14:paraId="75433A3B" w14:textId="19D54B42" w:rsidR="008060F7" w:rsidRDefault="008060F7">
          <w:pPr>
            <w:pStyle w:val="TDC1"/>
            <w:tabs>
              <w:tab w:val="left" w:pos="14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9733043" w:history="1">
            <w:r w:rsidRPr="00EC35D7">
              <w:rPr>
                <w:rStyle w:val="Hipervnculo"/>
                <w:rFonts w:cstheme="minorHAnsi"/>
                <w:b/>
                <w:caps/>
                <w:noProof/>
              </w:rPr>
              <w:t>ARTICLE 3:</w:t>
            </w:r>
            <w:r>
              <w:rPr>
                <w:rFonts w:asciiTheme="minorHAnsi" w:eastAsiaTheme="minorEastAsia" w:hAnsiTheme="minorHAnsi" w:cstheme="minorBidi"/>
                <w:noProof/>
                <w:kern w:val="2"/>
                <w:sz w:val="24"/>
                <w:szCs w:val="24"/>
                <w:lang w:val="es-CO" w:eastAsia="es-CO"/>
                <w14:ligatures w14:val="standardContextual"/>
              </w:rPr>
              <w:tab/>
            </w:r>
            <w:r w:rsidRPr="00EC35D7">
              <w:rPr>
                <w:rStyle w:val="Hipervnculo"/>
                <w:rFonts w:cstheme="minorHAnsi"/>
                <w:b/>
                <w:bCs/>
                <w:caps/>
                <w:noProof/>
                <w:lang w:val="en"/>
              </w:rPr>
              <w:t>Candidate participation conditions</w:t>
            </w:r>
            <w:r>
              <w:rPr>
                <w:noProof/>
                <w:webHidden/>
              </w:rPr>
              <w:tab/>
            </w:r>
            <w:r>
              <w:rPr>
                <w:noProof/>
                <w:webHidden/>
              </w:rPr>
              <w:fldChar w:fldCharType="begin"/>
            </w:r>
            <w:r>
              <w:rPr>
                <w:noProof/>
                <w:webHidden/>
              </w:rPr>
              <w:instrText xml:space="preserve"> PAGEREF _Toc229733043 \h </w:instrText>
            </w:r>
            <w:r>
              <w:rPr>
                <w:noProof/>
                <w:webHidden/>
              </w:rPr>
            </w:r>
            <w:r>
              <w:rPr>
                <w:noProof/>
                <w:webHidden/>
              </w:rPr>
              <w:fldChar w:fldCharType="separate"/>
            </w:r>
            <w:r>
              <w:rPr>
                <w:noProof/>
                <w:webHidden/>
              </w:rPr>
              <w:t>5</w:t>
            </w:r>
            <w:r>
              <w:rPr>
                <w:noProof/>
                <w:webHidden/>
              </w:rPr>
              <w:fldChar w:fldCharType="end"/>
            </w:r>
          </w:hyperlink>
        </w:p>
        <w:p w14:paraId="2F1DE883" w14:textId="0545D2C7" w:rsidR="008060F7" w:rsidRDefault="008060F7">
          <w:pPr>
            <w:pStyle w:val="TDC2"/>
            <w:rPr>
              <w:noProof/>
              <w:kern w:val="2"/>
              <w:sz w:val="24"/>
              <w:szCs w:val="24"/>
              <w:lang w:val="es-CO" w:eastAsia="es-CO"/>
              <w14:ligatures w14:val="standardContextual"/>
            </w:rPr>
          </w:pPr>
          <w:hyperlink w:anchor="_Toc229733044" w:history="1">
            <w:r w:rsidRPr="00EC35D7">
              <w:rPr>
                <w:rStyle w:val="Hipervnculo"/>
                <w:rFonts w:cstheme="minorHAnsi"/>
                <w:noProof/>
                <w:lang w:val="en"/>
              </w:rPr>
              <w:t>Candidate presentation conditions</w:t>
            </w:r>
            <w:r>
              <w:rPr>
                <w:noProof/>
                <w:webHidden/>
              </w:rPr>
              <w:tab/>
            </w:r>
            <w:r>
              <w:rPr>
                <w:noProof/>
                <w:webHidden/>
              </w:rPr>
              <w:fldChar w:fldCharType="begin"/>
            </w:r>
            <w:r>
              <w:rPr>
                <w:noProof/>
                <w:webHidden/>
              </w:rPr>
              <w:instrText xml:space="preserve"> PAGEREF _Toc229733044 \h </w:instrText>
            </w:r>
            <w:r>
              <w:rPr>
                <w:noProof/>
                <w:webHidden/>
              </w:rPr>
            </w:r>
            <w:r>
              <w:rPr>
                <w:noProof/>
                <w:webHidden/>
              </w:rPr>
              <w:fldChar w:fldCharType="separate"/>
            </w:r>
            <w:r>
              <w:rPr>
                <w:noProof/>
                <w:webHidden/>
              </w:rPr>
              <w:t>5</w:t>
            </w:r>
            <w:r>
              <w:rPr>
                <w:noProof/>
                <w:webHidden/>
              </w:rPr>
              <w:fldChar w:fldCharType="end"/>
            </w:r>
          </w:hyperlink>
        </w:p>
        <w:p w14:paraId="296DC5D4" w14:textId="28673C88" w:rsidR="008060F7" w:rsidRDefault="008060F7">
          <w:pPr>
            <w:pStyle w:val="TDC2"/>
            <w:rPr>
              <w:noProof/>
              <w:kern w:val="2"/>
              <w:sz w:val="24"/>
              <w:szCs w:val="24"/>
              <w:lang w:val="es-CO" w:eastAsia="es-CO"/>
              <w14:ligatures w14:val="standardContextual"/>
            </w:rPr>
          </w:pPr>
          <w:hyperlink w:anchor="_Toc229733045" w:history="1">
            <w:r w:rsidRPr="00EC35D7">
              <w:rPr>
                <w:rStyle w:val="Hipervnculo"/>
                <w:rFonts w:cstheme="minorHAnsi"/>
                <w:noProof/>
                <w:lang w:val="en"/>
              </w:rPr>
              <w:t>Grounds and conditions of exclusion</w:t>
            </w:r>
            <w:r>
              <w:rPr>
                <w:noProof/>
                <w:webHidden/>
              </w:rPr>
              <w:tab/>
            </w:r>
            <w:r>
              <w:rPr>
                <w:noProof/>
                <w:webHidden/>
              </w:rPr>
              <w:fldChar w:fldCharType="begin"/>
            </w:r>
            <w:r>
              <w:rPr>
                <w:noProof/>
                <w:webHidden/>
              </w:rPr>
              <w:instrText xml:space="preserve"> PAGEREF _Toc229733045 \h </w:instrText>
            </w:r>
            <w:r>
              <w:rPr>
                <w:noProof/>
                <w:webHidden/>
              </w:rPr>
            </w:r>
            <w:r>
              <w:rPr>
                <w:noProof/>
                <w:webHidden/>
              </w:rPr>
              <w:fldChar w:fldCharType="separate"/>
            </w:r>
            <w:r>
              <w:rPr>
                <w:noProof/>
                <w:webHidden/>
              </w:rPr>
              <w:t>5</w:t>
            </w:r>
            <w:r>
              <w:rPr>
                <w:noProof/>
                <w:webHidden/>
              </w:rPr>
              <w:fldChar w:fldCharType="end"/>
            </w:r>
          </w:hyperlink>
        </w:p>
        <w:p w14:paraId="734B207E" w14:textId="16FA67F2" w:rsidR="008060F7" w:rsidRDefault="008060F7">
          <w:pPr>
            <w:pStyle w:val="TDC2"/>
            <w:rPr>
              <w:noProof/>
              <w:kern w:val="2"/>
              <w:sz w:val="24"/>
              <w:szCs w:val="24"/>
              <w:lang w:val="es-CO" w:eastAsia="es-CO"/>
              <w14:ligatures w14:val="standardContextual"/>
            </w:rPr>
          </w:pPr>
          <w:hyperlink w:anchor="_Toc229733046" w:history="1">
            <w:r w:rsidRPr="00EC35D7">
              <w:rPr>
                <w:rStyle w:val="Hipervnculo"/>
                <w:noProof/>
                <w:lang w:val="en"/>
              </w:rPr>
              <w:t>Minimum prerequisites in terms of economic, technical and professional capacity</w:t>
            </w:r>
            <w:r>
              <w:rPr>
                <w:noProof/>
                <w:webHidden/>
              </w:rPr>
              <w:tab/>
            </w:r>
            <w:r>
              <w:rPr>
                <w:noProof/>
                <w:webHidden/>
              </w:rPr>
              <w:fldChar w:fldCharType="begin"/>
            </w:r>
            <w:r>
              <w:rPr>
                <w:noProof/>
                <w:webHidden/>
              </w:rPr>
              <w:instrText xml:space="preserve"> PAGEREF _Toc229733046 \h </w:instrText>
            </w:r>
            <w:r>
              <w:rPr>
                <w:noProof/>
                <w:webHidden/>
              </w:rPr>
            </w:r>
            <w:r>
              <w:rPr>
                <w:noProof/>
                <w:webHidden/>
              </w:rPr>
              <w:fldChar w:fldCharType="separate"/>
            </w:r>
            <w:r>
              <w:rPr>
                <w:noProof/>
                <w:webHidden/>
              </w:rPr>
              <w:t>6</w:t>
            </w:r>
            <w:r>
              <w:rPr>
                <w:noProof/>
                <w:webHidden/>
              </w:rPr>
              <w:fldChar w:fldCharType="end"/>
            </w:r>
          </w:hyperlink>
        </w:p>
        <w:p w14:paraId="242A70BF" w14:textId="01A5AE78" w:rsidR="008060F7" w:rsidRDefault="008060F7">
          <w:pPr>
            <w:pStyle w:val="TDC2"/>
            <w:rPr>
              <w:noProof/>
              <w:kern w:val="2"/>
              <w:sz w:val="24"/>
              <w:szCs w:val="24"/>
              <w:lang w:val="es-CO" w:eastAsia="es-CO"/>
              <w14:ligatures w14:val="standardContextual"/>
            </w:rPr>
          </w:pPr>
          <w:hyperlink w:anchor="_Toc229733047" w:history="1">
            <w:r w:rsidRPr="00EC35D7">
              <w:rPr>
                <w:rStyle w:val="Hipervnculo"/>
                <w:rFonts w:cstheme="minorHAnsi"/>
                <w:noProof/>
                <w:lang w:val="en"/>
              </w:rPr>
              <w:t>Specific requirements for consortia of economic operators</w:t>
            </w:r>
            <w:r>
              <w:rPr>
                <w:noProof/>
                <w:webHidden/>
              </w:rPr>
              <w:tab/>
            </w:r>
            <w:r>
              <w:rPr>
                <w:noProof/>
                <w:webHidden/>
              </w:rPr>
              <w:fldChar w:fldCharType="begin"/>
            </w:r>
            <w:r>
              <w:rPr>
                <w:noProof/>
                <w:webHidden/>
              </w:rPr>
              <w:instrText xml:space="preserve"> PAGEREF _Toc229733047 \h </w:instrText>
            </w:r>
            <w:r>
              <w:rPr>
                <w:noProof/>
                <w:webHidden/>
              </w:rPr>
            </w:r>
            <w:r>
              <w:rPr>
                <w:noProof/>
                <w:webHidden/>
              </w:rPr>
              <w:fldChar w:fldCharType="separate"/>
            </w:r>
            <w:r>
              <w:rPr>
                <w:noProof/>
                <w:webHidden/>
              </w:rPr>
              <w:t>6</w:t>
            </w:r>
            <w:r>
              <w:rPr>
                <w:noProof/>
                <w:webHidden/>
              </w:rPr>
              <w:fldChar w:fldCharType="end"/>
            </w:r>
          </w:hyperlink>
        </w:p>
        <w:p w14:paraId="0B340351" w14:textId="73CB9D6A" w:rsidR="008060F7" w:rsidRDefault="008060F7">
          <w:pPr>
            <w:pStyle w:val="TDC2"/>
            <w:rPr>
              <w:noProof/>
              <w:kern w:val="2"/>
              <w:sz w:val="24"/>
              <w:szCs w:val="24"/>
              <w:lang w:val="es-CO" w:eastAsia="es-CO"/>
              <w14:ligatures w14:val="standardContextual"/>
            </w:rPr>
          </w:pPr>
          <w:hyperlink w:anchor="_Toc229733048" w:history="1">
            <w:r w:rsidRPr="00EC35D7">
              <w:rPr>
                <w:rStyle w:val="Hipervnculo"/>
                <w:rFonts w:cstheme="minorHAnsi"/>
                <w:i/>
                <w:iCs/>
                <w:noProof/>
                <w:lang w:val="en"/>
              </w:rPr>
              <w:t>Grounds for the exclusion of consortia</w:t>
            </w:r>
            <w:r>
              <w:rPr>
                <w:noProof/>
                <w:webHidden/>
              </w:rPr>
              <w:tab/>
            </w:r>
            <w:r>
              <w:rPr>
                <w:noProof/>
                <w:webHidden/>
              </w:rPr>
              <w:fldChar w:fldCharType="begin"/>
            </w:r>
            <w:r>
              <w:rPr>
                <w:noProof/>
                <w:webHidden/>
              </w:rPr>
              <w:instrText xml:space="preserve"> PAGEREF _Toc229733048 \h </w:instrText>
            </w:r>
            <w:r>
              <w:rPr>
                <w:noProof/>
                <w:webHidden/>
              </w:rPr>
            </w:r>
            <w:r>
              <w:rPr>
                <w:noProof/>
                <w:webHidden/>
              </w:rPr>
              <w:fldChar w:fldCharType="separate"/>
            </w:r>
            <w:r>
              <w:rPr>
                <w:noProof/>
                <w:webHidden/>
              </w:rPr>
              <w:t>6</w:t>
            </w:r>
            <w:r>
              <w:rPr>
                <w:noProof/>
                <w:webHidden/>
              </w:rPr>
              <w:fldChar w:fldCharType="end"/>
            </w:r>
          </w:hyperlink>
        </w:p>
        <w:p w14:paraId="656FE92E" w14:textId="1C3936A0" w:rsidR="008060F7" w:rsidRDefault="008060F7">
          <w:pPr>
            <w:pStyle w:val="TDC2"/>
            <w:rPr>
              <w:noProof/>
              <w:kern w:val="2"/>
              <w:sz w:val="24"/>
              <w:szCs w:val="24"/>
              <w:lang w:val="es-CO" w:eastAsia="es-CO"/>
              <w14:ligatures w14:val="standardContextual"/>
            </w:rPr>
          </w:pPr>
          <w:hyperlink w:anchor="_Toc229733049" w:history="1">
            <w:r w:rsidRPr="00EC35D7">
              <w:rPr>
                <w:rStyle w:val="Hipervnculo"/>
                <w:rFonts w:cstheme="minorHAnsi"/>
                <w:i/>
                <w:iCs/>
                <w:noProof/>
                <w:lang w:val="en"/>
              </w:rPr>
              <w:t>Form of the consortium</w:t>
            </w:r>
            <w:r>
              <w:rPr>
                <w:noProof/>
                <w:webHidden/>
              </w:rPr>
              <w:tab/>
            </w:r>
            <w:r>
              <w:rPr>
                <w:noProof/>
                <w:webHidden/>
              </w:rPr>
              <w:fldChar w:fldCharType="begin"/>
            </w:r>
            <w:r>
              <w:rPr>
                <w:noProof/>
                <w:webHidden/>
              </w:rPr>
              <w:instrText xml:space="preserve"> PAGEREF _Toc229733049 \h </w:instrText>
            </w:r>
            <w:r>
              <w:rPr>
                <w:noProof/>
                <w:webHidden/>
              </w:rPr>
            </w:r>
            <w:r>
              <w:rPr>
                <w:noProof/>
                <w:webHidden/>
              </w:rPr>
              <w:fldChar w:fldCharType="separate"/>
            </w:r>
            <w:r>
              <w:rPr>
                <w:noProof/>
                <w:webHidden/>
              </w:rPr>
              <w:t>6</w:t>
            </w:r>
            <w:r>
              <w:rPr>
                <w:noProof/>
                <w:webHidden/>
              </w:rPr>
              <w:fldChar w:fldCharType="end"/>
            </w:r>
          </w:hyperlink>
        </w:p>
        <w:p w14:paraId="115170BE" w14:textId="1CC81843" w:rsidR="008060F7" w:rsidRDefault="008060F7">
          <w:pPr>
            <w:pStyle w:val="TDC2"/>
            <w:rPr>
              <w:noProof/>
              <w:kern w:val="2"/>
              <w:sz w:val="24"/>
              <w:szCs w:val="24"/>
              <w:lang w:val="es-CO" w:eastAsia="es-CO"/>
              <w14:ligatures w14:val="standardContextual"/>
            </w:rPr>
          </w:pPr>
          <w:hyperlink w:anchor="_Toc229733050" w:history="1">
            <w:r w:rsidRPr="00EC35D7">
              <w:rPr>
                <w:rStyle w:val="Hipervnculo"/>
                <w:rFonts w:cstheme="minorHAnsi"/>
                <w:noProof/>
                <w:lang w:val="en"/>
              </w:rPr>
              <w:t>Subcontracting</w:t>
            </w:r>
            <w:r>
              <w:rPr>
                <w:noProof/>
                <w:webHidden/>
              </w:rPr>
              <w:tab/>
            </w:r>
            <w:r>
              <w:rPr>
                <w:noProof/>
                <w:webHidden/>
              </w:rPr>
              <w:fldChar w:fldCharType="begin"/>
            </w:r>
            <w:r>
              <w:rPr>
                <w:noProof/>
                <w:webHidden/>
              </w:rPr>
              <w:instrText xml:space="preserve"> PAGEREF _Toc229733050 \h </w:instrText>
            </w:r>
            <w:r>
              <w:rPr>
                <w:noProof/>
                <w:webHidden/>
              </w:rPr>
            </w:r>
            <w:r>
              <w:rPr>
                <w:noProof/>
                <w:webHidden/>
              </w:rPr>
              <w:fldChar w:fldCharType="separate"/>
            </w:r>
            <w:r>
              <w:rPr>
                <w:noProof/>
                <w:webHidden/>
              </w:rPr>
              <w:t>6</w:t>
            </w:r>
            <w:r>
              <w:rPr>
                <w:noProof/>
                <w:webHidden/>
              </w:rPr>
              <w:fldChar w:fldCharType="end"/>
            </w:r>
          </w:hyperlink>
        </w:p>
        <w:p w14:paraId="7C5ED321" w14:textId="0E217B29" w:rsidR="008060F7" w:rsidRDefault="008060F7">
          <w:pPr>
            <w:pStyle w:val="TDC2"/>
            <w:rPr>
              <w:noProof/>
              <w:kern w:val="2"/>
              <w:sz w:val="24"/>
              <w:szCs w:val="24"/>
              <w:lang w:val="es-CO" w:eastAsia="es-CO"/>
              <w14:ligatures w14:val="standardContextual"/>
            </w:rPr>
          </w:pPr>
          <w:hyperlink w:anchor="_Toc229733051" w:history="1">
            <w:r w:rsidRPr="00EC35D7">
              <w:rPr>
                <w:rStyle w:val="Hipervnculo"/>
                <w:rFonts w:cstheme="minorHAnsi"/>
                <w:i/>
                <w:iCs/>
                <w:noProof/>
                <w:lang w:val="en"/>
              </w:rPr>
              <w:t>Grounds for exclusion in the case of subcontracting</w:t>
            </w:r>
            <w:r>
              <w:rPr>
                <w:noProof/>
                <w:webHidden/>
              </w:rPr>
              <w:tab/>
            </w:r>
            <w:r>
              <w:rPr>
                <w:noProof/>
                <w:webHidden/>
              </w:rPr>
              <w:fldChar w:fldCharType="begin"/>
            </w:r>
            <w:r>
              <w:rPr>
                <w:noProof/>
                <w:webHidden/>
              </w:rPr>
              <w:instrText xml:space="preserve"> PAGEREF _Toc229733051 \h </w:instrText>
            </w:r>
            <w:r>
              <w:rPr>
                <w:noProof/>
                <w:webHidden/>
              </w:rPr>
            </w:r>
            <w:r>
              <w:rPr>
                <w:noProof/>
                <w:webHidden/>
              </w:rPr>
              <w:fldChar w:fldCharType="separate"/>
            </w:r>
            <w:r>
              <w:rPr>
                <w:noProof/>
                <w:webHidden/>
              </w:rPr>
              <w:t>6</w:t>
            </w:r>
            <w:r>
              <w:rPr>
                <w:noProof/>
                <w:webHidden/>
              </w:rPr>
              <w:fldChar w:fldCharType="end"/>
            </w:r>
          </w:hyperlink>
        </w:p>
        <w:p w14:paraId="5CD69C56" w14:textId="52F3AF7C" w:rsidR="008060F7" w:rsidRDefault="008060F7">
          <w:pPr>
            <w:pStyle w:val="TDC2"/>
            <w:rPr>
              <w:noProof/>
              <w:kern w:val="2"/>
              <w:sz w:val="24"/>
              <w:szCs w:val="24"/>
              <w:lang w:val="es-CO" w:eastAsia="es-CO"/>
              <w14:ligatures w14:val="standardContextual"/>
            </w:rPr>
          </w:pPr>
          <w:hyperlink w:anchor="_Toc229733052" w:history="1">
            <w:r w:rsidRPr="00EC35D7">
              <w:rPr>
                <w:rStyle w:val="Hipervnculo"/>
                <w:rFonts w:cstheme="minorHAnsi"/>
                <w:i/>
                <w:iCs/>
                <w:noProof/>
                <w:lang w:val="en"/>
              </w:rPr>
              <w:t>Presentation of a subcontractor</w:t>
            </w:r>
            <w:r>
              <w:rPr>
                <w:noProof/>
                <w:webHidden/>
              </w:rPr>
              <w:tab/>
            </w:r>
            <w:r>
              <w:rPr>
                <w:noProof/>
                <w:webHidden/>
              </w:rPr>
              <w:fldChar w:fldCharType="begin"/>
            </w:r>
            <w:r>
              <w:rPr>
                <w:noProof/>
                <w:webHidden/>
              </w:rPr>
              <w:instrText xml:space="preserve"> PAGEREF _Toc229733052 \h </w:instrText>
            </w:r>
            <w:r>
              <w:rPr>
                <w:noProof/>
                <w:webHidden/>
              </w:rPr>
            </w:r>
            <w:r>
              <w:rPr>
                <w:noProof/>
                <w:webHidden/>
              </w:rPr>
              <w:fldChar w:fldCharType="separate"/>
            </w:r>
            <w:r>
              <w:rPr>
                <w:noProof/>
                <w:webHidden/>
              </w:rPr>
              <w:t>7</w:t>
            </w:r>
            <w:r>
              <w:rPr>
                <w:noProof/>
                <w:webHidden/>
              </w:rPr>
              <w:fldChar w:fldCharType="end"/>
            </w:r>
          </w:hyperlink>
        </w:p>
        <w:p w14:paraId="3038791E" w14:textId="3A1097AA" w:rsidR="008060F7" w:rsidRDefault="008060F7">
          <w:pPr>
            <w:pStyle w:val="TDC1"/>
            <w:tabs>
              <w:tab w:val="left" w:pos="14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9733053" w:history="1">
            <w:r w:rsidRPr="00EC35D7">
              <w:rPr>
                <w:rStyle w:val="Hipervnculo"/>
                <w:rFonts w:cstheme="minorHAnsi"/>
                <w:b/>
                <w:caps/>
                <w:noProof/>
                <w:lang w:val="en-GB"/>
              </w:rPr>
              <w:t>ARTICLE 4:</w:t>
            </w:r>
            <w:r>
              <w:rPr>
                <w:rFonts w:asciiTheme="minorHAnsi" w:eastAsiaTheme="minorEastAsia" w:hAnsiTheme="minorHAnsi" w:cstheme="minorBidi"/>
                <w:noProof/>
                <w:kern w:val="2"/>
                <w:sz w:val="24"/>
                <w:szCs w:val="24"/>
                <w:lang w:val="es-CO" w:eastAsia="es-CO"/>
                <w14:ligatures w14:val="standardContextual"/>
              </w:rPr>
              <w:tab/>
            </w:r>
            <w:r w:rsidRPr="00EC35D7">
              <w:rPr>
                <w:rStyle w:val="Hipervnculo"/>
                <w:rFonts w:cstheme="minorHAnsi"/>
                <w:b/>
                <w:bCs/>
                <w:caps/>
                <w:noProof/>
                <w:lang w:val="en"/>
              </w:rPr>
              <w:t>Presentation of bids and submission process</w:t>
            </w:r>
            <w:r>
              <w:rPr>
                <w:noProof/>
                <w:webHidden/>
              </w:rPr>
              <w:tab/>
            </w:r>
            <w:r>
              <w:rPr>
                <w:noProof/>
                <w:webHidden/>
              </w:rPr>
              <w:fldChar w:fldCharType="begin"/>
            </w:r>
            <w:r>
              <w:rPr>
                <w:noProof/>
                <w:webHidden/>
              </w:rPr>
              <w:instrText xml:space="preserve"> PAGEREF _Toc229733053 \h </w:instrText>
            </w:r>
            <w:r>
              <w:rPr>
                <w:noProof/>
                <w:webHidden/>
              </w:rPr>
            </w:r>
            <w:r>
              <w:rPr>
                <w:noProof/>
                <w:webHidden/>
              </w:rPr>
              <w:fldChar w:fldCharType="separate"/>
            </w:r>
            <w:r>
              <w:rPr>
                <w:noProof/>
                <w:webHidden/>
              </w:rPr>
              <w:t>7</w:t>
            </w:r>
            <w:r>
              <w:rPr>
                <w:noProof/>
                <w:webHidden/>
              </w:rPr>
              <w:fldChar w:fldCharType="end"/>
            </w:r>
          </w:hyperlink>
        </w:p>
        <w:p w14:paraId="018B40A1" w14:textId="2670A5F0" w:rsidR="008060F7" w:rsidRDefault="008060F7">
          <w:pPr>
            <w:pStyle w:val="TDC2"/>
            <w:rPr>
              <w:noProof/>
              <w:kern w:val="2"/>
              <w:sz w:val="24"/>
              <w:szCs w:val="24"/>
              <w:lang w:val="es-CO" w:eastAsia="es-CO"/>
              <w14:ligatures w14:val="standardContextual"/>
            </w:rPr>
          </w:pPr>
          <w:hyperlink w:anchor="_Toc229733054" w:history="1">
            <w:r w:rsidRPr="00EC35D7">
              <w:rPr>
                <w:rStyle w:val="Hipervnculo"/>
                <w:rFonts w:cstheme="minorHAnsi"/>
                <w:noProof/>
                <w:lang w:val="en"/>
              </w:rPr>
              <w:t>Application documents</w:t>
            </w:r>
            <w:r>
              <w:rPr>
                <w:noProof/>
                <w:webHidden/>
              </w:rPr>
              <w:tab/>
            </w:r>
            <w:r>
              <w:rPr>
                <w:noProof/>
                <w:webHidden/>
              </w:rPr>
              <w:fldChar w:fldCharType="begin"/>
            </w:r>
            <w:r>
              <w:rPr>
                <w:noProof/>
                <w:webHidden/>
              </w:rPr>
              <w:instrText xml:space="preserve"> PAGEREF _Toc229733054 \h </w:instrText>
            </w:r>
            <w:r>
              <w:rPr>
                <w:noProof/>
                <w:webHidden/>
              </w:rPr>
            </w:r>
            <w:r>
              <w:rPr>
                <w:noProof/>
                <w:webHidden/>
              </w:rPr>
              <w:fldChar w:fldCharType="separate"/>
            </w:r>
            <w:r>
              <w:rPr>
                <w:noProof/>
                <w:webHidden/>
              </w:rPr>
              <w:t>7</w:t>
            </w:r>
            <w:r>
              <w:rPr>
                <w:noProof/>
                <w:webHidden/>
              </w:rPr>
              <w:fldChar w:fldCharType="end"/>
            </w:r>
          </w:hyperlink>
        </w:p>
        <w:p w14:paraId="563B13F7" w14:textId="2D2F426F" w:rsidR="008060F7" w:rsidRDefault="008060F7">
          <w:pPr>
            <w:pStyle w:val="TDC2"/>
            <w:rPr>
              <w:noProof/>
              <w:kern w:val="2"/>
              <w:sz w:val="24"/>
              <w:szCs w:val="24"/>
              <w:lang w:val="es-CO" w:eastAsia="es-CO"/>
              <w14:ligatures w14:val="standardContextual"/>
            </w:rPr>
          </w:pPr>
          <w:hyperlink w:anchor="_Toc229733055" w:history="1">
            <w:r w:rsidRPr="00EC35D7">
              <w:rPr>
                <w:rStyle w:val="Hipervnculo"/>
                <w:rFonts w:cstheme="minorHAnsi"/>
                <w:noProof/>
                <w:lang w:val="en"/>
              </w:rPr>
              <w:t>Bid documents</w:t>
            </w:r>
            <w:r>
              <w:rPr>
                <w:noProof/>
                <w:webHidden/>
              </w:rPr>
              <w:tab/>
            </w:r>
            <w:r>
              <w:rPr>
                <w:noProof/>
                <w:webHidden/>
              </w:rPr>
              <w:fldChar w:fldCharType="begin"/>
            </w:r>
            <w:r>
              <w:rPr>
                <w:noProof/>
                <w:webHidden/>
              </w:rPr>
              <w:instrText xml:space="preserve"> PAGEREF _Toc229733055 \h </w:instrText>
            </w:r>
            <w:r>
              <w:rPr>
                <w:noProof/>
                <w:webHidden/>
              </w:rPr>
            </w:r>
            <w:r>
              <w:rPr>
                <w:noProof/>
                <w:webHidden/>
              </w:rPr>
              <w:fldChar w:fldCharType="separate"/>
            </w:r>
            <w:r>
              <w:rPr>
                <w:noProof/>
                <w:webHidden/>
              </w:rPr>
              <w:t>7</w:t>
            </w:r>
            <w:r>
              <w:rPr>
                <w:noProof/>
                <w:webHidden/>
              </w:rPr>
              <w:fldChar w:fldCharType="end"/>
            </w:r>
          </w:hyperlink>
        </w:p>
        <w:p w14:paraId="3379BC68" w14:textId="6E00BDB7" w:rsidR="008060F7" w:rsidRDefault="008060F7">
          <w:pPr>
            <w:pStyle w:val="TDC2"/>
            <w:rPr>
              <w:noProof/>
              <w:kern w:val="2"/>
              <w:sz w:val="24"/>
              <w:szCs w:val="24"/>
              <w:lang w:val="es-CO" w:eastAsia="es-CO"/>
              <w14:ligatures w14:val="standardContextual"/>
            </w:rPr>
          </w:pPr>
          <w:hyperlink w:anchor="_Toc229733056" w:history="1">
            <w:r w:rsidRPr="00EC35D7">
              <w:rPr>
                <w:rStyle w:val="Hipervnculo"/>
                <w:rFonts w:cstheme="minorHAnsi"/>
                <w:noProof/>
                <w:lang w:val="en"/>
              </w:rPr>
              <w:t>Bid validity period</w:t>
            </w:r>
            <w:r>
              <w:rPr>
                <w:noProof/>
                <w:webHidden/>
              </w:rPr>
              <w:tab/>
            </w:r>
            <w:r>
              <w:rPr>
                <w:noProof/>
                <w:webHidden/>
              </w:rPr>
              <w:fldChar w:fldCharType="begin"/>
            </w:r>
            <w:r>
              <w:rPr>
                <w:noProof/>
                <w:webHidden/>
              </w:rPr>
              <w:instrText xml:space="preserve"> PAGEREF _Toc229733056 \h </w:instrText>
            </w:r>
            <w:r>
              <w:rPr>
                <w:noProof/>
                <w:webHidden/>
              </w:rPr>
            </w:r>
            <w:r>
              <w:rPr>
                <w:noProof/>
                <w:webHidden/>
              </w:rPr>
              <w:fldChar w:fldCharType="separate"/>
            </w:r>
            <w:r>
              <w:rPr>
                <w:noProof/>
                <w:webHidden/>
              </w:rPr>
              <w:t>8</w:t>
            </w:r>
            <w:r>
              <w:rPr>
                <w:noProof/>
                <w:webHidden/>
              </w:rPr>
              <w:fldChar w:fldCharType="end"/>
            </w:r>
          </w:hyperlink>
        </w:p>
        <w:p w14:paraId="603DA045" w14:textId="655213E0" w:rsidR="008060F7" w:rsidRDefault="008060F7">
          <w:pPr>
            <w:pStyle w:val="TDC2"/>
            <w:rPr>
              <w:noProof/>
              <w:kern w:val="2"/>
              <w:sz w:val="24"/>
              <w:szCs w:val="24"/>
              <w:lang w:val="es-CO" w:eastAsia="es-CO"/>
              <w14:ligatures w14:val="standardContextual"/>
            </w:rPr>
          </w:pPr>
          <w:hyperlink w:anchor="_Toc229733057" w:history="1">
            <w:r w:rsidRPr="00EC35D7">
              <w:rPr>
                <w:rStyle w:val="Hipervnculo"/>
                <w:rFonts w:cstheme="minorHAnsi"/>
                <w:noProof/>
                <w:lang w:val="en"/>
              </w:rPr>
              <w:t>Bid submission process</w:t>
            </w:r>
            <w:r>
              <w:rPr>
                <w:noProof/>
                <w:webHidden/>
              </w:rPr>
              <w:tab/>
            </w:r>
            <w:r>
              <w:rPr>
                <w:noProof/>
                <w:webHidden/>
              </w:rPr>
              <w:fldChar w:fldCharType="begin"/>
            </w:r>
            <w:r>
              <w:rPr>
                <w:noProof/>
                <w:webHidden/>
              </w:rPr>
              <w:instrText xml:space="preserve"> PAGEREF _Toc229733057 \h </w:instrText>
            </w:r>
            <w:r>
              <w:rPr>
                <w:noProof/>
                <w:webHidden/>
              </w:rPr>
            </w:r>
            <w:r>
              <w:rPr>
                <w:noProof/>
                <w:webHidden/>
              </w:rPr>
              <w:fldChar w:fldCharType="separate"/>
            </w:r>
            <w:r>
              <w:rPr>
                <w:noProof/>
                <w:webHidden/>
              </w:rPr>
              <w:t>8</w:t>
            </w:r>
            <w:r>
              <w:rPr>
                <w:noProof/>
                <w:webHidden/>
              </w:rPr>
              <w:fldChar w:fldCharType="end"/>
            </w:r>
          </w:hyperlink>
        </w:p>
        <w:p w14:paraId="373A63A3" w14:textId="332BE40E" w:rsidR="008060F7" w:rsidRDefault="008060F7">
          <w:pPr>
            <w:pStyle w:val="TDC2"/>
            <w:rPr>
              <w:noProof/>
              <w:kern w:val="2"/>
              <w:sz w:val="24"/>
              <w:szCs w:val="24"/>
              <w:lang w:val="es-CO" w:eastAsia="es-CO"/>
              <w14:ligatures w14:val="standardContextual"/>
            </w:rPr>
          </w:pPr>
          <w:hyperlink w:anchor="_Toc229733058" w:history="1">
            <w:r w:rsidRPr="00EC35D7">
              <w:rPr>
                <w:rStyle w:val="Hipervnculo"/>
                <w:rFonts w:cstheme="minorHAnsi"/>
                <w:i/>
                <w:iCs/>
                <w:noProof/>
                <w:lang w:val="en"/>
              </w:rPr>
              <w:t>Bids submitted in paper format</w:t>
            </w:r>
            <w:r>
              <w:rPr>
                <w:noProof/>
                <w:webHidden/>
              </w:rPr>
              <w:tab/>
            </w:r>
            <w:r>
              <w:rPr>
                <w:noProof/>
                <w:webHidden/>
              </w:rPr>
              <w:fldChar w:fldCharType="begin"/>
            </w:r>
            <w:r>
              <w:rPr>
                <w:noProof/>
                <w:webHidden/>
              </w:rPr>
              <w:instrText xml:space="preserve"> PAGEREF _Toc229733058 \h </w:instrText>
            </w:r>
            <w:r>
              <w:rPr>
                <w:noProof/>
                <w:webHidden/>
              </w:rPr>
            </w:r>
            <w:r>
              <w:rPr>
                <w:noProof/>
                <w:webHidden/>
              </w:rPr>
              <w:fldChar w:fldCharType="separate"/>
            </w:r>
            <w:r>
              <w:rPr>
                <w:noProof/>
                <w:webHidden/>
              </w:rPr>
              <w:t>8</w:t>
            </w:r>
            <w:r>
              <w:rPr>
                <w:noProof/>
                <w:webHidden/>
              </w:rPr>
              <w:fldChar w:fldCharType="end"/>
            </w:r>
          </w:hyperlink>
        </w:p>
        <w:p w14:paraId="560D459F" w14:textId="589C2089" w:rsidR="008060F7" w:rsidRDefault="008060F7">
          <w:pPr>
            <w:pStyle w:val="TDC2"/>
            <w:rPr>
              <w:noProof/>
              <w:kern w:val="2"/>
              <w:sz w:val="24"/>
              <w:szCs w:val="24"/>
              <w:lang w:val="es-CO" w:eastAsia="es-CO"/>
              <w14:ligatures w14:val="standardContextual"/>
            </w:rPr>
          </w:pPr>
          <w:hyperlink w:anchor="_Toc229733059" w:history="1">
            <w:r w:rsidRPr="00EC35D7">
              <w:rPr>
                <w:rStyle w:val="Hipervnculo"/>
                <w:rFonts w:cstheme="minorHAnsi"/>
                <w:i/>
                <w:iCs/>
                <w:noProof/>
                <w:lang w:val="en"/>
              </w:rPr>
              <w:t>Electronic submission</w:t>
            </w:r>
            <w:r>
              <w:rPr>
                <w:noProof/>
                <w:webHidden/>
              </w:rPr>
              <w:tab/>
            </w:r>
            <w:r>
              <w:rPr>
                <w:noProof/>
                <w:webHidden/>
              </w:rPr>
              <w:fldChar w:fldCharType="begin"/>
            </w:r>
            <w:r>
              <w:rPr>
                <w:noProof/>
                <w:webHidden/>
              </w:rPr>
              <w:instrText xml:space="preserve"> PAGEREF _Toc229733059 \h </w:instrText>
            </w:r>
            <w:r>
              <w:rPr>
                <w:noProof/>
                <w:webHidden/>
              </w:rPr>
            </w:r>
            <w:r>
              <w:rPr>
                <w:noProof/>
                <w:webHidden/>
              </w:rPr>
              <w:fldChar w:fldCharType="separate"/>
            </w:r>
            <w:r>
              <w:rPr>
                <w:noProof/>
                <w:webHidden/>
              </w:rPr>
              <w:t>8</w:t>
            </w:r>
            <w:r>
              <w:rPr>
                <w:noProof/>
                <w:webHidden/>
              </w:rPr>
              <w:fldChar w:fldCharType="end"/>
            </w:r>
          </w:hyperlink>
        </w:p>
        <w:p w14:paraId="5634C3B2" w14:textId="229D1B4D" w:rsidR="008060F7" w:rsidRDefault="008060F7">
          <w:pPr>
            <w:pStyle w:val="TDC1"/>
            <w:tabs>
              <w:tab w:val="left" w:pos="14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9733060" w:history="1">
            <w:r w:rsidRPr="00EC35D7">
              <w:rPr>
                <w:rStyle w:val="Hipervnculo"/>
                <w:rFonts w:cstheme="minorHAnsi"/>
                <w:b/>
                <w:caps/>
                <w:noProof/>
              </w:rPr>
              <w:t>ARTICLE 5:</w:t>
            </w:r>
            <w:r>
              <w:rPr>
                <w:rFonts w:asciiTheme="minorHAnsi" w:eastAsiaTheme="minorEastAsia" w:hAnsiTheme="minorHAnsi" w:cstheme="minorBidi"/>
                <w:noProof/>
                <w:kern w:val="2"/>
                <w:sz w:val="24"/>
                <w:szCs w:val="24"/>
                <w:lang w:val="es-CO" w:eastAsia="es-CO"/>
                <w14:ligatures w14:val="standardContextual"/>
              </w:rPr>
              <w:tab/>
            </w:r>
            <w:r w:rsidRPr="00EC35D7">
              <w:rPr>
                <w:rStyle w:val="Hipervnculo"/>
                <w:rFonts w:cstheme="minorHAnsi"/>
                <w:b/>
                <w:bCs/>
                <w:caps/>
                <w:noProof/>
                <w:lang w:val="en"/>
              </w:rPr>
              <w:t>Analysis of applications</w:t>
            </w:r>
            <w:r>
              <w:rPr>
                <w:noProof/>
                <w:webHidden/>
              </w:rPr>
              <w:tab/>
            </w:r>
            <w:r>
              <w:rPr>
                <w:noProof/>
                <w:webHidden/>
              </w:rPr>
              <w:fldChar w:fldCharType="begin"/>
            </w:r>
            <w:r>
              <w:rPr>
                <w:noProof/>
                <w:webHidden/>
              </w:rPr>
              <w:instrText xml:space="preserve"> PAGEREF _Toc229733060 \h </w:instrText>
            </w:r>
            <w:r>
              <w:rPr>
                <w:noProof/>
                <w:webHidden/>
              </w:rPr>
            </w:r>
            <w:r>
              <w:rPr>
                <w:noProof/>
                <w:webHidden/>
              </w:rPr>
              <w:fldChar w:fldCharType="separate"/>
            </w:r>
            <w:r>
              <w:rPr>
                <w:noProof/>
                <w:webHidden/>
              </w:rPr>
              <w:t>9</w:t>
            </w:r>
            <w:r>
              <w:rPr>
                <w:noProof/>
                <w:webHidden/>
              </w:rPr>
              <w:fldChar w:fldCharType="end"/>
            </w:r>
          </w:hyperlink>
        </w:p>
        <w:p w14:paraId="414462D3" w14:textId="5D3792F2" w:rsidR="008060F7" w:rsidRDefault="008060F7">
          <w:pPr>
            <w:pStyle w:val="TDC2"/>
            <w:rPr>
              <w:noProof/>
              <w:kern w:val="2"/>
              <w:sz w:val="24"/>
              <w:szCs w:val="24"/>
              <w:lang w:val="es-CO" w:eastAsia="es-CO"/>
              <w14:ligatures w14:val="standardContextual"/>
            </w:rPr>
          </w:pPr>
          <w:hyperlink w:anchor="_Toc229733061" w:history="1">
            <w:r w:rsidRPr="00EC35D7">
              <w:rPr>
                <w:rStyle w:val="Hipervnculo"/>
                <w:rFonts w:cstheme="minorHAnsi"/>
                <w:noProof/>
                <w:lang w:val="en"/>
              </w:rPr>
              <w:t>Application supplementary information requests</w:t>
            </w:r>
            <w:r>
              <w:rPr>
                <w:noProof/>
                <w:webHidden/>
              </w:rPr>
              <w:tab/>
            </w:r>
            <w:r>
              <w:rPr>
                <w:noProof/>
                <w:webHidden/>
              </w:rPr>
              <w:fldChar w:fldCharType="begin"/>
            </w:r>
            <w:r>
              <w:rPr>
                <w:noProof/>
                <w:webHidden/>
              </w:rPr>
              <w:instrText xml:space="preserve"> PAGEREF _Toc229733061 \h </w:instrText>
            </w:r>
            <w:r>
              <w:rPr>
                <w:noProof/>
                <w:webHidden/>
              </w:rPr>
            </w:r>
            <w:r>
              <w:rPr>
                <w:noProof/>
                <w:webHidden/>
              </w:rPr>
              <w:fldChar w:fldCharType="separate"/>
            </w:r>
            <w:r>
              <w:rPr>
                <w:noProof/>
                <w:webHidden/>
              </w:rPr>
              <w:t>9</w:t>
            </w:r>
            <w:r>
              <w:rPr>
                <w:noProof/>
                <w:webHidden/>
              </w:rPr>
              <w:fldChar w:fldCharType="end"/>
            </w:r>
          </w:hyperlink>
        </w:p>
        <w:p w14:paraId="7790065A" w14:textId="6D6FE383" w:rsidR="008060F7" w:rsidRDefault="008060F7">
          <w:pPr>
            <w:pStyle w:val="TDC2"/>
            <w:rPr>
              <w:noProof/>
              <w:kern w:val="2"/>
              <w:sz w:val="24"/>
              <w:szCs w:val="24"/>
              <w:lang w:val="es-CO" w:eastAsia="es-CO"/>
              <w14:ligatures w14:val="standardContextual"/>
            </w:rPr>
          </w:pPr>
          <w:hyperlink w:anchor="_Toc229733062" w:history="1">
            <w:r w:rsidRPr="00EC35D7">
              <w:rPr>
                <w:rStyle w:val="Hipervnculo"/>
                <w:rFonts w:cstheme="minorHAnsi"/>
                <w:noProof/>
                <w:lang w:val="en"/>
              </w:rPr>
              <w:t>Rejection of late applications - Opening bids</w:t>
            </w:r>
            <w:r>
              <w:rPr>
                <w:noProof/>
                <w:webHidden/>
              </w:rPr>
              <w:tab/>
            </w:r>
            <w:r>
              <w:rPr>
                <w:noProof/>
                <w:webHidden/>
              </w:rPr>
              <w:fldChar w:fldCharType="begin"/>
            </w:r>
            <w:r>
              <w:rPr>
                <w:noProof/>
                <w:webHidden/>
              </w:rPr>
              <w:instrText xml:space="preserve"> PAGEREF _Toc229733062 \h </w:instrText>
            </w:r>
            <w:r>
              <w:rPr>
                <w:noProof/>
                <w:webHidden/>
              </w:rPr>
            </w:r>
            <w:r>
              <w:rPr>
                <w:noProof/>
                <w:webHidden/>
              </w:rPr>
              <w:fldChar w:fldCharType="separate"/>
            </w:r>
            <w:r>
              <w:rPr>
                <w:noProof/>
                <w:webHidden/>
              </w:rPr>
              <w:t>10</w:t>
            </w:r>
            <w:r>
              <w:rPr>
                <w:noProof/>
                <w:webHidden/>
              </w:rPr>
              <w:fldChar w:fldCharType="end"/>
            </w:r>
          </w:hyperlink>
        </w:p>
        <w:p w14:paraId="6B509265" w14:textId="2FAFD446" w:rsidR="008060F7" w:rsidRDefault="008060F7">
          <w:pPr>
            <w:pStyle w:val="TDC2"/>
            <w:rPr>
              <w:noProof/>
              <w:kern w:val="2"/>
              <w:sz w:val="24"/>
              <w:szCs w:val="24"/>
              <w:lang w:val="es-CO" w:eastAsia="es-CO"/>
              <w14:ligatures w14:val="standardContextual"/>
            </w:rPr>
          </w:pPr>
          <w:hyperlink w:anchor="_Toc229733063" w:history="1">
            <w:r w:rsidRPr="00EC35D7">
              <w:rPr>
                <w:rStyle w:val="Hipervnculo"/>
                <w:rFonts w:cstheme="minorHAnsi"/>
                <w:noProof/>
                <w:lang w:val="en"/>
              </w:rPr>
              <w:t>Admissibility of applications</w:t>
            </w:r>
            <w:r>
              <w:rPr>
                <w:noProof/>
                <w:webHidden/>
              </w:rPr>
              <w:tab/>
            </w:r>
            <w:r>
              <w:rPr>
                <w:noProof/>
                <w:webHidden/>
              </w:rPr>
              <w:fldChar w:fldCharType="begin"/>
            </w:r>
            <w:r>
              <w:rPr>
                <w:noProof/>
                <w:webHidden/>
              </w:rPr>
              <w:instrText xml:space="preserve"> PAGEREF _Toc229733063 \h </w:instrText>
            </w:r>
            <w:r>
              <w:rPr>
                <w:noProof/>
                <w:webHidden/>
              </w:rPr>
            </w:r>
            <w:r>
              <w:rPr>
                <w:noProof/>
                <w:webHidden/>
              </w:rPr>
              <w:fldChar w:fldCharType="separate"/>
            </w:r>
            <w:r>
              <w:rPr>
                <w:noProof/>
                <w:webHidden/>
              </w:rPr>
              <w:t>10</w:t>
            </w:r>
            <w:r>
              <w:rPr>
                <w:noProof/>
                <w:webHidden/>
              </w:rPr>
              <w:fldChar w:fldCharType="end"/>
            </w:r>
          </w:hyperlink>
        </w:p>
        <w:p w14:paraId="0D0D1585" w14:textId="548C0911" w:rsidR="008060F7" w:rsidRDefault="008060F7">
          <w:pPr>
            <w:pStyle w:val="TDC1"/>
            <w:tabs>
              <w:tab w:val="left" w:pos="14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9733064" w:history="1">
            <w:r w:rsidRPr="00EC35D7">
              <w:rPr>
                <w:rStyle w:val="Hipervnculo"/>
                <w:rFonts w:cstheme="minorHAnsi"/>
                <w:b/>
                <w:caps/>
                <w:noProof/>
                <w:lang w:val="en-GB"/>
              </w:rPr>
              <w:t>ARTICLE 6:</w:t>
            </w:r>
            <w:r>
              <w:rPr>
                <w:rFonts w:asciiTheme="minorHAnsi" w:eastAsiaTheme="minorEastAsia" w:hAnsiTheme="minorHAnsi" w:cstheme="minorBidi"/>
                <w:noProof/>
                <w:kern w:val="2"/>
                <w:sz w:val="24"/>
                <w:szCs w:val="24"/>
                <w:lang w:val="es-CO" w:eastAsia="es-CO"/>
                <w14:ligatures w14:val="standardContextual"/>
              </w:rPr>
              <w:tab/>
            </w:r>
            <w:r w:rsidRPr="00EC35D7">
              <w:rPr>
                <w:rStyle w:val="Hipervnculo"/>
                <w:rFonts w:cstheme="minorHAnsi"/>
                <w:b/>
                <w:bCs/>
                <w:caps/>
                <w:noProof/>
                <w:lang w:val="en"/>
              </w:rPr>
              <w:t>Bid evaluation, negotiations and award</w:t>
            </w:r>
            <w:r>
              <w:rPr>
                <w:noProof/>
                <w:webHidden/>
              </w:rPr>
              <w:tab/>
            </w:r>
            <w:r>
              <w:rPr>
                <w:noProof/>
                <w:webHidden/>
              </w:rPr>
              <w:fldChar w:fldCharType="begin"/>
            </w:r>
            <w:r>
              <w:rPr>
                <w:noProof/>
                <w:webHidden/>
              </w:rPr>
              <w:instrText xml:space="preserve"> PAGEREF _Toc229733064 \h </w:instrText>
            </w:r>
            <w:r>
              <w:rPr>
                <w:noProof/>
                <w:webHidden/>
              </w:rPr>
            </w:r>
            <w:r>
              <w:rPr>
                <w:noProof/>
                <w:webHidden/>
              </w:rPr>
              <w:fldChar w:fldCharType="separate"/>
            </w:r>
            <w:r>
              <w:rPr>
                <w:noProof/>
                <w:webHidden/>
              </w:rPr>
              <w:t>10</w:t>
            </w:r>
            <w:r>
              <w:rPr>
                <w:noProof/>
                <w:webHidden/>
              </w:rPr>
              <w:fldChar w:fldCharType="end"/>
            </w:r>
          </w:hyperlink>
        </w:p>
        <w:p w14:paraId="49FF474A" w14:textId="3694F0C7" w:rsidR="008060F7" w:rsidRDefault="008060F7">
          <w:pPr>
            <w:pStyle w:val="TDC2"/>
            <w:rPr>
              <w:noProof/>
              <w:kern w:val="2"/>
              <w:sz w:val="24"/>
              <w:szCs w:val="24"/>
              <w:lang w:val="es-CO" w:eastAsia="es-CO"/>
              <w14:ligatures w14:val="standardContextual"/>
            </w:rPr>
          </w:pPr>
          <w:hyperlink w:anchor="_Toc229733065" w:history="1">
            <w:r w:rsidRPr="00EC35D7">
              <w:rPr>
                <w:rStyle w:val="Hipervnculo"/>
                <w:rFonts w:cstheme="minorHAnsi"/>
                <w:noProof/>
                <w:lang w:val="en"/>
              </w:rPr>
              <w:t>Rejection of late bids - Opening bids</w:t>
            </w:r>
            <w:r>
              <w:rPr>
                <w:noProof/>
                <w:webHidden/>
              </w:rPr>
              <w:tab/>
            </w:r>
            <w:r>
              <w:rPr>
                <w:noProof/>
                <w:webHidden/>
              </w:rPr>
              <w:fldChar w:fldCharType="begin"/>
            </w:r>
            <w:r>
              <w:rPr>
                <w:noProof/>
                <w:webHidden/>
              </w:rPr>
              <w:instrText xml:space="preserve"> PAGEREF _Toc229733065 \h </w:instrText>
            </w:r>
            <w:r>
              <w:rPr>
                <w:noProof/>
                <w:webHidden/>
              </w:rPr>
            </w:r>
            <w:r>
              <w:rPr>
                <w:noProof/>
                <w:webHidden/>
              </w:rPr>
              <w:fldChar w:fldCharType="separate"/>
            </w:r>
            <w:r>
              <w:rPr>
                <w:noProof/>
                <w:webHidden/>
              </w:rPr>
              <w:t>10</w:t>
            </w:r>
            <w:r>
              <w:rPr>
                <w:noProof/>
                <w:webHidden/>
              </w:rPr>
              <w:fldChar w:fldCharType="end"/>
            </w:r>
          </w:hyperlink>
        </w:p>
        <w:p w14:paraId="615EAFA8" w14:textId="2ED91A6C" w:rsidR="008060F7" w:rsidRDefault="008060F7">
          <w:pPr>
            <w:pStyle w:val="TDC2"/>
            <w:rPr>
              <w:noProof/>
              <w:kern w:val="2"/>
              <w:sz w:val="24"/>
              <w:szCs w:val="24"/>
              <w:lang w:val="es-CO" w:eastAsia="es-CO"/>
              <w14:ligatures w14:val="standardContextual"/>
            </w:rPr>
          </w:pPr>
          <w:hyperlink w:anchor="_Toc229733066" w:history="1">
            <w:r w:rsidRPr="00EC35D7">
              <w:rPr>
                <w:rStyle w:val="Hipervnculo"/>
                <w:rFonts w:cstheme="minorHAnsi"/>
                <w:noProof/>
                <w:lang w:val="en"/>
              </w:rPr>
              <w:t>Bid analysis</w:t>
            </w:r>
            <w:r>
              <w:rPr>
                <w:noProof/>
                <w:webHidden/>
              </w:rPr>
              <w:tab/>
            </w:r>
            <w:r>
              <w:rPr>
                <w:noProof/>
                <w:webHidden/>
              </w:rPr>
              <w:fldChar w:fldCharType="begin"/>
            </w:r>
            <w:r>
              <w:rPr>
                <w:noProof/>
                <w:webHidden/>
              </w:rPr>
              <w:instrText xml:space="preserve"> PAGEREF _Toc229733066 \h </w:instrText>
            </w:r>
            <w:r>
              <w:rPr>
                <w:noProof/>
                <w:webHidden/>
              </w:rPr>
            </w:r>
            <w:r>
              <w:rPr>
                <w:noProof/>
                <w:webHidden/>
              </w:rPr>
              <w:fldChar w:fldCharType="separate"/>
            </w:r>
            <w:r>
              <w:rPr>
                <w:noProof/>
                <w:webHidden/>
              </w:rPr>
              <w:t>10</w:t>
            </w:r>
            <w:r>
              <w:rPr>
                <w:noProof/>
                <w:webHidden/>
              </w:rPr>
              <w:fldChar w:fldCharType="end"/>
            </w:r>
          </w:hyperlink>
        </w:p>
        <w:p w14:paraId="0885AEB4" w14:textId="3888715F" w:rsidR="008060F7" w:rsidRDefault="008060F7">
          <w:pPr>
            <w:pStyle w:val="TDC2"/>
            <w:rPr>
              <w:noProof/>
              <w:kern w:val="2"/>
              <w:sz w:val="24"/>
              <w:szCs w:val="24"/>
              <w:lang w:val="es-CO" w:eastAsia="es-CO"/>
              <w14:ligatures w14:val="standardContextual"/>
            </w:rPr>
          </w:pPr>
          <w:hyperlink w:anchor="_Toc229733067" w:history="1">
            <w:r w:rsidRPr="00EC35D7">
              <w:rPr>
                <w:rStyle w:val="Hipervnculo"/>
                <w:rFonts w:cstheme="minorHAnsi"/>
                <w:noProof/>
                <w:lang w:val="en"/>
              </w:rPr>
              <w:t>Rejection of non-conforming, inadmissible or inappropriate bids</w:t>
            </w:r>
            <w:r>
              <w:rPr>
                <w:noProof/>
                <w:webHidden/>
              </w:rPr>
              <w:tab/>
            </w:r>
            <w:r>
              <w:rPr>
                <w:noProof/>
                <w:webHidden/>
              </w:rPr>
              <w:fldChar w:fldCharType="begin"/>
            </w:r>
            <w:r>
              <w:rPr>
                <w:noProof/>
                <w:webHidden/>
              </w:rPr>
              <w:instrText xml:space="preserve"> PAGEREF _Toc229733067 \h </w:instrText>
            </w:r>
            <w:r>
              <w:rPr>
                <w:noProof/>
                <w:webHidden/>
              </w:rPr>
            </w:r>
            <w:r>
              <w:rPr>
                <w:noProof/>
                <w:webHidden/>
              </w:rPr>
              <w:fldChar w:fldCharType="separate"/>
            </w:r>
            <w:r>
              <w:rPr>
                <w:noProof/>
                <w:webHidden/>
              </w:rPr>
              <w:t>10</w:t>
            </w:r>
            <w:r>
              <w:rPr>
                <w:noProof/>
                <w:webHidden/>
              </w:rPr>
              <w:fldChar w:fldCharType="end"/>
            </w:r>
          </w:hyperlink>
        </w:p>
        <w:p w14:paraId="0B8BEDBC" w14:textId="6558D5A9" w:rsidR="008060F7" w:rsidRDefault="008060F7">
          <w:pPr>
            <w:pStyle w:val="TDC2"/>
            <w:rPr>
              <w:noProof/>
              <w:kern w:val="2"/>
              <w:sz w:val="24"/>
              <w:szCs w:val="24"/>
              <w:lang w:val="es-CO" w:eastAsia="es-CO"/>
              <w14:ligatures w14:val="standardContextual"/>
            </w:rPr>
          </w:pPr>
          <w:hyperlink w:anchor="_Toc229733068" w:history="1">
            <w:r w:rsidRPr="00EC35D7">
              <w:rPr>
                <w:rStyle w:val="Hipervnculo"/>
                <w:rFonts w:cstheme="minorHAnsi"/>
                <w:noProof/>
                <w:lang w:val="en"/>
              </w:rPr>
              <w:t>Comparison of bids for selection of the most economically beneficial bid</w:t>
            </w:r>
            <w:r>
              <w:rPr>
                <w:noProof/>
                <w:webHidden/>
              </w:rPr>
              <w:tab/>
            </w:r>
            <w:r>
              <w:rPr>
                <w:noProof/>
                <w:webHidden/>
              </w:rPr>
              <w:fldChar w:fldCharType="begin"/>
            </w:r>
            <w:r>
              <w:rPr>
                <w:noProof/>
                <w:webHidden/>
              </w:rPr>
              <w:instrText xml:space="preserve"> PAGEREF _Toc229733068 \h </w:instrText>
            </w:r>
            <w:r>
              <w:rPr>
                <w:noProof/>
                <w:webHidden/>
              </w:rPr>
            </w:r>
            <w:r>
              <w:rPr>
                <w:noProof/>
                <w:webHidden/>
              </w:rPr>
              <w:fldChar w:fldCharType="separate"/>
            </w:r>
            <w:r>
              <w:rPr>
                <w:noProof/>
                <w:webHidden/>
              </w:rPr>
              <w:t>10</w:t>
            </w:r>
            <w:r>
              <w:rPr>
                <w:noProof/>
                <w:webHidden/>
              </w:rPr>
              <w:fldChar w:fldCharType="end"/>
            </w:r>
          </w:hyperlink>
        </w:p>
        <w:p w14:paraId="122BFD92" w14:textId="38A4C2CF" w:rsidR="008060F7" w:rsidRDefault="008060F7">
          <w:pPr>
            <w:pStyle w:val="TDC2"/>
            <w:rPr>
              <w:noProof/>
              <w:kern w:val="2"/>
              <w:sz w:val="24"/>
              <w:szCs w:val="24"/>
              <w:lang w:val="es-CO" w:eastAsia="es-CO"/>
              <w14:ligatures w14:val="standardContextual"/>
            </w:rPr>
          </w:pPr>
          <w:hyperlink w:anchor="_Toc229733069" w:history="1">
            <w:r w:rsidRPr="00EC35D7">
              <w:rPr>
                <w:rStyle w:val="Hipervnculo"/>
                <w:rFonts w:cstheme="minorHAnsi"/>
                <w:i/>
                <w:iCs/>
                <w:noProof/>
                <w:lang w:val="en"/>
              </w:rPr>
              <w:t>Criterion 1: price of the services</w:t>
            </w:r>
            <w:r>
              <w:rPr>
                <w:noProof/>
                <w:webHidden/>
              </w:rPr>
              <w:tab/>
            </w:r>
            <w:r>
              <w:rPr>
                <w:noProof/>
                <w:webHidden/>
              </w:rPr>
              <w:fldChar w:fldCharType="begin"/>
            </w:r>
            <w:r>
              <w:rPr>
                <w:noProof/>
                <w:webHidden/>
              </w:rPr>
              <w:instrText xml:space="preserve"> PAGEREF _Toc229733069 \h </w:instrText>
            </w:r>
            <w:r>
              <w:rPr>
                <w:noProof/>
                <w:webHidden/>
              </w:rPr>
            </w:r>
            <w:r>
              <w:rPr>
                <w:noProof/>
                <w:webHidden/>
              </w:rPr>
              <w:fldChar w:fldCharType="separate"/>
            </w:r>
            <w:r>
              <w:rPr>
                <w:noProof/>
                <w:webHidden/>
              </w:rPr>
              <w:t>11</w:t>
            </w:r>
            <w:r>
              <w:rPr>
                <w:noProof/>
                <w:webHidden/>
              </w:rPr>
              <w:fldChar w:fldCharType="end"/>
            </w:r>
          </w:hyperlink>
        </w:p>
        <w:p w14:paraId="3CAB8D53" w14:textId="58D3D91D" w:rsidR="008060F7" w:rsidRDefault="008060F7">
          <w:pPr>
            <w:pStyle w:val="TDC2"/>
            <w:rPr>
              <w:noProof/>
              <w:kern w:val="2"/>
              <w:sz w:val="24"/>
              <w:szCs w:val="24"/>
              <w:lang w:val="es-CO" w:eastAsia="es-CO"/>
              <w14:ligatures w14:val="standardContextual"/>
            </w:rPr>
          </w:pPr>
          <w:hyperlink w:anchor="_Toc229733070" w:history="1">
            <w:r w:rsidRPr="00EC35D7">
              <w:rPr>
                <w:rStyle w:val="Hipervnculo"/>
                <w:rFonts w:cstheme="minorHAnsi"/>
                <w:i/>
                <w:iCs/>
                <w:noProof/>
                <w:lang w:val="en"/>
              </w:rPr>
              <w:t>Criterion 2: Technical offer</w:t>
            </w:r>
            <w:r>
              <w:rPr>
                <w:noProof/>
                <w:webHidden/>
              </w:rPr>
              <w:tab/>
            </w:r>
            <w:r>
              <w:rPr>
                <w:noProof/>
                <w:webHidden/>
              </w:rPr>
              <w:fldChar w:fldCharType="begin"/>
            </w:r>
            <w:r>
              <w:rPr>
                <w:noProof/>
                <w:webHidden/>
              </w:rPr>
              <w:instrText xml:space="preserve"> PAGEREF _Toc229733070 \h </w:instrText>
            </w:r>
            <w:r>
              <w:rPr>
                <w:noProof/>
                <w:webHidden/>
              </w:rPr>
            </w:r>
            <w:r>
              <w:rPr>
                <w:noProof/>
                <w:webHidden/>
              </w:rPr>
              <w:fldChar w:fldCharType="separate"/>
            </w:r>
            <w:r>
              <w:rPr>
                <w:noProof/>
                <w:webHidden/>
              </w:rPr>
              <w:t>11</w:t>
            </w:r>
            <w:r>
              <w:rPr>
                <w:noProof/>
                <w:webHidden/>
              </w:rPr>
              <w:fldChar w:fldCharType="end"/>
            </w:r>
          </w:hyperlink>
        </w:p>
        <w:p w14:paraId="1C598757" w14:textId="0A7EBD7B" w:rsidR="008060F7" w:rsidRDefault="008060F7">
          <w:pPr>
            <w:pStyle w:val="TDC2"/>
            <w:rPr>
              <w:noProof/>
              <w:kern w:val="2"/>
              <w:sz w:val="24"/>
              <w:szCs w:val="24"/>
              <w:lang w:val="es-CO" w:eastAsia="es-CO"/>
              <w14:ligatures w14:val="standardContextual"/>
            </w:rPr>
          </w:pPr>
          <w:hyperlink w:anchor="_Toc229733071" w:history="1">
            <w:r w:rsidRPr="00EC35D7">
              <w:rPr>
                <w:rStyle w:val="Hipervnculo"/>
                <w:rFonts w:cstheme="minorHAnsi"/>
                <w:noProof/>
                <w:lang w:val="en"/>
              </w:rPr>
              <w:t>Negotiations</w:t>
            </w:r>
            <w:r>
              <w:rPr>
                <w:noProof/>
                <w:webHidden/>
              </w:rPr>
              <w:tab/>
            </w:r>
            <w:r>
              <w:rPr>
                <w:noProof/>
                <w:webHidden/>
              </w:rPr>
              <w:fldChar w:fldCharType="begin"/>
            </w:r>
            <w:r>
              <w:rPr>
                <w:noProof/>
                <w:webHidden/>
              </w:rPr>
              <w:instrText xml:space="preserve"> PAGEREF _Toc229733071 \h </w:instrText>
            </w:r>
            <w:r>
              <w:rPr>
                <w:noProof/>
                <w:webHidden/>
              </w:rPr>
            </w:r>
            <w:r>
              <w:rPr>
                <w:noProof/>
                <w:webHidden/>
              </w:rPr>
              <w:fldChar w:fldCharType="separate"/>
            </w:r>
            <w:r>
              <w:rPr>
                <w:noProof/>
                <w:webHidden/>
              </w:rPr>
              <w:t>12</w:t>
            </w:r>
            <w:r>
              <w:rPr>
                <w:noProof/>
                <w:webHidden/>
              </w:rPr>
              <w:fldChar w:fldCharType="end"/>
            </w:r>
          </w:hyperlink>
        </w:p>
        <w:p w14:paraId="31A9D472" w14:textId="680663B8" w:rsidR="008060F7" w:rsidRDefault="008060F7">
          <w:pPr>
            <w:pStyle w:val="TDC2"/>
            <w:rPr>
              <w:noProof/>
              <w:kern w:val="2"/>
              <w:sz w:val="24"/>
              <w:szCs w:val="24"/>
              <w:lang w:val="es-CO" w:eastAsia="es-CO"/>
              <w14:ligatures w14:val="standardContextual"/>
            </w:rPr>
          </w:pPr>
          <w:hyperlink w:anchor="_Toc229733072" w:history="1">
            <w:r w:rsidRPr="00EC35D7">
              <w:rPr>
                <w:rStyle w:val="Hipervnculo"/>
                <w:rFonts w:cstheme="minorHAnsi"/>
                <w:noProof/>
                <w:lang w:val="en"/>
              </w:rPr>
              <w:t>Award process</w:t>
            </w:r>
            <w:r>
              <w:rPr>
                <w:noProof/>
                <w:webHidden/>
              </w:rPr>
              <w:tab/>
            </w:r>
            <w:r>
              <w:rPr>
                <w:noProof/>
                <w:webHidden/>
              </w:rPr>
              <w:fldChar w:fldCharType="begin"/>
            </w:r>
            <w:r>
              <w:rPr>
                <w:noProof/>
                <w:webHidden/>
              </w:rPr>
              <w:instrText xml:space="preserve"> PAGEREF _Toc229733072 \h </w:instrText>
            </w:r>
            <w:r>
              <w:rPr>
                <w:noProof/>
                <w:webHidden/>
              </w:rPr>
            </w:r>
            <w:r>
              <w:rPr>
                <w:noProof/>
                <w:webHidden/>
              </w:rPr>
              <w:fldChar w:fldCharType="separate"/>
            </w:r>
            <w:r>
              <w:rPr>
                <w:noProof/>
                <w:webHidden/>
              </w:rPr>
              <w:t>12</w:t>
            </w:r>
            <w:r>
              <w:rPr>
                <w:noProof/>
                <w:webHidden/>
              </w:rPr>
              <w:fldChar w:fldCharType="end"/>
            </w:r>
          </w:hyperlink>
        </w:p>
        <w:p w14:paraId="5B47E9F6" w14:textId="3AEA7762" w:rsidR="008060F7" w:rsidRDefault="008060F7">
          <w:pPr>
            <w:pStyle w:val="TDC1"/>
            <w:tabs>
              <w:tab w:val="left" w:pos="14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9733073" w:history="1">
            <w:r w:rsidRPr="00EC35D7">
              <w:rPr>
                <w:rStyle w:val="Hipervnculo"/>
                <w:rFonts w:cstheme="minorHAnsi"/>
                <w:b/>
                <w:caps/>
                <w:noProof/>
                <w:lang w:val="en-GB"/>
              </w:rPr>
              <w:t>ARTICLE 7:</w:t>
            </w:r>
            <w:r>
              <w:rPr>
                <w:rFonts w:asciiTheme="minorHAnsi" w:eastAsiaTheme="minorEastAsia" w:hAnsiTheme="minorHAnsi" w:cstheme="minorBidi"/>
                <w:noProof/>
                <w:kern w:val="2"/>
                <w:sz w:val="24"/>
                <w:szCs w:val="24"/>
                <w:lang w:val="es-CO" w:eastAsia="es-CO"/>
                <w14:ligatures w14:val="standardContextual"/>
              </w:rPr>
              <w:tab/>
            </w:r>
            <w:r w:rsidRPr="00EC35D7">
              <w:rPr>
                <w:rStyle w:val="Hipervnculo"/>
                <w:rFonts w:cstheme="minorHAnsi"/>
                <w:b/>
                <w:bCs/>
                <w:caps/>
                <w:noProof/>
                <w:lang w:val="en"/>
              </w:rPr>
              <w:t>Processing of personal data in the context of this tender and for the purposes of contract monitoring</w:t>
            </w:r>
            <w:r>
              <w:rPr>
                <w:noProof/>
                <w:webHidden/>
              </w:rPr>
              <w:tab/>
            </w:r>
            <w:r>
              <w:rPr>
                <w:noProof/>
                <w:webHidden/>
              </w:rPr>
              <w:fldChar w:fldCharType="begin"/>
            </w:r>
            <w:r>
              <w:rPr>
                <w:noProof/>
                <w:webHidden/>
              </w:rPr>
              <w:instrText xml:space="preserve"> PAGEREF _Toc229733073 \h </w:instrText>
            </w:r>
            <w:r>
              <w:rPr>
                <w:noProof/>
                <w:webHidden/>
              </w:rPr>
            </w:r>
            <w:r>
              <w:rPr>
                <w:noProof/>
                <w:webHidden/>
              </w:rPr>
              <w:fldChar w:fldCharType="separate"/>
            </w:r>
            <w:r>
              <w:rPr>
                <w:noProof/>
                <w:webHidden/>
              </w:rPr>
              <w:t>13</w:t>
            </w:r>
            <w:r>
              <w:rPr>
                <w:noProof/>
                <w:webHidden/>
              </w:rPr>
              <w:fldChar w:fldCharType="end"/>
            </w:r>
          </w:hyperlink>
        </w:p>
        <w:p w14:paraId="70E76652" w14:textId="2F33370D" w:rsidR="008060F7" w:rsidRDefault="008060F7">
          <w:pPr>
            <w:pStyle w:val="TDC2"/>
            <w:rPr>
              <w:noProof/>
              <w:kern w:val="2"/>
              <w:sz w:val="24"/>
              <w:szCs w:val="24"/>
              <w:lang w:val="es-CO" w:eastAsia="es-CO"/>
              <w14:ligatures w14:val="standardContextual"/>
            </w:rPr>
          </w:pPr>
          <w:hyperlink w:anchor="_Toc229733074" w:history="1">
            <w:r w:rsidRPr="00EC35D7">
              <w:rPr>
                <w:rStyle w:val="Hipervnculo"/>
                <w:rFonts w:cstheme="minorHAnsi"/>
                <w:noProof/>
                <w:lang w:val="en"/>
              </w:rPr>
              <w:t>Identity and contact details of the data controller and its representative</w:t>
            </w:r>
            <w:r>
              <w:rPr>
                <w:noProof/>
                <w:webHidden/>
              </w:rPr>
              <w:tab/>
            </w:r>
            <w:r>
              <w:rPr>
                <w:noProof/>
                <w:webHidden/>
              </w:rPr>
              <w:fldChar w:fldCharType="begin"/>
            </w:r>
            <w:r>
              <w:rPr>
                <w:noProof/>
                <w:webHidden/>
              </w:rPr>
              <w:instrText xml:space="preserve"> PAGEREF _Toc229733074 \h </w:instrText>
            </w:r>
            <w:r>
              <w:rPr>
                <w:noProof/>
                <w:webHidden/>
              </w:rPr>
            </w:r>
            <w:r>
              <w:rPr>
                <w:noProof/>
                <w:webHidden/>
              </w:rPr>
              <w:fldChar w:fldCharType="separate"/>
            </w:r>
            <w:r>
              <w:rPr>
                <w:noProof/>
                <w:webHidden/>
              </w:rPr>
              <w:t>13</w:t>
            </w:r>
            <w:r>
              <w:rPr>
                <w:noProof/>
                <w:webHidden/>
              </w:rPr>
              <w:fldChar w:fldCharType="end"/>
            </w:r>
          </w:hyperlink>
        </w:p>
        <w:p w14:paraId="784D3D77" w14:textId="0928B629" w:rsidR="008060F7" w:rsidRDefault="008060F7">
          <w:pPr>
            <w:pStyle w:val="TDC2"/>
            <w:rPr>
              <w:noProof/>
              <w:kern w:val="2"/>
              <w:sz w:val="24"/>
              <w:szCs w:val="24"/>
              <w:lang w:val="es-CO" w:eastAsia="es-CO"/>
              <w14:ligatures w14:val="standardContextual"/>
            </w:rPr>
          </w:pPr>
          <w:hyperlink w:anchor="_Toc229733075" w:history="1">
            <w:r w:rsidRPr="00EC35D7">
              <w:rPr>
                <w:rStyle w:val="Hipervnculo"/>
                <w:rFonts w:cstheme="minorHAnsi"/>
                <w:noProof/>
              </w:rPr>
              <w:t>For the PLACE platform:</w:t>
            </w:r>
            <w:r>
              <w:rPr>
                <w:noProof/>
                <w:webHidden/>
              </w:rPr>
              <w:tab/>
            </w:r>
            <w:r>
              <w:rPr>
                <w:noProof/>
                <w:webHidden/>
              </w:rPr>
              <w:fldChar w:fldCharType="begin"/>
            </w:r>
            <w:r>
              <w:rPr>
                <w:noProof/>
                <w:webHidden/>
              </w:rPr>
              <w:instrText xml:space="preserve"> PAGEREF _Toc229733075 \h </w:instrText>
            </w:r>
            <w:r>
              <w:rPr>
                <w:noProof/>
                <w:webHidden/>
              </w:rPr>
            </w:r>
            <w:r>
              <w:rPr>
                <w:noProof/>
                <w:webHidden/>
              </w:rPr>
              <w:fldChar w:fldCharType="separate"/>
            </w:r>
            <w:r>
              <w:rPr>
                <w:noProof/>
                <w:webHidden/>
              </w:rPr>
              <w:t>13</w:t>
            </w:r>
            <w:r>
              <w:rPr>
                <w:noProof/>
                <w:webHidden/>
              </w:rPr>
              <w:fldChar w:fldCharType="end"/>
            </w:r>
          </w:hyperlink>
        </w:p>
        <w:p w14:paraId="463BEACD" w14:textId="47FC194D" w:rsidR="008060F7" w:rsidRDefault="008060F7">
          <w:pPr>
            <w:pStyle w:val="TDC2"/>
            <w:rPr>
              <w:noProof/>
              <w:kern w:val="2"/>
              <w:sz w:val="24"/>
              <w:szCs w:val="24"/>
              <w:lang w:val="es-CO" w:eastAsia="es-CO"/>
              <w14:ligatures w14:val="standardContextual"/>
            </w:rPr>
          </w:pPr>
          <w:hyperlink w:anchor="_Toc229733076" w:history="1">
            <w:r w:rsidRPr="00EC35D7">
              <w:rPr>
                <w:rStyle w:val="Hipervnculo"/>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_Toc229733076 \h </w:instrText>
            </w:r>
            <w:r>
              <w:rPr>
                <w:noProof/>
                <w:webHidden/>
              </w:rPr>
            </w:r>
            <w:r>
              <w:rPr>
                <w:noProof/>
                <w:webHidden/>
              </w:rPr>
              <w:fldChar w:fldCharType="separate"/>
            </w:r>
            <w:r>
              <w:rPr>
                <w:noProof/>
                <w:webHidden/>
              </w:rPr>
              <w:t>13</w:t>
            </w:r>
            <w:r>
              <w:rPr>
                <w:noProof/>
                <w:webHidden/>
              </w:rPr>
              <w:fldChar w:fldCharType="end"/>
            </w:r>
          </w:hyperlink>
        </w:p>
        <w:p w14:paraId="03AB9BF5" w14:textId="5DDF010F" w:rsidR="008060F7" w:rsidRDefault="008060F7">
          <w:pPr>
            <w:pStyle w:val="TDC2"/>
            <w:rPr>
              <w:noProof/>
              <w:kern w:val="2"/>
              <w:sz w:val="24"/>
              <w:szCs w:val="24"/>
              <w:lang w:val="es-CO" w:eastAsia="es-CO"/>
              <w14:ligatures w14:val="standardContextual"/>
            </w:rPr>
          </w:pPr>
          <w:hyperlink w:anchor="_Toc229733077" w:history="1">
            <w:r w:rsidRPr="00EC35D7">
              <w:rPr>
                <w:rStyle w:val="Hipervnculo"/>
                <w:rFonts w:cstheme="minorHAnsi"/>
                <w:noProof/>
                <w:lang w:val="en"/>
              </w:rPr>
              <w:t>For the contracting authority:</w:t>
            </w:r>
            <w:r>
              <w:rPr>
                <w:noProof/>
                <w:webHidden/>
              </w:rPr>
              <w:tab/>
            </w:r>
            <w:r>
              <w:rPr>
                <w:noProof/>
                <w:webHidden/>
              </w:rPr>
              <w:fldChar w:fldCharType="begin"/>
            </w:r>
            <w:r>
              <w:rPr>
                <w:noProof/>
                <w:webHidden/>
              </w:rPr>
              <w:instrText xml:space="preserve"> PAGEREF _Toc229733077 \h </w:instrText>
            </w:r>
            <w:r>
              <w:rPr>
                <w:noProof/>
                <w:webHidden/>
              </w:rPr>
            </w:r>
            <w:r>
              <w:rPr>
                <w:noProof/>
                <w:webHidden/>
              </w:rPr>
              <w:fldChar w:fldCharType="separate"/>
            </w:r>
            <w:r>
              <w:rPr>
                <w:noProof/>
                <w:webHidden/>
              </w:rPr>
              <w:t>13</w:t>
            </w:r>
            <w:r>
              <w:rPr>
                <w:noProof/>
                <w:webHidden/>
              </w:rPr>
              <w:fldChar w:fldCharType="end"/>
            </w:r>
          </w:hyperlink>
        </w:p>
        <w:p w14:paraId="698AC58A" w14:textId="4571F74B" w:rsidR="008060F7" w:rsidRDefault="008060F7">
          <w:pPr>
            <w:pStyle w:val="TDC2"/>
            <w:rPr>
              <w:noProof/>
              <w:kern w:val="2"/>
              <w:sz w:val="24"/>
              <w:szCs w:val="24"/>
              <w:lang w:val="es-CO" w:eastAsia="es-CO"/>
              <w14:ligatures w14:val="standardContextual"/>
            </w:rPr>
          </w:pPr>
          <w:hyperlink w:anchor="_Toc229733078" w:history="1">
            <w:r w:rsidRPr="00EC35D7">
              <w:rPr>
                <w:rStyle w:val="Hipervnculo"/>
                <w:rFonts w:cstheme="minorHAnsi"/>
                <w:noProof/>
                <w:lang w:val="en"/>
              </w:rPr>
              <w:t>Contact details of the Data Protection Officer:</w:t>
            </w:r>
            <w:r>
              <w:rPr>
                <w:noProof/>
                <w:webHidden/>
              </w:rPr>
              <w:tab/>
            </w:r>
            <w:r>
              <w:rPr>
                <w:noProof/>
                <w:webHidden/>
              </w:rPr>
              <w:fldChar w:fldCharType="begin"/>
            </w:r>
            <w:r>
              <w:rPr>
                <w:noProof/>
                <w:webHidden/>
              </w:rPr>
              <w:instrText xml:space="preserve"> PAGEREF _Toc229733078 \h </w:instrText>
            </w:r>
            <w:r>
              <w:rPr>
                <w:noProof/>
                <w:webHidden/>
              </w:rPr>
            </w:r>
            <w:r>
              <w:rPr>
                <w:noProof/>
                <w:webHidden/>
              </w:rPr>
              <w:fldChar w:fldCharType="separate"/>
            </w:r>
            <w:r>
              <w:rPr>
                <w:noProof/>
                <w:webHidden/>
              </w:rPr>
              <w:t>13</w:t>
            </w:r>
            <w:r>
              <w:rPr>
                <w:noProof/>
                <w:webHidden/>
              </w:rPr>
              <w:fldChar w:fldCharType="end"/>
            </w:r>
          </w:hyperlink>
        </w:p>
        <w:p w14:paraId="0BC9408A" w14:textId="7ADC52F8" w:rsidR="008060F7" w:rsidRDefault="008060F7">
          <w:pPr>
            <w:pStyle w:val="TDC1"/>
            <w:tabs>
              <w:tab w:val="left" w:pos="14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9733079" w:history="1">
            <w:r w:rsidRPr="00EC35D7">
              <w:rPr>
                <w:rStyle w:val="Hipervnculo"/>
                <w:rFonts w:cstheme="minorHAnsi"/>
                <w:b/>
                <w:caps/>
                <w:noProof/>
              </w:rPr>
              <w:t>ARTICLE 8:</w:t>
            </w:r>
            <w:r>
              <w:rPr>
                <w:rFonts w:asciiTheme="minorHAnsi" w:eastAsiaTheme="minorEastAsia" w:hAnsiTheme="minorHAnsi" w:cstheme="minorBidi"/>
                <w:noProof/>
                <w:kern w:val="2"/>
                <w:sz w:val="24"/>
                <w:szCs w:val="24"/>
                <w:lang w:val="es-CO" w:eastAsia="es-CO"/>
                <w14:ligatures w14:val="standardContextual"/>
              </w:rPr>
              <w:tab/>
            </w:r>
            <w:r w:rsidRPr="00EC35D7">
              <w:rPr>
                <w:rStyle w:val="Hipervnculo"/>
                <w:rFonts w:cstheme="minorHAnsi"/>
                <w:b/>
                <w:bCs/>
                <w:caps/>
                <w:noProof/>
                <w:lang w:val="en"/>
              </w:rPr>
              <w:t>ADDITIONAL INFORMATION</w:t>
            </w:r>
            <w:r>
              <w:rPr>
                <w:noProof/>
                <w:webHidden/>
              </w:rPr>
              <w:tab/>
            </w:r>
            <w:r>
              <w:rPr>
                <w:noProof/>
                <w:webHidden/>
              </w:rPr>
              <w:fldChar w:fldCharType="begin"/>
            </w:r>
            <w:r>
              <w:rPr>
                <w:noProof/>
                <w:webHidden/>
              </w:rPr>
              <w:instrText xml:space="preserve"> PAGEREF _Toc229733079 \h </w:instrText>
            </w:r>
            <w:r>
              <w:rPr>
                <w:noProof/>
                <w:webHidden/>
              </w:rPr>
            </w:r>
            <w:r>
              <w:rPr>
                <w:noProof/>
                <w:webHidden/>
              </w:rPr>
              <w:fldChar w:fldCharType="separate"/>
            </w:r>
            <w:r>
              <w:rPr>
                <w:noProof/>
                <w:webHidden/>
              </w:rPr>
              <w:t>14</w:t>
            </w:r>
            <w:r>
              <w:rPr>
                <w:noProof/>
                <w:webHidden/>
              </w:rPr>
              <w:fldChar w:fldCharType="end"/>
            </w:r>
          </w:hyperlink>
        </w:p>
        <w:p w14:paraId="42BD95D8" w14:textId="3AEEA68C" w:rsidR="008060F7" w:rsidRDefault="008060F7">
          <w:pPr>
            <w:pStyle w:val="TDC1"/>
            <w:tabs>
              <w:tab w:val="left" w:pos="1440"/>
              <w:tab w:val="right" w:leader="dot" w:pos="9329"/>
            </w:tabs>
            <w:rPr>
              <w:rFonts w:asciiTheme="minorHAnsi" w:eastAsiaTheme="minorEastAsia" w:hAnsiTheme="minorHAnsi" w:cstheme="minorBidi"/>
              <w:noProof/>
              <w:kern w:val="2"/>
              <w:sz w:val="24"/>
              <w:szCs w:val="24"/>
              <w:lang w:val="es-CO" w:eastAsia="es-CO"/>
              <w14:ligatures w14:val="standardContextual"/>
            </w:rPr>
          </w:pPr>
          <w:hyperlink w:anchor="_Toc229733080" w:history="1">
            <w:r w:rsidRPr="00EC35D7">
              <w:rPr>
                <w:rStyle w:val="Hipervnculo"/>
                <w:rFonts w:cstheme="minorHAnsi"/>
                <w:b/>
                <w:caps/>
                <w:noProof/>
              </w:rPr>
              <w:t>ARTICLE 9:</w:t>
            </w:r>
            <w:r>
              <w:rPr>
                <w:rFonts w:asciiTheme="minorHAnsi" w:eastAsiaTheme="minorEastAsia" w:hAnsiTheme="minorHAnsi" w:cstheme="minorBidi"/>
                <w:noProof/>
                <w:kern w:val="2"/>
                <w:sz w:val="24"/>
                <w:szCs w:val="24"/>
                <w:lang w:val="es-CO" w:eastAsia="es-CO"/>
                <w14:ligatures w14:val="standardContextual"/>
              </w:rPr>
              <w:tab/>
            </w:r>
            <w:r w:rsidRPr="00EC35D7">
              <w:rPr>
                <w:rStyle w:val="Hipervnculo"/>
                <w:rFonts w:cstheme="minorHAnsi"/>
                <w:b/>
                <w:bCs/>
                <w:caps/>
                <w:noProof/>
                <w:lang w:val="en"/>
              </w:rPr>
              <w:t>Appeal channels and deadlines</w:t>
            </w:r>
            <w:r>
              <w:rPr>
                <w:noProof/>
                <w:webHidden/>
              </w:rPr>
              <w:tab/>
            </w:r>
            <w:r>
              <w:rPr>
                <w:noProof/>
                <w:webHidden/>
              </w:rPr>
              <w:fldChar w:fldCharType="begin"/>
            </w:r>
            <w:r>
              <w:rPr>
                <w:noProof/>
                <w:webHidden/>
              </w:rPr>
              <w:instrText xml:space="preserve"> PAGEREF _Toc229733080 \h </w:instrText>
            </w:r>
            <w:r>
              <w:rPr>
                <w:noProof/>
                <w:webHidden/>
              </w:rPr>
            </w:r>
            <w:r>
              <w:rPr>
                <w:noProof/>
                <w:webHidden/>
              </w:rPr>
              <w:fldChar w:fldCharType="separate"/>
            </w:r>
            <w:r>
              <w:rPr>
                <w:noProof/>
                <w:webHidden/>
              </w:rPr>
              <w:t>14</w:t>
            </w:r>
            <w:r>
              <w:rPr>
                <w:noProof/>
                <w:webHidden/>
              </w:rPr>
              <w:fldChar w:fldCharType="end"/>
            </w:r>
          </w:hyperlink>
        </w:p>
        <w:p w14:paraId="1F57A7CE" w14:textId="7E2A63A5" w:rsidR="002C46DE" w:rsidRPr="00E23E75" w:rsidRDefault="002C46DE" w:rsidP="002C46DE">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07D71" w:rsidRPr="0006068D" w:rsidRDefault="00607D71" w:rsidP="00D569AF">
      <w:pPr>
        <w:widowControl w:val="0"/>
        <w:jc w:val="right"/>
        <w:rPr>
          <w:rFonts w:asciiTheme="minorHAnsi" w:hAnsiTheme="minorHAnsi" w:cstheme="minorHAnsi"/>
          <w:b/>
          <w:sz w:val="22"/>
          <w:szCs w:val="22"/>
        </w:rPr>
        <w:sectPr w:rsidR="00607D71" w:rsidRPr="0006068D"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342E4D" w:rsidRDefault="00450E18" w:rsidP="00E0425F">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2" w:name="_Toc229733029"/>
      <w:r>
        <w:rPr>
          <w:rFonts w:asciiTheme="minorHAnsi" w:hAnsiTheme="minorHAnsi" w:cstheme="minorHAnsi"/>
          <w:b/>
          <w:bCs/>
          <w:caps/>
          <w:sz w:val="28"/>
          <w:szCs w:val="22"/>
          <w:u w:val="single"/>
          <w:lang w:val="en"/>
        </w:rPr>
        <w:lastRenderedPageBreak/>
        <w:t>Object and scope of the tender</w:t>
      </w:r>
      <w:bookmarkEnd w:id="2"/>
    </w:p>
    <w:p w14:paraId="07814D03" w14:textId="77777777" w:rsidR="00652D64" w:rsidRPr="00342E4D" w:rsidRDefault="00652D64" w:rsidP="00510257">
      <w:pPr>
        <w:pStyle w:val="Ttulo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229733030"/>
      <w:r>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06742FE7" w14:textId="71F061BC" w:rsidR="00A5417F" w:rsidRPr="00A57BD5" w:rsidRDefault="00450E18" w:rsidP="000E152E">
      <w:pPr>
        <w:pStyle w:val="u"/>
        <w:overflowPunct/>
        <w:autoSpaceDE/>
        <w:autoSpaceDN/>
        <w:adjustRightInd/>
        <w:spacing w:before="120"/>
        <w:ind w:left="0"/>
        <w:textAlignment w:val="auto"/>
        <w:rPr>
          <w:rFonts w:asciiTheme="minorHAnsi" w:hAnsiTheme="minorHAnsi" w:cstheme="minorHAnsi"/>
          <w:szCs w:val="22"/>
          <w:lang w:val="es-CO"/>
        </w:rPr>
      </w:pPr>
      <w:r>
        <w:rPr>
          <w:rFonts w:asciiTheme="minorHAnsi" w:hAnsiTheme="minorHAnsi" w:cstheme="minorHAnsi"/>
          <w:szCs w:val="22"/>
          <w:lang w:val="en"/>
        </w:rPr>
        <w:t>The tender covers the award of a service contract covering “</w:t>
      </w:r>
      <w:r w:rsidR="00A57BD5" w:rsidRPr="00A57BD5">
        <w:rPr>
          <w:rFonts w:asciiTheme="minorHAnsi" w:hAnsiTheme="minorHAnsi" w:cstheme="minorHAnsi"/>
          <w:szCs w:val="22"/>
          <w:lang w:val="en"/>
        </w:rPr>
        <w:t>To support the Government of Costa Rica in designing and implementing the component for monitoring changes in agricultural and forestry land use based on the base map for the year 2020.”</w:t>
      </w:r>
      <w:r w:rsidR="00A57BD5" w:rsidRPr="00A57BD5">
        <w:rPr>
          <w:rFonts w:asciiTheme="minorHAnsi" w:hAnsiTheme="minorHAnsi" w:cstheme="minorHAnsi"/>
          <w:i/>
          <w:iCs/>
          <w:szCs w:val="22"/>
          <w:lang w:val="en"/>
        </w:rPr>
        <w:t xml:space="preserve"> </w:t>
      </w:r>
      <w:r w:rsidR="00A57BD5" w:rsidRPr="00A57BD5">
        <w:rPr>
          <w:rFonts w:asciiTheme="minorHAnsi" w:hAnsiTheme="minorHAnsi" w:cstheme="minorHAnsi"/>
          <w:i/>
          <w:iCs/>
          <w:szCs w:val="22"/>
          <w:lang w:val="es-CO"/>
        </w:rPr>
        <w:t>(In Spanish: “Apoyar al gobierno de Costa Rica en el diseño e implementación del componente de monitoreo de cambios en usos agropecuarios y cobertura forestal a partir del mapa base para el año 2020.”)</w:t>
      </w:r>
    </w:p>
    <w:p w14:paraId="32837BEE" w14:textId="1F5280C6" w:rsidR="00AD230E" w:rsidRPr="00342E4D" w:rsidRDefault="008139A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scope of the needs to be satisfied is set out in the Specifications.</w:t>
      </w:r>
    </w:p>
    <w:p w14:paraId="48781D4B" w14:textId="77777777" w:rsidR="009009F8" w:rsidRPr="00342E4D" w:rsidRDefault="009009F8" w:rsidP="009009F8">
      <w:pPr>
        <w:pStyle w:val="Ttulo2"/>
        <w:spacing w:before="120" w:after="120" w:line="240" w:lineRule="auto"/>
        <w:jc w:val="both"/>
        <w:rPr>
          <w:rFonts w:asciiTheme="minorHAnsi" w:hAnsiTheme="minorHAnsi" w:cstheme="minorHAnsi"/>
          <w:sz w:val="22"/>
          <w:szCs w:val="22"/>
          <w:u w:val="single"/>
          <w:lang w:val="en-GB"/>
        </w:rPr>
      </w:pPr>
      <w:bookmarkStart w:id="12" w:name="_Toc229733031"/>
      <w:r>
        <w:rPr>
          <w:rFonts w:asciiTheme="minorHAnsi" w:hAnsiTheme="minorHAnsi" w:cstheme="minorHAnsi"/>
          <w:sz w:val="22"/>
          <w:szCs w:val="22"/>
          <w:u w:val="single"/>
          <w:lang w:val="en"/>
        </w:rPr>
        <w:t>Scope of the tender</w:t>
      </w:r>
      <w:bookmarkEnd w:id="12"/>
    </w:p>
    <w:p w14:paraId="4308B165" w14:textId="77777777" w:rsidR="009009F8" w:rsidRPr="00A57BD5" w:rsidRDefault="009009F8" w:rsidP="00F32194">
      <w:pPr>
        <w:pStyle w:val="u"/>
        <w:spacing w:before="120"/>
        <w:ind w:left="0"/>
        <w:rPr>
          <w:rFonts w:asciiTheme="minorHAnsi" w:hAnsiTheme="minorHAnsi" w:cstheme="minorHAnsi"/>
          <w:szCs w:val="22"/>
          <w:lang w:val="en-GB"/>
        </w:rPr>
      </w:pPr>
      <w:r>
        <w:rPr>
          <w:rFonts w:asciiTheme="minorHAnsi" w:hAnsiTheme="minorHAnsi" w:cstheme="minorHAnsi"/>
          <w:szCs w:val="22"/>
          <w:lang w:val="en"/>
        </w:rPr>
        <w:t>This contract is subject to the French Public Procurement Code (CPP)</w:t>
      </w:r>
      <w:r>
        <w:rPr>
          <w:rFonts w:asciiTheme="minorHAnsi" w:hAnsiTheme="minorHAnsi" w:cstheme="minorHAnsi"/>
          <w:lang w:val="en"/>
        </w:rPr>
        <w:t xml:space="preserve"> </w:t>
      </w:r>
      <w:r>
        <w:rPr>
          <w:rFonts w:asciiTheme="minorHAnsi" w:hAnsiTheme="minorHAnsi" w:cstheme="minorHAnsi"/>
          <w:szCs w:val="22"/>
          <w:lang w:val="en"/>
        </w:rPr>
        <w:t xml:space="preserve">in its applicable version under Ordinance </w:t>
      </w:r>
      <w:r w:rsidRPr="00A57BD5">
        <w:rPr>
          <w:rFonts w:asciiTheme="minorHAnsi" w:hAnsiTheme="minorHAnsi" w:cstheme="minorHAnsi"/>
          <w:szCs w:val="22"/>
          <w:lang w:val="en"/>
        </w:rPr>
        <w:t xml:space="preserve">no. 2018-1074 of 26 November 2018, establishing the legislative elements of Decree no. 2018-1075 of 3 December 2018, establishing the regulatory elements of the Public Procurement. </w:t>
      </w:r>
    </w:p>
    <w:p w14:paraId="7CE3EE25" w14:textId="57DCA6AF" w:rsidR="009009F8" w:rsidRPr="00342E4D" w:rsidRDefault="009009F8" w:rsidP="00A57BD5">
      <w:pPr>
        <w:pStyle w:val="u"/>
        <w:spacing w:before="120"/>
        <w:ind w:left="0"/>
        <w:rPr>
          <w:rFonts w:asciiTheme="minorHAnsi" w:hAnsiTheme="minorHAnsi" w:cstheme="minorHAnsi"/>
          <w:szCs w:val="22"/>
          <w:lang w:val="en-GB"/>
        </w:rPr>
      </w:pPr>
      <w:r w:rsidRPr="00A57BD5">
        <w:rPr>
          <w:rFonts w:asciiTheme="minorHAnsi" w:hAnsiTheme="minorHAnsi" w:cstheme="minorHAnsi"/>
          <w:szCs w:val="22"/>
          <w:lang w:val="en"/>
        </w:rPr>
        <w:t>It is awarded by means of: adapted procedure in application of Articles L. 2123-1 and R. 2123-1 to R. 2123-7 of CCP</w:t>
      </w:r>
      <w:r w:rsidR="00A57BD5" w:rsidRPr="00A57BD5">
        <w:rPr>
          <w:rFonts w:asciiTheme="minorHAnsi" w:hAnsiTheme="minorHAnsi" w:cstheme="minorHAnsi"/>
          <w:szCs w:val="22"/>
          <w:lang w:val="en"/>
        </w:rPr>
        <w:t>.</w:t>
      </w:r>
      <w:r w:rsidR="00A57BD5" w:rsidRPr="00342E4D">
        <w:rPr>
          <w:rFonts w:asciiTheme="minorHAnsi" w:hAnsiTheme="minorHAnsi" w:cstheme="minorHAnsi"/>
          <w:szCs w:val="22"/>
          <w:lang w:val="en-GB"/>
        </w:rPr>
        <w:t xml:space="preserve"> </w:t>
      </w:r>
    </w:p>
    <w:p w14:paraId="0EDA0005" w14:textId="77777777" w:rsidR="009009F8" w:rsidRPr="00A57BD5" w:rsidRDefault="009009F8" w:rsidP="009009F8">
      <w:pPr>
        <w:pStyle w:val="Ttulo2"/>
        <w:spacing w:before="120" w:after="120" w:line="240" w:lineRule="auto"/>
        <w:jc w:val="both"/>
        <w:rPr>
          <w:rFonts w:asciiTheme="minorHAnsi" w:hAnsiTheme="minorHAnsi" w:cstheme="minorHAnsi"/>
          <w:sz w:val="22"/>
          <w:szCs w:val="22"/>
          <w:u w:val="single"/>
          <w:lang w:val="en-US"/>
        </w:rPr>
      </w:pPr>
      <w:bookmarkStart w:id="13" w:name="_Toc229733032"/>
      <w:r>
        <w:rPr>
          <w:rFonts w:asciiTheme="minorHAnsi" w:hAnsiTheme="minorHAnsi" w:cstheme="minorHAnsi"/>
          <w:sz w:val="22"/>
          <w:szCs w:val="22"/>
          <w:u w:val="single"/>
          <w:lang w:val="en"/>
        </w:rPr>
        <w:t>Provisional schedule of the tender</w:t>
      </w:r>
      <w:bookmarkEnd w:id="13"/>
      <w:r>
        <w:rPr>
          <w:rFonts w:asciiTheme="minorHAnsi" w:hAnsiTheme="minorHAnsi" w:cstheme="minorHAnsi"/>
          <w:sz w:val="22"/>
          <w:szCs w:val="22"/>
          <w:u w:val="single"/>
          <w:lang w:val="en"/>
        </w:rPr>
        <w:t xml:space="preserve"> </w:t>
      </w:r>
    </w:p>
    <w:tbl>
      <w:tblPr>
        <w:tblStyle w:val="Tablaconcuadrcula"/>
        <w:tblW w:w="0" w:type="auto"/>
        <w:tblLook w:val="04A0" w:firstRow="1" w:lastRow="0" w:firstColumn="1" w:lastColumn="0" w:noHBand="0" w:noVBand="1"/>
      </w:tblPr>
      <w:tblGrid>
        <w:gridCol w:w="1696"/>
        <w:gridCol w:w="6237"/>
      </w:tblGrid>
      <w:tr w:rsidR="009009F8" w:rsidRPr="00921E55" w14:paraId="7BE1D5CB"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5C3F7E3B" w14:textId="77777777" w:rsidR="009009F8" w:rsidRPr="00A57BD5" w:rsidRDefault="009009F8" w:rsidP="00A025D7">
            <w:pPr>
              <w:spacing w:line="240" w:lineRule="auto"/>
              <w:jc w:val="center"/>
              <w:rPr>
                <w:rFonts w:asciiTheme="minorHAnsi" w:hAnsiTheme="minorHAnsi" w:cstheme="minorHAnsi"/>
                <w:b/>
                <w:sz w:val="22"/>
                <w:szCs w:val="22"/>
              </w:rPr>
            </w:pPr>
            <w:r w:rsidRPr="00A57BD5">
              <w:rPr>
                <w:rFonts w:asciiTheme="minorHAnsi" w:hAnsiTheme="minorHAnsi" w:cstheme="minorHAnsi"/>
                <w:b/>
                <w:bCs/>
                <w:sz w:val="22"/>
                <w:szCs w:val="22"/>
                <w:lang w:val="en"/>
              </w:rPr>
              <w:t>Estimated date</w:t>
            </w:r>
          </w:p>
        </w:tc>
        <w:tc>
          <w:tcPr>
            <w:tcW w:w="6237" w:type="dxa"/>
            <w:tcBorders>
              <w:top w:val="single" w:sz="4" w:space="0" w:color="auto"/>
              <w:left w:val="single" w:sz="4" w:space="0" w:color="auto"/>
              <w:bottom w:val="single" w:sz="4" w:space="0" w:color="auto"/>
              <w:right w:val="single" w:sz="4" w:space="0" w:color="auto"/>
            </w:tcBorders>
            <w:hideMark/>
          </w:tcPr>
          <w:p w14:paraId="0ADA830A" w14:textId="77777777" w:rsidR="009009F8" w:rsidRPr="00A57BD5" w:rsidRDefault="009009F8" w:rsidP="00A025D7">
            <w:pPr>
              <w:spacing w:line="240" w:lineRule="auto"/>
              <w:jc w:val="both"/>
              <w:rPr>
                <w:rFonts w:asciiTheme="minorHAnsi" w:hAnsiTheme="minorHAnsi" w:cstheme="minorHAnsi"/>
                <w:b/>
                <w:sz w:val="22"/>
                <w:szCs w:val="22"/>
              </w:rPr>
            </w:pPr>
            <w:r w:rsidRPr="00A57BD5">
              <w:rPr>
                <w:rFonts w:asciiTheme="minorHAnsi" w:hAnsiTheme="minorHAnsi" w:cstheme="minorHAnsi"/>
                <w:b/>
                <w:bCs/>
                <w:sz w:val="22"/>
                <w:szCs w:val="22"/>
                <w:lang w:val="en"/>
              </w:rPr>
              <w:t>Stage</w:t>
            </w:r>
          </w:p>
        </w:tc>
      </w:tr>
      <w:tr w:rsidR="00A57BD5" w:rsidRPr="00921E55" w14:paraId="0F16AD86"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21D3D1AC" w14:textId="7067B01E" w:rsidR="00A57BD5" w:rsidRPr="00A57BD5" w:rsidRDefault="00A57BD5" w:rsidP="00A57BD5">
            <w:pPr>
              <w:spacing w:line="240" w:lineRule="auto"/>
              <w:jc w:val="center"/>
              <w:rPr>
                <w:rFonts w:asciiTheme="minorHAnsi" w:hAnsiTheme="minorHAnsi" w:cstheme="minorHAnsi"/>
                <w:sz w:val="22"/>
                <w:szCs w:val="22"/>
              </w:rPr>
            </w:pPr>
            <w:r w:rsidRPr="00A57BD5">
              <w:t>26/06/2026</w:t>
            </w:r>
          </w:p>
        </w:tc>
        <w:tc>
          <w:tcPr>
            <w:tcW w:w="6237" w:type="dxa"/>
            <w:tcBorders>
              <w:top w:val="single" w:sz="4" w:space="0" w:color="auto"/>
              <w:left w:val="single" w:sz="4" w:space="0" w:color="auto"/>
              <w:bottom w:val="single" w:sz="4" w:space="0" w:color="auto"/>
              <w:right w:val="single" w:sz="4" w:space="0" w:color="auto"/>
            </w:tcBorders>
            <w:hideMark/>
          </w:tcPr>
          <w:p w14:paraId="561F6FF3" w14:textId="77777777" w:rsidR="00A57BD5" w:rsidRPr="00A57BD5" w:rsidRDefault="00A57BD5" w:rsidP="00A57BD5">
            <w:pPr>
              <w:spacing w:line="240" w:lineRule="auto"/>
              <w:jc w:val="both"/>
              <w:rPr>
                <w:rFonts w:asciiTheme="minorHAnsi" w:hAnsiTheme="minorHAnsi" w:cstheme="minorHAnsi"/>
                <w:sz w:val="22"/>
                <w:szCs w:val="22"/>
              </w:rPr>
            </w:pPr>
            <w:r w:rsidRPr="00A57BD5">
              <w:rPr>
                <w:rFonts w:asciiTheme="minorHAnsi" w:hAnsiTheme="minorHAnsi" w:cstheme="minorHAnsi"/>
                <w:sz w:val="22"/>
                <w:szCs w:val="22"/>
                <w:lang w:val="en"/>
              </w:rPr>
              <w:t>Bid submission deadline</w:t>
            </w:r>
          </w:p>
        </w:tc>
      </w:tr>
      <w:tr w:rsidR="00A57BD5" w:rsidRPr="00D8308B" w14:paraId="17894BD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740BA4E6" w14:textId="25A800C0" w:rsidR="00A57BD5" w:rsidRPr="00A57BD5" w:rsidRDefault="00A57BD5" w:rsidP="00A57BD5">
            <w:pPr>
              <w:spacing w:line="240" w:lineRule="auto"/>
              <w:jc w:val="center"/>
              <w:rPr>
                <w:rFonts w:asciiTheme="minorHAnsi" w:hAnsiTheme="minorHAnsi" w:cstheme="minorHAnsi"/>
                <w:sz w:val="22"/>
                <w:szCs w:val="22"/>
              </w:rPr>
            </w:pPr>
            <w:r w:rsidRPr="00A57BD5">
              <w:t>10/07/2026</w:t>
            </w:r>
          </w:p>
        </w:tc>
        <w:tc>
          <w:tcPr>
            <w:tcW w:w="6237" w:type="dxa"/>
            <w:tcBorders>
              <w:top w:val="single" w:sz="4" w:space="0" w:color="auto"/>
              <w:left w:val="single" w:sz="4" w:space="0" w:color="auto"/>
              <w:bottom w:val="single" w:sz="4" w:space="0" w:color="auto"/>
              <w:right w:val="single" w:sz="4" w:space="0" w:color="auto"/>
            </w:tcBorders>
            <w:hideMark/>
          </w:tcPr>
          <w:p w14:paraId="7DC206BC" w14:textId="089E3B66" w:rsidR="00A57BD5" w:rsidRPr="00A57BD5" w:rsidRDefault="00A57BD5" w:rsidP="00A57BD5">
            <w:pPr>
              <w:spacing w:line="240" w:lineRule="auto"/>
              <w:jc w:val="both"/>
              <w:rPr>
                <w:rFonts w:asciiTheme="minorHAnsi" w:hAnsiTheme="minorHAnsi" w:cstheme="minorHAnsi"/>
                <w:sz w:val="22"/>
                <w:szCs w:val="22"/>
                <w:lang w:val="en-GB"/>
              </w:rPr>
            </w:pPr>
            <w:r w:rsidRPr="00A57BD5">
              <w:rPr>
                <w:rFonts w:asciiTheme="minorHAnsi" w:hAnsiTheme="minorHAnsi" w:cstheme="minorHAnsi"/>
                <w:sz w:val="22"/>
                <w:szCs w:val="22"/>
                <w:lang w:val="en"/>
              </w:rPr>
              <w:t>Interviews/Negotiations and requests for optimized bids</w:t>
            </w:r>
          </w:p>
        </w:tc>
      </w:tr>
      <w:tr w:rsidR="00A57BD5" w:rsidRPr="00921E55" w14:paraId="19E90240"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092E4B99" w14:textId="3E8AE3A0" w:rsidR="00A57BD5" w:rsidRPr="00A57BD5" w:rsidRDefault="00A57BD5" w:rsidP="00A57BD5">
            <w:pPr>
              <w:spacing w:line="240" w:lineRule="auto"/>
              <w:jc w:val="center"/>
              <w:rPr>
                <w:rFonts w:asciiTheme="minorHAnsi" w:hAnsiTheme="minorHAnsi" w:cstheme="minorHAnsi"/>
                <w:sz w:val="22"/>
                <w:szCs w:val="22"/>
              </w:rPr>
            </w:pPr>
            <w:r w:rsidRPr="00A57BD5">
              <w:t>17/07/2026</w:t>
            </w:r>
          </w:p>
        </w:tc>
        <w:tc>
          <w:tcPr>
            <w:tcW w:w="6237" w:type="dxa"/>
            <w:tcBorders>
              <w:top w:val="single" w:sz="4" w:space="0" w:color="auto"/>
              <w:left w:val="single" w:sz="4" w:space="0" w:color="auto"/>
              <w:bottom w:val="single" w:sz="4" w:space="0" w:color="auto"/>
              <w:right w:val="single" w:sz="4" w:space="0" w:color="auto"/>
            </w:tcBorders>
            <w:hideMark/>
          </w:tcPr>
          <w:p w14:paraId="5016E8AD" w14:textId="2EB84F9C" w:rsidR="00A57BD5" w:rsidRPr="00A57BD5" w:rsidRDefault="00A57BD5" w:rsidP="00A57BD5">
            <w:pPr>
              <w:spacing w:line="240" w:lineRule="auto"/>
              <w:jc w:val="both"/>
              <w:rPr>
                <w:rFonts w:asciiTheme="minorHAnsi" w:hAnsiTheme="minorHAnsi" w:cstheme="minorHAnsi"/>
                <w:sz w:val="22"/>
                <w:szCs w:val="22"/>
              </w:rPr>
            </w:pPr>
            <w:r w:rsidRPr="00A57BD5">
              <w:rPr>
                <w:rFonts w:asciiTheme="minorHAnsi" w:hAnsiTheme="minorHAnsi" w:cstheme="minorHAnsi"/>
                <w:sz w:val="22"/>
                <w:szCs w:val="22"/>
                <w:lang w:val="en"/>
              </w:rPr>
              <w:t>Optimized bid submission deadline</w:t>
            </w:r>
          </w:p>
        </w:tc>
      </w:tr>
      <w:tr w:rsidR="00A57BD5" w:rsidRPr="00D8308B" w14:paraId="22C80361"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1B081D14" w14:textId="3F3304C9" w:rsidR="00A57BD5" w:rsidRPr="00A57BD5" w:rsidRDefault="00A57BD5" w:rsidP="00A57BD5">
            <w:pPr>
              <w:spacing w:line="240" w:lineRule="auto"/>
              <w:jc w:val="center"/>
              <w:rPr>
                <w:rFonts w:asciiTheme="minorHAnsi" w:hAnsiTheme="minorHAnsi" w:cstheme="minorHAnsi"/>
                <w:sz w:val="22"/>
                <w:szCs w:val="22"/>
              </w:rPr>
            </w:pPr>
            <w:r w:rsidRPr="00A57BD5">
              <w:t>24/07/2026</w:t>
            </w:r>
          </w:p>
        </w:tc>
        <w:tc>
          <w:tcPr>
            <w:tcW w:w="6237" w:type="dxa"/>
            <w:tcBorders>
              <w:top w:val="single" w:sz="4" w:space="0" w:color="auto"/>
              <w:left w:val="single" w:sz="4" w:space="0" w:color="auto"/>
              <w:bottom w:val="single" w:sz="4" w:space="0" w:color="auto"/>
              <w:right w:val="single" w:sz="4" w:space="0" w:color="auto"/>
            </w:tcBorders>
            <w:hideMark/>
          </w:tcPr>
          <w:p w14:paraId="21505B37" w14:textId="77777777" w:rsidR="00A57BD5" w:rsidRPr="00A57BD5" w:rsidRDefault="00A57BD5" w:rsidP="00A57BD5">
            <w:pPr>
              <w:spacing w:line="240" w:lineRule="auto"/>
              <w:rPr>
                <w:rFonts w:asciiTheme="minorHAnsi" w:hAnsiTheme="minorHAnsi" w:cstheme="minorHAnsi"/>
                <w:sz w:val="22"/>
                <w:szCs w:val="22"/>
                <w:lang w:val="en-GB"/>
              </w:rPr>
            </w:pPr>
            <w:r w:rsidRPr="00A57BD5">
              <w:rPr>
                <w:rFonts w:asciiTheme="minorHAnsi" w:hAnsiTheme="minorHAnsi" w:cstheme="minorHAnsi"/>
                <w:sz w:val="22"/>
                <w:szCs w:val="22"/>
                <w:lang w:val="en"/>
              </w:rPr>
              <w:t>Rejection letters sent to non-selected candidates</w:t>
            </w:r>
          </w:p>
        </w:tc>
      </w:tr>
      <w:tr w:rsidR="00A57BD5" w:rsidRPr="00921E55" w14:paraId="217FDDCC" w14:textId="77777777" w:rsidTr="00A025D7">
        <w:tc>
          <w:tcPr>
            <w:tcW w:w="1696" w:type="dxa"/>
            <w:tcBorders>
              <w:top w:val="single" w:sz="4" w:space="0" w:color="auto"/>
              <w:left w:val="single" w:sz="4" w:space="0" w:color="auto"/>
              <w:bottom w:val="single" w:sz="4" w:space="0" w:color="auto"/>
              <w:right w:val="single" w:sz="4" w:space="0" w:color="auto"/>
            </w:tcBorders>
            <w:hideMark/>
          </w:tcPr>
          <w:p w14:paraId="6E367521" w14:textId="050B5A6A" w:rsidR="00A57BD5" w:rsidRPr="00A57BD5" w:rsidRDefault="00A57BD5" w:rsidP="00A57BD5">
            <w:pPr>
              <w:spacing w:line="240" w:lineRule="auto"/>
              <w:jc w:val="center"/>
              <w:rPr>
                <w:rFonts w:asciiTheme="minorHAnsi" w:hAnsiTheme="minorHAnsi" w:cstheme="minorHAnsi"/>
                <w:sz w:val="22"/>
                <w:szCs w:val="22"/>
              </w:rPr>
            </w:pPr>
            <w:r w:rsidRPr="00A57BD5">
              <w:t>1/08/2026</w:t>
            </w:r>
          </w:p>
        </w:tc>
        <w:tc>
          <w:tcPr>
            <w:tcW w:w="6237" w:type="dxa"/>
            <w:tcBorders>
              <w:top w:val="single" w:sz="4" w:space="0" w:color="auto"/>
              <w:left w:val="single" w:sz="4" w:space="0" w:color="auto"/>
              <w:bottom w:val="single" w:sz="4" w:space="0" w:color="auto"/>
              <w:right w:val="single" w:sz="4" w:space="0" w:color="auto"/>
            </w:tcBorders>
            <w:hideMark/>
          </w:tcPr>
          <w:p w14:paraId="3A386B79" w14:textId="77777777" w:rsidR="00A57BD5" w:rsidRPr="00A57BD5" w:rsidRDefault="00A57BD5" w:rsidP="00A57BD5">
            <w:pPr>
              <w:spacing w:line="240" w:lineRule="auto"/>
              <w:jc w:val="both"/>
              <w:rPr>
                <w:rFonts w:asciiTheme="minorHAnsi" w:hAnsiTheme="minorHAnsi" w:cstheme="minorHAnsi"/>
                <w:sz w:val="22"/>
                <w:szCs w:val="22"/>
              </w:rPr>
            </w:pPr>
            <w:r w:rsidRPr="00A57BD5">
              <w:rPr>
                <w:rFonts w:asciiTheme="minorHAnsi" w:hAnsiTheme="minorHAnsi" w:cstheme="minorHAnsi"/>
                <w:sz w:val="22"/>
                <w:szCs w:val="22"/>
                <w:lang w:val="en"/>
              </w:rPr>
              <w:t>Contract award</w:t>
            </w:r>
          </w:p>
        </w:tc>
      </w:tr>
    </w:tbl>
    <w:p w14:paraId="32F1A50D" w14:textId="629872D2" w:rsidR="009009F8" w:rsidRPr="0006068D" w:rsidRDefault="009009F8" w:rsidP="0006068D">
      <w:pPr>
        <w:pStyle w:val="Ttulo2"/>
        <w:spacing w:before="120" w:after="120" w:line="240" w:lineRule="auto"/>
        <w:jc w:val="both"/>
        <w:rPr>
          <w:rFonts w:asciiTheme="minorHAnsi" w:hAnsiTheme="minorHAnsi" w:cstheme="minorHAnsi"/>
          <w:sz w:val="22"/>
          <w:szCs w:val="22"/>
          <w:u w:val="single"/>
        </w:rPr>
      </w:pPr>
      <w:bookmarkStart w:id="14" w:name="_Toc229733033"/>
      <w:r>
        <w:rPr>
          <w:rFonts w:asciiTheme="minorHAnsi" w:hAnsiTheme="minorHAnsi" w:cstheme="minorHAnsi"/>
          <w:sz w:val="22"/>
          <w:szCs w:val="22"/>
          <w:u w:val="single"/>
          <w:lang w:val="en"/>
        </w:rPr>
        <w:t>Tender language – currency</w:t>
      </w:r>
      <w:bookmarkEnd w:id="14"/>
    </w:p>
    <w:p w14:paraId="16D24AA3" w14:textId="3ADDB4DF" w:rsidR="00425606" w:rsidRPr="00342E4D" w:rsidRDefault="00462B6D" w:rsidP="009009F8">
      <w:pPr>
        <w:spacing w:before="120" w:line="240" w:lineRule="auto"/>
        <w:jc w:val="both"/>
        <w:rPr>
          <w:rFonts w:asciiTheme="minorHAnsi" w:hAnsiTheme="minorHAnsi" w:cstheme="minorHAnsi"/>
          <w:sz w:val="22"/>
          <w:szCs w:val="22"/>
          <w:lang w:val="en-GB"/>
        </w:rPr>
      </w:pPr>
      <w:r w:rsidRPr="00462B6D">
        <w:rPr>
          <w:rFonts w:asciiTheme="minorHAnsi" w:hAnsiTheme="minorHAnsi" w:cstheme="minorHAnsi"/>
          <w:sz w:val="22"/>
          <w:szCs w:val="22"/>
          <w:lang w:val="en"/>
        </w:rPr>
        <w:t>All the tender documents must be written in English, except for the documents accompanying the methodological and financial proposals described in the article 4 of this tender, that must be written in Spanish.</w:t>
      </w:r>
      <w:r w:rsidR="009009F8">
        <w:rPr>
          <w:rFonts w:asciiTheme="minorHAnsi" w:hAnsiTheme="minorHAnsi" w:cstheme="minorHAnsi"/>
          <w:sz w:val="22"/>
          <w:szCs w:val="22"/>
          <w:lang w:val="en"/>
        </w:rPr>
        <w:t xml:space="preserve"> </w:t>
      </w:r>
    </w:p>
    <w:p w14:paraId="7B55A535" w14:textId="1C85FC40" w:rsidR="009009F8" w:rsidRPr="00342E4D" w:rsidRDefault="00425606" w:rsidP="009009F8">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will conclude contracts in the following currency: euro (€).</w:t>
      </w:r>
    </w:p>
    <w:p w14:paraId="4966A990" w14:textId="77777777" w:rsidR="00425606" w:rsidRPr="00342E4D" w:rsidRDefault="00425606" w:rsidP="009009F8">
      <w:pPr>
        <w:spacing w:before="120" w:line="240" w:lineRule="auto"/>
        <w:jc w:val="both"/>
        <w:rPr>
          <w:rFonts w:asciiTheme="minorHAnsi" w:hAnsiTheme="minorHAnsi" w:cstheme="minorHAnsi"/>
          <w:sz w:val="22"/>
          <w:szCs w:val="22"/>
          <w:lang w:val="en-GB"/>
        </w:rPr>
      </w:pPr>
    </w:p>
    <w:p w14:paraId="59164E6E" w14:textId="443CB7DB" w:rsidR="004B18E1" w:rsidRPr="00342E4D" w:rsidRDefault="004B18E1" w:rsidP="0006068D">
      <w:pPr>
        <w:pStyle w:val="Ttulo2"/>
        <w:spacing w:before="120" w:after="120" w:line="240" w:lineRule="auto"/>
        <w:jc w:val="both"/>
        <w:rPr>
          <w:rFonts w:asciiTheme="minorHAnsi" w:hAnsiTheme="minorHAnsi" w:cstheme="minorHAnsi"/>
          <w:sz w:val="22"/>
          <w:szCs w:val="22"/>
          <w:u w:val="single"/>
          <w:lang w:val="en-GB"/>
        </w:rPr>
      </w:pPr>
      <w:bookmarkStart w:id="15" w:name="_Toc229733034"/>
      <w:r>
        <w:rPr>
          <w:rFonts w:asciiTheme="minorHAnsi" w:hAnsiTheme="minorHAnsi" w:cstheme="minorHAnsi"/>
          <w:sz w:val="22"/>
          <w:szCs w:val="22"/>
          <w:u w:val="single"/>
          <w:lang w:val="en"/>
        </w:rPr>
        <w:t>Composition of the tender documents</w:t>
      </w:r>
      <w:bookmarkEnd w:id="15"/>
    </w:p>
    <w:p w14:paraId="47CBB10B" w14:textId="77777777" w:rsidR="004B18E1" w:rsidRPr="00342E4D" w:rsidRDefault="004B18E1" w:rsidP="0006068D">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tender documents are composed of the following:</w:t>
      </w:r>
    </w:p>
    <w:p w14:paraId="6C53E017"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These tender rules (the “Rules”);</w:t>
      </w:r>
    </w:p>
    <w:p w14:paraId="68C8BE2D" w14:textId="38062BDF" w:rsidR="004B18E1" w:rsidRPr="00342E4D" w:rsidRDefault="004B18E1" w:rsidP="004B18E1">
      <w:pPr>
        <w:pStyle w:val="Prrafodelista"/>
        <w:numPr>
          <w:ilvl w:val="0"/>
          <w:numId w:val="7"/>
        </w:numPr>
        <w:spacing w:line="240" w:lineRule="auto"/>
        <w:ind w:left="714" w:hanging="357"/>
        <w:jc w:val="both"/>
        <w:rPr>
          <w:rFonts w:asciiTheme="minorHAnsi" w:hAnsiTheme="minorHAnsi" w:cstheme="minorHAnsi"/>
          <w:szCs w:val="22"/>
          <w:lang w:val="en-GB"/>
        </w:rPr>
      </w:pPr>
      <w:r>
        <w:rPr>
          <w:rFonts w:asciiTheme="minorHAnsi" w:hAnsiTheme="minorHAnsi" w:cstheme="minorHAnsi"/>
          <w:color w:val="000000"/>
          <w:sz w:val="22"/>
          <w:szCs w:val="22"/>
          <w:lang w:val="en"/>
        </w:rPr>
        <w:t>The draft contract (general conditions and special conditions)</w:t>
      </w:r>
      <w:r w:rsidR="00C45D5A">
        <w:rPr>
          <w:rFonts w:asciiTheme="minorHAnsi" w:hAnsiTheme="minorHAnsi" w:cstheme="minorHAnsi"/>
          <w:color w:val="000000"/>
          <w:sz w:val="22"/>
          <w:szCs w:val="22"/>
          <w:lang w:val="en"/>
        </w:rPr>
        <w:t>;</w:t>
      </w:r>
    </w:p>
    <w:p w14:paraId="7834ACDF" w14:textId="77777777" w:rsidR="004B18E1" w:rsidRPr="00342E4D"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Specifications and any annexes;</w:t>
      </w:r>
    </w:p>
    <w:p w14:paraId="6FB56483" w14:textId="5A5DC362" w:rsidR="008B2381" w:rsidRPr="00D8308B" w:rsidRDefault="004B18E1" w:rsidP="008060F7">
      <w:pPr>
        <w:pStyle w:val="v"/>
        <w:widowControl w:val="0"/>
        <w:numPr>
          <w:ilvl w:val="0"/>
          <w:numId w:val="7"/>
        </w:numPr>
        <w:rPr>
          <w:rFonts w:asciiTheme="minorHAnsi" w:hAnsiTheme="minorHAnsi" w:cstheme="minorHAnsi"/>
          <w:szCs w:val="22"/>
          <w:lang w:val="en-US"/>
        </w:rPr>
      </w:pPr>
      <w:bookmarkStart w:id="16" w:name="_Hlk229607431"/>
      <w:r>
        <w:rPr>
          <w:rFonts w:asciiTheme="minorHAnsi" w:hAnsiTheme="minorHAnsi" w:cstheme="minorHAnsi"/>
          <w:szCs w:val="22"/>
          <w:lang w:val="en"/>
        </w:rPr>
        <w:t>The application form;</w:t>
      </w:r>
      <w:r w:rsidR="00462B6D">
        <w:rPr>
          <w:rFonts w:asciiTheme="minorHAnsi" w:hAnsiTheme="minorHAnsi" w:cstheme="minorHAnsi"/>
          <w:szCs w:val="22"/>
          <w:lang w:val="en"/>
        </w:rPr>
        <w:t xml:space="preserve"> (including the “Sworn statement on exclusion criteria, the absence of conflict of interest); </w:t>
      </w:r>
    </w:p>
    <w:bookmarkEnd w:id="16"/>
    <w:p w14:paraId="72CCFA05" w14:textId="65AB328D" w:rsidR="004B18E1" w:rsidRPr="009B4A61" w:rsidRDefault="004B18E1" w:rsidP="004B18E1">
      <w:pPr>
        <w:pStyle w:val="v"/>
        <w:widowControl w:val="0"/>
        <w:numPr>
          <w:ilvl w:val="0"/>
          <w:numId w:val="7"/>
        </w:numPr>
        <w:rPr>
          <w:rFonts w:asciiTheme="minorHAnsi" w:hAnsiTheme="minorHAnsi" w:cstheme="minorHAnsi"/>
          <w:szCs w:val="22"/>
          <w:lang w:val="en-GB"/>
        </w:rPr>
      </w:pPr>
      <w:r>
        <w:rPr>
          <w:rFonts w:asciiTheme="minorHAnsi" w:hAnsiTheme="minorHAnsi" w:cstheme="minorHAnsi"/>
          <w:szCs w:val="22"/>
          <w:lang w:val="en"/>
        </w:rPr>
        <w:t>The candidate GD</w:t>
      </w:r>
      <w:r w:rsidR="009B4A61">
        <w:rPr>
          <w:rFonts w:asciiTheme="minorHAnsi" w:hAnsiTheme="minorHAnsi" w:cstheme="minorHAnsi"/>
          <w:szCs w:val="22"/>
          <w:lang w:val="en"/>
        </w:rPr>
        <w:t>PR compliance verification form;</w:t>
      </w:r>
    </w:p>
    <w:p w14:paraId="76B2A4A8" w14:textId="46EC3903" w:rsidR="00B83745" w:rsidRPr="00342E4D" w:rsidRDefault="00B83745" w:rsidP="00B83745">
      <w:pPr>
        <w:pStyle w:val="v"/>
        <w:widowControl w:val="0"/>
        <w:numPr>
          <w:ilvl w:val="0"/>
          <w:numId w:val="7"/>
        </w:numPr>
        <w:rPr>
          <w:rFonts w:asciiTheme="minorHAnsi" w:hAnsiTheme="minorHAnsi" w:cstheme="minorHAnsi"/>
          <w:szCs w:val="22"/>
          <w:lang w:val="en-GB"/>
        </w:rPr>
      </w:pPr>
      <w:r w:rsidRPr="00B83745">
        <w:rPr>
          <w:rFonts w:asciiTheme="minorHAnsi" w:hAnsiTheme="minorHAnsi" w:cstheme="minorHAnsi"/>
          <w:szCs w:val="22"/>
          <w:lang w:val="en-GB"/>
        </w:rPr>
        <w:t>DAJ_GU006ENG_v01 - PLACE user guide for companies</w:t>
      </w:r>
      <w:r w:rsidR="006D4EF1">
        <w:rPr>
          <w:rFonts w:asciiTheme="minorHAnsi" w:hAnsiTheme="minorHAnsi" w:cstheme="minorHAnsi"/>
          <w:szCs w:val="22"/>
          <w:lang w:val="en-GB"/>
        </w:rPr>
        <w:t>.</w:t>
      </w:r>
    </w:p>
    <w:p w14:paraId="0A96F8D8" w14:textId="238B4BA1" w:rsidR="00390B8F" w:rsidRPr="00462B6D" w:rsidRDefault="00390B8F" w:rsidP="0006068D">
      <w:pPr>
        <w:pStyle w:val="Ttulo2"/>
        <w:spacing w:before="120" w:after="120" w:line="240" w:lineRule="auto"/>
        <w:jc w:val="both"/>
        <w:rPr>
          <w:rFonts w:asciiTheme="minorHAnsi" w:hAnsiTheme="minorHAnsi" w:cstheme="minorHAnsi"/>
          <w:sz w:val="22"/>
          <w:szCs w:val="22"/>
          <w:u w:val="single"/>
          <w:lang w:val="en-US"/>
        </w:rPr>
      </w:pPr>
      <w:bookmarkStart w:id="17" w:name="_Toc229733035"/>
      <w:r>
        <w:rPr>
          <w:rFonts w:asciiTheme="minorHAnsi" w:hAnsiTheme="minorHAnsi" w:cstheme="minorHAnsi"/>
          <w:sz w:val="22"/>
          <w:szCs w:val="22"/>
          <w:u w:val="single"/>
          <w:lang w:val="en"/>
        </w:rPr>
        <w:t>Modification of the tender documents</w:t>
      </w:r>
      <w:bookmarkEnd w:id="17"/>
    </w:p>
    <w:p w14:paraId="5CD530C3" w14:textId="09096A76"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Modifications may be made to the tender documents up to </w:t>
      </w:r>
      <w:r w:rsidR="00462B6D">
        <w:rPr>
          <w:rStyle w:val="None"/>
          <w:rFonts w:ascii="Calibri" w:hAnsi="Calibri"/>
          <w:sz w:val="22"/>
          <w:szCs w:val="22"/>
          <w:lang w:val="en-GB"/>
        </w:rPr>
        <w:t xml:space="preserve">4 (four) </w:t>
      </w:r>
      <w:r w:rsidR="00462B6D">
        <w:rPr>
          <w:rFonts w:asciiTheme="minorHAnsi" w:hAnsiTheme="minorHAnsi" w:cstheme="minorHAnsi"/>
          <w:sz w:val="22"/>
          <w:szCs w:val="22"/>
          <w:lang w:val="en"/>
        </w:rPr>
        <w:t xml:space="preserve">days </w:t>
      </w:r>
      <w:r>
        <w:rPr>
          <w:rFonts w:asciiTheme="minorHAnsi" w:hAnsiTheme="minorHAnsi" w:cstheme="minorHAnsi"/>
          <w:sz w:val="22"/>
          <w:szCs w:val="22"/>
          <w:lang w:val="en"/>
        </w:rPr>
        <w:t>prior to the bid submission deadline.</w:t>
      </w:r>
    </w:p>
    <w:p w14:paraId="79BC8ED0" w14:textId="77777777" w:rsidR="00390B8F" w:rsidRPr="00342E4D" w:rsidRDefault="00390B8F" w:rsidP="00390B8F">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Modifications are only forwarded to the economic operators duly identified during the tender document consultation phase.</w:t>
      </w:r>
    </w:p>
    <w:p w14:paraId="333B4DB0" w14:textId="77777777" w:rsidR="00342E4D" w:rsidRDefault="00342E4D">
      <w:pPr>
        <w:spacing w:line="240" w:lineRule="auto"/>
        <w:rPr>
          <w:rFonts w:asciiTheme="minorHAnsi" w:hAnsiTheme="minorHAnsi" w:cstheme="minorHAnsi"/>
          <w:sz w:val="22"/>
          <w:szCs w:val="22"/>
          <w:lang w:val="en"/>
        </w:rPr>
      </w:pPr>
    </w:p>
    <w:p w14:paraId="77C1A062" w14:textId="7BAB85C7" w:rsidR="00425606" w:rsidRPr="00342E4D" w:rsidRDefault="00390B8F">
      <w:pPr>
        <w:spacing w:line="240" w:lineRule="auto"/>
        <w:rPr>
          <w:rFonts w:asciiTheme="minorHAnsi" w:hAnsiTheme="minorHAnsi" w:cstheme="minorHAnsi"/>
          <w:b/>
          <w:caps/>
          <w:sz w:val="28"/>
          <w:szCs w:val="22"/>
          <w:u w:val="single"/>
          <w:lang w:val="en-GB"/>
        </w:rPr>
      </w:pPr>
      <w:r>
        <w:rPr>
          <w:rFonts w:asciiTheme="minorHAnsi" w:hAnsiTheme="minorHAnsi" w:cstheme="minorHAnsi"/>
          <w:sz w:val="22"/>
          <w:szCs w:val="22"/>
          <w:lang w:val="en"/>
        </w:rPr>
        <w:lastRenderedPageBreak/>
        <w:t>Candidates/bidders must respond on the basis of the latest modified documents. Should any candidate/bidder have submitted any bid or offer prior to modification, they may resubmit based on the latest modified documents prior to the bid reception deadline.</w:t>
      </w:r>
    </w:p>
    <w:p w14:paraId="22C5B967" w14:textId="22D7FCF2" w:rsidR="00533387" w:rsidRPr="00342E4D" w:rsidRDefault="00BC4295"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18" w:name="_Toc229733036"/>
      <w:r>
        <w:rPr>
          <w:rFonts w:asciiTheme="minorHAnsi" w:hAnsiTheme="minorHAnsi" w:cstheme="minorHAnsi"/>
          <w:b/>
          <w:bCs/>
          <w:caps/>
          <w:sz w:val="28"/>
          <w:szCs w:val="22"/>
          <w:u w:val="single"/>
          <w:lang w:val="en"/>
        </w:rPr>
        <w:t>General characteristics of the proposed contract</w:t>
      </w:r>
      <w:bookmarkEnd w:id="18"/>
    </w:p>
    <w:p w14:paraId="36C3BC5F" w14:textId="753C4DEE" w:rsidR="008139A8" w:rsidRPr="00342E4D" w:rsidRDefault="008139A8" w:rsidP="00510257">
      <w:pPr>
        <w:pStyle w:val="Ttulo2"/>
        <w:spacing w:before="120" w:after="120" w:line="240" w:lineRule="auto"/>
        <w:jc w:val="both"/>
        <w:rPr>
          <w:rFonts w:asciiTheme="minorHAnsi" w:hAnsiTheme="minorHAnsi" w:cstheme="minorHAnsi"/>
          <w:sz w:val="22"/>
          <w:szCs w:val="22"/>
          <w:u w:val="single"/>
          <w:lang w:val="en-GB"/>
        </w:rPr>
      </w:pPr>
      <w:bookmarkStart w:id="19" w:name="_Toc229733037"/>
      <w:bookmarkStart w:id="20" w:name="_Toc455587878"/>
      <w:bookmarkStart w:id="21" w:name="_Toc455679203"/>
      <w:bookmarkStart w:id="22" w:name="_Toc455768062"/>
      <w:bookmarkStart w:id="23" w:name="_Toc452049140"/>
      <w:bookmarkStart w:id="24" w:name="_Toc417653416"/>
      <w:bookmarkStart w:id="25" w:name="_Toc419212432"/>
      <w:bookmarkStart w:id="26" w:name="_Toc443657766"/>
      <w:bookmarkStart w:id="27" w:name="_Toc446628685"/>
      <w:bookmarkStart w:id="28" w:name="_Toc379270787"/>
      <w:r>
        <w:rPr>
          <w:rFonts w:asciiTheme="minorHAnsi" w:hAnsiTheme="minorHAnsi" w:cstheme="minorHAnsi"/>
          <w:sz w:val="22"/>
          <w:szCs w:val="22"/>
          <w:u w:val="single"/>
          <w:lang w:val="en"/>
        </w:rPr>
        <w:t>Form of the contract</w:t>
      </w:r>
      <w:bookmarkEnd w:id="19"/>
    </w:p>
    <w:p w14:paraId="5DB74C0C" w14:textId="215D60D3" w:rsidR="00462B6D" w:rsidRDefault="00093D39" w:rsidP="00E0425F">
      <w:pPr>
        <w:spacing w:line="240" w:lineRule="auto"/>
        <w:rPr>
          <w:rFonts w:asciiTheme="minorHAnsi" w:hAnsiTheme="minorHAnsi" w:cstheme="minorHAnsi"/>
          <w:sz w:val="22"/>
          <w:szCs w:val="22"/>
          <w:lang w:val="en"/>
        </w:rPr>
      </w:pPr>
      <w:r>
        <w:rPr>
          <w:rFonts w:asciiTheme="minorHAnsi" w:hAnsiTheme="minorHAnsi" w:cstheme="minorHAnsi"/>
          <w:sz w:val="22"/>
          <w:szCs w:val="22"/>
          <w:lang w:val="en"/>
        </w:rPr>
        <w:t>The</w:t>
      </w:r>
      <w:r w:rsidR="00462B6D">
        <w:rPr>
          <w:rFonts w:asciiTheme="minorHAnsi" w:hAnsiTheme="minorHAnsi" w:cstheme="minorHAnsi"/>
          <w:sz w:val="22"/>
          <w:szCs w:val="22"/>
          <w:lang w:val="en"/>
        </w:rPr>
        <w:t xml:space="preserve"> </w:t>
      </w:r>
      <w:r w:rsidR="00462B6D" w:rsidRPr="00462B6D">
        <w:rPr>
          <w:rFonts w:asciiTheme="minorHAnsi" w:hAnsiTheme="minorHAnsi" w:cstheme="minorHAnsi"/>
          <w:sz w:val="22"/>
          <w:szCs w:val="22"/>
          <w:lang w:val="en"/>
        </w:rPr>
        <w:t>contract constitutes public procurement composed of a single item subject to fixed pricing.</w:t>
      </w:r>
      <w:r>
        <w:rPr>
          <w:rFonts w:asciiTheme="minorHAnsi" w:hAnsiTheme="minorHAnsi" w:cstheme="minorHAnsi"/>
          <w:sz w:val="22"/>
          <w:szCs w:val="22"/>
          <w:lang w:val="en"/>
        </w:rPr>
        <w:t xml:space="preserve"> </w:t>
      </w:r>
    </w:p>
    <w:p w14:paraId="16666276" w14:textId="4F20DEE5" w:rsidR="002B4D22" w:rsidRPr="00342E4D" w:rsidRDefault="009B6B50" w:rsidP="00510257">
      <w:pPr>
        <w:pStyle w:val="Ttulo2"/>
        <w:spacing w:before="120" w:after="120" w:line="240" w:lineRule="auto"/>
        <w:jc w:val="both"/>
        <w:rPr>
          <w:rFonts w:asciiTheme="minorHAnsi" w:hAnsiTheme="minorHAnsi" w:cstheme="minorHAnsi"/>
          <w:sz w:val="22"/>
          <w:szCs w:val="22"/>
          <w:u w:val="single"/>
          <w:lang w:val="en-GB"/>
        </w:rPr>
      </w:pPr>
      <w:bookmarkStart w:id="29" w:name="_Toc229733038"/>
      <w:r>
        <w:rPr>
          <w:rFonts w:asciiTheme="minorHAnsi" w:hAnsiTheme="minorHAnsi" w:cstheme="minorHAnsi"/>
          <w:sz w:val="22"/>
          <w:szCs w:val="22"/>
          <w:u w:val="single"/>
          <w:lang w:val="en"/>
        </w:rPr>
        <w:t>Estimated amount of the need</w:t>
      </w:r>
      <w:bookmarkEnd w:id="20"/>
      <w:bookmarkEnd w:id="21"/>
      <w:bookmarkEnd w:id="22"/>
      <w:bookmarkEnd w:id="23"/>
      <w:bookmarkEnd w:id="29"/>
    </w:p>
    <w:p w14:paraId="29B3A32A" w14:textId="564E1FE7" w:rsidR="008139A8" w:rsidRPr="00342E4D" w:rsidRDefault="00462B6D" w:rsidP="008139A8">
      <w:pPr>
        <w:spacing w:line="240" w:lineRule="auto"/>
        <w:jc w:val="both"/>
        <w:rPr>
          <w:rFonts w:asciiTheme="minorHAnsi" w:hAnsiTheme="minorHAnsi" w:cstheme="minorHAnsi"/>
          <w:sz w:val="22"/>
          <w:szCs w:val="22"/>
          <w:lang w:val="en-GB"/>
        </w:rPr>
      </w:pPr>
      <w:r w:rsidRPr="00462B6D">
        <w:rPr>
          <w:rFonts w:asciiTheme="minorHAnsi" w:hAnsiTheme="minorHAnsi" w:cstheme="minorHAnsi"/>
          <w:sz w:val="22"/>
          <w:szCs w:val="22"/>
          <w:lang w:val="en"/>
        </w:rPr>
        <w:t xml:space="preserve">The provisional amount of the contract is fixed at a maximum of </w:t>
      </w:r>
      <w:r w:rsidRPr="00462B6D">
        <w:rPr>
          <w:rFonts w:asciiTheme="minorHAnsi" w:hAnsiTheme="minorHAnsi" w:cstheme="minorHAnsi"/>
          <w:b/>
          <w:bCs/>
          <w:sz w:val="22"/>
          <w:szCs w:val="22"/>
          <w:lang w:val="en"/>
        </w:rPr>
        <w:t>€95.000</w:t>
      </w:r>
      <w:r>
        <w:rPr>
          <w:rFonts w:asciiTheme="minorHAnsi" w:hAnsiTheme="minorHAnsi" w:cstheme="minorHAnsi"/>
          <w:b/>
          <w:bCs/>
          <w:sz w:val="22"/>
          <w:szCs w:val="22"/>
          <w:lang w:val="en"/>
        </w:rPr>
        <w:t xml:space="preserve"> </w:t>
      </w:r>
      <w:r w:rsidRPr="00462B6D">
        <w:rPr>
          <w:rFonts w:asciiTheme="minorHAnsi" w:hAnsiTheme="minorHAnsi" w:cstheme="minorHAnsi"/>
          <w:b/>
          <w:bCs/>
          <w:sz w:val="22"/>
          <w:szCs w:val="22"/>
          <w:lang w:val="en"/>
        </w:rPr>
        <w:t>exc. VAT</w:t>
      </w:r>
      <w:r w:rsidRPr="00462B6D">
        <w:rPr>
          <w:rFonts w:asciiTheme="minorHAnsi" w:hAnsiTheme="minorHAnsi" w:cstheme="minorHAnsi"/>
          <w:sz w:val="22"/>
          <w:szCs w:val="22"/>
          <w:lang w:val="en"/>
        </w:rPr>
        <w:t>.</w:t>
      </w:r>
    </w:p>
    <w:p w14:paraId="2C3E545C" w14:textId="5A0B75D3" w:rsidR="004F75F1" w:rsidRPr="00342E4D" w:rsidRDefault="004F75F1" w:rsidP="00510257">
      <w:pPr>
        <w:pStyle w:val="Ttulo2"/>
        <w:spacing w:before="120" w:after="120" w:line="240" w:lineRule="auto"/>
        <w:jc w:val="both"/>
        <w:rPr>
          <w:rFonts w:asciiTheme="minorHAnsi" w:hAnsiTheme="minorHAnsi" w:cstheme="minorHAnsi"/>
          <w:sz w:val="22"/>
          <w:szCs w:val="22"/>
          <w:u w:val="single"/>
          <w:lang w:val="en-GB"/>
        </w:rPr>
      </w:pPr>
      <w:bookmarkStart w:id="30" w:name="_Toc229733039"/>
      <w:r>
        <w:rPr>
          <w:rFonts w:asciiTheme="minorHAnsi" w:hAnsiTheme="minorHAnsi" w:cstheme="minorHAnsi"/>
          <w:sz w:val="22"/>
          <w:szCs w:val="22"/>
          <w:u w:val="single"/>
          <w:lang w:val="en"/>
        </w:rPr>
        <w:t>Term of the contract</w:t>
      </w:r>
      <w:bookmarkEnd w:id="30"/>
    </w:p>
    <w:p w14:paraId="0DCA8895" w14:textId="40244357" w:rsidR="002E6805" w:rsidRPr="00342E4D" w:rsidRDefault="002E6805" w:rsidP="002E6805">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provisional term of the contract is </w:t>
      </w:r>
      <w:r w:rsidR="00462B6D" w:rsidRPr="00462B6D">
        <w:rPr>
          <w:rFonts w:asciiTheme="minorHAnsi" w:hAnsiTheme="minorHAnsi" w:cstheme="minorHAnsi"/>
          <w:b/>
          <w:bCs/>
          <w:sz w:val="22"/>
          <w:szCs w:val="22"/>
          <w:lang w:val="en"/>
        </w:rPr>
        <w:t xml:space="preserve">10 </w:t>
      </w:r>
      <w:r w:rsidRPr="00462B6D">
        <w:rPr>
          <w:rFonts w:asciiTheme="minorHAnsi" w:hAnsiTheme="minorHAnsi" w:cstheme="minorHAnsi"/>
          <w:b/>
          <w:bCs/>
          <w:sz w:val="22"/>
          <w:szCs w:val="22"/>
          <w:lang w:val="en"/>
        </w:rPr>
        <w:t>months</w:t>
      </w:r>
      <w:r>
        <w:rPr>
          <w:rFonts w:asciiTheme="minorHAnsi" w:hAnsiTheme="minorHAnsi" w:cstheme="minorHAnsi"/>
          <w:sz w:val="22"/>
          <w:szCs w:val="22"/>
          <w:lang w:val="en"/>
        </w:rPr>
        <w:t xml:space="preserve"> from its award date. For illustrative purposes only, the anticipated award date is</w:t>
      </w:r>
      <w:r w:rsidR="00462B6D">
        <w:rPr>
          <w:rFonts w:asciiTheme="minorHAnsi" w:hAnsiTheme="minorHAnsi" w:cstheme="minorHAnsi"/>
          <w:sz w:val="22"/>
          <w:szCs w:val="22"/>
          <w:lang w:val="en"/>
        </w:rPr>
        <w:t xml:space="preserve"> August 2028</w:t>
      </w:r>
      <w:r>
        <w:rPr>
          <w:rFonts w:asciiTheme="minorHAnsi" w:hAnsiTheme="minorHAnsi" w:cstheme="minorHAnsi"/>
          <w:sz w:val="22"/>
          <w:szCs w:val="22"/>
          <w:lang w:val="en"/>
        </w:rPr>
        <w:t>.</w:t>
      </w:r>
    </w:p>
    <w:p w14:paraId="622D2D99" w14:textId="77777777" w:rsidR="00FC5DEB" w:rsidRPr="00342E4D" w:rsidRDefault="00FC5DEB" w:rsidP="00510257">
      <w:pPr>
        <w:pStyle w:val="Ttulo2"/>
        <w:spacing w:before="120" w:after="120" w:line="240" w:lineRule="auto"/>
        <w:jc w:val="both"/>
        <w:rPr>
          <w:rFonts w:asciiTheme="minorHAnsi" w:hAnsiTheme="minorHAnsi" w:cstheme="minorHAnsi"/>
          <w:sz w:val="22"/>
          <w:szCs w:val="22"/>
          <w:u w:val="single"/>
          <w:lang w:val="en-GB"/>
        </w:rPr>
      </w:pPr>
      <w:bookmarkStart w:id="31" w:name="_Toc229733040"/>
      <w:r>
        <w:rPr>
          <w:rFonts w:asciiTheme="minorHAnsi" w:hAnsiTheme="minorHAnsi" w:cstheme="minorHAnsi"/>
          <w:sz w:val="22"/>
          <w:szCs w:val="22"/>
          <w:u w:val="single"/>
          <w:lang w:val="en"/>
        </w:rPr>
        <w:t>Allotment</w:t>
      </w:r>
      <w:bookmarkEnd w:id="31"/>
    </w:p>
    <w:p w14:paraId="700E2B90" w14:textId="774A2C10" w:rsidR="009B6B50" w:rsidRPr="00342E4D" w:rsidRDefault="009B6B50" w:rsidP="009B6B50">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This tender is not divided into lots</w:t>
      </w:r>
      <w:r w:rsidR="00462B6D">
        <w:rPr>
          <w:rFonts w:asciiTheme="minorHAnsi" w:hAnsiTheme="minorHAnsi" w:cstheme="minorHAnsi"/>
          <w:sz w:val="22"/>
          <w:szCs w:val="22"/>
          <w:lang w:val="en"/>
        </w:rPr>
        <w:t>.</w:t>
      </w:r>
    </w:p>
    <w:p w14:paraId="4744DA1B" w14:textId="77777777" w:rsidR="00F07EDC" w:rsidRPr="00342E4D" w:rsidRDefault="00F07EDC" w:rsidP="00F07EDC">
      <w:pPr>
        <w:pStyle w:val="Ttulo2"/>
        <w:spacing w:before="120" w:after="120" w:line="240" w:lineRule="auto"/>
        <w:jc w:val="both"/>
        <w:rPr>
          <w:rFonts w:asciiTheme="minorHAnsi" w:hAnsiTheme="minorHAnsi" w:cstheme="minorHAnsi"/>
          <w:sz w:val="22"/>
          <w:szCs w:val="22"/>
          <w:u w:val="single"/>
          <w:lang w:val="en-GB"/>
        </w:rPr>
      </w:pPr>
      <w:bookmarkStart w:id="32" w:name="_Toc229733041"/>
      <w:bookmarkStart w:id="33" w:name="_Toc417653425"/>
      <w:bookmarkStart w:id="34" w:name="_Toc419212441"/>
      <w:bookmarkStart w:id="35" w:name="_Toc443657775"/>
      <w:bookmarkStart w:id="36" w:name="_Toc446628694"/>
      <w:bookmarkEnd w:id="24"/>
      <w:bookmarkEnd w:id="25"/>
      <w:bookmarkEnd w:id="26"/>
      <w:bookmarkEnd w:id="27"/>
      <w:bookmarkEnd w:id="28"/>
      <w:r>
        <w:rPr>
          <w:rFonts w:asciiTheme="minorHAnsi" w:hAnsiTheme="minorHAnsi"/>
          <w:sz w:val="22"/>
          <w:szCs w:val="22"/>
          <w:u w:val="single"/>
          <w:lang w:val="en"/>
        </w:rPr>
        <w:t>Options</w:t>
      </w:r>
      <w:bookmarkEnd w:id="32"/>
    </w:p>
    <w:p w14:paraId="78157605" w14:textId="77777777" w:rsidR="00F07EDC" w:rsidRPr="00342E4D" w:rsidRDefault="00F07EDC" w:rsidP="00F07EDC">
      <w:pPr>
        <w:pStyle w:val="Ttulo2"/>
        <w:spacing w:before="120" w:after="120" w:line="240" w:lineRule="auto"/>
        <w:ind w:left="708"/>
        <w:jc w:val="both"/>
        <w:rPr>
          <w:rFonts w:asciiTheme="minorHAnsi" w:hAnsiTheme="minorHAnsi" w:cstheme="minorHAnsi"/>
          <w:i/>
          <w:sz w:val="22"/>
          <w:szCs w:val="22"/>
          <w:lang w:val="en-GB"/>
        </w:rPr>
      </w:pPr>
      <w:bookmarkStart w:id="37" w:name="_Toc229733042"/>
      <w:r>
        <w:rPr>
          <w:rFonts w:asciiTheme="minorHAnsi" w:hAnsiTheme="minorHAnsi" w:cstheme="minorHAnsi"/>
          <w:i/>
          <w:iCs/>
          <w:sz w:val="22"/>
          <w:szCs w:val="22"/>
          <w:lang w:val="en"/>
        </w:rPr>
        <w:t>Similar services</w:t>
      </w:r>
      <w:bookmarkEnd w:id="37"/>
    </w:p>
    <w:p w14:paraId="6A5DA150" w14:textId="77777777" w:rsidR="00F07EDC" w:rsidRDefault="00F07EDC" w:rsidP="00F07EDC">
      <w:pPr>
        <w:jc w:val="both"/>
        <w:rPr>
          <w:rFonts w:asciiTheme="minorHAnsi" w:hAnsiTheme="minorHAnsi"/>
          <w:sz w:val="22"/>
          <w:szCs w:val="22"/>
          <w:lang w:val="en"/>
        </w:rPr>
      </w:pPr>
      <w:r>
        <w:rPr>
          <w:rFonts w:asciiTheme="minorHAnsi" w:hAnsiTheme="minorHAnsi"/>
          <w:sz w:val="22"/>
          <w:szCs w:val="22"/>
          <w:lang w:val="en"/>
        </w:rPr>
        <w:t>Under Article R.2122-7 of the French Public Procurement Code, in the context of a negotiated procedure without competitive bidding, the contractor may be awarded similar services to those of the initial contract. The period during which such contracts may be entered into may not exceed three years from the award date of the initial contract.</w:t>
      </w:r>
    </w:p>
    <w:p w14:paraId="4A0051AA" w14:textId="7E74EE1D" w:rsidR="00616F94" w:rsidRPr="0006068D" w:rsidRDefault="00616F94" w:rsidP="004C6134">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8" w:name="_Toc491193961"/>
      <w:bookmarkStart w:id="39" w:name="_Toc229733043"/>
      <w:bookmarkEnd w:id="33"/>
      <w:bookmarkEnd w:id="34"/>
      <w:bookmarkEnd w:id="35"/>
      <w:bookmarkEnd w:id="36"/>
      <w:bookmarkEnd w:id="38"/>
      <w:r>
        <w:rPr>
          <w:rFonts w:asciiTheme="minorHAnsi" w:hAnsiTheme="minorHAnsi" w:cstheme="minorHAnsi"/>
          <w:b/>
          <w:bCs/>
          <w:caps/>
          <w:sz w:val="28"/>
          <w:szCs w:val="22"/>
          <w:u w:val="single"/>
          <w:lang w:val="en"/>
        </w:rPr>
        <w:t>Candidate participation conditions</w:t>
      </w:r>
      <w:bookmarkEnd w:id="39"/>
    </w:p>
    <w:p w14:paraId="3F106B79" w14:textId="7FCACD01" w:rsidR="00DD0FD9" w:rsidRPr="0006068D" w:rsidRDefault="00DD0FD9" w:rsidP="0006068D">
      <w:pPr>
        <w:pStyle w:val="Ttulo2"/>
        <w:spacing w:before="120" w:after="120" w:line="240" w:lineRule="auto"/>
        <w:jc w:val="both"/>
        <w:rPr>
          <w:rFonts w:asciiTheme="minorHAnsi" w:hAnsiTheme="minorHAnsi" w:cstheme="minorHAnsi"/>
          <w:sz w:val="22"/>
          <w:szCs w:val="22"/>
          <w:u w:val="single"/>
        </w:rPr>
      </w:pPr>
      <w:bookmarkStart w:id="40" w:name="_Toc229733044"/>
      <w:r>
        <w:rPr>
          <w:rFonts w:asciiTheme="minorHAnsi" w:hAnsiTheme="minorHAnsi" w:cstheme="minorHAnsi"/>
          <w:sz w:val="22"/>
          <w:szCs w:val="22"/>
          <w:u w:val="single"/>
          <w:lang w:val="en"/>
        </w:rPr>
        <w:t>Candidate presentation conditions</w:t>
      </w:r>
      <w:bookmarkEnd w:id="40"/>
    </w:p>
    <w:p w14:paraId="73F7C4C4" w14:textId="23455A4C" w:rsidR="00DD0FD9" w:rsidRPr="00342E4D" w:rsidRDefault="00DD0FD9" w:rsidP="00DD0FD9">
      <w:pPr>
        <w:pStyle w:val="Standard"/>
        <w:rPr>
          <w:rFonts w:asciiTheme="minorHAnsi" w:hAnsiTheme="minorHAnsi" w:cstheme="minorHAnsi"/>
          <w:bCs/>
          <w:iCs/>
          <w:sz w:val="22"/>
          <w:szCs w:val="22"/>
          <w:lang w:val="en-GB"/>
        </w:rPr>
      </w:pPr>
      <w:r>
        <w:rPr>
          <w:rFonts w:asciiTheme="minorHAnsi" w:hAnsiTheme="minorHAnsi" w:cstheme="minorHAnsi"/>
          <w:kern w:val="0"/>
          <w:sz w:val="22"/>
          <w:szCs w:val="22"/>
          <w:lang w:val="en"/>
        </w:rPr>
        <w:t>A single entity may not represent more than one candidate for any given tender (Article R. 2142-4 of the French Public Procurement Code).</w:t>
      </w:r>
      <w:r>
        <w:rPr>
          <w:rFonts w:asciiTheme="minorHAnsi" w:hAnsiTheme="minorHAnsi" w:cstheme="minorHAnsi"/>
          <w:sz w:val="22"/>
          <w:szCs w:val="22"/>
          <w:lang w:val="en"/>
        </w:rPr>
        <w:t xml:space="preserve"> In the context of this tender, however, the contracting authority </w:t>
      </w:r>
      <w:r w:rsidR="00462B6D">
        <w:rPr>
          <w:rFonts w:asciiTheme="minorHAnsi" w:hAnsiTheme="minorHAnsi" w:cstheme="minorHAnsi"/>
          <w:sz w:val="22"/>
          <w:szCs w:val="22"/>
          <w:lang w:val="en"/>
        </w:rPr>
        <w:t>authorizes the</w:t>
      </w:r>
      <w:r>
        <w:rPr>
          <w:rFonts w:asciiTheme="minorHAnsi" w:hAnsiTheme="minorHAnsi" w:cstheme="minorHAnsi"/>
          <w:sz w:val="22"/>
          <w:szCs w:val="22"/>
          <w:lang w:val="en"/>
        </w:rPr>
        <w:t xml:space="preserve"> candidate to present multiple offers when acting at the same time as:</w:t>
      </w:r>
    </w:p>
    <w:p w14:paraId="03447BCF"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an individual candidate and member of one or more consortia of economic operators;</w:t>
      </w:r>
    </w:p>
    <w:p w14:paraId="754E5730" w14:textId="77777777" w:rsidR="00DD0FD9" w:rsidRPr="00342E4D" w:rsidRDefault="00DD0FD9" w:rsidP="00DD0FD9">
      <w:pPr>
        <w:pStyle w:val="Standard"/>
        <w:numPr>
          <w:ilvl w:val="0"/>
          <w:numId w:val="35"/>
        </w:numPr>
        <w:rPr>
          <w:rFonts w:asciiTheme="minorHAnsi" w:hAnsiTheme="minorHAnsi" w:cstheme="minorHAnsi"/>
          <w:bCs/>
          <w:iCs/>
          <w:sz w:val="22"/>
          <w:szCs w:val="22"/>
          <w:lang w:val="en-GB"/>
        </w:rPr>
      </w:pPr>
      <w:r>
        <w:rPr>
          <w:rFonts w:asciiTheme="minorHAnsi" w:hAnsiTheme="minorHAnsi" w:cstheme="minorHAnsi"/>
          <w:sz w:val="22"/>
          <w:szCs w:val="22"/>
          <w:lang w:val="en"/>
        </w:rPr>
        <w:t>a member of multiple consortia of economic operators.</w:t>
      </w:r>
    </w:p>
    <w:p w14:paraId="5973C5F9" w14:textId="77777777" w:rsidR="00DD0FD9" w:rsidRPr="00342E4D" w:rsidRDefault="00DD0FD9" w:rsidP="00DD0FD9">
      <w:pPr>
        <w:pStyle w:val="Standard"/>
        <w:ind w:left="1066"/>
        <w:rPr>
          <w:rFonts w:asciiTheme="minorHAnsi" w:hAnsiTheme="minorHAnsi" w:cstheme="minorHAnsi"/>
          <w:bCs/>
          <w:iCs/>
          <w:sz w:val="22"/>
          <w:szCs w:val="22"/>
          <w:lang w:val="en-GB"/>
        </w:rPr>
      </w:pPr>
    </w:p>
    <w:p w14:paraId="1341165C" w14:textId="66DFBAE1" w:rsidR="00DB5F36" w:rsidRPr="00342E4D" w:rsidRDefault="00DD0FD9" w:rsidP="002F2416">
      <w:pPr>
        <w:pStyle w:val="Standard"/>
        <w:rPr>
          <w:rFonts w:asciiTheme="minorHAnsi" w:eastAsia="Times" w:hAnsiTheme="minorHAnsi" w:cstheme="minorHAnsi"/>
          <w:bCs/>
          <w:iCs/>
          <w:kern w:val="0"/>
          <w:sz w:val="22"/>
          <w:szCs w:val="22"/>
          <w:lang w:val="en-GB"/>
        </w:rPr>
      </w:pPr>
      <w:r>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0E818944" w14:textId="2378B55A" w:rsidR="002F2416" w:rsidRPr="00342E4D" w:rsidRDefault="00C810F9" w:rsidP="0006068D">
      <w:pPr>
        <w:pStyle w:val="Ttulo2"/>
        <w:spacing w:before="120" w:after="120" w:line="240" w:lineRule="auto"/>
        <w:jc w:val="both"/>
        <w:rPr>
          <w:rFonts w:asciiTheme="minorHAnsi" w:hAnsiTheme="minorHAnsi" w:cstheme="minorHAnsi"/>
          <w:sz w:val="22"/>
          <w:szCs w:val="22"/>
          <w:u w:val="single"/>
          <w:lang w:val="en-GB"/>
        </w:rPr>
      </w:pPr>
      <w:bookmarkStart w:id="41" w:name="_Toc229733045"/>
      <w:r>
        <w:rPr>
          <w:rFonts w:asciiTheme="minorHAnsi" w:hAnsiTheme="minorHAnsi" w:cstheme="minorHAnsi"/>
          <w:sz w:val="22"/>
          <w:szCs w:val="22"/>
          <w:u w:val="single"/>
          <w:lang w:val="en"/>
        </w:rPr>
        <w:t>Grounds and conditions of exclusion</w:t>
      </w:r>
      <w:bookmarkEnd w:id="41"/>
      <w:r>
        <w:rPr>
          <w:rFonts w:asciiTheme="minorHAnsi" w:hAnsiTheme="minorHAnsi" w:cstheme="minorHAnsi"/>
          <w:sz w:val="22"/>
          <w:szCs w:val="22"/>
          <w:u w:val="single"/>
          <w:lang w:val="en"/>
        </w:rPr>
        <w:t xml:space="preserve"> </w:t>
      </w:r>
    </w:p>
    <w:p w14:paraId="763C5260" w14:textId="0A6FE1D2" w:rsidR="00B84C4A" w:rsidRPr="00342E4D" w:rsidRDefault="00B84C4A" w:rsidP="00B84C4A">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 xml:space="preserve">Notably under: </w:t>
      </w:r>
    </w:p>
    <w:p w14:paraId="03311E18" w14:textId="156A3144"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 xml:space="preserve">The French Law no. 2016-1691 of 9 December 2016 on transparency, anti-corruption and </w:t>
      </w:r>
      <w:r w:rsidR="00462B6D">
        <w:rPr>
          <w:rFonts w:asciiTheme="minorHAnsi" w:hAnsiTheme="minorHAnsi" w:cstheme="minorHAnsi"/>
          <w:sz w:val="22"/>
          <w:szCs w:val="22"/>
          <w:lang w:val="en"/>
        </w:rPr>
        <w:t>modernization</w:t>
      </w:r>
      <w:r>
        <w:rPr>
          <w:rFonts w:asciiTheme="minorHAnsi" w:hAnsiTheme="minorHAnsi" w:cstheme="minorHAnsi"/>
          <w:sz w:val="22"/>
          <w:szCs w:val="22"/>
          <w:lang w:val="en"/>
        </w:rPr>
        <w:t xml:space="preserve"> of the economy, the so-called “Sapin 2” law;</w:t>
      </w:r>
    </w:p>
    <w:p w14:paraId="0E5C43E2" w14:textId="77777777" w:rsidR="00B84C4A" w:rsidRPr="00342E4D" w:rsidRDefault="00B84C4A" w:rsidP="00B84C4A">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342E4D" w:rsidRDefault="00B84C4A" w:rsidP="0006068D">
      <w:pPr>
        <w:pStyle w:val="Standard"/>
        <w:numPr>
          <w:ilvl w:val="0"/>
          <w:numId w:val="38"/>
        </w:numPr>
        <w:rPr>
          <w:rFonts w:asciiTheme="minorHAnsi" w:hAnsiTheme="minorHAnsi" w:cstheme="minorHAnsi"/>
          <w:bCs/>
          <w:iCs/>
          <w:sz w:val="22"/>
          <w:szCs w:val="22"/>
          <w:lang w:val="en-GB"/>
        </w:rPr>
      </w:pPr>
      <w:r>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342E4D" w:rsidRDefault="00B84C4A" w:rsidP="0006068D">
      <w:pPr>
        <w:pStyle w:val="Standard"/>
        <w:rPr>
          <w:rFonts w:asciiTheme="minorHAnsi" w:hAnsiTheme="minorHAnsi" w:cstheme="minorHAnsi"/>
          <w:bCs/>
          <w:iCs/>
          <w:sz w:val="22"/>
          <w:szCs w:val="22"/>
          <w:lang w:val="en-GB"/>
        </w:rPr>
      </w:pPr>
    </w:p>
    <w:p w14:paraId="19C06C33" w14:textId="30113CC1" w:rsidR="00D003D8"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eastAsia="Times" w:hAnsiTheme="minorHAnsi" w:cstheme="minorHAnsi"/>
          <w:kern w:val="0"/>
          <w:sz w:val="22"/>
          <w:szCs w:val="22"/>
          <w:lang w:val="en"/>
        </w:rPr>
        <w:t xml:space="preserve">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w:t>
      </w:r>
      <w:r>
        <w:rPr>
          <w:rFonts w:asciiTheme="minorHAnsi" w:eastAsia="Times" w:hAnsiTheme="minorHAnsi" w:cstheme="minorHAnsi"/>
          <w:kern w:val="0"/>
          <w:sz w:val="22"/>
          <w:szCs w:val="22"/>
          <w:lang w:val="en"/>
        </w:rPr>
        <w:lastRenderedPageBreak/>
        <w:t>application of vigilance measures by the contracting authority.</w:t>
      </w:r>
    </w:p>
    <w:p w14:paraId="43A66929" w14:textId="77777777" w:rsidR="00C17896" w:rsidRPr="00342E4D"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342E4D"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Pr>
          <w:rFonts w:asciiTheme="minorHAnsi" w:hAnsiTheme="minorHAnsi" w:cstheme="minorHAnsi"/>
          <w:kern w:val="0"/>
          <w:sz w:val="22"/>
          <w:szCs w:val="22"/>
          <w:lang w:val="en"/>
        </w:rPr>
        <w:t xml:space="preserve">However, where the exclusion decision is at the discretion of the contracting authority, </w:t>
      </w:r>
      <w:r>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Pr>
          <w:rFonts w:asciiTheme="minorHAnsi" w:hAnsiTheme="minorHAnsi" w:cstheme="minorHAnsi"/>
          <w:kern w:val="0"/>
          <w:sz w:val="22"/>
          <w:szCs w:val="22"/>
          <w:lang w:val="en"/>
        </w:rPr>
        <w:t>treatment among the bidders.</w:t>
      </w:r>
    </w:p>
    <w:p w14:paraId="5EA27560" w14:textId="77777777" w:rsidR="00B7709C" w:rsidRPr="00342E4D"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342E4D"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342E4D" w:rsidRDefault="005D4593">
      <w:pPr>
        <w:pStyle w:val="Standard"/>
        <w:rPr>
          <w:rFonts w:asciiTheme="minorHAnsi" w:eastAsia="Times" w:hAnsiTheme="minorHAnsi" w:cstheme="minorHAnsi"/>
          <w:bCs/>
          <w:iCs/>
          <w:kern w:val="0"/>
          <w:sz w:val="22"/>
          <w:szCs w:val="22"/>
          <w:lang w:val="en-GB"/>
        </w:rPr>
      </w:pPr>
    </w:p>
    <w:p w14:paraId="559B79B2" w14:textId="4E12F3BB" w:rsidR="00630EE6" w:rsidRPr="00342E4D" w:rsidRDefault="00630EE6" w:rsidP="00630EE6">
      <w:pPr>
        <w:pStyle w:val="Ttulo2"/>
        <w:spacing w:before="120" w:after="120" w:line="240" w:lineRule="auto"/>
        <w:jc w:val="both"/>
        <w:rPr>
          <w:rFonts w:asciiTheme="minorHAnsi" w:hAnsiTheme="minorHAnsi" w:cstheme="minorHAnsi"/>
          <w:sz w:val="22"/>
          <w:szCs w:val="22"/>
          <w:u w:val="single"/>
          <w:lang w:val="en-GB"/>
        </w:rPr>
      </w:pPr>
      <w:bookmarkStart w:id="42" w:name="_Toc229733046"/>
      <w:r>
        <w:rPr>
          <w:rFonts w:asciiTheme="minorHAnsi" w:hAnsiTheme="minorHAnsi"/>
          <w:sz w:val="22"/>
          <w:szCs w:val="22"/>
          <w:u w:val="single"/>
          <w:lang w:val="en"/>
        </w:rPr>
        <w:t xml:space="preserve">Minimum prerequisites in terms </w:t>
      </w:r>
      <w:r>
        <w:rPr>
          <w:u w:val="single"/>
          <w:lang w:val="en"/>
        </w:rPr>
        <w:t>of</w:t>
      </w:r>
      <w:r>
        <w:rPr>
          <w:rFonts w:asciiTheme="minorHAnsi" w:hAnsiTheme="minorHAnsi"/>
          <w:sz w:val="22"/>
          <w:szCs w:val="22"/>
          <w:u w:val="single"/>
          <w:lang w:val="en"/>
        </w:rPr>
        <w:t xml:space="preserve"> economic, technical and professional capacity</w:t>
      </w:r>
      <w:bookmarkEnd w:id="42"/>
      <w:r>
        <w:rPr>
          <w:rFonts w:asciiTheme="minorHAnsi" w:hAnsiTheme="minorHAnsi"/>
          <w:sz w:val="22"/>
          <w:szCs w:val="22"/>
          <w:u w:val="single"/>
          <w:lang w:val="en"/>
        </w:rPr>
        <w:t xml:space="preserve"> </w:t>
      </w:r>
    </w:p>
    <w:p w14:paraId="48988731" w14:textId="041242C8"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does not impose minimum capacity levels on candidates.</w:t>
      </w:r>
    </w:p>
    <w:p w14:paraId="039C7DFF" w14:textId="55AEED1A" w:rsidR="00630EE6" w:rsidRPr="00342E4D" w:rsidRDefault="00630EE6" w:rsidP="00462B6D">
      <w:pPr>
        <w:pStyle w:val="Default"/>
        <w:jc w:val="both"/>
        <w:rPr>
          <w:rFonts w:asciiTheme="minorHAnsi" w:hAnsiTheme="minorHAnsi" w:cstheme="minorHAnsi"/>
          <w:sz w:val="22"/>
          <w:szCs w:val="22"/>
          <w:lang w:val="en-GB"/>
        </w:rPr>
      </w:pPr>
    </w:p>
    <w:p w14:paraId="259A5104" w14:textId="77777777" w:rsidR="00630EE6" w:rsidRPr="00342E4D" w:rsidRDefault="00630EE6" w:rsidP="00630EE6">
      <w:pPr>
        <w:pStyle w:val="Default"/>
        <w:autoSpaceDE/>
        <w:autoSpaceDN/>
        <w:adjustRightInd/>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consortium member must provide all the documents required under these Rules. In order to demonstrate its professional, technical and financial capacity, the candidate may ask for due consideration to be given to the professional, technical and financial capacity of one or more economic operators. In such cases, it must demonstrate the capacities of the other economic operator(s) from which it benefits for contract implementation.</w:t>
      </w:r>
    </w:p>
    <w:p w14:paraId="2C22D4D4" w14:textId="7676B295" w:rsidR="00630EE6" w:rsidRPr="00342E4D" w:rsidRDefault="00630EE6" w:rsidP="00630EE6">
      <w:pPr>
        <w:pStyle w:val="Default"/>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the case of a temporary consortium, the aforementioned participation conditions will be assessed on an overall basis; the application file must include </w:t>
      </w:r>
      <w:r w:rsidR="00462B6D">
        <w:rPr>
          <w:rFonts w:asciiTheme="minorHAnsi" w:hAnsiTheme="minorHAnsi" w:cstheme="minorHAnsi"/>
          <w:sz w:val="22"/>
          <w:szCs w:val="22"/>
          <w:lang w:val="en"/>
        </w:rPr>
        <w:t>authorization</w:t>
      </w:r>
      <w:r>
        <w:rPr>
          <w:rFonts w:asciiTheme="minorHAnsi" w:hAnsiTheme="minorHAnsi" w:cstheme="minorHAnsi"/>
          <w:sz w:val="22"/>
          <w:szCs w:val="22"/>
          <w:lang w:val="en"/>
        </w:rPr>
        <w:t xml:space="preserve"> of the lead company from its co-contractors, which may be issued via form DC1.</w:t>
      </w:r>
    </w:p>
    <w:p w14:paraId="116472F9" w14:textId="77777777" w:rsidR="00630EE6" w:rsidRPr="00342E4D" w:rsidRDefault="00630EE6">
      <w:pPr>
        <w:pStyle w:val="Standard"/>
        <w:rPr>
          <w:rFonts w:asciiTheme="minorHAnsi" w:eastAsia="Times" w:hAnsiTheme="minorHAnsi" w:cstheme="minorHAnsi"/>
          <w:bCs/>
          <w:iCs/>
          <w:kern w:val="0"/>
          <w:sz w:val="22"/>
          <w:szCs w:val="22"/>
          <w:lang w:val="en-GB"/>
        </w:rPr>
      </w:pPr>
    </w:p>
    <w:p w14:paraId="68701A51" w14:textId="7EF8D550" w:rsidR="002F2416" w:rsidRPr="00342E4D" w:rsidRDefault="002F2416" w:rsidP="004C6134">
      <w:pPr>
        <w:pStyle w:val="Ttulo2"/>
        <w:spacing w:before="120" w:after="120" w:line="240" w:lineRule="auto"/>
        <w:jc w:val="both"/>
        <w:rPr>
          <w:rFonts w:asciiTheme="minorHAnsi" w:hAnsiTheme="minorHAnsi" w:cstheme="minorHAnsi"/>
          <w:sz w:val="22"/>
          <w:szCs w:val="22"/>
          <w:u w:val="single"/>
          <w:lang w:val="en-GB"/>
        </w:rPr>
      </w:pPr>
      <w:bookmarkStart w:id="43" w:name="_Toc55543797"/>
      <w:bookmarkStart w:id="44" w:name="_Toc55543747"/>
      <w:bookmarkStart w:id="45" w:name="__RefHeading__47578_1391709442"/>
      <w:bookmarkStart w:id="46" w:name="_Toc229733047"/>
      <w:r>
        <w:rPr>
          <w:rFonts w:asciiTheme="minorHAnsi" w:hAnsiTheme="minorHAnsi" w:cstheme="minorHAnsi"/>
          <w:sz w:val="22"/>
          <w:szCs w:val="22"/>
          <w:u w:val="single"/>
          <w:lang w:val="en"/>
        </w:rPr>
        <w:t>Specific requirements for consortia of economic operators</w:t>
      </w:r>
      <w:bookmarkEnd w:id="43"/>
      <w:bookmarkEnd w:id="44"/>
      <w:bookmarkEnd w:id="45"/>
      <w:bookmarkEnd w:id="46"/>
    </w:p>
    <w:p w14:paraId="05C8477C" w14:textId="4B25AA67" w:rsidR="004C6134" w:rsidRPr="00342E4D" w:rsidRDefault="004C6134" w:rsidP="0006068D">
      <w:pPr>
        <w:pStyle w:val="Standard"/>
        <w:rPr>
          <w:rFonts w:asciiTheme="minorHAnsi" w:hAnsiTheme="minorHAnsi" w:cstheme="minorHAnsi"/>
          <w:bCs/>
          <w:iCs/>
          <w:sz w:val="22"/>
          <w:szCs w:val="22"/>
          <w:lang w:val="en-GB"/>
        </w:rPr>
      </w:pPr>
    </w:p>
    <w:p w14:paraId="2FAE8572" w14:textId="77777777" w:rsidR="002F2416" w:rsidRPr="00342E4D" w:rsidRDefault="002F2416" w:rsidP="0006068D">
      <w:pPr>
        <w:pStyle w:val="Ttulo2"/>
        <w:spacing w:before="120" w:after="120" w:line="240" w:lineRule="auto"/>
        <w:ind w:left="708"/>
        <w:jc w:val="both"/>
        <w:rPr>
          <w:rFonts w:asciiTheme="minorHAnsi" w:hAnsiTheme="minorHAnsi" w:cstheme="minorHAnsi"/>
          <w:i/>
          <w:sz w:val="22"/>
          <w:szCs w:val="22"/>
          <w:lang w:val="en-GB"/>
        </w:rPr>
      </w:pPr>
      <w:bookmarkStart w:id="47" w:name="_Toc55543798"/>
      <w:bookmarkStart w:id="48" w:name="_Toc229733048"/>
      <w:r>
        <w:rPr>
          <w:rFonts w:asciiTheme="minorHAnsi" w:hAnsiTheme="minorHAnsi" w:cstheme="minorHAnsi"/>
          <w:i/>
          <w:iCs/>
          <w:sz w:val="22"/>
          <w:szCs w:val="22"/>
          <w:lang w:val="en"/>
        </w:rPr>
        <w:t>Grounds for the exclusion of consortia</w:t>
      </w:r>
      <w:bookmarkEnd w:id="47"/>
      <w:bookmarkEnd w:id="48"/>
    </w:p>
    <w:p w14:paraId="55422F18" w14:textId="04677305"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4A550EB9" w14:textId="77777777" w:rsidR="002F2416" w:rsidRPr="00342E4D" w:rsidRDefault="002F2416" w:rsidP="002F2416">
      <w:pPr>
        <w:pStyle w:val="Standard"/>
        <w:rPr>
          <w:rFonts w:asciiTheme="minorHAnsi" w:hAnsiTheme="minorHAnsi" w:cstheme="minorHAnsi"/>
          <w:bCs/>
          <w:iCs/>
          <w:sz w:val="22"/>
          <w:szCs w:val="22"/>
          <w:lang w:val="en-GB"/>
        </w:rPr>
      </w:pPr>
    </w:p>
    <w:p w14:paraId="5D6B7599" w14:textId="77777777" w:rsidR="002F2416" w:rsidRPr="00342E4D" w:rsidRDefault="002F2416" w:rsidP="0006068D">
      <w:pPr>
        <w:pStyle w:val="Ttulo2"/>
        <w:spacing w:before="120" w:after="120" w:line="240" w:lineRule="auto"/>
        <w:ind w:left="708"/>
        <w:jc w:val="both"/>
        <w:rPr>
          <w:rFonts w:asciiTheme="minorHAnsi" w:hAnsiTheme="minorHAnsi" w:cstheme="minorHAnsi"/>
          <w:i/>
          <w:sz w:val="22"/>
          <w:szCs w:val="22"/>
          <w:lang w:val="en-GB"/>
        </w:rPr>
      </w:pPr>
      <w:bookmarkStart w:id="49" w:name="_Toc55543800"/>
      <w:bookmarkStart w:id="50" w:name="_Toc229733049"/>
      <w:r>
        <w:rPr>
          <w:rFonts w:asciiTheme="minorHAnsi" w:hAnsiTheme="minorHAnsi" w:cstheme="minorHAnsi"/>
          <w:i/>
          <w:iCs/>
          <w:sz w:val="22"/>
          <w:szCs w:val="22"/>
          <w:lang w:val="en"/>
        </w:rPr>
        <w:t>Form of the consortium</w:t>
      </w:r>
      <w:bookmarkEnd w:id="49"/>
      <w:bookmarkEnd w:id="50"/>
    </w:p>
    <w:p w14:paraId="3D1E6E72" w14:textId="27399DAE" w:rsidR="002F2416" w:rsidRPr="00342E4D" w:rsidRDefault="00127407"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The consortium shall be jointly liable. The lead company is liable for execution of the contract by each of the consortium members with regard to their contractual obligations vis-à-vis Expertise France].</w:t>
      </w:r>
    </w:p>
    <w:p w14:paraId="3BC3F89E" w14:textId="77777777" w:rsidR="00027BDB" w:rsidRPr="00342E4D" w:rsidRDefault="00027BDB" w:rsidP="002F2416">
      <w:pPr>
        <w:pStyle w:val="Standard"/>
        <w:rPr>
          <w:rFonts w:asciiTheme="minorHAnsi" w:hAnsiTheme="minorHAnsi" w:cstheme="minorHAnsi"/>
          <w:bCs/>
          <w:iCs/>
          <w:sz w:val="22"/>
          <w:szCs w:val="22"/>
          <w:lang w:val="en-GB"/>
        </w:rPr>
      </w:pPr>
    </w:p>
    <w:p w14:paraId="537FED1F" w14:textId="77777777" w:rsidR="002F2416" w:rsidRPr="00342E4D" w:rsidRDefault="002F2416" w:rsidP="004C6134">
      <w:pPr>
        <w:pStyle w:val="Ttulo2"/>
        <w:spacing w:before="120" w:after="120" w:line="240" w:lineRule="auto"/>
        <w:jc w:val="both"/>
        <w:rPr>
          <w:rFonts w:asciiTheme="minorHAnsi" w:hAnsiTheme="minorHAnsi" w:cstheme="minorHAnsi"/>
          <w:sz w:val="22"/>
          <w:szCs w:val="22"/>
          <w:u w:val="single"/>
          <w:lang w:val="en-GB"/>
        </w:rPr>
      </w:pPr>
      <w:bookmarkStart w:id="51" w:name="_Toc55543801"/>
      <w:bookmarkStart w:id="52" w:name="_Toc55543748"/>
      <w:bookmarkStart w:id="53" w:name="__RefHeading__47580_1391709442"/>
      <w:bookmarkStart w:id="54" w:name="_Toc229733050"/>
      <w:r>
        <w:rPr>
          <w:rFonts w:asciiTheme="minorHAnsi" w:hAnsiTheme="minorHAnsi" w:cstheme="minorHAnsi"/>
          <w:sz w:val="22"/>
          <w:szCs w:val="22"/>
          <w:u w:val="single"/>
          <w:lang w:val="en"/>
        </w:rPr>
        <w:t>Subcontracting</w:t>
      </w:r>
      <w:bookmarkEnd w:id="51"/>
      <w:bookmarkEnd w:id="52"/>
      <w:bookmarkEnd w:id="53"/>
      <w:bookmarkEnd w:id="54"/>
    </w:p>
    <w:p w14:paraId="6DB892B4" w14:textId="77777777" w:rsidR="002F2416" w:rsidRPr="00342E4D" w:rsidRDefault="002F2416" w:rsidP="00E23E75">
      <w:pPr>
        <w:pStyle w:val="Ttulo2"/>
        <w:spacing w:before="120" w:after="120" w:line="240" w:lineRule="auto"/>
        <w:ind w:left="708"/>
        <w:jc w:val="both"/>
        <w:rPr>
          <w:rFonts w:asciiTheme="minorHAnsi" w:hAnsiTheme="minorHAnsi" w:cstheme="minorHAnsi"/>
          <w:i/>
          <w:sz w:val="22"/>
          <w:szCs w:val="22"/>
          <w:lang w:val="en-GB"/>
        </w:rPr>
      </w:pPr>
      <w:bookmarkStart w:id="55" w:name="_Toc55543802"/>
      <w:bookmarkStart w:id="56" w:name="_Toc229733051"/>
      <w:r>
        <w:rPr>
          <w:rFonts w:asciiTheme="minorHAnsi" w:hAnsiTheme="minorHAnsi" w:cstheme="minorHAnsi"/>
          <w:i/>
          <w:iCs/>
          <w:sz w:val="22"/>
          <w:szCs w:val="22"/>
          <w:lang w:val="en"/>
        </w:rPr>
        <w:t>Grounds for exclusion in the case of subcontracting</w:t>
      </w:r>
      <w:bookmarkEnd w:id="55"/>
      <w:bookmarkEnd w:id="56"/>
    </w:p>
    <w:p w14:paraId="5CE0F86D"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Entities subject to grounds for exclusion cannot be accepted as subcontractors.</w:t>
      </w:r>
    </w:p>
    <w:p w14:paraId="3DA7634F" w14:textId="7777777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78CB3323" w14:textId="4CA731AF" w:rsidR="002F2416" w:rsidRPr="00342E4D" w:rsidRDefault="002F2416" w:rsidP="00E23E75">
      <w:pPr>
        <w:pStyle w:val="Ttulo2"/>
        <w:spacing w:before="120" w:after="120" w:line="240" w:lineRule="auto"/>
        <w:ind w:left="708"/>
        <w:jc w:val="both"/>
        <w:rPr>
          <w:rFonts w:asciiTheme="minorHAnsi" w:hAnsiTheme="minorHAnsi" w:cstheme="minorHAnsi"/>
          <w:i/>
          <w:sz w:val="22"/>
          <w:szCs w:val="22"/>
          <w:lang w:val="en-GB"/>
        </w:rPr>
      </w:pPr>
      <w:r>
        <w:rPr>
          <w:rFonts w:asciiTheme="minorHAnsi" w:hAnsiTheme="minorHAnsi" w:cstheme="minorHAnsi"/>
          <w:i/>
          <w:iCs/>
          <w:sz w:val="22"/>
          <w:szCs w:val="22"/>
          <w:lang w:val="en"/>
        </w:rPr>
        <w:lastRenderedPageBreak/>
        <w:t xml:space="preserve"> </w:t>
      </w:r>
      <w:bookmarkStart w:id="57" w:name="_Toc55543803"/>
      <w:bookmarkStart w:id="58" w:name="_Toc229733052"/>
      <w:r>
        <w:rPr>
          <w:rFonts w:asciiTheme="minorHAnsi" w:hAnsiTheme="minorHAnsi" w:cstheme="minorHAnsi"/>
          <w:i/>
          <w:iCs/>
          <w:sz w:val="22"/>
          <w:szCs w:val="22"/>
          <w:lang w:val="en"/>
        </w:rPr>
        <w:t>Presentation of a subcontractor</w:t>
      </w:r>
      <w:bookmarkEnd w:id="57"/>
      <w:bookmarkEnd w:id="58"/>
    </w:p>
    <w:p w14:paraId="2675AC38" w14:textId="4044A137" w:rsidR="002F2416" w:rsidRPr="00342E4D" w:rsidRDefault="002F2416" w:rsidP="002F2416">
      <w:pPr>
        <w:pStyle w:val="Standard"/>
        <w:rPr>
          <w:rFonts w:asciiTheme="minorHAnsi" w:hAnsiTheme="minorHAnsi" w:cstheme="minorHAnsi"/>
          <w:bCs/>
          <w:iCs/>
          <w:sz w:val="22"/>
          <w:szCs w:val="22"/>
          <w:lang w:val="en-GB"/>
        </w:rPr>
      </w:pPr>
      <w:r>
        <w:rPr>
          <w:rFonts w:asciiTheme="minorHAnsi" w:hAnsiTheme="minorHAnsi" w:cstheme="minorHAnsi"/>
          <w:sz w:val="22"/>
          <w:szCs w:val="22"/>
          <w:lang w:val="en"/>
        </w:rPr>
        <w:t>Subcontractors are to be presented using form DC 4 (Subcontracting Declaration)</w:t>
      </w:r>
      <w:r>
        <w:rPr>
          <w:rStyle w:val="Refdenotaalpie"/>
          <w:rFonts w:asciiTheme="minorHAnsi" w:hAnsiTheme="minorHAnsi" w:cstheme="minorHAnsi"/>
          <w:sz w:val="22"/>
          <w:szCs w:val="22"/>
          <w:lang w:val="en"/>
        </w:rPr>
        <w:footnoteReference w:id="1"/>
      </w:r>
      <w:r>
        <w:rPr>
          <w:rFonts w:asciiTheme="minorHAnsi" w:hAnsiTheme="minorHAnsi" w:cstheme="minorHAnsi"/>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342E4D"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342E4D" w:rsidRDefault="006E370B"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59" w:name="_Toc63419888"/>
      <w:bookmarkStart w:id="60" w:name="_Toc56790441"/>
      <w:bookmarkStart w:id="61" w:name="_Toc56789984"/>
      <w:bookmarkStart w:id="62" w:name="_Toc56722965"/>
      <w:bookmarkStart w:id="63" w:name="_Toc229733053"/>
      <w:bookmarkEnd w:id="59"/>
      <w:bookmarkEnd w:id="60"/>
      <w:bookmarkEnd w:id="61"/>
      <w:bookmarkEnd w:id="62"/>
      <w:r>
        <w:rPr>
          <w:rFonts w:asciiTheme="minorHAnsi" w:hAnsiTheme="minorHAnsi" w:cstheme="minorHAnsi"/>
          <w:b/>
          <w:bCs/>
          <w:caps/>
          <w:sz w:val="28"/>
          <w:szCs w:val="22"/>
          <w:u w:val="single"/>
          <w:lang w:val="en"/>
        </w:rPr>
        <w:t>Presentation of bids and submission process</w:t>
      </w:r>
      <w:bookmarkEnd w:id="63"/>
    </w:p>
    <w:p w14:paraId="04029397" w14:textId="4CC31177" w:rsidR="00E93FA3" w:rsidRPr="00342E4D" w:rsidRDefault="003405CD">
      <w:pPr>
        <w:pStyle w:val="v"/>
        <w:widowControl w:val="0"/>
        <w:ind w:left="0" w:firstLine="0"/>
        <w:rPr>
          <w:rFonts w:asciiTheme="minorHAnsi" w:hAnsiTheme="minorHAnsi" w:cstheme="minorHAnsi"/>
          <w:szCs w:val="22"/>
          <w:lang w:val="en-GB"/>
        </w:rPr>
      </w:pPr>
      <w:bookmarkStart w:id="64" w:name="_Toc417653428"/>
      <w:bookmarkStart w:id="65" w:name="_Toc419212444"/>
      <w:bookmarkStart w:id="66" w:name="_Toc443657778"/>
      <w:bookmarkStart w:id="67" w:name="_Toc446628697"/>
      <w:r>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A57BD5" w:rsidRDefault="00701018">
      <w:pPr>
        <w:pStyle w:val="Ttulo2"/>
        <w:spacing w:before="120" w:after="120" w:line="240" w:lineRule="auto"/>
        <w:jc w:val="both"/>
        <w:rPr>
          <w:rFonts w:asciiTheme="minorHAnsi" w:hAnsiTheme="minorHAnsi" w:cstheme="minorHAnsi"/>
          <w:sz w:val="22"/>
          <w:szCs w:val="22"/>
          <w:u w:val="single"/>
          <w:lang w:val="en-US"/>
        </w:rPr>
      </w:pPr>
      <w:bookmarkStart w:id="68" w:name="_Toc455768072"/>
      <w:bookmarkStart w:id="69" w:name="_Toc455679215"/>
      <w:bookmarkStart w:id="70" w:name="_Toc455587889"/>
      <w:bookmarkStart w:id="71" w:name="_Toc452049149"/>
      <w:bookmarkStart w:id="72" w:name="_Toc229733054"/>
      <w:bookmarkEnd w:id="64"/>
      <w:bookmarkEnd w:id="65"/>
      <w:bookmarkEnd w:id="66"/>
      <w:bookmarkEnd w:id="67"/>
      <w:r>
        <w:rPr>
          <w:rFonts w:asciiTheme="minorHAnsi" w:hAnsiTheme="minorHAnsi" w:cstheme="minorHAnsi"/>
          <w:sz w:val="22"/>
          <w:szCs w:val="22"/>
          <w:u w:val="single"/>
          <w:lang w:val="en"/>
        </w:rPr>
        <w:t>Application documents</w:t>
      </w:r>
      <w:bookmarkEnd w:id="68"/>
      <w:bookmarkEnd w:id="69"/>
      <w:bookmarkEnd w:id="70"/>
      <w:bookmarkEnd w:id="71"/>
      <w:bookmarkEnd w:id="72"/>
    </w:p>
    <w:p w14:paraId="63C29446" w14:textId="77777777" w:rsidR="00701018" w:rsidRPr="00A57BD5" w:rsidRDefault="00701018">
      <w:pPr>
        <w:spacing w:line="240" w:lineRule="auto"/>
        <w:jc w:val="both"/>
        <w:rPr>
          <w:rFonts w:asciiTheme="minorHAnsi" w:hAnsiTheme="minorHAnsi" w:cstheme="minorHAnsi"/>
          <w:sz w:val="22"/>
          <w:szCs w:val="22"/>
          <w:lang w:val="en-US"/>
        </w:rPr>
      </w:pPr>
      <w:r>
        <w:rPr>
          <w:rFonts w:asciiTheme="minorHAnsi" w:hAnsiTheme="minorHAnsi" w:cstheme="minorHAnsi"/>
          <w:sz w:val="22"/>
          <w:szCs w:val="22"/>
          <w:lang w:val="en"/>
        </w:rPr>
        <w:t>Candidates must submit the following application documents:</w:t>
      </w:r>
    </w:p>
    <w:p w14:paraId="1C8D9BB7" w14:textId="77777777" w:rsidR="0025065C" w:rsidRPr="00342E4D" w:rsidRDefault="0025065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 xml:space="preserve">Proof of registration at the trade and </w:t>
      </w:r>
      <w:proofErr w:type="gramStart"/>
      <w:r>
        <w:rPr>
          <w:rFonts w:asciiTheme="minorHAnsi" w:eastAsia="Times" w:hAnsiTheme="minorHAnsi" w:cstheme="minorHAnsi"/>
          <w:color w:val="auto"/>
          <w:sz w:val="22"/>
          <w:szCs w:val="22"/>
          <w:lang w:val="en"/>
        </w:rPr>
        <w:t>companies</w:t>
      </w:r>
      <w:proofErr w:type="gramEnd"/>
      <w:r>
        <w:rPr>
          <w:rFonts w:asciiTheme="minorHAnsi" w:eastAsia="Times" w:hAnsiTheme="minorHAnsi" w:cstheme="minorHAnsi"/>
          <w:color w:val="auto"/>
          <w:sz w:val="22"/>
          <w:szCs w:val="22"/>
          <w:lang w:val="en"/>
        </w:rPr>
        <w:t xml:space="preserve"> registry (“k-bis” or equivalent);</w:t>
      </w:r>
    </w:p>
    <w:p w14:paraId="1369CD1A" w14:textId="7783ABEE" w:rsidR="0025065C" w:rsidRPr="0006068D" w:rsidRDefault="0025065C" w:rsidP="00EA5C18">
      <w:pPr>
        <w:pStyle w:val="Default"/>
        <w:numPr>
          <w:ilvl w:val="0"/>
          <w:numId w:val="18"/>
        </w:numPr>
        <w:ind w:hanging="294"/>
        <w:jc w:val="both"/>
        <w:rPr>
          <w:rFonts w:asciiTheme="minorHAnsi" w:hAnsiTheme="minorHAnsi" w:cstheme="minorHAnsi"/>
          <w:sz w:val="22"/>
          <w:szCs w:val="22"/>
        </w:rPr>
      </w:pPr>
      <w:r>
        <w:rPr>
          <w:rFonts w:asciiTheme="minorHAnsi" w:hAnsiTheme="minorHAnsi" w:cstheme="minorHAnsi"/>
          <w:sz w:val="22"/>
          <w:szCs w:val="22"/>
          <w:lang w:val="en"/>
        </w:rPr>
        <w:t>The attached application form;</w:t>
      </w:r>
    </w:p>
    <w:p w14:paraId="44856DAA" w14:textId="541748C8" w:rsidR="00CB5929" w:rsidRPr="00342E4D" w:rsidRDefault="00CB5929" w:rsidP="00EA5C18">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 xml:space="preserve">The attached GDPR compliance verification form, used to verify that the bidder has implemented appropriate technical and </w:t>
      </w:r>
      <w:r w:rsidR="00B42452">
        <w:rPr>
          <w:rFonts w:asciiTheme="minorHAnsi" w:hAnsiTheme="minorHAnsi" w:cstheme="minorHAnsi"/>
          <w:sz w:val="22"/>
          <w:szCs w:val="22"/>
          <w:lang w:val="en"/>
        </w:rPr>
        <w:t>organizational</w:t>
      </w:r>
      <w:r>
        <w:rPr>
          <w:rFonts w:asciiTheme="minorHAnsi" w:hAnsiTheme="minorHAnsi" w:cstheme="minorHAnsi"/>
          <w:sz w:val="22"/>
          <w:szCs w:val="22"/>
          <w:lang w:val="en"/>
        </w:rPr>
        <w:t xml:space="preserve"> measures such that data processing complies with relevant data protection laws and regulations (GDPR and French data protection legislation), thereby guaranteeing the rights of data subjects;</w:t>
      </w:r>
    </w:p>
    <w:p w14:paraId="398D3C9F" w14:textId="4430DB08" w:rsidR="00126664" w:rsidRPr="00B42452" w:rsidRDefault="007A1888" w:rsidP="00B42452">
      <w:pPr>
        <w:pStyle w:val="Default"/>
        <w:numPr>
          <w:ilvl w:val="0"/>
          <w:numId w:val="18"/>
        </w:numPr>
        <w:ind w:hanging="294"/>
        <w:jc w:val="both"/>
        <w:rPr>
          <w:rFonts w:asciiTheme="minorHAnsi" w:hAnsiTheme="minorHAnsi" w:cstheme="minorHAnsi"/>
          <w:sz w:val="22"/>
          <w:szCs w:val="22"/>
          <w:lang w:val="en-GB"/>
        </w:rPr>
      </w:pPr>
      <w:r>
        <w:rPr>
          <w:rFonts w:asciiTheme="minorHAnsi" w:hAnsiTheme="minorHAnsi" w:cstheme="minorHAnsi"/>
          <w:sz w:val="22"/>
          <w:szCs w:val="22"/>
          <w:lang w:val="en"/>
        </w:rPr>
        <w:t>As applicable, the court ruling on receivership (</w:t>
      </w:r>
      <w:proofErr w:type="spellStart"/>
      <w:r>
        <w:rPr>
          <w:rFonts w:asciiTheme="minorHAnsi" w:hAnsiTheme="minorHAnsi" w:cstheme="minorHAnsi"/>
          <w:i/>
          <w:iCs/>
          <w:sz w:val="22"/>
          <w:szCs w:val="22"/>
          <w:lang w:val="en"/>
        </w:rPr>
        <w:t>redressement</w:t>
      </w:r>
      <w:proofErr w:type="spellEnd"/>
      <w:r>
        <w:rPr>
          <w:rFonts w:asciiTheme="minorHAnsi" w:hAnsiTheme="minorHAnsi" w:cstheme="minorHAnsi"/>
          <w:i/>
          <w:iCs/>
          <w:sz w:val="22"/>
          <w:szCs w:val="22"/>
          <w:lang w:val="en"/>
        </w:rPr>
        <w:t xml:space="preserve"> </w:t>
      </w:r>
      <w:proofErr w:type="spellStart"/>
      <w:r>
        <w:rPr>
          <w:rFonts w:asciiTheme="minorHAnsi" w:hAnsiTheme="minorHAnsi" w:cstheme="minorHAnsi"/>
          <w:i/>
          <w:iCs/>
          <w:sz w:val="22"/>
          <w:szCs w:val="22"/>
          <w:lang w:val="en"/>
        </w:rPr>
        <w:t>judiciaire</w:t>
      </w:r>
      <w:proofErr w:type="spellEnd"/>
      <w:r>
        <w:rPr>
          <w:rFonts w:asciiTheme="minorHAnsi" w:hAnsiTheme="minorHAnsi" w:cstheme="minorHAnsi"/>
          <w:sz w:val="22"/>
          <w:szCs w:val="22"/>
          <w:lang w:val="en"/>
        </w:rPr>
        <w:t>);</w:t>
      </w:r>
    </w:p>
    <w:p w14:paraId="7D1E7CE0" w14:textId="14AFEA59" w:rsidR="000664EC" w:rsidRPr="00342E4D" w:rsidRDefault="000664E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technical resource</w:t>
      </w:r>
      <w:r w:rsidR="00B42452">
        <w:rPr>
          <w:rFonts w:asciiTheme="minorHAnsi" w:eastAsia="Times" w:hAnsiTheme="minorHAnsi" w:cstheme="minorHAnsi"/>
          <w:color w:val="auto"/>
          <w:sz w:val="22"/>
          <w:szCs w:val="22"/>
          <w:lang w:val="en"/>
        </w:rPr>
        <w:t>s</w:t>
      </w:r>
      <w:r>
        <w:rPr>
          <w:rFonts w:asciiTheme="minorHAnsi" w:eastAsia="Times" w:hAnsiTheme="minorHAnsi" w:cstheme="minorHAnsi"/>
          <w:color w:val="auto"/>
          <w:sz w:val="22"/>
          <w:szCs w:val="22"/>
          <w:lang w:val="en"/>
        </w:rPr>
        <w:t>:</w:t>
      </w:r>
    </w:p>
    <w:p w14:paraId="62DC5912"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List of references relevant to the object of the contract for projects of similar size, stating the names and phone numbers of the competent contact persons;</w:t>
      </w:r>
    </w:p>
    <w:p w14:paraId="3A520592" w14:textId="77777777" w:rsidR="00126664" w:rsidRPr="00342E4D" w:rsidRDefault="00126664">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Declaration stating the technical tools and equipment available to the candidate for delivery of the services specified in the contract;</w:t>
      </w:r>
    </w:p>
    <w:p w14:paraId="7B83ADCB" w14:textId="6E0D4299" w:rsidR="000664EC" w:rsidRPr="00342E4D" w:rsidRDefault="000664EC" w:rsidP="00EA5C18">
      <w:pPr>
        <w:pStyle w:val="Default"/>
        <w:numPr>
          <w:ilvl w:val="0"/>
          <w:numId w:val="18"/>
        </w:numPr>
        <w:ind w:hanging="294"/>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A description of the economic and financial resources</w:t>
      </w:r>
      <w:r w:rsidR="00B42452">
        <w:rPr>
          <w:rFonts w:asciiTheme="minorHAnsi" w:eastAsia="Times" w:hAnsiTheme="minorHAnsi" w:cstheme="minorHAnsi"/>
          <w:color w:val="auto"/>
          <w:sz w:val="22"/>
          <w:szCs w:val="22"/>
          <w:lang w:val="en"/>
        </w:rPr>
        <w:t>:</w:t>
      </w:r>
    </w:p>
    <w:p w14:paraId="54F0C344" w14:textId="20FEBD50" w:rsidR="00EA5C18" w:rsidRPr="00D318E8" w:rsidRDefault="007A1888" w:rsidP="004760FE">
      <w:pPr>
        <w:pStyle w:val="Default"/>
        <w:numPr>
          <w:ilvl w:val="1"/>
          <w:numId w:val="18"/>
        </w:numPr>
        <w:jc w:val="both"/>
        <w:rPr>
          <w:rFonts w:asciiTheme="minorHAnsi" w:eastAsia="Times" w:hAnsiTheme="minorHAnsi" w:cstheme="minorHAnsi"/>
          <w:color w:val="auto"/>
          <w:sz w:val="22"/>
          <w:szCs w:val="22"/>
          <w:lang w:val="en-GB"/>
        </w:rPr>
      </w:pPr>
      <w:r>
        <w:rPr>
          <w:rFonts w:asciiTheme="minorHAnsi" w:eastAsia="Times" w:hAnsiTheme="minorHAnsi" w:cstheme="minorHAnsi"/>
          <w:color w:val="auto"/>
          <w:sz w:val="22"/>
          <w:szCs w:val="22"/>
          <w:lang w:val="en"/>
        </w:rPr>
        <w:t>Currently valid insurance certificates for civil and/or professional liability;</w:t>
      </w:r>
    </w:p>
    <w:p w14:paraId="5F6927B4" w14:textId="77777777" w:rsidR="00D318E8" w:rsidRDefault="00D318E8" w:rsidP="00D318E8">
      <w:pPr>
        <w:pStyle w:val="Default"/>
        <w:jc w:val="both"/>
        <w:rPr>
          <w:rFonts w:asciiTheme="minorHAnsi" w:eastAsia="Times" w:hAnsiTheme="minorHAnsi" w:cstheme="minorHAnsi"/>
          <w:color w:val="auto"/>
          <w:sz w:val="22"/>
          <w:szCs w:val="22"/>
          <w:lang w:val="en-GB"/>
        </w:rPr>
      </w:pPr>
    </w:p>
    <w:p w14:paraId="0B52F465" w14:textId="096BD217" w:rsidR="00D318E8" w:rsidRPr="004760FE" w:rsidRDefault="00D318E8" w:rsidP="00D318E8">
      <w:pPr>
        <w:pStyle w:val="Default"/>
        <w:jc w:val="both"/>
        <w:rPr>
          <w:rFonts w:asciiTheme="minorHAnsi" w:eastAsia="Times" w:hAnsiTheme="minorHAnsi" w:cstheme="minorHAnsi"/>
          <w:color w:val="auto"/>
          <w:sz w:val="22"/>
          <w:szCs w:val="22"/>
          <w:lang w:val="en-GB"/>
        </w:rPr>
      </w:pPr>
      <w:r w:rsidRPr="008060F7">
        <w:rPr>
          <w:rFonts w:asciiTheme="minorHAnsi" w:eastAsia="Times" w:hAnsiTheme="minorHAnsi" w:cstheme="minorHAnsi"/>
          <w:b/>
          <w:bCs/>
          <w:color w:val="auto"/>
          <w:sz w:val="22"/>
          <w:szCs w:val="22"/>
          <w:lang w:val="en-GB"/>
        </w:rPr>
        <w:t>Note</w:t>
      </w:r>
      <w:r w:rsidRPr="00D318E8">
        <w:rPr>
          <w:rFonts w:asciiTheme="minorHAnsi" w:eastAsia="Times" w:hAnsiTheme="minorHAnsi" w:cstheme="minorHAnsi"/>
          <w:color w:val="auto"/>
          <w:sz w:val="22"/>
          <w:szCs w:val="22"/>
          <w:lang w:val="en-GB"/>
        </w:rPr>
        <w:t>: The Beneficiary profile form (DAF_F013ENG_v02) and the Beneficial owners declaration form (CI_F010ENG_v01) are not required at the application stage. These documents will be requested only from the contractor awarded the contract, as part of the due diligence process. Failure to provide these documents or to comply with their requirements will result in rejection of the award, and the contracting authority will proceed to award the contract to the next best-ranked candidate.</w:t>
      </w:r>
    </w:p>
    <w:p w14:paraId="34742FC0" w14:textId="77777777" w:rsidR="004B5EF6" w:rsidRPr="00EA5C1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342E4D" w:rsidRDefault="00701018" w:rsidP="00F10B36">
      <w:pPr>
        <w:pStyle w:val="Ttulo2"/>
        <w:spacing w:before="240" w:after="120" w:line="240" w:lineRule="auto"/>
        <w:jc w:val="both"/>
        <w:rPr>
          <w:rFonts w:asciiTheme="minorHAnsi" w:hAnsiTheme="minorHAnsi" w:cstheme="minorHAnsi"/>
          <w:sz w:val="22"/>
          <w:szCs w:val="22"/>
          <w:u w:val="single"/>
          <w:lang w:val="en-GB"/>
        </w:rPr>
      </w:pPr>
      <w:bookmarkStart w:id="73" w:name="_Toc229733055"/>
      <w:r>
        <w:rPr>
          <w:rFonts w:asciiTheme="minorHAnsi" w:hAnsiTheme="minorHAnsi" w:cstheme="minorHAnsi"/>
          <w:sz w:val="22"/>
          <w:szCs w:val="22"/>
          <w:u w:val="single"/>
          <w:lang w:val="en"/>
        </w:rPr>
        <w:t>Bid documents</w:t>
      </w:r>
      <w:bookmarkEnd w:id="73"/>
    </w:p>
    <w:p w14:paraId="34F72178" w14:textId="77777777" w:rsidR="00701018" w:rsidRPr="00342E4D" w:rsidRDefault="00701018" w:rsidP="0070101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Candidates must submit a complete bid file containing the following documents:</w:t>
      </w:r>
    </w:p>
    <w:p w14:paraId="40747804" w14:textId="1A481894" w:rsidR="00AC6321" w:rsidRPr="00342E4D" w:rsidRDefault="00AD6FAB" w:rsidP="00B42452">
      <w:pPr>
        <w:pStyle w:val="Default"/>
        <w:numPr>
          <w:ilvl w:val="0"/>
          <w:numId w:val="18"/>
        </w:numPr>
        <w:jc w:val="both"/>
        <w:rPr>
          <w:rFonts w:asciiTheme="minorHAnsi" w:eastAsia="Times" w:hAnsiTheme="minorHAnsi" w:cstheme="minorHAnsi"/>
          <w:color w:val="auto"/>
          <w:sz w:val="22"/>
          <w:szCs w:val="22"/>
          <w:lang w:val="en-GB"/>
        </w:rPr>
      </w:pPr>
      <w:r>
        <w:rPr>
          <w:rFonts w:asciiTheme="minorHAnsi" w:hAnsiTheme="minorHAnsi" w:cstheme="minorHAnsi"/>
          <w:sz w:val="22"/>
          <w:szCs w:val="22"/>
          <w:lang w:val="en"/>
        </w:rPr>
        <w:t xml:space="preserve">The draft contract, </w:t>
      </w:r>
      <w:r>
        <w:rPr>
          <w:rFonts w:asciiTheme="minorHAnsi" w:hAnsiTheme="minorHAnsi" w:cstheme="minorHAnsi"/>
          <w:color w:val="auto"/>
          <w:sz w:val="22"/>
          <w:szCs w:val="22"/>
          <w:lang w:val="en"/>
        </w:rPr>
        <w:t>duly completed signed</w:t>
      </w:r>
      <w:r w:rsidR="00CA3D78">
        <w:rPr>
          <w:rFonts w:asciiTheme="minorHAnsi" w:hAnsiTheme="minorHAnsi" w:cstheme="minorHAnsi"/>
          <w:color w:val="auto"/>
          <w:sz w:val="22"/>
          <w:szCs w:val="22"/>
          <w:lang w:val="en"/>
        </w:rPr>
        <w:t xml:space="preserve"> and dated</w:t>
      </w:r>
      <w:r w:rsidR="00B42452">
        <w:rPr>
          <w:rFonts w:asciiTheme="minorHAnsi" w:hAnsiTheme="minorHAnsi" w:cstheme="minorHAnsi"/>
          <w:color w:val="auto"/>
          <w:sz w:val="22"/>
          <w:szCs w:val="22"/>
          <w:lang w:val="en"/>
        </w:rPr>
        <w:t>.</w:t>
      </w:r>
    </w:p>
    <w:p w14:paraId="49C0E077" w14:textId="77777777" w:rsidR="004E7A61" w:rsidRPr="00342E4D" w:rsidRDefault="004E7A61" w:rsidP="004E7A61">
      <w:pPr>
        <w:pStyle w:val="v"/>
        <w:widowControl w:val="0"/>
        <w:numPr>
          <w:ilvl w:val="0"/>
          <w:numId w:val="18"/>
        </w:numPr>
        <w:rPr>
          <w:rFonts w:asciiTheme="minorHAnsi" w:hAnsiTheme="minorHAnsi" w:cstheme="minorHAnsi"/>
          <w:szCs w:val="22"/>
          <w:lang w:val="en-GB"/>
        </w:rPr>
      </w:pPr>
      <w:r>
        <w:rPr>
          <w:rFonts w:asciiTheme="minorHAnsi" w:hAnsiTheme="minorHAnsi" w:cstheme="minorHAnsi"/>
          <w:szCs w:val="22"/>
          <w:lang w:val="en"/>
        </w:rPr>
        <w:t>A technical addendum containing the following information:</w:t>
      </w:r>
    </w:p>
    <w:p w14:paraId="11746120" w14:textId="50A95C19" w:rsidR="00CA3D78" w:rsidRPr="008B2381" w:rsidRDefault="00CA3D78" w:rsidP="00CA3D78">
      <w:pPr>
        <w:pStyle w:val="Default"/>
        <w:numPr>
          <w:ilvl w:val="1"/>
          <w:numId w:val="18"/>
        </w:numPr>
        <w:jc w:val="both"/>
        <w:rPr>
          <w:rFonts w:asciiTheme="minorHAnsi" w:hAnsiTheme="minorHAnsi" w:cstheme="minorHAnsi"/>
          <w:i/>
          <w:iCs/>
          <w:sz w:val="22"/>
          <w:szCs w:val="22"/>
          <w:lang w:val="es-CO"/>
        </w:rPr>
      </w:pPr>
      <w:r w:rsidRPr="00CA3D78">
        <w:rPr>
          <w:rFonts w:asciiTheme="minorHAnsi" w:hAnsiTheme="minorHAnsi" w:cstheme="minorHAnsi"/>
          <w:sz w:val="22"/>
          <w:szCs w:val="22"/>
          <w:lang w:val="en-GB"/>
        </w:rPr>
        <w:t xml:space="preserve">Analysis and assessment of Terms of Reference, the territorial and sectoral context, and the issue that the consulting project aims to </w:t>
      </w:r>
      <w:r w:rsidRPr="00CA3D78">
        <w:rPr>
          <w:rFonts w:asciiTheme="minorHAnsi" w:hAnsiTheme="minorHAnsi" w:cstheme="minorHAnsi"/>
          <w:i/>
          <w:iCs/>
          <w:sz w:val="22"/>
          <w:szCs w:val="22"/>
          <w:lang w:val="en-US"/>
        </w:rPr>
        <w:t>address</w:t>
      </w:r>
      <w:r>
        <w:rPr>
          <w:rFonts w:asciiTheme="minorHAnsi" w:hAnsiTheme="minorHAnsi" w:cstheme="minorHAnsi"/>
          <w:i/>
          <w:iCs/>
          <w:sz w:val="22"/>
          <w:szCs w:val="22"/>
          <w:lang w:val="en-US"/>
        </w:rPr>
        <w:t>.</w:t>
      </w:r>
      <w:r w:rsidRPr="00CA3D78">
        <w:rPr>
          <w:rFonts w:asciiTheme="minorHAnsi" w:hAnsiTheme="minorHAnsi" w:cstheme="minorHAnsi"/>
          <w:i/>
          <w:iCs/>
          <w:sz w:val="22"/>
          <w:szCs w:val="22"/>
          <w:lang w:val="en-GB"/>
        </w:rPr>
        <w:t xml:space="preserve"> </w:t>
      </w:r>
      <w:r w:rsidRPr="008B2381">
        <w:rPr>
          <w:rFonts w:asciiTheme="minorHAnsi" w:hAnsiTheme="minorHAnsi" w:cstheme="minorHAnsi"/>
          <w:i/>
          <w:iCs/>
          <w:sz w:val="22"/>
          <w:szCs w:val="22"/>
          <w:lang w:val="es-CO"/>
        </w:rPr>
        <w:t>(</w:t>
      </w:r>
      <w:r w:rsidRPr="00CA3D78">
        <w:rPr>
          <w:rFonts w:asciiTheme="minorHAnsi" w:hAnsiTheme="minorHAnsi" w:cstheme="minorHAnsi"/>
          <w:i/>
          <w:iCs/>
          <w:sz w:val="22"/>
          <w:szCs w:val="22"/>
          <w:lang w:val="es-CO"/>
        </w:rPr>
        <w:t>Nota de análisis y comprensión de los Términos de Referencia, del contexto territorial y sectorial y del problema que la consultoría busca atender</w:t>
      </w:r>
      <w:r w:rsidRPr="008B2381">
        <w:rPr>
          <w:rFonts w:asciiTheme="minorHAnsi" w:hAnsiTheme="minorHAnsi" w:cstheme="minorHAnsi"/>
          <w:i/>
          <w:iCs/>
          <w:sz w:val="22"/>
          <w:szCs w:val="22"/>
          <w:lang w:val="es-CO"/>
        </w:rPr>
        <w:t>).</w:t>
      </w:r>
    </w:p>
    <w:p w14:paraId="38BEBA01" w14:textId="01D3F751" w:rsidR="00CA3D78" w:rsidRPr="00CA3D78" w:rsidRDefault="00CA3D78" w:rsidP="00CA3D78">
      <w:pPr>
        <w:pStyle w:val="Default"/>
        <w:numPr>
          <w:ilvl w:val="1"/>
          <w:numId w:val="18"/>
        </w:numPr>
        <w:jc w:val="both"/>
        <w:rPr>
          <w:rFonts w:asciiTheme="minorHAnsi" w:hAnsiTheme="minorHAnsi" w:cstheme="minorHAnsi"/>
          <w:sz w:val="22"/>
          <w:szCs w:val="22"/>
          <w:lang w:val="es-CO"/>
        </w:rPr>
      </w:pPr>
      <w:r w:rsidRPr="00CA3D78">
        <w:rPr>
          <w:rFonts w:asciiTheme="minorHAnsi" w:hAnsiTheme="minorHAnsi" w:cstheme="minorHAnsi"/>
          <w:sz w:val="22"/>
          <w:szCs w:val="22"/>
          <w:lang w:val="en-US"/>
        </w:rPr>
        <w:t xml:space="preserve">Detailed work methodology, including phases, sub-activities, tools, institutional coordination mechanisms, farm selection strategy, technical support approach, gender and inclusion approach, monitoring strategy, and systematization framework. </w:t>
      </w:r>
      <w:r w:rsidRPr="00CA3D78">
        <w:rPr>
          <w:rFonts w:asciiTheme="minorHAnsi" w:hAnsiTheme="minorHAnsi" w:cstheme="minorHAnsi"/>
          <w:sz w:val="22"/>
          <w:szCs w:val="22"/>
          <w:lang w:val="es-CO"/>
        </w:rPr>
        <w:t>(</w:t>
      </w:r>
      <w:r w:rsidRPr="00CA3D78">
        <w:rPr>
          <w:rFonts w:asciiTheme="minorHAnsi" w:hAnsiTheme="minorHAnsi" w:cstheme="minorHAnsi"/>
          <w:i/>
          <w:iCs/>
          <w:sz w:val="22"/>
          <w:szCs w:val="22"/>
          <w:lang w:val="es-CO"/>
        </w:rPr>
        <w:t xml:space="preserve">Metodología detallada de trabajo, incluyendo etapas, subactividades, herramientas, mecanismos de coordinación </w:t>
      </w:r>
      <w:r w:rsidRPr="00CA3D78">
        <w:rPr>
          <w:rFonts w:asciiTheme="minorHAnsi" w:hAnsiTheme="minorHAnsi" w:cstheme="minorHAnsi"/>
          <w:i/>
          <w:iCs/>
          <w:sz w:val="22"/>
          <w:szCs w:val="22"/>
          <w:lang w:val="es-CO"/>
        </w:rPr>
        <w:lastRenderedPageBreak/>
        <w:t>institucional, estrategia de selección de fincas, enfoque de acompañamiento técnico, enfoque de género e inclusión, estrategia de monitoreo y esquema de sistematización</w:t>
      </w:r>
      <w:r w:rsidRPr="00CA3D78">
        <w:rPr>
          <w:rFonts w:asciiTheme="minorHAnsi" w:hAnsiTheme="minorHAnsi" w:cstheme="minorHAnsi"/>
          <w:sz w:val="22"/>
          <w:szCs w:val="22"/>
          <w:lang w:val="es-CO"/>
        </w:rPr>
        <w:t>)</w:t>
      </w:r>
      <w:r>
        <w:rPr>
          <w:rFonts w:asciiTheme="minorHAnsi" w:hAnsiTheme="minorHAnsi" w:cstheme="minorHAnsi"/>
          <w:sz w:val="22"/>
          <w:szCs w:val="22"/>
          <w:lang w:val="es-CO"/>
        </w:rPr>
        <w:t>.</w:t>
      </w:r>
    </w:p>
    <w:p w14:paraId="07F286BE" w14:textId="3BC39460" w:rsidR="00CA3D78" w:rsidRPr="00864031" w:rsidRDefault="00CA3D78" w:rsidP="00CA3D78">
      <w:pPr>
        <w:pStyle w:val="Default"/>
        <w:numPr>
          <w:ilvl w:val="1"/>
          <w:numId w:val="18"/>
        </w:numPr>
        <w:jc w:val="both"/>
        <w:rPr>
          <w:rFonts w:asciiTheme="minorHAnsi" w:hAnsiTheme="minorHAnsi" w:cstheme="minorHAnsi"/>
          <w:sz w:val="22"/>
          <w:szCs w:val="22"/>
          <w:lang w:val="es-CO"/>
        </w:rPr>
      </w:pPr>
      <w:r w:rsidRPr="00CA3D78">
        <w:rPr>
          <w:rFonts w:asciiTheme="minorHAnsi" w:hAnsiTheme="minorHAnsi" w:cstheme="minorHAnsi"/>
          <w:sz w:val="22"/>
          <w:szCs w:val="22"/>
          <w:lang w:val="en-GB"/>
        </w:rPr>
        <w:t xml:space="preserve">Monthly implementation schedule and estimated time allocation per expert. </w:t>
      </w:r>
      <w:r w:rsidRPr="00CA3D78">
        <w:rPr>
          <w:rFonts w:asciiTheme="minorHAnsi" w:hAnsiTheme="minorHAnsi" w:cstheme="minorHAnsi"/>
          <w:i/>
          <w:iCs/>
          <w:sz w:val="22"/>
          <w:szCs w:val="22"/>
          <w:lang w:val="es-CO"/>
        </w:rPr>
        <w:t>(Cronograma de ejecución por meses y distribución estimada de tiempo por persona experta).</w:t>
      </w:r>
    </w:p>
    <w:p w14:paraId="2A696B02" w14:textId="4FB0A3A9" w:rsidR="00864031" w:rsidRPr="00CA3D78" w:rsidRDefault="00864031" w:rsidP="00CA3D78">
      <w:pPr>
        <w:pStyle w:val="Default"/>
        <w:numPr>
          <w:ilvl w:val="1"/>
          <w:numId w:val="18"/>
        </w:numPr>
        <w:jc w:val="both"/>
        <w:rPr>
          <w:rFonts w:asciiTheme="minorHAnsi" w:hAnsiTheme="minorHAnsi" w:cstheme="minorHAnsi"/>
          <w:sz w:val="22"/>
          <w:szCs w:val="22"/>
          <w:lang w:val="es-CO"/>
        </w:rPr>
      </w:pPr>
      <w:r w:rsidRPr="00864031">
        <w:rPr>
          <w:rFonts w:asciiTheme="minorHAnsi" w:hAnsiTheme="minorHAnsi" w:cstheme="minorHAnsi"/>
          <w:sz w:val="22"/>
          <w:szCs w:val="22"/>
          <w:lang w:val="en-US"/>
        </w:rPr>
        <w:t>Resumes of key staff members in the European Union CV format (</w:t>
      </w:r>
      <w:proofErr w:type="spellStart"/>
      <w:r w:rsidRPr="00864031">
        <w:rPr>
          <w:rFonts w:asciiTheme="minorHAnsi" w:hAnsiTheme="minorHAnsi" w:cstheme="minorHAnsi"/>
          <w:sz w:val="22"/>
          <w:szCs w:val="22"/>
          <w:lang w:val="en-US"/>
        </w:rPr>
        <w:t>Europass</w:t>
      </w:r>
      <w:proofErr w:type="spellEnd"/>
      <w:r w:rsidRPr="00864031">
        <w:rPr>
          <w:rFonts w:asciiTheme="minorHAnsi" w:hAnsiTheme="minorHAnsi" w:cstheme="minorHAnsi"/>
          <w:sz w:val="22"/>
          <w:szCs w:val="22"/>
          <w:lang w:val="en-US"/>
        </w:rPr>
        <w:t xml:space="preserve">), including relevant professional references. </w:t>
      </w:r>
      <w:r w:rsidRPr="00864031">
        <w:rPr>
          <w:rFonts w:asciiTheme="minorHAnsi" w:hAnsiTheme="minorHAnsi" w:cstheme="minorHAnsi"/>
          <w:sz w:val="22"/>
          <w:szCs w:val="22"/>
          <w:lang w:val="es-CO"/>
        </w:rPr>
        <w:t>(</w:t>
      </w:r>
      <w:r w:rsidRPr="00864031">
        <w:rPr>
          <w:rFonts w:asciiTheme="minorHAnsi" w:hAnsiTheme="minorHAnsi" w:cstheme="minorHAnsi"/>
          <w:i/>
          <w:iCs/>
          <w:sz w:val="22"/>
          <w:szCs w:val="22"/>
          <w:lang w:val="es-CO"/>
        </w:rPr>
        <w:t>Hojas de vida del personal clave en formato de CV de la Unión Europea (Europass), incluyendo referencias profesionales pertinentes</w:t>
      </w:r>
      <w:r w:rsidRPr="00864031">
        <w:rPr>
          <w:rFonts w:asciiTheme="minorHAnsi" w:hAnsiTheme="minorHAnsi" w:cstheme="minorHAnsi"/>
          <w:sz w:val="22"/>
          <w:szCs w:val="22"/>
          <w:lang w:val="es-CO"/>
        </w:rPr>
        <w:t>).</w:t>
      </w:r>
    </w:p>
    <w:p w14:paraId="7E27DA59" w14:textId="77777777" w:rsidR="00CA3D78" w:rsidRPr="00CA3D78" w:rsidRDefault="00CA3D78" w:rsidP="00CA3D78">
      <w:pPr>
        <w:pStyle w:val="Default"/>
        <w:numPr>
          <w:ilvl w:val="1"/>
          <w:numId w:val="18"/>
        </w:numPr>
        <w:jc w:val="both"/>
        <w:rPr>
          <w:rFonts w:asciiTheme="minorHAnsi" w:hAnsiTheme="minorHAnsi" w:cstheme="minorHAnsi"/>
          <w:sz w:val="22"/>
          <w:szCs w:val="22"/>
          <w:lang w:val="es-CO"/>
        </w:rPr>
      </w:pPr>
      <w:r w:rsidRPr="00CA3D78">
        <w:rPr>
          <w:rFonts w:asciiTheme="minorHAnsi" w:hAnsiTheme="minorHAnsi" w:cstheme="minorHAnsi"/>
          <w:sz w:val="22"/>
          <w:szCs w:val="22"/>
          <w:lang w:val="en-GB"/>
        </w:rPr>
        <w:t xml:space="preserve">Analysis of technical, operational, and institutional risks, as well as proposed mitigation measures. </w:t>
      </w:r>
      <w:r w:rsidRPr="00CA3D78">
        <w:rPr>
          <w:rFonts w:asciiTheme="minorHAnsi" w:hAnsiTheme="minorHAnsi" w:cstheme="minorHAnsi"/>
          <w:sz w:val="22"/>
          <w:szCs w:val="22"/>
          <w:lang w:val="es-CO"/>
        </w:rPr>
        <w:t>(</w:t>
      </w:r>
      <w:r w:rsidRPr="00CA3D78">
        <w:rPr>
          <w:rFonts w:asciiTheme="minorHAnsi" w:hAnsiTheme="minorHAnsi" w:cstheme="minorHAnsi"/>
          <w:i/>
          <w:iCs/>
          <w:sz w:val="22"/>
          <w:szCs w:val="22"/>
          <w:lang w:val="es-CO"/>
        </w:rPr>
        <w:t>Análisis de riesgos técnicos, operativos e institucionales, así como propuesta de medidas de mitigación</w:t>
      </w:r>
      <w:r w:rsidRPr="00CA3D78">
        <w:rPr>
          <w:rFonts w:asciiTheme="minorHAnsi" w:hAnsiTheme="minorHAnsi" w:cstheme="minorHAnsi"/>
          <w:sz w:val="22"/>
          <w:szCs w:val="22"/>
          <w:lang w:val="es-CO"/>
        </w:rPr>
        <w:t>).</w:t>
      </w:r>
    </w:p>
    <w:p w14:paraId="59F0726E" w14:textId="77777777" w:rsidR="00CA3D78" w:rsidRPr="00CA3D78" w:rsidRDefault="00CA3D78" w:rsidP="00CA3D78">
      <w:pPr>
        <w:pStyle w:val="Default"/>
        <w:numPr>
          <w:ilvl w:val="1"/>
          <w:numId w:val="18"/>
        </w:numPr>
        <w:jc w:val="both"/>
        <w:rPr>
          <w:rFonts w:asciiTheme="minorHAnsi" w:hAnsiTheme="minorHAnsi" w:cstheme="minorHAnsi"/>
          <w:sz w:val="22"/>
          <w:szCs w:val="22"/>
          <w:lang w:val="es-CO"/>
        </w:rPr>
      </w:pPr>
      <w:r w:rsidRPr="00CA3D78">
        <w:rPr>
          <w:rFonts w:asciiTheme="minorHAnsi" w:hAnsiTheme="minorHAnsi" w:cstheme="minorHAnsi"/>
          <w:sz w:val="22"/>
          <w:szCs w:val="22"/>
          <w:lang w:val="en-GB"/>
        </w:rPr>
        <w:t xml:space="preserve">Proposal for quality assurance of deliverables and the management of the information generated. </w:t>
      </w:r>
      <w:r w:rsidRPr="00CA3D78">
        <w:rPr>
          <w:rFonts w:asciiTheme="minorHAnsi" w:hAnsiTheme="minorHAnsi" w:cstheme="minorHAnsi"/>
          <w:sz w:val="22"/>
          <w:szCs w:val="22"/>
          <w:lang w:val="es-CO"/>
        </w:rPr>
        <w:t>(</w:t>
      </w:r>
      <w:r w:rsidRPr="00CA3D78">
        <w:rPr>
          <w:rFonts w:asciiTheme="minorHAnsi" w:hAnsiTheme="minorHAnsi" w:cstheme="minorHAnsi"/>
          <w:i/>
          <w:iCs/>
          <w:sz w:val="22"/>
          <w:szCs w:val="22"/>
          <w:lang w:val="es-CO"/>
        </w:rPr>
        <w:t>Propuesta de aseguramiento de calidad de los entregables y del manejo de la información generada</w:t>
      </w:r>
      <w:r w:rsidRPr="00CA3D78">
        <w:rPr>
          <w:rFonts w:asciiTheme="minorHAnsi" w:hAnsiTheme="minorHAnsi" w:cstheme="minorHAnsi"/>
          <w:sz w:val="22"/>
          <w:szCs w:val="22"/>
          <w:lang w:val="es-CO"/>
        </w:rPr>
        <w:t>).</w:t>
      </w:r>
    </w:p>
    <w:p w14:paraId="0B4D44E7" w14:textId="2D11234D" w:rsidR="00CA3D78" w:rsidRDefault="00CA3D78" w:rsidP="00CA3D78">
      <w:pPr>
        <w:pStyle w:val="Default"/>
        <w:numPr>
          <w:ilvl w:val="1"/>
          <w:numId w:val="18"/>
        </w:numPr>
        <w:jc w:val="both"/>
        <w:rPr>
          <w:rFonts w:asciiTheme="minorHAnsi" w:hAnsiTheme="minorHAnsi" w:cstheme="minorHAnsi"/>
          <w:sz w:val="22"/>
          <w:szCs w:val="22"/>
          <w:lang w:val="es-CO"/>
        </w:rPr>
      </w:pPr>
      <w:r w:rsidRPr="00CA3D78">
        <w:rPr>
          <w:rFonts w:asciiTheme="minorHAnsi" w:hAnsiTheme="minorHAnsi" w:cstheme="minorHAnsi"/>
          <w:sz w:val="22"/>
          <w:szCs w:val="22"/>
          <w:lang w:val="en-US"/>
        </w:rPr>
        <w:t xml:space="preserve">Annex 1: Table to be included in technical offer to describe the work team. </w:t>
      </w:r>
      <w:r>
        <w:rPr>
          <w:rFonts w:asciiTheme="minorHAnsi" w:hAnsiTheme="minorHAnsi" w:cstheme="minorHAnsi"/>
          <w:sz w:val="22"/>
          <w:szCs w:val="22"/>
          <w:lang w:val="es-CO"/>
        </w:rPr>
        <w:t>(</w:t>
      </w:r>
      <w:r w:rsidRPr="00CA3D78">
        <w:rPr>
          <w:rFonts w:asciiTheme="minorHAnsi" w:hAnsiTheme="minorHAnsi" w:cstheme="minorHAnsi"/>
          <w:sz w:val="22"/>
          <w:szCs w:val="22"/>
          <w:lang w:val="es-CO"/>
        </w:rPr>
        <w:t>Anexo 1: Tabla para ser incluida en la oferta técnica para describir al equipo de trabajo propuesto).</w:t>
      </w:r>
    </w:p>
    <w:p w14:paraId="346E9A9B" w14:textId="1CCED653" w:rsidR="00885721" w:rsidRPr="00885721" w:rsidRDefault="00885721" w:rsidP="00885721">
      <w:pPr>
        <w:pStyle w:val="v"/>
        <w:widowControl w:val="0"/>
        <w:numPr>
          <w:ilvl w:val="0"/>
          <w:numId w:val="18"/>
        </w:numPr>
        <w:rPr>
          <w:rFonts w:asciiTheme="minorHAnsi" w:hAnsiTheme="minorHAnsi" w:cstheme="minorHAnsi"/>
          <w:color w:val="000000"/>
          <w:szCs w:val="22"/>
          <w:lang w:val="es-CO"/>
        </w:rPr>
      </w:pPr>
      <w:r w:rsidRPr="00864031">
        <w:rPr>
          <w:rFonts w:asciiTheme="minorHAnsi" w:hAnsiTheme="minorHAnsi" w:cstheme="minorHAnsi"/>
          <w:szCs w:val="22"/>
          <w:lang w:val="es-CO"/>
        </w:rPr>
        <w:t xml:space="preserve">A </w:t>
      </w:r>
      <w:proofErr w:type="spellStart"/>
      <w:r w:rsidRPr="00D318E8">
        <w:rPr>
          <w:rFonts w:asciiTheme="minorHAnsi" w:hAnsiTheme="minorHAnsi" w:cstheme="minorHAnsi"/>
          <w:szCs w:val="22"/>
          <w:lang w:val="es-CO"/>
        </w:rPr>
        <w:t>detailed</w:t>
      </w:r>
      <w:proofErr w:type="spellEnd"/>
      <w:r w:rsidRPr="00D318E8">
        <w:rPr>
          <w:rFonts w:asciiTheme="minorHAnsi" w:hAnsiTheme="minorHAnsi" w:cstheme="minorHAnsi"/>
          <w:szCs w:val="22"/>
          <w:lang w:val="es-CO"/>
        </w:rPr>
        <w:t xml:space="preserve"> </w:t>
      </w:r>
      <w:proofErr w:type="spellStart"/>
      <w:r w:rsidRPr="00D318E8">
        <w:rPr>
          <w:rFonts w:asciiTheme="minorHAnsi" w:hAnsiTheme="minorHAnsi" w:cstheme="minorHAnsi"/>
          <w:szCs w:val="22"/>
          <w:lang w:val="es-CO"/>
        </w:rPr>
        <w:t>financial</w:t>
      </w:r>
      <w:proofErr w:type="spellEnd"/>
      <w:r w:rsidRPr="00D318E8">
        <w:rPr>
          <w:rFonts w:asciiTheme="minorHAnsi" w:hAnsiTheme="minorHAnsi" w:cstheme="minorHAnsi"/>
          <w:szCs w:val="22"/>
          <w:lang w:val="es-CO"/>
        </w:rPr>
        <w:t xml:space="preserve"> </w:t>
      </w:r>
      <w:proofErr w:type="spellStart"/>
      <w:r w:rsidRPr="00D318E8">
        <w:rPr>
          <w:rFonts w:asciiTheme="minorHAnsi" w:hAnsiTheme="minorHAnsi" w:cstheme="minorHAnsi"/>
          <w:szCs w:val="22"/>
          <w:lang w:val="es-CO"/>
        </w:rPr>
        <w:t>proposal</w:t>
      </w:r>
      <w:proofErr w:type="spellEnd"/>
      <w:r w:rsidR="00864031" w:rsidRPr="00D318E8">
        <w:rPr>
          <w:rFonts w:asciiTheme="minorHAnsi" w:hAnsiTheme="minorHAnsi" w:cstheme="minorHAnsi"/>
          <w:szCs w:val="22"/>
          <w:lang w:val="es-CO"/>
        </w:rPr>
        <w:t xml:space="preserve"> </w:t>
      </w:r>
      <w:proofErr w:type="spellStart"/>
      <w:r w:rsidR="00864031" w:rsidRPr="00D318E8">
        <w:rPr>
          <w:rFonts w:asciiTheme="minorHAnsi" w:hAnsiTheme="minorHAnsi" w:cstheme="minorHAnsi"/>
          <w:szCs w:val="22"/>
          <w:lang w:val="es-CO"/>
        </w:rPr>
        <w:t>that</w:t>
      </w:r>
      <w:proofErr w:type="spellEnd"/>
      <w:r w:rsidR="00864031" w:rsidRPr="00D318E8">
        <w:rPr>
          <w:rFonts w:asciiTheme="minorHAnsi" w:hAnsiTheme="minorHAnsi" w:cstheme="minorHAnsi"/>
          <w:szCs w:val="22"/>
          <w:lang w:val="es-CO"/>
        </w:rPr>
        <w:t xml:space="preserve"> </w:t>
      </w:r>
      <w:proofErr w:type="spellStart"/>
      <w:r w:rsidR="00864031" w:rsidRPr="00D318E8">
        <w:rPr>
          <w:rFonts w:asciiTheme="minorHAnsi" w:hAnsiTheme="minorHAnsi" w:cstheme="minorHAnsi"/>
          <w:szCs w:val="22"/>
          <w:lang w:val="es-CO"/>
        </w:rPr>
        <w:t>includes</w:t>
      </w:r>
      <w:proofErr w:type="spellEnd"/>
      <w:r w:rsidRPr="00864031">
        <w:rPr>
          <w:rFonts w:asciiTheme="minorHAnsi" w:hAnsiTheme="minorHAnsi" w:cstheme="minorHAnsi"/>
          <w:szCs w:val="22"/>
          <w:lang w:val="es-CO"/>
        </w:rPr>
        <w:t>:</w:t>
      </w:r>
      <w:r w:rsidRPr="00885721">
        <w:rPr>
          <w:rFonts w:asciiTheme="minorHAnsi" w:hAnsiTheme="minorHAnsi" w:cstheme="minorHAnsi"/>
          <w:szCs w:val="22"/>
          <w:lang w:val="es-CO"/>
        </w:rPr>
        <w:t xml:space="preserve"> (</w:t>
      </w:r>
      <w:r w:rsidRPr="00885721">
        <w:rPr>
          <w:rFonts w:asciiTheme="minorHAnsi" w:hAnsiTheme="minorHAnsi" w:cstheme="minorHAnsi"/>
          <w:i/>
          <w:iCs/>
          <w:szCs w:val="22"/>
          <w:lang w:val="es-CO"/>
        </w:rPr>
        <w:t xml:space="preserve">Una propuesta financiera detallada que </w:t>
      </w:r>
      <w:r w:rsidR="00864031">
        <w:rPr>
          <w:rFonts w:asciiTheme="minorHAnsi" w:hAnsiTheme="minorHAnsi" w:cstheme="minorHAnsi"/>
          <w:i/>
          <w:iCs/>
          <w:szCs w:val="22"/>
          <w:lang w:val="es-CO"/>
        </w:rPr>
        <w:t>incluya:</w:t>
      </w:r>
    </w:p>
    <w:p w14:paraId="23315586" w14:textId="2FF788AB" w:rsidR="00864031" w:rsidRPr="00864031" w:rsidRDefault="00864031" w:rsidP="00864031">
      <w:pPr>
        <w:pStyle w:val="Default"/>
        <w:numPr>
          <w:ilvl w:val="1"/>
          <w:numId w:val="18"/>
        </w:numPr>
        <w:jc w:val="both"/>
        <w:rPr>
          <w:rFonts w:asciiTheme="minorHAnsi" w:hAnsiTheme="minorHAnsi" w:cstheme="minorHAnsi"/>
          <w:sz w:val="22"/>
          <w:szCs w:val="22"/>
          <w:lang w:val="es-CO"/>
        </w:rPr>
      </w:pPr>
      <w:r w:rsidRPr="00864031">
        <w:rPr>
          <w:rFonts w:asciiTheme="minorHAnsi" w:hAnsiTheme="minorHAnsi" w:cstheme="minorHAnsi"/>
          <w:sz w:val="22"/>
          <w:szCs w:val="22"/>
          <w:lang w:val="en-US"/>
        </w:rPr>
        <w:t>Breakdown of costs for fieldwork, transportation, per diem, meetings, workshops, demonstration days, and other anticipated operating expenses</w:t>
      </w:r>
      <w:r w:rsidRPr="00D318E8">
        <w:rPr>
          <w:rFonts w:asciiTheme="minorHAnsi" w:hAnsiTheme="minorHAnsi" w:cstheme="minorHAnsi"/>
          <w:sz w:val="22"/>
          <w:szCs w:val="22"/>
          <w:lang w:val="en-US"/>
        </w:rPr>
        <w:t xml:space="preserve">. </w:t>
      </w:r>
      <w:r w:rsidRPr="00864031">
        <w:rPr>
          <w:rFonts w:asciiTheme="minorHAnsi" w:hAnsiTheme="minorHAnsi" w:cstheme="minorHAnsi"/>
          <w:sz w:val="22"/>
          <w:szCs w:val="22"/>
          <w:lang w:val="es-CO"/>
        </w:rPr>
        <w:t>(</w:t>
      </w:r>
      <w:r w:rsidRPr="00864031">
        <w:rPr>
          <w:rFonts w:asciiTheme="minorHAnsi" w:hAnsiTheme="minorHAnsi" w:cstheme="minorHAnsi"/>
          <w:i/>
          <w:iCs/>
          <w:sz w:val="22"/>
          <w:szCs w:val="22"/>
          <w:lang w:val="es-CO"/>
        </w:rPr>
        <w:t>Detalle de costos de trabajo de campo, transporte, viáticos, reuniones, talleres, jornadas demostrativas y demás gastos operativos previstos</w:t>
      </w:r>
      <w:r w:rsidRPr="00864031">
        <w:rPr>
          <w:rFonts w:asciiTheme="minorHAnsi" w:hAnsiTheme="minorHAnsi" w:cstheme="minorHAnsi"/>
          <w:sz w:val="22"/>
          <w:szCs w:val="22"/>
          <w:lang w:val="es-CO"/>
        </w:rPr>
        <w:t>).</w:t>
      </w:r>
    </w:p>
    <w:p w14:paraId="36AAC0FC" w14:textId="77777777" w:rsidR="00864031" w:rsidRPr="00864031" w:rsidRDefault="00864031" w:rsidP="00864031">
      <w:pPr>
        <w:pStyle w:val="Default"/>
        <w:numPr>
          <w:ilvl w:val="1"/>
          <w:numId w:val="18"/>
        </w:numPr>
        <w:jc w:val="both"/>
        <w:rPr>
          <w:rFonts w:asciiTheme="minorHAnsi" w:hAnsiTheme="minorHAnsi" w:cstheme="minorHAnsi"/>
          <w:sz w:val="22"/>
          <w:szCs w:val="22"/>
          <w:lang w:val="es-CO"/>
        </w:rPr>
      </w:pPr>
      <w:r w:rsidRPr="00864031">
        <w:rPr>
          <w:rFonts w:asciiTheme="minorHAnsi" w:hAnsiTheme="minorHAnsi" w:cstheme="minorHAnsi"/>
          <w:sz w:val="22"/>
          <w:szCs w:val="22"/>
          <w:lang w:val="en-US"/>
        </w:rPr>
        <w:t xml:space="preserve">Breakdown of materials, minor demonstration supplies, monitoring tools, or other costs directly associated with the implementation of the pilot, where applicable. </w:t>
      </w:r>
      <w:r w:rsidRPr="00864031">
        <w:rPr>
          <w:rFonts w:asciiTheme="minorHAnsi" w:hAnsiTheme="minorHAnsi" w:cstheme="minorHAnsi"/>
          <w:sz w:val="22"/>
          <w:szCs w:val="22"/>
          <w:lang w:val="es-CO"/>
        </w:rPr>
        <w:t>(</w:t>
      </w:r>
      <w:r w:rsidRPr="00864031">
        <w:rPr>
          <w:rFonts w:asciiTheme="minorHAnsi" w:hAnsiTheme="minorHAnsi" w:cstheme="minorHAnsi"/>
          <w:i/>
          <w:iCs/>
          <w:sz w:val="22"/>
          <w:szCs w:val="22"/>
          <w:lang w:val="es-CO"/>
        </w:rPr>
        <w:t>Detalle de materiales, insumos demostrativos menores, herramientas de monitoreo u otros costos directamente asociados con la implementación del piloto, cuando corresponda</w:t>
      </w:r>
      <w:r w:rsidRPr="00864031">
        <w:rPr>
          <w:rFonts w:asciiTheme="minorHAnsi" w:hAnsiTheme="minorHAnsi" w:cstheme="minorHAnsi"/>
          <w:sz w:val="22"/>
          <w:szCs w:val="22"/>
          <w:lang w:val="es-CO"/>
        </w:rPr>
        <w:t>).</w:t>
      </w:r>
    </w:p>
    <w:p w14:paraId="4FBA4C14" w14:textId="77777777" w:rsidR="00864031" w:rsidRPr="00864031" w:rsidRDefault="00864031" w:rsidP="00864031">
      <w:pPr>
        <w:pStyle w:val="Default"/>
        <w:numPr>
          <w:ilvl w:val="1"/>
          <w:numId w:val="18"/>
        </w:numPr>
        <w:jc w:val="both"/>
        <w:rPr>
          <w:rFonts w:asciiTheme="minorHAnsi" w:hAnsiTheme="minorHAnsi" w:cstheme="minorHAnsi"/>
          <w:sz w:val="22"/>
          <w:szCs w:val="22"/>
          <w:lang w:val="es-CO"/>
        </w:rPr>
      </w:pPr>
      <w:r w:rsidRPr="00864031">
        <w:rPr>
          <w:rFonts w:asciiTheme="minorHAnsi" w:hAnsiTheme="minorHAnsi" w:cstheme="minorHAnsi"/>
          <w:sz w:val="22"/>
          <w:szCs w:val="22"/>
          <w:lang w:val="en-US"/>
        </w:rPr>
        <w:t xml:space="preserve">Subtotal by phase or work package and total bid amount. </w:t>
      </w:r>
      <w:r w:rsidRPr="00864031">
        <w:rPr>
          <w:rFonts w:asciiTheme="minorHAnsi" w:hAnsiTheme="minorHAnsi" w:cstheme="minorHAnsi"/>
          <w:sz w:val="22"/>
          <w:szCs w:val="22"/>
          <w:lang w:val="es-CO"/>
        </w:rPr>
        <w:t>(</w:t>
      </w:r>
      <w:r w:rsidRPr="00864031">
        <w:rPr>
          <w:rFonts w:asciiTheme="minorHAnsi" w:hAnsiTheme="minorHAnsi" w:cstheme="minorHAnsi"/>
          <w:i/>
          <w:iCs/>
          <w:sz w:val="22"/>
          <w:szCs w:val="22"/>
          <w:lang w:val="es-CO"/>
        </w:rPr>
        <w:t>Subtotal por etapa o bloque de trabajo y total global de la oferta</w:t>
      </w:r>
      <w:r w:rsidRPr="00864031">
        <w:rPr>
          <w:rFonts w:asciiTheme="minorHAnsi" w:hAnsiTheme="minorHAnsi" w:cstheme="minorHAnsi"/>
          <w:sz w:val="22"/>
          <w:szCs w:val="22"/>
          <w:lang w:val="es-CO"/>
        </w:rPr>
        <w:t>).</w:t>
      </w:r>
    </w:p>
    <w:p w14:paraId="16336FB2" w14:textId="01D5A023" w:rsidR="00885721" w:rsidRPr="00864031" w:rsidRDefault="00864031" w:rsidP="00864031">
      <w:pPr>
        <w:pStyle w:val="Default"/>
        <w:numPr>
          <w:ilvl w:val="1"/>
          <w:numId w:val="18"/>
        </w:numPr>
        <w:jc w:val="both"/>
        <w:rPr>
          <w:rFonts w:asciiTheme="minorHAnsi" w:hAnsiTheme="minorHAnsi" w:cstheme="minorHAnsi"/>
          <w:sz w:val="22"/>
          <w:szCs w:val="22"/>
          <w:lang w:val="es-CO"/>
        </w:rPr>
      </w:pPr>
      <w:r w:rsidRPr="00864031">
        <w:rPr>
          <w:rFonts w:asciiTheme="minorHAnsi" w:hAnsiTheme="minorHAnsi" w:cstheme="minorHAnsi"/>
          <w:sz w:val="22"/>
          <w:szCs w:val="22"/>
          <w:lang w:val="en-US"/>
        </w:rPr>
        <w:t xml:space="preserve">Financial assumptions and any additional information necessary to understand the financial proposal. </w:t>
      </w:r>
      <w:r w:rsidRPr="00864031">
        <w:rPr>
          <w:rFonts w:asciiTheme="minorHAnsi" w:hAnsiTheme="minorHAnsi" w:cstheme="minorHAnsi"/>
          <w:sz w:val="22"/>
          <w:szCs w:val="22"/>
          <w:lang w:val="es-CO"/>
        </w:rPr>
        <w:t>(</w:t>
      </w:r>
      <w:r w:rsidRPr="00864031">
        <w:rPr>
          <w:rFonts w:asciiTheme="minorHAnsi" w:hAnsiTheme="minorHAnsi" w:cstheme="minorHAnsi"/>
          <w:i/>
          <w:iCs/>
          <w:sz w:val="22"/>
          <w:szCs w:val="22"/>
          <w:lang w:val="es-CO"/>
        </w:rPr>
        <w:t>Supuestos financieros y cualquier información adicional necesaria para comprender la propuesta económica</w:t>
      </w:r>
      <w:r w:rsidRPr="00864031">
        <w:rPr>
          <w:rFonts w:asciiTheme="minorHAnsi" w:hAnsiTheme="minorHAnsi" w:cstheme="minorHAnsi"/>
          <w:sz w:val="22"/>
          <w:szCs w:val="22"/>
          <w:lang w:val="es-CO"/>
        </w:rPr>
        <w:t>).</w:t>
      </w:r>
    </w:p>
    <w:p w14:paraId="3C6E01EE" w14:textId="24BE3196" w:rsidR="009009F8" w:rsidRPr="008B2381" w:rsidRDefault="009009F8" w:rsidP="0006068D">
      <w:pPr>
        <w:pStyle w:val="Ttulo2"/>
        <w:spacing w:before="240" w:after="120" w:line="240" w:lineRule="auto"/>
        <w:jc w:val="both"/>
        <w:rPr>
          <w:rFonts w:asciiTheme="minorHAnsi" w:hAnsiTheme="minorHAnsi" w:cstheme="minorHAnsi"/>
          <w:sz w:val="22"/>
          <w:szCs w:val="22"/>
          <w:u w:val="single"/>
          <w:lang w:val="en-US"/>
        </w:rPr>
      </w:pPr>
      <w:bookmarkStart w:id="74" w:name="_Toc229733056"/>
      <w:r>
        <w:rPr>
          <w:rFonts w:asciiTheme="minorHAnsi" w:hAnsiTheme="minorHAnsi" w:cstheme="minorHAnsi"/>
          <w:sz w:val="22"/>
          <w:szCs w:val="22"/>
          <w:u w:val="single"/>
          <w:lang w:val="en"/>
        </w:rPr>
        <w:t>Bid validity period</w:t>
      </w:r>
      <w:bookmarkEnd w:id="74"/>
    </w:p>
    <w:p w14:paraId="634CE425" w14:textId="77777777" w:rsidR="009009F8" w:rsidRPr="00342E4D" w:rsidRDefault="009009F8" w:rsidP="009009F8">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validity of bids submitted shall be at least 120 days from the submission deadline.</w:t>
      </w:r>
    </w:p>
    <w:p w14:paraId="5BEC13C8" w14:textId="60DCB643" w:rsidR="0005224C" w:rsidRPr="00342E4D" w:rsidRDefault="00384E6F" w:rsidP="0006068D">
      <w:pPr>
        <w:pStyle w:val="Ttulo2"/>
        <w:spacing w:before="240" w:after="120" w:line="240" w:lineRule="auto"/>
        <w:jc w:val="both"/>
        <w:rPr>
          <w:rFonts w:asciiTheme="minorHAnsi" w:hAnsiTheme="minorHAnsi" w:cstheme="minorHAnsi"/>
          <w:sz w:val="22"/>
          <w:szCs w:val="22"/>
          <w:u w:val="single"/>
          <w:lang w:val="en-GB"/>
        </w:rPr>
      </w:pPr>
      <w:bookmarkStart w:id="75" w:name="_Toc491193966"/>
      <w:bookmarkStart w:id="76" w:name="_Toc491193511"/>
      <w:bookmarkStart w:id="77" w:name="_Toc229733057"/>
      <w:bookmarkEnd w:id="75"/>
      <w:bookmarkEnd w:id="76"/>
      <w:r>
        <w:rPr>
          <w:rFonts w:asciiTheme="minorHAnsi" w:hAnsiTheme="minorHAnsi" w:cstheme="minorHAnsi"/>
          <w:sz w:val="22"/>
          <w:szCs w:val="22"/>
          <w:u w:val="single"/>
          <w:lang w:val="en"/>
        </w:rPr>
        <w:t>Bid submission process</w:t>
      </w:r>
      <w:bookmarkEnd w:id="77"/>
    </w:p>
    <w:p w14:paraId="5E67A184" w14:textId="77777777" w:rsidR="00384E6F" w:rsidRPr="00342E4D" w:rsidRDefault="00384E6F" w:rsidP="0006068D">
      <w:pPr>
        <w:pStyle w:val="Ttulo2"/>
        <w:spacing w:before="120" w:after="120" w:line="240" w:lineRule="auto"/>
        <w:ind w:left="708"/>
        <w:jc w:val="both"/>
        <w:rPr>
          <w:rFonts w:asciiTheme="minorHAnsi" w:hAnsiTheme="minorHAnsi" w:cstheme="minorHAnsi"/>
          <w:i/>
          <w:sz w:val="22"/>
          <w:szCs w:val="22"/>
          <w:lang w:val="en-GB"/>
        </w:rPr>
      </w:pPr>
      <w:bookmarkStart w:id="78" w:name="_Toc229733058"/>
      <w:r>
        <w:rPr>
          <w:rFonts w:asciiTheme="minorHAnsi" w:hAnsiTheme="minorHAnsi" w:cstheme="minorHAnsi"/>
          <w:i/>
          <w:iCs/>
          <w:sz w:val="22"/>
          <w:szCs w:val="22"/>
          <w:lang w:val="en"/>
        </w:rPr>
        <w:t>Bids submitted in paper format</w:t>
      </w:r>
      <w:bookmarkEnd w:id="78"/>
      <w:r>
        <w:rPr>
          <w:rFonts w:asciiTheme="minorHAnsi" w:hAnsiTheme="minorHAnsi" w:cstheme="minorHAnsi"/>
          <w:i/>
          <w:iCs/>
          <w:sz w:val="22"/>
          <w:szCs w:val="22"/>
          <w:lang w:val="en"/>
        </w:rPr>
        <w:t xml:space="preserve"> </w:t>
      </w:r>
    </w:p>
    <w:p w14:paraId="0F7C3408" w14:textId="2AE4D240" w:rsidR="00384E6F" w:rsidRPr="00342E4D" w:rsidRDefault="00384E6F" w:rsidP="0006068D">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Bids submitted in paper format will be rejected.</w:t>
      </w:r>
    </w:p>
    <w:p w14:paraId="2762B5B2" w14:textId="77777777" w:rsidR="00384E6F" w:rsidRPr="00342E4D"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342E4D" w:rsidRDefault="00D60BBF" w:rsidP="0006068D">
      <w:pPr>
        <w:pStyle w:val="Ttulo2"/>
        <w:spacing w:before="120" w:after="120" w:line="240" w:lineRule="auto"/>
        <w:ind w:left="708"/>
        <w:jc w:val="both"/>
        <w:rPr>
          <w:rFonts w:asciiTheme="minorHAnsi" w:hAnsiTheme="minorHAnsi" w:cstheme="minorHAnsi"/>
          <w:i/>
          <w:sz w:val="22"/>
          <w:szCs w:val="22"/>
          <w:lang w:val="en-GB"/>
        </w:rPr>
      </w:pPr>
      <w:bookmarkStart w:id="79" w:name="_Toc229733059"/>
      <w:r>
        <w:rPr>
          <w:rFonts w:asciiTheme="minorHAnsi" w:hAnsiTheme="minorHAnsi" w:cstheme="minorHAnsi"/>
          <w:i/>
          <w:iCs/>
          <w:sz w:val="22"/>
          <w:szCs w:val="22"/>
          <w:lang w:val="en"/>
        </w:rPr>
        <w:t>Electronic submission</w:t>
      </w:r>
      <w:bookmarkEnd w:id="79"/>
      <w:r>
        <w:rPr>
          <w:rFonts w:asciiTheme="minorHAnsi" w:hAnsiTheme="minorHAnsi" w:cstheme="minorHAnsi"/>
          <w:i/>
          <w:iCs/>
          <w:sz w:val="22"/>
          <w:szCs w:val="22"/>
          <w:lang w:val="en"/>
        </w:rPr>
        <w:t xml:space="preserve"> </w:t>
      </w:r>
    </w:p>
    <w:p w14:paraId="53A9C8FC" w14:textId="0E8ABF67" w:rsidR="00AD6FAB" w:rsidRPr="00342E4D" w:rsidRDefault="00DF31D8" w:rsidP="00DF31D8">
      <w:pPr>
        <w:spacing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1E7F6A" w14:textId="0E490242" w:rsidR="00DF31D8" w:rsidRPr="00342E4D" w:rsidRDefault="00287171" w:rsidP="00DF31D8">
      <w:pPr>
        <w:spacing w:line="240" w:lineRule="auto"/>
        <w:jc w:val="both"/>
        <w:rPr>
          <w:rFonts w:asciiTheme="minorHAnsi" w:hAnsiTheme="minorHAnsi" w:cstheme="minorHAnsi"/>
          <w:sz w:val="22"/>
          <w:szCs w:val="22"/>
          <w:lang w:val="en-GB"/>
        </w:rPr>
      </w:pPr>
      <w:r>
        <w:fldChar w:fldCharType="begin"/>
      </w:r>
      <w:r w:rsidRPr="00D8308B">
        <w:rPr>
          <w:lang w:val="en-GB"/>
        </w:rPr>
        <w:instrText>HYPERLINK</w:instrText>
      </w:r>
      <w:r>
        <w:fldChar w:fldCharType="separate"/>
      </w:r>
      <w:r>
        <w:rPr>
          <w:rStyle w:val="Hipervnculo"/>
          <w:rFonts w:asciiTheme="minorHAnsi" w:hAnsiTheme="minorHAnsi" w:cstheme="minorHAnsi"/>
          <w:sz w:val="22"/>
          <w:szCs w:val="22"/>
          <w:lang w:val="en"/>
        </w:rPr>
        <w:t xml:space="preserve">https://www.marches-publics.gouv.fr </w:t>
      </w:r>
      <w:r>
        <w:fldChar w:fldCharType="end"/>
      </w:r>
    </w:p>
    <w:p w14:paraId="2623B2C0" w14:textId="77777777" w:rsidR="00C63F9A" w:rsidRPr="00342E4D" w:rsidRDefault="00C63F9A" w:rsidP="00F10B36">
      <w:pPr>
        <w:spacing w:before="120" w:line="240" w:lineRule="auto"/>
        <w:jc w:val="both"/>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
        </w:rPr>
        <w:t>Electronic submission is mandatory. Any submission via other means will be rejected.</w:t>
      </w:r>
    </w:p>
    <w:p w14:paraId="1D8767E9" w14:textId="77777777" w:rsidR="00FB79BF" w:rsidRPr="00342E4D" w:rsidRDefault="00E73250" w:rsidP="00F10B36">
      <w:pPr>
        <w:spacing w:before="120" w:line="240" w:lineRule="auto"/>
        <w:jc w:val="both"/>
        <w:rPr>
          <w:rStyle w:val="Hipervnculo"/>
          <w:rFonts w:asciiTheme="minorHAnsi" w:hAnsiTheme="minorHAnsi" w:cstheme="minorHAnsi"/>
          <w:sz w:val="22"/>
          <w:szCs w:val="22"/>
          <w:lang w:val="en-GB"/>
        </w:rPr>
      </w:pPr>
      <w:r>
        <w:rPr>
          <w:rFonts w:asciiTheme="minorHAnsi" w:hAnsiTheme="minorHAnsi" w:cstheme="minorHAnsi"/>
          <w:sz w:val="22"/>
          <w:szCs w:val="22"/>
          <w:lang w:val="en"/>
        </w:rPr>
        <w:t xml:space="preserve">The bid submission procedure is detailed on the website </w:t>
      </w:r>
      <w:r>
        <w:fldChar w:fldCharType="begin"/>
      </w:r>
      <w:r w:rsidRPr="00D8308B">
        <w:rPr>
          <w:lang w:val="en-US"/>
        </w:rPr>
        <w:instrText>HYPERLINK "http://www.marches-publics.gouv.fr"</w:instrText>
      </w:r>
      <w:r>
        <w:fldChar w:fldCharType="separate"/>
      </w:r>
      <w:r>
        <w:rPr>
          <w:rStyle w:val="Hipervnculo"/>
          <w:rFonts w:asciiTheme="minorHAnsi" w:hAnsiTheme="minorHAnsi" w:cstheme="minorHAnsi"/>
          <w:sz w:val="22"/>
          <w:szCs w:val="22"/>
          <w:lang w:val="en"/>
        </w:rPr>
        <w:t>www.marches-publics.gouv.fr</w:t>
      </w:r>
      <w:r>
        <w:fldChar w:fldCharType="end"/>
      </w:r>
      <w:r>
        <w:rPr>
          <w:rStyle w:val="Hipervnculo"/>
          <w:rFonts w:asciiTheme="minorHAnsi" w:hAnsiTheme="minorHAnsi" w:cstheme="minorHAnsi"/>
          <w:sz w:val="22"/>
          <w:szCs w:val="22"/>
          <w:lang w:val="en"/>
        </w:rPr>
        <w:t xml:space="preserve">. </w:t>
      </w:r>
    </w:p>
    <w:p w14:paraId="47847862" w14:textId="6EAA1DA6" w:rsidR="00665A55" w:rsidRPr="00342E4D" w:rsidRDefault="00665A55" w:rsidP="00F10B36">
      <w:pPr>
        <w:spacing w:before="120" w:line="240" w:lineRule="auto"/>
        <w:jc w:val="both"/>
        <w:rPr>
          <w:rFonts w:asciiTheme="minorHAnsi" w:hAnsiTheme="minorHAnsi" w:cstheme="minorHAnsi"/>
          <w:sz w:val="22"/>
          <w:szCs w:val="22"/>
          <w:lang w:val="en-GB"/>
        </w:rPr>
      </w:pPr>
      <w:r>
        <w:rPr>
          <w:rStyle w:val="Hipervnculo"/>
          <w:rFonts w:asciiTheme="minorHAnsi" w:hAnsiTheme="minorHAnsi" w:cstheme="minorHAnsi"/>
          <w:color w:val="auto"/>
          <w:sz w:val="22"/>
          <w:szCs w:val="22"/>
          <w:u w:val="none"/>
          <w:lang w:val="en"/>
        </w:rPr>
        <w:t xml:space="preserve">On this site, bidders will notably find a user guide </w:t>
      </w:r>
      <w:r>
        <w:rPr>
          <w:rFonts w:asciiTheme="minorHAnsi" w:hAnsiTheme="minorHAnsi" w:cstheme="minorHAnsi"/>
          <w:sz w:val="22"/>
          <w:szCs w:val="22"/>
          <w:lang w:val="en"/>
        </w:rPr>
        <w:t>available for download which specifies the platform’s conditions of use, notably the technical prerequisites and electronic certificates.</w:t>
      </w:r>
    </w:p>
    <w:p w14:paraId="7DBACFCA" w14:textId="02C26EA0" w:rsidR="00665A55" w:rsidRPr="00342E4D" w:rsidRDefault="00665A55" w:rsidP="00F10B36">
      <w:pPr>
        <w:spacing w:before="120" w:line="240" w:lineRule="auto"/>
        <w:jc w:val="both"/>
        <w:rPr>
          <w:rStyle w:val="Hipervnculo"/>
          <w:rFonts w:asciiTheme="minorHAnsi" w:hAnsiTheme="minorHAnsi" w:cstheme="minorHAnsi"/>
          <w:color w:val="auto"/>
          <w:sz w:val="22"/>
          <w:szCs w:val="22"/>
          <w:u w:val="none"/>
          <w:lang w:val="en-GB"/>
        </w:rPr>
      </w:pPr>
      <w:r>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24D2097F" w14:textId="0087BCF8"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lastRenderedPageBreak/>
        <w:t>In the event of allotment, all lots must be covered by an electronic submission. However, it is possible to make a single electronic submission for multiple lots provided that the lots covered by a bid can be identified without ambiguity.</w:t>
      </w:r>
    </w:p>
    <w:p w14:paraId="6067E5C0" w14:textId="10C90D4D" w:rsidR="00665A55" w:rsidRPr="00342E4D" w:rsidRDefault="00665A55" w:rsidP="00665A55">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342E4D" w:rsidRDefault="00665A55" w:rsidP="00665A55">
      <w:pPr>
        <w:spacing w:before="120" w:line="240" w:lineRule="auto"/>
        <w:jc w:val="both"/>
        <w:rPr>
          <w:rFonts w:asciiTheme="minorHAnsi" w:hAnsiTheme="minorHAnsi" w:cstheme="minorHAnsi"/>
          <w:sz w:val="22"/>
          <w:szCs w:val="22"/>
          <w:u w:val="single"/>
          <w:lang w:val="en-GB"/>
        </w:rPr>
      </w:pPr>
      <w:r>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12F00841" w14:textId="10D7164C" w:rsidR="008E6678" w:rsidRPr="00342E4D" w:rsidRDefault="008E667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56FC0F41" w14:textId="26370480" w:rsidR="006E370B" w:rsidRPr="00342E4D" w:rsidRDefault="00DF31D8"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In order to make an offer, bidders must forward files in the following computer formats: PDF, RTF, ZIP, suite Microsoft Office, LibreOffice or Open Office. Any computer file in a different format will be declared null and void.</w:t>
      </w:r>
    </w:p>
    <w:p w14:paraId="6264228B" w14:textId="77777777" w:rsidR="006E370B" w:rsidRPr="00342E4D" w:rsidRDefault="006E370B" w:rsidP="00F10B36">
      <w:pPr>
        <w:spacing w:before="240" w:line="240" w:lineRule="auto"/>
        <w:jc w:val="both"/>
        <w:rPr>
          <w:rFonts w:asciiTheme="minorHAnsi" w:hAnsiTheme="minorHAnsi" w:cstheme="minorHAnsi"/>
          <w:b/>
          <w:sz w:val="22"/>
          <w:szCs w:val="22"/>
          <w:lang w:val="en-GB"/>
        </w:rPr>
      </w:pPr>
      <w:r>
        <w:rPr>
          <w:rFonts w:asciiTheme="minorHAnsi" w:hAnsiTheme="minorHAnsi" w:cstheme="minorHAnsi"/>
          <w:b/>
          <w:bCs/>
          <w:sz w:val="22"/>
          <w:szCs w:val="22"/>
          <w:lang w:val="en"/>
        </w:rPr>
        <w:t>NOTE:</w:t>
      </w:r>
    </w:p>
    <w:p w14:paraId="01C8BE1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342E4D" w:rsidRDefault="006E370B"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342E4D" w:rsidRDefault="00016E1A" w:rsidP="00F10B36">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06068D" w:rsidRDefault="00ED1945" w:rsidP="00ED194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0" w:name="_Toc63419905"/>
      <w:bookmarkStart w:id="81" w:name="_Toc63419901"/>
      <w:bookmarkEnd w:id="80"/>
      <w:bookmarkEnd w:id="81"/>
      <w:r>
        <w:rPr>
          <w:rFonts w:asciiTheme="minorHAnsi" w:hAnsiTheme="minorHAnsi" w:cstheme="minorHAnsi"/>
          <w:b/>
          <w:bCs/>
          <w:caps/>
          <w:sz w:val="28"/>
          <w:szCs w:val="22"/>
          <w:u w:val="single"/>
          <w:lang w:val="en"/>
        </w:rPr>
        <w:t> </w:t>
      </w:r>
      <w:bookmarkStart w:id="82" w:name="_Toc229733060"/>
      <w:r>
        <w:rPr>
          <w:rFonts w:asciiTheme="minorHAnsi" w:hAnsiTheme="minorHAnsi" w:cstheme="minorHAnsi"/>
          <w:b/>
          <w:bCs/>
          <w:caps/>
          <w:sz w:val="28"/>
          <w:szCs w:val="22"/>
          <w:u w:val="single"/>
          <w:lang w:val="en"/>
        </w:rPr>
        <w:t>Analysis of applications</w:t>
      </w:r>
      <w:bookmarkEnd w:id="82"/>
    </w:p>
    <w:p w14:paraId="52C4E165" w14:textId="77777777" w:rsidR="00870B9F" w:rsidRPr="00342E4D" w:rsidRDefault="00ED1945"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are selected by the Evaluation Committee of Expertise France in accordance with the following procedure.</w:t>
      </w:r>
    </w:p>
    <w:p w14:paraId="520940B5" w14:textId="58EF115C" w:rsidR="00870B9F" w:rsidRPr="00342E4D" w:rsidRDefault="001302BD"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6679E400"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preselected for award of the tender.</w:t>
      </w:r>
    </w:p>
    <w:p w14:paraId="3956B9A1" w14:textId="03682832" w:rsidR="00D23FE8" w:rsidRPr="00342E4D" w:rsidRDefault="00D23FE8" w:rsidP="0006068D">
      <w:pPr>
        <w:pStyle w:val="Ttulo2"/>
        <w:spacing w:before="120" w:after="120" w:line="240" w:lineRule="auto"/>
        <w:jc w:val="both"/>
        <w:rPr>
          <w:rFonts w:asciiTheme="minorHAnsi" w:hAnsiTheme="minorHAnsi" w:cstheme="minorHAnsi"/>
          <w:sz w:val="22"/>
          <w:szCs w:val="22"/>
          <w:u w:val="single"/>
          <w:lang w:val="en-GB"/>
        </w:rPr>
      </w:pPr>
      <w:bookmarkStart w:id="83" w:name="_Toc229733061"/>
      <w:r>
        <w:rPr>
          <w:rFonts w:asciiTheme="minorHAnsi" w:hAnsiTheme="minorHAnsi" w:cstheme="minorHAnsi"/>
          <w:sz w:val="22"/>
          <w:szCs w:val="22"/>
          <w:u w:val="single"/>
          <w:lang w:val="en"/>
        </w:rPr>
        <w:t>Application supplementary information requests</w:t>
      </w:r>
      <w:bookmarkEnd w:id="83"/>
    </w:p>
    <w:p w14:paraId="371872C3" w14:textId="274F2702" w:rsidR="00870B9F"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342E4D" w:rsidRDefault="00870B9F" w:rsidP="00870B9F">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5929F4B1" w14:textId="0D831298" w:rsidR="00F31102" w:rsidRPr="00342E4D" w:rsidRDefault="00F31102" w:rsidP="00F31102">
      <w:pPr>
        <w:pStyle w:val="Ttulo2"/>
        <w:spacing w:before="120" w:after="120" w:line="240" w:lineRule="auto"/>
        <w:jc w:val="both"/>
        <w:rPr>
          <w:rFonts w:asciiTheme="minorHAnsi" w:hAnsiTheme="minorHAnsi" w:cstheme="minorHAnsi"/>
          <w:sz w:val="22"/>
          <w:szCs w:val="22"/>
          <w:u w:val="single"/>
          <w:lang w:val="en-GB"/>
        </w:rPr>
      </w:pPr>
      <w:bookmarkStart w:id="84" w:name="_Toc229733062"/>
      <w:r>
        <w:rPr>
          <w:rFonts w:asciiTheme="minorHAnsi" w:hAnsiTheme="minorHAnsi" w:cstheme="minorHAnsi"/>
          <w:sz w:val="22"/>
          <w:szCs w:val="22"/>
          <w:u w:val="single"/>
          <w:lang w:val="en"/>
        </w:rPr>
        <w:lastRenderedPageBreak/>
        <w:t>Rejection of late applications - Opening bids</w:t>
      </w:r>
      <w:bookmarkEnd w:id="84"/>
    </w:p>
    <w:p w14:paraId="5886814F" w14:textId="2A261AC1" w:rsidR="00F31102" w:rsidRPr="00342E4D" w:rsidRDefault="00F31102" w:rsidP="00F10B36">
      <w:pPr>
        <w:spacing w:before="120" w:line="240" w:lineRule="auto"/>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2612C0FD" w14:textId="77777777" w:rsidR="00ED1945" w:rsidRPr="00342E4D" w:rsidRDefault="00ED1945" w:rsidP="00ED1945">
      <w:pPr>
        <w:pStyle w:val="Ttulo2"/>
        <w:spacing w:before="120" w:after="120" w:line="240" w:lineRule="auto"/>
        <w:jc w:val="both"/>
        <w:rPr>
          <w:rFonts w:asciiTheme="minorHAnsi" w:hAnsiTheme="minorHAnsi" w:cstheme="minorHAnsi"/>
          <w:sz w:val="22"/>
          <w:szCs w:val="22"/>
          <w:u w:val="single"/>
          <w:lang w:val="en-GB"/>
        </w:rPr>
      </w:pPr>
      <w:bookmarkStart w:id="85" w:name="_Toc229733063"/>
      <w:r>
        <w:rPr>
          <w:rFonts w:asciiTheme="minorHAnsi" w:hAnsiTheme="minorHAnsi" w:cstheme="minorHAnsi"/>
          <w:sz w:val="22"/>
          <w:szCs w:val="22"/>
          <w:u w:val="single"/>
          <w:lang w:val="en"/>
        </w:rPr>
        <w:t>Admissibility of applications</w:t>
      </w:r>
      <w:bookmarkEnd w:id="85"/>
    </w:p>
    <w:p w14:paraId="388277FC" w14:textId="750A9D5C" w:rsidR="00ED1945" w:rsidRPr="00342E4D" w:rsidRDefault="00F52D3F" w:rsidP="00ED1945">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77777777" w:rsidR="00ED1945" w:rsidRPr="00342E4D" w:rsidRDefault="00ED1945" w:rsidP="00ED1945">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Candidate's registration at the trade and </w:t>
      </w:r>
      <w:proofErr w:type="gramStart"/>
      <w:r>
        <w:rPr>
          <w:rFonts w:asciiTheme="minorHAnsi" w:hAnsiTheme="minorHAnsi" w:cstheme="minorHAnsi"/>
          <w:color w:val="000000"/>
          <w:sz w:val="22"/>
          <w:szCs w:val="22"/>
          <w:lang w:val="en"/>
        </w:rPr>
        <w:t>companies</w:t>
      </w:r>
      <w:proofErr w:type="gramEnd"/>
      <w:r>
        <w:rPr>
          <w:rFonts w:asciiTheme="minorHAnsi" w:hAnsiTheme="minorHAnsi" w:cstheme="minorHAnsi"/>
          <w:color w:val="000000"/>
          <w:sz w:val="22"/>
          <w:szCs w:val="22"/>
          <w:lang w:val="en"/>
        </w:rPr>
        <w:t xml:space="preserve"> registry (or equivalent)</w:t>
      </w:r>
    </w:p>
    <w:p w14:paraId="7AA3CDC9" w14:textId="77777777" w:rsidR="00ED1945" w:rsidRPr="00342E4D" w:rsidRDefault="00ED1945" w:rsidP="00ED1945">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social security obligations</w:t>
      </w:r>
    </w:p>
    <w:p w14:paraId="791A9E84" w14:textId="77777777" w:rsidR="00ED1945" w:rsidRPr="00342E4D" w:rsidRDefault="00ED1945" w:rsidP="00ED1945">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Candidate's compliance with its tax obligations</w:t>
      </w:r>
    </w:p>
    <w:p w14:paraId="52ECC461" w14:textId="3343C237" w:rsidR="00927F3A" w:rsidRPr="00342E4D" w:rsidRDefault="00ED1945" w:rsidP="0006068D">
      <w:pPr>
        <w:pStyle w:val="Prrafodelista"/>
        <w:numPr>
          <w:ilvl w:val="0"/>
          <w:numId w:val="32"/>
        </w:numPr>
        <w:jc w:val="both"/>
        <w:rPr>
          <w:rFonts w:asciiTheme="minorHAnsi" w:hAnsiTheme="minorHAnsi" w:cstheme="minorHAnsi"/>
          <w:bCs/>
          <w:iCs/>
          <w:sz w:val="22"/>
          <w:szCs w:val="22"/>
          <w:lang w:val="en-GB"/>
        </w:rPr>
      </w:pPr>
      <w:r>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Pr>
          <w:rFonts w:asciiTheme="minorHAnsi" w:hAnsiTheme="minorHAnsi" w:cstheme="minorHAnsi"/>
          <w:sz w:val="22"/>
          <w:szCs w:val="22"/>
          <w:lang w:val="en"/>
        </w:rPr>
        <w:t>official exclusion list, whether their situation is established by means of their own declarations or through the application of vigilance measures by the contracting authority</w:t>
      </w:r>
    </w:p>
    <w:p w14:paraId="6EE4AC8E" w14:textId="77777777" w:rsidR="00ED1945" w:rsidRPr="00342E4D" w:rsidRDefault="00ED1945" w:rsidP="00152DDA">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candidate or its representative must not be in a situation of conflict of interest vis-à-vis the contracting authority and/or any beneficiary of the procurement contract</w:t>
      </w:r>
    </w:p>
    <w:p w14:paraId="56ABE2C5" w14:textId="69407E4E" w:rsidR="008476A6" w:rsidRPr="00342E4D" w:rsidRDefault="008476A6" w:rsidP="00E23E75">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candidate must be able to demonstrate adequate implementation of appropriate technical and </w:t>
      </w:r>
      <w:r w:rsidR="005D418A">
        <w:rPr>
          <w:rFonts w:asciiTheme="minorHAnsi" w:hAnsiTheme="minorHAnsi" w:cstheme="minorHAnsi"/>
          <w:color w:val="000000"/>
          <w:sz w:val="22"/>
          <w:szCs w:val="22"/>
          <w:lang w:val="en"/>
        </w:rPr>
        <w:t>organizational</w:t>
      </w:r>
      <w:r>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subjects </w:t>
      </w:r>
    </w:p>
    <w:p w14:paraId="54A18FFF" w14:textId="0E556372" w:rsidR="00B36650" w:rsidRDefault="009866DE" w:rsidP="0006068D">
      <w:pPr>
        <w:pStyle w:val="Prrafodelista"/>
        <w:numPr>
          <w:ilvl w:val="0"/>
          <w:numId w:val="32"/>
        </w:num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Applications not demonstrating professional aptitude and/or which manifestly do not have the professional, technical or financial capacity required for this tender will be eliminated.</w:t>
      </w:r>
      <w:r w:rsidR="005D418A" w:rsidRPr="009E270B">
        <w:rPr>
          <w:rFonts w:asciiTheme="minorHAnsi" w:hAnsiTheme="minorHAnsi" w:cstheme="minorHAnsi"/>
          <w:color w:val="000000"/>
          <w:sz w:val="22"/>
          <w:szCs w:val="22"/>
          <w:lang w:val="en-GB"/>
        </w:rPr>
        <w:t xml:space="preserve"> </w:t>
      </w:r>
    </w:p>
    <w:p w14:paraId="08B19093" w14:textId="77777777" w:rsidR="005D418A" w:rsidRPr="005D418A" w:rsidRDefault="005D418A" w:rsidP="005D418A">
      <w:pPr>
        <w:jc w:val="both"/>
        <w:rPr>
          <w:rFonts w:asciiTheme="minorHAnsi" w:hAnsiTheme="minorHAnsi" w:cstheme="minorHAnsi"/>
          <w:color w:val="000000"/>
          <w:sz w:val="22"/>
          <w:szCs w:val="22"/>
          <w:lang w:val="en-GB"/>
        </w:rPr>
      </w:pPr>
    </w:p>
    <w:p w14:paraId="5E6F48B6" w14:textId="7CD4CFD9" w:rsidR="00F31102" w:rsidRPr="009E270B" w:rsidRDefault="00F31102" w:rsidP="0005224C">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86" w:name="_Toc229733064"/>
      <w:r>
        <w:rPr>
          <w:rFonts w:asciiTheme="minorHAnsi" w:hAnsiTheme="minorHAnsi" w:cstheme="minorHAnsi"/>
          <w:b/>
          <w:bCs/>
          <w:caps/>
          <w:sz w:val="28"/>
          <w:szCs w:val="22"/>
          <w:u w:val="single"/>
          <w:lang w:val="en"/>
        </w:rPr>
        <w:t>Bid evaluation, negotiations and award</w:t>
      </w:r>
      <w:bookmarkEnd w:id="86"/>
    </w:p>
    <w:p w14:paraId="6E4569E5" w14:textId="77777777" w:rsidR="00F31102" w:rsidRPr="00342E4D" w:rsidRDefault="00F31102" w:rsidP="00F31102">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342E4D" w:rsidRDefault="00F31102" w:rsidP="00F31102">
      <w:pPr>
        <w:pStyle w:val="Ttulo2"/>
        <w:spacing w:before="120" w:after="120" w:line="240" w:lineRule="auto"/>
        <w:jc w:val="both"/>
        <w:rPr>
          <w:rFonts w:asciiTheme="minorHAnsi" w:hAnsiTheme="minorHAnsi" w:cstheme="minorHAnsi"/>
          <w:sz w:val="22"/>
          <w:szCs w:val="22"/>
          <w:u w:val="single"/>
          <w:lang w:val="en-GB"/>
        </w:rPr>
      </w:pPr>
      <w:bookmarkStart w:id="87" w:name="_Toc229733065"/>
      <w:r>
        <w:rPr>
          <w:rFonts w:asciiTheme="minorHAnsi" w:hAnsiTheme="minorHAnsi" w:cstheme="minorHAnsi"/>
          <w:sz w:val="22"/>
          <w:szCs w:val="22"/>
          <w:u w:val="single"/>
          <w:lang w:val="en"/>
        </w:rPr>
        <w:t>Rejection of late bids - Opening bids</w:t>
      </w:r>
      <w:bookmarkEnd w:id="87"/>
    </w:p>
    <w:p w14:paraId="2BBE4DC9"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342E4D" w:rsidRDefault="00F31102" w:rsidP="00F10B36">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Bids received after the deadline will be immediately rejected.</w:t>
      </w:r>
    </w:p>
    <w:p w14:paraId="0F7F49EE" w14:textId="77777777" w:rsidR="00F824DA" w:rsidRPr="00342E4D" w:rsidRDefault="00F824DA" w:rsidP="00F824DA">
      <w:pPr>
        <w:pStyle w:val="Ttulo2"/>
        <w:spacing w:before="120" w:after="120" w:line="240" w:lineRule="auto"/>
        <w:jc w:val="both"/>
        <w:rPr>
          <w:rFonts w:asciiTheme="minorHAnsi" w:hAnsiTheme="minorHAnsi" w:cstheme="minorHAnsi"/>
          <w:sz w:val="22"/>
          <w:szCs w:val="22"/>
          <w:u w:val="single"/>
          <w:lang w:val="en-GB"/>
        </w:rPr>
      </w:pPr>
      <w:bookmarkStart w:id="88" w:name="_Toc229733066"/>
      <w:r>
        <w:rPr>
          <w:rFonts w:asciiTheme="minorHAnsi" w:hAnsiTheme="minorHAnsi" w:cstheme="minorHAnsi"/>
          <w:sz w:val="22"/>
          <w:szCs w:val="22"/>
          <w:u w:val="single"/>
          <w:lang w:val="en"/>
        </w:rPr>
        <w:t>Bid analysis</w:t>
      </w:r>
      <w:bookmarkEnd w:id="88"/>
    </w:p>
    <w:p w14:paraId="2143EBDB" w14:textId="79D6F4AB" w:rsidR="00F824DA" w:rsidRPr="00342E4D" w:rsidRDefault="006B10E6" w:rsidP="00F824D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After having verified that the bids received are conforming, admissible and appropriate, the Evaluation Committee of Expertise France analyses the bids from selected bidders in accordance with the following criteria.</w:t>
      </w:r>
    </w:p>
    <w:p w14:paraId="1CC9502A" w14:textId="7B6EAFFD" w:rsidR="00016E1A" w:rsidRPr="00342E4D" w:rsidRDefault="00016E1A" w:rsidP="00510257">
      <w:pPr>
        <w:pStyle w:val="Ttulo2"/>
        <w:spacing w:before="120" w:after="120" w:line="240" w:lineRule="auto"/>
        <w:jc w:val="both"/>
        <w:rPr>
          <w:rFonts w:asciiTheme="minorHAnsi" w:hAnsiTheme="minorHAnsi" w:cstheme="minorHAnsi"/>
          <w:sz w:val="22"/>
          <w:szCs w:val="22"/>
          <w:u w:val="single"/>
          <w:lang w:val="en-GB"/>
        </w:rPr>
      </w:pPr>
      <w:bookmarkStart w:id="89" w:name="_Toc229733067"/>
      <w:r>
        <w:rPr>
          <w:rFonts w:asciiTheme="minorHAnsi" w:hAnsiTheme="minorHAnsi" w:cstheme="minorHAnsi"/>
          <w:sz w:val="22"/>
          <w:szCs w:val="22"/>
          <w:u w:val="single"/>
          <w:lang w:val="en"/>
        </w:rPr>
        <w:t>Rejection of non-conforming, inadmissible or inappropriate bids</w:t>
      </w:r>
      <w:bookmarkEnd w:id="89"/>
    </w:p>
    <w:p w14:paraId="3160E03D" w14:textId="55ADE99C" w:rsidR="00016E1A" w:rsidRPr="00342E4D" w:rsidRDefault="00016E1A" w:rsidP="00016E1A">
      <w:pPr>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r w:rsidR="005D418A">
        <w:rPr>
          <w:rFonts w:asciiTheme="minorHAnsi" w:hAnsiTheme="minorHAnsi" w:cstheme="minorHAnsi"/>
          <w:color w:val="000000"/>
          <w:sz w:val="22"/>
          <w:szCs w:val="22"/>
          <w:lang w:val="en"/>
        </w:rPr>
        <w:t>regularization</w:t>
      </w:r>
      <w:r>
        <w:rPr>
          <w:rFonts w:asciiTheme="minorHAnsi" w:hAnsiTheme="minorHAnsi" w:cstheme="minorHAnsi"/>
          <w:color w:val="000000"/>
          <w:sz w:val="22"/>
          <w:szCs w:val="22"/>
          <w:lang w:val="en"/>
        </w:rPr>
        <w:t xml:space="preserve"> procedure set out in Article R.2152-2 of said code.</w:t>
      </w:r>
    </w:p>
    <w:p w14:paraId="2F01284F" w14:textId="674B5A2D" w:rsidR="00016E1A" w:rsidRPr="00342E4D" w:rsidRDefault="00016E1A" w:rsidP="00510257">
      <w:pPr>
        <w:pStyle w:val="Ttulo2"/>
        <w:spacing w:before="120" w:after="120" w:line="240" w:lineRule="auto"/>
        <w:jc w:val="both"/>
        <w:rPr>
          <w:rFonts w:asciiTheme="minorHAnsi" w:hAnsiTheme="minorHAnsi" w:cstheme="minorHAnsi"/>
          <w:sz w:val="22"/>
          <w:szCs w:val="22"/>
          <w:u w:val="single"/>
          <w:lang w:val="en-GB"/>
        </w:rPr>
      </w:pPr>
      <w:bookmarkStart w:id="90" w:name="_Toc229733068"/>
      <w:r>
        <w:rPr>
          <w:rFonts w:asciiTheme="minorHAnsi" w:hAnsiTheme="minorHAnsi" w:cstheme="minorHAnsi"/>
          <w:sz w:val="22"/>
          <w:szCs w:val="22"/>
          <w:u w:val="single"/>
          <w:lang w:val="en"/>
        </w:rPr>
        <w:t>Comparison of bids for selection of the most economically beneficial bid</w:t>
      </w:r>
      <w:bookmarkEnd w:id="90"/>
    </w:p>
    <w:p w14:paraId="113EA4BE" w14:textId="77777777" w:rsidR="00D93D99" w:rsidRDefault="00D93D99" w:rsidP="00D93D99">
      <w:pPr>
        <w:spacing w:line="240" w:lineRule="auto"/>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196FAB0" w14:textId="77777777" w:rsidR="005D418A" w:rsidRDefault="005D418A" w:rsidP="00D93D99">
      <w:pPr>
        <w:spacing w:line="240" w:lineRule="auto"/>
        <w:jc w:val="both"/>
        <w:rPr>
          <w:rFonts w:asciiTheme="minorHAnsi" w:hAnsiTheme="minorHAnsi" w:cstheme="minorHAnsi"/>
          <w:color w:val="000000"/>
          <w:sz w:val="22"/>
          <w:szCs w:val="22"/>
          <w:lang w:val="en"/>
        </w:rPr>
      </w:pPr>
    </w:p>
    <w:p w14:paraId="2B42B88F" w14:textId="77777777" w:rsidR="00D93D99" w:rsidRPr="00342E4D" w:rsidRDefault="00D93D99" w:rsidP="0006068D">
      <w:pPr>
        <w:pStyle w:val="Ttulo2"/>
        <w:spacing w:before="120" w:after="120" w:line="240" w:lineRule="auto"/>
        <w:ind w:left="708"/>
        <w:jc w:val="both"/>
        <w:rPr>
          <w:rFonts w:asciiTheme="minorHAnsi" w:hAnsiTheme="minorHAnsi" w:cstheme="minorHAnsi"/>
          <w:i/>
          <w:sz w:val="22"/>
          <w:szCs w:val="22"/>
          <w:lang w:val="en-GB"/>
        </w:rPr>
      </w:pPr>
      <w:bookmarkStart w:id="91" w:name="_Toc229733069"/>
      <w:r>
        <w:rPr>
          <w:rFonts w:asciiTheme="minorHAnsi" w:hAnsiTheme="minorHAnsi" w:cstheme="minorHAnsi"/>
          <w:i/>
          <w:iCs/>
          <w:sz w:val="22"/>
          <w:szCs w:val="22"/>
          <w:lang w:val="en"/>
        </w:rPr>
        <w:lastRenderedPageBreak/>
        <w:t>Criterion 1: price of the services</w:t>
      </w:r>
      <w:bookmarkEnd w:id="91"/>
      <w:r>
        <w:rPr>
          <w:rFonts w:asciiTheme="minorHAnsi" w:hAnsiTheme="minorHAnsi" w:cstheme="minorHAnsi"/>
          <w:i/>
          <w:iCs/>
          <w:sz w:val="22"/>
          <w:szCs w:val="22"/>
          <w:lang w:val="en"/>
        </w:rPr>
        <w:t xml:space="preserve"> </w:t>
      </w:r>
    </w:p>
    <w:p w14:paraId="427BB65A" w14:textId="7B14E33A" w:rsidR="000603AA" w:rsidRDefault="000603AA">
      <w:pPr>
        <w:spacing w:before="120"/>
        <w:jc w:val="both"/>
        <w:rPr>
          <w:rFonts w:asciiTheme="minorHAnsi" w:hAnsiTheme="minorHAnsi" w:cstheme="minorHAnsi"/>
          <w:sz w:val="22"/>
          <w:szCs w:val="22"/>
          <w:lang w:val="en"/>
        </w:rPr>
      </w:pPr>
      <w:r>
        <w:rPr>
          <w:rFonts w:asciiTheme="minorHAnsi" w:hAnsiTheme="minorHAnsi" w:cstheme="minorHAnsi"/>
          <w:sz w:val="22"/>
          <w:szCs w:val="22"/>
          <w:lang w:val="en"/>
        </w:rPr>
        <w:t xml:space="preserve">The </w:t>
      </w:r>
      <w:r>
        <w:rPr>
          <w:rFonts w:asciiTheme="minorHAnsi" w:hAnsiTheme="minorHAnsi" w:cstheme="minorHAnsi"/>
          <w:b/>
          <w:bCs/>
          <w:sz w:val="22"/>
          <w:szCs w:val="22"/>
          <w:lang w:val="en"/>
        </w:rPr>
        <w:t xml:space="preserve">financial score (FS out of a maximum of </w:t>
      </w:r>
      <w:r w:rsidR="005D418A">
        <w:rPr>
          <w:rFonts w:asciiTheme="minorHAnsi" w:hAnsiTheme="minorHAnsi" w:cstheme="minorHAnsi"/>
          <w:b/>
          <w:bCs/>
          <w:sz w:val="22"/>
          <w:szCs w:val="22"/>
          <w:lang w:val="en"/>
        </w:rPr>
        <w:t>20</w:t>
      </w:r>
      <w:r>
        <w:rPr>
          <w:rFonts w:asciiTheme="minorHAnsi" w:hAnsiTheme="minorHAnsi" w:cstheme="minorHAnsi"/>
          <w:b/>
          <w:bCs/>
          <w:sz w:val="22"/>
          <w:szCs w:val="22"/>
          <w:lang w:val="en"/>
        </w:rPr>
        <w:t xml:space="preserve"> points)</w:t>
      </w:r>
      <w:r>
        <w:rPr>
          <w:rFonts w:asciiTheme="minorHAnsi" w:hAnsiTheme="minorHAnsi" w:cstheme="minorHAnsi"/>
          <w:sz w:val="22"/>
          <w:szCs w:val="22"/>
          <w:lang w:val="en"/>
        </w:rPr>
        <w:t xml:space="preserve"> will cover the comparison of the financial offers of all candidates having submitted a conforming bid.</w:t>
      </w:r>
    </w:p>
    <w:p w14:paraId="4DF5658F" w14:textId="7954B0DC" w:rsidR="00116C24" w:rsidRDefault="00DA0CCE" w:rsidP="005D418A">
      <w:pPr>
        <w:pStyle w:val="Ttulo2"/>
        <w:spacing w:before="120" w:after="120" w:line="240" w:lineRule="auto"/>
        <w:ind w:left="708"/>
        <w:jc w:val="both"/>
        <w:rPr>
          <w:rFonts w:asciiTheme="minorHAnsi" w:hAnsiTheme="minorHAnsi" w:cstheme="minorHAnsi"/>
          <w:i/>
          <w:iCs/>
          <w:sz w:val="22"/>
          <w:szCs w:val="22"/>
          <w:lang w:val="en"/>
        </w:rPr>
      </w:pPr>
      <w:bookmarkStart w:id="92" w:name="_Toc229733070"/>
      <w:r>
        <w:rPr>
          <w:rFonts w:asciiTheme="minorHAnsi" w:hAnsiTheme="minorHAnsi" w:cstheme="minorHAnsi"/>
          <w:i/>
          <w:iCs/>
          <w:sz w:val="22"/>
          <w:szCs w:val="22"/>
          <w:lang w:val="en"/>
        </w:rPr>
        <w:t>Criterion 2: Technical offer</w:t>
      </w:r>
      <w:bookmarkEnd w:id="92"/>
    </w:p>
    <w:tbl>
      <w:tblPr>
        <w:tblStyle w:val="TableNormal1"/>
        <w:tblW w:w="97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392"/>
        <w:gridCol w:w="1348"/>
      </w:tblGrid>
      <w:tr w:rsidR="00A2569D" w:rsidRPr="00A2569D" w14:paraId="57303845"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14:paraId="0C88823F" w14:textId="780248B6" w:rsidR="00A2569D" w:rsidRPr="00A2569D" w:rsidRDefault="00A2569D" w:rsidP="00197803">
            <w:pPr>
              <w:pStyle w:val="Body"/>
              <w:spacing w:line="240" w:lineRule="auto"/>
              <w:jc w:val="center"/>
              <w:rPr>
                <w:lang w:val="en-US"/>
              </w:rPr>
            </w:pPr>
            <w:r w:rsidRPr="00A2569D">
              <w:rPr>
                <w:rFonts w:ascii="Calibri" w:hAnsi="Calibri"/>
                <w:b/>
                <w:bCs/>
                <w:lang w:val="en-US"/>
              </w:rPr>
              <w:t>Sub-criteria for assessing the technical quality</w:t>
            </w:r>
          </w:p>
        </w:tc>
        <w:tc>
          <w:tcPr>
            <w:tcW w:w="1348"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BF9549F" w14:textId="5E9D344D" w:rsidR="00A2569D" w:rsidRPr="00A2569D" w:rsidRDefault="00A2569D" w:rsidP="00197803">
            <w:pPr>
              <w:pStyle w:val="Body"/>
              <w:spacing w:line="240" w:lineRule="auto"/>
              <w:jc w:val="center"/>
              <w:rPr>
                <w:lang w:val="en-US"/>
              </w:rPr>
            </w:pPr>
            <w:r w:rsidRPr="00A2569D">
              <w:rPr>
                <w:rStyle w:val="None"/>
                <w:rFonts w:ascii="Calibri" w:hAnsi="Calibri"/>
                <w:b/>
                <w:bCs/>
                <w:sz w:val="18"/>
                <w:szCs w:val="18"/>
                <w:lang w:val="en-US"/>
              </w:rPr>
              <w:t>Maximum number of points</w:t>
            </w:r>
          </w:p>
        </w:tc>
      </w:tr>
      <w:tr w:rsidR="00A2569D" w:rsidRPr="00496250" w14:paraId="705465CD"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shd w:val="clear" w:color="auto" w:fill="001B53"/>
            <w:tcMar>
              <w:top w:w="80" w:type="dxa"/>
              <w:left w:w="80" w:type="dxa"/>
              <w:bottom w:w="80" w:type="dxa"/>
              <w:right w:w="80" w:type="dxa"/>
            </w:tcMar>
          </w:tcPr>
          <w:p w14:paraId="6FEB871B" w14:textId="1E09BB91" w:rsidR="00A2569D" w:rsidRPr="00A2569D" w:rsidRDefault="00A2569D" w:rsidP="00197803">
            <w:pPr>
              <w:pStyle w:val="Body"/>
              <w:spacing w:line="240" w:lineRule="auto"/>
              <w:jc w:val="both"/>
              <w:rPr>
                <w:lang w:val="en-US"/>
              </w:rPr>
            </w:pPr>
            <w:r w:rsidRPr="00A2569D">
              <w:rPr>
                <w:rStyle w:val="None"/>
                <w:rFonts w:ascii="Calibri" w:hAnsi="Calibri"/>
                <w:b/>
                <w:bCs/>
                <w:color w:val="FFFFFF"/>
                <w:lang w:val="en-US"/>
              </w:rPr>
              <w:t>Subcriteri</w:t>
            </w:r>
            <w:r>
              <w:rPr>
                <w:rStyle w:val="None"/>
                <w:rFonts w:ascii="Calibri" w:hAnsi="Calibri"/>
                <w:b/>
                <w:bCs/>
                <w:color w:val="FFFFFF"/>
                <w:lang w:val="en-US"/>
              </w:rPr>
              <w:t xml:space="preserve">a </w:t>
            </w:r>
            <w:r w:rsidRPr="00A2569D">
              <w:rPr>
                <w:rStyle w:val="None"/>
                <w:rFonts w:ascii="Calibri" w:hAnsi="Calibri"/>
                <w:b/>
                <w:bCs/>
                <w:color w:val="FFFFFF"/>
                <w:lang w:val="en-US"/>
              </w:rPr>
              <w:t>1: Technical criteria</w:t>
            </w:r>
          </w:p>
        </w:tc>
        <w:tc>
          <w:tcPr>
            <w:tcW w:w="1348" w:type="dxa"/>
            <w:tcBorders>
              <w:top w:val="single" w:sz="4" w:space="0" w:color="000000"/>
              <w:left w:val="single" w:sz="4" w:space="0" w:color="000000"/>
              <w:bottom w:val="single" w:sz="4" w:space="0" w:color="000000"/>
              <w:right w:val="single" w:sz="4" w:space="0" w:color="000000"/>
            </w:tcBorders>
            <w:shd w:val="clear" w:color="auto" w:fill="001B53"/>
            <w:tcMar>
              <w:top w:w="80" w:type="dxa"/>
              <w:left w:w="80" w:type="dxa"/>
              <w:bottom w:w="80" w:type="dxa"/>
              <w:right w:w="80" w:type="dxa"/>
            </w:tcMar>
          </w:tcPr>
          <w:p w14:paraId="39AB010F" w14:textId="5F7591FD" w:rsidR="00A2569D" w:rsidRPr="00496250" w:rsidRDefault="00A2569D" w:rsidP="00197803">
            <w:pPr>
              <w:pStyle w:val="Body"/>
              <w:spacing w:line="240" w:lineRule="auto"/>
              <w:jc w:val="center"/>
            </w:pPr>
            <w:r>
              <w:rPr>
                <w:rStyle w:val="None"/>
                <w:rFonts w:ascii="Calibri" w:hAnsi="Calibri"/>
                <w:b/>
                <w:bCs/>
                <w:color w:val="FFFFFF"/>
              </w:rPr>
              <w:t>4</w:t>
            </w:r>
            <w:r w:rsidRPr="00496250">
              <w:rPr>
                <w:rStyle w:val="None"/>
                <w:rFonts w:ascii="Calibri" w:hAnsi="Calibri"/>
                <w:b/>
                <w:bCs/>
                <w:color w:val="FFFFFF"/>
              </w:rPr>
              <w:t>5</w:t>
            </w:r>
          </w:p>
        </w:tc>
      </w:tr>
      <w:tr w:rsidR="00A2569D" w:rsidRPr="00496250" w14:paraId="25AC2E41"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D26301" w14:textId="0A5D544F" w:rsidR="00A2569D" w:rsidRPr="00A2569D" w:rsidRDefault="00A2569D" w:rsidP="00197803">
            <w:pPr>
              <w:pStyle w:val="Body"/>
              <w:spacing w:line="240" w:lineRule="auto"/>
              <w:jc w:val="both"/>
              <w:rPr>
                <w:lang w:val="en-US"/>
              </w:rPr>
            </w:pPr>
            <w:r w:rsidRPr="00A2569D">
              <w:rPr>
                <w:rFonts w:ascii="Calibri" w:hAnsi="Calibri"/>
                <w:lang w:val="en-US"/>
              </w:rPr>
              <w:t xml:space="preserve">Understanding of the context and technical content of the mission and analysis of the </w:t>
            </w:r>
            <w:proofErr w:type="spellStart"/>
            <w:r w:rsidRPr="00A2569D">
              <w:rPr>
                <w:rFonts w:ascii="Calibri" w:hAnsi="Calibri"/>
                <w:lang w:val="en-US"/>
              </w:rPr>
              <w:t>ToRs</w:t>
            </w:r>
            <w:proofErr w:type="spellEnd"/>
          </w:p>
        </w:tc>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2D0F2E" w14:textId="440DBC43" w:rsidR="00A2569D" w:rsidRPr="00496250" w:rsidRDefault="00A2569D" w:rsidP="00197803">
            <w:pPr>
              <w:pStyle w:val="Body"/>
              <w:spacing w:line="240" w:lineRule="auto"/>
              <w:jc w:val="center"/>
            </w:pPr>
            <w:r>
              <w:rPr>
                <w:rStyle w:val="None"/>
                <w:rFonts w:ascii="Calibri" w:hAnsi="Calibri"/>
                <w:b/>
                <w:bCs/>
              </w:rPr>
              <w:t>20</w:t>
            </w:r>
          </w:p>
        </w:tc>
      </w:tr>
      <w:tr w:rsidR="00A2569D" w:rsidRPr="00496250" w14:paraId="7B59926E"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774595" w14:textId="3960EBD4" w:rsidR="00A2569D" w:rsidRPr="00A2569D" w:rsidRDefault="00A2569D" w:rsidP="00197803">
            <w:pPr>
              <w:pStyle w:val="Body"/>
              <w:spacing w:line="240" w:lineRule="auto"/>
              <w:jc w:val="both"/>
              <w:rPr>
                <w:lang w:val="en-US"/>
              </w:rPr>
            </w:pPr>
            <w:r w:rsidRPr="00A2569D">
              <w:rPr>
                <w:rStyle w:val="None"/>
                <w:rFonts w:ascii="Calibri" w:hAnsi="Calibri"/>
                <w:lang w:val="en-US"/>
              </w:rPr>
              <w:t>Quality and adequacy of the methodological and operational approach to the implementation of the activities and achievement of the objectives</w:t>
            </w:r>
          </w:p>
        </w:tc>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B55A64" w14:textId="7A7292CD" w:rsidR="00A2569D" w:rsidRPr="00496250" w:rsidRDefault="00A2569D" w:rsidP="00197803">
            <w:pPr>
              <w:pStyle w:val="Body"/>
              <w:spacing w:line="240" w:lineRule="auto"/>
              <w:jc w:val="center"/>
            </w:pPr>
            <w:r>
              <w:rPr>
                <w:rStyle w:val="None"/>
                <w:rFonts w:ascii="Calibri" w:hAnsi="Calibri"/>
                <w:b/>
                <w:bCs/>
              </w:rPr>
              <w:t>25</w:t>
            </w:r>
          </w:p>
        </w:tc>
      </w:tr>
      <w:tr w:rsidR="00A2569D" w:rsidRPr="00496250" w14:paraId="34994817"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shd w:val="clear" w:color="auto" w:fill="001B53"/>
            <w:tcMar>
              <w:top w:w="80" w:type="dxa"/>
              <w:left w:w="80" w:type="dxa"/>
              <w:bottom w:w="80" w:type="dxa"/>
              <w:right w:w="80" w:type="dxa"/>
            </w:tcMar>
          </w:tcPr>
          <w:p w14:paraId="36537994" w14:textId="040DEAA4" w:rsidR="00A2569D" w:rsidRPr="00A2569D" w:rsidRDefault="00A2569D" w:rsidP="00197803">
            <w:pPr>
              <w:pStyle w:val="Body"/>
              <w:spacing w:line="240" w:lineRule="auto"/>
              <w:jc w:val="both"/>
              <w:rPr>
                <w:lang w:val="en-US"/>
              </w:rPr>
            </w:pPr>
            <w:r w:rsidRPr="00A2569D">
              <w:rPr>
                <w:rStyle w:val="None"/>
                <w:rFonts w:ascii="Calibri" w:hAnsi="Calibri"/>
                <w:b/>
                <w:bCs/>
                <w:color w:val="FFFFFF"/>
                <w:lang w:val="en-US"/>
              </w:rPr>
              <w:t>Subcriteri</w:t>
            </w:r>
            <w:r>
              <w:rPr>
                <w:rStyle w:val="None"/>
                <w:rFonts w:ascii="Calibri" w:hAnsi="Calibri"/>
                <w:b/>
                <w:bCs/>
                <w:color w:val="FFFFFF"/>
                <w:lang w:val="en-US"/>
              </w:rPr>
              <w:t>a</w:t>
            </w:r>
            <w:r w:rsidRPr="00A2569D">
              <w:rPr>
                <w:rStyle w:val="None"/>
                <w:rFonts w:ascii="Calibri" w:hAnsi="Calibri"/>
                <w:b/>
                <w:bCs/>
                <w:color w:val="FFFFFF"/>
                <w:lang w:val="en-US"/>
              </w:rPr>
              <w:t xml:space="preserve"> 2: Experience and competencies</w:t>
            </w:r>
          </w:p>
        </w:tc>
        <w:tc>
          <w:tcPr>
            <w:tcW w:w="1348" w:type="dxa"/>
            <w:tcBorders>
              <w:top w:val="single" w:sz="4" w:space="0" w:color="000000"/>
              <w:left w:val="single" w:sz="4" w:space="0" w:color="000000"/>
              <w:bottom w:val="single" w:sz="4" w:space="0" w:color="000000"/>
              <w:right w:val="single" w:sz="4" w:space="0" w:color="000000"/>
            </w:tcBorders>
            <w:shd w:val="clear" w:color="auto" w:fill="001B53"/>
            <w:tcMar>
              <w:top w:w="80" w:type="dxa"/>
              <w:left w:w="80" w:type="dxa"/>
              <w:bottom w:w="80" w:type="dxa"/>
              <w:right w:w="80" w:type="dxa"/>
            </w:tcMar>
          </w:tcPr>
          <w:p w14:paraId="3B6BE0BB" w14:textId="2415C0C5" w:rsidR="00A2569D" w:rsidRPr="00496250" w:rsidRDefault="00D827E7" w:rsidP="00197803">
            <w:pPr>
              <w:pStyle w:val="Body"/>
              <w:spacing w:line="240" w:lineRule="auto"/>
              <w:jc w:val="center"/>
            </w:pPr>
            <w:r>
              <w:rPr>
                <w:rStyle w:val="None"/>
                <w:rFonts w:ascii="Calibri" w:hAnsi="Calibri"/>
                <w:b/>
                <w:bCs/>
                <w:color w:val="FFFFFF"/>
              </w:rPr>
              <w:t>3</w:t>
            </w:r>
            <w:r w:rsidR="00A2569D" w:rsidRPr="00496250">
              <w:rPr>
                <w:rStyle w:val="None"/>
                <w:rFonts w:ascii="Calibri" w:hAnsi="Calibri"/>
                <w:b/>
                <w:bCs/>
                <w:color w:val="FFFFFF"/>
              </w:rPr>
              <w:t>5</w:t>
            </w:r>
          </w:p>
        </w:tc>
      </w:tr>
      <w:tr w:rsidR="00A2569D" w:rsidRPr="00496250" w14:paraId="59367254"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6F723E" w14:textId="77777777" w:rsidR="00A2569D" w:rsidRPr="00A65E9F" w:rsidRDefault="00A2569D" w:rsidP="00197803">
            <w:pPr>
              <w:pBdr>
                <w:top w:val="none" w:sz="4" w:space="0" w:color="000000"/>
                <w:left w:val="none" w:sz="4" w:space="0" w:color="000000"/>
                <w:bottom w:val="none" w:sz="4" w:space="0" w:color="000000"/>
                <w:right w:val="none" w:sz="4" w:space="0" w:color="000000"/>
              </w:pBdr>
              <w:spacing w:before="40" w:after="40" w:line="360" w:lineRule="auto"/>
              <w:jc w:val="both"/>
              <w:rPr>
                <w:rFonts w:ascii="Calibri" w:hAnsi="Calibri" w:cs="Arial Unicode MS"/>
                <w:b/>
                <w:bCs/>
                <w:color w:val="000000"/>
                <w14:textOutline w14:w="0" w14:cap="flat" w14:cmpd="sng" w14:algn="ctr">
                  <w14:noFill/>
                  <w14:prstDash w14:val="solid"/>
                  <w14:bevel/>
                </w14:textOutline>
              </w:rPr>
            </w:pPr>
            <w:r w:rsidRPr="00A65E9F">
              <w:rPr>
                <w:rFonts w:ascii="Calibri" w:hAnsi="Calibri" w:cs="Arial Unicode MS"/>
                <w:b/>
                <w:bCs/>
                <w:color w:val="000000"/>
                <w14:textOutline w14:w="0" w14:cap="flat" w14:cmpd="sng" w14:algn="ctr">
                  <w14:noFill/>
                  <w14:prstDash w14:val="solid"/>
                  <w14:bevel/>
                </w14:textOutline>
              </w:rPr>
              <w:t>Coordinador/a de Proyecto</w:t>
            </w:r>
          </w:p>
          <w:p w14:paraId="17DB18DD" w14:textId="4B559680" w:rsidR="00A2569D" w:rsidRDefault="00A2569D" w:rsidP="00A2569D">
            <w:pPr>
              <w:pStyle w:val="Prrafodelista"/>
              <w:numPr>
                <w:ilvl w:val="0"/>
                <w:numId w:val="41"/>
              </w:numPr>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A2569D">
              <w:rPr>
                <w:rFonts w:ascii="Calibri" w:hAnsi="Calibri" w:cs="Arial Unicode MS"/>
                <w:color w:val="000000"/>
                <w14:textOutline w14:w="0" w14:cap="flat" w14:cmpd="sng" w14:algn="ctr">
                  <w14:noFill/>
                  <w14:prstDash w14:val="solid"/>
                  <w14:bevel/>
                </w14:textOutline>
              </w:rPr>
              <w:t xml:space="preserve">Experiencia profesional en gestión y ejecución de proyectos de información geoespacial, incluyendo como jefe/a de equipo o coordinador/a de proyectos de cartografía temática, teledetección o SIG. </w:t>
            </w:r>
          </w:p>
          <w:p w14:paraId="287125D1" w14:textId="59FD829A" w:rsidR="00A2569D" w:rsidRDefault="00A2569D" w:rsidP="00A2569D">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A2569D">
              <w:rPr>
                <w:rFonts w:ascii="Calibri" w:hAnsi="Calibri" w:cs="Arial Unicode MS"/>
                <w:color w:val="000000"/>
                <w14:textOutline w14:w="0" w14:cap="flat" w14:cmpd="sng" w14:algn="ctr">
                  <w14:noFill/>
                  <w14:prstDash w14:val="solid"/>
                  <w14:bevel/>
                </w14:textOutline>
              </w:rPr>
              <w:t>(0-2 años: 1 puntos) (3-6</w:t>
            </w:r>
            <w:r w:rsidR="00DA0EAB">
              <w:rPr>
                <w:rFonts w:ascii="Calibri" w:hAnsi="Calibri" w:cs="Arial Unicode MS"/>
                <w:color w:val="000000"/>
                <w14:textOutline w14:w="0" w14:cap="flat" w14:cmpd="sng" w14:algn="ctr">
                  <w14:noFill/>
                  <w14:prstDash w14:val="solid"/>
                  <w14:bevel/>
                </w14:textOutline>
              </w:rPr>
              <w:t xml:space="preserve"> años</w:t>
            </w:r>
            <w:r w:rsidRPr="00A2569D">
              <w:rPr>
                <w:rFonts w:ascii="Calibri" w:hAnsi="Calibri" w:cs="Arial Unicode MS"/>
                <w:color w:val="000000"/>
                <w14:textOutline w14:w="0" w14:cap="flat" w14:cmpd="sng" w14:algn="ctr">
                  <w14:noFill/>
                  <w14:prstDash w14:val="solid"/>
                  <w14:bevel/>
                </w14:textOutline>
              </w:rPr>
              <w:t>: 2 puntos) (7 o más</w:t>
            </w:r>
            <w:r w:rsidR="00DA0EAB">
              <w:rPr>
                <w:rFonts w:ascii="Calibri" w:hAnsi="Calibri" w:cs="Arial Unicode MS"/>
                <w:color w:val="000000"/>
                <w14:textOutline w14:w="0" w14:cap="flat" w14:cmpd="sng" w14:algn="ctr">
                  <w14:noFill/>
                  <w14:prstDash w14:val="solid"/>
                  <w14:bevel/>
                </w14:textOutline>
              </w:rPr>
              <w:t xml:space="preserve"> años</w:t>
            </w:r>
            <w:r w:rsidRPr="00A2569D">
              <w:rPr>
                <w:rFonts w:ascii="Calibri" w:hAnsi="Calibri" w:cs="Arial Unicode MS"/>
                <w:color w:val="000000"/>
                <w14:textOutline w14:w="0" w14:cap="flat" w14:cmpd="sng" w14:algn="ctr">
                  <w14:noFill/>
                  <w14:prstDash w14:val="solid"/>
                  <w14:bevel/>
                </w14:textOutline>
              </w:rPr>
              <w:t>: 6 puntos)</w:t>
            </w:r>
          </w:p>
          <w:p w14:paraId="68804DC2" w14:textId="77777777" w:rsidR="00A2569D" w:rsidRDefault="00A2569D" w:rsidP="00A2569D">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p>
          <w:p w14:paraId="509EF82E" w14:textId="77777777" w:rsidR="00A2569D" w:rsidRDefault="00A2569D" w:rsidP="00A2569D">
            <w:pPr>
              <w:pStyle w:val="Prrafodelista"/>
              <w:numPr>
                <w:ilvl w:val="0"/>
                <w:numId w:val="41"/>
              </w:numPr>
              <w:pBdr>
                <w:top w:val="none" w:sz="4" w:space="0" w:color="000000"/>
                <w:left w:val="none" w:sz="4" w:space="0" w:color="000000"/>
                <w:bottom w:val="none" w:sz="4" w:space="0" w:color="000000"/>
                <w:right w:val="none" w:sz="4" w:space="0" w:color="000000"/>
              </w:pBdr>
              <w:spacing w:line="240" w:lineRule="auto"/>
              <w:jc w:val="both"/>
              <w:rPr>
                <w:rFonts w:ascii="Calibri" w:hAnsi="Calibri" w:cs="Arial Unicode MS"/>
                <w:color w:val="000000"/>
                <w14:textOutline w14:w="0" w14:cap="flat" w14:cmpd="sng" w14:algn="ctr">
                  <w14:noFill/>
                  <w14:prstDash w14:val="solid"/>
                  <w14:bevel/>
                </w14:textOutline>
              </w:rPr>
            </w:pPr>
            <w:r w:rsidRPr="00A2569D">
              <w:rPr>
                <w:rFonts w:ascii="Calibri" w:hAnsi="Calibri" w:cs="Arial Unicode MS"/>
                <w:color w:val="000000"/>
                <w14:textOutline w14:w="0" w14:cap="flat" w14:cmpd="sng" w14:algn="ctr">
                  <w14:noFill/>
                  <w14:prstDash w14:val="solid"/>
                  <w14:bevel/>
                </w14:textOutline>
              </w:rPr>
              <w:t xml:space="preserve">Conocimientos y experiencias demostrables en: diseño e implementación de metodologías de cartografía de uso/cobertura; coordinación interinstitucional; control de calidad y validación de productos; publicación oficial de productos cartográficos (metadatos, documentación, servicios). </w:t>
            </w:r>
          </w:p>
          <w:p w14:paraId="097EB734" w14:textId="69D94E55" w:rsidR="00A2569D" w:rsidRPr="00496250" w:rsidRDefault="00A2569D" w:rsidP="00A2569D">
            <w:pPr>
              <w:pStyle w:val="Prrafodelista"/>
              <w:pBdr>
                <w:top w:val="none" w:sz="4" w:space="0" w:color="000000"/>
                <w:left w:val="none" w:sz="4" w:space="0" w:color="000000"/>
                <w:bottom w:val="none" w:sz="4" w:space="0" w:color="000000"/>
                <w:right w:val="none" w:sz="4" w:space="0" w:color="000000"/>
              </w:pBdr>
              <w:spacing w:line="240" w:lineRule="auto"/>
              <w:jc w:val="both"/>
              <w:rPr>
                <w:rFonts w:ascii="Calibri" w:hAnsi="Calibri" w:cs="Arial Unicode MS"/>
                <w:color w:val="000000"/>
                <w14:textOutline w14:w="0" w14:cap="flat" w14:cmpd="sng" w14:algn="ctr">
                  <w14:noFill/>
                  <w14:prstDash w14:val="solid"/>
                  <w14:bevel/>
                </w14:textOutline>
              </w:rPr>
            </w:pPr>
            <w:r w:rsidRPr="00A2569D">
              <w:rPr>
                <w:rFonts w:ascii="Calibri" w:hAnsi="Calibri" w:cs="Arial Unicode MS"/>
                <w:color w:val="000000"/>
                <w14:textOutline w14:w="0" w14:cap="flat" w14:cmpd="sng" w14:algn="ctr">
                  <w14:noFill/>
                  <w14:prstDash w14:val="solid"/>
                  <w14:bevel/>
                </w14:textOutline>
              </w:rPr>
              <w:t>(Sí: 2 puntos. No: 0 puntos).</w:t>
            </w:r>
          </w:p>
          <w:p w14:paraId="0C78101E" w14:textId="77777777" w:rsidR="00A2569D" w:rsidRPr="00A2569D" w:rsidRDefault="00A2569D" w:rsidP="00A2569D">
            <w:pPr>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p>
          <w:p w14:paraId="3E06916E" w14:textId="77777777" w:rsidR="00A2569D" w:rsidRDefault="00A2569D" w:rsidP="00A2569D">
            <w:pPr>
              <w:pStyle w:val="Prrafodelista"/>
              <w:numPr>
                <w:ilvl w:val="0"/>
                <w:numId w:val="41"/>
              </w:numPr>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A2569D">
              <w:rPr>
                <w:rFonts w:ascii="Calibri" w:hAnsi="Calibri" w:cs="Arial Unicode MS"/>
                <w:color w:val="000000"/>
                <w14:textOutline w14:w="0" w14:cap="flat" w14:cmpd="sng" w14:algn="ctr">
                  <w14:noFill/>
                  <w14:prstDash w14:val="solid"/>
                  <w14:bevel/>
                </w14:textOutline>
              </w:rPr>
              <w:t xml:space="preserve">Se valorará experiencia con instituciones públicas de Costa Rica. </w:t>
            </w:r>
          </w:p>
          <w:p w14:paraId="1CFC69ED" w14:textId="797CA659" w:rsidR="00A2569D" w:rsidRDefault="00A2569D" w:rsidP="00A2569D">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A2569D">
              <w:rPr>
                <w:rFonts w:ascii="Calibri" w:hAnsi="Calibri" w:cs="Arial Unicode MS"/>
                <w:color w:val="000000"/>
                <w14:textOutline w14:w="0" w14:cap="flat" w14:cmpd="sng" w14:algn="ctr">
                  <w14:noFill/>
                  <w14:prstDash w14:val="solid"/>
                  <w14:bevel/>
                </w14:textOutline>
              </w:rPr>
              <w:t xml:space="preserve">(Sí: 2 puntos. No: 0 puntos) </w:t>
            </w:r>
          </w:p>
          <w:p w14:paraId="574629DD" w14:textId="77777777" w:rsidR="00A2569D" w:rsidRPr="00A65E9F" w:rsidRDefault="00A2569D" w:rsidP="00A2569D">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p>
          <w:p w14:paraId="4DDAFCBB" w14:textId="07986753" w:rsidR="00A2569D" w:rsidRPr="00496250" w:rsidRDefault="00A2569D" w:rsidP="00197803">
            <w:pPr>
              <w:pBdr>
                <w:top w:val="none" w:sz="4" w:space="0" w:color="000000"/>
                <w:left w:val="none" w:sz="4" w:space="0" w:color="000000"/>
                <w:bottom w:val="none" w:sz="4" w:space="0" w:color="000000"/>
                <w:right w:val="none" w:sz="4" w:space="0" w:color="000000"/>
              </w:pBdr>
              <w:spacing w:before="40" w:after="40" w:line="360" w:lineRule="auto"/>
              <w:jc w:val="both"/>
              <w:rPr>
                <w:rFonts w:ascii="Calibri" w:hAnsi="Calibri" w:cs="Arial Unicode MS"/>
                <w:b/>
                <w:bCs/>
                <w:color w:val="000000"/>
                <w14:textOutline w14:w="0" w14:cap="flat" w14:cmpd="sng" w14:algn="ctr">
                  <w14:noFill/>
                  <w14:prstDash w14:val="solid"/>
                  <w14:bevel/>
                </w14:textOutline>
              </w:rPr>
            </w:pPr>
            <w:r w:rsidRPr="00A65E9F">
              <w:rPr>
                <w:rFonts w:ascii="Calibri" w:hAnsi="Calibri" w:cs="Arial Unicode MS"/>
                <w:b/>
                <w:bCs/>
                <w:color w:val="000000"/>
                <w14:textOutline w14:w="0" w14:cap="flat" w14:cmpd="sng" w14:algn="ctr">
                  <w14:noFill/>
                  <w14:prstDash w14:val="solid"/>
                  <w14:bevel/>
                </w14:textOutline>
              </w:rPr>
              <w:t>Puntaje máximo: 1</w:t>
            </w:r>
            <w:r>
              <w:rPr>
                <w:rFonts w:ascii="Calibri" w:hAnsi="Calibri" w:cs="Arial Unicode MS"/>
                <w:b/>
                <w:bCs/>
                <w:color w:val="000000"/>
                <w14:textOutline w14:w="0" w14:cap="flat" w14:cmpd="sng" w14:algn="ctr">
                  <w14:noFill/>
                  <w14:prstDash w14:val="solid"/>
                  <w14:bevel/>
                </w14:textOutline>
              </w:rPr>
              <w:t>0</w:t>
            </w:r>
            <w:r w:rsidRPr="00A65E9F">
              <w:rPr>
                <w:rFonts w:ascii="Calibri" w:hAnsi="Calibri" w:cs="Arial Unicode MS"/>
                <w:b/>
                <w:bCs/>
                <w:color w:val="000000"/>
                <w14:textOutline w14:w="0" w14:cap="flat" w14:cmpd="sng" w14:algn="ctr">
                  <w14:noFill/>
                  <w14:prstDash w14:val="solid"/>
                  <w14:bevel/>
                </w14:textOutline>
              </w:rPr>
              <w:t xml:space="preserve"> puntos</w:t>
            </w:r>
          </w:p>
        </w:tc>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51E5F2F" w14:textId="035D3A75" w:rsidR="00A2569D" w:rsidRPr="00496250" w:rsidRDefault="00A2569D" w:rsidP="00197803">
            <w:pPr>
              <w:pBdr>
                <w:top w:val="none" w:sz="4" w:space="0" w:color="000000"/>
                <w:left w:val="none" w:sz="4" w:space="0" w:color="000000"/>
                <w:bottom w:val="none" w:sz="4" w:space="0" w:color="000000"/>
                <w:right w:val="none" w:sz="4" w:space="0" w:color="000000"/>
              </w:pBdr>
              <w:spacing w:before="40" w:after="40" w:line="360" w:lineRule="auto"/>
              <w:jc w:val="center"/>
              <w:rPr>
                <w:rFonts w:ascii="Calibri" w:eastAsia="Calibri" w:hAnsi="Calibri" w:cs="Calibri"/>
                <w:b/>
                <w:bCs/>
                <w:color w:val="000000"/>
              </w:rPr>
            </w:pPr>
            <w:r w:rsidRPr="00496250">
              <w:rPr>
                <w:rFonts w:ascii="Calibri" w:eastAsia="Calibri" w:hAnsi="Calibri" w:cs="Calibri"/>
                <w:b/>
                <w:bCs/>
                <w:color w:val="000000"/>
              </w:rPr>
              <w:t>1</w:t>
            </w:r>
            <w:r>
              <w:rPr>
                <w:rFonts w:ascii="Calibri" w:eastAsia="Calibri" w:hAnsi="Calibri" w:cs="Calibri"/>
                <w:b/>
                <w:bCs/>
                <w:color w:val="000000"/>
              </w:rPr>
              <w:t>0</w:t>
            </w:r>
          </w:p>
        </w:tc>
      </w:tr>
      <w:tr w:rsidR="00A2569D" w:rsidRPr="00496250" w14:paraId="13BA092E"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CCDBB5" w14:textId="5B2C1B17" w:rsidR="00A2569D" w:rsidRPr="00496250" w:rsidRDefault="00A2569D" w:rsidP="00197803">
            <w:pPr>
              <w:spacing w:line="240" w:lineRule="auto"/>
              <w:jc w:val="both"/>
              <w:rPr>
                <w:rFonts w:ascii="Calibri" w:hAnsi="Calibri" w:cs="Arial Unicode MS"/>
                <w:b/>
                <w:bCs/>
                <w:color w:val="000000"/>
                <w14:textOutline w14:w="0" w14:cap="flat" w14:cmpd="sng" w14:algn="ctr">
                  <w14:noFill/>
                  <w14:prstDash w14:val="solid"/>
                  <w14:bevel/>
                </w14:textOutline>
              </w:rPr>
            </w:pPr>
            <w:r w:rsidRPr="00496250">
              <w:rPr>
                <w:rFonts w:ascii="Calibri" w:hAnsi="Calibri" w:cs="Arial Unicode MS"/>
                <w:b/>
                <w:bCs/>
                <w:color w:val="000000"/>
                <w14:textOutline w14:w="0" w14:cap="flat" w14:cmpd="sng" w14:algn="ctr">
                  <w14:noFill/>
                  <w14:prstDash w14:val="solid"/>
                  <w14:bevel/>
                </w14:textOutline>
              </w:rPr>
              <w:t xml:space="preserve">Especialista </w:t>
            </w:r>
            <w:r w:rsidR="00D827E7" w:rsidRPr="00D827E7">
              <w:rPr>
                <w:rFonts w:ascii="Calibri" w:hAnsi="Calibri" w:cs="Arial Unicode MS"/>
                <w:b/>
                <w:bCs/>
                <w:color w:val="000000"/>
                <w14:textOutline w14:w="0" w14:cap="flat" w14:cmpd="sng" w14:algn="ctr">
                  <w14:noFill/>
                  <w14:prstDash w14:val="solid"/>
                  <w14:bevel/>
                </w14:textOutline>
              </w:rPr>
              <w:t>en teledetección, clasificación y detección de cambios</w:t>
            </w:r>
          </w:p>
          <w:p w14:paraId="06156468" w14:textId="77777777" w:rsidR="00A2569D" w:rsidRPr="00496250" w:rsidRDefault="00A2569D" w:rsidP="00197803">
            <w:pPr>
              <w:spacing w:line="240" w:lineRule="auto"/>
              <w:jc w:val="both"/>
              <w:rPr>
                <w:rFonts w:ascii="Calibri" w:hAnsi="Calibri" w:cs="Arial Unicode MS"/>
                <w:b/>
                <w:bCs/>
                <w:color w:val="000000"/>
                <w14:textOutline w14:w="0" w14:cap="flat" w14:cmpd="sng" w14:algn="ctr">
                  <w14:noFill/>
                  <w14:prstDash w14:val="solid"/>
                  <w14:bevel/>
                </w14:textOutline>
              </w:rPr>
            </w:pPr>
          </w:p>
          <w:p w14:paraId="23EC831C" w14:textId="77777777" w:rsidR="00D827E7" w:rsidRDefault="00D827E7" w:rsidP="00A2569D">
            <w:pPr>
              <w:pStyle w:val="Prrafodelista"/>
              <w:numPr>
                <w:ilvl w:val="0"/>
                <w:numId w:val="41"/>
              </w:numP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 xml:space="preserve">Profesional en geografía, ingeniería geográfica, topografía, geodesia, geociencias, ingeniería agrícola, ingeniería ambiental o afines. </w:t>
            </w:r>
          </w:p>
          <w:p w14:paraId="15AD0248" w14:textId="761BCF4C" w:rsidR="00D827E7" w:rsidRDefault="00D827E7" w:rsidP="00D827E7">
            <w:pPr>
              <w:pStyle w:val="Prrafodelista"/>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(Sí: 2 puntos. No: 0 puntos).</w:t>
            </w:r>
          </w:p>
          <w:p w14:paraId="66B2D82B" w14:textId="77777777" w:rsidR="00D827E7" w:rsidRDefault="00D827E7" w:rsidP="00D827E7">
            <w:pPr>
              <w:pStyle w:val="Prrafodelista"/>
              <w:spacing w:line="240" w:lineRule="auto"/>
              <w:rPr>
                <w:rFonts w:ascii="Calibri" w:hAnsi="Calibri" w:cs="Arial Unicode MS"/>
                <w:color w:val="000000"/>
                <w14:textOutline w14:w="0" w14:cap="flat" w14:cmpd="sng" w14:algn="ctr">
                  <w14:noFill/>
                  <w14:prstDash w14:val="solid"/>
                  <w14:bevel/>
                </w14:textOutline>
              </w:rPr>
            </w:pPr>
          </w:p>
          <w:p w14:paraId="1B1DCB62" w14:textId="12EC7E11" w:rsidR="00D827E7" w:rsidRDefault="00D827E7" w:rsidP="00A2569D">
            <w:pPr>
              <w:pStyle w:val="Prrafodelista"/>
              <w:numPr>
                <w:ilvl w:val="0"/>
                <w:numId w:val="41"/>
              </w:numP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 xml:space="preserve">Experiencia profesional en teledetección aplicada y clasificación de uso/cobertura (p. ej., World View, </w:t>
            </w:r>
            <w:proofErr w:type="spellStart"/>
            <w:r w:rsidRPr="00D827E7">
              <w:rPr>
                <w:rFonts w:ascii="Calibri" w:hAnsi="Calibri" w:cs="Arial Unicode MS"/>
                <w:color w:val="000000"/>
                <w14:textOutline w14:w="0" w14:cap="flat" w14:cmpd="sng" w14:algn="ctr">
                  <w14:noFill/>
                  <w14:prstDash w14:val="solid"/>
                  <w14:bevel/>
                </w14:textOutline>
              </w:rPr>
              <w:t>Sentinel</w:t>
            </w:r>
            <w:proofErr w:type="spellEnd"/>
            <w:r w:rsidRPr="00D827E7">
              <w:rPr>
                <w:rFonts w:ascii="Calibri" w:hAnsi="Calibri" w:cs="Arial Unicode MS"/>
                <w:color w:val="000000"/>
                <w14:textOutline w14:w="0" w14:cap="flat" w14:cmpd="sng" w14:algn="ctr">
                  <w14:noFill/>
                  <w14:prstDash w14:val="solid"/>
                  <w14:bevel/>
                </w14:textOutline>
              </w:rPr>
              <w:t xml:space="preserve">/Landsat), incluyendo desarrollo/ajuste de modelos de clasificación machine </w:t>
            </w:r>
            <w:proofErr w:type="spellStart"/>
            <w:r w:rsidRPr="00D827E7">
              <w:rPr>
                <w:rFonts w:ascii="Calibri" w:hAnsi="Calibri" w:cs="Arial Unicode MS"/>
                <w:color w:val="000000"/>
                <w14:textOutline w14:w="0" w14:cap="flat" w14:cmpd="sng" w14:algn="ctr">
                  <w14:noFill/>
                  <w14:prstDash w14:val="solid"/>
                  <w14:bevel/>
                </w14:textOutline>
              </w:rPr>
              <w:t>learning</w:t>
            </w:r>
            <w:proofErr w:type="spellEnd"/>
            <w:r w:rsidRPr="00D827E7">
              <w:rPr>
                <w:rFonts w:ascii="Calibri" w:hAnsi="Calibri" w:cs="Arial Unicode MS"/>
                <w:color w:val="000000"/>
                <w14:textOutline w14:w="0" w14:cap="flat" w14:cmpd="sng" w14:algn="ctr">
                  <w14:noFill/>
                  <w14:prstDash w14:val="solid"/>
                  <w14:bevel/>
                </w14:textOutline>
              </w:rPr>
              <w:t xml:space="preserve"> (ML) y </w:t>
            </w:r>
            <w:proofErr w:type="spellStart"/>
            <w:r w:rsidRPr="00D827E7">
              <w:rPr>
                <w:rFonts w:ascii="Calibri" w:hAnsi="Calibri" w:cs="Arial Unicode MS"/>
                <w:color w:val="000000"/>
                <w14:textOutline w14:w="0" w14:cap="flat" w14:cmpd="sng" w14:algn="ctr">
                  <w14:noFill/>
                  <w14:prstDash w14:val="solid"/>
                  <w14:bevel/>
                </w14:textOutline>
              </w:rPr>
              <w:t>deep</w:t>
            </w:r>
            <w:proofErr w:type="spellEnd"/>
            <w:r w:rsidRPr="00D827E7">
              <w:rPr>
                <w:rFonts w:ascii="Calibri" w:hAnsi="Calibri" w:cs="Arial Unicode MS"/>
                <w:color w:val="000000"/>
                <w14:textOutline w14:w="0" w14:cap="flat" w14:cmpd="sng" w14:algn="ctr">
                  <w14:noFill/>
                  <w14:prstDash w14:val="solid"/>
                  <w14:bevel/>
                </w14:textOutline>
              </w:rPr>
              <w:t xml:space="preserve"> </w:t>
            </w:r>
            <w:proofErr w:type="spellStart"/>
            <w:r w:rsidRPr="00D827E7">
              <w:rPr>
                <w:rFonts w:ascii="Calibri" w:hAnsi="Calibri" w:cs="Arial Unicode MS"/>
                <w:color w:val="000000"/>
                <w14:textOutline w14:w="0" w14:cap="flat" w14:cmpd="sng" w14:algn="ctr">
                  <w14:noFill/>
                  <w14:prstDash w14:val="solid"/>
                  <w14:bevel/>
                </w14:textOutline>
              </w:rPr>
              <w:t>learning</w:t>
            </w:r>
            <w:proofErr w:type="spellEnd"/>
            <w:r w:rsidRPr="00D827E7">
              <w:rPr>
                <w:rFonts w:ascii="Calibri" w:hAnsi="Calibri" w:cs="Arial Unicode MS"/>
                <w:color w:val="000000"/>
                <w14:textOutline w14:w="0" w14:cap="flat" w14:cmpd="sng" w14:algn="ctr">
                  <w14:noFill/>
                  <w14:prstDash w14:val="solid"/>
                  <w14:bevel/>
                </w14:textOutline>
              </w:rPr>
              <w:t xml:space="preserve">, generación de composiciones, detección de cambios y evaluación de exactitud. </w:t>
            </w:r>
          </w:p>
          <w:p w14:paraId="074D3E91" w14:textId="577B6600" w:rsidR="00D827E7" w:rsidRDefault="00D827E7" w:rsidP="00D827E7">
            <w:pPr>
              <w:pStyle w:val="Prrafodelista"/>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(0-2 años: 1 puntos) (3-6</w:t>
            </w:r>
            <w:r>
              <w:rPr>
                <w:rFonts w:ascii="Calibri" w:hAnsi="Calibri" w:cs="Arial Unicode MS"/>
                <w:color w:val="000000"/>
                <w14:textOutline w14:w="0" w14:cap="flat" w14:cmpd="sng" w14:algn="ctr">
                  <w14:noFill/>
                  <w14:prstDash w14:val="solid"/>
                  <w14:bevel/>
                </w14:textOutline>
              </w:rPr>
              <w:t xml:space="preserve"> años</w:t>
            </w:r>
            <w:r w:rsidRPr="00D827E7">
              <w:rPr>
                <w:rFonts w:ascii="Calibri" w:hAnsi="Calibri" w:cs="Arial Unicode MS"/>
                <w:color w:val="000000"/>
                <w14:textOutline w14:w="0" w14:cap="flat" w14:cmpd="sng" w14:algn="ctr">
                  <w14:noFill/>
                  <w14:prstDash w14:val="solid"/>
                  <w14:bevel/>
                </w14:textOutline>
              </w:rPr>
              <w:t>: 2 puntos) (7 o más</w:t>
            </w:r>
            <w:r>
              <w:rPr>
                <w:rFonts w:ascii="Calibri" w:hAnsi="Calibri" w:cs="Arial Unicode MS"/>
                <w:color w:val="000000"/>
                <w14:textOutline w14:w="0" w14:cap="flat" w14:cmpd="sng" w14:algn="ctr">
                  <w14:noFill/>
                  <w14:prstDash w14:val="solid"/>
                  <w14:bevel/>
                </w14:textOutline>
              </w:rPr>
              <w:t xml:space="preserve"> años</w:t>
            </w:r>
            <w:r w:rsidRPr="00D827E7">
              <w:rPr>
                <w:rFonts w:ascii="Calibri" w:hAnsi="Calibri" w:cs="Arial Unicode MS"/>
                <w:color w:val="000000"/>
                <w14:textOutline w14:w="0" w14:cap="flat" w14:cmpd="sng" w14:algn="ctr">
                  <w14:noFill/>
                  <w14:prstDash w14:val="solid"/>
                  <w14:bevel/>
                </w14:textOutline>
              </w:rPr>
              <w:t>: 4 puntos)</w:t>
            </w:r>
          </w:p>
          <w:p w14:paraId="17EBDC78" w14:textId="77777777" w:rsidR="00D827E7" w:rsidRDefault="00D827E7" w:rsidP="00D827E7">
            <w:pPr>
              <w:pStyle w:val="Prrafodelista"/>
              <w:spacing w:line="240" w:lineRule="auto"/>
              <w:rPr>
                <w:rFonts w:ascii="Calibri" w:hAnsi="Calibri" w:cs="Arial Unicode MS"/>
                <w:color w:val="000000"/>
                <w14:textOutline w14:w="0" w14:cap="flat" w14:cmpd="sng" w14:algn="ctr">
                  <w14:noFill/>
                  <w14:prstDash w14:val="solid"/>
                  <w14:bevel/>
                </w14:textOutline>
              </w:rPr>
            </w:pPr>
          </w:p>
          <w:p w14:paraId="5D0BB1C3" w14:textId="77777777" w:rsidR="00D827E7" w:rsidRDefault="00D827E7" w:rsidP="00D827E7">
            <w:pPr>
              <w:pStyle w:val="Prrafodelista"/>
              <w:numPr>
                <w:ilvl w:val="0"/>
                <w:numId w:val="41"/>
              </w:numP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 xml:space="preserve">Manejo de plataformas/herramientas de procesamiento (p. ej., Google Earth </w:t>
            </w:r>
            <w:proofErr w:type="spellStart"/>
            <w:r w:rsidRPr="00D827E7">
              <w:rPr>
                <w:rFonts w:ascii="Calibri" w:hAnsi="Calibri" w:cs="Arial Unicode MS"/>
                <w:color w:val="000000"/>
                <w14:textOutline w14:w="0" w14:cap="flat" w14:cmpd="sng" w14:algn="ctr">
                  <w14:noFill/>
                  <w14:prstDash w14:val="solid"/>
                  <w14:bevel/>
                </w14:textOutline>
              </w:rPr>
              <w:t>Engine</w:t>
            </w:r>
            <w:proofErr w:type="spellEnd"/>
            <w:r w:rsidRPr="00D827E7">
              <w:rPr>
                <w:rFonts w:ascii="Calibri" w:hAnsi="Calibri" w:cs="Arial Unicode MS"/>
                <w:color w:val="000000"/>
                <w14:textOutline w14:w="0" w14:cap="flat" w14:cmpd="sng" w14:algn="ctr">
                  <w14:noFill/>
                  <w14:prstDash w14:val="solid"/>
                  <w14:bevel/>
                </w14:textOutline>
              </w:rPr>
              <w:t xml:space="preserve">, CEO y/o Python/R) y producción de entregables reproducibles (scripts, bitácoras y control de versiones). </w:t>
            </w:r>
          </w:p>
          <w:p w14:paraId="11EE9616" w14:textId="5A507E57" w:rsidR="00D827E7" w:rsidRDefault="00D827E7" w:rsidP="00D827E7">
            <w:pPr>
              <w:pStyle w:val="Prrafodelista"/>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(Sí: 4 puntos. No: 0 puntos)</w:t>
            </w:r>
          </w:p>
          <w:p w14:paraId="6D10017E" w14:textId="77777777" w:rsidR="00A2569D" w:rsidRPr="00A65E9F" w:rsidRDefault="00A2569D" w:rsidP="00197803">
            <w:pPr>
              <w:pStyle w:val="Prrafodelista"/>
              <w:spacing w:line="240" w:lineRule="auto"/>
              <w:rPr>
                <w:rFonts w:ascii="Calibri" w:hAnsi="Calibri" w:cs="Arial Unicode MS"/>
                <w:color w:val="000000"/>
                <w14:textOutline w14:w="0" w14:cap="flat" w14:cmpd="sng" w14:algn="ctr">
                  <w14:noFill/>
                  <w14:prstDash w14:val="solid"/>
                  <w14:bevel/>
                </w14:textOutline>
              </w:rPr>
            </w:pPr>
          </w:p>
          <w:p w14:paraId="1A1626ED" w14:textId="6822EF69" w:rsidR="00A2569D" w:rsidRPr="00496250" w:rsidRDefault="00A2569D" w:rsidP="00197803">
            <w:pPr>
              <w:spacing w:line="240" w:lineRule="auto"/>
              <w:jc w:val="both"/>
              <w:rPr>
                <w:rFonts w:ascii="Calibri" w:hAnsi="Calibri" w:cs="Arial Unicode MS"/>
                <w:b/>
                <w:bCs/>
                <w:color w:val="000000"/>
                <w14:textOutline w14:w="0" w14:cap="flat" w14:cmpd="sng" w14:algn="ctr">
                  <w14:noFill/>
                  <w14:prstDash w14:val="solid"/>
                  <w14:bevel/>
                </w14:textOutline>
              </w:rPr>
            </w:pPr>
            <w:r w:rsidRPr="00A65E9F">
              <w:rPr>
                <w:rFonts w:ascii="Calibri" w:hAnsi="Calibri" w:cs="Arial Unicode MS"/>
                <w:b/>
                <w:bCs/>
                <w:color w:val="000000"/>
                <w14:textOutline w14:w="0" w14:cap="flat" w14:cmpd="sng" w14:algn="ctr">
                  <w14:noFill/>
                  <w14:prstDash w14:val="solid"/>
                  <w14:bevel/>
                </w14:textOutline>
              </w:rPr>
              <w:t xml:space="preserve">Puntaje máximo: </w:t>
            </w:r>
            <w:r w:rsidR="00D827E7">
              <w:rPr>
                <w:rFonts w:ascii="Calibri" w:hAnsi="Calibri" w:cs="Arial Unicode MS"/>
                <w:b/>
                <w:bCs/>
                <w:color w:val="000000"/>
                <w14:textOutline w14:w="0" w14:cap="flat" w14:cmpd="sng" w14:algn="ctr">
                  <w14:noFill/>
                  <w14:prstDash w14:val="solid"/>
                  <w14:bevel/>
                </w14:textOutline>
              </w:rPr>
              <w:t>10</w:t>
            </w:r>
            <w:r w:rsidRPr="00A65E9F">
              <w:rPr>
                <w:rFonts w:ascii="Calibri" w:hAnsi="Calibri" w:cs="Arial Unicode MS"/>
                <w:b/>
                <w:bCs/>
                <w:color w:val="000000"/>
                <w14:textOutline w14:w="0" w14:cap="flat" w14:cmpd="sng" w14:algn="ctr">
                  <w14:noFill/>
                  <w14:prstDash w14:val="solid"/>
                  <w14:bevel/>
                </w14:textOutline>
              </w:rPr>
              <w:t xml:space="preserve"> puntos</w:t>
            </w:r>
          </w:p>
          <w:p w14:paraId="5EE01827" w14:textId="77777777" w:rsidR="00A2569D" w:rsidRPr="00496250" w:rsidRDefault="00A2569D" w:rsidP="00197803">
            <w:pPr>
              <w:spacing w:line="240" w:lineRule="auto"/>
              <w:jc w:val="both"/>
              <w:rPr>
                <w:rFonts w:ascii="Calibri" w:hAnsi="Calibri" w:cs="Arial Unicode MS"/>
                <w:b/>
                <w:bCs/>
                <w:color w:val="000000"/>
                <w14:textOutline w14:w="0" w14:cap="flat" w14:cmpd="sng" w14:algn="ctr">
                  <w14:noFill/>
                  <w14:prstDash w14:val="solid"/>
                  <w14:bevel/>
                </w14:textOutline>
              </w:rPr>
            </w:pPr>
          </w:p>
        </w:tc>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B8A00" w14:textId="32D56156" w:rsidR="00A2569D" w:rsidRPr="00496250" w:rsidRDefault="00D827E7" w:rsidP="00197803">
            <w:pPr>
              <w:spacing w:line="240" w:lineRule="auto"/>
              <w:jc w:val="center"/>
              <w:rPr>
                <w:rFonts w:ascii="Times New Roman" w:hAnsi="Times New Roman"/>
                <w:sz w:val="24"/>
                <w:szCs w:val="24"/>
              </w:rPr>
            </w:pPr>
            <w:r>
              <w:rPr>
                <w:rFonts w:ascii="Calibri" w:hAnsi="Calibri" w:cs="Arial Unicode MS"/>
                <w:b/>
                <w:bCs/>
                <w:color w:val="000000"/>
                <w14:textOutline w14:w="0" w14:cap="flat" w14:cmpd="sng" w14:algn="ctr">
                  <w14:noFill/>
                  <w14:prstDash w14:val="solid"/>
                  <w14:bevel/>
                </w14:textOutline>
              </w:rPr>
              <w:t>10</w:t>
            </w:r>
          </w:p>
        </w:tc>
      </w:tr>
      <w:tr w:rsidR="00A2569D" w:rsidRPr="00496250" w14:paraId="087707BC"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FEE1C1" w14:textId="237CCE38" w:rsidR="00A2569D" w:rsidRPr="00496250" w:rsidRDefault="00A2569D" w:rsidP="00197803">
            <w:pPr>
              <w:pBdr>
                <w:top w:val="none" w:sz="4" w:space="0" w:color="000000"/>
                <w:left w:val="none" w:sz="4" w:space="0" w:color="000000"/>
                <w:bottom w:val="none" w:sz="4" w:space="0" w:color="000000"/>
                <w:right w:val="none" w:sz="4" w:space="0" w:color="000000"/>
              </w:pBdr>
              <w:spacing w:before="40" w:after="40" w:line="360" w:lineRule="auto"/>
              <w:jc w:val="both"/>
            </w:pPr>
            <w:r w:rsidRPr="00496250">
              <w:rPr>
                <w:rFonts w:ascii="Calibri" w:hAnsi="Calibri" w:cs="Arial Unicode MS"/>
                <w:b/>
                <w:bCs/>
                <w:color w:val="000000"/>
                <w14:textOutline w14:w="0" w14:cap="flat" w14:cmpd="sng" w14:algn="ctr">
                  <w14:noFill/>
                  <w14:prstDash w14:val="solid"/>
                  <w14:bevel/>
                </w14:textOutline>
              </w:rPr>
              <w:t xml:space="preserve">Especialista en </w:t>
            </w:r>
            <w:r w:rsidR="00D827E7" w:rsidRPr="00D827E7">
              <w:rPr>
                <w:rFonts w:ascii="Calibri" w:hAnsi="Calibri" w:cs="Arial Unicode MS"/>
                <w:b/>
                <w:bCs/>
                <w:color w:val="000000"/>
                <w14:textOutline w14:w="0" w14:cap="flat" w14:cmpd="sng" w14:algn="ctr">
                  <w14:noFill/>
                  <w14:prstDash w14:val="solid"/>
                  <w14:bevel/>
                </w14:textOutline>
              </w:rPr>
              <w:t>Especialista SIG / geodatabase y publicación de productos</w:t>
            </w:r>
          </w:p>
          <w:p w14:paraId="21C3168E" w14:textId="77777777" w:rsidR="00D827E7" w:rsidRDefault="00D827E7" w:rsidP="00D827E7">
            <w:pPr>
              <w:pStyle w:val="Prrafodelista"/>
              <w:numPr>
                <w:ilvl w:val="0"/>
                <w:numId w:val="41"/>
              </w:numPr>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lastRenderedPageBreak/>
              <w:t xml:space="preserve">Profesional en ingeniería de sistemas, ciencia de datos, geografía, ingeniería geográfica, topografía, geodesia, geociencias, ingeniería agrícola, ingeniería ambiental o afines </w:t>
            </w:r>
          </w:p>
          <w:p w14:paraId="3A7FA710" w14:textId="6D78CE9D" w:rsidR="00D827E7" w:rsidRDefault="00D827E7" w:rsidP="00D827E7">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(Sí: 2 puntos. No: 0 puntos)</w:t>
            </w:r>
          </w:p>
          <w:p w14:paraId="35CE2784" w14:textId="77777777" w:rsidR="00D827E7" w:rsidRDefault="00D827E7" w:rsidP="00D827E7">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p>
          <w:p w14:paraId="7E5CA450" w14:textId="77777777" w:rsidR="00D827E7" w:rsidRDefault="00D827E7" w:rsidP="00D827E7">
            <w:pPr>
              <w:pStyle w:val="Prrafodelista"/>
              <w:numPr>
                <w:ilvl w:val="0"/>
                <w:numId w:val="41"/>
              </w:numPr>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Experiencia profesional en SIG, administración de geodatabases y preparación de productos cartográficos oficiales, incluyendo: integración/armonización de capas, modelado de datos, preparación de paquetes de datos (GDB/</w:t>
            </w:r>
            <w:proofErr w:type="spellStart"/>
            <w:r w:rsidRPr="00D827E7">
              <w:rPr>
                <w:rFonts w:ascii="Calibri" w:hAnsi="Calibri" w:cs="Arial Unicode MS"/>
                <w:color w:val="000000"/>
                <w14:textOutline w14:w="0" w14:cap="flat" w14:cmpd="sng" w14:algn="ctr">
                  <w14:noFill/>
                  <w14:prstDash w14:val="solid"/>
                  <w14:bevel/>
                </w14:textOutline>
              </w:rPr>
              <w:t>GeoPackage</w:t>
            </w:r>
            <w:proofErr w:type="spellEnd"/>
            <w:r w:rsidRPr="00D827E7">
              <w:rPr>
                <w:rFonts w:ascii="Calibri" w:hAnsi="Calibri" w:cs="Arial Unicode MS"/>
                <w:color w:val="000000"/>
                <w14:textOutline w14:w="0" w14:cap="flat" w14:cmpd="sng" w14:algn="ctr">
                  <w14:noFill/>
                  <w14:prstDash w14:val="solid"/>
                  <w14:bevel/>
                </w14:textOutline>
              </w:rPr>
              <w:t xml:space="preserve">) y publicación de servicios (WMS/WFS/WMTS o equivalentes). </w:t>
            </w:r>
          </w:p>
          <w:p w14:paraId="5152D939" w14:textId="5DD98F55" w:rsidR="00D827E7" w:rsidRDefault="00D827E7" w:rsidP="00D827E7">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(Sí: 4 puntos. No: 0 puntos)</w:t>
            </w:r>
          </w:p>
          <w:p w14:paraId="1AB0D35C" w14:textId="77777777" w:rsidR="00D827E7" w:rsidRDefault="00D827E7" w:rsidP="00D827E7">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p>
          <w:p w14:paraId="404ADD4B" w14:textId="77777777" w:rsidR="00D827E7" w:rsidRDefault="00D827E7" w:rsidP="00D827E7">
            <w:pPr>
              <w:pStyle w:val="Prrafodelista"/>
              <w:numPr>
                <w:ilvl w:val="0"/>
                <w:numId w:val="41"/>
              </w:numPr>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 xml:space="preserve">Conocimiento de metadatos según marco metodológico del SNIT de Costa Rica, documentación técnica y elaboración de guías de uso. </w:t>
            </w:r>
          </w:p>
          <w:p w14:paraId="52260575" w14:textId="5811DCA7" w:rsidR="00D827E7" w:rsidRPr="00D827E7" w:rsidRDefault="00D827E7" w:rsidP="00D827E7">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(Sí: 4 puntos. No: 0 puntos)</w:t>
            </w:r>
          </w:p>
          <w:p w14:paraId="39B429E8" w14:textId="77777777" w:rsidR="00A2569D" w:rsidRPr="0084609C" w:rsidRDefault="00A2569D" w:rsidP="00197803">
            <w:pPr>
              <w:pStyle w:val="Prrafodelista"/>
              <w:pBdr>
                <w:top w:val="none" w:sz="4" w:space="0" w:color="000000"/>
                <w:left w:val="none" w:sz="4" w:space="0" w:color="000000"/>
                <w:bottom w:val="none" w:sz="4" w:space="0" w:color="000000"/>
                <w:right w:val="none" w:sz="4" w:space="0" w:color="000000"/>
              </w:pBdr>
              <w:spacing w:line="240" w:lineRule="auto"/>
              <w:rPr>
                <w:rFonts w:ascii="Calibri" w:hAnsi="Calibri" w:cs="Arial Unicode MS"/>
                <w:color w:val="000000"/>
                <w14:textOutline w14:w="0" w14:cap="flat" w14:cmpd="sng" w14:algn="ctr">
                  <w14:noFill/>
                  <w14:prstDash w14:val="solid"/>
                  <w14:bevel/>
                </w14:textOutline>
              </w:rPr>
            </w:pPr>
          </w:p>
          <w:p w14:paraId="0A2EE387" w14:textId="5D162E58" w:rsidR="00A2569D" w:rsidRPr="00496250" w:rsidRDefault="00A2569D" w:rsidP="00197803">
            <w:pPr>
              <w:pBdr>
                <w:top w:val="none" w:sz="4" w:space="0" w:color="000000"/>
                <w:left w:val="none" w:sz="4" w:space="0" w:color="000000"/>
                <w:bottom w:val="none" w:sz="4" w:space="0" w:color="000000"/>
                <w:right w:val="none" w:sz="4" w:space="0" w:color="000000"/>
              </w:pBdr>
              <w:spacing w:line="240" w:lineRule="auto"/>
              <w:rPr>
                <w:rFonts w:ascii="Calibri" w:hAnsi="Calibri" w:cs="Arial Unicode MS"/>
                <w:b/>
                <w:bCs/>
                <w:color w:val="000000"/>
                <w14:textOutline w14:w="0" w14:cap="flat" w14:cmpd="sng" w14:algn="ctr">
                  <w14:noFill/>
                  <w14:prstDash w14:val="solid"/>
                  <w14:bevel/>
                </w14:textOutline>
              </w:rPr>
            </w:pPr>
            <w:r w:rsidRPr="00496250">
              <w:rPr>
                <w:rFonts w:ascii="Calibri" w:hAnsi="Calibri" w:cs="Arial Unicode MS"/>
                <w:b/>
                <w:bCs/>
                <w:color w:val="000000"/>
                <w14:textOutline w14:w="0" w14:cap="flat" w14:cmpd="sng" w14:algn="ctr">
                  <w14:noFill/>
                  <w14:prstDash w14:val="solid"/>
                  <w14:bevel/>
                </w14:textOutline>
              </w:rPr>
              <w:t>Puntaje máximo: 1</w:t>
            </w:r>
            <w:r w:rsidR="00D827E7">
              <w:rPr>
                <w:rFonts w:ascii="Calibri" w:hAnsi="Calibri" w:cs="Arial Unicode MS"/>
                <w:b/>
                <w:bCs/>
                <w:color w:val="000000"/>
                <w14:textOutline w14:w="0" w14:cap="flat" w14:cmpd="sng" w14:algn="ctr">
                  <w14:noFill/>
                  <w14:prstDash w14:val="solid"/>
                  <w14:bevel/>
                </w14:textOutline>
              </w:rPr>
              <w:t>0</w:t>
            </w:r>
            <w:r w:rsidRPr="00496250">
              <w:rPr>
                <w:rFonts w:ascii="Calibri" w:hAnsi="Calibri" w:cs="Arial Unicode MS"/>
                <w:b/>
                <w:bCs/>
                <w:color w:val="000000"/>
                <w14:textOutline w14:w="0" w14:cap="flat" w14:cmpd="sng" w14:algn="ctr">
                  <w14:noFill/>
                  <w14:prstDash w14:val="solid"/>
                  <w14:bevel/>
                </w14:textOutline>
              </w:rPr>
              <w:t xml:space="preserve"> puntos</w:t>
            </w:r>
          </w:p>
          <w:p w14:paraId="43DB6E96" w14:textId="77777777" w:rsidR="00A2569D" w:rsidRPr="00496250" w:rsidRDefault="00A2569D" w:rsidP="00197803">
            <w:pPr>
              <w:pBdr>
                <w:top w:val="none" w:sz="4" w:space="0" w:color="000000"/>
                <w:left w:val="none" w:sz="4" w:space="0" w:color="000000"/>
                <w:bottom w:val="none" w:sz="4" w:space="0" w:color="000000"/>
                <w:right w:val="none" w:sz="4" w:space="0" w:color="000000"/>
              </w:pBdr>
              <w:spacing w:line="240" w:lineRule="auto"/>
              <w:jc w:val="both"/>
              <w:rPr>
                <w:rFonts w:ascii="Calibri" w:hAnsi="Calibri" w:cs="Arial Unicode MS"/>
                <w:i/>
                <w:iCs/>
                <w:color w:val="000000"/>
                <w14:textOutline w14:w="0" w14:cap="flat" w14:cmpd="sng" w14:algn="ctr">
                  <w14:noFill/>
                  <w14:prstDash w14:val="solid"/>
                  <w14:bevel/>
                </w14:textOutline>
              </w:rPr>
            </w:pPr>
          </w:p>
        </w:tc>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42E4157" w14:textId="77777777" w:rsidR="00A2569D" w:rsidRPr="00496250" w:rsidRDefault="00A2569D" w:rsidP="00197803">
            <w:pPr>
              <w:spacing w:line="240" w:lineRule="auto"/>
              <w:jc w:val="center"/>
              <w:rPr>
                <w:rFonts w:ascii="Calibri" w:eastAsia="Calibri" w:hAnsi="Calibri" w:cs="Calibri"/>
                <w:color w:val="000000"/>
                <w14:textOutline w14:w="0" w14:cap="flat" w14:cmpd="sng" w14:algn="ctr">
                  <w14:noFill/>
                  <w14:prstDash w14:val="solid"/>
                  <w14:bevel/>
                </w14:textOutline>
              </w:rPr>
            </w:pPr>
          </w:p>
          <w:p w14:paraId="0D8D8013" w14:textId="1B0C2637" w:rsidR="00A2569D" w:rsidRPr="00496250" w:rsidRDefault="00A2569D" w:rsidP="00197803">
            <w:pPr>
              <w:spacing w:line="240" w:lineRule="auto"/>
              <w:jc w:val="center"/>
              <w:rPr>
                <w:rFonts w:ascii="Calibri" w:hAnsi="Calibri" w:cs="Arial Unicode MS"/>
                <w:b/>
                <w:bCs/>
                <w:color w:val="000000"/>
                <w14:textOutline w14:w="0" w14:cap="flat" w14:cmpd="sng" w14:algn="ctr">
                  <w14:noFill/>
                  <w14:prstDash w14:val="solid"/>
                  <w14:bevel/>
                </w14:textOutline>
              </w:rPr>
            </w:pPr>
            <w:r w:rsidRPr="00496250">
              <w:rPr>
                <w:rFonts w:ascii="Calibri" w:hAnsi="Calibri" w:cs="Arial Unicode MS"/>
                <w:b/>
                <w:bCs/>
                <w:color w:val="000000"/>
                <w14:textOutline w14:w="0" w14:cap="flat" w14:cmpd="sng" w14:algn="ctr">
                  <w14:noFill/>
                  <w14:prstDash w14:val="solid"/>
                  <w14:bevel/>
                </w14:textOutline>
              </w:rPr>
              <w:t>1</w:t>
            </w:r>
            <w:r w:rsidR="00D827E7">
              <w:rPr>
                <w:rFonts w:ascii="Calibri" w:hAnsi="Calibri" w:cs="Arial Unicode MS"/>
                <w:b/>
                <w:bCs/>
                <w:color w:val="000000"/>
                <w14:textOutline w14:w="0" w14:cap="flat" w14:cmpd="sng" w14:algn="ctr">
                  <w14:noFill/>
                  <w14:prstDash w14:val="solid"/>
                  <w14:bevel/>
                </w14:textOutline>
              </w:rPr>
              <w:t>0</w:t>
            </w:r>
          </w:p>
        </w:tc>
      </w:tr>
      <w:tr w:rsidR="00A2569D" w:rsidRPr="00496250" w14:paraId="50C62626"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707EED" w14:textId="0E934069" w:rsidR="00A2569D" w:rsidRPr="00496250" w:rsidRDefault="00D827E7" w:rsidP="00197803">
            <w:pPr>
              <w:pBdr>
                <w:top w:val="none" w:sz="4" w:space="0" w:color="000000"/>
                <w:left w:val="none" w:sz="4" w:space="0" w:color="000000"/>
                <w:bottom w:val="none" w:sz="4" w:space="0" w:color="000000"/>
                <w:right w:val="none" w:sz="4" w:space="0" w:color="000000"/>
              </w:pBdr>
              <w:spacing w:before="40" w:after="40" w:line="360" w:lineRule="auto"/>
              <w:jc w:val="both"/>
            </w:pPr>
            <w:r w:rsidRPr="00D827E7">
              <w:rPr>
                <w:rFonts w:ascii="Calibri" w:hAnsi="Calibri" w:cs="Arial Unicode MS"/>
                <w:b/>
                <w:bCs/>
                <w:color w:val="000000"/>
                <w14:textOutline w14:w="0" w14:cap="flat" w14:cmpd="sng" w14:algn="ctr">
                  <w14:noFill/>
                  <w14:prstDash w14:val="solid"/>
                  <w14:bevel/>
                </w14:textOutline>
              </w:rPr>
              <w:t>Especialista en QA/QC y evaluación de exactitud</w:t>
            </w:r>
          </w:p>
          <w:p w14:paraId="155674E1" w14:textId="77777777" w:rsidR="00D827E7" w:rsidRDefault="00D827E7" w:rsidP="00A2569D">
            <w:pPr>
              <w:pStyle w:val="Prrafodelista"/>
              <w:numPr>
                <w:ilvl w:val="0"/>
                <w:numId w:val="41"/>
              </w:numP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 xml:space="preserve">Profesional en ingeniería de sistemas, ciencia de datos, geografía, ingeniería geográfica, topografía, geodesia, geociencias, ingeniería agrícola, ingeniería ambiental o afines. </w:t>
            </w:r>
          </w:p>
          <w:p w14:paraId="2C88393A" w14:textId="47E0C79C" w:rsidR="00D827E7" w:rsidRDefault="00D827E7" w:rsidP="00D827E7">
            <w:pPr>
              <w:pStyle w:val="Prrafodelista"/>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(Sí: 2 puntos. No: 0 puntos)</w:t>
            </w:r>
          </w:p>
          <w:p w14:paraId="3471A05A" w14:textId="77777777" w:rsidR="00D827E7" w:rsidRDefault="00D827E7" w:rsidP="00D827E7">
            <w:pPr>
              <w:pStyle w:val="Prrafodelista"/>
              <w:spacing w:line="240" w:lineRule="auto"/>
              <w:rPr>
                <w:rFonts w:ascii="Calibri" w:hAnsi="Calibri" w:cs="Arial Unicode MS"/>
                <w:color w:val="000000"/>
                <w14:textOutline w14:w="0" w14:cap="flat" w14:cmpd="sng" w14:algn="ctr">
                  <w14:noFill/>
                  <w14:prstDash w14:val="solid"/>
                  <w14:bevel/>
                </w14:textOutline>
              </w:rPr>
            </w:pPr>
          </w:p>
          <w:p w14:paraId="23312B55" w14:textId="77777777" w:rsidR="00D827E7" w:rsidRDefault="00D827E7" w:rsidP="00D827E7">
            <w:pPr>
              <w:pStyle w:val="Prrafodelista"/>
              <w:numPr>
                <w:ilvl w:val="0"/>
                <w:numId w:val="41"/>
              </w:numPr>
              <w:spacing w:line="240" w:lineRule="auto"/>
              <w:rPr>
                <w:rFonts w:ascii="Calibri" w:hAnsi="Calibri" w:cs="Arial Unicode MS"/>
                <w:color w:val="000000"/>
                <w14:textOutline w14:w="0" w14:cap="flat" w14:cmpd="sng" w14:algn="ctr">
                  <w14:noFill/>
                  <w14:prstDash w14:val="solid"/>
                  <w14:bevel/>
                </w14:textOutline>
              </w:rPr>
            </w:pPr>
            <w:r w:rsidRPr="00D827E7">
              <w:rPr>
                <w:rFonts w:ascii="Calibri" w:hAnsi="Calibri" w:cs="Arial Unicode MS"/>
                <w:color w:val="000000"/>
                <w14:textOutline w14:w="0" w14:cap="flat" w14:cmpd="sng" w14:algn="ctr">
                  <w14:noFill/>
                  <w14:prstDash w14:val="solid"/>
                  <w14:bevel/>
                </w14:textOutline>
              </w:rPr>
              <w:t xml:space="preserve">Experiencia profesional en aseguramiento de calidad de datos espaciales y evaluación de exactitud de clasificaciones, incluyendo diseño de muestreos (preferiblemente estratificados), matrices de confusión, estimación de áreas y reporte de incertidumbre. Se valorará experiencia en elaboración de protocolos QA/QC, auditoría de consistencia, control de versiones y trazabilidad de procesos. Manejo de plataforma Collect Earth Online para el proceso de validación. </w:t>
            </w:r>
          </w:p>
          <w:p w14:paraId="292C4803" w14:textId="7534AE5C" w:rsidR="00A2569D" w:rsidRDefault="00D827E7" w:rsidP="00D827E7">
            <w:pPr>
              <w:pStyle w:val="Prrafodelista"/>
              <w:spacing w:line="240" w:lineRule="auto"/>
              <w:rPr>
                <w:rFonts w:ascii="Calibri" w:hAnsi="Calibri" w:cs="Arial Unicode MS"/>
                <w:color w:val="000000"/>
                <w14:textOutline w14:w="0" w14:cap="flat" w14:cmpd="sng" w14:algn="ctr">
                  <w14:noFill/>
                  <w14:prstDash w14:val="solid"/>
                  <w14:bevel/>
                </w14:textOutline>
              </w:rPr>
            </w:pPr>
            <w:r>
              <w:rPr>
                <w:rFonts w:ascii="Calibri" w:hAnsi="Calibri" w:cs="Arial Unicode MS"/>
                <w:color w:val="000000"/>
                <w14:textOutline w14:w="0" w14:cap="flat" w14:cmpd="sng" w14:algn="ctr">
                  <w14:noFill/>
                  <w14:prstDash w14:val="solid"/>
                  <w14:bevel/>
                </w14:textOutline>
              </w:rPr>
              <w:t>(</w:t>
            </w:r>
            <w:r w:rsidRPr="00D827E7">
              <w:rPr>
                <w:rFonts w:ascii="Calibri" w:hAnsi="Calibri" w:cs="Arial Unicode MS"/>
                <w:color w:val="000000"/>
                <w14:textOutline w14:w="0" w14:cap="flat" w14:cmpd="sng" w14:algn="ctr">
                  <w14:noFill/>
                  <w14:prstDash w14:val="solid"/>
                  <w14:bevel/>
                </w14:textOutline>
              </w:rPr>
              <w:t>Sí: 3 puntos. No: 0 puntos)</w:t>
            </w:r>
          </w:p>
          <w:p w14:paraId="24E36404" w14:textId="7B3B8D1E" w:rsidR="00A2569D" w:rsidRPr="00D827E7" w:rsidRDefault="00A2569D" w:rsidP="00D827E7">
            <w:pPr>
              <w:spacing w:line="240" w:lineRule="auto"/>
              <w:rPr>
                <w:rFonts w:ascii="Calibri" w:hAnsi="Calibri" w:cs="Arial Unicode MS"/>
                <w:color w:val="000000"/>
                <w14:textOutline w14:w="0" w14:cap="flat" w14:cmpd="sng" w14:algn="ctr">
                  <w14:noFill/>
                  <w14:prstDash w14:val="solid"/>
                  <w14:bevel/>
                </w14:textOutline>
              </w:rPr>
            </w:pPr>
          </w:p>
          <w:p w14:paraId="4280A905" w14:textId="283B2976" w:rsidR="00A2569D" w:rsidRPr="00496250" w:rsidRDefault="00A2569D" w:rsidP="00197803">
            <w:pPr>
              <w:spacing w:line="240" w:lineRule="auto"/>
              <w:rPr>
                <w:rFonts w:ascii="Calibri" w:hAnsi="Calibri" w:cs="Arial Unicode MS"/>
                <w:b/>
                <w:bCs/>
                <w:color w:val="000000"/>
                <w14:textOutline w14:w="0" w14:cap="flat" w14:cmpd="sng" w14:algn="ctr">
                  <w14:noFill/>
                  <w14:prstDash w14:val="solid"/>
                  <w14:bevel/>
                </w14:textOutline>
              </w:rPr>
            </w:pPr>
            <w:r w:rsidRPr="00496250">
              <w:rPr>
                <w:rFonts w:ascii="Calibri" w:hAnsi="Calibri" w:cs="Arial Unicode MS"/>
                <w:b/>
                <w:bCs/>
                <w:color w:val="000000"/>
                <w14:textOutline w14:w="0" w14:cap="flat" w14:cmpd="sng" w14:algn="ctr">
                  <w14:noFill/>
                  <w14:prstDash w14:val="solid"/>
                  <w14:bevel/>
                </w14:textOutline>
              </w:rPr>
              <w:t xml:space="preserve">Puntaje máximo: </w:t>
            </w:r>
            <w:r w:rsidR="00D827E7">
              <w:rPr>
                <w:rFonts w:ascii="Calibri" w:hAnsi="Calibri" w:cs="Arial Unicode MS"/>
                <w:b/>
                <w:bCs/>
                <w:color w:val="000000"/>
                <w14:textOutline w14:w="0" w14:cap="flat" w14:cmpd="sng" w14:algn="ctr">
                  <w14:noFill/>
                  <w14:prstDash w14:val="solid"/>
                  <w14:bevel/>
                </w14:textOutline>
              </w:rPr>
              <w:t>5</w:t>
            </w:r>
            <w:r w:rsidRPr="00496250">
              <w:rPr>
                <w:rFonts w:ascii="Calibri" w:hAnsi="Calibri" w:cs="Arial Unicode MS"/>
                <w:b/>
                <w:bCs/>
                <w:color w:val="000000"/>
                <w14:textOutline w14:w="0" w14:cap="flat" w14:cmpd="sng" w14:algn="ctr">
                  <w14:noFill/>
                  <w14:prstDash w14:val="solid"/>
                  <w14:bevel/>
                </w14:textOutline>
              </w:rPr>
              <w:t xml:space="preserve"> puntos</w:t>
            </w:r>
          </w:p>
          <w:p w14:paraId="5CE10E2A" w14:textId="77777777" w:rsidR="00A2569D" w:rsidRPr="00496250" w:rsidRDefault="00A2569D" w:rsidP="00197803">
            <w:pPr>
              <w:spacing w:line="240" w:lineRule="auto"/>
              <w:rPr>
                <w:rFonts w:ascii="Calibri" w:hAnsi="Calibri" w:cs="Arial Unicode MS"/>
                <w:color w:val="000000"/>
                <w14:textOutline w14:w="0" w14:cap="flat" w14:cmpd="sng" w14:algn="ctr">
                  <w14:noFill/>
                  <w14:prstDash w14:val="solid"/>
                  <w14:bevel/>
                </w14:textOutline>
              </w:rPr>
            </w:pPr>
          </w:p>
        </w:tc>
        <w:tc>
          <w:tcPr>
            <w:tcW w:w="134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0E949EF" w14:textId="548CDF71" w:rsidR="00A2569D" w:rsidRPr="00496250" w:rsidRDefault="00D827E7" w:rsidP="00197803">
            <w:pPr>
              <w:spacing w:line="240" w:lineRule="auto"/>
              <w:jc w:val="center"/>
              <w:rPr>
                <w:rFonts w:ascii="Calibri" w:hAnsi="Calibri" w:cs="Arial Unicode MS"/>
                <w:b/>
                <w:bCs/>
                <w:color w:val="000000"/>
                <w14:textOutline w14:w="0" w14:cap="flat" w14:cmpd="sng" w14:algn="ctr">
                  <w14:noFill/>
                  <w14:prstDash w14:val="solid"/>
                  <w14:bevel/>
                </w14:textOutline>
              </w:rPr>
            </w:pPr>
            <w:r>
              <w:rPr>
                <w:rFonts w:ascii="Calibri" w:hAnsi="Calibri" w:cs="Arial Unicode MS"/>
                <w:b/>
                <w:bCs/>
                <w:color w:val="000000"/>
                <w14:textOutline w14:w="0" w14:cap="flat" w14:cmpd="sng" w14:algn="ctr">
                  <w14:noFill/>
                  <w14:prstDash w14:val="solid"/>
                  <w14:bevel/>
                </w14:textOutline>
              </w:rPr>
              <w:t>5</w:t>
            </w:r>
          </w:p>
        </w:tc>
      </w:tr>
      <w:tr w:rsidR="00A2569D" w:rsidRPr="00496250" w14:paraId="68C32317" w14:textId="77777777" w:rsidTr="00197803">
        <w:trPr>
          <w:trHeight w:val="340"/>
        </w:trPr>
        <w:tc>
          <w:tcPr>
            <w:tcW w:w="8392" w:type="dxa"/>
            <w:tcBorders>
              <w:top w:val="single" w:sz="4" w:space="0" w:color="000000"/>
              <w:left w:val="single" w:sz="4" w:space="0" w:color="000000"/>
              <w:bottom w:val="single" w:sz="4" w:space="0" w:color="000000"/>
              <w:right w:val="single" w:sz="4" w:space="0" w:color="000000"/>
            </w:tcBorders>
            <w:shd w:val="clear" w:color="auto" w:fill="001F5F"/>
            <w:tcMar>
              <w:top w:w="80" w:type="dxa"/>
              <w:left w:w="80" w:type="dxa"/>
              <w:bottom w:w="80" w:type="dxa"/>
              <w:right w:w="80" w:type="dxa"/>
            </w:tcMar>
            <w:vAlign w:val="center"/>
          </w:tcPr>
          <w:p w14:paraId="00DEDDF4" w14:textId="77777777" w:rsidR="00A2569D" w:rsidRPr="00496250" w:rsidRDefault="00A2569D" w:rsidP="00197803">
            <w:pPr>
              <w:spacing w:line="240" w:lineRule="auto"/>
              <w:jc w:val="center"/>
            </w:pPr>
            <w:r w:rsidRPr="00496250">
              <w:rPr>
                <w:rFonts w:ascii="Calibri" w:hAnsi="Calibri" w:cs="Arial Unicode MS"/>
                <w:b/>
                <w:bCs/>
                <w:color w:val="FFFFFF"/>
                <w14:textOutline w14:w="0" w14:cap="flat" w14:cmpd="sng" w14:algn="ctr">
                  <w14:noFill/>
                  <w14:prstDash w14:val="solid"/>
                  <w14:bevel/>
                </w14:textOutline>
              </w:rPr>
              <w:t>TOTAL</w:t>
            </w:r>
          </w:p>
        </w:tc>
        <w:tc>
          <w:tcPr>
            <w:tcW w:w="1348" w:type="dxa"/>
            <w:tcBorders>
              <w:top w:val="single" w:sz="4" w:space="0" w:color="000000"/>
              <w:left w:val="single" w:sz="4" w:space="0" w:color="000000"/>
              <w:bottom w:val="single" w:sz="4" w:space="0" w:color="000000"/>
              <w:right w:val="single" w:sz="4" w:space="0" w:color="000000"/>
            </w:tcBorders>
            <w:shd w:val="clear" w:color="auto" w:fill="001F5F"/>
            <w:tcMar>
              <w:top w:w="80" w:type="dxa"/>
              <w:left w:w="80" w:type="dxa"/>
              <w:bottom w:w="80" w:type="dxa"/>
              <w:right w:w="80" w:type="dxa"/>
            </w:tcMar>
            <w:vAlign w:val="center"/>
          </w:tcPr>
          <w:p w14:paraId="00F59789" w14:textId="77777777" w:rsidR="00A2569D" w:rsidRPr="00496250" w:rsidRDefault="00A2569D" w:rsidP="00197803">
            <w:pPr>
              <w:spacing w:line="240" w:lineRule="auto"/>
              <w:jc w:val="center"/>
            </w:pPr>
            <w:r w:rsidRPr="00496250">
              <w:rPr>
                <w:rFonts w:ascii="Calibri" w:hAnsi="Calibri" w:cs="Arial Unicode MS"/>
                <w:b/>
                <w:bCs/>
                <w:color w:val="FFFFFF"/>
                <w14:textOutline w14:w="0" w14:cap="flat" w14:cmpd="sng" w14:algn="ctr">
                  <w14:noFill/>
                  <w14:prstDash w14:val="solid"/>
                  <w14:bevel/>
                </w14:textOutline>
              </w:rPr>
              <w:t>80</w:t>
            </w:r>
          </w:p>
        </w:tc>
      </w:tr>
    </w:tbl>
    <w:p w14:paraId="4067D76C" w14:textId="640927B7" w:rsidR="00D93D99" w:rsidRPr="00342E4D" w:rsidRDefault="00D93D99"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Each technical offer, de</w:t>
      </w:r>
      <w:r w:rsidRPr="005D418A">
        <w:rPr>
          <w:rFonts w:asciiTheme="minorHAnsi" w:hAnsiTheme="minorHAnsi" w:cstheme="minorHAnsi"/>
          <w:sz w:val="22"/>
          <w:szCs w:val="22"/>
          <w:lang w:val="en"/>
        </w:rPr>
        <w:t xml:space="preserve">emed to be technically conforming, will be attributed a </w:t>
      </w:r>
      <w:r w:rsidRPr="005D418A">
        <w:rPr>
          <w:rFonts w:asciiTheme="minorHAnsi" w:hAnsiTheme="minorHAnsi" w:cstheme="minorHAnsi"/>
          <w:b/>
          <w:bCs/>
          <w:sz w:val="22"/>
          <w:szCs w:val="22"/>
          <w:lang w:val="en"/>
        </w:rPr>
        <w:t xml:space="preserve">technical score (TS out of a maximum of </w:t>
      </w:r>
      <w:r w:rsidR="005D418A" w:rsidRPr="005D418A">
        <w:rPr>
          <w:rFonts w:asciiTheme="minorHAnsi" w:hAnsiTheme="minorHAnsi" w:cstheme="minorHAnsi"/>
          <w:b/>
          <w:bCs/>
          <w:sz w:val="22"/>
          <w:szCs w:val="22"/>
          <w:lang w:val="en"/>
        </w:rPr>
        <w:t>8</w:t>
      </w:r>
      <w:r w:rsidRPr="005D418A">
        <w:rPr>
          <w:rFonts w:asciiTheme="minorHAnsi" w:hAnsiTheme="minorHAnsi" w:cstheme="minorHAnsi"/>
          <w:b/>
          <w:bCs/>
          <w:sz w:val="22"/>
          <w:szCs w:val="22"/>
          <w:lang w:val="en"/>
        </w:rPr>
        <w:t xml:space="preserve">0 points) </w:t>
      </w:r>
      <w:r w:rsidRPr="005D418A">
        <w:rPr>
          <w:rFonts w:asciiTheme="minorHAnsi" w:hAnsiTheme="minorHAnsi" w:cstheme="minorHAnsi"/>
          <w:sz w:val="22"/>
          <w:szCs w:val="22"/>
          <w:lang w:val="en"/>
        </w:rPr>
        <w:t>by adding</w:t>
      </w:r>
      <w:r>
        <w:rPr>
          <w:rFonts w:asciiTheme="minorHAnsi" w:hAnsiTheme="minorHAnsi" w:cstheme="minorHAnsi"/>
          <w:sz w:val="22"/>
          <w:szCs w:val="22"/>
          <w:lang w:val="en"/>
        </w:rPr>
        <w:t xml:space="preserve"> up the weighted scores obtained for each sub-criterion.</w:t>
      </w:r>
    </w:p>
    <w:p w14:paraId="24CA8EC6" w14:textId="1E3C454D" w:rsidR="00E25A5B" w:rsidRPr="00342E4D" w:rsidRDefault="00E25A5B" w:rsidP="00F10B36">
      <w:pPr>
        <w:spacing w:before="120"/>
        <w:jc w:val="both"/>
        <w:rPr>
          <w:rFonts w:asciiTheme="minorHAnsi" w:hAnsiTheme="minorHAnsi" w:cstheme="minorHAnsi"/>
          <w:sz w:val="22"/>
          <w:szCs w:val="22"/>
          <w:lang w:val="en-GB"/>
        </w:rPr>
      </w:pPr>
      <w:r>
        <w:rPr>
          <w:rFonts w:asciiTheme="minorHAnsi" w:hAnsiTheme="minorHAnsi" w:cstheme="minorHAnsi"/>
          <w:sz w:val="22"/>
          <w:szCs w:val="22"/>
          <w:lang w:val="en"/>
        </w:rPr>
        <w:t xml:space="preserve">Bids having obtained a technical score of less than </w:t>
      </w:r>
      <w:r w:rsidR="005D418A" w:rsidRPr="00D64489">
        <w:rPr>
          <w:rFonts w:asciiTheme="minorHAnsi" w:hAnsiTheme="minorHAnsi" w:cstheme="minorHAnsi"/>
          <w:b/>
          <w:bCs/>
          <w:sz w:val="22"/>
          <w:szCs w:val="22"/>
          <w:lang w:val="en"/>
        </w:rPr>
        <w:t>40</w:t>
      </w:r>
      <w:r w:rsidRPr="00D64489">
        <w:rPr>
          <w:rFonts w:asciiTheme="minorHAnsi" w:hAnsiTheme="minorHAnsi" w:cstheme="minorHAnsi"/>
          <w:b/>
          <w:bCs/>
          <w:sz w:val="22"/>
          <w:szCs w:val="22"/>
          <w:lang w:val="en"/>
        </w:rPr>
        <w:t>/</w:t>
      </w:r>
      <w:r w:rsidR="005D418A" w:rsidRPr="00D64489">
        <w:rPr>
          <w:rFonts w:asciiTheme="minorHAnsi" w:hAnsiTheme="minorHAnsi" w:cstheme="minorHAnsi"/>
          <w:b/>
          <w:bCs/>
          <w:sz w:val="22"/>
          <w:szCs w:val="22"/>
          <w:lang w:val="en"/>
        </w:rPr>
        <w:t>80</w:t>
      </w:r>
      <w:r>
        <w:rPr>
          <w:rFonts w:asciiTheme="minorHAnsi" w:hAnsiTheme="minorHAnsi" w:cstheme="minorHAnsi"/>
          <w:sz w:val="22"/>
          <w:szCs w:val="22"/>
          <w:lang w:val="en"/>
        </w:rPr>
        <w:t xml:space="preserve"> will be deemed to be inappropriate.</w:t>
      </w:r>
    </w:p>
    <w:p w14:paraId="2918C3FC" w14:textId="31788A1C" w:rsidR="003F0AAC" w:rsidRPr="00342E4D" w:rsidRDefault="00E23E75" w:rsidP="0006068D">
      <w:pPr>
        <w:pStyle w:val="Ttulo2"/>
        <w:spacing w:before="120" w:after="120" w:line="240" w:lineRule="auto"/>
        <w:jc w:val="both"/>
        <w:rPr>
          <w:rFonts w:asciiTheme="minorHAnsi" w:hAnsiTheme="minorHAnsi" w:cstheme="minorHAnsi"/>
          <w:sz w:val="22"/>
          <w:szCs w:val="22"/>
          <w:u w:val="single"/>
          <w:lang w:val="en-GB"/>
        </w:rPr>
      </w:pPr>
      <w:bookmarkStart w:id="93" w:name="_Toc229733071"/>
      <w:r>
        <w:rPr>
          <w:rFonts w:asciiTheme="minorHAnsi" w:hAnsiTheme="minorHAnsi" w:cstheme="minorHAnsi"/>
          <w:sz w:val="22"/>
          <w:szCs w:val="22"/>
          <w:u w:val="single"/>
          <w:lang w:val="en"/>
        </w:rPr>
        <w:t>Negotiations</w:t>
      </w:r>
      <w:bookmarkEnd w:id="93"/>
    </w:p>
    <w:p w14:paraId="3B8CB715" w14:textId="11114979" w:rsidR="000A457A" w:rsidRPr="00342E4D" w:rsidRDefault="009A7AC5" w:rsidP="00403232">
      <w:pPr>
        <w:spacing w:before="120"/>
        <w:jc w:val="both"/>
        <w:rPr>
          <w:rFonts w:asciiTheme="minorHAnsi" w:hAnsiTheme="minorHAnsi" w:cstheme="minorHAnsi"/>
          <w:color w:val="000000"/>
          <w:sz w:val="22"/>
          <w:szCs w:val="22"/>
          <w:lang w:val="en-GB"/>
        </w:rPr>
      </w:pPr>
      <w:r>
        <w:rPr>
          <w:rFonts w:asciiTheme="minorHAnsi" w:hAnsiTheme="minorHAnsi" w:cstheme="minorHAnsi"/>
          <w:color w:val="000000"/>
          <w:sz w:val="22"/>
          <w:szCs w:val="22"/>
          <w:lang w:val="en"/>
        </w:rPr>
        <w:t xml:space="preserve">After conducting an initial analysis of the bids, the Evaluation Committee may negotiate with all or some of the bidders in accordance with the principle of equality of treatment. </w:t>
      </w:r>
    </w:p>
    <w:p w14:paraId="0AF9E256" w14:textId="1BF398F5" w:rsidR="00B56357" w:rsidRPr="00342E4D" w:rsidRDefault="000A457A" w:rsidP="00403232">
      <w:pPr>
        <w:spacing w:before="120"/>
        <w:jc w:val="both"/>
        <w:rPr>
          <w:rFonts w:asciiTheme="minorHAnsi" w:hAnsiTheme="minorHAnsi" w:cstheme="minorHAnsi"/>
          <w:color w:val="000000"/>
          <w:sz w:val="22"/>
          <w:szCs w:val="22"/>
          <w:lang w:val="en-GB"/>
        </w:rPr>
      </w:pPr>
      <w:r>
        <w:rPr>
          <w:rFonts w:asciiTheme="minorHAnsi" w:hAnsiTheme="minorHAnsi" w:cstheme="minorHAnsi"/>
          <w:sz w:val="22"/>
          <w:szCs w:val="22"/>
          <w:lang w:val="en"/>
        </w:rPr>
        <w:t>However, the contracting authority reserves the right to award the tender without negotiation.</w:t>
      </w:r>
    </w:p>
    <w:p w14:paraId="633EA52B" w14:textId="06B6349B" w:rsidR="003F0AAC" w:rsidRPr="00342E4D" w:rsidRDefault="00E90D73" w:rsidP="0006068D">
      <w:pPr>
        <w:pStyle w:val="Ttulo2"/>
        <w:spacing w:before="120" w:after="120" w:line="240" w:lineRule="auto"/>
        <w:jc w:val="both"/>
        <w:rPr>
          <w:rFonts w:asciiTheme="minorHAnsi" w:hAnsiTheme="minorHAnsi" w:cstheme="minorHAnsi"/>
          <w:caps/>
          <w:sz w:val="28"/>
          <w:szCs w:val="22"/>
          <w:u w:val="single"/>
          <w:lang w:val="en-GB"/>
        </w:rPr>
      </w:pPr>
      <w:bookmarkStart w:id="94" w:name="_Toc229733072"/>
      <w:r>
        <w:rPr>
          <w:rFonts w:asciiTheme="minorHAnsi" w:hAnsiTheme="minorHAnsi" w:cstheme="minorHAnsi"/>
          <w:sz w:val="22"/>
          <w:szCs w:val="22"/>
          <w:u w:val="single"/>
          <w:lang w:val="en"/>
        </w:rPr>
        <w:t>Award process</w:t>
      </w:r>
      <w:bookmarkEnd w:id="94"/>
      <w:r>
        <w:rPr>
          <w:rFonts w:asciiTheme="minorHAnsi" w:hAnsiTheme="minorHAnsi" w:cstheme="minorHAnsi"/>
          <w:b w:val="0"/>
          <w:bCs w:val="0"/>
          <w:caps/>
          <w:sz w:val="28"/>
          <w:szCs w:val="22"/>
          <w:u w:val="single"/>
          <w:lang w:val="en"/>
        </w:rPr>
        <w:t xml:space="preserve"> </w:t>
      </w:r>
    </w:p>
    <w:p w14:paraId="7553552F" w14:textId="77777777"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 xml:space="preserve">An </w:t>
      </w:r>
      <w:r>
        <w:rPr>
          <w:rFonts w:asciiTheme="minorHAnsi" w:hAnsiTheme="minorHAnsi" w:cstheme="minorHAnsi"/>
          <w:b/>
          <w:bCs/>
          <w:sz w:val="22"/>
          <w:szCs w:val="22"/>
          <w:lang w:val="en"/>
        </w:rPr>
        <w:t>overall score (OS out of a maximum of 100 points)</w:t>
      </w:r>
      <w:r>
        <w:rPr>
          <w:rFonts w:asciiTheme="minorHAnsi" w:hAnsiTheme="minorHAnsi" w:cstheme="minorHAnsi"/>
          <w:sz w:val="22"/>
          <w:szCs w:val="22"/>
          <w:lang w:val="en"/>
        </w:rPr>
        <w:t xml:space="preserve"> obtained by adding together the technical and financial scores (</w:t>
      </w:r>
      <w:r>
        <w:rPr>
          <w:rFonts w:asciiTheme="minorHAnsi" w:hAnsiTheme="minorHAnsi" w:cstheme="minorHAnsi"/>
          <w:b/>
          <w:bCs/>
          <w:sz w:val="22"/>
          <w:szCs w:val="22"/>
          <w:lang w:val="en"/>
        </w:rPr>
        <w:t>OS=FS+TS</w:t>
      </w:r>
      <w:r>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342E4D" w:rsidRDefault="003F0AAC" w:rsidP="00403232">
      <w:pPr>
        <w:spacing w:before="120" w:line="240" w:lineRule="auto"/>
        <w:jc w:val="both"/>
        <w:rPr>
          <w:rFonts w:asciiTheme="minorHAnsi" w:hAnsiTheme="minorHAnsi" w:cstheme="minorHAnsi"/>
          <w:sz w:val="22"/>
          <w:szCs w:val="22"/>
          <w:lang w:val="en-GB"/>
        </w:rPr>
      </w:pPr>
      <w:r>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Default="003F0AAC" w:rsidP="00403232">
      <w:pPr>
        <w:spacing w:before="120" w:line="240" w:lineRule="auto"/>
        <w:jc w:val="both"/>
        <w:rPr>
          <w:rFonts w:asciiTheme="minorHAnsi" w:hAnsiTheme="minorHAnsi" w:cstheme="minorHAnsi"/>
          <w:color w:val="000000"/>
          <w:sz w:val="22"/>
          <w:szCs w:val="22"/>
          <w:lang w:val="en"/>
        </w:rPr>
      </w:pPr>
      <w:r>
        <w:rPr>
          <w:rFonts w:asciiTheme="minorHAnsi" w:hAnsiTheme="minorHAnsi" w:cstheme="minorHAnsi"/>
          <w:color w:val="000000"/>
          <w:sz w:val="22"/>
          <w:szCs w:val="22"/>
          <w:lang w:val="en"/>
        </w:rPr>
        <w:t>The contracting authority may decide not to pursue the tender for reasons of public interest.</w:t>
      </w:r>
    </w:p>
    <w:p w14:paraId="40E49244" w14:textId="77777777" w:rsidR="008060F7" w:rsidRDefault="008060F7" w:rsidP="00403232">
      <w:pPr>
        <w:spacing w:before="120" w:line="240" w:lineRule="auto"/>
        <w:jc w:val="both"/>
        <w:rPr>
          <w:rFonts w:asciiTheme="minorHAnsi" w:hAnsiTheme="minorHAnsi" w:cstheme="minorHAnsi"/>
          <w:color w:val="000000"/>
          <w:sz w:val="22"/>
          <w:szCs w:val="22"/>
          <w:lang w:val="en"/>
        </w:rPr>
      </w:pPr>
    </w:p>
    <w:p w14:paraId="72545466" w14:textId="77777777" w:rsidR="008060F7" w:rsidRPr="00342E4D" w:rsidRDefault="008060F7" w:rsidP="00403232">
      <w:pPr>
        <w:spacing w:before="120" w:line="240" w:lineRule="auto"/>
        <w:jc w:val="both"/>
        <w:rPr>
          <w:rFonts w:asciiTheme="minorHAnsi" w:hAnsiTheme="minorHAnsi" w:cstheme="minorHAnsi"/>
          <w:color w:val="000000"/>
          <w:sz w:val="22"/>
          <w:szCs w:val="22"/>
          <w:lang w:val="en-GB"/>
        </w:rPr>
      </w:pPr>
    </w:p>
    <w:p w14:paraId="050A69CF" w14:textId="2A9DBE42" w:rsidR="00FB79BF" w:rsidRPr="00342E4D" w:rsidRDefault="00FB79BF" w:rsidP="0002417A">
      <w:pPr>
        <w:pStyle w:val="v"/>
        <w:widowControl w:val="0"/>
        <w:numPr>
          <w:ilvl w:val="0"/>
          <w:numId w:val="6"/>
        </w:numPr>
        <w:spacing w:before="240" w:after="120"/>
        <w:ind w:left="357" w:hanging="357"/>
        <w:outlineLvl w:val="0"/>
        <w:rPr>
          <w:rFonts w:asciiTheme="minorHAnsi" w:hAnsiTheme="minorHAnsi" w:cstheme="minorHAnsi"/>
          <w:b/>
          <w:caps/>
          <w:sz w:val="28"/>
          <w:szCs w:val="22"/>
          <w:u w:val="single"/>
          <w:lang w:val="en-GB"/>
        </w:rPr>
      </w:pPr>
      <w:bookmarkStart w:id="95" w:name="_Toc491193970"/>
      <w:bookmarkStart w:id="96" w:name="_Toc491193515"/>
      <w:bookmarkStart w:id="97" w:name="_Toc229733073"/>
      <w:bookmarkEnd w:id="95"/>
      <w:bookmarkEnd w:id="96"/>
      <w:r>
        <w:rPr>
          <w:rFonts w:asciiTheme="minorHAnsi" w:hAnsiTheme="minorHAnsi" w:cstheme="minorHAnsi"/>
          <w:b/>
          <w:bCs/>
          <w:caps/>
          <w:sz w:val="28"/>
          <w:szCs w:val="22"/>
          <w:u w:val="single"/>
          <w:lang w:val="en"/>
        </w:rPr>
        <w:lastRenderedPageBreak/>
        <w:t>Processing of personal data in the context of this tender and for the purposes of contract monitoring</w:t>
      </w:r>
      <w:bookmarkEnd w:id="97"/>
    </w:p>
    <w:p w14:paraId="61DB45A9" w14:textId="4AC03B6C"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For processing performed with PLACE services, the </w:t>
      </w:r>
      <w:r>
        <w:rPr>
          <w:rFonts w:asciiTheme="minorHAnsi" w:hAnsiTheme="minorHAnsi" w:cstheme="minorHAnsi"/>
          <w:i/>
          <w:iCs/>
          <w:color w:val="auto"/>
          <w:sz w:val="22"/>
          <w:szCs w:val="22"/>
          <w:lang w:val="en"/>
        </w:rPr>
        <w:t xml:space="preserve">Ministère de </w:t>
      </w:r>
      <w:proofErr w:type="spellStart"/>
      <w:r>
        <w:rPr>
          <w:rFonts w:asciiTheme="minorHAnsi" w:hAnsiTheme="minorHAnsi" w:cstheme="minorHAnsi"/>
          <w:i/>
          <w:iCs/>
          <w:color w:val="auto"/>
          <w:sz w:val="22"/>
          <w:szCs w:val="22"/>
          <w:lang w:val="en"/>
        </w:rPr>
        <w:t>l’action</w:t>
      </w:r>
      <w:proofErr w:type="spellEnd"/>
      <w:r>
        <w:rPr>
          <w:rFonts w:asciiTheme="minorHAnsi" w:hAnsiTheme="minorHAnsi" w:cstheme="minorHAnsi"/>
          <w:i/>
          <w:iCs/>
          <w:color w:val="auto"/>
          <w:sz w:val="22"/>
          <w:szCs w:val="22"/>
          <w:lang w:val="en"/>
        </w:rPr>
        <w:t xml:space="preserve"> et des </w:t>
      </w:r>
      <w:proofErr w:type="spellStart"/>
      <w:r>
        <w:rPr>
          <w:rFonts w:asciiTheme="minorHAnsi" w:hAnsiTheme="minorHAnsi" w:cstheme="minorHAnsi"/>
          <w:i/>
          <w:iCs/>
          <w:color w:val="auto"/>
          <w:sz w:val="22"/>
          <w:szCs w:val="22"/>
          <w:lang w:val="en"/>
        </w:rPr>
        <w:t>comptes</w:t>
      </w:r>
      <w:proofErr w:type="spellEnd"/>
      <w:r>
        <w:rPr>
          <w:rFonts w:asciiTheme="minorHAnsi" w:hAnsiTheme="minorHAnsi" w:cstheme="minorHAnsi"/>
          <w:i/>
          <w:iCs/>
          <w:color w:val="auto"/>
          <w:sz w:val="22"/>
          <w:szCs w:val="22"/>
          <w:lang w:val="en"/>
        </w:rPr>
        <w:t xml:space="preserve"> publics</w:t>
      </w:r>
      <w:r>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4775892"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018DC89D" w14:textId="77777777" w:rsidR="00FB79BF" w:rsidRPr="00342E4D" w:rsidRDefault="00FB79BF" w:rsidP="0002417A">
      <w:pPr>
        <w:pStyle w:val="Ttulo2"/>
        <w:spacing w:before="120" w:after="120" w:line="240" w:lineRule="auto"/>
        <w:jc w:val="both"/>
        <w:rPr>
          <w:rFonts w:asciiTheme="minorHAnsi" w:hAnsiTheme="minorHAnsi" w:cstheme="minorHAnsi"/>
          <w:sz w:val="22"/>
          <w:szCs w:val="22"/>
          <w:u w:val="single"/>
          <w:lang w:val="en-GB"/>
        </w:rPr>
      </w:pPr>
      <w:bookmarkStart w:id="98" w:name="_Toc229733074"/>
      <w:r>
        <w:rPr>
          <w:rFonts w:asciiTheme="minorHAnsi" w:hAnsiTheme="minorHAnsi" w:cstheme="minorHAnsi"/>
          <w:sz w:val="22"/>
          <w:szCs w:val="22"/>
          <w:u w:val="single"/>
          <w:lang w:val="en"/>
        </w:rPr>
        <w:t>Identity and contact details of the data controller and its representative</w:t>
      </w:r>
      <w:bookmarkEnd w:id="98"/>
    </w:p>
    <w:p w14:paraId="3755CDE8" w14:textId="77777777" w:rsidR="00FB79BF" w:rsidRPr="0006068D" w:rsidRDefault="00FB79BF" w:rsidP="0002417A">
      <w:pPr>
        <w:pStyle w:val="Ttulo2"/>
        <w:spacing w:before="120" w:after="120" w:line="240" w:lineRule="auto"/>
        <w:ind w:left="708"/>
        <w:jc w:val="both"/>
        <w:rPr>
          <w:rFonts w:asciiTheme="minorHAnsi" w:hAnsiTheme="minorHAnsi" w:cstheme="minorHAnsi"/>
          <w:sz w:val="22"/>
          <w:szCs w:val="22"/>
          <w:u w:val="single"/>
        </w:rPr>
      </w:pPr>
      <w:bookmarkStart w:id="99" w:name="_Toc229733075"/>
      <w:r w:rsidRPr="00342E4D">
        <w:rPr>
          <w:rFonts w:asciiTheme="minorHAnsi" w:hAnsiTheme="minorHAnsi" w:cstheme="minorHAnsi"/>
          <w:sz w:val="22"/>
          <w:szCs w:val="22"/>
          <w:u w:val="single"/>
        </w:rPr>
        <w:t>For the PLACE </w:t>
      </w:r>
      <w:proofErr w:type="gramStart"/>
      <w:r w:rsidRPr="00342E4D">
        <w:rPr>
          <w:rFonts w:asciiTheme="minorHAnsi" w:hAnsiTheme="minorHAnsi" w:cstheme="minorHAnsi"/>
          <w:sz w:val="22"/>
          <w:szCs w:val="22"/>
          <w:u w:val="single"/>
        </w:rPr>
        <w:t>platform:</w:t>
      </w:r>
      <w:bookmarkEnd w:id="99"/>
      <w:proofErr w:type="gramEnd"/>
      <w:r w:rsidRPr="00342E4D">
        <w:rPr>
          <w:rFonts w:asciiTheme="minorHAnsi" w:hAnsiTheme="minorHAnsi" w:cstheme="minorHAnsi"/>
          <w:sz w:val="22"/>
          <w:szCs w:val="22"/>
          <w:u w:val="single"/>
        </w:rPr>
        <w:t xml:space="preserve"> </w:t>
      </w:r>
    </w:p>
    <w:p w14:paraId="71C910D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i/>
          <w:iCs/>
          <w:color w:val="auto"/>
          <w:sz w:val="22"/>
          <w:szCs w:val="22"/>
        </w:rPr>
        <w:t>Ministère de l'action et des comptes publics</w:t>
      </w:r>
      <w:r w:rsidRPr="00342E4D">
        <w:rPr>
          <w:rFonts w:asciiTheme="minorHAnsi" w:hAnsiTheme="minorHAnsi" w:cstheme="minorHAnsi"/>
          <w:color w:val="auto"/>
          <w:sz w:val="22"/>
          <w:szCs w:val="22"/>
        </w:rPr>
        <w:t xml:space="preserve"> (Ministry of Public </w:t>
      </w:r>
      <w:proofErr w:type="spellStart"/>
      <w:r w:rsidRPr="00342E4D">
        <w:rPr>
          <w:rFonts w:asciiTheme="minorHAnsi" w:hAnsiTheme="minorHAnsi" w:cstheme="minorHAnsi"/>
          <w:color w:val="auto"/>
          <w:sz w:val="22"/>
          <w:szCs w:val="22"/>
        </w:rPr>
        <w:t>Accounts</w:t>
      </w:r>
      <w:proofErr w:type="spellEnd"/>
      <w:r w:rsidRPr="00342E4D">
        <w:rPr>
          <w:rFonts w:asciiTheme="minorHAnsi" w:hAnsiTheme="minorHAnsi" w:cstheme="minorHAnsi"/>
          <w:color w:val="auto"/>
          <w:sz w:val="22"/>
          <w:szCs w:val="22"/>
        </w:rPr>
        <w:t>)</w:t>
      </w:r>
    </w:p>
    <w:p w14:paraId="49976843"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59, boulevard Vincent Auriol</w:t>
      </w:r>
    </w:p>
    <w:p w14:paraId="5087A4AF" w14:textId="77777777" w:rsidR="00FB79BF" w:rsidRPr="0006068D" w:rsidRDefault="00FB79BF" w:rsidP="0002417A">
      <w:pPr>
        <w:pStyle w:val="Default"/>
        <w:spacing w:before="120"/>
        <w:jc w:val="both"/>
        <w:rPr>
          <w:rFonts w:asciiTheme="minorHAnsi" w:hAnsiTheme="minorHAnsi" w:cstheme="minorHAnsi"/>
          <w:color w:val="auto"/>
          <w:sz w:val="22"/>
          <w:szCs w:val="22"/>
        </w:rPr>
      </w:pPr>
      <w:r w:rsidRPr="00342E4D">
        <w:rPr>
          <w:rFonts w:asciiTheme="minorHAnsi" w:hAnsiTheme="minorHAnsi" w:cstheme="minorHAnsi"/>
          <w:color w:val="auto"/>
          <w:sz w:val="22"/>
          <w:szCs w:val="22"/>
        </w:rPr>
        <w:t>75703 Paris Cedex 13</w:t>
      </w:r>
    </w:p>
    <w:p w14:paraId="7EC5BF5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Director of Public Procurement</w:t>
      </w:r>
    </w:p>
    <w:p w14:paraId="034955E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F72344C"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Department of Public Procurement, represented by its director.</w:t>
      </w:r>
    </w:p>
    <w:p w14:paraId="4B4D213A" w14:textId="77777777" w:rsidR="00FB79BF" w:rsidRPr="00342E4D" w:rsidRDefault="00FB79BF" w:rsidP="0002417A">
      <w:pPr>
        <w:pStyle w:val="Ttulo2"/>
        <w:spacing w:before="120" w:after="120" w:line="240" w:lineRule="auto"/>
        <w:ind w:left="708"/>
        <w:jc w:val="both"/>
        <w:rPr>
          <w:rFonts w:asciiTheme="minorHAnsi" w:hAnsiTheme="minorHAnsi" w:cstheme="minorHAnsi"/>
          <w:sz w:val="22"/>
          <w:szCs w:val="22"/>
          <w:u w:val="single"/>
          <w:lang w:val="en-GB"/>
        </w:rPr>
      </w:pPr>
      <w:bookmarkStart w:id="100" w:name="_Toc229733076"/>
      <w:r>
        <w:rPr>
          <w:rFonts w:asciiTheme="minorHAnsi" w:hAnsiTheme="minorHAnsi" w:cstheme="minorHAnsi"/>
          <w:sz w:val="22"/>
          <w:szCs w:val="22"/>
          <w:u w:val="single"/>
          <w:lang w:val="en"/>
        </w:rPr>
        <w:t>Contact details of the Data Protection Officer:</w:t>
      </w:r>
      <w:bookmarkEnd w:id="100"/>
    </w:p>
    <w:p w14:paraId="4A91DEFE" w14:textId="5924A205" w:rsidR="00FB79BF" w:rsidRPr="00342E4D" w:rsidRDefault="003C6092" w:rsidP="0002417A">
      <w:pPr>
        <w:pStyle w:val="Default"/>
        <w:spacing w:before="120"/>
        <w:jc w:val="both"/>
        <w:rPr>
          <w:rFonts w:asciiTheme="minorHAnsi" w:hAnsiTheme="minorHAnsi" w:cstheme="minorHAnsi"/>
          <w:color w:val="auto"/>
          <w:sz w:val="22"/>
          <w:szCs w:val="22"/>
          <w:lang w:val="en-GB"/>
        </w:rPr>
      </w:pPr>
      <w:r>
        <w:fldChar w:fldCharType="begin"/>
      </w:r>
      <w:r w:rsidRPr="00D8308B">
        <w:rPr>
          <w:lang w:val="en-GB"/>
        </w:rPr>
        <w:instrText>HYPERLINK "mailto:le-delegue-a-la-protection-des-donnees-personnelles@finances.gouv.fr"</w:instrText>
      </w:r>
      <w:r>
        <w:fldChar w:fldCharType="separate"/>
      </w:r>
      <w:r>
        <w:rPr>
          <w:rFonts w:asciiTheme="minorHAnsi" w:hAnsiTheme="minorHAnsi" w:cstheme="minorHAnsi"/>
          <w:color w:val="auto"/>
          <w:sz w:val="22"/>
          <w:szCs w:val="22"/>
          <w:lang w:val="en"/>
        </w:rPr>
        <w:t>le-delegue-a-la-protection-des-donnees-personnelles@finances.gouv.fr</w:t>
      </w:r>
      <w:r>
        <w:fldChar w:fldCharType="end"/>
      </w:r>
    </w:p>
    <w:p w14:paraId="5381F1C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342E4D" w:rsidRDefault="00FB79BF" w:rsidP="0002417A">
      <w:pPr>
        <w:pStyle w:val="Ttulo2"/>
        <w:spacing w:before="120" w:after="120" w:line="240" w:lineRule="auto"/>
        <w:ind w:left="708"/>
        <w:jc w:val="both"/>
        <w:rPr>
          <w:rFonts w:asciiTheme="minorHAnsi" w:hAnsiTheme="minorHAnsi" w:cstheme="minorHAnsi"/>
          <w:sz w:val="22"/>
          <w:szCs w:val="22"/>
          <w:u w:val="single"/>
          <w:lang w:val="en-GB"/>
        </w:rPr>
      </w:pPr>
      <w:bookmarkStart w:id="101" w:name="_Toc229733077"/>
      <w:r>
        <w:rPr>
          <w:rFonts w:asciiTheme="minorHAnsi" w:hAnsiTheme="minorHAnsi" w:cstheme="minorHAnsi"/>
          <w:sz w:val="22"/>
          <w:szCs w:val="22"/>
          <w:u w:val="single"/>
          <w:lang w:val="en"/>
        </w:rPr>
        <w:t>For the contracting authority:</w:t>
      </w:r>
      <w:bookmarkEnd w:id="101"/>
      <w:r>
        <w:rPr>
          <w:rFonts w:asciiTheme="minorHAnsi" w:hAnsiTheme="minorHAnsi" w:cstheme="minorHAnsi"/>
          <w:sz w:val="22"/>
          <w:szCs w:val="22"/>
          <w:u w:val="single"/>
          <w:lang w:val="en"/>
        </w:rPr>
        <w:t xml:space="preserve"> </w:t>
      </w:r>
    </w:p>
    <w:p w14:paraId="33438ABA"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w:t>
      </w:r>
    </w:p>
    <w:p w14:paraId="412DDE08" w14:textId="763CF809" w:rsidR="00FB79BF" w:rsidRPr="00342E4D" w:rsidRDefault="00F32194"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40, Boulevard de Port Royal</w:t>
      </w:r>
    </w:p>
    <w:p w14:paraId="17ABB84B" w14:textId="6D4A10FE"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75005 Paris</w:t>
      </w:r>
    </w:p>
    <w:p w14:paraId="31C9D17D" w14:textId="0D66ECC6"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Represented by the Managing Director,</w:t>
      </w:r>
    </w:p>
    <w:p w14:paraId="267683C0"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Operational data controller: </w:t>
      </w:r>
    </w:p>
    <w:p w14:paraId="2BA92056"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IT Department, represented by its director</w:t>
      </w:r>
    </w:p>
    <w:p w14:paraId="124A56F1" w14:textId="77777777" w:rsidR="00FB79BF" w:rsidRPr="00342E4D" w:rsidRDefault="00FB79BF" w:rsidP="0002417A">
      <w:pPr>
        <w:pStyle w:val="Ttulo2"/>
        <w:spacing w:before="120" w:after="120" w:line="240" w:lineRule="auto"/>
        <w:ind w:left="708"/>
        <w:jc w:val="both"/>
        <w:rPr>
          <w:rFonts w:asciiTheme="minorHAnsi" w:hAnsiTheme="minorHAnsi" w:cstheme="minorHAnsi"/>
          <w:sz w:val="22"/>
          <w:szCs w:val="22"/>
          <w:u w:val="single"/>
          <w:lang w:val="en-GB"/>
        </w:rPr>
      </w:pPr>
      <w:bookmarkStart w:id="102" w:name="_Toc229733078"/>
      <w:r>
        <w:rPr>
          <w:rFonts w:asciiTheme="minorHAnsi" w:hAnsiTheme="minorHAnsi" w:cstheme="minorHAnsi"/>
          <w:sz w:val="22"/>
          <w:szCs w:val="22"/>
          <w:u w:val="single"/>
          <w:lang w:val="en"/>
        </w:rPr>
        <w:t>Contact details of the Data Protection Officer:</w:t>
      </w:r>
      <w:bookmarkEnd w:id="102"/>
    </w:p>
    <w:p w14:paraId="48F60AE8" w14:textId="77777777" w:rsidR="00FB79BF" w:rsidRPr="00342E4D" w:rsidRDefault="003C6092" w:rsidP="0002417A">
      <w:pPr>
        <w:pStyle w:val="Default"/>
        <w:spacing w:before="120"/>
        <w:jc w:val="both"/>
        <w:rPr>
          <w:rFonts w:asciiTheme="minorHAnsi" w:hAnsiTheme="minorHAnsi" w:cstheme="minorHAnsi"/>
          <w:color w:val="auto"/>
          <w:sz w:val="22"/>
          <w:szCs w:val="22"/>
          <w:lang w:val="en-GB"/>
        </w:rPr>
      </w:pPr>
      <w:r>
        <w:fldChar w:fldCharType="begin"/>
      </w:r>
      <w:r w:rsidRPr="00D8308B">
        <w:rPr>
          <w:lang w:val="en-US"/>
        </w:rPr>
        <w:instrText>HYPERLINK "mailto:informatique.libertes@expertisefrance.fr"</w:instrText>
      </w:r>
      <w:r>
        <w:fldChar w:fldCharType="separate"/>
      </w:r>
      <w:r>
        <w:rPr>
          <w:rFonts w:asciiTheme="minorHAnsi" w:hAnsiTheme="minorHAnsi" w:cstheme="minorHAnsi"/>
          <w:color w:val="auto"/>
          <w:sz w:val="22"/>
          <w:szCs w:val="22"/>
          <w:lang w:val="en"/>
        </w:rPr>
        <w:t>informatique.libertes@expertisefrance.fr</w:t>
      </w:r>
      <w:r>
        <w:fldChar w:fldCharType="end"/>
      </w:r>
    </w:p>
    <w:p w14:paraId="220D3854" w14:textId="5B7AC15F" w:rsidR="00FB79BF" w:rsidRPr="00342E4D"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lastRenderedPageBreak/>
        <w:t xml:space="preserve">The purposes of the processing are as follows: </w:t>
      </w:r>
    </w:p>
    <w:p w14:paraId="17845EF7" w14:textId="74DC7016"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342E4D" w:rsidRDefault="00FB79BF" w:rsidP="0002417A">
      <w:pPr>
        <w:pStyle w:val="Default"/>
        <w:numPr>
          <w:ilvl w:val="0"/>
          <w:numId w:val="18"/>
        </w:numPr>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 xml:space="preserve">The recipients or category of recipients of the personal data are exclusively </w:t>
      </w:r>
      <w:proofErr w:type="spellStart"/>
      <w:r>
        <w:rPr>
          <w:rFonts w:asciiTheme="minorHAnsi" w:hAnsiTheme="minorHAnsi" w:cstheme="minorHAnsi"/>
          <w:color w:val="auto"/>
          <w:sz w:val="22"/>
          <w:szCs w:val="22"/>
          <w:lang w:val="en"/>
        </w:rPr>
        <w:t>authorised</w:t>
      </w:r>
      <w:proofErr w:type="spellEnd"/>
      <w:r>
        <w:rPr>
          <w:rFonts w:asciiTheme="minorHAnsi" w:hAnsiTheme="minorHAnsi" w:cstheme="minorHAnsi"/>
          <w:color w:val="auto"/>
          <w:sz w:val="22"/>
          <w:szCs w:val="22"/>
          <w:lang w:val="en"/>
        </w:rPr>
        <w:t xml:space="preserve"> personnel of the Contracting Authority, ministries and state operators responsible for awarding and executing this contract, including any service providers assisting them with their activities.</w:t>
      </w:r>
    </w:p>
    <w:p w14:paraId="4D2B2CC1"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342E4D" w:rsidRDefault="00FB79BF" w:rsidP="0002417A">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342E4D"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921E55" w:rsidRDefault="00E90D73" w:rsidP="00E90D73">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3" w:name="_Toc229733079"/>
      <w:r>
        <w:rPr>
          <w:rFonts w:asciiTheme="minorHAnsi" w:hAnsiTheme="minorHAnsi" w:cstheme="minorHAnsi"/>
          <w:b/>
          <w:bCs/>
          <w:caps/>
          <w:sz w:val="28"/>
          <w:szCs w:val="22"/>
          <w:u w:val="single"/>
          <w:lang w:val="en"/>
        </w:rPr>
        <w:t>ADDITIONAL INFORMATION</w:t>
      </w:r>
      <w:bookmarkEnd w:id="103"/>
    </w:p>
    <w:p w14:paraId="5E8C818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r>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77777777" w:rsidR="00E90D73" w:rsidRPr="00342E4D" w:rsidRDefault="00E90D73" w:rsidP="00E90D73">
      <w:pPr>
        <w:pStyle w:val="Default"/>
        <w:spacing w:before="120"/>
        <w:jc w:val="both"/>
        <w:rPr>
          <w:rFonts w:asciiTheme="minorHAnsi" w:hAnsiTheme="minorHAnsi" w:cstheme="minorHAnsi"/>
          <w:color w:val="auto"/>
          <w:sz w:val="22"/>
          <w:szCs w:val="22"/>
          <w:lang w:val="en-GB"/>
        </w:rPr>
      </w:pPr>
    </w:p>
    <w:p w14:paraId="6892E0FB" w14:textId="3E4F20F7" w:rsidR="007711E7" w:rsidRPr="0006068D" w:rsidRDefault="007711E7" w:rsidP="00510257">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4" w:name="_Toc410899708"/>
      <w:bookmarkStart w:id="105" w:name="_Toc229733080"/>
      <w:r>
        <w:rPr>
          <w:rFonts w:asciiTheme="minorHAnsi" w:hAnsiTheme="minorHAnsi" w:cstheme="minorHAnsi"/>
          <w:b/>
          <w:bCs/>
          <w:caps/>
          <w:sz w:val="28"/>
          <w:szCs w:val="22"/>
          <w:u w:val="single"/>
          <w:lang w:val="en"/>
        </w:rPr>
        <w:t>Appeal channels and deadlines</w:t>
      </w:r>
      <w:bookmarkEnd w:id="104"/>
      <w:bookmarkEnd w:id="105"/>
    </w:p>
    <w:p w14:paraId="65CDE794" w14:textId="1A837921" w:rsidR="007711E7"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Pr>
          <w:rFonts w:asciiTheme="minorHAnsi" w:hAnsiTheme="minorHAnsi" w:cstheme="minorHAnsi"/>
          <w:sz w:val="22"/>
          <w:szCs w:val="22"/>
          <w:lang w:val="en"/>
        </w:rPr>
        <w:t>The body respons</w:t>
      </w:r>
      <w:r w:rsidR="00E63510">
        <w:rPr>
          <w:rFonts w:asciiTheme="minorHAnsi" w:hAnsiTheme="minorHAnsi" w:cstheme="minorHAnsi"/>
          <w:sz w:val="22"/>
          <w:szCs w:val="22"/>
          <w:lang w:val="en"/>
        </w:rPr>
        <w:t>ible for the appeals process is:</w:t>
      </w:r>
    </w:p>
    <w:p w14:paraId="749F5052" w14:textId="05BBE4E3"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 xml:space="preserve">Paris </w:t>
      </w:r>
      <w:proofErr w:type="spellStart"/>
      <w:r w:rsidRPr="00E63510">
        <w:rPr>
          <w:rFonts w:asciiTheme="minorHAnsi" w:hAnsiTheme="minorHAnsi" w:cstheme="minorHAnsi"/>
          <w:sz w:val="22"/>
          <w:szCs w:val="22"/>
        </w:rPr>
        <w:t>Judicial</w:t>
      </w:r>
      <w:proofErr w:type="spellEnd"/>
      <w:r w:rsidRPr="00E63510">
        <w:rPr>
          <w:rFonts w:asciiTheme="minorHAnsi" w:hAnsiTheme="minorHAnsi" w:cstheme="minorHAnsi"/>
          <w:sz w:val="22"/>
          <w:szCs w:val="22"/>
        </w:rPr>
        <w:t xml:space="preserve"> Court,</w:t>
      </w:r>
    </w:p>
    <w:p w14:paraId="1ED94982"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E63510">
        <w:rPr>
          <w:rFonts w:asciiTheme="minorHAnsi" w:hAnsiTheme="minorHAnsi" w:cstheme="minorHAnsi"/>
          <w:sz w:val="22"/>
          <w:szCs w:val="22"/>
        </w:rPr>
        <w:t>Parvis du Tribunal de Paris 75 859 PARIS Cedex 17</w:t>
      </w:r>
    </w:p>
    <w:p w14:paraId="10E5D37A" w14:textId="77777777" w:rsidR="00E63510" w:rsidRPr="00A57BD5" w:rsidRDefault="00E63510" w:rsidP="00E63510">
      <w:pPr>
        <w:autoSpaceDE w:val="0"/>
        <w:autoSpaceDN w:val="0"/>
        <w:adjustRightInd w:val="0"/>
        <w:spacing w:before="120" w:line="240" w:lineRule="auto"/>
        <w:jc w:val="center"/>
        <w:rPr>
          <w:rFonts w:asciiTheme="minorHAnsi" w:hAnsiTheme="minorHAnsi" w:cstheme="minorHAnsi"/>
          <w:sz w:val="22"/>
          <w:szCs w:val="22"/>
        </w:rPr>
      </w:pPr>
      <w:proofErr w:type="gramStart"/>
      <w:r w:rsidRPr="00A57BD5">
        <w:rPr>
          <w:rFonts w:asciiTheme="minorHAnsi" w:hAnsiTheme="minorHAnsi" w:cstheme="minorHAnsi"/>
          <w:sz w:val="22"/>
          <w:szCs w:val="22"/>
        </w:rPr>
        <w:t>Email:</w:t>
      </w:r>
      <w:proofErr w:type="gramEnd"/>
      <w:r w:rsidRPr="00A57BD5">
        <w:rPr>
          <w:rFonts w:asciiTheme="minorHAnsi" w:hAnsiTheme="minorHAnsi" w:cstheme="minorHAnsi"/>
          <w:sz w:val="22"/>
          <w:szCs w:val="22"/>
        </w:rPr>
        <w:t xml:space="preserve"> </w:t>
      </w:r>
      <w:hyperlink r:id="rId13" w:history="1">
        <w:r w:rsidRPr="00A57BD5">
          <w:rPr>
            <w:rStyle w:val="Hipervnculo"/>
            <w:rFonts w:asciiTheme="minorHAnsi" w:hAnsiTheme="minorHAnsi" w:cstheme="minorHAnsi"/>
            <w:sz w:val="22"/>
            <w:szCs w:val="22"/>
          </w:rPr>
          <w:t>tj-paris@justice.fr</w:t>
        </w:r>
      </w:hyperlink>
      <w:r w:rsidRPr="00A57BD5">
        <w:rPr>
          <w:rFonts w:asciiTheme="minorHAnsi" w:hAnsiTheme="minorHAnsi" w:cstheme="minorHAnsi"/>
          <w:sz w:val="22"/>
          <w:szCs w:val="22"/>
        </w:rPr>
        <w:t>.</w:t>
      </w:r>
    </w:p>
    <w:p w14:paraId="5BEE9B3A" w14:textId="77777777" w:rsidR="00E63510" w:rsidRPr="00E63510"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E63510">
        <w:rPr>
          <w:rFonts w:asciiTheme="minorHAnsi" w:hAnsiTheme="minorHAnsi" w:cstheme="minorHAnsi"/>
          <w:sz w:val="22"/>
          <w:szCs w:val="22"/>
          <w:lang w:val="en-US"/>
        </w:rPr>
        <w:t>Tel: 0144325151.</w:t>
      </w:r>
    </w:p>
    <w:p w14:paraId="6900BE69" w14:textId="77777777" w:rsidR="00E63510" w:rsidRPr="00342E4D"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342E4D" w:rsidRDefault="007711E7" w:rsidP="00B32F8E">
      <w:pPr>
        <w:jc w:val="both"/>
        <w:rPr>
          <w:rFonts w:asciiTheme="minorHAnsi" w:hAnsiTheme="minorHAnsi" w:cstheme="minorHAnsi"/>
          <w:szCs w:val="22"/>
          <w:lang w:val="en-GB"/>
        </w:rPr>
      </w:pPr>
      <w:r>
        <w:rPr>
          <w:rFonts w:asciiTheme="minorHAnsi" w:hAnsiTheme="minorHAnsi" w:cstheme="minorHAnsi"/>
          <w:sz w:val="22"/>
          <w:szCs w:val="22"/>
          <w:lang w:val="en"/>
        </w:rPr>
        <w:t>Information about lodging an appeal may be obtained</w:t>
      </w:r>
      <w:r w:rsidR="00E63510">
        <w:rPr>
          <w:rFonts w:asciiTheme="minorHAnsi" w:hAnsiTheme="minorHAnsi" w:cstheme="minorHAnsi"/>
          <w:sz w:val="22"/>
          <w:szCs w:val="22"/>
          <w:lang w:val="en"/>
        </w:rPr>
        <w:t xml:space="preserve"> from:</w:t>
      </w:r>
      <w:r>
        <w:rPr>
          <w:rFonts w:asciiTheme="minorHAnsi" w:hAnsiTheme="minorHAnsi" w:cstheme="minorHAnsi"/>
          <w:sz w:val="22"/>
          <w:szCs w:val="22"/>
          <w:lang w:val="en"/>
        </w:rPr>
        <w:t xml:space="preserve"> </w:t>
      </w:r>
      <w:hyperlink r:id="rId14" w:history="1">
        <w:r w:rsidR="00E63510" w:rsidRPr="00E63510">
          <w:rPr>
            <w:rStyle w:val="Hipervnculo"/>
            <w:rFonts w:asciiTheme="minorHAnsi" w:hAnsiTheme="minorHAnsi" w:cstheme="minorHAnsi"/>
            <w:sz w:val="22"/>
            <w:szCs w:val="22"/>
            <w:lang w:val="en-US"/>
          </w:rPr>
          <w:t>tj-paris@justice.fr</w:t>
        </w:r>
      </w:hyperlink>
      <w:r w:rsidR="00E63510" w:rsidRPr="00E63510">
        <w:rPr>
          <w:rFonts w:asciiTheme="minorHAnsi" w:hAnsiTheme="minorHAnsi" w:cstheme="minorHAnsi"/>
          <w:sz w:val="22"/>
          <w:szCs w:val="22"/>
          <w:lang w:val="en-US"/>
        </w:rPr>
        <w:t>.</w:t>
      </w:r>
    </w:p>
    <w:p w14:paraId="21D606F7" w14:textId="77777777" w:rsidR="00B32F8E" w:rsidRPr="000248DD" w:rsidRDefault="00B32F8E" w:rsidP="00B32F8E">
      <w:pPr>
        <w:rPr>
          <w:rFonts w:asciiTheme="minorHAnsi" w:hAnsiTheme="minorHAnsi" w:cstheme="minorHAnsi"/>
          <w:sz w:val="22"/>
          <w:szCs w:val="22"/>
          <w:lang w:val="en-GB"/>
        </w:rPr>
      </w:pPr>
    </w:p>
    <w:sectPr w:rsidR="00B32F8E" w:rsidRPr="000248DD" w:rsidSect="00CA5CD2">
      <w:headerReference w:type="default" r:id="rId15"/>
      <w:footerReference w:type="even" r:id="rId16"/>
      <w:footerReference w:type="default" r:id="rId17"/>
      <w:headerReference w:type="first" r:id="rId18"/>
      <w:footerReference w:type="first" r:id="rId19"/>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9F335" w14:textId="77777777" w:rsidR="00601FEA" w:rsidRDefault="00601FEA">
      <w:r>
        <w:separator/>
      </w:r>
    </w:p>
  </w:endnote>
  <w:endnote w:type="continuationSeparator" w:id="0">
    <w:p w14:paraId="221B0D69" w14:textId="77777777" w:rsidR="00601FEA" w:rsidRDefault="00601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5BAD" w14:textId="77777777" w:rsidR="006A1D16" w:rsidRDefault="006A1D16">
    <w:pPr>
      <w:pStyle w:val="Piedepgina"/>
      <w:framePr w:wrap="around" w:vAnchor="text" w:hAnchor="margin" w:xAlign="right" w:y="1"/>
      <w:rPr>
        <w:rStyle w:val="Nmerodepgina"/>
      </w:rPr>
    </w:pPr>
    <w:r>
      <w:rPr>
        <w:rStyle w:val="Nmerodepgina"/>
        <w:lang w:val="en"/>
      </w:rPr>
      <w:fldChar w:fldCharType="begin"/>
    </w:r>
    <w:r>
      <w:rPr>
        <w:rStyle w:val="Nmerodepgina"/>
        <w:lang w:val="en"/>
      </w:rPr>
      <w:instrText xml:space="preserve">PAGE  </w:instrText>
    </w:r>
    <w:r>
      <w:rPr>
        <w:rStyle w:val="Nmerodepgina"/>
        <w:lang w:val="en"/>
      </w:rPr>
      <w:fldChar w:fldCharType="separate"/>
    </w:r>
    <w:r>
      <w:rPr>
        <w:rStyle w:val="Nmerodepgina"/>
        <w:noProof/>
        <w:lang w:val="en"/>
      </w:rPr>
      <w:t>6</w:t>
    </w:r>
    <w:r>
      <w:rPr>
        <w:rStyle w:val="Nmerodepgina"/>
        <w:lang w:val="en"/>
      </w:rPr>
      <w:fldChar w:fldCharType="end"/>
    </w:r>
  </w:p>
  <w:p w14:paraId="5140F023" w14:textId="77777777" w:rsidR="006A1D16" w:rsidRDefault="006A1D1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279648002"/>
      <w:docPartObj>
        <w:docPartGallery w:val="Page Numbers (Top of Page)"/>
        <w:docPartUnique/>
      </w:docPartObj>
    </w:sdtPr>
    <w:sdtEndPr>
      <w:rPr>
        <w:u w:val="none"/>
      </w:rPr>
    </w:sdtEndPr>
    <w:sdtContent>
      <w:p w14:paraId="66D65004" w14:textId="77777777" w:rsidR="006A1D16" w:rsidRPr="00342E4D" w:rsidRDefault="006A1D16" w:rsidP="00C17896">
        <w:pPr>
          <w:pStyle w:val="Piedepgina"/>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00EAA6F5" w:rsidR="006A1D16" w:rsidRDefault="006A1D16" w:rsidP="00C17896">
        <w:pPr>
          <w:pStyle w:val="Piedepgina"/>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2</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p w14:paraId="5D96BA3D" w14:textId="77777777" w:rsidR="006A1D16" w:rsidRPr="00342E4D" w:rsidRDefault="006A1D16" w:rsidP="00C17896">
    <w:pPr>
      <w:pStyle w:val="Piedepgina"/>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1568570764"/>
      <w:docPartObj>
        <w:docPartGallery w:val="Page Numbers (Bottom of Page)"/>
        <w:docPartUnique/>
      </w:docPartObj>
    </w:sdtPr>
    <w:sdtContent>
      <w:sdt>
        <w:sdtPr>
          <w:rPr>
            <w:rFonts w:asciiTheme="minorHAnsi" w:hAnsiTheme="minorHAnsi" w:cstheme="minorHAnsi"/>
            <w:sz w:val="22"/>
            <w:szCs w:val="22"/>
          </w:rPr>
          <w:id w:val="21838982"/>
          <w:docPartObj>
            <w:docPartGallery w:val="Page Numbers (Top of Page)"/>
            <w:docPartUnique/>
          </w:docPartObj>
        </w:sdtPr>
        <w:sdtContent>
          <w:sdt>
            <w:sdtPr>
              <w:rPr>
                <w:rFonts w:asciiTheme="minorHAnsi" w:hAnsiTheme="minorHAnsi" w:cstheme="minorHAnsi"/>
                <w:sz w:val="22"/>
                <w:szCs w:val="22"/>
              </w:rPr>
              <w:id w:val="-2098236126"/>
              <w:docPartObj>
                <w:docPartGallery w:val="Page Numbers (Bottom of Page)"/>
                <w:docPartUnique/>
              </w:docPartObj>
            </w:sdtPr>
            <w:sdtContent>
              <w:sdt>
                <w:sdtPr>
                  <w:rPr>
                    <w:rFonts w:asciiTheme="minorHAnsi" w:hAnsiTheme="minorHAnsi" w:cstheme="minorHAnsi"/>
                    <w:sz w:val="22"/>
                    <w:szCs w:val="22"/>
                  </w:rPr>
                  <w:id w:val="30927149"/>
                  <w:docPartObj>
                    <w:docPartGallery w:val="Page Numbers (Top of Page)"/>
                    <w:docPartUnique/>
                  </w:docPartObj>
                </w:sdtPr>
                <w:sdtContent>
                  <w:p w14:paraId="64F6BAB6" w14:textId="77777777" w:rsidR="006A1D16" w:rsidRDefault="006A1D16" w:rsidP="00030B8F">
                    <w:pPr>
                      <w:pStyle w:val="Piedepgina"/>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6A1D16" w:rsidRDefault="00000000" w:rsidP="00030B8F">
                    <w:pPr>
                      <w:pStyle w:val="Piedepgina"/>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Content>
                        <w:r w:rsidR="00696841">
                          <w:rPr>
                            <w:rFonts w:asciiTheme="minorHAnsi" w:hAnsiTheme="minorHAnsi" w:cstheme="minorHAnsi"/>
                            <w:sz w:val="22"/>
                            <w:szCs w:val="22"/>
                          </w:rPr>
                          <w:t>DAJ_M009ENG_v07</w:t>
                        </w:r>
                        <w:r w:rsidR="006A1D16">
                          <w:rPr>
                            <w:rFonts w:asciiTheme="minorHAnsi" w:hAnsiTheme="minorHAnsi" w:cstheme="minorHAnsi"/>
                            <w:sz w:val="22"/>
                            <w:szCs w:val="22"/>
                          </w:rPr>
                          <w:tab/>
                        </w:r>
                      </w:sdtContent>
                    </w:sdt>
                  </w:p>
                  <w:p w14:paraId="2109CE70" w14:textId="62554DB2" w:rsidR="006A1D16" w:rsidRDefault="00696841" w:rsidP="00030B8F">
                    <w:pPr>
                      <w:pStyle w:val="Piedepgina"/>
                      <w:spacing w:line="240" w:lineRule="exact"/>
                      <w:rPr>
                        <w:rFonts w:asciiTheme="minorHAnsi" w:hAnsiTheme="minorHAnsi" w:cstheme="minorHAnsi"/>
                        <w:b/>
                        <w:sz w:val="22"/>
                        <w:szCs w:val="22"/>
                      </w:rPr>
                    </w:pPr>
                    <w:r>
                      <w:rPr>
                        <w:rFonts w:asciiTheme="minorHAnsi" w:hAnsiTheme="minorHAnsi" w:cstheme="minorHAnsi"/>
                        <w:b/>
                        <w:sz w:val="22"/>
                        <w:szCs w:val="22"/>
                      </w:rPr>
                      <w:t>November 2024</w:t>
                    </w:r>
                  </w:p>
                  <w:p w14:paraId="1041511E" w14:textId="77777777" w:rsidR="006A1D16" w:rsidRDefault="006A1D16" w:rsidP="00030B8F">
                    <w:pPr>
                      <w:pStyle w:val="Piedepgina"/>
                      <w:spacing w:line="240" w:lineRule="exact"/>
                      <w:rPr>
                        <w:rFonts w:asciiTheme="minorHAnsi" w:hAnsiTheme="minorHAnsi" w:cstheme="minorHAnsi"/>
                        <w:b/>
                        <w:sz w:val="22"/>
                        <w:szCs w:val="22"/>
                      </w:rPr>
                    </w:pPr>
                  </w:p>
                  <w:p w14:paraId="7660B93D" w14:textId="150B62C8" w:rsidR="006A1D16" w:rsidRPr="00825775" w:rsidRDefault="006A1D16" w:rsidP="007D74CD">
                    <w:pPr>
                      <w:pStyle w:val="Piedepgina"/>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w:t>
                    </w:r>
                    <w:r w:rsidR="00696841">
                      <w:rPr>
                        <w:rFonts w:asciiTheme="minorHAnsi" w:hAnsiTheme="minorHAnsi" w:cstheme="minorHAnsi"/>
                        <w:sz w:val="16"/>
                        <w:szCs w:val="16"/>
                      </w:rPr>
                      <w:t> </w:t>
                    </w:r>
                    <w:r>
                      <w:rPr>
                        <w:rFonts w:asciiTheme="minorHAnsi" w:hAnsiTheme="minorHAnsi" w:cstheme="minorHAnsi"/>
                        <w:sz w:val="16"/>
                        <w:szCs w:val="16"/>
                      </w:rPr>
                      <w:t>792</w:t>
                    </w:r>
                    <w:r w:rsidR="00696841">
                      <w:rPr>
                        <w:rFonts w:asciiTheme="minorHAnsi" w:hAnsiTheme="minorHAnsi" w:cstheme="minorHAnsi"/>
                        <w:sz w:val="16"/>
                        <w:szCs w:val="16"/>
                      </w:rPr>
                      <w:t xml:space="preserve"> 00035</w:t>
                    </w:r>
                  </w:p>
                </w:sdtContent>
              </w:sdt>
            </w:sdtContent>
          </w:sdt>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3AE50" w14:textId="77777777" w:rsidR="006A1D16" w:rsidRDefault="006A1D16">
    <w:pPr>
      <w:pStyle w:val="Piedepgin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sz w:val="22"/>
        <w:szCs w:val="22"/>
        <w:u w:val="single"/>
      </w:rPr>
      <w:id w:val="-114134587"/>
      <w:docPartObj>
        <w:docPartGallery w:val="Page Numbers (Top of Page)"/>
        <w:docPartUnique/>
      </w:docPartObj>
    </w:sdtPr>
    <w:sdtContent>
      <w:p w14:paraId="7AE79F9C" w14:textId="77777777" w:rsidR="006A1D16" w:rsidRDefault="006A1D16" w:rsidP="00030B8F">
        <w:pPr>
          <w:pStyle w:val="Piedepgina"/>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7FC70467" w:rsidR="006A1D16" w:rsidRDefault="006A1D16" w:rsidP="00030B8F">
        <w:pPr>
          <w:pStyle w:val="Piedepgina"/>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48231886"/>
      <w:docPartObj>
        <w:docPartGallery w:val="Page Numbers (Bottom of Page)"/>
        <w:docPartUnique/>
      </w:docPartObj>
    </w:sdtPr>
    <w:sdtContent>
      <w:sdt>
        <w:sdtPr>
          <w:rPr>
            <w:rFonts w:asciiTheme="minorHAnsi" w:hAnsiTheme="minorHAnsi" w:cstheme="minorHAnsi"/>
            <w:sz w:val="22"/>
            <w:szCs w:val="22"/>
          </w:rPr>
          <w:id w:val="-596406306"/>
          <w:docPartObj>
            <w:docPartGallery w:val="Page Numbers (Top of Page)"/>
            <w:docPartUnique/>
          </w:docPartObj>
        </w:sdtPr>
        <w:sdtContent>
          <w:sdt>
            <w:sdtPr>
              <w:rPr>
                <w:rFonts w:asciiTheme="minorHAnsi" w:hAnsiTheme="minorHAnsi"/>
                <w:sz w:val="22"/>
                <w:szCs w:val="22"/>
                <w:u w:val="single"/>
              </w:rPr>
              <w:id w:val="-1912601536"/>
              <w:docPartObj>
                <w:docPartGallery w:val="Page Numbers (Top of Page)"/>
                <w:docPartUnique/>
              </w:docPartObj>
            </w:sdtPr>
            <w:sdtContent>
              <w:p w14:paraId="3198BF90" w14:textId="77777777" w:rsidR="006A1D16" w:rsidRDefault="006A1D16" w:rsidP="009E270B">
                <w:pPr>
                  <w:pStyle w:val="Piedepgina"/>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2B239FE5" w:rsidR="006A1D16" w:rsidRDefault="006A1D16" w:rsidP="009E270B">
                <w:pPr>
                  <w:pStyle w:val="Piedepgina"/>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96841">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96841">
                  <w:rPr>
                    <w:rFonts w:asciiTheme="minorHAnsi" w:hAnsiTheme="minorHAnsi"/>
                    <w:noProof/>
                    <w:sz w:val="22"/>
                    <w:szCs w:val="22"/>
                    <w:lang w:val="en"/>
                  </w:rPr>
                  <w:t>15</w:t>
                </w:r>
                <w:r>
                  <w:rPr>
                    <w:rFonts w:asciiTheme="minorHAnsi" w:hAnsiTheme="minorHAnsi"/>
                    <w:sz w:val="22"/>
                    <w:szCs w:val="22"/>
                    <w:lang w:val="en"/>
                  </w:rPr>
                  <w:fldChar w:fldCharType="end"/>
                </w:r>
              </w:p>
            </w:sdtContent>
          </w:sdt>
          <w:p w14:paraId="48A61BAE" w14:textId="77777777" w:rsidR="006A1D16" w:rsidRPr="00825775" w:rsidRDefault="00000000" w:rsidP="007D74CD">
            <w:pPr>
              <w:pStyle w:val="Piedepgina"/>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E469D" w14:textId="77777777" w:rsidR="00601FEA" w:rsidRDefault="00601FEA">
      <w:r>
        <w:separator/>
      </w:r>
    </w:p>
  </w:footnote>
  <w:footnote w:type="continuationSeparator" w:id="0">
    <w:p w14:paraId="2CAD423F" w14:textId="77777777" w:rsidR="00601FEA" w:rsidRDefault="00601FEA">
      <w:r>
        <w:continuationSeparator/>
      </w:r>
    </w:p>
  </w:footnote>
  <w:footnote w:id="1">
    <w:p w14:paraId="047663AC" w14:textId="7BDA2A25" w:rsidR="006A1D16" w:rsidRPr="00342E4D" w:rsidRDefault="006A1D16">
      <w:pPr>
        <w:pStyle w:val="Textonotapie"/>
        <w:rPr>
          <w:rFonts w:asciiTheme="minorHAnsi" w:hAnsiTheme="minorHAnsi" w:cstheme="minorHAnsi"/>
          <w:lang w:val="en-GB"/>
        </w:rPr>
      </w:pPr>
      <w:r>
        <w:rPr>
          <w:rStyle w:val="Refdenotaalpi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1BAC" w14:textId="70860A16" w:rsidR="006A1D16" w:rsidRDefault="006A1D16" w:rsidP="00FB089A">
    <w:pPr>
      <w:pStyle w:val="Encabezado"/>
      <w:tabs>
        <w:tab w:val="clear" w:pos="9072"/>
        <w:tab w:val="right" w:pos="9339"/>
      </w:tabs>
      <w:rPr>
        <w:rFonts w:ascii="Calibri" w:hAnsi="Calibri"/>
        <w:bCs/>
        <w:sz w:val="22"/>
        <w:szCs w:val="28"/>
        <w:u w:val="single"/>
      </w:rPr>
    </w:pPr>
  </w:p>
  <w:p w14:paraId="20B764FC" w14:textId="77777777" w:rsidR="006A1D16" w:rsidRPr="009E270B" w:rsidRDefault="006A1D16" w:rsidP="009E270B">
    <w:pPr>
      <w:pStyle w:val="Encabezado"/>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6A1D16" w:rsidRDefault="006A1D16" w:rsidP="005B59DE">
    <w:pPr>
      <w:pStyle w:val="Encabezado"/>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A3FB" w14:textId="45427653" w:rsidR="006A1D16" w:rsidRDefault="006A1D16" w:rsidP="004537EA">
    <w:pPr>
      <w:pStyle w:val="Encabezado"/>
    </w:pPr>
    <w:bookmarkStart w:id="0" w:name="_Hlk62125806"/>
    <w:bookmarkStart w:id="1" w:name="_Hlk62125807"/>
    <w:r>
      <w:rPr>
        <w:noProof/>
      </w:rPr>
      <w:drawing>
        <wp:inline distT="0" distB="0" distL="0" distR="0" wp14:anchorId="3F32D605" wp14:editId="37FF9AB0">
          <wp:extent cx="2124000" cy="1114574"/>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6A1D16" w:rsidRDefault="006A1D16" w:rsidP="004537E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DD6A3" w14:textId="5B9F0FF1" w:rsidR="006A1D16" w:rsidRDefault="006A1D16" w:rsidP="00C92420">
    <w:pPr>
      <w:pStyle w:val="Encabezado"/>
      <w:tabs>
        <w:tab w:val="right" w:pos="9214"/>
      </w:tabs>
      <w:rPr>
        <w:rFonts w:ascii="Calibri" w:hAnsi="Calibri"/>
        <w:bCs/>
        <w:sz w:val="22"/>
        <w:szCs w:val="28"/>
        <w:u w:val="single"/>
      </w:rPr>
    </w:pPr>
  </w:p>
  <w:p w14:paraId="17F39EBA" w14:textId="77777777" w:rsidR="006A1D16" w:rsidRDefault="006A1D16" w:rsidP="009E270B">
    <w:pPr>
      <w:pStyle w:val="Encabezado"/>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6A1D16" w:rsidRPr="00342E4D" w:rsidRDefault="006A1D16" w:rsidP="00C456CA">
    <w:pPr>
      <w:pStyle w:val="Encabezado"/>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6CCE" w14:textId="191F7E1F" w:rsidR="006A1D16" w:rsidRDefault="006A1D16" w:rsidP="004537EA">
    <w:pPr>
      <w:pStyle w:val="Encabezado"/>
    </w:pPr>
  </w:p>
  <w:p w14:paraId="3FF9C650" w14:textId="77777777" w:rsidR="006A1D16" w:rsidRDefault="006A1D16" w:rsidP="009E270B">
    <w:pPr>
      <w:pStyle w:val="Encabezado"/>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6A1D16" w:rsidRDefault="006A1D16" w:rsidP="004537E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A60A896"/>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6EF6323A"/>
    <w:lvl w:ilvl="0">
      <w:start w:val="1"/>
      <w:numFmt w:val="decimal"/>
      <w:lvlText w:val="ARTICLE %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24742497"/>
    <w:multiLevelType w:val="hybridMultilevel"/>
    <w:tmpl w:val="A65C8854"/>
    <w:lvl w:ilvl="0" w:tplc="6A3AC49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84C16EB"/>
    <w:multiLevelType w:val="hybridMultilevel"/>
    <w:tmpl w:val="C154566E"/>
    <w:lvl w:ilvl="0" w:tplc="EDAA36A4">
      <w:numFmt w:val="bullet"/>
      <w:lvlText w:val="-"/>
      <w:lvlJc w:val="left"/>
      <w:pPr>
        <w:ind w:left="1146" w:hanging="360"/>
      </w:pPr>
      <w:rPr>
        <w:rFonts w:ascii="Calibri" w:eastAsia="Times" w:hAnsi="Calibri" w:cs="Times New Roman" w:hint="default"/>
      </w:rPr>
    </w:lvl>
    <w:lvl w:ilvl="1" w:tplc="040C0003" w:tentative="1">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15"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0D68A01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hybridMultilevel"/>
    <w:tmpl w:val="A4700A9C"/>
    <w:lvl w:ilvl="0" w:tplc="465A469A">
      <w:start w:val="1"/>
      <w:numFmt w:val="bullet"/>
      <w:pStyle w:val="TDC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4" w15:restartNumberingAfterBreak="0">
    <w:nsid w:val="4B9C6193"/>
    <w:multiLevelType w:val="hybridMultilevel"/>
    <w:tmpl w:val="0A8269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F0709A"/>
    <w:multiLevelType w:val="hybridMultilevel"/>
    <w:tmpl w:val="3BAA6D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E35B64"/>
    <w:multiLevelType w:val="hybridMultilevel"/>
    <w:tmpl w:val="BCA6B6B6"/>
    <w:lvl w:ilvl="0" w:tplc="040C0001">
      <w:start w:val="1"/>
      <w:numFmt w:val="bullet"/>
      <w:lvlText w:val=""/>
      <w:lvlJc w:val="left"/>
      <w:pPr>
        <w:tabs>
          <w:tab w:val="num" w:pos="770"/>
        </w:tabs>
        <w:ind w:left="770" w:hanging="360"/>
      </w:pPr>
      <w:rPr>
        <w:rFonts w:ascii="Symbol" w:hAnsi="Symbol" w:hint="default"/>
      </w:rPr>
    </w:lvl>
    <w:lvl w:ilvl="1" w:tplc="040C0003" w:tentative="1">
      <w:start w:val="1"/>
      <w:numFmt w:val="bullet"/>
      <w:lvlText w:val="o"/>
      <w:lvlJc w:val="left"/>
      <w:pPr>
        <w:tabs>
          <w:tab w:val="num" w:pos="1490"/>
        </w:tabs>
        <w:ind w:left="1490" w:hanging="360"/>
      </w:pPr>
      <w:rPr>
        <w:rFonts w:ascii="Courier New" w:hAnsi="Courier New" w:hint="default"/>
      </w:rPr>
    </w:lvl>
    <w:lvl w:ilvl="2" w:tplc="040C0005" w:tentative="1">
      <w:start w:val="1"/>
      <w:numFmt w:val="bullet"/>
      <w:lvlText w:val=""/>
      <w:lvlJc w:val="left"/>
      <w:pPr>
        <w:tabs>
          <w:tab w:val="num" w:pos="2210"/>
        </w:tabs>
        <w:ind w:left="2210" w:hanging="360"/>
      </w:pPr>
      <w:rPr>
        <w:rFonts w:ascii="Wingdings" w:hAnsi="Wingdings" w:hint="default"/>
      </w:rPr>
    </w:lvl>
    <w:lvl w:ilvl="3" w:tplc="040C0001" w:tentative="1">
      <w:start w:val="1"/>
      <w:numFmt w:val="bullet"/>
      <w:lvlText w:val=""/>
      <w:lvlJc w:val="left"/>
      <w:pPr>
        <w:tabs>
          <w:tab w:val="num" w:pos="2930"/>
        </w:tabs>
        <w:ind w:left="2930" w:hanging="360"/>
      </w:pPr>
      <w:rPr>
        <w:rFonts w:ascii="Symbol" w:hAnsi="Symbol" w:hint="default"/>
      </w:rPr>
    </w:lvl>
    <w:lvl w:ilvl="4" w:tplc="040C0003" w:tentative="1">
      <w:start w:val="1"/>
      <w:numFmt w:val="bullet"/>
      <w:lvlText w:val="o"/>
      <w:lvlJc w:val="left"/>
      <w:pPr>
        <w:tabs>
          <w:tab w:val="num" w:pos="3650"/>
        </w:tabs>
        <w:ind w:left="3650" w:hanging="360"/>
      </w:pPr>
      <w:rPr>
        <w:rFonts w:ascii="Courier New" w:hAnsi="Courier New" w:hint="default"/>
      </w:rPr>
    </w:lvl>
    <w:lvl w:ilvl="5" w:tplc="040C0005" w:tentative="1">
      <w:start w:val="1"/>
      <w:numFmt w:val="bullet"/>
      <w:lvlText w:val=""/>
      <w:lvlJc w:val="left"/>
      <w:pPr>
        <w:tabs>
          <w:tab w:val="num" w:pos="4370"/>
        </w:tabs>
        <w:ind w:left="4370" w:hanging="360"/>
      </w:pPr>
      <w:rPr>
        <w:rFonts w:ascii="Wingdings" w:hAnsi="Wingdings" w:hint="default"/>
      </w:rPr>
    </w:lvl>
    <w:lvl w:ilvl="6" w:tplc="040C0001" w:tentative="1">
      <w:start w:val="1"/>
      <w:numFmt w:val="bullet"/>
      <w:lvlText w:val=""/>
      <w:lvlJc w:val="left"/>
      <w:pPr>
        <w:tabs>
          <w:tab w:val="num" w:pos="5090"/>
        </w:tabs>
        <w:ind w:left="5090" w:hanging="360"/>
      </w:pPr>
      <w:rPr>
        <w:rFonts w:ascii="Symbol" w:hAnsi="Symbol" w:hint="default"/>
      </w:rPr>
    </w:lvl>
    <w:lvl w:ilvl="7" w:tplc="040C0003" w:tentative="1">
      <w:start w:val="1"/>
      <w:numFmt w:val="bullet"/>
      <w:lvlText w:val="o"/>
      <w:lvlJc w:val="left"/>
      <w:pPr>
        <w:tabs>
          <w:tab w:val="num" w:pos="5810"/>
        </w:tabs>
        <w:ind w:left="5810" w:hanging="360"/>
      </w:pPr>
      <w:rPr>
        <w:rFonts w:ascii="Courier New" w:hAnsi="Courier New" w:hint="default"/>
      </w:rPr>
    </w:lvl>
    <w:lvl w:ilvl="8" w:tplc="040C0005" w:tentative="1">
      <w:start w:val="1"/>
      <w:numFmt w:val="bullet"/>
      <w:lvlText w:val=""/>
      <w:lvlJc w:val="left"/>
      <w:pPr>
        <w:tabs>
          <w:tab w:val="num" w:pos="6530"/>
        </w:tabs>
        <w:ind w:left="6530" w:hanging="360"/>
      </w:pPr>
      <w:rPr>
        <w:rFonts w:ascii="Wingdings" w:hAnsi="Wingdings" w:hint="default"/>
      </w:rPr>
    </w:lvl>
  </w:abstractNum>
  <w:abstractNum w:abstractNumId="27"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0"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17211A2"/>
    <w:multiLevelType w:val="hybridMultilevel"/>
    <w:tmpl w:val="6902E59C"/>
    <w:lvl w:ilvl="0" w:tplc="EDAA36A4">
      <w:numFmt w:val="bullet"/>
      <w:lvlText w:val="-"/>
      <w:lvlJc w:val="left"/>
      <w:pPr>
        <w:ind w:left="720" w:hanging="360"/>
      </w:pPr>
      <w:rPr>
        <w:rFonts w:ascii="Calibri" w:eastAsia="Times" w:hAnsi="Calibri"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3" w15:restartNumberingAfterBreak="0">
    <w:nsid w:val="6BEE629A"/>
    <w:multiLevelType w:val="hybridMultilevel"/>
    <w:tmpl w:val="EA8EED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5"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6"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A937C9"/>
    <w:multiLevelType w:val="hybridMultilevel"/>
    <w:tmpl w:val="A3B271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7332759">
    <w:abstractNumId w:val="0"/>
  </w:num>
  <w:num w:numId="2" w16cid:durableId="1768571618">
    <w:abstractNumId w:val="8"/>
  </w:num>
  <w:num w:numId="3" w16cid:durableId="1442188309">
    <w:abstractNumId w:val="27"/>
  </w:num>
  <w:num w:numId="4" w16cid:durableId="782656168">
    <w:abstractNumId w:val="5"/>
  </w:num>
  <w:num w:numId="5" w16cid:durableId="486290292">
    <w:abstractNumId w:val="21"/>
  </w:num>
  <w:num w:numId="6" w16cid:durableId="198058505">
    <w:abstractNumId w:val="10"/>
  </w:num>
  <w:num w:numId="7" w16cid:durableId="588389061">
    <w:abstractNumId w:val="19"/>
  </w:num>
  <w:num w:numId="8" w16cid:durableId="1144472404">
    <w:abstractNumId w:val="28"/>
  </w:num>
  <w:num w:numId="9" w16cid:durableId="1263494076">
    <w:abstractNumId w:val="13"/>
  </w:num>
  <w:num w:numId="10" w16cid:durableId="372118935">
    <w:abstractNumId w:val="30"/>
  </w:num>
  <w:num w:numId="11" w16cid:durableId="763526901">
    <w:abstractNumId w:val="3"/>
  </w:num>
  <w:num w:numId="12" w16cid:durableId="76901628">
    <w:abstractNumId w:val="12"/>
  </w:num>
  <w:num w:numId="13" w16cid:durableId="558367276">
    <w:abstractNumId w:val="29"/>
  </w:num>
  <w:num w:numId="14" w16cid:durableId="309599930">
    <w:abstractNumId w:val="23"/>
  </w:num>
  <w:num w:numId="15" w16cid:durableId="1794329221">
    <w:abstractNumId w:val="34"/>
  </w:num>
  <w:num w:numId="16" w16cid:durableId="316226850">
    <w:abstractNumId w:val="4"/>
  </w:num>
  <w:num w:numId="17" w16cid:durableId="1825662373">
    <w:abstractNumId w:val="22"/>
  </w:num>
  <w:num w:numId="18" w16cid:durableId="1841114574">
    <w:abstractNumId w:val="20"/>
  </w:num>
  <w:num w:numId="19" w16cid:durableId="95949298">
    <w:abstractNumId w:val="15"/>
  </w:num>
  <w:num w:numId="20" w16cid:durableId="1454060420">
    <w:abstractNumId w:val="7"/>
  </w:num>
  <w:num w:numId="21" w16cid:durableId="1870534224">
    <w:abstractNumId w:val="6"/>
  </w:num>
  <w:num w:numId="22" w16cid:durableId="567037785">
    <w:abstractNumId w:val="39"/>
  </w:num>
  <w:num w:numId="23" w16cid:durableId="1692561152">
    <w:abstractNumId w:val="1"/>
  </w:num>
  <w:num w:numId="24" w16cid:durableId="1172792008">
    <w:abstractNumId w:val="16"/>
  </w:num>
  <w:num w:numId="25" w16cid:durableId="1258440727">
    <w:abstractNumId w:val="35"/>
  </w:num>
  <w:num w:numId="26" w16cid:durableId="854079151">
    <w:abstractNumId w:val="17"/>
  </w:num>
  <w:num w:numId="27" w16cid:durableId="418910216">
    <w:abstractNumId w:val="40"/>
  </w:num>
  <w:num w:numId="28" w16cid:durableId="1691685778">
    <w:abstractNumId w:val="32"/>
  </w:num>
  <w:num w:numId="29" w16cid:durableId="747389927">
    <w:abstractNumId w:val="36"/>
  </w:num>
  <w:num w:numId="30" w16cid:durableId="624892164">
    <w:abstractNumId w:val="26"/>
  </w:num>
  <w:num w:numId="31" w16cid:durableId="544171932">
    <w:abstractNumId w:val="33"/>
  </w:num>
  <w:num w:numId="32" w16cid:durableId="825130597">
    <w:abstractNumId w:val="37"/>
  </w:num>
  <w:num w:numId="33" w16cid:durableId="339622384">
    <w:abstractNumId w:val="11"/>
  </w:num>
  <w:num w:numId="34" w16cid:durableId="696930074">
    <w:abstractNumId w:val="18"/>
  </w:num>
  <w:num w:numId="35" w16cid:durableId="1145464929">
    <w:abstractNumId w:val="9"/>
  </w:num>
  <w:num w:numId="36" w16cid:durableId="338243423">
    <w:abstractNumId w:val="25"/>
  </w:num>
  <w:num w:numId="37" w16cid:durableId="204563672">
    <w:abstractNumId w:val="24"/>
  </w:num>
  <w:num w:numId="38" w16cid:durableId="1113548563">
    <w:abstractNumId w:val="38"/>
  </w:num>
  <w:num w:numId="39" w16cid:durableId="595098676">
    <w:abstractNumId w:val="41"/>
  </w:num>
  <w:num w:numId="40" w16cid:durableId="1375228728">
    <w:abstractNumId w:val="14"/>
  </w:num>
  <w:num w:numId="41" w16cid:durableId="1687827385">
    <w:abstractNumId w:val="3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1F2"/>
    <w:rsid w:val="00000AD5"/>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5D64"/>
    <w:rsid w:val="00087881"/>
    <w:rsid w:val="0009008F"/>
    <w:rsid w:val="000916BC"/>
    <w:rsid w:val="00093D39"/>
    <w:rsid w:val="000957AD"/>
    <w:rsid w:val="000970E9"/>
    <w:rsid w:val="000A457A"/>
    <w:rsid w:val="000A5564"/>
    <w:rsid w:val="000A6914"/>
    <w:rsid w:val="000A6D39"/>
    <w:rsid w:val="000A6E96"/>
    <w:rsid w:val="000A71B0"/>
    <w:rsid w:val="000B31EC"/>
    <w:rsid w:val="000B4CA7"/>
    <w:rsid w:val="000B7C98"/>
    <w:rsid w:val="000C096F"/>
    <w:rsid w:val="000C1B61"/>
    <w:rsid w:val="000C3C93"/>
    <w:rsid w:val="000C4A41"/>
    <w:rsid w:val="000C67A9"/>
    <w:rsid w:val="000D1543"/>
    <w:rsid w:val="000D1A0F"/>
    <w:rsid w:val="000D1D38"/>
    <w:rsid w:val="000D3F0D"/>
    <w:rsid w:val="000D4E94"/>
    <w:rsid w:val="000D6682"/>
    <w:rsid w:val="000E152E"/>
    <w:rsid w:val="000E2CB8"/>
    <w:rsid w:val="000E2CBC"/>
    <w:rsid w:val="000E375B"/>
    <w:rsid w:val="000E599A"/>
    <w:rsid w:val="000E6358"/>
    <w:rsid w:val="000F1A17"/>
    <w:rsid w:val="000F1B36"/>
    <w:rsid w:val="000F2C32"/>
    <w:rsid w:val="000F3643"/>
    <w:rsid w:val="000F3902"/>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C24"/>
    <w:rsid w:val="00117608"/>
    <w:rsid w:val="0012144E"/>
    <w:rsid w:val="0012289F"/>
    <w:rsid w:val="00122959"/>
    <w:rsid w:val="0012502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33D1"/>
    <w:rsid w:val="00187455"/>
    <w:rsid w:val="00187DA0"/>
    <w:rsid w:val="00190653"/>
    <w:rsid w:val="0019651A"/>
    <w:rsid w:val="00197CF8"/>
    <w:rsid w:val="001A08C2"/>
    <w:rsid w:val="001A2878"/>
    <w:rsid w:val="001A5577"/>
    <w:rsid w:val="001A6683"/>
    <w:rsid w:val="001A6976"/>
    <w:rsid w:val="001B4492"/>
    <w:rsid w:val="001B4AA3"/>
    <w:rsid w:val="001B4B43"/>
    <w:rsid w:val="001C152B"/>
    <w:rsid w:val="001C27CC"/>
    <w:rsid w:val="001C3011"/>
    <w:rsid w:val="001C4C19"/>
    <w:rsid w:val="001C7353"/>
    <w:rsid w:val="001D0B35"/>
    <w:rsid w:val="001D0F25"/>
    <w:rsid w:val="001D352A"/>
    <w:rsid w:val="001E12A9"/>
    <w:rsid w:val="001E12AF"/>
    <w:rsid w:val="001E2B34"/>
    <w:rsid w:val="001E311F"/>
    <w:rsid w:val="001E4481"/>
    <w:rsid w:val="001E4CCB"/>
    <w:rsid w:val="001E5716"/>
    <w:rsid w:val="001E5A98"/>
    <w:rsid w:val="001F2265"/>
    <w:rsid w:val="001F3426"/>
    <w:rsid w:val="001F354F"/>
    <w:rsid w:val="001F527A"/>
    <w:rsid w:val="00200B23"/>
    <w:rsid w:val="00203CB4"/>
    <w:rsid w:val="002104E9"/>
    <w:rsid w:val="002115E0"/>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2551"/>
    <w:rsid w:val="002531FB"/>
    <w:rsid w:val="0026161D"/>
    <w:rsid w:val="00270261"/>
    <w:rsid w:val="002712EA"/>
    <w:rsid w:val="00271582"/>
    <w:rsid w:val="00271AA0"/>
    <w:rsid w:val="002728C7"/>
    <w:rsid w:val="002737DB"/>
    <w:rsid w:val="00273D85"/>
    <w:rsid w:val="00276A02"/>
    <w:rsid w:val="00277D90"/>
    <w:rsid w:val="00280835"/>
    <w:rsid w:val="00281B8C"/>
    <w:rsid w:val="00282279"/>
    <w:rsid w:val="0028393F"/>
    <w:rsid w:val="00287171"/>
    <w:rsid w:val="0029001F"/>
    <w:rsid w:val="002917BC"/>
    <w:rsid w:val="00293822"/>
    <w:rsid w:val="002947D5"/>
    <w:rsid w:val="002964A9"/>
    <w:rsid w:val="002A4F6B"/>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10D"/>
    <w:rsid w:val="002D1268"/>
    <w:rsid w:val="002D23AB"/>
    <w:rsid w:val="002D5EDB"/>
    <w:rsid w:val="002D71A9"/>
    <w:rsid w:val="002E2198"/>
    <w:rsid w:val="002E2FFB"/>
    <w:rsid w:val="002E3017"/>
    <w:rsid w:val="002E4757"/>
    <w:rsid w:val="002E55D9"/>
    <w:rsid w:val="002E6805"/>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75CA"/>
    <w:rsid w:val="00317AC9"/>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6822"/>
    <w:rsid w:val="003405CD"/>
    <w:rsid w:val="003425A2"/>
    <w:rsid w:val="00342E4D"/>
    <w:rsid w:val="00345B59"/>
    <w:rsid w:val="003463A8"/>
    <w:rsid w:val="00347B70"/>
    <w:rsid w:val="0035299C"/>
    <w:rsid w:val="003551AF"/>
    <w:rsid w:val="00355606"/>
    <w:rsid w:val="0035581C"/>
    <w:rsid w:val="00356802"/>
    <w:rsid w:val="00357525"/>
    <w:rsid w:val="0036169C"/>
    <w:rsid w:val="0036356C"/>
    <w:rsid w:val="00366937"/>
    <w:rsid w:val="00366F74"/>
    <w:rsid w:val="00370EDB"/>
    <w:rsid w:val="00370FB0"/>
    <w:rsid w:val="003735D4"/>
    <w:rsid w:val="003740C8"/>
    <w:rsid w:val="003779B9"/>
    <w:rsid w:val="00377F4E"/>
    <w:rsid w:val="00384160"/>
    <w:rsid w:val="00384921"/>
    <w:rsid w:val="00384E6F"/>
    <w:rsid w:val="003853F4"/>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31AA"/>
    <w:rsid w:val="003B3CF2"/>
    <w:rsid w:val="003B421C"/>
    <w:rsid w:val="003B5A58"/>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6FFE"/>
    <w:rsid w:val="003E1E39"/>
    <w:rsid w:val="003E32DB"/>
    <w:rsid w:val="003E574F"/>
    <w:rsid w:val="003E6B49"/>
    <w:rsid w:val="003F0AAC"/>
    <w:rsid w:val="003F1C31"/>
    <w:rsid w:val="003F2D60"/>
    <w:rsid w:val="003F2E9B"/>
    <w:rsid w:val="003F36C1"/>
    <w:rsid w:val="003F5044"/>
    <w:rsid w:val="003F7D2D"/>
    <w:rsid w:val="00400137"/>
    <w:rsid w:val="00402F51"/>
    <w:rsid w:val="00403232"/>
    <w:rsid w:val="00403262"/>
    <w:rsid w:val="00403B80"/>
    <w:rsid w:val="00404A2C"/>
    <w:rsid w:val="004056BE"/>
    <w:rsid w:val="00406D16"/>
    <w:rsid w:val="004073C5"/>
    <w:rsid w:val="0040763A"/>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40980"/>
    <w:rsid w:val="0044275E"/>
    <w:rsid w:val="0044329D"/>
    <w:rsid w:val="00450877"/>
    <w:rsid w:val="00450946"/>
    <w:rsid w:val="00450E18"/>
    <w:rsid w:val="004537EA"/>
    <w:rsid w:val="0045436D"/>
    <w:rsid w:val="0045714D"/>
    <w:rsid w:val="00462B6D"/>
    <w:rsid w:val="00464070"/>
    <w:rsid w:val="0046510F"/>
    <w:rsid w:val="00466EC2"/>
    <w:rsid w:val="00471385"/>
    <w:rsid w:val="004732B0"/>
    <w:rsid w:val="00474075"/>
    <w:rsid w:val="004760FE"/>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A113A"/>
    <w:rsid w:val="004A2256"/>
    <w:rsid w:val="004A290B"/>
    <w:rsid w:val="004A56C0"/>
    <w:rsid w:val="004A615A"/>
    <w:rsid w:val="004A68D4"/>
    <w:rsid w:val="004A71EE"/>
    <w:rsid w:val="004B18E1"/>
    <w:rsid w:val="004B47E5"/>
    <w:rsid w:val="004B5A64"/>
    <w:rsid w:val="004B5EF6"/>
    <w:rsid w:val="004B6905"/>
    <w:rsid w:val="004C177B"/>
    <w:rsid w:val="004C5817"/>
    <w:rsid w:val="004C6134"/>
    <w:rsid w:val="004D1FB2"/>
    <w:rsid w:val="004D27CE"/>
    <w:rsid w:val="004D33E5"/>
    <w:rsid w:val="004D47BE"/>
    <w:rsid w:val="004D5253"/>
    <w:rsid w:val="004D5269"/>
    <w:rsid w:val="004D53D7"/>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8E8"/>
    <w:rsid w:val="00503C26"/>
    <w:rsid w:val="0050508F"/>
    <w:rsid w:val="00510257"/>
    <w:rsid w:val="00513F30"/>
    <w:rsid w:val="00517CCF"/>
    <w:rsid w:val="005204FC"/>
    <w:rsid w:val="00524075"/>
    <w:rsid w:val="005253D0"/>
    <w:rsid w:val="00526D81"/>
    <w:rsid w:val="00532631"/>
    <w:rsid w:val="00533387"/>
    <w:rsid w:val="00540DA7"/>
    <w:rsid w:val="005436FE"/>
    <w:rsid w:val="00543D2E"/>
    <w:rsid w:val="00550264"/>
    <w:rsid w:val="0055266F"/>
    <w:rsid w:val="00554D33"/>
    <w:rsid w:val="005554F6"/>
    <w:rsid w:val="005563C9"/>
    <w:rsid w:val="00557987"/>
    <w:rsid w:val="0056032E"/>
    <w:rsid w:val="005649E2"/>
    <w:rsid w:val="0057211A"/>
    <w:rsid w:val="00572CA8"/>
    <w:rsid w:val="0057309E"/>
    <w:rsid w:val="00577671"/>
    <w:rsid w:val="00577E61"/>
    <w:rsid w:val="005823A4"/>
    <w:rsid w:val="005825F5"/>
    <w:rsid w:val="00582FDB"/>
    <w:rsid w:val="00584F07"/>
    <w:rsid w:val="00585BBA"/>
    <w:rsid w:val="00592313"/>
    <w:rsid w:val="005969A4"/>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18A"/>
    <w:rsid w:val="005D4593"/>
    <w:rsid w:val="005E04D0"/>
    <w:rsid w:val="005E0B97"/>
    <w:rsid w:val="005E2C36"/>
    <w:rsid w:val="005E32CB"/>
    <w:rsid w:val="005E45C5"/>
    <w:rsid w:val="005E4E1E"/>
    <w:rsid w:val="005E6D1C"/>
    <w:rsid w:val="005E701F"/>
    <w:rsid w:val="005E75F8"/>
    <w:rsid w:val="005F0039"/>
    <w:rsid w:val="005F13E0"/>
    <w:rsid w:val="005F189E"/>
    <w:rsid w:val="005F1AD6"/>
    <w:rsid w:val="005F3084"/>
    <w:rsid w:val="005F52C6"/>
    <w:rsid w:val="005F5466"/>
    <w:rsid w:val="005F5C99"/>
    <w:rsid w:val="00601895"/>
    <w:rsid w:val="006019DD"/>
    <w:rsid w:val="00601FEA"/>
    <w:rsid w:val="00602D42"/>
    <w:rsid w:val="00603AF7"/>
    <w:rsid w:val="00603FEB"/>
    <w:rsid w:val="0060425B"/>
    <w:rsid w:val="00606B77"/>
    <w:rsid w:val="00607D71"/>
    <w:rsid w:val="00610AF0"/>
    <w:rsid w:val="00612D47"/>
    <w:rsid w:val="00613286"/>
    <w:rsid w:val="00616F4D"/>
    <w:rsid w:val="00616F94"/>
    <w:rsid w:val="00617F0E"/>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657D"/>
    <w:rsid w:val="00677F17"/>
    <w:rsid w:val="006809EB"/>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5704"/>
    <w:rsid w:val="006A69A4"/>
    <w:rsid w:val="006A7AE4"/>
    <w:rsid w:val="006B10E6"/>
    <w:rsid w:val="006B12B7"/>
    <w:rsid w:val="006B335E"/>
    <w:rsid w:val="006B38AC"/>
    <w:rsid w:val="006B3B8B"/>
    <w:rsid w:val="006B620A"/>
    <w:rsid w:val="006B6D0A"/>
    <w:rsid w:val="006B78E5"/>
    <w:rsid w:val="006C0A6C"/>
    <w:rsid w:val="006C55B4"/>
    <w:rsid w:val="006C6EB4"/>
    <w:rsid w:val="006D0E1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7A3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26EE"/>
    <w:rsid w:val="007C2B15"/>
    <w:rsid w:val="007C76DE"/>
    <w:rsid w:val="007D176B"/>
    <w:rsid w:val="007D3FA2"/>
    <w:rsid w:val="007D6D60"/>
    <w:rsid w:val="007D74CD"/>
    <w:rsid w:val="007D7CC8"/>
    <w:rsid w:val="007E0F10"/>
    <w:rsid w:val="007E2198"/>
    <w:rsid w:val="007E4780"/>
    <w:rsid w:val="007E4C81"/>
    <w:rsid w:val="007E6476"/>
    <w:rsid w:val="007E6AD7"/>
    <w:rsid w:val="007F38EB"/>
    <w:rsid w:val="007F3AD1"/>
    <w:rsid w:val="007F3B89"/>
    <w:rsid w:val="007F48DE"/>
    <w:rsid w:val="007F622D"/>
    <w:rsid w:val="007F6A4D"/>
    <w:rsid w:val="007F70DF"/>
    <w:rsid w:val="00800C6C"/>
    <w:rsid w:val="00801D0A"/>
    <w:rsid w:val="008053E8"/>
    <w:rsid w:val="00805C9C"/>
    <w:rsid w:val="008060F7"/>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CF9"/>
    <w:rsid w:val="0083709B"/>
    <w:rsid w:val="00841721"/>
    <w:rsid w:val="00841BE4"/>
    <w:rsid w:val="00842984"/>
    <w:rsid w:val="00843766"/>
    <w:rsid w:val="0084585A"/>
    <w:rsid w:val="00845D6A"/>
    <w:rsid w:val="008476A6"/>
    <w:rsid w:val="0085279F"/>
    <w:rsid w:val="00854F01"/>
    <w:rsid w:val="008551EE"/>
    <w:rsid w:val="00855440"/>
    <w:rsid w:val="00856A1E"/>
    <w:rsid w:val="00857425"/>
    <w:rsid w:val="008603CD"/>
    <w:rsid w:val="00861765"/>
    <w:rsid w:val="00862433"/>
    <w:rsid w:val="00863B49"/>
    <w:rsid w:val="00864031"/>
    <w:rsid w:val="008648C6"/>
    <w:rsid w:val="00866687"/>
    <w:rsid w:val="00870B9F"/>
    <w:rsid w:val="008714BB"/>
    <w:rsid w:val="00872324"/>
    <w:rsid w:val="00872AE2"/>
    <w:rsid w:val="0088293C"/>
    <w:rsid w:val="00883C5C"/>
    <w:rsid w:val="00884A3C"/>
    <w:rsid w:val="00884BA1"/>
    <w:rsid w:val="00884FDC"/>
    <w:rsid w:val="00885721"/>
    <w:rsid w:val="00887DA4"/>
    <w:rsid w:val="00892772"/>
    <w:rsid w:val="00893886"/>
    <w:rsid w:val="00895F87"/>
    <w:rsid w:val="00897D5C"/>
    <w:rsid w:val="008A0A6C"/>
    <w:rsid w:val="008A1CD7"/>
    <w:rsid w:val="008A1F59"/>
    <w:rsid w:val="008A28D5"/>
    <w:rsid w:val="008A32BB"/>
    <w:rsid w:val="008A3385"/>
    <w:rsid w:val="008A3E57"/>
    <w:rsid w:val="008B0455"/>
    <w:rsid w:val="008B097A"/>
    <w:rsid w:val="008B2381"/>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D57"/>
    <w:rsid w:val="00944498"/>
    <w:rsid w:val="00945BA9"/>
    <w:rsid w:val="00947C28"/>
    <w:rsid w:val="00947DA0"/>
    <w:rsid w:val="0095137D"/>
    <w:rsid w:val="009520C1"/>
    <w:rsid w:val="009527A8"/>
    <w:rsid w:val="009530C4"/>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513"/>
    <w:rsid w:val="00995C28"/>
    <w:rsid w:val="00996FEA"/>
    <w:rsid w:val="00997C18"/>
    <w:rsid w:val="009A07C9"/>
    <w:rsid w:val="009A1244"/>
    <w:rsid w:val="009A1640"/>
    <w:rsid w:val="009A37B4"/>
    <w:rsid w:val="009A3D4C"/>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569D"/>
    <w:rsid w:val="00A26034"/>
    <w:rsid w:val="00A27E45"/>
    <w:rsid w:val="00A30EAD"/>
    <w:rsid w:val="00A31244"/>
    <w:rsid w:val="00A34452"/>
    <w:rsid w:val="00A419BC"/>
    <w:rsid w:val="00A41F8A"/>
    <w:rsid w:val="00A4411C"/>
    <w:rsid w:val="00A44958"/>
    <w:rsid w:val="00A44D8F"/>
    <w:rsid w:val="00A45610"/>
    <w:rsid w:val="00A50691"/>
    <w:rsid w:val="00A50B8E"/>
    <w:rsid w:val="00A50BA3"/>
    <w:rsid w:val="00A522CE"/>
    <w:rsid w:val="00A5417F"/>
    <w:rsid w:val="00A5774F"/>
    <w:rsid w:val="00A57BD5"/>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277A"/>
    <w:rsid w:val="00A9294E"/>
    <w:rsid w:val="00A936D3"/>
    <w:rsid w:val="00A973A8"/>
    <w:rsid w:val="00AA0A41"/>
    <w:rsid w:val="00AA3227"/>
    <w:rsid w:val="00AA4C7C"/>
    <w:rsid w:val="00AA590D"/>
    <w:rsid w:val="00AA6F93"/>
    <w:rsid w:val="00AB0039"/>
    <w:rsid w:val="00AB16DA"/>
    <w:rsid w:val="00AB2D86"/>
    <w:rsid w:val="00AB71EC"/>
    <w:rsid w:val="00AB72E1"/>
    <w:rsid w:val="00AB78E2"/>
    <w:rsid w:val="00AB7F55"/>
    <w:rsid w:val="00AC0514"/>
    <w:rsid w:val="00AC2FE3"/>
    <w:rsid w:val="00AC3C32"/>
    <w:rsid w:val="00AC4001"/>
    <w:rsid w:val="00AC4228"/>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7B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32F8E"/>
    <w:rsid w:val="00B3367C"/>
    <w:rsid w:val="00B336B1"/>
    <w:rsid w:val="00B33DB8"/>
    <w:rsid w:val="00B340A9"/>
    <w:rsid w:val="00B35BCC"/>
    <w:rsid w:val="00B35D41"/>
    <w:rsid w:val="00B36650"/>
    <w:rsid w:val="00B374AA"/>
    <w:rsid w:val="00B37F93"/>
    <w:rsid w:val="00B42452"/>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91302"/>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D85"/>
    <w:rsid w:val="00BD582C"/>
    <w:rsid w:val="00BD69EC"/>
    <w:rsid w:val="00BD782B"/>
    <w:rsid w:val="00BE1BF8"/>
    <w:rsid w:val="00BE3AA9"/>
    <w:rsid w:val="00BE4303"/>
    <w:rsid w:val="00BE6091"/>
    <w:rsid w:val="00BE7DBF"/>
    <w:rsid w:val="00BF05D6"/>
    <w:rsid w:val="00BF3B89"/>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5D5A"/>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3D78"/>
    <w:rsid w:val="00CA4550"/>
    <w:rsid w:val="00CA5105"/>
    <w:rsid w:val="00CA5CD2"/>
    <w:rsid w:val="00CA60FD"/>
    <w:rsid w:val="00CA7484"/>
    <w:rsid w:val="00CA7C13"/>
    <w:rsid w:val="00CB28C5"/>
    <w:rsid w:val="00CB4394"/>
    <w:rsid w:val="00CB518C"/>
    <w:rsid w:val="00CB5929"/>
    <w:rsid w:val="00CB6E0F"/>
    <w:rsid w:val="00CB7137"/>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8E8"/>
    <w:rsid w:val="00D319D5"/>
    <w:rsid w:val="00D3241E"/>
    <w:rsid w:val="00D3292F"/>
    <w:rsid w:val="00D335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4489"/>
    <w:rsid w:val="00D65484"/>
    <w:rsid w:val="00D66B89"/>
    <w:rsid w:val="00D72491"/>
    <w:rsid w:val="00D72F5E"/>
    <w:rsid w:val="00D739E0"/>
    <w:rsid w:val="00D7410D"/>
    <w:rsid w:val="00D80144"/>
    <w:rsid w:val="00D80E4A"/>
    <w:rsid w:val="00D81FDF"/>
    <w:rsid w:val="00D827E7"/>
    <w:rsid w:val="00D82F0A"/>
    <w:rsid w:val="00D8308B"/>
    <w:rsid w:val="00D87E5F"/>
    <w:rsid w:val="00D901F5"/>
    <w:rsid w:val="00D93097"/>
    <w:rsid w:val="00D93D99"/>
    <w:rsid w:val="00D95C0B"/>
    <w:rsid w:val="00D966BA"/>
    <w:rsid w:val="00D96D4F"/>
    <w:rsid w:val="00DA0CCE"/>
    <w:rsid w:val="00DA0EAB"/>
    <w:rsid w:val="00DA2039"/>
    <w:rsid w:val="00DA598E"/>
    <w:rsid w:val="00DA6B6E"/>
    <w:rsid w:val="00DB11DA"/>
    <w:rsid w:val="00DB14E6"/>
    <w:rsid w:val="00DB15D0"/>
    <w:rsid w:val="00DB1632"/>
    <w:rsid w:val="00DB5F36"/>
    <w:rsid w:val="00DB78B0"/>
    <w:rsid w:val="00DC0661"/>
    <w:rsid w:val="00DC26B3"/>
    <w:rsid w:val="00DC2867"/>
    <w:rsid w:val="00DC2B27"/>
    <w:rsid w:val="00DC4CAF"/>
    <w:rsid w:val="00DC4CD4"/>
    <w:rsid w:val="00DC6650"/>
    <w:rsid w:val="00DC7629"/>
    <w:rsid w:val="00DC7BEF"/>
    <w:rsid w:val="00DC7FBF"/>
    <w:rsid w:val="00DD0FD9"/>
    <w:rsid w:val="00DD2920"/>
    <w:rsid w:val="00DD3353"/>
    <w:rsid w:val="00DD4837"/>
    <w:rsid w:val="00DD4A9E"/>
    <w:rsid w:val="00DD5089"/>
    <w:rsid w:val="00DE2C59"/>
    <w:rsid w:val="00DE3DA7"/>
    <w:rsid w:val="00DE6963"/>
    <w:rsid w:val="00DE6ADF"/>
    <w:rsid w:val="00DE7754"/>
    <w:rsid w:val="00DF27F5"/>
    <w:rsid w:val="00DF31D8"/>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186D"/>
    <w:rsid w:val="00E541BC"/>
    <w:rsid w:val="00E551F2"/>
    <w:rsid w:val="00E566EC"/>
    <w:rsid w:val="00E572B9"/>
    <w:rsid w:val="00E63510"/>
    <w:rsid w:val="00E637E0"/>
    <w:rsid w:val="00E64126"/>
    <w:rsid w:val="00E64828"/>
    <w:rsid w:val="00E6519B"/>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F3C"/>
    <w:rsid w:val="00E96F6F"/>
    <w:rsid w:val="00E97070"/>
    <w:rsid w:val="00E97B1D"/>
    <w:rsid w:val="00EA0945"/>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E2E"/>
    <w:rsid w:val="00EF4A88"/>
    <w:rsid w:val="00EF653D"/>
    <w:rsid w:val="00F0238F"/>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colormru v:ext="edit" colors="#00005c,#140546"/>
    </o:shapedefaults>
    <o:shapelayout v:ext="edit">
      <o:idmap v:ext="edit" data="2"/>
    </o:shapelayout>
  </w:shapeDefaults>
  <w:decimalSymbol w:val=","/>
  <w:listSeparator w:val=";"/>
  <w14:docId w14:val="6F5FE33D"/>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Ttulo1">
    <w:name w:val="heading 1"/>
    <w:basedOn w:val="Normal"/>
    <w:next w:val="Normal"/>
    <w:qFormat/>
    <w:pPr>
      <w:keepNext/>
      <w:spacing w:line="440" w:lineRule="exact"/>
      <w:outlineLvl w:val="0"/>
    </w:pPr>
    <w:rPr>
      <w:rFonts w:cs="Arial"/>
      <w:b/>
      <w:bCs/>
      <w:caps/>
    </w:rPr>
  </w:style>
  <w:style w:type="paragraph" w:styleId="Ttulo2">
    <w:name w:val="heading 2"/>
    <w:basedOn w:val="Normal"/>
    <w:next w:val="Normal"/>
    <w:link w:val="Ttulo2Car"/>
    <w:qFormat/>
    <w:pPr>
      <w:keepNext/>
      <w:widowControl w:val="0"/>
      <w:outlineLvl w:val="1"/>
    </w:pPr>
    <w:rPr>
      <w:rFonts w:cs="Arial"/>
      <w:b/>
      <w:bCs/>
      <w:sz w:val="18"/>
    </w:rPr>
  </w:style>
  <w:style w:type="paragraph" w:styleId="Ttulo3">
    <w:name w:val="heading 3"/>
    <w:basedOn w:val="Normal"/>
    <w:next w:val="Normal"/>
    <w:qFormat/>
    <w:pPr>
      <w:keepNext/>
      <w:spacing w:before="240" w:after="60"/>
      <w:outlineLvl w:val="2"/>
    </w:pPr>
    <w:rPr>
      <w:rFonts w:ascii="Helvetica" w:hAnsi="Helvetica"/>
      <w:sz w:val="24"/>
    </w:rPr>
  </w:style>
  <w:style w:type="paragraph" w:styleId="Ttulo4">
    <w:name w:val="heading 4"/>
    <w:basedOn w:val="Normal"/>
    <w:next w:val="Normal"/>
    <w:qFormat/>
    <w:pPr>
      <w:keepNext/>
      <w:widowControl w:val="0"/>
      <w:jc w:val="both"/>
      <w:outlineLvl w:val="3"/>
    </w:pPr>
    <w:rPr>
      <w:rFonts w:cs="Arial"/>
      <w:b/>
      <w:bCs/>
      <w:i/>
      <w:iCs/>
      <w:color w:val="0000FF"/>
    </w:rPr>
  </w:style>
  <w:style w:type="paragraph" w:styleId="Ttulo5">
    <w:name w:val="heading 5"/>
    <w:basedOn w:val="Normal"/>
    <w:next w:val="Normal"/>
    <w:qFormat/>
    <w:pPr>
      <w:keepNext/>
      <w:widowControl w:val="0"/>
      <w:jc w:val="both"/>
      <w:outlineLvl w:val="4"/>
    </w:pPr>
    <w:rPr>
      <w:rFonts w:cs="Arial"/>
      <w:b/>
      <w:bCs/>
    </w:rPr>
  </w:style>
  <w:style w:type="paragraph" w:styleId="Ttulo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tulo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tulo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536"/>
        <w:tab w:val="right" w:pos="9072"/>
      </w:tabs>
    </w:pPr>
  </w:style>
  <w:style w:type="paragraph" w:styleId="Piedepgina">
    <w:name w:val="footer"/>
    <w:basedOn w:val="Normal"/>
    <w:link w:val="PiedepginaCar"/>
    <w:uiPriority w:val="99"/>
    <w:pPr>
      <w:tabs>
        <w:tab w:val="center" w:pos="4536"/>
        <w:tab w:val="right" w:pos="9072"/>
      </w:tabs>
    </w:pPr>
  </w:style>
  <w:style w:type="character" w:styleId="Hipervnculo">
    <w:name w:val="Hyperlink"/>
    <w:basedOn w:val="Fuentedeprrafopredeter"/>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merodepgina">
    <w:name w:val="page number"/>
    <w:basedOn w:val="Fuentedeprrafopredeter"/>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Textoindependien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Fuentedeprrafopredeter"/>
    <w:rPr>
      <w:rFonts w:ascii="Garamond" w:hAnsi="Garamond"/>
      <w:sz w:val="22"/>
      <w:lang w:val="en-GB" w:eastAsia="fr-FR" w:bidi="ar-SA"/>
    </w:rPr>
  </w:style>
  <w:style w:type="paragraph" w:styleId="Ttulo">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HTML">
    <w:name w:val="HTML Cite"/>
    <w:basedOn w:val="Fuentedeprrafopredeter"/>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nfasis">
    <w:name w:val="Emphasis"/>
    <w:basedOn w:val="Fuentedeprrafopredeter"/>
    <w:uiPriority w:val="20"/>
    <w:qFormat/>
    <w:rPr>
      <w:b/>
      <w:bCs/>
      <w:i w:val="0"/>
      <w:iCs w:val="0"/>
    </w:rPr>
  </w:style>
  <w:style w:type="paragraph" w:styleId="TDC3">
    <w:name w:val="toc 3"/>
    <w:basedOn w:val="Normal"/>
    <w:next w:val="Normal"/>
    <w:autoRedefine/>
    <w:uiPriority w:val="39"/>
    <w:semiHidden/>
    <w:qFormat/>
    <w:pPr>
      <w:numPr>
        <w:numId w:val="5"/>
      </w:numPr>
    </w:pPr>
  </w:style>
  <w:style w:type="paragraph" w:styleId="Textodeglobo">
    <w:name w:val="Balloon Text"/>
    <w:basedOn w:val="Normal"/>
    <w:link w:val="TextodegloboCar"/>
    <w:uiPriority w:val="99"/>
    <w:semiHidden/>
    <w:unhideWhenUsed/>
    <w:rsid w:val="00A34452"/>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452"/>
    <w:rPr>
      <w:rFonts w:ascii="Tahoma" w:hAnsi="Tahoma" w:cs="Tahoma"/>
      <w:sz w:val="16"/>
      <w:szCs w:val="16"/>
    </w:rPr>
  </w:style>
  <w:style w:type="table" w:styleId="Tablaconcuadrcula">
    <w:name w:val="Table Grid"/>
    <w:basedOn w:val="Tabla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DC1">
    <w:name w:val="toc 1"/>
    <w:basedOn w:val="Normal"/>
    <w:next w:val="Normal"/>
    <w:autoRedefine/>
    <w:uiPriority w:val="39"/>
    <w:unhideWhenUsed/>
    <w:qFormat/>
    <w:rsid w:val="000A6E96"/>
    <w:pPr>
      <w:spacing w:after="100"/>
    </w:pPr>
  </w:style>
  <w:style w:type="paragraph" w:styleId="TDC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Textonotapie">
    <w:name w:val="footnote text"/>
    <w:basedOn w:val="Normal"/>
    <w:link w:val="TextonotapieCar"/>
    <w:unhideWhenUsed/>
    <w:rsid w:val="006D3BE8"/>
    <w:pPr>
      <w:spacing w:before="240" w:line="240" w:lineRule="auto"/>
      <w:jc w:val="both"/>
    </w:pPr>
    <w:rPr>
      <w:rFonts w:ascii="Times" w:eastAsia="Times New Roman" w:hAnsi="Times" w:cs="Times"/>
    </w:rPr>
  </w:style>
  <w:style w:type="character" w:customStyle="1" w:styleId="TextonotapieCar">
    <w:name w:val="Texto nota pie Car"/>
    <w:basedOn w:val="Fuentedeprrafopredeter"/>
    <w:link w:val="Textonotapie"/>
    <w:rsid w:val="006D3BE8"/>
    <w:rPr>
      <w:rFonts w:eastAsia="Times New Roman" w:cs="Times"/>
    </w:rPr>
  </w:style>
  <w:style w:type="character" w:styleId="Refdenotaalpie">
    <w:name w:val="footnote reference"/>
    <w:unhideWhenUsed/>
    <w:rsid w:val="006D3BE8"/>
    <w:rPr>
      <w:rFonts w:ascii="Times New Roman" w:hAnsi="Times New Roman" w:cs="Times New Roman" w:hint="default"/>
      <w:vertAlign w:val="superscript"/>
    </w:rPr>
  </w:style>
  <w:style w:type="paragraph" w:styleId="Prrafodelista">
    <w:name w:val="List Paragraph"/>
    <w:basedOn w:val="Normal"/>
    <w:uiPriority w:val="34"/>
    <w:qFormat/>
    <w:rsid w:val="006D3BE8"/>
    <w:pPr>
      <w:ind w:left="720"/>
      <w:contextualSpacing/>
    </w:pPr>
  </w:style>
  <w:style w:type="character" w:styleId="Refdecomentario">
    <w:name w:val="annotation reference"/>
    <w:basedOn w:val="Fuentedeprrafopredeter"/>
    <w:unhideWhenUsed/>
    <w:rsid w:val="006D3BE8"/>
    <w:rPr>
      <w:sz w:val="16"/>
      <w:szCs w:val="16"/>
    </w:rPr>
  </w:style>
  <w:style w:type="paragraph" w:styleId="Textocomentario">
    <w:name w:val="annotation text"/>
    <w:basedOn w:val="Normal"/>
    <w:link w:val="TextocomentarioCar"/>
    <w:uiPriority w:val="99"/>
    <w:unhideWhenUsed/>
    <w:rsid w:val="006D3BE8"/>
    <w:pPr>
      <w:spacing w:line="240" w:lineRule="auto"/>
    </w:pPr>
  </w:style>
  <w:style w:type="character" w:customStyle="1" w:styleId="TextocomentarioCar">
    <w:name w:val="Texto comentario Car"/>
    <w:basedOn w:val="Fuentedeprrafopredeter"/>
    <w:link w:val="Textocomentario"/>
    <w:uiPriority w:val="99"/>
    <w:rsid w:val="006D3BE8"/>
    <w:rPr>
      <w:rFonts w:ascii="Arial" w:hAnsi="Arial"/>
    </w:rPr>
  </w:style>
  <w:style w:type="paragraph" w:styleId="Asuntodelcomentario">
    <w:name w:val="annotation subject"/>
    <w:basedOn w:val="Textocomentario"/>
    <w:next w:val="Textocomentario"/>
    <w:link w:val="AsuntodelcomentarioCar"/>
    <w:uiPriority w:val="99"/>
    <w:semiHidden/>
    <w:unhideWhenUsed/>
    <w:rsid w:val="006D3BE8"/>
    <w:rPr>
      <w:b/>
      <w:bCs/>
    </w:rPr>
  </w:style>
  <w:style w:type="character" w:customStyle="1" w:styleId="AsuntodelcomentarioCar">
    <w:name w:val="Asunto del comentario Car"/>
    <w:basedOn w:val="TextocomentarioCar"/>
    <w:link w:val="Asuntodelcomentario"/>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epginaCar">
    <w:name w:val="Pie de página Car"/>
    <w:basedOn w:val="Fuentedeprrafopredeter"/>
    <w:link w:val="Piedepgina"/>
    <w:uiPriority w:val="99"/>
    <w:rsid w:val="005204FC"/>
    <w:rPr>
      <w:rFonts w:ascii="Arial" w:hAnsi="Arial"/>
    </w:rPr>
  </w:style>
  <w:style w:type="paragraph" w:styleId="Textoindependiente2">
    <w:name w:val="Body Text 2"/>
    <w:basedOn w:val="Normal"/>
    <w:link w:val="Textoindependiente2Car"/>
    <w:uiPriority w:val="99"/>
    <w:semiHidden/>
    <w:unhideWhenUsed/>
    <w:rsid w:val="00893886"/>
    <w:pPr>
      <w:spacing w:after="120" w:line="480" w:lineRule="auto"/>
    </w:pPr>
  </w:style>
  <w:style w:type="character" w:customStyle="1" w:styleId="Textoindependiente2Car">
    <w:name w:val="Texto independiente 2 Car"/>
    <w:basedOn w:val="Fuentedeprrafopredeter"/>
    <w:link w:val="Textoindependiente2"/>
    <w:uiPriority w:val="99"/>
    <w:semiHidden/>
    <w:rsid w:val="00893886"/>
    <w:rPr>
      <w:rFonts w:ascii="Arial" w:hAnsi="Arial"/>
    </w:rPr>
  </w:style>
  <w:style w:type="character" w:customStyle="1" w:styleId="Ttulo2Car">
    <w:name w:val="Título 2 Car"/>
    <w:basedOn w:val="Fuentedeprrafopredeter"/>
    <w:link w:val="Ttulo2"/>
    <w:rsid w:val="00E6519B"/>
    <w:rPr>
      <w:rFonts w:ascii="Arial" w:hAnsi="Arial" w:cs="Arial"/>
      <w:b/>
      <w:bCs/>
      <w:sz w:val="18"/>
    </w:rPr>
  </w:style>
  <w:style w:type="character" w:styleId="Ttulodellibro">
    <w:name w:val="Book Title"/>
    <w:basedOn w:val="Fuentedeprrafopredeter"/>
    <w:uiPriority w:val="33"/>
    <w:qFormat/>
    <w:rsid w:val="002C46DE"/>
    <w:rPr>
      <w:b/>
      <w:bCs/>
      <w:smallCaps/>
      <w:spacing w:val="5"/>
    </w:rPr>
  </w:style>
  <w:style w:type="character" w:customStyle="1" w:styleId="Caractresdenotedebasdepage">
    <w:name w:val="Caractères de note de bas de page"/>
    <w:basedOn w:val="Fuentedeprrafopredeter"/>
    <w:rsid w:val="00390537"/>
    <w:rPr>
      <w:rFonts w:ascii="Times New Roman" w:hAnsi="Times New Roman" w:cs="Times New Roman" w:hint="default"/>
      <w:vertAlign w:val="superscript"/>
    </w:rPr>
  </w:style>
  <w:style w:type="paragraph" w:styleId="Revisin">
    <w:name w:val="Revision"/>
    <w:hidden/>
    <w:uiPriority w:val="99"/>
    <w:semiHidden/>
    <w:rsid w:val="00F51120"/>
    <w:rPr>
      <w:rFonts w:ascii="Arial" w:hAnsi="Arial"/>
    </w:rPr>
  </w:style>
  <w:style w:type="paragraph" w:styleId="Textoindependiente3">
    <w:name w:val="Body Text 3"/>
    <w:basedOn w:val="Normal"/>
    <w:link w:val="Textoindependiente3Car"/>
    <w:uiPriority w:val="99"/>
    <w:unhideWhenUsed/>
    <w:rsid w:val="001020FE"/>
    <w:pPr>
      <w:spacing w:after="120"/>
    </w:pPr>
    <w:rPr>
      <w:sz w:val="16"/>
      <w:szCs w:val="16"/>
    </w:rPr>
  </w:style>
  <w:style w:type="character" w:customStyle="1" w:styleId="Textoindependiente3Car">
    <w:name w:val="Texto independiente 3 Car"/>
    <w:basedOn w:val="Fuentedeprrafopredeter"/>
    <w:link w:val="Textoindependien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Fuentedeprrafopredeter"/>
    <w:link w:val="Normal1"/>
    <w:rsid w:val="00533387"/>
    <w:rPr>
      <w:rFonts w:ascii="Times New Roman" w:eastAsia="Times New Roman" w:hAnsi="Times New Roman"/>
      <w:sz w:val="22"/>
      <w:szCs w:val="22"/>
    </w:rPr>
  </w:style>
  <w:style w:type="table" w:styleId="Sombreadomedio1-nfasis1">
    <w:name w:val="Medium Shading 1 Accent 1"/>
    <w:basedOn w:val="Tabla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cabezadoCar">
    <w:name w:val="Encabezado Car"/>
    <w:link w:val="Encabezado"/>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character" w:customStyle="1" w:styleId="None">
    <w:name w:val="None"/>
    <w:rsid w:val="00462B6D"/>
  </w:style>
  <w:style w:type="paragraph" w:customStyle="1" w:styleId="Body">
    <w:name w:val="Body"/>
    <w:rsid w:val="00A2569D"/>
    <w:pPr>
      <w:spacing w:line="300" w:lineRule="atLeast"/>
    </w:pPr>
    <w:rPr>
      <w:rFonts w:ascii="Arial" w:eastAsia="Arial" w:hAnsi="Arial" w:cs="Arial"/>
      <w:color w:val="000000"/>
      <w:lang w:val="es-CO" w:eastAsia="es-CO"/>
      <w14:textOutline w14:w="0" w14:cap="flat" w14:cmpd="sng" w14:algn="ctr">
        <w14:noFill/>
        <w14:prstDash w14:val="solid"/>
        <w14:bevel/>
      </w14:textOutline>
    </w:rPr>
  </w:style>
  <w:style w:type="table" w:customStyle="1" w:styleId="TableNormal1">
    <w:name w:val="Table Normal1"/>
    <w:rsid w:val="00A2569D"/>
    <w:rPr>
      <w:rFonts w:ascii="Times New Roman" w:eastAsia="Arial Unicode MS" w:hAnsi="Times New Roman"/>
      <w:lang w:val="es-CO" w:eastAsia="es-CO"/>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j-paris@justice.fr"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tj-paris@justice.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ED3F4-61EC-4712-B213-3BA6A60AB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13</TotalTime>
  <Pages>14</Pages>
  <Words>5478</Words>
  <Characters>30132</Characters>
  <Application>Microsoft Office Word</Application>
  <DocSecurity>0</DocSecurity>
  <Lines>251</Lines>
  <Paragraphs>71</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ADETEF</vt:lpstr>
      <vt:lpstr>ADETEF</vt:lpstr>
    </vt:vector>
  </TitlesOfParts>
  <Company>MINEFI</Company>
  <LinksUpToDate>false</LinksUpToDate>
  <CharactersWithSpaces>35539</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TRADUTEC</dc:creator>
  <cp:lastModifiedBy>Camilo Brinez</cp:lastModifiedBy>
  <cp:revision>11</cp:revision>
  <cp:lastPrinted>2016-03-24T23:23:00Z</cp:lastPrinted>
  <dcterms:created xsi:type="dcterms:W3CDTF">2026-05-14T03:44:00Z</dcterms:created>
  <dcterms:modified xsi:type="dcterms:W3CDTF">2026-05-15T16:03:00Z</dcterms:modified>
</cp:coreProperties>
</file>