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tcPr>
          <w:p w:rsidR="00541CA3" w:rsidRDefault="00745422" w:rsidP="00844DAA">
            <w:pPr>
              <w:pStyle w:val="Pieddepage"/>
              <w:tabs>
                <w:tab w:val="clear" w:pos="4536"/>
                <w:tab w:val="clear" w:pos="9072"/>
                <w:tab w:val="left" w:pos="851"/>
              </w:tabs>
              <w:jc w:val="center"/>
              <w:rPr>
                <w:noProof/>
                <w:lang w:eastAsia="fr-FR"/>
              </w:rP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81pt;height:47.25pt;visibility:visible">
                  <v:imagedata r:id="rId8" o:title=""/>
                </v:shape>
              </w:pict>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even" r:id="rId9"/>
          <w:footerReference w:type="default" r:id="rId10"/>
          <w:footerReference w:type="firs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2"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4"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6"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7"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1"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2A55FC" w:rsidRDefault="002A55FC" w:rsidP="006C4338">
      <w:pPr>
        <w:tabs>
          <w:tab w:val="left" w:pos="426"/>
          <w:tab w:val="left" w:pos="851"/>
        </w:tabs>
        <w:jc w:val="both"/>
        <w:rPr>
          <w:rFonts w:ascii="Arial" w:hAnsi="Arial" w:cs="Arial"/>
          <w:i/>
          <w:sz w:val="18"/>
          <w:szCs w:val="18"/>
        </w:rPr>
      </w:pPr>
    </w:p>
    <w:p w:rsidR="009B1CD0" w:rsidRDefault="009B1CD0" w:rsidP="005846FB">
      <w:pPr>
        <w:tabs>
          <w:tab w:val="left" w:pos="426"/>
          <w:tab w:val="left" w:pos="851"/>
        </w:tabs>
        <w:rPr>
          <w:b/>
        </w:rPr>
      </w:pPr>
      <w:r w:rsidRPr="002A55FC">
        <w:rPr>
          <w:b/>
        </w:rPr>
        <w:t xml:space="preserve">Objet : </w:t>
      </w:r>
      <w:r w:rsidR="00745422">
        <w:rPr>
          <w:b/>
        </w:rPr>
        <w:t xml:space="preserve">2026-22 </w:t>
      </w:r>
      <w:r w:rsidRPr="002A55FC">
        <w:rPr>
          <w:b/>
        </w:rPr>
        <w:t>Maintenance des systèmes électroniques de sûreté</w:t>
      </w:r>
    </w:p>
    <w:p w:rsidR="002A55FC" w:rsidRPr="002A55FC" w:rsidRDefault="002A55FC" w:rsidP="005846FB">
      <w:pPr>
        <w:tabs>
          <w:tab w:val="left" w:pos="426"/>
          <w:tab w:val="left" w:pos="851"/>
        </w:tabs>
        <w:rPr>
          <w:rFonts w:ascii="Arial" w:hAnsi="Arial" w:cs="Arial"/>
          <w:b/>
        </w:rPr>
      </w:pPr>
      <w:bookmarkStart w:id="0" w:name="_GoBack"/>
      <w:bookmarkEnd w:id="0"/>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tabs>
          <w:tab w:val="left" w:pos="851"/>
        </w:tabs>
        <w:rPr>
          <w:rFonts w:ascii="Arial" w:hAnsi="Arial" w:cs="Arial"/>
        </w:rPr>
      </w:pPr>
      <w:r>
        <w:t>Marché non alloti (lot unique) — art. L. 2113-10 et L. 2113-11 CCP.</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rPr>
          <w:rFonts w:ascii="Arial" w:hAnsi="Arial" w:cs="Arial"/>
        </w:rPr>
        <w:tab/>
        <w:t xml:space="preserve">à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2A55FC" w:rsidRDefault="007D7A65" w:rsidP="005846FB">
      <w:pPr>
        <w:tabs>
          <w:tab w:val="left" w:pos="851"/>
        </w:tabs>
        <w:spacing w:before="120"/>
        <w:rPr>
          <w:b/>
          <w:lang w:val="en-US"/>
        </w:rPr>
      </w:pPr>
      <w:r w:rsidRPr="002A55FC">
        <w:rPr>
          <w:b/>
        </w:rPr>
        <w:t xml:space="preserve"> CCAP n° 2026-22</w:t>
      </w:r>
    </w:p>
    <w:p w:rsidR="009B1CD0" w:rsidRPr="002A55FC" w:rsidRDefault="007D7A65" w:rsidP="005846FB">
      <w:pPr>
        <w:tabs>
          <w:tab w:val="left" w:pos="851"/>
        </w:tabs>
        <w:spacing w:before="120"/>
        <w:rPr>
          <w:b/>
          <w:lang w:val="en-US"/>
        </w:rPr>
      </w:pPr>
      <w:r w:rsidRPr="002A55FC">
        <w:rPr>
          <w:b/>
        </w:rPr>
        <w:t xml:space="preserve"> CCAG : CCAG-FCS 2021 (arrêté du 30 mars 2021) — Maintenance d'équipements</w:t>
      </w:r>
    </w:p>
    <w:p w:rsidR="009B1CD0" w:rsidRPr="002A55FC" w:rsidRDefault="007D7A65" w:rsidP="0061068C">
      <w:pPr>
        <w:tabs>
          <w:tab w:val="left" w:pos="851"/>
        </w:tabs>
        <w:spacing w:before="120"/>
        <w:rPr>
          <w:b/>
          <w:lang w:val="en-US"/>
        </w:rPr>
      </w:pPr>
      <w:r w:rsidRPr="002A55FC">
        <w:rPr>
          <w:b/>
        </w:rPr>
        <w:t xml:space="preserve"> CCTP n° 2026-22</w:t>
      </w:r>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rPr>
          <w:rFonts w:ascii="Arial" w:hAnsi="Arial" w:cs="Arial"/>
        </w:rPr>
        <w:t xml:space="preserve"> aux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rsidR="009B1CD0" w:rsidRDefault="009B1CD0" w:rsidP="004C5755">
      <w:pPr>
        <w:pStyle w:val="fcase1ertab"/>
        <w:spacing w:before="120"/>
        <w:ind w:left="567" w:firstLine="0"/>
      </w:pPr>
      <w:r>
        <w:rPr>
          <w:rFonts w:ascii="Arial" w:hAnsi="Arial" w:cs="Arial"/>
          <w:u w:val="single"/>
        </w:rPr>
        <w:t>OU</w:t>
      </w:r>
    </w:p>
    <w:p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2C2CA3" w:rsidRDefault="002C2CA3" w:rsidP="009B45B9">
      <w:pPr>
        <w:pStyle w:val="fcasegauche"/>
        <w:tabs>
          <w:tab w:val="left" w:pos="851"/>
        </w:tabs>
        <w:spacing w:after="0"/>
        <w:ind w:left="0" w:firstLine="0"/>
        <w:rPr>
          <w:rFonts w:ascii="Arial" w:hAnsi="Arial" w:cs="Arial"/>
        </w:rPr>
      </w:pPr>
    </w:p>
    <w:p w:rsidR="009B1CD0" w:rsidRDefault="009B1CD0" w:rsidP="009B45B9">
      <w:pPr>
        <w:pStyle w:val="fcasegauche"/>
        <w:pageBreakBefor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2"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3"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45422">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45422">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rPr>
          <w:rFonts w:ascii="Arial" w:hAnsi="Arial" w:cs="Arial"/>
          <w:i/>
          <w:sz w:val="18"/>
          <w:szCs w:val="18"/>
        </w:rPr>
      </w:pPr>
      <w:r>
        <w:rPr>
          <w:rFonts w:ascii="Arial" w:hAnsi="Arial" w:cs="Arial"/>
        </w:rPr>
        <w:t>La durée d'exécution du marché public est de 12 mois à compter de la notification, 3 reconductions tacites de 12 mois — préavis 2 mois, soit une durée maximale de 48 mois.</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45422">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45422">
        <w:fldChar w:fldCharType="separate"/>
      </w:r>
      <w:r w:rsidR="007D7A65">
        <w:fldChar w:fldCharType="end"/>
      </w:r>
      <w:r w:rsidR="009B1CD0">
        <w:rPr>
          <w:rFonts w:ascii="Arial" w:hAnsi="Arial" w:cs="Arial"/>
        </w:rPr>
        <w:tab/>
        <w:t>la date de notification de l’ordre de service ;</w:t>
      </w:r>
    </w:p>
    <w:p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45422">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RDefault="009B1CD0"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45422">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45422">
        <w:fldChar w:fldCharType="separate"/>
      </w:r>
      <w:r w:rsidR="007D7A65">
        <w:fldChar w:fldCharType="end"/>
      </w:r>
      <w:r>
        <w:tab/>
      </w:r>
      <w:r w:rsidR="009D661E">
        <w:t>Oui</w:t>
      </w:r>
    </w:p>
    <w:p w:rsidR="002A55FC" w:rsidRDefault="002A55FC" w:rsidP="009B45B9">
      <w:pPr>
        <w:pStyle w:val="fcasegauche"/>
        <w:tabs>
          <w:tab w:val="left" w:pos="426"/>
          <w:tab w:val="left" w:pos="851"/>
        </w:tabs>
        <w:spacing w:after="0"/>
        <w:ind w:left="0" w:firstLine="0"/>
        <w:jc w:val="left"/>
        <w:rPr>
          <w:rFonts w:ascii="Arial" w:hAnsi="Arial" w:cs="Arial"/>
          <w:i/>
          <w:sz w:val="18"/>
          <w:szCs w:val="18"/>
        </w:rPr>
      </w:pPr>
    </w:p>
    <w:p w:rsidR="002A55FC" w:rsidRDefault="002A55FC" w:rsidP="009B45B9">
      <w:pPr>
        <w:pStyle w:val="fcasegauche"/>
        <w:tabs>
          <w:tab w:val="left" w:pos="426"/>
          <w:tab w:val="left" w:pos="851"/>
        </w:tabs>
        <w:spacing w:after="0"/>
        <w:ind w:left="0" w:firstLine="0"/>
        <w:jc w:val="left"/>
        <w:rPr>
          <w:rFonts w:ascii="Arial" w:hAnsi="Arial" w:cs="Arial"/>
          <w:i/>
          <w:sz w:val="18"/>
          <w:szCs w:val="18"/>
        </w:rPr>
      </w:pP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rPr>
      </w:pPr>
    </w:p>
    <w:p w:rsidR="009B1CD0" w:rsidRDefault="009B1CD0" w:rsidP="009B45B9">
      <w:pPr>
        <w:tabs>
          <w:tab w:val="left" w:pos="426"/>
          <w:tab w:val="left" w:pos="851"/>
        </w:tabs>
        <w:jc w:val="both"/>
        <w:rPr>
          <w:rFonts w:ascii="Arial" w:hAnsi="Arial" w:cs="Arial"/>
        </w:rPr>
      </w:pPr>
      <w:r>
        <w:rPr>
          <w:rFonts w:ascii="Arial" w:hAnsi="Arial" w:cs="Arial"/>
        </w:rPr>
        <w:t>Si oui, préciser :</w:t>
      </w:r>
    </w:p>
    <w:p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rsidR="009B1CD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rsidR="00332B12" w:rsidRDefault="00332B12" w:rsidP="00B054DA">
            <w:pPr>
              <w:tabs>
                <w:tab w:val="left" w:pos="851"/>
              </w:tabs>
              <w:snapToGrid w:val="0"/>
              <w:jc w:val="both"/>
              <w:rPr>
                <w:rFonts w:ascii="Arial" w:hAnsi="Arial" w:cs="Arial"/>
                <w:b/>
                <w:bCs/>
              </w:rPr>
            </w:pPr>
          </w:p>
        </w:tc>
      </w:tr>
    </w:tbl>
    <w:p w:rsidR="002A55FC" w:rsidRDefault="002904AF" w:rsidP="002A55FC">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2A55FC" w:rsidRDefault="002A55FC" w:rsidP="002A55FC">
      <w:pPr>
        <w:tabs>
          <w:tab w:val="left" w:pos="851"/>
        </w:tabs>
        <w:jc w:val="both"/>
        <w:rPr>
          <w:rFonts w:ascii="Arial" w:hAnsi="Arial" w:cs="Arial"/>
          <w:b/>
          <w:sz w:val="22"/>
          <w:szCs w:val="22"/>
        </w:rPr>
      </w:pPr>
    </w:p>
    <w:p w:rsidR="00332B12" w:rsidRDefault="00332B12" w:rsidP="002A55FC">
      <w:pPr>
        <w:tabs>
          <w:tab w:val="left" w:pos="851"/>
        </w:tabs>
        <w:jc w:val="both"/>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4"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5"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45422">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745422">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2A55FC" w:rsidRDefault="002A55FC" w:rsidP="006C4338">
      <w:pPr>
        <w:tabs>
          <w:tab w:val="left" w:pos="851"/>
        </w:tabs>
        <w:rPr>
          <w:rFonts w:ascii="Arial" w:hAnsi="Arial" w:cs="Arial"/>
        </w:rPr>
      </w:pPr>
    </w:p>
    <w:p w:rsidR="002A55FC" w:rsidRDefault="002A55FC" w:rsidP="006C4338">
      <w:pPr>
        <w:tabs>
          <w:tab w:val="left" w:pos="851"/>
        </w:tabs>
        <w:rPr>
          <w:rFonts w:ascii="Arial" w:hAnsi="Arial" w:cs="Arial"/>
        </w:rPr>
      </w:pPr>
    </w:p>
    <w:p w:rsidR="002A55FC" w:rsidRDefault="002A55FC"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9B1CD0" w:rsidRDefault="009B1CD0" w:rsidP="009B45B9">
      <w:pPr>
        <w:tabs>
          <w:tab w:val="left" w:pos="851"/>
        </w:tabs>
        <w:rPr>
          <w:rFonts w:ascii="Arial" w:hAnsi="Arial" w:cs="Arial"/>
        </w:rPr>
      </w:pPr>
      <w:r>
        <w:t>Centre Hospitalier Universitaire d'Orléans</w:t>
      </w:r>
    </w:p>
    <w:p w:rsidR="009B1CD0" w:rsidRDefault="009B1CD0" w:rsidP="006C4338">
      <w:pPr>
        <w:tabs>
          <w:tab w:val="left" w:pos="851"/>
        </w:tabs>
        <w:rPr>
          <w:rFonts w:ascii="Arial" w:hAnsi="Arial" w:cs="Arial"/>
        </w:rPr>
      </w:pPr>
      <w:r>
        <w:t>Coordonnateur du GHT45 — Groupement Hospitalier de Territoire du Loiret</w:t>
      </w:r>
    </w:p>
    <w:p w:rsidR="009B1CD0" w:rsidRDefault="009B1CD0" w:rsidP="006F3DF9">
      <w:pPr>
        <w:tabs>
          <w:tab w:val="left" w:pos="851"/>
        </w:tabs>
        <w:rPr>
          <w:rFonts w:ascii="Arial" w:hAnsi="Arial" w:cs="Arial"/>
        </w:rPr>
      </w:pPr>
      <w:r>
        <w:t>14, avenue de l'Hôpital — CS 86709 — 45067 ORLÉANS CEDEX 2</w:t>
      </w:r>
    </w:p>
    <w:p w:rsidR="009B1CD0" w:rsidRDefault="009B1CD0" w:rsidP="005846FB">
      <w:pPr>
        <w:tabs>
          <w:tab w:val="left" w:pos="851"/>
        </w:tabs>
        <w:rPr>
          <w:rFonts w:ascii="Arial" w:hAnsi="Arial" w:cs="Arial"/>
        </w:rPr>
      </w:pPr>
      <w:r>
        <w:t>SIRET : 264 500 091 000 14 — TVA intra : FR 07 264500091</w:t>
      </w:r>
    </w:p>
    <w:p w:rsidR="009B1CD0" w:rsidRDefault="009B1CD0" w:rsidP="005846FB">
      <w:pPr>
        <w:tabs>
          <w:tab w:val="left" w:pos="851"/>
        </w:tabs>
        <w:rPr>
          <w:rFonts w:ascii="Arial" w:hAnsi="Arial" w:cs="Arial"/>
        </w:rPr>
      </w:pPr>
      <w:r>
        <w:t>Courriel : marchespublics@chu-orleans.fr</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RDefault="009B1CD0" w:rsidP="0083205E">
      <w:pPr>
        <w:tabs>
          <w:tab w:val="left" w:pos="851"/>
        </w:tabs>
        <w:rPr>
          <w:rFonts w:ascii="Arial" w:hAnsi="Arial" w:cs="Arial"/>
        </w:rPr>
      </w:pPr>
      <w:r>
        <w:t>Le Directeur Général du CHU d'Orléans</w:t>
      </w:r>
    </w:p>
    <w:p w:rsidR="009B1CD0" w:rsidRDefault="009B1CD0" w:rsidP="0083205E">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6"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7"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B1CD0" w:rsidRDefault="009B1CD0" w:rsidP="009B45B9">
      <w:pPr>
        <w:tabs>
          <w:tab w:val="left" w:pos="851"/>
        </w:tabs>
        <w:rPr>
          <w:rFonts w:ascii="Arial" w:hAnsi="Arial" w:cs="Arial"/>
        </w:rPr>
      </w:pPr>
      <w:r>
        <w:t>Direction des Affaires Juridiques et de la Commande Publique — CHU d'Orléans</w:t>
      </w:r>
    </w:p>
    <w:p w:rsidR="001C40C0" w:rsidRDefault="001C40C0" w:rsidP="009B45B9">
      <w:pPr>
        <w:tabs>
          <w:tab w:val="left" w:pos="851"/>
        </w:tabs>
        <w:rPr>
          <w:rFonts w:ascii="Arial" w:hAnsi="Arial" w:cs="Arial"/>
        </w:rPr>
      </w:pPr>
      <w:r>
        <w:t>14, avenue de l'Hôpital — CS 86709 — 45067 ORLÉANS CEDEX 2</w:t>
      </w:r>
    </w:p>
    <w:p w:rsidR="001C40C0" w:rsidRDefault="001C40C0" w:rsidP="009B45B9">
      <w:pPr>
        <w:tabs>
          <w:tab w:val="left" w:pos="851"/>
        </w:tabs>
        <w:rPr>
          <w:rFonts w:ascii="Arial" w:hAnsi="Arial" w:cs="Arial"/>
        </w:rPr>
      </w:pPr>
      <w:r>
        <w:t>Courriel : marchespublics@chu-orleans.fr</w:t>
      </w:r>
    </w:p>
    <w:p w:rsidR="009B1CD0" w:rsidRDefault="009B1CD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rPr>
          <w:rFonts w:ascii="Arial" w:hAnsi="Arial" w:cs="Arial"/>
        </w:rPr>
      </w:pPr>
      <w:r>
        <w:t>Trésorier Principal du CHU d'Orléans — 9 avenue Président John Kennedy — 45077 Orléans Cedex 2</w:t>
      </w:r>
    </w:p>
    <w:p w:rsidR="001C40C0" w:rsidRDefault="001C40C0" w:rsidP="009B45B9">
      <w:pPr>
        <w:pStyle w:val="fcase2metab"/>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2A55FC" w:rsidRDefault="002A55FC" w:rsidP="009B45B9">
      <w:pPr>
        <w:tabs>
          <w:tab w:val="left" w:pos="851"/>
          <w:tab w:val="left" w:pos="3402"/>
          <w:tab w:val="left" w:pos="6237"/>
          <w:tab w:val="left" w:pos="9072"/>
        </w:tabs>
        <w:jc w:val="both"/>
        <w:rPr>
          <w:rFonts w:ascii="Arial" w:hAnsi="Arial" w:cs="Arial"/>
          <w:b/>
          <w:caps/>
        </w:rPr>
      </w:pPr>
    </w:p>
    <w:p w:rsidR="002A55FC" w:rsidRDefault="002A55FC" w:rsidP="009B45B9">
      <w:pPr>
        <w:tabs>
          <w:tab w:val="left" w:pos="851"/>
          <w:tab w:val="left" w:pos="3402"/>
          <w:tab w:val="left" w:pos="6237"/>
          <w:tab w:val="left" w:pos="9072"/>
        </w:tabs>
        <w:jc w:val="both"/>
        <w:rPr>
          <w:rFonts w:ascii="Arial" w:hAnsi="Arial" w:cs="Arial"/>
          <w:b/>
          <w:caps/>
        </w:rPr>
      </w:pPr>
    </w:p>
    <w:p w:rsidR="002A55FC" w:rsidRDefault="002A55FC" w:rsidP="009B45B9">
      <w:pPr>
        <w:tabs>
          <w:tab w:val="left" w:pos="851"/>
          <w:tab w:val="left" w:pos="3402"/>
          <w:tab w:val="left" w:pos="6237"/>
          <w:tab w:val="left" w:pos="9072"/>
        </w:tabs>
        <w:jc w:val="both"/>
        <w:rPr>
          <w:rFonts w:ascii="Arial" w:hAnsi="Arial" w:cs="Arial"/>
          <w:b/>
          <w:caps/>
        </w:rPr>
      </w:pPr>
    </w:p>
    <w:p w:rsidR="002A55FC" w:rsidRDefault="002A55FC" w:rsidP="009B45B9">
      <w:pPr>
        <w:tabs>
          <w:tab w:val="left" w:pos="851"/>
          <w:tab w:val="left" w:pos="3402"/>
          <w:tab w:val="left" w:pos="6237"/>
          <w:tab w:val="left" w:pos="9072"/>
        </w:tabs>
        <w:jc w:val="both"/>
        <w:rPr>
          <w:rFonts w:ascii="Arial" w:hAnsi="Arial" w:cs="Arial"/>
          <w:b/>
          <w:caps/>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4F9" w:rsidRDefault="005E24F9">
      <w:r>
        <w:separator/>
      </w:r>
    </w:p>
  </w:endnote>
  <w:endnote w:type="continuationSeparator" w:id="0">
    <w:p w:rsidR="005E24F9" w:rsidRDefault="005E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011" w:rsidRDefault="00745422">
    <w:r>
      <w:rPr>
        <w:i/>
        <w:sz w:val="16"/>
      </w:rPr>
      <w:t>Consultation n° 2026-22 — Maintenance des systèmes électroniques de sûreté — CHU d'Orléans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r>
            <w:rPr>
              <w:rFonts w:ascii="Arial" w:hAnsi="Arial" w:cs="Arial"/>
              <w:b/>
              <w:i/>
            </w:rPr>
            <w:t>n° 2026-22 — Maintenance des systèmes électroniques de sûreté</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rsidR="00F15011" w:rsidRDefault="00F15011" w:rsidP="002A55FC">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011" w:rsidRDefault="00745422">
    <w:r>
      <w:rPr>
        <w:i/>
        <w:sz w:val="16"/>
      </w:rPr>
      <w:t>Consultation n° 2026-22 — Maintenance des systèmes électroniques de sûreté — CHU d'Orléans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4F9" w:rsidRDefault="005E24F9">
      <w:r>
        <w:separator/>
      </w:r>
    </w:p>
  </w:footnote>
  <w:footnote w:type="continuationSeparator" w:id="0">
    <w:p w:rsidR="005E24F9" w:rsidRDefault="005E24F9">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A55FC"/>
    <w:rsid w:val="002C2CA3"/>
    <w:rsid w:val="002C4B3E"/>
    <w:rsid w:val="002C79D6"/>
    <w:rsid w:val="002E56C1"/>
    <w:rsid w:val="00332B12"/>
    <w:rsid w:val="00354C04"/>
    <w:rsid w:val="00385E76"/>
    <w:rsid w:val="003A7270"/>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E24F9"/>
    <w:rsid w:val="005F0DCE"/>
    <w:rsid w:val="0061068C"/>
    <w:rsid w:val="0064560F"/>
    <w:rsid w:val="00660727"/>
    <w:rsid w:val="00662A86"/>
    <w:rsid w:val="006A37B0"/>
    <w:rsid w:val="006B5057"/>
    <w:rsid w:val="006C4338"/>
    <w:rsid w:val="006F3DF9"/>
    <w:rsid w:val="007060E5"/>
    <w:rsid w:val="00710FD6"/>
    <w:rsid w:val="00730A78"/>
    <w:rsid w:val="00745422"/>
    <w:rsid w:val="00757151"/>
    <w:rsid w:val="007909E0"/>
    <w:rsid w:val="0079785C"/>
    <w:rsid w:val="007B6100"/>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D04"/>
    <w:rsid w:val="00AE7831"/>
    <w:rsid w:val="00B02608"/>
    <w:rsid w:val="00B0289C"/>
    <w:rsid w:val="00B054DA"/>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F15011"/>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oNotEmbedSmartTags/>
  <w:decimalSymbol w:val=","/>
  <w:listSeparator w:val=";"/>
  <w14:docId w14:val="6A338851"/>
  <w15:chartTrackingRefBased/>
  <w15:docId w15:val="{B9CD287C-9440-492B-8E6E-99DB32143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7B6100"/>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68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www.legifrance.gouv.fr/affichCode.do?idSectionTA=LEGISCTA0000377286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59AC9-C969-4BA5-8669-FCB51B089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6</Pages>
  <Words>2249</Words>
  <Characters>12372</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14592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NONET Severine</cp:lastModifiedBy>
  <cp:revision>4</cp:revision>
  <cp:lastPrinted>2016-11-04T12:53:00Z</cp:lastPrinted>
  <dcterms:created xsi:type="dcterms:W3CDTF">2026-03-26T09:48:00Z</dcterms:created>
  <dcterms:modified xsi:type="dcterms:W3CDTF">2026-04-15T12:33:00Z</dcterms:modified>
</cp:coreProperties>
</file>