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CellMar>
          <w:left w:w="70" w:type="dxa"/>
          <w:right w:w="70" w:type="dxa"/>
        </w:tblCellMar>
        <w:tblLook w:val="0000" w:firstRow="0" w:lastRow="0" w:firstColumn="0" w:lastColumn="0" w:noHBand="0" w:noVBand="0"/>
      </w:tblPr>
      <w:tblGrid>
        <w:gridCol w:w="5210"/>
        <w:gridCol w:w="4997"/>
      </w:tblGrid>
      <w:tr w:rsidR="00FC48B4" w:rsidRPr="00675E96" w14:paraId="0809DE3C" w14:textId="77777777" w:rsidTr="000B5C33">
        <w:trPr>
          <w:trHeight w:hRule="exact" w:val="1400"/>
        </w:trPr>
        <w:tc>
          <w:tcPr>
            <w:tcW w:w="10207" w:type="dxa"/>
            <w:gridSpan w:val="2"/>
          </w:tcPr>
          <w:tbl>
            <w:tblPr>
              <w:tblW w:w="10207" w:type="dxa"/>
              <w:tblLayout w:type="fixed"/>
              <w:tblCellMar>
                <w:left w:w="70" w:type="dxa"/>
                <w:right w:w="70" w:type="dxa"/>
              </w:tblCellMar>
              <w:tblLook w:val="0000" w:firstRow="0" w:lastRow="0" w:firstColumn="0" w:lastColumn="0" w:noHBand="0" w:noVBand="0"/>
            </w:tblPr>
            <w:tblGrid>
              <w:gridCol w:w="10207"/>
            </w:tblGrid>
            <w:tr w:rsidR="00FC48B4" w:rsidRPr="00675E96" w14:paraId="32D477FB" w14:textId="77777777" w:rsidTr="000B5C33">
              <w:trPr>
                <w:trHeight w:hRule="exact" w:val="1400"/>
              </w:trPr>
              <w:tc>
                <w:tcPr>
                  <w:tcW w:w="10207" w:type="dxa"/>
                </w:tcPr>
                <w:p w14:paraId="6D7B6B68" w14:textId="77777777" w:rsidR="00FC48B4" w:rsidRPr="00675E96" w:rsidRDefault="00FC48B4" w:rsidP="00FC48B4">
                  <w:pPr>
                    <w:rPr>
                      <w:rFonts w:ascii="Arial" w:hAnsi="Arial" w:cs="Arial"/>
                      <w:sz w:val="22"/>
                      <w:szCs w:val="22"/>
                    </w:rPr>
                  </w:pPr>
                  <w:r w:rsidRPr="00675E96">
                    <w:rPr>
                      <w:rFonts w:ascii="Arial" w:hAnsi="Arial" w:cs="Arial"/>
                      <w:noProof/>
                    </w:rPr>
                    <w:drawing>
                      <wp:anchor distT="0" distB="0" distL="114300" distR="114300" simplePos="0" relativeHeight="251659264" behindDoc="0" locked="0" layoutInCell="1" allowOverlap="1" wp14:anchorId="5FD8D27D" wp14:editId="1C0FE6E5">
                        <wp:simplePos x="0" y="0"/>
                        <wp:positionH relativeFrom="column">
                          <wp:posOffset>78740</wp:posOffset>
                        </wp:positionH>
                        <wp:positionV relativeFrom="paragraph">
                          <wp:posOffset>156845</wp:posOffset>
                        </wp:positionV>
                        <wp:extent cx="3067050" cy="523875"/>
                        <wp:effectExtent l="0" t="0" r="0" b="0"/>
                        <wp:wrapNone/>
                        <wp:docPr id="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050" cy="5238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C0BB420" w14:textId="77777777" w:rsidR="00FC48B4" w:rsidRPr="00675E96" w:rsidRDefault="00FC48B4" w:rsidP="00FC48B4">
            <w:pPr>
              <w:rPr>
                <w:rFonts w:ascii="Arial" w:hAnsi="Arial" w:cs="Arial"/>
              </w:rPr>
            </w:pPr>
          </w:p>
        </w:tc>
      </w:tr>
      <w:tr w:rsidR="00FC48B4" w:rsidRPr="00675E96" w14:paraId="47D89DEE" w14:textId="77777777" w:rsidTr="000B5C33">
        <w:trPr>
          <w:trHeight w:val="1465"/>
        </w:trPr>
        <w:tc>
          <w:tcPr>
            <w:tcW w:w="5210" w:type="dxa"/>
          </w:tcPr>
          <w:p w14:paraId="7D9F5685" w14:textId="77777777" w:rsidR="00FC48B4" w:rsidRPr="00675E96" w:rsidRDefault="00FC48B4" w:rsidP="00FC48B4">
            <w:pPr>
              <w:rPr>
                <w:rFonts w:ascii="Arial" w:hAnsi="Arial" w:cs="Arial"/>
              </w:rPr>
            </w:pPr>
          </w:p>
        </w:tc>
        <w:tc>
          <w:tcPr>
            <w:tcW w:w="4997" w:type="dxa"/>
          </w:tcPr>
          <w:p w14:paraId="64C72B65" w14:textId="77777777" w:rsidR="00FC48B4" w:rsidRPr="00675E96" w:rsidRDefault="00FC48B4" w:rsidP="00FC48B4">
            <w:pPr>
              <w:rPr>
                <w:rFonts w:ascii="Arial" w:hAnsi="Arial" w:cs="Arial"/>
                <w:highlight w:val="green"/>
              </w:rPr>
            </w:pPr>
          </w:p>
        </w:tc>
      </w:tr>
      <w:tr w:rsidR="00FC48B4" w:rsidRPr="00675E96" w14:paraId="718C8BBE" w14:textId="77777777" w:rsidTr="000B5C33">
        <w:trPr>
          <w:trHeight w:hRule="exact" w:val="686"/>
        </w:trPr>
        <w:tc>
          <w:tcPr>
            <w:tcW w:w="5210" w:type="dxa"/>
          </w:tcPr>
          <w:p w14:paraId="5C2F7DF0" w14:textId="77777777" w:rsidR="00FC48B4" w:rsidRPr="00675E96" w:rsidRDefault="00FC48B4" w:rsidP="00FC48B4">
            <w:pPr>
              <w:rPr>
                <w:rFonts w:ascii="Arial" w:hAnsi="Arial" w:cs="Arial"/>
                <w:highlight w:val="green"/>
              </w:rPr>
            </w:pPr>
          </w:p>
        </w:tc>
        <w:tc>
          <w:tcPr>
            <w:tcW w:w="4997" w:type="dxa"/>
          </w:tcPr>
          <w:p w14:paraId="24FF4F29" w14:textId="77777777" w:rsidR="00FC48B4" w:rsidRPr="00675E96" w:rsidRDefault="00FC48B4" w:rsidP="00FC48B4">
            <w:pPr>
              <w:rPr>
                <w:rFonts w:ascii="Arial" w:hAnsi="Arial" w:cs="Arial"/>
                <w:highlight w:val="green"/>
              </w:rPr>
            </w:pPr>
          </w:p>
        </w:tc>
      </w:tr>
      <w:tr w:rsidR="00FC48B4" w:rsidRPr="00675E96" w14:paraId="3E9B9D57" w14:textId="77777777" w:rsidTr="000B5C33">
        <w:trPr>
          <w:trHeight w:hRule="exact" w:val="1986"/>
        </w:trPr>
        <w:tc>
          <w:tcPr>
            <w:tcW w:w="10207" w:type="dxa"/>
            <w:gridSpan w:val="2"/>
          </w:tcPr>
          <w:p w14:paraId="37D9EC8A" w14:textId="77777777" w:rsidR="00FC48B4" w:rsidRPr="00675E96" w:rsidRDefault="00FC48B4" w:rsidP="00FC48B4">
            <w:pPr>
              <w:jc w:val="center"/>
              <w:rPr>
                <w:rFonts w:ascii="Arial" w:hAnsi="Arial" w:cs="Arial"/>
                <w:b/>
                <w:sz w:val="28"/>
              </w:rPr>
            </w:pPr>
          </w:p>
          <w:p w14:paraId="3E542EFE" w14:textId="77777777" w:rsidR="00FC48B4" w:rsidRPr="00675E96" w:rsidRDefault="00FC48B4" w:rsidP="00FC48B4">
            <w:pPr>
              <w:jc w:val="center"/>
              <w:rPr>
                <w:rFonts w:ascii="Arial" w:hAnsi="Arial" w:cs="Arial"/>
                <w:b/>
                <w:sz w:val="28"/>
              </w:rPr>
            </w:pPr>
            <w:r w:rsidRPr="00675E96">
              <w:rPr>
                <w:rFonts w:ascii="Arial" w:hAnsi="Arial" w:cs="Arial"/>
                <w:b/>
                <w:sz w:val="28"/>
              </w:rPr>
              <w:t>RÈGLEMENT PARTICULIER DE LA CONSULTATION</w:t>
            </w:r>
          </w:p>
        </w:tc>
      </w:tr>
      <w:tr w:rsidR="00FC48B4" w:rsidRPr="00675E96" w14:paraId="32D5AD6B" w14:textId="77777777" w:rsidTr="000B5C33">
        <w:trPr>
          <w:trHeight w:val="3389"/>
        </w:trPr>
        <w:tc>
          <w:tcPr>
            <w:tcW w:w="10207" w:type="dxa"/>
            <w:gridSpan w:val="2"/>
          </w:tcPr>
          <w:p w14:paraId="72EFEEFD" w14:textId="160E1D27" w:rsidR="001C05A5" w:rsidRPr="00675E96" w:rsidRDefault="00FC48B4" w:rsidP="001C05A5">
            <w:pPr>
              <w:jc w:val="center"/>
              <w:rPr>
                <w:rFonts w:ascii="Arial" w:hAnsi="Arial" w:cs="Arial"/>
                <w:b/>
                <w:sz w:val="22"/>
              </w:rPr>
            </w:pPr>
            <w:r w:rsidRPr="00675E96">
              <w:rPr>
                <w:rFonts w:ascii="Arial" w:hAnsi="Arial" w:cs="Arial"/>
                <w:b/>
                <w:sz w:val="22"/>
              </w:rPr>
              <w:t xml:space="preserve">OBJET : </w:t>
            </w:r>
            <w:bookmarkStart w:id="0" w:name="_Hlk221624265"/>
            <w:r w:rsidR="008B08E2" w:rsidRPr="008B08E2">
              <w:rPr>
                <w:rFonts w:ascii="Arial" w:hAnsi="Arial" w:cs="Arial"/>
                <w:b/>
                <w:sz w:val="22"/>
              </w:rPr>
              <w:t>PRESTATION D’ACCUEIL ET DE CONTRÔLE DES TITRES D’ACCES AUX ESPACES CULTURELS DE LA BIBLIOTHEQUE NATIONALE DE FRANCE</w:t>
            </w:r>
          </w:p>
          <w:bookmarkEnd w:id="0"/>
          <w:p w14:paraId="79B05EB0" w14:textId="77777777" w:rsidR="00FC48B4" w:rsidRPr="00675E96" w:rsidRDefault="00FC48B4" w:rsidP="00FC48B4">
            <w:pPr>
              <w:jc w:val="center"/>
              <w:rPr>
                <w:rFonts w:ascii="Arial" w:hAnsi="Arial" w:cs="Arial"/>
                <w:b/>
                <w:sz w:val="22"/>
              </w:rPr>
            </w:pPr>
          </w:p>
          <w:p w14:paraId="7E2D6CA9" w14:textId="77777777" w:rsidR="00FC48B4" w:rsidRPr="00675E96" w:rsidRDefault="00FC48B4" w:rsidP="00FC48B4">
            <w:pPr>
              <w:jc w:val="center"/>
              <w:rPr>
                <w:rFonts w:ascii="Arial" w:hAnsi="Arial" w:cs="Arial"/>
                <w:b/>
                <w:sz w:val="28"/>
              </w:rPr>
            </w:pPr>
          </w:p>
          <w:p w14:paraId="2FAE90CC" w14:textId="77777777" w:rsidR="00FC48B4" w:rsidRPr="00675E96" w:rsidRDefault="00FC48B4" w:rsidP="00FC48B4">
            <w:pPr>
              <w:jc w:val="center"/>
              <w:rPr>
                <w:rFonts w:ascii="Arial" w:hAnsi="Arial" w:cs="Arial"/>
                <w:b/>
                <w:sz w:val="28"/>
              </w:rPr>
            </w:pPr>
          </w:p>
          <w:p w14:paraId="56F5B042" w14:textId="77777777" w:rsidR="00FC48B4" w:rsidRPr="00675E96" w:rsidRDefault="00FC48B4" w:rsidP="00FC48B4">
            <w:pPr>
              <w:jc w:val="center"/>
              <w:rPr>
                <w:rFonts w:ascii="Arial" w:hAnsi="Arial" w:cs="Arial"/>
                <w:b/>
                <w:sz w:val="28"/>
              </w:rPr>
            </w:pPr>
          </w:p>
          <w:p w14:paraId="2A77BF20" w14:textId="77777777" w:rsidR="00FC48B4" w:rsidRPr="00675E96" w:rsidRDefault="00FC48B4" w:rsidP="00FC48B4">
            <w:pPr>
              <w:jc w:val="center"/>
              <w:rPr>
                <w:rFonts w:ascii="Arial" w:hAnsi="Arial" w:cs="Arial"/>
                <w:b/>
                <w:sz w:val="28"/>
              </w:rPr>
            </w:pPr>
            <w:r w:rsidRPr="00675E96">
              <w:rPr>
                <w:rFonts w:ascii="Arial" w:hAnsi="Arial" w:cs="Arial"/>
                <w:b/>
                <w:sz w:val="28"/>
              </w:rPr>
              <w:br/>
            </w:r>
          </w:p>
          <w:p w14:paraId="4EEBFEB9" w14:textId="77777777" w:rsidR="00FC48B4" w:rsidRPr="00675E96" w:rsidRDefault="00FC48B4" w:rsidP="00FC48B4">
            <w:pPr>
              <w:jc w:val="center"/>
              <w:rPr>
                <w:rFonts w:ascii="Arial" w:hAnsi="Arial" w:cs="Arial"/>
                <w:b/>
                <w:sz w:val="28"/>
              </w:rPr>
            </w:pPr>
          </w:p>
          <w:p w14:paraId="4E97DFB7" w14:textId="77777777" w:rsidR="00FC48B4" w:rsidRPr="00675E96" w:rsidRDefault="00FC48B4" w:rsidP="00FC48B4">
            <w:pPr>
              <w:jc w:val="center"/>
              <w:rPr>
                <w:rFonts w:ascii="Arial" w:hAnsi="Arial" w:cs="Arial"/>
                <w:b/>
                <w:sz w:val="28"/>
              </w:rPr>
            </w:pPr>
          </w:p>
          <w:p w14:paraId="336E4786" w14:textId="77777777" w:rsidR="00FC48B4" w:rsidRPr="00675E96" w:rsidRDefault="00FC48B4" w:rsidP="00FC48B4">
            <w:pPr>
              <w:jc w:val="center"/>
              <w:rPr>
                <w:rFonts w:ascii="Arial" w:hAnsi="Arial" w:cs="Arial"/>
                <w:b/>
                <w:sz w:val="28"/>
              </w:rPr>
            </w:pPr>
          </w:p>
          <w:p w14:paraId="28BAA391" w14:textId="77777777" w:rsidR="00FC48B4" w:rsidRPr="00675E96" w:rsidRDefault="00FC48B4" w:rsidP="00FC48B4">
            <w:pPr>
              <w:jc w:val="center"/>
              <w:rPr>
                <w:rFonts w:ascii="Arial" w:hAnsi="Arial" w:cs="Arial"/>
                <w:b/>
                <w:sz w:val="28"/>
              </w:rPr>
            </w:pPr>
          </w:p>
          <w:p w14:paraId="1B21BAE2" w14:textId="21C6DE10" w:rsidR="00FC48B4" w:rsidRPr="00675E96" w:rsidRDefault="00B169C6" w:rsidP="00B169C6">
            <w:pPr>
              <w:jc w:val="right"/>
              <w:rPr>
                <w:rFonts w:ascii="Arial" w:hAnsi="Arial" w:cs="Arial"/>
                <w:b/>
                <w:sz w:val="28"/>
              </w:rPr>
            </w:pPr>
            <w:r w:rsidRPr="00675E96">
              <w:rPr>
                <w:rFonts w:ascii="Arial" w:hAnsi="Arial" w:cs="Arial"/>
                <w:b/>
                <w:sz w:val="24"/>
              </w:rPr>
              <w:t>Dépôt électronique obligatoire</w:t>
            </w:r>
          </w:p>
          <w:p w14:paraId="780B3555" w14:textId="77777777" w:rsidR="00FC48B4" w:rsidRPr="00675E96" w:rsidRDefault="00FC48B4" w:rsidP="00FC48B4">
            <w:pPr>
              <w:jc w:val="center"/>
              <w:rPr>
                <w:rFonts w:ascii="Arial" w:hAnsi="Arial" w:cs="Arial"/>
                <w:b/>
                <w:sz w:val="28"/>
              </w:rPr>
            </w:pPr>
          </w:p>
          <w:p w14:paraId="163C94A8" w14:textId="77777777" w:rsidR="00B169C6" w:rsidRPr="00675E96" w:rsidRDefault="00FC48B4" w:rsidP="00FC48B4">
            <w:pPr>
              <w:jc w:val="right"/>
              <w:rPr>
                <w:rFonts w:ascii="Arial" w:hAnsi="Arial" w:cs="Arial"/>
                <w:b/>
              </w:rPr>
            </w:pPr>
            <w:r w:rsidRPr="00675E96">
              <w:rPr>
                <w:rFonts w:ascii="Arial" w:hAnsi="Arial" w:cs="Arial"/>
                <w:b/>
              </w:rPr>
              <w:t>Date limite de réception des offres :</w:t>
            </w:r>
          </w:p>
          <w:p w14:paraId="6109F7C9" w14:textId="06C6DDEE" w:rsidR="00FC48B4" w:rsidRPr="00675E96" w:rsidRDefault="00FC48B4" w:rsidP="00FC48B4">
            <w:pPr>
              <w:jc w:val="right"/>
              <w:rPr>
                <w:rFonts w:ascii="Arial" w:hAnsi="Arial" w:cs="Arial"/>
                <w:b/>
              </w:rPr>
            </w:pPr>
            <w:r w:rsidRPr="00675E96">
              <w:rPr>
                <w:rFonts w:ascii="Arial" w:hAnsi="Arial" w:cs="Arial"/>
                <w:b/>
              </w:rPr>
              <w:t xml:space="preserve"> </w:t>
            </w:r>
          </w:p>
          <w:p w14:paraId="5673C83D" w14:textId="0CA49D0A" w:rsidR="00FC48B4" w:rsidRPr="00675E96" w:rsidRDefault="00757C43" w:rsidP="0035722F">
            <w:pPr>
              <w:jc w:val="right"/>
              <w:rPr>
                <w:rFonts w:ascii="Arial" w:hAnsi="Arial" w:cs="Arial"/>
                <w:b/>
                <w:sz w:val="28"/>
              </w:rPr>
            </w:pPr>
            <w:r>
              <w:rPr>
                <w:rFonts w:ascii="Arial" w:hAnsi="Arial" w:cs="Arial"/>
                <w:b/>
                <w:highlight w:val="yellow"/>
              </w:rPr>
              <w:t>Mardi</w:t>
            </w:r>
            <w:r w:rsidR="001C05A5" w:rsidRPr="00675E96">
              <w:rPr>
                <w:rFonts w:ascii="Arial" w:hAnsi="Arial" w:cs="Arial"/>
                <w:b/>
                <w:highlight w:val="yellow"/>
              </w:rPr>
              <w:t xml:space="preserve"> </w:t>
            </w:r>
            <w:r w:rsidR="00594F12">
              <w:rPr>
                <w:rFonts w:ascii="Arial" w:hAnsi="Arial" w:cs="Arial"/>
                <w:b/>
                <w:highlight w:val="yellow"/>
              </w:rPr>
              <w:t>2</w:t>
            </w:r>
            <w:r>
              <w:rPr>
                <w:rFonts w:ascii="Arial" w:hAnsi="Arial" w:cs="Arial"/>
                <w:b/>
                <w:highlight w:val="yellow"/>
              </w:rPr>
              <w:t>6</w:t>
            </w:r>
            <w:r w:rsidR="00594F12">
              <w:rPr>
                <w:rFonts w:ascii="Arial" w:hAnsi="Arial" w:cs="Arial"/>
                <w:b/>
                <w:highlight w:val="yellow"/>
              </w:rPr>
              <w:t xml:space="preserve"> mai</w:t>
            </w:r>
            <w:r w:rsidR="00B169C6" w:rsidRPr="00675E96">
              <w:rPr>
                <w:rFonts w:ascii="Arial" w:hAnsi="Arial" w:cs="Arial"/>
                <w:b/>
                <w:highlight w:val="yellow"/>
              </w:rPr>
              <w:t xml:space="preserve"> 2026</w:t>
            </w:r>
            <w:r w:rsidR="001D5C8D" w:rsidRPr="00675E96">
              <w:rPr>
                <w:rFonts w:ascii="Arial" w:hAnsi="Arial" w:cs="Arial"/>
                <w:b/>
                <w:highlight w:val="yellow"/>
              </w:rPr>
              <w:t xml:space="preserve"> à </w:t>
            </w:r>
            <w:r w:rsidR="00B169C6" w:rsidRPr="00675E96">
              <w:rPr>
                <w:rFonts w:ascii="Arial" w:hAnsi="Arial" w:cs="Arial"/>
                <w:b/>
                <w:highlight w:val="yellow"/>
              </w:rPr>
              <w:t>1</w:t>
            </w:r>
            <w:r>
              <w:rPr>
                <w:rFonts w:ascii="Arial" w:hAnsi="Arial" w:cs="Arial"/>
                <w:b/>
                <w:highlight w:val="yellow"/>
              </w:rPr>
              <w:t>2</w:t>
            </w:r>
            <w:bookmarkStart w:id="1" w:name="_GoBack"/>
            <w:bookmarkEnd w:id="1"/>
            <w:r w:rsidR="001D5C8D" w:rsidRPr="00675E96">
              <w:rPr>
                <w:rFonts w:ascii="Arial" w:hAnsi="Arial" w:cs="Arial"/>
                <w:b/>
                <w:highlight w:val="yellow"/>
              </w:rPr>
              <w:t>h00</w:t>
            </w:r>
            <w:r w:rsidR="00FC48B4" w:rsidRPr="00675E96">
              <w:rPr>
                <w:rFonts w:ascii="Arial" w:hAnsi="Arial" w:cs="Arial"/>
                <w:b/>
              </w:rPr>
              <w:t xml:space="preserve"> </w:t>
            </w:r>
          </w:p>
        </w:tc>
      </w:tr>
      <w:tr w:rsidR="00FC48B4" w:rsidRPr="00675E96" w14:paraId="2366B8BA" w14:textId="77777777" w:rsidTr="000B5C33">
        <w:trPr>
          <w:trHeight w:val="3389"/>
        </w:trPr>
        <w:tc>
          <w:tcPr>
            <w:tcW w:w="10207" w:type="dxa"/>
            <w:gridSpan w:val="2"/>
          </w:tcPr>
          <w:p w14:paraId="4A6AB2DE" w14:textId="77777777" w:rsidR="00FC48B4" w:rsidRPr="00675E96" w:rsidRDefault="00FC48B4" w:rsidP="00FC48B4">
            <w:pPr>
              <w:rPr>
                <w:rFonts w:ascii="Arial" w:hAnsi="Arial" w:cs="Arial"/>
              </w:rPr>
            </w:pPr>
          </w:p>
          <w:p w14:paraId="7A5CD60C" w14:textId="77777777" w:rsidR="00FC48B4" w:rsidRPr="00675E96" w:rsidRDefault="00FC48B4" w:rsidP="00FC48B4">
            <w:pPr>
              <w:rPr>
                <w:rFonts w:ascii="Arial" w:hAnsi="Arial" w:cs="Arial"/>
              </w:rPr>
            </w:pPr>
          </w:p>
          <w:p w14:paraId="568C7DAC" w14:textId="77777777" w:rsidR="00FC48B4" w:rsidRPr="00675E96" w:rsidRDefault="00FC48B4" w:rsidP="00FC48B4">
            <w:pPr>
              <w:rPr>
                <w:rFonts w:ascii="Arial" w:hAnsi="Arial" w:cs="Arial"/>
              </w:rPr>
            </w:pPr>
          </w:p>
          <w:p w14:paraId="66BE1E4D" w14:textId="77777777" w:rsidR="00FC48B4" w:rsidRPr="00675E96" w:rsidRDefault="00FC48B4" w:rsidP="00FC48B4">
            <w:pPr>
              <w:rPr>
                <w:rFonts w:ascii="Arial" w:hAnsi="Arial" w:cs="Arial"/>
              </w:rPr>
            </w:pPr>
          </w:p>
          <w:p w14:paraId="269D629D" w14:textId="77777777" w:rsidR="00FC48B4" w:rsidRPr="00675E96" w:rsidRDefault="00FC48B4" w:rsidP="00FC48B4">
            <w:pPr>
              <w:rPr>
                <w:rFonts w:ascii="Arial" w:hAnsi="Arial" w:cs="Arial"/>
              </w:rPr>
            </w:pPr>
          </w:p>
          <w:p w14:paraId="0EB9FAA4" w14:textId="77777777" w:rsidR="00B169C6" w:rsidRPr="00675E96" w:rsidRDefault="00B169C6" w:rsidP="00B169C6">
            <w:pPr>
              <w:pStyle w:val="Paragraphedeliste"/>
              <w:spacing w:before="240" w:after="240"/>
              <w:rPr>
                <w:rFonts w:ascii="Arial" w:hAnsi="Arial" w:cs="Arial"/>
                <w:b/>
                <w:i/>
                <w:color w:val="FF0000"/>
                <w:sz w:val="28"/>
              </w:rPr>
            </w:pPr>
            <w:r w:rsidRPr="00675E96">
              <w:rPr>
                <w:rFonts w:ascii="Arial" w:hAnsi="Arial" w:cs="Arial"/>
                <w:b/>
                <w:i/>
                <w:color w:val="FF0000"/>
                <w:u w:val="single"/>
              </w:rPr>
              <w:t>NOTA</w:t>
            </w:r>
            <w:r w:rsidRPr="00675E96">
              <w:rPr>
                <w:rFonts w:ascii="Arial" w:hAnsi="Arial" w:cs="Arial"/>
                <w:b/>
                <w:i/>
                <w:color w:val="FF0000"/>
              </w:rPr>
              <w:t xml:space="preserve"> </w:t>
            </w:r>
            <w:r w:rsidRPr="00675E96">
              <w:rPr>
                <w:rFonts w:ascii="Arial" w:hAnsi="Arial" w:cs="Arial"/>
                <w:b/>
                <w:i/>
                <w:color w:val="FF0000"/>
                <w:sz w:val="28"/>
              </w:rPr>
              <w:t>: Les soumissionnaires doivent</w:t>
            </w:r>
            <w:r w:rsidRPr="00675E96">
              <w:rPr>
                <w:rFonts w:ascii="Arial" w:hAnsi="Arial" w:cs="Arial"/>
                <w:b/>
                <w:i/>
                <w:color w:val="FF0000"/>
                <w:sz w:val="28"/>
                <w:u w:val="single"/>
              </w:rPr>
              <w:t xml:space="preserve"> impérativement</w:t>
            </w:r>
            <w:r w:rsidRPr="00675E96">
              <w:rPr>
                <w:rFonts w:ascii="Arial" w:hAnsi="Arial" w:cs="Arial"/>
                <w:b/>
                <w:i/>
                <w:color w:val="FF0000"/>
                <w:sz w:val="28"/>
              </w:rPr>
              <w:t xml:space="preserve"> respecter le cadre de mémoire technique joint en annexe sous peine d’irrégularité de leur offre.</w:t>
            </w:r>
          </w:p>
          <w:p w14:paraId="7EDCF76D" w14:textId="77777777" w:rsidR="00FC48B4" w:rsidRPr="00675E96" w:rsidRDefault="00FC48B4" w:rsidP="00FC48B4">
            <w:pPr>
              <w:rPr>
                <w:rFonts w:ascii="Arial" w:hAnsi="Arial" w:cs="Arial"/>
              </w:rPr>
            </w:pPr>
          </w:p>
          <w:p w14:paraId="7E0CFAFE" w14:textId="77777777" w:rsidR="00FC48B4" w:rsidRPr="00675E96" w:rsidRDefault="00FC48B4" w:rsidP="00FC48B4">
            <w:pPr>
              <w:rPr>
                <w:rFonts w:ascii="Arial" w:hAnsi="Arial" w:cs="Arial"/>
              </w:rPr>
            </w:pPr>
          </w:p>
          <w:p w14:paraId="5305DFC7" w14:textId="24B07D62" w:rsidR="00FC48B4" w:rsidRPr="00675E96" w:rsidRDefault="00FC48B4" w:rsidP="006C490E">
            <w:pPr>
              <w:jc w:val="right"/>
              <w:rPr>
                <w:rFonts w:ascii="Arial" w:hAnsi="Arial" w:cs="Arial"/>
                <w:b/>
                <w:szCs w:val="22"/>
              </w:rPr>
            </w:pPr>
          </w:p>
        </w:tc>
      </w:tr>
    </w:tbl>
    <w:p w14:paraId="36C96C78" w14:textId="77777777" w:rsidR="00FC48B4" w:rsidRPr="00675E96" w:rsidRDefault="00FC48B4" w:rsidP="00FC48B4">
      <w:pPr>
        <w:rPr>
          <w:rFonts w:ascii="Arial" w:hAnsi="Arial" w:cs="Arial"/>
        </w:rPr>
        <w:sectPr w:rsidR="00FC48B4" w:rsidRPr="00675E96" w:rsidSect="000B5C33">
          <w:headerReference w:type="even" r:id="rId9"/>
          <w:headerReference w:type="default" r:id="rId10"/>
          <w:footerReference w:type="even" r:id="rId11"/>
          <w:footerReference w:type="default" r:id="rId12"/>
          <w:pgSz w:w="11900" w:h="16840"/>
          <w:pgMar w:top="1418" w:right="1701" w:bottom="1418" w:left="1701" w:header="1077" w:footer="1077" w:gutter="0"/>
          <w:cols w:space="720"/>
          <w:titlePg/>
        </w:sectPr>
      </w:pPr>
    </w:p>
    <w:p w14:paraId="68531A92" w14:textId="77777777" w:rsidR="00FC48B4" w:rsidRPr="00675E96" w:rsidRDefault="00FC48B4" w:rsidP="00FC48B4">
      <w:pPr>
        <w:pStyle w:val="Titre1"/>
      </w:pPr>
      <w:bookmarkStart w:id="2" w:name="_Toc220599471"/>
      <w:bookmarkStart w:id="3" w:name="_Toc220599783"/>
      <w:bookmarkStart w:id="4" w:name="_Toc220599845"/>
      <w:r w:rsidRPr="00675E96">
        <w:lastRenderedPageBreak/>
        <w:t xml:space="preserve">OBJET </w:t>
      </w:r>
      <w:r w:rsidR="0070373D" w:rsidRPr="00675E96">
        <w:t xml:space="preserve">ET FORME </w:t>
      </w:r>
      <w:r w:rsidRPr="00675E96">
        <w:t>DU MARCHÉ</w:t>
      </w:r>
      <w:bookmarkEnd w:id="2"/>
      <w:bookmarkEnd w:id="3"/>
      <w:bookmarkEnd w:id="4"/>
      <w:r w:rsidRPr="00675E96">
        <w:t xml:space="preserve"> </w:t>
      </w:r>
    </w:p>
    <w:p w14:paraId="572F5138" w14:textId="77777777" w:rsidR="0070373D" w:rsidRPr="00675E96" w:rsidRDefault="0070373D" w:rsidP="0070373D">
      <w:pPr>
        <w:pStyle w:val="Titre2"/>
      </w:pPr>
      <w:bookmarkStart w:id="5" w:name="_Toc220599472"/>
      <w:bookmarkStart w:id="6" w:name="_Toc220599784"/>
      <w:bookmarkStart w:id="7" w:name="_Toc220599846"/>
      <w:r w:rsidRPr="00675E96">
        <w:t>Objet</w:t>
      </w:r>
      <w:bookmarkEnd w:id="5"/>
      <w:bookmarkEnd w:id="6"/>
      <w:bookmarkEnd w:id="7"/>
    </w:p>
    <w:p w14:paraId="4D4BA6B0" w14:textId="5F0B43E7" w:rsidR="001C05A5" w:rsidRPr="00675E96" w:rsidRDefault="001C05A5" w:rsidP="001C05A5">
      <w:pPr>
        <w:rPr>
          <w:rFonts w:ascii="Arial" w:hAnsi="Arial" w:cs="Arial"/>
        </w:rPr>
      </w:pPr>
      <w:r w:rsidRPr="00675E96">
        <w:rPr>
          <w:rFonts w:ascii="Arial" w:hAnsi="Arial" w:cs="Arial"/>
        </w:rPr>
        <w:t>L</w:t>
      </w:r>
      <w:r w:rsidR="00B169C6" w:rsidRPr="00675E96">
        <w:rPr>
          <w:rFonts w:ascii="Arial" w:hAnsi="Arial" w:cs="Arial"/>
        </w:rPr>
        <w:t xml:space="preserve">a présente procédure a pour objet </w:t>
      </w:r>
      <w:r w:rsidR="008B08E2">
        <w:rPr>
          <w:rFonts w:ascii="Arial" w:hAnsi="Arial" w:cs="Arial"/>
        </w:rPr>
        <w:t>d</w:t>
      </w:r>
      <w:r w:rsidR="008B08E2" w:rsidRPr="008B08E2">
        <w:rPr>
          <w:rFonts w:ascii="Arial" w:hAnsi="Arial" w:cs="Arial"/>
        </w:rPr>
        <w:t xml:space="preserve">es prestations d’accueil et de contrôle des titres d’accès aux espaces culturels de la BnF sur son site de Richelieu et de manière accessoire sur </w:t>
      </w:r>
      <w:r w:rsidR="00E64E54">
        <w:rPr>
          <w:rFonts w:ascii="Arial" w:hAnsi="Arial" w:cs="Arial"/>
        </w:rPr>
        <w:t>ses autres sites parisiens</w:t>
      </w:r>
      <w:r w:rsidR="008B08E2" w:rsidRPr="008B08E2">
        <w:rPr>
          <w:rFonts w:ascii="Arial" w:hAnsi="Arial" w:cs="Arial"/>
        </w:rPr>
        <w:t>.</w:t>
      </w:r>
    </w:p>
    <w:p w14:paraId="00129BC5" w14:textId="77777777" w:rsidR="00B13E0A" w:rsidRPr="00675E96" w:rsidRDefault="00B13E0A" w:rsidP="00FC48B4">
      <w:pPr>
        <w:rPr>
          <w:rFonts w:ascii="Arial" w:hAnsi="Arial" w:cs="Arial"/>
        </w:rPr>
      </w:pPr>
    </w:p>
    <w:p w14:paraId="64EE8950" w14:textId="77777777" w:rsidR="00B13E0A" w:rsidRPr="00675E96" w:rsidRDefault="00B13E0A" w:rsidP="00FC48B4">
      <w:pPr>
        <w:rPr>
          <w:rFonts w:ascii="Arial" w:hAnsi="Arial" w:cs="Arial"/>
        </w:rPr>
      </w:pPr>
      <w:r w:rsidRPr="00675E96">
        <w:rPr>
          <w:rFonts w:ascii="Arial" w:hAnsi="Arial" w:cs="Arial"/>
        </w:rPr>
        <w:t>Le présent règlement de la consultation fixe les modalités de la consultation. Les candidats sont tenus de respecter les règles qui y figurent.</w:t>
      </w:r>
    </w:p>
    <w:p w14:paraId="084BF7BA" w14:textId="77777777" w:rsidR="00B13E0A" w:rsidRPr="00675E96" w:rsidRDefault="00B13E0A" w:rsidP="00B13E0A">
      <w:pPr>
        <w:pStyle w:val="Titre2"/>
      </w:pPr>
      <w:bookmarkStart w:id="8" w:name="_Toc220599474"/>
      <w:bookmarkStart w:id="9" w:name="_Toc220599786"/>
      <w:bookmarkStart w:id="10" w:name="_Toc220599848"/>
      <w:r w:rsidRPr="00675E96">
        <w:t>Forme</w:t>
      </w:r>
      <w:bookmarkEnd w:id="8"/>
      <w:bookmarkEnd w:id="9"/>
      <w:bookmarkEnd w:id="10"/>
    </w:p>
    <w:p w14:paraId="1DD290A3" w14:textId="4E5B8EAF" w:rsidR="007A463F" w:rsidRPr="007A463F" w:rsidRDefault="007A463F" w:rsidP="007A463F">
      <w:pPr>
        <w:rPr>
          <w:rFonts w:ascii="Arial" w:hAnsi="Arial" w:cs="Arial"/>
        </w:rPr>
      </w:pPr>
      <w:r w:rsidRPr="007A463F">
        <w:rPr>
          <w:rFonts w:ascii="Arial" w:hAnsi="Arial" w:cs="Arial"/>
        </w:rPr>
        <w:t>Le marché est conclu à prix mixtes. Il comprend une partie conclue à prix global et forfaitaire annuel et une part à commande, basée sur les prix unitaires correspondant à 25% du montant global et forfaitaire annuel.</w:t>
      </w:r>
    </w:p>
    <w:p w14:paraId="7509DFA4" w14:textId="77777777" w:rsidR="007A463F" w:rsidRDefault="007A463F" w:rsidP="008B08E2">
      <w:pPr>
        <w:rPr>
          <w:rFonts w:ascii="Arial" w:hAnsi="Arial" w:cs="Arial"/>
        </w:rPr>
      </w:pPr>
    </w:p>
    <w:p w14:paraId="65D46289" w14:textId="77777777" w:rsidR="00B169C6" w:rsidRPr="00675E96" w:rsidRDefault="00B169C6" w:rsidP="00B169C6">
      <w:pPr>
        <w:pStyle w:val="Titre1"/>
        <w:spacing w:after="240" w:afterAutospacing="0"/>
      </w:pPr>
      <w:r w:rsidRPr="00675E96">
        <w:t>DECOMPOSITION DU MARCHE</w:t>
      </w:r>
    </w:p>
    <w:p w14:paraId="6F32C762" w14:textId="77777777" w:rsidR="00B169C6" w:rsidRPr="00675E96" w:rsidRDefault="00B169C6" w:rsidP="00B169C6">
      <w:pPr>
        <w:pStyle w:val="Titre2"/>
        <w:spacing w:before="240"/>
      </w:pPr>
      <w:r w:rsidRPr="00675E96">
        <w:t>Variantes</w:t>
      </w:r>
    </w:p>
    <w:p w14:paraId="0A17FFAE" w14:textId="77777777" w:rsidR="00B169C6" w:rsidRPr="00675E96" w:rsidRDefault="00B169C6" w:rsidP="00B169C6">
      <w:pPr>
        <w:rPr>
          <w:rFonts w:ascii="Arial" w:hAnsi="Arial" w:cs="Arial"/>
        </w:rPr>
      </w:pPr>
      <w:r w:rsidRPr="00675E96">
        <w:rPr>
          <w:rFonts w:ascii="Arial" w:hAnsi="Arial" w:cs="Arial"/>
        </w:rPr>
        <w:t>Les variantes ne sont pas autorisées.</w:t>
      </w:r>
    </w:p>
    <w:p w14:paraId="37C6DACE" w14:textId="77777777" w:rsidR="00793DA0" w:rsidRPr="00675E96" w:rsidRDefault="00793DA0" w:rsidP="00793DA0">
      <w:pPr>
        <w:pStyle w:val="Titre2"/>
        <w:spacing w:before="240"/>
      </w:pPr>
      <w:bookmarkStart w:id="11" w:name="_Toc220599473"/>
      <w:bookmarkStart w:id="12" w:name="_Toc220599785"/>
      <w:bookmarkStart w:id="13" w:name="_Toc220599847"/>
      <w:r w:rsidRPr="00675E96">
        <w:t>Décomposition en tranches</w:t>
      </w:r>
    </w:p>
    <w:p w14:paraId="0FE18546" w14:textId="77777777" w:rsidR="00D67CAD" w:rsidRPr="00D67CAD" w:rsidRDefault="00D67CAD" w:rsidP="00D67CAD">
      <w:pPr>
        <w:rPr>
          <w:rFonts w:ascii="Arial" w:hAnsi="Arial" w:cs="Arial"/>
        </w:rPr>
      </w:pPr>
      <w:r w:rsidRPr="00D67CAD">
        <w:rPr>
          <w:rFonts w:ascii="Arial" w:hAnsi="Arial" w:cs="Arial"/>
        </w:rPr>
        <w:t>Les prestations ne sont pas décomposées en tranches.</w:t>
      </w:r>
    </w:p>
    <w:p w14:paraId="60ABE2EE" w14:textId="5A284C2B" w:rsidR="00793DA0" w:rsidRPr="00675E96" w:rsidRDefault="00793DA0" w:rsidP="00793DA0">
      <w:pPr>
        <w:pStyle w:val="Titre2"/>
      </w:pPr>
      <w:r w:rsidRPr="00675E96">
        <w:t>Allotissement</w:t>
      </w:r>
      <w:bookmarkEnd w:id="11"/>
      <w:bookmarkEnd w:id="12"/>
      <w:bookmarkEnd w:id="13"/>
    </w:p>
    <w:p w14:paraId="3D2DAB57" w14:textId="77777777" w:rsidR="00793DA0" w:rsidRPr="00675E96" w:rsidRDefault="00793DA0" w:rsidP="00793DA0">
      <w:pPr>
        <w:rPr>
          <w:rFonts w:ascii="Arial" w:hAnsi="Arial" w:cs="Arial"/>
        </w:rPr>
      </w:pPr>
      <w:r w:rsidRPr="00675E96">
        <w:rPr>
          <w:rFonts w:ascii="Arial" w:hAnsi="Arial" w:cs="Arial"/>
        </w:rPr>
        <w:t>Les prestations ne sont pas alloties en raison de l’impossibilité d’identifier des prestations distinctes.</w:t>
      </w:r>
    </w:p>
    <w:p w14:paraId="7FAAE32D" w14:textId="77777777" w:rsidR="00B169C6" w:rsidRPr="00675E96" w:rsidRDefault="00B169C6" w:rsidP="00B169C6">
      <w:pPr>
        <w:rPr>
          <w:rFonts w:ascii="Arial" w:hAnsi="Arial" w:cs="Arial"/>
          <w:color w:val="FF0000"/>
        </w:rPr>
      </w:pPr>
    </w:p>
    <w:p w14:paraId="59DA2836" w14:textId="1C12EB25" w:rsidR="00B169C6" w:rsidRPr="00675E96" w:rsidRDefault="00B169C6" w:rsidP="00B169C6">
      <w:pPr>
        <w:pStyle w:val="Titre2"/>
        <w:spacing w:before="240"/>
      </w:pPr>
      <w:r w:rsidRPr="00675E96">
        <w:t xml:space="preserve">Clause d’insertion par l’activité économique </w:t>
      </w:r>
    </w:p>
    <w:p w14:paraId="41417761" w14:textId="77777777" w:rsidR="00793DA0" w:rsidRPr="00CD7B70" w:rsidRDefault="00793DA0" w:rsidP="00CD7B70">
      <w:pPr>
        <w:rPr>
          <w:rFonts w:ascii="Arial" w:hAnsi="Arial" w:cs="Arial"/>
        </w:rPr>
      </w:pPr>
      <w:r w:rsidRPr="00CD7B70">
        <w:rPr>
          <w:rFonts w:ascii="Arial" w:hAnsi="Arial" w:cs="Arial"/>
        </w:rPr>
        <w:t>Pour promouvoir l’emploi et combattre l’exclusion, le pouvoir adjudicateur a décidé de faire application des dispositions de l’article L.2112-2 du Code de la Commande Publique incluant dans le cahier des charges de la présente consultation une clause obligatoire d’insertion par l’activité économique.</w:t>
      </w:r>
    </w:p>
    <w:p w14:paraId="078DA606" w14:textId="77777777" w:rsidR="00793DA0" w:rsidRPr="00CD7B70" w:rsidRDefault="00793DA0" w:rsidP="00CD7B70">
      <w:pPr>
        <w:rPr>
          <w:rFonts w:ascii="Arial" w:hAnsi="Arial" w:cs="Arial"/>
        </w:rPr>
      </w:pPr>
    </w:p>
    <w:p w14:paraId="6026E93A" w14:textId="77777777" w:rsidR="00793DA0" w:rsidRPr="00CD7B70" w:rsidRDefault="00793DA0" w:rsidP="00CD7B70">
      <w:pPr>
        <w:rPr>
          <w:rFonts w:ascii="Arial" w:hAnsi="Arial" w:cs="Arial"/>
        </w:rPr>
      </w:pPr>
      <w:r w:rsidRPr="00CD7B70">
        <w:rPr>
          <w:rFonts w:ascii="Arial" w:hAnsi="Arial" w:cs="Arial"/>
        </w:rPr>
        <w:t>Cette clause est applicable au lot unique du présent marché.</w:t>
      </w:r>
    </w:p>
    <w:p w14:paraId="4FCE46FD" w14:textId="77777777" w:rsidR="00793DA0" w:rsidRPr="00CD7B70" w:rsidRDefault="00793DA0" w:rsidP="00CD7B70">
      <w:pPr>
        <w:rPr>
          <w:rFonts w:ascii="Arial" w:hAnsi="Arial" w:cs="Arial"/>
        </w:rPr>
      </w:pPr>
    </w:p>
    <w:p w14:paraId="3786277C" w14:textId="77777777" w:rsidR="00793DA0" w:rsidRPr="00CD7B70" w:rsidRDefault="00793DA0" w:rsidP="00CD7B70">
      <w:pPr>
        <w:rPr>
          <w:rFonts w:ascii="Arial" w:hAnsi="Arial" w:cs="Arial"/>
        </w:rPr>
      </w:pPr>
      <w:r w:rsidRPr="00CD7B70">
        <w:rPr>
          <w:rFonts w:ascii="Arial" w:hAnsi="Arial" w:cs="Arial"/>
        </w:rPr>
        <w:t>Pour l’exécution du marché, l’entreprise attributaire devra réaliser une action d’insertion qui</w:t>
      </w:r>
      <w:r w:rsidRPr="00CD7B70">
        <w:rPr>
          <w:rFonts w:ascii="Arial" w:hAnsi="Arial" w:cs="Arial"/>
          <w:color w:val="FF0000"/>
          <w:u w:val="single"/>
        </w:rPr>
        <w:t xml:space="preserve"> </w:t>
      </w:r>
      <w:r w:rsidRPr="00CD7B70">
        <w:rPr>
          <w:rFonts w:ascii="Arial" w:hAnsi="Arial" w:cs="Arial"/>
        </w:rPr>
        <w:t>permette l’accès ou le retour à l’emploi de personnes rencontrant des difficultés sociales ou professionnelles particulières.</w:t>
      </w:r>
    </w:p>
    <w:p w14:paraId="30A59624" w14:textId="77777777" w:rsidR="00793DA0" w:rsidRPr="00CD7B70" w:rsidRDefault="00793DA0" w:rsidP="00CD7B70">
      <w:pPr>
        <w:rPr>
          <w:rFonts w:ascii="Arial" w:hAnsi="Arial" w:cs="Arial"/>
        </w:rPr>
      </w:pPr>
    </w:p>
    <w:p w14:paraId="5B7DB19A" w14:textId="77777777" w:rsidR="00793DA0" w:rsidRPr="00CD7B70" w:rsidRDefault="00793DA0" w:rsidP="00CD7B70">
      <w:pPr>
        <w:rPr>
          <w:rFonts w:ascii="Arial" w:hAnsi="Arial" w:cs="Arial"/>
        </w:rPr>
      </w:pPr>
      <w:r w:rsidRPr="00CD7B70">
        <w:rPr>
          <w:rFonts w:ascii="Arial" w:hAnsi="Arial" w:cs="Arial"/>
        </w:rPr>
        <w:t>Pour faciliter la mise en œuvre de la clause d'insertion, le pouvoir adjudicateur a mis en place un dispositif d’accompagnement mis en œuvre par </w:t>
      </w:r>
    </w:p>
    <w:p w14:paraId="00134893" w14:textId="77777777" w:rsidR="00793DA0" w:rsidRPr="00CD7B70" w:rsidRDefault="00793DA0" w:rsidP="00CD7B70">
      <w:pPr>
        <w:jc w:val="center"/>
        <w:rPr>
          <w:rFonts w:ascii="Arial" w:hAnsi="Arial" w:cs="Arial"/>
        </w:rPr>
      </w:pPr>
    </w:p>
    <w:p w14:paraId="7ED3EAE4" w14:textId="77777777" w:rsidR="00793DA0" w:rsidRPr="00CD7B70" w:rsidRDefault="00793DA0" w:rsidP="00CD7B70">
      <w:pPr>
        <w:jc w:val="center"/>
        <w:rPr>
          <w:rFonts w:ascii="Arial" w:hAnsi="Arial" w:cs="Arial"/>
        </w:rPr>
      </w:pPr>
      <w:r w:rsidRPr="00CD7B70">
        <w:rPr>
          <w:rFonts w:ascii="Arial" w:hAnsi="Arial" w:cs="Arial"/>
          <w:b/>
        </w:rPr>
        <w:t>E</w:t>
      </w:r>
      <w:r w:rsidRPr="00CD7B70">
        <w:rPr>
          <w:rFonts w:ascii="Arial" w:hAnsi="Arial" w:cs="Arial"/>
        </w:rPr>
        <w:t xml:space="preserve">nsemble </w:t>
      </w:r>
      <w:r w:rsidRPr="00CD7B70">
        <w:rPr>
          <w:rFonts w:ascii="Arial" w:hAnsi="Arial" w:cs="Arial"/>
          <w:b/>
        </w:rPr>
        <w:t>P</w:t>
      </w:r>
      <w:r w:rsidRPr="00CD7B70">
        <w:rPr>
          <w:rFonts w:ascii="Arial" w:hAnsi="Arial" w:cs="Arial"/>
        </w:rPr>
        <w:t xml:space="preserve">aris </w:t>
      </w:r>
      <w:r w:rsidRPr="00CD7B70">
        <w:rPr>
          <w:rFonts w:ascii="Arial" w:hAnsi="Arial" w:cs="Arial"/>
          <w:b/>
        </w:rPr>
        <w:t>E</w:t>
      </w:r>
      <w:r w:rsidRPr="00CD7B70">
        <w:rPr>
          <w:rFonts w:ascii="Arial" w:hAnsi="Arial" w:cs="Arial"/>
        </w:rPr>
        <w:t xml:space="preserve">mploi </w:t>
      </w:r>
      <w:r w:rsidRPr="00CD7B70">
        <w:rPr>
          <w:rFonts w:ascii="Arial" w:hAnsi="Arial" w:cs="Arial"/>
          <w:b/>
        </w:rPr>
        <w:t>C</w:t>
      </w:r>
      <w:r w:rsidRPr="00CD7B70">
        <w:rPr>
          <w:rFonts w:ascii="Arial" w:hAnsi="Arial" w:cs="Arial"/>
        </w:rPr>
        <w:t>ompétences</w:t>
      </w:r>
    </w:p>
    <w:p w14:paraId="22E73593" w14:textId="4029C559" w:rsidR="00793DA0" w:rsidRPr="00CD7B70" w:rsidRDefault="00793DA0" w:rsidP="00CD7B70">
      <w:pPr>
        <w:jc w:val="center"/>
        <w:rPr>
          <w:rFonts w:ascii="Arial" w:hAnsi="Arial" w:cs="Arial"/>
        </w:rPr>
      </w:pPr>
      <w:r w:rsidRPr="00CD7B70">
        <w:rPr>
          <w:rFonts w:ascii="Arial" w:hAnsi="Arial" w:cs="Arial"/>
        </w:rPr>
        <w:t>18 rue Goubet</w:t>
      </w:r>
    </w:p>
    <w:p w14:paraId="1AFF1C8D" w14:textId="77777777" w:rsidR="00793DA0" w:rsidRPr="00CD7B70" w:rsidRDefault="00793DA0" w:rsidP="00CD7B70">
      <w:pPr>
        <w:jc w:val="center"/>
        <w:rPr>
          <w:rFonts w:ascii="Arial" w:hAnsi="Arial" w:cs="Arial"/>
        </w:rPr>
      </w:pPr>
      <w:r w:rsidRPr="00CD7B70">
        <w:rPr>
          <w:rFonts w:ascii="Arial" w:hAnsi="Arial" w:cs="Arial"/>
        </w:rPr>
        <w:t>75019 Paris</w:t>
      </w:r>
    </w:p>
    <w:p w14:paraId="47F70006" w14:textId="77777777" w:rsidR="00793DA0" w:rsidRPr="00CD7B70" w:rsidRDefault="00793DA0" w:rsidP="00CD7B70">
      <w:pPr>
        <w:rPr>
          <w:rFonts w:ascii="Arial" w:hAnsi="Arial" w:cs="Arial"/>
        </w:rPr>
      </w:pPr>
    </w:p>
    <w:p w14:paraId="69C8C5DC" w14:textId="77777777" w:rsidR="00793DA0" w:rsidRPr="00CD7B70" w:rsidRDefault="00793DA0" w:rsidP="00CD7B70">
      <w:pPr>
        <w:rPr>
          <w:rFonts w:ascii="Arial" w:hAnsi="Arial" w:cs="Arial"/>
        </w:rPr>
      </w:pPr>
      <w:r w:rsidRPr="00CD7B70">
        <w:rPr>
          <w:rFonts w:ascii="Arial" w:hAnsi="Arial" w:cs="Arial"/>
        </w:rPr>
        <w:t>Les candidats ne sont pas autorisés à formuler de réserve dans leur offre sur la clause obligatoire d’insertion par l’activité économique.</w:t>
      </w:r>
    </w:p>
    <w:p w14:paraId="565B8766" w14:textId="77777777" w:rsidR="00793DA0" w:rsidRPr="00CD7B70" w:rsidRDefault="00793DA0" w:rsidP="00CD7B70">
      <w:pPr>
        <w:rPr>
          <w:rFonts w:ascii="Arial" w:hAnsi="Arial" w:cs="Arial"/>
        </w:rPr>
      </w:pPr>
    </w:p>
    <w:p w14:paraId="10664546" w14:textId="77777777" w:rsidR="00793DA0" w:rsidRPr="00CD7B70" w:rsidRDefault="00793DA0" w:rsidP="00CD7B70">
      <w:pPr>
        <w:rPr>
          <w:rFonts w:ascii="Arial" w:hAnsi="Arial" w:cs="Arial"/>
        </w:rPr>
      </w:pPr>
      <w:r w:rsidRPr="00CD7B70">
        <w:rPr>
          <w:rFonts w:ascii="Arial" w:hAnsi="Arial" w:cs="Arial"/>
        </w:rPr>
        <w:t>Une offre qui ne satisferait pas à cette condition d’exécution sera déclarée irrégulière au motif de non-respect du cahier des charges.</w:t>
      </w:r>
    </w:p>
    <w:p w14:paraId="7ABAC7F8" w14:textId="77777777" w:rsidR="00B13E0A" w:rsidRPr="00675E96" w:rsidRDefault="00B13E0A" w:rsidP="00FC48B4">
      <w:pPr>
        <w:rPr>
          <w:rFonts w:ascii="Arial" w:hAnsi="Arial" w:cs="Arial"/>
        </w:rPr>
      </w:pPr>
    </w:p>
    <w:p w14:paraId="46094666" w14:textId="77777777" w:rsidR="00AC0D0D" w:rsidRPr="00675E96" w:rsidRDefault="00AC0D0D" w:rsidP="00AC0D0D">
      <w:pPr>
        <w:rPr>
          <w:rFonts w:ascii="Arial" w:hAnsi="Arial" w:cs="Arial"/>
        </w:rPr>
      </w:pPr>
    </w:p>
    <w:p w14:paraId="5AB5C201" w14:textId="464333F6" w:rsidR="00FC48B4" w:rsidRPr="00675E96" w:rsidRDefault="0070373D" w:rsidP="00FC48B4">
      <w:pPr>
        <w:pStyle w:val="Titre1"/>
      </w:pPr>
      <w:bookmarkStart w:id="14" w:name="_Toc220599480"/>
      <w:bookmarkStart w:id="15" w:name="_Toc220599792"/>
      <w:bookmarkStart w:id="16" w:name="_Toc220599854"/>
      <w:r w:rsidRPr="00675E96">
        <w:lastRenderedPageBreak/>
        <w:t>DUREE DU MARCHE</w:t>
      </w:r>
      <w:r w:rsidR="00E955BD" w:rsidRPr="00675E96">
        <w:t xml:space="preserve"> </w:t>
      </w:r>
      <w:bookmarkEnd w:id="14"/>
      <w:bookmarkEnd w:id="15"/>
      <w:bookmarkEnd w:id="16"/>
    </w:p>
    <w:p w14:paraId="1DA9F5D2" w14:textId="0D454690" w:rsidR="008B08E2" w:rsidRDefault="003554D3" w:rsidP="008B08E2">
      <w:pPr>
        <w:rPr>
          <w:rFonts w:ascii="Arial" w:hAnsi="Arial" w:cs="Arial"/>
          <w:szCs w:val="24"/>
        </w:rPr>
      </w:pPr>
      <w:bookmarkStart w:id="17" w:name="_Toc220599481"/>
      <w:bookmarkStart w:id="18" w:name="_Toc220599793"/>
      <w:bookmarkStart w:id="19" w:name="_Toc220599855"/>
      <w:r w:rsidRPr="003554D3">
        <w:rPr>
          <w:rFonts w:ascii="Arial" w:hAnsi="Arial" w:cs="Arial"/>
          <w:szCs w:val="24"/>
        </w:rPr>
        <w:t>Le marché est conclu pour une durée d’un an à compter du 1er septembre 2026 ou de sa notification au titulaire si celle-ci est postérieure. Le marché est reconductible tacitement trois fois maximum pour une période de douze mois. Trois mois avant la fin de la période concernée, la BnF informera le cas échéant le titulaire de sa décision de ne pas reconduire le marché par lettre recommandée avec accusé de réception.</w:t>
      </w:r>
    </w:p>
    <w:p w14:paraId="35B0C334" w14:textId="77777777" w:rsidR="003554D3" w:rsidRPr="008B08E2" w:rsidRDefault="003554D3" w:rsidP="008B08E2">
      <w:pPr>
        <w:rPr>
          <w:rFonts w:ascii="Arial" w:hAnsi="Arial" w:cs="Arial"/>
          <w:szCs w:val="24"/>
          <w:highlight w:val="yellow"/>
        </w:rPr>
      </w:pPr>
    </w:p>
    <w:p w14:paraId="5AA16162" w14:textId="77777777" w:rsidR="008B08E2" w:rsidRPr="008B08E2" w:rsidRDefault="008B08E2" w:rsidP="008B08E2">
      <w:pPr>
        <w:rPr>
          <w:rFonts w:ascii="Arial" w:hAnsi="Arial" w:cs="Arial"/>
        </w:rPr>
      </w:pPr>
      <w:r w:rsidRPr="008B08E2">
        <w:rPr>
          <w:rFonts w:ascii="Arial" w:hAnsi="Arial" w:cs="Arial"/>
        </w:rPr>
        <w:t>Le Titulaire ne peut pas refuser la reconduction du marché et ne peut se prévaloir d’aucune indemnité en cas d’absence de reconduction.</w:t>
      </w:r>
    </w:p>
    <w:p w14:paraId="3F42EE82" w14:textId="77777777" w:rsidR="00793DA0" w:rsidRPr="00675E96" w:rsidRDefault="00793DA0" w:rsidP="00793DA0">
      <w:pPr>
        <w:rPr>
          <w:rFonts w:ascii="Arial" w:hAnsi="Arial" w:cs="Arial"/>
        </w:rPr>
      </w:pPr>
    </w:p>
    <w:p w14:paraId="300AF536" w14:textId="77777777" w:rsidR="00FC48B4" w:rsidRPr="00675E96" w:rsidRDefault="0070373D" w:rsidP="00FC48B4">
      <w:pPr>
        <w:pStyle w:val="Titre1"/>
        <w:rPr>
          <w:i/>
        </w:rPr>
      </w:pPr>
      <w:r w:rsidRPr="00675E96">
        <w:rPr>
          <w:i/>
        </w:rPr>
        <w:t>C</w:t>
      </w:r>
      <w:r w:rsidR="00FC48B4" w:rsidRPr="00675E96">
        <w:rPr>
          <w:i/>
        </w:rPr>
        <w:t>ONDITIONS DE LA MISE EN CONCURRENCE</w:t>
      </w:r>
      <w:bookmarkEnd w:id="17"/>
      <w:bookmarkEnd w:id="18"/>
      <w:bookmarkEnd w:id="19"/>
    </w:p>
    <w:p w14:paraId="2F6DDFCD" w14:textId="77777777" w:rsidR="00FC48B4" w:rsidRPr="00675E96" w:rsidRDefault="0070373D" w:rsidP="00FC48B4">
      <w:pPr>
        <w:pStyle w:val="Titre2"/>
      </w:pPr>
      <w:bookmarkStart w:id="20" w:name="_Toc220599482"/>
      <w:bookmarkStart w:id="21" w:name="_Toc220599794"/>
      <w:bookmarkStart w:id="22" w:name="_Toc220599856"/>
      <w:r w:rsidRPr="00675E96">
        <w:t>Procédure de passation du marché</w:t>
      </w:r>
      <w:bookmarkEnd w:id="20"/>
      <w:bookmarkEnd w:id="21"/>
      <w:bookmarkEnd w:id="22"/>
    </w:p>
    <w:p w14:paraId="2163C0A7" w14:textId="77777777" w:rsidR="00F427BC" w:rsidRPr="00675E96" w:rsidRDefault="00F427BC" w:rsidP="00F427BC">
      <w:pPr>
        <w:rPr>
          <w:rFonts w:ascii="Arial" w:hAnsi="Arial" w:cs="Arial"/>
        </w:rPr>
      </w:pPr>
      <w:r w:rsidRPr="00675E96">
        <w:rPr>
          <w:rFonts w:ascii="Arial" w:hAnsi="Arial" w:cs="Arial"/>
        </w:rPr>
        <w:t>La présente consultation est passée sous la forme de l’appel d’offres ouvert, en application des articles R. 2161-2 à R. 2161-5 du Code de la commande publique.</w:t>
      </w:r>
    </w:p>
    <w:p w14:paraId="4DED656F" w14:textId="77777777" w:rsidR="00793DA0" w:rsidRPr="00675E96" w:rsidRDefault="00793DA0" w:rsidP="00FC48B4">
      <w:pPr>
        <w:rPr>
          <w:rFonts w:ascii="Arial" w:hAnsi="Arial" w:cs="Arial"/>
        </w:rPr>
      </w:pPr>
    </w:p>
    <w:p w14:paraId="2AF64CF7" w14:textId="77777777" w:rsidR="0070373D" w:rsidRPr="00675E96" w:rsidRDefault="0070373D" w:rsidP="0070373D">
      <w:pPr>
        <w:pStyle w:val="Titre2"/>
      </w:pPr>
      <w:bookmarkStart w:id="23" w:name="_Toc220599483"/>
      <w:bookmarkStart w:id="24" w:name="_Toc220599795"/>
      <w:bookmarkStart w:id="25" w:name="_Toc220599857"/>
      <w:r w:rsidRPr="00675E96">
        <w:t>Structure juridique des candidats</w:t>
      </w:r>
      <w:bookmarkEnd w:id="23"/>
      <w:bookmarkEnd w:id="24"/>
      <w:bookmarkEnd w:id="25"/>
    </w:p>
    <w:p w14:paraId="41F8EEBC" w14:textId="5DF88C21" w:rsidR="00793DA0" w:rsidRPr="00675E96" w:rsidRDefault="00793DA0" w:rsidP="00793DA0">
      <w:pPr>
        <w:rPr>
          <w:rFonts w:ascii="Arial" w:hAnsi="Arial" w:cs="Arial"/>
        </w:rPr>
      </w:pPr>
      <w:bookmarkStart w:id="26" w:name="_Toc220599484"/>
      <w:bookmarkStart w:id="27" w:name="_Toc220599796"/>
      <w:bookmarkStart w:id="28" w:name="_Toc220599858"/>
      <w:r w:rsidRPr="00675E96">
        <w:rPr>
          <w:rFonts w:ascii="Arial" w:hAnsi="Arial" w:cs="Arial"/>
        </w:rPr>
        <w:t xml:space="preserve">Le marché pourra être attribué à un titulaire unique ou à un groupement momentané d'entreprises, étant entendu que le groupement doit être constitué dès le stade de la candidature. </w:t>
      </w:r>
    </w:p>
    <w:p w14:paraId="2324ADAC" w14:textId="77777777" w:rsidR="00793DA0" w:rsidRPr="00675E96" w:rsidRDefault="00793DA0" w:rsidP="00793DA0">
      <w:pPr>
        <w:rPr>
          <w:rFonts w:ascii="Arial" w:hAnsi="Arial" w:cs="Arial"/>
        </w:rPr>
      </w:pPr>
    </w:p>
    <w:p w14:paraId="05EB76AC" w14:textId="722419CC" w:rsidR="00793DA0" w:rsidRPr="00675E96" w:rsidRDefault="00793DA0" w:rsidP="00793DA0">
      <w:pPr>
        <w:rPr>
          <w:rFonts w:ascii="Arial" w:hAnsi="Arial" w:cs="Arial"/>
        </w:rPr>
      </w:pPr>
      <w:r w:rsidRPr="00675E96">
        <w:rPr>
          <w:rFonts w:ascii="Arial" w:hAnsi="Arial" w:cs="Arial"/>
        </w:rPr>
        <w:t>L’un des membres du groupement devra être désigné comme mandataire du groupement.</w:t>
      </w:r>
    </w:p>
    <w:p w14:paraId="6DFE928E" w14:textId="77777777" w:rsidR="00793DA0" w:rsidRPr="00675E96" w:rsidRDefault="00793DA0" w:rsidP="00793DA0">
      <w:pPr>
        <w:rPr>
          <w:rFonts w:ascii="Arial" w:hAnsi="Arial" w:cs="Arial"/>
          <w:color w:val="FF0000"/>
        </w:rPr>
      </w:pPr>
    </w:p>
    <w:p w14:paraId="353445D4" w14:textId="77777777" w:rsidR="00793DA0" w:rsidRPr="00675E96" w:rsidRDefault="00793DA0" w:rsidP="00793DA0">
      <w:pPr>
        <w:rPr>
          <w:rFonts w:ascii="Arial" w:hAnsi="Arial" w:cs="Arial"/>
        </w:rPr>
      </w:pPr>
      <w:r w:rsidRPr="00675E96">
        <w:rPr>
          <w:rFonts w:ascii="Arial" w:hAnsi="Arial" w:cs="Arial"/>
        </w:rPr>
        <w:t>En cas de candidatures groupées, le mandataire assure la sécurité et l'authenticité des informations transmises au nom des membres du groupement.</w:t>
      </w:r>
    </w:p>
    <w:p w14:paraId="3167A956" w14:textId="77777777" w:rsidR="00793DA0" w:rsidRPr="00675E96" w:rsidRDefault="00793DA0" w:rsidP="00793DA0">
      <w:pPr>
        <w:pStyle w:val="Paragraphedeliste"/>
        <w:numPr>
          <w:ilvl w:val="0"/>
          <w:numId w:val="26"/>
        </w:numPr>
        <w:spacing w:before="120" w:after="120"/>
        <w:rPr>
          <w:rFonts w:ascii="Arial" w:hAnsi="Arial" w:cs="Arial"/>
        </w:rPr>
      </w:pPr>
      <w:r w:rsidRPr="00675E96">
        <w:rPr>
          <w:rFonts w:ascii="Arial" w:hAnsi="Arial" w:cs="Arial"/>
        </w:rPr>
        <w:t>Un même opérateur économique ne peut être mandataire de plusieurs groupements.</w:t>
      </w:r>
    </w:p>
    <w:p w14:paraId="70D8217B" w14:textId="77777777" w:rsidR="00793DA0" w:rsidRPr="00675E96" w:rsidRDefault="00793DA0" w:rsidP="00793DA0">
      <w:pPr>
        <w:pStyle w:val="Paragraphedeliste"/>
        <w:numPr>
          <w:ilvl w:val="0"/>
          <w:numId w:val="26"/>
        </w:numPr>
        <w:spacing w:before="120" w:after="120"/>
        <w:rPr>
          <w:rFonts w:ascii="Arial" w:hAnsi="Arial" w:cs="Arial"/>
        </w:rPr>
      </w:pPr>
      <w:r w:rsidRPr="00675E96">
        <w:rPr>
          <w:rFonts w:ascii="Arial" w:hAnsi="Arial" w:cs="Arial"/>
        </w:rPr>
        <w:t>Un même opérateur économique ne peut présenter une offre en agissant à la fois en qualité de candidat individuel et de membre d’un ou plusieurs groupements.</w:t>
      </w:r>
    </w:p>
    <w:p w14:paraId="2E895256" w14:textId="77777777" w:rsidR="00793DA0" w:rsidRPr="00675E96" w:rsidRDefault="00793DA0" w:rsidP="00793DA0">
      <w:pPr>
        <w:rPr>
          <w:rFonts w:ascii="Arial" w:hAnsi="Arial" w:cs="Arial"/>
        </w:rPr>
      </w:pPr>
      <w:r w:rsidRPr="00675E96">
        <w:rPr>
          <w:rFonts w:ascii="Arial" w:hAnsi="Arial" w:cs="Arial"/>
        </w:rPr>
        <w:t>Au stade de l’attribution, le groupement devra impérativement être conjoint avec solidarité du mandataire ou</w:t>
      </w:r>
      <w:r w:rsidRPr="00675E96">
        <w:rPr>
          <w:rFonts w:ascii="Arial" w:hAnsi="Arial" w:cs="Arial"/>
          <w:color w:val="FF0000"/>
        </w:rPr>
        <w:t xml:space="preserve"> </w:t>
      </w:r>
      <w:r w:rsidRPr="00675E96">
        <w:rPr>
          <w:rFonts w:ascii="Arial" w:hAnsi="Arial" w:cs="Arial"/>
        </w:rPr>
        <w:t>solidaire.</w:t>
      </w:r>
    </w:p>
    <w:p w14:paraId="2567394C" w14:textId="77777777" w:rsidR="00FC48B4" w:rsidRPr="00675E96" w:rsidRDefault="00FC48B4" w:rsidP="00FC48B4">
      <w:pPr>
        <w:pStyle w:val="Titre2"/>
      </w:pPr>
      <w:r w:rsidRPr="00675E96">
        <w:t>Organisation de la consultation</w:t>
      </w:r>
      <w:bookmarkEnd w:id="26"/>
      <w:bookmarkEnd w:id="27"/>
      <w:bookmarkEnd w:id="28"/>
    </w:p>
    <w:p w14:paraId="040DE544" w14:textId="77777777" w:rsidR="00FC48B4" w:rsidRPr="00675E96" w:rsidRDefault="00FC48B4" w:rsidP="00FC48B4">
      <w:pPr>
        <w:rPr>
          <w:rFonts w:ascii="Arial" w:hAnsi="Arial" w:cs="Arial"/>
        </w:rPr>
      </w:pPr>
      <w:r w:rsidRPr="00675E96">
        <w:rPr>
          <w:rFonts w:ascii="Arial" w:hAnsi="Arial" w:cs="Arial"/>
        </w:rPr>
        <w:t>Le pouvoir adjudicateur responsable de l'organisation de la procédure est :</w:t>
      </w:r>
    </w:p>
    <w:p w14:paraId="24210E36" w14:textId="77777777" w:rsidR="00FC48B4" w:rsidRPr="00675E96" w:rsidRDefault="00FC48B4" w:rsidP="0070373D">
      <w:pPr>
        <w:jc w:val="center"/>
        <w:rPr>
          <w:rFonts w:ascii="Arial" w:hAnsi="Arial" w:cs="Arial"/>
        </w:rPr>
      </w:pPr>
      <w:r w:rsidRPr="00675E96">
        <w:rPr>
          <w:rFonts w:ascii="Arial" w:hAnsi="Arial" w:cs="Arial"/>
        </w:rPr>
        <w:t>La Bibliothèque nationale de France (BnF)</w:t>
      </w:r>
    </w:p>
    <w:p w14:paraId="232B036A" w14:textId="77777777" w:rsidR="00FC48B4" w:rsidRPr="00675E96" w:rsidRDefault="00FC48B4" w:rsidP="0070373D">
      <w:pPr>
        <w:pStyle w:val="PARAGA0"/>
        <w:spacing w:line="240" w:lineRule="auto"/>
        <w:jc w:val="center"/>
        <w:rPr>
          <w:rFonts w:ascii="Arial" w:hAnsi="Arial" w:cs="Arial"/>
        </w:rPr>
      </w:pPr>
      <w:r w:rsidRPr="00675E96">
        <w:rPr>
          <w:rFonts w:ascii="Arial" w:hAnsi="Arial" w:cs="Arial"/>
        </w:rPr>
        <w:t>Quai François Mauriac</w:t>
      </w:r>
    </w:p>
    <w:p w14:paraId="442EAC29" w14:textId="77777777" w:rsidR="00FC48B4" w:rsidRPr="00675E96" w:rsidRDefault="00FC48B4" w:rsidP="0070373D">
      <w:pPr>
        <w:jc w:val="center"/>
        <w:rPr>
          <w:rFonts w:ascii="Arial" w:hAnsi="Arial" w:cs="Arial"/>
        </w:rPr>
      </w:pPr>
      <w:r w:rsidRPr="00675E96">
        <w:rPr>
          <w:rFonts w:ascii="Arial" w:hAnsi="Arial" w:cs="Arial"/>
        </w:rPr>
        <w:t>75706 PARIS Cedex 13</w:t>
      </w:r>
    </w:p>
    <w:p w14:paraId="4D8F72A4" w14:textId="2FFE51E3" w:rsidR="00FC48B4" w:rsidRPr="00675E96" w:rsidRDefault="00FC48B4" w:rsidP="0070373D">
      <w:pPr>
        <w:jc w:val="center"/>
        <w:rPr>
          <w:rFonts w:ascii="Arial" w:hAnsi="Arial" w:cs="Arial"/>
          <w:b/>
        </w:rPr>
      </w:pPr>
      <w:r w:rsidRPr="00675E96">
        <w:rPr>
          <w:rFonts w:ascii="Arial" w:hAnsi="Arial" w:cs="Arial"/>
        </w:rPr>
        <w:t>Téléphone. : 01.53.79.42.3</w:t>
      </w:r>
      <w:r w:rsidR="00F427BC" w:rsidRPr="00675E96">
        <w:rPr>
          <w:rFonts w:ascii="Arial" w:hAnsi="Arial" w:cs="Arial"/>
        </w:rPr>
        <w:t>6</w:t>
      </w:r>
    </w:p>
    <w:p w14:paraId="132DDDF0" w14:textId="77777777" w:rsidR="00FC48B4" w:rsidRPr="00675E96" w:rsidRDefault="00FC48B4" w:rsidP="00FC48B4">
      <w:pPr>
        <w:pStyle w:val="Titre2"/>
      </w:pPr>
      <w:bookmarkStart w:id="29" w:name="_Toc220599485"/>
      <w:bookmarkStart w:id="30" w:name="_Toc220599797"/>
      <w:bookmarkStart w:id="31" w:name="_Toc220599859"/>
      <w:r w:rsidRPr="00675E96">
        <w:t>Délai de validité des offres</w:t>
      </w:r>
      <w:bookmarkEnd w:id="29"/>
      <w:bookmarkEnd w:id="30"/>
      <w:bookmarkEnd w:id="31"/>
    </w:p>
    <w:p w14:paraId="61A80A4A" w14:textId="5038416A" w:rsidR="00FC48B4" w:rsidRPr="00675E96" w:rsidRDefault="00FC48B4" w:rsidP="0070373D">
      <w:pPr>
        <w:rPr>
          <w:rFonts w:ascii="Arial" w:hAnsi="Arial" w:cs="Arial"/>
        </w:rPr>
      </w:pPr>
      <w:r w:rsidRPr="00675E96">
        <w:rPr>
          <w:rFonts w:ascii="Arial" w:hAnsi="Arial" w:cs="Arial"/>
        </w:rPr>
        <w:t xml:space="preserve">Le délai de validité des offres est fixé à </w:t>
      </w:r>
      <w:r w:rsidR="001C05A5" w:rsidRPr="00675E96">
        <w:rPr>
          <w:rFonts w:ascii="Arial" w:hAnsi="Arial" w:cs="Arial"/>
        </w:rPr>
        <w:t>cinq</w:t>
      </w:r>
      <w:r w:rsidRPr="00675E96">
        <w:rPr>
          <w:rFonts w:ascii="Arial" w:hAnsi="Arial" w:cs="Arial"/>
        </w:rPr>
        <w:t xml:space="preserve"> (</w:t>
      </w:r>
      <w:r w:rsidR="001C05A5" w:rsidRPr="00675E96">
        <w:rPr>
          <w:rFonts w:ascii="Arial" w:hAnsi="Arial" w:cs="Arial"/>
        </w:rPr>
        <w:t>5</w:t>
      </w:r>
      <w:r w:rsidRPr="00675E96">
        <w:rPr>
          <w:rFonts w:ascii="Arial" w:hAnsi="Arial" w:cs="Arial"/>
        </w:rPr>
        <w:t>) mois à compter de la date limite de remise des propositions.</w:t>
      </w:r>
    </w:p>
    <w:p w14:paraId="19327094" w14:textId="3F1594EA" w:rsidR="006719CC" w:rsidRPr="00675E96" w:rsidRDefault="006719CC" w:rsidP="0070373D">
      <w:pPr>
        <w:rPr>
          <w:rFonts w:ascii="Arial" w:hAnsi="Arial" w:cs="Arial"/>
        </w:rPr>
      </w:pPr>
    </w:p>
    <w:p w14:paraId="29E90D79" w14:textId="77777777" w:rsidR="006719CC" w:rsidRPr="00675E96" w:rsidRDefault="006719CC" w:rsidP="006719CC">
      <w:pPr>
        <w:pStyle w:val="Titre2"/>
      </w:pPr>
      <w:bookmarkStart w:id="32" w:name="_Toc220599475"/>
      <w:bookmarkStart w:id="33" w:name="_Toc220599787"/>
      <w:bookmarkStart w:id="34" w:name="_Toc220599849"/>
      <w:r w:rsidRPr="00675E96">
        <w:t>Code CPV</w:t>
      </w:r>
      <w:bookmarkEnd w:id="32"/>
      <w:bookmarkEnd w:id="33"/>
      <w:bookmarkEnd w:id="34"/>
    </w:p>
    <w:p w14:paraId="3565C8C3" w14:textId="77777777" w:rsidR="006719CC" w:rsidRPr="00675E96" w:rsidRDefault="006719CC" w:rsidP="006719CC">
      <w:pPr>
        <w:rPr>
          <w:rFonts w:ascii="Arial" w:hAnsi="Arial" w:cs="Arial"/>
        </w:rPr>
      </w:pPr>
    </w:p>
    <w:p w14:paraId="39FEA2DC" w14:textId="6EC9B672" w:rsidR="006719CC" w:rsidRPr="00675E96" w:rsidRDefault="007A463F" w:rsidP="0070373D">
      <w:pPr>
        <w:rPr>
          <w:rFonts w:ascii="Arial" w:hAnsi="Arial" w:cs="Arial"/>
        </w:rPr>
      </w:pPr>
      <w:r w:rsidRPr="007A463F">
        <w:rPr>
          <w:rFonts w:ascii="Arial" w:hAnsi="Arial" w:cs="Arial"/>
        </w:rPr>
        <w:t>Code CPV : 92500000 (Services de bibliothèques, archives, musées et autres services culturels)</w:t>
      </w:r>
    </w:p>
    <w:p w14:paraId="5ECB44AC" w14:textId="77777777" w:rsidR="003229C9" w:rsidRPr="00675E96" w:rsidRDefault="003229C9" w:rsidP="003229C9">
      <w:pPr>
        <w:pStyle w:val="Titre1"/>
        <w:spacing w:after="240" w:afterAutospacing="0"/>
        <w:ind w:left="431" w:hanging="431"/>
      </w:pPr>
      <w:bookmarkStart w:id="35" w:name="_Toc220599486"/>
      <w:bookmarkStart w:id="36" w:name="_Toc220599798"/>
      <w:bookmarkStart w:id="37" w:name="_Toc220599860"/>
      <w:r w:rsidRPr="00675E96">
        <w:t>GESTION DE LA CONSULTATION</w:t>
      </w:r>
    </w:p>
    <w:p w14:paraId="37167298" w14:textId="77777777" w:rsidR="003229C9" w:rsidRPr="00675E96" w:rsidRDefault="003229C9" w:rsidP="003229C9">
      <w:pPr>
        <w:pStyle w:val="Titre2"/>
        <w:spacing w:before="240"/>
      </w:pPr>
      <w:r w:rsidRPr="00675E96">
        <w:t xml:space="preserve">Modalité de retrait </w:t>
      </w:r>
    </w:p>
    <w:p w14:paraId="73371193" w14:textId="77777777" w:rsidR="003229C9" w:rsidRPr="00675E96" w:rsidRDefault="003229C9" w:rsidP="003229C9">
      <w:pPr>
        <w:rPr>
          <w:rFonts w:ascii="Arial" w:hAnsi="Arial" w:cs="Arial"/>
        </w:rPr>
      </w:pPr>
      <w:r w:rsidRPr="00675E96">
        <w:rPr>
          <w:rFonts w:ascii="Arial" w:hAnsi="Arial" w:cs="Arial"/>
        </w:rPr>
        <w:t xml:space="preserve">L’ensemble du dossier permettant de répondre à la présente consultation est téléchargeable gratuitement par chaque candidat. </w:t>
      </w:r>
    </w:p>
    <w:p w14:paraId="22AA24DF" w14:textId="77777777" w:rsidR="003229C9" w:rsidRPr="00675E96" w:rsidRDefault="003229C9" w:rsidP="003229C9">
      <w:pPr>
        <w:rPr>
          <w:rFonts w:ascii="Arial" w:hAnsi="Arial" w:cs="Arial"/>
        </w:rPr>
      </w:pPr>
      <w:r w:rsidRPr="00675E96">
        <w:rPr>
          <w:rFonts w:ascii="Arial" w:hAnsi="Arial" w:cs="Arial"/>
        </w:rPr>
        <w:t xml:space="preserve">Les documents sont accessibles uniquement par voie électronique, sur la plateforme des achats de l’état (PLACE) </w:t>
      </w:r>
      <w:hyperlink r:id="rId13" w:history="1">
        <w:r w:rsidRPr="00675E96">
          <w:rPr>
            <w:rStyle w:val="Lienhypertexte"/>
            <w:rFonts w:ascii="Arial" w:hAnsi="Arial" w:cs="Arial"/>
          </w:rPr>
          <w:t>https://www.marches-publics.gouv.fr/entreprise</w:t>
        </w:r>
      </w:hyperlink>
      <w:r w:rsidRPr="00675E96">
        <w:rPr>
          <w:rFonts w:ascii="Arial" w:hAnsi="Arial" w:cs="Arial"/>
        </w:rPr>
        <w:t>.</w:t>
      </w:r>
    </w:p>
    <w:p w14:paraId="74554B36" w14:textId="77777777" w:rsidR="003229C9" w:rsidRPr="00675E96" w:rsidRDefault="003229C9" w:rsidP="003229C9">
      <w:pPr>
        <w:rPr>
          <w:rFonts w:ascii="Arial" w:hAnsi="Arial" w:cs="Arial"/>
        </w:rPr>
      </w:pPr>
      <w:r w:rsidRPr="00675E96">
        <w:rPr>
          <w:rFonts w:ascii="Arial" w:hAnsi="Arial" w:cs="Arial"/>
        </w:rPr>
        <w:lastRenderedPageBreak/>
        <w:t xml:space="preserve">Il est recommandé aux candidats souhaitant télécharger le dossier de consultation de s’identifier au préalable par une inscription gratuite, de façon à pouvoir être informés automatiquement d’une éventuelle modification du dossier de consultation. </w:t>
      </w:r>
    </w:p>
    <w:p w14:paraId="07334C69" w14:textId="77777777" w:rsidR="003229C9" w:rsidRPr="00675E96" w:rsidRDefault="003229C9" w:rsidP="003229C9">
      <w:pPr>
        <w:rPr>
          <w:rFonts w:ascii="Arial" w:hAnsi="Arial" w:cs="Arial"/>
        </w:rPr>
      </w:pPr>
      <w:r w:rsidRPr="00675E96">
        <w:rPr>
          <w:rFonts w:ascii="Arial" w:hAnsi="Arial" w:cs="Arial"/>
        </w:rPr>
        <w:t>Le téléchargement anonyme du dossier de consultation est possible mais dans ce cas le pouvoir adjudicateur sera dans l'impossibilité de prévenir le candidat d’un changement dans le dossier de consultation.</w:t>
      </w:r>
    </w:p>
    <w:p w14:paraId="5606F9F0" w14:textId="77777777" w:rsidR="003229C9" w:rsidRPr="00675E96" w:rsidRDefault="003229C9" w:rsidP="003229C9">
      <w:pPr>
        <w:rPr>
          <w:rFonts w:ascii="Arial" w:hAnsi="Arial" w:cs="Arial"/>
        </w:rPr>
      </w:pPr>
      <w:r w:rsidRPr="00675E96">
        <w:rPr>
          <w:rFonts w:ascii="Arial" w:hAnsi="Arial" w:cs="Arial"/>
        </w:rPr>
        <w:t xml:space="preserve">La responsabilité de l’acheteur public ne saurait être recherchée si le candidat a communiqué une adresse erronée, s’il n’a pas souhaité s’identifier ou s'il n'a pas consulté ses messages en temps et en heure. </w:t>
      </w:r>
    </w:p>
    <w:p w14:paraId="64AF42F4" w14:textId="77777777" w:rsidR="003229C9" w:rsidRPr="00675E96" w:rsidRDefault="003229C9" w:rsidP="003229C9">
      <w:pPr>
        <w:rPr>
          <w:rFonts w:ascii="Arial" w:hAnsi="Arial" w:cs="Arial"/>
        </w:rPr>
      </w:pPr>
      <w:r w:rsidRPr="00675E96">
        <w:rPr>
          <w:rFonts w:ascii="Arial" w:hAnsi="Arial" w:cs="Arial"/>
        </w:rPr>
        <w:t>Si le candidat rencontre des difficultés pour télécharger les pièces du dossier, il peut contacter l’assistance de la Plateforme des Achats de l’État (PLACE).</w:t>
      </w:r>
    </w:p>
    <w:p w14:paraId="32A87185" w14:textId="77777777" w:rsidR="003229C9" w:rsidRPr="00675E96" w:rsidRDefault="003229C9" w:rsidP="003229C9">
      <w:pPr>
        <w:pStyle w:val="Titre2"/>
        <w:spacing w:before="240"/>
      </w:pPr>
      <w:r w:rsidRPr="00675E96">
        <w:t>CONTENU DU DOSSIER DE CONSULTATION DES ENTREPRISES</w:t>
      </w:r>
    </w:p>
    <w:p w14:paraId="0317BDDB" w14:textId="77777777" w:rsidR="003229C9" w:rsidRPr="00675E96" w:rsidRDefault="003229C9" w:rsidP="003229C9">
      <w:pPr>
        <w:rPr>
          <w:rFonts w:ascii="Arial" w:hAnsi="Arial" w:cs="Arial"/>
        </w:rPr>
      </w:pPr>
      <w:r w:rsidRPr="00675E96">
        <w:rPr>
          <w:rFonts w:ascii="Arial" w:hAnsi="Arial" w:cs="Arial"/>
        </w:rPr>
        <w:t>Le dossier de consultation des entreprises comprend les pièces suivantes :</w:t>
      </w:r>
    </w:p>
    <w:p w14:paraId="40DB396C"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règlement particulier de la consultation (RPC</w:t>
      </w:r>
      <w:r w:rsidRPr="00675E96">
        <w:rPr>
          <w:rFonts w:ascii="Arial" w:eastAsia="Arimo" w:hAnsi="Arial" w:cs="Arial"/>
        </w:rPr>
        <w:t>) et ses annexes :</w:t>
      </w:r>
    </w:p>
    <w:p w14:paraId="3536CD4A" w14:textId="77777777" w:rsidR="003229C9" w:rsidRPr="00675E96"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1 : La fiche de synthèse ;</w:t>
      </w:r>
    </w:p>
    <w:p w14:paraId="126E4D54" w14:textId="77777777" w:rsidR="003229C9" w:rsidRPr="00675E96" w:rsidRDefault="003229C9" w:rsidP="003229C9">
      <w:pPr>
        <w:numPr>
          <w:ilvl w:val="1"/>
          <w:numId w:val="27"/>
        </w:numPr>
        <w:pBdr>
          <w:top w:val="nil"/>
          <w:left w:val="nil"/>
          <w:bottom w:val="nil"/>
          <w:right w:val="nil"/>
          <w:between w:val="nil"/>
        </w:pBdr>
        <w:spacing w:before="120" w:after="120"/>
        <w:rPr>
          <w:rFonts w:ascii="Arial" w:eastAsia="Arimo" w:hAnsi="Arial" w:cs="Arial"/>
        </w:rPr>
      </w:pPr>
      <w:r w:rsidRPr="00675E96">
        <w:rPr>
          <w:rFonts w:ascii="Arial" w:eastAsia="Arimo" w:hAnsi="Arial" w:cs="Arial"/>
        </w:rPr>
        <w:t>Annexe 2 : Le questionnaire Mixité/Diversité (cf. article 11 du présent document)</w:t>
      </w:r>
    </w:p>
    <w:p w14:paraId="2C9940E5" w14:textId="34068187" w:rsidR="003229C9" w:rsidRDefault="003229C9" w:rsidP="003229C9">
      <w:pPr>
        <w:numPr>
          <w:ilvl w:val="1"/>
          <w:numId w:val="27"/>
        </w:numPr>
        <w:pBdr>
          <w:top w:val="nil"/>
          <w:left w:val="nil"/>
          <w:bottom w:val="nil"/>
          <w:right w:val="nil"/>
          <w:between w:val="nil"/>
        </w:pBdr>
        <w:spacing w:before="120" w:after="120"/>
        <w:rPr>
          <w:rFonts w:ascii="Arial" w:eastAsia="Arimo" w:hAnsi="Arial" w:cs="Arial"/>
        </w:rPr>
      </w:pPr>
      <w:r w:rsidRPr="00675E96">
        <w:rPr>
          <w:rFonts w:ascii="Arial" w:eastAsia="Arimo" w:hAnsi="Arial" w:cs="Arial"/>
        </w:rPr>
        <w:t>Annexe 3 : Le cadre de mémoire technique</w:t>
      </w:r>
    </w:p>
    <w:p w14:paraId="626E175D"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Le document unique de marché européen </w:t>
      </w:r>
      <w:r w:rsidRPr="00675E96">
        <w:rPr>
          <w:rFonts w:ascii="Arial" w:eastAsia="Arimo" w:hAnsi="Arial" w:cs="Arial"/>
          <w:b/>
        </w:rPr>
        <w:t>(DUME – format XML)</w:t>
      </w:r>
      <w:r w:rsidRPr="00675E96">
        <w:rPr>
          <w:rFonts w:ascii="Arial" w:eastAsia="Arimo" w:hAnsi="Arial" w:cs="Arial"/>
        </w:rPr>
        <w:t> ;</w:t>
      </w:r>
    </w:p>
    <w:p w14:paraId="348334E2"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L’acte d’engagement (AE – format Word) et ses annexes : </w:t>
      </w:r>
    </w:p>
    <w:p w14:paraId="2890A3BC" w14:textId="58145F21" w:rsidR="003229C9" w:rsidRPr="00675E96"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1 : Demande de paiement sur compte identifié</w:t>
      </w:r>
      <w:r w:rsidR="008B08E2">
        <w:rPr>
          <w:rFonts w:ascii="Arial" w:eastAsia="Arimo" w:hAnsi="Arial" w:cs="Arial"/>
        </w:rPr>
        <w:t xml:space="preserve"> (document non contractuel)</w:t>
      </w:r>
    </w:p>
    <w:p w14:paraId="4FE630C6" w14:textId="29E9758A" w:rsidR="003229C9" w:rsidRPr="008B08E2" w:rsidRDefault="003229C9" w:rsidP="003229C9">
      <w:pPr>
        <w:numPr>
          <w:ilvl w:val="1"/>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Annexe 2 : Déclaration de sous-traitance et d’agrément des conditions de paiement (le cas échéant) ;</w:t>
      </w:r>
    </w:p>
    <w:p w14:paraId="7C4EFFC1" w14:textId="66ADB241" w:rsidR="008B08E2" w:rsidRPr="008B08E2" w:rsidRDefault="008B08E2" w:rsidP="008B08E2">
      <w:pPr>
        <w:numPr>
          <w:ilvl w:val="1"/>
          <w:numId w:val="27"/>
        </w:numPr>
        <w:pBdr>
          <w:top w:val="nil"/>
          <w:left w:val="nil"/>
          <w:bottom w:val="nil"/>
          <w:right w:val="nil"/>
          <w:between w:val="nil"/>
        </w:pBdr>
        <w:spacing w:before="120" w:after="120"/>
        <w:rPr>
          <w:rFonts w:ascii="Arial" w:hAnsi="Arial" w:cs="Arial"/>
        </w:rPr>
      </w:pPr>
      <w:r w:rsidRPr="008B08E2">
        <w:rPr>
          <w:rFonts w:ascii="Arial" w:hAnsi="Arial" w:cs="Arial"/>
        </w:rPr>
        <w:t>Annexe 3 : Décomposition du prix global et forfaitaire (DPGF</w:t>
      </w:r>
      <w:r w:rsidR="00D67CAD">
        <w:rPr>
          <w:rFonts w:ascii="Arial" w:hAnsi="Arial" w:cs="Arial"/>
        </w:rPr>
        <w:t xml:space="preserve"> – format Excel) ;</w:t>
      </w:r>
    </w:p>
    <w:p w14:paraId="45782465" w14:textId="73A0EE3E" w:rsidR="003229C9" w:rsidRPr="00952AE7" w:rsidRDefault="003229C9" w:rsidP="00952AE7">
      <w:pPr>
        <w:numPr>
          <w:ilvl w:val="1"/>
          <w:numId w:val="27"/>
        </w:numPr>
        <w:pBdr>
          <w:top w:val="nil"/>
          <w:left w:val="nil"/>
          <w:bottom w:val="nil"/>
          <w:right w:val="nil"/>
          <w:between w:val="nil"/>
        </w:pBdr>
        <w:spacing w:before="120" w:after="120"/>
        <w:rPr>
          <w:rFonts w:ascii="Arial" w:hAnsi="Arial" w:cs="Arial"/>
        </w:rPr>
      </w:pPr>
      <w:r w:rsidRPr="00952AE7">
        <w:rPr>
          <w:rFonts w:ascii="Arial" w:hAnsi="Arial" w:cs="Arial"/>
        </w:rPr>
        <w:t xml:space="preserve">Annexe </w:t>
      </w:r>
      <w:r w:rsidR="008B08E2">
        <w:rPr>
          <w:rFonts w:ascii="Arial" w:hAnsi="Arial" w:cs="Arial"/>
        </w:rPr>
        <w:t>4</w:t>
      </w:r>
      <w:r w:rsidRPr="00952AE7">
        <w:rPr>
          <w:rFonts w:ascii="Arial" w:hAnsi="Arial" w:cs="Arial"/>
        </w:rPr>
        <w:t xml:space="preserve"> : </w:t>
      </w:r>
      <w:r w:rsidRPr="00952AE7">
        <w:rPr>
          <w:rFonts w:ascii="Arial" w:eastAsia="Arimo" w:hAnsi="Arial" w:cs="Arial"/>
        </w:rPr>
        <w:t>Bordereau des prix unitaires (BPU)</w:t>
      </w:r>
      <w:r w:rsidRPr="00952AE7">
        <w:rPr>
          <w:rFonts w:ascii="Arial" w:hAnsi="Arial" w:cs="Arial"/>
        </w:rPr>
        <w:t xml:space="preserve"> </w:t>
      </w:r>
      <w:r w:rsidR="00675E96" w:rsidRPr="00952AE7">
        <w:rPr>
          <w:rFonts w:ascii="Arial" w:hAnsi="Arial" w:cs="Arial"/>
        </w:rPr>
        <w:t xml:space="preserve">/ </w:t>
      </w:r>
      <w:r w:rsidR="00952AE7" w:rsidRPr="00952AE7">
        <w:rPr>
          <w:rFonts w:ascii="Arial" w:hAnsi="Arial" w:cs="Arial"/>
        </w:rPr>
        <w:t>Devis Quantitatif Estimatif (DQE)</w:t>
      </w:r>
      <w:r w:rsidR="00D67CAD">
        <w:rPr>
          <w:rFonts w:ascii="Arial" w:hAnsi="Arial" w:cs="Arial"/>
        </w:rPr>
        <w:t xml:space="preserve">. </w:t>
      </w:r>
      <w:r w:rsidR="00952AE7" w:rsidRPr="00952AE7">
        <w:rPr>
          <w:rFonts w:ascii="Arial" w:hAnsi="Arial" w:cs="Arial"/>
        </w:rPr>
        <w:t>Le DQE n’est pas contractuel et sert uniquement à l’analyse financière des offres.</w:t>
      </w:r>
    </w:p>
    <w:p w14:paraId="2D1913D4" w14:textId="385F9465" w:rsidR="003229C9" w:rsidRPr="00675E96" w:rsidRDefault="003229C9" w:rsidP="003229C9">
      <w:pPr>
        <w:pStyle w:val="Paragraphedeliste"/>
        <w:numPr>
          <w:ilvl w:val="1"/>
          <w:numId w:val="27"/>
        </w:numPr>
        <w:spacing w:before="120" w:after="120"/>
        <w:rPr>
          <w:rFonts w:ascii="Arial" w:hAnsi="Arial" w:cs="Arial"/>
        </w:rPr>
      </w:pPr>
      <w:bookmarkStart w:id="38" w:name="_Hlk210120566"/>
      <w:r w:rsidRPr="00675E96">
        <w:rPr>
          <w:rFonts w:ascii="Arial" w:hAnsi="Arial" w:cs="Arial"/>
        </w:rPr>
        <w:t xml:space="preserve">Annexe </w:t>
      </w:r>
      <w:r w:rsidR="00D67CAD">
        <w:rPr>
          <w:rFonts w:ascii="Arial" w:hAnsi="Arial" w:cs="Arial"/>
        </w:rPr>
        <w:t>5</w:t>
      </w:r>
      <w:r w:rsidR="00D67CAD" w:rsidRPr="00675E96">
        <w:rPr>
          <w:rFonts w:ascii="Arial" w:hAnsi="Arial" w:cs="Arial"/>
        </w:rPr>
        <w:t xml:space="preserve"> :</w:t>
      </w:r>
      <w:r w:rsidRPr="00675E96">
        <w:rPr>
          <w:rFonts w:ascii="Arial" w:hAnsi="Arial" w:cs="Arial"/>
        </w:rPr>
        <w:t xml:space="preserve"> Engagement relatif aux clauses sociales</w:t>
      </w:r>
    </w:p>
    <w:bookmarkEnd w:id="38"/>
    <w:p w14:paraId="361A7D64" w14:textId="7FE0BF13"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rPr>
        <w:t>Le cahier des clauses administratives particulières (CCAP)</w:t>
      </w:r>
      <w:r w:rsidR="00D67CAD">
        <w:rPr>
          <w:rFonts w:ascii="Arial" w:eastAsia="Arimo" w:hAnsi="Arial" w:cs="Arial"/>
        </w:rPr>
        <w:t xml:space="preserve"> </w:t>
      </w:r>
      <w:r w:rsidR="003A1B63" w:rsidRPr="00675E96">
        <w:rPr>
          <w:rFonts w:ascii="Arial" w:eastAsia="Arimo" w:hAnsi="Arial" w:cs="Arial"/>
        </w:rPr>
        <w:t>;</w:t>
      </w:r>
    </w:p>
    <w:p w14:paraId="314922D8" w14:textId="773D449E"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hAnsi="Arial" w:cs="Arial"/>
        </w:rPr>
        <w:t>Le Cahier des Clauses techniques Particulières et s</w:t>
      </w:r>
      <w:r w:rsidR="003554D3">
        <w:rPr>
          <w:rFonts w:ascii="Arial" w:hAnsi="Arial" w:cs="Arial"/>
        </w:rPr>
        <w:t>on</w:t>
      </w:r>
      <w:r w:rsidRPr="00675E96">
        <w:rPr>
          <w:rFonts w:ascii="Arial" w:hAnsi="Arial" w:cs="Arial"/>
        </w:rPr>
        <w:t xml:space="preserve"> annexe ;</w:t>
      </w:r>
    </w:p>
    <w:p w14:paraId="5DCA972D" w14:textId="77777777" w:rsidR="003229C9" w:rsidRPr="00675E96" w:rsidRDefault="003229C9" w:rsidP="003229C9">
      <w:pPr>
        <w:numPr>
          <w:ilvl w:val="0"/>
          <w:numId w:val="2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guide de dématérialisation des factures – Portail Chorus Pro.</w:t>
      </w:r>
    </w:p>
    <w:p w14:paraId="401689F7" w14:textId="77777777" w:rsidR="003229C9" w:rsidRPr="00675E96" w:rsidRDefault="003229C9" w:rsidP="003229C9">
      <w:pPr>
        <w:pStyle w:val="Titre2"/>
        <w:spacing w:before="240"/>
      </w:pPr>
      <w:r w:rsidRPr="00675E96">
        <w:t>Modification de détail au dossier de consultation</w:t>
      </w:r>
    </w:p>
    <w:p w14:paraId="3BB7A2CB" w14:textId="77777777" w:rsidR="003229C9" w:rsidRPr="00675E96" w:rsidRDefault="003229C9" w:rsidP="003229C9">
      <w:pPr>
        <w:rPr>
          <w:rFonts w:ascii="Arial" w:hAnsi="Arial" w:cs="Arial"/>
        </w:rPr>
      </w:pPr>
      <w:r w:rsidRPr="00675E96">
        <w:rPr>
          <w:rFonts w:ascii="Arial" w:hAnsi="Arial" w:cs="Arial"/>
        </w:rPr>
        <w:t xml:space="preserve">La BnF se réserve le droit d'apporter, au plus tard sept (7) jours avant la date limite fixée pour la réception des propositions, des modifications de détail au dossier de consultation. </w:t>
      </w:r>
    </w:p>
    <w:p w14:paraId="0EED2C54" w14:textId="77777777" w:rsidR="003229C9" w:rsidRPr="00675E96" w:rsidRDefault="003229C9" w:rsidP="003229C9">
      <w:pPr>
        <w:rPr>
          <w:rFonts w:ascii="Arial" w:hAnsi="Arial" w:cs="Arial"/>
        </w:rPr>
      </w:pPr>
      <w:r w:rsidRPr="00675E96">
        <w:rPr>
          <w:rFonts w:ascii="Arial" w:hAnsi="Arial" w:cs="Arial"/>
        </w:rPr>
        <w:t xml:space="preserve">Les candidats devront alors répondre sur la base du dossier modifié sans pouvoir élever aucune réclamation à ce sujet. Dans le cas contraire, l’offre pourra être qualifiée </w:t>
      </w:r>
      <w:r w:rsidRPr="00675E96">
        <w:rPr>
          <w:rFonts w:ascii="Arial" w:hAnsi="Arial" w:cs="Arial"/>
          <w:b/>
        </w:rPr>
        <w:t>d’irrégulière</w:t>
      </w:r>
      <w:r w:rsidRPr="00675E96">
        <w:rPr>
          <w:rFonts w:ascii="Arial" w:hAnsi="Arial" w:cs="Arial"/>
        </w:rPr>
        <w:t>.</w:t>
      </w:r>
    </w:p>
    <w:p w14:paraId="3BCA392E" w14:textId="77777777" w:rsidR="003229C9" w:rsidRPr="00675E96" w:rsidRDefault="003229C9" w:rsidP="003229C9">
      <w:pPr>
        <w:rPr>
          <w:rFonts w:ascii="Arial" w:hAnsi="Arial" w:cs="Arial"/>
        </w:rPr>
      </w:pPr>
      <w:r w:rsidRPr="00675E96">
        <w:rPr>
          <w:rFonts w:ascii="Arial" w:hAnsi="Arial" w:cs="Arial"/>
        </w:rPr>
        <w:t>Si, pendant l'étude du dossier par les candidats, la date limite ci-dessus est reportée, la disposition précédente sera reportée du même nombre de jours.</w:t>
      </w:r>
    </w:p>
    <w:p w14:paraId="5800690F" w14:textId="77777777" w:rsidR="003229C9" w:rsidRPr="00675E96" w:rsidRDefault="003229C9" w:rsidP="003229C9">
      <w:pPr>
        <w:pStyle w:val="Titre2"/>
        <w:spacing w:before="240"/>
      </w:pPr>
      <w:r w:rsidRPr="00675E96">
        <w:t xml:space="preserve">Questions techniques </w:t>
      </w:r>
    </w:p>
    <w:p w14:paraId="22CB4C01" w14:textId="77777777" w:rsidR="003229C9" w:rsidRPr="00675E96" w:rsidRDefault="003229C9" w:rsidP="003229C9">
      <w:pPr>
        <w:rPr>
          <w:rFonts w:ascii="Arial" w:hAnsi="Arial" w:cs="Arial"/>
          <w:b/>
        </w:rPr>
      </w:pPr>
      <w:r w:rsidRPr="00675E96">
        <w:rPr>
          <w:rFonts w:ascii="Arial" w:hAnsi="Arial" w:cs="Arial"/>
          <w:b/>
        </w:rPr>
        <w:t xml:space="preserve">Pendant toute la durée de la consultation, les candidats doivent obligatoirement adresser leurs questions sur la plateforme PLACE. </w:t>
      </w:r>
    </w:p>
    <w:p w14:paraId="6C2F76E3" w14:textId="77777777" w:rsidR="003229C9" w:rsidRPr="00675E96" w:rsidRDefault="003229C9" w:rsidP="003229C9">
      <w:pPr>
        <w:rPr>
          <w:rFonts w:ascii="Arial" w:hAnsi="Arial" w:cs="Arial"/>
          <w:b/>
        </w:rPr>
      </w:pPr>
      <w:r w:rsidRPr="00675E96">
        <w:rPr>
          <w:rFonts w:ascii="Arial" w:hAnsi="Arial" w:cs="Arial"/>
          <w:b/>
        </w:rPr>
        <w:t>Toute question qui serait posée et transmise autrement que par la plateforme PLACE ne sera pas prise en compte</w:t>
      </w:r>
    </w:p>
    <w:p w14:paraId="73F0C8F7" w14:textId="77777777" w:rsidR="003229C9" w:rsidRPr="00675E96" w:rsidRDefault="003229C9" w:rsidP="003229C9">
      <w:pPr>
        <w:rPr>
          <w:rFonts w:ascii="Arial" w:hAnsi="Arial" w:cs="Arial"/>
        </w:rPr>
      </w:pPr>
      <w:r w:rsidRPr="00675E96">
        <w:rPr>
          <w:rFonts w:ascii="Arial" w:hAnsi="Arial" w:cs="Arial"/>
        </w:rPr>
        <w:t xml:space="preserve">Les réponses sont transmises à tous les soumissionnaires ayant retiré un dossier, par voie électronique par l’intermédiaire de cette plateforme après s’être enregistrés. </w:t>
      </w:r>
    </w:p>
    <w:p w14:paraId="775A9826" w14:textId="77777777" w:rsidR="003229C9" w:rsidRPr="00675E96" w:rsidRDefault="003229C9" w:rsidP="003229C9">
      <w:pPr>
        <w:rPr>
          <w:rFonts w:ascii="Arial" w:hAnsi="Arial" w:cs="Arial"/>
        </w:rPr>
      </w:pPr>
      <w:r w:rsidRPr="00675E96">
        <w:rPr>
          <w:rFonts w:ascii="Arial" w:hAnsi="Arial" w:cs="Arial"/>
        </w:rPr>
        <w:t xml:space="preserve">Les soumissionnaires doivent s’assurer que les messages envoyés par la plateforme des achats de l’Etat notamment </w:t>
      </w:r>
      <w:hyperlink r:id="rId14" w:history="1">
        <w:r w:rsidRPr="00675E96">
          <w:rPr>
            <w:rStyle w:val="Lienhypertexte"/>
            <w:rFonts w:ascii="Arial" w:hAnsi="Arial" w:cs="Arial"/>
          </w:rPr>
          <w:t>nepasrepondre@marches-publics.gouv.fr</w:t>
        </w:r>
      </w:hyperlink>
      <w:r w:rsidRPr="00675E96">
        <w:rPr>
          <w:rFonts w:ascii="Arial" w:hAnsi="Arial" w:cs="Arial"/>
        </w:rPr>
        <w:t xml:space="preserve"> ne sont pas traités comme des courriels indésirables.</w:t>
      </w:r>
    </w:p>
    <w:p w14:paraId="698BE3B6" w14:textId="77777777" w:rsidR="003229C9" w:rsidRPr="00675E96" w:rsidRDefault="003229C9" w:rsidP="003229C9">
      <w:pPr>
        <w:rPr>
          <w:rFonts w:ascii="Arial" w:hAnsi="Arial" w:cs="Arial"/>
        </w:rPr>
      </w:pPr>
      <w:r w:rsidRPr="00675E96">
        <w:rPr>
          <w:rFonts w:ascii="Arial" w:hAnsi="Arial" w:cs="Arial"/>
        </w:rPr>
        <w:t>La BnF se réserve la possibilité de ne plus répondre aux questions qui seraient posées par les candidats au plus tard sept (7) jours avant la date limite fixée pour la remise des offres.</w:t>
      </w:r>
    </w:p>
    <w:p w14:paraId="36ABAB56" w14:textId="77777777" w:rsidR="003229C9" w:rsidRPr="00675E96" w:rsidRDefault="003229C9" w:rsidP="003229C9">
      <w:pPr>
        <w:rPr>
          <w:rFonts w:ascii="Arial" w:hAnsi="Arial" w:cs="Arial"/>
          <w:b/>
        </w:rPr>
      </w:pPr>
      <w:r w:rsidRPr="00675E96">
        <w:rPr>
          <w:rFonts w:ascii="Arial" w:hAnsi="Arial" w:cs="Arial"/>
        </w:rPr>
        <w:t>Il ne sera répondu à aucune question oralement : les questions doivent être posées par écrit.</w:t>
      </w:r>
    </w:p>
    <w:p w14:paraId="72D8E37F" w14:textId="77777777" w:rsidR="003229C9" w:rsidRPr="00D66C3E" w:rsidRDefault="003229C9" w:rsidP="003229C9">
      <w:pPr>
        <w:pStyle w:val="Titre2"/>
        <w:spacing w:before="240"/>
      </w:pPr>
      <w:r w:rsidRPr="00D66C3E">
        <w:lastRenderedPageBreak/>
        <w:t xml:space="preserve">Visites de site </w:t>
      </w:r>
    </w:p>
    <w:p w14:paraId="4C1C82E8" w14:textId="716C3575" w:rsidR="00D67CAD" w:rsidRDefault="00D67CAD" w:rsidP="00D67CAD">
      <w:pPr>
        <w:rPr>
          <w:rFonts w:ascii="Arial" w:hAnsi="Arial" w:cs="Arial"/>
        </w:rPr>
      </w:pPr>
      <w:bookmarkStart w:id="39" w:name="_Toc220599492"/>
      <w:bookmarkStart w:id="40" w:name="_Toc220599804"/>
      <w:bookmarkStart w:id="41" w:name="_Toc220599866"/>
      <w:bookmarkEnd w:id="35"/>
      <w:bookmarkEnd w:id="36"/>
      <w:bookmarkEnd w:id="37"/>
      <w:r w:rsidRPr="00D67CAD">
        <w:rPr>
          <w:rFonts w:ascii="Arial" w:hAnsi="Arial" w:cs="Arial"/>
        </w:rPr>
        <w:t xml:space="preserve">Afin que chaque soumissionnaire puisse établir précisément son offre technique et financière, une visite </w:t>
      </w:r>
      <w:r w:rsidR="004E45F7">
        <w:rPr>
          <w:rFonts w:ascii="Arial" w:hAnsi="Arial" w:cs="Arial"/>
        </w:rPr>
        <w:t>facultative</w:t>
      </w:r>
      <w:r w:rsidRPr="00D67CAD">
        <w:rPr>
          <w:rFonts w:ascii="Arial" w:hAnsi="Arial" w:cs="Arial"/>
        </w:rPr>
        <w:t xml:space="preserve">, préalable à la réception des offres, </w:t>
      </w:r>
      <w:r w:rsidR="007A463F">
        <w:rPr>
          <w:rFonts w:ascii="Arial" w:hAnsi="Arial" w:cs="Arial"/>
        </w:rPr>
        <w:t>pourra avoir</w:t>
      </w:r>
      <w:r w:rsidRPr="00D67CAD">
        <w:rPr>
          <w:rFonts w:ascii="Arial" w:hAnsi="Arial" w:cs="Arial"/>
        </w:rPr>
        <w:t xml:space="preserve"> lieu.</w:t>
      </w:r>
    </w:p>
    <w:p w14:paraId="69B6D735" w14:textId="37382D97" w:rsidR="00D67CAD" w:rsidRPr="007A463F" w:rsidRDefault="00D67CAD" w:rsidP="00D67CAD">
      <w:pPr>
        <w:spacing w:before="240"/>
        <w:rPr>
          <w:rFonts w:ascii="Arial" w:hAnsi="Arial" w:cs="Arial"/>
        </w:rPr>
      </w:pPr>
      <w:r w:rsidRPr="007A463F">
        <w:rPr>
          <w:rFonts w:ascii="Arial" w:hAnsi="Arial" w:cs="Arial"/>
          <w:szCs w:val="22"/>
        </w:rPr>
        <w:t>À cette fin, les candidats pourront prendre</w:t>
      </w:r>
      <w:r w:rsidRPr="007A463F">
        <w:rPr>
          <w:rFonts w:ascii="Arial" w:hAnsi="Arial" w:cs="Arial"/>
        </w:rPr>
        <w:t xml:space="preserve"> rendez-vous auprès de </w:t>
      </w:r>
      <w:r w:rsidR="007A463F" w:rsidRPr="007A463F">
        <w:rPr>
          <w:rFonts w:ascii="Arial" w:hAnsi="Arial" w:cs="Arial"/>
        </w:rPr>
        <w:t xml:space="preserve">Monsieur Pierre </w:t>
      </w:r>
      <w:proofErr w:type="spellStart"/>
      <w:r w:rsidR="007A463F" w:rsidRPr="007A463F">
        <w:rPr>
          <w:rFonts w:ascii="Arial" w:hAnsi="Arial" w:cs="Arial"/>
        </w:rPr>
        <w:t>Cier</w:t>
      </w:r>
      <w:proofErr w:type="spellEnd"/>
      <w:r w:rsidR="007A463F" w:rsidRPr="007A463F">
        <w:rPr>
          <w:rFonts w:ascii="Arial" w:hAnsi="Arial" w:cs="Arial"/>
        </w:rPr>
        <w:t xml:space="preserve"> </w:t>
      </w:r>
      <w:r w:rsidR="007A463F" w:rsidRPr="007A463F">
        <w:rPr>
          <w:rFonts w:ascii="Arial" w:hAnsi="Arial" w:cs="Arial"/>
        </w:rPr>
        <w:br/>
      </w:r>
      <w:hyperlink r:id="rId15" w:history="1">
        <w:r w:rsidR="007A463F" w:rsidRPr="007A463F">
          <w:rPr>
            <w:rStyle w:val="Lienhypertexte"/>
            <w:rFonts w:ascii="Arial" w:eastAsiaTheme="majorEastAsia" w:hAnsi="Arial" w:cs="Arial"/>
          </w:rPr>
          <w:t>pierre.cier@bnf.fr</w:t>
        </w:r>
      </w:hyperlink>
      <w:r w:rsidR="007A463F" w:rsidRPr="007A463F">
        <w:rPr>
          <w:rFonts w:ascii="Arial" w:hAnsi="Arial" w:cs="Arial"/>
        </w:rPr>
        <w:t xml:space="preserve"> avec en copie Monsieur Raphaël Wolff </w:t>
      </w:r>
      <w:hyperlink r:id="rId16" w:history="1">
        <w:r w:rsidR="007A463F" w:rsidRPr="007A463F">
          <w:rPr>
            <w:rStyle w:val="Lienhypertexte"/>
            <w:rFonts w:ascii="Arial" w:eastAsiaTheme="majorEastAsia" w:hAnsi="Arial" w:cs="Arial"/>
          </w:rPr>
          <w:t>raphael.wolff@bnf.fr</w:t>
        </w:r>
      </w:hyperlink>
    </w:p>
    <w:p w14:paraId="4DC02DFE" w14:textId="5E0F721B" w:rsidR="00B46269" w:rsidRPr="00675E96" w:rsidRDefault="00B46269" w:rsidP="00B46269">
      <w:pPr>
        <w:pStyle w:val="Titre1"/>
      </w:pPr>
      <w:r w:rsidRPr="00675E96">
        <w:t>PRÉSENTATION DES PLIS</w:t>
      </w:r>
      <w:bookmarkEnd w:id="39"/>
      <w:bookmarkEnd w:id="40"/>
      <w:bookmarkEnd w:id="41"/>
    </w:p>
    <w:p w14:paraId="3880CAA6" w14:textId="77777777" w:rsidR="003229C9" w:rsidRPr="00675E96" w:rsidRDefault="003229C9" w:rsidP="003229C9">
      <w:pPr>
        <w:rPr>
          <w:rFonts w:ascii="Arial" w:hAnsi="Arial" w:cs="Arial"/>
        </w:rPr>
      </w:pPr>
      <w:r w:rsidRPr="00675E96">
        <w:rPr>
          <w:rFonts w:ascii="Arial" w:hAnsi="Arial" w:cs="Arial"/>
        </w:rPr>
        <w:t xml:space="preserve">Chaque candidat aura à produire un dossier complet comprenant : </w:t>
      </w:r>
    </w:p>
    <w:p w14:paraId="3FEB0C42" w14:textId="77777777" w:rsidR="003229C9" w:rsidRPr="00675E96" w:rsidRDefault="003229C9" w:rsidP="003229C9">
      <w:pPr>
        <w:numPr>
          <w:ilvl w:val="0"/>
          <w:numId w:val="30"/>
        </w:numPr>
        <w:pBdr>
          <w:top w:val="nil"/>
          <w:left w:val="nil"/>
          <w:bottom w:val="nil"/>
          <w:right w:val="nil"/>
          <w:between w:val="nil"/>
        </w:pBdr>
        <w:spacing w:before="120" w:after="120"/>
        <w:rPr>
          <w:rFonts w:ascii="Arial" w:hAnsi="Arial" w:cs="Arial"/>
        </w:rPr>
      </w:pPr>
      <w:proofErr w:type="gramStart"/>
      <w:r w:rsidRPr="00675E96">
        <w:rPr>
          <w:rFonts w:ascii="Arial" w:eastAsia="Arimo" w:hAnsi="Arial" w:cs="Arial"/>
          <w:color w:val="000000"/>
        </w:rPr>
        <w:t>sa</w:t>
      </w:r>
      <w:proofErr w:type="gramEnd"/>
      <w:r w:rsidRPr="00675E96">
        <w:rPr>
          <w:rFonts w:ascii="Arial" w:eastAsia="Arimo" w:hAnsi="Arial" w:cs="Arial"/>
          <w:color w:val="000000"/>
        </w:rPr>
        <w:t xml:space="preserve"> candidature, c’est-à-dire les éléments qui permettront à la BnF d’évaluer sa capacité à soumissionner et ses capacités professionnelles, techniques et financières </w:t>
      </w:r>
    </w:p>
    <w:p w14:paraId="37422488" w14:textId="77777777" w:rsidR="003229C9" w:rsidRPr="00675E96" w:rsidRDefault="003229C9" w:rsidP="003229C9">
      <w:pPr>
        <w:numPr>
          <w:ilvl w:val="0"/>
          <w:numId w:val="30"/>
        </w:numPr>
        <w:pBdr>
          <w:top w:val="nil"/>
          <w:left w:val="nil"/>
          <w:bottom w:val="nil"/>
          <w:right w:val="nil"/>
          <w:between w:val="nil"/>
        </w:pBdr>
        <w:spacing w:before="120" w:after="120"/>
        <w:rPr>
          <w:rFonts w:ascii="Arial" w:hAnsi="Arial" w:cs="Arial"/>
        </w:rPr>
      </w:pPr>
      <w:proofErr w:type="gramStart"/>
      <w:r w:rsidRPr="00675E96">
        <w:rPr>
          <w:rFonts w:ascii="Arial" w:eastAsia="Arimo" w:hAnsi="Arial" w:cs="Arial"/>
          <w:color w:val="000000"/>
        </w:rPr>
        <w:t>son</w:t>
      </w:r>
      <w:proofErr w:type="gramEnd"/>
      <w:r w:rsidRPr="00675E96">
        <w:rPr>
          <w:rFonts w:ascii="Arial" w:eastAsia="Arimo" w:hAnsi="Arial" w:cs="Arial"/>
          <w:color w:val="000000"/>
        </w:rPr>
        <w:t xml:space="preserve"> offre, c’est-à-dire la réponse technique et financière.</w:t>
      </w:r>
    </w:p>
    <w:p w14:paraId="7F80461A" w14:textId="77777777" w:rsidR="003229C9" w:rsidRPr="00675E96" w:rsidRDefault="003229C9" w:rsidP="003229C9">
      <w:pPr>
        <w:pStyle w:val="Titre2"/>
        <w:spacing w:before="240"/>
      </w:pPr>
      <w:r w:rsidRPr="00675E96">
        <w:t>Pièces de la candidature à produire à la remise de la candidature</w:t>
      </w:r>
    </w:p>
    <w:p w14:paraId="770E4555" w14:textId="77777777" w:rsidR="003229C9" w:rsidRPr="00675E96" w:rsidRDefault="003229C9" w:rsidP="003229C9">
      <w:pPr>
        <w:rPr>
          <w:rFonts w:ascii="Arial" w:hAnsi="Arial" w:cs="Arial"/>
        </w:rPr>
      </w:pPr>
      <w:r w:rsidRPr="00675E96">
        <w:rPr>
          <w:rFonts w:ascii="Arial" w:hAnsi="Arial" w:cs="Arial"/>
        </w:rPr>
        <w:t>Le soumissionnaire produit, à l’appui de sa candidature, les renseignements et documents suivants :</w:t>
      </w:r>
    </w:p>
    <w:p w14:paraId="7986D1AD" w14:textId="77777777" w:rsidR="003229C9" w:rsidRPr="00675E96" w:rsidRDefault="003229C9" w:rsidP="003229C9">
      <w:pPr>
        <w:rPr>
          <w:rFonts w:ascii="Arial" w:hAnsi="Arial" w:cs="Arial"/>
        </w:rPr>
      </w:pPr>
    </w:p>
    <w:p w14:paraId="6AB6FD81" w14:textId="77777777" w:rsidR="003229C9" w:rsidRPr="00675E96" w:rsidRDefault="003229C9" w:rsidP="003229C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9"/>
        <w:gridCol w:w="4871"/>
      </w:tblGrid>
      <w:tr w:rsidR="003229C9" w:rsidRPr="00675E96" w14:paraId="62DFDD86" w14:textId="77777777" w:rsidTr="00675E96">
        <w:tc>
          <w:tcPr>
            <w:tcW w:w="0" w:type="auto"/>
            <w:gridSpan w:val="2"/>
            <w:shd w:val="clear" w:color="auto" w:fill="auto"/>
            <w:vAlign w:val="center"/>
          </w:tcPr>
          <w:p w14:paraId="09281CA7" w14:textId="77777777" w:rsidR="003229C9" w:rsidRPr="00675E96" w:rsidRDefault="003229C9" w:rsidP="00675E96">
            <w:pPr>
              <w:jc w:val="center"/>
              <w:rPr>
                <w:rFonts w:ascii="Arial" w:hAnsi="Arial" w:cs="Arial"/>
                <w:b/>
              </w:rPr>
            </w:pPr>
            <w:r w:rsidRPr="00675E96">
              <w:rPr>
                <w:rFonts w:ascii="Arial" w:hAnsi="Arial" w:cs="Arial"/>
                <w:b/>
              </w:rPr>
              <w:t>DOCUMENTS ADMINISTRATIFS GENERAUX</w:t>
            </w:r>
          </w:p>
        </w:tc>
      </w:tr>
      <w:tr w:rsidR="003229C9" w:rsidRPr="00675E96" w14:paraId="21909B02" w14:textId="77777777" w:rsidTr="00675E96">
        <w:tc>
          <w:tcPr>
            <w:tcW w:w="0" w:type="auto"/>
            <w:shd w:val="clear" w:color="auto" w:fill="BFBFBF"/>
            <w:vAlign w:val="center"/>
          </w:tcPr>
          <w:p w14:paraId="414259FC" w14:textId="77777777" w:rsidR="003229C9" w:rsidRPr="00675E96" w:rsidRDefault="003229C9" w:rsidP="00675E96">
            <w:pPr>
              <w:jc w:val="left"/>
              <w:rPr>
                <w:rFonts w:ascii="Arial" w:hAnsi="Arial" w:cs="Arial"/>
              </w:rPr>
            </w:pPr>
          </w:p>
        </w:tc>
        <w:tc>
          <w:tcPr>
            <w:tcW w:w="0" w:type="auto"/>
            <w:shd w:val="clear" w:color="auto" w:fill="CCC0D9"/>
            <w:vAlign w:val="center"/>
          </w:tcPr>
          <w:p w14:paraId="2982FF80" w14:textId="77777777" w:rsidR="003229C9" w:rsidRPr="00675E96" w:rsidRDefault="003229C9" w:rsidP="00675E96">
            <w:pPr>
              <w:jc w:val="center"/>
              <w:rPr>
                <w:rFonts w:ascii="Arial" w:hAnsi="Arial" w:cs="Arial"/>
                <w:b/>
              </w:rPr>
            </w:pPr>
            <w:r w:rsidRPr="00675E96">
              <w:rPr>
                <w:rFonts w:ascii="Arial" w:hAnsi="Arial" w:cs="Arial"/>
                <w:b/>
              </w:rPr>
              <w:t>Types de document à produire obligatoirement</w:t>
            </w:r>
          </w:p>
        </w:tc>
      </w:tr>
      <w:tr w:rsidR="003229C9" w:rsidRPr="00675E96" w14:paraId="0195401A" w14:textId="77777777" w:rsidTr="00675E96">
        <w:tc>
          <w:tcPr>
            <w:tcW w:w="0" w:type="auto"/>
            <w:shd w:val="clear" w:color="auto" w:fill="auto"/>
            <w:vAlign w:val="center"/>
          </w:tcPr>
          <w:p w14:paraId="43975678" w14:textId="77777777" w:rsidR="003229C9" w:rsidRPr="00675E96" w:rsidRDefault="003229C9" w:rsidP="003229C9">
            <w:pPr>
              <w:numPr>
                <w:ilvl w:val="0"/>
                <w:numId w:val="32"/>
              </w:numPr>
              <w:jc w:val="left"/>
              <w:rPr>
                <w:rFonts w:ascii="Arial" w:hAnsi="Arial" w:cs="Arial"/>
              </w:rPr>
            </w:pPr>
            <w:r w:rsidRPr="00675E96">
              <w:rPr>
                <w:rFonts w:ascii="Arial" w:hAnsi="Arial" w:cs="Arial"/>
              </w:rPr>
              <w:t>Lettre de candidature</w:t>
            </w:r>
          </w:p>
        </w:tc>
        <w:tc>
          <w:tcPr>
            <w:tcW w:w="0" w:type="auto"/>
            <w:shd w:val="clear" w:color="auto" w:fill="auto"/>
            <w:vAlign w:val="center"/>
          </w:tcPr>
          <w:p w14:paraId="1FDD2305" w14:textId="77777777" w:rsidR="003229C9" w:rsidRPr="00675E96" w:rsidRDefault="003229C9" w:rsidP="003229C9">
            <w:pPr>
              <w:pStyle w:val="Paragraphedeliste"/>
              <w:numPr>
                <w:ilvl w:val="0"/>
                <w:numId w:val="33"/>
              </w:numPr>
              <w:jc w:val="left"/>
              <w:rPr>
                <w:rFonts w:ascii="Arial" w:hAnsi="Arial" w:cs="Arial"/>
              </w:rPr>
            </w:pPr>
            <w:r w:rsidRPr="00675E96">
              <w:rPr>
                <w:rFonts w:ascii="Arial" w:hAnsi="Arial" w:cs="Arial"/>
              </w:rPr>
              <w:t>DC1 ou DUME</w:t>
            </w:r>
            <w:r w:rsidRPr="00675E96">
              <w:rPr>
                <w:rStyle w:val="Appelnotedebasdep"/>
                <w:rFonts w:ascii="Arial" w:hAnsi="Arial" w:cs="Arial"/>
              </w:rPr>
              <w:footnoteReference w:id="1"/>
            </w:r>
          </w:p>
        </w:tc>
      </w:tr>
      <w:tr w:rsidR="003229C9" w:rsidRPr="00675E96" w14:paraId="06B1DD8A" w14:textId="77777777" w:rsidTr="00675E96">
        <w:tc>
          <w:tcPr>
            <w:tcW w:w="0" w:type="auto"/>
            <w:shd w:val="clear" w:color="auto" w:fill="auto"/>
            <w:vAlign w:val="center"/>
          </w:tcPr>
          <w:p w14:paraId="55C8CB48" w14:textId="77777777" w:rsidR="003229C9" w:rsidRPr="00675E96" w:rsidRDefault="003229C9" w:rsidP="003229C9">
            <w:pPr>
              <w:numPr>
                <w:ilvl w:val="0"/>
                <w:numId w:val="32"/>
              </w:numPr>
              <w:jc w:val="left"/>
              <w:rPr>
                <w:rFonts w:ascii="Arial" w:hAnsi="Arial" w:cs="Arial"/>
              </w:rPr>
            </w:pPr>
            <w:r w:rsidRPr="00675E96">
              <w:rPr>
                <w:rFonts w:ascii="Arial" w:hAnsi="Arial" w:cs="Arial"/>
              </w:rPr>
              <w:t>Preuve de l’existence juridique de l’entreprise</w:t>
            </w:r>
          </w:p>
        </w:tc>
        <w:tc>
          <w:tcPr>
            <w:tcW w:w="0" w:type="auto"/>
            <w:shd w:val="clear" w:color="auto" w:fill="auto"/>
            <w:vAlign w:val="center"/>
          </w:tcPr>
          <w:p w14:paraId="132B7EF3" w14:textId="77777777" w:rsidR="003229C9" w:rsidRPr="00675E96" w:rsidRDefault="003229C9" w:rsidP="003229C9">
            <w:pPr>
              <w:pStyle w:val="Paragraphedeliste"/>
              <w:numPr>
                <w:ilvl w:val="0"/>
                <w:numId w:val="33"/>
              </w:numPr>
              <w:jc w:val="left"/>
              <w:rPr>
                <w:rFonts w:ascii="Arial" w:hAnsi="Arial" w:cs="Arial"/>
              </w:rPr>
            </w:pPr>
            <w:r w:rsidRPr="00675E96">
              <w:rPr>
                <w:rFonts w:ascii="Arial" w:hAnsi="Arial" w:cs="Arial"/>
              </w:rPr>
              <w:t>K-bis</w:t>
            </w:r>
          </w:p>
        </w:tc>
      </w:tr>
      <w:tr w:rsidR="003229C9" w:rsidRPr="00675E96" w14:paraId="64E0AD3A" w14:textId="77777777" w:rsidTr="00675E96">
        <w:trPr>
          <w:trHeight w:val="828"/>
        </w:trPr>
        <w:tc>
          <w:tcPr>
            <w:tcW w:w="0" w:type="auto"/>
            <w:shd w:val="clear" w:color="auto" w:fill="auto"/>
            <w:vAlign w:val="center"/>
          </w:tcPr>
          <w:p w14:paraId="708C9F84" w14:textId="77777777" w:rsidR="003229C9" w:rsidRPr="00675E96" w:rsidRDefault="003229C9" w:rsidP="003229C9">
            <w:pPr>
              <w:numPr>
                <w:ilvl w:val="0"/>
                <w:numId w:val="32"/>
              </w:numPr>
              <w:jc w:val="left"/>
              <w:rPr>
                <w:rFonts w:ascii="Arial" w:hAnsi="Arial" w:cs="Arial"/>
              </w:rPr>
            </w:pPr>
            <w:r w:rsidRPr="00675E96">
              <w:rPr>
                <w:rFonts w:ascii="Arial" w:hAnsi="Arial" w:cs="Arial"/>
              </w:rPr>
              <w:t>Preuve du pouvoir des personnes habilitées à engager l’entreprise</w:t>
            </w:r>
          </w:p>
        </w:tc>
        <w:tc>
          <w:tcPr>
            <w:tcW w:w="0" w:type="auto"/>
            <w:shd w:val="clear" w:color="auto" w:fill="auto"/>
            <w:vAlign w:val="center"/>
          </w:tcPr>
          <w:p w14:paraId="5DD0877C"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 xml:space="preserve">K-bis </w:t>
            </w:r>
          </w:p>
          <w:p w14:paraId="23EA75B1"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Délégation des pouvoirs émanant de la personne désignée au K-bis</w:t>
            </w:r>
          </w:p>
          <w:p w14:paraId="74B1D260"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La copie du jugement prononcé en cas de redressement judiciaire, le cas échéant</w:t>
            </w:r>
          </w:p>
        </w:tc>
      </w:tr>
      <w:tr w:rsidR="00675E96" w:rsidRPr="00675E96" w14:paraId="04B4D440" w14:textId="77777777" w:rsidTr="00675E96">
        <w:trPr>
          <w:trHeight w:val="828"/>
        </w:trPr>
        <w:tc>
          <w:tcPr>
            <w:tcW w:w="0" w:type="auto"/>
            <w:shd w:val="clear" w:color="auto" w:fill="auto"/>
            <w:vAlign w:val="center"/>
          </w:tcPr>
          <w:p w14:paraId="6B65D859" w14:textId="20BA55C1" w:rsidR="00675E96" w:rsidRPr="00D67CAD" w:rsidRDefault="003A1B63" w:rsidP="003229C9">
            <w:pPr>
              <w:numPr>
                <w:ilvl w:val="0"/>
                <w:numId w:val="32"/>
              </w:numPr>
              <w:jc w:val="left"/>
              <w:rPr>
                <w:rFonts w:ascii="Arial" w:hAnsi="Arial" w:cs="Arial"/>
              </w:rPr>
            </w:pPr>
            <w:r w:rsidRPr="00D67CAD">
              <w:t>Bilan des Émissions de Gaz à Effet de Serre (BEGES)</w:t>
            </w:r>
          </w:p>
        </w:tc>
        <w:tc>
          <w:tcPr>
            <w:tcW w:w="0" w:type="auto"/>
            <w:shd w:val="clear" w:color="auto" w:fill="auto"/>
            <w:vAlign w:val="center"/>
          </w:tcPr>
          <w:p w14:paraId="3D29B941" w14:textId="7C60B354" w:rsidR="00675E96" w:rsidRPr="00D67CAD" w:rsidRDefault="003A1B63" w:rsidP="003A1B63">
            <w:pPr>
              <w:pStyle w:val="Paragraphedeliste"/>
              <w:numPr>
                <w:ilvl w:val="0"/>
                <w:numId w:val="30"/>
              </w:numPr>
              <w:jc w:val="left"/>
              <w:rPr>
                <w:rFonts w:ascii="Arial" w:hAnsi="Arial" w:cs="Arial"/>
              </w:rPr>
            </w:pPr>
            <w:r w:rsidRPr="00D67CAD">
              <w:rPr>
                <w:rFonts w:ascii="Arial" w:hAnsi="Arial" w:cs="Arial"/>
              </w:rPr>
              <w:t>A transmettre lorsque l’entreprise est soumise à cette obligation réglementaire. À défaut d’obligation légale, le candidat fournira tout document équivalent attestant de sa démarche de quantification de ses émissions de gaz à effet de serre.</w:t>
            </w:r>
          </w:p>
        </w:tc>
      </w:tr>
      <w:tr w:rsidR="003229C9" w:rsidRPr="00675E96" w14:paraId="4C7FE93B" w14:textId="77777777" w:rsidTr="00675E96">
        <w:tc>
          <w:tcPr>
            <w:tcW w:w="0" w:type="auto"/>
            <w:gridSpan w:val="2"/>
            <w:shd w:val="clear" w:color="auto" w:fill="auto"/>
            <w:vAlign w:val="center"/>
          </w:tcPr>
          <w:p w14:paraId="1A6269C2" w14:textId="77777777" w:rsidR="003229C9" w:rsidRPr="00675E96" w:rsidRDefault="003229C9" w:rsidP="00675E96">
            <w:pPr>
              <w:jc w:val="center"/>
              <w:rPr>
                <w:rFonts w:ascii="Arial" w:hAnsi="Arial" w:cs="Arial"/>
                <w:b/>
              </w:rPr>
            </w:pPr>
            <w:r w:rsidRPr="00675E96">
              <w:rPr>
                <w:rFonts w:ascii="Arial" w:hAnsi="Arial" w:cs="Arial"/>
                <w:b/>
              </w:rPr>
              <w:t>DOCUMENTS RELATIFS A LA CAPACITE FINANCIERE</w:t>
            </w:r>
          </w:p>
        </w:tc>
      </w:tr>
      <w:tr w:rsidR="003229C9" w:rsidRPr="00675E96" w14:paraId="0F7C3DB5" w14:textId="77777777" w:rsidTr="00675E96">
        <w:tc>
          <w:tcPr>
            <w:tcW w:w="0" w:type="auto"/>
            <w:shd w:val="clear" w:color="auto" w:fill="BFBFBF"/>
            <w:vAlign w:val="center"/>
          </w:tcPr>
          <w:p w14:paraId="62234749" w14:textId="77777777" w:rsidR="003229C9" w:rsidRPr="00675E96" w:rsidRDefault="003229C9" w:rsidP="00675E96">
            <w:pPr>
              <w:jc w:val="left"/>
              <w:rPr>
                <w:rFonts w:ascii="Arial" w:hAnsi="Arial" w:cs="Arial"/>
              </w:rPr>
            </w:pPr>
          </w:p>
        </w:tc>
        <w:tc>
          <w:tcPr>
            <w:tcW w:w="0" w:type="auto"/>
            <w:shd w:val="clear" w:color="auto" w:fill="CCC0D9"/>
            <w:vAlign w:val="center"/>
          </w:tcPr>
          <w:p w14:paraId="7E72A6F7"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2F3D919B" w14:textId="77777777" w:rsidTr="00675E96">
        <w:tc>
          <w:tcPr>
            <w:tcW w:w="0" w:type="auto"/>
            <w:shd w:val="clear" w:color="auto" w:fill="auto"/>
            <w:vAlign w:val="center"/>
          </w:tcPr>
          <w:p w14:paraId="2C57F27E" w14:textId="77777777" w:rsidR="003229C9" w:rsidRPr="00675E96" w:rsidRDefault="003229C9" w:rsidP="003229C9">
            <w:pPr>
              <w:numPr>
                <w:ilvl w:val="0"/>
                <w:numId w:val="30"/>
              </w:numPr>
              <w:ind w:left="426" w:hanging="284"/>
              <w:jc w:val="left"/>
              <w:rPr>
                <w:rFonts w:ascii="Arial" w:hAnsi="Arial" w:cs="Arial"/>
              </w:rPr>
            </w:pPr>
            <w:r w:rsidRPr="00675E96">
              <w:rPr>
                <w:rFonts w:ascii="Arial" w:hAnsi="Arial" w:cs="Arial"/>
              </w:rPr>
              <w:t>Déclaration du chiffre d’affaires global sur les 3 dernières années</w:t>
            </w:r>
          </w:p>
          <w:p w14:paraId="44FE85EB" w14:textId="77777777" w:rsidR="003229C9" w:rsidRPr="00675E96" w:rsidRDefault="003229C9" w:rsidP="003229C9">
            <w:pPr>
              <w:numPr>
                <w:ilvl w:val="0"/>
                <w:numId w:val="30"/>
              </w:numPr>
              <w:ind w:left="426" w:hanging="284"/>
              <w:jc w:val="left"/>
              <w:rPr>
                <w:rFonts w:ascii="Arial" w:hAnsi="Arial" w:cs="Arial"/>
              </w:rPr>
            </w:pPr>
            <w:r w:rsidRPr="00675E96">
              <w:rPr>
                <w:rFonts w:ascii="Arial" w:hAnsi="Arial" w:cs="Arial"/>
              </w:rPr>
              <w:t>Déclaration du chiffre d’affaires du domaine d’activité, objet du marché sur les 3 dernières années</w:t>
            </w:r>
          </w:p>
          <w:p w14:paraId="73646069" w14:textId="77777777" w:rsidR="003229C9" w:rsidRPr="00675E96" w:rsidRDefault="003229C9" w:rsidP="00675E96">
            <w:pPr>
              <w:spacing w:after="240"/>
              <w:rPr>
                <w:rFonts w:ascii="Arial" w:hAnsi="Arial" w:cs="Arial"/>
              </w:rPr>
            </w:pPr>
            <w:r w:rsidRPr="00675E96">
              <w:rPr>
                <w:rFonts w:ascii="Arial" w:hAnsi="Arial" w:cs="Arial"/>
              </w:rPr>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38664"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Fiche de synthèse</w:t>
            </w:r>
          </w:p>
          <w:p w14:paraId="09D79A0D"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DC2 ou DUME</w:t>
            </w:r>
          </w:p>
        </w:tc>
      </w:tr>
      <w:tr w:rsidR="003229C9" w:rsidRPr="00675E96" w14:paraId="15167AC1" w14:textId="77777777" w:rsidTr="00675E96">
        <w:tc>
          <w:tcPr>
            <w:tcW w:w="0" w:type="auto"/>
            <w:shd w:val="clear" w:color="auto" w:fill="auto"/>
            <w:vAlign w:val="center"/>
          </w:tcPr>
          <w:p w14:paraId="6807B994" w14:textId="77777777" w:rsidR="003229C9" w:rsidRPr="00675E96" w:rsidRDefault="003229C9" w:rsidP="00675E96">
            <w:pPr>
              <w:jc w:val="left"/>
              <w:rPr>
                <w:rFonts w:ascii="Arial" w:hAnsi="Arial" w:cs="Arial"/>
              </w:rPr>
            </w:pPr>
            <w:r w:rsidRPr="00675E96">
              <w:rPr>
                <w:rFonts w:ascii="Arial" w:hAnsi="Arial" w:cs="Arial"/>
              </w:rPr>
              <w:t>Déclaration appropriée Assurance</w:t>
            </w:r>
          </w:p>
        </w:tc>
        <w:tc>
          <w:tcPr>
            <w:tcW w:w="0" w:type="auto"/>
            <w:shd w:val="clear" w:color="auto" w:fill="auto"/>
            <w:vAlign w:val="center"/>
          </w:tcPr>
          <w:p w14:paraId="0B674D8B"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Attestation d’assurance de responsabilité civile pour les risques professionnels</w:t>
            </w:r>
          </w:p>
        </w:tc>
      </w:tr>
      <w:tr w:rsidR="003229C9" w:rsidRPr="00675E96" w14:paraId="57AA5074" w14:textId="77777777" w:rsidTr="00675E96">
        <w:tc>
          <w:tcPr>
            <w:tcW w:w="0" w:type="auto"/>
            <w:gridSpan w:val="2"/>
            <w:shd w:val="clear" w:color="auto" w:fill="auto"/>
            <w:vAlign w:val="center"/>
          </w:tcPr>
          <w:p w14:paraId="1A700CDE" w14:textId="77777777" w:rsidR="003229C9" w:rsidRPr="00675E96" w:rsidRDefault="003229C9" w:rsidP="00675E96">
            <w:pPr>
              <w:jc w:val="center"/>
              <w:rPr>
                <w:rFonts w:ascii="Arial" w:hAnsi="Arial" w:cs="Arial"/>
              </w:rPr>
            </w:pPr>
            <w:r w:rsidRPr="00675E96">
              <w:rPr>
                <w:rFonts w:ascii="Arial" w:hAnsi="Arial" w:cs="Arial"/>
                <w:b/>
              </w:rPr>
              <w:t>DOCUMENTS RELATIFS A LA CAPACITE TECHNIQUE</w:t>
            </w:r>
          </w:p>
        </w:tc>
      </w:tr>
      <w:tr w:rsidR="003229C9" w:rsidRPr="00675E96" w14:paraId="52FE864A" w14:textId="77777777" w:rsidTr="00675E96">
        <w:tc>
          <w:tcPr>
            <w:tcW w:w="0" w:type="auto"/>
            <w:shd w:val="clear" w:color="auto" w:fill="BFBFBF"/>
            <w:vAlign w:val="center"/>
          </w:tcPr>
          <w:p w14:paraId="3BDD47A2" w14:textId="77777777" w:rsidR="003229C9" w:rsidRPr="00675E96" w:rsidRDefault="003229C9" w:rsidP="00675E96">
            <w:pPr>
              <w:jc w:val="left"/>
              <w:rPr>
                <w:rFonts w:ascii="Arial" w:hAnsi="Arial" w:cs="Arial"/>
              </w:rPr>
            </w:pPr>
          </w:p>
        </w:tc>
        <w:tc>
          <w:tcPr>
            <w:tcW w:w="0" w:type="auto"/>
            <w:shd w:val="clear" w:color="auto" w:fill="CCC0D9"/>
            <w:vAlign w:val="center"/>
          </w:tcPr>
          <w:p w14:paraId="3311F55C"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6CDEDACC" w14:textId="77777777" w:rsidTr="00675E96">
        <w:trPr>
          <w:trHeight w:val="1010"/>
        </w:trPr>
        <w:tc>
          <w:tcPr>
            <w:tcW w:w="0" w:type="auto"/>
            <w:shd w:val="clear" w:color="auto" w:fill="auto"/>
            <w:vAlign w:val="center"/>
          </w:tcPr>
          <w:p w14:paraId="0972A3BF" w14:textId="77777777" w:rsidR="003229C9" w:rsidRPr="00675E96" w:rsidRDefault="003229C9" w:rsidP="00675E96">
            <w:pPr>
              <w:jc w:val="left"/>
              <w:rPr>
                <w:rFonts w:ascii="Arial" w:hAnsi="Arial" w:cs="Arial"/>
                <w:b/>
              </w:rPr>
            </w:pPr>
            <w:r w:rsidRPr="00675E96">
              <w:rPr>
                <w:rFonts w:ascii="Arial" w:hAnsi="Arial" w:cs="Arial"/>
                <w:b/>
              </w:rPr>
              <w:lastRenderedPageBreak/>
              <w:t>Matériels exigés</w:t>
            </w:r>
          </w:p>
        </w:tc>
        <w:tc>
          <w:tcPr>
            <w:tcW w:w="0" w:type="auto"/>
            <w:shd w:val="clear" w:color="auto" w:fill="auto"/>
            <w:vAlign w:val="center"/>
          </w:tcPr>
          <w:p w14:paraId="0E008838" w14:textId="77777777" w:rsidR="003229C9" w:rsidRPr="00675E96" w:rsidRDefault="003229C9" w:rsidP="003229C9">
            <w:pPr>
              <w:pStyle w:val="Paragraphedeliste"/>
              <w:numPr>
                <w:ilvl w:val="0"/>
                <w:numId w:val="30"/>
              </w:numPr>
              <w:jc w:val="left"/>
              <w:rPr>
                <w:rFonts w:ascii="Arial" w:hAnsi="Arial" w:cs="Arial"/>
              </w:rPr>
            </w:pPr>
            <w:r w:rsidRPr="00675E96">
              <w:rPr>
                <w:rFonts w:ascii="Arial" w:hAnsi="Arial" w:cs="Arial"/>
              </w:rPr>
              <w:t xml:space="preserve">Liste des outillages </w:t>
            </w:r>
          </w:p>
          <w:p w14:paraId="457677CD" w14:textId="77777777" w:rsidR="003229C9" w:rsidRPr="00675E96" w:rsidRDefault="003229C9" w:rsidP="003229C9">
            <w:pPr>
              <w:pStyle w:val="Paragraphedeliste"/>
              <w:numPr>
                <w:ilvl w:val="0"/>
                <w:numId w:val="30"/>
              </w:numPr>
              <w:spacing w:after="240"/>
              <w:jc w:val="left"/>
              <w:rPr>
                <w:rFonts w:ascii="Arial" w:hAnsi="Arial" w:cs="Arial"/>
              </w:rPr>
            </w:pPr>
            <w:r w:rsidRPr="00675E96">
              <w:rPr>
                <w:rFonts w:ascii="Arial" w:hAnsi="Arial" w:cs="Arial"/>
              </w:rPr>
              <w:t>Liste du matériel et de l'équipement technique nécessaire à l’exécution</w:t>
            </w:r>
          </w:p>
        </w:tc>
      </w:tr>
      <w:tr w:rsidR="003229C9" w:rsidRPr="00675E96" w14:paraId="0BEB3429" w14:textId="77777777" w:rsidTr="00675E96">
        <w:tc>
          <w:tcPr>
            <w:tcW w:w="0" w:type="auto"/>
            <w:shd w:val="clear" w:color="auto" w:fill="auto"/>
            <w:vAlign w:val="center"/>
          </w:tcPr>
          <w:p w14:paraId="3C7CB075" w14:textId="77777777" w:rsidR="003229C9" w:rsidRPr="00675E96" w:rsidRDefault="003229C9" w:rsidP="00675E96">
            <w:pPr>
              <w:jc w:val="left"/>
              <w:rPr>
                <w:rFonts w:ascii="Arial" w:hAnsi="Arial" w:cs="Arial"/>
                <w:b/>
              </w:rPr>
            </w:pPr>
            <w:r w:rsidRPr="00675E96">
              <w:rPr>
                <w:rFonts w:ascii="Arial" w:hAnsi="Arial" w:cs="Arial"/>
                <w:b/>
              </w:rPr>
              <w:t>Qualifications</w:t>
            </w:r>
          </w:p>
          <w:p w14:paraId="168A4529" w14:textId="77777777" w:rsidR="003229C9" w:rsidRPr="00675E96" w:rsidRDefault="003229C9" w:rsidP="00675E96">
            <w:pPr>
              <w:jc w:val="center"/>
              <w:rPr>
                <w:rFonts w:ascii="Arial" w:hAnsi="Arial" w:cs="Arial"/>
                <w:b/>
              </w:rPr>
            </w:pPr>
          </w:p>
        </w:tc>
        <w:tc>
          <w:tcPr>
            <w:tcW w:w="0" w:type="auto"/>
            <w:shd w:val="clear" w:color="auto" w:fill="auto"/>
            <w:vAlign w:val="center"/>
          </w:tcPr>
          <w:p w14:paraId="518BE267" w14:textId="77777777" w:rsidR="003229C9" w:rsidRPr="00675E96" w:rsidRDefault="003229C9" w:rsidP="00675E96">
            <w:pPr>
              <w:jc w:val="center"/>
              <w:rPr>
                <w:rFonts w:ascii="Arial" w:eastAsia="Arimo" w:hAnsi="Arial" w:cs="Arial"/>
                <w:i/>
                <w:color w:val="FF0000"/>
                <w:sz w:val="16"/>
                <w:u w:val="single"/>
              </w:rPr>
            </w:pPr>
          </w:p>
          <w:p w14:paraId="7E795F35" w14:textId="77777777" w:rsidR="003229C9" w:rsidRPr="00675E96" w:rsidRDefault="003229C9" w:rsidP="00675E96">
            <w:pPr>
              <w:jc w:val="center"/>
              <w:rPr>
                <w:rFonts w:ascii="Arial" w:eastAsia="Arimo" w:hAnsi="Arial" w:cs="Arial"/>
                <w:i/>
                <w:color w:val="FF0000"/>
                <w:sz w:val="16"/>
                <w:u w:val="single"/>
              </w:rPr>
            </w:pPr>
          </w:p>
          <w:p w14:paraId="114673A3" w14:textId="77777777" w:rsidR="003229C9" w:rsidRPr="00675E96" w:rsidRDefault="003229C9" w:rsidP="00675E96">
            <w:pPr>
              <w:jc w:val="center"/>
              <w:rPr>
                <w:rFonts w:ascii="Arial" w:hAnsi="Arial" w:cs="Arial"/>
              </w:rPr>
            </w:pPr>
            <w:r w:rsidRPr="00675E96">
              <w:rPr>
                <w:rFonts w:ascii="Arial" w:hAnsi="Arial" w:cs="Arial"/>
              </w:rPr>
              <w:t xml:space="preserve">- Qualifications nécessaires à l’exécution du marché </w:t>
            </w:r>
          </w:p>
          <w:p w14:paraId="56CEDF99" w14:textId="77777777" w:rsidR="003229C9" w:rsidRPr="00675E96" w:rsidRDefault="003229C9" w:rsidP="00675E96">
            <w:pPr>
              <w:jc w:val="center"/>
              <w:rPr>
                <w:rFonts w:ascii="Arial" w:eastAsia="Arimo" w:hAnsi="Arial" w:cs="Arial"/>
                <w:i/>
                <w:color w:val="FF0000"/>
                <w:sz w:val="16"/>
                <w:u w:val="single"/>
              </w:rPr>
            </w:pPr>
          </w:p>
          <w:p w14:paraId="5964D0F0" w14:textId="77777777" w:rsidR="003229C9" w:rsidRPr="00675E96" w:rsidRDefault="003229C9" w:rsidP="00675E96">
            <w:pPr>
              <w:jc w:val="center"/>
              <w:rPr>
                <w:rFonts w:ascii="Arial" w:eastAsia="Arimo" w:hAnsi="Arial" w:cs="Arial"/>
                <w:i/>
                <w:color w:val="FF0000"/>
                <w:sz w:val="16"/>
                <w:u w:val="single"/>
              </w:rPr>
            </w:pPr>
          </w:p>
          <w:p w14:paraId="0BB077A9" w14:textId="77777777" w:rsidR="003229C9" w:rsidRPr="00675E96" w:rsidRDefault="003229C9" w:rsidP="00675E96">
            <w:pPr>
              <w:jc w:val="center"/>
              <w:rPr>
                <w:rFonts w:ascii="Arial" w:hAnsi="Arial" w:cs="Arial"/>
                <w:b/>
              </w:rPr>
            </w:pPr>
          </w:p>
        </w:tc>
      </w:tr>
      <w:tr w:rsidR="003229C9" w:rsidRPr="00675E96" w14:paraId="0D3835FA" w14:textId="77777777" w:rsidTr="00675E96">
        <w:tc>
          <w:tcPr>
            <w:tcW w:w="0" w:type="auto"/>
            <w:gridSpan w:val="2"/>
            <w:shd w:val="clear" w:color="auto" w:fill="auto"/>
            <w:vAlign w:val="center"/>
          </w:tcPr>
          <w:p w14:paraId="593CD159" w14:textId="77777777" w:rsidR="003229C9" w:rsidRPr="00675E96" w:rsidRDefault="003229C9" w:rsidP="00675E96">
            <w:pPr>
              <w:jc w:val="center"/>
              <w:rPr>
                <w:rFonts w:ascii="Arial" w:hAnsi="Arial" w:cs="Arial"/>
              </w:rPr>
            </w:pPr>
            <w:r w:rsidRPr="00675E96">
              <w:rPr>
                <w:rFonts w:ascii="Arial" w:hAnsi="Arial" w:cs="Arial"/>
                <w:b/>
              </w:rPr>
              <w:t>DOCUMENTS RELATIFS A LA CAPACITE PROFESSIONNELLE</w:t>
            </w:r>
          </w:p>
        </w:tc>
      </w:tr>
      <w:tr w:rsidR="003229C9" w:rsidRPr="00675E96" w14:paraId="4DFFE093" w14:textId="77777777" w:rsidTr="00675E96">
        <w:tc>
          <w:tcPr>
            <w:tcW w:w="0" w:type="auto"/>
            <w:shd w:val="clear" w:color="auto" w:fill="BFBFBF"/>
            <w:vAlign w:val="center"/>
          </w:tcPr>
          <w:p w14:paraId="407B67DA" w14:textId="77777777" w:rsidR="003229C9" w:rsidRPr="00675E96" w:rsidRDefault="003229C9" w:rsidP="00675E96">
            <w:pPr>
              <w:jc w:val="left"/>
              <w:rPr>
                <w:rFonts w:ascii="Arial" w:hAnsi="Arial" w:cs="Arial"/>
              </w:rPr>
            </w:pPr>
          </w:p>
        </w:tc>
        <w:tc>
          <w:tcPr>
            <w:tcW w:w="0" w:type="auto"/>
            <w:shd w:val="clear" w:color="auto" w:fill="CCC0D9"/>
            <w:vAlign w:val="center"/>
          </w:tcPr>
          <w:p w14:paraId="594BDA3B" w14:textId="77777777" w:rsidR="003229C9" w:rsidRPr="00675E96" w:rsidRDefault="003229C9" w:rsidP="00675E96">
            <w:pPr>
              <w:jc w:val="center"/>
              <w:rPr>
                <w:rFonts w:ascii="Arial" w:hAnsi="Arial" w:cs="Arial"/>
                <w:b/>
              </w:rPr>
            </w:pPr>
            <w:r w:rsidRPr="00675E96">
              <w:rPr>
                <w:rFonts w:ascii="Arial" w:hAnsi="Arial" w:cs="Arial"/>
                <w:b/>
              </w:rPr>
              <w:t>Types de document à produire</w:t>
            </w:r>
          </w:p>
        </w:tc>
      </w:tr>
      <w:tr w:rsidR="003229C9" w:rsidRPr="00675E96" w14:paraId="6FD29B81" w14:textId="77777777" w:rsidTr="00675E96">
        <w:trPr>
          <w:trHeight w:val="902"/>
        </w:trPr>
        <w:tc>
          <w:tcPr>
            <w:tcW w:w="0" w:type="auto"/>
            <w:shd w:val="clear" w:color="auto" w:fill="auto"/>
            <w:vAlign w:val="center"/>
          </w:tcPr>
          <w:p w14:paraId="6C574AC1" w14:textId="77777777" w:rsidR="003229C9" w:rsidRPr="00675E96" w:rsidRDefault="003229C9" w:rsidP="003229C9">
            <w:pPr>
              <w:numPr>
                <w:ilvl w:val="0"/>
                <w:numId w:val="31"/>
              </w:numPr>
              <w:rPr>
                <w:rFonts w:ascii="Arial" w:hAnsi="Arial" w:cs="Arial"/>
              </w:rPr>
            </w:pPr>
            <w:r w:rsidRPr="00675E96">
              <w:rPr>
                <w:rFonts w:ascii="Arial" w:hAnsi="Arial" w:cs="Arial"/>
              </w:rPr>
              <w:t>Effectifs annuels du candidat sur les 3 dernières années</w:t>
            </w:r>
          </w:p>
          <w:p w14:paraId="6BDBC8C5" w14:textId="77777777" w:rsidR="003229C9" w:rsidRPr="00675E96" w:rsidRDefault="003229C9" w:rsidP="003229C9">
            <w:pPr>
              <w:numPr>
                <w:ilvl w:val="0"/>
                <w:numId w:val="31"/>
              </w:numPr>
              <w:rPr>
                <w:rFonts w:ascii="Arial" w:hAnsi="Arial" w:cs="Arial"/>
              </w:rPr>
            </w:pPr>
            <w:r w:rsidRPr="00675E96">
              <w:rPr>
                <w:rFonts w:ascii="Arial" w:hAnsi="Arial" w:cs="Arial"/>
              </w:rPr>
              <w:t>Effectifs mis à disposition sur les 3 dernières années</w:t>
            </w:r>
          </w:p>
        </w:tc>
        <w:tc>
          <w:tcPr>
            <w:tcW w:w="0" w:type="auto"/>
            <w:vMerge w:val="restart"/>
            <w:shd w:val="clear" w:color="auto" w:fill="auto"/>
            <w:vAlign w:val="center"/>
          </w:tcPr>
          <w:p w14:paraId="69B214BE" w14:textId="77777777" w:rsidR="003229C9" w:rsidRPr="00675E96" w:rsidRDefault="003229C9" w:rsidP="00675E96">
            <w:pPr>
              <w:jc w:val="center"/>
              <w:rPr>
                <w:rFonts w:ascii="Arial" w:hAnsi="Arial" w:cs="Arial"/>
              </w:rPr>
            </w:pPr>
            <w:r w:rsidRPr="00675E96">
              <w:rPr>
                <w:rFonts w:ascii="Arial" w:hAnsi="Arial" w:cs="Arial"/>
              </w:rPr>
              <w:t>Fiche de synthèse</w:t>
            </w:r>
          </w:p>
        </w:tc>
      </w:tr>
      <w:tr w:rsidR="003229C9" w:rsidRPr="00675E96" w14:paraId="0BC94291" w14:textId="77777777" w:rsidTr="00675E96">
        <w:trPr>
          <w:trHeight w:val="864"/>
        </w:trPr>
        <w:tc>
          <w:tcPr>
            <w:tcW w:w="0" w:type="auto"/>
            <w:shd w:val="clear" w:color="auto" w:fill="auto"/>
            <w:vAlign w:val="center"/>
          </w:tcPr>
          <w:p w14:paraId="7DA4A5EF" w14:textId="77777777" w:rsidR="003229C9" w:rsidRPr="00675E96" w:rsidRDefault="003229C9" w:rsidP="003229C9">
            <w:pPr>
              <w:numPr>
                <w:ilvl w:val="0"/>
                <w:numId w:val="30"/>
              </w:numPr>
              <w:jc w:val="left"/>
              <w:rPr>
                <w:rFonts w:ascii="Arial" w:hAnsi="Arial" w:cs="Arial"/>
              </w:rPr>
            </w:pPr>
            <w:proofErr w:type="gramStart"/>
            <w:r w:rsidRPr="00675E96">
              <w:rPr>
                <w:rFonts w:ascii="Arial" w:hAnsi="Arial" w:cs="Arial"/>
              </w:rPr>
              <w:t>liste</w:t>
            </w:r>
            <w:proofErr w:type="gramEnd"/>
            <w:r w:rsidRPr="00675E96">
              <w:rPr>
                <w:rFonts w:ascii="Arial" w:hAnsi="Arial" w:cs="Arial"/>
              </w:rPr>
              <w:t xml:space="preserve"> des principales prestations similaires sur les 3 dernières années et leur montant</w:t>
            </w:r>
          </w:p>
        </w:tc>
        <w:tc>
          <w:tcPr>
            <w:tcW w:w="0" w:type="auto"/>
            <w:vMerge/>
            <w:shd w:val="clear" w:color="auto" w:fill="auto"/>
            <w:vAlign w:val="center"/>
          </w:tcPr>
          <w:p w14:paraId="307ECE9E" w14:textId="77777777" w:rsidR="003229C9" w:rsidRPr="00675E96" w:rsidRDefault="003229C9" w:rsidP="00675E96">
            <w:pPr>
              <w:jc w:val="center"/>
              <w:rPr>
                <w:rFonts w:ascii="Arial" w:hAnsi="Arial" w:cs="Arial"/>
              </w:rPr>
            </w:pPr>
          </w:p>
        </w:tc>
      </w:tr>
    </w:tbl>
    <w:p w14:paraId="430B6CDF" w14:textId="77777777" w:rsidR="003229C9" w:rsidRPr="00675E96" w:rsidRDefault="003229C9" w:rsidP="003229C9">
      <w:pPr>
        <w:spacing w:before="360"/>
        <w:rPr>
          <w:rFonts w:ascii="Arial" w:hAnsi="Arial" w:cs="Arial"/>
          <w:b/>
        </w:rPr>
      </w:pPr>
      <w:r w:rsidRPr="00675E96">
        <w:rPr>
          <w:rFonts w:ascii="Arial" w:hAnsi="Arial" w:cs="Arial"/>
        </w:rPr>
        <w:t xml:space="preserve">Pour les entreprises nouvellement créées, elles devront fournir les éléments équivalents susceptibles de permettre d’apprécier leurs capacités techniques et professionnelles. </w:t>
      </w:r>
      <w:r w:rsidRPr="00675E96">
        <w:rPr>
          <w:rFonts w:ascii="Arial" w:hAnsi="Arial" w:cs="Arial"/>
          <w:b/>
        </w:rPr>
        <w:t>En cas de groupement momentané d’entreprises, l’ensemble des pièces administratives et techniques devront impérativement être fournies pour chacun des membres du groupement.</w:t>
      </w:r>
    </w:p>
    <w:p w14:paraId="285C89B2" w14:textId="77777777" w:rsidR="003229C9" w:rsidRPr="00675E96" w:rsidRDefault="003229C9" w:rsidP="003229C9">
      <w:pPr>
        <w:pStyle w:val="Titre2"/>
        <w:spacing w:before="240"/>
      </w:pPr>
      <w:r w:rsidRPr="00675E96">
        <w:t>L’offre</w:t>
      </w:r>
    </w:p>
    <w:p w14:paraId="011B2D9C" w14:textId="77777777" w:rsidR="003229C9" w:rsidRPr="00675E96" w:rsidRDefault="003229C9" w:rsidP="003229C9">
      <w:pPr>
        <w:rPr>
          <w:rFonts w:ascii="Arial" w:hAnsi="Arial" w:cs="Arial"/>
        </w:rPr>
      </w:pPr>
      <w:r w:rsidRPr="00675E96">
        <w:rPr>
          <w:rFonts w:ascii="Arial" w:hAnsi="Arial" w:cs="Arial"/>
        </w:rPr>
        <w:t>Le soumissionnaire fournit obligatoirement les éléments suivants dans son offre, sous peine d’irrégularité de celle-ci :</w:t>
      </w:r>
    </w:p>
    <w:p w14:paraId="0AB17924"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rPr>
        <w:t xml:space="preserve">L’acte d’engagement dûment complété et </w:t>
      </w:r>
      <w:r w:rsidRPr="00675E96">
        <w:rPr>
          <w:rFonts w:ascii="Arial" w:eastAsia="Arimo" w:hAnsi="Arial" w:cs="Arial"/>
          <w:b/>
          <w:u w:val="single"/>
        </w:rPr>
        <w:t>non signé (format Word)</w:t>
      </w:r>
      <w:r w:rsidRPr="00675E96">
        <w:rPr>
          <w:rFonts w:ascii="Arial" w:eastAsia="Arimo" w:hAnsi="Arial" w:cs="Arial"/>
        </w:rPr>
        <w:t xml:space="preserve">, </w:t>
      </w:r>
    </w:p>
    <w:p w14:paraId="558107C9" w14:textId="77777777" w:rsidR="003229C9" w:rsidRPr="00675E96" w:rsidRDefault="003229C9" w:rsidP="003229C9">
      <w:pPr>
        <w:pStyle w:val="Paragraphedeliste"/>
        <w:numPr>
          <w:ilvl w:val="0"/>
          <w:numId w:val="28"/>
        </w:numPr>
        <w:spacing w:before="120" w:after="120"/>
        <w:rPr>
          <w:rFonts w:ascii="Arial" w:hAnsi="Arial" w:cs="Arial"/>
        </w:rPr>
      </w:pPr>
      <w:r w:rsidRPr="00675E96">
        <w:rPr>
          <w:rFonts w:ascii="Arial" w:hAnsi="Arial" w:cs="Arial"/>
        </w:rPr>
        <w:t>La décomposition du prix global et forfaitaire dûment et intégralement complété sous format .XLS ou XLSX (offre financière chiffrée en euros)</w:t>
      </w:r>
    </w:p>
    <w:p w14:paraId="521487B7" w14:textId="77777777" w:rsidR="003229C9" w:rsidRPr="00675E96" w:rsidRDefault="003229C9" w:rsidP="003229C9">
      <w:pPr>
        <w:pStyle w:val="Paragraphedeliste"/>
        <w:rPr>
          <w:rFonts w:ascii="Arial" w:hAnsi="Arial" w:cs="Arial"/>
          <w:highlight w:val="yellow"/>
        </w:rPr>
      </w:pPr>
    </w:p>
    <w:p w14:paraId="78A769F8" w14:textId="77777777" w:rsidR="003229C9" w:rsidRPr="00675E96" w:rsidRDefault="003229C9" w:rsidP="003229C9">
      <w:pPr>
        <w:pStyle w:val="Paragraphedeliste"/>
        <w:numPr>
          <w:ilvl w:val="0"/>
          <w:numId w:val="28"/>
        </w:numPr>
        <w:spacing w:before="120" w:after="120"/>
        <w:rPr>
          <w:rFonts w:ascii="Arial" w:eastAsia="Arimo" w:hAnsi="Arial" w:cs="Arial"/>
        </w:rPr>
      </w:pPr>
      <w:r w:rsidRPr="00675E96">
        <w:rPr>
          <w:rFonts w:ascii="Arial" w:eastAsia="Arimo" w:hAnsi="Arial" w:cs="Arial"/>
        </w:rPr>
        <w:t>Le bordereau des prix dûment et intégralement complété sous format .XLS ou XLSX (offre financière chiffrée en euros)</w:t>
      </w:r>
    </w:p>
    <w:p w14:paraId="49993DEA" w14:textId="77777777" w:rsidR="003229C9" w:rsidRPr="00675E96" w:rsidRDefault="003229C9" w:rsidP="003229C9">
      <w:pPr>
        <w:pStyle w:val="Paragraphedeliste"/>
        <w:rPr>
          <w:rFonts w:ascii="Arial" w:eastAsia="Arimo" w:hAnsi="Arial" w:cs="Arial"/>
        </w:rPr>
      </w:pPr>
    </w:p>
    <w:p w14:paraId="16E9065D" w14:textId="77777777" w:rsidR="003229C9" w:rsidRPr="00675E96" w:rsidRDefault="003229C9" w:rsidP="003229C9">
      <w:pPr>
        <w:pStyle w:val="Paragraphedeliste"/>
        <w:numPr>
          <w:ilvl w:val="0"/>
          <w:numId w:val="28"/>
        </w:numPr>
        <w:spacing w:before="120" w:after="120"/>
        <w:rPr>
          <w:rFonts w:ascii="Arial" w:eastAsia="Arimo" w:hAnsi="Arial" w:cs="Arial"/>
        </w:rPr>
      </w:pPr>
      <w:r w:rsidRPr="00675E96">
        <w:rPr>
          <w:rFonts w:ascii="Arial" w:eastAsia="Arimo" w:hAnsi="Arial" w:cs="Arial"/>
        </w:rPr>
        <w:t>L’engagement relatif aux clauses sociales</w:t>
      </w:r>
    </w:p>
    <w:p w14:paraId="04A5D4C9" w14:textId="77777777" w:rsidR="003229C9" w:rsidRPr="00675E96" w:rsidRDefault="003229C9" w:rsidP="003229C9">
      <w:pPr>
        <w:pStyle w:val="Paragraphedeliste"/>
        <w:rPr>
          <w:rFonts w:ascii="Arial" w:eastAsia="Arimo" w:hAnsi="Arial" w:cs="Arial"/>
        </w:rPr>
      </w:pPr>
    </w:p>
    <w:p w14:paraId="68E0E2EE"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rPr>
        <w:t>Le cas échéant, les annexes relatives à la déclaration et la demande d'agrément des conditions de paiement d'un sous-traitant (imprimé DC4 téléchargeable sur le site du ministère en charge de l’économie ou équivalent).</w:t>
      </w:r>
    </w:p>
    <w:p w14:paraId="166EC258" w14:textId="77777777" w:rsidR="003229C9" w:rsidRPr="00675E96" w:rsidRDefault="003229C9" w:rsidP="003229C9">
      <w:pPr>
        <w:numPr>
          <w:ilvl w:val="0"/>
          <w:numId w:val="28"/>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Le cadre de mémoire technique, composé à minima des éléments figurant en annexe 3 du présent document</w:t>
      </w:r>
    </w:p>
    <w:tbl>
      <w:tblPr>
        <w:tblStyle w:val="Grilledutableau"/>
        <w:tblW w:w="0" w:type="auto"/>
        <w:tblInd w:w="720"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8638"/>
      </w:tblGrid>
      <w:tr w:rsidR="000631AB" w14:paraId="59DADBE2" w14:textId="77777777" w:rsidTr="003A1B63">
        <w:tc>
          <w:tcPr>
            <w:tcW w:w="8638" w:type="dxa"/>
          </w:tcPr>
          <w:p w14:paraId="4AF95265" w14:textId="77777777" w:rsidR="000631AB" w:rsidRPr="004C7BA1" w:rsidRDefault="000631AB" w:rsidP="003A1B63">
            <w:pPr>
              <w:jc w:val="center"/>
              <w:rPr>
                <w:rFonts w:ascii="Arial" w:eastAsia="Arimo" w:hAnsi="Arial" w:cs="Arial"/>
                <w:color w:val="FF0000"/>
              </w:rPr>
            </w:pPr>
            <w:r>
              <w:rPr>
                <w:rFonts w:ascii="Arial" w:eastAsia="Arimo" w:hAnsi="Arial" w:cs="Arial"/>
                <w:color w:val="FF0000"/>
              </w:rPr>
              <w:t>IMPORTANT : Les soumissionnaires doivent impérativement respecter le cadre de mémoire technique mentionné ci-avant sous peine d’irrégularité de leur offre.</w:t>
            </w:r>
          </w:p>
        </w:tc>
      </w:tr>
    </w:tbl>
    <w:p w14:paraId="6C4DA5BD" w14:textId="77777777" w:rsidR="003229C9" w:rsidRPr="00F105A5" w:rsidRDefault="003229C9" w:rsidP="003229C9">
      <w:pPr>
        <w:pStyle w:val="Paragraphedeliste"/>
        <w:spacing w:before="240" w:after="240"/>
        <w:rPr>
          <w:rFonts w:ascii="Arial" w:hAnsi="Arial" w:cs="Arial"/>
          <w:b/>
          <w:i/>
          <w:sz w:val="2"/>
          <w:szCs w:val="24"/>
          <w:highlight w:val="yellow"/>
        </w:rPr>
      </w:pPr>
    </w:p>
    <w:p w14:paraId="79DC2CA2" w14:textId="2AAACEEE" w:rsidR="003229C9" w:rsidRDefault="003229C9" w:rsidP="003229C9">
      <w:pPr>
        <w:pStyle w:val="Paragraphedeliste"/>
        <w:numPr>
          <w:ilvl w:val="0"/>
          <w:numId w:val="28"/>
        </w:numPr>
        <w:pBdr>
          <w:top w:val="nil"/>
          <w:left w:val="nil"/>
          <w:bottom w:val="nil"/>
          <w:right w:val="nil"/>
          <w:between w:val="nil"/>
        </w:pBdr>
        <w:rPr>
          <w:rFonts w:ascii="Arial" w:eastAsia="Arimo" w:hAnsi="Arial" w:cs="Arial"/>
          <w:color w:val="000000"/>
        </w:rPr>
      </w:pPr>
      <w:r w:rsidRPr="00675E96">
        <w:rPr>
          <w:rFonts w:ascii="Arial" w:eastAsia="Arimo" w:hAnsi="Arial" w:cs="Arial"/>
          <w:color w:val="000000"/>
        </w:rPr>
        <w:t>Le devis quantitatif estimatif (DQE). Ce document sert uniquement à l’analyse des offres et n’a pas de valeur contractuelle.</w:t>
      </w:r>
    </w:p>
    <w:p w14:paraId="75D141B8" w14:textId="77777777" w:rsidR="00D67CAD" w:rsidRDefault="00D67CAD" w:rsidP="00D67CAD">
      <w:pPr>
        <w:pStyle w:val="Paragraphedeliste"/>
        <w:pBdr>
          <w:top w:val="nil"/>
          <w:left w:val="nil"/>
          <w:bottom w:val="nil"/>
          <w:right w:val="nil"/>
          <w:between w:val="nil"/>
        </w:pBdr>
        <w:rPr>
          <w:rFonts w:ascii="Arial" w:eastAsia="Arimo" w:hAnsi="Arial" w:cs="Arial"/>
          <w:color w:val="000000"/>
        </w:rPr>
      </w:pPr>
    </w:p>
    <w:p w14:paraId="0EA92F20" w14:textId="77777777" w:rsidR="003229C9" w:rsidRPr="00675E96" w:rsidRDefault="003229C9" w:rsidP="003229C9">
      <w:pPr>
        <w:pBdr>
          <w:top w:val="nil"/>
          <w:left w:val="nil"/>
          <w:bottom w:val="nil"/>
          <w:right w:val="nil"/>
          <w:between w:val="nil"/>
        </w:pBdr>
        <w:rPr>
          <w:rFonts w:ascii="Arial" w:eastAsia="Arimo" w:hAnsi="Arial" w:cs="Arial"/>
          <w:color w:val="000000"/>
        </w:rPr>
      </w:pPr>
    </w:p>
    <w:p w14:paraId="0B81A43D" w14:textId="77777777" w:rsidR="003229C9" w:rsidRPr="00675E96" w:rsidRDefault="003229C9" w:rsidP="003229C9">
      <w:pPr>
        <w:rPr>
          <w:rFonts w:ascii="Arial" w:hAnsi="Arial" w:cs="Arial"/>
        </w:rPr>
      </w:pPr>
      <w:r w:rsidRPr="00675E96">
        <w:rPr>
          <w:rFonts w:ascii="Arial" w:hAnsi="Arial" w:cs="Arial"/>
          <w:b/>
        </w:rPr>
        <w:t>NOTA </w:t>
      </w:r>
      <w:r w:rsidRPr="00675E96">
        <w:rPr>
          <w:rFonts w:ascii="Arial" w:hAnsi="Arial" w:cs="Arial"/>
        </w:rPr>
        <w:t xml:space="preserve">: L’attention des candidats est attirée sur le fait que tous les postes du BPU doivent être renseignés. Les montants renseignés au BPU doivent être les mêmes que ceux du DQE ; en cas de contradiction ceux du BPU primeront. </w:t>
      </w:r>
      <w:r w:rsidRPr="00675E96">
        <w:rPr>
          <w:rFonts w:ascii="Arial" w:hAnsi="Arial" w:cs="Arial"/>
          <w:b/>
          <w:u w:val="single"/>
        </w:rPr>
        <w:t>Le BPU devra être renseigné à hauteur de 100% sous peine de rejet de l’offre.</w:t>
      </w:r>
    </w:p>
    <w:p w14:paraId="078661D3" w14:textId="77777777" w:rsidR="003229C9" w:rsidRPr="00675E96" w:rsidRDefault="003229C9" w:rsidP="003229C9">
      <w:pPr>
        <w:pBdr>
          <w:top w:val="nil"/>
          <w:left w:val="nil"/>
          <w:bottom w:val="nil"/>
          <w:right w:val="nil"/>
          <w:between w:val="nil"/>
        </w:pBdr>
        <w:ind w:left="720"/>
        <w:rPr>
          <w:rFonts w:ascii="Arial" w:hAnsi="Arial" w:cs="Arial"/>
        </w:rPr>
      </w:pPr>
    </w:p>
    <w:p w14:paraId="49638ED4" w14:textId="40EEE92C" w:rsidR="003229C9" w:rsidRPr="00675E96" w:rsidRDefault="003229C9" w:rsidP="003229C9">
      <w:pPr>
        <w:pStyle w:val="Titre2"/>
        <w:spacing w:before="240"/>
      </w:pPr>
      <w:r w:rsidRPr="00675E96">
        <w:lastRenderedPageBreak/>
        <w:t>Pièces à produire au stade de l’attribution par le candidat retenu</w:t>
      </w:r>
    </w:p>
    <w:p w14:paraId="0B6B372E" w14:textId="77777777" w:rsidR="003229C9" w:rsidRPr="00675E96" w:rsidRDefault="003229C9" w:rsidP="003229C9">
      <w:pPr>
        <w:rPr>
          <w:rFonts w:ascii="Arial" w:hAnsi="Arial" w:cs="Arial"/>
        </w:rPr>
      </w:pPr>
      <w:r w:rsidRPr="00675E96">
        <w:rPr>
          <w:rFonts w:ascii="Arial" w:hAnsi="Arial" w:cs="Arial"/>
        </w:rPr>
        <w:t xml:space="preserve">Ces pièces sont demandées ultérieurement au(x) seul(s) attributaire(s) du marché. </w:t>
      </w:r>
    </w:p>
    <w:p w14:paraId="2B30A339" w14:textId="77777777" w:rsidR="003229C9" w:rsidRPr="00675E96" w:rsidRDefault="003229C9" w:rsidP="003229C9">
      <w:pPr>
        <w:rPr>
          <w:rFonts w:ascii="Arial" w:hAnsi="Arial" w:cs="Arial"/>
        </w:rPr>
      </w:pPr>
      <w:r w:rsidRPr="00675E96">
        <w:rPr>
          <w:rFonts w:ascii="Arial" w:hAnsi="Arial" w:cs="Arial"/>
        </w:rPr>
        <w:t xml:space="preserve">Le candidat auquel il est envisagé d’attribuer le marché doit produire sous un délai de </w:t>
      </w:r>
      <w:r w:rsidRPr="00675E96">
        <w:rPr>
          <w:rFonts w:ascii="Arial" w:hAnsi="Arial" w:cs="Arial"/>
          <w:b/>
          <w:u w:val="single"/>
        </w:rPr>
        <w:t>7 jours ouvrés</w:t>
      </w:r>
      <w:r w:rsidRPr="00675E96">
        <w:rPr>
          <w:rFonts w:ascii="Arial" w:hAnsi="Arial" w:cs="Arial"/>
        </w:rPr>
        <w:t xml:space="preserve"> à compter de la réception du courriel l’informant que son offre est retenue, les pièces justifiant de sa situation sociale et fiscale, </w:t>
      </w:r>
      <w:r w:rsidRPr="00675E96">
        <w:rPr>
          <w:rFonts w:ascii="Arial" w:hAnsi="Arial" w:cs="Arial"/>
          <w:u w:val="single"/>
        </w:rPr>
        <w:t>sauf si ces pièces ont été transmises au stade de la présentation de sa candidature ou offre ou si elles ont déjà été transmises à l'acheteur dans le cadre d'une précédente consultation et qui demeurent valables</w:t>
      </w:r>
      <w:r w:rsidRPr="00675E96">
        <w:rPr>
          <w:rFonts w:ascii="Arial" w:hAnsi="Arial" w:cs="Arial"/>
        </w:rPr>
        <w:t xml:space="preserve">. </w:t>
      </w:r>
    </w:p>
    <w:p w14:paraId="03F28E70" w14:textId="77777777" w:rsidR="003229C9" w:rsidRPr="00675E96" w:rsidRDefault="003229C9" w:rsidP="003229C9">
      <w:pPr>
        <w:rPr>
          <w:rFonts w:ascii="Arial" w:hAnsi="Arial" w:cs="Arial"/>
        </w:rPr>
      </w:pPr>
      <w:r w:rsidRPr="00675E96">
        <w:rPr>
          <w:rFonts w:ascii="Arial" w:hAnsi="Arial" w:cs="Arial"/>
        </w:rPr>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8"/>
        <w:gridCol w:w="4772"/>
      </w:tblGrid>
      <w:tr w:rsidR="003229C9" w:rsidRPr="00675E96" w14:paraId="7378A6ED" w14:textId="77777777" w:rsidTr="00675E96">
        <w:tc>
          <w:tcPr>
            <w:tcW w:w="0" w:type="auto"/>
            <w:gridSpan w:val="2"/>
            <w:shd w:val="clear" w:color="auto" w:fill="E5DFEC"/>
            <w:vAlign w:val="center"/>
          </w:tcPr>
          <w:p w14:paraId="0B4F122B" w14:textId="77777777" w:rsidR="003229C9" w:rsidRPr="00675E96" w:rsidRDefault="003229C9" w:rsidP="00675E96">
            <w:pPr>
              <w:jc w:val="center"/>
              <w:rPr>
                <w:rFonts w:ascii="Arial" w:hAnsi="Arial" w:cs="Arial"/>
              </w:rPr>
            </w:pPr>
            <w:r w:rsidRPr="00675E96">
              <w:rPr>
                <w:rFonts w:ascii="Arial" w:hAnsi="Arial" w:cs="Arial"/>
              </w:rPr>
              <w:t>SI CANDIDATURE SEULE</w:t>
            </w:r>
          </w:p>
        </w:tc>
      </w:tr>
      <w:tr w:rsidR="003229C9" w:rsidRPr="00675E96" w14:paraId="4587667F" w14:textId="77777777" w:rsidTr="00675E96">
        <w:tc>
          <w:tcPr>
            <w:tcW w:w="0" w:type="auto"/>
            <w:gridSpan w:val="2"/>
            <w:shd w:val="clear" w:color="auto" w:fill="auto"/>
            <w:vAlign w:val="center"/>
          </w:tcPr>
          <w:p w14:paraId="76A8D1D9"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w:t>
            </w:r>
            <w:r w:rsidRPr="00675E96">
              <w:rPr>
                <w:rFonts w:ascii="Arial" w:hAnsi="Arial" w:cs="Arial"/>
                <w:b/>
                <w:u w:val="single"/>
              </w:rPr>
              <w:t>non signé (format-Word)</w:t>
            </w:r>
          </w:p>
        </w:tc>
      </w:tr>
      <w:tr w:rsidR="003229C9" w:rsidRPr="00675E96" w14:paraId="57BBE7A6" w14:textId="77777777" w:rsidTr="00675E96">
        <w:tc>
          <w:tcPr>
            <w:tcW w:w="0" w:type="auto"/>
            <w:gridSpan w:val="2"/>
            <w:shd w:val="clear" w:color="auto" w:fill="auto"/>
            <w:vAlign w:val="center"/>
          </w:tcPr>
          <w:p w14:paraId="7673E8EE"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le</w:t>
            </w:r>
            <w:proofErr w:type="gramEnd"/>
            <w:r w:rsidRPr="00675E96">
              <w:rPr>
                <w:rFonts w:ascii="Arial" w:hAnsi="Arial" w:cs="Arial"/>
              </w:rPr>
              <w:t xml:space="preserve"> RIB ou postal où figure l’IBAN au nom de la société </w:t>
            </w:r>
          </w:p>
        </w:tc>
      </w:tr>
      <w:tr w:rsidR="003229C9" w:rsidRPr="00675E96" w14:paraId="06F4C86D" w14:textId="77777777" w:rsidTr="00675E96">
        <w:tc>
          <w:tcPr>
            <w:tcW w:w="0" w:type="auto"/>
            <w:gridSpan w:val="2"/>
            <w:shd w:val="clear" w:color="auto" w:fill="auto"/>
            <w:vAlign w:val="center"/>
          </w:tcPr>
          <w:p w14:paraId="5EB2A870"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Délégation des pouvoirs</w:t>
            </w:r>
          </w:p>
        </w:tc>
      </w:tr>
      <w:tr w:rsidR="003229C9" w:rsidRPr="00675E96" w14:paraId="4FBF8424" w14:textId="77777777" w:rsidTr="00675E96">
        <w:tc>
          <w:tcPr>
            <w:tcW w:w="0" w:type="auto"/>
            <w:gridSpan w:val="2"/>
            <w:shd w:val="clear" w:color="auto" w:fill="auto"/>
            <w:vAlign w:val="center"/>
          </w:tcPr>
          <w:p w14:paraId="77B9BB1C" w14:textId="77777777" w:rsidR="003229C9" w:rsidRPr="00675E96" w:rsidRDefault="003229C9" w:rsidP="003229C9">
            <w:pPr>
              <w:numPr>
                <w:ilvl w:val="0"/>
                <w:numId w:val="30"/>
              </w:numPr>
              <w:spacing w:before="120"/>
              <w:ind w:left="454" w:hanging="284"/>
              <w:jc w:val="left"/>
              <w:rPr>
                <w:rFonts w:ascii="Arial" w:hAnsi="Arial" w:cs="Arial"/>
              </w:rPr>
            </w:pPr>
            <w:r w:rsidRPr="00675E96">
              <w:rPr>
                <w:rFonts w:ascii="Arial" w:hAnsi="Arial" w:cs="Arial"/>
              </w:rPr>
              <w:t>K-bis daté de moins de 3 mois</w:t>
            </w:r>
          </w:p>
          <w:p w14:paraId="2B4C263F" w14:textId="77777777" w:rsidR="003229C9" w:rsidRPr="00675E96" w:rsidRDefault="003229C9" w:rsidP="00675E96">
            <w:pPr>
              <w:ind w:left="170"/>
              <w:jc w:val="left"/>
              <w:rPr>
                <w:rFonts w:ascii="Arial" w:hAnsi="Arial" w:cs="Arial"/>
              </w:rPr>
            </w:pPr>
            <w:proofErr w:type="gramStart"/>
            <w:r w:rsidRPr="00675E96">
              <w:rPr>
                <w:rFonts w:ascii="Arial" w:hAnsi="Arial" w:cs="Arial"/>
              </w:rPr>
              <w:t>OU</w:t>
            </w:r>
            <w:proofErr w:type="gramEnd"/>
          </w:p>
          <w:p w14:paraId="23640925" w14:textId="77777777" w:rsidR="003229C9" w:rsidRPr="00675E96" w:rsidRDefault="003229C9" w:rsidP="003229C9">
            <w:pPr>
              <w:numPr>
                <w:ilvl w:val="0"/>
                <w:numId w:val="30"/>
              </w:numPr>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d'origine </w:t>
            </w:r>
          </w:p>
        </w:tc>
      </w:tr>
      <w:tr w:rsidR="003229C9" w:rsidRPr="00675E96" w14:paraId="4C9057CD" w14:textId="77777777" w:rsidTr="00675E96">
        <w:tc>
          <w:tcPr>
            <w:tcW w:w="0" w:type="auto"/>
            <w:gridSpan w:val="2"/>
            <w:shd w:val="clear" w:color="auto" w:fill="auto"/>
            <w:vAlign w:val="center"/>
          </w:tcPr>
          <w:p w14:paraId="013D3FA9"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Attestation de régularité fiscale (Impôt) et attestation de régularité sociale et de vigilance (URSSAF) de moins de 6 mois</w:t>
            </w:r>
          </w:p>
          <w:p w14:paraId="25BFDD0F" w14:textId="77777777" w:rsidR="003229C9" w:rsidRPr="00675E96" w:rsidRDefault="003229C9" w:rsidP="003229C9">
            <w:pPr>
              <w:numPr>
                <w:ilvl w:val="0"/>
                <w:numId w:val="30"/>
              </w:numPr>
              <w:spacing w:after="120"/>
              <w:ind w:left="454" w:hanging="284"/>
              <w:jc w:val="left"/>
              <w:rPr>
                <w:rFonts w:ascii="Arial" w:hAnsi="Arial" w:cs="Arial"/>
              </w:rPr>
            </w:pPr>
            <w:r w:rsidRPr="00675E96">
              <w:rPr>
                <w:rFonts w:ascii="Arial" w:hAnsi="Arial" w:cs="Arial"/>
              </w:rPr>
              <w:t>Certificat attestant la régularité de la situation de l'employeur au regard de l'obligation d'emploi des travailleurs handicapés délivrée par l’AGEFIPH, le cas échéant</w:t>
            </w:r>
          </w:p>
        </w:tc>
      </w:tr>
      <w:tr w:rsidR="003229C9" w:rsidRPr="00675E96" w14:paraId="6E4228F0" w14:textId="77777777" w:rsidTr="00675E96">
        <w:tc>
          <w:tcPr>
            <w:tcW w:w="0" w:type="auto"/>
            <w:gridSpan w:val="2"/>
            <w:shd w:val="clear" w:color="auto" w:fill="auto"/>
            <w:vAlign w:val="center"/>
          </w:tcPr>
          <w:p w14:paraId="58852029"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 xml:space="preserve">Pièces prévues à l’article D. 8222-5 du code du travail, et aux articles R. 1263-12 ou D. 8222-7 ou D. 8254-2 à D. 8254-5 pour le co-contractant établi à l’étranger. Ces pièces sont à produire tous les six mois jusqu’à la fin de l’exécution du marché </w:t>
            </w:r>
          </w:p>
          <w:p w14:paraId="062FAE66" w14:textId="77777777" w:rsidR="003229C9" w:rsidRPr="00675E96" w:rsidRDefault="003229C9" w:rsidP="003229C9">
            <w:pPr>
              <w:numPr>
                <w:ilvl w:val="0"/>
                <w:numId w:val="30"/>
              </w:numPr>
              <w:ind w:left="454" w:hanging="284"/>
              <w:jc w:val="left"/>
              <w:rPr>
                <w:rFonts w:ascii="Arial" w:hAnsi="Arial" w:cs="Arial"/>
              </w:rPr>
            </w:pPr>
            <w:r w:rsidRPr="00675E96">
              <w:rPr>
                <w:rFonts w:ascii="Arial" w:hAnsi="Arial" w:cs="Arial"/>
              </w:rPr>
              <w:t>Liste nominative des salariés étrangers soumis à autorisation de travail visé à l’article D.8254-2 du code du travail.</w:t>
            </w:r>
          </w:p>
        </w:tc>
      </w:tr>
      <w:tr w:rsidR="00F105A5" w:rsidRPr="00F105A5" w14:paraId="550DAF6A" w14:textId="77777777" w:rsidTr="00675E96">
        <w:tc>
          <w:tcPr>
            <w:tcW w:w="0" w:type="auto"/>
            <w:gridSpan w:val="2"/>
            <w:shd w:val="clear" w:color="auto" w:fill="auto"/>
            <w:vAlign w:val="center"/>
          </w:tcPr>
          <w:p w14:paraId="5B011EF6" w14:textId="0A532AC4" w:rsidR="00F105A5" w:rsidRPr="00F105A5" w:rsidRDefault="00F105A5" w:rsidP="003229C9">
            <w:pPr>
              <w:numPr>
                <w:ilvl w:val="0"/>
                <w:numId w:val="30"/>
              </w:numPr>
              <w:ind w:left="454" w:hanging="284"/>
              <w:jc w:val="left"/>
              <w:rPr>
                <w:rFonts w:ascii="Arial" w:hAnsi="Arial" w:cs="Arial"/>
              </w:rPr>
            </w:pPr>
            <w:r>
              <w:rPr>
                <w:rFonts w:ascii="Arial" w:hAnsi="Arial" w:cs="Arial"/>
                <w:noProof/>
              </w:rPr>
              <w:drawing>
                <wp:inline distT="0" distB="0" distL="0" distR="0" wp14:anchorId="293DA1E9" wp14:editId="3C792B28">
                  <wp:extent cx="433070" cy="359410"/>
                  <wp:effectExtent l="0" t="0" r="5080" b="254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070" cy="359410"/>
                          </a:xfrm>
                          <a:prstGeom prst="rect">
                            <a:avLst/>
                          </a:prstGeom>
                          <a:noFill/>
                        </pic:spPr>
                      </pic:pic>
                    </a:graphicData>
                  </a:graphic>
                </wp:inline>
              </w:drawing>
            </w:r>
            <w:r w:rsidRPr="00F105A5">
              <w:rPr>
                <w:rFonts w:ascii="Arial" w:hAnsi="Arial" w:cs="Arial"/>
              </w:rPr>
              <w:t xml:space="preserve">Les candidats soumis à l’obligation de réalisation d’un Bilan des Émissions de Gaz à Effet de Serre (BEGES) </w:t>
            </w:r>
            <w:r w:rsidRPr="00F105A5">
              <w:rPr>
                <w:rFonts w:ascii="Arial" w:hAnsi="Arial" w:cs="Arial"/>
                <w:b/>
              </w:rPr>
              <w:t xml:space="preserve">doivent fournir, </w:t>
            </w:r>
            <w:r>
              <w:rPr>
                <w:rFonts w:ascii="Arial" w:hAnsi="Arial" w:cs="Arial"/>
                <w:b/>
              </w:rPr>
              <w:t>sous</w:t>
            </w:r>
            <w:r w:rsidRPr="00F105A5">
              <w:rPr>
                <w:rFonts w:ascii="Arial" w:hAnsi="Arial" w:cs="Arial"/>
                <w:b/>
              </w:rPr>
              <w:t xml:space="preserve"> peine d’irrecevabilité de leur offre</w:t>
            </w:r>
            <w:r w:rsidRPr="00F105A5">
              <w:rPr>
                <w:rFonts w:ascii="Arial" w:hAnsi="Arial" w:cs="Arial"/>
              </w:rPr>
              <w:t xml:space="preserve">, </w:t>
            </w:r>
            <w:r w:rsidRPr="00F105A5">
              <w:rPr>
                <w:rFonts w:ascii="Arial" w:hAnsi="Arial" w:cs="Arial"/>
                <w:b/>
              </w:rPr>
              <w:t>une copie de leur dernier BEGES validé et à jour au stade de l’attribution du marché</w:t>
            </w:r>
            <w:r w:rsidRPr="00F105A5">
              <w:rPr>
                <w:rFonts w:ascii="Arial" w:hAnsi="Arial" w:cs="Arial"/>
              </w:rPr>
              <w:t>. (SCOP 1 et 2)</w:t>
            </w:r>
          </w:p>
        </w:tc>
      </w:tr>
      <w:tr w:rsidR="00F105A5" w:rsidRPr="00F105A5" w14:paraId="2D2F1816" w14:textId="77777777" w:rsidTr="00675E96">
        <w:tc>
          <w:tcPr>
            <w:tcW w:w="0" w:type="auto"/>
            <w:gridSpan w:val="2"/>
            <w:shd w:val="clear" w:color="auto" w:fill="auto"/>
            <w:vAlign w:val="center"/>
          </w:tcPr>
          <w:p w14:paraId="06029C34" w14:textId="5EA6AFCE" w:rsidR="00F105A5" w:rsidRPr="00F105A5" w:rsidRDefault="00F105A5" w:rsidP="00F105A5">
            <w:pPr>
              <w:numPr>
                <w:ilvl w:val="0"/>
                <w:numId w:val="30"/>
              </w:numPr>
              <w:ind w:left="454" w:hanging="284"/>
              <w:jc w:val="left"/>
              <w:rPr>
                <w:rFonts w:ascii="Arial" w:hAnsi="Arial" w:cs="Arial"/>
              </w:rPr>
            </w:pPr>
            <w:r w:rsidRPr="00F105A5">
              <w:rPr>
                <w:rFonts w:ascii="Arial" w:hAnsi="Arial" w:cs="Arial"/>
              </w:rPr>
              <w:t>Le questionnaire « diversité et égalité professionnelle »</w:t>
            </w:r>
          </w:p>
        </w:tc>
      </w:tr>
      <w:tr w:rsidR="00F105A5" w:rsidRPr="00675E96" w14:paraId="7F5FAFCC" w14:textId="77777777" w:rsidTr="00675E96">
        <w:tc>
          <w:tcPr>
            <w:tcW w:w="0" w:type="auto"/>
            <w:gridSpan w:val="2"/>
            <w:shd w:val="clear" w:color="auto" w:fill="E5DFEC"/>
            <w:vAlign w:val="center"/>
          </w:tcPr>
          <w:p w14:paraId="7B296DA1" w14:textId="77777777" w:rsidR="00F105A5" w:rsidRPr="00675E96" w:rsidRDefault="00F105A5" w:rsidP="00F105A5">
            <w:pPr>
              <w:jc w:val="center"/>
              <w:rPr>
                <w:rFonts w:ascii="Arial" w:hAnsi="Arial" w:cs="Arial"/>
              </w:rPr>
            </w:pPr>
            <w:r w:rsidRPr="00675E96">
              <w:rPr>
                <w:rFonts w:ascii="Arial" w:hAnsi="Arial" w:cs="Arial"/>
              </w:rPr>
              <w:t>SI GROUPEMENT</w:t>
            </w:r>
          </w:p>
        </w:tc>
      </w:tr>
      <w:tr w:rsidR="00F105A5" w:rsidRPr="00675E96" w14:paraId="2FF1130E" w14:textId="77777777" w:rsidTr="00F105A5">
        <w:tc>
          <w:tcPr>
            <w:tcW w:w="4876" w:type="dxa"/>
            <w:shd w:val="clear" w:color="auto" w:fill="CCC0D9"/>
            <w:vAlign w:val="center"/>
          </w:tcPr>
          <w:p w14:paraId="14E81E1F" w14:textId="77777777" w:rsidR="00F105A5" w:rsidRPr="00675E96" w:rsidRDefault="00F105A5" w:rsidP="00F105A5">
            <w:pPr>
              <w:jc w:val="center"/>
              <w:rPr>
                <w:rFonts w:ascii="Arial" w:hAnsi="Arial" w:cs="Arial"/>
              </w:rPr>
            </w:pPr>
            <w:r w:rsidRPr="00675E96">
              <w:rPr>
                <w:rFonts w:ascii="Arial" w:hAnsi="Arial" w:cs="Arial"/>
              </w:rPr>
              <w:t>CONJOINT</w:t>
            </w:r>
          </w:p>
        </w:tc>
        <w:tc>
          <w:tcPr>
            <w:tcW w:w="4754" w:type="dxa"/>
            <w:shd w:val="clear" w:color="auto" w:fill="CCC0D9"/>
            <w:vAlign w:val="center"/>
          </w:tcPr>
          <w:p w14:paraId="27D84C3A" w14:textId="77777777" w:rsidR="00F105A5" w:rsidRPr="00675E96" w:rsidRDefault="00F105A5" w:rsidP="00F105A5">
            <w:pPr>
              <w:jc w:val="center"/>
              <w:rPr>
                <w:rFonts w:ascii="Arial" w:hAnsi="Arial" w:cs="Arial"/>
              </w:rPr>
            </w:pPr>
            <w:r w:rsidRPr="00675E96">
              <w:rPr>
                <w:rFonts w:ascii="Arial" w:hAnsi="Arial" w:cs="Arial"/>
              </w:rPr>
              <w:t>SOLIDAIRE</w:t>
            </w:r>
          </w:p>
        </w:tc>
      </w:tr>
      <w:tr w:rsidR="00F105A5" w:rsidRPr="00675E96" w14:paraId="4055006B" w14:textId="77777777" w:rsidTr="00F105A5">
        <w:tc>
          <w:tcPr>
            <w:tcW w:w="4876" w:type="dxa"/>
            <w:shd w:val="clear" w:color="auto" w:fill="auto"/>
            <w:vAlign w:val="center"/>
          </w:tcPr>
          <w:p w14:paraId="4E74CC96"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w:t>
            </w:r>
            <w:r w:rsidRPr="00675E96">
              <w:rPr>
                <w:rFonts w:ascii="Arial" w:hAnsi="Arial" w:cs="Arial"/>
                <w:b/>
                <w:u w:val="single"/>
              </w:rPr>
              <w:t>non signé (format-Word)</w:t>
            </w:r>
          </w:p>
        </w:tc>
        <w:tc>
          <w:tcPr>
            <w:tcW w:w="4754" w:type="dxa"/>
            <w:shd w:val="clear" w:color="auto" w:fill="auto"/>
            <w:vAlign w:val="center"/>
          </w:tcPr>
          <w:p w14:paraId="71D981C9"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l’acte</w:t>
            </w:r>
            <w:proofErr w:type="gramEnd"/>
            <w:r w:rsidRPr="00675E96">
              <w:rPr>
                <w:rFonts w:ascii="Arial" w:hAnsi="Arial" w:cs="Arial"/>
              </w:rPr>
              <w:t xml:space="preserve"> d'engagement non signé </w:t>
            </w:r>
            <w:r w:rsidRPr="00675E96">
              <w:rPr>
                <w:rFonts w:ascii="Arial" w:hAnsi="Arial" w:cs="Arial"/>
                <w:b/>
                <w:u w:val="single"/>
              </w:rPr>
              <w:t>(format-Word)</w:t>
            </w:r>
          </w:p>
        </w:tc>
      </w:tr>
      <w:tr w:rsidR="00F105A5" w:rsidRPr="00675E96" w14:paraId="32D5A5F6" w14:textId="77777777" w:rsidTr="00F105A5">
        <w:tc>
          <w:tcPr>
            <w:tcW w:w="4876" w:type="dxa"/>
            <w:shd w:val="clear" w:color="auto" w:fill="auto"/>
            <w:vAlign w:val="center"/>
          </w:tcPr>
          <w:p w14:paraId="17FDE137" w14:textId="77777777" w:rsidR="00F105A5" w:rsidRPr="00675E96" w:rsidRDefault="00F105A5" w:rsidP="00F105A5">
            <w:pPr>
              <w:numPr>
                <w:ilvl w:val="0"/>
                <w:numId w:val="30"/>
              </w:numPr>
              <w:spacing w:before="120" w:after="120"/>
              <w:rPr>
                <w:rFonts w:ascii="Arial" w:hAnsi="Arial" w:cs="Arial"/>
              </w:rPr>
            </w:pPr>
            <w:r w:rsidRPr="00675E96">
              <w:rPr>
                <w:rFonts w:ascii="Arial" w:hAnsi="Arial" w:cs="Arial"/>
              </w:rPr>
              <w:t>Un relevé d’identité bancaire (RIB) ou postal où figure l’IBAN</w:t>
            </w:r>
          </w:p>
        </w:tc>
        <w:tc>
          <w:tcPr>
            <w:tcW w:w="4754" w:type="dxa"/>
            <w:shd w:val="clear" w:color="auto" w:fill="auto"/>
            <w:vAlign w:val="center"/>
          </w:tcPr>
          <w:p w14:paraId="01B5B461"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 xml:space="preserve">Un relevé d’identité bancaire (RIB) ou postal où figure l’IBAN </w:t>
            </w:r>
            <w:r w:rsidRPr="00675E96">
              <w:rPr>
                <w:rFonts w:ascii="Arial" w:hAnsi="Arial" w:cs="Arial"/>
                <w:b/>
              </w:rPr>
              <w:t>au nom du Mandataire</w:t>
            </w:r>
          </w:p>
        </w:tc>
      </w:tr>
      <w:tr w:rsidR="00F105A5" w:rsidRPr="00675E96" w14:paraId="2F0DBDAB" w14:textId="77777777" w:rsidTr="00F105A5">
        <w:tc>
          <w:tcPr>
            <w:tcW w:w="4876" w:type="dxa"/>
            <w:shd w:val="clear" w:color="auto" w:fill="auto"/>
            <w:vAlign w:val="center"/>
          </w:tcPr>
          <w:p w14:paraId="494C951A"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Délégation des pouvoirs au bénéfice du mandataire</w:t>
            </w:r>
          </w:p>
        </w:tc>
        <w:tc>
          <w:tcPr>
            <w:tcW w:w="4754" w:type="dxa"/>
            <w:shd w:val="clear" w:color="auto" w:fill="auto"/>
            <w:vAlign w:val="center"/>
          </w:tcPr>
          <w:p w14:paraId="1A00E2E9"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Délégation des pouvoirs au bénéfice du mandataire</w:t>
            </w:r>
          </w:p>
        </w:tc>
      </w:tr>
      <w:tr w:rsidR="00F105A5" w:rsidRPr="00675E96" w14:paraId="2AE9D556" w14:textId="77777777" w:rsidTr="00F105A5">
        <w:tc>
          <w:tcPr>
            <w:tcW w:w="4876" w:type="dxa"/>
            <w:shd w:val="clear" w:color="auto" w:fill="auto"/>
            <w:vAlign w:val="center"/>
          </w:tcPr>
          <w:p w14:paraId="3D32055D" w14:textId="77777777" w:rsidR="00F105A5" w:rsidRPr="00675E96" w:rsidRDefault="00F105A5" w:rsidP="00F105A5">
            <w:pPr>
              <w:numPr>
                <w:ilvl w:val="0"/>
                <w:numId w:val="30"/>
              </w:numPr>
              <w:spacing w:before="120"/>
              <w:ind w:left="454" w:hanging="284"/>
              <w:jc w:val="left"/>
              <w:rPr>
                <w:rFonts w:ascii="Arial" w:hAnsi="Arial" w:cs="Arial"/>
              </w:rPr>
            </w:pPr>
            <w:r w:rsidRPr="00675E96">
              <w:rPr>
                <w:rFonts w:ascii="Arial" w:hAnsi="Arial" w:cs="Arial"/>
              </w:rPr>
              <w:t xml:space="preserve">K-bis daté de moins de 3 mois pour </w:t>
            </w:r>
            <w:r w:rsidRPr="00675E96">
              <w:rPr>
                <w:rFonts w:ascii="Arial" w:hAnsi="Arial" w:cs="Arial"/>
                <w:b/>
              </w:rPr>
              <w:t>chaque membre</w:t>
            </w:r>
          </w:p>
          <w:p w14:paraId="43049C1F" w14:textId="77777777" w:rsidR="00F105A5" w:rsidRPr="00675E96" w:rsidRDefault="00F105A5" w:rsidP="00F105A5">
            <w:pPr>
              <w:ind w:left="170"/>
              <w:jc w:val="left"/>
              <w:rPr>
                <w:rFonts w:ascii="Arial" w:hAnsi="Arial" w:cs="Arial"/>
              </w:rPr>
            </w:pPr>
            <w:proofErr w:type="gramStart"/>
            <w:r w:rsidRPr="00675E96">
              <w:rPr>
                <w:rFonts w:ascii="Arial" w:hAnsi="Arial" w:cs="Arial"/>
              </w:rPr>
              <w:t>OU</w:t>
            </w:r>
            <w:proofErr w:type="gramEnd"/>
          </w:p>
          <w:p w14:paraId="22E63B36"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d'origine  pour </w:t>
            </w:r>
            <w:r w:rsidRPr="00675E96">
              <w:rPr>
                <w:rFonts w:ascii="Arial" w:hAnsi="Arial" w:cs="Arial"/>
                <w:b/>
              </w:rPr>
              <w:t>chaque membre</w:t>
            </w:r>
          </w:p>
        </w:tc>
        <w:tc>
          <w:tcPr>
            <w:tcW w:w="4754" w:type="dxa"/>
            <w:shd w:val="clear" w:color="auto" w:fill="auto"/>
            <w:vAlign w:val="center"/>
          </w:tcPr>
          <w:p w14:paraId="757A5A4F" w14:textId="77777777" w:rsidR="00F105A5" w:rsidRPr="00675E96" w:rsidRDefault="00F105A5" w:rsidP="00F105A5">
            <w:pPr>
              <w:numPr>
                <w:ilvl w:val="0"/>
                <w:numId w:val="30"/>
              </w:numPr>
              <w:spacing w:before="120"/>
              <w:ind w:left="454" w:hanging="284"/>
              <w:jc w:val="left"/>
              <w:rPr>
                <w:rFonts w:ascii="Arial" w:hAnsi="Arial" w:cs="Arial"/>
              </w:rPr>
            </w:pPr>
            <w:r w:rsidRPr="00675E96">
              <w:rPr>
                <w:rFonts w:ascii="Arial" w:hAnsi="Arial" w:cs="Arial"/>
              </w:rPr>
              <w:t xml:space="preserve">K-bis daté de moins de 3 mois du </w:t>
            </w:r>
            <w:r w:rsidRPr="00675E96">
              <w:rPr>
                <w:rFonts w:ascii="Arial" w:hAnsi="Arial" w:cs="Arial"/>
                <w:b/>
              </w:rPr>
              <w:t>mandataire</w:t>
            </w:r>
          </w:p>
          <w:p w14:paraId="71E784C7" w14:textId="77777777" w:rsidR="00F105A5" w:rsidRPr="00675E96" w:rsidRDefault="00F105A5" w:rsidP="00F105A5">
            <w:pPr>
              <w:ind w:left="170"/>
              <w:jc w:val="left"/>
              <w:rPr>
                <w:rFonts w:ascii="Arial" w:hAnsi="Arial" w:cs="Arial"/>
              </w:rPr>
            </w:pPr>
            <w:proofErr w:type="gramStart"/>
            <w:r w:rsidRPr="00675E96">
              <w:rPr>
                <w:rFonts w:ascii="Arial" w:hAnsi="Arial" w:cs="Arial"/>
              </w:rPr>
              <w:t>OU</w:t>
            </w:r>
            <w:proofErr w:type="gramEnd"/>
          </w:p>
          <w:p w14:paraId="59DDBEB4" w14:textId="77777777" w:rsidR="00F105A5" w:rsidRPr="00675E96" w:rsidRDefault="00F105A5" w:rsidP="00F105A5">
            <w:pPr>
              <w:numPr>
                <w:ilvl w:val="0"/>
                <w:numId w:val="30"/>
              </w:numPr>
              <w:spacing w:before="120"/>
              <w:ind w:left="454" w:hanging="284"/>
              <w:jc w:val="left"/>
              <w:rPr>
                <w:rFonts w:ascii="Arial" w:hAnsi="Arial" w:cs="Arial"/>
              </w:rPr>
            </w:pPr>
            <w:proofErr w:type="gramStart"/>
            <w:r w:rsidRPr="00675E96">
              <w:rPr>
                <w:rFonts w:ascii="Arial" w:hAnsi="Arial" w:cs="Arial"/>
              </w:rPr>
              <w:t>un</w:t>
            </w:r>
            <w:proofErr w:type="gramEnd"/>
            <w:r w:rsidRPr="00675E96">
              <w:rPr>
                <w:rFonts w:ascii="Arial" w:hAnsi="Arial" w:cs="Arial"/>
              </w:rPr>
              <w:t xml:space="preserve"> extrait D1 ou, à défaut, un document équivalent délivré par l'autorité judiciaire ou administrative compétente du pays du </w:t>
            </w:r>
            <w:r w:rsidRPr="00675E96">
              <w:rPr>
                <w:rFonts w:ascii="Arial" w:hAnsi="Arial" w:cs="Arial"/>
                <w:b/>
              </w:rPr>
              <w:t>mandataire</w:t>
            </w:r>
          </w:p>
        </w:tc>
      </w:tr>
      <w:tr w:rsidR="00F105A5" w:rsidRPr="00675E96" w14:paraId="02954736" w14:textId="77777777" w:rsidTr="00F105A5">
        <w:tc>
          <w:tcPr>
            <w:tcW w:w="4876" w:type="dxa"/>
            <w:shd w:val="clear" w:color="auto" w:fill="auto"/>
            <w:vAlign w:val="center"/>
          </w:tcPr>
          <w:p w14:paraId="67AA04D4"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Attestations fiscales et sociales de moins de 6 mois pour chaque membre</w:t>
            </w:r>
          </w:p>
        </w:tc>
        <w:tc>
          <w:tcPr>
            <w:tcW w:w="4754" w:type="dxa"/>
            <w:shd w:val="clear" w:color="auto" w:fill="auto"/>
            <w:vAlign w:val="center"/>
          </w:tcPr>
          <w:p w14:paraId="008828E3" w14:textId="77777777" w:rsidR="00F105A5" w:rsidRPr="00675E96" w:rsidRDefault="00F105A5" w:rsidP="00F105A5">
            <w:pPr>
              <w:numPr>
                <w:ilvl w:val="0"/>
                <w:numId w:val="30"/>
              </w:numPr>
              <w:ind w:left="454" w:hanging="284"/>
              <w:jc w:val="left"/>
              <w:rPr>
                <w:rFonts w:ascii="Arial" w:hAnsi="Arial" w:cs="Arial"/>
              </w:rPr>
            </w:pPr>
            <w:r w:rsidRPr="00675E96">
              <w:rPr>
                <w:rFonts w:ascii="Arial" w:hAnsi="Arial" w:cs="Arial"/>
              </w:rPr>
              <w:t xml:space="preserve">Attestations fiscales et sociales de moins de 6 mois du </w:t>
            </w:r>
            <w:r w:rsidRPr="00675E96">
              <w:rPr>
                <w:rFonts w:ascii="Arial" w:hAnsi="Arial" w:cs="Arial"/>
                <w:b/>
              </w:rPr>
              <w:t>mandataire</w:t>
            </w:r>
          </w:p>
        </w:tc>
      </w:tr>
      <w:tr w:rsidR="00F105A5" w:rsidRPr="00675E96" w14:paraId="3E524C1F" w14:textId="77777777" w:rsidTr="00F105A5">
        <w:tc>
          <w:tcPr>
            <w:tcW w:w="4876" w:type="dxa"/>
            <w:shd w:val="clear" w:color="auto" w:fill="auto"/>
            <w:vAlign w:val="center"/>
          </w:tcPr>
          <w:p w14:paraId="33D9A5AE"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pièces</w:t>
            </w:r>
            <w:proofErr w:type="gramEnd"/>
            <w:r w:rsidRPr="00675E96">
              <w:rPr>
                <w:rFonts w:ascii="Arial" w:hAnsi="Arial" w:cs="Arial"/>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Pr="00675E96">
              <w:rPr>
                <w:rFonts w:ascii="Arial" w:hAnsi="Arial" w:cs="Arial"/>
                <w:b/>
              </w:rPr>
              <w:t>chaque membre</w:t>
            </w:r>
          </w:p>
        </w:tc>
        <w:tc>
          <w:tcPr>
            <w:tcW w:w="4754" w:type="dxa"/>
            <w:shd w:val="clear" w:color="auto" w:fill="auto"/>
            <w:vAlign w:val="center"/>
          </w:tcPr>
          <w:p w14:paraId="3FB5D8FE" w14:textId="77777777" w:rsidR="00F105A5" w:rsidRPr="00675E96" w:rsidRDefault="00F105A5" w:rsidP="00F105A5">
            <w:pPr>
              <w:numPr>
                <w:ilvl w:val="0"/>
                <w:numId w:val="30"/>
              </w:numPr>
              <w:ind w:left="454" w:hanging="284"/>
              <w:jc w:val="left"/>
              <w:rPr>
                <w:rFonts w:ascii="Arial" w:hAnsi="Arial" w:cs="Arial"/>
              </w:rPr>
            </w:pPr>
            <w:proofErr w:type="gramStart"/>
            <w:r w:rsidRPr="00675E96">
              <w:rPr>
                <w:rFonts w:ascii="Arial" w:hAnsi="Arial" w:cs="Arial"/>
              </w:rPr>
              <w:t>pièces</w:t>
            </w:r>
            <w:proofErr w:type="gramEnd"/>
            <w:r w:rsidRPr="00675E96">
              <w:rPr>
                <w:rFonts w:ascii="Arial" w:hAnsi="Arial" w:cs="Arial"/>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Pr="00675E96">
              <w:rPr>
                <w:rFonts w:ascii="Arial" w:hAnsi="Arial" w:cs="Arial"/>
                <w:b/>
              </w:rPr>
              <w:t>mandataire</w:t>
            </w:r>
          </w:p>
        </w:tc>
      </w:tr>
    </w:tbl>
    <w:p w14:paraId="763F1A20" w14:textId="77777777" w:rsidR="003229C9" w:rsidRPr="00675E96" w:rsidRDefault="003229C9" w:rsidP="003229C9">
      <w:pPr>
        <w:spacing w:before="360"/>
        <w:rPr>
          <w:rFonts w:ascii="Arial" w:eastAsia="Arimo" w:hAnsi="Arial" w:cs="Arial"/>
        </w:rPr>
      </w:pPr>
      <w:r w:rsidRPr="00675E96">
        <w:rPr>
          <w:rFonts w:ascii="Arial" w:eastAsia="Arimo" w:hAnsi="Arial" w:cs="Arial"/>
        </w:rPr>
        <w:lastRenderedPageBreak/>
        <w:t>Si le signataire n'est pas un représentant légal de l'opérateur économique, l'acte lui donnant la capacité de signer est transmis ;</w:t>
      </w:r>
    </w:p>
    <w:p w14:paraId="6DDA27CC" w14:textId="77777777" w:rsidR="003229C9" w:rsidRPr="00675E96" w:rsidRDefault="003229C9" w:rsidP="003229C9">
      <w:pPr>
        <w:pStyle w:val="Paragraphedeliste"/>
        <w:numPr>
          <w:ilvl w:val="0"/>
          <w:numId w:val="29"/>
        </w:numPr>
        <w:spacing w:before="120" w:after="120"/>
        <w:rPr>
          <w:rFonts w:ascii="Arial" w:hAnsi="Arial" w:cs="Arial"/>
        </w:rPr>
      </w:pPr>
      <w:r w:rsidRPr="00675E96">
        <w:rPr>
          <w:rFonts w:ascii="Arial" w:eastAsia="Arimo" w:hAnsi="Arial" w:cs="Arial"/>
        </w:rPr>
        <w:t>Lorsque le candidat ou l’un de co-traitant est en redressement judiciaire, il produit la copie du ou des jugements prononcés ;</w:t>
      </w:r>
    </w:p>
    <w:p w14:paraId="6535A5C8" w14:textId="77777777" w:rsidR="003229C9" w:rsidRPr="00675E96" w:rsidRDefault="003229C9" w:rsidP="003229C9">
      <w:pPr>
        <w:pStyle w:val="Paragraphedeliste"/>
        <w:numPr>
          <w:ilvl w:val="0"/>
          <w:numId w:val="29"/>
        </w:numPr>
        <w:spacing w:before="120" w:after="120"/>
        <w:rPr>
          <w:rFonts w:ascii="Arial" w:hAnsi="Arial" w:cs="Arial"/>
        </w:rPr>
      </w:pPr>
      <w:r w:rsidRPr="00675E96">
        <w:rPr>
          <w:rFonts w:ascii="Arial" w:eastAsia="Arimo" w:hAnsi="Arial" w:cs="Arial"/>
        </w:rPr>
        <w:t>Si l'attributaire pressenti recourt à des salariés détachés, il doit produire (article R1263-12 code du travail) :</w:t>
      </w:r>
    </w:p>
    <w:p w14:paraId="5625E06B" w14:textId="77777777" w:rsidR="003229C9" w:rsidRPr="00675E96" w:rsidRDefault="003229C9" w:rsidP="003229C9">
      <w:pPr>
        <w:pStyle w:val="Paragraphedeliste"/>
        <w:numPr>
          <w:ilvl w:val="1"/>
          <w:numId w:val="29"/>
        </w:numPr>
        <w:spacing w:before="120" w:after="120"/>
        <w:rPr>
          <w:rFonts w:ascii="Arial" w:hAnsi="Arial" w:cs="Arial"/>
        </w:rPr>
      </w:pPr>
      <w:r w:rsidRPr="00675E96">
        <w:rPr>
          <w:rFonts w:ascii="Arial" w:eastAsia="Arimo" w:hAnsi="Arial" w:cs="Arial"/>
        </w:rPr>
        <w:t>Une copie du document désignant le représentant mentionné à l'article R. 1263-2-1.</w:t>
      </w:r>
    </w:p>
    <w:p w14:paraId="061F3EE5" w14:textId="77777777" w:rsidR="003229C9" w:rsidRPr="00675E96" w:rsidRDefault="003229C9" w:rsidP="003229C9">
      <w:pPr>
        <w:pStyle w:val="Titre2"/>
        <w:spacing w:before="240"/>
      </w:pPr>
      <w:r w:rsidRPr="00675E96">
        <w:t>Précision sur la sous-traitance</w:t>
      </w:r>
    </w:p>
    <w:p w14:paraId="77BC7862"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1463335A"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La sous-traitance des fournitures est interdite.</w:t>
      </w:r>
    </w:p>
    <w:p w14:paraId="3CB5BEF7" w14:textId="77777777"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8" w:history="1">
        <w:r w:rsidRPr="00675E96">
          <w:rPr>
            <w:rStyle w:val="Lienhypertexte"/>
            <w:rFonts w:ascii="Arial" w:eastAsiaTheme="minorHAnsi" w:hAnsi="Arial" w:cs="Arial"/>
            <w:lang w:eastAsia="en-US"/>
          </w:rPr>
          <w:t>https://www.economie.gouv.fr/daj/formulaires-declaration-du-candidat</w:t>
        </w:r>
      </w:hyperlink>
    </w:p>
    <w:p w14:paraId="236BD735" w14:textId="4F7F798F" w:rsidR="003229C9" w:rsidRPr="00675E96" w:rsidRDefault="003229C9" w:rsidP="003229C9">
      <w:pPr>
        <w:autoSpaceDE w:val="0"/>
        <w:autoSpaceDN w:val="0"/>
        <w:adjustRightInd w:val="0"/>
        <w:rPr>
          <w:rFonts w:ascii="Arial" w:eastAsiaTheme="minorHAnsi" w:hAnsi="Arial" w:cs="Arial"/>
          <w:lang w:eastAsia="en-US"/>
        </w:rPr>
      </w:pPr>
      <w:r w:rsidRPr="00675E96">
        <w:rPr>
          <w:rFonts w:ascii="Arial" w:eastAsiaTheme="minorHAnsi" w:hAnsi="Arial" w:cs="Arial"/>
          <w:lang w:eastAsia="en-US"/>
        </w:rPr>
        <w:t xml:space="preserve">Lorsque le sous-traitant est proposé au stade du dépôt du pli, le candidat doit transmettre l’ensemble des documents administratifs </w:t>
      </w:r>
      <w:r w:rsidR="00D67CAD" w:rsidRPr="00675E96">
        <w:rPr>
          <w:rFonts w:ascii="Arial" w:eastAsiaTheme="minorHAnsi" w:hAnsi="Arial" w:cs="Arial"/>
          <w:lang w:eastAsia="en-US"/>
        </w:rPr>
        <w:t>nécessaires à</w:t>
      </w:r>
      <w:r w:rsidRPr="00675E96">
        <w:rPr>
          <w:rFonts w:ascii="Arial" w:eastAsiaTheme="minorHAnsi" w:hAnsi="Arial" w:cs="Arial"/>
          <w:lang w:eastAsia="en-US"/>
        </w:rPr>
        <w:t xml:space="preserve"> l’attribution telle que défini à l’article 6.3 du présent RC.</w:t>
      </w:r>
    </w:p>
    <w:p w14:paraId="00699944" w14:textId="77777777" w:rsidR="003229C9" w:rsidRPr="00675E96" w:rsidRDefault="003229C9" w:rsidP="003229C9">
      <w:pPr>
        <w:pStyle w:val="Titre1"/>
        <w:spacing w:after="240" w:afterAutospacing="0"/>
      </w:pPr>
      <w:bookmarkStart w:id="42" w:name="_Toc220599497"/>
      <w:bookmarkStart w:id="43" w:name="_Toc220599809"/>
      <w:bookmarkStart w:id="44" w:name="_Toc220599871"/>
      <w:r w:rsidRPr="00675E96">
        <w:t>SELECTION DES CANDIDATURES ET DES OFFRES</w:t>
      </w:r>
    </w:p>
    <w:p w14:paraId="27C5B3D2" w14:textId="77777777" w:rsidR="0002077B" w:rsidRPr="00675E96" w:rsidRDefault="0002077B" w:rsidP="0002077B">
      <w:pPr>
        <w:pStyle w:val="Titre2"/>
      </w:pPr>
      <w:r w:rsidRPr="00675E96">
        <w:t>Modalités de jugement des candidatures</w:t>
      </w:r>
      <w:bookmarkEnd w:id="42"/>
      <w:bookmarkEnd w:id="43"/>
      <w:bookmarkEnd w:id="44"/>
    </w:p>
    <w:p w14:paraId="4FFC27C5" w14:textId="77777777" w:rsidR="003229C9" w:rsidRPr="00675E96" w:rsidRDefault="003229C9" w:rsidP="003229C9">
      <w:pPr>
        <w:rPr>
          <w:rFonts w:ascii="Arial" w:hAnsi="Arial" w:cs="Arial"/>
        </w:rPr>
      </w:pPr>
      <w:bookmarkStart w:id="45" w:name="_Toc220599498"/>
      <w:bookmarkStart w:id="46" w:name="_Toc220599810"/>
      <w:bookmarkStart w:id="47" w:name="_Toc220599872"/>
      <w:r w:rsidRPr="00675E96">
        <w:rPr>
          <w:rFonts w:ascii="Arial" w:hAnsi="Arial" w:cs="Arial"/>
        </w:rPr>
        <w:t xml:space="preserve">L’analyse des candidatures s’effectue conformément aux dispositions prises aux articles R.2144-1 à R.2144-7 du code de la commande publique. </w:t>
      </w:r>
    </w:p>
    <w:p w14:paraId="178E98CB" w14:textId="77777777" w:rsidR="003229C9" w:rsidRPr="00675E96" w:rsidRDefault="003229C9" w:rsidP="003229C9">
      <w:pPr>
        <w:rPr>
          <w:rFonts w:ascii="Arial" w:hAnsi="Arial" w:cs="Arial"/>
        </w:rPr>
      </w:pPr>
      <w:r w:rsidRPr="00675E96">
        <w:rPr>
          <w:rFonts w:ascii="Arial" w:hAnsi="Arial" w:cs="Arial"/>
        </w:rPr>
        <w:t>Si la BnF constate, avant de procéder à l’examen des candidatures, que les pièces dont la production était réclamée à l’article 6 sont absentes ou incomplètes, elle peut demander à tous les candidats concernés de compléter leur dossier de candidature dans un délai identique pour tous et qui ne saurait être supérieur à sept (7) jours.</w:t>
      </w:r>
    </w:p>
    <w:p w14:paraId="5488709F" w14:textId="77777777" w:rsidR="003229C9" w:rsidRPr="00675E96" w:rsidRDefault="003229C9" w:rsidP="003229C9">
      <w:pPr>
        <w:rPr>
          <w:rFonts w:ascii="Arial" w:hAnsi="Arial" w:cs="Arial"/>
        </w:rPr>
      </w:pPr>
      <w:r w:rsidRPr="00675E96">
        <w:rPr>
          <w:rFonts w:ascii="Arial" w:hAnsi="Arial" w:cs="Arial"/>
        </w:rPr>
        <w:t>Les candidatures incomplètes ou demeurées incomplètes à la suite du dépôt des plis ou d’une demande de complément sont éliminées.</w:t>
      </w:r>
    </w:p>
    <w:p w14:paraId="11556B8A" w14:textId="77777777" w:rsidR="003229C9" w:rsidRPr="00675E96" w:rsidRDefault="003229C9" w:rsidP="003229C9">
      <w:pPr>
        <w:rPr>
          <w:rFonts w:ascii="Arial" w:hAnsi="Arial" w:cs="Arial"/>
        </w:rPr>
      </w:pPr>
      <w:r w:rsidRPr="00675E96">
        <w:rPr>
          <w:rFonts w:ascii="Arial" w:hAnsi="Arial" w:cs="Arial"/>
        </w:rPr>
        <w:t>Les candidatures sont appréciées au regard de la capacité professionnelle, technique et financière du candidat.</w:t>
      </w:r>
    </w:p>
    <w:p w14:paraId="150B5691" w14:textId="77777777" w:rsidR="003229C9" w:rsidRPr="00675E96" w:rsidRDefault="003229C9" w:rsidP="003229C9">
      <w:pPr>
        <w:rPr>
          <w:rFonts w:ascii="Arial" w:hAnsi="Arial" w:cs="Arial"/>
        </w:rPr>
      </w:pPr>
      <w:r w:rsidRPr="00675E96">
        <w:rPr>
          <w:rFonts w:ascii="Arial" w:hAnsi="Arial" w:cs="Arial"/>
        </w:rPr>
        <w:t>Ne seront pas admises les candidatures qui ne présentent pas les capacités professionnelles, techniques et financières suffisantes au regard des capacités nécessaires pour la réalisation des prestations demandées.</w:t>
      </w:r>
    </w:p>
    <w:p w14:paraId="2158A553" w14:textId="77777777" w:rsidR="003229C9" w:rsidRPr="00675E96" w:rsidRDefault="003229C9" w:rsidP="003229C9">
      <w:pPr>
        <w:rPr>
          <w:rFonts w:ascii="Arial" w:hAnsi="Arial" w:cs="Arial"/>
        </w:rPr>
      </w:pPr>
    </w:p>
    <w:p w14:paraId="554F197A" w14:textId="77777777" w:rsidR="0002077B" w:rsidRPr="00675E96" w:rsidRDefault="0002077B" w:rsidP="0002077B">
      <w:pPr>
        <w:pStyle w:val="Titre2"/>
      </w:pPr>
      <w:r w:rsidRPr="00675E96">
        <w:t>Modalités de jugement des offres</w:t>
      </w:r>
      <w:bookmarkEnd w:id="45"/>
      <w:bookmarkEnd w:id="46"/>
      <w:bookmarkEnd w:id="47"/>
    </w:p>
    <w:p w14:paraId="3DA6A6C4" w14:textId="17ABF729" w:rsidR="003229C9" w:rsidRPr="00675E96" w:rsidRDefault="003229C9" w:rsidP="002C4995">
      <w:pPr>
        <w:rPr>
          <w:rFonts w:ascii="Arial" w:hAnsi="Arial" w:cs="Arial"/>
        </w:rPr>
      </w:pPr>
      <w:r w:rsidRPr="00675E96">
        <w:rPr>
          <w:rFonts w:ascii="Arial" w:hAnsi="Arial" w:cs="Arial"/>
        </w:rPr>
        <w:t xml:space="preserve">Le jugement des offres sera effectué sur la base des critères mentionnés ci-après, </w:t>
      </w:r>
      <w:r w:rsidR="006219AE" w:rsidRPr="006219AE">
        <w:rPr>
          <w:rFonts w:ascii="Arial" w:hAnsi="Arial" w:cs="Arial"/>
        </w:rPr>
        <w:t>sur la base des items du</w:t>
      </w:r>
      <w:r w:rsidRPr="006219AE">
        <w:rPr>
          <w:rFonts w:ascii="Arial" w:hAnsi="Arial" w:cs="Arial"/>
        </w:rPr>
        <w:t xml:space="preserve"> cadre de mémoire joint en annexe 3 du présent document. La BnF retiendra l’offre</w:t>
      </w:r>
      <w:r w:rsidRPr="00675E96">
        <w:rPr>
          <w:rFonts w:ascii="Arial" w:hAnsi="Arial" w:cs="Arial"/>
        </w:rPr>
        <w:t xml:space="preserve"> économiquement la plus avantageuse présentant le meilleur rapport qualité-prix.</w:t>
      </w:r>
    </w:p>
    <w:p w14:paraId="69145DC1" w14:textId="11AC5357" w:rsidR="0000236D" w:rsidRPr="00675E96" w:rsidRDefault="0000236D" w:rsidP="002C4995">
      <w:pPr>
        <w:rPr>
          <w:rFonts w:ascii="Arial" w:hAnsi="Arial" w:cs="Arial"/>
          <w:sz w:val="22"/>
          <w:szCs w:val="22"/>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
        <w:gridCol w:w="6240"/>
        <w:gridCol w:w="2536"/>
      </w:tblGrid>
      <w:tr w:rsidR="00AC2CB6" w:rsidRPr="00AC2CB6" w14:paraId="06679376" w14:textId="77777777" w:rsidTr="00AC2CB6">
        <w:tc>
          <w:tcPr>
            <w:tcW w:w="8784" w:type="dxa"/>
            <w:gridSpan w:val="3"/>
            <w:shd w:val="clear" w:color="auto" w:fill="D9D9D9" w:themeFill="background1" w:themeFillShade="D9"/>
          </w:tcPr>
          <w:p w14:paraId="2E90DC7E" w14:textId="77777777" w:rsidR="008B08E2" w:rsidRPr="00AC2CB6" w:rsidRDefault="008B08E2" w:rsidP="008B08E2">
            <w:pPr>
              <w:pStyle w:val="Paragraphedeliste"/>
              <w:numPr>
                <w:ilvl w:val="0"/>
                <w:numId w:val="34"/>
              </w:numPr>
              <w:pBdr>
                <w:top w:val="nil"/>
                <w:left w:val="nil"/>
                <w:bottom w:val="nil"/>
                <w:right w:val="nil"/>
                <w:between w:val="nil"/>
              </w:pBdr>
              <w:jc w:val="left"/>
              <w:rPr>
                <w:rFonts w:ascii="Arial Narrow" w:eastAsia="Arimo" w:hAnsi="Arial Narrow" w:cs="Arial"/>
                <w:b/>
              </w:rPr>
            </w:pPr>
            <w:r w:rsidRPr="00AC2CB6">
              <w:rPr>
                <w:rFonts w:ascii="Arial Narrow" w:eastAsia="Arimo" w:hAnsi="Arial Narrow" w:cs="Arial"/>
                <w:b/>
              </w:rPr>
              <w:t>CRITERE 1 : VALEUR TECHNIQUE (50% de la note globale)</w:t>
            </w:r>
          </w:p>
        </w:tc>
      </w:tr>
      <w:tr w:rsidR="00AC2CB6" w:rsidRPr="00AC2CB6" w14:paraId="7C5CE31E" w14:textId="77777777" w:rsidTr="00AC2CB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Before w:val="1"/>
          <w:wBefore w:w="8" w:type="dxa"/>
        </w:trPr>
        <w:tc>
          <w:tcPr>
            <w:tcW w:w="6240" w:type="dxa"/>
            <w:shd w:val="clear" w:color="auto" w:fill="auto"/>
            <w:tcMar>
              <w:top w:w="100" w:type="dxa"/>
              <w:left w:w="100" w:type="dxa"/>
              <w:bottom w:w="100" w:type="dxa"/>
              <w:right w:w="100" w:type="dxa"/>
            </w:tcMar>
          </w:tcPr>
          <w:p w14:paraId="4E90C67F" w14:textId="77777777" w:rsidR="008B08E2" w:rsidRPr="00AC2CB6" w:rsidRDefault="008B08E2" w:rsidP="00D67CAD">
            <w:pPr>
              <w:widowControl w:val="0"/>
              <w:pBdr>
                <w:top w:val="nil"/>
                <w:left w:val="nil"/>
                <w:bottom w:val="nil"/>
                <w:right w:val="nil"/>
                <w:between w:val="nil"/>
              </w:pBdr>
              <w:jc w:val="left"/>
              <w:rPr>
                <w:rFonts w:ascii="Arial Narrow" w:hAnsi="Arial Narrow" w:cs="Arial"/>
                <w:b/>
                <w:i/>
              </w:rPr>
            </w:pPr>
            <w:r w:rsidRPr="00AC2CB6">
              <w:rPr>
                <w:rFonts w:ascii="Arial Narrow" w:hAnsi="Arial Narrow" w:cs="Arial"/>
                <w:b/>
                <w:i/>
              </w:rPr>
              <w:t>Sous-critère n°1 : Qualité des moyens humains affectés aux prestations</w:t>
            </w:r>
          </w:p>
        </w:tc>
        <w:tc>
          <w:tcPr>
            <w:tcW w:w="2536" w:type="dxa"/>
            <w:shd w:val="clear" w:color="auto" w:fill="auto"/>
            <w:tcMar>
              <w:top w:w="100" w:type="dxa"/>
              <w:left w:w="100" w:type="dxa"/>
              <w:bottom w:w="100" w:type="dxa"/>
              <w:right w:w="100" w:type="dxa"/>
            </w:tcMar>
          </w:tcPr>
          <w:p w14:paraId="231BCB8F" w14:textId="77777777" w:rsidR="008B08E2" w:rsidRPr="00AC2CB6" w:rsidRDefault="008B08E2" w:rsidP="00D67CAD">
            <w:pPr>
              <w:widowControl w:val="0"/>
              <w:pBdr>
                <w:top w:val="nil"/>
                <w:left w:val="nil"/>
                <w:bottom w:val="nil"/>
                <w:right w:val="nil"/>
                <w:between w:val="nil"/>
              </w:pBdr>
              <w:jc w:val="left"/>
              <w:rPr>
                <w:rFonts w:ascii="Arial Narrow" w:hAnsi="Arial Narrow" w:cs="Arial"/>
                <w:b/>
                <w:i/>
              </w:rPr>
            </w:pPr>
            <w:r w:rsidRPr="00AC2CB6">
              <w:rPr>
                <w:rFonts w:ascii="Arial Narrow" w:hAnsi="Arial Narrow" w:cs="Arial"/>
                <w:b/>
                <w:i/>
              </w:rPr>
              <w:t>40 %</w:t>
            </w:r>
          </w:p>
        </w:tc>
      </w:tr>
      <w:tr w:rsidR="00AC2CB6" w:rsidRPr="00AC2CB6" w14:paraId="5FEACCC5" w14:textId="77777777" w:rsidTr="00AC2CB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Before w:val="1"/>
          <w:wBefore w:w="8" w:type="dxa"/>
        </w:trPr>
        <w:tc>
          <w:tcPr>
            <w:tcW w:w="6240" w:type="dxa"/>
            <w:shd w:val="clear" w:color="auto" w:fill="auto"/>
            <w:tcMar>
              <w:top w:w="100" w:type="dxa"/>
              <w:left w:w="100" w:type="dxa"/>
              <w:bottom w:w="100" w:type="dxa"/>
              <w:right w:w="100" w:type="dxa"/>
            </w:tcMar>
          </w:tcPr>
          <w:p w14:paraId="1282029E" w14:textId="77777777" w:rsidR="008B08E2" w:rsidRPr="00AC2CB6" w:rsidRDefault="008B08E2" w:rsidP="00D67CAD">
            <w:pPr>
              <w:widowControl w:val="0"/>
              <w:jc w:val="left"/>
              <w:rPr>
                <w:rFonts w:ascii="Arial Narrow" w:hAnsi="Arial Narrow" w:cs="Arial"/>
                <w:b/>
                <w:i/>
              </w:rPr>
            </w:pPr>
            <w:r w:rsidRPr="00AC2CB6">
              <w:rPr>
                <w:rFonts w:ascii="Arial Narrow" w:hAnsi="Arial Narrow" w:cs="Arial"/>
                <w:b/>
                <w:i/>
              </w:rPr>
              <w:t xml:space="preserve">Sous-critère n°2 : Modalités d’organisation de la prestation </w:t>
            </w:r>
          </w:p>
        </w:tc>
        <w:tc>
          <w:tcPr>
            <w:tcW w:w="2536" w:type="dxa"/>
            <w:shd w:val="clear" w:color="auto" w:fill="auto"/>
            <w:tcMar>
              <w:top w:w="100" w:type="dxa"/>
              <w:left w:w="100" w:type="dxa"/>
              <w:bottom w:w="100" w:type="dxa"/>
              <w:right w:w="100" w:type="dxa"/>
            </w:tcMar>
          </w:tcPr>
          <w:p w14:paraId="20AB1FAC" w14:textId="77777777" w:rsidR="008B08E2" w:rsidRPr="00AC2CB6" w:rsidRDefault="008B08E2" w:rsidP="00D67CAD">
            <w:pPr>
              <w:widowControl w:val="0"/>
              <w:pBdr>
                <w:top w:val="nil"/>
                <w:left w:val="nil"/>
                <w:bottom w:val="nil"/>
                <w:right w:val="nil"/>
                <w:between w:val="nil"/>
              </w:pBdr>
              <w:jc w:val="left"/>
              <w:rPr>
                <w:rFonts w:ascii="Arial Narrow" w:hAnsi="Arial Narrow" w:cs="Arial"/>
                <w:b/>
                <w:i/>
              </w:rPr>
            </w:pPr>
            <w:r w:rsidRPr="00AC2CB6">
              <w:rPr>
                <w:rFonts w:ascii="Arial Narrow" w:hAnsi="Arial Narrow" w:cs="Arial"/>
                <w:b/>
                <w:i/>
              </w:rPr>
              <w:t>40 %</w:t>
            </w:r>
          </w:p>
        </w:tc>
      </w:tr>
      <w:tr w:rsidR="00AC2CB6" w:rsidRPr="00AC2CB6" w14:paraId="180B3731" w14:textId="77777777" w:rsidTr="00AC2CB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Before w:val="1"/>
          <w:wBefore w:w="8" w:type="dxa"/>
        </w:trPr>
        <w:tc>
          <w:tcPr>
            <w:tcW w:w="6240" w:type="dxa"/>
            <w:shd w:val="clear" w:color="auto" w:fill="auto"/>
            <w:tcMar>
              <w:top w:w="100" w:type="dxa"/>
              <w:left w:w="100" w:type="dxa"/>
              <w:bottom w:w="100" w:type="dxa"/>
              <w:right w:w="100" w:type="dxa"/>
            </w:tcMar>
          </w:tcPr>
          <w:p w14:paraId="4DBE7FC0" w14:textId="77777777" w:rsidR="008B08E2" w:rsidRPr="00AC2CB6" w:rsidRDefault="008B08E2" w:rsidP="00D67CAD">
            <w:pPr>
              <w:widowControl w:val="0"/>
              <w:jc w:val="left"/>
              <w:rPr>
                <w:rFonts w:ascii="Arial Narrow" w:hAnsi="Arial Narrow" w:cs="Arial"/>
                <w:b/>
                <w:i/>
              </w:rPr>
            </w:pPr>
            <w:r w:rsidRPr="00AC2CB6">
              <w:rPr>
                <w:rFonts w:ascii="Arial Narrow" w:hAnsi="Arial Narrow" w:cs="Arial"/>
                <w:b/>
                <w:i/>
              </w:rPr>
              <w:t xml:space="preserve">Sous-critère n°3 : Démarche qualité </w:t>
            </w:r>
          </w:p>
        </w:tc>
        <w:tc>
          <w:tcPr>
            <w:tcW w:w="2536" w:type="dxa"/>
            <w:shd w:val="clear" w:color="auto" w:fill="auto"/>
            <w:tcMar>
              <w:top w:w="100" w:type="dxa"/>
              <w:left w:w="100" w:type="dxa"/>
              <w:bottom w:w="100" w:type="dxa"/>
              <w:right w:w="100" w:type="dxa"/>
            </w:tcMar>
          </w:tcPr>
          <w:p w14:paraId="2037CEF4" w14:textId="0F796A43" w:rsidR="008B08E2" w:rsidRPr="00AC2CB6" w:rsidRDefault="004E45F7" w:rsidP="00D67CAD">
            <w:pPr>
              <w:widowControl w:val="0"/>
              <w:pBdr>
                <w:top w:val="nil"/>
                <w:left w:val="nil"/>
                <w:bottom w:val="nil"/>
                <w:right w:val="nil"/>
                <w:between w:val="nil"/>
              </w:pBdr>
              <w:jc w:val="left"/>
              <w:rPr>
                <w:rFonts w:ascii="Arial Narrow" w:hAnsi="Arial Narrow" w:cs="Arial"/>
                <w:b/>
                <w:i/>
              </w:rPr>
            </w:pPr>
            <w:r>
              <w:rPr>
                <w:rFonts w:ascii="Arial Narrow" w:hAnsi="Arial Narrow" w:cs="Arial"/>
                <w:b/>
                <w:i/>
              </w:rPr>
              <w:t>15</w:t>
            </w:r>
            <w:r w:rsidR="008B08E2" w:rsidRPr="00AC2CB6">
              <w:rPr>
                <w:rFonts w:ascii="Arial Narrow" w:hAnsi="Arial Narrow" w:cs="Arial"/>
                <w:b/>
                <w:i/>
              </w:rPr>
              <w:t xml:space="preserve"> %</w:t>
            </w:r>
          </w:p>
        </w:tc>
      </w:tr>
      <w:tr w:rsidR="00AC2CB6" w:rsidRPr="00AC2CB6" w14:paraId="4CE8A1CD" w14:textId="77777777" w:rsidTr="00AC2CB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gridBefore w:val="1"/>
          <w:wBefore w:w="8" w:type="dxa"/>
        </w:trPr>
        <w:tc>
          <w:tcPr>
            <w:tcW w:w="6240" w:type="dxa"/>
            <w:tcBorders>
              <w:bottom w:val="single" w:sz="8" w:space="0" w:color="000000"/>
            </w:tcBorders>
            <w:shd w:val="clear" w:color="auto" w:fill="auto"/>
            <w:tcMar>
              <w:top w:w="100" w:type="dxa"/>
              <w:left w:w="100" w:type="dxa"/>
              <w:bottom w:w="100" w:type="dxa"/>
              <w:right w:w="100" w:type="dxa"/>
            </w:tcMar>
          </w:tcPr>
          <w:p w14:paraId="2E680D01" w14:textId="4AED8CFC" w:rsidR="00AC2CB6" w:rsidRPr="00AC2CB6" w:rsidRDefault="00AC2CB6" w:rsidP="00D67CAD">
            <w:pPr>
              <w:widowControl w:val="0"/>
              <w:jc w:val="left"/>
              <w:rPr>
                <w:rFonts w:ascii="Arial Narrow" w:hAnsi="Arial Narrow" w:cs="Arial"/>
                <w:b/>
                <w:i/>
              </w:rPr>
            </w:pPr>
            <w:r w:rsidRPr="00AC2CB6">
              <w:rPr>
                <w:rFonts w:ascii="Arial Narrow" w:hAnsi="Arial Narrow" w:cs="Arial"/>
                <w:b/>
                <w:i/>
              </w:rPr>
              <w:t>Sous-critère n°4 : Engagement environnemental</w:t>
            </w:r>
          </w:p>
        </w:tc>
        <w:tc>
          <w:tcPr>
            <w:tcW w:w="2536" w:type="dxa"/>
            <w:tcBorders>
              <w:bottom w:val="single" w:sz="8" w:space="0" w:color="000000"/>
            </w:tcBorders>
            <w:shd w:val="clear" w:color="auto" w:fill="auto"/>
            <w:tcMar>
              <w:top w:w="100" w:type="dxa"/>
              <w:left w:w="100" w:type="dxa"/>
              <w:bottom w:w="100" w:type="dxa"/>
              <w:right w:w="100" w:type="dxa"/>
            </w:tcMar>
          </w:tcPr>
          <w:p w14:paraId="68C79D40" w14:textId="04C3C80A" w:rsidR="00AC2CB6" w:rsidRPr="00AC2CB6" w:rsidRDefault="004E45F7" w:rsidP="00D67CAD">
            <w:pPr>
              <w:widowControl w:val="0"/>
              <w:pBdr>
                <w:top w:val="nil"/>
                <w:left w:val="nil"/>
                <w:bottom w:val="nil"/>
                <w:right w:val="nil"/>
                <w:between w:val="nil"/>
              </w:pBdr>
              <w:jc w:val="left"/>
              <w:rPr>
                <w:rFonts w:ascii="Arial Narrow" w:hAnsi="Arial Narrow" w:cs="Arial"/>
                <w:b/>
                <w:i/>
              </w:rPr>
            </w:pPr>
            <w:r>
              <w:rPr>
                <w:rFonts w:ascii="Arial Narrow" w:hAnsi="Arial Narrow" w:cs="Arial"/>
                <w:b/>
                <w:i/>
              </w:rPr>
              <w:t>5%</w:t>
            </w:r>
          </w:p>
        </w:tc>
      </w:tr>
    </w:tbl>
    <w:p w14:paraId="01511065" w14:textId="77777777" w:rsidR="008B08E2" w:rsidRPr="008B08E2" w:rsidRDefault="008B08E2" w:rsidP="008B08E2">
      <w:pPr>
        <w:jc w:val="left"/>
        <w:rPr>
          <w:rFonts w:ascii="Arial Narrow" w:hAnsi="Arial Narrow" w:cs="Arial"/>
          <w:highlight w:val="yellow"/>
        </w:rPr>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ayout w:type="fixed"/>
        <w:tblLook w:val="0400" w:firstRow="0" w:lastRow="0" w:firstColumn="0" w:lastColumn="0" w:noHBand="0" w:noVBand="1"/>
      </w:tblPr>
      <w:tblGrid>
        <w:gridCol w:w="8714"/>
      </w:tblGrid>
      <w:tr w:rsidR="008B08E2" w:rsidRPr="00AC2CB6" w14:paraId="692FBCDC" w14:textId="77777777" w:rsidTr="00AC2CB6">
        <w:tc>
          <w:tcPr>
            <w:tcW w:w="8714" w:type="dxa"/>
            <w:shd w:val="clear" w:color="auto" w:fill="D9D9D9" w:themeFill="background1" w:themeFillShade="D9"/>
          </w:tcPr>
          <w:p w14:paraId="1DEEB202" w14:textId="77777777" w:rsidR="008B08E2" w:rsidRPr="00AC2CB6" w:rsidRDefault="008B08E2" w:rsidP="008B08E2">
            <w:pPr>
              <w:pStyle w:val="Paragraphedeliste"/>
              <w:numPr>
                <w:ilvl w:val="0"/>
                <w:numId w:val="34"/>
              </w:numPr>
              <w:pBdr>
                <w:top w:val="nil"/>
                <w:left w:val="nil"/>
                <w:bottom w:val="nil"/>
                <w:right w:val="nil"/>
                <w:between w:val="nil"/>
              </w:pBdr>
              <w:jc w:val="left"/>
              <w:rPr>
                <w:rFonts w:ascii="Arial Narrow" w:eastAsia="Arimo" w:hAnsi="Arial Narrow" w:cs="Arial"/>
                <w:b/>
              </w:rPr>
            </w:pPr>
            <w:r w:rsidRPr="00AC2CB6">
              <w:rPr>
                <w:rFonts w:ascii="Arial Narrow" w:eastAsia="Arimo" w:hAnsi="Arial Narrow" w:cs="Arial"/>
                <w:b/>
              </w:rPr>
              <w:t>CRITERE 2 : PRIX (50% de la note globale)</w:t>
            </w:r>
          </w:p>
        </w:tc>
      </w:tr>
    </w:tbl>
    <w:p w14:paraId="676D29DC" w14:textId="77777777" w:rsidR="008B08E2" w:rsidRPr="008B08E2" w:rsidRDefault="008B08E2" w:rsidP="008B08E2">
      <w:pPr>
        <w:jc w:val="left"/>
        <w:rPr>
          <w:rFonts w:ascii="Arial Narrow" w:hAnsi="Arial Narrow" w:cs="Arial"/>
          <w:highlight w:val="yellow"/>
        </w:rPr>
      </w:pPr>
      <w:r w:rsidRPr="008B08E2">
        <w:rPr>
          <w:rFonts w:ascii="Arial Narrow" w:hAnsi="Arial Narrow" w:cs="Arial"/>
          <w:highlight w:val="yellow"/>
        </w:rPr>
        <w:t xml:space="preserve"> </w:t>
      </w:r>
    </w:p>
    <w:p w14:paraId="215A8F5D" w14:textId="77777777" w:rsidR="00AC2CB6" w:rsidRPr="00AC2CB6" w:rsidRDefault="00AC2CB6" w:rsidP="00AC2CB6">
      <w:pPr>
        <w:jc w:val="left"/>
        <w:rPr>
          <w:rFonts w:ascii="Arial Narrow" w:hAnsi="Arial Narrow" w:cs="Arial"/>
          <w:b/>
          <w:bCs/>
        </w:rPr>
      </w:pPr>
      <w:r w:rsidRPr="00AC2CB6">
        <w:rPr>
          <w:rFonts w:ascii="Arial Narrow" w:hAnsi="Arial Narrow" w:cs="Arial"/>
          <w:b/>
          <w:bCs/>
        </w:rPr>
        <w:t xml:space="preserve">Le prix sera évalué sur la base de la décomposition du prix global et forfaitaire (DPGF) et du devis quantitatif estimatif (DQE), joints au dossier de consultation des entreprises. </w:t>
      </w:r>
    </w:p>
    <w:p w14:paraId="2A3AA4CC" w14:textId="77777777" w:rsidR="00AC2CB6" w:rsidRPr="00AC2CB6" w:rsidRDefault="00AC2CB6" w:rsidP="00AC2CB6">
      <w:pPr>
        <w:jc w:val="left"/>
        <w:rPr>
          <w:rFonts w:ascii="Arial Narrow" w:hAnsi="Arial Narrow" w:cs="Arial"/>
          <w:b/>
          <w:bCs/>
        </w:rPr>
      </w:pPr>
    </w:p>
    <w:tbl>
      <w:tblPr>
        <w:tblW w:w="8545" w:type="dxa"/>
        <w:tblInd w:w="92" w:type="dxa"/>
        <w:tblCellMar>
          <w:top w:w="100" w:type="dxa"/>
          <w:left w:w="100" w:type="dxa"/>
          <w:bottom w:w="100" w:type="dxa"/>
          <w:right w:w="100" w:type="dxa"/>
        </w:tblCellMar>
        <w:tblLook w:val="0600" w:firstRow="0" w:lastRow="0" w:firstColumn="0" w:lastColumn="0" w:noHBand="1" w:noVBand="1"/>
      </w:tblPr>
      <w:tblGrid>
        <w:gridCol w:w="6986"/>
        <w:gridCol w:w="1559"/>
      </w:tblGrid>
      <w:tr w:rsidR="00AC2CB6" w:rsidRPr="00AC2CB6" w14:paraId="6BC44A3E" w14:textId="77777777" w:rsidTr="00E6635E">
        <w:trPr>
          <w:trHeight w:val="274"/>
        </w:trPr>
        <w:tc>
          <w:tcPr>
            <w:tcW w:w="6986" w:type="dxa"/>
            <w:tcBorders>
              <w:top w:val="single" w:sz="8" w:space="0" w:color="000000"/>
              <w:left w:val="single" w:sz="8" w:space="0" w:color="000000"/>
              <w:bottom w:val="single" w:sz="8" w:space="0" w:color="000000"/>
              <w:right w:val="single" w:sz="8" w:space="0" w:color="000000"/>
            </w:tcBorders>
            <w:vAlign w:val="center"/>
            <w:hideMark/>
          </w:tcPr>
          <w:p w14:paraId="26D100ED" w14:textId="77777777" w:rsidR="00AC2CB6" w:rsidRPr="00AC2CB6" w:rsidRDefault="00AC2CB6" w:rsidP="00AC2CB6">
            <w:pPr>
              <w:jc w:val="left"/>
              <w:rPr>
                <w:rFonts w:ascii="Arial Narrow" w:hAnsi="Arial Narrow" w:cs="Arial"/>
                <w:b/>
                <w:bCs/>
              </w:rPr>
            </w:pPr>
            <w:r w:rsidRPr="00AC2CB6">
              <w:rPr>
                <w:rFonts w:ascii="Arial Narrow" w:hAnsi="Arial Narrow" w:cs="Arial"/>
                <w:b/>
                <w:bCs/>
              </w:rPr>
              <w:lastRenderedPageBreak/>
              <w:t>Sous-critère n°1 : Montant du forfait annuel (DPGF)</w:t>
            </w:r>
          </w:p>
        </w:tc>
        <w:tc>
          <w:tcPr>
            <w:tcW w:w="1559" w:type="dxa"/>
            <w:tcBorders>
              <w:top w:val="single" w:sz="8" w:space="0" w:color="000000"/>
              <w:left w:val="single" w:sz="8" w:space="0" w:color="000000"/>
              <w:bottom w:val="single" w:sz="8" w:space="0" w:color="000000"/>
              <w:right w:val="single" w:sz="8" w:space="0" w:color="000000"/>
            </w:tcBorders>
            <w:vAlign w:val="center"/>
            <w:hideMark/>
          </w:tcPr>
          <w:p w14:paraId="3B1D3D45" w14:textId="77777777" w:rsidR="00AC2CB6" w:rsidRPr="00AC2CB6" w:rsidRDefault="00AC2CB6" w:rsidP="00AC2CB6">
            <w:pPr>
              <w:jc w:val="left"/>
              <w:rPr>
                <w:rFonts w:ascii="Arial Narrow" w:hAnsi="Arial Narrow" w:cs="Arial"/>
                <w:b/>
                <w:bCs/>
              </w:rPr>
            </w:pPr>
            <w:r w:rsidRPr="00AC2CB6">
              <w:rPr>
                <w:rFonts w:ascii="Arial Narrow" w:hAnsi="Arial Narrow" w:cs="Arial"/>
                <w:b/>
                <w:bCs/>
              </w:rPr>
              <w:t>80%</w:t>
            </w:r>
          </w:p>
        </w:tc>
      </w:tr>
      <w:tr w:rsidR="00AC2CB6" w:rsidRPr="00AC2CB6" w14:paraId="202DA2A0" w14:textId="77777777" w:rsidTr="00E6635E">
        <w:trPr>
          <w:trHeight w:val="170"/>
        </w:trPr>
        <w:tc>
          <w:tcPr>
            <w:tcW w:w="6986" w:type="dxa"/>
            <w:tcBorders>
              <w:top w:val="single" w:sz="8" w:space="0" w:color="000000"/>
              <w:left w:val="single" w:sz="8" w:space="0" w:color="000000"/>
              <w:bottom w:val="single" w:sz="8" w:space="0" w:color="000000"/>
              <w:right w:val="single" w:sz="8" w:space="0" w:color="000000"/>
            </w:tcBorders>
            <w:vAlign w:val="center"/>
            <w:hideMark/>
          </w:tcPr>
          <w:p w14:paraId="646125FB" w14:textId="77777777" w:rsidR="00AC2CB6" w:rsidRPr="00AC2CB6" w:rsidRDefault="00AC2CB6" w:rsidP="00AC2CB6">
            <w:pPr>
              <w:jc w:val="left"/>
              <w:rPr>
                <w:rFonts w:ascii="Arial Narrow" w:hAnsi="Arial Narrow" w:cs="Arial"/>
                <w:b/>
                <w:bCs/>
              </w:rPr>
            </w:pPr>
            <w:r w:rsidRPr="00AC2CB6">
              <w:rPr>
                <w:rFonts w:ascii="Arial Narrow" w:hAnsi="Arial Narrow" w:cs="Arial"/>
                <w:b/>
                <w:bCs/>
              </w:rPr>
              <w:t xml:space="preserve">Sous-critère n°2 : Montant du </w:t>
            </w:r>
            <w:bookmarkStart w:id="48" w:name="_Hlk212207584"/>
            <w:r w:rsidRPr="00AC2CB6">
              <w:rPr>
                <w:rFonts w:ascii="Arial Narrow" w:hAnsi="Arial Narrow" w:cs="Arial"/>
                <w:b/>
                <w:bCs/>
              </w:rPr>
              <w:t>devis quantitatif estimatif (DQE</w:t>
            </w:r>
            <w:bookmarkEnd w:id="48"/>
            <w:r w:rsidRPr="00AC2CB6">
              <w:rPr>
                <w:rFonts w:ascii="Arial Narrow" w:hAnsi="Arial Narrow" w:cs="Arial"/>
                <w:b/>
                <w:bCs/>
              </w:rPr>
              <w:t>)</w:t>
            </w:r>
          </w:p>
        </w:tc>
        <w:tc>
          <w:tcPr>
            <w:tcW w:w="1559" w:type="dxa"/>
            <w:tcBorders>
              <w:top w:val="single" w:sz="8" w:space="0" w:color="000000"/>
              <w:left w:val="single" w:sz="8" w:space="0" w:color="000000"/>
              <w:bottom w:val="single" w:sz="8" w:space="0" w:color="000000"/>
              <w:right w:val="single" w:sz="8" w:space="0" w:color="000000"/>
            </w:tcBorders>
            <w:vAlign w:val="center"/>
            <w:hideMark/>
          </w:tcPr>
          <w:p w14:paraId="7DFAF8F4" w14:textId="77777777" w:rsidR="00AC2CB6" w:rsidRPr="00AC2CB6" w:rsidRDefault="00AC2CB6" w:rsidP="00AC2CB6">
            <w:pPr>
              <w:jc w:val="left"/>
              <w:rPr>
                <w:rFonts w:ascii="Arial Narrow" w:hAnsi="Arial Narrow" w:cs="Arial"/>
                <w:b/>
                <w:bCs/>
              </w:rPr>
            </w:pPr>
            <w:r w:rsidRPr="00AC2CB6">
              <w:rPr>
                <w:rFonts w:ascii="Arial Narrow" w:hAnsi="Arial Narrow" w:cs="Arial"/>
                <w:b/>
                <w:bCs/>
              </w:rPr>
              <w:t>20%</w:t>
            </w:r>
          </w:p>
        </w:tc>
      </w:tr>
    </w:tbl>
    <w:p w14:paraId="520FF61A" w14:textId="77777777" w:rsidR="008B08E2" w:rsidRDefault="008B08E2" w:rsidP="008B08E2">
      <w:pPr>
        <w:jc w:val="left"/>
        <w:rPr>
          <w:rFonts w:ascii="Arial Narrow" w:hAnsi="Arial Narrow" w:cs="Arial"/>
          <w:b/>
          <w:bCs/>
        </w:rPr>
      </w:pPr>
    </w:p>
    <w:p w14:paraId="1709E1B7" w14:textId="77777777" w:rsidR="0076493C" w:rsidRPr="00675E96" w:rsidRDefault="0076493C" w:rsidP="0076493C">
      <w:pPr>
        <w:pStyle w:val="Titre2"/>
      </w:pPr>
      <w:bookmarkStart w:id="49" w:name="_Toc220599502"/>
      <w:bookmarkStart w:id="50" w:name="_Toc220599814"/>
      <w:bookmarkStart w:id="51" w:name="_Toc220599876"/>
      <w:r w:rsidRPr="00675E96">
        <w:t>Mémoire méthodologique à remettre</w:t>
      </w:r>
      <w:bookmarkEnd w:id="49"/>
      <w:bookmarkEnd w:id="50"/>
      <w:bookmarkEnd w:id="51"/>
      <w:r w:rsidRPr="00675E96">
        <w:t xml:space="preserve"> </w:t>
      </w:r>
    </w:p>
    <w:p w14:paraId="7124DD67" w14:textId="77777777" w:rsidR="0076493C" w:rsidRPr="00675E96" w:rsidRDefault="0076493C" w:rsidP="0076493C">
      <w:pPr>
        <w:jc w:val="left"/>
        <w:rPr>
          <w:rFonts w:ascii="Arial" w:hAnsi="Arial" w:cs="Arial"/>
        </w:rPr>
      </w:pPr>
    </w:p>
    <w:p w14:paraId="2E4EB3E7" w14:textId="79B14774" w:rsidR="0076493C" w:rsidRPr="00675E96" w:rsidRDefault="0076493C" w:rsidP="007F17F2">
      <w:pPr>
        <w:rPr>
          <w:rFonts w:ascii="Arial" w:hAnsi="Arial" w:cs="Arial"/>
        </w:rPr>
      </w:pPr>
      <w:r w:rsidRPr="00675E96">
        <w:rPr>
          <w:rFonts w:ascii="Arial" w:hAnsi="Arial" w:cs="Arial"/>
        </w:rPr>
        <w:t xml:space="preserve">Voir annexe </w:t>
      </w:r>
      <w:r w:rsidR="001A1375">
        <w:rPr>
          <w:rFonts w:ascii="Arial" w:hAnsi="Arial" w:cs="Arial"/>
        </w:rPr>
        <w:t>3</w:t>
      </w:r>
      <w:r w:rsidRPr="00675E96">
        <w:rPr>
          <w:rFonts w:ascii="Arial" w:hAnsi="Arial" w:cs="Arial"/>
        </w:rPr>
        <w:t xml:space="preserve"> du présent document</w:t>
      </w:r>
    </w:p>
    <w:p w14:paraId="1C586595" w14:textId="77777777" w:rsidR="0076493C" w:rsidRPr="00675E96" w:rsidRDefault="0076493C" w:rsidP="0076493C">
      <w:pPr>
        <w:ind w:right="496"/>
        <w:rPr>
          <w:rFonts w:ascii="Arial" w:hAnsi="Arial" w:cs="Arial"/>
        </w:rPr>
      </w:pPr>
    </w:p>
    <w:p w14:paraId="1F4093F7" w14:textId="77777777" w:rsidR="0002077B" w:rsidRPr="00675E96" w:rsidRDefault="0002077B" w:rsidP="0002077B">
      <w:pPr>
        <w:pStyle w:val="Titre1"/>
      </w:pPr>
      <w:bookmarkStart w:id="52" w:name="_Toc220599506"/>
      <w:bookmarkStart w:id="53" w:name="_Toc220599818"/>
      <w:bookmarkStart w:id="54" w:name="_Toc220599880"/>
      <w:r w:rsidRPr="00675E96">
        <w:t>CONDITIONS D'ENVOI OU DE REMISE DES OFFRES PAR VOIE ÉLECTRONIQUE</w:t>
      </w:r>
      <w:bookmarkEnd w:id="52"/>
      <w:bookmarkEnd w:id="53"/>
      <w:bookmarkEnd w:id="54"/>
      <w:r w:rsidRPr="00675E96">
        <w:t xml:space="preserve"> </w:t>
      </w:r>
    </w:p>
    <w:p w14:paraId="13C217C7" w14:textId="77777777" w:rsidR="003943D6" w:rsidRPr="00675E96" w:rsidRDefault="003943D6" w:rsidP="003943D6">
      <w:pPr>
        <w:keepNext/>
        <w:keepLines/>
        <w:numPr>
          <w:ilvl w:val="1"/>
          <w:numId w:val="1"/>
        </w:numPr>
        <w:spacing w:before="240" w:after="120"/>
        <w:outlineLvl w:val="1"/>
        <w:rPr>
          <w:rFonts w:ascii="Arial" w:eastAsiaTheme="majorEastAsia" w:hAnsi="Arial" w:cs="Arial"/>
          <w:b/>
          <w:bCs/>
          <w:smallCaps/>
          <w:color w:val="7030A0"/>
          <w:sz w:val="22"/>
          <w:szCs w:val="26"/>
          <w:u w:val="single"/>
          <w:shd w:val="clear" w:color="auto" w:fill="FFFFFF"/>
        </w:rPr>
      </w:pPr>
      <w:bookmarkStart w:id="55" w:name="_Toc13214915"/>
      <w:bookmarkStart w:id="56" w:name="_Toc220599508"/>
      <w:bookmarkStart w:id="57" w:name="_Toc220599820"/>
      <w:bookmarkStart w:id="58" w:name="_Toc220599882"/>
      <w:r w:rsidRPr="00675E96">
        <w:rPr>
          <w:rFonts w:ascii="Arial" w:eastAsiaTheme="majorEastAsia" w:hAnsi="Arial" w:cs="Arial"/>
          <w:b/>
          <w:bCs/>
          <w:smallCaps/>
          <w:color w:val="7030A0"/>
          <w:sz w:val="22"/>
          <w:szCs w:val="26"/>
          <w:u w:val="single"/>
          <w:shd w:val="clear" w:color="auto" w:fill="FFFFFF"/>
        </w:rPr>
        <w:t>Modalités de signature de l’offre</w:t>
      </w:r>
    </w:p>
    <w:p w14:paraId="1816DCF3" w14:textId="77777777" w:rsidR="003943D6" w:rsidRPr="00675E96" w:rsidRDefault="003943D6" w:rsidP="003943D6">
      <w:pPr>
        <w:keepNext/>
        <w:keepLines/>
        <w:numPr>
          <w:ilvl w:val="2"/>
          <w:numId w:val="1"/>
        </w:numPr>
        <w:spacing w:before="200" w:after="120"/>
        <w:outlineLvl w:val="2"/>
        <w:rPr>
          <w:rFonts w:ascii="Arial" w:eastAsiaTheme="majorEastAsia" w:hAnsi="Arial" w:cs="Arial"/>
          <w:bCs/>
          <w:color w:val="7030A0"/>
          <w:sz w:val="22"/>
          <w:u w:val="single"/>
          <w:shd w:val="clear" w:color="auto" w:fill="FFFFFF"/>
        </w:rPr>
      </w:pPr>
      <w:r w:rsidRPr="00675E96">
        <w:rPr>
          <w:rFonts w:ascii="Arial" w:eastAsiaTheme="majorEastAsia" w:hAnsi="Arial" w:cs="Arial"/>
          <w:bCs/>
          <w:color w:val="7030A0"/>
          <w:sz w:val="22"/>
          <w:u w:val="single"/>
          <w:shd w:val="clear" w:color="auto" w:fill="FFFFFF"/>
        </w:rPr>
        <w:t>Signature électronique de l’offre par l’attributaire</w:t>
      </w:r>
    </w:p>
    <w:p w14:paraId="40271DD6"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shd w:val="clear" w:color="auto" w:fill="FFFFFF"/>
        </w:rPr>
      </w:pPr>
      <w:r w:rsidRPr="00F105A5">
        <w:rPr>
          <w:rFonts w:ascii="Arial" w:hAnsi="Arial" w:cs="Arial"/>
          <w:shd w:val="clear" w:color="auto" w:fill="FFFFFF"/>
        </w:rPr>
        <w:t xml:space="preserve">Au sein de la BnF, les marchés seront désormais signés électroniquement. L’établissement s’est doté d’une solution de signature électronique qu’elle mettra à la disposition de l’attributaire du marché. </w:t>
      </w:r>
    </w:p>
    <w:p w14:paraId="37B06020"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shd w:val="clear" w:color="auto" w:fill="FFFFFF"/>
        </w:rPr>
      </w:pPr>
      <w:r w:rsidRPr="00F105A5">
        <w:rPr>
          <w:rFonts w:ascii="Arial" w:hAnsi="Arial" w:cs="Arial"/>
          <w:shd w:val="clear" w:color="auto" w:fill="FFFFFF"/>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4648D1C" w14:textId="77777777" w:rsidR="003943D6" w:rsidRPr="00675E96" w:rsidRDefault="003943D6" w:rsidP="003943D6">
      <w:pPr>
        <w:keepNext/>
        <w:keepLines/>
        <w:numPr>
          <w:ilvl w:val="2"/>
          <w:numId w:val="1"/>
        </w:numPr>
        <w:spacing w:before="200" w:after="120"/>
        <w:outlineLvl w:val="2"/>
        <w:rPr>
          <w:rFonts w:ascii="Arial" w:eastAsiaTheme="majorEastAsia" w:hAnsi="Arial" w:cs="Arial"/>
          <w:bCs/>
          <w:color w:val="7030A0"/>
          <w:sz w:val="22"/>
          <w:u w:val="single"/>
          <w:shd w:val="clear" w:color="auto" w:fill="FFFFFF"/>
        </w:rPr>
      </w:pPr>
      <w:r w:rsidRPr="00675E96">
        <w:rPr>
          <w:rFonts w:ascii="Arial" w:eastAsiaTheme="majorEastAsia" w:hAnsi="Arial" w:cs="Arial"/>
          <w:bCs/>
          <w:color w:val="7030A0"/>
          <w:sz w:val="22"/>
          <w:u w:val="single"/>
          <w:shd w:val="clear" w:color="auto" w:fill="FFFFFF"/>
        </w:rPr>
        <w:t>Signature électronique du marché par la BnF</w:t>
      </w:r>
    </w:p>
    <w:p w14:paraId="20862AB7"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shd w:val="clear" w:color="auto" w:fill="FFFFFF"/>
        </w:rPr>
      </w:pPr>
      <w:r w:rsidRPr="00F105A5">
        <w:rPr>
          <w:rFonts w:ascii="Arial" w:hAnsi="Arial" w:cs="Arial"/>
          <w:shd w:val="clear" w:color="auto" w:fill="FFFFFF"/>
        </w:rPr>
        <w:t>Le délai minimal observé par la BnF pour signer les marchés passés selon la procédure formalisée est de 11 jours à compter de l’envoi du courrier de rejet.</w:t>
      </w:r>
    </w:p>
    <w:p w14:paraId="56216327" w14:textId="77777777" w:rsidR="003943D6" w:rsidRPr="00675E96" w:rsidRDefault="003943D6" w:rsidP="003943D6">
      <w:pPr>
        <w:keepNext/>
        <w:keepLines/>
        <w:numPr>
          <w:ilvl w:val="1"/>
          <w:numId w:val="1"/>
        </w:numPr>
        <w:spacing w:before="240" w:after="120"/>
        <w:outlineLvl w:val="1"/>
        <w:rPr>
          <w:rFonts w:ascii="Arial" w:eastAsiaTheme="majorEastAsia" w:hAnsi="Arial" w:cs="Arial"/>
          <w:b/>
          <w:bCs/>
          <w:smallCaps/>
          <w:color w:val="7030A0"/>
          <w:sz w:val="22"/>
          <w:szCs w:val="26"/>
          <w:u w:val="single"/>
          <w:shd w:val="clear" w:color="auto" w:fill="FFFFFF"/>
        </w:rPr>
      </w:pPr>
      <w:r w:rsidRPr="00675E96">
        <w:rPr>
          <w:rFonts w:ascii="Arial" w:eastAsiaTheme="majorEastAsia" w:hAnsi="Arial" w:cs="Arial"/>
          <w:b/>
          <w:bCs/>
          <w:smallCaps/>
          <w:color w:val="7030A0"/>
          <w:sz w:val="22"/>
          <w:szCs w:val="26"/>
          <w:u w:val="single"/>
          <w:shd w:val="clear" w:color="auto" w:fill="FFFFFF"/>
        </w:rPr>
        <w:t>Modalités de remise des plis par voie électronique</w:t>
      </w:r>
    </w:p>
    <w:p w14:paraId="59E5C39B" w14:textId="77777777" w:rsidR="003943D6" w:rsidRPr="00F105A5" w:rsidRDefault="003943D6" w:rsidP="003943D6">
      <w:pPr>
        <w:spacing w:before="120" w:after="120"/>
        <w:rPr>
          <w:rFonts w:ascii="Arial" w:hAnsi="Arial" w:cs="Arial"/>
          <w:shd w:val="clear" w:color="auto" w:fill="FFFFFF"/>
        </w:rPr>
      </w:pPr>
      <w:r w:rsidRPr="00F105A5">
        <w:rPr>
          <w:rFonts w:ascii="Arial" w:hAnsi="Arial" w:cs="Arial"/>
          <w:shd w:val="clear" w:color="auto" w:fill="FFFFFF"/>
        </w:rPr>
        <w:t>Conformément à l'article R. 2132-7, R2132-11 à R2132-13 du Code de la commande publique, la réponse sera remise obligatoirement sous forme d’un document électronique.</w:t>
      </w:r>
    </w:p>
    <w:p w14:paraId="5E8DF57C" w14:textId="77777777" w:rsidR="003943D6" w:rsidRPr="00F105A5" w:rsidRDefault="003943D6" w:rsidP="003943D6">
      <w:pPr>
        <w:spacing w:before="120" w:after="120" w:line="288" w:lineRule="auto"/>
        <w:ind w:right="-2"/>
        <w:jc w:val="left"/>
        <w:rPr>
          <w:rFonts w:ascii="Arial" w:hAnsi="Arial" w:cs="Arial"/>
          <w:shd w:val="clear" w:color="auto" w:fill="FFFFFF"/>
        </w:rPr>
      </w:pPr>
      <w:r w:rsidRPr="00F105A5">
        <w:rPr>
          <w:rFonts w:ascii="Arial" w:hAnsi="Arial" w:cs="Arial"/>
          <w:shd w:val="clear" w:color="auto" w:fill="FFFFFF"/>
        </w:rPr>
        <w:t>Les plis transmis par voie électronique doivent être déposés avant la date et heure indiquées sur la page de garde du présent règlement</w:t>
      </w:r>
      <w:r w:rsidRPr="00F105A5">
        <w:rPr>
          <w:rFonts w:ascii="Arial" w:eastAsiaTheme="minorHAnsi" w:hAnsi="Arial" w:cs="Arial"/>
          <w:i/>
          <w:iCs/>
          <w:shd w:val="clear" w:color="auto" w:fill="FFFFFF"/>
          <w:lang w:eastAsia="en-US"/>
        </w:rPr>
        <w:t xml:space="preserve">, </w:t>
      </w:r>
      <w:r w:rsidRPr="00F105A5">
        <w:rPr>
          <w:rFonts w:ascii="Arial" w:hAnsi="Arial" w:cs="Arial"/>
          <w:shd w:val="clear" w:color="auto" w:fill="FFFFFF"/>
        </w:rPr>
        <w:t xml:space="preserve">sur le site suivant : </w:t>
      </w:r>
      <w:hyperlink r:id="rId19" w:history="1">
        <w:r w:rsidRPr="00F105A5">
          <w:rPr>
            <w:rFonts w:ascii="Arial" w:hAnsi="Arial" w:cs="Arial"/>
            <w:color w:val="0000FF" w:themeColor="hyperlink"/>
            <w:u w:val="single"/>
            <w:shd w:val="clear" w:color="auto" w:fill="FFFFFF"/>
          </w:rPr>
          <w:t>https://www.marches-publics.gouv.fr/?page=entreprise.AccueilEntreprise</w:t>
        </w:r>
      </w:hyperlink>
      <w:r w:rsidRPr="00F105A5">
        <w:rPr>
          <w:rFonts w:ascii="Arial" w:hAnsi="Arial" w:cs="Arial"/>
          <w:color w:val="0000FF" w:themeColor="hyperlink"/>
          <w:u w:val="single"/>
          <w:shd w:val="clear" w:color="auto" w:fill="FFFFFF"/>
        </w:rPr>
        <w:t>.</w:t>
      </w:r>
    </w:p>
    <w:p w14:paraId="070F90A2"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Chaque transmission d’un pli fera l’objet d’une date certaine de réception et d’un accusé de réception électronique, horodaté.</w:t>
      </w:r>
    </w:p>
    <w:p w14:paraId="7B2C509E"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Les plis électroniques transmis par tout autre moyen seront considérés irréguliers.</w:t>
      </w:r>
    </w:p>
    <w:p w14:paraId="6E1DBF52"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Si plusieurs plis sont successivement transmis par un même soumissionnaire, seul est ouvert le dernier pli reçu par la BnF dans le délai fixé pour la remise des offres.</w:t>
      </w:r>
    </w:p>
    <w:p w14:paraId="0641ABCC"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En cas de difficultés, les candidats trouveront sur la plateforme PLACE</w:t>
      </w:r>
    </w:p>
    <w:p w14:paraId="20686017" w14:textId="77777777" w:rsidR="003943D6" w:rsidRPr="00F105A5"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hd w:val="clear" w:color="auto" w:fill="FFFFFF"/>
        </w:rPr>
      </w:pPr>
      <w:r w:rsidRPr="00F105A5">
        <w:rPr>
          <w:rFonts w:ascii="Arial" w:hAnsi="Arial" w:cs="Arial"/>
          <w:shd w:val="clear" w:color="auto" w:fill="FFFFFF"/>
        </w:rPr>
        <w:t>Une rubrique Aide</w:t>
      </w:r>
    </w:p>
    <w:p w14:paraId="5F3B27EC" w14:textId="77777777" w:rsidR="003943D6" w:rsidRPr="00F105A5"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hd w:val="clear" w:color="auto" w:fill="FFFFFF"/>
        </w:rPr>
      </w:pPr>
      <w:r w:rsidRPr="00F105A5">
        <w:rPr>
          <w:rFonts w:ascii="Arial" w:hAnsi="Arial" w:cs="Arial"/>
          <w:shd w:val="clear" w:color="auto" w:fill="FFFFFF"/>
        </w:rPr>
        <w:t>Une assistance téléphonique</w:t>
      </w:r>
    </w:p>
    <w:p w14:paraId="7B777334" w14:textId="77777777" w:rsidR="003943D6" w:rsidRPr="00F105A5" w:rsidRDefault="003943D6" w:rsidP="003943D6">
      <w:pPr>
        <w:numPr>
          <w:ilvl w:val="0"/>
          <w:numId w:val="36"/>
        </w:numPr>
        <w:pBdr>
          <w:top w:val="nil"/>
          <w:left w:val="nil"/>
          <w:bottom w:val="nil"/>
          <w:right w:val="nil"/>
          <w:between w:val="nil"/>
        </w:pBdr>
        <w:spacing w:before="120" w:after="120" w:line="288" w:lineRule="auto"/>
        <w:ind w:right="-2"/>
        <w:contextualSpacing/>
        <w:rPr>
          <w:rFonts w:ascii="Arial" w:hAnsi="Arial" w:cs="Arial"/>
          <w:shd w:val="clear" w:color="auto" w:fill="FFFFFF"/>
        </w:rPr>
      </w:pPr>
      <w:r w:rsidRPr="00F105A5">
        <w:rPr>
          <w:rFonts w:ascii="Arial" w:hAnsi="Arial" w:cs="Arial"/>
          <w:shd w:val="clear" w:color="auto" w:fill="FFFFFF"/>
        </w:rPr>
        <w:t>Une Foire aux questions</w:t>
      </w:r>
    </w:p>
    <w:p w14:paraId="308B965D" w14:textId="77777777" w:rsidR="003943D6" w:rsidRPr="00F105A5" w:rsidRDefault="003943D6" w:rsidP="003943D6">
      <w:pPr>
        <w:pBdr>
          <w:top w:val="nil"/>
          <w:left w:val="nil"/>
          <w:bottom w:val="nil"/>
          <w:right w:val="nil"/>
          <w:between w:val="nil"/>
        </w:pBdr>
        <w:spacing w:before="120" w:after="120" w:line="288" w:lineRule="auto"/>
        <w:ind w:right="-2"/>
        <w:rPr>
          <w:rFonts w:ascii="Arial" w:hAnsi="Arial" w:cs="Arial"/>
          <w:shd w:val="clear" w:color="auto" w:fill="FFFFFF"/>
        </w:rPr>
      </w:pPr>
      <w:r w:rsidRPr="00F105A5">
        <w:rPr>
          <w:rFonts w:ascii="Arial" w:hAnsi="Arial" w:cs="Arial"/>
          <w:shd w:val="clear" w:color="auto" w:fill="FFFFFF"/>
        </w:rPr>
        <w:t xml:space="preserve">Les candidats sont invités à tester la configuration de leur poste de travail et répondre à une consultation test afin de s’assurer du bon fonctionnement de l’environnement informatique. </w:t>
      </w:r>
    </w:p>
    <w:p w14:paraId="76144D04"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color w:val="000000"/>
          <w:shd w:val="clear" w:color="auto" w:fill="FFFFFF"/>
        </w:rPr>
      </w:pPr>
      <w:r w:rsidRPr="00F105A5">
        <w:rPr>
          <w:rFonts w:ascii="Arial" w:hAnsi="Arial" w:cs="Arial"/>
          <w:color w:val="000000"/>
          <w:shd w:val="clear" w:color="auto" w:fill="FFFFFF"/>
        </w:rPr>
        <w:t>Il est recommandé aux candidats</w:t>
      </w:r>
      <w:r w:rsidRPr="00F105A5">
        <w:rPr>
          <w:rFonts w:ascii="Arial" w:hAnsi="Arial" w:cs="Arial"/>
          <w:b/>
          <w:color w:val="000000"/>
          <w:shd w:val="clear" w:color="auto" w:fill="FFFFFF"/>
        </w:rPr>
        <w:t xml:space="preserve"> </w:t>
      </w:r>
      <w:r w:rsidRPr="00F105A5">
        <w:rPr>
          <w:rFonts w:ascii="Arial" w:hAnsi="Arial" w:cs="Arial"/>
          <w:color w:val="000000"/>
          <w:shd w:val="clear" w:color="auto" w:fill="FFFFFF"/>
        </w:rPr>
        <w:t>de respecter les recommandations suivantes tant pour les dépôts électroniques que les copies de sauvegarde :</w:t>
      </w:r>
    </w:p>
    <w:p w14:paraId="03DB8D7D"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t>les</w:t>
      </w:r>
      <w:proofErr w:type="gramEnd"/>
      <w:r w:rsidRPr="00F105A5">
        <w:rPr>
          <w:rFonts w:ascii="Arial" w:hAnsi="Arial" w:cs="Arial"/>
          <w:color w:val="000000"/>
          <w:shd w:val="clear" w:color="auto" w:fill="FFFFFF"/>
        </w:rPr>
        <w:t xml:space="preserve"> formats des fichiers envoyés ne pourront être que : .doc/ .docx / .</w:t>
      </w:r>
      <w:proofErr w:type="spellStart"/>
      <w:r w:rsidRPr="00F105A5">
        <w:rPr>
          <w:rFonts w:ascii="Arial" w:hAnsi="Arial" w:cs="Arial"/>
          <w:color w:val="000000"/>
          <w:shd w:val="clear" w:color="auto" w:fill="FFFFFF"/>
        </w:rPr>
        <w:t>rtf</w:t>
      </w:r>
      <w:proofErr w:type="spellEnd"/>
      <w:r w:rsidRPr="00F105A5">
        <w:rPr>
          <w:rFonts w:ascii="Arial" w:hAnsi="Arial" w:cs="Arial"/>
          <w:color w:val="000000"/>
          <w:shd w:val="clear" w:color="auto" w:fill="FFFFFF"/>
        </w:rPr>
        <w:t>./ .</w:t>
      </w:r>
      <w:proofErr w:type="spellStart"/>
      <w:r w:rsidRPr="00F105A5">
        <w:rPr>
          <w:rFonts w:ascii="Arial" w:hAnsi="Arial" w:cs="Arial"/>
          <w:color w:val="000000"/>
          <w:shd w:val="clear" w:color="auto" w:fill="FFFFFF"/>
        </w:rPr>
        <w:t>pdf</w:t>
      </w:r>
      <w:proofErr w:type="spellEnd"/>
      <w:r w:rsidRPr="00F105A5">
        <w:rPr>
          <w:rFonts w:ascii="Arial" w:hAnsi="Arial" w:cs="Arial"/>
          <w:color w:val="000000"/>
          <w:shd w:val="clear" w:color="auto" w:fill="FFFFFF"/>
        </w:rPr>
        <w:t xml:space="preserve"> / .</w:t>
      </w:r>
      <w:proofErr w:type="spellStart"/>
      <w:r w:rsidRPr="00F105A5">
        <w:rPr>
          <w:rFonts w:ascii="Arial" w:hAnsi="Arial" w:cs="Arial"/>
          <w:color w:val="000000"/>
          <w:shd w:val="clear" w:color="auto" w:fill="FFFFFF"/>
        </w:rPr>
        <w:t>xls</w:t>
      </w:r>
      <w:proofErr w:type="spellEnd"/>
      <w:r w:rsidRPr="00F105A5">
        <w:rPr>
          <w:rFonts w:ascii="Arial" w:hAnsi="Arial" w:cs="Arial"/>
          <w:color w:val="000000"/>
          <w:shd w:val="clear" w:color="auto" w:fill="FFFFFF"/>
        </w:rPr>
        <w:t xml:space="preserve"> / .xlsx / .</w:t>
      </w:r>
      <w:proofErr w:type="spellStart"/>
      <w:r w:rsidRPr="00F105A5">
        <w:rPr>
          <w:rFonts w:ascii="Arial" w:hAnsi="Arial" w:cs="Arial"/>
          <w:color w:val="000000"/>
          <w:shd w:val="clear" w:color="auto" w:fill="FFFFFF"/>
        </w:rPr>
        <w:t>ppt</w:t>
      </w:r>
      <w:proofErr w:type="spellEnd"/>
      <w:r w:rsidRPr="00F105A5">
        <w:rPr>
          <w:rFonts w:ascii="Arial" w:hAnsi="Arial" w:cs="Arial"/>
          <w:color w:val="000000"/>
          <w:shd w:val="clear" w:color="auto" w:fill="FFFFFF"/>
        </w:rPr>
        <w:t> / .pptx ; Jpg, png et des documents html</w:t>
      </w:r>
    </w:p>
    <w:p w14:paraId="18CFB1C7"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lastRenderedPageBreak/>
        <w:t>ne</w:t>
      </w:r>
      <w:proofErr w:type="gramEnd"/>
      <w:r w:rsidRPr="00F105A5">
        <w:rPr>
          <w:rFonts w:ascii="Arial" w:hAnsi="Arial" w:cs="Arial"/>
          <w:color w:val="000000"/>
          <w:shd w:val="clear" w:color="auto" w:fill="FFFFFF"/>
        </w:rPr>
        <w:t xml:space="preserve"> pas utiliser certains formats, notamment les “.exe”,  com, </w:t>
      </w:r>
      <w:proofErr w:type="spellStart"/>
      <w:r w:rsidRPr="00F105A5">
        <w:rPr>
          <w:rFonts w:ascii="Arial" w:hAnsi="Arial" w:cs="Arial"/>
          <w:color w:val="000000"/>
          <w:shd w:val="clear" w:color="auto" w:fill="FFFFFF"/>
        </w:rPr>
        <w:t>scr</w:t>
      </w:r>
      <w:proofErr w:type="spellEnd"/>
      <w:r w:rsidRPr="00F105A5">
        <w:rPr>
          <w:rFonts w:ascii="Arial" w:hAnsi="Arial" w:cs="Arial"/>
          <w:color w:val="000000"/>
          <w:shd w:val="clear" w:color="auto" w:fill="FFFFFF"/>
        </w:rPr>
        <w:t> ;</w:t>
      </w:r>
    </w:p>
    <w:p w14:paraId="72E3F010"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t>ne</w:t>
      </w:r>
      <w:proofErr w:type="gramEnd"/>
      <w:r w:rsidRPr="00F105A5">
        <w:rPr>
          <w:rFonts w:ascii="Arial" w:hAnsi="Arial" w:cs="Arial"/>
          <w:color w:val="000000"/>
          <w:shd w:val="clear" w:color="auto" w:fill="FFFFFF"/>
        </w:rPr>
        <w:t xml:space="preserve"> pas utiliser certains outils, notamment les “macros” ;</w:t>
      </w:r>
    </w:p>
    <w:p w14:paraId="2D7D8EAC" w14:textId="77777777" w:rsidR="003943D6" w:rsidRPr="00F105A5" w:rsidRDefault="003943D6" w:rsidP="003943D6">
      <w:pPr>
        <w:numPr>
          <w:ilvl w:val="0"/>
          <w:numId w:val="35"/>
        </w:numPr>
        <w:pBdr>
          <w:top w:val="nil"/>
          <w:left w:val="nil"/>
          <w:bottom w:val="nil"/>
          <w:right w:val="nil"/>
          <w:between w:val="nil"/>
        </w:pBdr>
        <w:spacing w:before="120" w:after="120" w:line="288" w:lineRule="auto"/>
        <w:ind w:right="425" w:hanging="357"/>
        <w:rPr>
          <w:rFonts w:ascii="Arial" w:hAnsi="Arial" w:cs="Arial"/>
          <w:color w:val="000000"/>
          <w:shd w:val="clear" w:color="auto" w:fill="FFFFFF"/>
        </w:rPr>
      </w:pPr>
      <w:proofErr w:type="gramStart"/>
      <w:r w:rsidRPr="00F105A5">
        <w:rPr>
          <w:rFonts w:ascii="Arial" w:hAnsi="Arial" w:cs="Arial"/>
          <w:color w:val="000000"/>
          <w:shd w:val="clear" w:color="auto" w:fill="FFFFFF"/>
        </w:rPr>
        <w:t>faire</w:t>
      </w:r>
      <w:proofErr w:type="gramEnd"/>
      <w:r w:rsidRPr="00F105A5">
        <w:rPr>
          <w:rFonts w:ascii="Arial" w:hAnsi="Arial" w:cs="Arial"/>
          <w:color w:val="000000"/>
          <w:shd w:val="clear" w:color="auto" w:fill="FFFFFF"/>
        </w:rPr>
        <w:t xml:space="preserve"> en sorte que l’offre ne soit pas trop volumineuse ;</w:t>
      </w:r>
    </w:p>
    <w:p w14:paraId="44D735E0" w14:textId="77777777" w:rsidR="003943D6" w:rsidRPr="00F105A5" w:rsidRDefault="003943D6" w:rsidP="003943D6">
      <w:pPr>
        <w:pBdr>
          <w:top w:val="nil"/>
          <w:left w:val="nil"/>
          <w:bottom w:val="nil"/>
          <w:right w:val="nil"/>
          <w:between w:val="nil"/>
        </w:pBdr>
        <w:spacing w:before="120" w:after="120" w:line="288" w:lineRule="auto"/>
        <w:ind w:right="425"/>
        <w:rPr>
          <w:rFonts w:ascii="Arial" w:hAnsi="Arial" w:cs="Arial"/>
          <w:color w:val="000000"/>
          <w:shd w:val="clear" w:color="auto" w:fill="FFFFFF"/>
        </w:rPr>
      </w:pPr>
      <w:r w:rsidRPr="00F105A5">
        <w:rPr>
          <w:rFonts w:ascii="Arial" w:hAnsi="Arial" w:cs="Arial"/>
          <w:color w:val="000000"/>
          <w:shd w:val="clear" w:color="auto" w:fill="FFFFFF"/>
        </w:rPr>
        <w:t>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D138EA0" w14:textId="77777777" w:rsidR="0002077B" w:rsidRPr="00675E96" w:rsidRDefault="0002077B" w:rsidP="0002077B">
      <w:pPr>
        <w:pStyle w:val="Titre2"/>
        <w:autoSpaceDE w:val="0"/>
        <w:autoSpaceDN w:val="0"/>
        <w:adjustRightInd w:val="0"/>
      </w:pPr>
      <w:r w:rsidRPr="00675E96">
        <w:t>Modalité de transmission de la copie de sauvegarde</w:t>
      </w:r>
      <w:bookmarkEnd w:id="55"/>
      <w:bookmarkEnd w:id="56"/>
      <w:bookmarkEnd w:id="57"/>
      <w:bookmarkEnd w:id="58"/>
      <w:r w:rsidRPr="00675E96">
        <w:t xml:space="preserve"> </w:t>
      </w:r>
    </w:p>
    <w:p w14:paraId="28ADC76B" w14:textId="77777777" w:rsidR="003943D6" w:rsidRPr="00675E96" w:rsidRDefault="003943D6" w:rsidP="003943D6">
      <w:pPr>
        <w:rPr>
          <w:rFonts w:ascii="Arial" w:hAnsi="Arial" w:cs="Arial"/>
        </w:rPr>
      </w:pPr>
      <w:r w:rsidRPr="00675E96">
        <w:rPr>
          <w:rFonts w:ascii="Arial" w:hAnsi="Arial" w:cs="Arial"/>
        </w:rPr>
        <w:t>Le candidat peut envoyer une copie de sauvegarde sur support physique électronique (Clé USB).</w:t>
      </w:r>
    </w:p>
    <w:p w14:paraId="04401B24" w14:textId="2DC81D27" w:rsidR="00026251" w:rsidRPr="00675E96" w:rsidRDefault="003943D6" w:rsidP="003943D6">
      <w:pPr>
        <w:rPr>
          <w:rFonts w:ascii="Arial" w:hAnsi="Arial" w:cs="Arial"/>
        </w:rPr>
      </w:pPr>
      <w:r w:rsidRPr="00675E96">
        <w:rPr>
          <w:rFonts w:ascii="Arial" w:hAnsi="Arial" w:cs="Arial"/>
        </w:rPr>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026251" w:rsidRPr="00675E96" w14:paraId="563A8E84" w14:textId="77777777" w:rsidTr="00250BD0">
        <w:tc>
          <w:tcPr>
            <w:tcW w:w="8714" w:type="dxa"/>
          </w:tcPr>
          <w:p w14:paraId="2A5DE096" w14:textId="77777777" w:rsidR="00026251" w:rsidRPr="00DA7160" w:rsidRDefault="00026251" w:rsidP="00C45BBC">
            <w:pPr>
              <w:jc w:val="center"/>
              <w:rPr>
                <w:rFonts w:ascii="Arial" w:hAnsi="Arial" w:cs="Arial"/>
              </w:rPr>
            </w:pPr>
            <w:r w:rsidRPr="00DA7160">
              <w:rPr>
                <w:rFonts w:ascii="Arial" w:hAnsi="Arial" w:cs="Arial"/>
              </w:rPr>
              <w:t>COPIE DE SAUVEGARDE D’UNE OFFRE ELECTRONIQUE</w:t>
            </w:r>
          </w:p>
          <w:p w14:paraId="6E7DB048" w14:textId="3C31101F" w:rsidR="00026251" w:rsidRPr="00DA7160" w:rsidRDefault="008B08E2" w:rsidP="00C45BBC">
            <w:pPr>
              <w:jc w:val="center"/>
              <w:rPr>
                <w:rFonts w:ascii="Arial" w:hAnsi="Arial" w:cs="Arial"/>
                <w:b/>
              </w:rPr>
            </w:pPr>
            <w:r w:rsidRPr="008B08E2">
              <w:rPr>
                <w:rFonts w:ascii="Arial" w:hAnsi="Arial" w:cs="Arial"/>
                <w:b/>
                <w:bCs/>
              </w:rPr>
              <w:t xml:space="preserve">PRESTATION D’ACCUEIL ET DE CONTRÔLE DES TITRES D’ACCES AUX ESPACES CULTURELS DE LA BIBLIOTHEQUE NATIONALE DE FRANCE </w:t>
            </w:r>
            <w:r w:rsidR="00026251" w:rsidRPr="00DA7160">
              <w:rPr>
                <w:rFonts w:ascii="Arial" w:hAnsi="Arial" w:cs="Arial"/>
                <w:b/>
              </w:rPr>
              <w:t>(</w:t>
            </w:r>
            <w:r w:rsidR="00026251" w:rsidRPr="00DA7160">
              <w:rPr>
                <w:rFonts w:ascii="Arial" w:hAnsi="Arial" w:cs="Arial"/>
              </w:rPr>
              <w:t>IS)</w:t>
            </w:r>
          </w:p>
          <w:p w14:paraId="66E0B988" w14:textId="77777777" w:rsidR="00026251" w:rsidRPr="00675E96" w:rsidRDefault="00026251" w:rsidP="00C45BBC">
            <w:pPr>
              <w:jc w:val="center"/>
              <w:rPr>
                <w:rFonts w:ascii="Arial" w:hAnsi="Arial" w:cs="Arial"/>
                <w:b/>
              </w:rPr>
            </w:pPr>
            <w:r w:rsidRPr="00DA7160">
              <w:rPr>
                <w:rFonts w:ascii="Arial" w:hAnsi="Arial" w:cs="Arial"/>
              </w:rPr>
              <w:t>« NE PAS OUVRIR PAR LE SERVICE COURRIER »</w:t>
            </w:r>
          </w:p>
        </w:tc>
      </w:tr>
    </w:tbl>
    <w:p w14:paraId="332743FA" w14:textId="77777777" w:rsidR="00C45BBC" w:rsidRPr="00675E96" w:rsidRDefault="00C45BBC" w:rsidP="00C45BBC">
      <w:pPr>
        <w:rPr>
          <w:rFonts w:ascii="Arial" w:hAnsi="Arial" w:cs="Arial"/>
        </w:rPr>
      </w:pPr>
    </w:p>
    <w:p w14:paraId="1F7A3E50" w14:textId="0467A7D0" w:rsidR="00026251" w:rsidRPr="00675E96" w:rsidRDefault="00C45BBC" w:rsidP="00C45BBC">
      <w:pPr>
        <w:rPr>
          <w:rFonts w:ascii="Arial" w:hAnsi="Arial" w:cs="Arial"/>
        </w:rPr>
      </w:pPr>
      <w:r w:rsidRPr="00675E96">
        <w:rPr>
          <w:rFonts w:ascii="Arial" w:hAnsi="Arial" w:cs="Arial"/>
        </w:rPr>
        <w:t>L</w:t>
      </w:r>
      <w:r w:rsidR="00026251" w:rsidRPr="00675E96">
        <w:rPr>
          <w:rFonts w:ascii="Arial" w:hAnsi="Arial" w:cs="Arial"/>
        </w:rPr>
        <w:t>’offre sera remise sous enveloppe portant l'adresse suivante :</w:t>
      </w:r>
    </w:p>
    <w:p w14:paraId="179D8FCF" w14:textId="77777777" w:rsidR="00C45BBC" w:rsidRPr="00675E96" w:rsidRDefault="00C45BBC" w:rsidP="00C45BBC">
      <w:pPr>
        <w:rPr>
          <w:rFonts w:ascii="Arial" w:hAnsi="Arial" w:cs="Arial"/>
        </w:rPr>
      </w:pPr>
    </w:p>
    <w:p w14:paraId="2FB54D2B" w14:textId="209644CD" w:rsidR="00026251" w:rsidRPr="00675E96" w:rsidRDefault="00C45BBC" w:rsidP="00C45BBC">
      <w:pPr>
        <w:jc w:val="center"/>
        <w:rPr>
          <w:rFonts w:ascii="Arial" w:hAnsi="Arial" w:cs="Arial"/>
        </w:rPr>
      </w:pPr>
      <w:r w:rsidRPr="00675E96">
        <w:rPr>
          <w:rFonts w:ascii="Arial" w:hAnsi="Arial" w:cs="Arial"/>
        </w:rPr>
        <w:t>B</w:t>
      </w:r>
      <w:r w:rsidR="00026251" w:rsidRPr="00675E96">
        <w:rPr>
          <w:rFonts w:ascii="Arial" w:hAnsi="Arial" w:cs="Arial"/>
        </w:rPr>
        <w:t>ibliothèque nationale de France</w:t>
      </w:r>
    </w:p>
    <w:p w14:paraId="595E36BF" w14:textId="77777777" w:rsidR="00026251" w:rsidRPr="00675E96" w:rsidRDefault="00026251" w:rsidP="00C45BBC">
      <w:pPr>
        <w:jc w:val="center"/>
        <w:rPr>
          <w:rFonts w:ascii="Arial" w:hAnsi="Arial" w:cs="Arial"/>
        </w:rPr>
      </w:pPr>
      <w:r w:rsidRPr="00675E96">
        <w:rPr>
          <w:rFonts w:ascii="Arial" w:hAnsi="Arial" w:cs="Arial"/>
        </w:rPr>
        <w:t>Direction de l’administration et du personnel</w:t>
      </w:r>
    </w:p>
    <w:p w14:paraId="0E672C36" w14:textId="77777777" w:rsidR="00026251" w:rsidRPr="00675E96" w:rsidRDefault="00026251" w:rsidP="00C45BBC">
      <w:pPr>
        <w:jc w:val="center"/>
        <w:rPr>
          <w:rFonts w:ascii="Arial" w:hAnsi="Arial" w:cs="Arial"/>
        </w:rPr>
      </w:pPr>
      <w:r w:rsidRPr="00675E96">
        <w:rPr>
          <w:rFonts w:ascii="Arial" w:hAnsi="Arial" w:cs="Arial"/>
        </w:rPr>
        <w:t>Service des marchés -Tour des lettres T4 (niveau 6) Bureau 06.131</w:t>
      </w:r>
    </w:p>
    <w:p w14:paraId="2717B988" w14:textId="77777777" w:rsidR="00026251" w:rsidRPr="00675E96" w:rsidRDefault="00026251" w:rsidP="00C45BBC">
      <w:pPr>
        <w:jc w:val="center"/>
        <w:rPr>
          <w:rFonts w:ascii="Arial" w:hAnsi="Arial" w:cs="Arial"/>
        </w:rPr>
      </w:pPr>
      <w:r w:rsidRPr="00675E96">
        <w:rPr>
          <w:rFonts w:ascii="Arial" w:hAnsi="Arial" w:cs="Arial"/>
        </w:rPr>
        <w:t>Quai François Mauriac</w:t>
      </w:r>
    </w:p>
    <w:p w14:paraId="54356CCC" w14:textId="77777777" w:rsidR="00026251" w:rsidRPr="00675E96" w:rsidRDefault="00026251" w:rsidP="00C45BBC">
      <w:pPr>
        <w:jc w:val="center"/>
        <w:rPr>
          <w:rFonts w:ascii="Arial" w:hAnsi="Arial" w:cs="Arial"/>
        </w:rPr>
      </w:pPr>
      <w:r w:rsidRPr="00675E96">
        <w:rPr>
          <w:rFonts w:ascii="Arial" w:hAnsi="Arial" w:cs="Arial"/>
        </w:rPr>
        <w:t>75706 Paris cedex 13</w:t>
      </w:r>
    </w:p>
    <w:p w14:paraId="209BB883" w14:textId="77777777" w:rsidR="00026251" w:rsidRPr="00675E96" w:rsidRDefault="00026251" w:rsidP="00C45BBC">
      <w:pPr>
        <w:jc w:val="center"/>
        <w:rPr>
          <w:rFonts w:ascii="Arial" w:hAnsi="Arial" w:cs="Arial"/>
        </w:rPr>
      </w:pPr>
    </w:p>
    <w:p w14:paraId="11022A5F" w14:textId="4521307E" w:rsidR="00026251" w:rsidRPr="00675E96" w:rsidRDefault="00026251" w:rsidP="00C45BBC">
      <w:pPr>
        <w:rPr>
          <w:rFonts w:ascii="Arial" w:hAnsi="Arial" w:cs="Arial"/>
        </w:rPr>
      </w:pPr>
      <w:r w:rsidRPr="00675E96">
        <w:rPr>
          <w:rFonts w:ascii="Arial" w:hAnsi="Arial" w:cs="Arial"/>
        </w:rPr>
        <w:t>Les copies de sauvegarde dont l'avis de réception serait délivré après la date et l'heure fixées ci-avant ainsi que ceux qui ne seraient pas remis sous enveloppe cachetée, ne seront pas retenus.</w:t>
      </w:r>
    </w:p>
    <w:p w14:paraId="254E3342" w14:textId="44112A84" w:rsidR="003943D6" w:rsidRPr="00675E96" w:rsidRDefault="003943D6" w:rsidP="00C45BBC">
      <w:pPr>
        <w:rPr>
          <w:rFonts w:ascii="Arial" w:hAnsi="Arial" w:cs="Arial"/>
        </w:rPr>
      </w:pPr>
    </w:p>
    <w:p w14:paraId="6198E4FD" w14:textId="4195B259" w:rsidR="003943D6" w:rsidRPr="00675E96" w:rsidRDefault="003943D6" w:rsidP="00C45BBC">
      <w:pPr>
        <w:rPr>
          <w:rFonts w:ascii="Arial" w:hAnsi="Arial" w:cs="Arial"/>
        </w:rPr>
      </w:pPr>
      <w:r w:rsidRPr="00675E96">
        <w:rPr>
          <w:rFonts w:ascii="Arial" w:hAnsi="Arial" w:cs="Arial"/>
          <w:noProof/>
        </w:rPr>
        <w:drawing>
          <wp:inline distT="0" distB="0" distL="0" distR="0" wp14:anchorId="26E7E483" wp14:editId="293649D0">
            <wp:extent cx="3131195" cy="201600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131195" cy="2016000"/>
                    </a:xfrm>
                    <a:prstGeom prst="rect">
                      <a:avLst/>
                    </a:prstGeom>
                  </pic:spPr>
                </pic:pic>
              </a:graphicData>
            </a:graphic>
          </wp:inline>
        </w:drawing>
      </w:r>
    </w:p>
    <w:p w14:paraId="1B203B82" w14:textId="77777777" w:rsidR="00026251" w:rsidRPr="00675E96" w:rsidRDefault="00026251" w:rsidP="00026251">
      <w:pPr>
        <w:rPr>
          <w:rFonts w:ascii="Arial" w:hAnsi="Arial" w:cs="Arial"/>
        </w:rPr>
      </w:pPr>
    </w:p>
    <w:p w14:paraId="4D4F8212" w14:textId="77777777" w:rsidR="003943D6" w:rsidRPr="00675E96" w:rsidRDefault="003943D6" w:rsidP="003943D6">
      <w:pPr>
        <w:pStyle w:val="Titre1"/>
        <w:spacing w:after="240" w:afterAutospacing="0"/>
      </w:pPr>
      <w:r w:rsidRPr="00675E96">
        <w:t>DONNÉES À CARACTÈRE PERSONNEL</w:t>
      </w:r>
    </w:p>
    <w:p w14:paraId="7E3DD270" w14:textId="77777777" w:rsidR="003943D6" w:rsidRPr="00675E96" w:rsidRDefault="003943D6" w:rsidP="003943D6">
      <w:pPr>
        <w:rPr>
          <w:rFonts w:ascii="Arial" w:hAnsi="Arial" w:cs="Arial"/>
        </w:rPr>
      </w:pPr>
      <w:r w:rsidRPr="00675E96">
        <w:rPr>
          <w:rFonts w:ascii="Arial" w:hAnsi="Arial" w:cs="Arial"/>
        </w:rPr>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24BF1417" w14:textId="77777777" w:rsidR="003943D6" w:rsidRPr="00675E96" w:rsidRDefault="003943D6" w:rsidP="003943D6">
      <w:pPr>
        <w:rPr>
          <w:rFonts w:ascii="Arial" w:hAnsi="Arial" w:cs="Arial"/>
        </w:rPr>
      </w:pPr>
      <w:r w:rsidRPr="00675E96">
        <w:rPr>
          <w:rFonts w:ascii="Arial" w:hAnsi="Arial" w:cs="Arial"/>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51728481" w14:textId="77777777" w:rsidR="003943D6" w:rsidRPr="00675E96" w:rsidRDefault="003943D6" w:rsidP="003943D6">
      <w:pPr>
        <w:rPr>
          <w:rFonts w:ascii="Arial" w:hAnsi="Arial" w:cs="Arial"/>
        </w:rPr>
      </w:pPr>
      <w:r w:rsidRPr="00675E96">
        <w:rPr>
          <w:rFonts w:ascii="Arial" w:hAnsi="Arial" w:cs="Arial"/>
        </w:rPr>
        <w:lastRenderedPageBreak/>
        <w:t>Vis-à-vis des traitements de données à caractère personnel précités, la BnF a la qualité de responsable de traitement au sens du RGPD.</w:t>
      </w:r>
    </w:p>
    <w:p w14:paraId="31523403" w14:textId="07F93CB7" w:rsidR="003943D6" w:rsidRPr="00675E96" w:rsidRDefault="003943D6" w:rsidP="003943D6">
      <w:pPr>
        <w:rPr>
          <w:rFonts w:ascii="Arial" w:hAnsi="Arial" w:cs="Arial"/>
        </w:rPr>
      </w:pPr>
      <w:r w:rsidRPr="00675E96">
        <w:rPr>
          <w:rFonts w:ascii="Arial" w:hAnsi="Arial" w:cs="Arial"/>
        </w:rPr>
        <w:t xml:space="preserve">La collecte de ces données (nom, prénom, société, email, téléphone, lieux d'accès, et le cas échéant : objet de la visite, les éventuelles observations liées à la visite, les données permettant l’identification du véhicule (immatriculation, et le cas échéant : marque, modèle et </w:t>
      </w:r>
      <w:r w:rsidR="00CF7869" w:rsidRPr="00675E96">
        <w:rPr>
          <w:rFonts w:ascii="Arial" w:hAnsi="Arial" w:cs="Arial"/>
        </w:rPr>
        <w:t>couleur) a</w:t>
      </w:r>
      <w:r w:rsidRPr="00675E96">
        <w:rPr>
          <w:rFonts w:ascii="Arial" w:hAnsi="Arial" w:cs="Arial"/>
        </w:rPr>
        <w:t xml:space="preserve"> pour objectif :</w:t>
      </w:r>
    </w:p>
    <w:p w14:paraId="39A22730" w14:textId="77777777" w:rsidR="003943D6" w:rsidRPr="00675E96" w:rsidRDefault="003943D6" w:rsidP="003943D6">
      <w:pPr>
        <w:numPr>
          <w:ilvl w:val="0"/>
          <w:numId w:val="3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CC63CF3" w14:textId="77777777" w:rsidR="003943D6" w:rsidRPr="00675E96" w:rsidRDefault="003943D6" w:rsidP="003943D6">
      <w:pPr>
        <w:numPr>
          <w:ilvl w:val="0"/>
          <w:numId w:val="37"/>
        </w:numPr>
        <w:pBdr>
          <w:top w:val="nil"/>
          <w:left w:val="nil"/>
          <w:bottom w:val="nil"/>
          <w:right w:val="nil"/>
          <w:between w:val="nil"/>
        </w:pBdr>
        <w:spacing w:before="120" w:after="120"/>
        <w:rPr>
          <w:rFonts w:ascii="Arial" w:hAnsi="Arial" w:cs="Arial"/>
        </w:rPr>
      </w:pPr>
      <w:r w:rsidRPr="00675E96">
        <w:rPr>
          <w:rFonts w:ascii="Arial" w:eastAsia="Arimo" w:hAnsi="Arial" w:cs="Arial"/>
          <w:color w:val="000000"/>
        </w:rPr>
        <w:t>Dans le cas de visites de lieux : la délivrance des badges d'accès, des autorisations de circulation et autres autorisations d'accès sur les sites de la BnF (notamment TÉLÉMAQUE, contrôle Vigipirate).</w:t>
      </w:r>
      <w:r w:rsidRPr="00675E96">
        <w:rPr>
          <w:rFonts w:ascii="Arial" w:hAnsi="Arial" w:cs="Arial"/>
        </w:rPr>
        <w:t xml:space="preserve"> </w:t>
      </w:r>
      <w:r w:rsidRPr="00675E96">
        <w:rPr>
          <w:rFonts w:ascii="Arial" w:eastAsia="Arimo" w:hAnsi="Arial" w:cs="Arial"/>
          <w:color w:val="000000"/>
        </w:rPr>
        <w:t>Temps de conservation : purge glissante de 400 jours.</w:t>
      </w:r>
    </w:p>
    <w:p w14:paraId="7C1CE7F4" w14:textId="77777777" w:rsidR="003943D6" w:rsidRPr="00675E96" w:rsidRDefault="003943D6" w:rsidP="003943D6">
      <w:pPr>
        <w:rPr>
          <w:rFonts w:ascii="Arial" w:hAnsi="Arial" w:cs="Arial"/>
        </w:rPr>
      </w:pPr>
      <w:r w:rsidRPr="00675E96">
        <w:rPr>
          <w:rFonts w:ascii="Arial" w:hAnsi="Arial" w:cs="Arial"/>
        </w:rPr>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21">
        <w:r w:rsidRPr="00675E96">
          <w:rPr>
            <w:rFonts w:ascii="Arial" w:hAnsi="Arial" w:cs="Arial"/>
            <w:color w:val="0000FF"/>
            <w:szCs w:val="22"/>
            <w:u w:val="single"/>
          </w:rPr>
          <w:t>dpd@bnf.fr</w:t>
        </w:r>
      </w:hyperlink>
      <w:r w:rsidRPr="00675E96">
        <w:rPr>
          <w:rFonts w:ascii="Arial" w:hAnsi="Arial" w:cs="Arial"/>
        </w:rPr>
        <w:t>, en précisant la référence de la présente consultation et l'objet de leur demande, étant entendu que certaines données personnelles sont indispensables à l'exécution du marché et ne peuvent de ce fait être effacées.</w:t>
      </w:r>
    </w:p>
    <w:p w14:paraId="7BFB65E3" w14:textId="77777777" w:rsidR="003943D6" w:rsidRPr="00675E96" w:rsidRDefault="003943D6" w:rsidP="003943D6">
      <w:pPr>
        <w:rPr>
          <w:rFonts w:ascii="Arial" w:hAnsi="Arial" w:cs="Arial"/>
        </w:rPr>
      </w:pPr>
      <w:r w:rsidRPr="00675E96">
        <w:rPr>
          <w:rFonts w:ascii="Arial" w:hAnsi="Arial" w:cs="Arial"/>
        </w:rPr>
        <w:t>Chaque candidat s'engage à avoir collecté les données personnelles figurant dans leur dossier de candidature transmis à la BnF de manière licite et transparente vis à vis des personnes concernées.</w:t>
      </w:r>
    </w:p>
    <w:p w14:paraId="7680A52E" w14:textId="77777777" w:rsidR="003943D6" w:rsidRPr="00675E96" w:rsidRDefault="003943D6" w:rsidP="003943D6">
      <w:pPr>
        <w:pStyle w:val="Titre1"/>
        <w:spacing w:after="240" w:afterAutospacing="0"/>
        <w:ind w:left="431" w:hanging="431"/>
      </w:pPr>
      <w:r w:rsidRPr="00675E96">
        <w:t>RECOURS</w:t>
      </w:r>
    </w:p>
    <w:p w14:paraId="404DCF52" w14:textId="77777777" w:rsidR="003943D6" w:rsidRPr="00675E96" w:rsidRDefault="003943D6" w:rsidP="003943D6">
      <w:pPr>
        <w:rPr>
          <w:rFonts w:ascii="Arial" w:hAnsi="Arial" w:cs="Arial"/>
        </w:rPr>
      </w:pPr>
      <w:r w:rsidRPr="00675E96">
        <w:rPr>
          <w:rFonts w:ascii="Arial" w:hAnsi="Arial" w:cs="Arial"/>
        </w:rPr>
        <w:t>L’instance chargée des procédures de recours et auprès de laquelle des renseignements peuvent être obtenus est :</w:t>
      </w:r>
    </w:p>
    <w:p w14:paraId="04174F24" w14:textId="77777777" w:rsidR="003943D6" w:rsidRPr="00675E96" w:rsidRDefault="003943D6" w:rsidP="003943D6">
      <w:pPr>
        <w:jc w:val="center"/>
        <w:rPr>
          <w:rFonts w:ascii="Arial" w:hAnsi="Arial" w:cs="Arial"/>
        </w:rPr>
      </w:pPr>
      <w:r w:rsidRPr="00675E96">
        <w:rPr>
          <w:rFonts w:ascii="Arial" w:hAnsi="Arial" w:cs="Arial"/>
        </w:rPr>
        <w:t>Tribunal administratif de Paris</w:t>
      </w:r>
    </w:p>
    <w:p w14:paraId="0D43BD19" w14:textId="77777777" w:rsidR="003943D6" w:rsidRPr="00675E96" w:rsidRDefault="003943D6" w:rsidP="003943D6">
      <w:pPr>
        <w:jc w:val="center"/>
        <w:rPr>
          <w:rFonts w:ascii="Arial" w:hAnsi="Arial" w:cs="Arial"/>
        </w:rPr>
      </w:pPr>
      <w:r w:rsidRPr="00675E96">
        <w:rPr>
          <w:rFonts w:ascii="Arial" w:hAnsi="Arial" w:cs="Arial"/>
        </w:rPr>
        <w:t>7, rue de Jouy, 75004 Paris.</w:t>
      </w:r>
    </w:p>
    <w:p w14:paraId="7ABA1137" w14:textId="77777777" w:rsidR="003943D6" w:rsidRPr="00675E96" w:rsidRDefault="003943D6" w:rsidP="003943D6">
      <w:pPr>
        <w:jc w:val="center"/>
        <w:rPr>
          <w:rFonts w:ascii="Arial" w:hAnsi="Arial" w:cs="Arial"/>
        </w:rPr>
      </w:pPr>
      <w:r w:rsidRPr="00675E96">
        <w:rPr>
          <w:rFonts w:ascii="Arial" w:hAnsi="Arial" w:cs="Arial"/>
        </w:rPr>
        <w:t>Tel : +33 14 45 94 400</w:t>
      </w:r>
    </w:p>
    <w:p w14:paraId="4F336078" w14:textId="77777777" w:rsidR="003943D6" w:rsidRPr="00675E96" w:rsidRDefault="003943D6" w:rsidP="003943D6">
      <w:pPr>
        <w:jc w:val="center"/>
        <w:rPr>
          <w:rFonts w:ascii="Arial" w:hAnsi="Arial" w:cs="Arial"/>
        </w:rPr>
      </w:pPr>
      <w:r w:rsidRPr="00675E96">
        <w:rPr>
          <w:rFonts w:ascii="Arial" w:hAnsi="Arial" w:cs="Arial"/>
        </w:rPr>
        <w:t>Adresse courriel : greffe.taparis@juradm.fr</w:t>
      </w:r>
    </w:p>
    <w:p w14:paraId="0108AE3E" w14:textId="77777777" w:rsidR="003943D6" w:rsidRPr="00675E96" w:rsidRDefault="003943D6" w:rsidP="003943D6">
      <w:pPr>
        <w:pStyle w:val="Titre1"/>
        <w:spacing w:after="240" w:afterAutospacing="0"/>
        <w:ind w:left="431" w:hanging="431"/>
      </w:pPr>
      <w:r w:rsidRPr="00675E96">
        <w:t>DEMARCHE LABELISATION</w:t>
      </w:r>
    </w:p>
    <w:p w14:paraId="45114169" w14:textId="77777777" w:rsidR="003943D6" w:rsidRPr="00675E96" w:rsidRDefault="003943D6" w:rsidP="003943D6">
      <w:pPr>
        <w:rPr>
          <w:rFonts w:ascii="Arial" w:hAnsi="Arial" w:cs="Arial"/>
        </w:rPr>
      </w:pPr>
      <w:r w:rsidRPr="00675E96">
        <w:rPr>
          <w:rFonts w:ascii="Arial" w:hAnsi="Arial" w:cs="Arial"/>
        </w:rPr>
        <w:t>La Bibliothèque nationale de France s’est engagée dans une démarche visant à obtenir une labélisation Egalité professionnelle entre les femmes et les hommes ainsi que le label Diversité.</w:t>
      </w:r>
    </w:p>
    <w:p w14:paraId="42073E86" w14:textId="77777777" w:rsidR="003943D6" w:rsidRPr="00675E96" w:rsidRDefault="003943D6" w:rsidP="003943D6">
      <w:pPr>
        <w:rPr>
          <w:rFonts w:ascii="Arial" w:hAnsi="Arial" w:cs="Arial"/>
        </w:rPr>
      </w:pPr>
      <w:r w:rsidRPr="00675E96">
        <w:rPr>
          <w:rFonts w:ascii="Arial" w:hAnsi="Arial" w:cs="Arial"/>
        </w:rPr>
        <w:t xml:space="preserve">A ce titre, elle conduit une politique visant à promouvoir l’égalité et les mixités professionnelles et d’autre part, à prévenir les discriminations et favoriser la diversité dans le cadre de ses relations avec ses partenaires et fournisseurs. </w:t>
      </w:r>
    </w:p>
    <w:p w14:paraId="2AF676C5" w14:textId="353D1BCA" w:rsidR="003943D6" w:rsidRPr="00675E96" w:rsidRDefault="003943D6" w:rsidP="003943D6">
      <w:pPr>
        <w:rPr>
          <w:rFonts w:ascii="Arial" w:hAnsi="Arial" w:cs="Arial"/>
        </w:rPr>
      </w:pPr>
      <w:r w:rsidRPr="00675E96">
        <w:rPr>
          <w:rFonts w:ascii="Arial" w:hAnsi="Arial" w:cs="Arial"/>
        </w:rPr>
        <w:t xml:space="preserve">Pour inciter ses partenaires à entamer ou développer </w:t>
      </w:r>
      <w:r w:rsidR="00DA7160" w:rsidRPr="00675E96">
        <w:rPr>
          <w:rFonts w:ascii="Arial" w:hAnsi="Arial" w:cs="Arial"/>
        </w:rPr>
        <w:t>une démarche similaire</w:t>
      </w:r>
      <w:r w:rsidRPr="00675E96">
        <w:rPr>
          <w:rFonts w:ascii="Arial" w:hAnsi="Arial" w:cs="Arial"/>
        </w:rP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4C37201C" w14:textId="77777777" w:rsidR="003943D6" w:rsidRPr="00675E96" w:rsidRDefault="003943D6" w:rsidP="003943D6">
      <w:pPr>
        <w:rPr>
          <w:rFonts w:ascii="Arial" w:hAnsi="Arial" w:cs="Arial"/>
        </w:rPr>
        <w:sectPr w:rsidR="003943D6" w:rsidRPr="00675E96" w:rsidSect="00675E96">
          <w:headerReference w:type="default" r:id="rId22"/>
          <w:footerReference w:type="default" r:id="rId23"/>
          <w:pgSz w:w="11906" w:h="16838"/>
          <w:pgMar w:top="1417" w:right="849" w:bottom="1417" w:left="1417" w:header="708" w:footer="708" w:gutter="0"/>
          <w:cols w:space="708"/>
          <w:docGrid w:linePitch="360"/>
        </w:sectPr>
      </w:pPr>
    </w:p>
    <w:p w14:paraId="0E33CC6B" w14:textId="2761A54F" w:rsidR="00E35443" w:rsidRPr="00675E96" w:rsidRDefault="00E35443" w:rsidP="00E35443">
      <w:pPr>
        <w:jc w:val="center"/>
        <w:rPr>
          <w:rFonts w:ascii="Arial" w:hAnsi="Arial" w:cs="Arial"/>
          <w:b/>
        </w:rPr>
      </w:pPr>
      <w:r w:rsidRPr="00675E96">
        <w:rPr>
          <w:rFonts w:ascii="Arial" w:hAnsi="Arial" w:cs="Arial"/>
          <w:b/>
        </w:rPr>
        <w:lastRenderedPageBreak/>
        <w:t>FICHE DE SYNTHESE (annexe 1)</w:t>
      </w:r>
    </w:p>
    <w:p w14:paraId="7435EC93" w14:textId="77777777" w:rsidR="00E35443" w:rsidRPr="00675E96" w:rsidRDefault="00E35443" w:rsidP="00E35443">
      <w:pPr>
        <w:jc w:val="center"/>
        <w:rPr>
          <w:rFonts w:ascii="Arial" w:hAnsi="Arial" w:cs="Arial"/>
          <w:u w:val="single"/>
        </w:rPr>
      </w:pPr>
    </w:p>
    <w:p w14:paraId="53C1BD16" w14:textId="77777777" w:rsidR="00E35443" w:rsidRPr="00675E96" w:rsidRDefault="00E35443" w:rsidP="00E35443">
      <w:pPr>
        <w:rPr>
          <w:rFonts w:ascii="Arial" w:hAnsi="Arial" w:cs="Arial"/>
        </w:rPr>
      </w:pPr>
      <w:r w:rsidRPr="00675E96">
        <w:rPr>
          <w:rFonts w:ascii="Arial" w:hAnsi="Arial" w:cs="Arial"/>
        </w:rPr>
        <w:t>À remplir par le candidat (en cas de groupement : à remplir par chaque co-traitant) et, le cas échéant, par le ou les sous-traitants avérés du candidat en vue de l’appréciation de leurs capacités professionnelles, techniques et financières</w:t>
      </w:r>
    </w:p>
    <w:p w14:paraId="4A7FCE3B" w14:textId="77777777" w:rsidR="00E35443" w:rsidRPr="00675E96" w:rsidRDefault="00E35443" w:rsidP="00E35443">
      <w:pPr>
        <w:spacing w:before="240"/>
        <w:rPr>
          <w:rFonts w:ascii="Arial" w:hAnsi="Arial" w:cs="Arial"/>
        </w:rPr>
      </w:pPr>
      <w:r w:rsidRPr="00675E96">
        <w:rPr>
          <w:rFonts w:ascii="Arial" w:hAnsi="Arial" w:cs="Arial"/>
        </w:rPr>
        <w:t>INFORMATIONS GÉNÉRALES :</w:t>
      </w:r>
    </w:p>
    <w:p w14:paraId="24179416" w14:textId="77777777" w:rsidR="00E35443" w:rsidRPr="00675E96" w:rsidRDefault="00E35443" w:rsidP="00E35443">
      <w:pPr>
        <w:pStyle w:val="Paragraphedeliste"/>
        <w:numPr>
          <w:ilvl w:val="0"/>
          <w:numId w:val="39"/>
        </w:numPr>
        <w:spacing w:before="240" w:after="240"/>
        <w:rPr>
          <w:rFonts w:ascii="Arial" w:hAnsi="Arial" w:cs="Arial"/>
        </w:rPr>
      </w:pPr>
      <w:r w:rsidRPr="00675E96">
        <w:rPr>
          <w:rFonts w:ascii="Arial" w:hAnsi="Arial" w:cs="Arial"/>
          <w:sz w:val="28"/>
        </w:rPr>
        <w:t xml:space="preserve">Le candidat </w:t>
      </w:r>
      <w:r w:rsidRPr="00675E96">
        <w:rPr>
          <w:rFonts w:ascii="Arial" w:hAnsi="Arial" w:cs="Arial"/>
          <w:i/>
        </w:rPr>
        <w:t>(Nom de la société)</w:t>
      </w:r>
      <w:r w:rsidRPr="00675E96">
        <w:rPr>
          <w:rFonts w:ascii="Arial" w:hAnsi="Arial" w:cs="Arial"/>
          <w:sz w:val="28"/>
        </w:rPr>
        <w:t> </w:t>
      </w:r>
      <w:r w:rsidRPr="00675E96">
        <w:rPr>
          <w:rFonts w:ascii="Arial" w:hAnsi="Arial" w:cs="Arial"/>
        </w:rPr>
        <w:t xml:space="preserve">:                                        </w:t>
      </w:r>
    </w:p>
    <w:p w14:paraId="3798E3FD" w14:textId="77777777" w:rsidR="00E35443" w:rsidRPr="00675E96" w:rsidRDefault="00E35443" w:rsidP="00E35443">
      <w:pPr>
        <w:spacing w:before="240" w:after="240"/>
        <w:ind w:left="708"/>
        <w:rPr>
          <w:rFonts w:ascii="Arial" w:hAnsi="Arial" w:cs="Arial"/>
        </w:rPr>
      </w:pPr>
      <w:r w:rsidRPr="00675E96">
        <w:rPr>
          <w:rFonts w:ascii="Arial" w:hAnsi="Arial" w:cs="Arial"/>
          <w:sz w:val="24"/>
        </w:rPr>
        <w:t>Se présente</w:t>
      </w:r>
      <w:r w:rsidRPr="00675E96">
        <w:rPr>
          <w:rFonts w:ascii="Arial" w:hAnsi="Arial" w:cs="Arial"/>
          <w:b/>
          <w:sz w:val="24"/>
          <w:szCs w:val="26"/>
          <w:vertAlign w:val="superscript"/>
        </w:rPr>
        <w:footnoteReference w:id="2"/>
      </w:r>
      <w:r w:rsidRPr="00675E96">
        <w:rPr>
          <w:rFonts w:ascii="Arial" w:hAnsi="Arial" w:cs="Arial"/>
        </w:rPr>
        <w:t xml:space="preserve"> :  </w:t>
      </w:r>
      <w:r w:rsidRPr="00675E96">
        <w:rPr>
          <w:rFonts w:ascii="Arial" w:hAnsi="Arial" w:cs="Arial"/>
        </w:rPr>
        <w:tab/>
        <w:t xml:space="preserve">  </w:t>
      </w:r>
      <w:r w:rsidRPr="00675E96">
        <w:rPr>
          <w:rFonts w:ascii="Arial" w:hAnsi="Arial" w:cs="Arial"/>
        </w:rPr>
        <w:tab/>
      </w:r>
    </w:p>
    <w:p w14:paraId="7F6F2C22" w14:textId="77777777" w:rsidR="00E35443" w:rsidRPr="00675E96" w:rsidRDefault="00E56BFD" w:rsidP="00E35443">
      <w:pPr>
        <w:pBdr>
          <w:top w:val="nil"/>
          <w:left w:val="nil"/>
          <w:bottom w:val="nil"/>
          <w:right w:val="nil"/>
          <w:between w:val="nil"/>
        </w:pBdr>
        <w:spacing w:before="720" w:after="240"/>
        <w:jc w:val="right"/>
        <w:rPr>
          <w:rFonts w:ascii="Arial" w:hAnsi="Arial" w:cs="Arial"/>
        </w:rPr>
      </w:pPr>
      <w:sdt>
        <w:sdtPr>
          <w:rPr>
            <w:rFonts w:ascii="Arial" w:eastAsia="Arimo" w:hAnsi="Arial" w:cs="Arial"/>
            <w:color w:val="000000"/>
          </w:rPr>
          <w:id w:val="660891021"/>
          <w14:checkbox>
            <w14:checked w14:val="0"/>
            <w14:checkedState w14:val="2612" w14:font="MS Gothic"/>
            <w14:uncheckedState w14:val="2610" w14:font="MS Gothic"/>
          </w14:checkbox>
        </w:sdtPr>
        <w:sdtEndPr/>
        <w:sdtContent>
          <w:r w:rsidR="00E35443" w:rsidRPr="00675E96">
            <w:rPr>
              <w:rFonts w:ascii="Segoe UI Symbol" w:eastAsia="MS Gothic" w:hAnsi="Segoe UI Symbol" w:cs="Segoe UI Symbol"/>
              <w:color w:val="000000"/>
            </w:rPr>
            <w:t>☐</w:t>
          </w:r>
        </w:sdtContent>
      </w:sdt>
      <w:r w:rsidR="00E35443" w:rsidRPr="00675E96">
        <w:rPr>
          <w:rFonts w:ascii="Arial" w:eastAsia="Arimo" w:hAnsi="Arial" w:cs="Arial"/>
          <w:color w:val="000000"/>
        </w:rPr>
        <w:t>Seul</w:t>
      </w:r>
      <w:r w:rsidR="00E35443" w:rsidRPr="00675E96">
        <w:rPr>
          <w:rFonts w:ascii="Arial" w:eastAsia="Arimo" w:hAnsi="Arial" w:cs="Arial"/>
          <w:color w:val="000000"/>
        </w:rPr>
        <w:tab/>
      </w:r>
      <w:r w:rsidR="00E35443" w:rsidRPr="00675E96">
        <w:rPr>
          <w:rFonts w:ascii="Arial" w:eastAsia="Arimo" w:hAnsi="Arial" w:cs="Arial"/>
          <w:color w:val="000000"/>
        </w:rPr>
        <w:tab/>
      </w:r>
      <w:r w:rsidR="00E35443" w:rsidRPr="00675E96">
        <w:rPr>
          <w:rFonts w:ascii="Arial" w:eastAsia="Arimo" w:hAnsi="Arial" w:cs="Arial"/>
          <w:color w:val="000000"/>
        </w:rPr>
        <w:tab/>
      </w:r>
      <w:r w:rsidR="00E35443" w:rsidRPr="00675E96">
        <w:rPr>
          <w:rFonts w:ascii="Arial" w:eastAsia="Arimo" w:hAnsi="Arial" w:cs="Arial"/>
          <w:color w:val="000000"/>
        </w:rPr>
        <w:tab/>
        <w:t xml:space="preserve">ou </w:t>
      </w:r>
      <w:r w:rsidR="00E35443" w:rsidRPr="00675E96">
        <w:rPr>
          <w:rFonts w:ascii="Arial" w:eastAsia="Arimo" w:hAnsi="Arial" w:cs="Arial"/>
          <w:color w:val="000000"/>
        </w:rPr>
        <w:tab/>
      </w:r>
      <w:sdt>
        <w:sdtPr>
          <w:rPr>
            <w:rFonts w:ascii="Arial" w:eastAsia="Arimo" w:hAnsi="Arial" w:cs="Arial"/>
            <w:color w:val="000000"/>
          </w:rPr>
          <w:id w:val="1235659616"/>
          <w14:checkbox>
            <w14:checked w14:val="0"/>
            <w14:checkedState w14:val="2612" w14:font="MS Gothic"/>
            <w14:uncheckedState w14:val="2610" w14:font="MS Gothic"/>
          </w14:checkbox>
        </w:sdtPr>
        <w:sdtEndPr/>
        <w:sdtContent>
          <w:r w:rsidR="00E35443" w:rsidRPr="00675E96">
            <w:rPr>
              <w:rFonts w:ascii="Segoe UI Symbol" w:eastAsia="MS Gothic" w:hAnsi="Segoe UI Symbol" w:cs="Segoe UI Symbol"/>
              <w:color w:val="000000"/>
            </w:rPr>
            <w:t>☐</w:t>
          </w:r>
        </w:sdtContent>
      </w:sdt>
      <w:r w:rsidR="00E35443" w:rsidRPr="00675E96">
        <w:rPr>
          <w:rFonts w:ascii="Arial" w:eastAsia="Arimo" w:hAnsi="Arial" w:cs="Arial"/>
          <w:color w:val="000000"/>
        </w:rPr>
        <w:t xml:space="preserve">En groupement conjoint / solidaire avec le(s) </w:t>
      </w:r>
      <w:proofErr w:type="spellStart"/>
      <w:r w:rsidR="00E35443" w:rsidRPr="00675E96">
        <w:rPr>
          <w:rFonts w:ascii="Arial" w:eastAsia="Arimo" w:hAnsi="Arial" w:cs="Arial"/>
          <w:color w:val="000000"/>
        </w:rPr>
        <w:t>co</w:t>
      </w:r>
      <w:proofErr w:type="spellEnd"/>
      <w:r w:rsidR="00E35443" w:rsidRPr="00675E96">
        <w:rPr>
          <w:rFonts w:ascii="Arial" w:eastAsia="Arimo" w:hAnsi="Arial" w:cs="Arial"/>
          <w:color w:val="000000"/>
        </w:rPr>
        <w:t>–traitant(s) suivant(s) :</w:t>
      </w:r>
    </w:p>
    <w:p w14:paraId="66FD22A3" w14:textId="77777777" w:rsidR="00E35443" w:rsidRPr="00675E96" w:rsidRDefault="00E56BFD"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4"/>
          <w:id w:val="-1682662366"/>
        </w:sdtPr>
        <w:sdtEndPr/>
        <w:sdtContent>
          <w:r w:rsidR="00E35443" w:rsidRPr="00675E96">
            <w:rPr>
              <w:rFonts w:ascii="Arial" w:hAnsi="Arial" w:cs="Arial"/>
            </w:rPr>
            <w:t>Cotraitant 1 :</w:t>
          </w:r>
        </w:sdtContent>
      </w:sdt>
    </w:p>
    <w:p w14:paraId="1826C506" w14:textId="77777777" w:rsidR="00E35443" w:rsidRPr="00675E96" w:rsidRDefault="00E56BFD"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5"/>
          <w:id w:val="749002055"/>
        </w:sdtPr>
        <w:sdtEndPr/>
        <w:sdtContent>
          <w:r w:rsidR="00E35443" w:rsidRPr="00675E96">
            <w:rPr>
              <w:rFonts w:ascii="Arial" w:hAnsi="Arial" w:cs="Arial"/>
            </w:rPr>
            <w:t>Cotraitant 2 :</w:t>
          </w:r>
        </w:sdtContent>
      </w:sdt>
    </w:p>
    <w:p w14:paraId="226129AF" w14:textId="77777777" w:rsidR="00E35443" w:rsidRPr="00675E96" w:rsidRDefault="00E56BFD" w:rsidP="00E35443">
      <w:pPr>
        <w:pStyle w:val="Paragraphedeliste"/>
        <w:numPr>
          <w:ilvl w:val="0"/>
          <w:numId w:val="38"/>
        </w:numPr>
        <w:spacing w:before="360" w:after="240"/>
        <w:ind w:left="714" w:hanging="357"/>
        <w:contextualSpacing w:val="0"/>
        <w:rPr>
          <w:rFonts w:ascii="Arial" w:hAnsi="Arial" w:cs="Arial"/>
        </w:rPr>
      </w:pPr>
      <w:sdt>
        <w:sdtPr>
          <w:rPr>
            <w:rFonts w:ascii="Arial" w:hAnsi="Arial" w:cs="Arial"/>
          </w:rPr>
          <w:tag w:val="goog_rdk_6"/>
          <w:id w:val="1438875123"/>
        </w:sdtPr>
        <w:sdtEndPr/>
        <w:sdtContent>
          <w:r w:rsidR="00E35443" w:rsidRPr="00675E96">
            <w:rPr>
              <w:rFonts w:ascii="Arial" w:hAnsi="Arial" w:cs="Arial"/>
            </w:rPr>
            <w:t>Cotraitant 3 :</w:t>
          </w:r>
        </w:sdtContent>
      </w:sdt>
    </w:p>
    <w:p w14:paraId="0488E263" w14:textId="77777777" w:rsidR="00E35443" w:rsidRPr="00675E96" w:rsidRDefault="00E35443" w:rsidP="00E35443">
      <w:pPr>
        <w:pBdr>
          <w:top w:val="nil"/>
          <w:left w:val="nil"/>
          <w:bottom w:val="nil"/>
          <w:right w:val="nil"/>
          <w:between w:val="nil"/>
        </w:pBdr>
        <w:tabs>
          <w:tab w:val="left" w:pos="2127"/>
        </w:tabs>
        <w:spacing w:before="480"/>
        <w:rPr>
          <w:rFonts w:ascii="Arial" w:hAnsi="Arial" w:cs="Arial"/>
        </w:rPr>
      </w:pPr>
      <w:r w:rsidRPr="00675E96">
        <w:rPr>
          <w:rFonts w:ascii="Arial" w:eastAsia="Arimo" w:hAnsi="Arial" w:cs="Arial"/>
          <w:color w:val="000000"/>
        </w:rPr>
        <w:tab/>
      </w:r>
      <w:sdt>
        <w:sdtPr>
          <w:rPr>
            <w:rFonts w:ascii="Arial" w:eastAsia="Arimo" w:hAnsi="Arial" w:cs="Arial"/>
            <w:color w:val="000000"/>
          </w:rPr>
          <w:id w:val="1899468784"/>
          <w14:checkbox>
            <w14:checked w14:val="0"/>
            <w14:checkedState w14:val="2612" w14:font="MS Gothic"/>
            <w14:uncheckedState w14:val="2610" w14:font="MS Gothic"/>
          </w14:checkbox>
        </w:sdtPr>
        <w:sdtEndPr/>
        <w:sdtContent>
          <w:r w:rsidRPr="00675E96">
            <w:rPr>
              <w:rFonts w:ascii="Segoe UI Symbol" w:eastAsia="MS Gothic" w:hAnsi="Segoe UI Symbol" w:cs="Segoe UI Symbol"/>
              <w:color w:val="000000"/>
            </w:rPr>
            <w:t>☐</w:t>
          </w:r>
        </w:sdtContent>
      </w:sdt>
      <w:r w:rsidRPr="00675E96">
        <w:rPr>
          <w:rFonts w:ascii="Arial" w:eastAsia="Arimo" w:hAnsi="Arial" w:cs="Arial"/>
          <w:color w:val="000000"/>
        </w:rPr>
        <w:t>Le mandataire du groupement est la société :</w:t>
      </w:r>
    </w:p>
    <w:p w14:paraId="1261B234" w14:textId="77777777" w:rsidR="00E35443" w:rsidRPr="00675E96" w:rsidRDefault="00E35443" w:rsidP="00E35443">
      <w:pPr>
        <w:pBdr>
          <w:top w:val="nil"/>
          <w:left w:val="nil"/>
          <w:bottom w:val="nil"/>
          <w:right w:val="nil"/>
          <w:between w:val="nil"/>
        </w:pBdr>
        <w:rPr>
          <w:rFonts w:ascii="Arial" w:eastAsia="Arimo" w:hAnsi="Arial" w:cs="Arial"/>
          <w:color w:val="000000"/>
        </w:rPr>
      </w:pPr>
    </w:p>
    <w:p w14:paraId="48FE3E3F" w14:textId="77777777" w:rsidR="00E35443" w:rsidRPr="00675E96" w:rsidRDefault="00E35443" w:rsidP="00E35443">
      <w:pPr>
        <w:pStyle w:val="Paragraphedeliste"/>
        <w:numPr>
          <w:ilvl w:val="0"/>
          <w:numId w:val="39"/>
        </w:numPr>
        <w:spacing w:before="240" w:after="480"/>
        <w:ind w:left="714" w:hanging="357"/>
        <w:contextualSpacing w:val="0"/>
        <w:rPr>
          <w:rFonts w:ascii="Arial" w:hAnsi="Arial" w:cs="Arial"/>
          <w:sz w:val="28"/>
        </w:rPr>
      </w:pPr>
      <w:r w:rsidRPr="00675E96">
        <w:rPr>
          <w:rFonts w:ascii="Arial" w:hAnsi="Arial" w:cs="Arial"/>
          <w:sz w:val="28"/>
        </w:rPr>
        <w:t>Le candidat appuie sa candidature à l’aide du/des sous–traitant(s) suivant(s)</w:t>
      </w:r>
      <w:r w:rsidRPr="00675E96">
        <w:rPr>
          <w:rFonts w:ascii="Arial" w:hAnsi="Arial" w:cs="Arial"/>
          <w:sz w:val="16"/>
        </w:rPr>
        <w:footnoteReference w:id="3"/>
      </w:r>
      <w:r w:rsidRPr="00675E96">
        <w:rPr>
          <w:rFonts w:ascii="Arial" w:hAnsi="Arial" w:cs="Arial"/>
          <w:sz w:val="28"/>
        </w:rPr>
        <w:t> :</w:t>
      </w:r>
    </w:p>
    <w:p w14:paraId="5CA6CA0E" w14:textId="77777777" w:rsidR="00E35443" w:rsidRPr="00675E96" w:rsidRDefault="00E35443" w:rsidP="00E35443">
      <w:pPr>
        <w:pStyle w:val="Paragraphedeliste"/>
        <w:numPr>
          <w:ilvl w:val="0"/>
          <w:numId w:val="38"/>
        </w:numPr>
        <w:spacing w:before="360" w:after="240"/>
        <w:ind w:left="0" w:firstLine="0"/>
        <w:contextualSpacing w:val="0"/>
        <w:rPr>
          <w:rFonts w:ascii="Arial" w:eastAsia="Symbol" w:hAnsi="Arial" w:cs="Arial"/>
          <w:color w:val="000000"/>
        </w:rPr>
      </w:pPr>
      <w:r w:rsidRPr="00675E96">
        <w:rPr>
          <w:rFonts w:ascii="Arial" w:eastAsia="Symbol" w:hAnsi="Arial" w:cs="Arial"/>
          <w:color w:val="000000"/>
        </w:rPr>
        <w:t>Sous-traitant 1 :</w:t>
      </w:r>
    </w:p>
    <w:p w14:paraId="05A26CC2" w14:textId="77777777" w:rsidR="00E35443" w:rsidRPr="00675E96" w:rsidRDefault="00E35443" w:rsidP="00E35443">
      <w:pPr>
        <w:spacing w:before="240"/>
        <w:rPr>
          <w:rFonts w:ascii="Arial" w:eastAsia="Symbol" w:hAnsi="Arial" w:cs="Arial"/>
          <w:color w:val="000000"/>
        </w:rPr>
      </w:pPr>
      <w:r w:rsidRPr="00675E96">
        <w:rPr>
          <w:rFonts w:ascii="Arial" w:eastAsia="Symbol" w:hAnsi="Arial" w:cs="Arial"/>
          <w:color w:val="000000"/>
        </w:rPr>
        <w:t>−</w:t>
      </w:r>
      <w:r w:rsidRPr="00675E96">
        <w:rPr>
          <w:rFonts w:ascii="Arial" w:eastAsia="Symbol" w:hAnsi="Arial" w:cs="Arial"/>
          <w:color w:val="000000"/>
        </w:rPr>
        <w:tab/>
        <w:t>Sous-traitant 2 :</w:t>
      </w:r>
    </w:p>
    <w:p w14:paraId="4332F0A5" w14:textId="77777777" w:rsidR="00E35443" w:rsidRPr="00675E96" w:rsidRDefault="00E35443" w:rsidP="00E35443">
      <w:pPr>
        <w:spacing w:before="240"/>
        <w:rPr>
          <w:rFonts w:ascii="Arial" w:eastAsia="Symbol" w:hAnsi="Arial" w:cs="Arial"/>
          <w:color w:val="000000"/>
        </w:rPr>
      </w:pPr>
      <w:r w:rsidRPr="00675E96">
        <w:rPr>
          <w:rFonts w:ascii="Arial" w:eastAsia="Symbol" w:hAnsi="Arial" w:cs="Arial"/>
          <w:color w:val="000000"/>
        </w:rPr>
        <w:t>−</w:t>
      </w:r>
      <w:r w:rsidRPr="00675E96">
        <w:rPr>
          <w:rFonts w:ascii="Arial" w:eastAsia="Symbol" w:hAnsi="Arial" w:cs="Arial"/>
          <w:color w:val="000000"/>
        </w:rPr>
        <w:tab/>
        <w:t xml:space="preserve">Sous-traitant 3 : </w:t>
      </w:r>
    </w:p>
    <w:p w14:paraId="1446BD31" w14:textId="77777777" w:rsidR="00E35443" w:rsidRPr="00675E96" w:rsidRDefault="00E35443" w:rsidP="00E35443">
      <w:pPr>
        <w:pStyle w:val="Paragraphedeliste"/>
        <w:numPr>
          <w:ilvl w:val="0"/>
          <w:numId w:val="39"/>
        </w:numPr>
        <w:spacing w:before="240" w:after="480"/>
        <w:ind w:left="714" w:hanging="357"/>
        <w:contextualSpacing w:val="0"/>
        <w:rPr>
          <w:rFonts w:ascii="Arial" w:hAnsi="Arial" w:cs="Arial"/>
          <w:sz w:val="28"/>
        </w:rPr>
      </w:pPr>
      <w:r w:rsidRPr="00675E96">
        <w:rPr>
          <w:rFonts w:ascii="Arial" w:hAnsi="Arial" w:cs="Arial"/>
          <w:sz w:val="28"/>
        </w:rPr>
        <w:t xml:space="preserve">Les données de la fiche de synthèse sont celles de la société : </w:t>
      </w:r>
    </w:p>
    <w:p w14:paraId="78D4ACB5" w14:textId="77777777" w:rsidR="00E35443" w:rsidRPr="00675E96" w:rsidRDefault="00E35443" w:rsidP="00E35443">
      <w:pPr>
        <w:pStyle w:val="Paragraphedeliste"/>
        <w:numPr>
          <w:ilvl w:val="0"/>
          <w:numId w:val="38"/>
        </w:numPr>
        <w:spacing w:before="360" w:after="240"/>
        <w:ind w:left="0" w:firstLine="0"/>
        <w:contextualSpacing w:val="0"/>
        <w:rPr>
          <w:rFonts w:ascii="Arial" w:hAnsi="Arial" w:cs="Arial"/>
        </w:rPr>
      </w:pPr>
      <w:r w:rsidRPr="00675E96">
        <w:rPr>
          <w:rFonts w:ascii="Arial" w:hAnsi="Arial" w:cs="Arial"/>
        </w:rPr>
        <w:t xml:space="preserve">Forme de la société : </w:t>
      </w:r>
    </w:p>
    <w:p w14:paraId="11F28688" w14:textId="77777777" w:rsidR="00E35443" w:rsidRPr="00675E96" w:rsidRDefault="00E35443" w:rsidP="00E35443">
      <w:pPr>
        <w:pStyle w:val="Paragraphedeliste"/>
        <w:numPr>
          <w:ilvl w:val="0"/>
          <w:numId w:val="38"/>
        </w:numPr>
        <w:spacing w:before="360" w:after="240"/>
        <w:ind w:left="0" w:firstLine="0"/>
        <w:contextualSpacing w:val="0"/>
        <w:rPr>
          <w:rFonts w:ascii="Arial" w:hAnsi="Arial" w:cs="Arial"/>
        </w:rPr>
      </w:pPr>
      <w:r w:rsidRPr="00675E96">
        <w:rPr>
          <w:rFonts w:ascii="Arial" w:hAnsi="Arial" w:cs="Arial"/>
        </w:rPr>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7C987460" w14:textId="77777777" w:rsidTr="00675E96">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201FBCBD" w14:textId="77777777" w:rsidR="00E35443" w:rsidRPr="00675E96" w:rsidRDefault="00E35443" w:rsidP="00675E96">
            <w:pPr>
              <w:rPr>
                <w:rFonts w:ascii="Arial" w:hAnsi="Arial" w:cs="Arial"/>
              </w:rPr>
            </w:pPr>
            <w:r w:rsidRPr="00675E96">
              <w:rPr>
                <w:rFonts w:ascii="Arial" w:hAnsi="Arial" w:cs="Arial"/>
              </w:rPr>
              <w:t>Chiffre d'affaires global</w:t>
            </w:r>
          </w:p>
        </w:tc>
      </w:tr>
      <w:tr w:rsidR="00E35443" w:rsidRPr="00675E96" w14:paraId="030533BE"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7FB57F48" w14:textId="2A5E6037" w:rsidR="00E35443" w:rsidRPr="00675E96" w:rsidRDefault="00E35443" w:rsidP="00675E96">
            <w:pPr>
              <w:rPr>
                <w:rFonts w:ascii="Arial" w:hAnsi="Arial" w:cs="Arial"/>
              </w:rPr>
            </w:pPr>
            <w:r w:rsidRPr="00675E96">
              <w:rPr>
                <w:rFonts w:ascii="Arial" w:hAnsi="Arial" w:cs="Arial"/>
              </w:rPr>
              <w:t>2023</w:t>
            </w:r>
          </w:p>
        </w:tc>
        <w:tc>
          <w:tcPr>
            <w:tcW w:w="2770" w:type="dxa"/>
            <w:tcBorders>
              <w:top w:val="single" w:sz="4" w:space="0" w:color="000000"/>
              <w:left w:val="single" w:sz="4" w:space="0" w:color="000000"/>
              <w:bottom w:val="single" w:sz="4" w:space="0" w:color="000000"/>
              <w:right w:val="single" w:sz="4" w:space="0" w:color="000000"/>
            </w:tcBorders>
          </w:tcPr>
          <w:p w14:paraId="70E0E976" w14:textId="23C32A44" w:rsidR="00E35443" w:rsidRPr="00675E96" w:rsidRDefault="00E35443" w:rsidP="00675E96">
            <w:pPr>
              <w:rPr>
                <w:rFonts w:ascii="Arial" w:hAnsi="Arial" w:cs="Arial"/>
              </w:rPr>
            </w:pPr>
            <w:r w:rsidRPr="00675E96">
              <w:rPr>
                <w:rFonts w:ascii="Arial" w:hAnsi="Arial" w:cs="Arial"/>
              </w:rPr>
              <w:t>2024</w:t>
            </w:r>
          </w:p>
        </w:tc>
        <w:tc>
          <w:tcPr>
            <w:tcW w:w="2966" w:type="dxa"/>
            <w:tcBorders>
              <w:top w:val="single" w:sz="4" w:space="0" w:color="000000"/>
              <w:left w:val="single" w:sz="4" w:space="0" w:color="000000"/>
              <w:bottom w:val="single" w:sz="4" w:space="0" w:color="000000"/>
              <w:right w:val="single" w:sz="4" w:space="0" w:color="000000"/>
            </w:tcBorders>
          </w:tcPr>
          <w:p w14:paraId="7F693AE4" w14:textId="5ABC55E3" w:rsidR="00E35443" w:rsidRPr="00675E96" w:rsidRDefault="00E35443" w:rsidP="00675E96">
            <w:pPr>
              <w:rPr>
                <w:rFonts w:ascii="Arial" w:hAnsi="Arial" w:cs="Arial"/>
              </w:rPr>
            </w:pPr>
            <w:r w:rsidRPr="00675E96">
              <w:rPr>
                <w:rFonts w:ascii="Arial" w:hAnsi="Arial" w:cs="Arial"/>
              </w:rPr>
              <w:t>2025</w:t>
            </w:r>
          </w:p>
        </w:tc>
      </w:tr>
      <w:tr w:rsidR="00E35443" w:rsidRPr="00675E96" w14:paraId="6902B0D8"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799EBDB0" w14:textId="77777777" w:rsidR="00E35443" w:rsidRPr="00675E96" w:rsidRDefault="00E35443" w:rsidP="00675E96">
            <w:pPr>
              <w:rPr>
                <w:rFonts w:ascii="Arial" w:hAnsi="Arial" w:cs="Arial"/>
              </w:rPr>
            </w:pPr>
          </w:p>
        </w:tc>
        <w:tc>
          <w:tcPr>
            <w:tcW w:w="2770" w:type="dxa"/>
            <w:tcBorders>
              <w:top w:val="single" w:sz="4" w:space="0" w:color="000000"/>
              <w:left w:val="single" w:sz="4" w:space="0" w:color="000000"/>
              <w:bottom w:val="single" w:sz="4" w:space="0" w:color="000000"/>
              <w:right w:val="single" w:sz="4" w:space="0" w:color="000000"/>
            </w:tcBorders>
            <w:vAlign w:val="center"/>
          </w:tcPr>
          <w:p w14:paraId="59DFF596" w14:textId="77777777" w:rsidR="00E35443" w:rsidRPr="00675E96" w:rsidRDefault="00E35443" w:rsidP="00675E96">
            <w:pPr>
              <w:rPr>
                <w:rFonts w:ascii="Arial" w:hAnsi="Arial" w:cs="Arial"/>
              </w:rPr>
            </w:pPr>
          </w:p>
        </w:tc>
        <w:tc>
          <w:tcPr>
            <w:tcW w:w="2966" w:type="dxa"/>
            <w:tcBorders>
              <w:top w:val="single" w:sz="4" w:space="0" w:color="000000"/>
              <w:left w:val="single" w:sz="4" w:space="0" w:color="000000"/>
              <w:bottom w:val="single" w:sz="4" w:space="0" w:color="000000"/>
              <w:right w:val="single" w:sz="4" w:space="0" w:color="000000"/>
            </w:tcBorders>
            <w:vAlign w:val="center"/>
          </w:tcPr>
          <w:p w14:paraId="7FDD5494" w14:textId="77777777" w:rsidR="00E35443" w:rsidRPr="00675E96" w:rsidRDefault="00E35443" w:rsidP="00675E96">
            <w:pPr>
              <w:rPr>
                <w:rFonts w:ascii="Arial" w:hAnsi="Arial" w:cs="Arial"/>
              </w:rPr>
            </w:pPr>
          </w:p>
        </w:tc>
      </w:tr>
    </w:tbl>
    <w:p w14:paraId="27472AB5" w14:textId="77777777" w:rsidR="00E35443" w:rsidRPr="00675E96" w:rsidRDefault="00E35443" w:rsidP="00E35443">
      <w:pPr>
        <w:rPr>
          <w:rFonts w:ascii="Arial" w:hAnsi="Arial" w:cs="Arial"/>
        </w:rPr>
      </w:pPr>
    </w:p>
    <w:p w14:paraId="703E2C3B" w14:textId="77777777" w:rsidR="00E35443" w:rsidRPr="00675E96" w:rsidRDefault="00E35443" w:rsidP="00E35443">
      <w:pPr>
        <w:rPr>
          <w:rFonts w:ascii="Arial" w:hAnsi="Arial" w:cs="Arial"/>
        </w:rPr>
      </w:pP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08B5C3B6" w14:textId="77777777" w:rsidTr="00675E96">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1C33C268" w14:textId="77777777" w:rsidR="00E35443" w:rsidRPr="00675E96" w:rsidRDefault="00E35443" w:rsidP="00675E96">
            <w:pPr>
              <w:rPr>
                <w:rFonts w:ascii="Arial" w:hAnsi="Arial" w:cs="Arial"/>
              </w:rPr>
            </w:pPr>
            <w:r w:rsidRPr="00675E96">
              <w:rPr>
                <w:rFonts w:ascii="Arial" w:hAnsi="Arial" w:cs="Arial"/>
              </w:rPr>
              <w:t>Chiffre d’affaires pour des prestations similaires</w:t>
            </w:r>
          </w:p>
        </w:tc>
      </w:tr>
      <w:tr w:rsidR="00E35443" w:rsidRPr="00675E96" w14:paraId="3F4D51F2"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4021CBDF" w14:textId="77639AED" w:rsidR="00E35443" w:rsidRPr="00675E96" w:rsidRDefault="00E35443" w:rsidP="00675E96">
            <w:pPr>
              <w:rPr>
                <w:rFonts w:ascii="Arial" w:hAnsi="Arial" w:cs="Arial"/>
              </w:rPr>
            </w:pPr>
            <w:r w:rsidRPr="00675E96">
              <w:rPr>
                <w:rFonts w:ascii="Arial" w:hAnsi="Arial" w:cs="Arial"/>
              </w:rPr>
              <w:t>2023</w:t>
            </w:r>
          </w:p>
        </w:tc>
        <w:tc>
          <w:tcPr>
            <w:tcW w:w="2771" w:type="dxa"/>
            <w:tcBorders>
              <w:top w:val="single" w:sz="4" w:space="0" w:color="000000"/>
              <w:left w:val="single" w:sz="4" w:space="0" w:color="000000"/>
              <w:bottom w:val="single" w:sz="4" w:space="0" w:color="000000"/>
              <w:right w:val="single" w:sz="4" w:space="0" w:color="000000"/>
            </w:tcBorders>
          </w:tcPr>
          <w:p w14:paraId="6B971109" w14:textId="5C4D0D19" w:rsidR="00E35443" w:rsidRPr="00675E96" w:rsidRDefault="00E35443" w:rsidP="00675E96">
            <w:pPr>
              <w:rPr>
                <w:rFonts w:ascii="Arial" w:hAnsi="Arial" w:cs="Arial"/>
              </w:rPr>
            </w:pPr>
            <w:r w:rsidRPr="00675E96">
              <w:rPr>
                <w:rFonts w:ascii="Arial" w:hAnsi="Arial" w:cs="Arial"/>
              </w:rPr>
              <w:t>2024</w:t>
            </w:r>
          </w:p>
        </w:tc>
        <w:tc>
          <w:tcPr>
            <w:tcW w:w="2967" w:type="dxa"/>
            <w:tcBorders>
              <w:top w:val="single" w:sz="4" w:space="0" w:color="000000"/>
              <w:left w:val="single" w:sz="4" w:space="0" w:color="000000"/>
              <w:bottom w:val="single" w:sz="4" w:space="0" w:color="000000"/>
              <w:right w:val="single" w:sz="4" w:space="0" w:color="000000"/>
            </w:tcBorders>
          </w:tcPr>
          <w:p w14:paraId="1D757D1C" w14:textId="782416C5" w:rsidR="00E35443" w:rsidRPr="00675E96" w:rsidRDefault="00E35443" w:rsidP="00675E96">
            <w:pPr>
              <w:rPr>
                <w:rFonts w:ascii="Arial" w:hAnsi="Arial" w:cs="Arial"/>
              </w:rPr>
            </w:pPr>
            <w:r w:rsidRPr="00675E96">
              <w:rPr>
                <w:rFonts w:ascii="Arial" w:hAnsi="Arial" w:cs="Arial"/>
              </w:rPr>
              <w:t>2025</w:t>
            </w:r>
          </w:p>
        </w:tc>
      </w:tr>
      <w:tr w:rsidR="00E35443" w:rsidRPr="00675E96" w14:paraId="447B5275"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144D824A" w14:textId="77777777" w:rsidR="00E35443" w:rsidRPr="00675E96" w:rsidRDefault="00E35443" w:rsidP="00675E96">
            <w:pPr>
              <w:rPr>
                <w:rFonts w:ascii="Arial" w:hAnsi="Arial" w:cs="Arial"/>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7C8C0E65" w14:textId="77777777" w:rsidR="00E35443" w:rsidRPr="00675E96" w:rsidRDefault="00E35443" w:rsidP="00675E96">
            <w:pPr>
              <w:rPr>
                <w:rFonts w:ascii="Arial" w:hAnsi="Arial" w:cs="Arial"/>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24113DC4" w14:textId="77777777" w:rsidR="00E35443" w:rsidRPr="00675E96" w:rsidRDefault="00E35443" w:rsidP="00675E96">
            <w:pPr>
              <w:rPr>
                <w:rFonts w:ascii="Arial" w:hAnsi="Arial" w:cs="Arial"/>
              </w:rPr>
            </w:pPr>
          </w:p>
        </w:tc>
      </w:tr>
    </w:tbl>
    <w:p w14:paraId="4A172C91" w14:textId="77777777" w:rsidR="00E35443" w:rsidRPr="00675E96" w:rsidRDefault="00E35443" w:rsidP="00E35443">
      <w:pPr>
        <w:rPr>
          <w:rFonts w:ascii="Arial" w:hAnsi="Arial" w:cs="Arial"/>
        </w:rPr>
      </w:pPr>
    </w:p>
    <w:p w14:paraId="76159D40" w14:textId="77777777" w:rsidR="00E35443" w:rsidRPr="00675E96" w:rsidRDefault="00E35443" w:rsidP="00E35443">
      <w:pPr>
        <w:rPr>
          <w:rFonts w:ascii="Arial" w:hAnsi="Arial" w:cs="Arial"/>
        </w:rPr>
      </w:pPr>
      <w:r w:rsidRPr="00675E96">
        <w:rPr>
          <w:rFonts w:ascii="Arial" w:hAnsi="Arial" w:cs="Arial"/>
        </w:rPr>
        <w:t>MOYENS HUMAINS</w:t>
      </w:r>
    </w:p>
    <w:tbl>
      <w:tblPr>
        <w:tblW w:w="8508" w:type="dxa"/>
        <w:jc w:val="center"/>
        <w:tblLayout w:type="fixed"/>
        <w:tblLook w:val="0000" w:firstRow="0" w:lastRow="0" w:firstColumn="0" w:lastColumn="0" w:noHBand="0" w:noVBand="0"/>
      </w:tblPr>
      <w:tblGrid>
        <w:gridCol w:w="2770"/>
        <w:gridCol w:w="2771"/>
        <w:gridCol w:w="2967"/>
      </w:tblGrid>
      <w:tr w:rsidR="00E35443" w:rsidRPr="00675E96" w14:paraId="19B2C9EE" w14:textId="77777777" w:rsidTr="00675E96">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363E93A4" w14:textId="77777777" w:rsidR="00E35443" w:rsidRPr="00675E96" w:rsidRDefault="00E35443" w:rsidP="00675E96">
            <w:pPr>
              <w:rPr>
                <w:rFonts w:ascii="Arial" w:hAnsi="Arial" w:cs="Arial"/>
              </w:rPr>
            </w:pPr>
            <w:r w:rsidRPr="00675E96">
              <w:rPr>
                <w:rFonts w:ascii="Arial" w:hAnsi="Arial" w:cs="Arial"/>
              </w:rPr>
              <w:t>Effectifs</w:t>
            </w:r>
          </w:p>
        </w:tc>
      </w:tr>
      <w:tr w:rsidR="00E35443" w:rsidRPr="00675E96" w14:paraId="39B7DF44" w14:textId="77777777" w:rsidTr="00675E96">
        <w:trPr>
          <w:jc w:val="center"/>
        </w:trPr>
        <w:tc>
          <w:tcPr>
            <w:tcW w:w="2770" w:type="dxa"/>
            <w:tcBorders>
              <w:top w:val="single" w:sz="4" w:space="0" w:color="000000"/>
              <w:left w:val="single" w:sz="4" w:space="0" w:color="000000"/>
              <w:bottom w:val="single" w:sz="4" w:space="0" w:color="000000"/>
              <w:right w:val="single" w:sz="4" w:space="0" w:color="000000"/>
            </w:tcBorders>
          </w:tcPr>
          <w:p w14:paraId="7AF970A5" w14:textId="7D68D489" w:rsidR="00E35443" w:rsidRPr="00675E96" w:rsidRDefault="00E35443" w:rsidP="00675E96">
            <w:pPr>
              <w:rPr>
                <w:rFonts w:ascii="Arial" w:hAnsi="Arial" w:cs="Arial"/>
              </w:rPr>
            </w:pPr>
            <w:r w:rsidRPr="00675E96">
              <w:rPr>
                <w:rFonts w:ascii="Arial" w:hAnsi="Arial" w:cs="Arial"/>
              </w:rPr>
              <w:t>2023</w:t>
            </w:r>
          </w:p>
        </w:tc>
        <w:tc>
          <w:tcPr>
            <w:tcW w:w="2771" w:type="dxa"/>
            <w:tcBorders>
              <w:top w:val="single" w:sz="4" w:space="0" w:color="000000"/>
              <w:left w:val="single" w:sz="4" w:space="0" w:color="000000"/>
              <w:bottom w:val="single" w:sz="4" w:space="0" w:color="000000"/>
              <w:right w:val="single" w:sz="4" w:space="0" w:color="000000"/>
            </w:tcBorders>
          </w:tcPr>
          <w:p w14:paraId="4E636B31" w14:textId="27550592" w:rsidR="00E35443" w:rsidRPr="00675E96" w:rsidRDefault="00E35443" w:rsidP="00675E96">
            <w:pPr>
              <w:rPr>
                <w:rFonts w:ascii="Arial" w:hAnsi="Arial" w:cs="Arial"/>
              </w:rPr>
            </w:pPr>
            <w:r w:rsidRPr="00675E96">
              <w:rPr>
                <w:rFonts w:ascii="Arial" w:hAnsi="Arial" w:cs="Arial"/>
              </w:rPr>
              <w:t>2024</w:t>
            </w:r>
          </w:p>
        </w:tc>
        <w:tc>
          <w:tcPr>
            <w:tcW w:w="2967" w:type="dxa"/>
            <w:tcBorders>
              <w:top w:val="single" w:sz="4" w:space="0" w:color="000000"/>
              <w:left w:val="single" w:sz="4" w:space="0" w:color="000000"/>
              <w:bottom w:val="single" w:sz="4" w:space="0" w:color="000000"/>
              <w:right w:val="single" w:sz="4" w:space="0" w:color="000000"/>
            </w:tcBorders>
          </w:tcPr>
          <w:p w14:paraId="57141D60" w14:textId="0111C860" w:rsidR="00E35443" w:rsidRPr="00675E96" w:rsidRDefault="00E35443" w:rsidP="00675E96">
            <w:pPr>
              <w:rPr>
                <w:rFonts w:ascii="Arial" w:hAnsi="Arial" w:cs="Arial"/>
              </w:rPr>
            </w:pPr>
            <w:r w:rsidRPr="00675E96">
              <w:rPr>
                <w:rFonts w:ascii="Arial" w:hAnsi="Arial" w:cs="Arial"/>
              </w:rPr>
              <w:t>2025</w:t>
            </w:r>
          </w:p>
        </w:tc>
      </w:tr>
      <w:tr w:rsidR="00E35443" w:rsidRPr="00675E96" w14:paraId="3E883AEE" w14:textId="77777777" w:rsidTr="00675E96">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5DFD030D" w14:textId="77777777" w:rsidR="00E35443" w:rsidRPr="00675E96" w:rsidRDefault="00E35443" w:rsidP="00675E96">
            <w:pPr>
              <w:rPr>
                <w:rFonts w:ascii="Arial" w:hAnsi="Arial" w:cs="Arial"/>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4E6AF146" w14:textId="77777777" w:rsidR="00E35443" w:rsidRPr="00675E96" w:rsidRDefault="00E35443" w:rsidP="00675E96">
            <w:pPr>
              <w:rPr>
                <w:rFonts w:ascii="Arial" w:hAnsi="Arial" w:cs="Arial"/>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77B6E551" w14:textId="77777777" w:rsidR="00E35443" w:rsidRPr="00675E96" w:rsidRDefault="00E35443" w:rsidP="00675E96">
            <w:pPr>
              <w:rPr>
                <w:rFonts w:ascii="Arial" w:hAnsi="Arial" w:cs="Arial"/>
              </w:rPr>
            </w:pPr>
          </w:p>
        </w:tc>
      </w:tr>
    </w:tbl>
    <w:p w14:paraId="0B498286" w14:textId="77777777" w:rsidR="00E35443" w:rsidRPr="00675E96" w:rsidRDefault="00E35443" w:rsidP="00E35443">
      <w:pPr>
        <w:rPr>
          <w:rFonts w:ascii="Arial" w:hAnsi="Arial" w:cs="Arial"/>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E35443" w:rsidRPr="00675E96" w14:paraId="22CD9D93" w14:textId="77777777" w:rsidTr="00675E96">
        <w:trPr>
          <w:jc w:val="center"/>
        </w:trPr>
        <w:tc>
          <w:tcPr>
            <w:tcW w:w="4962" w:type="dxa"/>
            <w:shd w:val="clear" w:color="auto" w:fill="DBE5F1" w:themeFill="accent1" w:themeFillTint="33"/>
          </w:tcPr>
          <w:p w14:paraId="1E20FBCA" w14:textId="77777777" w:rsidR="00E35443" w:rsidRPr="00675E96" w:rsidRDefault="00E35443" w:rsidP="00675E96">
            <w:pPr>
              <w:rPr>
                <w:rFonts w:ascii="Arial" w:hAnsi="Arial" w:cs="Arial"/>
              </w:rPr>
            </w:pPr>
            <w:r w:rsidRPr="00675E96">
              <w:rPr>
                <w:rFonts w:ascii="Arial" w:hAnsi="Arial" w:cs="Arial"/>
              </w:rPr>
              <w:t>Effectifs mis à disposition pour les prestations demandées</w:t>
            </w:r>
          </w:p>
        </w:tc>
        <w:tc>
          <w:tcPr>
            <w:tcW w:w="2835" w:type="dxa"/>
            <w:shd w:val="clear" w:color="auto" w:fill="auto"/>
            <w:vAlign w:val="center"/>
          </w:tcPr>
          <w:p w14:paraId="72683531" w14:textId="77777777" w:rsidR="00E35443" w:rsidRPr="00675E96" w:rsidRDefault="00E35443" w:rsidP="00675E96">
            <w:pPr>
              <w:rPr>
                <w:rFonts w:ascii="Arial" w:hAnsi="Arial" w:cs="Arial"/>
              </w:rPr>
            </w:pPr>
          </w:p>
        </w:tc>
      </w:tr>
    </w:tbl>
    <w:p w14:paraId="4522E525" w14:textId="77777777" w:rsidR="00E35443" w:rsidRPr="00675E96" w:rsidRDefault="00E35443" w:rsidP="00E35443">
      <w:pPr>
        <w:rPr>
          <w:rFonts w:ascii="Arial" w:hAnsi="Arial" w:cs="Arial"/>
        </w:rPr>
      </w:pPr>
      <w:r w:rsidRPr="00675E96">
        <w:rPr>
          <w:rFonts w:ascii="Arial" w:hAnsi="Arial" w:cs="Arial"/>
        </w:rPr>
        <w:br w:type="page"/>
      </w:r>
    </w:p>
    <w:p w14:paraId="66BDA6FD" w14:textId="77777777" w:rsidR="00E35443" w:rsidRPr="00675E96" w:rsidRDefault="00E35443" w:rsidP="00E35443">
      <w:pPr>
        <w:jc w:val="center"/>
        <w:rPr>
          <w:rFonts w:ascii="Arial" w:hAnsi="Arial" w:cs="Arial"/>
        </w:rPr>
      </w:pPr>
      <w:r w:rsidRPr="00675E96">
        <w:rPr>
          <w:rFonts w:ascii="Arial" w:hAnsi="Arial" w:cs="Arial"/>
        </w:rPr>
        <w:lastRenderedPageBreak/>
        <w:t>RÉFÉRENCES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E35443" w:rsidRPr="00675E96" w14:paraId="3BAE92C4" w14:textId="77777777" w:rsidTr="00675E96">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4BC1CFE" w14:textId="77777777" w:rsidR="00E35443" w:rsidRPr="00675E96" w:rsidRDefault="00E35443" w:rsidP="00675E96">
            <w:pPr>
              <w:rPr>
                <w:rFonts w:ascii="Arial" w:hAnsi="Arial" w:cs="Arial"/>
              </w:rPr>
            </w:pPr>
            <w:r w:rsidRPr="00675E96">
              <w:rPr>
                <w:rFonts w:ascii="Arial" w:hAnsi="Arial" w:cs="Arial"/>
              </w:rPr>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FB0F107" w14:textId="77777777" w:rsidR="00E35443" w:rsidRPr="00675E96" w:rsidRDefault="00E35443" w:rsidP="00675E96">
            <w:pPr>
              <w:rPr>
                <w:rFonts w:ascii="Arial" w:hAnsi="Arial" w:cs="Arial"/>
              </w:rPr>
            </w:pPr>
            <w:r w:rsidRPr="00675E96">
              <w:rPr>
                <w:rFonts w:ascii="Arial" w:hAnsi="Arial" w:cs="Arial"/>
              </w:rPr>
              <w:t>Objet de la prestation similaire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21B483A" w14:textId="77777777" w:rsidR="00E35443" w:rsidRPr="00675E96" w:rsidRDefault="00E35443" w:rsidP="00675E96">
            <w:pPr>
              <w:rPr>
                <w:rFonts w:ascii="Arial" w:hAnsi="Arial" w:cs="Arial"/>
              </w:rPr>
            </w:pPr>
            <w:r w:rsidRPr="00675E96">
              <w:rPr>
                <w:rFonts w:ascii="Arial" w:hAnsi="Arial" w:cs="Arial"/>
              </w:rPr>
              <w:t>Montant de l'opération en euros TTC</w:t>
            </w:r>
          </w:p>
        </w:tc>
      </w:tr>
      <w:tr w:rsidR="00E35443" w:rsidRPr="00675E96" w14:paraId="68EC97B8"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3413DCC" w14:textId="78EA7951" w:rsidR="00E35443" w:rsidRPr="00675E96" w:rsidRDefault="00E35443" w:rsidP="00675E96">
            <w:pPr>
              <w:rPr>
                <w:rFonts w:ascii="Arial" w:hAnsi="Arial" w:cs="Arial"/>
              </w:rPr>
            </w:pPr>
            <w:r w:rsidRPr="00675E96">
              <w:rPr>
                <w:rFonts w:ascii="Arial" w:hAnsi="Arial" w:cs="Arial"/>
              </w:rPr>
              <w:t>2025</w:t>
            </w:r>
          </w:p>
        </w:tc>
      </w:tr>
      <w:tr w:rsidR="00E35443" w:rsidRPr="00675E96" w14:paraId="4E86CEBD"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57855B2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207349F"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97A93D9" w14:textId="77777777" w:rsidR="00E35443" w:rsidRPr="00675E96" w:rsidRDefault="00E35443" w:rsidP="00675E96">
            <w:pPr>
              <w:rPr>
                <w:rFonts w:ascii="Arial" w:hAnsi="Arial" w:cs="Arial"/>
              </w:rPr>
            </w:pPr>
          </w:p>
        </w:tc>
      </w:tr>
      <w:tr w:rsidR="00E35443" w:rsidRPr="00675E96" w14:paraId="4369AFD8"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4B5F98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431C9B0"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513607F" w14:textId="77777777" w:rsidR="00E35443" w:rsidRPr="00675E96" w:rsidRDefault="00E35443" w:rsidP="00675E96">
            <w:pPr>
              <w:rPr>
                <w:rFonts w:ascii="Arial" w:hAnsi="Arial" w:cs="Arial"/>
              </w:rPr>
            </w:pPr>
          </w:p>
        </w:tc>
      </w:tr>
      <w:tr w:rsidR="00E35443" w:rsidRPr="00675E96" w14:paraId="1EEBAA81"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88BC4C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50952A0"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1B3846A" w14:textId="77777777" w:rsidR="00E35443" w:rsidRPr="00675E96" w:rsidRDefault="00E35443" w:rsidP="00675E96">
            <w:pPr>
              <w:rPr>
                <w:rFonts w:ascii="Arial" w:hAnsi="Arial" w:cs="Arial"/>
              </w:rPr>
            </w:pPr>
          </w:p>
        </w:tc>
      </w:tr>
      <w:tr w:rsidR="00E35443" w:rsidRPr="00675E96" w14:paraId="3D517794"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51F8E21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406744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6A7C587" w14:textId="77777777" w:rsidR="00E35443" w:rsidRPr="00675E96" w:rsidRDefault="00E35443" w:rsidP="00675E96">
            <w:pPr>
              <w:rPr>
                <w:rFonts w:ascii="Arial" w:hAnsi="Arial" w:cs="Arial"/>
              </w:rPr>
            </w:pPr>
          </w:p>
        </w:tc>
      </w:tr>
      <w:tr w:rsidR="00E35443" w:rsidRPr="00675E96" w14:paraId="66B5A009"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96530B2"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A0A04E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D6A6BC8" w14:textId="77777777" w:rsidR="00E35443" w:rsidRPr="00675E96" w:rsidRDefault="00E35443" w:rsidP="00675E96">
            <w:pPr>
              <w:rPr>
                <w:rFonts w:ascii="Arial" w:hAnsi="Arial" w:cs="Arial"/>
              </w:rPr>
            </w:pPr>
          </w:p>
        </w:tc>
      </w:tr>
      <w:tr w:rsidR="00E35443" w:rsidRPr="00675E96" w14:paraId="29324C11"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0C964F1" w14:textId="7BDBD976" w:rsidR="00E35443" w:rsidRPr="00675E96" w:rsidRDefault="00E35443" w:rsidP="00675E96">
            <w:pPr>
              <w:rPr>
                <w:rFonts w:ascii="Arial" w:hAnsi="Arial" w:cs="Arial"/>
              </w:rPr>
            </w:pPr>
            <w:r w:rsidRPr="00675E96">
              <w:rPr>
                <w:rFonts w:ascii="Arial" w:hAnsi="Arial" w:cs="Arial"/>
              </w:rPr>
              <w:t>2024</w:t>
            </w:r>
          </w:p>
        </w:tc>
      </w:tr>
      <w:tr w:rsidR="00E35443" w:rsidRPr="00675E96" w14:paraId="38E0A9A9"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099CEBD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4104B6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29A660" w14:textId="77777777" w:rsidR="00E35443" w:rsidRPr="00675E96" w:rsidRDefault="00E35443" w:rsidP="00675E96">
            <w:pPr>
              <w:rPr>
                <w:rFonts w:ascii="Arial" w:hAnsi="Arial" w:cs="Arial"/>
              </w:rPr>
            </w:pPr>
          </w:p>
        </w:tc>
      </w:tr>
      <w:tr w:rsidR="00E35443" w:rsidRPr="00675E96" w14:paraId="7350A27E"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DD98ABE"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DAC666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9E14CEB" w14:textId="77777777" w:rsidR="00E35443" w:rsidRPr="00675E96" w:rsidRDefault="00E35443" w:rsidP="00675E96">
            <w:pPr>
              <w:rPr>
                <w:rFonts w:ascii="Arial" w:hAnsi="Arial" w:cs="Arial"/>
              </w:rPr>
            </w:pPr>
          </w:p>
        </w:tc>
      </w:tr>
      <w:tr w:rsidR="00E35443" w:rsidRPr="00675E96" w14:paraId="47136DC7"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776B4C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00243FC"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1F6E09C" w14:textId="77777777" w:rsidR="00E35443" w:rsidRPr="00675E96" w:rsidRDefault="00E35443" w:rsidP="00675E96">
            <w:pPr>
              <w:rPr>
                <w:rFonts w:ascii="Arial" w:hAnsi="Arial" w:cs="Arial"/>
              </w:rPr>
            </w:pPr>
          </w:p>
        </w:tc>
      </w:tr>
      <w:tr w:rsidR="00E35443" w:rsidRPr="00675E96" w14:paraId="6F49E95B"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F67527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9D3A401"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7478F1B" w14:textId="77777777" w:rsidR="00E35443" w:rsidRPr="00675E96" w:rsidRDefault="00E35443" w:rsidP="00675E96">
            <w:pPr>
              <w:rPr>
                <w:rFonts w:ascii="Arial" w:hAnsi="Arial" w:cs="Arial"/>
              </w:rPr>
            </w:pPr>
          </w:p>
        </w:tc>
      </w:tr>
      <w:tr w:rsidR="00E35443" w:rsidRPr="00675E96" w14:paraId="5DEB08E6"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18A2D2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CF272E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C2EE3EE" w14:textId="77777777" w:rsidR="00E35443" w:rsidRPr="00675E96" w:rsidRDefault="00E35443" w:rsidP="00675E96">
            <w:pPr>
              <w:rPr>
                <w:rFonts w:ascii="Arial" w:hAnsi="Arial" w:cs="Arial"/>
              </w:rPr>
            </w:pPr>
          </w:p>
        </w:tc>
      </w:tr>
      <w:tr w:rsidR="00E35443" w:rsidRPr="00675E96" w14:paraId="3D3F184B" w14:textId="77777777" w:rsidTr="00675E96">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CC14349" w14:textId="5D8EA243" w:rsidR="00E35443" w:rsidRPr="00675E96" w:rsidRDefault="00E35443" w:rsidP="00675E96">
            <w:pPr>
              <w:rPr>
                <w:rFonts w:ascii="Arial" w:hAnsi="Arial" w:cs="Arial"/>
              </w:rPr>
            </w:pPr>
            <w:r w:rsidRPr="00675E96">
              <w:rPr>
                <w:rFonts w:ascii="Arial" w:hAnsi="Arial" w:cs="Arial"/>
              </w:rPr>
              <w:t>2023</w:t>
            </w:r>
          </w:p>
        </w:tc>
      </w:tr>
      <w:tr w:rsidR="00E35443" w:rsidRPr="00675E96" w14:paraId="5EC4C328" w14:textId="77777777" w:rsidTr="00675E96">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3893C7BE"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8629D57"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A3AD9DD" w14:textId="77777777" w:rsidR="00E35443" w:rsidRPr="00675E96" w:rsidRDefault="00E35443" w:rsidP="00675E96">
            <w:pPr>
              <w:rPr>
                <w:rFonts w:ascii="Arial" w:hAnsi="Arial" w:cs="Arial"/>
              </w:rPr>
            </w:pPr>
          </w:p>
        </w:tc>
      </w:tr>
      <w:tr w:rsidR="00E35443" w:rsidRPr="00675E96" w14:paraId="6FF7C1BE"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D7FC77F"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A15378A"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B009242" w14:textId="77777777" w:rsidR="00E35443" w:rsidRPr="00675E96" w:rsidRDefault="00E35443" w:rsidP="00675E96">
            <w:pPr>
              <w:rPr>
                <w:rFonts w:ascii="Arial" w:hAnsi="Arial" w:cs="Arial"/>
              </w:rPr>
            </w:pPr>
          </w:p>
        </w:tc>
      </w:tr>
      <w:tr w:rsidR="00E35443" w:rsidRPr="00675E96" w14:paraId="0B05CC55"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ED09914"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38D3BE6"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C3FEA22" w14:textId="77777777" w:rsidR="00E35443" w:rsidRPr="00675E96" w:rsidRDefault="00E35443" w:rsidP="00675E96">
            <w:pPr>
              <w:rPr>
                <w:rFonts w:ascii="Arial" w:hAnsi="Arial" w:cs="Arial"/>
              </w:rPr>
            </w:pPr>
          </w:p>
        </w:tc>
      </w:tr>
      <w:tr w:rsidR="00E35443" w:rsidRPr="00675E96" w14:paraId="75D3B144"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87C9245"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E04668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9DD9CC2" w14:textId="77777777" w:rsidR="00E35443" w:rsidRPr="00675E96" w:rsidRDefault="00E35443" w:rsidP="00675E96">
            <w:pPr>
              <w:rPr>
                <w:rFonts w:ascii="Arial" w:hAnsi="Arial" w:cs="Arial"/>
              </w:rPr>
            </w:pPr>
          </w:p>
        </w:tc>
      </w:tr>
      <w:tr w:rsidR="00E35443" w:rsidRPr="00675E96" w14:paraId="4C7ACF98" w14:textId="77777777" w:rsidTr="00675E96">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55446208"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B71AF23" w14:textId="77777777" w:rsidR="00E35443" w:rsidRPr="00675E96" w:rsidRDefault="00E35443" w:rsidP="00675E96">
            <w:pPr>
              <w:rPr>
                <w:rFonts w:ascii="Arial" w:hAnsi="Arial" w:cs="Arial"/>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358B094" w14:textId="77777777" w:rsidR="00E35443" w:rsidRPr="00675E96" w:rsidRDefault="00E35443" w:rsidP="00675E96">
            <w:pPr>
              <w:rPr>
                <w:rFonts w:ascii="Arial" w:hAnsi="Arial" w:cs="Arial"/>
              </w:rPr>
            </w:pPr>
          </w:p>
        </w:tc>
      </w:tr>
    </w:tbl>
    <w:p w14:paraId="1E7ACC0B" w14:textId="77777777" w:rsidR="00E35443" w:rsidRPr="00675E96" w:rsidRDefault="00E35443" w:rsidP="00E35443">
      <w:pPr>
        <w:spacing w:after="200" w:line="276" w:lineRule="auto"/>
        <w:jc w:val="left"/>
        <w:rPr>
          <w:rFonts w:ascii="Arial" w:hAnsi="Arial" w:cs="Arial"/>
        </w:rPr>
      </w:pPr>
    </w:p>
    <w:p w14:paraId="67F282F5" w14:textId="77777777" w:rsidR="00E35443" w:rsidRPr="00675E96" w:rsidRDefault="00E35443" w:rsidP="00E35443">
      <w:pPr>
        <w:spacing w:after="200" w:line="276" w:lineRule="auto"/>
        <w:jc w:val="left"/>
        <w:rPr>
          <w:rFonts w:ascii="Arial" w:hAnsi="Arial" w:cs="Arial"/>
        </w:rPr>
      </w:pPr>
      <w:r w:rsidRPr="00675E96">
        <w:rPr>
          <w:rFonts w:ascii="Arial" w:hAnsi="Arial" w:cs="Arial"/>
        </w:rPr>
        <w:br w:type="page"/>
      </w:r>
    </w:p>
    <w:p w14:paraId="282C6170" w14:textId="77777777" w:rsidR="00E35443" w:rsidRPr="00675E96" w:rsidRDefault="00E35443" w:rsidP="00E35443">
      <w:pPr>
        <w:jc w:val="center"/>
        <w:rPr>
          <w:rFonts w:ascii="Arial" w:hAnsi="Arial" w:cs="Arial"/>
          <w:b/>
        </w:rPr>
      </w:pPr>
    </w:p>
    <w:p w14:paraId="032A8BFC" w14:textId="77777777" w:rsidR="00E35443" w:rsidRPr="00675E96" w:rsidRDefault="00E35443" w:rsidP="00E35443">
      <w:pPr>
        <w:jc w:val="center"/>
        <w:rPr>
          <w:rFonts w:ascii="Arial" w:hAnsi="Arial" w:cs="Arial"/>
          <w:b/>
        </w:rPr>
      </w:pPr>
    </w:p>
    <w:p w14:paraId="145812C1" w14:textId="77777777" w:rsidR="00E35443" w:rsidRPr="00675E96" w:rsidRDefault="00E35443" w:rsidP="00E35443">
      <w:pPr>
        <w:jc w:val="center"/>
        <w:rPr>
          <w:rFonts w:ascii="Arial" w:hAnsi="Arial" w:cs="Arial"/>
          <w:b/>
        </w:rPr>
      </w:pPr>
    </w:p>
    <w:p w14:paraId="135AB6E2" w14:textId="77777777" w:rsidR="00E35443" w:rsidRPr="00675E96" w:rsidRDefault="00E35443" w:rsidP="00E35443">
      <w:pPr>
        <w:jc w:val="center"/>
        <w:rPr>
          <w:rFonts w:ascii="Arial" w:hAnsi="Arial" w:cs="Arial"/>
          <w:b/>
        </w:rPr>
      </w:pPr>
    </w:p>
    <w:p w14:paraId="5BC29490" w14:textId="77777777" w:rsidR="00E35443" w:rsidRPr="00675E96" w:rsidRDefault="00E35443" w:rsidP="00E35443">
      <w:pPr>
        <w:jc w:val="center"/>
        <w:rPr>
          <w:rFonts w:ascii="Arial" w:hAnsi="Arial" w:cs="Arial"/>
          <w:b/>
        </w:rPr>
      </w:pPr>
    </w:p>
    <w:p w14:paraId="32F2A855" w14:textId="77777777" w:rsidR="00E35443" w:rsidRPr="00675E96" w:rsidRDefault="00E35443" w:rsidP="00E35443">
      <w:pPr>
        <w:jc w:val="center"/>
        <w:rPr>
          <w:rFonts w:ascii="Arial" w:hAnsi="Arial" w:cs="Arial"/>
          <w:b/>
        </w:rPr>
      </w:pPr>
    </w:p>
    <w:p w14:paraId="3AFB9069" w14:textId="77777777" w:rsidR="00E35443" w:rsidRPr="00675E96" w:rsidRDefault="00E35443" w:rsidP="00E35443">
      <w:pPr>
        <w:jc w:val="center"/>
        <w:rPr>
          <w:rFonts w:ascii="Arial" w:hAnsi="Arial" w:cs="Arial"/>
          <w:b/>
        </w:rPr>
      </w:pPr>
    </w:p>
    <w:p w14:paraId="287049C9" w14:textId="77777777" w:rsidR="00E35443" w:rsidRPr="00675E96" w:rsidRDefault="00E35443" w:rsidP="00E35443">
      <w:pPr>
        <w:jc w:val="center"/>
        <w:rPr>
          <w:rFonts w:ascii="Arial" w:hAnsi="Arial" w:cs="Arial"/>
          <w:b/>
        </w:rPr>
      </w:pPr>
    </w:p>
    <w:p w14:paraId="74F371C2" w14:textId="77777777" w:rsidR="00E35443" w:rsidRPr="00675E96" w:rsidRDefault="00E35443" w:rsidP="00E35443">
      <w:pPr>
        <w:jc w:val="center"/>
        <w:rPr>
          <w:rFonts w:ascii="Arial" w:hAnsi="Arial" w:cs="Arial"/>
          <w:b/>
        </w:rPr>
      </w:pPr>
    </w:p>
    <w:p w14:paraId="5D96DD59" w14:textId="76CB6BCC" w:rsidR="00E35443" w:rsidRPr="00675E96" w:rsidRDefault="00E35443" w:rsidP="00E35443">
      <w:pPr>
        <w:jc w:val="center"/>
        <w:rPr>
          <w:rFonts w:ascii="Arial" w:hAnsi="Arial" w:cs="Arial"/>
          <w:b/>
        </w:rPr>
      </w:pPr>
      <w:r w:rsidRPr="00675E96">
        <w:rPr>
          <w:rFonts w:ascii="Arial" w:hAnsi="Arial" w:cs="Arial"/>
          <w:b/>
        </w:rPr>
        <w:t xml:space="preserve">ANNEXE 2 </w:t>
      </w:r>
    </w:p>
    <w:p w14:paraId="7FB69232" w14:textId="77777777" w:rsidR="00E35443" w:rsidRPr="00675E96" w:rsidRDefault="00E35443" w:rsidP="00E35443">
      <w:pPr>
        <w:jc w:val="center"/>
        <w:rPr>
          <w:rFonts w:ascii="Arial" w:hAnsi="Arial" w:cs="Arial"/>
          <w:b/>
        </w:rPr>
      </w:pPr>
      <w:r w:rsidRPr="00675E96">
        <w:rPr>
          <w:rFonts w:ascii="Arial" w:hAnsi="Arial" w:cs="Arial"/>
          <w:b/>
        </w:rPr>
        <w:t xml:space="preserve">Questionnaire Mixité/Diversité </w:t>
      </w:r>
    </w:p>
    <w:p w14:paraId="1A137377" w14:textId="77777777" w:rsidR="00E35443" w:rsidRPr="00675E96" w:rsidRDefault="00E35443" w:rsidP="00E35443">
      <w:pPr>
        <w:jc w:val="center"/>
        <w:rPr>
          <w:rFonts w:ascii="Arial" w:hAnsi="Arial" w:cs="Arial"/>
          <w:b/>
        </w:rPr>
      </w:pPr>
    </w:p>
    <w:p w14:paraId="774153E6" w14:textId="77777777" w:rsidR="00E35443" w:rsidRPr="00675E96" w:rsidRDefault="00E35443" w:rsidP="00E35443">
      <w:pPr>
        <w:jc w:val="center"/>
        <w:rPr>
          <w:rFonts w:ascii="Arial" w:hAnsi="Arial" w:cs="Arial"/>
          <w:b/>
        </w:rPr>
      </w:pPr>
      <w:r w:rsidRPr="00675E96">
        <w:rPr>
          <w:rFonts w:ascii="Arial" w:hAnsi="Arial" w:cs="Arial"/>
          <w:b/>
          <w:highlight w:val="yellow"/>
        </w:rPr>
        <w:t>Voir EXCEL JOINT</w:t>
      </w:r>
    </w:p>
    <w:p w14:paraId="203C9D30" w14:textId="77777777" w:rsidR="00E35443" w:rsidRPr="00675E96" w:rsidRDefault="00E35443" w:rsidP="00E35443">
      <w:pPr>
        <w:jc w:val="center"/>
        <w:rPr>
          <w:rFonts w:ascii="Arial" w:hAnsi="Arial" w:cs="Arial"/>
          <w:b/>
        </w:rPr>
      </w:pPr>
    </w:p>
    <w:p w14:paraId="5066ED03" w14:textId="77777777" w:rsidR="00E35443" w:rsidRPr="00675E96" w:rsidRDefault="00E35443" w:rsidP="00E35443">
      <w:pPr>
        <w:spacing w:after="200" w:line="276" w:lineRule="auto"/>
        <w:jc w:val="left"/>
        <w:rPr>
          <w:rFonts w:ascii="Arial" w:hAnsi="Arial" w:cs="Arial"/>
          <w:b/>
        </w:rPr>
      </w:pPr>
      <w:r w:rsidRPr="00675E96">
        <w:rPr>
          <w:rFonts w:ascii="Arial" w:hAnsi="Arial" w:cs="Arial"/>
          <w:b/>
        </w:rPr>
        <w:br w:type="page"/>
      </w:r>
    </w:p>
    <w:p w14:paraId="13F9EFFB" w14:textId="77777777" w:rsidR="00E35443" w:rsidRPr="00675E96" w:rsidRDefault="00E35443" w:rsidP="00E35443">
      <w:pPr>
        <w:jc w:val="center"/>
        <w:rPr>
          <w:rFonts w:ascii="Arial" w:hAnsi="Arial" w:cs="Arial"/>
          <w:b/>
        </w:rPr>
      </w:pPr>
    </w:p>
    <w:p w14:paraId="7902C751" w14:textId="77777777" w:rsidR="00E35443" w:rsidRPr="00675E96" w:rsidRDefault="00E35443" w:rsidP="00E35443">
      <w:pPr>
        <w:jc w:val="center"/>
        <w:rPr>
          <w:rFonts w:ascii="Arial" w:hAnsi="Arial" w:cs="Arial"/>
          <w:b/>
        </w:rPr>
      </w:pPr>
    </w:p>
    <w:p w14:paraId="33C09435" w14:textId="77777777" w:rsidR="00E35443" w:rsidRPr="00675E96" w:rsidRDefault="00E35443" w:rsidP="00E35443">
      <w:pPr>
        <w:jc w:val="center"/>
        <w:rPr>
          <w:rFonts w:ascii="Arial" w:hAnsi="Arial" w:cs="Arial"/>
          <w:b/>
        </w:rPr>
      </w:pPr>
    </w:p>
    <w:p w14:paraId="4177F191" w14:textId="77777777" w:rsidR="00E35443" w:rsidRPr="00675E96" w:rsidRDefault="00E35443" w:rsidP="00E35443">
      <w:pPr>
        <w:jc w:val="center"/>
        <w:rPr>
          <w:rFonts w:ascii="Arial" w:hAnsi="Arial" w:cs="Arial"/>
          <w:b/>
        </w:rPr>
      </w:pPr>
    </w:p>
    <w:p w14:paraId="5A51A72D" w14:textId="77777777" w:rsidR="00E35443" w:rsidRPr="00675E96" w:rsidRDefault="00E35443" w:rsidP="00E35443">
      <w:pPr>
        <w:jc w:val="center"/>
        <w:rPr>
          <w:rFonts w:ascii="Arial" w:hAnsi="Arial" w:cs="Arial"/>
          <w:b/>
        </w:rPr>
      </w:pPr>
    </w:p>
    <w:p w14:paraId="2967E93A" w14:textId="77777777" w:rsidR="00E35443" w:rsidRPr="00675E96" w:rsidRDefault="00E35443" w:rsidP="00E35443">
      <w:pPr>
        <w:jc w:val="center"/>
        <w:rPr>
          <w:rFonts w:ascii="Arial" w:hAnsi="Arial" w:cs="Arial"/>
          <w:b/>
        </w:rPr>
      </w:pPr>
    </w:p>
    <w:p w14:paraId="179F7D3C" w14:textId="09875F83" w:rsidR="00E35443" w:rsidRPr="00675E96" w:rsidRDefault="00E35443" w:rsidP="00E35443">
      <w:pPr>
        <w:jc w:val="center"/>
        <w:rPr>
          <w:rFonts w:ascii="Arial" w:hAnsi="Arial" w:cs="Arial"/>
          <w:b/>
        </w:rPr>
      </w:pPr>
      <w:r w:rsidRPr="00675E96">
        <w:rPr>
          <w:rFonts w:ascii="Arial" w:hAnsi="Arial" w:cs="Arial"/>
          <w:b/>
        </w:rPr>
        <w:t xml:space="preserve">ANNEXE 3 </w:t>
      </w:r>
    </w:p>
    <w:p w14:paraId="5C9424E9" w14:textId="77777777" w:rsidR="00E35443" w:rsidRPr="00675E96" w:rsidRDefault="00E35443" w:rsidP="00E35443">
      <w:pPr>
        <w:jc w:val="center"/>
        <w:rPr>
          <w:rFonts w:ascii="Arial" w:hAnsi="Arial" w:cs="Arial"/>
          <w:b/>
        </w:rPr>
      </w:pPr>
    </w:p>
    <w:p w14:paraId="3A58EEBD" w14:textId="77777777" w:rsidR="00E35443" w:rsidRPr="00675E96" w:rsidRDefault="00E35443" w:rsidP="00E35443">
      <w:pPr>
        <w:jc w:val="center"/>
        <w:rPr>
          <w:rFonts w:ascii="Arial" w:hAnsi="Arial" w:cs="Arial"/>
          <w:b/>
        </w:rPr>
      </w:pPr>
    </w:p>
    <w:p w14:paraId="00CB9850" w14:textId="77777777" w:rsidR="00E35443" w:rsidRPr="00675E96" w:rsidRDefault="00E35443" w:rsidP="00E35443">
      <w:pPr>
        <w:jc w:val="center"/>
        <w:rPr>
          <w:rFonts w:ascii="Arial" w:hAnsi="Arial" w:cs="Arial"/>
          <w:b/>
        </w:rPr>
      </w:pPr>
    </w:p>
    <w:p w14:paraId="1D9EEBC3" w14:textId="77777777" w:rsidR="00E35443" w:rsidRPr="00675E96" w:rsidRDefault="00E35443" w:rsidP="00E35443">
      <w:pPr>
        <w:jc w:val="center"/>
        <w:rPr>
          <w:rFonts w:ascii="Arial" w:hAnsi="Arial" w:cs="Arial"/>
          <w:b/>
        </w:rPr>
      </w:pPr>
    </w:p>
    <w:p w14:paraId="74C7623E" w14:textId="77777777" w:rsidR="00E35443" w:rsidRPr="00675E96" w:rsidRDefault="00E35443" w:rsidP="00E35443">
      <w:pPr>
        <w:jc w:val="center"/>
        <w:rPr>
          <w:rFonts w:ascii="Arial" w:hAnsi="Arial" w:cs="Arial"/>
          <w:b/>
        </w:rPr>
      </w:pPr>
      <w:r w:rsidRPr="00675E96">
        <w:rPr>
          <w:rFonts w:ascii="Arial" w:hAnsi="Arial" w:cs="Arial"/>
          <w:b/>
        </w:rPr>
        <w:t>CADRE DE MEMOIRE TECHNIQUE</w:t>
      </w:r>
    </w:p>
    <w:p w14:paraId="2010D807" w14:textId="77777777" w:rsidR="00E35443" w:rsidRPr="00675E96" w:rsidRDefault="00E35443" w:rsidP="00E35443">
      <w:pPr>
        <w:jc w:val="center"/>
        <w:rPr>
          <w:rFonts w:ascii="Arial" w:hAnsi="Arial" w:cs="Arial"/>
          <w:b/>
        </w:rPr>
      </w:pPr>
    </w:p>
    <w:p w14:paraId="437E3894" w14:textId="5EA43872" w:rsidR="00026251" w:rsidRPr="00675E96" w:rsidRDefault="00E35443" w:rsidP="00DA7160">
      <w:pPr>
        <w:jc w:val="center"/>
        <w:rPr>
          <w:rFonts w:ascii="Arial" w:hAnsi="Arial" w:cs="Arial"/>
        </w:rPr>
      </w:pPr>
      <w:r w:rsidRPr="00675E96">
        <w:rPr>
          <w:rFonts w:ascii="Arial" w:hAnsi="Arial" w:cs="Arial"/>
          <w:b/>
          <w:highlight w:val="yellow"/>
        </w:rPr>
        <w:t>Voir DOCUMENT JOINT</w:t>
      </w:r>
    </w:p>
    <w:sectPr w:rsidR="00026251" w:rsidRPr="00675E96" w:rsidSect="000B5C33">
      <w:footerReference w:type="first" r:id="rId24"/>
      <w:pgSz w:w="11900" w:h="16840"/>
      <w:pgMar w:top="1418" w:right="1701" w:bottom="1418" w:left="1701" w:header="1077"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3763C" w14:textId="77777777" w:rsidR="00E56BFD" w:rsidRDefault="00E56BFD" w:rsidP="00FC48B4">
      <w:r>
        <w:separator/>
      </w:r>
    </w:p>
  </w:endnote>
  <w:endnote w:type="continuationSeparator" w:id="0">
    <w:p w14:paraId="4308A183" w14:textId="77777777" w:rsidR="00E56BFD" w:rsidRDefault="00E56BFD" w:rsidP="00FC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IDFont+F2">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m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orporateSBQ">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neva">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A52D1" w14:textId="77777777" w:rsidR="00D67CAD" w:rsidRDefault="00D67CAD" w:rsidP="00FC48B4">
    <w:pPr>
      <w:pStyle w:val="Pieddepage"/>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noProof/>
      </w:rPr>
      <w:t>10</w:t>
    </w:r>
    <w:r>
      <w:rPr>
        <w:rStyle w:val="Numrodepage"/>
        <w:rFonts w:eastAsiaTheme="majorEastAsia"/>
      </w:rPr>
      <w:fldChar w:fldCharType="end"/>
    </w:r>
  </w:p>
  <w:p w14:paraId="6B2801C0" w14:textId="77777777" w:rsidR="00D67CAD" w:rsidRDefault="00D67CAD" w:rsidP="00FC48B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5718603"/>
      <w:docPartObj>
        <w:docPartGallery w:val="Page Numbers (Bottom of Page)"/>
        <w:docPartUnique/>
      </w:docPartObj>
    </w:sdtPr>
    <w:sdtEndPr/>
    <w:sdtContent>
      <w:p w14:paraId="15E74638" w14:textId="77777777" w:rsidR="00D67CAD" w:rsidRDefault="00D67CAD">
        <w:pPr>
          <w:pStyle w:val="Pieddepage"/>
          <w:jc w:val="right"/>
        </w:pPr>
        <w:r>
          <w:fldChar w:fldCharType="begin"/>
        </w:r>
        <w:r>
          <w:instrText>PAGE   \* MERGEFORMAT</w:instrText>
        </w:r>
        <w:r>
          <w:fldChar w:fldCharType="separate"/>
        </w:r>
        <w:r>
          <w:rPr>
            <w:noProof/>
          </w:rPr>
          <w:t>17</w:t>
        </w:r>
        <w:r>
          <w:fldChar w:fldCharType="end"/>
        </w:r>
      </w:p>
    </w:sdtContent>
  </w:sdt>
  <w:p w14:paraId="647D92B5" w14:textId="77777777" w:rsidR="00D67CAD" w:rsidRDefault="00D67CA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6E642F7F" w14:textId="77777777" w:rsidR="00D67CAD" w:rsidRDefault="00D67CAD" w:rsidP="00675E96">
        <w:pPr>
          <w:pStyle w:val="Pieddepage"/>
          <w:jc w:val="right"/>
        </w:pPr>
        <w:r>
          <w:fldChar w:fldCharType="begin"/>
        </w:r>
        <w:r>
          <w:instrText>PAGE   \* MERGEFORMAT</w:instrText>
        </w:r>
        <w:r>
          <w:fldChar w:fldCharType="separate"/>
        </w:r>
        <w:r>
          <w:rPr>
            <w:noProof/>
          </w:rPr>
          <w:t>20</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BCDF3" w14:textId="77777777" w:rsidR="00D67CAD" w:rsidRPr="00644BD2" w:rsidRDefault="00D67CAD" w:rsidP="00FC48B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DEDD5" w14:textId="77777777" w:rsidR="00E56BFD" w:rsidRDefault="00E56BFD" w:rsidP="00FC48B4">
      <w:r>
        <w:separator/>
      </w:r>
    </w:p>
  </w:footnote>
  <w:footnote w:type="continuationSeparator" w:id="0">
    <w:p w14:paraId="16F016FE" w14:textId="77777777" w:rsidR="00E56BFD" w:rsidRDefault="00E56BFD" w:rsidP="00FC48B4">
      <w:r>
        <w:continuationSeparator/>
      </w:r>
    </w:p>
  </w:footnote>
  <w:footnote w:id="1">
    <w:p w14:paraId="5D18C48C" w14:textId="77777777" w:rsidR="00D67CAD" w:rsidRDefault="00D67CAD" w:rsidP="003229C9">
      <w:pPr>
        <w:pStyle w:val="Notedebasdepage"/>
      </w:pPr>
      <w:r w:rsidRPr="001916F7">
        <w:rPr>
          <w:rStyle w:val="Appelnotedebasdep"/>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38FF6C3E" w14:textId="77777777" w:rsidR="00D67CAD" w:rsidRDefault="00D67CAD" w:rsidP="00E35443">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39E865AF" w14:textId="77777777" w:rsidR="00D67CAD" w:rsidRPr="00BD701A" w:rsidRDefault="00D67CAD" w:rsidP="00E35443">
      <w:pPr>
        <w:pStyle w:val="Notedebasdepage"/>
        <w:rPr>
          <w:sz w:val="16"/>
        </w:rPr>
      </w:pPr>
      <w:r w:rsidRPr="00BD701A">
        <w:rPr>
          <w:rStyle w:val="Appelnotedebasdep"/>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54212" w14:textId="77777777" w:rsidR="00D67CAD" w:rsidRDefault="00D67CAD" w:rsidP="00FC48B4">
    <w:pPr>
      <w:pStyle w:val="En-tte"/>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noProof/>
      </w:rPr>
      <w:t>10</w:t>
    </w:r>
    <w:r>
      <w:rPr>
        <w:rStyle w:val="Numrodepage"/>
        <w:rFonts w:eastAsiaTheme="majorEastAsia"/>
      </w:rPr>
      <w:fldChar w:fldCharType="end"/>
    </w:r>
  </w:p>
  <w:p w14:paraId="35248B2D" w14:textId="77777777" w:rsidR="00D67CAD" w:rsidRDefault="00D67CAD" w:rsidP="00FC48B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12509" w14:textId="77777777" w:rsidR="00D67CAD" w:rsidRDefault="00D67CAD">
    <w:pPr>
      <w:pStyle w:val="En-tte"/>
      <w:jc w:val="right"/>
    </w:pPr>
  </w:p>
  <w:p w14:paraId="09E6B07A" w14:textId="77777777" w:rsidR="00D67CAD" w:rsidRDefault="00D67CAD" w:rsidP="00FC48B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7A304" w14:textId="77777777" w:rsidR="00D67CAD" w:rsidRDefault="00D67CAD" w:rsidP="00675E96">
    <w:pPr>
      <w:pStyle w:val="En-tte"/>
    </w:pPr>
    <w:r>
      <w:rPr>
        <w:noProof/>
      </w:rPr>
      <w:drawing>
        <wp:inline distT="0" distB="0" distL="0" distR="0" wp14:anchorId="6AA4D1CC" wp14:editId="50116B28">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0B2D"/>
    <w:multiLevelType w:val="hybridMultilevel"/>
    <w:tmpl w:val="C5525458"/>
    <w:lvl w:ilvl="0" w:tplc="F170034E">
      <w:start w:val="4"/>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F0432C"/>
    <w:multiLevelType w:val="hybridMultilevel"/>
    <w:tmpl w:val="8FEE113E"/>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5" w15:restartNumberingAfterBreak="0">
    <w:nsid w:val="0E481594"/>
    <w:multiLevelType w:val="hybridMultilevel"/>
    <w:tmpl w:val="16063274"/>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31E171E"/>
    <w:multiLevelType w:val="hybridMultilevel"/>
    <w:tmpl w:val="01DCC426"/>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15:restartNumberingAfterBreak="0">
    <w:nsid w:val="1AAE37B8"/>
    <w:multiLevelType w:val="hybridMultilevel"/>
    <w:tmpl w:val="021EAA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0A76E70"/>
    <w:multiLevelType w:val="hybridMultilevel"/>
    <w:tmpl w:val="A7E6A2EE"/>
    <w:lvl w:ilvl="0" w:tplc="6584D95E">
      <w:start w:val="75"/>
      <w:numFmt w:val="bullet"/>
      <w:lvlText w:val="-"/>
      <w:lvlJc w:val="left"/>
      <w:pPr>
        <w:ind w:left="720" w:hanging="360"/>
      </w:pPr>
      <w:rPr>
        <w:rFonts w:ascii="CIDFont+F2" w:eastAsiaTheme="minorHAnsi" w:hAnsi="CIDFont+F2" w:cs="CIDFont+F2"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3FB0BF5"/>
    <w:multiLevelType w:val="hybridMultilevel"/>
    <w:tmpl w:val="72628F30"/>
    <w:lvl w:ilvl="0" w:tplc="1396A340">
      <w:start w:val="1"/>
      <w:numFmt w:val="bullet"/>
      <w:lvlText w:val=""/>
      <w:lvlJc w:val="left"/>
      <w:pPr>
        <w:ind w:left="720" w:hanging="360"/>
      </w:pPr>
      <w:rPr>
        <w:rFonts w:ascii="Wingdings" w:eastAsiaTheme="minorHAnsi" w:hAnsi="Wingdings" w:cs="CIDFont+F1"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26FC5DC3"/>
    <w:multiLevelType w:val="hybridMultilevel"/>
    <w:tmpl w:val="9F4E0A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79119A3"/>
    <w:multiLevelType w:val="hybridMultilevel"/>
    <w:tmpl w:val="70E69E4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9F1445E"/>
    <w:multiLevelType w:val="multilevel"/>
    <w:tmpl w:val="FF3655E0"/>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rPr>
    </w:lvl>
    <w:lvl w:ilvl="3">
      <w:start w:val="1"/>
      <w:numFmt w:val="decimal"/>
      <w:pStyle w:val="Titre4"/>
      <w:lvlText w:val="%1.%2.%3.%4"/>
      <w:lvlJc w:val="left"/>
      <w:pPr>
        <w:ind w:left="864" w:hanging="864"/>
      </w:pPr>
      <w:rPr>
        <w:b w:val="0"/>
        <w:i w:val="0"/>
        <w:color w:val="7030A0"/>
      </w:r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5"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7" w15:restartNumberingAfterBreak="0">
    <w:nsid w:val="37090FBB"/>
    <w:multiLevelType w:val="multilevel"/>
    <w:tmpl w:val="4EA6956A"/>
    <w:lvl w:ilvl="0">
      <w:start w:val="3"/>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8" w15:restartNumberingAfterBreak="0">
    <w:nsid w:val="379A3B24"/>
    <w:multiLevelType w:val="hybridMultilevel"/>
    <w:tmpl w:val="424A9A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11C1A63"/>
    <w:multiLevelType w:val="hybridMultilevel"/>
    <w:tmpl w:val="01DCC426"/>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1" w15:restartNumberingAfterBreak="0">
    <w:nsid w:val="41825019"/>
    <w:multiLevelType w:val="hybridMultilevel"/>
    <w:tmpl w:val="2D849550"/>
    <w:lvl w:ilvl="0" w:tplc="C922A90A">
      <w:numFmt w:val="bullet"/>
      <w:pStyle w:val="liste"/>
      <w:lvlText w:val="-"/>
      <w:lvlJc w:val="left"/>
      <w:pPr>
        <w:ind w:left="5628" w:hanging="360"/>
      </w:pPr>
      <w:rPr>
        <w:rFonts w:ascii="Georgia" w:eastAsiaTheme="minorHAnsi" w:hAnsi="Georgia" w:cstheme="minorBidi"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 w15:restartNumberingAfterBreak="0">
    <w:nsid w:val="41BE5FB0"/>
    <w:multiLevelType w:val="hybridMultilevel"/>
    <w:tmpl w:val="F8F2E03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E8C2867"/>
    <w:multiLevelType w:val="hybridMultilevel"/>
    <w:tmpl w:val="5E4E2DB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6"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2401B3D"/>
    <w:multiLevelType w:val="hybridMultilevel"/>
    <w:tmpl w:val="C100B35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AE01958"/>
    <w:multiLevelType w:val="hybridMultilevel"/>
    <w:tmpl w:val="E4F07BAE"/>
    <w:lvl w:ilvl="0" w:tplc="040C000F">
      <w:start w:val="1"/>
      <w:numFmt w:val="decimal"/>
      <w:lvlText w:val="%1."/>
      <w:lvlJc w:val="left"/>
      <w:pPr>
        <w:ind w:left="1211"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20933C5"/>
    <w:multiLevelType w:val="hybridMultilevel"/>
    <w:tmpl w:val="915CF15C"/>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7A322D7"/>
    <w:multiLevelType w:val="hybridMultilevel"/>
    <w:tmpl w:val="ADBC7BC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5F22597"/>
    <w:multiLevelType w:val="hybridMultilevel"/>
    <w:tmpl w:val="A01846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73A4EEB"/>
    <w:multiLevelType w:val="hybridMultilevel"/>
    <w:tmpl w:val="B19C31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74D11BA"/>
    <w:multiLevelType w:val="hybridMultilevel"/>
    <w:tmpl w:val="58DA3018"/>
    <w:lvl w:ilvl="0" w:tplc="BD6ECDBC">
      <w:numFmt w:val="bullet"/>
      <w:lvlText w:val="-"/>
      <w:lvlJc w:val="left"/>
      <w:pPr>
        <w:ind w:left="720" w:hanging="360"/>
      </w:pPr>
      <w:rPr>
        <w:rFonts w:ascii="CorporateSBQ" w:eastAsia="Times New Roman" w:hAnsi="CorporateSBQ"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
  </w:num>
  <w:num w:numId="4">
    <w:abstractNumId w:val="10"/>
  </w:num>
  <w:num w:numId="5">
    <w:abstractNumId w:val="21"/>
  </w:num>
  <w:num w:numId="6">
    <w:abstractNumId w:val="36"/>
  </w:num>
  <w:num w:numId="7">
    <w:abstractNumId w:val="32"/>
  </w:num>
  <w:num w:numId="8">
    <w:abstractNumId w:val="12"/>
  </w:num>
  <w:num w:numId="9">
    <w:abstractNumId w:val="22"/>
  </w:num>
  <w:num w:numId="10">
    <w:abstractNumId w:val="35"/>
  </w:num>
  <w:num w:numId="11">
    <w:abstractNumId w:val="17"/>
  </w:num>
  <w:num w:numId="12">
    <w:abstractNumId w:val="20"/>
  </w:num>
  <w:num w:numId="13">
    <w:abstractNumId w:val="6"/>
  </w:num>
  <w:num w:numId="14">
    <w:abstractNumId w:val="31"/>
  </w:num>
  <w:num w:numId="15">
    <w:abstractNumId w:val="7"/>
  </w:num>
  <w:num w:numId="16">
    <w:abstractNumId w:val="18"/>
  </w:num>
  <w:num w:numId="17">
    <w:abstractNumId w:val="34"/>
  </w:num>
  <w:num w:numId="18">
    <w:abstractNumId w:val="29"/>
  </w:num>
  <w:num w:numId="19">
    <w:abstractNumId w:val="25"/>
  </w:num>
  <w:num w:numId="20">
    <w:abstractNumId w:val="13"/>
  </w:num>
  <w:num w:numId="21">
    <w:abstractNumId w:val="5"/>
  </w:num>
  <w:num w:numId="22">
    <w:abstractNumId w:val="37"/>
  </w:num>
  <w:num w:numId="23">
    <w:abstractNumId w:val="38"/>
  </w:num>
  <w:num w:numId="24">
    <w:abstractNumId w:val="15"/>
  </w:num>
  <w:num w:numId="25">
    <w:abstractNumId w:val="27"/>
  </w:num>
  <w:num w:numId="26">
    <w:abstractNumId w:val="39"/>
  </w:num>
  <w:num w:numId="27">
    <w:abstractNumId w:val="19"/>
  </w:num>
  <w:num w:numId="28">
    <w:abstractNumId w:val="3"/>
  </w:num>
  <w:num w:numId="29">
    <w:abstractNumId w:val="16"/>
  </w:num>
  <w:num w:numId="30">
    <w:abstractNumId w:val="24"/>
  </w:num>
  <w:num w:numId="31">
    <w:abstractNumId w:val="9"/>
  </w:num>
  <w:num w:numId="32">
    <w:abstractNumId w:val="26"/>
  </w:num>
  <w:num w:numId="33">
    <w:abstractNumId w:val="28"/>
  </w:num>
  <w:num w:numId="34">
    <w:abstractNumId w:val="23"/>
  </w:num>
  <w:num w:numId="35">
    <w:abstractNumId w:val="4"/>
  </w:num>
  <w:num w:numId="36">
    <w:abstractNumId w:val="2"/>
  </w:num>
  <w:num w:numId="37">
    <w:abstractNumId w:val="11"/>
  </w:num>
  <w:num w:numId="38">
    <w:abstractNumId w:val="30"/>
  </w:num>
  <w:num w:numId="39">
    <w:abstractNumId w:val="33"/>
  </w:num>
  <w:num w:numId="40">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8B4"/>
    <w:rsid w:val="0000031E"/>
    <w:rsid w:val="0000236D"/>
    <w:rsid w:val="00017C00"/>
    <w:rsid w:val="0002077B"/>
    <w:rsid w:val="00022443"/>
    <w:rsid w:val="00026251"/>
    <w:rsid w:val="0005244B"/>
    <w:rsid w:val="000631AB"/>
    <w:rsid w:val="00086484"/>
    <w:rsid w:val="000A649E"/>
    <w:rsid w:val="000B5C33"/>
    <w:rsid w:val="000C5F1D"/>
    <w:rsid w:val="000F46B9"/>
    <w:rsid w:val="001017D7"/>
    <w:rsid w:val="001153CF"/>
    <w:rsid w:val="00161DE5"/>
    <w:rsid w:val="001671D8"/>
    <w:rsid w:val="0017261E"/>
    <w:rsid w:val="00182FA4"/>
    <w:rsid w:val="00197C8A"/>
    <w:rsid w:val="001A1375"/>
    <w:rsid w:val="001B42CE"/>
    <w:rsid w:val="001C05A5"/>
    <w:rsid w:val="001C6B0D"/>
    <w:rsid w:val="001D4E64"/>
    <w:rsid w:val="001D5C8D"/>
    <w:rsid w:val="001F00A5"/>
    <w:rsid w:val="001F261F"/>
    <w:rsid w:val="001F6A5D"/>
    <w:rsid w:val="00207F83"/>
    <w:rsid w:val="00217CDC"/>
    <w:rsid w:val="00250BD0"/>
    <w:rsid w:val="00250EA8"/>
    <w:rsid w:val="002C4995"/>
    <w:rsid w:val="002D1B52"/>
    <w:rsid w:val="002D2068"/>
    <w:rsid w:val="002D7EDF"/>
    <w:rsid w:val="002E14CC"/>
    <w:rsid w:val="002F4BCB"/>
    <w:rsid w:val="002F65A9"/>
    <w:rsid w:val="003143FB"/>
    <w:rsid w:val="00314EE7"/>
    <w:rsid w:val="003229C9"/>
    <w:rsid w:val="00334326"/>
    <w:rsid w:val="00343FFD"/>
    <w:rsid w:val="003554D3"/>
    <w:rsid w:val="0035722F"/>
    <w:rsid w:val="00376806"/>
    <w:rsid w:val="003943D6"/>
    <w:rsid w:val="003A1B63"/>
    <w:rsid w:val="003C3048"/>
    <w:rsid w:val="003C6C46"/>
    <w:rsid w:val="003D23FB"/>
    <w:rsid w:val="003E69BA"/>
    <w:rsid w:val="003F13CD"/>
    <w:rsid w:val="0040030D"/>
    <w:rsid w:val="00402FEB"/>
    <w:rsid w:val="004061D0"/>
    <w:rsid w:val="00433989"/>
    <w:rsid w:val="004459AA"/>
    <w:rsid w:val="00454195"/>
    <w:rsid w:val="00454554"/>
    <w:rsid w:val="004604D6"/>
    <w:rsid w:val="00494706"/>
    <w:rsid w:val="004A2681"/>
    <w:rsid w:val="004E45F7"/>
    <w:rsid w:val="004F41DF"/>
    <w:rsid w:val="004F7CE7"/>
    <w:rsid w:val="00547A05"/>
    <w:rsid w:val="00553F7B"/>
    <w:rsid w:val="00567B63"/>
    <w:rsid w:val="00594F12"/>
    <w:rsid w:val="005A0B55"/>
    <w:rsid w:val="005B289A"/>
    <w:rsid w:val="005B4BE9"/>
    <w:rsid w:val="005C2DBB"/>
    <w:rsid w:val="00600676"/>
    <w:rsid w:val="006219AE"/>
    <w:rsid w:val="00624351"/>
    <w:rsid w:val="00630CB8"/>
    <w:rsid w:val="006434F9"/>
    <w:rsid w:val="006460F9"/>
    <w:rsid w:val="00665C42"/>
    <w:rsid w:val="006719CC"/>
    <w:rsid w:val="00675E96"/>
    <w:rsid w:val="00676CBF"/>
    <w:rsid w:val="006820C3"/>
    <w:rsid w:val="006B2C86"/>
    <w:rsid w:val="006C490E"/>
    <w:rsid w:val="006F03DE"/>
    <w:rsid w:val="006F7C2B"/>
    <w:rsid w:val="0070373D"/>
    <w:rsid w:val="007477D0"/>
    <w:rsid w:val="00757C43"/>
    <w:rsid w:val="00761F08"/>
    <w:rsid w:val="0076493C"/>
    <w:rsid w:val="007718A7"/>
    <w:rsid w:val="00786905"/>
    <w:rsid w:val="00793DA0"/>
    <w:rsid w:val="00796D99"/>
    <w:rsid w:val="007A463F"/>
    <w:rsid w:val="007B6952"/>
    <w:rsid w:val="007C00D0"/>
    <w:rsid w:val="007C239B"/>
    <w:rsid w:val="007C7457"/>
    <w:rsid w:val="007F17F2"/>
    <w:rsid w:val="007F1F39"/>
    <w:rsid w:val="007F29B6"/>
    <w:rsid w:val="007F78C3"/>
    <w:rsid w:val="008B08E2"/>
    <w:rsid w:val="008B724D"/>
    <w:rsid w:val="008E05FA"/>
    <w:rsid w:val="008E697E"/>
    <w:rsid w:val="00916F9F"/>
    <w:rsid w:val="00917269"/>
    <w:rsid w:val="00917C58"/>
    <w:rsid w:val="00931552"/>
    <w:rsid w:val="009315EC"/>
    <w:rsid w:val="00941F76"/>
    <w:rsid w:val="00943325"/>
    <w:rsid w:val="00946982"/>
    <w:rsid w:val="00952AE7"/>
    <w:rsid w:val="00954EC7"/>
    <w:rsid w:val="00980261"/>
    <w:rsid w:val="0099552B"/>
    <w:rsid w:val="0099583A"/>
    <w:rsid w:val="009A4F8D"/>
    <w:rsid w:val="009F5347"/>
    <w:rsid w:val="00A03637"/>
    <w:rsid w:val="00A16550"/>
    <w:rsid w:val="00A24F45"/>
    <w:rsid w:val="00A36C60"/>
    <w:rsid w:val="00A4565F"/>
    <w:rsid w:val="00A622BD"/>
    <w:rsid w:val="00A63312"/>
    <w:rsid w:val="00A638A8"/>
    <w:rsid w:val="00AA2656"/>
    <w:rsid w:val="00AA38F7"/>
    <w:rsid w:val="00AC0D0D"/>
    <w:rsid w:val="00AC2999"/>
    <w:rsid w:val="00AC2C71"/>
    <w:rsid w:val="00AC2CB6"/>
    <w:rsid w:val="00AC3415"/>
    <w:rsid w:val="00AC783D"/>
    <w:rsid w:val="00AD7BB3"/>
    <w:rsid w:val="00AE5321"/>
    <w:rsid w:val="00B125CC"/>
    <w:rsid w:val="00B13E0A"/>
    <w:rsid w:val="00B15991"/>
    <w:rsid w:val="00B169C6"/>
    <w:rsid w:val="00B41D8D"/>
    <w:rsid w:val="00B46269"/>
    <w:rsid w:val="00B75A27"/>
    <w:rsid w:val="00BA0A53"/>
    <w:rsid w:val="00BA256A"/>
    <w:rsid w:val="00BA7293"/>
    <w:rsid w:val="00BC7077"/>
    <w:rsid w:val="00BE22CC"/>
    <w:rsid w:val="00BF1DFF"/>
    <w:rsid w:val="00BF526B"/>
    <w:rsid w:val="00C2690E"/>
    <w:rsid w:val="00C27010"/>
    <w:rsid w:val="00C32032"/>
    <w:rsid w:val="00C33242"/>
    <w:rsid w:val="00C40A10"/>
    <w:rsid w:val="00C45BBC"/>
    <w:rsid w:val="00C745C9"/>
    <w:rsid w:val="00C93DCD"/>
    <w:rsid w:val="00CA46D1"/>
    <w:rsid w:val="00CC4737"/>
    <w:rsid w:val="00CD2D22"/>
    <w:rsid w:val="00CD7B70"/>
    <w:rsid w:val="00CF0DFC"/>
    <w:rsid w:val="00CF6268"/>
    <w:rsid w:val="00CF7869"/>
    <w:rsid w:val="00D23198"/>
    <w:rsid w:val="00D32FAD"/>
    <w:rsid w:val="00D5040A"/>
    <w:rsid w:val="00D507A8"/>
    <w:rsid w:val="00D66C3E"/>
    <w:rsid w:val="00D67CAD"/>
    <w:rsid w:val="00D83ADF"/>
    <w:rsid w:val="00DA7160"/>
    <w:rsid w:val="00DF06AB"/>
    <w:rsid w:val="00E0490F"/>
    <w:rsid w:val="00E13C52"/>
    <w:rsid w:val="00E35443"/>
    <w:rsid w:val="00E36A60"/>
    <w:rsid w:val="00E540C7"/>
    <w:rsid w:val="00E5678B"/>
    <w:rsid w:val="00E56BFD"/>
    <w:rsid w:val="00E64E54"/>
    <w:rsid w:val="00E931EC"/>
    <w:rsid w:val="00E955BD"/>
    <w:rsid w:val="00EA30FE"/>
    <w:rsid w:val="00EB02C2"/>
    <w:rsid w:val="00EF0DEC"/>
    <w:rsid w:val="00EF5F0C"/>
    <w:rsid w:val="00EF5FBE"/>
    <w:rsid w:val="00F105A5"/>
    <w:rsid w:val="00F26533"/>
    <w:rsid w:val="00F33DA4"/>
    <w:rsid w:val="00F4219E"/>
    <w:rsid w:val="00F427BC"/>
    <w:rsid w:val="00F56887"/>
    <w:rsid w:val="00F56B75"/>
    <w:rsid w:val="00F7212D"/>
    <w:rsid w:val="00F87D67"/>
    <w:rsid w:val="00F87FB5"/>
    <w:rsid w:val="00F94AF4"/>
    <w:rsid w:val="00FB116B"/>
    <w:rsid w:val="00FB5BB7"/>
    <w:rsid w:val="00FC48B4"/>
    <w:rsid w:val="00FE31C4"/>
    <w:rsid w:val="00FF03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E22C"/>
  <w15:docId w15:val="{FB6E9593-8393-4127-867E-81BE99E1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0D0D"/>
    <w:pPr>
      <w:spacing w:after="0" w:line="240" w:lineRule="auto"/>
      <w:jc w:val="both"/>
    </w:pPr>
    <w:rPr>
      <w:rFonts w:ascii="CorporateSBQ" w:eastAsia="Times New Roman" w:hAnsi="CorporateSBQ" w:cs="Times New Roman"/>
      <w:sz w:val="20"/>
      <w:szCs w:val="20"/>
      <w:lang w:eastAsia="fr-FR"/>
    </w:rPr>
  </w:style>
  <w:style w:type="paragraph" w:styleId="Titre1">
    <w:name w:val="heading 1"/>
    <w:basedOn w:val="Normal"/>
    <w:next w:val="Normal"/>
    <w:link w:val="Titre1Car"/>
    <w:uiPriority w:val="9"/>
    <w:qFormat/>
    <w:rsid w:val="00A16550"/>
    <w:pPr>
      <w:keepNext/>
      <w:keepLines/>
      <w:numPr>
        <w:numId w:val="1"/>
      </w:numPr>
      <w:pBdr>
        <w:bottom w:val="single" w:sz="4" w:space="1" w:color="7030A0"/>
      </w:pBdr>
      <w:spacing w:before="240" w:after="100" w:afterAutospacing="1"/>
      <w:outlineLvl w:val="0"/>
    </w:pPr>
    <w:rPr>
      <w:rFonts w:ascii="Arial" w:eastAsiaTheme="majorEastAsia" w:hAnsi="Arial" w:cs="Arial"/>
      <w:b/>
      <w:bCs/>
      <w:color w:val="7030A0"/>
      <w:szCs w:val="28"/>
    </w:rPr>
  </w:style>
  <w:style w:type="paragraph" w:styleId="Titre2">
    <w:name w:val="heading 2"/>
    <w:aliases w:val="charte T2,paragraphe,heading 2,Contrat 2,Ctt,niveau 2,H2,Fonctionnalité,Titre 21,t2.T2,Titre 2 "/>
    <w:basedOn w:val="Normal"/>
    <w:next w:val="Normal"/>
    <w:link w:val="Titre2Car"/>
    <w:uiPriority w:val="9"/>
    <w:unhideWhenUsed/>
    <w:qFormat/>
    <w:rsid w:val="00A16550"/>
    <w:pPr>
      <w:keepNext/>
      <w:keepLines/>
      <w:numPr>
        <w:ilvl w:val="1"/>
        <w:numId w:val="1"/>
      </w:numPr>
      <w:spacing w:before="200" w:after="120"/>
      <w:outlineLvl w:val="1"/>
    </w:pPr>
    <w:rPr>
      <w:rFonts w:ascii="Arial" w:eastAsiaTheme="majorEastAsia" w:hAnsi="Arial" w:cs="Arial"/>
      <w:b/>
      <w:bCs/>
      <w:color w:val="7030A0"/>
      <w:szCs w:val="26"/>
    </w:rPr>
  </w:style>
  <w:style w:type="paragraph" w:styleId="Titre3">
    <w:name w:val="heading 3"/>
    <w:basedOn w:val="Normal"/>
    <w:next w:val="Normal"/>
    <w:link w:val="Titre3Car"/>
    <w:uiPriority w:val="9"/>
    <w:unhideWhenUsed/>
    <w:qFormat/>
    <w:rsid w:val="00A16550"/>
    <w:pPr>
      <w:keepNext/>
      <w:keepLines/>
      <w:numPr>
        <w:ilvl w:val="2"/>
        <w:numId w:val="1"/>
      </w:numPr>
      <w:spacing w:before="200"/>
      <w:outlineLvl w:val="2"/>
    </w:pPr>
    <w:rPr>
      <w:rFonts w:ascii="Arial" w:eastAsiaTheme="majorEastAsia" w:hAnsi="Arial" w:cs="Arial"/>
      <w:bCs/>
      <w:color w:val="7030A0"/>
      <w:u w:val="single"/>
    </w:rPr>
  </w:style>
  <w:style w:type="paragraph" w:styleId="Titre4">
    <w:name w:val="heading 4"/>
    <w:basedOn w:val="Normal"/>
    <w:next w:val="Normal"/>
    <w:link w:val="Titre4Car"/>
    <w:uiPriority w:val="9"/>
    <w:unhideWhenUsed/>
    <w:qFormat/>
    <w:rsid w:val="00A16550"/>
    <w:pPr>
      <w:keepNext/>
      <w:keepLines/>
      <w:numPr>
        <w:ilvl w:val="3"/>
        <w:numId w:val="1"/>
      </w:numPr>
      <w:spacing w:before="200"/>
      <w:outlineLvl w:val="3"/>
    </w:pPr>
    <w:rPr>
      <w:rFonts w:ascii="Arial" w:eastAsiaTheme="majorEastAsia" w:hAnsi="Arial" w:cs="Arial"/>
      <w:bCs/>
      <w:iCs/>
      <w:color w:val="7030A0"/>
    </w:rPr>
  </w:style>
  <w:style w:type="paragraph" w:styleId="Titre5">
    <w:name w:val="heading 5"/>
    <w:basedOn w:val="Normal"/>
    <w:next w:val="Normal"/>
    <w:link w:val="Titre5Car"/>
    <w:uiPriority w:val="9"/>
    <w:unhideWhenUsed/>
    <w:qFormat/>
    <w:rsid w:val="00A16550"/>
    <w:pPr>
      <w:keepNext/>
      <w:keepLines/>
      <w:numPr>
        <w:ilvl w:val="4"/>
        <w:numId w:val="1"/>
      </w:numPr>
      <w:spacing w:before="200"/>
      <w:outlineLvl w:val="4"/>
    </w:pPr>
    <w:rPr>
      <w:rFonts w:asciiTheme="majorHAnsi" w:eastAsiaTheme="majorEastAsia" w:hAnsiTheme="majorHAnsi" w:cstheme="majorBidi"/>
      <w:color w:val="243F60" w:themeColor="accent1" w:themeShade="7F"/>
      <w:sz w:val="22"/>
      <w:szCs w:val="22"/>
    </w:rPr>
  </w:style>
  <w:style w:type="paragraph" w:styleId="Titre6">
    <w:name w:val="heading 6"/>
    <w:basedOn w:val="Normal"/>
    <w:next w:val="Normal"/>
    <w:link w:val="Titre6Car"/>
    <w:uiPriority w:val="9"/>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 w:val="22"/>
      <w:szCs w:val="22"/>
    </w:rPr>
  </w:style>
  <w:style w:type="paragraph" w:styleId="Titre7">
    <w:name w:val="heading 7"/>
    <w:basedOn w:val="Normal"/>
    <w:next w:val="Normal"/>
    <w:link w:val="Titre7Car"/>
    <w:uiPriority w:val="9"/>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 w:val="22"/>
      <w:szCs w:val="22"/>
    </w:rPr>
  </w:style>
  <w:style w:type="paragraph" w:styleId="Titre8">
    <w:name w:val="heading 8"/>
    <w:basedOn w:val="Normal"/>
    <w:next w:val="Normal"/>
    <w:link w:val="Titre8Car"/>
    <w:uiPriority w:val="9"/>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iPriority w:val="9"/>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16550"/>
    <w:rPr>
      <w:rFonts w:ascii="Arial" w:eastAsiaTheme="majorEastAsia" w:hAnsi="Arial" w:cs="Arial"/>
      <w:b/>
      <w:bCs/>
      <w:color w:val="7030A0"/>
      <w:sz w:val="20"/>
      <w:szCs w:val="28"/>
      <w:lang w:eastAsia="fr-FR"/>
    </w:rPr>
  </w:style>
  <w:style w:type="character" w:customStyle="1" w:styleId="Titre2Car">
    <w:name w:val="Titre 2 Car"/>
    <w:aliases w:val="charte T2 Car,paragraphe Car,heading 2 Car,Contrat 2 Car,Ctt Car,niveau 2 Car,H2 Car,Fonctionnalité Car,Titre 21 Car,t2.T2 Car,Titre 2  Car"/>
    <w:basedOn w:val="Policepardfaut"/>
    <w:link w:val="Titre2"/>
    <w:uiPriority w:val="9"/>
    <w:rsid w:val="00A16550"/>
    <w:rPr>
      <w:rFonts w:ascii="Arial" w:eastAsiaTheme="majorEastAsia" w:hAnsi="Arial" w:cs="Arial"/>
      <w:b/>
      <w:bCs/>
      <w:color w:val="7030A0"/>
      <w:sz w:val="20"/>
      <w:szCs w:val="26"/>
      <w:lang w:eastAsia="fr-FR"/>
    </w:rPr>
  </w:style>
  <w:style w:type="character" w:customStyle="1" w:styleId="Titre3Car">
    <w:name w:val="Titre 3 Car"/>
    <w:basedOn w:val="Policepardfaut"/>
    <w:link w:val="Titre3"/>
    <w:uiPriority w:val="9"/>
    <w:rsid w:val="00A16550"/>
    <w:rPr>
      <w:rFonts w:ascii="Arial" w:eastAsiaTheme="majorEastAsia" w:hAnsi="Arial" w:cs="Arial"/>
      <w:bCs/>
      <w:color w:val="7030A0"/>
      <w:sz w:val="20"/>
      <w:szCs w:val="20"/>
      <w:u w:val="single"/>
      <w:lang w:eastAsia="fr-FR"/>
    </w:rPr>
  </w:style>
  <w:style w:type="character" w:customStyle="1" w:styleId="Titre4Car">
    <w:name w:val="Titre 4 Car"/>
    <w:basedOn w:val="Policepardfaut"/>
    <w:link w:val="Titre4"/>
    <w:uiPriority w:val="9"/>
    <w:rsid w:val="00A16550"/>
    <w:rPr>
      <w:rFonts w:ascii="Arial" w:eastAsiaTheme="majorEastAsia" w:hAnsi="Arial" w:cs="Arial"/>
      <w:bCs/>
      <w:iCs/>
      <w:color w:val="7030A0"/>
      <w:sz w:val="20"/>
      <w:szCs w:val="20"/>
      <w:lang w:eastAsia="fr-FR"/>
    </w:rPr>
  </w:style>
  <w:style w:type="character" w:customStyle="1" w:styleId="Titre5Car">
    <w:name w:val="Titre 5 Car"/>
    <w:basedOn w:val="Policepardfaut"/>
    <w:link w:val="Titre5"/>
    <w:uiPriority w:val="9"/>
    <w:semiHidden/>
    <w:rsid w:val="00A16550"/>
    <w:rPr>
      <w:rFonts w:asciiTheme="majorHAnsi" w:eastAsiaTheme="majorEastAsia" w:hAnsiTheme="majorHAnsi" w:cstheme="majorBidi"/>
      <w:color w:val="243F60" w:themeColor="accent1" w:themeShade="7F"/>
      <w:lang w:eastAsia="fr-FR"/>
    </w:rPr>
  </w:style>
  <w:style w:type="character" w:customStyle="1" w:styleId="Titre6Car">
    <w:name w:val="Titre 6 Car"/>
    <w:basedOn w:val="Policepardfaut"/>
    <w:link w:val="Titre6"/>
    <w:uiPriority w:val="9"/>
    <w:semiHidden/>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uiPriority w:val="9"/>
    <w:semiHidden/>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uiPriority w:val="9"/>
    <w:semiHidden/>
    <w:rsid w:val="00A16550"/>
    <w:rPr>
      <w:rFonts w:asciiTheme="majorHAnsi" w:eastAsiaTheme="majorEastAsia" w:hAnsiTheme="majorHAnsi" w:cstheme="majorBidi"/>
      <w:color w:val="404040" w:themeColor="text1" w:themeTint="BF"/>
      <w:sz w:val="20"/>
      <w:szCs w:val="20"/>
      <w:lang w:eastAsia="fr-FR"/>
    </w:rPr>
  </w:style>
  <w:style w:type="character" w:customStyle="1" w:styleId="Titre9Car">
    <w:name w:val="Titre 9 Car"/>
    <w:basedOn w:val="Policepardfaut"/>
    <w:link w:val="Titre9"/>
    <w:uiPriority w:val="9"/>
    <w:semiHidden/>
    <w:rsid w:val="00A16550"/>
    <w:rPr>
      <w:rFonts w:asciiTheme="majorHAnsi" w:eastAsiaTheme="majorEastAsia" w:hAnsiTheme="majorHAnsi" w:cstheme="majorBidi"/>
      <w:i/>
      <w:iCs/>
      <w:color w:val="404040" w:themeColor="text1" w:themeTint="BF"/>
      <w:sz w:val="20"/>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paragraph" w:styleId="En-tte">
    <w:name w:val="header"/>
    <w:basedOn w:val="Normal"/>
    <w:link w:val="En-tteCar"/>
    <w:uiPriority w:val="99"/>
    <w:rsid w:val="00FC48B4"/>
    <w:pPr>
      <w:tabs>
        <w:tab w:val="center" w:pos="4536"/>
        <w:tab w:val="right" w:pos="9072"/>
      </w:tabs>
    </w:pPr>
  </w:style>
  <w:style w:type="character" w:customStyle="1" w:styleId="En-tteCar">
    <w:name w:val="En-tête Car"/>
    <w:basedOn w:val="Policepardfaut"/>
    <w:link w:val="En-tte"/>
    <w:uiPriority w:val="99"/>
    <w:rsid w:val="00FC48B4"/>
    <w:rPr>
      <w:rFonts w:ascii="Geneva" w:eastAsia="Times New Roman" w:hAnsi="Geneva" w:cs="Times New Roman"/>
      <w:sz w:val="20"/>
      <w:szCs w:val="20"/>
      <w:lang w:eastAsia="fr-FR"/>
    </w:rPr>
  </w:style>
  <w:style w:type="character" w:styleId="Numrodepage">
    <w:name w:val="page number"/>
    <w:basedOn w:val="Policepardfaut"/>
    <w:rsid w:val="00FC48B4"/>
  </w:style>
  <w:style w:type="character" w:styleId="Appelnotedebasdep">
    <w:name w:val="footnote reference"/>
    <w:rsid w:val="00FC48B4"/>
    <w:rPr>
      <w:position w:val="6"/>
      <w:sz w:val="16"/>
    </w:rPr>
  </w:style>
  <w:style w:type="paragraph" w:styleId="Notedebasdepage">
    <w:name w:val="footnote text"/>
    <w:basedOn w:val="Normal"/>
    <w:link w:val="NotedebasdepageCar"/>
    <w:rsid w:val="00FC48B4"/>
  </w:style>
  <w:style w:type="character" w:customStyle="1" w:styleId="NotedebasdepageCar">
    <w:name w:val="Note de bas de page Car"/>
    <w:basedOn w:val="Policepardfaut"/>
    <w:link w:val="Notedebasdepage"/>
    <w:rsid w:val="00FC48B4"/>
    <w:rPr>
      <w:rFonts w:ascii="Geneva" w:eastAsia="Times New Roman" w:hAnsi="Geneva" w:cs="Times New Roman"/>
      <w:sz w:val="20"/>
      <w:szCs w:val="20"/>
      <w:lang w:eastAsia="fr-FR"/>
    </w:rPr>
  </w:style>
  <w:style w:type="paragraph" w:styleId="Pieddepage">
    <w:name w:val="footer"/>
    <w:basedOn w:val="Normal"/>
    <w:link w:val="PieddepageCar"/>
    <w:uiPriority w:val="99"/>
    <w:rsid w:val="00FC48B4"/>
    <w:pPr>
      <w:tabs>
        <w:tab w:val="center" w:pos="4819"/>
        <w:tab w:val="right" w:pos="9071"/>
      </w:tabs>
    </w:pPr>
    <w:rPr>
      <w:rFonts w:ascii="Helvetica" w:hAnsi="Helvetica"/>
      <w:sz w:val="24"/>
    </w:rPr>
  </w:style>
  <w:style w:type="character" w:customStyle="1" w:styleId="PieddepageCar">
    <w:name w:val="Pied de page Car"/>
    <w:basedOn w:val="Policepardfaut"/>
    <w:link w:val="Pieddepage"/>
    <w:uiPriority w:val="99"/>
    <w:rsid w:val="00FC48B4"/>
    <w:rPr>
      <w:rFonts w:ascii="Helvetica" w:eastAsia="Times New Roman" w:hAnsi="Helvetica" w:cs="Times New Roman"/>
      <w:sz w:val="24"/>
      <w:szCs w:val="20"/>
      <w:lang w:eastAsia="fr-FR"/>
    </w:rPr>
  </w:style>
  <w:style w:type="paragraph" w:styleId="Corpsdetexte3">
    <w:name w:val="Body Text 3"/>
    <w:basedOn w:val="Normal"/>
    <w:link w:val="Corpsdetexte3Car"/>
    <w:rsid w:val="00FC48B4"/>
    <w:rPr>
      <w:rFonts w:ascii="Tahoma" w:hAnsi="Tahoma"/>
      <w:b/>
    </w:rPr>
  </w:style>
  <w:style w:type="character" w:customStyle="1" w:styleId="Corpsdetexte3Car">
    <w:name w:val="Corps de texte 3 Car"/>
    <w:basedOn w:val="Policepardfaut"/>
    <w:link w:val="Corpsdetexte3"/>
    <w:rsid w:val="00FC48B4"/>
    <w:rPr>
      <w:rFonts w:ascii="Tahoma" w:eastAsia="Times New Roman" w:hAnsi="Tahoma" w:cs="Times New Roman"/>
      <w:b/>
      <w:sz w:val="20"/>
      <w:szCs w:val="20"/>
      <w:lang w:eastAsia="fr-FR"/>
    </w:rPr>
  </w:style>
  <w:style w:type="paragraph" w:styleId="Corpsdetexte">
    <w:name w:val="Body Text"/>
    <w:basedOn w:val="Normal"/>
    <w:link w:val="CorpsdetexteCar"/>
    <w:rsid w:val="00FC48B4"/>
    <w:pPr>
      <w:tabs>
        <w:tab w:val="left" w:pos="1720"/>
      </w:tabs>
    </w:pPr>
    <w:rPr>
      <w:rFonts w:ascii="Tahoma" w:hAnsi="Tahoma"/>
    </w:rPr>
  </w:style>
  <w:style w:type="character" w:customStyle="1" w:styleId="CorpsdetexteCar">
    <w:name w:val="Corps de texte Car"/>
    <w:basedOn w:val="Policepardfaut"/>
    <w:link w:val="Corpsdetexte"/>
    <w:rsid w:val="00FC48B4"/>
    <w:rPr>
      <w:rFonts w:ascii="Tahoma" w:eastAsia="Times New Roman" w:hAnsi="Tahoma" w:cs="Times New Roman"/>
      <w:sz w:val="20"/>
      <w:szCs w:val="20"/>
      <w:lang w:eastAsia="fr-FR"/>
    </w:rPr>
  </w:style>
  <w:style w:type="paragraph" w:styleId="Retraitcorpsdetexte3">
    <w:name w:val="Body Text Indent 3"/>
    <w:basedOn w:val="Normal"/>
    <w:link w:val="Retraitcorpsdetexte3Car"/>
    <w:rsid w:val="00FC48B4"/>
    <w:pPr>
      <w:ind w:left="20"/>
    </w:pPr>
    <w:rPr>
      <w:rFonts w:ascii="Tahoma" w:hAnsi="Tahoma"/>
      <w:b/>
    </w:rPr>
  </w:style>
  <w:style w:type="character" w:customStyle="1" w:styleId="Retraitcorpsdetexte3Car">
    <w:name w:val="Retrait corps de texte 3 Car"/>
    <w:basedOn w:val="Policepardfaut"/>
    <w:link w:val="Retraitcorpsdetexte3"/>
    <w:rsid w:val="00FC48B4"/>
    <w:rPr>
      <w:rFonts w:ascii="Tahoma" w:eastAsia="Times New Roman" w:hAnsi="Tahoma" w:cs="Times New Roman"/>
      <w:b/>
      <w:sz w:val="20"/>
      <w:szCs w:val="20"/>
      <w:lang w:eastAsia="fr-FR"/>
    </w:rPr>
  </w:style>
  <w:style w:type="paragraph" w:styleId="Commentaire">
    <w:name w:val="annotation text"/>
    <w:basedOn w:val="Normal"/>
    <w:link w:val="CommentaireCar"/>
    <w:rsid w:val="00FC48B4"/>
    <w:pPr>
      <w:tabs>
        <w:tab w:val="left" w:pos="187"/>
      </w:tabs>
      <w:spacing w:after="120" w:line="220" w:lineRule="exact"/>
      <w:ind w:left="187" w:hanging="187"/>
    </w:pPr>
    <w:rPr>
      <w:rFonts w:ascii="Times New Roman" w:hAnsi="Times New Roman"/>
    </w:rPr>
  </w:style>
  <w:style w:type="character" w:customStyle="1" w:styleId="CommentaireCar">
    <w:name w:val="Commentaire Car"/>
    <w:basedOn w:val="Policepardfaut"/>
    <w:link w:val="Commentaire"/>
    <w:rsid w:val="00FC48B4"/>
    <w:rPr>
      <w:rFonts w:ascii="Times New Roman" w:eastAsia="Times New Roman" w:hAnsi="Times New Roman" w:cs="Times New Roman"/>
      <w:sz w:val="20"/>
      <w:szCs w:val="20"/>
      <w:lang w:eastAsia="fr-FR"/>
    </w:rPr>
  </w:style>
  <w:style w:type="paragraph" w:customStyle="1" w:styleId="PARAGA0">
    <w:name w:val="PARAG. A 0"/>
    <w:basedOn w:val="Normal"/>
    <w:rsid w:val="00FC48B4"/>
    <w:pPr>
      <w:spacing w:line="360" w:lineRule="atLeast"/>
    </w:pPr>
    <w:rPr>
      <w:rFonts w:ascii="Helvetica" w:hAnsi="Helvetica"/>
    </w:rPr>
  </w:style>
  <w:style w:type="character" w:styleId="Lienhypertexte">
    <w:name w:val="Hyperlink"/>
    <w:uiPriority w:val="99"/>
    <w:rsid w:val="00FC48B4"/>
    <w:rPr>
      <w:color w:val="0000FF"/>
      <w:u w:val="single"/>
    </w:rPr>
  </w:style>
  <w:style w:type="character" w:styleId="Marquedecommentaire">
    <w:name w:val="annotation reference"/>
    <w:rsid w:val="00FC48B4"/>
    <w:rPr>
      <w:sz w:val="16"/>
      <w:szCs w:val="16"/>
    </w:r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qFormat/>
    <w:rsid w:val="00FC48B4"/>
    <w:rPr>
      <w:rFonts w:ascii="CIDFont+F2" w:hAnsi="CIDFont+F2" w:cs="CIDFont+F2"/>
      <w:sz w:val="20"/>
      <w:szCs w:val="20"/>
    </w:rPr>
  </w:style>
  <w:style w:type="paragraph" w:styleId="Textedebulles">
    <w:name w:val="Balloon Text"/>
    <w:basedOn w:val="Normal"/>
    <w:link w:val="TextedebullesCar"/>
    <w:uiPriority w:val="99"/>
    <w:semiHidden/>
    <w:unhideWhenUsed/>
    <w:rsid w:val="00FC48B4"/>
    <w:rPr>
      <w:rFonts w:ascii="Tahoma" w:hAnsi="Tahoma" w:cs="Tahoma"/>
      <w:sz w:val="16"/>
      <w:szCs w:val="16"/>
    </w:rPr>
  </w:style>
  <w:style w:type="character" w:customStyle="1" w:styleId="TextedebullesCar">
    <w:name w:val="Texte de bulles Car"/>
    <w:basedOn w:val="Policepardfaut"/>
    <w:link w:val="Textedebulles"/>
    <w:uiPriority w:val="99"/>
    <w:semiHidden/>
    <w:rsid w:val="00FC48B4"/>
    <w:rPr>
      <w:rFonts w:ascii="Tahoma" w:eastAsia="Times New Roman" w:hAnsi="Tahoma" w:cs="Tahoma"/>
      <w:sz w:val="16"/>
      <w:szCs w:val="16"/>
      <w:lang w:eastAsia="fr-FR"/>
    </w:rPr>
  </w:style>
  <w:style w:type="paragraph" w:styleId="Objetducommentaire">
    <w:name w:val="annotation subject"/>
    <w:basedOn w:val="Commentaire"/>
    <w:next w:val="Commentaire"/>
    <w:link w:val="ObjetducommentaireCar"/>
    <w:uiPriority w:val="99"/>
    <w:semiHidden/>
    <w:unhideWhenUsed/>
    <w:rsid w:val="0070373D"/>
    <w:pPr>
      <w:tabs>
        <w:tab w:val="clear" w:pos="187"/>
      </w:tabs>
      <w:spacing w:after="0" w:line="240" w:lineRule="auto"/>
      <w:ind w:left="0" w:firstLine="0"/>
    </w:pPr>
    <w:rPr>
      <w:rFonts w:ascii="Geneva" w:hAnsi="Geneva"/>
      <w:b/>
      <w:bCs/>
    </w:rPr>
  </w:style>
  <w:style w:type="character" w:customStyle="1" w:styleId="ObjetducommentaireCar">
    <w:name w:val="Objet du commentaire Car"/>
    <w:basedOn w:val="CommentaireCar"/>
    <w:link w:val="Objetducommentaire"/>
    <w:uiPriority w:val="99"/>
    <w:semiHidden/>
    <w:rsid w:val="0070373D"/>
    <w:rPr>
      <w:rFonts w:ascii="Geneva" w:eastAsia="Times New Roman" w:hAnsi="Geneva" w:cs="Times New Roman"/>
      <w:b/>
      <w:bCs/>
      <w:sz w:val="20"/>
      <w:szCs w:val="20"/>
      <w:lang w:eastAsia="fr-FR"/>
    </w:rPr>
  </w:style>
  <w:style w:type="table" w:styleId="Grilledutableau">
    <w:name w:val="Table Grid"/>
    <w:basedOn w:val="TableauNormal"/>
    <w:uiPriority w:val="59"/>
    <w:rsid w:val="0002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desaisie">
    <w:name w:val="Texte de saisie"/>
    <w:basedOn w:val="Normal"/>
    <w:rsid w:val="00B46269"/>
    <w:pPr>
      <w:spacing w:after="220" w:line="280" w:lineRule="atLeast"/>
    </w:pPr>
    <w:rPr>
      <w:rFonts w:ascii="Arial" w:hAnsi="Arial"/>
      <w:sz w:val="22"/>
    </w:rPr>
  </w:style>
  <w:style w:type="paragraph" w:customStyle="1" w:styleId="liste">
    <w:name w:val="liste"/>
    <w:basedOn w:val="Paragraphedeliste"/>
    <w:link w:val="listeCar"/>
    <w:qFormat/>
    <w:rsid w:val="00454195"/>
    <w:pPr>
      <w:numPr>
        <w:numId w:val="5"/>
      </w:numPr>
      <w:spacing w:after="200" w:line="360" w:lineRule="auto"/>
      <w:ind w:left="360"/>
      <w:jc w:val="left"/>
    </w:pPr>
    <w:rPr>
      <w:rFonts w:asciiTheme="majorHAnsi" w:hAnsiTheme="majorHAnsi" w:cstheme="minorBidi"/>
      <w:szCs w:val="22"/>
    </w:rPr>
  </w:style>
  <w:style w:type="character" w:customStyle="1" w:styleId="listeCar">
    <w:name w:val="liste Car"/>
    <w:basedOn w:val="Policepardfaut"/>
    <w:link w:val="liste"/>
    <w:rsid w:val="00454195"/>
    <w:rPr>
      <w:rFonts w:asciiTheme="majorHAnsi" w:eastAsia="Times New Roman" w:hAnsiTheme="majorHAnsi"/>
      <w:sz w:val="20"/>
      <w:lang w:eastAsia="fr-FR"/>
    </w:rPr>
  </w:style>
  <w:style w:type="character" w:styleId="Accentuation">
    <w:name w:val="Emphasis"/>
    <w:basedOn w:val="Policepardfaut"/>
    <w:qFormat/>
    <w:rsid w:val="00454195"/>
    <w:rPr>
      <w:i/>
      <w:iCs/>
    </w:rPr>
  </w:style>
  <w:style w:type="paragraph" w:customStyle="1" w:styleId="Default">
    <w:name w:val="Default"/>
    <w:rsid w:val="00026251"/>
    <w:pPr>
      <w:autoSpaceDE w:val="0"/>
      <w:autoSpaceDN w:val="0"/>
      <w:adjustRightInd w:val="0"/>
      <w:spacing w:after="0" w:line="240" w:lineRule="auto"/>
    </w:pPr>
    <w:rPr>
      <w:rFonts w:ascii="Calibri" w:hAnsi="Calibri" w:cs="Calibri"/>
      <w:color w:val="000000"/>
      <w:sz w:val="24"/>
      <w:szCs w:val="24"/>
    </w:rPr>
  </w:style>
  <w:style w:type="paragraph" w:styleId="En-ttedetabledesmatires">
    <w:name w:val="TOC Heading"/>
    <w:basedOn w:val="Titre1"/>
    <w:next w:val="Normal"/>
    <w:uiPriority w:val="39"/>
    <w:unhideWhenUsed/>
    <w:qFormat/>
    <w:rsid w:val="00026251"/>
    <w:pPr>
      <w:numPr>
        <w:numId w:val="0"/>
      </w:numPr>
      <w:pBdr>
        <w:bottom w:val="none" w:sz="0" w:space="0" w:color="auto"/>
      </w:pBdr>
      <w:spacing w:before="480" w:after="0" w:afterAutospacing="0" w:line="276" w:lineRule="auto"/>
      <w:jc w:val="left"/>
      <w:outlineLvl w:val="9"/>
    </w:pPr>
    <w:rPr>
      <w:rFonts w:asciiTheme="majorHAnsi" w:hAnsiTheme="majorHAnsi" w:cstheme="majorBidi"/>
      <w:color w:val="365F91" w:themeColor="accent1" w:themeShade="BF"/>
      <w:sz w:val="28"/>
    </w:rPr>
  </w:style>
  <w:style w:type="paragraph" w:styleId="TM2">
    <w:name w:val="toc 2"/>
    <w:basedOn w:val="Normal"/>
    <w:next w:val="Normal"/>
    <w:autoRedefine/>
    <w:uiPriority w:val="39"/>
    <w:unhideWhenUsed/>
    <w:qFormat/>
    <w:rsid w:val="00026251"/>
    <w:pPr>
      <w:spacing w:after="100" w:line="276" w:lineRule="auto"/>
      <w:ind w:left="220"/>
      <w:jc w:val="left"/>
    </w:pPr>
    <w:rPr>
      <w:rFonts w:asciiTheme="minorHAnsi" w:eastAsiaTheme="minorEastAsia" w:hAnsiTheme="minorHAnsi" w:cstheme="minorBidi"/>
      <w:sz w:val="22"/>
      <w:szCs w:val="22"/>
    </w:rPr>
  </w:style>
  <w:style w:type="paragraph" w:styleId="TM1">
    <w:name w:val="toc 1"/>
    <w:basedOn w:val="Normal"/>
    <w:next w:val="Normal"/>
    <w:autoRedefine/>
    <w:uiPriority w:val="39"/>
    <w:unhideWhenUsed/>
    <w:qFormat/>
    <w:rsid w:val="00026251"/>
    <w:pPr>
      <w:spacing w:after="100" w:line="276" w:lineRule="auto"/>
      <w:jc w:val="left"/>
    </w:pPr>
    <w:rPr>
      <w:rFonts w:asciiTheme="minorHAnsi" w:eastAsiaTheme="minorEastAsia" w:hAnsiTheme="minorHAnsi" w:cstheme="minorBidi"/>
      <w:sz w:val="22"/>
      <w:szCs w:val="22"/>
    </w:rPr>
  </w:style>
  <w:style w:type="paragraph" w:styleId="Sous-titre">
    <w:name w:val="Subtitle"/>
    <w:basedOn w:val="Normal"/>
    <w:next w:val="Normal"/>
    <w:link w:val="Sous-titreCar"/>
    <w:uiPriority w:val="11"/>
    <w:qFormat/>
    <w:rsid w:val="00E5678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E5678B"/>
    <w:rPr>
      <w:rFonts w:eastAsiaTheme="minorEastAsia"/>
      <w:color w:val="5A5A5A" w:themeColor="text1" w:themeTint="A5"/>
      <w:spacing w:val="15"/>
      <w:lang w:eastAsia="fr-FR"/>
    </w:rPr>
  </w:style>
  <w:style w:type="paragraph" w:customStyle="1" w:styleId="Titre2CCTP">
    <w:name w:val="Titre 2 CCTP"/>
    <w:basedOn w:val="Normal"/>
    <w:rsid w:val="00E5678B"/>
  </w:style>
  <w:style w:type="paragraph" w:styleId="Corpsdetexte2">
    <w:name w:val="Body Text 2"/>
    <w:basedOn w:val="Normal"/>
    <w:link w:val="Corpsdetexte2Car"/>
    <w:uiPriority w:val="99"/>
    <w:unhideWhenUsed/>
    <w:rsid w:val="00F87D67"/>
    <w:pPr>
      <w:pBdr>
        <w:top w:val="single" w:sz="4" w:space="1" w:color="auto"/>
        <w:left w:val="single" w:sz="4" w:space="4" w:color="auto"/>
        <w:bottom w:val="single" w:sz="4" w:space="1" w:color="auto"/>
        <w:right w:val="single" w:sz="4" w:space="4" w:color="auto"/>
      </w:pBdr>
    </w:pPr>
    <w:rPr>
      <w:rFonts w:ascii="Helv" w:eastAsiaTheme="minorHAnsi" w:hAnsi="Helv" w:cs="Helv"/>
      <w:b/>
      <w:lang w:eastAsia="en-US"/>
    </w:rPr>
  </w:style>
  <w:style w:type="character" w:customStyle="1" w:styleId="Corpsdetexte2Car">
    <w:name w:val="Corps de texte 2 Car"/>
    <w:basedOn w:val="Policepardfaut"/>
    <w:link w:val="Corpsdetexte2"/>
    <w:uiPriority w:val="99"/>
    <w:rsid w:val="00F87D67"/>
    <w:rPr>
      <w:rFonts w:ascii="Helv" w:hAnsi="Helv" w:cs="Helv"/>
      <w:b/>
      <w:sz w:val="20"/>
      <w:szCs w:val="20"/>
    </w:rPr>
  </w:style>
  <w:style w:type="paragraph" w:styleId="TM3">
    <w:name w:val="toc 3"/>
    <w:basedOn w:val="Normal"/>
    <w:next w:val="Normal"/>
    <w:autoRedefine/>
    <w:uiPriority w:val="39"/>
    <w:unhideWhenUsed/>
    <w:rsid w:val="006460F9"/>
    <w:pPr>
      <w:spacing w:after="100"/>
      <w:ind w:left="400"/>
    </w:pPr>
  </w:style>
  <w:style w:type="paragraph" w:styleId="Retraitcorpsdetexte">
    <w:name w:val="Body Text Indent"/>
    <w:basedOn w:val="Normal"/>
    <w:link w:val="RetraitcorpsdetexteCar"/>
    <w:uiPriority w:val="99"/>
    <w:semiHidden/>
    <w:unhideWhenUsed/>
    <w:rsid w:val="00793DA0"/>
    <w:pPr>
      <w:spacing w:after="120"/>
      <w:ind w:left="283"/>
    </w:pPr>
  </w:style>
  <w:style w:type="character" w:customStyle="1" w:styleId="RetraitcorpsdetexteCar">
    <w:name w:val="Retrait corps de texte Car"/>
    <w:basedOn w:val="Policepardfaut"/>
    <w:link w:val="Retraitcorpsdetexte"/>
    <w:uiPriority w:val="99"/>
    <w:semiHidden/>
    <w:rsid w:val="00793DA0"/>
    <w:rPr>
      <w:rFonts w:ascii="CorporateSBQ" w:eastAsia="Times New Roman" w:hAnsi="CorporateSBQ" w:cs="Times New Roman"/>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333436">
      <w:bodyDiv w:val="1"/>
      <w:marLeft w:val="0"/>
      <w:marRight w:val="0"/>
      <w:marTop w:val="0"/>
      <w:marBottom w:val="0"/>
      <w:divBdr>
        <w:top w:val="none" w:sz="0" w:space="0" w:color="auto"/>
        <w:left w:val="none" w:sz="0" w:space="0" w:color="auto"/>
        <w:bottom w:val="none" w:sz="0" w:space="0" w:color="auto"/>
        <w:right w:val="none" w:sz="0" w:space="0" w:color="auto"/>
      </w:divBdr>
    </w:div>
    <w:div w:id="120070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ches-publics.gouv.fr/entreprise" TargetMode="External"/><Relationship Id="rId18" Type="http://schemas.openxmlformats.org/officeDocument/2006/relationships/hyperlink" Target="https://www.economie.gouv.fr/daj/formulaires-declaration-du-candida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dpd@bnf.fr"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aphael.wolff@bnf.fr"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pierre.cier@bnf.fr" TargetMode="External"/><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hyperlink" Target="https://www.marches-publics.gouv.fr/?page=entreprise.AccueilEntrepris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nepasrepondre@marches-publics.gouv.fr" TargetMode="Externa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B331B47-6574-45E5-9695-D25A72084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4422</Words>
  <Characters>24325</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Anne JOUHANNEAU</dc:creator>
  <cp:lastModifiedBy>Imane SEFFAR-LEGROUNE</cp:lastModifiedBy>
  <cp:revision>9</cp:revision>
  <cp:lastPrinted>2026-02-10T13:01:00Z</cp:lastPrinted>
  <dcterms:created xsi:type="dcterms:W3CDTF">2026-02-26T15:34:00Z</dcterms:created>
  <dcterms:modified xsi:type="dcterms:W3CDTF">2026-04-21T14:55:00Z</dcterms:modified>
</cp:coreProperties>
</file>