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18DA4021" w:rsidR="0083082B" w:rsidRPr="0006068D" w:rsidRDefault="0083082B" w:rsidP="004E5A0F">
            <w:pPr>
              <w:jc w:val="both"/>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r w:rsidR="004E5A0F">
              <w:rPr>
                <w:rFonts w:asciiTheme="minorHAnsi" w:hAnsiTheme="minorHAnsi" w:cstheme="minorHAnsi"/>
                <w:b/>
                <w:caps/>
                <w:sz w:val="22"/>
                <w:szCs w:val="22"/>
              </w:rPr>
              <w:t xml:space="preserve"> </w:t>
            </w:r>
            <w:r w:rsidRPr="0006068D">
              <w:rPr>
                <w:rFonts w:asciiTheme="minorHAnsi" w:hAnsiTheme="minorHAnsi" w:cstheme="minorHAnsi"/>
                <w:b/>
                <w:caps/>
                <w:sz w:val="22"/>
                <w:szCs w:val="22"/>
              </w:rPr>
              <w:t>:</w:t>
            </w:r>
          </w:p>
          <w:p w14:paraId="2B8821F0" w14:textId="45673D79" w:rsidR="0083082B" w:rsidRPr="004E5A0F" w:rsidRDefault="007D3C05" w:rsidP="004E5A0F">
            <w:pPr>
              <w:jc w:val="both"/>
              <w:rPr>
                <w:rFonts w:asciiTheme="minorHAnsi" w:hAnsiTheme="minorHAnsi" w:cstheme="minorHAnsi"/>
                <w:sz w:val="22"/>
                <w:szCs w:val="22"/>
              </w:rPr>
            </w:pPr>
            <w:r w:rsidRPr="007D3C05">
              <w:rPr>
                <w:rFonts w:asciiTheme="minorHAnsi" w:hAnsiTheme="minorHAnsi" w:cstheme="minorHAnsi"/>
                <w:sz w:val="22"/>
                <w:szCs w:val="22"/>
              </w:rPr>
              <w:t>Services de gardiennage du bureau mutualisé Expertise France Cameroun</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00D35A34" w:rsidR="0083082B" w:rsidRPr="0006068D" w:rsidRDefault="007A7AB9" w:rsidP="00C220E8">
            <w:pPr>
              <w:rPr>
                <w:rFonts w:asciiTheme="minorHAnsi" w:hAnsiTheme="minorHAnsi" w:cstheme="minorHAnsi"/>
                <w:sz w:val="22"/>
                <w:szCs w:val="22"/>
              </w:rPr>
            </w:pPr>
            <w:r>
              <w:rPr>
                <w:rFonts w:asciiTheme="minorHAnsi" w:hAnsiTheme="minorHAnsi" w:cstheme="minorHAnsi"/>
                <w:b/>
                <w:sz w:val="22"/>
                <w:szCs w:val="22"/>
              </w:rPr>
              <w:t>08/05</w:t>
            </w:r>
            <w:r w:rsidR="00C220E8" w:rsidRPr="00C220E8">
              <w:rPr>
                <w:rFonts w:asciiTheme="minorHAnsi" w:hAnsiTheme="minorHAnsi" w:cstheme="minorHAnsi"/>
                <w:b/>
                <w:sz w:val="22"/>
                <w:szCs w:val="22"/>
              </w:rPr>
              <w:t>/2026</w:t>
            </w:r>
            <w:r w:rsidR="00836A9C" w:rsidRPr="00C220E8">
              <w:rPr>
                <w:rFonts w:asciiTheme="minorHAnsi" w:hAnsiTheme="minorHAnsi" w:cstheme="minorHAnsi"/>
                <w:b/>
                <w:sz w:val="22"/>
                <w:szCs w:val="22"/>
              </w:rPr>
              <w:t xml:space="preserve"> à </w:t>
            </w:r>
            <w:r w:rsidR="00C220E8" w:rsidRPr="00C220E8">
              <w:rPr>
                <w:rFonts w:asciiTheme="minorHAnsi" w:hAnsiTheme="minorHAnsi" w:cstheme="minorHAnsi"/>
                <w:b/>
                <w:sz w:val="22"/>
                <w:szCs w:val="22"/>
              </w:rPr>
              <w:t>17h00</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E5C8378" w14:textId="77777777" w:rsidR="00653E49"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63783763" w:history="1">
            <w:r w:rsidR="00653E49" w:rsidRPr="000F3F0B">
              <w:rPr>
                <w:rStyle w:val="Lienhypertexte"/>
                <w:rFonts w:cstheme="minorHAnsi"/>
                <w:b/>
                <w:caps/>
                <w:noProof/>
              </w:rPr>
              <w:t>ARTICLE 1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Objet et étendue de la consultation</w:t>
            </w:r>
            <w:r w:rsidR="00653E49">
              <w:rPr>
                <w:noProof/>
                <w:webHidden/>
              </w:rPr>
              <w:tab/>
            </w:r>
            <w:r w:rsidR="00653E49">
              <w:rPr>
                <w:noProof/>
                <w:webHidden/>
              </w:rPr>
              <w:fldChar w:fldCharType="begin"/>
            </w:r>
            <w:r w:rsidR="00653E49">
              <w:rPr>
                <w:noProof/>
                <w:webHidden/>
              </w:rPr>
              <w:instrText xml:space="preserve"> PAGEREF _Toc63783763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5E2C4E63" w14:textId="77777777" w:rsidR="00653E49" w:rsidRDefault="00A4273D">
          <w:pPr>
            <w:pStyle w:val="TM2"/>
            <w:rPr>
              <w:noProof/>
            </w:rPr>
          </w:pPr>
          <w:hyperlink w:anchor="_Toc63783764" w:history="1">
            <w:r w:rsidR="00653E49" w:rsidRPr="000F3F0B">
              <w:rPr>
                <w:rStyle w:val="Lienhypertexte"/>
                <w:rFonts w:cstheme="minorHAnsi"/>
                <w:noProof/>
              </w:rPr>
              <w:t>Objet de la consultation</w:t>
            </w:r>
            <w:r w:rsidR="00653E49">
              <w:rPr>
                <w:noProof/>
                <w:webHidden/>
              </w:rPr>
              <w:tab/>
            </w:r>
            <w:r w:rsidR="00653E49">
              <w:rPr>
                <w:noProof/>
                <w:webHidden/>
              </w:rPr>
              <w:fldChar w:fldCharType="begin"/>
            </w:r>
            <w:r w:rsidR="00653E49">
              <w:rPr>
                <w:noProof/>
                <w:webHidden/>
              </w:rPr>
              <w:instrText xml:space="preserve"> PAGEREF _Toc63783764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4C803DB" w14:textId="77777777" w:rsidR="00653E49" w:rsidRDefault="00A4273D">
          <w:pPr>
            <w:pStyle w:val="TM2"/>
            <w:rPr>
              <w:noProof/>
            </w:rPr>
          </w:pPr>
          <w:hyperlink w:anchor="_Toc63783765" w:history="1">
            <w:r w:rsidR="00653E49" w:rsidRPr="000F3F0B">
              <w:rPr>
                <w:rStyle w:val="Lienhypertexte"/>
                <w:rFonts w:cstheme="minorHAnsi"/>
                <w:noProof/>
              </w:rPr>
              <w:t>Etendue de la consultation</w:t>
            </w:r>
            <w:r w:rsidR="00653E49">
              <w:rPr>
                <w:noProof/>
                <w:webHidden/>
              </w:rPr>
              <w:tab/>
            </w:r>
            <w:r w:rsidR="00653E49">
              <w:rPr>
                <w:noProof/>
                <w:webHidden/>
              </w:rPr>
              <w:fldChar w:fldCharType="begin"/>
            </w:r>
            <w:r w:rsidR="00653E49">
              <w:rPr>
                <w:noProof/>
                <w:webHidden/>
              </w:rPr>
              <w:instrText xml:space="preserve"> PAGEREF _Toc63783765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848C4DE" w14:textId="77777777" w:rsidR="00653E49" w:rsidRDefault="00A4273D">
          <w:pPr>
            <w:pStyle w:val="TM2"/>
            <w:rPr>
              <w:noProof/>
            </w:rPr>
          </w:pPr>
          <w:hyperlink w:anchor="_Toc63783766" w:history="1">
            <w:r w:rsidR="00653E49" w:rsidRPr="000F3F0B">
              <w:rPr>
                <w:rStyle w:val="Lienhypertexte"/>
                <w:rFonts w:cstheme="minorHAnsi"/>
                <w:noProof/>
              </w:rPr>
              <w:t>Calendrier prévisionnel de la consultation</w:t>
            </w:r>
            <w:r w:rsidR="00653E49">
              <w:rPr>
                <w:noProof/>
                <w:webHidden/>
              </w:rPr>
              <w:tab/>
            </w:r>
            <w:r w:rsidR="00653E49">
              <w:rPr>
                <w:noProof/>
                <w:webHidden/>
              </w:rPr>
              <w:fldChar w:fldCharType="begin"/>
            </w:r>
            <w:r w:rsidR="00653E49">
              <w:rPr>
                <w:noProof/>
                <w:webHidden/>
              </w:rPr>
              <w:instrText xml:space="preserve"> PAGEREF _Toc63783766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4AB57075" w14:textId="77777777" w:rsidR="00653E49" w:rsidRDefault="00A4273D">
          <w:pPr>
            <w:pStyle w:val="TM2"/>
            <w:rPr>
              <w:noProof/>
            </w:rPr>
          </w:pPr>
          <w:hyperlink w:anchor="_Toc63783767" w:history="1">
            <w:r w:rsidR="00653E49" w:rsidRPr="000F3F0B">
              <w:rPr>
                <w:rStyle w:val="Lienhypertexte"/>
                <w:rFonts w:cstheme="minorHAnsi"/>
                <w:noProof/>
              </w:rPr>
              <w:t>Langue de la consultation – unité monétaire</w:t>
            </w:r>
            <w:r w:rsidR="00653E49">
              <w:rPr>
                <w:noProof/>
                <w:webHidden/>
              </w:rPr>
              <w:tab/>
            </w:r>
            <w:r w:rsidR="00653E49">
              <w:rPr>
                <w:noProof/>
                <w:webHidden/>
              </w:rPr>
              <w:fldChar w:fldCharType="begin"/>
            </w:r>
            <w:r w:rsidR="00653E49">
              <w:rPr>
                <w:noProof/>
                <w:webHidden/>
              </w:rPr>
              <w:instrText xml:space="preserve"> PAGEREF _Toc63783767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DA8235A" w14:textId="77777777" w:rsidR="00653E49" w:rsidRDefault="00A4273D">
          <w:pPr>
            <w:pStyle w:val="TM2"/>
            <w:rPr>
              <w:noProof/>
            </w:rPr>
          </w:pPr>
          <w:hyperlink w:anchor="_Toc63783768" w:history="1">
            <w:r w:rsidR="00653E49" w:rsidRPr="000F3F0B">
              <w:rPr>
                <w:rStyle w:val="Lienhypertexte"/>
                <w:rFonts w:cstheme="minorHAnsi"/>
                <w:noProof/>
              </w:rPr>
              <w:t>Composition du dossier de consultation</w:t>
            </w:r>
            <w:r w:rsidR="00653E49">
              <w:rPr>
                <w:noProof/>
                <w:webHidden/>
              </w:rPr>
              <w:tab/>
            </w:r>
            <w:r w:rsidR="00653E49">
              <w:rPr>
                <w:noProof/>
                <w:webHidden/>
              </w:rPr>
              <w:fldChar w:fldCharType="begin"/>
            </w:r>
            <w:r w:rsidR="00653E49">
              <w:rPr>
                <w:noProof/>
                <w:webHidden/>
              </w:rPr>
              <w:instrText xml:space="preserve"> PAGEREF _Toc63783768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6610E49" w14:textId="77777777" w:rsidR="00653E49" w:rsidRDefault="00A4273D">
          <w:pPr>
            <w:pStyle w:val="TM2"/>
            <w:rPr>
              <w:noProof/>
            </w:rPr>
          </w:pPr>
          <w:hyperlink w:anchor="_Toc63783769" w:history="1">
            <w:r w:rsidR="00653E49" w:rsidRPr="000F3F0B">
              <w:rPr>
                <w:rStyle w:val="Lienhypertexte"/>
                <w:rFonts w:cstheme="minorHAnsi"/>
                <w:noProof/>
              </w:rPr>
              <w:t>Modification du dossier de consultation</w:t>
            </w:r>
            <w:r w:rsidR="00653E49">
              <w:rPr>
                <w:noProof/>
                <w:webHidden/>
              </w:rPr>
              <w:tab/>
            </w:r>
            <w:r w:rsidR="00653E49">
              <w:rPr>
                <w:noProof/>
                <w:webHidden/>
              </w:rPr>
              <w:fldChar w:fldCharType="begin"/>
            </w:r>
            <w:r w:rsidR="00653E49">
              <w:rPr>
                <w:noProof/>
                <w:webHidden/>
              </w:rPr>
              <w:instrText xml:space="preserve"> PAGEREF _Toc63783769 \h </w:instrText>
            </w:r>
            <w:r w:rsidR="00653E49">
              <w:rPr>
                <w:noProof/>
                <w:webHidden/>
              </w:rPr>
            </w:r>
            <w:r w:rsidR="00653E49">
              <w:rPr>
                <w:noProof/>
                <w:webHidden/>
              </w:rPr>
              <w:fldChar w:fldCharType="separate"/>
            </w:r>
            <w:r w:rsidR="00653E49">
              <w:rPr>
                <w:noProof/>
                <w:webHidden/>
              </w:rPr>
              <w:t>5</w:t>
            </w:r>
            <w:r w:rsidR="00653E49">
              <w:rPr>
                <w:noProof/>
                <w:webHidden/>
              </w:rPr>
              <w:fldChar w:fldCharType="end"/>
            </w:r>
          </w:hyperlink>
        </w:p>
        <w:p w14:paraId="746DD125"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770" w:history="1">
            <w:r w:rsidR="00653E49" w:rsidRPr="000F3F0B">
              <w:rPr>
                <w:rStyle w:val="Lienhypertexte"/>
                <w:rFonts w:cstheme="minorHAnsi"/>
                <w:b/>
                <w:caps/>
                <w:noProof/>
              </w:rPr>
              <w:t>ARTICLE 2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Caracteristiques GENERALES du projet de contrat</w:t>
            </w:r>
            <w:r w:rsidR="00653E49">
              <w:rPr>
                <w:noProof/>
                <w:webHidden/>
              </w:rPr>
              <w:tab/>
            </w:r>
            <w:r w:rsidR="00653E49">
              <w:rPr>
                <w:noProof/>
                <w:webHidden/>
              </w:rPr>
              <w:fldChar w:fldCharType="begin"/>
            </w:r>
            <w:r w:rsidR="00653E49">
              <w:rPr>
                <w:noProof/>
                <w:webHidden/>
              </w:rPr>
              <w:instrText xml:space="preserve"> PAGEREF _Toc63783770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33FD7559" w14:textId="77777777" w:rsidR="00653E49" w:rsidRDefault="00A4273D">
          <w:pPr>
            <w:pStyle w:val="TM2"/>
            <w:rPr>
              <w:noProof/>
            </w:rPr>
          </w:pPr>
          <w:hyperlink w:anchor="_Toc63783771" w:history="1">
            <w:r w:rsidR="00653E49" w:rsidRPr="000F3F0B">
              <w:rPr>
                <w:rStyle w:val="Lienhypertexte"/>
                <w:rFonts w:cstheme="minorHAnsi"/>
                <w:noProof/>
              </w:rPr>
              <w:t>Forme du contrat</w:t>
            </w:r>
            <w:r w:rsidR="00653E49">
              <w:rPr>
                <w:noProof/>
                <w:webHidden/>
              </w:rPr>
              <w:tab/>
            </w:r>
            <w:r w:rsidR="00653E49">
              <w:rPr>
                <w:noProof/>
                <w:webHidden/>
              </w:rPr>
              <w:fldChar w:fldCharType="begin"/>
            </w:r>
            <w:r w:rsidR="00653E49">
              <w:rPr>
                <w:noProof/>
                <w:webHidden/>
              </w:rPr>
              <w:instrText xml:space="preserve"> PAGEREF _Toc63783771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8BA962" w14:textId="77777777" w:rsidR="00653E49" w:rsidRDefault="00A4273D">
          <w:pPr>
            <w:pStyle w:val="TM2"/>
            <w:rPr>
              <w:noProof/>
            </w:rPr>
          </w:pPr>
          <w:hyperlink w:anchor="_Toc63783772" w:history="1">
            <w:r w:rsidR="00653E49" w:rsidRPr="000F3F0B">
              <w:rPr>
                <w:rStyle w:val="Lienhypertexte"/>
                <w:rFonts w:cstheme="minorHAnsi"/>
                <w:noProof/>
              </w:rPr>
              <w:t>Montant estimatif du besoin</w:t>
            </w:r>
            <w:r w:rsidR="00653E49">
              <w:rPr>
                <w:noProof/>
                <w:webHidden/>
              </w:rPr>
              <w:tab/>
            </w:r>
            <w:r w:rsidR="00653E49">
              <w:rPr>
                <w:noProof/>
                <w:webHidden/>
              </w:rPr>
              <w:fldChar w:fldCharType="begin"/>
            </w:r>
            <w:r w:rsidR="00653E49">
              <w:rPr>
                <w:noProof/>
                <w:webHidden/>
              </w:rPr>
              <w:instrText xml:space="preserve"> PAGEREF _Toc63783772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1EDC41C" w14:textId="77777777" w:rsidR="00653E49" w:rsidRDefault="00A4273D">
          <w:pPr>
            <w:pStyle w:val="TM2"/>
            <w:rPr>
              <w:noProof/>
            </w:rPr>
          </w:pPr>
          <w:hyperlink w:anchor="_Toc63783773" w:history="1">
            <w:r w:rsidR="00653E49" w:rsidRPr="000F3F0B">
              <w:rPr>
                <w:rStyle w:val="Lienhypertexte"/>
                <w:rFonts w:cstheme="minorHAnsi"/>
                <w:noProof/>
              </w:rPr>
              <w:t>Durée du contrat</w:t>
            </w:r>
            <w:r w:rsidR="00653E49">
              <w:rPr>
                <w:noProof/>
                <w:webHidden/>
              </w:rPr>
              <w:tab/>
            </w:r>
            <w:r w:rsidR="00653E49">
              <w:rPr>
                <w:noProof/>
                <w:webHidden/>
              </w:rPr>
              <w:fldChar w:fldCharType="begin"/>
            </w:r>
            <w:r w:rsidR="00653E49">
              <w:rPr>
                <w:noProof/>
                <w:webHidden/>
              </w:rPr>
              <w:instrText xml:space="preserve"> PAGEREF _Toc63783773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69891FCA" w14:textId="77777777" w:rsidR="00653E49" w:rsidRDefault="00A4273D">
          <w:pPr>
            <w:pStyle w:val="TM2"/>
            <w:rPr>
              <w:noProof/>
            </w:rPr>
          </w:pPr>
          <w:hyperlink w:anchor="_Toc63783774" w:history="1">
            <w:r w:rsidR="00653E49" w:rsidRPr="000F3F0B">
              <w:rPr>
                <w:rStyle w:val="Lienhypertexte"/>
                <w:rFonts w:cstheme="minorHAnsi"/>
                <w:noProof/>
              </w:rPr>
              <w:t>Allotissement</w:t>
            </w:r>
            <w:r w:rsidR="00653E49">
              <w:rPr>
                <w:noProof/>
                <w:webHidden/>
              </w:rPr>
              <w:tab/>
            </w:r>
            <w:r w:rsidR="00653E49">
              <w:rPr>
                <w:noProof/>
                <w:webHidden/>
              </w:rPr>
              <w:fldChar w:fldCharType="begin"/>
            </w:r>
            <w:r w:rsidR="00653E49">
              <w:rPr>
                <w:noProof/>
                <w:webHidden/>
              </w:rPr>
              <w:instrText xml:space="preserve"> PAGEREF _Toc63783774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4C957C5F" w14:textId="77777777" w:rsidR="00653E49" w:rsidRDefault="00A4273D">
          <w:pPr>
            <w:pStyle w:val="TM2"/>
            <w:rPr>
              <w:noProof/>
            </w:rPr>
          </w:pPr>
          <w:hyperlink w:anchor="_Toc63783775" w:history="1">
            <w:r w:rsidR="00653E49" w:rsidRPr="000F3F0B">
              <w:rPr>
                <w:rStyle w:val="Lienhypertexte"/>
                <w:rFonts w:cstheme="minorHAnsi"/>
                <w:noProof/>
              </w:rPr>
              <w:t>Options</w:t>
            </w:r>
            <w:r w:rsidR="00653E49">
              <w:rPr>
                <w:noProof/>
                <w:webHidden/>
              </w:rPr>
              <w:tab/>
            </w:r>
            <w:r w:rsidR="00653E49">
              <w:rPr>
                <w:noProof/>
                <w:webHidden/>
              </w:rPr>
              <w:fldChar w:fldCharType="begin"/>
            </w:r>
            <w:r w:rsidR="00653E49">
              <w:rPr>
                <w:noProof/>
                <w:webHidden/>
              </w:rPr>
              <w:instrText xml:space="preserve"> PAGEREF _Toc63783775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D1293F" w14:textId="77777777" w:rsidR="00653E49" w:rsidRDefault="00A4273D">
          <w:pPr>
            <w:pStyle w:val="TM2"/>
            <w:rPr>
              <w:noProof/>
            </w:rPr>
          </w:pPr>
          <w:hyperlink w:anchor="_Toc63783776" w:history="1">
            <w:r w:rsidR="00653E49" w:rsidRPr="000F3F0B">
              <w:rPr>
                <w:rStyle w:val="Lienhypertexte"/>
                <w:rFonts w:cstheme="minorHAnsi"/>
                <w:i/>
                <w:noProof/>
              </w:rPr>
              <w:t>Prestations similaires</w:t>
            </w:r>
            <w:r w:rsidR="00653E49">
              <w:rPr>
                <w:noProof/>
                <w:webHidden/>
              </w:rPr>
              <w:tab/>
            </w:r>
            <w:r w:rsidR="00653E49">
              <w:rPr>
                <w:noProof/>
                <w:webHidden/>
              </w:rPr>
              <w:fldChar w:fldCharType="begin"/>
            </w:r>
            <w:r w:rsidR="00653E49">
              <w:rPr>
                <w:noProof/>
                <w:webHidden/>
              </w:rPr>
              <w:instrText xml:space="preserve"> PAGEREF _Toc63783776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7C281C77" w14:textId="77777777" w:rsidR="00653E49" w:rsidRDefault="00A4273D">
          <w:pPr>
            <w:pStyle w:val="TM2"/>
            <w:rPr>
              <w:noProof/>
            </w:rPr>
          </w:pPr>
          <w:hyperlink w:anchor="_Toc63783777" w:history="1">
            <w:r w:rsidR="00653E49" w:rsidRPr="000F3F0B">
              <w:rPr>
                <w:rStyle w:val="Lienhypertexte"/>
                <w:rFonts w:cstheme="minorHAnsi"/>
                <w:i/>
                <w:noProof/>
              </w:rPr>
              <w:t>Reconductions</w:t>
            </w:r>
            <w:r w:rsidR="00653E49">
              <w:rPr>
                <w:noProof/>
                <w:webHidden/>
              </w:rPr>
              <w:tab/>
            </w:r>
            <w:r w:rsidR="00653E49">
              <w:rPr>
                <w:noProof/>
                <w:webHidden/>
              </w:rPr>
              <w:fldChar w:fldCharType="begin"/>
            </w:r>
            <w:r w:rsidR="00653E49">
              <w:rPr>
                <w:noProof/>
                <w:webHidden/>
              </w:rPr>
              <w:instrText xml:space="preserve"> PAGEREF _Toc63783777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29D9057B" w14:textId="77777777" w:rsidR="00653E49" w:rsidRDefault="00A4273D">
          <w:pPr>
            <w:pStyle w:val="TM2"/>
            <w:rPr>
              <w:noProof/>
            </w:rPr>
          </w:pPr>
          <w:hyperlink w:anchor="_Toc63783778" w:history="1">
            <w:r w:rsidR="00653E49" w:rsidRPr="000F3F0B">
              <w:rPr>
                <w:rStyle w:val="Lienhypertexte"/>
                <w:rFonts w:cstheme="minorHAnsi"/>
                <w:i/>
                <w:noProof/>
              </w:rPr>
              <w:t>Tranches optionnelles</w:t>
            </w:r>
            <w:r w:rsidR="00653E49">
              <w:rPr>
                <w:noProof/>
                <w:webHidden/>
              </w:rPr>
              <w:tab/>
            </w:r>
            <w:r w:rsidR="00653E49">
              <w:rPr>
                <w:noProof/>
                <w:webHidden/>
              </w:rPr>
              <w:fldChar w:fldCharType="begin"/>
            </w:r>
            <w:r w:rsidR="00653E49">
              <w:rPr>
                <w:noProof/>
                <w:webHidden/>
              </w:rPr>
              <w:instrText xml:space="preserve"> PAGEREF _Toc63783778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05B40A17"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779" w:history="1">
            <w:r w:rsidR="00653E49" w:rsidRPr="000F3F0B">
              <w:rPr>
                <w:rStyle w:val="Lienhypertexte"/>
                <w:rFonts w:cstheme="minorHAnsi"/>
                <w:b/>
                <w:caps/>
                <w:noProof/>
              </w:rPr>
              <w:t>ARTICLE 3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Conditions de participation de candidats</w:t>
            </w:r>
            <w:r w:rsidR="00653E49">
              <w:rPr>
                <w:noProof/>
                <w:webHidden/>
              </w:rPr>
              <w:tab/>
            </w:r>
            <w:r w:rsidR="00653E49">
              <w:rPr>
                <w:noProof/>
                <w:webHidden/>
              </w:rPr>
              <w:fldChar w:fldCharType="begin"/>
            </w:r>
            <w:r w:rsidR="00653E49">
              <w:rPr>
                <w:noProof/>
                <w:webHidden/>
              </w:rPr>
              <w:instrText xml:space="preserve"> PAGEREF _Toc63783779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6F3D5FE" w14:textId="77777777" w:rsidR="00653E49" w:rsidRDefault="00A4273D">
          <w:pPr>
            <w:pStyle w:val="TM2"/>
            <w:rPr>
              <w:noProof/>
            </w:rPr>
          </w:pPr>
          <w:hyperlink w:anchor="_Toc63783780" w:history="1">
            <w:r w:rsidR="00653E49" w:rsidRPr="000F3F0B">
              <w:rPr>
                <w:rStyle w:val="Lienhypertexte"/>
                <w:rFonts w:cstheme="minorHAnsi"/>
                <w:noProof/>
              </w:rPr>
              <w:t>Conditions de présentation des candidatures</w:t>
            </w:r>
            <w:r w:rsidR="00653E49">
              <w:rPr>
                <w:noProof/>
                <w:webHidden/>
              </w:rPr>
              <w:tab/>
            </w:r>
            <w:r w:rsidR="00653E49">
              <w:rPr>
                <w:noProof/>
                <w:webHidden/>
              </w:rPr>
              <w:fldChar w:fldCharType="begin"/>
            </w:r>
            <w:r w:rsidR="00653E49">
              <w:rPr>
                <w:noProof/>
                <w:webHidden/>
              </w:rPr>
              <w:instrText xml:space="preserve"> PAGEREF _Toc63783780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33654F9C" w14:textId="77777777" w:rsidR="00653E49" w:rsidRDefault="00A4273D">
          <w:pPr>
            <w:pStyle w:val="TM2"/>
            <w:rPr>
              <w:noProof/>
            </w:rPr>
          </w:pPr>
          <w:hyperlink w:anchor="_Toc63783781" w:history="1">
            <w:r w:rsidR="00653E49" w:rsidRPr="000F3F0B">
              <w:rPr>
                <w:rStyle w:val="Lienhypertexte"/>
                <w:rFonts w:cstheme="minorHAnsi"/>
                <w:noProof/>
              </w:rPr>
              <w:t>Motifs et conditions d’exclusion</w:t>
            </w:r>
            <w:r w:rsidR="00653E49">
              <w:rPr>
                <w:noProof/>
                <w:webHidden/>
              </w:rPr>
              <w:tab/>
            </w:r>
            <w:r w:rsidR="00653E49">
              <w:rPr>
                <w:noProof/>
                <w:webHidden/>
              </w:rPr>
              <w:fldChar w:fldCharType="begin"/>
            </w:r>
            <w:r w:rsidR="00653E49">
              <w:rPr>
                <w:noProof/>
                <w:webHidden/>
              </w:rPr>
              <w:instrText xml:space="preserve"> PAGEREF _Toc63783781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50ABE172" w14:textId="77777777" w:rsidR="00653E49" w:rsidRDefault="00A4273D">
          <w:pPr>
            <w:pStyle w:val="TM2"/>
            <w:rPr>
              <w:noProof/>
            </w:rPr>
          </w:pPr>
          <w:hyperlink w:anchor="_Toc63783782" w:history="1">
            <w:r w:rsidR="00653E49" w:rsidRPr="000F3F0B">
              <w:rPr>
                <w:rStyle w:val="Lienhypertexte"/>
                <w:rFonts w:cstheme="minorHAnsi"/>
                <w:noProof/>
              </w:rPr>
              <w:t>Niveaux minimaux requis en termes de capacités économiques, techniques et professionnelles</w:t>
            </w:r>
            <w:r w:rsidR="00653E49">
              <w:rPr>
                <w:noProof/>
                <w:webHidden/>
              </w:rPr>
              <w:tab/>
            </w:r>
            <w:r w:rsidR="00653E49">
              <w:rPr>
                <w:noProof/>
                <w:webHidden/>
              </w:rPr>
              <w:fldChar w:fldCharType="begin"/>
            </w:r>
            <w:r w:rsidR="00653E49">
              <w:rPr>
                <w:noProof/>
                <w:webHidden/>
              </w:rPr>
              <w:instrText xml:space="preserve"> PAGEREF _Toc63783782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CF4C115" w14:textId="77777777" w:rsidR="00653E49" w:rsidRDefault="00A4273D">
          <w:pPr>
            <w:pStyle w:val="TM2"/>
            <w:rPr>
              <w:noProof/>
            </w:rPr>
          </w:pPr>
          <w:hyperlink w:anchor="_Toc63783783" w:history="1">
            <w:r w:rsidR="00653E49" w:rsidRPr="000F3F0B">
              <w:rPr>
                <w:rStyle w:val="Lienhypertexte"/>
                <w:rFonts w:cstheme="minorHAnsi"/>
                <w:i/>
                <w:noProof/>
              </w:rPr>
              <w:t>CAPACITE ECONOMIQUE ET FINANCIERE</w:t>
            </w:r>
            <w:r w:rsidR="00653E49">
              <w:rPr>
                <w:noProof/>
                <w:webHidden/>
              </w:rPr>
              <w:tab/>
            </w:r>
            <w:r w:rsidR="00653E49">
              <w:rPr>
                <w:noProof/>
                <w:webHidden/>
              </w:rPr>
              <w:fldChar w:fldCharType="begin"/>
            </w:r>
            <w:r w:rsidR="00653E49">
              <w:rPr>
                <w:noProof/>
                <w:webHidden/>
              </w:rPr>
              <w:instrText xml:space="preserve"> PAGEREF _Toc63783783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4A02756" w14:textId="77777777" w:rsidR="00653E49" w:rsidRDefault="00A4273D">
          <w:pPr>
            <w:pStyle w:val="TM2"/>
            <w:rPr>
              <w:noProof/>
            </w:rPr>
          </w:pPr>
          <w:hyperlink w:anchor="_Toc63783784" w:history="1">
            <w:r w:rsidR="00653E49" w:rsidRPr="000F3F0B">
              <w:rPr>
                <w:rStyle w:val="Lienhypertexte"/>
                <w:rFonts w:cstheme="minorHAnsi"/>
                <w:i/>
                <w:noProof/>
              </w:rPr>
              <w:t>CAPACITE TECHNIQUE ET PROFESSIONNELLE</w:t>
            </w:r>
            <w:r w:rsidR="00653E49">
              <w:rPr>
                <w:noProof/>
                <w:webHidden/>
              </w:rPr>
              <w:tab/>
            </w:r>
            <w:r w:rsidR="00653E49">
              <w:rPr>
                <w:noProof/>
                <w:webHidden/>
              </w:rPr>
              <w:fldChar w:fldCharType="begin"/>
            </w:r>
            <w:r w:rsidR="00653E49">
              <w:rPr>
                <w:noProof/>
                <w:webHidden/>
              </w:rPr>
              <w:instrText xml:space="preserve"> PAGEREF _Toc63783784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F11C684" w14:textId="77777777" w:rsidR="00653E49" w:rsidRDefault="00A4273D">
          <w:pPr>
            <w:pStyle w:val="TM2"/>
            <w:rPr>
              <w:noProof/>
            </w:rPr>
          </w:pPr>
          <w:hyperlink w:anchor="_Toc63783785" w:history="1">
            <w:r w:rsidR="00653E49" w:rsidRPr="000F3F0B">
              <w:rPr>
                <w:rStyle w:val="Lienhypertexte"/>
                <w:rFonts w:cstheme="minorHAnsi"/>
                <w:noProof/>
              </w:rPr>
              <w:t>Précisions concernant les groupements d'opérateurs économiques (consortium)</w:t>
            </w:r>
            <w:r w:rsidR="00653E49">
              <w:rPr>
                <w:noProof/>
                <w:webHidden/>
              </w:rPr>
              <w:tab/>
            </w:r>
            <w:r w:rsidR="00653E49">
              <w:rPr>
                <w:noProof/>
                <w:webHidden/>
              </w:rPr>
              <w:fldChar w:fldCharType="begin"/>
            </w:r>
            <w:r w:rsidR="00653E49">
              <w:rPr>
                <w:noProof/>
                <w:webHidden/>
              </w:rPr>
              <w:instrText xml:space="preserve"> PAGEREF _Toc63783785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37F9793D" w14:textId="77777777" w:rsidR="00653E49" w:rsidRDefault="00A4273D">
          <w:pPr>
            <w:pStyle w:val="TM2"/>
            <w:rPr>
              <w:noProof/>
            </w:rPr>
          </w:pPr>
          <w:hyperlink w:anchor="_Toc63783786" w:history="1">
            <w:r w:rsidR="00653E49" w:rsidRPr="000F3F0B">
              <w:rPr>
                <w:rStyle w:val="Lienhypertexte"/>
                <w:rFonts w:cstheme="minorHAnsi"/>
                <w:i/>
                <w:noProof/>
              </w:rPr>
              <w:t>Motifs d'exclusion en cas de groupement d'opérateurs économiques</w:t>
            </w:r>
            <w:r w:rsidR="00653E49">
              <w:rPr>
                <w:noProof/>
                <w:webHidden/>
              </w:rPr>
              <w:tab/>
            </w:r>
            <w:r w:rsidR="00653E49">
              <w:rPr>
                <w:noProof/>
                <w:webHidden/>
              </w:rPr>
              <w:fldChar w:fldCharType="begin"/>
            </w:r>
            <w:r w:rsidR="00653E49">
              <w:rPr>
                <w:noProof/>
                <w:webHidden/>
              </w:rPr>
              <w:instrText xml:space="preserve"> PAGEREF _Toc63783786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78ACF758" w14:textId="77777777" w:rsidR="00653E49" w:rsidRDefault="00A4273D">
          <w:pPr>
            <w:pStyle w:val="TM2"/>
            <w:rPr>
              <w:noProof/>
            </w:rPr>
          </w:pPr>
          <w:hyperlink w:anchor="_Toc63783787" w:history="1">
            <w:r w:rsidR="00653E49" w:rsidRPr="000F3F0B">
              <w:rPr>
                <w:rStyle w:val="Lienhypertexte"/>
                <w:rFonts w:cstheme="minorHAnsi"/>
                <w:i/>
                <w:noProof/>
              </w:rPr>
              <w:t>Forme du groupement</w:t>
            </w:r>
            <w:r w:rsidR="00653E49">
              <w:rPr>
                <w:noProof/>
                <w:webHidden/>
              </w:rPr>
              <w:tab/>
            </w:r>
            <w:r w:rsidR="00653E49">
              <w:rPr>
                <w:noProof/>
                <w:webHidden/>
              </w:rPr>
              <w:fldChar w:fldCharType="begin"/>
            </w:r>
            <w:r w:rsidR="00653E49">
              <w:rPr>
                <w:noProof/>
                <w:webHidden/>
              </w:rPr>
              <w:instrText xml:space="preserve"> PAGEREF _Toc63783787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1E99D12C" w14:textId="77777777" w:rsidR="00653E49" w:rsidRDefault="00A4273D">
          <w:pPr>
            <w:pStyle w:val="TM2"/>
            <w:rPr>
              <w:noProof/>
            </w:rPr>
          </w:pPr>
          <w:hyperlink w:anchor="_Toc63783788" w:history="1">
            <w:r w:rsidR="00653E49" w:rsidRPr="000F3F0B">
              <w:rPr>
                <w:rStyle w:val="Lienhypertexte"/>
                <w:rFonts w:cstheme="minorHAnsi"/>
                <w:noProof/>
              </w:rPr>
              <w:t>Précisions concernant la sous-traitance</w:t>
            </w:r>
            <w:r w:rsidR="00653E49">
              <w:rPr>
                <w:noProof/>
                <w:webHidden/>
              </w:rPr>
              <w:tab/>
            </w:r>
            <w:r w:rsidR="00653E49">
              <w:rPr>
                <w:noProof/>
                <w:webHidden/>
              </w:rPr>
              <w:fldChar w:fldCharType="begin"/>
            </w:r>
            <w:r w:rsidR="00653E49">
              <w:rPr>
                <w:noProof/>
                <w:webHidden/>
              </w:rPr>
              <w:instrText xml:space="preserve"> PAGEREF _Toc63783788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DFA5589" w14:textId="77777777" w:rsidR="00653E49" w:rsidRDefault="00A4273D">
          <w:pPr>
            <w:pStyle w:val="TM2"/>
            <w:rPr>
              <w:noProof/>
            </w:rPr>
          </w:pPr>
          <w:hyperlink w:anchor="_Toc63783789" w:history="1">
            <w:r w:rsidR="00653E49" w:rsidRPr="000F3F0B">
              <w:rPr>
                <w:rStyle w:val="Lienhypertexte"/>
                <w:rFonts w:cstheme="minorHAnsi"/>
                <w:i/>
                <w:noProof/>
              </w:rPr>
              <w:t>Motifs d'exclusion en cas de sous-traitance</w:t>
            </w:r>
            <w:r w:rsidR="00653E49">
              <w:rPr>
                <w:noProof/>
                <w:webHidden/>
              </w:rPr>
              <w:tab/>
            </w:r>
            <w:r w:rsidR="00653E49">
              <w:rPr>
                <w:noProof/>
                <w:webHidden/>
              </w:rPr>
              <w:fldChar w:fldCharType="begin"/>
            </w:r>
            <w:r w:rsidR="00653E49">
              <w:rPr>
                <w:noProof/>
                <w:webHidden/>
              </w:rPr>
              <w:instrText xml:space="preserve"> PAGEREF _Toc63783789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57B0265C" w14:textId="77777777" w:rsidR="00653E49" w:rsidRDefault="00A4273D">
          <w:pPr>
            <w:pStyle w:val="TM2"/>
            <w:rPr>
              <w:noProof/>
            </w:rPr>
          </w:pPr>
          <w:hyperlink w:anchor="_Toc63783790" w:history="1">
            <w:r w:rsidR="00653E49" w:rsidRPr="000F3F0B">
              <w:rPr>
                <w:rStyle w:val="Lienhypertexte"/>
                <w:rFonts w:cstheme="minorHAnsi"/>
                <w:i/>
                <w:noProof/>
              </w:rPr>
              <w:t>Présentation d’un sous-traitant</w:t>
            </w:r>
            <w:r w:rsidR="00653E49">
              <w:rPr>
                <w:noProof/>
                <w:webHidden/>
              </w:rPr>
              <w:tab/>
            </w:r>
            <w:r w:rsidR="00653E49">
              <w:rPr>
                <w:noProof/>
                <w:webHidden/>
              </w:rPr>
              <w:fldChar w:fldCharType="begin"/>
            </w:r>
            <w:r w:rsidR="00653E49">
              <w:rPr>
                <w:noProof/>
                <w:webHidden/>
              </w:rPr>
              <w:instrText xml:space="preserve"> PAGEREF _Toc63783790 \h </w:instrText>
            </w:r>
            <w:r w:rsidR="00653E49">
              <w:rPr>
                <w:noProof/>
                <w:webHidden/>
              </w:rPr>
            </w:r>
            <w:r w:rsidR="00653E49">
              <w:rPr>
                <w:noProof/>
                <w:webHidden/>
              </w:rPr>
              <w:fldChar w:fldCharType="separate"/>
            </w:r>
            <w:r w:rsidR="00653E49">
              <w:rPr>
                <w:noProof/>
                <w:webHidden/>
              </w:rPr>
              <w:t>10</w:t>
            </w:r>
            <w:r w:rsidR="00653E49">
              <w:rPr>
                <w:noProof/>
                <w:webHidden/>
              </w:rPr>
              <w:fldChar w:fldCharType="end"/>
            </w:r>
          </w:hyperlink>
        </w:p>
        <w:p w14:paraId="1BBC7D1A"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791" w:history="1">
            <w:r w:rsidR="00653E49" w:rsidRPr="000F3F0B">
              <w:rPr>
                <w:rStyle w:val="Lienhypertexte"/>
                <w:rFonts w:cstheme="minorHAnsi"/>
                <w:b/>
                <w:caps/>
                <w:noProof/>
              </w:rPr>
              <w:t>ARTICLE 4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Présentation des plis et modalités de depôt</w:t>
            </w:r>
            <w:r w:rsidR="00653E49">
              <w:rPr>
                <w:noProof/>
                <w:webHidden/>
              </w:rPr>
              <w:tab/>
            </w:r>
            <w:r w:rsidR="00653E49">
              <w:rPr>
                <w:noProof/>
                <w:webHidden/>
              </w:rPr>
              <w:fldChar w:fldCharType="begin"/>
            </w:r>
            <w:r w:rsidR="00653E49">
              <w:rPr>
                <w:noProof/>
                <w:webHidden/>
              </w:rPr>
              <w:instrText xml:space="preserve"> PAGEREF _Toc63783791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9181494" w14:textId="77777777" w:rsidR="00653E49" w:rsidRDefault="00A4273D">
          <w:pPr>
            <w:pStyle w:val="TM2"/>
            <w:rPr>
              <w:noProof/>
            </w:rPr>
          </w:pPr>
          <w:hyperlink w:anchor="_Toc63783792" w:history="1">
            <w:r w:rsidR="00653E49" w:rsidRPr="000F3F0B">
              <w:rPr>
                <w:rStyle w:val="Lienhypertexte"/>
                <w:rFonts w:cstheme="minorHAnsi"/>
                <w:noProof/>
              </w:rPr>
              <w:t>Pièces constitutives de la candidature</w:t>
            </w:r>
            <w:r w:rsidR="00653E49">
              <w:rPr>
                <w:noProof/>
                <w:webHidden/>
              </w:rPr>
              <w:tab/>
            </w:r>
            <w:r w:rsidR="00653E49">
              <w:rPr>
                <w:noProof/>
                <w:webHidden/>
              </w:rPr>
              <w:fldChar w:fldCharType="begin"/>
            </w:r>
            <w:r w:rsidR="00653E49">
              <w:rPr>
                <w:noProof/>
                <w:webHidden/>
              </w:rPr>
              <w:instrText xml:space="preserve"> PAGEREF _Toc63783792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1BDA4C35" w14:textId="77777777" w:rsidR="00653E49" w:rsidRDefault="00A4273D">
          <w:pPr>
            <w:pStyle w:val="TM2"/>
            <w:rPr>
              <w:noProof/>
            </w:rPr>
          </w:pPr>
          <w:hyperlink w:anchor="_Toc63783793" w:history="1">
            <w:r w:rsidR="00653E49" w:rsidRPr="000F3F0B">
              <w:rPr>
                <w:rStyle w:val="Lienhypertexte"/>
                <w:rFonts w:cstheme="minorHAnsi"/>
                <w:noProof/>
              </w:rPr>
              <w:t>Pièces constitutives de l’offre</w:t>
            </w:r>
            <w:r w:rsidR="00653E49">
              <w:rPr>
                <w:noProof/>
                <w:webHidden/>
              </w:rPr>
              <w:tab/>
            </w:r>
            <w:r w:rsidR="00653E49">
              <w:rPr>
                <w:noProof/>
                <w:webHidden/>
              </w:rPr>
              <w:fldChar w:fldCharType="begin"/>
            </w:r>
            <w:r w:rsidR="00653E49">
              <w:rPr>
                <w:noProof/>
                <w:webHidden/>
              </w:rPr>
              <w:instrText xml:space="preserve"> PAGEREF _Toc63783793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0AA49F3" w14:textId="77777777" w:rsidR="00653E49" w:rsidRDefault="00A4273D">
          <w:pPr>
            <w:pStyle w:val="TM2"/>
            <w:rPr>
              <w:noProof/>
            </w:rPr>
          </w:pPr>
          <w:hyperlink w:anchor="_Toc63783794" w:history="1">
            <w:r w:rsidR="00653E49" w:rsidRPr="000F3F0B">
              <w:rPr>
                <w:rStyle w:val="Lienhypertexte"/>
                <w:rFonts w:cstheme="minorHAnsi"/>
                <w:noProof/>
              </w:rPr>
              <w:t>Durée de validité des offres</w:t>
            </w:r>
            <w:r w:rsidR="00653E49">
              <w:rPr>
                <w:noProof/>
                <w:webHidden/>
              </w:rPr>
              <w:tab/>
            </w:r>
            <w:r w:rsidR="00653E49">
              <w:rPr>
                <w:noProof/>
                <w:webHidden/>
              </w:rPr>
              <w:fldChar w:fldCharType="begin"/>
            </w:r>
            <w:r w:rsidR="00653E49">
              <w:rPr>
                <w:noProof/>
                <w:webHidden/>
              </w:rPr>
              <w:instrText xml:space="preserve"> PAGEREF _Toc63783794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3FE3A7B3" w14:textId="77777777" w:rsidR="00653E49" w:rsidRDefault="00A4273D">
          <w:pPr>
            <w:pStyle w:val="TM2"/>
            <w:rPr>
              <w:noProof/>
            </w:rPr>
          </w:pPr>
          <w:hyperlink w:anchor="_Toc63783795" w:history="1">
            <w:r w:rsidR="00653E49" w:rsidRPr="000F3F0B">
              <w:rPr>
                <w:rStyle w:val="Lienhypertexte"/>
                <w:rFonts w:cstheme="minorHAnsi"/>
                <w:noProof/>
              </w:rPr>
              <w:t>Modalités de remise des plis</w:t>
            </w:r>
            <w:r w:rsidR="00653E49">
              <w:rPr>
                <w:noProof/>
                <w:webHidden/>
              </w:rPr>
              <w:tab/>
            </w:r>
            <w:r w:rsidR="00653E49">
              <w:rPr>
                <w:noProof/>
                <w:webHidden/>
              </w:rPr>
              <w:fldChar w:fldCharType="begin"/>
            </w:r>
            <w:r w:rsidR="00653E49">
              <w:rPr>
                <w:noProof/>
                <w:webHidden/>
              </w:rPr>
              <w:instrText xml:space="preserve"> PAGEREF _Toc63783795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1BA54F41" w14:textId="77777777" w:rsidR="00653E49" w:rsidRDefault="00A4273D">
          <w:pPr>
            <w:pStyle w:val="TM2"/>
            <w:rPr>
              <w:noProof/>
            </w:rPr>
          </w:pPr>
          <w:hyperlink w:anchor="_Toc63783796" w:history="1">
            <w:r w:rsidR="00653E49" w:rsidRPr="000F3F0B">
              <w:rPr>
                <w:rStyle w:val="Lienhypertexte"/>
                <w:rFonts w:cstheme="minorHAnsi"/>
                <w:i/>
                <w:noProof/>
              </w:rPr>
              <w:t>Remise des plis sous format papier</w:t>
            </w:r>
            <w:r w:rsidR="00653E49">
              <w:rPr>
                <w:noProof/>
                <w:webHidden/>
              </w:rPr>
              <w:tab/>
            </w:r>
            <w:r w:rsidR="00653E49">
              <w:rPr>
                <w:noProof/>
                <w:webHidden/>
              </w:rPr>
              <w:fldChar w:fldCharType="begin"/>
            </w:r>
            <w:r w:rsidR="00653E49">
              <w:rPr>
                <w:noProof/>
                <w:webHidden/>
              </w:rPr>
              <w:instrText xml:space="preserve"> PAGEREF _Toc63783796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2FDE2032" w14:textId="77777777" w:rsidR="00653E49" w:rsidRDefault="00A4273D">
          <w:pPr>
            <w:pStyle w:val="TM2"/>
            <w:rPr>
              <w:noProof/>
            </w:rPr>
          </w:pPr>
          <w:hyperlink w:anchor="_Toc63783797" w:history="1">
            <w:r w:rsidR="00653E49" w:rsidRPr="000F3F0B">
              <w:rPr>
                <w:rStyle w:val="Lienhypertexte"/>
                <w:rFonts w:cstheme="minorHAnsi"/>
                <w:i/>
                <w:noProof/>
              </w:rPr>
              <w:t>Remise électronique</w:t>
            </w:r>
            <w:r w:rsidR="00653E49">
              <w:rPr>
                <w:noProof/>
                <w:webHidden/>
              </w:rPr>
              <w:tab/>
            </w:r>
            <w:r w:rsidR="00653E49">
              <w:rPr>
                <w:noProof/>
                <w:webHidden/>
              </w:rPr>
              <w:fldChar w:fldCharType="begin"/>
            </w:r>
            <w:r w:rsidR="00653E49">
              <w:rPr>
                <w:noProof/>
                <w:webHidden/>
              </w:rPr>
              <w:instrText xml:space="preserve"> PAGEREF _Toc63783797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7785DEC0"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798" w:history="1">
            <w:r w:rsidR="00653E49" w:rsidRPr="000F3F0B">
              <w:rPr>
                <w:rStyle w:val="Lienhypertexte"/>
                <w:rFonts w:cstheme="minorHAnsi"/>
                <w:b/>
                <w:caps/>
                <w:noProof/>
              </w:rPr>
              <w:t>ARTICLE 5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Analyse des candidatures</w:t>
            </w:r>
            <w:r w:rsidR="00653E49">
              <w:rPr>
                <w:noProof/>
                <w:webHidden/>
              </w:rPr>
              <w:tab/>
            </w:r>
            <w:r w:rsidR="00653E49">
              <w:rPr>
                <w:noProof/>
                <w:webHidden/>
              </w:rPr>
              <w:fldChar w:fldCharType="begin"/>
            </w:r>
            <w:r w:rsidR="00653E49">
              <w:rPr>
                <w:noProof/>
                <w:webHidden/>
              </w:rPr>
              <w:instrText xml:space="preserve"> PAGEREF _Toc63783798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5BF5B9E" w14:textId="77777777" w:rsidR="00653E49" w:rsidRDefault="00A4273D">
          <w:pPr>
            <w:pStyle w:val="TM2"/>
            <w:rPr>
              <w:noProof/>
            </w:rPr>
          </w:pPr>
          <w:hyperlink w:anchor="_Toc63783799" w:history="1">
            <w:r w:rsidR="00653E49" w:rsidRPr="000F3F0B">
              <w:rPr>
                <w:rStyle w:val="Lienhypertexte"/>
                <w:rFonts w:cstheme="minorHAnsi"/>
                <w:noProof/>
              </w:rPr>
              <w:t>Demande de compléments de candidature</w:t>
            </w:r>
            <w:r w:rsidR="00653E49">
              <w:rPr>
                <w:noProof/>
                <w:webHidden/>
              </w:rPr>
              <w:tab/>
            </w:r>
            <w:r w:rsidR="00653E49">
              <w:rPr>
                <w:noProof/>
                <w:webHidden/>
              </w:rPr>
              <w:fldChar w:fldCharType="begin"/>
            </w:r>
            <w:r w:rsidR="00653E49">
              <w:rPr>
                <w:noProof/>
                <w:webHidden/>
              </w:rPr>
              <w:instrText xml:space="preserve"> PAGEREF _Toc63783799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92A9D94" w14:textId="77777777" w:rsidR="00653E49" w:rsidRDefault="00A4273D">
          <w:pPr>
            <w:pStyle w:val="TM2"/>
            <w:rPr>
              <w:noProof/>
            </w:rPr>
          </w:pPr>
          <w:hyperlink w:anchor="_Toc63783800" w:history="1">
            <w:r w:rsidR="00653E49" w:rsidRPr="000F3F0B">
              <w:rPr>
                <w:rStyle w:val="Lienhypertexte"/>
                <w:rFonts w:cstheme="minorHAnsi"/>
                <w:noProof/>
              </w:rPr>
              <w:t>Rejet des candidatures hors délais - Ouverture des plis</w:t>
            </w:r>
            <w:r w:rsidR="00653E49">
              <w:rPr>
                <w:noProof/>
                <w:webHidden/>
              </w:rPr>
              <w:tab/>
            </w:r>
            <w:r w:rsidR="00653E49">
              <w:rPr>
                <w:noProof/>
                <w:webHidden/>
              </w:rPr>
              <w:fldChar w:fldCharType="begin"/>
            </w:r>
            <w:r w:rsidR="00653E49">
              <w:rPr>
                <w:noProof/>
                <w:webHidden/>
              </w:rPr>
              <w:instrText xml:space="preserve"> PAGEREF _Toc63783800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2EC2728" w14:textId="77777777" w:rsidR="00653E49" w:rsidRDefault="00A4273D">
          <w:pPr>
            <w:pStyle w:val="TM2"/>
            <w:rPr>
              <w:noProof/>
            </w:rPr>
          </w:pPr>
          <w:hyperlink w:anchor="_Toc63783801" w:history="1">
            <w:r w:rsidR="00653E49" w:rsidRPr="000F3F0B">
              <w:rPr>
                <w:rStyle w:val="Lienhypertexte"/>
                <w:rFonts w:cstheme="minorHAnsi"/>
                <w:noProof/>
              </w:rPr>
              <w:t>Recevabilité des candidatures</w:t>
            </w:r>
            <w:r w:rsidR="00653E49">
              <w:rPr>
                <w:noProof/>
                <w:webHidden/>
              </w:rPr>
              <w:tab/>
            </w:r>
            <w:r w:rsidR="00653E49">
              <w:rPr>
                <w:noProof/>
                <w:webHidden/>
              </w:rPr>
              <w:fldChar w:fldCharType="begin"/>
            </w:r>
            <w:r w:rsidR="00653E49">
              <w:rPr>
                <w:noProof/>
                <w:webHidden/>
              </w:rPr>
              <w:instrText xml:space="preserve"> PAGEREF _Toc63783801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8A7150D" w14:textId="77777777" w:rsidR="00653E49" w:rsidRDefault="00A4273D">
          <w:pPr>
            <w:pStyle w:val="TM2"/>
            <w:rPr>
              <w:noProof/>
            </w:rPr>
          </w:pPr>
          <w:hyperlink w:anchor="_Toc63783802" w:history="1">
            <w:r w:rsidR="00653E49" w:rsidRPr="000F3F0B">
              <w:rPr>
                <w:rStyle w:val="Lienhypertexte"/>
                <w:rFonts w:cstheme="minorHAnsi"/>
                <w:noProof/>
              </w:rPr>
              <w:t>Sélection des candidatures</w:t>
            </w:r>
            <w:r w:rsidR="00653E49">
              <w:rPr>
                <w:noProof/>
                <w:webHidden/>
              </w:rPr>
              <w:tab/>
            </w:r>
            <w:r w:rsidR="00653E49">
              <w:rPr>
                <w:noProof/>
                <w:webHidden/>
              </w:rPr>
              <w:fldChar w:fldCharType="begin"/>
            </w:r>
            <w:r w:rsidR="00653E49">
              <w:rPr>
                <w:noProof/>
                <w:webHidden/>
              </w:rPr>
              <w:instrText xml:space="preserve"> PAGEREF _Toc63783802 \h </w:instrText>
            </w:r>
            <w:r w:rsidR="00653E49">
              <w:rPr>
                <w:noProof/>
                <w:webHidden/>
              </w:rPr>
            </w:r>
            <w:r w:rsidR="00653E49">
              <w:rPr>
                <w:noProof/>
                <w:webHidden/>
              </w:rPr>
              <w:fldChar w:fldCharType="separate"/>
            </w:r>
            <w:r w:rsidR="00653E49">
              <w:rPr>
                <w:noProof/>
                <w:webHidden/>
              </w:rPr>
              <w:t>15</w:t>
            </w:r>
            <w:r w:rsidR="00653E49">
              <w:rPr>
                <w:noProof/>
                <w:webHidden/>
              </w:rPr>
              <w:fldChar w:fldCharType="end"/>
            </w:r>
          </w:hyperlink>
        </w:p>
        <w:p w14:paraId="6CDF86BC"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803" w:history="1">
            <w:r w:rsidR="00653E49" w:rsidRPr="000F3F0B">
              <w:rPr>
                <w:rStyle w:val="Lienhypertexte"/>
                <w:rFonts w:cstheme="minorHAnsi"/>
                <w:b/>
                <w:caps/>
                <w:noProof/>
              </w:rPr>
              <w:t>ARTICLE 6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Evaluation des offres, négociation et attribution</w:t>
            </w:r>
            <w:r w:rsidR="00653E49">
              <w:rPr>
                <w:noProof/>
                <w:webHidden/>
              </w:rPr>
              <w:tab/>
            </w:r>
            <w:r w:rsidR="00653E49">
              <w:rPr>
                <w:noProof/>
                <w:webHidden/>
              </w:rPr>
              <w:fldChar w:fldCharType="begin"/>
            </w:r>
            <w:r w:rsidR="00653E49">
              <w:rPr>
                <w:noProof/>
                <w:webHidden/>
              </w:rPr>
              <w:instrText xml:space="preserve"> PAGEREF _Toc63783803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640D388" w14:textId="77777777" w:rsidR="00653E49" w:rsidRDefault="00A4273D">
          <w:pPr>
            <w:pStyle w:val="TM2"/>
            <w:rPr>
              <w:noProof/>
            </w:rPr>
          </w:pPr>
          <w:hyperlink w:anchor="_Toc63783804" w:history="1">
            <w:r w:rsidR="00653E49" w:rsidRPr="000F3F0B">
              <w:rPr>
                <w:rStyle w:val="Lienhypertexte"/>
                <w:rFonts w:cstheme="minorHAnsi"/>
                <w:noProof/>
              </w:rPr>
              <w:t>Rejet des offres hors délais - Ouverture des offres</w:t>
            </w:r>
            <w:r w:rsidR="00653E49">
              <w:rPr>
                <w:noProof/>
                <w:webHidden/>
              </w:rPr>
              <w:tab/>
            </w:r>
            <w:r w:rsidR="00653E49">
              <w:rPr>
                <w:noProof/>
                <w:webHidden/>
              </w:rPr>
              <w:fldChar w:fldCharType="begin"/>
            </w:r>
            <w:r w:rsidR="00653E49">
              <w:rPr>
                <w:noProof/>
                <w:webHidden/>
              </w:rPr>
              <w:instrText xml:space="preserve"> PAGEREF _Toc63783804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0FFFDE5A" w14:textId="77777777" w:rsidR="00653E49" w:rsidRDefault="00A4273D">
          <w:pPr>
            <w:pStyle w:val="TM2"/>
            <w:rPr>
              <w:noProof/>
            </w:rPr>
          </w:pPr>
          <w:hyperlink w:anchor="_Toc63783805" w:history="1">
            <w:r w:rsidR="00653E49" w:rsidRPr="000F3F0B">
              <w:rPr>
                <w:rStyle w:val="Lienhypertexte"/>
                <w:rFonts w:cstheme="minorHAnsi"/>
                <w:noProof/>
              </w:rPr>
              <w:t>Analyse des offres</w:t>
            </w:r>
            <w:r w:rsidR="00653E49">
              <w:rPr>
                <w:noProof/>
                <w:webHidden/>
              </w:rPr>
              <w:tab/>
            </w:r>
            <w:r w:rsidR="00653E49">
              <w:rPr>
                <w:noProof/>
                <w:webHidden/>
              </w:rPr>
              <w:fldChar w:fldCharType="begin"/>
            </w:r>
            <w:r w:rsidR="00653E49">
              <w:rPr>
                <w:noProof/>
                <w:webHidden/>
              </w:rPr>
              <w:instrText xml:space="preserve"> PAGEREF _Toc63783805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6601E348" w14:textId="77777777" w:rsidR="00653E49" w:rsidRDefault="00A4273D">
          <w:pPr>
            <w:pStyle w:val="TM2"/>
            <w:rPr>
              <w:noProof/>
            </w:rPr>
          </w:pPr>
          <w:hyperlink w:anchor="_Toc63783806" w:history="1">
            <w:r w:rsidR="00653E49" w:rsidRPr="000F3F0B">
              <w:rPr>
                <w:rStyle w:val="Lienhypertexte"/>
                <w:rFonts w:cstheme="minorHAnsi"/>
                <w:noProof/>
              </w:rPr>
              <w:t>Rejet des offres irrégulières, inacceptables et inappropriées</w:t>
            </w:r>
            <w:r w:rsidR="00653E49">
              <w:rPr>
                <w:noProof/>
                <w:webHidden/>
              </w:rPr>
              <w:tab/>
            </w:r>
            <w:r w:rsidR="00653E49">
              <w:rPr>
                <w:noProof/>
                <w:webHidden/>
              </w:rPr>
              <w:fldChar w:fldCharType="begin"/>
            </w:r>
            <w:r w:rsidR="00653E49">
              <w:rPr>
                <w:noProof/>
                <w:webHidden/>
              </w:rPr>
              <w:instrText xml:space="preserve"> PAGEREF _Toc63783806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71793106" w14:textId="77777777" w:rsidR="00653E49" w:rsidRDefault="00A4273D">
          <w:pPr>
            <w:pStyle w:val="TM2"/>
            <w:rPr>
              <w:noProof/>
            </w:rPr>
          </w:pPr>
          <w:hyperlink w:anchor="_Toc63783807" w:history="1">
            <w:r w:rsidR="00653E49" w:rsidRPr="000F3F0B">
              <w:rPr>
                <w:rStyle w:val="Lienhypertexte"/>
                <w:rFonts w:cstheme="minorHAnsi"/>
                <w:noProof/>
              </w:rPr>
              <w:t>Comparaison des offres pour sélection de l’offre économiquement la plus avantageuse</w:t>
            </w:r>
            <w:r w:rsidR="00653E49">
              <w:rPr>
                <w:noProof/>
                <w:webHidden/>
              </w:rPr>
              <w:tab/>
            </w:r>
            <w:r w:rsidR="00653E49">
              <w:rPr>
                <w:noProof/>
                <w:webHidden/>
              </w:rPr>
              <w:fldChar w:fldCharType="begin"/>
            </w:r>
            <w:r w:rsidR="00653E49">
              <w:rPr>
                <w:noProof/>
                <w:webHidden/>
              </w:rPr>
              <w:instrText xml:space="preserve"> PAGEREF _Toc63783807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15A9449" w14:textId="77777777" w:rsidR="00653E49" w:rsidRDefault="00A4273D">
          <w:pPr>
            <w:pStyle w:val="TM2"/>
            <w:rPr>
              <w:noProof/>
            </w:rPr>
          </w:pPr>
          <w:hyperlink w:anchor="_Toc63783808" w:history="1">
            <w:r w:rsidR="00653E49" w:rsidRPr="000F3F0B">
              <w:rPr>
                <w:rStyle w:val="Lienhypertexte"/>
                <w:rFonts w:cstheme="minorHAnsi"/>
                <w:i/>
                <w:noProof/>
              </w:rPr>
              <w:t>Critère 1 : prix des prestations</w:t>
            </w:r>
            <w:r w:rsidR="00653E49">
              <w:rPr>
                <w:noProof/>
                <w:webHidden/>
              </w:rPr>
              <w:tab/>
            </w:r>
            <w:r w:rsidR="00653E49">
              <w:rPr>
                <w:noProof/>
                <w:webHidden/>
              </w:rPr>
              <w:fldChar w:fldCharType="begin"/>
            </w:r>
            <w:r w:rsidR="00653E49">
              <w:rPr>
                <w:noProof/>
                <w:webHidden/>
              </w:rPr>
              <w:instrText xml:space="preserve"> PAGEREF _Toc63783808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1AF79DF2" w14:textId="77777777" w:rsidR="00653E49" w:rsidRDefault="00A4273D">
          <w:pPr>
            <w:pStyle w:val="TM2"/>
            <w:rPr>
              <w:noProof/>
            </w:rPr>
          </w:pPr>
          <w:hyperlink w:anchor="_Toc63783809" w:history="1">
            <w:r w:rsidR="00653E49" w:rsidRPr="000F3F0B">
              <w:rPr>
                <w:rStyle w:val="Lienhypertexte"/>
                <w:rFonts w:cstheme="minorHAnsi"/>
                <w:i/>
                <w:noProof/>
              </w:rPr>
              <w:t>Critère 2 : Qualité technique</w:t>
            </w:r>
            <w:r w:rsidR="00653E49">
              <w:rPr>
                <w:noProof/>
                <w:webHidden/>
              </w:rPr>
              <w:tab/>
            </w:r>
            <w:r w:rsidR="00653E49">
              <w:rPr>
                <w:noProof/>
                <w:webHidden/>
              </w:rPr>
              <w:fldChar w:fldCharType="begin"/>
            </w:r>
            <w:r w:rsidR="00653E49">
              <w:rPr>
                <w:noProof/>
                <w:webHidden/>
              </w:rPr>
              <w:instrText xml:space="preserve"> PAGEREF _Toc63783809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28731632" w14:textId="77777777" w:rsidR="00653E49" w:rsidRDefault="00A4273D">
          <w:pPr>
            <w:pStyle w:val="TM2"/>
            <w:rPr>
              <w:noProof/>
            </w:rPr>
          </w:pPr>
          <w:hyperlink w:anchor="_Toc63783810" w:history="1">
            <w:r w:rsidR="00653E49" w:rsidRPr="000F3F0B">
              <w:rPr>
                <w:rStyle w:val="Lienhypertexte"/>
                <w:rFonts w:cstheme="minorHAnsi"/>
                <w:noProof/>
              </w:rPr>
              <w:t>Négociations</w:t>
            </w:r>
            <w:r w:rsidR="00653E49">
              <w:rPr>
                <w:noProof/>
                <w:webHidden/>
              </w:rPr>
              <w:tab/>
            </w:r>
            <w:r w:rsidR="00653E49">
              <w:rPr>
                <w:noProof/>
                <w:webHidden/>
              </w:rPr>
              <w:fldChar w:fldCharType="begin"/>
            </w:r>
            <w:r w:rsidR="00653E49">
              <w:rPr>
                <w:noProof/>
                <w:webHidden/>
              </w:rPr>
              <w:instrText xml:space="preserve"> PAGEREF _Toc63783810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6227485D" w14:textId="77777777" w:rsidR="00653E49" w:rsidRDefault="00A4273D">
          <w:pPr>
            <w:pStyle w:val="TM2"/>
            <w:rPr>
              <w:noProof/>
            </w:rPr>
          </w:pPr>
          <w:hyperlink w:anchor="_Toc63783811" w:history="1">
            <w:r w:rsidR="00653E49" w:rsidRPr="000F3F0B">
              <w:rPr>
                <w:rStyle w:val="Lienhypertexte"/>
                <w:rFonts w:cstheme="minorHAnsi"/>
                <w:i/>
                <w:noProof/>
              </w:rPr>
              <w:t>Audition des soumissionnaires – négociation des offres</w:t>
            </w:r>
            <w:r w:rsidR="00653E49">
              <w:rPr>
                <w:noProof/>
                <w:webHidden/>
              </w:rPr>
              <w:tab/>
            </w:r>
            <w:r w:rsidR="00653E49">
              <w:rPr>
                <w:noProof/>
                <w:webHidden/>
              </w:rPr>
              <w:fldChar w:fldCharType="begin"/>
            </w:r>
            <w:r w:rsidR="00653E49">
              <w:rPr>
                <w:noProof/>
                <w:webHidden/>
              </w:rPr>
              <w:instrText xml:space="preserve"> PAGEREF _Toc63783811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18100D93" w14:textId="77777777" w:rsidR="00653E49" w:rsidRDefault="00A4273D">
          <w:pPr>
            <w:pStyle w:val="TM2"/>
            <w:rPr>
              <w:noProof/>
            </w:rPr>
          </w:pPr>
          <w:hyperlink w:anchor="_Toc63783812" w:history="1">
            <w:r w:rsidR="00653E49" w:rsidRPr="000F3F0B">
              <w:rPr>
                <w:rStyle w:val="Lienhypertexte"/>
                <w:rFonts w:cstheme="minorHAnsi"/>
                <w:noProof/>
              </w:rPr>
              <w:t>Attribution</w:t>
            </w:r>
            <w:r w:rsidR="00653E49">
              <w:rPr>
                <w:noProof/>
                <w:webHidden/>
              </w:rPr>
              <w:tab/>
            </w:r>
            <w:r w:rsidR="00653E49">
              <w:rPr>
                <w:noProof/>
                <w:webHidden/>
              </w:rPr>
              <w:fldChar w:fldCharType="begin"/>
            </w:r>
            <w:r w:rsidR="00653E49">
              <w:rPr>
                <w:noProof/>
                <w:webHidden/>
              </w:rPr>
              <w:instrText xml:space="preserve"> PAGEREF _Toc63783812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3AE5888F"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813" w:history="1">
            <w:r w:rsidR="00653E49" w:rsidRPr="000F3F0B">
              <w:rPr>
                <w:rStyle w:val="Lienhypertexte"/>
                <w:rFonts w:cstheme="minorHAnsi"/>
                <w:b/>
                <w:caps/>
                <w:noProof/>
              </w:rPr>
              <w:t>ARTICLE 7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Traitement des données à caractère personnel dans le cadre de la présente consultation et pour le suivi d’exécution du contrat</w:t>
            </w:r>
            <w:r w:rsidR="00653E49">
              <w:rPr>
                <w:noProof/>
                <w:webHidden/>
              </w:rPr>
              <w:tab/>
            </w:r>
            <w:r w:rsidR="00653E49">
              <w:rPr>
                <w:noProof/>
                <w:webHidden/>
              </w:rPr>
              <w:fldChar w:fldCharType="begin"/>
            </w:r>
            <w:r w:rsidR="00653E49">
              <w:rPr>
                <w:noProof/>
                <w:webHidden/>
              </w:rPr>
              <w:instrText xml:space="preserve"> PAGEREF _Toc63783813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12B4ACB8" w14:textId="77777777" w:rsidR="00653E49" w:rsidRDefault="00A4273D">
          <w:pPr>
            <w:pStyle w:val="TM2"/>
            <w:rPr>
              <w:noProof/>
            </w:rPr>
          </w:pPr>
          <w:hyperlink w:anchor="_Toc63783814" w:history="1">
            <w:r w:rsidR="00653E49" w:rsidRPr="000F3F0B">
              <w:rPr>
                <w:rStyle w:val="Lienhypertexte"/>
                <w:rFonts w:cstheme="minorHAnsi"/>
                <w:noProof/>
              </w:rPr>
              <w:t>Identité et coordonnées du responsable de traitement et de son représentant :</w:t>
            </w:r>
            <w:r w:rsidR="00653E49">
              <w:rPr>
                <w:noProof/>
                <w:webHidden/>
              </w:rPr>
              <w:tab/>
            </w:r>
            <w:r w:rsidR="00653E49">
              <w:rPr>
                <w:noProof/>
                <w:webHidden/>
              </w:rPr>
              <w:fldChar w:fldCharType="begin"/>
            </w:r>
            <w:r w:rsidR="00653E49">
              <w:rPr>
                <w:noProof/>
                <w:webHidden/>
              </w:rPr>
              <w:instrText xml:space="preserve"> PAGEREF _Toc63783814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852CF5C" w14:textId="77777777" w:rsidR="00653E49" w:rsidRDefault="00A4273D">
          <w:pPr>
            <w:pStyle w:val="TM2"/>
            <w:rPr>
              <w:noProof/>
            </w:rPr>
          </w:pPr>
          <w:hyperlink w:anchor="_Toc63783815" w:history="1">
            <w:r w:rsidR="00653E49" w:rsidRPr="000F3F0B">
              <w:rPr>
                <w:rStyle w:val="Lienhypertexte"/>
                <w:rFonts w:cstheme="minorHAnsi"/>
                <w:noProof/>
              </w:rPr>
              <w:t>Pour la plateforme PLACE :</w:t>
            </w:r>
            <w:r w:rsidR="00653E49">
              <w:rPr>
                <w:noProof/>
                <w:webHidden/>
              </w:rPr>
              <w:tab/>
            </w:r>
            <w:r w:rsidR="00653E49">
              <w:rPr>
                <w:noProof/>
                <w:webHidden/>
              </w:rPr>
              <w:fldChar w:fldCharType="begin"/>
            </w:r>
            <w:r w:rsidR="00653E49">
              <w:rPr>
                <w:noProof/>
                <w:webHidden/>
              </w:rPr>
              <w:instrText xml:space="preserve"> PAGEREF _Toc63783815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BE9BEF5" w14:textId="77777777" w:rsidR="00653E49" w:rsidRDefault="00A4273D">
          <w:pPr>
            <w:pStyle w:val="TM2"/>
            <w:rPr>
              <w:noProof/>
            </w:rPr>
          </w:pPr>
          <w:hyperlink w:anchor="_Toc63783816"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_Toc63783816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14FA23C" w14:textId="77777777" w:rsidR="00653E49" w:rsidRDefault="00A4273D">
          <w:pPr>
            <w:pStyle w:val="TM2"/>
            <w:rPr>
              <w:noProof/>
            </w:rPr>
          </w:pPr>
          <w:hyperlink w:anchor="_Toc63783817" w:history="1">
            <w:r w:rsidR="00653E49" w:rsidRPr="000F3F0B">
              <w:rPr>
                <w:rStyle w:val="Lienhypertexte"/>
                <w:rFonts w:cstheme="minorHAnsi"/>
                <w:noProof/>
              </w:rPr>
              <w:t>Pour l’autorité contractante :</w:t>
            </w:r>
            <w:r w:rsidR="00653E49">
              <w:rPr>
                <w:noProof/>
                <w:webHidden/>
              </w:rPr>
              <w:tab/>
            </w:r>
            <w:r w:rsidR="00653E49">
              <w:rPr>
                <w:noProof/>
                <w:webHidden/>
              </w:rPr>
              <w:fldChar w:fldCharType="begin"/>
            </w:r>
            <w:r w:rsidR="00653E49">
              <w:rPr>
                <w:noProof/>
                <w:webHidden/>
              </w:rPr>
              <w:instrText xml:space="preserve"> PAGEREF _Toc63783817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70F9A7B" w14:textId="77777777" w:rsidR="00653E49" w:rsidRDefault="00A4273D">
          <w:pPr>
            <w:pStyle w:val="TM2"/>
            <w:rPr>
              <w:noProof/>
            </w:rPr>
          </w:pPr>
          <w:hyperlink w:anchor="_Toc63783818"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_Toc63783818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0CA653DA"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819" w:history="1">
            <w:r w:rsidR="00653E49" w:rsidRPr="000F3F0B">
              <w:rPr>
                <w:rStyle w:val="Lienhypertexte"/>
                <w:rFonts w:cstheme="minorHAnsi"/>
                <w:b/>
                <w:caps/>
                <w:noProof/>
              </w:rPr>
              <w:t>ARTICLE 8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AUTRES RENSEIGNEMENTS</w:t>
            </w:r>
            <w:r w:rsidR="00653E49">
              <w:rPr>
                <w:noProof/>
                <w:webHidden/>
              </w:rPr>
              <w:tab/>
            </w:r>
            <w:r w:rsidR="00653E49">
              <w:rPr>
                <w:noProof/>
                <w:webHidden/>
              </w:rPr>
              <w:fldChar w:fldCharType="begin"/>
            </w:r>
            <w:r w:rsidR="00653E49">
              <w:rPr>
                <w:noProof/>
                <w:webHidden/>
              </w:rPr>
              <w:instrText xml:space="preserve"> PAGEREF _Toc63783819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63EB8CA3" w14:textId="77777777" w:rsidR="00653E49" w:rsidRDefault="00A4273D">
          <w:pPr>
            <w:pStyle w:val="TM1"/>
            <w:tabs>
              <w:tab w:val="left" w:pos="1540"/>
              <w:tab w:val="right" w:leader="dot" w:pos="9329"/>
            </w:tabs>
            <w:rPr>
              <w:rFonts w:asciiTheme="minorHAnsi" w:eastAsiaTheme="minorEastAsia" w:hAnsiTheme="minorHAnsi" w:cstheme="minorBidi"/>
              <w:noProof/>
              <w:sz w:val="22"/>
              <w:szCs w:val="22"/>
            </w:rPr>
          </w:pPr>
          <w:hyperlink w:anchor="_Toc63783820" w:history="1">
            <w:r w:rsidR="00653E49" w:rsidRPr="000F3F0B">
              <w:rPr>
                <w:rStyle w:val="Lienhypertexte"/>
                <w:rFonts w:cstheme="minorHAnsi"/>
                <w:b/>
                <w:caps/>
                <w:noProof/>
              </w:rPr>
              <w:t>ARTICLE 9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Voies et délais de recours</w:t>
            </w:r>
            <w:r w:rsidR="00653E49">
              <w:rPr>
                <w:noProof/>
                <w:webHidden/>
              </w:rPr>
              <w:tab/>
            </w:r>
            <w:r w:rsidR="00653E49">
              <w:rPr>
                <w:noProof/>
                <w:webHidden/>
              </w:rPr>
              <w:fldChar w:fldCharType="begin"/>
            </w:r>
            <w:r w:rsidR="00653E49">
              <w:rPr>
                <w:noProof/>
                <w:webHidden/>
              </w:rPr>
              <w:instrText xml:space="preserve"> PAGEREF _Toc63783820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6378376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6378376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6B96FD9F" w:rsidR="00A5417F" w:rsidRPr="0006068D" w:rsidRDefault="006B2466" w:rsidP="000E152E">
      <w:pPr>
        <w:pStyle w:val="u"/>
        <w:overflowPunct/>
        <w:autoSpaceDE/>
        <w:autoSpaceDN/>
        <w:adjustRightInd/>
        <w:spacing w:before="120"/>
        <w:ind w:left="0"/>
        <w:textAlignment w:val="auto"/>
        <w:rPr>
          <w:rFonts w:asciiTheme="minorHAnsi" w:hAnsiTheme="minorHAnsi" w:cstheme="minorHAnsi"/>
          <w:szCs w:val="22"/>
        </w:rPr>
      </w:pPr>
      <w:r w:rsidRPr="006B2466">
        <w:rPr>
          <w:rFonts w:asciiTheme="minorHAnsi" w:hAnsiTheme="minorHAnsi" w:cstheme="minorHAnsi"/>
          <w:szCs w:val="22"/>
        </w:rPr>
        <w:t>La consulta</w:t>
      </w:r>
      <w:r w:rsidR="00930989">
        <w:rPr>
          <w:rFonts w:asciiTheme="minorHAnsi" w:hAnsiTheme="minorHAnsi" w:cstheme="minorHAnsi"/>
          <w:szCs w:val="22"/>
        </w:rPr>
        <w:t xml:space="preserve">tion </w:t>
      </w:r>
      <w:r w:rsidR="00010489" w:rsidRPr="00E23E75">
        <w:rPr>
          <w:rFonts w:asciiTheme="minorHAnsi" w:hAnsiTheme="minorHAnsi" w:cstheme="minorHAnsi"/>
          <w:szCs w:val="22"/>
        </w:rPr>
        <w:t>p</w:t>
      </w:r>
      <w:r w:rsidR="00010489" w:rsidRPr="0006068D">
        <w:rPr>
          <w:rFonts w:asciiTheme="minorHAnsi" w:hAnsiTheme="minorHAnsi" w:cstheme="minorHAnsi"/>
          <w:szCs w:val="22"/>
        </w:rPr>
        <w:t xml:space="preserve">orte sur </w:t>
      </w:r>
      <w:r>
        <w:rPr>
          <w:rFonts w:asciiTheme="minorHAnsi" w:hAnsiTheme="minorHAnsi" w:cstheme="minorHAnsi"/>
          <w:szCs w:val="22"/>
        </w:rPr>
        <w:t>la</w:t>
      </w:r>
      <w:r w:rsidR="004E5A0F">
        <w:rPr>
          <w:rFonts w:asciiTheme="minorHAnsi" w:hAnsiTheme="minorHAnsi" w:cstheme="minorHAnsi"/>
          <w:szCs w:val="22"/>
        </w:rPr>
        <w:t xml:space="preserve"> passation d’un contrat de </w:t>
      </w:r>
      <w:r w:rsidR="00A44958" w:rsidRPr="0006068D">
        <w:rPr>
          <w:rFonts w:asciiTheme="minorHAnsi" w:hAnsiTheme="minorHAnsi" w:cstheme="minorHAnsi"/>
          <w:szCs w:val="22"/>
        </w:rPr>
        <w:t xml:space="preserve">service </w:t>
      </w:r>
      <w:r w:rsidR="00930989">
        <w:rPr>
          <w:rFonts w:asciiTheme="minorHAnsi" w:hAnsiTheme="minorHAnsi" w:cstheme="minorHAnsi"/>
          <w:szCs w:val="22"/>
        </w:rPr>
        <w:t>pour</w:t>
      </w:r>
      <w:r w:rsidR="007D3C05">
        <w:rPr>
          <w:rFonts w:asciiTheme="minorHAnsi" w:hAnsiTheme="minorHAnsi" w:cstheme="minorHAnsi"/>
          <w:szCs w:val="22"/>
        </w:rPr>
        <w:t xml:space="preserve"> les</w:t>
      </w:r>
      <w:r w:rsidR="00A44958" w:rsidRPr="0006068D">
        <w:rPr>
          <w:rFonts w:asciiTheme="minorHAnsi" w:hAnsiTheme="minorHAnsi" w:cstheme="minorHAnsi"/>
          <w:szCs w:val="22"/>
        </w:rPr>
        <w:t xml:space="preserve"> </w:t>
      </w:r>
      <w:r w:rsidR="007D3C05" w:rsidRPr="007D3C05">
        <w:rPr>
          <w:rFonts w:asciiTheme="minorHAnsi" w:hAnsiTheme="minorHAnsi" w:cstheme="minorHAnsi"/>
          <w:b/>
          <w:i/>
          <w:szCs w:val="22"/>
        </w:rPr>
        <w:t>« Services de gardiennage du bureau mutualisé Expertise France Cameroun</w:t>
      </w:r>
      <w:r w:rsidR="00930989">
        <w:rPr>
          <w:rFonts w:asciiTheme="minorHAnsi" w:hAnsiTheme="minorHAnsi" w:cstheme="minorHAnsi"/>
          <w:b/>
          <w:i/>
          <w:szCs w:val="22"/>
        </w:rPr>
        <w:t> </w:t>
      </w:r>
      <w:r w:rsidR="00930989" w:rsidRPr="00930989">
        <w:rPr>
          <w:rFonts w:asciiTheme="minorHAnsi" w:hAnsiTheme="minorHAnsi" w:cstheme="minorHAnsi"/>
          <w:i/>
          <w:szCs w:val="22"/>
        </w:rPr>
        <w:t>»</w:t>
      </w:r>
      <w:r w:rsidR="00B27FA1" w:rsidRPr="00930989">
        <w:rPr>
          <w:rFonts w:asciiTheme="minorHAnsi" w:hAnsiTheme="minorHAnsi" w:cstheme="minorHAnsi"/>
          <w:szCs w:val="22"/>
        </w:rPr>
        <w:t>.</w:t>
      </w:r>
    </w:p>
    <w:p w14:paraId="32837BEE" w14:textId="771D1DD4" w:rsidR="00AD230E" w:rsidRDefault="006B2466" w:rsidP="00F10B36">
      <w:pPr>
        <w:spacing w:before="120" w:line="240" w:lineRule="auto"/>
        <w:jc w:val="both"/>
        <w:rPr>
          <w:rFonts w:asciiTheme="minorHAnsi" w:hAnsiTheme="minorHAnsi" w:cstheme="minorHAnsi"/>
          <w:sz w:val="22"/>
          <w:szCs w:val="22"/>
        </w:rPr>
      </w:pPr>
      <w:r w:rsidRPr="006B2466">
        <w:rPr>
          <w:rFonts w:asciiTheme="minorHAnsi" w:hAnsiTheme="minorHAnsi" w:cstheme="minorHAnsi"/>
          <w:sz w:val="22"/>
          <w:szCs w:val="22"/>
        </w:rPr>
        <w:t xml:space="preserve">L’étendue des besoins à couvrir ainsi que les exigences spécifiques sont décrites en détail dans le cahier des charges. </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63783765"/>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6DCAA503" w:rsidR="009009F8" w:rsidRPr="009B0F8E" w:rsidRDefault="009009F8" w:rsidP="009B0F8E">
      <w:pPr>
        <w:pStyle w:val="u"/>
        <w:spacing w:before="120"/>
        <w:ind w:left="0"/>
        <w:rPr>
          <w:rFonts w:asciiTheme="minorHAnsi" w:hAnsiTheme="minorHAnsi" w:cstheme="minorHAnsi"/>
          <w:szCs w:val="22"/>
        </w:rPr>
      </w:pPr>
      <w:r w:rsidRPr="00921E55">
        <w:rPr>
          <w:rFonts w:asciiTheme="minorHAnsi" w:hAnsiTheme="minorHAnsi" w:cstheme="minorHAnsi"/>
          <w:szCs w:val="22"/>
        </w:rPr>
        <w:t>Il est pa</w:t>
      </w:r>
      <w:r w:rsidR="004E5A0F">
        <w:rPr>
          <w:rFonts w:asciiTheme="minorHAnsi" w:hAnsiTheme="minorHAnsi" w:cstheme="minorHAnsi"/>
          <w:szCs w:val="22"/>
        </w:rPr>
        <w:t xml:space="preserve">ssé par </w:t>
      </w:r>
      <w:r w:rsidRPr="009B0F8E">
        <w:rPr>
          <w:rFonts w:asciiTheme="minorHAnsi" w:hAnsiTheme="minorHAnsi" w:cstheme="minorHAnsi"/>
          <w:szCs w:val="22"/>
        </w:rPr>
        <w:t xml:space="preserve">: </w:t>
      </w:r>
      <w:r w:rsidR="004E5A0F" w:rsidRPr="009B0F8E">
        <w:rPr>
          <w:rFonts w:asciiTheme="minorHAnsi" w:hAnsiTheme="minorHAnsi" w:cstheme="minorHAnsi"/>
          <w:szCs w:val="22"/>
        </w:rPr>
        <w:t>Procédure</w:t>
      </w:r>
      <w:r w:rsidRPr="009B0F8E">
        <w:rPr>
          <w:rFonts w:asciiTheme="minorHAnsi" w:hAnsiTheme="minorHAnsi" w:cstheme="minorHAnsi"/>
          <w:szCs w:val="22"/>
        </w:rPr>
        <w:t xml:space="preserve"> adaptée en application des articles L. 2123-1 e</w:t>
      </w:r>
      <w:r w:rsidR="004E5A0F" w:rsidRPr="009B0F8E">
        <w:rPr>
          <w:rFonts w:asciiTheme="minorHAnsi" w:hAnsiTheme="minorHAnsi" w:cstheme="minorHAnsi"/>
          <w:szCs w:val="22"/>
        </w:rPr>
        <w:t>t R. 2123-1 au R. 2123-7 du CCP.</w:t>
      </w:r>
    </w:p>
    <w:p w14:paraId="0EDA0005" w14:textId="77777777" w:rsidR="009009F8" w:rsidRPr="009B0F8E"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63783766"/>
      <w:r w:rsidRPr="009B0F8E">
        <w:rPr>
          <w:rFonts w:asciiTheme="minorHAnsi" w:hAnsiTheme="minorHAnsi" w:cstheme="minorHAnsi"/>
          <w:sz w:val="22"/>
          <w:szCs w:val="22"/>
          <w:u w:val="single"/>
        </w:rPr>
        <w:t>Calendrier prévisionnel de la consultation</w:t>
      </w:r>
      <w:bookmarkEnd w:id="13"/>
      <w:r w:rsidRPr="009B0F8E">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4E1039" w:rsidRPr="009B0F8E" w14:paraId="2FB72065"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16184F06" w14:textId="77777777" w:rsidR="004E1039" w:rsidRPr="009B0F8E" w:rsidRDefault="004E1039" w:rsidP="004E1039">
            <w:pPr>
              <w:spacing w:line="240" w:lineRule="auto"/>
              <w:jc w:val="center"/>
              <w:rPr>
                <w:rFonts w:asciiTheme="minorHAnsi" w:hAnsiTheme="minorHAnsi" w:cstheme="minorHAnsi"/>
                <w:b/>
                <w:sz w:val="22"/>
                <w:szCs w:val="22"/>
              </w:rPr>
            </w:pPr>
            <w:bookmarkStart w:id="14" w:name="_Toc63783767"/>
            <w:r w:rsidRPr="009B0F8E">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3D9C495C" w14:textId="77777777" w:rsidR="004E1039" w:rsidRPr="009B0F8E" w:rsidRDefault="004E1039" w:rsidP="004E1039">
            <w:pPr>
              <w:spacing w:line="240" w:lineRule="auto"/>
              <w:jc w:val="both"/>
              <w:rPr>
                <w:rFonts w:asciiTheme="minorHAnsi" w:hAnsiTheme="minorHAnsi" w:cstheme="minorHAnsi"/>
                <w:b/>
                <w:sz w:val="22"/>
                <w:szCs w:val="22"/>
              </w:rPr>
            </w:pPr>
            <w:r w:rsidRPr="009B0F8E">
              <w:rPr>
                <w:rFonts w:asciiTheme="minorHAnsi" w:hAnsiTheme="minorHAnsi" w:cstheme="minorHAnsi"/>
                <w:b/>
                <w:sz w:val="22"/>
                <w:szCs w:val="22"/>
              </w:rPr>
              <w:t>Etape</w:t>
            </w:r>
          </w:p>
        </w:tc>
      </w:tr>
      <w:tr w:rsidR="004E1039" w:rsidRPr="009B0F8E" w14:paraId="5521779E"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1F629198" w14:textId="057B70E3" w:rsidR="004E1039" w:rsidRPr="009B0F8E" w:rsidRDefault="007A7AB9" w:rsidP="004E1039">
            <w:pPr>
              <w:spacing w:line="240" w:lineRule="auto"/>
              <w:jc w:val="center"/>
              <w:rPr>
                <w:rFonts w:asciiTheme="minorHAnsi" w:hAnsiTheme="minorHAnsi" w:cstheme="minorHAnsi"/>
                <w:sz w:val="22"/>
                <w:szCs w:val="22"/>
              </w:rPr>
            </w:pPr>
            <w:r>
              <w:rPr>
                <w:rFonts w:asciiTheme="minorHAnsi" w:hAnsiTheme="minorHAnsi" w:cstheme="minorHAnsi"/>
                <w:sz w:val="22"/>
                <w:szCs w:val="22"/>
              </w:rPr>
              <w:t>08/05</w:t>
            </w:r>
            <w:r w:rsidR="004E1039">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237831F6" w14:textId="77777777" w:rsidR="004E1039" w:rsidRPr="009B0F8E" w:rsidRDefault="004E1039" w:rsidP="004E1039">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Date limite de réception des offres</w:t>
            </w:r>
          </w:p>
        </w:tc>
      </w:tr>
      <w:tr w:rsidR="004E1039" w:rsidRPr="009B0F8E" w14:paraId="78B896A4"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7FF6CCA6" w14:textId="26922876" w:rsidR="004E1039" w:rsidRPr="009B0F8E" w:rsidRDefault="007A7AB9" w:rsidP="004E1039">
            <w:pPr>
              <w:spacing w:line="240" w:lineRule="auto"/>
              <w:jc w:val="center"/>
              <w:rPr>
                <w:rFonts w:asciiTheme="minorHAnsi" w:hAnsiTheme="minorHAnsi" w:cstheme="minorHAnsi"/>
                <w:sz w:val="22"/>
                <w:szCs w:val="22"/>
              </w:rPr>
            </w:pPr>
            <w:r>
              <w:rPr>
                <w:rFonts w:asciiTheme="minorHAnsi" w:hAnsiTheme="minorHAnsi" w:cstheme="minorHAnsi"/>
                <w:sz w:val="22"/>
                <w:szCs w:val="22"/>
              </w:rPr>
              <w:t>15</w:t>
            </w:r>
            <w:r w:rsidR="004E1039" w:rsidRPr="009B0F8E">
              <w:rPr>
                <w:rFonts w:asciiTheme="minorHAnsi" w:hAnsiTheme="minorHAnsi" w:cstheme="minorHAnsi"/>
                <w:sz w:val="22"/>
                <w:szCs w:val="22"/>
              </w:rPr>
              <w:t>/</w:t>
            </w:r>
            <w:r>
              <w:rPr>
                <w:rFonts w:asciiTheme="minorHAnsi" w:hAnsiTheme="minorHAnsi" w:cstheme="minorHAnsi"/>
                <w:sz w:val="22"/>
                <w:szCs w:val="22"/>
              </w:rPr>
              <w:t>05</w:t>
            </w:r>
            <w:r w:rsidR="004E1039">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3A15FDDB" w14:textId="77777777" w:rsidR="004E1039" w:rsidRPr="009B0F8E" w:rsidRDefault="004E1039" w:rsidP="004E1039">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Audition / Négociation des offres et demandes d’offres optimisées</w:t>
            </w:r>
          </w:p>
        </w:tc>
      </w:tr>
      <w:tr w:rsidR="004E1039" w:rsidRPr="009B0F8E" w14:paraId="60BB37AC"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5C781AD8" w14:textId="053B69B2" w:rsidR="004E1039" w:rsidRPr="009B0F8E" w:rsidRDefault="007A7AB9" w:rsidP="004E1039">
            <w:pPr>
              <w:spacing w:line="240" w:lineRule="auto"/>
              <w:jc w:val="center"/>
              <w:rPr>
                <w:rFonts w:asciiTheme="minorHAnsi" w:hAnsiTheme="minorHAnsi" w:cstheme="minorHAnsi"/>
                <w:sz w:val="22"/>
                <w:szCs w:val="22"/>
              </w:rPr>
            </w:pPr>
            <w:r>
              <w:rPr>
                <w:rFonts w:asciiTheme="minorHAnsi" w:hAnsiTheme="minorHAnsi" w:cstheme="minorHAnsi"/>
                <w:sz w:val="22"/>
                <w:szCs w:val="22"/>
              </w:rPr>
              <w:t>15/05</w:t>
            </w:r>
            <w:r w:rsidR="004E1039">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06AAC7AF" w14:textId="77777777" w:rsidR="004E1039" w:rsidRPr="009B0F8E" w:rsidRDefault="004E1039" w:rsidP="004E1039">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Date limite de réception des offres optimisées</w:t>
            </w:r>
          </w:p>
        </w:tc>
      </w:tr>
      <w:tr w:rsidR="004E1039" w:rsidRPr="009B0F8E" w14:paraId="3BD8EAD7"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0953BD0B" w14:textId="4B9B8D9A" w:rsidR="004E1039" w:rsidRPr="009B0F8E" w:rsidRDefault="007A7AB9" w:rsidP="004E1039">
            <w:pPr>
              <w:spacing w:line="240" w:lineRule="auto"/>
              <w:jc w:val="center"/>
              <w:rPr>
                <w:rFonts w:asciiTheme="minorHAnsi" w:hAnsiTheme="minorHAnsi" w:cstheme="minorHAnsi"/>
                <w:sz w:val="22"/>
                <w:szCs w:val="22"/>
              </w:rPr>
            </w:pPr>
            <w:r>
              <w:rPr>
                <w:rFonts w:asciiTheme="minorHAnsi" w:hAnsiTheme="minorHAnsi" w:cstheme="minorHAnsi"/>
                <w:sz w:val="22"/>
                <w:szCs w:val="22"/>
              </w:rPr>
              <w:t>19</w:t>
            </w:r>
            <w:r w:rsidR="004E1039" w:rsidRPr="009B0F8E">
              <w:rPr>
                <w:rFonts w:asciiTheme="minorHAnsi" w:hAnsiTheme="minorHAnsi" w:cstheme="minorHAnsi"/>
                <w:sz w:val="22"/>
                <w:szCs w:val="22"/>
              </w:rPr>
              <w:t>/</w:t>
            </w:r>
            <w:r>
              <w:rPr>
                <w:rFonts w:asciiTheme="minorHAnsi" w:hAnsiTheme="minorHAnsi" w:cstheme="minorHAnsi"/>
                <w:sz w:val="22"/>
                <w:szCs w:val="22"/>
              </w:rPr>
              <w:t>05</w:t>
            </w:r>
            <w:r w:rsidR="004E1039">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6C8816A0" w14:textId="77777777" w:rsidR="004E1039" w:rsidRPr="009B0F8E" w:rsidRDefault="004E1039" w:rsidP="004E1039">
            <w:pPr>
              <w:spacing w:line="240" w:lineRule="auto"/>
              <w:rPr>
                <w:rFonts w:asciiTheme="minorHAnsi" w:hAnsiTheme="minorHAnsi" w:cstheme="minorHAnsi"/>
                <w:sz w:val="22"/>
                <w:szCs w:val="22"/>
              </w:rPr>
            </w:pPr>
            <w:r w:rsidRPr="009B0F8E">
              <w:rPr>
                <w:rFonts w:asciiTheme="minorHAnsi" w:hAnsiTheme="minorHAnsi" w:cstheme="minorHAnsi"/>
                <w:sz w:val="22"/>
                <w:szCs w:val="22"/>
              </w:rPr>
              <w:t>Envoi des courriers de rejet aux candidats non retenus</w:t>
            </w:r>
          </w:p>
        </w:tc>
      </w:tr>
      <w:tr w:rsidR="004E1039" w:rsidRPr="00921E55" w14:paraId="3D45BAA2" w14:textId="77777777" w:rsidTr="004E1039">
        <w:tc>
          <w:tcPr>
            <w:tcW w:w="1696" w:type="dxa"/>
            <w:tcBorders>
              <w:top w:val="single" w:sz="4" w:space="0" w:color="auto"/>
              <w:left w:val="single" w:sz="4" w:space="0" w:color="auto"/>
              <w:bottom w:val="single" w:sz="4" w:space="0" w:color="auto"/>
              <w:right w:val="single" w:sz="4" w:space="0" w:color="auto"/>
            </w:tcBorders>
            <w:hideMark/>
          </w:tcPr>
          <w:p w14:paraId="0BB6178B" w14:textId="0EC619CE" w:rsidR="004E1039" w:rsidRPr="009B0F8E" w:rsidRDefault="007A7AB9" w:rsidP="004E1039">
            <w:pPr>
              <w:spacing w:line="240" w:lineRule="auto"/>
              <w:jc w:val="center"/>
              <w:rPr>
                <w:rFonts w:asciiTheme="minorHAnsi" w:hAnsiTheme="minorHAnsi" w:cstheme="minorHAnsi"/>
                <w:sz w:val="22"/>
                <w:szCs w:val="22"/>
              </w:rPr>
            </w:pPr>
            <w:r>
              <w:rPr>
                <w:rFonts w:asciiTheme="minorHAnsi" w:hAnsiTheme="minorHAnsi" w:cstheme="minorHAnsi"/>
                <w:sz w:val="22"/>
                <w:szCs w:val="22"/>
              </w:rPr>
              <w:t>25</w:t>
            </w:r>
            <w:r w:rsidR="004E1039" w:rsidRPr="009B0F8E">
              <w:rPr>
                <w:rFonts w:asciiTheme="minorHAnsi" w:hAnsiTheme="minorHAnsi" w:cstheme="minorHAnsi"/>
                <w:sz w:val="22"/>
                <w:szCs w:val="22"/>
              </w:rPr>
              <w:t>/</w:t>
            </w:r>
            <w:r w:rsidR="004E1039">
              <w:rPr>
                <w:rFonts w:asciiTheme="minorHAnsi" w:hAnsiTheme="minorHAnsi" w:cstheme="minorHAnsi"/>
                <w:sz w:val="22"/>
                <w:szCs w:val="22"/>
              </w:rPr>
              <w:t>05/2026</w:t>
            </w:r>
          </w:p>
        </w:tc>
        <w:tc>
          <w:tcPr>
            <w:tcW w:w="6237" w:type="dxa"/>
            <w:tcBorders>
              <w:top w:val="single" w:sz="4" w:space="0" w:color="auto"/>
              <w:left w:val="single" w:sz="4" w:space="0" w:color="auto"/>
              <w:bottom w:val="single" w:sz="4" w:space="0" w:color="auto"/>
              <w:right w:val="single" w:sz="4" w:space="0" w:color="auto"/>
            </w:tcBorders>
            <w:hideMark/>
          </w:tcPr>
          <w:p w14:paraId="63B1F660" w14:textId="77777777" w:rsidR="004E1039" w:rsidRPr="009B0F8E" w:rsidRDefault="004E1039" w:rsidP="004E1039">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5051119F" w:rsidR="00425606" w:rsidRPr="00921E55"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6378376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43D9EBDD" w14:textId="1B506F81" w:rsidR="00B25E12" w:rsidRDefault="0077035E" w:rsidP="00E17DA4">
      <w:pPr>
        <w:pStyle w:val="v"/>
        <w:widowControl w:val="0"/>
        <w:numPr>
          <w:ilvl w:val="0"/>
          <w:numId w:val="7"/>
        </w:numPr>
        <w:rPr>
          <w:rFonts w:asciiTheme="minorHAnsi" w:hAnsiTheme="minorHAnsi" w:cstheme="minorHAnsi"/>
          <w:szCs w:val="22"/>
        </w:rPr>
      </w:pPr>
      <w:r>
        <w:rPr>
          <w:rFonts w:asciiTheme="minorHAnsi" w:hAnsiTheme="minorHAnsi" w:cstheme="minorHAnsi"/>
          <w:szCs w:val="22"/>
        </w:rPr>
        <w:t>L</w:t>
      </w:r>
      <w:r w:rsidRPr="00B25E12">
        <w:rPr>
          <w:rFonts w:asciiTheme="minorHAnsi" w:hAnsiTheme="minorHAnsi" w:cstheme="minorHAnsi"/>
          <w:szCs w:val="22"/>
        </w:rPr>
        <w:t>e questionnaire sécurité-sûreté</w:t>
      </w:r>
      <w:r w:rsidRPr="00E17DA4">
        <w:rPr>
          <w:rFonts w:asciiTheme="minorHAnsi" w:hAnsiTheme="minorHAnsi" w:cstheme="minorHAnsi"/>
          <w:szCs w:val="22"/>
        </w:rPr>
        <w:t xml:space="preserve"> </w:t>
      </w:r>
      <w:r w:rsidR="00E17DA4" w:rsidRPr="00E17DA4">
        <w:rPr>
          <w:rFonts w:asciiTheme="minorHAnsi" w:hAnsiTheme="minorHAnsi" w:cstheme="minorHAnsi"/>
          <w:szCs w:val="22"/>
        </w:rPr>
        <w:t xml:space="preserve">Pour tout contrat dont l’exécution implique un déplacement de son personnel (ou de son sous-traitant) en zone orange ou rouge (conformément aux cartes régionales de vigilance mises à disposition par le Ministère de l’Europe et des Affaires étrangères </w:t>
      </w:r>
      <w:hyperlink r:id="rId13" w:history="1">
        <w:r w:rsidR="004E1039" w:rsidRPr="00EE713B">
          <w:rPr>
            <w:rStyle w:val="Lienhypertexte"/>
            <w:rFonts w:asciiTheme="minorHAnsi" w:hAnsiTheme="minorHAnsi" w:cstheme="minorHAnsi"/>
            <w:szCs w:val="22"/>
          </w:rPr>
          <w:t>https://www.diplomatie.gouv.fr/fr/conseils-aux-voyageurs/</w:t>
        </w:r>
      </w:hyperlink>
      <w:r>
        <w:rPr>
          <w:rFonts w:asciiTheme="minorHAnsi" w:hAnsiTheme="minorHAnsi" w:cstheme="minorHAnsi"/>
          <w:szCs w:val="22"/>
        </w:rPr>
        <w:t>)</w:t>
      </w:r>
      <w:r w:rsidR="004E1039">
        <w:rPr>
          <w:rFonts w:asciiTheme="minorHAnsi" w:hAnsiTheme="minorHAnsi" w:cstheme="minorHAnsi"/>
          <w:szCs w:val="22"/>
        </w:rPr>
        <w:t xml:space="preserve"> </w:t>
      </w:r>
      <w:r>
        <w:rPr>
          <w:rFonts w:asciiTheme="minorHAnsi" w:hAnsiTheme="minorHAnsi" w:cstheme="minorHAnsi"/>
          <w:szCs w:val="22"/>
        </w:rPr>
        <w:t>;</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63783769"/>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74BFC7C6"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Des modifications peuvent être apportées aux documents d</w:t>
      </w:r>
      <w:r w:rsidR="00D139F3">
        <w:rPr>
          <w:rFonts w:asciiTheme="minorHAnsi" w:hAnsiTheme="minorHAnsi" w:cstheme="minorHAnsi"/>
          <w:sz w:val="22"/>
          <w:szCs w:val="22"/>
        </w:rPr>
        <w:t>e la consultation au plus tard 04</w:t>
      </w:r>
      <w:r w:rsidR="00D139F3" w:rsidRPr="00921E55">
        <w:rPr>
          <w:rFonts w:asciiTheme="minorHAnsi" w:hAnsiTheme="minorHAnsi" w:cstheme="minorHAnsi"/>
          <w:sz w:val="22"/>
          <w:szCs w:val="22"/>
        </w:rPr>
        <w:t xml:space="preserve"> </w:t>
      </w:r>
      <w:r w:rsidR="00D139F3">
        <w:rPr>
          <w:rFonts w:asciiTheme="minorHAnsi" w:hAnsiTheme="minorHAnsi" w:cstheme="minorHAnsi"/>
          <w:sz w:val="22"/>
          <w:szCs w:val="22"/>
        </w:rPr>
        <w:t>j</w:t>
      </w:r>
      <w:r w:rsidRPr="00921E55">
        <w:rPr>
          <w:rFonts w:asciiTheme="minorHAnsi" w:hAnsiTheme="minorHAnsi" w:cstheme="minorHAnsi"/>
          <w:sz w:val="22"/>
          <w:szCs w:val="22"/>
        </w:rPr>
        <w:t>ours avant la date limite de réception des plis</w:t>
      </w:r>
      <w:r w:rsidR="00D139F3">
        <w:rPr>
          <w:rFonts w:asciiTheme="minorHAnsi" w:hAnsiTheme="minorHAnsi" w:cstheme="minorHAnsi"/>
          <w:sz w:val="22"/>
          <w:szCs w:val="22"/>
        </w:rPr>
        <w:t>.</w:t>
      </w:r>
    </w:p>
    <w:p w14:paraId="5A32D067" w14:textId="566184A0" w:rsidR="00425606"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Les modifications sont communiquées aux seuls opérateurs économiques dû</w:t>
      </w:r>
      <w:r w:rsidR="00D139F3">
        <w:rPr>
          <w:rFonts w:asciiTheme="minorHAnsi" w:hAnsiTheme="minorHAnsi" w:cstheme="minorHAnsi"/>
          <w:sz w:val="22"/>
          <w:szCs w:val="22"/>
        </w:rPr>
        <w:t>ment identifiés lors du retrait</w:t>
      </w:r>
      <w:r w:rsidRPr="00921E55">
        <w:rPr>
          <w:rFonts w:asciiTheme="minorHAnsi" w:hAnsiTheme="minorHAnsi" w:cstheme="minorHAnsi"/>
          <w:sz w:val="22"/>
          <w:szCs w:val="22"/>
        </w:rPr>
        <w:t xml:space="preserve"> des documents de la consultation.</w:t>
      </w: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63783770"/>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63783771"/>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7D9886AA" w14:textId="6BCF2F93"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00D139F3">
        <w:rPr>
          <w:rFonts w:asciiTheme="minorHAnsi" w:hAnsiTheme="minorHAnsi" w:cstheme="minorHAnsi"/>
          <w:sz w:val="22"/>
          <w:szCs w:val="22"/>
        </w:rPr>
        <w:t xml:space="preserve">à </w:t>
      </w:r>
      <w:r w:rsidRPr="0006068D">
        <w:rPr>
          <w:rFonts w:asciiTheme="minorHAnsi" w:hAnsiTheme="minorHAnsi" w:cstheme="minorHAnsi"/>
          <w:sz w:val="22"/>
          <w:szCs w:val="22"/>
        </w:rPr>
        <w:t>prix</w:t>
      </w:r>
      <w:r w:rsidR="00D139F3">
        <w:rPr>
          <w:rFonts w:asciiTheme="minorHAnsi" w:hAnsiTheme="minorHAnsi" w:cstheme="minorHAnsi"/>
          <w:sz w:val="22"/>
          <w:szCs w:val="22"/>
        </w:rPr>
        <w:t xml:space="preserve"> global</w:t>
      </w:r>
      <w:r w:rsidRPr="0006068D">
        <w:rPr>
          <w:rFonts w:asciiTheme="minorHAnsi" w:hAnsiTheme="minorHAnsi" w:cstheme="minorHAnsi"/>
          <w:sz w:val="22"/>
          <w:szCs w:val="22"/>
        </w:rPr>
        <w:t xml:space="preserve"> forfaitaire</w:t>
      </w:r>
      <w:r w:rsidR="00D139F3">
        <w:rPr>
          <w:rFonts w:asciiTheme="minorHAnsi" w:hAnsiTheme="minorHAnsi" w:cstheme="minorHAnsi"/>
          <w:sz w:val="22"/>
          <w:szCs w:val="22"/>
        </w:rPr>
        <w:t>.</w:t>
      </w:r>
    </w:p>
    <w:p w14:paraId="2C3E545C" w14:textId="08353B46"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8" w:name="_Toc63783773"/>
      <w:bookmarkEnd w:id="19"/>
      <w:bookmarkEnd w:id="20"/>
      <w:bookmarkEnd w:id="21"/>
      <w:bookmarkEnd w:id="22"/>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8"/>
    </w:p>
    <w:p w14:paraId="5117BDCC" w14:textId="1AE2C705" w:rsidR="007F3B89"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360A84">
        <w:rPr>
          <w:rFonts w:asciiTheme="minorHAnsi" w:hAnsiTheme="minorHAnsi" w:cstheme="minorHAnsi"/>
          <w:sz w:val="22"/>
          <w:szCs w:val="22"/>
        </w:rPr>
        <w:t>12</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5C772A">
        <w:rPr>
          <w:rFonts w:asciiTheme="minorHAnsi" w:hAnsiTheme="minorHAnsi" w:cstheme="minorHAnsi"/>
          <w:sz w:val="22"/>
          <w:szCs w:val="22"/>
        </w:rPr>
        <w:t>25</w:t>
      </w:r>
      <w:bookmarkStart w:id="29" w:name="_GoBack"/>
      <w:bookmarkEnd w:id="29"/>
      <w:r w:rsidR="00360A84">
        <w:rPr>
          <w:rFonts w:asciiTheme="minorHAnsi" w:hAnsiTheme="minorHAnsi" w:cstheme="minorHAnsi"/>
          <w:sz w:val="22"/>
          <w:szCs w:val="22"/>
        </w:rPr>
        <w:t>/05/2026</w:t>
      </w:r>
      <w:r w:rsidR="00D139F3">
        <w:rPr>
          <w:rFonts w:asciiTheme="minorHAnsi" w:hAnsiTheme="minorHAnsi" w:cstheme="minorHAnsi"/>
          <w:sz w:val="22"/>
          <w:szCs w:val="22"/>
        </w:rPr>
        <w:t>.</w:t>
      </w: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0" w:name="_Toc63783774"/>
      <w:r w:rsidRPr="00BC4295">
        <w:rPr>
          <w:rFonts w:asciiTheme="minorHAnsi" w:hAnsiTheme="minorHAnsi" w:cstheme="minorHAnsi"/>
          <w:sz w:val="22"/>
          <w:szCs w:val="22"/>
          <w:u w:val="single"/>
        </w:rPr>
        <w:t>Allotissement</w:t>
      </w:r>
      <w:bookmarkEnd w:id="30"/>
    </w:p>
    <w:p w14:paraId="3E3AFBAC" w14:textId="302F7AC0" w:rsidR="003D2522" w:rsidRDefault="009B6B50" w:rsidP="00510257">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bookmarkStart w:id="31" w:name="_Toc417653425"/>
      <w:bookmarkStart w:id="32" w:name="_Toc419212441"/>
      <w:bookmarkStart w:id="33" w:name="_Toc443657775"/>
      <w:bookmarkStart w:id="34" w:name="_Toc446628694"/>
      <w:bookmarkEnd w:id="23"/>
      <w:bookmarkEnd w:id="24"/>
      <w:bookmarkEnd w:id="25"/>
      <w:bookmarkEnd w:id="26"/>
      <w:bookmarkEnd w:id="27"/>
      <w:r w:rsidR="00D139F3">
        <w:rPr>
          <w:rFonts w:asciiTheme="minorHAnsi" w:hAnsiTheme="minorHAnsi" w:cstheme="minorHAnsi"/>
          <w:sz w:val="22"/>
          <w:szCs w:val="22"/>
        </w:rPr>
        <w:t>.</w:t>
      </w:r>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5" w:name="_Toc63783775"/>
      <w:r w:rsidRPr="00E23E75">
        <w:rPr>
          <w:rFonts w:asciiTheme="minorHAnsi" w:hAnsiTheme="minorHAnsi" w:cstheme="minorHAnsi"/>
          <w:sz w:val="22"/>
          <w:szCs w:val="22"/>
          <w:u w:val="single"/>
        </w:rPr>
        <w:t>Options</w:t>
      </w:r>
      <w:bookmarkEnd w:id="35"/>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6" w:name="_Toc63783776"/>
      <w:r w:rsidRPr="00F07EDC">
        <w:rPr>
          <w:rFonts w:asciiTheme="minorHAnsi" w:hAnsiTheme="minorHAnsi" w:cstheme="minorHAnsi"/>
          <w:i/>
          <w:sz w:val="22"/>
          <w:szCs w:val="22"/>
        </w:rPr>
        <w:t>Prestations similaires</w:t>
      </w:r>
      <w:bookmarkEnd w:id="36"/>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7" w:name="_Toc491193961"/>
      <w:bookmarkEnd w:id="37"/>
    </w:p>
    <w:p w14:paraId="05D832B9" w14:textId="52ACE1F1" w:rsidR="003D2522" w:rsidRPr="00F07EDC" w:rsidRDefault="003D2522" w:rsidP="00F07EDC">
      <w:pPr>
        <w:pStyle w:val="Titre2"/>
        <w:spacing w:before="120" w:after="120" w:line="240" w:lineRule="auto"/>
        <w:ind w:left="708"/>
        <w:jc w:val="both"/>
        <w:rPr>
          <w:rFonts w:asciiTheme="minorHAnsi" w:hAnsiTheme="minorHAnsi" w:cstheme="minorHAnsi"/>
          <w:i/>
          <w:sz w:val="22"/>
          <w:szCs w:val="22"/>
        </w:rPr>
      </w:pPr>
      <w:bookmarkStart w:id="38" w:name="_Toc63783777"/>
      <w:r w:rsidRPr="00F07EDC">
        <w:rPr>
          <w:rFonts w:asciiTheme="minorHAnsi" w:hAnsiTheme="minorHAnsi" w:cstheme="minorHAnsi"/>
          <w:i/>
          <w:sz w:val="22"/>
          <w:szCs w:val="22"/>
        </w:rPr>
        <w:t>Reconductions</w:t>
      </w:r>
      <w:bookmarkEnd w:id="38"/>
    </w:p>
    <w:p w14:paraId="2633D0B3" w14:textId="77777777" w:rsidR="00360A84" w:rsidRPr="00360A84" w:rsidRDefault="003D2522" w:rsidP="00360A84">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contrat est conclu pour une durée initiale de </w:t>
      </w:r>
      <w:r w:rsidR="00360A84">
        <w:rPr>
          <w:rFonts w:asciiTheme="minorHAnsi" w:hAnsiTheme="minorHAnsi" w:cstheme="minorHAnsi"/>
          <w:sz w:val="22"/>
          <w:szCs w:val="22"/>
        </w:rPr>
        <w:t>12</w:t>
      </w:r>
      <w:r w:rsidRPr="00E23E75">
        <w:rPr>
          <w:rFonts w:asciiTheme="minorHAnsi" w:hAnsiTheme="minorHAnsi" w:cstheme="minorHAnsi"/>
          <w:sz w:val="22"/>
          <w:szCs w:val="22"/>
        </w:rPr>
        <w:t xml:space="preserve"> mois à compter de sa noti</w:t>
      </w:r>
      <w:r w:rsidR="000B4A20">
        <w:rPr>
          <w:rFonts w:asciiTheme="minorHAnsi" w:hAnsiTheme="minorHAnsi" w:cstheme="minorHAnsi"/>
          <w:sz w:val="22"/>
          <w:szCs w:val="22"/>
        </w:rPr>
        <w:t xml:space="preserve">fication. </w:t>
      </w:r>
      <w:r w:rsidR="00360A84" w:rsidRPr="00360A84">
        <w:rPr>
          <w:rFonts w:asciiTheme="minorHAnsi" w:hAnsiTheme="minorHAnsi" w:cstheme="minorHAnsi"/>
          <w:sz w:val="22"/>
          <w:szCs w:val="22"/>
        </w:rPr>
        <w:t>La première période contractuelle ferme est de 12 mois. A l’échéance de celle-ci, le marché pourra être renouvelé pour des périodes successives de 12 mois par tacite reconduction, dans la limite de trois (3) fois aux mêmes conditions, sauf décision expresse du pouvoir adjudicateur notifiée au moins deux mois avant la date de fin de la période en cours.</w:t>
      </w:r>
    </w:p>
    <w:p w14:paraId="2CDA3287" w14:textId="43E748DF" w:rsidR="00360A84" w:rsidRDefault="00360A84" w:rsidP="00360A84">
      <w:pPr>
        <w:spacing w:line="240" w:lineRule="auto"/>
        <w:jc w:val="both"/>
        <w:rPr>
          <w:rFonts w:asciiTheme="minorHAnsi" w:hAnsiTheme="minorHAnsi" w:cstheme="minorHAnsi"/>
          <w:sz w:val="22"/>
          <w:szCs w:val="22"/>
        </w:rPr>
      </w:pPr>
      <w:r w:rsidRPr="00360A84">
        <w:rPr>
          <w:rFonts w:asciiTheme="minorHAnsi" w:hAnsiTheme="minorHAnsi" w:cstheme="minorHAnsi"/>
          <w:sz w:val="22"/>
          <w:szCs w:val="22"/>
        </w:rPr>
        <w:t>Le titulaire ne peut pas refuser la reconduction du marché public sauf cas de force majeure.</w:t>
      </w:r>
    </w:p>
    <w:p w14:paraId="1AE35D58" w14:textId="77777777" w:rsidR="009719C3" w:rsidRPr="00360A84" w:rsidRDefault="009719C3" w:rsidP="00360A84">
      <w:pPr>
        <w:spacing w:line="240" w:lineRule="auto"/>
        <w:jc w:val="both"/>
        <w:rPr>
          <w:rFonts w:asciiTheme="minorHAnsi" w:hAnsiTheme="minorHAnsi" w:cstheme="minorHAnsi"/>
          <w:sz w:val="22"/>
          <w:szCs w:val="22"/>
        </w:rPr>
      </w:pPr>
    </w:p>
    <w:p w14:paraId="575B60BF" w14:textId="5E992A7D" w:rsidR="003D2522" w:rsidRPr="0006068D" w:rsidRDefault="00360A84" w:rsidP="003D2522">
      <w:pPr>
        <w:spacing w:line="240" w:lineRule="auto"/>
        <w:jc w:val="both"/>
        <w:rPr>
          <w:rFonts w:asciiTheme="minorHAnsi" w:hAnsiTheme="minorHAnsi" w:cstheme="minorHAnsi"/>
          <w:sz w:val="22"/>
          <w:szCs w:val="22"/>
        </w:rPr>
      </w:pPr>
      <w:r w:rsidRPr="00360A84">
        <w:rPr>
          <w:rFonts w:asciiTheme="minorHAnsi" w:hAnsiTheme="minorHAnsi" w:cstheme="minorHAnsi"/>
          <w:sz w:val="22"/>
          <w:szCs w:val="22"/>
        </w:rPr>
        <w:t>L’accord-cadre ne pourra pas dépass</w:t>
      </w:r>
      <w:r>
        <w:rPr>
          <w:rFonts w:asciiTheme="minorHAnsi" w:hAnsiTheme="minorHAnsi" w:cstheme="minorHAnsi"/>
          <w:sz w:val="22"/>
          <w:szCs w:val="22"/>
        </w:rPr>
        <w:t>er une durée maximum de 48 mois</w:t>
      </w:r>
      <w:r w:rsidR="000B4A20">
        <w:rPr>
          <w:rFonts w:asciiTheme="minorHAnsi" w:hAnsiTheme="minorHAnsi" w:cstheme="minorHAnsi"/>
          <w:sz w:val="22"/>
          <w:szCs w:val="22"/>
        </w:rPr>
        <w:t>.</w:t>
      </w:r>
    </w:p>
    <w:p w14:paraId="45EA2049" w14:textId="7248069D" w:rsidR="00F61E7E" w:rsidRPr="00F07EDC" w:rsidRDefault="00F61E7E" w:rsidP="00F07EDC">
      <w:pPr>
        <w:pStyle w:val="Titre2"/>
        <w:spacing w:before="120" w:after="120" w:line="240" w:lineRule="auto"/>
        <w:ind w:left="708"/>
        <w:jc w:val="both"/>
        <w:rPr>
          <w:rFonts w:asciiTheme="minorHAnsi" w:hAnsiTheme="minorHAnsi" w:cstheme="minorHAnsi"/>
          <w:i/>
          <w:sz w:val="22"/>
          <w:szCs w:val="22"/>
        </w:rPr>
      </w:pPr>
      <w:bookmarkStart w:id="39" w:name="_Toc63783778"/>
      <w:r w:rsidRPr="00F07EDC">
        <w:rPr>
          <w:rFonts w:asciiTheme="minorHAnsi" w:hAnsiTheme="minorHAnsi" w:cstheme="minorHAnsi"/>
          <w:i/>
          <w:sz w:val="22"/>
          <w:szCs w:val="22"/>
        </w:rPr>
        <w:t>Tranches optionnelles</w:t>
      </w:r>
      <w:bookmarkEnd w:id="39"/>
    </w:p>
    <w:p w14:paraId="391AF406" w14:textId="0D1141F1" w:rsidR="00F61E7E" w:rsidRPr="000B4A20" w:rsidRDefault="00F61E7E" w:rsidP="0006068D">
      <w:pPr>
        <w:rPr>
          <w:rFonts w:asciiTheme="minorHAnsi" w:hAnsiTheme="minorHAnsi" w:cstheme="minorHAnsi"/>
          <w:sz w:val="22"/>
          <w:szCs w:val="22"/>
        </w:rPr>
      </w:pPr>
      <w:r w:rsidRPr="00921E55">
        <w:rPr>
          <w:rFonts w:asciiTheme="minorHAnsi" w:hAnsiTheme="minorHAnsi" w:cstheme="minorHAnsi"/>
          <w:sz w:val="22"/>
          <w:szCs w:val="22"/>
        </w:rPr>
        <w:t>Le contrat ne compor</w:t>
      </w:r>
      <w:r w:rsidR="000B4A20">
        <w:rPr>
          <w:rFonts w:asciiTheme="minorHAnsi" w:hAnsiTheme="minorHAnsi" w:cstheme="minorHAnsi"/>
          <w:sz w:val="22"/>
          <w:szCs w:val="22"/>
        </w:rPr>
        <w:t>te aucune tranche optionnelle.</w:t>
      </w: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63783779"/>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40"/>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1" w:name="_Toc63783780"/>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41"/>
    </w:p>
    <w:p w14:paraId="73F7C4C4" w14:textId="6BBEF6A7"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w:t>
      </w:r>
      <w:r w:rsidR="00AB35CB">
        <w:rPr>
          <w:rFonts w:asciiTheme="minorHAnsi" w:hAnsiTheme="minorHAnsi" w:cstheme="minorHAnsi"/>
          <w:bCs/>
          <w:iCs/>
          <w:sz w:val="22"/>
          <w:szCs w:val="22"/>
          <w:lang w:bidi="ar-SA"/>
        </w:rPr>
        <w:t xml:space="preserve">ation, le pouvoir adjudicateur </w:t>
      </w:r>
      <w:r w:rsidRPr="00921E55">
        <w:rPr>
          <w:rFonts w:asciiTheme="minorHAnsi" w:hAnsiTheme="minorHAnsi" w:cstheme="minorHAnsi"/>
          <w:bCs/>
          <w:iCs/>
          <w:sz w:val="22"/>
          <w:szCs w:val="22"/>
          <w:lang w:bidi="ar-SA"/>
        </w:rPr>
        <w:t>au</w:t>
      </w:r>
      <w:r w:rsidR="00AB35CB">
        <w:rPr>
          <w:rFonts w:asciiTheme="minorHAnsi" w:hAnsiTheme="minorHAnsi" w:cstheme="minorHAnsi"/>
          <w:bCs/>
          <w:iCs/>
          <w:sz w:val="22"/>
          <w:szCs w:val="22"/>
          <w:lang w:bidi="ar-SA"/>
        </w:rPr>
        <w:t>torise</w:t>
      </w:r>
      <w:r w:rsidRPr="00921E55">
        <w:rPr>
          <w:rFonts w:asciiTheme="minorHAnsi" w:hAnsiTheme="minorHAnsi" w:cstheme="minorHAnsi"/>
          <w:bCs/>
          <w:iCs/>
          <w:sz w:val="22"/>
          <w:szCs w:val="22"/>
          <w:lang w:bidi="ar-SA"/>
        </w:rPr>
        <w:t xml:space="preserve">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2" w:name="_Toc63783781"/>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2"/>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lastRenderedPageBreak/>
        <w:t>du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3" w:name="_Toc63783782"/>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3"/>
      <w:r>
        <w:rPr>
          <w:rFonts w:asciiTheme="minorHAnsi" w:hAnsiTheme="minorHAnsi" w:cstheme="minorHAnsi"/>
          <w:sz w:val="22"/>
          <w:szCs w:val="22"/>
          <w:u w:val="single"/>
        </w:rPr>
        <w:t xml:space="preserve"> </w:t>
      </w:r>
    </w:p>
    <w:p w14:paraId="48988731" w14:textId="7DDCB98E"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n'impose pas aux candidats de niveaux minimaux de capacité.</w:t>
      </w:r>
    </w:p>
    <w:p w14:paraId="1E87415D" w14:textId="17C76A82" w:rsidR="00630EE6" w:rsidRPr="00921E55" w:rsidRDefault="00630EE6" w:rsidP="00630EE6">
      <w:pPr>
        <w:pStyle w:val="Default"/>
        <w:jc w:val="both"/>
        <w:rPr>
          <w:rFonts w:asciiTheme="minorHAnsi" w:hAnsiTheme="minorHAnsi" w:cstheme="minorHAnsi"/>
          <w:sz w:val="22"/>
          <w:szCs w:val="22"/>
        </w:rPr>
      </w:pP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63783783"/>
      <w:r w:rsidRPr="0006068D">
        <w:rPr>
          <w:rFonts w:asciiTheme="minorHAnsi" w:hAnsiTheme="minorHAnsi" w:cstheme="minorHAnsi"/>
          <w:i/>
          <w:sz w:val="22"/>
          <w:szCs w:val="22"/>
        </w:rPr>
        <w:t>CAPACITE ECONOMIQUE ET FINANCIERE</w:t>
      </w:r>
      <w:bookmarkEnd w:id="44"/>
    </w:p>
    <w:p w14:paraId="5E37CCD5" w14:textId="59437544" w:rsidR="00630EE6" w:rsidRPr="00921E55" w:rsidRDefault="00937719" w:rsidP="00630EE6">
      <w:pPr>
        <w:pStyle w:val="Default"/>
        <w:jc w:val="both"/>
        <w:rPr>
          <w:rFonts w:asciiTheme="minorHAnsi" w:hAnsiTheme="minorHAnsi" w:cstheme="minorHAnsi"/>
          <w:sz w:val="22"/>
          <w:szCs w:val="22"/>
        </w:rPr>
      </w:pPr>
      <w:r>
        <w:rPr>
          <w:rFonts w:asciiTheme="minorHAnsi" w:hAnsiTheme="minorHAnsi" w:cstheme="minorHAnsi"/>
          <w:sz w:val="22"/>
          <w:szCs w:val="22"/>
        </w:rPr>
        <w:t>N/A.</w:t>
      </w: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5" w:name="_Toc63783784"/>
      <w:r w:rsidRPr="0006068D">
        <w:rPr>
          <w:rFonts w:asciiTheme="minorHAnsi" w:hAnsiTheme="minorHAnsi" w:cstheme="minorHAnsi"/>
          <w:i/>
          <w:sz w:val="22"/>
          <w:szCs w:val="22"/>
        </w:rPr>
        <w:t>CAPACITE TECHNIQUE ET PROFESSIONNELLE</w:t>
      </w:r>
      <w:bookmarkEnd w:id="45"/>
    </w:p>
    <w:p w14:paraId="54457C2A" w14:textId="77777777" w:rsidR="00563854" w:rsidRDefault="00563854" w:rsidP="00563854">
      <w:pPr>
        <w:spacing w:before="100" w:beforeAutospacing="1" w:after="100" w:afterAutospacing="1" w:line="240" w:lineRule="auto"/>
        <w:jc w:val="both"/>
        <w:rPr>
          <w:rFonts w:asciiTheme="minorHAnsi" w:eastAsia="Times New Roman" w:hAnsiTheme="minorHAnsi" w:cstheme="minorHAnsi"/>
          <w:color w:val="000000"/>
          <w:sz w:val="22"/>
          <w:szCs w:val="22"/>
        </w:rPr>
      </w:pPr>
      <w:r w:rsidRPr="00C07F0F">
        <w:rPr>
          <w:rFonts w:asciiTheme="minorHAnsi" w:eastAsia="Times New Roman" w:hAnsiTheme="minorHAnsi" w:cstheme="minorHAnsi"/>
          <w:color w:val="000000"/>
          <w:sz w:val="22"/>
          <w:szCs w:val="22"/>
        </w:rPr>
        <w:t xml:space="preserve">Le prestataire </w:t>
      </w:r>
      <w:r>
        <w:rPr>
          <w:rFonts w:asciiTheme="minorHAnsi" w:eastAsia="Times New Roman" w:hAnsiTheme="minorHAnsi" w:cstheme="minorHAnsi"/>
          <w:color w:val="000000"/>
          <w:sz w:val="22"/>
          <w:szCs w:val="22"/>
        </w:rPr>
        <w:t>doit répondre</w:t>
      </w:r>
      <w:r w:rsidRPr="00C07F0F">
        <w:rPr>
          <w:rFonts w:asciiTheme="minorHAnsi" w:eastAsia="Times New Roman" w:hAnsiTheme="minorHAnsi" w:cstheme="minorHAnsi"/>
          <w:color w:val="000000"/>
          <w:sz w:val="22"/>
          <w:szCs w:val="22"/>
        </w:rPr>
        <w:t xml:space="preserve"> conformément aux spécifications techniques, notamment en termes de qualité, de quantité et de délais</w:t>
      </w:r>
      <w:r>
        <w:rPr>
          <w:rFonts w:asciiTheme="minorHAnsi" w:eastAsia="Times New Roman" w:hAnsiTheme="minorHAnsi" w:cstheme="minorHAnsi"/>
          <w:color w:val="000000"/>
          <w:sz w:val="22"/>
          <w:szCs w:val="22"/>
        </w:rPr>
        <w:t xml:space="preserve">, mais aussi en termes de </w:t>
      </w:r>
      <w:r w:rsidRPr="00C07F0F">
        <w:rPr>
          <w:rFonts w:asciiTheme="minorHAnsi" w:eastAsia="Times New Roman" w:hAnsiTheme="minorHAnsi" w:cstheme="minorHAnsi"/>
          <w:color w:val="000000"/>
          <w:sz w:val="22"/>
          <w:szCs w:val="22"/>
        </w:rPr>
        <w:t>compétences et les qualifications dans le domain</w:t>
      </w:r>
      <w:r>
        <w:rPr>
          <w:rFonts w:asciiTheme="minorHAnsi" w:eastAsia="Times New Roman" w:hAnsiTheme="minorHAnsi" w:cstheme="minorHAnsi"/>
          <w:color w:val="000000"/>
          <w:sz w:val="22"/>
          <w:szCs w:val="22"/>
        </w:rPr>
        <w:t>e spécifique de l’appel d’offre via :</w:t>
      </w:r>
    </w:p>
    <w:p w14:paraId="46663DAE" w14:textId="3B219C6A" w:rsidR="00563854" w:rsidRPr="009719C3" w:rsidRDefault="00563854" w:rsidP="009719C3">
      <w:pPr>
        <w:pStyle w:val="Paragraphedeliste"/>
        <w:numPr>
          <w:ilvl w:val="0"/>
          <w:numId w:val="38"/>
        </w:numPr>
        <w:spacing w:before="100" w:beforeAutospacing="1" w:after="100" w:afterAutospacing="1" w:line="240" w:lineRule="auto"/>
        <w:jc w:val="both"/>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des références</w:t>
      </w:r>
      <w:r w:rsidRPr="00C07F0F">
        <w:rPr>
          <w:rFonts w:asciiTheme="minorHAnsi" w:eastAsia="Times New Roman" w:hAnsiTheme="minorHAnsi" w:cstheme="minorHAnsi"/>
          <w:color w:val="000000"/>
          <w:sz w:val="22"/>
          <w:szCs w:val="22"/>
        </w:rPr>
        <w:t xml:space="preserve"> de clients sur</w:t>
      </w:r>
      <w:r>
        <w:rPr>
          <w:rFonts w:asciiTheme="minorHAnsi" w:eastAsia="Times New Roman" w:hAnsiTheme="minorHAnsi" w:cstheme="minorHAnsi"/>
          <w:color w:val="000000"/>
          <w:sz w:val="22"/>
          <w:szCs w:val="22"/>
        </w:rPr>
        <w:t xml:space="preserve"> la qualité de ses prestations,</w:t>
      </w:r>
    </w:p>
    <w:p w14:paraId="249E5F3F" w14:textId="6B0907B6" w:rsidR="00563854" w:rsidRPr="00563854" w:rsidRDefault="00563854" w:rsidP="00563854">
      <w:pPr>
        <w:pStyle w:val="Paragraphedeliste"/>
        <w:numPr>
          <w:ilvl w:val="0"/>
          <w:numId w:val="38"/>
        </w:numPr>
        <w:spacing w:before="100" w:beforeAutospacing="1" w:after="100" w:afterAutospacing="1" w:line="240" w:lineRule="auto"/>
        <w:jc w:val="both"/>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d</w:t>
      </w:r>
      <w:r w:rsidRPr="00C07F0F">
        <w:rPr>
          <w:rFonts w:asciiTheme="minorHAnsi" w:eastAsia="Times New Roman" w:hAnsiTheme="minorHAnsi" w:cstheme="minorHAnsi"/>
          <w:color w:val="000000"/>
          <w:sz w:val="22"/>
          <w:szCs w:val="22"/>
        </w:rPr>
        <w:t>es moyens matériels et techniques utilisés par l’entreprise p</w:t>
      </w:r>
      <w:r>
        <w:rPr>
          <w:rFonts w:asciiTheme="minorHAnsi" w:eastAsia="Times New Roman" w:hAnsiTheme="minorHAnsi" w:cstheme="minorHAnsi"/>
          <w:color w:val="000000"/>
          <w:sz w:val="22"/>
          <w:szCs w:val="22"/>
        </w:rPr>
        <w:t>our réaliser les activités.</w:t>
      </w:r>
    </w:p>
    <w:p w14:paraId="259A5104" w14:textId="196DCEAC"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6" w:name="__RefHeading__47578_1391709442"/>
      <w:bookmarkStart w:id="47" w:name="_Toc55543747"/>
      <w:bookmarkStart w:id="48" w:name="_Toc55543797"/>
      <w:bookmarkStart w:id="49" w:name="_Toc63783785"/>
      <w:r w:rsidRPr="0006068D">
        <w:rPr>
          <w:rFonts w:asciiTheme="minorHAnsi" w:hAnsiTheme="minorHAnsi" w:cstheme="minorHAnsi"/>
          <w:sz w:val="22"/>
          <w:szCs w:val="22"/>
          <w:u w:val="single"/>
        </w:rPr>
        <w:t>Précisions concernant les groupements d'opérateurs économiques</w:t>
      </w:r>
      <w:bookmarkEnd w:id="46"/>
      <w:bookmarkEnd w:id="47"/>
      <w:bookmarkEnd w:id="48"/>
      <w:r w:rsidR="00127407" w:rsidRPr="0006068D">
        <w:rPr>
          <w:rFonts w:asciiTheme="minorHAnsi" w:hAnsiTheme="minorHAnsi" w:cstheme="minorHAnsi"/>
          <w:sz w:val="22"/>
          <w:szCs w:val="22"/>
          <w:u w:val="single"/>
        </w:rPr>
        <w:t xml:space="preserve"> (consortium)</w:t>
      </w:r>
      <w:bookmarkEnd w:id="49"/>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0" w:name="_Toc55543798"/>
      <w:bookmarkStart w:id="51" w:name="_Toc63783786"/>
      <w:r w:rsidRPr="0006068D">
        <w:rPr>
          <w:rFonts w:asciiTheme="minorHAnsi" w:hAnsiTheme="minorHAnsi" w:cstheme="minorHAnsi"/>
          <w:i/>
          <w:sz w:val="22"/>
          <w:szCs w:val="22"/>
        </w:rPr>
        <w:t>Motifs d'exclusion en cas de groupement d'opérateurs économiques</w:t>
      </w:r>
      <w:bookmarkEnd w:id="50"/>
      <w:bookmarkEnd w:id="51"/>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 xml:space="preserve">l’autorité </w:t>
      </w:r>
      <w:r w:rsidRPr="0006068D">
        <w:rPr>
          <w:rFonts w:asciiTheme="minorHAnsi" w:hAnsiTheme="minorHAnsi" w:cstheme="minorHAnsi"/>
          <w:bCs/>
          <w:iCs/>
          <w:sz w:val="22"/>
          <w:szCs w:val="22"/>
          <w:lang w:bidi="ar-SA"/>
        </w:rPr>
        <w:lastRenderedPageBreak/>
        <w:t>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2" w:name="_Toc55543800"/>
      <w:bookmarkStart w:id="53" w:name="_Toc63783787"/>
      <w:r w:rsidRPr="0096551A">
        <w:rPr>
          <w:rFonts w:asciiTheme="minorHAnsi" w:hAnsiTheme="minorHAnsi" w:cstheme="minorHAnsi"/>
          <w:i/>
          <w:sz w:val="22"/>
          <w:szCs w:val="22"/>
        </w:rPr>
        <w:t>Forme du groupement</w:t>
      </w:r>
      <w:bookmarkEnd w:id="52"/>
      <w:bookmarkEnd w:id="53"/>
    </w:p>
    <w:p w14:paraId="3D1E6E72" w14:textId="1EFEC442" w:rsidR="002F2416" w:rsidRPr="0006068D" w:rsidRDefault="00563854"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 xml:space="preserve"> </w:t>
      </w:r>
      <w:r w:rsidR="00127407" w:rsidRPr="0006068D">
        <w:rPr>
          <w:rFonts w:asciiTheme="minorHAnsi" w:hAnsiTheme="minorHAnsi" w:cstheme="minorHAnsi"/>
          <w:bCs/>
          <w:iCs/>
          <w:sz w:val="22"/>
          <w:szCs w:val="22"/>
          <w:lang w:bidi="ar-SA"/>
        </w:rPr>
        <w:t>La forme du groupement est conjointe. L</w:t>
      </w:r>
      <w:r w:rsidR="002F2416" w:rsidRPr="0006068D">
        <w:rPr>
          <w:rFonts w:asciiTheme="minorHAnsi" w:hAnsiTheme="minorHAnsi" w:cstheme="minorHAnsi"/>
          <w:bCs/>
          <w:iCs/>
          <w:sz w:val="22"/>
          <w:szCs w:val="22"/>
          <w:lang w:bidi="ar-SA"/>
        </w:rPr>
        <w:t>e mandataire est solidaire pour l'exécution du marché de chacun des membres du groupement pour ses obligations contractuelles à l'égard d</w:t>
      </w:r>
      <w:r>
        <w:rPr>
          <w:rFonts w:asciiTheme="minorHAnsi" w:hAnsiTheme="minorHAnsi" w:cstheme="minorHAnsi"/>
          <w:bCs/>
          <w:iCs/>
          <w:sz w:val="22"/>
          <w:szCs w:val="22"/>
          <w:lang w:bidi="ar-SA"/>
        </w:rPr>
        <w:t>’Expertise France</w:t>
      </w:r>
      <w:r w:rsidR="002F2416"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4" w:name="__RefHeading__47580_1391709442"/>
      <w:bookmarkStart w:id="55" w:name="_Toc55543748"/>
      <w:bookmarkStart w:id="56" w:name="_Toc55543801"/>
      <w:bookmarkStart w:id="57" w:name="_Toc63783788"/>
      <w:r w:rsidRPr="0006068D">
        <w:rPr>
          <w:rFonts w:asciiTheme="minorHAnsi" w:hAnsiTheme="minorHAnsi" w:cstheme="minorHAnsi"/>
          <w:sz w:val="22"/>
          <w:szCs w:val="22"/>
          <w:u w:val="single"/>
        </w:rPr>
        <w:t>Précisions concernant la sous-traitance</w:t>
      </w:r>
      <w:bookmarkEnd w:id="54"/>
      <w:bookmarkEnd w:id="55"/>
      <w:bookmarkEnd w:id="56"/>
      <w:bookmarkEnd w:id="57"/>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8" w:name="_Toc55543802"/>
      <w:bookmarkStart w:id="59" w:name="_Toc63783789"/>
      <w:r w:rsidRPr="0006068D">
        <w:rPr>
          <w:rFonts w:asciiTheme="minorHAnsi" w:hAnsiTheme="minorHAnsi" w:cstheme="minorHAnsi"/>
          <w:i/>
          <w:sz w:val="22"/>
          <w:szCs w:val="22"/>
        </w:rPr>
        <w:t>Motifs d'exclusion en cas de sous-traitance</w:t>
      </w:r>
      <w:bookmarkEnd w:id="58"/>
      <w:bookmarkEnd w:id="59"/>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60" w:name="_Toc55543803"/>
      <w:bookmarkStart w:id="61" w:name="_Toc63783790"/>
      <w:r w:rsidRPr="0006068D">
        <w:rPr>
          <w:rFonts w:asciiTheme="minorHAnsi" w:hAnsiTheme="minorHAnsi" w:cstheme="minorHAnsi"/>
          <w:i/>
          <w:sz w:val="22"/>
          <w:szCs w:val="22"/>
        </w:rPr>
        <w:t>Présentation d’un sous-traitant</w:t>
      </w:r>
      <w:bookmarkEnd w:id="60"/>
      <w:bookmarkEnd w:id="61"/>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2" w:name="_Toc56722965"/>
      <w:bookmarkStart w:id="63" w:name="_Toc56789984"/>
      <w:bookmarkStart w:id="64" w:name="_Toc56790441"/>
      <w:bookmarkStart w:id="65" w:name="_Toc63419888"/>
      <w:bookmarkStart w:id="66" w:name="_Toc63783791"/>
      <w:bookmarkEnd w:id="62"/>
      <w:bookmarkEnd w:id="63"/>
      <w:bookmarkEnd w:id="64"/>
      <w:bookmarkEnd w:id="65"/>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6"/>
    </w:p>
    <w:p w14:paraId="04029397" w14:textId="4CC31177" w:rsidR="00E93FA3" w:rsidRPr="0006068D" w:rsidRDefault="003405CD">
      <w:pPr>
        <w:pStyle w:val="v"/>
        <w:widowControl w:val="0"/>
        <w:ind w:left="0" w:firstLine="0"/>
        <w:rPr>
          <w:rFonts w:asciiTheme="minorHAnsi" w:hAnsiTheme="minorHAnsi" w:cstheme="minorHAnsi"/>
          <w:szCs w:val="22"/>
        </w:rPr>
      </w:pPr>
      <w:bookmarkStart w:id="67" w:name="_Toc417653428"/>
      <w:bookmarkStart w:id="68" w:name="_Toc419212444"/>
      <w:bookmarkStart w:id="69" w:name="_Toc443657778"/>
      <w:bookmarkStart w:id="70"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71" w:name="_Toc452049149"/>
      <w:bookmarkStart w:id="72" w:name="_Toc455587889"/>
      <w:bookmarkStart w:id="73" w:name="_Toc455679215"/>
      <w:bookmarkStart w:id="74" w:name="_Toc455768072"/>
      <w:bookmarkStart w:id="75" w:name="_Toc63783792"/>
      <w:bookmarkEnd w:id="67"/>
      <w:bookmarkEnd w:id="68"/>
      <w:bookmarkEnd w:id="69"/>
      <w:bookmarkEnd w:id="70"/>
      <w:r w:rsidRPr="00384E6F">
        <w:rPr>
          <w:rFonts w:asciiTheme="minorHAnsi" w:hAnsiTheme="minorHAnsi" w:cstheme="minorHAnsi"/>
          <w:sz w:val="22"/>
          <w:szCs w:val="22"/>
          <w:u w:val="single"/>
        </w:rPr>
        <w:t xml:space="preserve">Pièces constitutives de </w:t>
      </w:r>
      <w:bookmarkEnd w:id="71"/>
      <w:bookmarkEnd w:id="72"/>
      <w:bookmarkEnd w:id="73"/>
      <w:bookmarkEnd w:id="74"/>
      <w:r w:rsidRPr="00384E6F">
        <w:rPr>
          <w:rFonts w:asciiTheme="minorHAnsi" w:hAnsiTheme="minorHAnsi" w:cstheme="minorHAnsi"/>
          <w:sz w:val="22"/>
          <w:szCs w:val="22"/>
          <w:u w:val="single"/>
        </w:rPr>
        <w:t>la candidature</w:t>
      </w:r>
      <w:bookmarkEnd w:id="75"/>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lastRenderedPageBreak/>
        <w:t>Déclaration indiquant l’outillage, le matériel et l’équipement technique dont le candidat dispose pour la réalisation des prestations prévues dans le cadre du marché,</w:t>
      </w:r>
    </w:p>
    <w:p w14:paraId="77AC7971" w14:textId="121A0B25"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Certificats de qualification professionnelle (à développer en fonction de l’objet du marché</w:t>
      </w:r>
      <w:r w:rsidR="009719C3">
        <w:rPr>
          <w:rFonts w:asciiTheme="minorHAnsi" w:eastAsia="Times" w:hAnsiTheme="minorHAnsi" w:cstheme="minorHAnsi"/>
          <w:color w:val="auto"/>
          <w:sz w:val="22"/>
          <w:szCs w:val="22"/>
        </w:rPr>
        <w:t>)</w:t>
      </w:r>
      <w:r w:rsidRPr="0006068D">
        <w:rPr>
          <w:rFonts w:asciiTheme="minorHAnsi" w:eastAsia="Times" w:hAnsiTheme="minorHAnsi" w:cstheme="minorHAnsi"/>
          <w:color w:val="auto"/>
          <w:sz w:val="22"/>
          <w:szCs w:val="22"/>
        </w:rPr>
        <w:t xml:space="preserve"> : ARSEG, norme ISO ou certificats équivalents. A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28C2A52D" w14:textId="2BBEE6BD" w:rsidR="00576588" w:rsidRDefault="00B40CC1" w:rsidP="00380F2B">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w:t>
      </w:r>
      <w:r w:rsidRPr="00A66F72">
        <w:rPr>
          <w:rFonts w:asciiTheme="minorHAnsi" w:eastAsia="Times" w:hAnsiTheme="minorHAnsi" w:cstheme="minorHAnsi"/>
          <w:color w:val="auto"/>
          <w:sz w:val="22"/>
          <w:szCs w:val="22"/>
        </w:rPr>
        <w:t xml:space="preserve"> questionnaire </w:t>
      </w:r>
      <w:r>
        <w:rPr>
          <w:rFonts w:asciiTheme="minorHAnsi" w:eastAsia="Times" w:hAnsiTheme="minorHAnsi" w:cstheme="minorHAnsi"/>
          <w:color w:val="auto"/>
          <w:sz w:val="22"/>
          <w:szCs w:val="22"/>
        </w:rPr>
        <w:t xml:space="preserve">évaluation </w:t>
      </w:r>
      <w:r w:rsidRPr="00A66F72">
        <w:rPr>
          <w:rFonts w:asciiTheme="minorHAnsi" w:eastAsia="Times" w:hAnsiTheme="minorHAnsi" w:cstheme="minorHAnsi"/>
          <w:color w:val="auto"/>
          <w:sz w:val="22"/>
          <w:szCs w:val="22"/>
        </w:rPr>
        <w:t>sûreté</w:t>
      </w:r>
      <w:r>
        <w:rPr>
          <w:rFonts w:asciiTheme="minorHAnsi" w:eastAsia="Times" w:hAnsiTheme="minorHAnsi" w:cstheme="minorHAnsi"/>
          <w:color w:val="auto"/>
          <w:sz w:val="22"/>
          <w:szCs w:val="22"/>
        </w:rPr>
        <w:t>, po</w:t>
      </w:r>
      <w:r w:rsidR="00E17DA4" w:rsidRPr="00E17DA4">
        <w:rPr>
          <w:rFonts w:asciiTheme="minorHAnsi" w:eastAsia="Times" w:hAnsiTheme="minorHAnsi" w:cstheme="minorHAnsi"/>
          <w:color w:val="auto"/>
          <w:sz w:val="22"/>
          <w:szCs w:val="22"/>
        </w:rPr>
        <w:t xml:space="preserve">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76588" w:rsidRPr="003E3C0F">
          <w:rPr>
            <w:rStyle w:val="Lienhypertexte"/>
            <w:rFonts w:asciiTheme="minorHAnsi" w:eastAsia="Times" w:hAnsiTheme="minorHAnsi" w:cstheme="minorHAnsi"/>
            <w:sz w:val="22"/>
            <w:szCs w:val="22"/>
          </w:rPr>
          <w:t>https://www.diplomatie.gouv.fr/fr/conseils-aux-voyageurs/</w:t>
        </w:r>
      </w:hyperlink>
      <w:r>
        <w:rPr>
          <w:rFonts w:asciiTheme="minorHAnsi" w:eastAsia="Times" w:hAnsiTheme="minorHAnsi" w:cstheme="minorHAnsi"/>
          <w:color w:val="auto"/>
          <w:sz w:val="22"/>
          <w:szCs w:val="22"/>
        </w:rPr>
        <w:t>)</w:t>
      </w:r>
      <w:r w:rsidR="00576588">
        <w:rPr>
          <w:rFonts w:asciiTheme="minorHAnsi" w:eastAsia="Times" w:hAnsiTheme="minorHAnsi" w:cstheme="minorHAnsi"/>
          <w:color w:val="auto"/>
          <w:sz w:val="22"/>
          <w:szCs w:val="22"/>
        </w:rPr>
        <w:t>.</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6" w:name="_Toc63783793"/>
      <w:r w:rsidRPr="00BB7942">
        <w:rPr>
          <w:rFonts w:asciiTheme="minorHAnsi" w:hAnsiTheme="minorHAnsi" w:cstheme="minorHAnsi"/>
          <w:sz w:val="22"/>
          <w:szCs w:val="22"/>
          <w:u w:val="single"/>
        </w:rPr>
        <w:t>Pièces constitutives de l’offre</w:t>
      </w:r>
      <w:bookmarkEnd w:id="76"/>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4B63153F" w:rsidR="004E7A61" w:rsidRPr="0006068D" w:rsidRDefault="0025508B" w:rsidP="006E3ED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w:t>
      </w:r>
      <w:r>
        <w:rPr>
          <w:rFonts w:asciiTheme="minorHAnsi" w:eastAsia="Times" w:hAnsiTheme="minorHAnsi" w:cstheme="minorHAnsi"/>
          <w:color w:val="auto"/>
          <w:sz w:val="22"/>
          <w:szCs w:val="22"/>
        </w:rPr>
        <w:t>’offre</w:t>
      </w:r>
      <w:r w:rsidR="0084585A" w:rsidRPr="0006068D">
        <w:rPr>
          <w:rFonts w:asciiTheme="minorHAnsi" w:eastAsia="Times" w:hAnsiTheme="minorHAnsi" w:cstheme="minorHAnsi"/>
          <w:color w:val="auto"/>
          <w:sz w:val="22"/>
          <w:szCs w:val="22"/>
        </w:rPr>
        <w:t xml:space="preserve"> financière</w:t>
      </w:r>
      <w:r w:rsidR="00126F28" w:rsidRPr="0006068D">
        <w:rPr>
          <w:rFonts w:asciiTheme="minorHAnsi" w:eastAsia="Times" w:hAnsiTheme="minorHAnsi" w:cstheme="minorHAnsi"/>
          <w:color w:val="auto"/>
          <w:sz w:val="22"/>
          <w:szCs w:val="22"/>
        </w:rPr>
        <w:t>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7A02E28" w14:textId="62A70236" w:rsidR="0025508B" w:rsidRPr="002316F3" w:rsidRDefault="0025508B" w:rsidP="0025508B">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Description de l’équipe pressentie pour réa</w:t>
      </w:r>
      <w:r w:rsidR="00BA5975">
        <w:rPr>
          <w:rFonts w:asciiTheme="minorHAnsi" w:eastAsia="Times" w:hAnsiTheme="minorHAnsi" w:cstheme="minorHAnsi"/>
          <w:color w:val="auto"/>
          <w:sz w:val="22"/>
          <w:szCs w:val="22"/>
        </w:rPr>
        <w:t>liser les prestations attendues</w:t>
      </w:r>
    </w:p>
    <w:p w14:paraId="6717970F" w14:textId="77777777" w:rsidR="0025508B" w:rsidRPr="004411C1" w:rsidRDefault="0025508B" w:rsidP="0025508B">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r>
        <w:rPr>
          <w:rFonts w:asciiTheme="minorHAnsi" w:eastAsia="Times" w:hAnsiTheme="minorHAnsi" w:cstheme="minorHAnsi"/>
          <w:color w:val="auto"/>
          <w:sz w:val="22"/>
          <w:szCs w:val="22"/>
        </w:rPr>
        <w:t xml:space="preserve"> proposée, comprenant le plan d’action, le chronogramme et une description des services proposés</w:t>
      </w:r>
    </w:p>
    <w:p w14:paraId="26BCC813" w14:textId="517DF0D1" w:rsidR="00C074B9" w:rsidRPr="0006068D" w:rsidRDefault="00C074B9" w:rsidP="00930989">
      <w:pPr>
        <w:pStyle w:val="Default"/>
        <w:ind w:left="1440"/>
        <w:jc w:val="both"/>
        <w:rPr>
          <w:rFonts w:asciiTheme="minorHAnsi" w:hAnsiTheme="minorHAnsi" w:cstheme="minorHAnsi"/>
          <w:sz w:val="22"/>
          <w:szCs w:val="22"/>
        </w:rPr>
      </w:pP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7" w:name="_Toc63783794"/>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7"/>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8" w:name="_Toc491193511"/>
      <w:bookmarkStart w:id="79" w:name="_Toc491193966"/>
      <w:bookmarkStart w:id="80" w:name="_Toc63783795"/>
      <w:bookmarkEnd w:id="78"/>
      <w:bookmarkEnd w:id="79"/>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80"/>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81" w:name="_Toc63783796"/>
      <w:r w:rsidRPr="0006068D">
        <w:rPr>
          <w:rFonts w:asciiTheme="minorHAnsi" w:hAnsiTheme="minorHAnsi" w:cstheme="minorHAnsi"/>
          <w:i/>
          <w:sz w:val="22"/>
          <w:szCs w:val="22"/>
        </w:rPr>
        <w:t>Remise des plis sous format papier</w:t>
      </w:r>
      <w:bookmarkEnd w:id="81"/>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2" w:name="_Toc63783797"/>
      <w:r w:rsidRPr="0006068D">
        <w:rPr>
          <w:rFonts w:asciiTheme="minorHAnsi" w:hAnsiTheme="minorHAnsi" w:cstheme="minorHAnsi"/>
          <w:i/>
          <w:sz w:val="22"/>
          <w:szCs w:val="22"/>
        </w:rPr>
        <w:t>Remise électronique</w:t>
      </w:r>
      <w:bookmarkEnd w:id="82"/>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A4273D"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5"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7CA12102"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 «</w:t>
      </w:r>
      <w:r w:rsidR="0025508B">
        <w:rPr>
          <w:rFonts w:asciiTheme="minorHAnsi" w:hAnsiTheme="minorHAnsi" w:cstheme="minorHAnsi"/>
          <w:sz w:val="22"/>
          <w:szCs w:val="22"/>
        </w:rPr>
        <w:t xml:space="preserve"> </w:t>
      </w:r>
      <w:r w:rsidRPr="0006068D">
        <w:rPr>
          <w:rFonts w:asciiTheme="minorHAnsi" w:hAnsiTheme="minorHAnsi" w:cstheme="minorHAnsi"/>
          <w:sz w:val="22"/>
          <w:szCs w:val="22"/>
        </w:rPr>
        <w:t>guide utilisateur</w:t>
      </w:r>
      <w:r w:rsidR="009635A4">
        <w:rPr>
          <w:rFonts w:asciiTheme="minorHAnsi" w:hAnsiTheme="minorHAnsi" w:cstheme="minorHAnsi"/>
          <w:sz w:val="22"/>
          <w:szCs w:val="22"/>
        </w:rPr>
        <w:t xml:space="preserve"> </w:t>
      </w:r>
      <w:r w:rsidRPr="0006068D">
        <w:rPr>
          <w:rFonts w:asciiTheme="minorHAnsi" w:hAnsiTheme="minorHAnsi" w:cstheme="minorHAnsi"/>
          <w:sz w:val="22"/>
          <w:szCs w:val="22"/>
        </w:rPr>
        <w:t xml:space="preserve">» téléchargeable qui précise les conditions d'utilisations de la plate-forme des achats de l'État, notamment les </w:t>
      </w:r>
      <w:r w:rsidR="009635A4" w:rsidRPr="0006068D">
        <w:rPr>
          <w:rFonts w:asciiTheme="minorHAnsi" w:hAnsiTheme="minorHAnsi" w:cstheme="minorHAnsi"/>
          <w:sz w:val="22"/>
          <w:szCs w:val="22"/>
        </w:rPr>
        <w:t>prérequis</w:t>
      </w:r>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3" w:name="_Toc63419901"/>
      <w:bookmarkStart w:id="84" w:name="_Toc63419905"/>
      <w:bookmarkEnd w:id="83"/>
      <w:bookmarkEnd w:id="84"/>
      <w:r w:rsidRPr="0006068D">
        <w:rPr>
          <w:rFonts w:asciiTheme="minorHAnsi" w:hAnsiTheme="minorHAnsi" w:cstheme="minorHAnsi"/>
          <w:b/>
          <w:caps/>
          <w:sz w:val="28"/>
          <w:szCs w:val="22"/>
          <w:u w:val="single"/>
        </w:rPr>
        <w:t> </w:t>
      </w:r>
      <w:bookmarkStart w:id="85" w:name="_Toc63783798"/>
      <w:r w:rsidRPr="0006068D">
        <w:rPr>
          <w:rFonts w:asciiTheme="minorHAnsi" w:hAnsiTheme="minorHAnsi" w:cstheme="minorHAnsi"/>
          <w:b/>
          <w:caps/>
          <w:sz w:val="28"/>
          <w:szCs w:val="22"/>
          <w:u w:val="single"/>
        </w:rPr>
        <w:t>Analyse des candidatures</w:t>
      </w:r>
      <w:bookmarkEnd w:id="85"/>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026A77ED"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r w:rsidR="006B7834" w:rsidRPr="0006068D">
        <w:rPr>
          <w:rFonts w:asciiTheme="minorHAnsi" w:hAnsiTheme="minorHAnsi" w:cstheme="minorHAnsi"/>
          <w:color w:val="000000"/>
          <w:sz w:val="22"/>
          <w:szCs w:val="22"/>
        </w:rPr>
        <w:t>d’évaluation</w:t>
      </w:r>
      <w:r w:rsidR="006B7834">
        <w:rPr>
          <w:rFonts w:asciiTheme="minorHAnsi" w:hAnsiTheme="minorHAnsi" w:cstheme="minorHAnsi"/>
          <w:color w:val="000000"/>
          <w:sz w:val="22"/>
          <w:szCs w:val="22"/>
        </w:rPr>
        <w:t xml:space="preserve"> restreint</w:t>
      </w:r>
      <w:r w:rsidR="006B7834" w:rsidRPr="0006068D">
        <w:rPr>
          <w:rFonts w:asciiTheme="minorHAnsi" w:hAnsiTheme="minorHAnsi" w:cstheme="minorHAnsi"/>
          <w:color w:val="000000"/>
          <w:sz w:val="22"/>
          <w:szCs w:val="22"/>
        </w:rPr>
        <w:t xml:space="preserve"> peut</w:t>
      </w:r>
      <w:r w:rsidR="00870B9F" w:rsidRPr="0006068D">
        <w:rPr>
          <w:rFonts w:asciiTheme="minorHAnsi" w:hAnsiTheme="minorHAnsi" w:cstheme="minorHAnsi"/>
          <w:color w:val="000000"/>
          <w:sz w:val="22"/>
          <w:szCs w:val="22"/>
        </w:rPr>
        <w:t xml:space="preserve">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6" w:name="_Toc63783799"/>
      <w:r w:rsidRPr="0006068D">
        <w:rPr>
          <w:rFonts w:asciiTheme="minorHAnsi" w:hAnsiTheme="minorHAnsi" w:cstheme="minorHAnsi"/>
          <w:sz w:val="22"/>
          <w:szCs w:val="22"/>
          <w:u w:val="single"/>
        </w:rPr>
        <w:t>Demande de compléments de candidature</w:t>
      </w:r>
      <w:bookmarkEnd w:id="86"/>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7" w:name="_Toc63783800"/>
      <w:r w:rsidRPr="00D23FE8">
        <w:rPr>
          <w:rFonts w:asciiTheme="minorHAnsi" w:hAnsiTheme="minorHAnsi" w:cstheme="minorHAnsi"/>
          <w:sz w:val="22"/>
          <w:szCs w:val="22"/>
          <w:u w:val="single"/>
        </w:rPr>
        <w:lastRenderedPageBreak/>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7"/>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8" w:name="_Toc63783801"/>
      <w:r w:rsidRPr="0006068D">
        <w:rPr>
          <w:rFonts w:asciiTheme="minorHAnsi" w:hAnsiTheme="minorHAnsi" w:cstheme="minorHAnsi"/>
          <w:sz w:val="22"/>
          <w:szCs w:val="22"/>
          <w:u w:val="single"/>
        </w:rPr>
        <w:t>Recevabilité des candidatures</w:t>
      </w:r>
      <w:bookmarkEnd w:id="88"/>
    </w:p>
    <w:p w14:paraId="388277FC" w14:textId="498782E8"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participations, </w:t>
      </w:r>
      <w:r w:rsidR="00ED1945" w:rsidRPr="00F52D3F">
        <w:rPr>
          <w:rFonts w:asciiTheme="minorHAnsi" w:hAnsiTheme="minorHAnsi" w:cstheme="minorHAnsi"/>
          <w:color w:val="000000"/>
          <w:sz w:val="22"/>
          <w:szCs w:val="22"/>
        </w:rPr>
        <w:t xml:space="preserve">Le Comité d’évaluation </w:t>
      </w:r>
      <w:r w:rsidR="006B7834">
        <w:rPr>
          <w:rFonts w:asciiTheme="minorHAnsi" w:hAnsiTheme="minorHAnsi" w:cstheme="minorHAnsi"/>
          <w:color w:val="000000"/>
          <w:sz w:val="22"/>
          <w:szCs w:val="22"/>
        </w:rPr>
        <w:t xml:space="preserve">restreint </w:t>
      </w:r>
      <w:r w:rsidR="00ED1945" w:rsidRPr="00F52D3F">
        <w:rPr>
          <w:rFonts w:asciiTheme="minorHAnsi" w:hAnsiTheme="minorHAnsi" w:cstheme="minorHAnsi"/>
          <w:color w:val="000000"/>
          <w:sz w:val="22"/>
          <w:szCs w:val="22"/>
        </w:rPr>
        <w:t>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12F4F6BB" w:rsidR="00927F3A"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BC3CD1" w:rsidRPr="00F018A3" w:rsidDel="00BC3CD1">
        <w:rPr>
          <w:rFonts w:asciiTheme="minorHAnsi" w:hAnsiTheme="minorHAnsi" w:cstheme="minorHAnsi"/>
          <w:color w:val="000000"/>
          <w:sz w:val="22"/>
          <w:szCs w:val="22"/>
        </w:rPr>
        <w:t xml:space="preserve"> </w:t>
      </w:r>
    </w:p>
    <w:p w14:paraId="5D848059" w14:textId="502C08AF" w:rsidR="001917EF" w:rsidRPr="00930989" w:rsidRDefault="008517E9" w:rsidP="00930989">
      <w:pPr>
        <w:pStyle w:val="Paragraphedeliste"/>
        <w:numPr>
          <w:ilvl w:val="0"/>
          <w:numId w:val="32"/>
        </w:numPr>
        <w:jc w:val="both"/>
        <w:rPr>
          <w:rFonts w:ascii="Calibri" w:hAnsi="Calibri" w:cs="Calibri"/>
          <w:sz w:val="22"/>
          <w:szCs w:val="22"/>
          <w:lang w:eastAsia="en-US"/>
        </w:rPr>
      </w:pPr>
      <w:r w:rsidRPr="00930989">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930989">
        <w:rPr>
          <w:rFonts w:ascii="Calibri" w:hAnsi="Calibri" w:cs="Calibri"/>
          <w:sz w:val="22"/>
          <w:szCs w:val="22"/>
        </w:rPr>
        <w:t xml:space="preserve">(conformément aux cartes régionales de vigilance mises à disposition par le Ministère français de l’Europe et des Affaires étrangères </w:t>
      </w:r>
      <w:hyperlink r:id="rId16" w:history="1">
        <w:r w:rsidRPr="00930989">
          <w:rPr>
            <w:rStyle w:val="Lienhypertexte"/>
            <w:rFonts w:ascii="Calibri" w:hAnsi="Calibri" w:cs="Calibri"/>
            <w:sz w:val="22"/>
            <w:szCs w:val="22"/>
          </w:rPr>
          <w:t>https://www.diplomatie.gouv.fr/fr/conseils-aux-voyageurs/</w:t>
        </w:r>
      </w:hyperlink>
      <w:r w:rsidRPr="00930989">
        <w:rPr>
          <w:rFonts w:ascii="Calibri" w:hAnsi="Calibri" w:cs="Calibri"/>
          <w:sz w:val="22"/>
          <w:szCs w:val="22"/>
        </w:rPr>
        <w:t>).</w:t>
      </w:r>
    </w:p>
    <w:p w14:paraId="54A18FFF" w14:textId="1F54746A" w:rsidR="00B36650" w:rsidRPr="0006068D" w:rsidRDefault="00B36650" w:rsidP="0006068D"/>
    <w:p w14:paraId="10BFED4A" w14:textId="77777777" w:rsidR="00F52D3F" w:rsidRDefault="00F52D3F">
      <w:pPr>
        <w:spacing w:line="240" w:lineRule="auto"/>
        <w:rPr>
          <w:rFonts w:asciiTheme="minorHAnsi" w:eastAsia="Times New Roman" w:hAnsiTheme="minorHAnsi" w:cstheme="minorHAnsi"/>
          <w:b/>
          <w:caps/>
          <w:sz w:val="28"/>
          <w:szCs w:val="22"/>
          <w:u w:val="single"/>
        </w:rPr>
      </w:pPr>
      <w:r>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9" w:name="_Toc63783803"/>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9"/>
    </w:p>
    <w:p w14:paraId="6E4569E5" w14:textId="45E51B54"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w:t>
      </w:r>
      <w:r w:rsidR="006B7834">
        <w:rPr>
          <w:rFonts w:asciiTheme="minorHAnsi" w:hAnsiTheme="minorHAnsi" w:cstheme="minorHAnsi"/>
          <w:color w:val="000000"/>
          <w:sz w:val="22"/>
          <w:szCs w:val="22"/>
        </w:rPr>
        <w:t xml:space="preserve"> </w:t>
      </w:r>
      <w:r w:rsidRPr="0006068D">
        <w:rPr>
          <w:rFonts w:asciiTheme="minorHAnsi" w:hAnsiTheme="minorHAnsi" w:cstheme="minorHAnsi"/>
          <w:color w:val="000000"/>
          <w:sz w:val="22"/>
          <w:szCs w:val="22"/>
        </w:rPr>
        <w:t>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90" w:name="_Toc63783804"/>
      <w:r w:rsidRPr="001414BF">
        <w:rPr>
          <w:rFonts w:asciiTheme="minorHAnsi" w:hAnsiTheme="minorHAnsi" w:cstheme="minorHAnsi"/>
          <w:sz w:val="22"/>
          <w:szCs w:val="22"/>
          <w:u w:val="single"/>
        </w:rPr>
        <w:t>Rejet des offres hors délais - Ouverture des offres</w:t>
      </w:r>
      <w:bookmarkEnd w:id="90"/>
    </w:p>
    <w:p w14:paraId="2BBE4DC9" w14:textId="01563B76"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 Comité d’ouverture des plis (séance non publique) recense les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91" w:name="_Toc63783805"/>
      <w:r w:rsidRPr="00E23E75">
        <w:rPr>
          <w:rFonts w:asciiTheme="minorHAnsi" w:hAnsiTheme="minorHAnsi" w:cstheme="minorHAnsi"/>
          <w:sz w:val="22"/>
          <w:szCs w:val="22"/>
          <w:u w:val="single"/>
        </w:rPr>
        <w:t>Analyse des offres</w:t>
      </w:r>
      <w:bookmarkEnd w:id="91"/>
    </w:p>
    <w:p w14:paraId="2143EBDB" w14:textId="34E9F803"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w:t>
      </w:r>
      <w:r w:rsidR="006B7834">
        <w:rPr>
          <w:rFonts w:asciiTheme="minorHAnsi" w:hAnsiTheme="minorHAnsi" w:cstheme="minorHAnsi"/>
          <w:color w:val="000000"/>
          <w:sz w:val="22"/>
          <w:szCs w:val="22"/>
        </w:rPr>
        <w:t xml:space="preserve"> </w:t>
      </w:r>
      <w:r w:rsidR="00F824DA" w:rsidRPr="0006068D">
        <w:rPr>
          <w:rFonts w:asciiTheme="minorHAnsi" w:hAnsiTheme="minorHAnsi" w:cstheme="minorHAnsi"/>
          <w:color w:val="000000"/>
          <w:sz w:val="22"/>
          <w:szCs w:val="22"/>
        </w:rPr>
        <w:t>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92" w:name="_Toc6378380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92"/>
    </w:p>
    <w:p w14:paraId="3160E03D" w14:textId="0EDC514D"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3" w:name="_Toc6378380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3"/>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4" w:name="_Toc63783808"/>
      <w:r w:rsidRPr="0006068D">
        <w:rPr>
          <w:rFonts w:asciiTheme="minorHAnsi" w:hAnsiTheme="minorHAnsi" w:cstheme="minorHAnsi"/>
          <w:i/>
          <w:sz w:val="22"/>
          <w:szCs w:val="22"/>
        </w:rPr>
        <w:t>Critère 1 : prix des prestations</w:t>
      </w:r>
      <w:bookmarkEnd w:id="94"/>
      <w:r w:rsidRPr="0006068D">
        <w:rPr>
          <w:rFonts w:asciiTheme="minorHAnsi" w:hAnsiTheme="minorHAnsi" w:cstheme="minorHAnsi"/>
          <w:i/>
          <w:sz w:val="22"/>
          <w:szCs w:val="22"/>
        </w:rPr>
        <w:t xml:space="preserve"> </w:t>
      </w:r>
    </w:p>
    <w:p w14:paraId="427BB65A" w14:textId="3527B204"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FA2A6C" w:rsidRPr="00930989">
        <w:rPr>
          <w:rFonts w:asciiTheme="minorHAnsi" w:hAnsiTheme="minorHAnsi" w:cstheme="minorHAnsi"/>
          <w:b/>
          <w:sz w:val="22"/>
          <w:szCs w:val="22"/>
        </w:rPr>
        <w:t>3</w:t>
      </w:r>
      <w:r w:rsidRPr="00930989">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5" w:name="_Toc63783809"/>
      <w:r w:rsidRPr="0006068D">
        <w:rPr>
          <w:rFonts w:asciiTheme="minorHAnsi" w:hAnsiTheme="minorHAnsi" w:cstheme="minorHAnsi"/>
          <w:i/>
          <w:sz w:val="22"/>
          <w:szCs w:val="22"/>
        </w:rPr>
        <w:t>Critère 2 : Qualité technique</w:t>
      </w:r>
      <w:bookmarkEnd w:id="95"/>
    </w:p>
    <w:tbl>
      <w:tblPr>
        <w:tblStyle w:val="Grilledutableau"/>
        <w:tblW w:w="0" w:type="auto"/>
        <w:tblLook w:val="04A0" w:firstRow="1" w:lastRow="0" w:firstColumn="1" w:lastColumn="0" w:noHBand="0" w:noVBand="1"/>
      </w:tblPr>
      <w:tblGrid>
        <w:gridCol w:w="6654"/>
        <w:gridCol w:w="2692"/>
      </w:tblGrid>
      <w:tr w:rsidR="00FA2A6C" w:rsidRPr="0006068D" w14:paraId="50E561A8" w14:textId="77777777" w:rsidTr="00FA2A6C">
        <w:tc>
          <w:tcPr>
            <w:tcW w:w="6654" w:type="dxa"/>
          </w:tcPr>
          <w:p w14:paraId="561778B3" w14:textId="77777777" w:rsidR="00FA2A6C" w:rsidRPr="0006068D" w:rsidRDefault="00FA2A6C" w:rsidP="006B7834">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tcPr>
          <w:p w14:paraId="5D7E49E3" w14:textId="77777777" w:rsidR="00FA2A6C" w:rsidRPr="0006068D" w:rsidRDefault="00FA2A6C" w:rsidP="006B7834">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FA2A6C" w:rsidRPr="0006068D" w14:paraId="1EA69778" w14:textId="77777777" w:rsidTr="00FA2A6C">
        <w:tc>
          <w:tcPr>
            <w:tcW w:w="6654" w:type="dxa"/>
          </w:tcPr>
          <w:p w14:paraId="457C4142" w14:textId="6620D33D" w:rsidR="00FA2A6C" w:rsidRPr="00373F62" w:rsidRDefault="00FA2A6C" w:rsidP="003362FB">
            <w:pPr>
              <w:jc w:val="both"/>
              <w:rPr>
                <w:rFonts w:asciiTheme="minorHAnsi" w:hAnsiTheme="minorHAnsi" w:cstheme="minorHAnsi"/>
                <w:b/>
                <w:bCs/>
                <w:sz w:val="22"/>
                <w:szCs w:val="22"/>
              </w:rPr>
            </w:pPr>
            <w:r w:rsidRPr="0069385B">
              <w:rPr>
                <w:rFonts w:asciiTheme="minorHAnsi" w:hAnsiTheme="minorHAnsi" w:cstheme="minorHAnsi"/>
                <w:b/>
                <w:sz w:val="22"/>
                <w:szCs w:val="22"/>
              </w:rPr>
              <w:t xml:space="preserve">Sous-critère </w:t>
            </w:r>
            <w:r>
              <w:rPr>
                <w:rFonts w:asciiTheme="minorHAnsi" w:hAnsiTheme="minorHAnsi" w:cstheme="minorHAnsi"/>
                <w:b/>
                <w:sz w:val="22"/>
                <w:szCs w:val="22"/>
              </w:rPr>
              <w:t>1</w:t>
            </w:r>
            <w:r w:rsidRPr="0069385B">
              <w:rPr>
                <w:rFonts w:asciiTheme="minorHAnsi" w:hAnsiTheme="minorHAnsi" w:cstheme="minorHAnsi"/>
                <w:b/>
                <w:sz w:val="22"/>
                <w:szCs w:val="22"/>
              </w:rPr>
              <w:t xml:space="preserve"> : </w:t>
            </w:r>
            <w:r w:rsidR="003362FB" w:rsidRPr="003362FB">
              <w:rPr>
                <w:rFonts w:asciiTheme="minorHAnsi" w:hAnsiTheme="minorHAnsi" w:cstheme="minorHAnsi"/>
                <w:b/>
                <w:bCs/>
                <w:sz w:val="22"/>
                <w:szCs w:val="22"/>
              </w:rPr>
              <w:t>Expérience de l’entreprise (15 points)</w:t>
            </w:r>
          </w:p>
        </w:tc>
        <w:tc>
          <w:tcPr>
            <w:tcW w:w="2692" w:type="dxa"/>
          </w:tcPr>
          <w:p w14:paraId="4AE06C46" w14:textId="0806C1C0" w:rsidR="00FA2A6C" w:rsidRPr="0006068D"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15</w:t>
            </w:r>
          </w:p>
        </w:tc>
      </w:tr>
      <w:tr w:rsidR="00FA2A6C" w:rsidRPr="0006068D" w14:paraId="706ED2D5" w14:textId="77777777" w:rsidTr="00FA2A6C">
        <w:tc>
          <w:tcPr>
            <w:tcW w:w="6654" w:type="dxa"/>
          </w:tcPr>
          <w:p w14:paraId="21E54991" w14:textId="21CFDB3E" w:rsidR="00FA2A6C" w:rsidRPr="003362FB" w:rsidRDefault="003362FB" w:rsidP="003362FB">
            <w:pPr>
              <w:jc w:val="both"/>
              <w:rPr>
                <w:rFonts w:asciiTheme="minorHAnsi" w:hAnsiTheme="minorHAnsi" w:cstheme="minorHAnsi"/>
                <w:b/>
                <w:bCs/>
                <w:sz w:val="22"/>
                <w:szCs w:val="22"/>
              </w:rPr>
            </w:pPr>
            <w:r>
              <w:rPr>
                <w:rFonts w:asciiTheme="minorHAnsi" w:hAnsiTheme="minorHAnsi" w:cstheme="minorHAnsi"/>
                <w:b/>
                <w:sz w:val="22"/>
                <w:szCs w:val="22"/>
              </w:rPr>
              <w:t>Sous-critère 2</w:t>
            </w:r>
            <w:r w:rsidR="00FA2A6C" w:rsidRPr="0069385B">
              <w:rPr>
                <w:rFonts w:asciiTheme="minorHAnsi" w:hAnsiTheme="minorHAnsi" w:cstheme="minorHAnsi"/>
                <w:b/>
                <w:sz w:val="22"/>
                <w:szCs w:val="22"/>
              </w:rPr>
              <w:t xml:space="preserve"> : </w:t>
            </w:r>
            <w:r w:rsidRPr="003362FB">
              <w:rPr>
                <w:rFonts w:asciiTheme="minorHAnsi" w:hAnsiTheme="minorHAnsi" w:cstheme="minorHAnsi"/>
                <w:b/>
                <w:bCs/>
                <w:sz w:val="22"/>
                <w:szCs w:val="22"/>
              </w:rPr>
              <w:t>Minimum 3 références similaires de l’entreprise (15 points)</w:t>
            </w:r>
          </w:p>
        </w:tc>
        <w:tc>
          <w:tcPr>
            <w:tcW w:w="2692" w:type="dxa"/>
          </w:tcPr>
          <w:p w14:paraId="74440488" w14:textId="0CC2998C" w:rsidR="00FA2A6C" w:rsidDel="00CE37E6"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15</w:t>
            </w:r>
          </w:p>
        </w:tc>
      </w:tr>
      <w:tr w:rsidR="00FA2A6C" w:rsidRPr="0006068D" w14:paraId="283B0FBB" w14:textId="77777777" w:rsidTr="00FA2A6C">
        <w:tc>
          <w:tcPr>
            <w:tcW w:w="6654" w:type="dxa"/>
          </w:tcPr>
          <w:p w14:paraId="23E260DA" w14:textId="10FE0862" w:rsidR="00FA2A6C" w:rsidRPr="003362FB" w:rsidRDefault="00FA2A6C" w:rsidP="003362FB">
            <w:pPr>
              <w:jc w:val="both"/>
              <w:rPr>
                <w:rFonts w:asciiTheme="minorHAnsi" w:hAnsiTheme="minorHAnsi" w:cstheme="minorHAnsi"/>
                <w:b/>
                <w:bCs/>
                <w:sz w:val="22"/>
                <w:szCs w:val="22"/>
              </w:rPr>
            </w:pPr>
            <w:r w:rsidRPr="0069385B">
              <w:rPr>
                <w:rFonts w:asciiTheme="minorHAnsi" w:hAnsiTheme="minorHAnsi" w:cstheme="minorHAnsi"/>
                <w:b/>
                <w:sz w:val="22"/>
                <w:szCs w:val="22"/>
              </w:rPr>
              <w:t xml:space="preserve">Sous-critère 3 : </w:t>
            </w:r>
            <w:r w:rsidR="003362FB" w:rsidRPr="003362FB">
              <w:rPr>
                <w:rFonts w:asciiTheme="minorHAnsi" w:hAnsiTheme="minorHAnsi" w:cstheme="minorHAnsi"/>
                <w:b/>
                <w:bCs/>
                <w:sz w:val="22"/>
                <w:szCs w:val="22"/>
              </w:rPr>
              <w:t>Organis</w:t>
            </w:r>
            <w:r w:rsidR="0053406F">
              <w:rPr>
                <w:rFonts w:asciiTheme="minorHAnsi" w:hAnsiTheme="minorHAnsi" w:cstheme="minorHAnsi"/>
                <w:b/>
                <w:bCs/>
                <w:sz w:val="22"/>
                <w:szCs w:val="22"/>
              </w:rPr>
              <w:t>ation du dispositif de sécurité</w:t>
            </w:r>
            <w:r w:rsidR="003362FB" w:rsidRPr="003362FB">
              <w:rPr>
                <w:rFonts w:asciiTheme="minorHAnsi" w:hAnsiTheme="minorHAnsi" w:cstheme="minorHAnsi"/>
                <w:b/>
                <w:bCs/>
                <w:sz w:val="22"/>
                <w:szCs w:val="22"/>
              </w:rPr>
              <w:t xml:space="preserve"> (15 points)</w:t>
            </w:r>
          </w:p>
        </w:tc>
        <w:tc>
          <w:tcPr>
            <w:tcW w:w="2692" w:type="dxa"/>
          </w:tcPr>
          <w:p w14:paraId="3EAA5992" w14:textId="630F1CD0" w:rsidR="00FA2A6C" w:rsidRPr="0006068D" w:rsidRDefault="00FA2A6C" w:rsidP="006B7834">
            <w:pPr>
              <w:jc w:val="center"/>
              <w:rPr>
                <w:rFonts w:asciiTheme="minorHAnsi" w:hAnsiTheme="minorHAnsi" w:cstheme="minorHAnsi"/>
                <w:b/>
                <w:sz w:val="22"/>
                <w:szCs w:val="22"/>
              </w:rPr>
            </w:pPr>
            <w:r>
              <w:rPr>
                <w:rFonts w:asciiTheme="minorHAnsi" w:hAnsiTheme="minorHAnsi" w:cstheme="minorHAnsi"/>
                <w:b/>
                <w:sz w:val="22"/>
                <w:szCs w:val="22"/>
              </w:rPr>
              <w:t>1</w:t>
            </w:r>
            <w:r w:rsidR="003362FB">
              <w:rPr>
                <w:rFonts w:asciiTheme="minorHAnsi" w:hAnsiTheme="minorHAnsi" w:cstheme="minorHAnsi"/>
                <w:b/>
                <w:sz w:val="22"/>
                <w:szCs w:val="22"/>
              </w:rPr>
              <w:t>5</w:t>
            </w:r>
          </w:p>
        </w:tc>
      </w:tr>
      <w:tr w:rsidR="00262A06" w:rsidRPr="0006068D" w14:paraId="09A21078" w14:textId="77777777" w:rsidTr="00FA2A6C">
        <w:tc>
          <w:tcPr>
            <w:tcW w:w="6654" w:type="dxa"/>
          </w:tcPr>
          <w:p w14:paraId="3F38F5BC" w14:textId="4B8545CB" w:rsidR="00262A06" w:rsidRPr="003362FB" w:rsidRDefault="00262A06" w:rsidP="003362FB">
            <w:pPr>
              <w:jc w:val="both"/>
              <w:rPr>
                <w:rFonts w:asciiTheme="minorHAnsi" w:hAnsiTheme="minorHAnsi" w:cstheme="minorHAnsi"/>
                <w:b/>
                <w:bCs/>
                <w:sz w:val="22"/>
                <w:szCs w:val="22"/>
              </w:rPr>
            </w:pPr>
            <w:r w:rsidRPr="00930989">
              <w:rPr>
                <w:rFonts w:asciiTheme="minorHAnsi" w:hAnsiTheme="minorHAnsi" w:cstheme="minorHAnsi"/>
                <w:b/>
                <w:sz w:val="22"/>
                <w:szCs w:val="22"/>
              </w:rPr>
              <w:t xml:space="preserve">Sous-critère 4 : </w:t>
            </w:r>
            <w:r w:rsidR="003362FB" w:rsidRPr="003362FB">
              <w:rPr>
                <w:rFonts w:asciiTheme="minorHAnsi" w:hAnsiTheme="minorHAnsi" w:cstheme="minorHAnsi"/>
                <w:b/>
                <w:bCs/>
                <w:sz w:val="22"/>
                <w:szCs w:val="22"/>
              </w:rPr>
              <w:t xml:space="preserve">Qualification </w:t>
            </w:r>
            <w:r w:rsidR="0053406F" w:rsidRPr="0053406F">
              <w:rPr>
                <w:rFonts w:asciiTheme="minorHAnsi" w:hAnsiTheme="minorHAnsi" w:cstheme="minorHAnsi"/>
                <w:b/>
                <w:bCs/>
                <w:sz w:val="22"/>
                <w:szCs w:val="22"/>
              </w:rPr>
              <w:t>et expérience du personnel (Formation et expérience des agents</w:t>
            </w:r>
          </w:p>
        </w:tc>
        <w:tc>
          <w:tcPr>
            <w:tcW w:w="2692" w:type="dxa"/>
          </w:tcPr>
          <w:p w14:paraId="0737FAED" w14:textId="2E758C8D" w:rsidR="00262A06"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10</w:t>
            </w:r>
          </w:p>
        </w:tc>
      </w:tr>
      <w:tr w:rsidR="003362FB" w:rsidRPr="0006068D" w14:paraId="0E0B5EE8" w14:textId="77777777" w:rsidTr="00FA2A6C">
        <w:tc>
          <w:tcPr>
            <w:tcW w:w="6654" w:type="dxa"/>
          </w:tcPr>
          <w:p w14:paraId="3684DB13" w14:textId="0BC6F1F9" w:rsidR="003362FB" w:rsidRPr="00373F62" w:rsidRDefault="003362FB" w:rsidP="003362FB">
            <w:pPr>
              <w:jc w:val="both"/>
              <w:rPr>
                <w:rFonts w:asciiTheme="minorHAnsi" w:hAnsiTheme="minorHAnsi" w:cstheme="minorHAnsi"/>
                <w:b/>
                <w:bCs/>
                <w:sz w:val="22"/>
                <w:szCs w:val="22"/>
              </w:rPr>
            </w:pPr>
            <w:r>
              <w:rPr>
                <w:rFonts w:asciiTheme="minorHAnsi" w:hAnsiTheme="minorHAnsi" w:cstheme="minorHAnsi"/>
                <w:b/>
                <w:bCs/>
                <w:sz w:val="22"/>
                <w:szCs w:val="22"/>
              </w:rPr>
              <w:t xml:space="preserve">Sous-critère 5 : </w:t>
            </w:r>
            <w:r w:rsidR="0053406F">
              <w:rPr>
                <w:rFonts w:asciiTheme="minorHAnsi" w:hAnsiTheme="minorHAnsi" w:cstheme="minorHAnsi"/>
                <w:b/>
                <w:bCs/>
                <w:sz w:val="22"/>
                <w:szCs w:val="22"/>
              </w:rPr>
              <w:t>Equipement</w:t>
            </w:r>
            <w:r w:rsidRPr="003362FB">
              <w:rPr>
                <w:rFonts w:asciiTheme="minorHAnsi" w:hAnsiTheme="minorHAnsi" w:cstheme="minorHAnsi"/>
                <w:b/>
                <w:bCs/>
                <w:sz w:val="22"/>
                <w:szCs w:val="22"/>
              </w:rPr>
              <w:t>s</w:t>
            </w:r>
            <w:r w:rsidR="0053406F">
              <w:rPr>
                <w:rFonts w:asciiTheme="minorHAnsi" w:hAnsiTheme="minorHAnsi" w:cstheme="minorHAnsi"/>
                <w:b/>
                <w:bCs/>
                <w:sz w:val="22"/>
                <w:szCs w:val="22"/>
              </w:rPr>
              <w:t xml:space="preserve"> de sécurité proposés</w:t>
            </w:r>
            <w:r w:rsidRPr="003362FB">
              <w:rPr>
                <w:rFonts w:asciiTheme="minorHAnsi" w:hAnsiTheme="minorHAnsi" w:cstheme="minorHAnsi"/>
                <w:b/>
                <w:bCs/>
                <w:sz w:val="22"/>
                <w:szCs w:val="22"/>
              </w:rPr>
              <w:t xml:space="preserve"> (10 points)</w:t>
            </w:r>
          </w:p>
        </w:tc>
        <w:tc>
          <w:tcPr>
            <w:tcW w:w="2692" w:type="dxa"/>
          </w:tcPr>
          <w:p w14:paraId="21D546D7" w14:textId="4500246A" w:rsidR="003362FB"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10</w:t>
            </w:r>
          </w:p>
        </w:tc>
      </w:tr>
      <w:tr w:rsidR="003362FB" w:rsidRPr="0006068D" w14:paraId="66CB8E7D" w14:textId="77777777" w:rsidTr="00FA2A6C">
        <w:tc>
          <w:tcPr>
            <w:tcW w:w="6654" w:type="dxa"/>
          </w:tcPr>
          <w:p w14:paraId="681026CB" w14:textId="45DC21E6" w:rsidR="003362FB" w:rsidRPr="00373F62" w:rsidRDefault="003362FB" w:rsidP="003362FB">
            <w:pPr>
              <w:jc w:val="both"/>
              <w:rPr>
                <w:rFonts w:asciiTheme="minorHAnsi" w:hAnsiTheme="minorHAnsi" w:cstheme="minorHAnsi"/>
                <w:b/>
                <w:bCs/>
                <w:sz w:val="22"/>
                <w:szCs w:val="22"/>
              </w:rPr>
            </w:pPr>
            <w:r>
              <w:rPr>
                <w:rFonts w:asciiTheme="minorHAnsi" w:hAnsiTheme="minorHAnsi" w:cstheme="minorHAnsi"/>
                <w:b/>
                <w:bCs/>
                <w:sz w:val="22"/>
                <w:szCs w:val="22"/>
              </w:rPr>
              <w:t xml:space="preserve">Sous-critère 6 : </w:t>
            </w:r>
            <w:r w:rsidR="0053406F">
              <w:rPr>
                <w:rFonts w:asciiTheme="minorHAnsi" w:hAnsiTheme="minorHAnsi" w:cstheme="minorHAnsi"/>
                <w:b/>
                <w:bCs/>
                <w:sz w:val="22"/>
                <w:szCs w:val="22"/>
              </w:rPr>
              <w:t>Méthode de supervision et</w:t>
            </w:r>
            <w:r w:rsidRPr="003362FB">
              <w:rPr>
                <w:rFonts w:asciiTheme="minorHAnsi" w:hAnsiTheme="minorHAnsi" w:cstheme="minorHAnsi"/>
                <w:b/>
                <w:bCs/>
                <w:sz w:val="22"/>
                <w:szCs w:val="22"/>
              </w:rPr>
              <w:t xml:space="preserve"> de contrôle qualité (5 points)</w:t>
            </w:r>
          </w:p>
        </w:tc>
        <w:tc>
          <w:tcPr>
            <w:tcW w:w="2692" w:type="dxa"/>
          </w:tcPr>
          <w:p w14:paraId="4EAD3B5F" w14:textId="5D85D92D" w:rsidR="003362FB"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5</w:t>
            </w:r>
          </w:p>
        </w:tc>
      </w:tr>
      <w:tr w:rsidR="00FA2A6C" w:rsidRPr="0006068D" w14:paraId="5F96B2AA" w14:textId="77777777" w:rsidTr="00FA2A6C">
        <w:tc>
          <w:tcPr>
            <w:tcW w:w="6654" w:type="dxa"/>
          </w:tcPr>
          <w:p w14:paraId="7CD73CAA" w14:textId="77777777" w:rsidR="00FA2A6C" w:rsidRPr="00F83FF7" w:rsidRDefault="00FA2A6C" w:rsidP="006B7834">
            <w:pPr>
              <w:jc w:val="both"/>
              <w:rPr>
                <w:rFonts w:asciiTheme="minorHAnsi" w:hAnsiTheme="minorHAnsi" w:cstheme="minorHAnsi"/>
                <w:b/>
                <w:sz w:val="22"/>
                <w:szCs w:val="22"/>
                <w:highlight w:val="yellow"/>
              </w:rPr>
            </w:pPr>
            <w:r w:rsidRPr="00043059">
              <w:rPr>
                <w:rFonts w:asciiTheme="minorHAnsi" w:hAnsiTheme="minorHAnsi" w:cstheme="minorHAnsi"/>
                <w:b/>
                <w:sz w:val="22"/>
                <w:szCs w:val="22"/>
              </w:rPr>
              <w:t>TOTAL</w:t>
            </w:r>
          </w:p>
        </w:tc>
        <w:tc>
          <w:tcPr>
            <w:tcW w:w="2692" w:type="dxa"/>
          </w:tcPr>
          <w:p w14:paraId="683F4DC0" w14:textId="6A87004A" w:rsidR="00FA2A6C"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7</w:t>
            </w:r>
            <w:r w:rsidR="00FA2A6C" w:rsidRPr="00043059">
              <w:rPr>
                <w:rFonts w:asciiTheme="minorHAnsi" w:hAnsiTheme="minorHAnsi" w:cstheme="minorHAnsi"/>
                <w:b/>
                <w:sz w:val="22"/>
                <w:szCs w:val="22"/>
              </w:rPr>
              <w:t>0</w:t>
            </w:r>
          </w:p>
        </w:tc>
      </w:tr>
    </w:tbl>
    <w:p w14:paraId="4067D76C" w14:textId="444EB8C4"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003362FB" w:rsidRPr="003362FB">
        <w:rPr>
          <w:rFonts w:asciiTheme="minorHAnsi" w:hAnsiTheme="minorHAnsi" w:cstheme="minorHAnsi"/>
          <w:b/>
          <w:sz w:val="22"/>
          <w:szCs w:val="22"/>
        </w:rPr>
        <w:t>7</w:t>
      </w:r>
      <w:r w:rsidRPr="003362FB">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21985B5D" w:rsidR="00E25A5B" w:rsidRPr="0006068D" w:rsidRDefault="00E25A5B"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Les offres ayant obtenues une note technique inférieure à </w:t>
      </w:r>
      <w:r w:rsidR="003362FB" w:rsidRPr="004E1039">
        <w:rPr>
          <w:rFonts w:asciiTheme="minorHAnsi" w:hAnsiTheme="minorHAnsi" w:cstheme="minorHAnsi"/>
          <w:b/>
          <w:sz w:val="22"/>
          <w:szCs w:val="22"/>
        </w:rPr>
        <w:t>49</w:t>
      </w:r>
      <w:r w:rsidRPr="0006068D">
        <w:rPr>
          <w:rFonts w:asciiTheme="minorHAnsi" w:hAnsiTheme="minorHAnsi" w:cstheme="minorHAnsi"/>
          <w:sz w:val="22"/>
          <w:szCs w:val="22"/>
        </w:rPr>
        <w:t xml:space="preserve"> seront considérées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6" w:name="_Toc63783810"/>
      <w:r w:rsidRPr="0006068D">
        <w:rPr>
          <w:rFonts w:asciiTheme="minorHAnsi" w:hAnsiTheme="minorHAnsi" w:cstheme="minorHAnsi"/>
          <w:sz w:val="22"/>
          <w:szCs w:val="22"/>
          <w:u w:val="single"/>
        </w:rPr>
        <w:t>Négociations</w:t>
      </w:r>
      <w:bookmarkEnd w:id="96"/>
    </w:p>
    <w:p w14:paraId="3B8CB715" w14:textId="75546605" w:rsidR="000A457A" w:rsidRPr="0006068D" w:rsidRDefault="00FA2A6C" w:rsidP="00403232">
      <w:pPr>
        <w:spacing w:before="120"/>
        <w:jc w:val="both"/>
        <w:rPr>
          <w:rFonts w:asciiTheme="minorHAnsi" w:hAnsiTheme="minorHAnsi" w:cstheme="minorHAnsi"/>
          <w:color w:val="000000"/>
          <w:sz w:val="22"/>
          <w:szCs w:val="22"/>
        </w:rPr>
      </w:pPr>
      <w:r w:rsidDel="00FA2A6C">
        <w:rPr>
          <w:rFonts w:asciiTheme="minorHAnsi" w:hAnsiTheme="minorHAnsi" w:cstheme="minorHAnsi"/>
          <w:color w:val="000000"/>
          <w:sz w:val="22"/>
          <w:szCs w:val="22"/>
        </w:rPr>
        <w:t xml:space="preserve"> </w:t>
      </w:r>
      <w:r w:rsidR="003F0AAC" w:rsidRPr="00E23E75">
        <w:rPr>
          <w:rFonts w:asciiTheme="minorHAnsi" w:hAnsiTheme="minorHAnsi" w:cstheme="minorHAnsi"/>
          <w:color w:val="000000"/>
          <w:sz w:val="22"/>
          <w:szCs w:val="22"/>
        </w:rPr>
        <w:t>Après une première analyse des offres, le Comité d’évaluation</w:t>
      </w:r>
      <w:r w:rsidR="006B7834">
        <w:rPr>
          <w:rFonts w:asciiTheme="minorHAnsi" w:hAnsiTheme="minorHAnsi" w:cstheme="minorHAnsi"/>
          <w:color w:val="000000"/>
          <w:sz w:val="22"/>
          <w:szCs w:val="22"/>
        </w:rPr>
        <w:t xml:space="preserve"> restreint</w:t>
      </w:r>
      <w:r w:rsidR="003F0AAC" w:rsidRPr="00E23E75">
        <w:rPr>
          <w:rFonts w:asciiTheme="minorHAnsi" w:hAnsiTheme="minorHAnsi" w:cstheme="minorHAnsi"/>
          <w:color w:val="000000"/>
          <w:sz w:val="22"/>
          <w:szCs w:val="22"/>
        </w:rPr>
        <w:t xml:space="preserve"> pourra négocier avec </w:t>
      </w:r>
      <w:r w:rsidR="00BE0C6D">
        <w:rPr>
          <w:rFonts w:asciiTheme="minorHAnsi" w:hAnsiTheme="minorHAnsi" w:cstheme="minorHAnsi"/>
          <w:color w:val="000000"/>
          <w:sz w:val="22"/>
          <w:szCs w:val="22"/>
        </w:rPr>
        <w:t>les deux soumissionnaires ayant remis les deux offres classées 1</w:t>
      </w:r>
      <w:r w:rsidR="00BE0C6D" w:rsidRPr="009F7E07">
        <w:rPr>
          <w:rFonts w:asciiTheme="minorHAnsi" w:hAnsiTheme="minorHAnsi" w:cstheme="minorHAnsi"/>
          <w:color w:val="000000"/>
          <w:sz w:val="22"/>
          <w:szCs w:val="22"/>
          <w:vertAlign w:val="superscript"/>
        </w:rPr>
        <w:t>ère</w:t>
      </w:r>
      <w:r w:rsidR="00BE0C6D">
        <w:rPr>
          <w:rFonts w:asciiTheme="minorHAnsi" w:hAnsiTheme="minorHAnsi" w:cstheme="minorHAnsi"/>
          <w:color w:val="000000"/>
          <w:sz w:val="22"/>
          <w:szCs w:val="22"/>
        </w:rPr>
        <w:t xml:space="preserve"> et 2</w:t>
      </w:r>
      <w:r w:rsidR="00BE0C6D" w:rsidRPr="009F7E07">
        <w:rPr>
          <w:rFonts w:asciiTheme="minorHAnsi" w:hAnsiTheme="minorHAnsi" w:cstheme="minorHAnsi"/>
          <w:color w:val="000000"/>
          <w:sz w:val="22"/>
          <w:szCs w:val="22"/>
          <w:vertAlign w:val="superscript"/>
        </w:rPr>
        <w:t>ème</w:t>
      </w:r>
      <w:r w:rsidR="00BE0C6D" w:rsidRPr="009A3EF8">
        <w:rPr>
          <w:rFonts w:asciiTheme="minorHAnsi" w:hAnsiTheme="minorHAnsi" w:cstheme="minorHAnsi"/>
          <w:color w:val="000000"/>
          <w:sz w:val="22"/>
          <w:szCs w:val="22"/>
        </w:rPr>
        <w:t xml:space="preserve"> par l’addition de leur note technique et de leur note financière</w:t>
      </w:r>
      <w:r w:rsidR="003F0AAC" w:rsidRPr="00E23E75">
        <w:rPr>
          <w:rFonts w:asciiTheme="minorHAnsi" w:hAnsiTheme="minorHAnsi" w:cstheme="minorHAnsi"/>
          <w:color w:val="000000"/>
          <w:sz w:val="22"/>
          <w:szCs w:val="22"/>
        </w:rPr>
        <w:t xml:space="preserve">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lastRenderedPageBreak/>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43035F21" w14:textId="77777777" w:rsidR="000A457A" w:rsidRPr="00A60E9D" w:rsidRDefault="000A457A" w:rsidP="0006068D">
      <w:pPr>
        <w:pStyle w:val="Titre2"/>
        <w:spacing w:before="120" w:after="120" w:line="240" w:lineRule="auto"/>
        <w:ind w:left="708"/>
        <w:jc w:val="both"/>
        <w:rPr>
          <w:rFonts w:asciiTheme="minorHAnsi" w:hAnsiTheme="minorHAnsi" w:cstheme="minorHAnsi"/>
          <w:i/>
          <w:sz w:val="22"/>
          <w:szCs w:val="22"/>
        </w:rPr>
      </w:pPr>
      <w:bookmarkStart w:id="97" w:name="_Toc63783811"/>
      <w:r w:rsidRPr="00A60E9D">
        <w:rPr>
          <w:rFonts w:asciiTheme="minorHAnsi" w:hAnsiTheme="minorHAnsi" w:cstheme="minorHAnsi"/>
          <w:i/>
          <w:sz w:val="22"/>
          <w:szCs w:val="22"/>
        </w:rPr>
        <w:t>Audition des soumissionnaires – négociation des offres</w:t>
      </w:r>
      <w:bookmarkEnd w:id="97"/>
    </w:p>
    <w:p w14:paraId="73654190" w14:textId="77777777" w:rsidR="000A457A" w:rsidRPr="00E23E75"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Les soumissionnaires seront invités à venir dans les locaux d'Expertise France présenter leur offre.</w:t>
      </w:r>
    </w:p>
    <w:p w14:paraId="710EBEC0"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Expertis</w:t>
      </w:r>
      <w:r w:rsidRPr="009A7AC5">
        <w:rPr>
          <w:rFonts w:asciiTheme="minorHAnsi" w:hAnsiTheme="minorHAnsi" w:cstheme="minorHAnsi"/>
          <w:sz w:val="22"/>
          <w:szCs w:val="22"/>
        </w:rPr>
        <w:t>e France fournit pour cette présentation le vidéoprojecteur et une connexion internet.</w:t>
      </w:r>
    </w:p>
    <w:p w14:paraId="5DB8D1B8"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A la suite de la présentation, la séance comportera le cas échéant une phase de négociation s</w:t>
      </w:r>
      <w:r w:rsidRPr="009A7AC5">
        <w:rPr>
          <w:rFonts w:asciiTheme="minorHAnsi" w:hAnsiTheme="minorHAnsi" w:cstheme="minorHAnsi"/>
          <w:sz w:val="22"/>
          <w:szCs w:val="22"/>
        </w:rPr>
        <w:t>ur tout ou partie de l’offre remise.</w:t>
      </w:r>
    </w:p>
    <w:p w14:paraId="249D015F" w14:textId="2A49CF1B" w:rsidR="009A7AC5" w:rsidRDefault="000A457A" w:rsidP="00403232">
      <w:pPr>
        <w:spacing w:before="120" w:line="240" w:lineRule="auto"/>
        <w:jc w:val="both"/>
        <w:rPr>
          <w:rFonts w:asciiTheme="minorHAnsi" w:hAnsiTheme="minorHAnsi" w:cstheme="minorHAnsi"/>
          <w:sz w:val="22"/>
          <w:szCs w:val="22"/>
        </w:rPr>
      </w:pPr>
      <w:r w:rsidRPr="00E90D73">
        <w:rPr>
          <w:rFonts w:asciiTheme="minorHAnsi" w:hAnsiTheme="minorHAnsi" w:cstheme="minorHAnsi"/>
          <w:sz w:val="22"/>
          <w:szCs w:val="22"/>
        </w:rPr>
        <w:t>La n</w:t>
      </w:r>
      <w:r w:rsidRPr="0006068D">
        <w:rPr>
          <w:rFonts w:asciiTheme="minorHAnsi" w:hAnsiTheme="minorHAnsi" w:cstheme="minorHAnsi"/>
          <w:sz w:val="22"/>
          <w:szCs w:val="22"/>
        </w:rPr>
        <w:t>égociatio</w:t>
      </w:r>
      <w:r w:rsidRPr="00E90D73">
        <w:rPr>
          <w:rFonts w:asciiTheme="minorHAnsi" w:hAnsiTheme="minorHAnsi" w:cstheme="minorHAnsi"/>
          <w:sz w:val="22"/>
          <w:szCs w:val="22"/>
        </w:rPr>
        <w:t xml:space="preserve">n </w:t>
      </w:r>
      <w:r w:rsidRPr="00E23E75">
        <w:rPr>
          <w:rFonts w:asciiTheme="minorHAnsi" w:hAnsiTheme="minorHAnsi" w:cstheme="minorHAnsi"/>
          <w:sz w:val="22"/>
          <w:szCs w:val="22"/>
        </w:rPr>
        <w:t>pourra se poursuivre par échanges à distance.</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8" w:name="_Toc63783812"/>
      <w:r w:rsidRPr="0006068D">
        <w:rPr>
          <w:rFonts w:asciiTheme="minorHAnsi" w:hAnsiTheme="minorHAnsi" w:cstheme="minorHAnsi"/>
          <w:sz w:val="22"/>
          <w:szCs w:val="22"/>
          <w:u w:val="single"/>
        </w:rPr>
        <w:t>Attribution</w:t>
      </w:r>
      <w:bookmarkEnd w:id="98"/>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9" w:name="_Toc491193515"/>
      <w:bookmarkStart w:id="100" w:name="_Toc491193970"/>
      <w:bookmarkStart w:id="101" w:name="_Toc63783813"/>
      <w:bookmarkEnd w:id="99"/>
      <w:bookmarkEnd w:id="100"/>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101"/>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02" w:name="_Toc63783814"/>
      <w:r w:rsidRPr="0006068D">
        <w:rPr>
          <w:rFonts w:asciiTheme="minorHAnsi" w:hAnsiTheme="minorHAnsi" w:cstheme="minorHAnsi"/>
          <w:sz w:val="22"/>
          <w:szCs w:val="22"/>
          <w:u w:val="single"/>
        </w:rPr>
        <w:t>Identité et coordonnées du responsable de traitement et de son représentant :</w:t>
      </w:r>
      <w:bookmarkEnd w:id="102"/>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63783815"/>
      <w:r w:rsidRPr="0006068D">
        <w:rPr>
          <w:rFonts w:asciiTheme="minorHAnsi" w:hAnsiTheme="minorHAnsi" w:cstheme="minorHAnsi"/>
          <w:sz w:val="22"/>
          <w:szCs w:val="22"/>
          <w:u w:val="single"/>
        </w:rPr>
        <w:t>Pour la plateforme PLACE :</w:t>
      </w:r>
      <w:bookmarkEnd w:id="103"/>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4" w:name="_Toc63783816"/>
      <w:r w:rsidRPr="0006068D">
        <w:rPr>
          <w:rFonts w:asciiTheme="minorHAnsi" w:hAnsiTheme="minorHAnsi" w:cstheme="minorHAnsi"/>
          <w:sz w:val="22"/>
          <w:szCs w:val="22"/>
          <w:u w:val="single"/>
        </w:rPr>
        <w:t>Coordonnées du délégué à la protection des données personnelles :</w:t>
      </w:r>
      <w:bookmarkEnd w:id="104"/>
    </w:p>
    <w:p w14:paraId="4A91DEFE" w14:textId="5924A205" w:rsidR="00FB79BF" w:rsidRPr="0006068D" w:rsidRDefault="00A4273D" w:rsidP="0002417A">
      <w:pPr>
        <w:pStyle w:val="Default"/>
        <w:spacing w:before="120"/>
        <w:jc w:val="both"/>
        <w:rPr>
          <w:rFonts w:asciiTheme="minorHAnsi" w:hAnsiTheme="minorHAnsi" w:cstheme="minorHAnsi"/>
          <w:color w:val="auto"/>
          <w:sz w:val="22"/>
          <w:szCs w:val="22"/>
        </w:rPr>
      </w:pPr>
      <w:hyperlink r:id="rId17"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5" w:name="_Toc63783817"/>
      <w:r w:rsidRPr="0006068D">
        <w:rPr>
          <w:rFonts w:asciiTheme="minorHAnsi" w:hAnsiTheme="minorHAnsi" w:cstheme="minorHAnsi"/>
          <w:sz w:val="22"/>
          <w:szCs w:val="22"/>
          <w:u w:val="single"/>
        </w:rPr>
        <w:lastRenderedPageBreak/>
        <w:t>Pour l’autorité contractante :</w:t>
      </w:r>
      <w:bookmarkEnd w:id="105"/>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6" w:name="_Toc63783818"/>
      <w:r w:rsidRPr="0006068D">
        <w:rPr>
          <w:rFonts w:asciiTheme="minorHAnsi" w:hAnsiTheme="minorHAnsi" w:cstheme="minorHAnsi"/>
          <w:sz w:val="22"/>
          <w:szCs w:val="22"/>
          <w:u w:val="single"/>
        </w:rPr>
        <w:t>Coordonnées du délégué à la protection des données personnelles :</w:t>
      </w:r>
      <w:bookmarkEnd w:id="106"/>
    </w:p>
    <w:p w14:paraId="220D3854" w14:textId="6C9B0BFB" w:rsidR="00FB79BF" w:rsidRPr="0006068D" w:rsidRDefault="00A4273D" w:rsidP="0002417A">
      <w:pPr>
        <w:pStyle w:val="Default"/>
        <w:spacing w:before="120"/>
        <w:jc w:val="both"/>
        <w:rPr>
          <w:rFonts w:asciiTheme="minorHAnsi" w:hAnsiTheme="minorHAnsi" w:cstheme="minorHAnsi"/>
          <w:color w:val="auto"/>
          <w:sz w:val="22"/>
          <w:szCs w:val="22"/>
        </w:rPr>
      </w:pPr>
      <w:hyperlink r:id="rId18" w:history="1">
        <w:r w:rsidR="00FB79BF" w:rsidRPr="0006068D">
          <w:rPr>
            <w:rFonts w:asciiTheme="minorHAnsi" w:hAnsiTheme="minorHAnsi" w:cstheme="minorHAnsi"/>
            <w:color w:val="auto"/>
            <w:sz w:val="22"/>
            <w:szCs w:val="22"/>
          </w:rPr>
          <w:t>informatique.libertes@expertisefrance.fr</w:t>
        </w:r>
      </w:hyperlink>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7" w:name="_Toc63783819"/>
      <w:r w:rsidRPr="00921E55">
        <w:rPr>
          <w:rFonts w:asciiTheme="minorHAnsi" w:hAnsiTheme="minorHAnsi" w:cstheme="minorHAnsi"/>
          <w:b/>
          <w:caps/>
          <w:sz w:val="28"/>
          <w:szCs w:val="22"/>
          <w:u w:val="single"/>
        </w:rPr>
        <w:t>AUTRES RENSEIGNEMENTS</w:t>
      </w:r>
      <w:bookmarkEnd w:id="107"/>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410899708"/>
      <w:bookmarkStart w:id="109" w:name="_Toc63783820"/>
      <w:r w:rsidRPr="0006068D">
        <w:rPr>
          <w:rFonts w:asciiTheme="minorHAnsi" w:hAnsiTheme="minorHAnsi" w:cstheme="minorHAnsi"/>
          <w:b/>
          <w:caps/>
          <w:sz w:val="28"/>
          <w:szCs w:val="22"/>
          <w:u w:val="single"/>
        </w:rPr>
        <w:t>Voies et délais de recours</w:t>
      </w:r>
      <w:bookmarkEnd w:id="108"/>
      <w:bookmarkEnd w:id="109"/>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lastRenderedPageBreak/>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910FB" w14:textId="77777777" w:rsidR="00A4273D" w:rsidRDefault="00A4273D">
      <w:r>
        <w:separator/>
      </w:r>
    </w:p>
  </w:endnote>
  <w:endnote w:type="continuationSeparator" w:id="0">
    <w:p w14:paraId="3580AA2B" w14:textId="77777777" w:rsidR="00A4273D" w:rsidRDefault="00A42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4E1039" w:rsidRDefault="004E103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4E1039" w:rsidRDefault="004E1039">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4E1039" w:rsidRPr="00EE0FDD" w:rsidRDefault="004E1039"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32631F0B" w:rsidR="004E1039" w:rsidRPr="0036169C" w:rsidRDefault="00A4273D"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4E1039" w:rsidRPr="0036169C">
          <w:rPr>
            <w:rFonts w:asciiTheme="minorHAnsi" w:hAnsiTheme="minorHAnsi"/>
            <w:sz w:val="22"/>
            <w:szCs w:val="22"/>
          </w:rPr>
          <w:tab/>
          <w:t xml:space="preserve">Page </w:t>
        </w:r>
        <w:r w:rsidR="004E1039" w:rsidRPr="0036169C">
          <w:rPr>
            <w:rFonts w:asciiTheme="minorHAnsi" w:hAnsiTheme="minorHAnsi"/>
            <w:b/>
            <w:bCs/>
            <w:sz w:val="22"/>
            <w:szCs w:val="22"/>
          </w:rPr>
          <w:fldChar w:fldCharType="begin"/>
        </w:r>
        <w:r w:rsidR="004E1039" w:rsidRPr="0036169C">
          <w:rPr>
            <w:rFonts w:asciiTheme="minorHAnsi" w:hAnsiTheme="minorHAnsi"/>
            <w:b/>
            <w:bCs/>
            <w:sz w:val="22"/>
            <w:szCs w:val="22"/>
          </w:rPr>
          <w:instrText>PAGE</w:instrText>
        </w:r>
        <w:r w:rsidR="004E1039" w:rsidRPr="0036169C">
          <w:rPr>
            <w:rFonts w:asciiTheme="minorHAnsi" w:hAnsiTheme="minorHAnsi"/>
            <w:b/>
            <w:bCs/>
            <w:sz w:val="22"/>
            <w:szCs w:val="22"/>
          </w:rPr>
          <w:fldChar w:fldCharType="separate"/>
        </w:r>
        <w:r w:rsidR="005C772A">
          <w:rPr>
            <w:rFonts w:asciiTheme="minorHAnsi" w:hAnsiTheme="minorHAnsi"/>
            <w:b/>
            <w:bCs/>
            <w:noProof/>
            <w:sz w:val="22"/>
            <w:szCs w:val="22"/>
          </w:rPr>
          <w:t>3</w:t>
        </w:r>
        <w:r w:rsidR="004E1039" w:rsidRPr="0036169C">
          <w:rPr>
            <w:rFonts w:asciiTheme="minorHAnsi" w:hAnsiTheme="minorHAnsi"/>
            <w:b/>
            <w:bCs/>
            <w:sz w:val="22"/>
            <w:szCs w:val="22"/>
          </w:rPr>
          <w:fldChar w:fldCharType="end"/>
        </w:r>
        <w:r w:rsidR="004E1039" w:rsidRPr="0036169C">
          <w:rPr>
            <w:rFonts w:asciiTheme="minorHAnsi" w:hAnsiTheme="minorHAnsi"/>
            <w:sz w:val="22"/>
            <w:szCs w:val="22"/>
          </w:rPr>
          <w:t xml:space="preserve"> sur </w:t>
        </w:r>
        <w:r w:rsidR="004E1039" w:rsidRPr="0036169C">
          <w:rPr>
            <w:rFonts w:asciiTheme="minorHAnsi" w:hAnsiTheme="minorHAnsi"/>
            <w:b/>
            <w:bCs/>
            <w:sz w:val="22"/>
            <w:szCs w:val="22"/>
          </w:rPr>
          <w:fldChar w:fldCharType="begin"/>
        </w:r>
        <w:r w:rsidR="004E1039" w:rsidRPr="0036169C">
          <w:rPr>
            <w:rFonts w:asciiTheme="minorHAnsi" w:hAnsiTheme="minorHAnsi"/>
            <w:b/>
            <w:bCs/>
            <w:sz w:val="22"/>
            <w:szCs w:val="22"/>
          </w:rPr>
          <w:instrText>NUMPAGES</w:instrText>
        </w:r>
        <w:r w:rsidR="004E1039" w:rsidRPr="0036169C">
          <w:rPr>
            <w:rFonts w:asciiTheme="minorHAnsi" w:hAnsiTheme="minorHAnsi"/>
            <w:b/>
            <w:bCs/>
            <w:sz w:val="22"/>
            <w:szCs w:val="22"/>
          </w:rPr>
          <w:fldChar w:fldCharType="separate"/>
        </w:r>
        <w:r w:rsidR="005C772A">
          <w:rPr>
            <w:rFonts w:asciiTheme="minorHAnsi" w:hAnsiTheme="minorHAnsi"/>
            <w:b/>
            <w:bCs/>
            <w:noProof/>
            <w:sz w:val="22"/>
            <w:szCs w:val="22"/>
          </w:rPr>
          <w:t>14</w:t>
        </w:r>
        <w:r w:rsidR="004E1039"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4E1039" w:rsidRPr="00825775" w:rsidRDefault="004E1039"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4E1039" w:rsidRPr="00825775" w:rsidRDefault="00A4273D"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4E1039" w:rsidRPr="00825775">
                  <w:rPr>
                    <w:rFonts w:asciiTheme="minorHAnsi" w:hAnsiTheme="minorHAnsi" w:cstheme="minorHAnsi"/>
                    <w:sz w:val="22"/>
                    <w:szCs w:val="22"/>
                  </w:rPr>
                  <w:t>DAJ_M009_v0</w:t>
                </w:r>
                <w:r w:rsidR="004E1039">
                  <w:rPr>
                    <w:rFonts w:asciiTheme="minorHAnsi" w:hAnsiTheme="minorHAnsi" w:cstheme="minorHAnsi"/>
                    <w:sz w:val="22"/>
                    <w:szCs w:val="22"/>
                  </w:rPr>
                  <w:t>7</w:t>
                </w:r>
                <w:r w:rsidR="004E1039" w:rsidRPr="00825775">
                  <w:rPr>
                    <w:rFonts w:asciiTheme="minorHAnsi" w:hAnsiTheme="minorHAnsi" w:cstheme="minorHAnsi"/>
                    <w:sz w:val="22"/>
                    <w:szCs w:val="22"/>
                  </w:rPr>
                  <w:tab/>
                </w:r>
              </w:sdtContent>
            </w:sdt>
          </w:p>
          <w:p w14:paraId="0A77421D" w14:textId="0F7AB086" w:rsidR="004E1039" w:rsidRPr="00825775" w:rsidRDefault="004E1039"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4E1039" w:rsidRPr="00825775" w:rsidRDefault="004E1039" w:rsidP="007D74CD">
            <w:pPr>
              <w:pStyle w:val="Pieddepage"/>
              <w:spacing w:line="240" w:lineRule="exact"/>
              <w:rPr>
                <w:rFonts w:asciiTheme="minorHAnsi" w:hAnsiTheme="minorHAnsi" w:cstheme="minorHAnsi"/>
                <w:b/>
                <w:sz w:val="22"/>
                <w:szCs w:val="22"/>
              </w:rPr>
            </w:pPr>
          </w:p>
          <w:p w14:paraId="7660B93D" w14:textId="3A39253E" w:rsidR="004E1039" w:rsidRPr="00825775" w:rsidRDefault="004E1039"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4E1039" w:rsidRDefault="004E1039">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4E1039" w:rsidRDefault="004E1039"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280F3C9D" w:rsidR="004E1039" w:rsidRPr="00FB089A" w:rsidRDefault="00A4273D"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4E1039">
          <w:rPr>
            <w:rFonts w:asciiTheme="minorHAnsi" w:hAnsiTheme="minorHAnsi"/>
            <w:sz w:val="22"/>
            <w:szCs w:val="22"/>
          </w:rPr>
          <w:tab/>
          <w:t xml:space="preserve">Page </w:t>
        </w:r>
        <w:r w:rsidR="004E1039">
          <w:rPr>
            <w:rFonts w:asciiTheme="minorHAnsi" w:hAnsiTheme="minorHAnsi"/>
            <w:b/>
            <w:bCs/>
            <w:sz w:val="22"/>
            <w:szCs w:val="22"/>
          </w:rPr>
          <w:fldChar w:fldCharType="begin"/>
        </w:r>
        <w:r w:rsidR="004E1039">
          <w:rPr>
            <w:rFonts w:asciiTheme="minorHAnsi" w:hAnsiTheme="minorHAnsi"/>
            <w:b/>
            <w:bCs/>
            <w:sz w:val="22"/>
            <w:szCs w:val="22"/>
          </w:rPr>
          <w:instrText>PAGE</w:instrText>
        </w:r>
        <w:r w:rsidR="004E1039">
          <w:rPr>
            <w:rFonts w:asciiTheme="minorHAnsi" w:hAnsiTheme="minorHAnsi"/>
            <w:b/>
            <w:bCs/>
            <w:sz w:val="22"/>
            <w:szCs w:val="22"/>
          </w:rPr>
          <w:fldChar w:fldCharType="separate"/>
        </w:r>
        <w:r w:rsidR="005C772A">
          <w:rPr>
            <w:rFonts w:asciiTheme="minorHAnsi" w:hAnsiTheme="minorHAnsi"/>
            <w:b/>
            <w:bCs/>
            <w:noProof/>
            <w:sz w:val="22"/>
            <w:szCs w:val="22"/>
          </w:rPr>
          <w:t>12</w:t>
        </w:r>
        <w:r w:rsidR="004E1039">
          <w:rPr>
            <w:rFonts w:asciiTheme="minorHAnsi" w:hAnsiTheme="minorHAnsi"/>
            <w:b/>
            <w:bCs/>
            <w:sz w:val="22"/>
            <w:szCs w:val="22"/>
          </w:rPr>
          <w:fldChar w:fldCharType="end"/>
        </w:r>
        <w:r w:rsidR="004E1039">
          <w:rPr>
            <w:rFonts w:asciiTheme="minorHAnsi" w:hAnsiTheme="minorHAnsi"/>
            <w:sz w:val="22"/>
            <w:szCs w:val="22"/>
          </w:rPr>
          <w:t xml:space="preserve"> sur </w:t>
        </w:r>
        <w:r w:rsidR="004E1039">
          <w:rPr>
            <w:rFonts w:asciiTheme="minorHAnsi" w:hAnsiTheme="minorHAnsi"/>
            <w:b/>
            <w:bCs/>
            <w:sz w:val="22"/>
            <w:szCs w:val="22"/>
          </w:rPr>
          <w:fldChar w:fldCharType="begin"/>
        </w:r>
        <w:r w:rsidR="004E1039">
          <w:rPr>
            <w:rFonts w:asciiTheme="minorHAnsi" w:hAnsiTheme="minorHAnsi"/>
            <w:b/>
            <w:bCs/>
            <w:sz w:val="22"/>
            <w:szCs w:val="22"/>
          </w:rPr>
          <w:instrText>NUMPAGES</w:instrText>
        </w:r>
        <w:r w:rsidR="004E1039">
          <w:rPr>
            <w:rFonts w:asciiTheme="minorHAnsi" w:hAnsiTheme="minorHAnsi"/>
            <w:b/>
            <w:bCs/>
            <w:sz w:val="22"/>
            <w:szCs w:val="22"/>
          </w:rPr>
          <w:fldChar w:fldCharType="separate"/>
        </w:r>
        <w:r w:rsidR="005C772A">
          <w:rPr>
            <w:rFonts w:asciiTheme="minorHAnsi" w:hAnsiTheme="minorHAnsi"/>
            <w:b/>
            <w:bCs/>
            <w:noProof/>
            <w:sz w:val="22"/>
            <w:szCs w:val="22"/>
          </w:rPr>
          <w:t>14</w:t>
        </w:r>
        <w:r w:rsidR="004E1039">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4E1039" w:rsidRDefault="004E1039"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506A0A27" w:rsidR="004E1039" w:rsidRPr="00825775" w:rsidRDefault="00A4273D"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4E1039">
                  <w:rPr>
                    <w:rFonts w:asciiTheme="minorHAnsi" w:hAnsiTheme="minorHAnsi"/>
                    <w:sz w:val="22"/>
                    <w:szCs w:val="22"/>
                  </w:rPr>
                  <w:tab/>
                  <w:t xml:space="preserve">Page </w:t>
                </w:r>
                <w:r w:rsidR="004E1039">
                  <w:rPr>
                    <w:rFonts w:asciiTheme="minorHAnsi" w:hAnsiTheme="minorHAnsi"/>
                    <w:b/>
                    <w:bCs/>
                    <w:sz w:val="22"/>
                    <w:szCs w:val="22"/>
                  </w:rPr>
                  <w:fldChar w:fldCharType="begin"/>
                </w:r>
                <w:r w:rsidR="004E1039">
                  <w:rPr>
                    <w:rFonts w:asciiTheme="minorHAnsi" w:hAnsiTheme="minorHAnsi"/>
                    <w:b/>
                    <w:bCs/>
                    <w:sz w:val="22"/>
                    <w:szCs w:val="22"/>
                  </w:rPr>
                  <w:instrText>PAGE</w:instrText>
                </w:r>
                <w:r w:rsidR="004E1039">
                  <w:rPr>
                    <w:rFonts w:asciiTheme="minorHAnsi" w:hAnsiTheme="minorHAnsi"/>
                    <w:b/>
                    <w:bCs/>
                    <w:sz w:val="22"/>
                    <w:szCs w:val="22"/>
                  </w:rPr>
                  <w:fldChar w:fldCharType="separate"/>
                </w:r>
                <w:r w:rsidR="007A7AB9">
                  <w:rPr>
                    <w:rFonts w:asciiTheme="minorHAnsi" w:hAnsiTheme="minorHAnsi"/>
                    <w:b/>
                    <w:bCs/>
                    <w:noProof/>
                    <w:sz w:val="22"/>
                    <w:szCs w:val="22"/>
                  </w:rPr>
                  <w:t>4</w:t>
                </w:r>
                <w:r w:rsidR="004E1039">
                  <w:rPr>
                    <w:rFonts w:asciiTheme="minorHAnsi" w:hAnsiTheme="minorHAnsi"/>
                    <w:b/>
                    <w:bCs/>
                    <w:sz w:val="22"/>
                    <w:szCs w:val="22"/>
                  </w:rPr>
                  <w:fldChar w:fldCharType="end"/>
                </w:r>
                <w:r w:rsidR="004E1039">
                  <w:rPr>
                    <w:rFonts w:asciiTheme="minorHAnsi" w:hAnsiTheme="minorHAnsi"/>
                    <w:sz w:val="22"/>
                    <w:szCs w:val="22"/>
                  </w:rPr>
                  <w:t xml:space="preserve"> sur </w:t>
                </w:r>
                <w:r w:rsidR="004E1039">
                  <w:rPr>
                    <w:rFonts w:asciiTheme="minorHAnsi" w:hAnsiTheme="minorHAnsi"/>
                    <w:b/>
                    <w:bCs/>
                    <w:sz w:val="22"/>
                    <w:szCs w:val="22"/>
                  </w:rPr>
                  <w:fldChar w:fldCharType="begin"/>
                </w:r>
                <w:r w:rsidR="004E1039">
                  <w:rPr>
                    <w:rFonts w:asciiTheme="minorHAnsi" w:hAnsiTheme="minorHAnsi"/>
                    <w:b/>
                    <w:bCs/>
                    <w:sz w:val="22"/>
                    <w:szCs w:val="22"/>
                  </w:rPr>
                  <w:instrText>NUMPAGES</w:instrText>
                </w:r>
                <w:r w:rsidR="004E1039">
                  <w:rPr>
                    <w:rFonts w:asciiTheme="minorHAnsi" w:hAnsiTheme="minorHAnsi"/>
                    <w:b/>
                    <w:bCs/>
                    <w:sz w:val="22"/>
                    <w:szCs w:val="22"/>
                  </w:rPr>
                  <w:fldChar w:fldCharType="separate"/>
                </w:r>
                <w:r w:rsidR="007A7AB9">
                  <w:rPr>
                    <w:rFonts w:asciiTheme="minorHAnsi" w:hAnsiTheme="minorHAnsi"/>
                    <w:b/>
                    <w:bCs/>
                    <w:noProof/>
                    <w:sz w:val="22"/>
                    <w:szCs w:val="22"/>
                  </w:rPr>
                  <w:t>14</w:t>
                </w:r>
                <w:r w:rsidR="004E1039">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DB26A" w14:textId="77777777" w:rsidR="00A4273D" w:rsidRDefault="00A4273D">
      <w:r>
        <w:separator/>
      </w:r>
    </w:p>
  </w:footnote>
  <w:footnote w:type="continuationSeparator" w:id="0">
    <w:p w14:paraId="6657FEF1" w14:textId="77777777" w:rsidR="00A4273D" w:rsidRDefault="00A4273D">
      <w:r>
        <w:continuationSeparator/>
      </w:r>
    </w:p>
  </w:footnote>
  <w:footnote w:id="1">
    <w:p w14:paraId="047663AC" w14:textId="7BDA2A25" w:rsidR="004E1039" w:rsidRPr="0006068D" w:rsidRDefault="004E1039">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4E1039" w:rsidRDefault="004E1039" w:rsidP="00FB089A">
    <w:pPr>
      <w:pStyle w:val="En-tte"/>
      <w:tabs>
        <w:tab w:val="clear" w:pos="9072"/>
        <w:tab w:val="right" w:pos="9339"/>
      </w:tabs>
      <w:rPr>
        <w:rFonts w:ascii="Calibri" w:hAnsi="Calibri"/>
        <w:bCs/>
        <w:sz w:val="22"/>
        <w:szCs w:val="28"/>
        <w:u w:val="single"/>
        <w:lang w:val="en-US"/>
      </w:rPr>
    </w:pPr>
  </w:p>
  <w:p w14:paraId="20B764FC" w14:textId="77777777" w:rsidR="004E1039" w:rsidRPr="00A61456" w:rsidRDefault="004E1039"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4E1039" w:rsidRDefault="004E1039"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4E1039" w:rsidRDefault="004E1039"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4E1039" w:rsidRDefault="004E1039"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4E1039" w:rsidRDefault="004E1039" w:rsidP="00C92420">
    <w:pPr>
      <w:pStyle w:val="En-tte"/>
      <w:tabs>
        <w:tab w:val="right" w:pos="9214"/>
      </w:tabs>
      <w:rPr>
        <w:rFonts w:ascii="Calibri" w:hAnsi="Calibri"/>
        <w:bCs/>
        <w:sz w:val="22"/>
        <w:szCs w:val="28"/>
        <w:u w:val="single"/>
        <w:lang w:val="en-US"/>
      </w:rPr>
    </w:pPr>
  </w:p>
  <w:p w14:paraId="427C6303" w14:textId="77777777" w:rsidR="004E1039" w:rsidRDefault="004E1039"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4E1039" w:rsidRDefault="004E1039" w:rsidP="00380F2B">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4E1039" w:rsidRDefault="004E1039"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4E1039" w:rsidRDefault="004E1039"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4E1039" w:rsidRDefault="004E1039"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7630DF4"/>
    <w:multiLevelType w:val="hybridMultilevel"/>
    <w:tmpl w:val="E2184D26"/>
    <w:lvl w:ilvl="0" w:tplc="09C65414">
      <w:start w:val="1"/>
      <w:numFmt w:val="upperRoman"/>
      <w:lvlText w:val="%1."/>
      <w:lvlJc w:val="left"/>
      <w:pPr>
        <w:ind w:left="427" w:hanging="130"/>
        <w:jc w:val="right"/>
      </w:pPr>
      <w:rPr>
        <w:rFonts w:ascii="Calibri" w:eastAsia="Calibri" w:hAnsi="Calibri" w:cs="Calibri" w:hint="default"/>
        <w:b/>
        <w:bCs/>
        <w:i w:val="0"/>
        <w:iCs w:val="0"/>
        <w:spacing w:val="-31"/>
        <w:w w:val="100"/>
        <w:sz w:val="22"/>
        <w:szCs w:val="22"/>
        <w:lang w:val="fr-FR" w:eastAsia="en-US" w:bidi="ar-SA"/>
      </w:rPr>
    </w:lvl>
    <w:lvl w:ilvl="1" w:tplc="FFC849CC">
      <w:start w:val="1"/>
      <w:numFmt w:val="decimal"/>
      <w:lvlText w:val="%2."/>
      <w:lvlJc w:val="left"/>
      <w:pPr>
        <w:ind w:left="815" w:hanging="392"/>
      </w:pPr>
      <w:rPr>
        <w:rFonts w:ascii="Calibri" w:eastAsia="Calibri" w:hAnsi="Calibri" w:cs="Calibri" w:hint="default"/>
        <w:b w:val="0"/>
        <w:bCs w:val="0"/>
        <w:i w:val="0"/>
        <w:iCs w:val="0"/>
        <w:spacing w:val="0"/>
        <w:w w:val="100"/>
        <w:sz w:val="22"/>
        <w:szCs w:val="22"/>
        <w:lang w:val="fr-FR" w:eastAsia="en-US" w:bidi="ar-SA"/>
      </w:rPr>
    </w:lvl>
    <w:lvl w:ilvl="2" w:tplc="AE625F82">
      <w:start w:val="1"/>
      <w:numFmt w:val="lowerLetter"/>
      <w:lvlText w:val="%3)"/>
      <w:lvlJc w:val="left"/>
      <w:pPr>
        <w:ind w:left="990" w:hanging="284"/>
      </w:pPr>
      <w:rPr>
        <w:rFonts w:ascii="Calibri" w:eastAsia="Calibri" w:hAnsi="Calibri" w:cs="Calibri" w:hint="default"/>
        <w:b w:val="0"/>
        <w:bCs w:val="0"/>
        <w:i w:val="0"/>
        <w:iCs w:val="0"/>
        <w:spacing w:val="-1"/>
        <w:w w:val="100"/>
        <w:sz w:val="22"/>
        <w:szCs w:val="22"/>
        <w:lang w:val="fr-FR" w:eastAsia="en-US" w:bidi="ar-SA"/>
      </w:rPr>
    </w:lvl>
    <w:lvl w:ilvl="3" w:tplc="66CABE5C">
      <w:numFmt w:val="bullet"/>
      <w:lvlText w:val=""/>
      <w:lvlJc w:val="left"/>
      <w:pPr>
        <w:ind w:left="1557" w:hanging="140"/>
      </w:pPr>
      <w:rPr>
        <w:rFonts w:ascii="Symbol" w:eastAsia="Symbol" w:hAnsi="Symbol" w:cs="Symbol" w:hint="default"/>
        <w:b w:val="0"/>
        <w:bCs w:val="0"/>
        <w:i w:val="0"/>
        <w:iCs w:val="0"/>
        <w:spacing w:val="0"/>
        <w:w w:val="100"/>
        <w:sz w:val="22"/>
        <w:szCs w:val="22"/>
        <w:lang w:val="fr-FR" w:eastAsia="en-US" w:bidi="ar-SA"/>
      </w:rPr>
    </w:lvl>
    <w:lvl w:ilvl="4" w:tplc="764264AA">
      <w:numFmt w:val="bullet"/>
      <w:lvlText w:val="•"/>
      <w:lvlJc w:val="left"/>
      <w:pPr>
        <w:ind w:left="1360" w:hanging="140"/>
      </w:pPr>
      <w:rPr>
        <w:rFonts w:hint="default"/>
        <w:lang w:val="fr-FR" w:eastAsia="en-US" w:bidi="ar-SA"/>
      </w:rPr>
    </w:lvl>
    <w:lvl w:ilvl="5" w:tplc="550054C0">
      <w:numFmt w:val="bullet"/>
      <w:lvlText w:val="•"/>
      <w:lvlJc w:val="left"/>
      <w:pPr>
        <w:ind w:left="1560" w:hanging="140"/>
      </w:pPr>
      <w:rPr>
        <w:rFonts w:hint="default"/>
        <w:lang w:val="fr-FR" w:eastAsia="en-US" w:bidi="ar-SA"/>
      </w:rPr>
    </w:lvl>
    <w:lvl w:ilvl="6" w:tplc="BC5A3C00">
      <w:numFmt w:val="bullet"/>
      <w:lvlText w:val="•"/>
      <w:lvlJc w:val="left"/>
      <w:pPr>
        <w:ind w:left="3232" w:hanging="140"/>
      </w:pPr>
      <w:rPr>
        <w:rFonts w:hint="default"/>
        <w:lang w:val="fr-FR" w:eastAsia="en-US" w:bidi="ar-SA"/>
      </w:rPr>
    </w:lvl>
    <w:lvl w:ilvl="7" w:tplc="324E2040">
      <w:numFmt w:val="bullet"/>
      <w:lvlText w:val="•"/>
      <w:lvlJc w:val="left"/>
      <w:pPr>
        <w:ind w:left="4904" w:hanging="140"/>
      </w:pPr>
      <w:rPr>
        <w:rFonts w:hint="default"/>
        <w:lang w:val="fr-FR" w:eastAsia="en-US" w:bidi="ar-SA"/>
      </w:rPr>
    </w:lvl>
    <w:lvl w:ilvl="8" w:tplc="C2F6E57E">
      <w:numFmt w:val="bullet"/>
      <w:lvlText w:val="•"/>
      <w:lvlJc w:val="left"/>
      <w:pPr>
        <w:ind w:left="6577" w:hanging="140"/>
      </w:pPr>
      <w:rPr>
        <w:rFonts w:hint="default"/>
        <w:lang w:val="fr-FR" w:eastAsia="en-US" w:bidi="ar-SA"/>
      </w:rPr>
    </w:lvl>
  </w:abstractNum>
  <w:abstractNum w:abstractNumId="33"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734C6B48"/>
    <w:multiLevelType w:val="hybridMultilevel"/>
    <w:tmpl w:val="0366D2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7"/>
  </w:num>
  <w:num w:numId="4">
    <w:abstractNumId w:val="6"/>
  </w:num>
  <w:num w:numId="5">
    <w:abstractNumId w:val="21"/>
  </w:num>
  <w:num w:numId="6">
    <w:abstractNumId w:val="11"/>
  </w:num>
  <w:num w:numId="7">
    <w:abstractNumId w:val="19"/>
  </w:num>
  <w:num w:numId="8">
    <w:abstractNumId w:val="28"/>
  </w:num>
  <w:num w:numId="9">
    <w:abstractNumId w:val="14"/>
  </w:num>
  <w:num w:numId="10">
    <w:abstractNumId w:val="30"/>
  </w:num>
  <w:num w:numId="11">
    <w:abstractNumId w:val="3"/>
  </w:num>
  <w:num w:numId="12">
    <w:abstractNumId w:val="13"/>
  </w:num>
  <w:num w:numId="13">
    <w:abstractNumId w:val="29"/>
  </w:num>
  <w:num w:numId="14">
    <w:abstractNumId w:val="23"/>
  </w:num>
  <w:num w:numId="15">
    <w:abstractNumId w:val="34"/>
  </w:num>
  <w:num w:numId="16">
    <w:abstractNumId w:val="5"/>
  </w:num>
  <w:num w:numId="17">
    <w:abstractNumId w:val="22"/>
  </w:num>
  <w:num w:numId="18">
    <w:abstractNumId w:val="20"/>
  </w:num>
  <w:num w:numId="19">
    <w:abstractNumId w:val="15"/>
  </w:num>
  <w:num w:numId="20">
    <w:abstractNumId w:val="8"/>
  </w:num>
  <w:num w:numId="21">
    <w:abstractNumId w:val="7"/>
  </w:num>
  <w:num w:numId="22">
    <w:abstractNumId w:val="40"/>
  </w:num>
  <w:num w:numId="23">
    <w:abstractNumId w:val="1"/>
  </w:num>
  <w:num w:numId="24">
    <w:abstractNumId w:val="16"/>
  </w:num>
  <w:num w:numId="25">
    <w:abstractNumId w:val="35"/>
  </w:num>
  <w:num w:numId="26">
    <w:abstractNumId w:val="17"/>
  </w:num>
  <w:num w:numId="27">
    <w:abstractNumId w:val="41"/>
  </w:num>
  <w:num w:numId="28">
    <w:abstractNumId w:val="31"/>
  </w:num>
  <w:num w:numId="29">
    <w:abstractNumId w:val="37"/>
  </w:num>
  <w:num w:numId="30">
    <w:abstractNumId w:val="26"/>
  </w:num>
  <w:num w:numId="31">
    <w:abstractNumId w:val="33"/>
  </w:num>
  <w:num w:numId="32">
    <w:abstractNumId w:val="38"/>
  </w:num>
  <w:num w:numId="33">
    <w:abstractNumId w:val="12"/>
  </w:num>
  <w:num w:numId="34">
    <w:abstractNumId w:val="18"/>
  </w:num>
  <w:num w:numId="35">
    <w:abstractNumId w:val="10"/>
  </w:num>
  <w:num w:numId="36">
    <w:abstractNumId w:val="25"/>
  </w:num>
  <w:num w:numId="37">
    <w:abstractNumId w:val="24"/>
  </w:num>
  <w:num w:numId="38">
    <w:abstractNumId w:val="39"/>
  </w:num>
  <w:num w:numId="39">
    <w:abstractNumId w:val="42"/>
  </w:num>
  <w:num w:numId="40">
    <w:abstractNumId w:val="4"/>
  </w:num>
  <w:num w:numId="41">
    <w:abstractNumId w:val="36"/>
  </w:num>
  <w:num w:numId="42">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A20"/>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2C9F"/>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6242"/>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5508B"/>
    <w:rsid w:val="0026161D"/>
    <w:rsid w:val="00262A06"/>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2FB"/>
    <w:rsid w:val="00336822"/>
    <w:rsid w:val="003405CD"/>
    <w:rsid w:val="003425A2"/>
    <w:rsid w:val="00345B59"/>
    <w:rsid w:val="003463A8"/>
    <w:rsid w:val="00347B70"/>
    <w:rsid w:val="0035299C"/>
    <w:rsid w:val="003551AF"/>
    <w:rsid w:val="00355606"/>
    <w:rsid w:val="0035581C"/>
    <w:rsid w:val="00356802"/>
    <w:rsid w:val="00357525"/>
    <w:rsid w:val="00360A84"/>
    <w:rsid w:val="0036169C"/>
    <w:rsid w:val="0036356C"/>
    <w:rsid w:val="00366937"/>
    <w:rsid w:val="00366F74"/>
    <w:rsid w:val="00370EDB"/>
    <w:rsid w:val="00370FB0"/>
    <w:rsid w:val="003735D4"/>
    <w:rsid w:val="00373F62"/>
    <w:rsid w:val="003740C8"/>
    <w:rsid w:val="003779B9"/>
    <w:rsid w:val="00377F4E"/>
    <w:rsid w:val="00380F2B"/>
    <w:rsid w:val="00384160"/>
    <w:rsid w:val="00384921"/>
    <w:rsid w:val="00384E6F"/>
    <w:rsid w:val="003853F4"/>
    <w:rsid w:val="0038543E"/>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09F2"/>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060A"/>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1039"/>
    <w:rsid w:val="004E501A"/>
    <w:rsid w:val="004E56FD"/>
    <w:rsid w:val="004E5A0F"/>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3406F"/>
    <w:rsid w:val="00540DA7"/>
    <w:rsid w:val="005436FE"/>
    <w:rsid w:val="00543D2E"/>
    <w:rsid w:val="005462BE"/>
    <w:rsid w:val="00550264"/>
    <w:rsid w:val="0055266F"/>
    <w:rsid w:val="00554D33"/>
    <w:rsid w:val="005554F6"/>
    <w:rsid w:val="005563C9"/>
    <w:rsid w:val="00557987"/>
    <w:rsid w:val="0056032E"/>
    <w:rsid w:val="00563854"/>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2A"/>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1364"/>
    <w:rsid w:val="00611F65"/>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045E"/>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97B70"/>
    <w:rsid w:val="006A0608"/>
    <w:rsid w:val="006A101F"/>
    <w:rsid w:val="006A5704"/>
    <w:rsid w:val="006A69A4"/>
    <w:rsid w:val="006A7AE4"/>
    <w:rsid w:val="006B10E6"/>
    <w:rsid w:val="006B12B7"/>
    <w:rsid w:val="006B2466"/>
    <w:rsid w:val="006B335E"/>
    <w:rsid w:val="006B38AC"/>
    <w:rsid w:val="006B3B8B"/>
    <w:rsid w:val="006B620A"/>
    <w:rsid w:val="006B6D0A"/>
    <w:rsid w:val="006B7834"/>
    <w:rsid w:val="006B78E5"/>
    <w:rsid w:val="006C0A6C"/>
    <w:rsid w:val="006C14D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A7AB9"/>
    <w:rsid w:val="007B112F"/>
    <w:rsid w:val="007B19F5"/>
    <w:rsid w:val="007B3BCD"/>
    <w:rsid w:val="007B473C"/>
    <w:rsid w:val="007B53D7"/>
    <w:rsid w:val="007B6D75"/>
    <w:rsid w:val="007C1006"/>
    <w:rsid w:val="007C1B3A"/>
    <w:rsid w:val="007C26EE"/>
    <w:rsid w:val="007C2B15"/>
    <w:rsid w:val="007C76DE"/>
    <w:rsid w:val="007D176B"/>
    <w:rsid w:val="007D3C05"/>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989"/>
    <w:rsid w:val="00930FC5"/>
    <w:rsid w:val="009318B0"/>
    <w:rsid w:val="00931A22"/>
    <w:rsid w:val="00935E48"/>
    <w:rsid w:val="009363B4"/>
    <w:rsid w:val="00937719"/>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5A4"/>
    <w:rsid w:val="009639A5"/>
    <w:rsid w:val="009642A8"/>
    <w:rsid w:val="0096551A"/>
    <w:rsid w:val="00967143"/>
    <w:rsid w:val="0096784A"/>
    <w:rsid w:val="009700F1"/>
    <w:rsid w:val="009719C3"/>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2B3"/>
    <w:rsid w:val="009A6CA6"/>
    <w:rsid w:val="009A7AC5"/>
    <w:rsid w:val="009B0F8E"/>
    <w:rsid w:val="009B264A"/>
    <w:rsid w:val="009B3A71"/>
    <w:rsid w:val="009B3BBA"/>
    <w:rsid w:val="009B4B2F"/>
    <w:rsid w:val="009B5103"/>
    <w:rsid w:val="009B5F7F"/>
    <w:rsid w:val="009B6B50"/>
    <w:rsid w:val="009B6E6D"/>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273D"/>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272C"/>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35CB"/>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27FA1"/>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0521"/>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5975"/>
    <w:rsid w:val="00BA76D5"/>
    <w:rsid w:val="00BB1349"/>
    <w:rsid w:val="00BB3F5B"/>
    <w:rsid w:val="00BB4845"/>
    <w:rsid w:val="00BB7942"/>
    <w:rsid w:val="00BC0242"/>
    <w:rsid w:val="00BC146E"/>
    <w:rsid w:val="00BC3CD1"/>
    <w:rsid w:val="00BC4295"/>
    <w:rsid w:val="00BC5EBC"/>
    <w:rsid w:val="00BC6C96"/>
    <w:rsid w:val="00BC7298"/>
    <w:rsid w:val="00BD033F"/>
    <w:rsid w:val="00BD037B"/>
    <w:rsid w:val="00BD0EC5"/>
    <w:rsid w:val="00BD2D85"/>
    <w:rsid w:val="00BD582C"/>
    <w:rsid w:val="00BD69EC"/>
    <w:rsid w:val="00BD782B"/>
    <w:rsid w:val="00BE0C6D"/>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0E8"/>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4200"/>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437"/>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39F3"/>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036"/>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52B"/>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36652"/>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59B"/>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A6C"/>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54A"/>
    <w:rsid w:val="00FD2B45"/>
    <w:rsid w:val="00FD6649"/>
    <w:rsid w:val="00FD708B"/>
    <w:rsid w:val="00FD74CF"/>
    <w:rsid w:val="00FE0E52"/>
    <w:rsid w:val="00FE21DB"/>
    <w:rsid w:val="00FE5181"/>
    <w:rsid w:val="00FE5E7B"/>
    <w:rsid w:val="00FE683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aliases w:val="Bullet Points,Liste Paragraf,Citation List,List Paragraph (numbered (a)),Yellow Bullet,Normal bullet 2,Paragraph,Bullets,Table/Figure Heading,List of pictures,References,Table of contents numbered,Renkli Liste - Vurgu 11,Bullet OFM"/>
    <w:basedOn w:val="Normal"/>
    <w:link w:val="ParagraphedelisteCar"/>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customStyle="1" w:styleId="ParagraphedelisteCar">
    <w:name w:val="Paragraphe de liste Car"/>
    <w:aliases w:val="Bullet Points Car,Liste Paragraf Car,Citation List Car,List Paragraph (numbered (a)) Car,Yellow Bullet Car,Normal bullet 2 Car,Paragraph Car,Bullets Car,Table/Figure Heading Car,List of pictures Car,References Car,Bullet OFM Car"/>
    <w:basedOn w:val="Policepardfaut"/>
    <w:link w:val="Paragraphedeliste"/>
    <w:uiPriority w:val="34"/>
    <w:qFormat/>
    <w:rsid w:val="00563854"/>
    <w:rPr>
      <w:rFonts w:ascii="Arial" w:hAnsi="Arial"/>
    </w:rPr>
  </w:style>
  <w:style w:type="character" w:styleId="lev">
    <w:name w:val="Strong"/>
    <w:basedOn w:val="Policepardfaut"/>
    <w:uiPriority w:val="22"/>
    <w:qFormat/>
    <w:rsid w:val="00262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747848243">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F8B9E-F10A-4B7C-B97B-79D3892E9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197</TotalTime>
  <Pages>14</Pages>
  <Words>5532</Words>
  <Characters>30430</Characters>
  <Application>Microsoft Office Word</Application>
  <DocSecurity>0</DocSecurity>
  <Lines>253</Lines>
  <Paragraphs>71</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35891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vincent.nelekouo</cp:lastModifiedBy>
  <cp:revision>10</cp:revision>
  <cp:lastPrinted>2016-03-24T23:23:00Z</cp:lastPrinted>
  <dcterms:created xsi:type="dcterms:W3CDTF">2025-02-26T08:25:00Z</dcterms:created>
  <dcterms:modified xsi:type="dcterms:W3CDTF">2026-04-21T13:24:00Z</dcterms:modified>
</cp:coreProperties>
</file>