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111124999"/>
    <w:p w14:paraId="53FFDF2A" w14:textId="77777777" w:rsidR="002C7A62" w:rsidRDefault="00572E2C">
      <w:pPr>
        <w:rPr>
          <w:rFonts w:ascii="Garamond" w:hAnsi="Garamond"/>
        </w:rPr>
      </w:pPr>
      <w:r>
        <w:rPr>
          <w:noProof/>
        </w:rPr>
        <mc:AlternateContent>
          <mc:Choice Requires="wpg">
            <w:drawing>
              <wp:inline distT="0" distB="0" distL="0" distR="0" wp14:anchorId="7463E664" wp14:editId="378A8F40">
                <wp:extent cx="2867025" cy="1190625"/>
                <wp:effectExtent l="0" t="0" r="9525" b="9525"/>
                <wp:docPr id="1" name="Imag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2"/>
                        <pic:cNvPicPr>
                          <a:picLocks noChangeAspect="1"/>
                        </pic:cNvPicPr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2867025" cy="1190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225.75pt;height:93.75pt;mso-wrap-distance-left:0.00pt;mso-wrap-distance-top:0.00pt;mso-wrap-distance-right:0.00pt;mso-wrap-distance-bottom:0.00pt;z-index:1;" stroked="f">
                <v:imagedata r:id="rId11" o:title=""/>
                <o:lock v:ext="edit" rotation="t"/>
              </v:shape>
            </w:pict>
          </mc:Fallback>
        </mc:AlternateContent>
      </w:r>
      <w:bookmarkEnd w:id="0"/>
    </w:p>
    <w:p w14:paraId="1A2139B5" w14:textId="77777777" w:rsidR="002C7A62" w:rsidRDefault="002C7A62">
      <w:pPr>
        <w:rPr>
          <w:rFonts w:ascii="Garamond" w:hAnsi="Garamond"/>
        </w:rPr>
      </w:pPr>
    </w:p>
    <w:p w14:paraId="07AF9A5E" w14:textId="77777777" w:rsidR="002C7A62" w:rsidRDefault="00572E2C">
      <w:pPr>
        <w:rPr>
          <w:rFonts w:ascii="Garamond" w:hAnsi="Garamond"/>
          <w:b/>
          <w:sz w:val="28"/>
        </w:rPr>
      </w:pPr>
      <w:r>
        <w:rPr>
          <w:rFonts w:ascii="Garamond" w:hAnsi="Garamond"/>
          <w:b/>
          <w:sz w:val="28"/>
        </w:rPr>
        <w:t>MARCHE PUBLIC DE FOURNITURES COURANTES ET SERVICES</w:t>
      </w:r>
    </w:p>
    <w:p w14:paraId="76C1B1CE" w14:textId="77777777" w:rsidR="002C7A62" w:rsidRDefault="00572E2C">
      <w:pPr>
        <w:widowControl w:val="0"/>
        <w:spacing w:before="14" w:line="240" w:lineRule="exact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Marché à procédure adaptée</w:t>
      </w:r>
    </w:p>
    <w:p w14:paraId="7FCF2BBC" w14:textId="77777777" w:rsidR="002C7A62" w:rsidRDefault="00572E2C">
      <w:pPr>
        <w:rPr>
          <w:rFonts w:ascii="Garamond" w:hAnsi="Garamond"/>
        </w:rPr>
      </w:pPr>
      <w:r>
        <w:rPr>
          <w:rFonts w:ascii="Garamond" w:hAnsi="Garamond"/>
        </w:rPr>
        <w:t>Passé en application de l’article L2123-1 de l’ordonnance n°2018-1074 du 26 novembre 2018 portant partie législative du Code de la Commande Publique et des articles R2123-1 à 7 du décret n°2018-1075 du 3 décembre 2018 modifié portant partie réglementaire du Code de la Commande Publique.</w:t>
      </w:r>
    </w:p>
    <w:p w14:paraId="49CDCDE6" w14:textId="77777777" w:rsidR="002C7A62" w:rsidRDefault="002C7A62">
      <w:pPr>
        <w:jc w:val="center"/>
        <w:rPr>
          <w:rFonts w:ascii="Garamond" w:hAnsi="Garamond"/>
          <w:b/>
        </w:rPr>
      </w:pPr>
    </w:p>
    <w:p w14:paraId="7760BB1B" w14:textId="77777777" w:rsidR="002C7A62" w:rsidRDefault="002C7A62">
      <w:pPr>
        <w:jc w:val="center"/>
        <w:rPr>
          <w:rFonts w:ascii="Garamond" w:hAnsi="Garamond"/>
          <w:b/>
        </w:rPr>
      </w:pPr>
    </w:p>
    <w:p w14:paraId="54F6F0BF" w14:textId="77777777" w:rsidR="002C7A62" w:rsidRDefault="00572E2C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INRAE</w:t>
      </w:r>
    </w:p>
    <w:p w14:paraId="207EA5A2" w14:textId="77777777" w:rsidR="002C7A62" w:rsidRDefault="00572E2C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CENTRE DE RECHERCHES GRAND EST – NANCY</w:t>
      </w:r>
    </w:p>
    <w:p w14:paraId="35A4EDF3" w14:textId="77777777" w:rsidR="002C7A62" w:rsidRDefault="00572E2C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UMR IAM</w:t>
      </w:r>
    </w:p>
    <w:p w14:paraId="134962AA" w14:textId="77777777" w:rsidR="002C7A62" w:rsidRDefault="00572E2C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Route d’Amance</w:t>
      </w:r>
    </w:p>
    <w:p w14:paraId="015AD001" w14:textId="77777777" w:rsidR="002C7A62" w:rsidRDefault="00572E2C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54280 CHAMPENOUX</w:t>
      </w:r>
    </w:p>
    <w:p w14:paraId="13EA6B57" w14:textId="77777777" w:rsidR="002C7A62" w:rsidRDefault="00572E2C">
      <w:pPr>
        <w:jc w:val="center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br/>
      </w:r>
      <w:r>
        <w:rPr>
          <w:rFonts w:ascii="Arial" w:hAnsi="Arial"/>
          <w:b/>
          <w:sz w:val="24"/>
        </w:rPr>
        <w:br/>
      </w:r>
    </w:p>
    <w:p w14:paraId="2324AC32" w14:textId="77777777" w:rsidR="002C7A62" w:rsidRDefault="00572E2C">
      <w:pPr>
        <w:keepLines/>
        <w:pBdr>
          <w:top w:val="single" w:sz="12" w:space="8" w:color="000000"/>
          <w:left w:val="single" w:sz="12" w:space="4" w:color="000000"/>
          <w:bottom w:val="single" w:sz="12" w:space="8" w:color="000000"/>
          <w:right w:val="single" w:sz="12" w:space="4" w:color="000000"/>
        </w:pBdr>
        <w:shd w:val="pct5" w:color="auto" w:fill="auto"/>
        <w:spacing w:before="120"/>
        <w:ind w:left="1134" w:right="1134"/>
        <w:jc w:val="center"/>
        <w:rPr>
          <w:rFonts w:ascii="Arial" w:hAnsi="Arial"/>
          <w:spacing w:val="20"/>
          <w:sz w:val="28"/>
        </w:rPr>
      </w:pPr>
      <w:r>
        <w:rPr>
          <w:rFonts w:ascii="Arial" w:hAnsi="Arial"/>
          <w:b/>
          <w:spacing w:val="20"/>
          <w:sz w:val="28"/>
        </w:rPr>
        <w:t>CADRE DE REPONSE TECHNIQUE</w:t>
      </w:r>
      <w:r>
        <w:rPr>
          <w:rFonts w:ascii="Arial" w:hAnsi="Arial"/>
          <w:b/>
          <w:spacing w:val="20"/>
          <w:sz w:val="28"/>
        </w:rPr>
        <w:br/>
        <w:t>DEVELOPPEMENT DURABLE</w:t>
      </w:r>
    </w:p>
    <w:p w14:paraId="50EEB2FF" w14:textId="77777777" w:rsidR="002C7A62" w:rsidRDefault="002C7A62">
      <w:pPr>
        <w:rPr>
          <w:rFonts w:ascii="Arial" w:hAnsi="Arial"/>
          <w:sz w:val="24"/>
        </w:rPr>
      </w:pPr>
    </w:p>
    <w:p w14:paraId="7055C500" w14:textId="77777777" w:rsidR="002C7A62" w:rsidRDefault="002C7A62">
      <w:pPr>
        <w:rPr>
          <w:rFonts w:ascii="Arial" w:hAnsi="Arial"/>
          <w:sz w:val="22"/>
        </w:rPr>
      </w:pPr>
    </w:p>
    <w:p w14:paraId="257389C9" w14:textId="77777777" w:rsidR="002C7A62" w:rsidRDefault="002C7A62">
      <w:pPr>
        <w:rPr>
          <w:rFonts w:ascii="Arial" w:hAnsi="Arial"/>
          <w:sz w:val="22"/>
        </w:rPr>
      </w:pPr>
    </w:p>
    <w:p w14:paraId="5C79B65D" w14:textId="77777777" w:rsidR="002C7A62" w:rsidRDefault="002C7A62">
      <w:pPr>
        <w:rPr>
          <w:rFonts w:ascii="Arial" w:hAnsi="Arial"/>
          <w:sz w:val="22"/>
        </w:rPr>
      </w:pPr>
    </w:p>
    <w:p w14:paraId="4455FF87" w14:textId="77777777" w:rsidR="002C7A62" w:rsidRDefault="002C7A62">
      <w:pPr>
        <w:rPr>
          <w:rFonts w:ascii="Arial" w:hAnsi="Arial"/>
          <w:sz w:val="22"/>
        </w:rPr>
      </w:pPr>
    </w:p>
    <w:p w14:paraId="3238AD8B" w14:textId="77777777" w:rsidR="002C7A62" w:rsidRDefault="002C7A62">
      <w:pPr>
        <w:ind w:left="709"/>
        <w:rPr>
          <w:rFonts w:ascii="Arial" w:hAnsi="Arial"/>
          <w:sz w:val="22"/>
        </w:rPr>
      </w:pPr>
    </w:p>
    <w:p w14:paraId="43667C9F" w14:textId="77777777" w:rsidR="002C7A62" w:rsidRDefault="002C7A62">
      <w:p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1" w:color="000000"/>
        </w:pBdr>
        <w:spacing w:line="276" w:lineRule="auto"/>
        <w:jc w:val="center"/>
        <w:rPr>
          <w:rFonts w:ascii="Garamond" w:hAnsi="Garamond"/>
          <w:b/>
          <w:sz w:val="32"/>
          <w:szCs w:val="32"/>
        </w:rPr>
      </w:pPr>
    </w:p>
    <w:p w14:paraId="4DC7B268" w14:textId="77777777" w:rsidR="002C7A62" w:rsidRDefault="00572E2C">
      <w:p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1" w:color="000000"/>
        </w:pBdr>
        <w:spacing w:line="276" w:lineRule="auto"/>
        <w:jc w:val="center"/>
        <w:rPr>
          <w:rFonts w:ascii="Garamond" w:hAnsi="Garamond"/>
          <w:b/>
          <w:sz w:val="32"/>
          <w:szCs w:val="32"/>
        </w:rPr>
      </w:pPr>
      <w:r>
        <w:rPr>
          <w:rFonts w:ascii="Garamond" w:hAnsi="Garamond" w:cs="Arial"/>
          <w:b/>
          <w:bCs/>
          <w:sz w:val="36"/>
          <w:szCs w:val="36"/>
        </w:rPr>
        <w:t>ACQUISITION D’ENCEINTES CLIMATIQUES POUR LA CULTURE DE PLANTES</w:t>
      </w:r>
    </w:p>
    <w:p w14:paraId="01142709" w14:textId="77777777" w:rsidR="002C7A62" w:rsidRDefault="002C7A62">
      <w:p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1" w:color="000000"/>
        </w:pBdr>
        <w:spacing w:line="276" w:lineRule="auto"/>
        <w:jc w:val="center"/>
        <w:rPr>
          <w:rFonts w:ascii="Garamond" w:hAnsi="Garamond" w:cs="Calibri"/>
          <w:caps/>
          <w:sz w:val="32"/>
          <w:szCs w:val="32"/>
        </w:rPr>
      </w:pPr>
    </w:p>
    <w:p w14:paraId="7D2A4348" w14:textId="77777777" w:rsidR="002C7A62" w:rsidRDefault="002C7A62">
      <w:pPr>
        <w:ind w:left="709"/>
        <w:jc w:val="center"/>
        <w:rPr>
          <w:rFonts w:ascii="Arial" w:hAnsi="Arial"/>
          <w:sz w:val="22"/>
        </w:rPr>
      </w:pPr>
    </w:p>
    <w:p w14:paraId="59641824" w14:textId="77777777" w:rsidR="002C7A62" w:rsidRDefault="002C7A62">
      <w:pPr>
        <w:ind w:left="709"/>
        <w:jc w:val="center"/>
        <w:rPr>
          <w:rFonts w:ascii="Arial" w:hAnsi="Arial"/>
          <w:sz w:val="22"/>
        </w:rPr>
      </w:pPr>
    </w:p>
    <w:p w14:paraId="686A7FAE" w14:textId="77777777" w:rsidR="00E81EAB" w:rsidRDefault="00E81EAB">
      <w:pPr>
        <w:ind w:left="709"/>
        <w:jc w:val="center"/>
        <w:rPr>
          <w:rFonts w:ascii="Arial" w:hAnsi="Arial"/>
          <w:sz w:val="22"/>
        </w:rPr>
      </w:pPr>
    </w:p>
    <w:p w14:paraId="6FFF138A" w14:textId="77777777" w:rsidR="002C7A62" w:rsidRDefault="002C7A62">
      <w:pPr>
        <w:ind w:left="709"/>
        <w:jc w:val="center"/>
        <w:rPr>
          <w:rFonts w:ascii="Arial" w:hAnsi="Arial"/>
          <w:sz w:val="22"/>
        </w:rPr>
      </w:pPr>
    </w:p>
    <w:p w14:paraId="279D75A4" w14:textId="77777777" w:rsidR="002C7A62" w:rsidRDefault="002C7A62">
      <w:pPr>
        <w:ind w:left="709"/>
        <w:jc w:val="center"/>
        <w:rPr>
          <w:rFonts w:ascii="Arial" w:hAnsi="Arial"/>
          <w:sz w:val="22"/>
        </w:rPr>
      </w:pPr>
    </w:p>
    <w:p w14:paraId="5EB6EC9E" w14:textId="77777777" w:rsidR="002C7A62" w:rsidRDefault="002C7A62">
      <w:pPr>
        <w:spacing w:after="160" w:line="259" w:lineRule="auto"/>
      </w:pPr>
    </w:p>
    <w:p w14:paraId="2AA053A6" w14:textId="77777777" w:rsidR="002C7A62" w:rsidRDefault="00572E2C">
      <w:pPr>
        <w:spacing w:after="160" w:line="259" w:lineRule="auto"/>
      </w:pPr>
      <w:r>
        <w:rPr>
          <w:sz w:val="28"/>
          <w:szCs w:val="28"/>
        </w:rPr>
        <w:t xml:space="preserve">Entreprise (nom et adresse) : </w:t>
      </w:r>
      <w:sdt>
        <w:sdtPr>
          <w:rPr>
            <w:color w:val="525252" w:themeColor="accent3" w:themeShade="80"/>
            <w:highlight w:val="lightGray"/>
          </w:rPr>
          <w:id w:val="625660571"/>
          <w:placeholder>
            <w:docPart w:val="B7FEAFA1DC4246D193144F9A4354BF00"/>
          </w:placeholder>
        </w:sdtPr>
        <w:sdtEndPr/>
        <w:sdtContent>
          <w:r>
            <w:rPr>
              <w:color w:val="525252" w:themeColor="accent3" w:themeShade="80"/>
              <w:highlight w:val="lightGray"/>
            </w:rPr>
            <w:t>[……………………………………………………</w:t>
          </w:r>
          <w:proofErr w:type="gramStart"/>
          <w:r>
            <w:rPr>
              <w:color w:val="525252" w:themeColor="accent3" w:themeShade="80"/>
              <w:highlight w:val="lightGray"/>
            </w:rPr>
            <w:t>…….</w:t>
          </w:r>
          <w:proofErr w:type="gramEnd"/>
          <w:r>
            <w:rPr>
              <w:color w:val="525252" w:themeColor="accent3" w:themeShade="80"/>
              <w:highlight w:val="lightGray"/>
            </w:rPr>
            <w:t>.]</w:t>
          </w:r>
        </w:sdtContent>
      </w:sdt>
      <w:r>
        <w:t xml:space="preserve"> </w:t>
      </w:r>
      <w:r>
        <w:br w:type="page" w:clear="all"/>
      </w:r>
    </w:p>
    <w:p w14:paraId="63B5D082" w14:textId="77777777" w:rsidR="002C7A62" w:rsidRDefault="00572E2C">
      <w:pPr>
        <w:spacing w:after="160" w:line="259" w:lineRule="auto"/>
        <w:jc w:val="center"/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lastRenderedPageBreak/>
        <w:t>PREAMBULE</w:t>
      </w:r>
    </w:p>
    <w:p w14:paraId="510CF6D3" w14:textId="77777777" w:rsidR="002C7A62" w:rsidRDefault="002C7A62">
      <w:pPr>
        <w:spacing w:line="259" w:lineRule="auto"/>
        <w:rPr>
          <w:rFonts w:ascii="Garamond" w:hAnsi="Garamond"/>
          <w:sz w:val="22"/>
          <w:szCs w:val="22"/>
        </w:rPr>
      </w:pPr>
    </w:p>
    <w:p w14:paraId="7965D032" w14:textId="77777777" w:rsidR="002C7A62" w:rsidRDefault="00572E2C">
      <w:pPr>
        <w:spacing w:line="259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Le présent document est complété par l’entreprise. Il constitue sa réponse en matière de développement durable et fait partie de son offre technique.</w:t>
      </w:r>
    </w:p>
    <w:p w14:paraId="51F0FC4F" w14:textId="77777777" w:rsidR="002C7A62" w:rsidRDefault="00572E2C">
      <w:pPr>
        <w:spacing w:line="259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L’entreprise peut y substituer un document qui lui est propre, dès lors que tous les éléments requis dans le présent document y figurent de façon claire et détaillée.</w:t>
      </w:r>
    </w:p>
    <w:p w14:paraId="250C3D24" w14:textId="77777777" w:rsidR="002C7A62" w:rsidRDefault="00572E2C">
      <w:pPr>
        <w:spacing w:line="259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Seules les réponses relatives à l’objet du lot en page de garde du présent document sont prises en compte. Les informations générales de l’entreprise n’entrent pas dans l’analyse et la notation de l’offre.</w:t>
      </w:r>
    </w:p>
    <w:p w14:paraId="61924AC5" w14:textId="77777777" w:rsidR="002C7A62" w:rsidRDefault="002C7A62">
      <w:pPr>
        <w:spacing w:line="259" w:lineRule="auto"/>
        <w:rPr>
          <w:sz w:val="24"/>
          <w:szCs w:val="24"/>
        </w:rPr>
      </w:pPr>
    </w:p>
    <w:p w14:paraId="444B465A" w14:textId="77777777" w:rsidR="002C7A62" w:rsidRDefault="002C7A62">
      <w:pPr>
        <w:pStyle w:val="Paragraphedeliste"/>
        <w:rPr>
          <w:b/>
        </w:rPr>
      </w:pPr>
    </w:p>
    <w:tbl>
      <w:tblPr>
        <w:tblStyle w:val="Grilledutableau"/>
        <w:tblW w:w="9072" w:type="dxa"/>
        <w:tblInd w:w="-5" w:type="dxa"/>
        <w:tblLook w:val="04A0" w:firstRow="1" w:lastRow="0" w:firstColumn="1" w:lastColumn="0" w:noHBand="0" w:noVBand="1"/>
      </w:tblPr>
      <w:tblGrid>
        <w:gridCol w:w="2835"/>
        <w:gridCol w:w="6237"/>
      </w:tblGrid>
      <w:tr w:rsidR="002C7A62" w14:paraId="19237004" w14:textId="77777777">
        <w:trPr>
          <w:trHeight w:val="339"/>
        </w:trPr>
        <w:tc>
          <w:tcPr>
            <w:tcW w:w="2835" w:type="dxa"/>
            <w:vAlign w:val="center"/>
          </w:tcPr>
          <w:p w14:paraId="16D6BBEC" w14:textId="77777777" w:rsidR="002C7A62" w:rsidRDefault="00572E2C">
            <w:pPr>
              <w:pStyle w:val="Paragraphedeliste"/>
              <w:spacing w:before="240" w:after="240"/>
              <w:ind w:left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QUESTION</w:t>
            </w:r>
          </w:p>
        </w:tc>
        <w:tc>
          <w:tcPr>
            <w:tcW w:w="6237" w:type="dxa"/>
            <w:vAlign w:val="center"/>
          </w:tcPr>
          <w:p w14:paraId="46F3FC50" w14:textId="77777777" w:rsidR="002C7A62" w:rsidRDefault="00572E2C">
            <w:pPr>
              <w:pStyle w:val="Paragraphedeliste"/>
              <w:spacing w:before="240" w:after="240"/>
              <w:ind w:left="0"/>
              <w:contextualSpacing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REPONSE ENTREPRISE</w:t>
            </w:r>
          </w:p>
        </w:tc>
      </w:tr>
      <w:tr w:rsidR="002C7A62" w14:paraId="12B27599" w14:textId="77777777">
        <w:trPr>
          <w:trHeight w:val="2109"/>
        </w:trPr>
        <w:tc>
          <w:tcPr>
            <w:tcW w:w="2835" w:type="dxa"/>
            <w:vAlign w:val="center"/>
          </w:tcPr>
          <w:p w14:paraId="7F8D12F4" w14:textId="77777777" w:rsidR="002C7A62" w:rsidRDefault="00572E2C">
            <w:pPr>
              <w:pStyle w:val="Paragraphedeliste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Q</w:t>
            </w:r>
            <w:r w:rsidRPr="00572E2C">
              <w:rPr>
                <w:rFonts w:ascii="Garamond" w:hAnsi="Garamond"/>
                <w:sz w:val="22"/>
                <w:szCs w:val="22"/>
              </w:rPr>
              <w:t>ue propose l'entreprise pour une utilisation des équipements la moins consommatrice en énergie</w:t>
            </w:r>
            <w:r>
              <w:rPr>
                <w:rFonts w:ascii="Garamond" w:hAnsi="Garamond"/>
                <w:sz w:val="22"/>
                <w:szCs w:val="22"/>
              </w:rPr>
              <w:t xml:space="preserve"> ?</w:t>
            </w:r>
          </w:p>
        </w:tc>
        <w:tc>
          <w:tcPr>
            <w:tcW w:w="6237" w:type="dxa"/>
            <w:shd w:val="clear" w:color="auto" w:fill="FBE4D5" w:themeFill="accent2" w:themeFillTint="33"/>
            <w:vAlign w:val="center"/>
          </w:tcPr>
          <w:sdt>
            <w:sdtPr>
              <w:rPr>
                <w:rFonts w:ascii="Garamond" w:hAnsi="Garamond"/>
                <w:color w:val="525252" w:themeColor="accent3" w:themeShade="80"/>
                <w:sz w:val="22"/>
                <w:szCs w:val="22"/>
              </w:rPr>
              <w:id w:val="935095389"/>
              <w:placeholder>
                <w:docPart w:val="DefaultPlaceholder_-1854013440"/>
              </w:placeholder>
            </w:sdtPr>
            <w:sdtEndPr/>
            <w:sdtContent>
              <w:p w14:paraId="621D221C" w14:textId="4CD43754" w:rsidR="002C7A62" w:rsidRPr="007746D9" w:rsidRDefault="007746D9">
                <w:pPr>
                  <w:pStyle w:val="Paragraphedeliste"/>
                  <w:ind w:left="0"/>
                  <w:rPr>
                    <w:rFonts w:ascii="Garamond" w:hAnsi="Garamond"/>
                    <w:color w:val="525252" w:themeColor="accent3" w:themeShade="80"/>
                    <w:sz w:val="22"/>
                    <w:szCs w:val="22"/>
                  </w:rPr>
                </w:pPr>
                <w:r>
                  <w:rPr>
                    <w:rFonts w:ascii="Garamond" w:hAnsi="Garamond"/>
                    <w:color w:val="525252" w:themeColor="accent3" w:themeShade="80"/>
                    <w:sz w:val="22"/>
                    <w:szCs w:val="22"/>
                  </w:rPr>
                  <w:t>[</w:t>
                </w:r>
                <w:r>
                  <w:rPr>
                    <w:rStyle w:val="Textedelespacerserv"/>
                    <w:rFonts w:ascii="Garamond" w:hAnsi="Garamond"/>
                    <w:color w:val="525252" w:themeColor="accent3" w:themeShade="80"/>
                    <w:sz w:val="22"/>
                    <w:szCs w:val="22"/>
                  </w:rPr>
                  <w:t>Cliquez ou appuyez ici pour entrer du texte.]</w:t>
                </w:r>
              </w:p>
            </w:sdtContent>
          </w:sdt>
        </w:tc>
      </w:tr>
      <w:tr w:rsidR="002C7A62" w14:paraId="79D5BBD5" w14:textId="77777777">
        <w:trPr>
          <w:trHeight w:val="2109"/>
        </w:trPr>
        <w:tc>
          <w:tcPr>
            <w:tcW w:w="2835" w:type="dxa"/>
            <w:vAlign w:val="center"/>
          </w:tcPr>
          <w:p w14:paraId="635637DC" w14:textId="77777777" w:rsidR="002C7A62" w:rsidRDefault="00572E2C">
            <w:pPr>
              <w:pStyle w:val="Paragraphedeliste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Quelles mesures mettrez-vous en œuvre pour limiter les emballages et réduire les déchets ?</w:t>
            </w:r>
          </w:p>
        </w:tc>
        <w:tc>
          <w:tcPr>
            <w:tcW w:w="6237" w:type="dxa"/>
            <w:shd w:val="clear" w:color="auto" w:fill="FBE4D5" w:themeFill="accent2" w:themeFillTint="33"/>
            <w:vAlign w:val="center"/>
          </w:tcPr>
          <w:sdt>
            <w:sdtPr>
              <w:rPr>
                <w:rFonts w:ascii="Garamond" w:hAnsi="Garamond"/>
                <w:color w:val="525252" w:themeColor="accent3" w:themeShade="80"/>
                <w:sz w:val="22"/>
                <w:szCs w:val="22"/>
              </w:rPr>
              <w:id w:val="894859929"/>
              <w:placeholder>
                <w:docPart w:val="C5ECB9CC1A734478B7F3C34087E9032B"/>
              </w:placeholder>
            </w:sdtPr>
            <w:sdtEndPr/>
            <w:sdtContent>
              <w:p w14:paraId="7DA9E57C" w14:textId="1BBDB4C4" w:rsidR="002C7A62" w:rsidRPr="007746D9" w:rsidRDefault="007746D9">
                <w:pPr>
                  <w:pStyle w:val="Paragraphedeliste"/>
                  <w:ind w:left="0"/>
                  <w:rPr>
                    <w:rFonts w:ascii="Garamond" w:hAnsi="Garamond"/>
                    <w:color w:val="525252" w:themeColor="accent3" w:themeShade="80"/>
                    <w:sz w:val="22"/>
                    <w:szCs w:val="22"/>
                  </w:rPr>
                </w:pPr>
                <w:r>
                  <w:rPr>
                    <w:rFonts w:ascii="Garamond" w:hAnsi="Garamond"/>
                    <w:color w:val="525252" w:themeColor="accent3" w:themeShade="80"/>
                    <w:sz w:val="22"/>
                    <w:szCs w:val="22"/>
                  </w:rPr>
                  <w:t>[</w:t>
                </w:r>
                <w:r>
                  <w:rPr>
                    <w:rStyle w:val="Textedelespacerserv"/>
                    <w:rFonts w:ascii="Garamond" w:hAnsi="Garamond"/>
                    <w:color w:val="525252" w:themeColor="accent3" w:themeShade="80"/>
                    <w:sz w:val="22"/>
                    <w:szCs w:val="22"/>
                  </w:rPr>
                  <w:t>Cliquez ou appuyez ici pour entrer du texte.]</w:t>
                </w:r>
              </w:p>
            </w:sdtContent>
          </w:sdt>
        </w:tc>
      </w:tr>
      <w:tr w:rsidR="002C7A62" w14:paraId="568F6E89" w14:textId="77777777">
        <w:trPr>
          <w:trHeight w:val="2109"/>
        </w:trPr>
        <w:tc>
          <w:tcPr>
            <w:tcW w:w="2835" w:type="dxa"/>
            <w:vAlign w:val="center"/>
          </w:tcPr>
          <w:p w14:paraId="1793C8E7" w14:textId="77777777" w:rsidR="002C7A62" w:rsidRDefault="00572E2C">
            <w:pPr>
              <w:pStyle w:val="Paragraphedeliste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Quel est le processus de gestion de fin de vie de l'appareil pris en charge par l’entreprise (recyclage, reconditionnement, revente d'occasion...) ?</w:t>
            </w:r>
          </w:p>
        </w:tc>
        <w:tc>
          <w:tcPr>
            <w:tcW w:w="6237" w:type="dxa"/>
            <w:shd w:val="clear" w:color="auto" w:fill="FBE4D5" w:themeFill="accent2" w:themeFillTint="33"/>
            <w:vAlign w:val="center"/>
          </w:tcPr>
          <w:sdt>
            <w:sdtPr>
              <w:rPr>
                <w:rFonts w:ascii="Garamond" w:hAnsi="Garamond"/>
                <w:color w:val="525252" w:themeColor="accent3" w:themeShade="80"/>
                <w:sz w:val="22"/>
                <w:szCs w:val="22"/>
              </w:rPr>
              <w:id w:val="-1236311803"/>
              <w:placeholder>
                <w:docPart w:val="051E7046412747F183690E5B77DB9735"/>
              </w:placeholder>
            </w:sdtPr>
            <w:sdtEndPr/>
            <w:sdtContent>
              <w:p w14:paraId="1B8EF666" w14:textId="5720AEDE" w:rsidR="002C7A62" w:rsidRPr="007746D9" w:rsidRDefault="007746D9">
                <w:pPr>
                  <w:pStyle w:val="Paragraphedeliste"/>
                  <w:ind w:left="0"/>
                  <w:rPr>
                    <w:rFonts w:ascii="Garamond" w:hAnsi="Garamond"/>
                    <w:color w:val="525252" w:themeColor="accent3" w:themeShade="80"/>
                    <w:sz w:val="22"/>
                    <w:szCs w:val="22"/>
                  </w:rPr>
                </w:pPr>
                <w:r>
                  <w:rPr>
                    <w:rFonts w:ascii="Garamond" w:hAnsi="Garamond"/>
                    <w:color w:val="525252" w:themeColor="accent3" w:themeShade="80"/>
                    <w:sz w:val="22"/>
                    <w:szCs w:val="22"/>
                  </w:rPr>
                  <w:t>[</w:t>
                </w:r>
                <w:r>
                  <w:rPr>
                    <w:rStyle w:val="Textedelespacerserv"/>
                    <w:rFonts w:ascii="Garamond" w:hAnsi="Garamond"/>
                    <w:color w:val="525252" w:themeColor="accent3" w:themeShade="80"/>
                    <w:sz w:val="22"/>
                    <w:szCs w:val="22"/>
                  </w:rPr>
                  <w:t>Cliquez ou appuyez ici pour entrer du texte.]</w:t>
                </w:r>
              </w:p>
            </w:sdtContent>
          </w:sdt>
        </w:tc>
      </w:tr>
    </w:tbl>
    <w:p w14:paraId="5790628C" w14:textId="77777777" w:rsidR="002C7A62" w:rsidRDefault="002C7A62">
      <w:pPr>
        <w:pStyle w:val="Paragraphedeliste"/>
        <w:tabs>
          <w:tab w:val="left" w:pos="3750"/>
          <w:tab w:val="left" w:pos="6181"/>
        </w:tabs>
        <w:ind w:left="833"/>
      </w:pPr>
    </w:p>
    <w:p w14:paraId="59217A76" w14:textId="77777777" w:rsidR="002C7A62" w:rsidRDefault="002C7A62">
      <w:pPr>
        <w:spacing w:after="160" w:line="259" w:lineRule="auto"/>
        <w:rPr>
          <w:b/>
          <w:sz w:val="24"/>
          <w:szCs w:val="24"/>
        </w:rPr>
      </w:pPr>
    </w:p>
    <w:sectPr w:rsidR="002C7A62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8DF12" w14:textId="77777777" w:rsidR="002C7A62" w:rsidRDefault="00572E2C">
      <w:r>
        <w:separator/>
      </w:r>
    </w:p>
  </w:endnote>
  <w:endnote w:type="continuationSeparator" w:id="0">
    <w:p w14:paraId="77528B10" w14:textId="77777777" w:rsidR="002C7A62" w:rsidRDefault="0057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38882" w14:textId="77777777" w:rsidR="002C7A62" w:rsidRDefault="00572E2C">
      <w:r>
        <w:separator/>
      </w:r>
    </w:p>
  </w:footnote>
  <w:footnote w:type="continuationSeparator" w:id="0">
    <w:p w14:paraId="3359C062" w14:textId="77777777" w:rsidR="002C7A62" w:rsidRDefault="00572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60D82"/>
    <w:multiLevelType w:val="multilevel"/>
    <w:tmpl w:val="52FE307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348" w:hanging="360"/>
      </w:pPr>
    </w:lvl>
    <w:lvl w:ilvl="2">
      <w:start w:val="1"/>
      <w:numFmt w:val="lowerRoman"/>
      <w:lvlText w:val="%3."/>
      <w:lvlJc w:val="right"/>
      <w:pPr>
        <w:ind w:left="4068" w:hanging="180"/>
      </w:pPr>
    </w:lvl>
    <w:lvl w:ilvl="3">
      <w:start w:val="1"/>
      <w:numFmt w:val="decimal"/>
      <w:lvlText w:val="%4."/>
      <w:lvlJc w:val="left"/>
      <w:pPr>
        <w:ind w:left="4788" w:hanging="360"/>
      </w:pPr>
    </w:lvl>
    <w:lvl w:ilvl="4">
      <w:start w:val="1"/>
      <w:numFmt w:val="lowerLetter"/>
      <w:lvlText w:val="%5."/>
      <w:lvlJc w:val="left"/>
      <w:pPr>
        <w:ind w:left="5508" w:hanging="360"/>
      </w:pPr>
    </w:lvl>
    <w:lvl w:ilvl="5">
      <w:start w:val="1"/>
      <w:numFmt w:val="lowerRoman"/>
      <w:lvlText w:val="%6."/>
      <w:lvlJc w:val="right"/>
      <w:pPr>
        <w:ind w:left="6228" w:hanging="180"/>
      </w:pPr>
    </w:lvl>
    <w:lvl w:ilvl="6">
      <w:start w:val="1"/>
      <w:numFmt w:val="decimal"/>
      <w:lvlText w:val="%7."/>
      <w:lvlJc w:val="left"/>
      <w:pPr>
        <w:ind w:left="6948" w:hanging="360"/>
      </w:pPr>
    </w:lvl>
    <w:lvl w:ilvl="7">
      <w:start w:val="1"/>
      <w:numFmt w:val="lowerLetter"/>
      <w:lvlText w:val="%8."/>
      <w:lvlJc w:val="left"/>
      <w:pPr>
        <w:ind w:left="7668" w:hanging="360"/>
      </w:pPr>
    </w:lvl>
    <w:lvl w:ilvl="8">
      <w:start w:val="1"/>
      <w:numFmt w:val="lowerRoman"/>
      <w:lvlText w:val="%9."/>
      <w:lvlJc w:val="right"/>
      <w:pPr>
        <w:ind w:left="8388" w:hanging="180"/>
      </w:pPr>
    </w:lvl>
  </w:abstractNum>
  <w:abstractNum w:abstractNumId="1" w15:restartNumberingAfterBreak="0">
    <w:nsid w:val="229F5C49"/>
    <w:multiLevelType w:val="multilevel"/>
    <w:tmpl w:val="DC16CA8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27321921">
    <w:abstractNumId w:val="1"/>
  </w:num>
  <w:num w:numId="2" w16cid:durableId="570697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55nqwsK+MWdyZN0IGJ/9nFHMeY5uahrQb8QVMoTjxpdyiXyhXValD/BuYa4g5w/qumwrIC04hZf5qxx+Whv5eg==" w:salt="UNCr9gu6N6ub4iTlENJz1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A62"/>
    <w:rsid w:val="002C7A62"/>
    <w:rsid w:val="00436F66"/>
    <w:rsid w:val="00572E2C"/>
    <w:rsid w:val="006C7ED2"/>
    <w:rsid w:val="006F45E5"/>
    <w:rsid w:val="007746D9"/>
    <w:rsid w:val="008D2001"/>
    <w:rsid w:val="00A17CA4"/>
    <w:rsid w:val="00E81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417A4"/>
  <w15:docId w15:val="{46E820C2-1E85-4267-B3D5-78F9566EA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2F5496" w:themeColor="accent1" w:themeShade="BF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character" w:customStyle="1" w:styleId="FootnoteTextChar">
    <w:name w:val="Footnote Text Char"/>
    <w:basedOn w:val="Policepardfau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olicepardfaut"/>
    <w:uiPriority w:val="99"/>
    <w:semiHidden/>
    <w:rPr>
      <w:sz w:val="20"/>
      <w:szCs w:val="20"/>
    </w:r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Sansinterligne">
    <w:name w:val="No Spacing"/>
    <w:basedOn w:val="Normal"/>
    <w:uiPriority w:val="1"/>
    <w:qFormat/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844"/>
        <w:tab w:val="right" w:pos="9689"/>
      </w:tabs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844"/>
        <w:tab w:val="right" w:pos="9689"/>
      </w:tabs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  <w:style w:type="paragraph" w:styleId="Commentaire">
    <w:name w:val="annotation text"/>
    <w:basedOn w:val="Normal"/>
    <w:link w:val="CommentaireCar"/>
    <w:semiHidden/>
  </w:style>
  <w:style w:type="character" w:customStyle="1" w:styleId="CommentaireCar">
    <w:name w:val="Commentaire Car"/>
    <w:basedOn w:val="Policepardfaut"/>
    <w:link w:val="Commentaire"/>
    <w:semiHidden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Normalcentr">
    <w:name w:val="Block Text"/>
    <w:basedOn w:val="Normal"/>
    <w:pPr>
      <w:spacing w:after="120"/>
      <w:ind w:left="1440" w:right="1440"/>
    </w:p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eastAsia="fr-FR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Corpsdetexte1">
    <w:name w:val="Corps de texte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Rvision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7FEAFA1DC4246D193144F9A4354BF0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A2E206-AE30-4FCF-A063-E06E7E5B03E9}"/>
      </w:docPartPr>
      <w:docPartBody>
        <w:p w:rsidR="003A5A24" w:rsidRDefault="003A5A24">
          <w:pPr>
            <w:pStyle w:val="B7FEAFA1DC4246D193144F9A4354BF00"/>
          </w:pPr>
          <w:r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804D10F-03E6-450D-B803-C2B2DC03C013}"/>
      </w:docPartPr>
      <w:docPartBody>
        <w:p w:rsidR="00933FB2" w:rsidRDefault="00933FB2">
          <w:r w:rsidRPr="00A27A8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5ECB9CC1A734478B7F3C34087E9032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5C0FBD-780F-447F-8FD4-EEB9D64B397C}"/>
      </w:docPartPr>
      <w:docPartBody>
        <w:p w:rsidR="00933FB2" w:rsidRDefault="00933FB2" w:rsidP="00933FB2">
          <w:pPr>
            <w:pStyle w:val="C5ECB9CC1A734478B7F3C34087E9032B"/>
          </w:pPr>
          <w:r w:rsidRPr="00A27A81">
            <w:t>Cliquez ou appuyez ici pour entrer du texte.</w:t>
          </w:r>
        </w:p>
      </w:docPartBody>
    </w:docPart>
    <w:docPart>
      <w:docPartPr>
        <w:name w:val="051E7046412747F183690E5B77DB973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48CAB40-D721-4BE6-8122-F7B572BFDF26}"/>
      </w:docPartPr>
      <w:docPartBody>
        <w:p w:rsidR="00933FB2" w:rsidRDefault="00933FB2" w:rsidP="00933FB2">
          <w:pPr>
            <w:pStyle w:val="051E7046412747F183690E5B77DB9735"/>
          </w:pPr>
          <w:r w:rsidRPr="00A27A81">
            <w:t>Cliquez ou appuyez ici pour entrer du texte.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A5A24" w:rsidRDefault="003A5A24">
      <w:pPr>
        <w:spacing w:after="0" w:line="240" w:lineRule="auto"/>
      </w:pPr>
      <w:r>
        <w:separator/>
      </w:r>
    </w:p>
  </w:endnote>
  <w:endnote w:type="continuationSeparator" w:id="0">
    <w:p w:rsidR="003A5A24" w:rsidRDefault="003A5A24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A5A24" w:rsidRDefault="003A5A24">
      <w:pPr>
        <w:spacing w:after="0" w:line="240" w:lineRule="auto"/>
      </w:pPr>
      <w:r>
        <w:separator/>
      </w:r>
    </w:p>
  </w:footnote>
  <w:footnote w:type="continuationSeparator" w:id="0">
    <w:p w:rsidR="003A5A24" w:rsidRDefault="003A5A24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5A24"/>
    <w:rsid w:val="003A5A24"/>
    <w:rsid w:val="00436F66"/>
    <w:rsid w:val="006F45E5"/>
    <w:rsid w:val="008D2001"/>
    <w:rsid w:val="0093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BDE6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63BDE6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96C24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196C24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A76C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single" w:sz="4" w:space="0" w:color="DA76C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4DA7B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single" w:sz="4" w:space="0" w:color="94DA7B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56082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single" w:sz="4" w:space="0" w:color="156082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8D45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48D45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76CC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D76CC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ED873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8ED873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467886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6607D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styleId="Textedelespacerserv">
    <w:name w:val="Placeholder Text"/>
    <w:basedOn w:val="Policepardfaut"/>
    <w:uiPriority w:val="99"/>
    <w:semiHidden/>
    <w:rsid w:val="00933FB2"/>
    <w:rPr>
      <w:color w:val="808080"/>
    </w:rPr>
  </w:style>
  <w:style w:type="paragraph" w:customStyle="1" w:styleId="B7FEAFA1DC4246D193144F9A4354BF00">
    <w:name w:val="B7FEAFA1DC4246D193144F9A4354BF00"/>
  </w:style>
  <w:style w:type="paragraph" w:customStyle="1" w:styleId="C5ECB9CC1A734478B7F3C34087E9032B">
    <w:name w:val="C5ECB9CC1A734478B7F3C34087E9032B"/>
    <w:rsid w:val="00933FB2"/>
    <w:rPr>
      <w:kern w:val="2"/>
    </w:rPr>
  </w:style>
  <w:style w:type="paragraph" w:customStyle="1" w:styleId="051E7046412747F183690E5B77DB9735">
    <w:name w:val="051E7046412747F183690E5B77DB9735"/>
    <w:rsid w:val="00933FB2"/>
    <w:rPr>
      <w:kern w:val="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63A62-3D89-4224-8ED0-DE80C94C2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261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M-Claire HUSSON</dc:creator>
  <cp:keywords/>
  <dc:description/>
  <cp:lastModifiedBy>Benedicte Fabre</cp:lastModifiedBy>
  <cp:revision>28</cp:revision>
  <cp:lastPrinted>2026-08-18T07:07:00Z</cp:lastPrinted>
  <dcterms:created xsi:type="dcterms:W3CDTF">2025-10-10T08:13:00Z</dcterms:created>
  <dcterms:modified xsi:type="dcterms:W3CDTF">2026-08-18T07:12:00Z</dcterms:modified>
</cp:coreProperties>
</file>