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FFED9" w14:textId="09BB51C7" w:rsidR="001249C6" w:rsidRDefault="001249C6" w:rsidP="0009158E">
      <w:pPr>
        <w:ind w:right="295"/>
        <w:rPr>
          <w:rFonts w:ascii="Book Antiqua" w:hAnsi="Book Antiqua" w:cs="Calibri"/>
          <w:b/>
          <w:i/>
        </w:rPr>
      </w:pPr>
    </w:p>
    <w:tbl>
      <w:tblPr>
        <w:tblW w:w="8647" w:type="dxa"/>
        <w:tblInd w:w="70" w:type="dxa"/>
        <w:tblLayout w:type="fixed"/>
        <w:tblCellMar>
          <w:left w:w="10" w:type="dxa"/>
          <w:right w:w="10" w:type="dxa"/>
        </w:tblCellMar>
        <w:tblLook w:val="04A0" w:firstRow="1" w:lastRow="0" w:firstColumn="1" w:lastColumn="0" w:noHBand="0" w:noVBand="1"/>
      </w:tblPr>
      <w:tblGrid>
        <w:gridCol w:w="8647"/>
      </w:tblGrid>
      <w:tr w:rsidR="001249C6" w14:paraId="39E85008" w14:textId="77777777" w:rsidTr="006F0D2D">
        <w:trPr>
          <w:trHeight w:val="693"/>
        </w:trPr>
        <w:tc>
          <w:tcPr>
            <w:tcW w:w="8647"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6B6A2D9" w14:textId="77777777" w:rsidR="00AF4B02" w:rsidRPr="00734812" w:rsidRDefault="00AF4B02" w:rsidP="00AF4B02">
            <w:pPr>
              <w:spacing w:after="120" w:line="276" w:lineRule="auto"/>
              <w:rPr>
                <w:rFonts w:ascii="Arial" w:hAnsi="Arial" w:cs="Arial"/>
                <w:b/>
              </w:rPr>
            </w:pPr>
          </w:p>
          <w:p w14:paraId="5108B2F6" w14:textId="23FCA762" w:rsidR="00DE45DF" w:rsidRPr="005A0AA8" w:rsidRDefault="009F2682" w:rsidP="00DE45DF">
            <w:pPr>
              <w:tabs>
                <w:tab w:val="right" w:pos="9360"/>
              </w:tabs>
              <w:spacing w:line="288" w:lineRule="auto"/>
              <w:jc w:val="center"/>
              <w:rPr>
                <w:rFonts w:cs="Calibri"/>
                <w:b/>
                <w:bCs/>
                <w:sz w:val="36"/>
                <w:szCs w:val="36"/>
              </w:rPr>
            </w:pPr>
            <w:r>
              <w:rPr>
                <w:rFonts w:cs="Calibri"/>
                <w:b/>
                <w:bCs/>
                <w:sz w:val="36"/>
                <w:szCs w:val="36"/>
              </w:rPr>
              <w:t>Transfert des assurés vers le Centre d’examens de santé</w:t>
            </w:r>
            <w:r w:rsidR="007C5B09">
              <w:rPr>
                <w:rFonts w:cs="Calibri"/>
                <w:b/>
                <w:bCs/>
                <w:sz w:val="36"/>
                <w:szCs w:val="36"/>
              </w:rPr>
              <w:t xml:space="preserve"> (CES)</w:t>
            </w:r>
            <w:r>
              <w:rPr>
                <w:rFonts w:cs="Calibri"/>
                <w:b/>
                <w:bCs/>
                <w:sz w:val="36"/>
                <w:szCs w:val="36"/>
              </w:rPr>
              <w:t xml:space="preserve"> de</w:t>
            </w:r>
            <w:r w:rsidR="00C267A6">
              <w:rPr>
                <w:rFonts w:cs="Calibri"/>
                <w:b/>
                <w:bCs/>
                <w:sz w:val="36"/>
                <w:szCs w:val="36"/>
              </w:rPr>
              <w:t xml:space="preserve"> l</w:t>
            </w:r>
            <w:r w:rsidR="00DE45DF" w:rsidRPr="005A0AA8">
              <w:rPr>
                <w:rFonts w:cs="Calibri"/>
                <w:b/>
                <w:bCs/>
                <w:sz w:val="36"/>
                <w:szCs w:val="36"/>
              </w:rPr>
              <w:t>a Caisse Primaire d’Assurance maladie de la Gironde</w:t>
            </w:r>
          </w:p>
          <w:p w14:paraId="5D55A6AE" w14:textId="3F55375F" w:rsidR="00DE45DF" w:rsidRPr="00DE45DF" w:rsidRDefault="009F2682" w:rsidP="009F2682">
            <w:pPr>
              <w:autoSpaceDE w:val="0"/>
              <w:autoSpaceDN w:val="0"/>
              <w:adjustRightInd w:val="0"/>
              <w:jc w:val="center"/>
              <w:rPr>
                <w:rFonts w:ascii="Arial" w:hAnsi="Arial" w:cs="Arial"/>
                <w:sz w:val="28"/>
              </w:rPr>
            </w:pPr>
            <w:r>
              <w:rPr>
                <w:rFonts w:ascii="Arial" w:hAnsi="Arial" w:cs="Arial"/>
                <w:sz w:val="28"/>
              </w:rPr>
              <w:t>(transport de personnes)</w:t>
            </w:r>
          </w:p>
        </w:tc>
      </w:tr>
    </w:tbl>
    <w:p w14:paraId="15C5AD3F" w14:textId="3EC72D39" w:rsidR="0009158E" w:rsidRDefault="0009158E" w:rsidP="0009158E">
      <w:pPr>
        <w:rPr>
          <w:rFonts w:asciiTheme="minorHAnsi" w:eastAsia="SimSun" w:hAnsiTheme="minorHAnsi"/>
          <w:kern w:val="2"/>
          <w:szCs w:val="24"/>
        </w:rPr>
      </w:pPr>
    </w:p>
    <w:p w14:paraId="32D4A130" w14:textId="6B2326D5" w:rsidR="0083244F" w:rsidRPr="007C5B09" w:rsidRDefault="00DE45DF" w:rsidP="00ED0A17">
      <w:pPr>
        <w:spacing w:after="0" w:line="240" w:lineRule="auto"/>
        <w:jc w:val="both"/>
        <w:rPr>
          <w:rFonts w:asciiTheme="minorHAnsi" w:hAnsiTheme="minorHAnsi" w:cstheme="minorHAnsi"/>
        </w:rPr>
      </w:pPr>
      <w:r w:rsidRPr="007C5B09">
        <w:rPr>
          <w:rFonts w:asciiTheme="minorHAnsi" w:hAnsiTheme="minorHAnsi" w:cstheme="minorHAnsi"/>
        </w:rPr>
        <w:t xml:space="preserve">IMPORTANT : </w:t>
      </w:r>
      <w:r w:rsidR="0083244F" w:rsidRPr="007C5B09">
        <w:rPr>
          <w:rFonts w:asciiTheme="minorHAnsi" w:hAnsiTheme="minorHAnsi" w:cstheme="minorHAnsi"/>
        </w:rPr>
        <w:t>Conformément au règlement de consultation, le présent cadre constitue la justification de l’offre au regard du critère « Valeur technique de l’offre ». Pour mémoire, les pondérations des critères sont fixées au règlement de consultation</w:t>
      </w:r>
      <w:r w:rsidR="0083244F" w:rsidRPr="007C5B09">
        <w:rPr>
          <w:rFonts w:asciiTheme="minorHAnsi" w:hAnsiTheme="minorHAnsi" w:cstheme="minorHAnsi"/>
          <w:b/>
        </w:rPr>
        <w:t>.</w:t>
      </w:r>
    </w:p>
    <w:p w14:paraId="22387326" w14:textId="77777777" w:rsidR="0083244F" w:rsidRPr="007C5B09" w:rsidRDefault="0083244F" w:rsidP="00ED0A17">
      <w:pPr>
        <w:spacing w:after="0" w:line="240" w:lineRule="auto"/>
        <w:jc w:val="both"/>
        <w:rPr>
          <w:rFonts w:asciiTheme="minorHAnsi" w:hAnsiTheme="minorHAnsi" w:cstheme="minorHAnsi"/>
          <w:b/>
        </w:rPr>
      </w:pPr>
    </w:p>
    <w:p w14:paraId="6AA641EF" w14:textId="77777777" w:rsidR="0083244F" w:rsidRPr="007C5B09" w:rsidRDefault="0083244F" w:rsidP="00ED0A17">
      <w:pPr>
        <w:spacing w:after="0" w:line="240" w:lineRule="auto"/>
        <w:jc w:val="both"/>
        <w:rPr>
          <w:rFonts w:asciiTheme="minorHAnsi" w:hAnsiTheme="minorHAnsi" w:cstheme="minorHAnsi"/>
          <w:b/>
        </w:rPr>
      </w:pPr>
      <w:r w:rsidRPr="007C5B09">
        <w:rPr>
          <w:rFonts w:asciiTheme="minorHAnsi" w:hAnsiTheme="minorHAnsi" w:cstheme="minorHAnsi"/>
          <w:b/>
        </w:rPr>
        <w:t xml:space="preserve">Le présent document constitue un cadre de réponse que les candidats doivent utiliser prioritairement. </w:t>
      </w:r>
    </w:p>
    <w:p w14:paraId="58B14AAC" w14:textId="204F011F" w:rsidR="0083244F" w:rsidRPr="007C5B09" w:rsidRDefault="0083244F" w:rsidP="00ED0A17">
      <w:pPr>
        <w:spacing w:after="0" w:line="240" w:lineRule="auto"/>
        <w:jc w:val="both"/>
        <w:rPr>
          <w:rFonts w:asciiTheme="minorHAnsi" w:hAnsiTheme="minorHAnsi" w:cstheme="minorHAnsi"/>
        </w:rPr>
      </w:pPr>
      <w:r w:rsidRPr="007C5B09">
        <w:rPr>
          <w:rFonts w:asciiTheme="minorHAnsi" w:hAnsiTheme="minorHAnsi" w:cstheme="minorHAnsi"/>
        </w:rPr>
        <w:t>La formulation des réponses aux questions doit être claire et concise. C</w:t>
      </w:r>
      <w:r w:rsidR="009A7177" w:rsidRPr="007C5B09">
        <w:rPr>
          <w:rFonts w:asciiTheme="minorHAnsi" w:hAnsiTheme="minorHAnsi" w:cstheme="minorHAnsi"/>
        </w:rPr>
        <w:t xml:space="preserve">ependant, des adaptations de ce </w:t>
      </w:r>
      <w:r w:rsidRPr="007C5B09">
        <w:rPr>
          <w:rFonts w:asciiTheme="minorHAnsi" w:hAnsiTheme="minorHAnsi" w:cstheme="minorHAnsi"/>
        </w:rPr>
        <w:t xml:space="preserve">document sont tolérées, les informations demandées constituant un minimum. </w:t>
      </w:r>
    </w:p>
    <w:p w14:paraId="32E8FF33" w14:textId="77777777" w:rsidR="0083244F" w:rsidRPr="007C5B09" w:rsidRDefault="0083244F" w:rsidP="00ED0A17">
      <w:pPr>
        <w:spacing w:after="0" w:line="240" w:lineRule="auto"/>
        <w:jc w:val="both"/>
        <w:rPr>
          <w:rFonts w:asciiTheme="minorHAnsi" w:hAnsiTheme="minorHAnsi" w:cstheme="minorHAnsi"/>
        </w:rPr>
      </w:pPr>
    </w:p>
    <w:p w14:paraId="0C7035EE" w14:textId="49969F0D" w:rsidR="0083244F" w:rsidRPr="007C5B09" w:rsidRDefault="0083244F" w:rsidP="00ED0A17">
      <w:pPr>
        <w:spacing w:after="0" w:line="240" w:lineRule="auto"/>
        <w:jc w:val="both"/>
        <w:rPr>
          <w:rFonts w:asciiTheme="minorHAnsi" w:hAnsiTheme="minorHAnsi" w:cstheme="minorHAnsi"/>
          <w:b/>
        </w:rPr>
      </w:pPr>
      <w:r w:rsidRPr="007C5B09">
        <w:rPr>
          <w:rFonts w:asciiTheme="minorHAnsi" w:hAnsiTheme="minorHAnsi" w:cstheme="minorHAnsi"/>
          <w:b/>
        </w:rPr>
        <w:t xml:space="preserve">Dans le cas où il souhaite renvoyer à un document annexe (et non à un dossier type généraliste), le candidat devra préciser clairement pour chaque question l’objet du renvoi, le nom du document annexé, la référence de la page et du paragraphe concerné. </w:t>
      </w:r>
    </w:p>
    <w:p w14:paraId="326081DA" w14:textId="77777777" w:rsidR="00D0123A" w:rsidRPr="007C5B09" w:rsidRDefault="00D0123A" w:rsidP="00ED0A17">
      <w:pPr>
        <w:spacing w:after="0" w:line="240" w:lineRule="auto"/>
        <w:jc w:val="both"/>
        <w:rPr>
          <w:rFonts w:asciiTheme="minorHAnsi" w:hAnsiTheme="minorHAnsi" w:cstheme="minorHAnsi"/>
          <w:b/>
        </w:rPr>
      </w:pPr>
    </w:p>
    <w:p w14:paraId="32D13EB2" w14:textId="6BCAD237" w:rsidR="00DE45DF" w:rsidRPr="007C5B09" w:rsidRDefault="00DE45DF" w:rsidP="00ED0A17">
      <w:pPr>
        <w:spacing w:after="0" w:line="240" w:lineRule="auto"/>
        <w:jc w:val="both"/>
        <w:rPr>
          <w:rFonts w:asciiTheme="minorHAnsi" w:hAnsiTheme="minorHAnsi" w:cstheme="minorHAnsi"/>
        </w:rPr>
      </w:pPr>
      <w:r w:rsidRPr="007C5B09">
        <w:rPr>
          <w:rFonts w:asciiTheme="minorHAnsi" w:hAnsiTheme="minorHAnsi" w:cstheme="minorHAnsi"/>
        </w:rPr>
        <w:t>Pour rappel le cadre de réponse technique est une pièce obligatoire de l'offre, sous peine d'offre irrégulière.</w:t>
      </w:r>
    </w:p>
    <w:p w14:paraId="5EEF8269" w14:textId="77777777" w:rsidR="00D0123A" w:rsidRPr="007C5B09" w:rsidRDefault="00D0123A" w:rsidP="00ED0A17">
      <w:pPr>
        <w:spacing w:after="0" w:line="240" w:lineRule="auto"/>
        <w:jc w:val="both"/>
        <w:rPr>
          <w:rFonts w:asciiTheme="minorHAnsi" w:hAnsiTheme="minorHAnsi" w:cstheme="minorHAnsi"/>
        </w:rPr>
      </w:pPr>
    </w:p>
    <w:p w14:paraId="205F041D" w14:textId="52AFCFBB" w:rsidR="00DE45DF" w:rsidRPr="007C5B09" w:rsidRDefault="00DE45DF" w:rsidP="00ED0A17">
      <w:pPr>
        <w:spacing w:after="0" w:line="240" w:lineRule="auto"/>
        <w:jc w:val="both"/>
        <w:rPr>
          <w:rFonts w:asciiTheme="minorHAnsi" w:hAnsiTheme="minorHAnsi" w:cstheme="minorHAnsi"/>
        </w:rPr>
      </w:pPr>
      <w:r w:rsidRPr="007C5B09">
        <w:rPr>
          <w:rFonts w:asciiTheme="minorHAnsi" w:hAnsiTheme="minorHAnsi" w:cstheme="minorHAnsi"/>
        </w:rPr>
        <w:t xml:space="preserve">Conformément à l'article 8 du Règlement de la Consultation, les seules pièces annexes qui seront prises en compte, en sus du cadre de réponse technique, sont : </w:t>
      </w:r>
    </w:p>
    <w:p w14:paraId="160FA986" w14:textId="25FF81F8" w:rsidR="00DE45DF" w:rsidRPr="007C5B09" w:rsidRDefault="00D0123A" w:rsidP="006E384D">
      <w:pPr>
        <w:pStyle w:val="Paragraphedeliste"/>
        <w:numPr>
          <w:ilvl w:val="0"/>
          <w:numId w:val="3"/>
        </w:numPr>
        <w:spacing w:after="0" w:line="240" w:lineRule="auto"/>
        <w:ind w:left="1080"/>
        <w:jc w:val="both"/>
        <w:rPr>
          <w:rFonts w:asciiTheme="minorHAnsi" w:hAnsiTheme="minorHAnsi" w:cstheme="minorHAnsi"/>
        </w:rPr>
      </w:pPr>
      <w:r w:rsidRPr="007C5B09">
        <w:rPr>
          <w:rFonts w:eastAsia="Times New Roman" w:cs="Calibri"/>
          <w:lang w:eastAsia="fr-FR"/>
        </w:rPr>
        <w:t xml:space="preserve">Pièces requises : </w:t>
      </w:r>
      <w:r w:rsidR="009F2682" w:rsidRPr="007C5B09">
        <w:rPr>
          <w:rFonts w:eastAsia="Times New Roman" w:cs="Calibri"/>
          <w:lang w:eastAsia="fr-FR"/>
        </w:rPr>
        <w:t>Preuve des formations à l’éco-conduite</w:t>
      </w:r>
    </w:p>
    <w:p w14:paraId="0DCE65FD" w14:textId="77777777" w:rsidR="009F2682" w:rsidRPr="007C5B09" w:rsidRDefault="009F2682" w:rsidP="004134E6">
      <w:pPr>
        <w:jc w:val="both"/>
        <w:rPr>
          <w:rFonts w:ascii="Marianne" w:hAnsi="Marianne" w:cs="Calibri"/>
          <w:b/>
        </w:rPr>
      </w:pPr>
    </w:p>
    <w:p w14:paraId="03C08FDD" w14:textId="77777777" w:rsidR="006E384D" w:rsidRDefault="006E384D">
      <w:pPr>
        <w:spacing w:after="0" w:line="240" w:lineRule="auto"/>
        <w:rPr>
          <w:rFonts w:asciiTheme="minorHAnsi" w:hAnsiTheme="minorHAnsi" w:cstheme="minorHAnsi"/>
          <w:b/>
          <w:sz w:val="24"/>
          <w:szCs w:val="24"/>
        </w:rPr>
      </w:pPr>
      <w:r>
        <w:rPr>
          <w:rFonts w:asciiTheme="minorHAnsi" w:hAnsiTheme="minorHAnsi" w:cstheme="minorHAnsi"/>
          <w:b/>
          <w:sz w:val="24"/>
          <w:szCs w:val="24"/>
        </w:rPr>
        <w:br w:type="page"/>
      </w:r>
    </w:p>
    <w:p w14:paraId="2FBB188E" w14:textId="56D9FCB5" w:rsidR="006E384D" w:rsidRPr="006E384D" w:rsidRDefault="00A45BE5" w:rsidP="00D0123A">
      <w:pPr>
        <w:jc w:val="both"/>
        <w:rPr>
          <w:rFonts w:asciiTheme="minorHAnsi" w:hAnsiTheme="minorHAnsi" w:cstheme="minorHAnsi"/>
          <w:b/>
          <w:color w:val="FF0000"/>
          <w:sz w:val="24"/>
          <w:szCs w:val="24"/>
        </w:rPr>
      </w:pPr>
      <w:r w:rsidRPr="0083244F">
        <w:rPr>
          <w:rFonts w:asciiTheme="minorHAnsi" w:hAnsiTheme="minorHAnsi" w:cstheme="minorHAnsi"/>
          <w:b/>
          <w:sz w:val="24"/>
          <w:szCs w:val="24"/>
        </w:rPr>
        <w:lastRenderedPageBreak/>
        <w:t>Valeur technique de l’offre</w:t>
      </w:r>
      <w:r w:rsidR="00066267" w:rsidRPr="0083244F">
        <w:rPr>
          <w:rFonts w:asciiTheme="minorHAnsi" w:hAnsiTheme="minorHAnsi" w:cstheme="minorHAnsi"/>
          <w:b/>
          <w:sz w:val="24"/>
          <w:szCs w:val="24"/>
        </w:rPr>
        <w:t xml:space="preserve"> </w:t>
      </w:r>
      <w:r w:rsidR="00066267" w:rsidRPr="0083244F">
        <w:rPr>
          <w:rFonts w:asciiTheme="minorHAnsi" w:hAnsiTheme="minorHAnsi" w:cstheme="minorHAnsi"/>
          <w:b/>
          <w:color w:val="FF0000"/>
          <w:sz w:val="24"/>
          <w:szCs w:val="24"/>
        </w:rPr>
        <w:t>(</w:t>
      </w:r>
      <w:r w:rsidR="001E7B5B">
        <w:rPr>
          <w:rFonts w:asciiTheme="minorHAnsi" w:hAnsiTheme="minorHAnsi" w:cstheme="minorHAnsi"/>
          <w:b/>
          <w:color w:val="FF0000"/>
          <w:sz w:val="24"/>
          <w:szCs w:val="24"/>
        </w:rPr>
        <w:t>30</w:t>
      </w:r>
      <w:r w:rsidR="00610143" w:rsidRPr="0083244F">
        <w:rPr>
          <w:rFonts w:asciiTheme="minorHAnsi" w:hAnsiTheme="minorHAnsi" w:cstheme="minorHAnsi"/>
          <w:b/>
          <w:color w:val="FF0000"/>
          <w:sz w:val="24"/>
          <w:szCs w:val="24"/>
        </w:rPr>
        <w:t xml:space="preserve"> </w:t>
      </w:r>
      <w:r w:rsidR="00066267" w:rsidRPr="0083244F">
        <w:rPr>
          <w:rFonts w:asciiTheme="minorHAnsi" w:hAnsiTheme="minorHAnsi" w:cstheme="minorHAnsi"/>
          <w:b/>
          <w:color w:val="FF0000"/>
          <w:sz w:val="24"/>
          <w:szCs w:val="24"/>
        </w:rPr>
        <w:t>points</w:t>
      </w:r>
      <w:r w:rsidR="001249C6" w:rsidRPr="0083244F">
        <w:rPr>
          <w:rFonts w:asciiTheme="minorHAnsi" w:hAnsiTheme="minorHAnsi" w:cstheme="minorHAnsi"/>
          <w:b/>
          <w:color w:val="FF0000"/>
          <w:sz w:val="24"/>
          <w:szCs w:val="24"/>
        </w:rPr>
        <w:t>)</w:t>
      </w:r>
    </w:p>
    <w:p w14:paraId="00515481" w14:textId="16DA1E3D" w:rsidR="00CD4495" w:rsidRPr="0083244F" w:rsidRDefault="00CD4495" w:rsidP="006E384D">
      <w:pPr>
        <w:pStyle w:val="Paragraphedeliste"/>
        <w:numPr>
          <w:ilvl w:val="1"/>
          <w:numId w:val="2"/>
        </w:numPr>
        <w:spacing w:before="57"/>
        <w:jc w:val="both"/>
        <w:rPr>
          <w:rFonts w:asciiTheme="minorHAnsi" w:hAnsiTheme="minorHAnsi" w:cstheme="minorHAnsi"/>
        </w:rPr>
      </w:pPr>
      <w:r w:rsidRPr="0083244F">
        <w:rPr>
          <w:rFonts w:asciiTheme="minorHAnsi" w:hAnsiTheme="minorHAnsi" w:cstheme="minorHAnsi"/>
          <w:b/>
          <w:u w:val="single"/>
        </w:rPr>
        <w:t>Sous-critère n°1</w:t>
      </w:r>
      <w:r w:rsidR="00FC5D9A">
        <w:rPr>
          <w:rFonts w:asciiTheme="minorHAnsi" w:hAnsiTheme="minorHAnsi" w:cstheme="minorHAnsi"/>
          <w:b/>
        </w:rPr>
        <w:t xml:space="preserve"> : </w:t>
      </w:r>
      <w:r w:rsidR="001E7B5B" w:rsidRPr="001E7B5B">
        <w:rPr>
          <w:rFonts w:asciiTheme="minorHAnsi" w:hAnsiTheme="minorHAnsi" w:cstheme="minorHAnsi"/>
          <w:b/>
        </w:rPr>
        <w:t xml:space="preserve">Organisation et processus d’exécution de la prestation dans le respect des contraintes du CCTP (apprécié au regard du cadre de réponse technique) </w:t>
      </w:r>
      <w:r w:rsidR="00CE2B0A">
        <w:rPr>
          <w:rFonts w:asciiTheme="minorHAnsi" w:hAnsiTheme="minorHAnsi" w:cstheme="minorHAnsi"/>
          <w:b/>
          <w:color w:val="0070C0"/>
        </w:rPr>
        <w:t>(</w:t>
      </w:r>
      <w:r w:rsidR="001E7B5B">
        <w:rPr>
          <w:rFonts w:asciiTheme="minorHAnsi" w:hAnsiTheme="minorHAnsi" w:cstheme="minorHAnsi"/>
          <w:b/>
          <w:color w:val="0070C0"/>
        </w:rPr>
        <w:t>10</w:t>
      </w:r>
      <w:r w:rsidRPr="0083244F">
        <w:rPr>
          <w:rFonts w:asciiTheme="minorHAnsi" w:hAnsiTheme="minorHAnsi" w:cstheme="minorHAnsi"/>
          <w:b/>
          <w:color w:val="0070C0"/>
        </w:rPr>
        <w:t xml:space="preserve"> POINTS)</w:t>
      </w:r>
    </w:p>
    <w:p w14:paraId="5C3E6953" w14:textId="1804D18A" w:rsidR="006E384D" w:rsidRPr="007C5B09" w:rsidRDefault="00CD4495" w:rsidP="00CD4495">
      <w:pPr>
        <w:jc w:val="both"/>
        <w:rPr>
          <w:rFonts w:asciiTheme="minorHAnsi" w:hAnsiTheme="minorHAnsi" w:cstheme="minorHAnsi"/>
        </w:rPr>
      </w:pPr>
      <w:r w:rsidRPr="007C5B09">
        <w:rPr>
          <w:rFonts w:asciiTheme="minorHAnsi" w:hAnsiTheme="minorHAnsi" w:cstheme="minorHAnsi"/>
        </w:rPr>
        <w:t xml:space="preserve">Le candidat devra décrire : </w:t>
      </w:r>
    </w:p>
    <w:p w14:paraId="276920A0" w14:textId="4070EFAD" w:rsidR="001E7B5B" w:rsidRPr="007C5B09" w:rsidRDefault="001E7B5B" w:rsidP="006E384D">
      <w:pPr>
        <w:pStyle w:val="Paragraphedeliste"/>
        <w:numPr>
          <w:ilvl w:val="1"/>
          <w:numId w:val="4"/>
        </w:numPr>
        <w:spacing w:before="57"/>
        <w:jc w:val="both"/>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Sa compréhension du besoin :</w:t>
      </w:r>
    </w:p>
    <w:p w14:paraId="0294D410" w14:textId="77777777" w:rsidR="001E7B5B" w:rsidRPr="007C5B09" w:rsidRDefault="001E7B5B" w:rsidP="001E7B5B">
      <w:pPr>
        <w:pStyle w:val="Paragraphedeliste"/>
        <w:spacing w:before="57"/>
        <w:ind w:left="472"/>
        <w:jc w:val="both"/>
        <w:rPr>
          <w:rFonts w:asciiTheme="minorHAnsi" w:eastAsia="SimSun" w:hAnsiTheme="minorHAnsi" w:cstheme="minorHAnsi"/>
          <w:kern w:val="2"/>
          <w:lang w:eastAsia="fr-FR"/>
        </w:rPr>
      </w:pPr>
    </w:p>
    <w:p w14:paraId="419426F4" w14:textId="77777777" w:rsidR="001E7B5B" w:rsidRPr="007C5B09" w:rsidRDefault="001E7B5B" w:rsidP="001E7B5B">
      <w:pPr>
        <w:pStyle w:val="Paragraphedeliste"/>
        <w:spacing w:before="57"/>
        <w:ind w:left="472"/>
        <w:jc w:val="both"/>
        <w:rPr>
          <w:rFonts w:asciiTheme="minorHAnsi" w:eastAsia="SimSun" w:hAnsiTheme="minorHAnsi" w:cstheme="minorHAnsi"/>
          <w:kern w:val="2"/>
          <w:lang w:eastAsia="fr-FR"/>
        </w:rPr>
      </w:pPr>
    </w:p>
    <w:p w14:paraId="1C136E97" w14:textId="26DF6E56" w:rsidR="006E384D" w:rsidRPr="007C5B09" w:rsidRDefault="001E7B5B" w:rsidP="006E384D">
      <w:pPr>
        <w:pStyle w:val="Paragraphedeliste"/>
        <w:numPr>
          <w:ilvl w:val="1"/>
          <w:numId w:val="4"/>
        </w:numPr>
        <w:spacing w:before="57"/>
        <w:jc w:val="both"/>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Les modalités détaillées d’exécution des prestations :</w:t>
      </w:r>
    </w:p>
    <w:p w14:paraId="5099A41F" w14:textId="77777777" w:rsidR="006E384D" w:rsidRPr="007C5B09" w:rsidRDefault="006E384D" w:rsidP="006E384D">
      <w:pPr>
        <w:pStyle w:val="Paragraphedeliste"/>
        <w:spacing w:before="57"/>
        <w:ind w:left="360"/>
        <w:jc w:val="both"/>
        <w:rPr>
          <w:rFonts w:asciiTheme="minorHAnsi" w:eastAsia="SimSun" w:hAnsiTheme="minorHAnsi" w:cstheme="minorHAnsi"/>
          <w:kern w:val="2"/>
          <w:lang w:eastAsia="fr-FR"/>
        </w:rPr>
      </w:pPr>
    </w:p>
    <w:p w14:paraId="3BD78A1B" w14:textId="77777777" w:rsidR="006E384D" w:rsidRPr="007C5B09" w:rsidRDefault="006E384D" w:rsidP="006E384D">
      <w:pPr>
        <w:pStyle w:val="Paragraphedeliste"/>
        <w:spacing w:before="57"/>
        <w:ind w:left="360"/>
        <w:jc w:val="both"/>
        <w:rPr>
          <w:rFonts w:asciiTheme="minorHAnsi" w:eastAsia="SimSun" w:hAnsiTheme="minorHAnsi" w:cstheme="minorHAnsi"/>
          <w:kern w:val="2"/>
          <w:lang w:eastAsia="fr-FR"/>
        </w:rPr>
      </w:pPr>
    </w:p>
    <w:p w14:paraId="2A7D4301" w14:textId="04AED1B2" w:rsidR="001E7B5B" w:rsidRPr="007C5B09" w:rsidRDefault="001E7B5B" w:rsidP="006E384D">
      <w:pPr>
        <w:pStyle w:val="Paragraphedeliste"/>
        <w:numPr>
          <w:ilvl w:val="1"/>
          <w:numId w:val="4"/>
        </w:numPr>
        <w:spacing w:before="57"/>
        <w:jc w:val="both"/>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Sa présentation des moyens humains dédiés à la prestation (ETP à disposition, ancienneté, formation, niveau, certifications, habilitations) :</w:t>
      </w:r>
    </w:p>
    <w:p w14:paraId="7AC24BAE" w14:textId="77777777" w:rsidR="001E7B5B" w:rsidRPr="007C5B09" w:rsidRDefault="001E7B5B" w:rsidP="001E7B5B">
      <w:pPr>
        <w:spacing w:before="57"/>
        <w:jc w:val="both"/>
        <w:rPr>
          <w:rFonts w:asciiTheme="minorHAnsi" w:eastAsia="SimSun" w:hAnsiTheme="minorHAnsi" w:cstheme="minorHAnsi"/>
          <w:kern w:val="2"/>
          <w:lang w:eastAsia="fr-FR"/>
        </w:rPr>
      </w:pPr>
    </w:p>
    <w:p w14:paraId="22805089" w14:textId="61326A56" w:rsidR="001E7B5B" w:rsidRPr="007C5B09" w:rsidRDefault="001E7B5B" w:rsidP="006E384D">
      <w:pPr>
        <w:pStyle w:val="Paragraphedeliste"/>
        <w:numPr>
          <w:ilvl w:val="1"/>
          <w:numId w:val="4"/>
        </w:numPr>
        <w:spacing w:before="57"/>
        <w:jc w:val="both"/>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Sa présentation des moyens matériels dédiés à la prestation (flotte de véhicules adaptés aux missions) :</w:t>
      </w:r>
    </w:p>
    <w:p w14:paraId="657F7DA9" w14:textId="77777777" w:rsidR="001E7B5B" w:rsidRPr="007C5B09" w:rsidRDefault="001E7B5B" w:rsidP="001E7B5B">
      <w:pPr>
        <w:spacing w:before="57"/>
        <w:jc w:val="both"/>
        <w:rPr>
          <w:rFonts w:asciiTheme="minorHAnsi" w:eastAsia="SimSun" w:hAnsiTheme="minorHAnsi" w:cstheme="minorHAnsi"/>
          <w:kern w:val="2"/>
          <w:lang w:eastAsia="fr-FR"/>
        </w:rPr>
      </w:pPr>
    </w:p>
    <w:p w14:paraId="2BE76B31" w14:textId="5C49C5A1" w:rsidR="001E7B5B" w:rsidRPr="007C5B09" w:rsidRDefault="001E7B5B" w:rsidP="006E384D">
      <w:pPr>
        <w:pStyle w:val="Paragraphedeliste"/>
        <w:numPr>
          <w:ilvl w:val="1"/>
          <w:numId w:val="4"/>
        </w:numPr>
        <w:spacing w:before="57"/>
        <w:jc w:val="both"/>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(Facultatif) Sa présentation de tout autre moyen permettant de respecter les contraintes imposées dans les CCTP sur cette thématique :</w:t>
      </w:r>
    </w:p>
    <w:p w14:paraId="239B4953" w14:textId="77777777" w:rsidR="001E7B5B" w:rsidRDefault="001E7B5B" w:rsidP="001E7B5B">
      <w:pPr>
        <w:spacing w:before="57"/>
        <w:jc w:val="both"/>
        <w:rPr>
          <w:rFonts w:asciiTheme="minorHAnsi" w:eastAsia="SimSun" w:hAnsiTheme="minorHAnsi" w:cstheme="minorHAnsi"/>
          <w:kern w:val="2"/>
          <w:sz w:val="20"/>
          <w:szCs w:val="20"/>
          <w:lang w:eastAsia="fr-FR"/>
        </w:rPr>
      </w:pPr>
    </w:p>
    <w:p w14:paraId="12B5543E" w14:textId="77777777" w:rsidR="006E384D" w:rsidRPr="001E7B5B" w:rsidRDefault="006E384D" w:rsidP="001E7B5B">
      <w:pPr>
        <w:spacing w:before="57"/>
        <w:jc w:val="both"/>
        <w:rPr>
          <w:rFonts w:asciiTheme="minorHAnsi" w:eastAsia="SimSun" w:hAnsiTheme="minorHAnsi" w:cstheme="minorHAnsi"/>
          <w:kern w:val="2"/>
          <w:sz w:val="20"/>
          <w:szCs w:val="20"/>
          <w:lang w:eastAsia="fr-FR"/>
        </w:rPr>
      </w:pPr>
    </w:p>
    <w:p w14:paraId="230E82F4" w14:textId="2150554E" w:rsidR="00CD4495" w:rsidRPr="00D0123A" w:rsidRDefault="00CD4495" w:rsidP="006E384D">
      <w:pPr>
        <w:pStyle w:val="Paragraphedeliste"/>
        <w:numPr>
          <w:ilvl w:val="1"/>
          <w:numId w:val="2"/>
        </w:numPr>
        <w:spacing w:before="57"/>
        <w:jc w:val="both"/>
        <w:rPr>
          <w:rFonts w:asciiTheme="minorHAnsi" w:hAnsiTheme="minorHAnsi" w:cstheme="minorHAnsi"/>
          <w:b/>
          <w:u w:val="single"/>
        </w:rPr>
      </w:pPr>
      <w:r w:rsidRPr="0083244F">
        <w:rPr>
          <w:rFonts w:asciiTheme="minorHAnsi" w:hAnsiTheme="minorHAnsi" w:cstheme="minorHAnsi"/>
          <w:b/>
          <w:u w:val="single"/>
        </w:rPr>
        <w:t>Sous-critère n°2</w:t>
      </w:r>
      <w:r w:rsidRPr="00D0123A">
        <w:rPr>
          <w:rFonts w:asciiTheme="minorHAnsi" w:hAnsiTheme="minorHAnsi" w:cstheme="minorHAnsi"/>
          <w:b/>
          <w:u w:val="single"/>
        </w:rPr>
        <w:t xml:space="preserve"> </w:t>
      </w:r>
      <w:r w:rsidRPr="00BA3F8D">
        <w:rPr>
          <w:rFonts w:asciiTheme="minorHAnsi" w:hAnsiTheme="minorHAnsi" w:cstheme="minorHAnsi"/>
          <w:b/>
        </w:rPr>
        <w:t xml:space="preserve">: </w:t>
      </w:r>
      <w:r w:rsidR="001E7B5B" w:rsidRPr="001E7B5B">
        <w:rPr>
          <w:rFonts w:asciiTheme="minorHAnsi" w:hAnsiTheme="minorHAnsi" w:cstheme="minorHAnsi"/>
          <w:b/>
        </w:rPr>
        <w:t xml:space="preserve">Sécurisation, garantie et plan de continuité des prestations (apprécié au regard du cadre de réponse technique) </w:t>
      </w:r>
      <w:r w:rsidR="002635A1" w:rsidRPr="00BA3F8D">
        <w:rPr>
          <w:rFonts w:asciiTheme="minorHAnsi" w:hAnsiTheme="minorHAnsi" w:cstheme="minorHAnsi"/>
          <w:b/>
          <w:color w:val="0070C0"/>
        </w:rPr>
        <w:t>(</w:t>
      </w:r>
      <w:r w:rsidR="001E7B5B">
        <w:rPr>
          <w:rFonts w:asciiTheme="minorHAnsi" w:hAnsiTheme="minorHAnsi" w:cstheme="minorHAnsi"/>
          <w:b/>
          <w:color w:val="0070C0"/>
        </w:rPr>
        <w:t>10</w:t>
      </w:r>
      <w:r w:rsidR="002635A1" w:rsidRPr="00BA3F8D">
        <w:rPr>
          <w:rFonts w:asciiTheme="minorHAnsi" w:hAnsiTheme="minorHAnsi" w:cstheme="minorHAnsi"/>
          <w:b/>
          <w:color w:val="0070C0"/>
        </w:rPr>
        <w:t xml:space="preserve"> POINTS)</w:t>
      </w:r>
    </w:p>
    <w:p w14:paraId="73532E0F" w14:textId="77777777" w:rsidR="00D0123A" w:rsidRPr="00D0123A" w:rsidRDefault="00D0123A" w:rsidP="00D0123A">
      <w:pPr>
        <w:pStyle w:val="Paragraphedeliste"/>
        <w:spacing w:before="57"/>
        <w:ind w:left="832"/>
        <w:jc w:val="both"/>
        <w:rPr>
          <w:rFonts w:asciiTheme="minorHAnsi" w:hAnsiTheme="minorHAnsi" w:cstheme="minorHAnsi"/>
          <w:b/>
          <w:u w:val="single"/>
        </w:rPr>
      </w:pPr>
    </w:p>
    <w:p w14:paraId="7154C957" w14:textId="70416BB7" w:rsidR="006E384D" w:rsidRPr="007C5B09" w:rsidRDefault="00CD4495" w:rsidP="00D0123A">
      <w:pPr>
        <w:jc w:val="both"/>
        <w:rPr>
          <w:rFonts w:asciiTheme="minorHAnsi" w:hAnsiTheme="minorHAnsi" w:cstheme="minorHAnsi"/>
        </w:rPr>
      </w:pPr>
      <w:r w:rsidRPr="007C5B09">
        <w:rPr>
          <w:rFonts w:asciiTheme="minorHAnsi" w:hAnsiTheme="minorHAnsi" w:cstheme="minorHAnsi"/>
        </w:rPr>
        <w:t xml:space="preserve">Le candidat </w:t>
      </w:r>
      <w:r w:rsidR="00FB2496" w:rsidRPr="007C5B09">
        <w:rPr>
          <w:rFonts w:asciiTheme="minorHAnsi" w:hAnsiTheme="minorHAnsi" w:cstheme="minorHAnsi"/>
        </w:rPr>
        <w:t>devra présenter</w:t>
      </w:r>
      <w:r w:rsidRPr="007C5B09">
        <w:rPr>
          <w:rFonts w:asciiTheme="minorHAnsi" w:hAnsiTheme="minorHAnsi" w:cstheme="minorHAnsi"/>
        </w:rPr>
        <w:t xml:space="preserve"> avec précision et concision :</w:t>
      </w:r>
    </w:p>
    <w:p w14:paraId="282BBC23" w14:textId="6D0C2293" w:rsidR="001E7B5B" w:rsidRPr="007C5B09" w:rsidRDefault="001E7B5B" w:rsidP="006E384D">
      <w:pPr>
        <w:pStyle w:val="Corpsdetexte"/>
        <w:numPr>
          <w:ilvl w:val="0"/>
          <w:numId w:val="5"/>
        </w:numPr>
        <w:autoSpaceDE w:val="0"/>
        <w:autoSpaceDN w:val="0"/>
        <w:spacing w:after="0"/>
        <w:rPr>
          <w:rFonts w:asciiTheme="minorHAnsi" w:hAnsiTheme="minorHAnsi" w:cstheme="minorHAnsi"/>
          <w:szCs w:val="22"/>
        </w:rPr>
      </w:pPr>
      <w:r w:rsidRPr="007C5B09">
        <w:rPr>
          <w:rFonts w:asciiTheme="minorHAnsi" w:hAnsiTheme="minorHAnsi" w:cstheme="minorHAnsi"/>
          <w:szCs w:val="22"/>
        </w:rPr>
        <w:t>Sa capacité à respect des délais :</w:t>
      </w:r>
    </w:p>
    <w:p w14:paraId="1AE7504D" w14:textId="77777777" w:rsidR="001E7B5B" w:rsidRPr="007C5B09" w:rsidRDefault="001E7B5B" w:rsidP="001E7B5B">
      <w:pPr>
        <w:pStyle w:val="Corpsdetexte"/>
        <w:autoSpaceDE w:val="0"/>
        <w:autoSpaceDN w:val="0"/>
        <w:spacing w:after="0"/>
        <w:rPr>
          <w:rFonts w:asciiTheme="minorHAnsi" w:hAnsiTheme="minorHAnsi" w:cstheme="minorHAnsi"/>
          <w:szCs w:val="22"/>
        </w:rPr>
      </w:pPr>
    </w:p>
    <w:p w14:paraId="30DD6528" w14:textId="2B08C88B" w:rsidR="001E7B5B" w:rsidRPr="007C5B09" w:rsidRDefault="001E7B5B" w:rsidP="006E384D">
      <w:pPr>
        <w:pStyle w:val="Corpsdetexte"/>
        <w:numPr>
          <w:ilvl w:val="0"/>
          <w:numId w:val="5"/>
        </w:numPr>
        <w:autoSpaceDE w:val="0"/>
        <w:autoSpaceDN w:val="0"/>
        <w:spacing w:after="0"/>
        <w:rPr>
          <w:rFonts w:asciiTheme="minorHAnsi" w:hAnsiTheme="minorHAnsi" w:cstheme="minorHAnsi"/>
          <w:szCs w:val="22"/>
        </w:rPr>
      </w:pPr>
      <w:r w:rsidRPr="007C5B09">
        <w:rPr>
          <w:rFonts w:asciiTheme="minorHAnsi" w:hAnsiTheme="minorHAnsi" w:cstheme="minorHAnsi"/>
          <w:szCs w:val="22"/>
        </w:rPr>
        <w:t>La mise en place d’un service minimum et/ou d’un Plan de continuité d’activité :</w:t>
      </w:r>
    </w:p>
    <w:p w14:paraId="72A2FF54" w14:textId="77777777" w:rsidR="001E7B5B" w:rsidRPr="007C5B09" w:rsidRDefault="001E7B5B" w:rsidP="001E7B5B">
      <w:pPr>
        <w:pStyle w:val="Corpsdetexte"/>
        <w:autoSpaceDE w:val="0"/>
        <w:autoSpaceDN w:val="0"/>
        <w:spacing w:after="0"/>
        <w:rPr>
          <w:rFonts w:asciiTheme="minorHAnsi" w:hAnsiTheme="minorHAnsi" w:cstheme="minorHAnsi"/>
          <w:szCs w:val="22"/>
        </w:rPr>
      </w:pPr>
    </w:p>
    <w:p w14:paraId="387E6C39" w14:textId="7C68D960" w:rsidR="001E7B5B" w:rsidRPr="007C5B09" w:rsidRDefault="001E7B5B" w:rsidP="006E384D">
      <w:pPr>
        <w:pStyle w:val="Corpsdetexte"/>
        <w:numPr>
          <w:ilvl w:val="0"/>
          <w:numId w:val="5"/>
        </w:numPr>
        <w:autoSpaceDE w:val="0"/>
        <w:autoSpaceDN w:val="0"/>
        <w:spacing w:after="0"/>
        <w:rPr>
          <w:rFonts w:asciiTheme="minorHAnsi" w:hAnsiTheme="minorHAnsi" w:cstheme="minorHAnsi"/>
          <w:szCs w:val="22"/>
        </w:rPr>
      </w:pPr>
      <w:r w:rsidRPr="007C5B09">
        <w:rPr>
          <w:rFonts w:asciiTheme="minorHAnsi" w:hAnsiTheme="minorHAnsi" w:cstheme="minorHAnsi"/>
          <w:szCs w:val="22"/>
        </w:rPr>
        <w:t>Les modalités et délais de remplacement d’un véhicule défaillant :</w:t>
      </w:r>
    </w:p>
    <w:p w14:paraId="038F59C2" w14:textId="77777777" w:rsidR="001E7B5B" w:rsidRPr="007C5B09" w:rsidRDefault="001E7B5B" w:rsidP="001E7B5B">
      <w:pPr>
        <w:pStyle w:val="Corpsdetexte"/>
        <w:autoSpaceDE w:val="0"/>
        <w:autoSpaceDN w:val="0"/>
        <w:spacing w:after="0"/>
        <w:rPr>
          <w:rFonts w:asciiTheme="minorHAnsi" w:hAnsiTheme="minorHAnsi" w:cstheme="minorHAnsi"/>
          <w:szCs w:val="22"/>
        </w:rPr>
      </w:pPr>
    </w:p>
    <w:p w14:paraId="650AA57D" w14:textId="0DF488BC" w:rsidR="001E7B5B" w:rsidRPr="007C5B09" w:rsidRDefault="001E7B5B" w:rsidP="006E384D">
      <w:pPr>
        <w:pStyle w:val="Corpsdetexte"/>
        <w:numPr>
          <w:ilvl w:val="0"/>
          <w:numId w:val="5"/>
        </w:numPr>
        <w:autoSpaceDE w:val="0"/>
        <w:autoSpaceDN w:val="0"/>
        <w:spacing w:after="0"/>
        <w:rPr>
          <w:rFonts w:asciiTheme="minorHAnsi" w:hAnsiTheme="minorHAnsi" w:cstheme="minorHAnsi"/>
          <w:szCs w:val="22"/>
        </w:rPr>
      </w:pPr>
      <w:r w:rsidRPr="007C5B09">
        <w:rPr>
          <w:rFonts w:asciiTheme="minorHAnsi" w:hAnsiTheme="minorHAnsi" w:cstheme="minorHAnsi"/>
          <w:szCs w:val="22"/>
        </w:rPr>
        <w:t>Les modalités et délais de remplacement d’un chauffeur empêché :</w:t>
      </w:r>
    </w:p>
    <w:p w14:paraId="7E145927" w14:textId="77777777" w:rsidR="001E7B5B" w:rsidRPr="007C5B09" w:rsidRDefault="001E7B5B" w:rsidP="001E7B5B">
      <w:pPr>
        <w:pStyle w:val="Corpsdetexte"/>
        <w:autoSpaceDE w:val="0"/>
        <w:autoSpaceDN w:val="0"/>
        <w:spacing w:after="0"/>
        <w:rPr>
          <w:rFonts w:asciiTheme="minorHAnsi" w:hAnsiTheme="minorHAnsi" w:cstheme="minorHAnsi"/>
          <w:szCs w:val="22"/>
        </w:rPr>
      </w:pPr>
    </w:p>
    <w:p w14:paraId="647BA3FE" w14:textId="19E2E144" w:rsidR="001E7B5B" w:rsidRPr="007C5B09" w:rsidRDefault="001E7B5B" w:rsidP="006E384D">
      <w:pPr>
        <w:pStyle w:val="Corpsdetexte"/>
        <w:numPr>
          <w:ilvl w:val="0"/>
          <w:numId w:val="5"/>
        </w:numPr>
        <w:autoSpaceDE w:val="0"/>
        <w:autoSpaceDN w:val="0"/>
        <w:spacing w:after="0"/>
        <w:rPr>
          <w:rFonts w:asciiTheme="minorHAnsi" w:hAnsiTheme="minorHAnsi" w:cstheme="minorHAnsi"/>
          <w:szCs w:val="22"/>
        </w:rPr>
      </w:pPr>
      <w:r w:rsidRPr="007C5B09">
        <w:rPr>
          <w:rFonts w:asciiTheme="minorHAnsi" w:hAnsiTheme="minorHAnsi" w:cstheme="minorHAnsi"/>
          <w:szCs w:val="22"/>
        </w:rPr>
        <w:t>Ses préconisations en cas de problématique rencontrée et capacité à faire un état détaillé de la difficulté rencontrée et de la solution mise en œuvre :</w:t>
      </w:r>
    </w:p>
    <w:p w14:paraId="0DB52E45" w14:textId="77777777" w:rsidR="001E7B5B" w:rsidRPr="007C5B09" w:rsidRDefault="001E7B5B" w:rsidP="001E7B5B">
      <w:pPr>
        <w:pStyle w:val="Corpsdetexte"/>
        <w:autoSpaceDE w:val="0"/>
        <w:autoSpaceDN w:val="0"/>
        <w:spacing w:after="0"/>
        <w:rPr>
          <w:rFonts w:asciiTheme="minorHAnsi" w:hAnsiTheme="minorHAnsi" w:cstheme="minorHAnsi"/>
          <w:szCs w:val="22"/>
        </w:rPr>
      </w:pPr>
    </w:p>
    <w:p w14:paraId="764F4394" w14:textId="565C870D" w:rsidR="001E7B5B" w:rsidRPr="007C5B09" w:rsidRDefault="001E7B5B" w:rsidP="006E384D">
      <w:pPr>
        <w:pStyle w:val="Corpsdetexte"/>
        <w:numPr>
          <w:ilvl w:val="0"/>
          <w:numId w:val="5"/>
        </w:numPr>
        <w:autoSpaceDE w:val="0"/>
        <w:autoSpaceDN w:val="0"/>
        <w:spacing w:after="0"/>
        <w:rPr>
          <w:rFonts w:asciiTheme="minorHAnsi" w:hAnsiTheme="minorHAnsi" w:cstheme="minorHAnsi"/>
          <w:szCs w:val="22"/>
        </w:rPr>
      </w:pPr>
      <w:r w:rsidRPr="007C5B09">
        <w:rPr>
          <w:rFonts w:asciiTheme="minorHAnsi" w:hAnsiTheme="minorHAnsi" w:cstheme="minorHAnsi"/>
          <w:szCs w:val="22"/>
        </w:rPr>
        <w:t>Les moyens mis en œuvre pour assurer la sécurité du personnel et des biens :</w:t>
      </w:r>
    </w:p>
    <w:p w14:paraId="77F08E6E" w14:textId="77777777" w:rsidR="001E7B5B" w:rsidRPr="007C5B09" w:rsidRDefault="001E7B5B" w:rsidP="001E7B5B">
      <w:pPr>
        <w:pStyle w:val="Corpsdetexte"/>
        <w:autoSpaceDE w:val="0"/>
        <w:autoSpaceDN w:val="0"/>
        <w:spacing w:after="0"/>
        <w:rPr>
          <w:rFonts w:asciiTheme="minorHAnsi" w:hAnsiTheme="minorHAnsi" w:cstheme="minorHAnsi"/>
          <w:szCs w:val="22"/>
        </w:rPr>
      </w:pPr>
    </w:p>
    <w:p w14:paraId="59E06BB7" w14:textId="74F463F8" w:rsidR="001E7B5B" w:rsidRPr="007C5B09" w:rsidRDefault="001E7B5B" w:rsidP="006E384D">
      <w:pPr>
        <w:pStyle w:val="Corpsdetexte"/>
        <w:numPr>
          <w:ilvl w:val="0"/>
          <w:numId w:val="5"/>
        </w:numPr>
        <w:autoSpaceDE w:val="0"/>
        <w:autoSpaceDN w:val="0"/>
        <w:spacing w:after="0"/>
        <w:rPr>
          <w:rFonts w:asciiTheme="minorHAnsi" w:hAnsiTheme="minorHAnsi" w:cstheme="minorHAnsi"/>
          <w:szCs w:val="22"/>
        </w:rPr>
      </w:pPr>
      <w:r w:rsidRPr="007C5B09">
        <w:rPr>
          <w:rFonts w:asciiTheme="minorHAnsi" w:hAnsiTheme="minorHAnsi" w:cstheme="minorHAnsi"/>
          <w:szCs w:val="22"/>
        </w:rPr>
        <w:t>(Facultatif) Sa présentation de tout autre moyen permettant de respecter les contraintes imposées dans les CCTP sur cette thématique :</w:t>
      </w:r>
    </w:p>
    <w:p w14:paraId="690B77DE" w14:textId="77777777" w:rsidR="006E384D" w:rsidRPr="007C5B09" w:rsidRDefault="006E384D" w:rsidP="006E384D">
      <w:pPr>
        <w:pStyle w:val="Paragraphedeliste"/>
        <w:rPr>
          <w:rFonts w:asciiTheme="minorHAnsi" w:hAnsiTheme="minorHAnsi" w:cstheme="minorHAnsi"/>
        </w:rPr>
      </w:pPr>
    </w:p>
    <w:p w14:paraId="0701BF10" w14:textId="77777777" w:rsidR="006E384D" w:rsidRDefault="006E384D" w:rsidP="006E384D">
      <w:pPr>
        <w:pStyle w:val="Corpsdetexte"/>
        <w:autoSpaceDE w:val="0"/>
        <w:autoSpaceDN w:val="0"/>
        <w:spacing w:after="0"/>
        <w:rPr>
          <w:rFonts w:asciiTheme="minorHAnsi" w:hAnsiTheme="minorHAnsi" w:cstheme="minorHAnsi"/>
          <w:sz w:val="20"/>
          <w:szCs w:val="20"/>
        </w:rPr>
      </w:pPr>
    </w:p>
    <w:p w14:paraId="0D975D6E" w14:textId="77777777" w:rsidR="006E384D" w:rsidRDefault="006E384D" w:rsidP="006E384D">
      <w:pPr>
        <w:pStyle w:val="Corpsdetexte"/>
        <w:autoSpaceDE w:val="0"/>
        <w:autoSpaceDN w:val="0"/>
        <w:spacing w:after="0"/>
        <w:rPr>
          <w:rFonts w:asciiTheme="minorHAnsi" w:hAnsiTheme="minorHAnsi" w:cstheme="minorHAnsi"/>
          <w:sz w:val="20"/>
          <w:szCs w:val="20"/>
        </w:rPr>
      </w:pPr>
    </w:p>
    <w:p w14:paraId="18EAAA16" w14:textId="77777777" w:rsidR="006E384D" w:rsidRDefault="006E384D" w:rsidP="006E384D">
      <w:pPr>
        <w:pStyle w:val="Corpsdetexte"/>
        <w:autoSpaceDE w:val="0"/>
        <w:autoSpaceDN w:val="0"/>
        <w:spacing w:after="0"/>
        <w:rPr>
          <w:rFonts w:asciiTheme="minorHAnsi" w:hAnsiTheme="minorHAnsi" w:cstheme="minorHAnsi"/>
          <w:sz w:val="20"/>
          <w:szCs w:val="20"/>
        </w:rPr>
      </w:pPr>
    </w:p>
    <w:p w14:paraId="3D9BC4B0" w14:textId="24DA12D1" w:rsidR="00D0123A" w:rsidRPr="00D0123A" w:rsidRDefault="00D0123A" w:rsidP="00D0123A">
      <w:pPr>
        <w:pStyle w:val="Corpsdetexte"/>
        <w:keepLines w:val="0"/>
        <w:suppressAutoHyphens w:val="0"/>
        <w:autoSpaceDE w:val="0"/>
        <w:autoSpaceDN w:val="0"/>
        <w:spacing w:before="0" w:after="0"/>
        <w:rPr>
          <w:rFonts w:asciiTheme="minorHAnsi" w:hAnsiTheme="minorHAnsi" w:cstheme="minorHAnsi"/>
          <w:sz w:val="20"/>
          <w:szCs w:val="20"/>
        </w:rPr>
      </w:pPr>
    </w:p>
    <w:p w14:paraId="4C13FD9C" w14:textId="026CB32C" w:rsidR="0083244F" w:rsidRPr="0083244F" w:rsidRDefault="00CD4495" w:rsidP="006E384D">
      <w:pPr>
        <w:pStyle w:val="Paragraphedeliste"/>
        <w:numPr>
          <w:ilvl w:val="1"/>
          <w:numId w:val="2"/>
        </w:numPr>
        <w:spacing w:after="0" w:line="240" w:lineRule="auto"/>
        <w:jc w:val="both"/>
        <w:rPr>
          <w:rFonts w:asciiTheme="minorHAnsi" w:hAnsiTheme="minorHAnsi" w:cstheme="minorHAnsi"/>
          <w:szCs w:val="20"/>
        </w:rPr>
      </w:pPr>
      <w:r w:rsidRPr="0083244F">
        <w:rPr>
          <w:rFonts w:asciiTheme="minorHAnsi" w:hAnsiTheme="minorHAnsi" w:cstheme="minorHAnsi"/>
          <w:b/>
          <w:szCs w:val="20"/>
          <w:u w:val="single"/>
        </w:rPr>
        <w:t>Sous-critère n°3</w:t>
      </w:r>
      <w:r w:rsidRPr="0083244F">
        <w:rPr>
          <w:rFonts w:asciiTheme="minorHAnsi" w:hAnsiTheme="minorHAnsi" w:cstheme="minorHAnsi"/>
          <w:b/>
          <w:szCs w:val="20"/>
        </w:rPr>
        <w:t xml:space="preserve"> : </w:t>
      </w:r>
      <w:r w:rsidR="001E7B5B" w:rsidRPr="001E7B5B">
        <w:rPr>
          <w:rFonts w:asciiTheme="minorHAnsi" w:hAnsiTheme="minorHAnsi" w:cstheme="minorHAnsi"/>
          <w:b/>
          <w:szCs w:val="20"/>
        </w:rPr>
        <w:t xml:space="preserve">Qualité du pilotage et de la performance du processus permettant l’exécution des prestations (apprécié au regard du cadre de réponse technique) </w:t>
      </w:r>
      <w:bookmarkStart w:id="0" w:name="_Hlk224034599"/>
      <w:r w:rsidR="00CE2B0A">
        <w:rPr>
          <w:rFonts w:asciiTheme="minorHAnsi" w:hAnsiTheme="minorHAnsi" w:cstheme="minorHAnsi"/>
          <w:b/>
          <w:color w:val="0070C0"/>
        </w:rPr>
        <w:t>(</w:t>
      </w:r>
      <w:r w:rsidR="001E7B5B">
        <w:rPr>
          <w:rFonts w:asciiTheme="minorHAnsi" w:hAnsiTheme="minorHAnsi" w:cstheme="minorHAnsi"/>
          <w:b/>
          <w:color w:val="0070C0"/>
        </w:rPr>
        <w:t>5</w:t>
      </w:r>
      <w:r w:rsidR="003941C2" w:rsidRPr="0083244F">
        <w:rPr>
          <w:rFonts w:asciiTheme="minorHAnsi" w:hAnsiTheme="minorHAnsi" w:cstheme="minorHAnsi"/>
          <w:b/>
          <w:color w:val="0070C0"/>
        </w:rPr>
        <w:t xml:space="preserve"> POINTS)</w:t>
      </w:r>
      <w:bookmarkEnd w:id="0"/>
    </w:p>
    <w:p w14:paraId="35CEDF15" w14:textId="77777777" w:rsidR="00CE2B0A" w:rsidRDefault="00CE2B0A" w:rsidP="0083244F">
      <w:pPr>
        <w:spacing w:after="0" w:line="240" w:lineRule="auto"/>
        <w:jc w:val="both"/>
        <w:rPr>
          <w:rFonts w:asciiTheme="minorHAnsi" w:hAnsiTheme="minorHAnsi" w:cstheme="minorHAnsi"/>
          <w:sz w:val="20"/>
          <w:szCs w:val="20"/>
        </w:rPr>
      </w:pPr>
    </w:p>
    <w:p w14:paraId="5EC9D449" w14:textId="2477C147" w:rsidR="00CD4495" w:rsidRPr="007C5B09" w:rsidRDefault="00CD4495" w:rsidP="0083244F">
      <w:pPr>
        <w:spacing w:after="0" w:line="240" w:lineRule="auto"/>
        <w:jc w:val="both"/>
        <w:rPr>
          <w:rFonts w:asciiTheme="minorHAnsi" w:hAnsiTheme="minorHAnsi" w:cstheme="minorHAnsi"/>
        </w:rPr>
      </w:pPr>
      <w:r w:rsidRPr="007C5B09">
        <w:rPr>
          <w:rFonts w:asciiTheme="minorHAnsi" w:hAnsiTheme="minorHAnsi" w:cstheme="minorHAnsi"/>
        </w:rPr>
        <w:t>Le candidat présentera une pr</w:t>
      </w:r>
      <w:r w:rsidR="00AE528D" w:rsidRPr="007C5B09">
        <w:rPr>
          <w:rFonts w:asciiTheme="minorHAnsi" w:hAnsiTheme="minorHAnsi" w:cstheme="minorHAnsi"/>
        </w:rPr>
        <w:t>oposition détaillée comprenant :</w:t>
      </w:r>
    </w:p>
    <w:p w14:paraId="213E9204" w14:textId="77777777" w:rsidR="00CE2B0A" w:rsidRPr="007C5B09" w:rsidRDefault="00CE2B0A" w:rsidP="0083244F">
      <w:pPr>
        <w:spacing w:after="0" w:line="240" w:lineRule="auto"/>
        <w:jc w:val="both"/>
        <w:rPr>
          <w:rFonts w:asciiTheme="minorHAnsi" w:hAnsiTheme="minorHAnsi" w:cstheme="minorHAnsi"/>
        </w:rPr>
      </w:pPr>
    </w:p>
    <w:p w14:paraId="6913A011" w14:textId="68D87FFF" w:rsidR="001E7B5B" w:rsidRPr="007C5B09" w:rsidRDefault="001E7B5B" w:rsidP="006E384D">
      <w:pPr>
        <w:pStyle w:val="Paragraphedeliste"/>
        <w:numPr>
          <w:ilvl w:val="0"/>
          <w:numId w:val="6"/>
        </w:numPr>
        <w:spacing w:after="0" w:line="240" w:lineRule="auto"/>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Les moyens mis en œuvre pour piloter les activités nécessaires à l’exécution des prestations (suivi attentionné de la qualité de la prestation, évaluation/audit interne, adaptation réactive aux changements, délai de réaction à une sollicitation du client…) :</w:t>
      </w:r>
    </w:p>
    <w:p w14:paraId="7D8AB5CB" w14:textId="77777777" w:rsidR="001E7B5B" w:rsidRPr="007C5B09" w:rsidRDefault="001E7B5B" w:rsidP="001E7B5B">
      <w:pPr>
        <w:spacing w:after="0" w:line="240" w:lineRule="auto"/>
        <w:rPr>
          <w:rFonts w:asciiTheme="minorHAnsi" w:eastAsia="SimSun" w:hAnsiTheme="minorHAnsi" w:cstheme="minorHAnsi"/>
          <w:kern w:val="2"/>
          <w:lang w:eastAsia="fr-FR"/>
        </w:rPr>
      </w:pPr>
    </w:p>
    <w:p w14:paraId="3D081CED" w14:textId="77777777" w:rsidR="001E7B5B" w:rsidRPr="007C5B09" w:rsidRDefault="001E7B5B" w:rsidP="001E7B5B">
      <w:pPr>
        <w:spacing w:after="0" w:line="240" w:lineRule="auto"/>
        <w:rPr>
          <w:rFonts w:asciiTheme="minorHAnsi" w:eastAsia="SimSun" w:hAnsiTheme="minorHAnsi" w:cstheme="minorHAnsi"/>
          <w:kern w:val="2"/>
          <w:lang w:eastAsia="fr-FR"/>
        </w:rPr>
      </w:pPr>
    </w:p>
    <w:p w14:paraId="30F09141" w14:textId="1CE8EC40" w:rsidR="001E7B5B" w:rsidRPr="007C5B09" w:rsidRDefault="001E7B5B" w:rsidP="006E384D">
      <w:pPr>
        <w:pStyle w:val="Paragraphedeliste"/>
        <w:numPr>
          <w:ilvl w:val="0"/>
          <w:numId w:val="6"/>
        </w:numPr>
        <w:spacing w:after="0" w:line="240" w:lineRule="auto"/>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 xml:space="preserve">Les moyens mis en œuvre pour maintenir et améliorer la performance dans l’exécution des prestations du marché (suivi interne de la qualité de la prestation, contact dédié au client, disponibilité, plan d’actions, réunion bilan annuel avec le client, qualité de la relation avec le client…) : </w:t>
      </w:r>
    </w:p>
    <w:p w14:paraId="7EF05884" w14:textId="77777777" w:rsidR="001E7B5B" w:rsidRPr="007C5B09" w:rsidRDefault="001E7B5B" w:rsidP="001E7B5B">
      <w:pPr>
        <w:spacing w:after="0" w:line="240" w:lineRule="auto"/>
        <w:rPr>
          <w:rFonts w:asciiTheme="minorHAnsi" w:eastAsia="SimSun" w:hAnsiTheme="minorHAnsi" w:cstheme="minorHAnsi"/>
          <w:kern w:val="2"/>
          <w:lang w:eastAsia="fr-FR"/>
        </w:rPr>
      </w:pPr>
    </w:p>
    <w:p w14:paraId="2A70A694" w14:textId="77777777" w:rsidR="001E7B5B" w:rsidRPr="007C5B09" w:rsidRDefault="001E7B5B" w:rsidP="001E7B5B">
      <w:pPr>
        <w:spacing w:after="0" w:line="240" w:lineRule="auto"/>
        <w:rPr>
          <w:rFonts w:asciiTheme="minorHAnsi" w:eastAsia="SimSun" w:hAnsiTheme="minorHAnsi" w:cstheme="minorHAnsi"/>
          <w:kern w:val="2"/>
          <w:lang w:eastAsia="fr-FR"/>
        </w:rPr>
      </w:pPr>
    </w:p>
    <w:p w14:paraId="180145BB" w14:textId="5570A0C9" w:rsidR="001E7B5B" w:rsidRPr="007C5B09" w:rsidRDefault="001E7B5B" w:rsidP="006E384D">
      <w:pPr>
        <w:pStyle w:val="Paragraphedeliste"/>
        <w:numPr>
          <w:ilvl w:val="0"/>
          <w:numId w:val="6"/>
        </w:numPr>
        <w:spacing w:after="0" w:line="240" w:lineRule="auto"/>
        <w:rPr>
          <w:rFonts w:asciiTheme="minorHAnsi" w:eastAsia="SimSun" w:hAnsiTheme="minorHAnsi" w:cstheme="minorHAnsi"/>
          <w:kern w:val="2"/>
          <w:lang w:eastAsia="fr-FR"/>
        </w:rPr>
      </w:pPr>
      <w:r w:rsidRPr="007C5B09">
        <w:rPr>
          <w:rFonts w:asciiTheme="minorHAnsi" w:eastAsia="SimSun" w:hAnsiTheme="minorHAnsi" w:cstheme="minorHAnsi"/>
          <w:kern w:val="2"/>
          <w:lang w:eastAsia="fr-FR"/>
        </w:rPr>
        <w:t>(Facultatif) Sa présentation de tout autre moyen permettant de respecter les contraintes imposées dans les CCTP sur cette thématique :</w:t>
      </w:r>
    </w:p>
    <w:p w14:paraId="12583605" w14:textId="77777777" w:rsidR="001E7B5B" w:rsidRPr="007C5B09" w:rsidRDefault="001E7B5B" w:rsidP="001E7B5B">
      <w:pPr>
        <w:spacing w:after="0" w:line="240" w:lineRule="auto"/>
        <w:rPr>
          <w:rFonts w:asciiTheme="minorHAnsi" w:eastAsia="SimSun" w:hAnsiTheme="minorHAnsi" w:cstheme="minorHAnsi"/>
          <w:kern w:val="2"/>
          <w:lang w:eastAsia="fr-FR"/>
        </w:rPr>
      </w:pPr>
    </w:p>
    <w:p w14:paraId="07F8EA39" w14:textId="45360DD0" w:rsidR="009A7177" w:rsidRDefault="009A7177" w:rsidP="0083244F">
      <w:pPr>
        <w:spacing w:after="0" w:line="240" w:lineRule="auto"/>
        <w:rPr>
          <w:rFonts w:asciiTheme="minorHAnsi" w:hAnsiTheme="minorHAnsi" w:cstheme="minorHAnsi"/>
        </w:rPr>
      </w:pPr>
    </w:p>
    <w:p w14:paraId="7630B9C4" w14:textId="77777777" w:rsidR="006E384D" w:rsidRPr="0083244F" w:rsidRDefault="006E384D" w:rsidP="0083244F">
      <w:pPr>
        <w:spacing w:after="0" w:line="240" w:lineRule="auto"/>
        <w:rPr>
          <w:rFonts w:asciiTheme="minorHAnsi" w:hAnsiTheme="minorHAnsi" w:cstheme="minorHAnsi"/>
        </w:rPr>
      </w:pPr>
    </w:p>
    <w:p w14:paraId="23E12211" w14:textId="7C473FDF" w:rsidR="006466B8" w:rsidRDefault="0083244F" w:rsidP="006E384D">
      <w:pPr>
        <w:jc w:val="both"/>
        <w:rPr>
          <w:rFonts w:asciiTheme="minorHAnsi" w:hAnsiTheme="minorHAnsi" w:cstheme="minorHAnsi"/>
          <w:b/>
          <w:color w:val="0070C0"/>
        </w:rPr>
      </w:pPr>
      <w:r w:rsidRPr="0083244F">
        <w:rPr>
          <w:rFonts w:asciiTheme="minorHAnsi" w:hAnsiTheme="minorHAnsi" w:cstheme="minorHAnsi"/>
          <w:b/>
          <w:szCs w:val="20"/>
        </w:rPr>
        <w:t>1.4</w:t>
      </w:r>
      <w:r w:rsidRPr="0083244F">
        <w:rPr>
          <w:rFonts w:asciiTheme="minorHAnsi" w:hAnsiTheme="minorHAnsi" w:cstheme="minorHAnsi"/>
          <w:b/>
          <w:szCs w:val="20"/>
        </w:rPr>
        <w:tab/>
      </w:r>
      <w:r w:rsidR="006E384D">
        <w:rPr>
          <w:rFonts w:asciiTheme="minorHAnsi" w:hAnsiTheme="minorHAnsi" w:cstheme="minorHAnsi"/>
          <w:b/>
          <w:szCs w:val="20"/>
          <w:u w:val="single"/>
        </w:rPr>
        <w:t xml:space="preserve">Sous-critère </w:t>
      </w:r>
      <w:r w:rsidR="006E384D" w:rsidRPr="006E384D">
        <w:rPr>
          <w:rFonts w:asciiTheme="minorHAnsi" w:hAnsiTheme="minorHAnsi" w:cstheme="minorHAnsi"/>
          <w:b/>
          <w:szCs w:val="20"/>
          <w:u w:val="single"/>
        </w:rPr>
        <w:t>n°4</w:t>
      </w:r>
      <w:r w:rsidR="006E384D" w:rsidRPr="006E384D">
        <w:rPr>
          <w:rFonts w:asciiTheme="minorHAnsi" w:hAnsiTheme="minorHAnsi" w:cstheme="minorHAnsi"/>
          <w:b/>
          <w:szCs w:val="20"/>
        </w:rPr>
        <w:t> : Responsabilité de l’entreprise dans l’exécution des prestations au regard de la performance environnementale (apprécié au regard du cadre de réponse technique)</w:t>
      </w:r>
      <w:r w:rsidR="006E384D">
        <w:rPr>
          <w:rFonts w:asciiTheme="minorHAnsi" w:hAnsiTheme="minorHAnsi" w:cstheme="minorHAnsi"/>
          <w:b/>
          <w:szCs w:val="20"/>
        </w:rPr>
        <w:t xml:space="preserve"> </w:t>
      </w:r>
      <w:r w:rsidR="006E384D">
        <w:rPr>
          <w:rFonts w:asciiTheme="minorHAnsi" w:hAnsiTheme="minorHAnsi" w:cstheme="minorHAnsi"/>
          <w:b/>
          <w:color w:val="0070C0"/>
        </w:rPr>
        <w:t>(5</w:t>
      </w:r>
      <w:r w:rsidR="006E384D" w:rsidRPr="0083244F">
        <w:rPr>
          <w:rFonts w:asciiTheme="minorHAnsi" w:hAnsiTheme="minorHAnsi" w:cstheme="minorHAnsi"/>
          <w:b/>
          <w:color w:val="0070C0"/>
        </w:rPr>
        <w:t xml:space="preserve"> POINTS)</w:t>
      </w:r>
    </w:p>
    <w:p w14:paraId="18AD963B" w14:textId="43D70EB8" w:rsidR="006E384D" w:rsidRPr="007C5B09" w:rsidRDefault="006E384D" w:rsidP="006E384D">
      <w:pPr>
        <w:spacing w:after="0" w:line="240" w:lineRule="auto"/>
        <w:jc w:val="both"/>
        <w:rPr>
          <w:rFonts w:asciiTheme="minorHAnsi" w:hAnsiTheme="minorHAnsi" w:cstheme="minorHAnsi"/>
        </w:rPr>
      </w:pPr>
      <w:r w:rsidRPr="007C5B09">
        <w:rPr>
          <w:rFonts w:asciiTheme="minorHAnsi" w:hAnsiTheme="minorHAnsi" w:cstheme="minorHAnsi"/>
        </w:rPr>
        <w:t>Le candidat présentera une proposition détaillée comprenant :</w:t>
      </w:r>
    </w:p>
    <w:p w14:paraId="3C54AD3D" w14:textId="77777777" w:rsidR="006E384D" w:rsidRPr="007C5B09" w:rsidRDefault="006E384D" w:rsidP="006E384D">
      <w:pPr>
        <w:spacing w:after="0" w:line="240" w:lineRule="auto"/>
        <w:jc w:val="both"/>
        <w:rPr>
          <w:rFonts w:asciiTheme="minorHAnsi" w:hAnsiTheme="minorHAnsi" w:cstheme="minorHAnsi"/>
        </w:rPr>
      </w:pPr>
    </w:p>
    <w:p w14:paraId="66706A59" w14:textId="77777777" w:rsidR="006E384D" w:rsidRPr="007C5B09" w:rsidRDefault="006E384D" w:rsidP="006E384D">
      <w:pPr>
        <w:pStyle w:val="Paragraphedeliste"/>
        <w:numPr>
          <w:ilvl w:val="0"/>
          <w:numId w:val="7"/>
        </w:numPr>
        <w:spacing w:after="0" w:line="240" w:lineRule="auto"/>
        <w:jc w:val="both"/>
        <w:rPr>
          <w:rFonts w:asciiTheme="minorHAnsi" w:hAnsiTheme="minorHAnsi" w:cstheme="minorHAnsi"/>
        </w:rPr>
      </w:pPr>
      <w:r w:rsidRPr="007C5B09">
        <w:rPr>
          <w:rFonts w:asciiTheme="minorHAnsi" w:hAnsiTheme="minorHAnsi" w:cstheme="minorHAnsi"/>
        </w:rPr>
        <w:t xml:space="preserve">Les mesures de performance environnementale appliquées aux modalités d’exécution des prestations du marché (les mesures de politique générale de l’entreprise en matière de RSE ne seront pas prises en compte dans l’appréciation de ce sous-critère). </w:t>
      </w:r>
    </w:p>
    <w:p w14:paraId="3BEA7E28" w14:textId="5887A276" w:rsidR="006E384D" w:rsidRPr="007C5B09" w:rsidRDefault="006E384D" w:rsidP="006E384D">
      <w:pPr>
        <w:pStyle w:val="Paragraphedeliste"/>
        <w:spacing w:after="0" w:line="240" w:lineRule="auto"/>
        <w:jc w:val="both"/>
        <w:rPr>
          <w:rFonts w:asciiTheme="minorHAnsi" w:hAnsiTheme="minorHAnsi" w:cstheme="minorHAnsi"/>
          <w:i/>
          <w:iCs/>
        </w:rPr>
      </w:pPr>
      <w:r w:rsidRPr="007C5B09">
        <w:rPr>
          <w:rFonts w:asciiTheme="minorHAnsi" w:hAnsiTheme="minorHAnsi" w:cstheme="minorHAnsi"/>
          <w:i/>
          <w:iCs/>
        </w:rPr>
        <w:t>Exemple : capacité à calculer son empreinte carbone dans le cadre de la réalisation des prestations du marché, capacité à utiliser des solutions alternatives au transport routier conventionnel (véhicules électriques, gaz naturel, GPL…) pour réaliser les prestations du marché :</w:t>
      </w:r>
    </w:p>
    <w:p w14:paraId="6AC6B28D" w14:textId="77777777" w:rsidR="006E384D" w:rsidRPr="007C5B09" w:rsidRDefault="006E384D" w:rsidP="006E384D">
      <w:pPr>
        <w:spacing w:after="0" w:line="240" w:lineRule="auto"/>
        <w:jc w:val="both"/>
        <w:rPr>
          <w:rFonts w:asciiTheme="minorHAnsi" w:hAnsiTheme="minorHAnsi" w:cstheme="minorHAnsi"/>
        </w:rPr>
      </w:pPr>
    </w:p>
    <w:p w14:paraId="3A664CD6" w14:textId="77777777" w:rsidR="006E384D" w:rsidRPr="007C5B09" w:rsidRDefault="006E384D" w:rsidP="006E384D">
      <w:pPr>
        <w:spacing w:after="0" w:line="240" w:lineRule="auto"/>
        <w:jc w:val="both"/>
        <w:rPr>
          <w:rFonts w:asciiTheme="minorHAnsi" w:hAnsiTheme="minorHAnsi" w:cstheme="minorHAnsi"/>
        </w:rPr>
      </w:pPr>
    </w:p>
    <w:p w14:paraId="506A9D22" w14:textId="01565305" w:rsidR="006E384D" w:rsidRPr="007C5B09" w:rsidRDefault="006E384D" w:rsidP="006E384D">
      <w:pPr>
        <w:pStyle w:val="Paragraphedeliste"/>
        <w:numPr>
          <w:ilvl w:val="0"/>
          <w:numId w:val="7"/>
        </w:numPr>
        <w:spacing w:after="0" w:line="240" w:lineRule="auto"/>
        <w:jc w:val="both"/>
        <w:rPr>
          <w:rFonts w:asciiTheme="minorHAnsi" w:hAnsiTheme="minorHAnsi" w:cstheme="minorHAnsi"/>
        </w:rPr>
      </w:pPr>
      <w:r w:rsidRPr="007C5B09">
        <w:rPr>
          <w:rFonts w:asciiTheme="minorHAnsi" w:hAnsiTheme="minorHAnsi" w:cstheme="minorHAnsi"/>
        </w:rPr>
        <w:t>Formation des chauffeurs à l’</w:t>
      </w:r>
      <w:r w:rsidR="007C5B09" w:rsidRPr="007C5B09">
        <w:rPr>
          <w:rFonts w:asciiTheme="minorHAnsi" w:hAnsiTheme="minorHAnsi" w:cstheme="minorHAnsi"/>
        </w:rPr>
        <w:t>écoconduite</w:t>
      </w:r>
      <w:r w:rsidRPr="007C5B09">
        <w:rPr>
          <w:rFonts w:asciiTheme="minorHAnsi" w:hAnsiTheme="minorHAnsi" w:cstheme="minorHAnsi"/>
        </w:rPr>
        <w:t xml:space="preserve"> : </w:t>
      </w:r>
    </w:p>
    <w:p w14:paraId="648FD77A" w14:textId="252069A4" w:rsidR="006E384D" w:rsidRPr="007C5B09" w:rsidRDefault="006E384D" w:rsidP="007C5B09">
      <w:pPr>
        <w:spacing w:after="0" w:line="240" w:lineRule="auto"/>
        <w:ind w:left="360"/>
        <w:jc w:val="both"/>
        <w:rPr>
          <w:rFonts w:asciiTheme="minorHAnsi" w:hAnsiTheme="minorHAnsi" w:cstheme="minorHAnsi"/>
          <w:color w:val="FF0000"/>
        </w:rPr>
      </w:pPr>
      <w:r w:rsidRPr="007C5B09">
        <w:rPr>
          <w:rFonts w:asciiTheme="minorHAnsi" w:hAnsiTheme="minorHAnsi" w:cstheme="minorHAnsi"/>
          <w:color w:val="FF0000"/>
        </w:rPr>
        <w:t>PIECES REQUISES : attestations de formation à l’</w:t>
      </w:r>
      <w:r w:rsidR="007C5B09" w:rsidRPr="007C5B09">
        <w:rPr>
          <w:rFonts w:asciiTheme="minorHAnsi" w:hAnsiTheme="minorHAnsi" w:cstheme="minorHAnsi"/>
          <w:color w:val="FF0000"/>
        </w:rPr>
        <w:t>écoconduite</w:t>
      </w:r>
      <w:r w:rsidRPr="007C5B09">
        <w:rPr>
          <w:rFonts w:asciiTheme="minorHAnsi" w:hAnsiTheme="minorHAnsi" w:cstheme="minorHAnsi"/>
          <w:color w:val="FF0000"/>
        </w:rPr>
        <w:t xml:space="preserve"> des chauffeurs affectés au marché</w:t>
      </w:r>
    </w:p>
    <w:p w14:paraId="01C6AEDF" w14:textId="77777777" w:rsidR="006E384D" w:rsidRPr="007C5B09" w:rsidRDefault="006E384D" w:rsidP="006E384D">
      <w:pPr>
        <w:spacing w:after="0" w:line="240" w:lineRule="auto"/>
        <w:jc w:val="both"/>
        <w:rPr>
          <w:rFonts w:asciiTheme="minorHAnsi" w:hAnsiTheme="minorHAnsi" w:cstheme="minorHAnsi"/>
        </w:rPr>
      </w:pPr>
    </w:p>
    <w:p w14:paraId="1DE27918" w14:textId="77777777" w:rsidR="006E384D" w:rsidRPr="007C5B09" w:rsidRDefault="006E384D" w:rsidP="006E384D">
      <w:pPr>
        <w:spacing w:after="0" w:line="240" w:lineRule="auto"/>
        <w:jc w:val="both"/>
        <w:rPr>
          <w:rFonts w:asciiTheme="minorHAnsi" w:hAnsiTheme="minorHAnsi" w:cstheme="minorHAnsi"/>
        </w:rPr>
      </w:pPr>
    </w:p>
    <w:p w14:paraId="1836D0EC" w14:textId="132CA7CB" w:rsidR="006E384D" w:rsidRPr="007C5B09" w:rsidRDefault="006E384D" w:rsidP="006E384D">
      <w:pPr>
        <w:pStyle w:val="Paragraphedeliste"/>
        <w:numPr>
          <w:ilvl w:val="0"/>
          <w:numId w:val="7"/>
        </w:numPr>
        <w:spacing w:after="0" w:line="240" w:lineRule="auto"/>
        <w:jc w:val="both"/>
        <w:rPr>
          <w:rFonts w:asciiTheme="minorHAnsi" w:hAnsiTheme="minorHAnsi" w:cstheme="minorHAnsi"/>
        </w:rPr>
      </w:pPr>
      <w:r w:rsidRPr="007C5B09">
        <w:rPr>
          <w:rFonts w:asciiTheme="minorHAnsi" w:hAnsiTheme="minorHAnsi" w:cstheme="minorHAnsi"/>
        </w:rPr>
        <w:t xml:space="preserve">(Facultatif) Sa présentation de tout autre moyen permettant de respecter les contraintes imposées dans les CCTP sur cette thématique : </w:t>
      </w:r>
    </w:p>
    <w:sectPr w:rsidR="006E384D" w:rsidRPr="007C5B09" w:rsidSect="001249C6">
      <w:footerReference w:type="default" r:id="rId7"/>
      <w:headerReference w:type="first" r:id="rId8"/>
      <w:footerReference w:type="first" r:id="rId9"/>
      <w:pgSz w:w="11906" w:h="16838" w:code="9"/>
      <w:pgMar w:top="709" w:right="1416" w:bottom="1418" w:left="1418" w:header="28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ABB1" w14:textId="77777777" w:rsidR="003C1EAE" w:rsidRDefault="003C1EAE" w:rsidP="00B4270E">
      <w:pPr>
        <w:spacing w:after="0" w:line="240" w:lineRule="auto"/>
      </w:pPr>
      <w:r>
        <w:separator/>
      </w:r>
    </w:p>
  </w:endnote>
  <w:endnote w:type="continuationSeparator" w:id="0">
    <w:p w14:paraId="30315FF5" w14:textId="77777777" w:rsidR="003C1EAE" w:rsidRDefault="003C1EAE" w:rsidP="00B42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rianne">
    <w:altName w:val="Times New Roman"/>
    <w:charset w:val="00"/>
    <w:family w:val="auto"/>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2070" w14:textId="5E3A6A26" w:rsidR="006E384D" w:rsidRPr="006E384D" w:rsidRDefault="00FC5D9A" w:rsidP="006E384D">
    <w:pPr>
      <w:ind w:left="1026"/>
      <w:contextualSpacing/>
      <w:jc w:val="right"/>
      <w:rPr>
        <w:bCs/>
        <w:sz w:val="12"/>
        <w:szCs w:val="12"/>
      </w:rPr>
    </w:pPr>
    <w:r>
      <w:rPr>
        <w:noProof/>
        <w:lang w:eastAsia="fr-FR"/>
      </w:rPr>
      <w:drawing>
        <wp:anchor distT="0" distB="0" distL="114300" distR="114300" simplePos="0" relativeHeight="251663360" behindDoc="1" locked="0" layoutInCell="1" allowOverlap="1" wp14:anchorId="1FB567E4" wp14:editId="1A556515">
          <wp:simplePos x="0" y="0"/>
          <wp:positionH relativeFrom="margin">
            <wp:align>left</wp:align>
          </wp:positionH>
          <wp:positionV relativeFrom="margin">
            <wp:posOffset>9423916</wp:posOffset>
          </wp:positionV>
          <wp:extent cx="1483995" cy="341630"/>
          <wp:effectExtent l="0" t="0" r="1905"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384D" w:rsidRPr="006E384D">
      <w:t xml:space="preserve"> </w:t>
    </w:r>
    <w:r w:rsidR="006E384D" w:rsidRPr="006E384D">
      <w:rPr>
        <w:bCs/>
        <w:sz w:val="12"/>
        <w:szCs w:val="12"/>
      </w:rPr>
      <w:t>Transfert des assurés vers le Centre d'examens de santé de la CPAM de la Gironde</w:t>
    </w:r>
  </w:p>
  <w:p w14:paraId="77922FAD" w14:textId="40394C83" w:rsidR="0083244F" w:rsidRPr="00B02CB0" w:rsidRDefault="006E384D" w:rsidP="006E384D">
    <w:pPr>
      <w:ind w:left="1026"/>
      <w:contextualSpacing/>
      <w:jc w:val="right"/>
      <w:rPr>
        <w:bCs/>
        <w:sz w:val="12"/>
        <w:szCs w:val="12"/>
      </w:rPr>
    </w:pPr>
    <w:r>
      <w:rPr>
        <w:bCs/>
        <w:sz w:val="12"/>
        <w:szCs w:val="12"/>
      </w:rPr>
      <w:t>AOO</w:t>
    </w:r>
    <w:r w:rsidRPr="006E384D">
      <w:rPr>
        <w:bCs/>
        <w:sz w:val="12"/>
        <w:szCs w:val="12"/>
      </w:rPr>
      <w:t xml:space="preserve"> n°06_2026PS</w:t>
    </w:r>
  </w:p>
  <w:p w14:paraId="3E3BE573" w14:textId="4911DDA5" w:rsidR="0083244F" w:rsidRDefault="0083244F" w:rsidP="0083244F">
    <w:pPr>
      <w:ind w:left="34"/>
      <w:contextualSpacing/>
      <w:jc w:val="right"/>
      <w:rPr>
        <w:rFonts w:cs="Calibri"/>
        <w:bCs/>
        <w:i/>
        <w:sz w:val="12"/>
        <w:szCs w:val="12"/>
      </w:rPr>
    </w:pPr>
    <w:r>
      <w:rPr>
        <w:rFonts w:cs="Calibri"/>
        <w:bCs/>
        <w:i/>
        <w:sz w:val="12"/>
        <w:szCs w:val="12"/>
      </w:rPr>
      <w:t>Cadre de Réponse Technique (CRT)</w:t>
    </w:r>
  </w:p>
  <w:p w14:paraId="6457C4FA" w14:textId="6B340787" w:rsidR="00323B37" w:rsidRPr="0083244F" w:rsidRDefault="0083244F" w:rsidP="0083244F">
    <w:pPr>
      <w:ind w:left="34"/>
      <w:contextualSpacing/>
      <w:jc w:val="right"/>
      <w:rPr>
        <w:rFonts w:cs="Calibri"/>
        <w:sz w:val="12"/>
        <w:szCs w:val="12"/>
      </w:rPr>
    </w:pPr>
    <w:r w:rsidRPr="00B02CB0">
      <w:rPr>
        <w:rFonts w:cs="Calibri"/>
        <w:sz w:val="12"/>
        <w:szCs w:val="12"/>
      </w:rPr>
      <w:t xml:space="preserve">Page </w:t>
    </w:r>
    <w:r w:rsidRPr="00B02CB0">
      <w:rPr>
        <w:rFonts w:cs="Calibri"/>
        <w:sz w:val="12"/>
        <w:szCs w:val="12"/>
      </w:rPr>
      <w:fldChar w:fldCharType="begin"/>
    </w:r>
    <w:r w:rsidRPr="00B02CB0">
      <w:rPr>
        <w:rFonts w:cs="Calibri"/>
        <w:sz w:val="12"/>
        <w:szCs w:val="12"/>
      </w:rPr>
      <w:instrText xml:space="preserve"> PAGE </w:instrText>
    </w:r>
    <w:r w:rsidRPr="00B02CB0">
      <w:rPr>
        <w:rFonts w:cs="Calibri"/>
        <w:sz w:val="12"/>
        <w:szCs w:val="12"/>
      </w:rPr>
      <w:fldChar w:fldCharType="separate"/>
    </w:r>
    <w:r w:rsidR="009F2682">
      <w:rPr>
        <w:rFonts w:cs="Calibri"/>
        <w:noProof/>
        <w:sz w:val="12"/>
        <w:szCs w:val="12"/>
      </w:rPr>
      <w:t>3</w:t>
    </w:r>
    <w:r w:rsidRPr="00B02CB0">
      <w:rPr>
        <w:rFonts w:cs="Calibri"/>
        <w:sz w:val="12"/>
        <w:szCs w:val="12"/>
      </w:rPr>
      <w:fldChar w:fldCharType="end"/>
    </w:r>
    <w:r w:rsidRPr="00B02CB0">
      <w:rPr>
        <w:rFonts w:cs="Calibri"/>
        <w:sz w:val="12"/>
        <w:szCs w:val="12"/>
      </w:rPr>
      <w:t>/</w:t>
    </w:r>
    <w:r w:rsidRPr="00B02CB0">
      <w:rPr>
        <w:rFonts w:cs="Calibri"/>
        <w:sz w:val="12"/>
        <w:szCs w:val="12"/>
      </w:rPr>
      <w:fldChar w:fldCharType="begin"/>
    </w:r>
    <w:r w:rsidRPr="00B02CB0">
      <w:rPr>
        <w:rFonts w:cs="Calibri"/>
        <w:sz w:val="12"/>
        <w:szCs w:val="12"/>
      </w:rPr>
      <w:instrText xml:space="preserve"> NUMPAGES </w:instrText>
    </w:r>
    <w:r w:rsidRPr="00B02CB0">
      <w:rPr>
        <w:rFonts w:cs="Calibri"/>
        <w:sz w:val="12"/>
        <w:szCs w:val="12"/>
      </w:rPr>
      <w:fldChar w:fldCharType="separate"/>
    </w:r>
    <w:r w:rsidR="009F2682">
      <w:rPr>
        <w:rFonts w:cs="Calibri"/>
        <w:noProof/>
        <w:sz w:val="12"/>
        <w:szCs w:val="12"/>
      </w:rPr>
      <w:t>3</w:t>
    </w:r>
    <w:r w:rsidRPr="00B02CB0">
      <w:rPr>
        <w:rFonts w:cs="Calibri"/>
        <w:sz w:val="12"/>
        <w:szCs w:val="12"/>
      </w:rPr>
      <w:fldChar w:fldCharType="end"/>
    </w:r>
  </w:p>
  <w:p w14:paraId="14890E98" w14:textId="77777777" w:rsidR="006F4F75" w:rsidRDefault="006F4F7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C3D77" w14:textId="216457AA" w:rsidR="00DE45DF" w:rsidRDefault="00FC5D9A" w:rsidP="00DE45DF">
    <w:pPr>
      <w:jc w:val="right"/>
      <w:rPr>
        <w:sz w:val="12"/>
        <w:szCs w:val="12"/>
      </w:rPr>
    </w:pPr>
    <w:r>
      <w:rPr>
        <w:noProof/>
        <w:lang w:eastAsia="fr-FR"/>
      </w:rPr>
      <w:drawing>
        <wp:anchor distT="0" distB="0" distL="114300" distR="114300" simplePos="0" relativeHeight="251667456" behindDoc="1" locked="0" layoutInCell="1" allowOverlap="1" wp14:anchorId="3967C174" wp14:editId="371A1F35">
          <wp:simplePos x="0" y="0"/>
          <wp:positionH relativeFrom="margin">
            <wp:align>left</wp:align>
          </wp:positionH>
          <wp:positionV relativeFrom="margin">
            <wp:posOffset>8146132</wp:posOffset>
          </wp:positionV>
          <wp:extent cx="1483995" cy="341630"/>
          <wp:effectExtent l="0" t="0" r="1905" b="1270"/>
          <wp:wrapNone/>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3ED1A0" w14:textId="786F25E8" w:rsidR="00DE45DF" w:rsidRPr="00B02CB0" w:rsidRDefault="00DE45DF" w:rsidP="00DE45DF">
    <w:pPr>
      <w:ind w:left="1026"/>
      <w:contextualSpacing/>
      <w:jc w:val="right"/>
      <w:rPr>
        <w:bCs/>
        <w:sz w:val="12"/>
        <w:szCs w:val="12"/>
      </w:rPr>
    </w:pPr>
    <w:r w:rsidRPr="00B02CB0">
      <w:rPr>
        <w:bCs/>
        <w:sz w:val="12"/>
        <w:szCs w:val="12"/>
      </w:rPr>
      <w:t>Assistance juridique, représentation légale et conseil</w:t>
    </w:r>
    <w:r>
      <w:rPr>
        <w:bCs/>
        <w:sz w:val="12"/>
        <w:szCs w:val="12"/>
      </w:rPr>
      <w:t xml:space="preserve"> / consultation juridique</w:t>
    </w:r>
    <w:r w:rsidRPr="00B02CB0">
      <w:rPr>
        <w:bCs/>
        <w:sz w:val="12"/>
        <w:szCs w:val="12"/>
      </w:rPr>
      <w:t xml:space="preserve"> pour </w:t>
    </w:r>
    <w:r w:rsidR="00D81B36">
      <w:rPr>
        <w:bCs/>
        <w:sz w:val="12"/>
        <w:szCs w:val="12"/>
      </w:rPr>
      <w:t>la DRH</w:t>
    </w:r>
    <w:r w:rsidR="00B72279">
      <w:rPr>
        <w:bCs/>
        <w:sz w:val="12"/>
        <w:szCs w:val="12"/>
      </w:rPr>
      <w:t xml:space="preserve"> de l</w:t>
    </w:r>
    <w:r w:rsidRPr="00B02CB0">
      <w:rPr>
        <w:bCs/>
        <w:sz w:val="12"/>
        <w:szCs w:val="12"/>
      </w:rPr>
      <w:t>a CPAM de la Gironde</w:t>
    </w:r>
  </w:p>
  <w:p w14:paraId="7DFCD2CB" w14:textId="0F0EB5C1" w:rsidR="00DE45DF" w:rsidRPr="00B02CB0" w:rsidRDefault="00DE45DF" w:rsidP="00DE45DF">
    <w:pPr>
      <w:contextualSpacing/>
      <w:jc w:val="right"/>
      <w:rPr>
        <w:bCs/>
        <w:sz w:val="12"/>
        <w:szCs w:val="12"/>
      </w:rPr>
    </w:pPr>
    <w:r w:rsidRPr="00B02CB0">
      <w:rPr>
        <w:bCs/>
        <w:sz w:val="12"/>
        <w:szCs w:val="12"/>
      </w:rPr>
      <w:t>MAPA n°</w:t>
    </w:r>
    <w:r w:rsidR="00D81B36">
      <w:rPr>
        <w:bCs/>
        <w:sz w:val="12"/>
        <w:szCs w:val="12"/>
      </w:rPr>
      <w:t>3</w:t>
    </w:r>
    <w:r w:rsidR="00B72279">
      <w:rPr>
        <w:bCs/>
        <w:sz w:val="12"/>
        <w:szCs w:val="12"/>
      </w:rPr>
      <w:t>9_2025PI</w:t>
    </w:r>
  </w:p>
  <w:p w14:paraId="21904C7E" w14:textId="6E09804B" w:rsidR="00DE45DF" w:rsidRDefault="00DE45DF" w:rsidP="00DE45DF">
    <w:pPr>
      <w:ind w:left="34"/>
      <w:contextualSpacing/>
      <w:jc w:val="right"/>
      <w:rPr>
        <w:rFonts w:cs="Calibri"/>
        <w:bCs/>
        <w:i/>
        <w:sz w:val="12"/>
        <w:szCs w:val="12"/>
      </w:rPr>
    </w:pPr>
    <w:r>
      <w:rPr>
        <w:rFonts w:cs="Calibri"/>
        <w:bCs/>
        <w:i/>
        <w:sz w:val="12"/>
        <w:szCs w:val="12"/>
      </w:rPr>
      <w:t>Cadre de Réponse Technique (CRT</w:t>
    </w:r>
    <w:r w:rsidR="00B72279">
      <w:rPr>
        <w:rFonts w:cs="Calibri"/>
        <w:bCs/>
        <w:i/>
        <w:sz w:val="12"/>
        <w:szCs w:val="12"/>
      </w:rPr>
      <w:t>)</w:t>
    </w:r>
  </w:p>
  <w:p w14:paraId="25718635" w14:textId="5ADEC12A" w:rsidR="00101B2B" w:rsidRDefault="00DE45DF" w:rsidP="00DE45DF">
    <w:pPr>
      <w:ind w:left="34"/>
      <w:contextualSpacing/>
      <w:jc w:val="right"/>
      <w:rPr>
        <w:rFonts w:cs="Calibri"/>
        <w:sz w:val="12"/>
        <w:szCs w:val="12"/>
      </w:rPr>
    </w:pPr>
    <w:r w:rsidRPr="00B02CB0">
      <w:rPr>
        <w:rFonts w:cs="Calibri"/>
        <w:sz w:val="12"/>
        <w:szCs w:val="12"/>
      </w:rPr>
      <w:t xml:space="preserve">Page </w:t>
    </w:r>
    <w:r w:rsidRPr="00B02CB0">
      <w:rPr>
        <w:rFonts w:cs="Calibri"/>
        <w:sz w:val="12"/>
        <w:szCs w:val="12"/>
      </w:rPr>
      <w:fldChar w:fldCharType="begin"/>
    </w:r>
    <w:r w:rsidRPr="00B02CB0">
      <w:rPr>
        <w:rFonts w:cs="Calibri"/>
        <w:sz w:val="12"/>
        <w:szCs w:val="12"/>
      </w:rPr>
      <w:instrText xml:space="preserve"> PAGE </w:instrText>
    </w:r>
    <w:r w:rsidRPr="00B02CB0">
      <w:rPr>
        <w:rFonts w:cs="Calibri"/>
        <w:sz w:val="12"/>
        <w:szCs w:val="12"/>
      </w:rPr>
      <w:fldChar w:fldCharType="separate"/>
    </w:r>
    <w:r w:rsidR="009F2682">
      <w:rPr>
        <w:rFonts w:cs="Calibri"/>
        <w:noProof/>
        <w:sz w:val="12"/>
        <w:szCs w:val="12"/>
      </w:rPr>
      <w:t>1</w:t>
    </w:r>
    <w:r w:rsidRPr="00B02CB0">
      <w:rPr>
        <w:rFonts w:cs="Calibri"/>
        <w:sz w:val="12"/>
        <w:szCs w:val="12"/>
      </w:rPr>
      <w:fldChar w:fldCharType="end"/>
    </w:r>
    <w:r w:rsidRPr="00B02CB0">
      <w:rPr>
        <w:rFonts w:cs="Calibri"/>
        <w:sz w:val="12"/>
        <w:szCs w:val="12"/>
      </w:rPr>
      <w:t>/</w:t>
    </w:r>
    <w:r w:rsidRPr="00B02CB0">
      <w:rPr>
        <w:rFonts w:cs="Calibri"/>
        <w:sz w:val="12"/>
        <w:szCs w:val="12"/>
      </w:rPr>
      <w:fldChar w:fldCharType="begin"/>
    </w:r>
    <w:r w:rsidRPr="00B02CB0">
      <w:rPr>
        <w:rFonts w:cs="Calibri"/>
        <w:sz w:val="12"/>
        <w:szCs w:val="12"/>
      </w:rPr>
      <w:instrText xml:space="preserve"> NUMPAGES </w:instrText>
    </w:r>
    <w:r w:rsidRPr="00B02CB0">
      <w:rPr>
        <w:rFonts w:cs="Calibri"/>
        <w:sz w:val="12"/>
        <w:szCs w:val="12"/>
      </w:rPr>
      <w:fldChar w:fldCharType="separate"/>
    </w:r>
    <w:r w:rsidR="009F2682">
      <w:rPr>
        <w:rFonts w:cs="Calibri"/>
        <w:noProof/>
        <w:sz w:val="12"/>
        <w:szCs w:val="12"/>
      </w:rPr>
      <w:t>3</w:t>
    </w:r>
    <w:r w:rsidRPr="00B02CB0">
      <w:rPr>
        <w:rFonts w:cs="Calibri"/>
        <w:sz w:val="12"/>
        <w:szCs w:val="12"/>
      </w:rPr>
      <w:fldChar w:fldCharType="end"/>
    </w:r>
  </w:p>
  <w:p w14:paraId="740E2D6D" w14:textId="22417B4A" w:rsidR="00DE45DF" w:rsidRDefault="00DE45DF" w:rsidP="00DE45DF">
    <w:pPr>
      <w:ind w:left="34"/>
      <w:contextualSpacing/>
      <w:jc w:val="right"/>
      <w:rPr>
        <w:rFonts w:cs="Calibri"/>
        <w:sz w:val="12"/>
        <w:szCs w:val="12"/>
      </w:rPr>
    </w:pPr>
  </w:p>
  <w:p w14:paraId="45239887" w14:textId="77777777" w:rsidR="00DE45DF" w:rsidRPr="00DE45DF" w:rsidRDefault="00DE45DF" w:rsidP="00DE45DF">
    <w:pPr>
      <w:ind w:left="34"/>
      <w:contextualSpacing/>
      <w:jc w:val="right"/>
      <w:rPr>
        <w:rFonts w:cs="Calibri"/>
        <w:bCs/>
        <w: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8DD7" w14:textId="77777777" w:rsidR="003C1EAE" w:rsidRDefault="003C1EAE" w:rsidP="00B4270E">
      <w:pPr>
        <w:spacing w:after="0" w:line="240" w:lineRule="auto"/>
      </w:pPr>
      <w:r>
        <w:separator/>
      </w:r>
    </w:p>
  </w:footnote>
  <w:footnote w:type="continuationSeparator" w:id="0">
    <w:p w14:paraId="378F5D34" w14:textId="77777777" w:rsidR="003C1EAE" w:rsidRDefault="003C1EAE" w:rsidP="00B42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7523" w14:textId="61F7F08C" w:rsidR="001249C6" w:rsidRDefault="001249C6" w:rsidP="001249C6">
    <w:pPr>
      <w:pStyle w:val="En-tte"/>
    </w:pPr>
    <w:r>
      <w:rPr>
        <w:bCs/>
        <w:lang w:eastAsia="fr-FR"/>
      </w:rPr>
      <w:tab/>
    </w:r>
  </w:p>
  <w:p w14:paraId="23240102" w14:textId="7FD42284" w:rsidR="00E824D6" w:rsidRDefault="00FC5D9A" w:rsidP="00E824D6">
    <w:pPr>
      <w:pStyle w:val="ServiceInfo-header"/>
      <w:rPr>
        <w:lang w:val="fr-FR"/>
      </w:rPr>
    </w:pPr>
    <w:r>
      <w:rPr>
        <w:noProof/>
        <w:lang w:val="fr-FR" w:eastAsia="fr-FR" w:bidi="ar-SA"/>
      </w:rPr>
      <w:drawing>
        <wp:anchor distT="0" distB="0" distL="114300" distR="114300" simplePos="0" relativeHeight="251665408" behindDoc="1" locked="0" layoutInCell="1" allowOverlap="1" wp14:anchorId="1251AA6E" wp14:editId="29ECB73E">
          <wp:simplePos x="0" y="0"/>
          <wp:positionH relativeFrom="margin">
            <wp:posOffset>-248971</wp:posOffset>
          </wp:positionH>
          <wp:positionV relativeFrom="margin">
            <wp:posOffset>-1131903</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C000B52" w14:textId="77777777" w:rsidR="00DE45DF" w:rsidRDefault="00DE45DF" w:rsidP="00E824D6">
    <w:pPr>
      <w:widowControl w:val="0"/>
      <w:tabs>
        <w:tab w:val="left" w:pos="3261"/>
        <w:tab w:val="right" w:pos="9026"/>
      </w:tabs>
      <w:autoSpaceDE w:val="0"/>
      <w:autoSpaceDN w:val="0"/>
      <w:ind w:left="-1560"/>
      <w:jc w:val="right"/>
      <w:rPr>
        <w:rFonts w:asciiTheme="minorHAnsi" w:eastAsia="Times New Roman" w:hAnsiTheme="minorHAnsi" w:cstheme="minorHAnsi"/>
        <w:b/>
        <w:bCs/>
        <w:sz w:val="32"/>
        <w:szCs w:val="32"/>
        <w:lang w:eastAsia="fr-FR"/>
      </w:rPr>
    </w:pPr>
  </w:p>
  <w:p w14:paraId="496D52F0" w14:textId="30A7AF62" w:rsidR="00E824D6" w:rsidRPr="00DE45DF" w:rsidRDefault="00DE45DF" w:rsidP="00E824D6">
    <w:pPr>
      <w:widowControl w:val="0"/>
      <w:tabs>
        <w:tab w:val="left" w:pos="3261"/>
        <w:tab w:val="right" w:pos="9026"/>
      </w:tabs>
      <w:autoSpaceDE w:val="0"/>
      <w:autoSpaceDN w:val="0"/>
      <w:ind w:left="-1560"/>
      <w:jc w:val="right"/>
      <w:rPr>
        <w:rFonts w:asciiTheme="minorHAnsi" w:eastAsia="Times New Roman" w:hAnsiTheme="minorHAnsi" w:cstheme="minorHAnsi"/>
        <w:b/>
        <w:bCs/>
        <w:sz w:val="32"/>
        <w:szCs w:val="32"/>
        <w:lang w:eastAsia="fr-FR"/>
      </w:rPr>
    </w:pPr>
    <w:r w:rsidRPr="00DE45DF">
      <w:rPr>
        <w:rFonts w:asciiTheme="minorHAnsi" w:eastAsia="Times New Roman" w:hAnsiTheme="minorHAnsi" w:cstheme="minorHAnsi"/>
        <w:b/>
        <w:bCs/>
        <w:sz w:val="32"/>
        <w:szCs w:val="32"/>
        <w:lang w:eastAsia="fr-FR"/>
      </w:rPr>
      <w:t>Cadre de réponse technique (CRT)</w:t>
    </w:r>
  </w:p>
  <w:p w14:paraId="6867836D" w14:textId="77777777" w:rsidR="001249C6" w:rsidRDefault="001249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347"/>
    <w:multiLevelType w:val="hybridMultilevel"/>
    <w:tmpl w:val="0548E192"/>
    <w:lvl w:ilvl="0" w:tplc="040C0001">
      <w:start w:val="1"/>
      <w:numFmt w:val="bullet"/>
      <w:lvlText w:val=""/>
      <w:lvlJc w:val="left"/>
      <w:pPr>
        <w:ind w:left="-756" w:hanging="360"/>
      </w:pPr>
      <w:rPr>
        <w:rFonts w:ascii="Symbol" w:hAnsi="Symbol" w:hint="default"/>
      </w:rPr>
    </w:lvl>
    <w:lvl w:ilvl="1" w:tplc="040C0003">
      <w:start w:val="1"/>
      <w:numFmt w:val="bullet"/>
      <w:lvlText w:val="o"/>
      <w:lvlJc w:val="left"/>
      <w:pPr>
        <w:ind w:left="-36" w:hanging="360"/>
      </w:pPr>
      <w:rPr>
        <w:rFonts w:ascii="Courier New" w:hAnsi="Courier New" w:cs="Courier New" w:hint="default"/>
      </w:rPr>
    </w:lvl>
    <w:lvl w:ilvl="2" w:tplc="040C0005">
      <w:start w:val="1"/>
      <w:numFmt w:val="bullet"/>
      <w:lvlText w:val=""/>
      <w:lvlJc w:val="left"/>
      <w:pPr>
        <w:ind w:left="684" w:hanging="360"/>
      </w:pPr>
      <w:rPr>
        <w:rFonts w:ascii="Wingdings" w:hAnsi="Wingdings" w:hint="default"/>
      </w:rPr>
    </w:lvl>
    <w:lvl w:ilvl="3" w:tplc="040C0001" w:tentative="1">
      <w:start w:val="1"/>
      <w:numFmt w:val="bullet"/>
      <w:lvlText w:val=""/>
      <w:lvlJc w:val="left"/>
      <w:pPr>
        <w:ind w:left="1404" w:hanging="360"/>
      </w:pPr>
      <w:rPr>
        <w:rFonts w:ascii="Symbol" w:hAnsi="Symbol" w:hint="default"/>
      </w:rPr>
    </w:lvl>
    <w:lvl w:ilvl="4" w:tplc="040C0003" w:tentative="1">
      <w:start w:val="1"/>
      <w:numFmt w:val="bullet"/>
      <w:lvlText w:val="o"/>
      <w:lvlJc w:val="left"/>
      <w:pPr>
        <w:ind w:left="2124" w:hanging="360"/>
      </w:pPr>
      <w:rPr>
        <w:rFonts w:ascii="Courier New" w:hAnsi="Courier New" w:cs="Courier New" w:hint="default"/>
      </w:rPr>
    </w:lvl>
    <w:lvl w:ilvl="5" w:tplc="040C0005" w:tentative="1">
      <w:start w:val="1"/>
      <w:numFmt w:val="bullet"/>
      <w:lvlText w:val=""/>
      <w:lvlJc w:val="left"/>
      <w:pPr>
        <w:ind w:left="2844" w:hanging="360"/>
      </w:pPr>
      <w:rPr>
        <w:rFonts w:ascii="Wingdings" w:hAnsi="Wingdings" w:hint="default"/>
      </w:rPr>
    </w:lvl>
    <w:lvl w:ilvl="6" w:tplc="040C0001" w:tentative="1">
      <w:start w:val="1"/>
      <w:numFmt w:val="bullet"/>
      <w:lvlText w:val=""/>
      <w:lvlJc w:val="left"/>
      <w:pPr>
        <w:ind w:left="3564" w:hanging="360"/>
      </w:pPr>
      <w:rPr>
        <w:rFonts w:ascii="Symbol" w:hAnsi="Symbol" w:hint="default"/>
      </w:rPr>
    </w:lvl>
    <w:lvl w:ilvl="7" w:tplc="040C0003" w:tentative="1">
      <w:start w:val="1"/>
      <w:numFmt w:val="bullet"/>
      <w:lvlText w:val="o"/>
      <w:lvlJc w:val="left"/>
      <w:pPr>
        <w:ind w:left="4284" w:hanging="360"/>
      </w:pPr>
      <w:rPr>
        <w:rFonts w:ascii="Courier New" w:hAnsi="Courier New" w:cs="Courier New" w:hint="default"/>
      </w:rPr>
    </w:lvl>
    <w:lvl w:ilvl="8" w:tplc="040C0005" w:tentative="1">
      <w:start w:val="1"/>
      <w:numFmt w:val="bullet"/>
      <w:lvlText w:val=""/>
      <w:lvlJc w:val="left"/>
      <w:pPr>
        <w:ind w:left="5004" w:hanging="360"/>
      </w:pPr>
      <w:rPr>
        <w:rFonts w:ascii="Wingdings" w:hAnsi="Wingdings" w:hint="default"/>
      </w:rPr>
    </w:lvl>
  </w:abstractNum>
  <w:abstractNum w:abstractNumId="1" w15:restartNumberingAfterBreak="0">
    <w:nsid w:val="30EE57EF"/>
    <w:multiLevelType w:val="hybridMultilevel"/>
    <w:tmpl w:val="81749E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60B081F"/>
    <w:multiLevelType w:val="hybridMultilevel"/>
    <w:tmpl w:val="91F84A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B9E24CF"/>
    <w:multiLevelType w:val="multilevel"/>
    <w:tmpl w:val="77848E26"/>
    <w:lvl w:ilvl="0">
      <w:start w:val="1"/>
      <w:numFmt w:val="decimal"/>
      <w:pStyle w:val="Titre1"/>
      <w:lvlText w:val="%1"/>
      <w:lvlJc w:val="left"/>
      <w:pPr>
        <w:ind w:left="574" w:hanging="432"/>
      </w:pPr>
      <w:rPr>
        <w:rFonts w:ascii="Times New Roman" w:hAnsi="Times New Roman" w:cs="Times New Roman" w:hint="default"/>
        <w:color w:val="auto"/>
        <w:sz w:val="28"/>
        <w:szCs w:val="28"/>
      </w:rPr>
    </w:lvl>
    <w:lvl w:ilvl="1">
      <w:start w:val="1"/>
      <w:numFmt w:val="decimal"/>
      <w:pStyle w:val="Titre2"/>
      <w:lvlText w:val="%1.%2"/>
      <w:lvlJc w:val="left"/>
      <w:pPr>
        <w:ind w:left="2987" w:hanging="576"/>
      </w:pPr>
    </w:lvl>
    <w:lvl w:ilvl="2">
      <w:start w:val="1"/>
      <w:numFmt w:val="decimal"/>
      <w:pStyle w:val="Titre3"/>
      <w:lvlText w:val="%1.%2.%3"/>
      <w:lvlJc w:val="left"/>
      <w:pPr>
        <w:ind w:left="862" w:hanging="720"/>
      </w:pPr>
    </w:lvl>
    <w:lvl w:ilvl="3">
      <w:start w:val="1"/>
      <w:numFmt w:val="decimal"/>
      <w:pStyle w:val="Titre4"/>
      <w:lvlText w:val="%1.%2.%3.%4"/>
      <w:lvlJc w:val="left"/>
      <w:pPr>
        <w:ind w:left="1006" w:hanging="864"/>
      </w:pPr>
    </w:lvl>
    <w:lvl w:ilvl="4">
      <w:start w:val="1"/>
      <w:numFmt w:val="decimal"/>
      <w:pStyle w:val="Titre5"/>
      <w:lvlText w:val="%1.%2.%3.%4.%5"/>
      <w:lvlJc w:val="left"/>
      <w:pPr>
        <w:ind w:left="1150" w:hanging="1008"/>
      </w:pPr>
    </w:lvl>
    <w:lvl w:ilvl="5">
      <w:start w:val="1"/>
      <w:numFmt w:val="decimal"/>
      <w:pStyle w:val="Titre6"/>
      <w:lvlText w:val="%1.%2.%3.%4.%5.%6"/>
      <w:lvlJc w:val="left"/>
      <w:pPr>
        <w:ind w:left="1294" w:hanging="1152"/>
      </w:pPr>
    </w:lvl>
    <w:lvl w:ilvl="6">
      <w:start w:val="1"/>
      <w:numFmt w:val="decimal"/>
      <w:pStyle w:val="Titre7"/>
      <w:lvlText w:val="%1.%2.%3.%4.%5.%6.%7"/>
      <w:lvlJc w:val="left"/>
      <w:pPr>
        <w:ind w:left="1438" w:hanging="1296"/>
      </w:pPr>
    </w:lvl>
    <w:lvl w:ilvl="7">
      <w:start w:val="1"/>
      <w:numFmt w:val="decimal"/>
      <w:pStyle w:val="Titre8"/>
      <w:lvlText w:val="%1.%2.%3.%4.%5.%6.%7.%8"/>
      <w:lvlJc w:val="left"/>
      <w:pPr>
        <w:ind w:left="1582" w:hanging="1440"/>
      </w:pPr>
    </w:lvl>
    <w:lvl w:ilvl="8">
      <w:start w:val="1"/>
      <w:numFmt w:val="decimal"/>
      <w:pStyle w:val="Titre9"/>
      <w:lvlText w:val="%1.%2.%3.%4.%5.%6.%7.%8.%9"/>
      <w:lvlJc w:val="left"/>
      <w:pPr>
        <w:ind w:left="1726" w:hanging="1584"/>
      </w:pPr>
    </w:lvl>
  </w:abstractNum>
  <w:abstractNum w:abstractNumId="4" w15:restartNumberingAfterBreak="0">
    <w:nsid w:val="4E0C57F2"/>
    <w:multiLevelType w:val="multilevel"/>
    <w:tmpl w:val="E54EA88A"/>
    <w:lvl w:ilvl="0">
      <w:start w:val="1"/>
      <w:numFmt w:val="decimal"/>
      <w:lvlText w:val="%1."/>
      <w:lvlJc w:val="left"/>
      <w:pPr>
        <w:ind w:left="360" w:hanging="360"/>
      </w:pPr>
      <w:rPr>
        <w:rFonts w:hint="default"/>
        <w:b/>
        <w:u w:val="single"/>
      </w:rPr>
    </w:lvl>
    <w:lvl w:ilvl="1">
      <w:start w:val="1"/>
      <w:numFmt w:val="bullet"/>
      <w:lvlText w:val=""/>
      <w:lvlJc w:val="left"/>
      <w:pPr>
        <w:ind w:left="472" w:hanging="360"/>
      </w:pPr>
      <w:rPr>
        <w:rFonts w:ascii="Wingdings" w:hAnsi="Wingdings" w:hint="default"/>
      </w:rPr>
    </w:lvl>
    <w:lvl w:ilvl="2">
      <w:start w:val="1"/>
      <w:numFmt w:val="decimal"/>
      <w:lvlText w:val="%1.%2.%3."/>
      <w:lvlJc w:val="left"/>
      <w:pPr>
        <w:ind w:left="944" w:hanging="720"/>
      </w:pPr>
      <w:rPr>
        <w:rFonts w:hint="default"/>
        <w:b/>
        <w:u w:val="single"/>
      </w:rPr>
    </w:lvl>
    <w:lvl w:ilvl="3">
      <w:start w:val="1"/>
      <w:numFmt w:val="decimal"/>
      <w:lvlText w:val="%1.%2.%3.%4."/>
      <w:lvlJc w:val="left"/>
      <w:pPr>
        <w:ind w:left="1416" w:hanging="1080"/>
      </w:pPr>
      <w:rPr>
        <w:rFonts w:hint="default"/>
        <w:b/>
        <w:u w:val="single"/>
      </w:rPr>
    </w:lvl>
    <w:lvl w:ilvl="4">
      <w:start w:val="1"/>
      <w:numFmt w:val="decimal"/>
      <w:lvlText w:val="%1.%2.%3.%4.%5."/>
      <w:lvlJc w:val="left"/>
      <w:pPr>
        <w:ind w:left="1528" w:hanging="1080"/>
      </w:pPr>
      <w:rPr>
        <w:rFonts w:hint="default"/>
        <w:b/>
        <w:u w:val="single"/>
      </w:rPr>
    </w:lvl>
    <w:lvl w:ilvl="5">
      <w:start w:val="1"/>
      <w:numFmt w:val="decimal"/>
      <w:lvlText w:val="%1.%2.%3.%4.%5.%6."/>
      <w:lvlJc w:val="left"/>
      <w:pPr>
        <w:ind w:left="2000" w:hanging="1440"/>
      </w:pPr>
      <w:rPr>
        <w:rFonts w:hint="default"/>
        <w:b/>
        <w:u w:val="single"/>
      </w:rPr>
    </w:lvl>
    <w:lvl w:ilvl="6">
      <w:start w:val="1"/>
      <w:numFmt w:val="decimal"/>
      <w:lvlText w:val="%1.%2.%3.%4.%5.%6.%7."/>
      <w:lvlJc w:val="left"/>
      <w:pPr>
        <w:ind w:left="2112" w:hanging="1440"/>
      </w:pPr>
      <w:rPr>
        <w:rFonts w:hint="default"/>
        <w:b/>
        <w:u w:val="single"/>
      </w:rPr>
    </w:lvl>
    <w:lvl w:ilvl="7">
      <w:start w:val="1"/>
      <w:numFmt w:val="decimal"/>
      <w:lvlText w:val="%1.%2.%3.%4.%5.%6.%7.%8."/>
      <w:lvlJc w:val="left"/>
      <w:pPr>
        <w:ind w:left="2584" w:hanging="1800"/>
      </w:pPr>
      <w:rPr>
        <w:rFonts w:hint="default"/>
        <w:b/>
        <w:u w:val="single"/>
      </w:rPr>
    </w:lvl>
    <w:lvl w:ilvl="8">
      <w:start w:val="1"/>
      <w:numFmt w:val="decimal"/>
      <w:lvlText w:val="%1.%2.%3.%4.%5.%6.%7.%8.%9."/>
      <w:lvlJc w:val="left"/>
      <w:pPr>
        <w:ind w:left="2696" w:hanging="1800"/>
      </w:pPr>
      <w:rPr>
        <w:rFonts w:hint="default"/>
        <w:b/>
        <w:u w:val="single"/>
      </w:rPr>
    </w:lvl>
  </w:abstractNum>
  <w:abstractNum w:abstractNumId="5" w15:restartNumberingAfterBreak="0">
    <w:nsid w:val="520F61B1"/>
    <w:multiLevelType w:val="multilevel"/>
    <w:tmpl w:val="1C4041B0"/>
    <w:lvl w:ilvl="0">
      <w:start w:val="1"/>
      <w:numFmt w:val="decimal"/>
      <w:lvlText w:val="%1."/>
      <w:lvlJc w:val="left"/>
      <w:pPr>
        <w:ind w:left="360" w:hanging="360"/>
      </w:pPr>
      <w:rPr>
        <w:rFonts w:hint="default"/>
        <w:b/>
        <w:u w:val="single"/>
      </w:rPr>
    </w:lvl>
    <w:lvl w:ilvl="1">
      <w:start w:val="1"/>
      <w:numFmt w:val="decimal"/>
      <w:lvlText w:val="%1.%2."/>
      <w:lvlJc w:val="left"/>
      <w:pPr>
        <w:ind w:left="832" w:hanging="720"/>
      </w:pPr>
      <w:rPr>
        <w:rFonts w:hint="default"/>
        <w:b/>
        <w:u w:val="none"/>
      </w:rPr>
    </w:lvl>
    <w:lvl w:ilvl="2">
      <w:start w:val="1"/>
      <w:numFmt w:val="decimal"/>
      <w:lvlText w:val="%1.%2.%3."/>
      <w:lvlJc w:val="left"/>
      <w:pPr>
        <w:ind w:left="944" w:hanging="720"/>
      </w:pPr>
      <w:rPr>
        <w:rFonts w:hint="default"/>
        <w:b/>
        <w:u w:val="single"/>
      </w:rPr>
    </w:lvl>
    <w:lvl w:ilvl="3">
      <w:start w:val="1"/>
      <w:numFmt w:val="decimal"/>
      <w:lvlText w:val="%1.%2.%3.%4."/>
      <w:lvlJc w:val="left"/>
      <w:pPr>
        <w:ind w:left="1416" w:hanging="1080"/>
      </w:pPr>
      <w:rPr>
        <w:rFonts w:hint="default"/>
        <w:b/>
        <w:u w:val="single"/>
      </w:rPr>
    </w:lvl>
    <w:lvl w:ilvl="4">
      <w:start w:val="1"/>
      <w:numFmt w:val="decimal"/>
      <w:lvlText w:val="%1.%2.%3.%4.%5."/>
      <w:lvlJc w:val="left"/>
      <w:pPr>
        <w:ind w:left="1528" w:hanging="1080"/>
      </w:pPr>
      <w:rPr>
        <w:rFonts w:hint="default"/>
        <w:b/>
        <w:u w:val="single"/>
      </w:rPr>
    </w:lvl>
    <w:lvl w:ilvl="5">
      <w:start w:val="1"/>
      <w:numFmt w:val="decimal"/>
      <w:lvlText w:val="%1.%2.%3.%4.%5.%6."/>
      <w:lvlJc w:val="left"/>
      <w:pPr>
        <w:ind w:left="2000" w:hanging="1440"/>
      </w:pPr>
      <w:rPr>
        <w:rFonts w:hint="default"/>
        <w:b/>
        <w:u w:val="single"/>
      </w:rPr>
    </w:lvl>
    <w:lvl w:ilvl="6">
      <w:start w:val="1"/>
      <w:numFmt w:val="decimal"/>
      <w:lvlText w:val="%1.%2.%3.%4.%5.%6.%7."/>
      <w:lvlJc w:val="left"/>
      <w:pPr>
        <w:ind w:left="2112" w:hanging="1440"/>
      </w:pPr>
      <w:rPr>
        <w:rFonts w:hint="default"/>
        <w:b/>
        <w:u w:val="single"/>
      </w:rPr>
    </w:lvl>
    <w:lvl w:ilvl="7">
      <w:start w:val="1"/>
      <w:numFmt w:val="decimal"/>
      <w:lvlText w:val="%1.%2.%3.%4.%5.%6.%7.%8."/>
      <w:lvlJc w:val="left"/>
      <w:pPr>
        <w:ind w:left="2584" w:hanging="1800"/>
      </w:pPr>
      <w:rPr>
        <w:rFonts w:hint="default"/>
        <w:b/>
        <w:u w:val="single"/>
      </w:rPr>
    </w:lvl>
    <w:lvl w:ilvl="8">
      <w:start w:val="1"/>
      <w:numFmt w:val="decimal"/>
      <w:lvlText w:val="%1.%2.%3.%4.%5.%6.%7.%8.%9."/>
      <w:lvlJc w:val="left"/>
      <w:pPr>
        <w:ind w:left="2696" w:hanging="1800"/>
      </w:pPr>
      <w:rPr>
        <w:rFonts w:hint="default"/>
        <w:b/>
        <w:u w:val="single"/>
      </w:rPr>
    </w:lvl>
  </w:abstractNum>
  <w:abstractNum w:abstractNumId="6" w15:restartNumberingAfterBreak="0">
    <w:nsid w:val="7ED34949"/>
    <w:multiLevelType w:val="hybridMultilevel"/>
    <w:tmpl w:val="5C8E1F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80111754">
    <w:abstractNumId w:val="3"/>
  </w:num>
  <w:num w:numId="2" w16cid:durableId="2106998391">
    <w:abstractNumId w:val="5"/>
  </w:num>
  <w:num w:numId="3" w16cid:durableId="389429324">
    <w:abstractNumId w:val="0"/>
  </w:num>
  <w:num w:numId="4" w16cid:durableId="813985461">
    <w:abstractNumId w:val="4"/>
  </w:num>
  <w:num w:numId="5" w16cid:durableId="1417247332">
    <w:abstractNumId w:val="1"/>
  </w:num>
  <w:num w:numId="6" w16cid:durableId="974330661">
    <w:abstractNumId w:val="6"/>
  </w:num>
  <w:num w:numId="7" w16cid:durableId="44519810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EAE"/>
    <w:rsid w:val="00013274"/>
    <w:rsid w:val="000229E7"/>
    <w:rsid w:val="0002421B"/>
    <w:rsid w:val="00024686"/>
    <w:rsid w:val="000352AD"/>
    <w:rsid w:val="00035B52"/>
    <w:rsid w:val="0003614A"/>
    <w:rsid w:val="000377B7"/>
    <w:rsid w:val="00043169"/>
    <w:rsid w:val="00047795"/>
    <w:rsid w:val="00066267"/>
    <w:rsid w:val="000730BF"/>
    <w:rsid w:val="00075E76"/>
    <w:rsid w:val="000906CF"/>
    <w:rsid w:val="0009158E"/>
    <w:rsid w:val="000B458E"/>
    <w:rsid w:val="000F5BBA"/>
    <w:rsid w:val="00101B2B"/>
    <w:rsid w:val="00116FD1"/>
    <w:rsid w:val="001249C6"/>
    <w:rsid w:val="00141093"/>
    <w:rsid w:val="00141728"/>
    <w:rsid w:val="001615A6"/>
    <w:rsid w:val="001634E0"/>
    <w:rsid w:val="00172D58"/>
    <w:rsid w:val="001B212E"/>
    <w:rsid w:val="001C60CA"/>
    <w:rsid w:val="001C7677"/>
    <w:rsid w:val="001D0A9E"/>
    <w:rsid w:val="001D43FF"/>
    <w:rsid w:val="001E7B5B"/>
    <w:rsid w:val="00200082"/>
    <w:rsid w:val="00213C8B"/>
    <w:rsid w:val="00224136"/>
    <w:rsid w:val="0023103C"/>
    <w:rsid w:val="002521E2"/>
    <w:rsid w:val="002558AB"/>
    <w:rsid w:val="002635A1"/>
    <w:rsid w:val="00280EED"/>
    <w:rsid w:val="002852CD"/>
    <w:rsid w:val="002A051B"/>
    <w:rsid w:val="002A1455"/>
    <w:rsid w:val="002A25E9"/>
    <w:rsid w:val="002E2947"/>
    <w:rsid w:val="002E5766"/>
    <w:rsid w:val="003058CB"/>
    <w:rsid w:val="0030754B"/>
    <w:rsid w:val="003204EE"/>
    <w:rsid w:val="00323B37"/>
    <w:rsid w:val="00336E27"/>
    <w:rsid w:val="003542C6"/>
    <w:rsid w:val="00357F7D"/>
    <w:rsid w:val="003666E4"/>
    <w:rsid w:val="00382A6B"/>
    <w:rsid w:val="00386819"/>
    <w:rsid w:val="003941C2"/>
    <w:rsid w:val="003B3493"/>
    <w:rsid w:val="003B7674"/>
    <w:rsid w:val="003C1EAE"/>
    <w:rsid w:val="003C5F4A"/>
    <w:rsid w:val="003D3397"/>
    <w:rsid w:val="003E2DA0"/>
    <w:rsid w:val="004064E7"/>
    <w:rsid w:val="004134E6"/>
    <w:rsid w:val="00422A1A"/>
    <w:rsid w:val="00423DC7"/>
    <w:rsid w:val="004415A1"/>
    <w:rsid w:val="00443286"/>
    <w:rsid w:val="00472048"/>
    <w:rsid w:val="00475A7C"/>
    <w:rsid w:val="0048389E"/>
    <w:rsid w:val="004B179B"/>
    <w:rsid w:val="004B339D"/>
    <w:rsid w:val="004D302A"/>
    <w:rsid w:val="004F5359"/>
    <w:rsid w:val="0053478E"/>
    <w:rsid w:val="005418DE"/>
    <w:rsid w:val="00541B0D"/>
    <w:rsid w:val="00553938"/>
    <w:rsid w:val="0055598C"/>
    <w:rsid w:val="005606D9"/>
    <w:rsid w:val="00572773"/>
    <w:rsid w:val="005A0C4D"/>
    <w:rsid w:val="005A3234"/>
    <w:rsid w:val="005A4D1D"/>
    <w:rsid w:val="005B6739"/>
    <w:rsid w:val="00603274"/>
    <w:rsid w:val="00610143"/>
    <w:rsid w:val="00622B69"/>
    <w:rsid w:val="00622E8D"/>
    <w:rsid w:val="00623D02"/>
    <w:rsid w:val="006466B8"/>
    <w:rsid w:val="00671E9A"/>
    <w:rsid w:val="006945D0"/>
    <w:rsid w:val="00696786"/>
    <w:rsid w:val="006C2573"/>
    <w:rsid w:val="006C2812"/>
    <w:rsid w:val="006C4128"/>
    <w:rsid w:val="006C69F2"/>
    <w:rsid w:val="006E22C0"/>
    <w:rsid w:val="006E384D"/>
    <w:rsid w:val="006E4F48"/>
    <w:rsid w:val="006F1254"/>
    <w:rsid w:val="006F4F75"/>
    <w:rsid w:val="00701C80"/>
    <w:rsid w:val="00703C76"/>
    <w:rsid w:val="00706ACF"/>
    <w:rsid w:val="00712D5E"/>
    <w:rsid w:val="007132B7"/>
    <w:rsid w:val="00713DD2"/>
    <w:rsid w:val="00720A92"/>
    <w:rsid w:val="00743F19"/>
    <w:rsid w:val="00747FB2"/>
    <w:rsid w:val="007768E5"/>
    <w:rsid w:val="00795DE5"/>
    <w:rsid w:val="00796CA0"/>
    <w:rsid w:val="007A1A55"/>
    <w:rsid w:val="007A247E"/>
    <w:rsid w:val="007A55E3"/>
    <w:rsid w:val="007C14C7"/>
    <w:rsid w:val="007C23CE"/>
    <w:rsid w:val="007C5B09"/>
    <w:rsid w:val="007C76F3"/>
    <w:rsid w:val="007E3449"/>
    <w:rsid w:val="007E74D9"/>
    <w:rsid w:val="00804218"/>
    <w:rsid w:val="00804C37"/>
    <w:rsid w:val="00812979"/>
    <w:rsid w:val="00822D84"/>
    <w:rsid w:val="00826361"/>
    <w:rsid w:val="0083244F"/>
    <w:rsid w:val="00840BC6"/>
    <w:rsid w:val="008442CA"/>
    <w:rsid w:val="00897C78"/>
    <w:rsid w:val="008A1653"/>
    <w:rsid w:val="008A70CB"/>
    <w:rsid w:val="008B52F7"/>
    <w:rsid w:val="008B6749"/>
    <w:rsid w:val="008C47A9"/>
    <w:rsid w:val="008D0CD9"/>
    <w:rsid w:val="008D253B"/>
    <w:rsid w:val="008D4A06"/>
    <w:rsid w:val="008E3EB1"/>
    <w:rsid w:val="008E4D4B"/>
    <w:rsid w:val="008E7A21"/>
    <w:rsid w:val="008F09A1"/>
    <w:rsid w:val="008F46FC"/>
    <w:rsid w:val="008F4867"/>
    <w:rsid w:val="009307A9"/>
    <w:rsid w:val="00942647"/>
    <w:rsid w:val="00956FB4"/>
    <w:rsid w:val="00957FDD"/>
    <w:rsid w:val="00980A15"/>
    <w:rsid w:val="0099130E"/>
    <w:rsid w:val="009A0074"/>
    <w:rsid w:val="009A7177"/>
    <w:rsid w:val="009C70DD"/>
    <w:rsid w:val="009E084C"/>
    <w:rsid w:val="009F2682"/>
    <w:rsid w:val="00A16825"/>
    <w:rsid w:val="00A31A14"/>
    <w:rsid w:val="00A356DD"/>
    <w:rsid w:val="00A35B2B"/>
    <w:rsid w:val="00A35B4A"/>
    <w:rsid w:val="00A362C0"/>
    <w:rsid w:val="00A4162A"/>
    <w:rsid w:val="00A45BE5"/>
    <w:rsid w:val="00A61551"/>
    <w:rsid w:val="00A661AA"/>
    <w:rsid w:val="00A84325"/>
    <w:rsid w:val="00A93D7D"/>
    <w:rsid w:val="00A97C05"/>
    <w:rsid w:val="00AB034B"/>
    <w:rsid w:val="00AD234A"/>
    <w:rsid w:val="00AD393C"/>
    <w:rsid w:val="00AE2697"/>
    <w:rsid w:val="00AE3354"/>
    <w:rsid w:val="00AE528D"/>
    <w:rsid w:val="00AF4B02"/>
    <w:rsid w:val="00AF78BD"/>
    <w:rsid w:val="00B209EA"/>
    <w:rsid w:val="00B255A2"/>
    <w:rsid w:val="00B36AF9"/>
    <w:rsid w:val="00B4270E"/>
    <w:rsid w:val="00B4618B"/>
    <w:rsid w:val="00B46D33"/>
    <w:rsid w:val="00B50F24"/>
    <w:rsid w:val="00B623BA"/>
    <w:rsid w:val="00B72279"/>
    <w:rsid w:val="00BA3F8D"/>
    <w:rsid w:val="00BB5104"/>
    <w:rsid w:val="00BB77D7"/>
    <w:rsid w:val="00BD12AB"/>
    <w:rsid w:val="00BD2532"/>
    <w:rsid w:val="00BE4FE9"/>
    <w:rsid w:val="00BF0847"/>
    <w:rsid w:val="00BF1FC6"/>
    <w:rsid w:val="00BF3328"/>
    <w:rsid w:val="00C104D6"/>
    <w:rsid w:val="00C267A6"/>
    <w:rsid w:val="00C46BF1"/>
    <w:rsid w:val="00C47F4A"/>
    <w:rsid w:val="00C67F58"/>
    <w:rsid w:val="00C96274"/>
    <w:rsid w:val="00CB4BF4"/>
    <w:rsid w:val="00CC5122"/>
    <w:rsid w:val="00CD4495"/>
    <w:rsid w:val="00CE2B0A"/>
    <w:rsid w:val="00D0123A"/>
    <w:rsid w:val="00D14F7B"/>
    <w:rsid w:val="00D15D81"/>
    <w:rsid w:val="00D16C90"/>
    <w:rsid w:val="00D203CE"/>
    <w:rsid w:val="00D2230D"/>
    <w:rsid w:val="00D326E6"/>
    <w:rsid w:val="00D33959"/>
    <w:rsid w:val="00D33EE8"/>
    <w:rsid w:val="00D40B21"/>
    <w:rsid w:val="00D42E43"/>
    <w:rsid w:val="00D4509F"/>
    <w:rsid w:val="00D62D35"/>
    <w:rsid w:val="00D63FFB"/>
    <w:rsid w:val="00D7450A"/>
    <w:rsid w:val="00D81438"/>
    <w:rsid w:val="00D81B36"/>
    <w:rsid w:val="00D82ED6"/>
    <w:rsid w:val="00D85371"/>
    <w:rsid w:val="00D868E8"/>
    <w:rsid w:val="00DB592D"/>
    <w:rsid w:val="00DC7714"/>
    <w:rsid w:val="00DD032A"/>
    <w:rsid w:val="00DE29A8"/>
    <w:rsid w:val="00DE45DF"/>
    <w:rsid w:val="00DF7E67"/>
    <w:rsid w:val="00E029E0"/>
    <w:rsid w:val="00E23D0B"/>
    <w:rsid w:val="00E25E58"/>
    <w:rsid w:val="00E42326"/>
    <w:rsid w:val="00E464ED"/>
    <w:rsid w:val="00E51FAB"/>
    <w:rsid w:val="00E626DE"/>
    <w:rsid w:val="00E824D6"/>
    <w:rsid w:val="00E9113E"/>
    <w:rsid w:val="00EA566B"/>
    <w:rsid w:val="00EC1D4C"/>
    <w:rsid w:val="00ED0A17"/>
    <w:rsid w:val="00ED0D7B"/>
    <w:rsid w:val="00EE2FB2"/>
    <w:rsid w:val="00F2349C"/>
    <w:rsid w:val="00F27575"/>
    <w:rsid w:val="00F336FD"/>
    <w:rsid w:val="00F41496"/>
    <w:rsid w:val="00F65F0E"/>
    <w:rsid w:val="00F70BC7"/>
    <w:rsid w:val="00F7713D"/>
    <w:rsid w:val="00FA01C5"/>
    <w:rsid w:val="00FB16E2"/>
    <w:rsid w:val="00FB2496"/>
    <w:rsid w:val="00FB6C81"/>
    <w:rsid w:val="00FC5D9A"/>
    <w:rsid w:val="00FD3ED9"/>
    <w:rsid w:val="00FD6AB2"/>
    <w:rsid w:val="00FE6F67"/>
    <w:rsid w:val="00FF6B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116E3D09"/>
  <w15:docId w15:val="{BD036EA0-FB70-4C4E-BA47-1EA0CE203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ACF"/>
    <w:pPr>
      <w:spacing w:after="160" w:line="259" w:lineRule="auto"/>
    </w:pPr>
    <w:rPr>
      <w:sz w:val="22"/>
      <w:szCs w:val="22"/>
      <w:lang w:eastAsia="en-US"/>
    </w:rPr>
  </w:style>
  <w:style w:type="paragraph" w:styleId="Titre1">
    <w:name w:val="heading 1"/>
    <w:basedOn w:val="Normal"/>
    <w:next w:val="Normal"/>
    <w:link w:val="Titre1Car"/>
    <w:qFormat/>
    <w:locked/>
    <w:rsid w:val="00A35B2B"/>
    <w:pPr>
      <w:numPr>
        <w:numId w:val="1"/>
      </w:numPr>
      <w:spacing w:before="480" w:after="120" w:line="240" w:lineRule="auto"/>
      <w:jc w:val="both"/>
      <w:outlineLvl w:val="0"/>
    </w:pPr>
    <w:rPr>
      <w:rFonts w:asciiTheme="majorHAnsi" w:hAnsiTheme="majorHAnsi"/>
      <w:b/>
      <w:color w:val="002060"/>
      <w:sz w:val="32"/>
      <w:szCs w:val="32"/>
    </w:rPr>
  </w:style>
  <w:style w:type="paragraph" w:styleId="Titre2">
    <w:name w:val="heading 2"/>
    <w:basedOn w:val="Normal"/>
    <w:next w:val="Normal"/>
    <w:link w:val="Titre2Car"/>
    <w:uiPriority w:val="9"/>
    <w:unhideWhenUsed/>
    <w:qFormat/>
    <w:locked/>
    <w:rsid w:val="00A35B2B"/>
    <w:pPr>
      <w:keepNext/>
      <w:keepLines/>
      <w:numPr>
        <w:ilvl w:val="1"/>
        <w:numId w:val="1"/>
      </w:numPr>
      <w:spacing w:before="240" w:after="120"/>
      <w:ind w:left="1711"/>
      <w:outlineLvl w:val="1"/>
    </w:pPr>
    <w:rPr>
      <w:rFonts w:asciiTheme="majorHAnsi" w:eastAsiaTheme="majorEastAsia" w:hAnsiTheme="majorHAnsi" w:cstheme="majorBidi"/>
      <w:color w:val="2F5496" w:themeColor="accent1" w:themeShade="BF"/>
      <w:sz w:val="24"/>
      <w:szCs w:val="26"/>
    </w:rPr>
  </w:style>
  <w:style w:type="paragraph" w:styleId="Titre3">
    <w:name w:val="heading 3"/>
    <w:basedOn w:val="Normal"/>
    <w:next w:val="Normal"/>
    <w:link w:val="Titre3Car"/>
    <w:uiPriority w:val="9"/>
    <w:semiHidden/>
    <w:unhideWhenUsed/>
    <w:qFormat/>
    <w:locked/>
    <w:rsid w:val="00A35B2B"/>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locked/>
    <w:rsid w:val="00A35B2B"/>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locked/>
    <w:rsid w:val="00A35B2B"/>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locked/>
    <w:rsid w:val="00A35B2B"/>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locked/>
    <w:rsid w:val="00A35B2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locked/>
    <w:rsid w:val="00A35B2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locked/>
    <w:rsid w:val="00A35B2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1"/>
    <w:qFormat/>
    <w:rsid w:val="00D63FFB"/>
    <w:pPr>
      <w:ind w:left="720"/>
      <w:contextualSpacing/>
    </w:pPr>
  </w:style>
  <w:style w:type="paragraph" w:styleId="Titre">
    <w:name w:val="Title"/>
    <w:basedOn w:val="Normal"/>
    <w:next w:val="Normal"/>
    <w:link w:val="TitreCar"/>
    <w:uiPriority w:val="99"/>
    <w:qFormat/>
    <w:rsid w:val="00A93D7D"/>
    <w:pPr>
      <w:spacing w:after="0" w:line="240" w:lineRule="auto"/>
      <w:contextualSpacing/>
    </w:pPr>
    <w:rPr>
      <w:rFonts w:ascii="Calibri Light" w:eastAsia="Times New Roman" w:hAnsi="Calibri Light"/>
      <w:spacing w:val="-10"/>
      <w:kern w:val="28"/>
      <w:sz w:val="56"/>
      <w:szCs w:val="56"/>
    </w:rPr>
  </w:style>
  <w:style w:type="character" w:customStyle="1" w:styleId="TitreCar">
    <w:name w:val="Titre Car"/>
    <w:link w:val="Titre"/>
    <w:uiPriority w:val="99"/>
    <w:locked/>
    <w:rsid w:val="00A93D7D"/>
    <w:rPr>
      <w:rFonts w:ascii="Calibri Light" w:hAnsi="Calibri Light" w:cs="Times New Roman"/>
      <w:spacing w:val="-10"/>
      <w:kern w:val="28"/>
      <w:sz w:val="56"/>
      <w:szCs w:val="56"/>
    </w:rPr>
  </w:style>
  <w:style w:type="paragraph" w:styleId="En-tte">
    <w:name w:val="header"/>
    <w:basedOn w:val="Normal"/>
    <w:link w:val="En-tteCar"/>
    <w:unhideWhenUsed/>
    <w:rsid w:val="00B4270E"/>
    <w:pPr>
      <w:tabs>
        <w:tab w:val="center" w:pos="4536"/>
        <w:tab w:val="right" w:pos="9072"/>
      </w:tabs>
    </w:pPr>
  </w:style>
  <w:style w:type="character" w:customStyle="1" w:styleId="En-tteCar">
    <w:name w:val="En-tête Car"/>
    <w:link w:val="En-tte"/>
    <w:uiPriority w:val="99"/>
    <w:rsid w:val="00B4270E"/>
    <w:rPr>
      <w:sz w:val="22"/>
      <w:szCs w:val="22"/>
      <w:lang w:eastAsia="en-US"/>
    </w:rPr>
  </w:style>
  <w:style w:type="paragraph" w:styleId="Pieddepage">
    <w:name w:val="footer"/>
    <w:basedOn w:val="Normal"/>
    <w:link w:val="PieddepageCar"/>
    <w:unhideWhenUsed/>
    <w:rsid w:val="00B4270E"/>
    <w:pPr>
      <w:tabs>
        <w:tab w:val="center" w:pos="4536"/>
        <w:tab w:val="right" w:pos="9072"/>
      </w:tabs>
    </w:pPr>
  </w:style>
  <w:style w:type="character" w:customStyle="1" w:styleId="PieddepageCar">
    <w:name w:val="Pied de page Car"/>
    <w:link w:val="Pieddepage"/>
    <w:rsid w:val="00B4270E"/>
    <w:rPr>
      <w:sz w:val="22"/>
      <w:szCs w:val="22"/>
      <w:lang w:eastAsia="en-US"/>
    </w:rPr>
  </w:style>
  <w:style w:type="paragraph" w:customStyle="1" w:styleId="CarCarCar">
    <w:name w:val="Car Car Car"/>
    <w:basedOn w:val="Normal"/>
    <w:rsid w:val="002E2947"/>
    <w:pPr>
      <w:spacing w:line="240" w:lineRule="exact"/>
      <w:ind w:left="539" w:firstLine="578"/>
    </w:pPr>
    <w:rPr>
      <w:rFonts w:ascii="Verdana" w:eastAsia="Times New Roman" w:hAnsi="Verdana" w:cs="Verdana"/>
      <w:sz w:val="20"/>
      <w:szCs w:val="20"/>
      <w:lang w:val="en-US"/>
    </w:rPr>
  </w:style>
  <w:style w:type="character" w:styleId="Numrodepage">
    <w:name w:val="page number"/>
    <w:basedOn w:val="Policepardfaut"/>
    <w:rsid w:val="002E2947"/>
  </w:style>
  <w:style w:type="character" w:customStyle="1" w:styleId="HeaderChar">
    <w:name w:val="Header Char"/>
    <w:basedOn w:val="Policepardfaut"/>
    <w:semiHidden/>
    <w:locked/>
    <w:rsid w:val="002E2947"/>
    <w:rPr>
      <w:sz w:val="22"/>
      <w:lang w:val="fr-FR" w:eastAsia="fr-FR" w:bidi="ar-SA"/>
    </w:rPr>
  </w:style>
  <w:style w:type="paragraph" w:styleId="Corpsdetexte">
    <w:name w:val="Body Text"/>
    <w:basedOn w:val="Normal"/>
    <w:link w:val="CorpsdetexteCar"/>
    <w:unhideWhenUsed/>
    <w:rsid w:val="003C1EAE"/>
    <w:pPr>
      <w:keepLines/>
      <w:widowControl w:val="0"/>
      <w:suppressAutoHyphens/>
      <w:spacing w:before="57" w:after="57" w:line="240" w:lineRule="auto"/>
      <w:jc w:val="both"/>
    </w:pPr>
    <w:rPr>
      <w:rFonts w:eastAsia="SimSun"/>
      <w:kern w:val="2"/>
      <w:szCs w:val="24"/>
      <w:lang w:eastAsia="fr-FR"/>
    </w:rPr>
  </w:style>
  <w:style w:type="character" w:customStyle="1" w:styleId="CorpsdetexteCar">
    <w:name w:val="Corps de texte Car"/>
    <w:basedOn w:val="Policepardfaut"/>
    <w:link w:val="Corpsdetexte"/>
    <w:rsid w:val="003C1EAE"/>
    <w:rPr>
      <w:rFonts w:eastAsia="SimSun"/>
      <w:kern w:val="2"/>
      <w:sz w:val="22"/>
      <w:szCs w:val="24"/>
    </w:rPr>
  </w:style>
  <w:style w:type="character" w:styleId="lev">
    <w:name w:val="Strong"/>
    <w:basedOn w:val="Policepardfaut"/>
    <w:qFormat/>
    <w:locked/>
    <w:rsid w:val="00804C37"/>
    <w:rPr>
      <w:b/>
      <w:bCs/>
    </w:rPr>
  </w:style>
  <w:style w:type="paragraph" w:styleId="Textedebulles">
    <w:name w:val="Balloon Text"/>
    <w:basedOn w:val="Normal"/>
    <w:link w:val="TextedebullesCar"/>
    <w:uiPriority w:val="99"/>
    <w:semiHidden/>
    <w:unhideWhenUsed/>
    <w:rsid w:val="00FF6B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F6B13"/>
    <w:rPr>
      <w:rFonts w:ascii="Segoe UI" w:hAnsi="Segoe UI" w:cs="Segoe UI"/>
      <w:sz w:val="18"/>
      <w:szCs w:val="18"/>
      <w:lang w:eastAsia="en-US"/>
    </w:rPr>
  </w:style>
  <w:style w:type="table" w:styleId="Grilledutableau">
    <w:name w:val="Table Grid"/>
    <w:basedOn w:val="TableauNormal"/>
    <w:uiPriority w:val="39"/>
    <w:locked/>
    <w:rsid w:val="00FF6B13"/>
    <w:pPr>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A55E3"/>
    <w:rPr>
      <w:sz w:val="16"/>
      <w:szCs w:val="16"/>
    </w:rPr>
  </w:style>
  <w:style w:type="paragraph" w:styleId="Commentaire">
    <w:name w:val="annotation text"/>
    <w:basedOn w:val="Normal"/>
    <w:link w:val="CommentaireCar"/>
    <w:uiPriority w:val="99"/>
    <w:semiHidden/>
    <w:unhideWhenUsed/>
    <w:rsid w:val="007A55E3"/>
    <w:pPr>
      <w:spacing w:line="240" w:lineRule="auto"/>
    </w:pPr>
    <w:rPr>
      <w:sz w:val="20"/>
      <w:szCs w:val="20"/>
    </w:rPr>
  </w:style>
  <w:style w:type="character" w:customStyle="1" w:styleId="CommentaireCar">
    <w:name w:val="Commentaire Car"/>
    <w:basedOn w:val="Policepardfaut"/>
    <w:link w:val="Commentaire"/>
    <w:uiPriority w:val="99"/>
    <w:semiHidden/>
    <w:rsid w:val="007A55E3"/>
    <w:rPr>
      <w:lang w:eastAsia="en-US"/>
    </w:rPr>
  </w:style>
  <w:style w:type="paragraph" w:styleId="Objetducommentaire">
    <w:name w:val="annotation subject"/>
    <w:basedOn w:val="Commentaire"/>
    <w:next w:val="Commentaire"/>
    <w:link w:val="ObjetducommentaireCar"/>
    <w:uiPriority w:val="99"/>
    <w:semiHidden/>
    <w:unhideWhenUsed/>
    <w:rsid w:val="007A55E3"/>
    <w:rPr>
      <w:b/>
      <w:bCs/>
    </w:rPr>
  </w:style>
  <w:style w:type="character" w:customStyle="1" w:styleId="ObjetducommentaireCar">
    <w:name w:val="Objet du commentaire Car"/>
    <w:basedOn w:val="CommentaireCar"/>
    <w:link w:val="Objetducommentaire"/>
    <w:uiPriority w:val="99"/>
    <w:semiHidden/>
    <w:rsid w:val="007A55E3"/>
    <w:rPr>
      <w:b/>
      <w:bCs/>
      <w:lang w:eastAsia="en-US"/>
    </w:rPr>
  </w:style>
  <w:style w:type="paragraph" w:customStyle="1" w:styleId="ServiceInfo-header">
    <w:name w:val="Service Info - header"/>
    <w:basedOn w:val="En-tte"/>
    <w:link w:val="ServiceInfo-headerCar"/>
    <w:qFormat/>
    <w:rsid w:val="001249C6"/>
    <w:pPr>
      <w:widowControl w:val="0"/>
      <w:suppressLineNumbers/>
      <w:tabs>
        <w:tab w:val="clear" w:pos="4536"/>
        <w:tab w:val="clear" w:pos="9072"/>
        <w:tab w:val="right" w:pos="9026"/>
      </w:tabs>
      <w:suppressAutoHyphens/>
      <w:autoSpaceDN w:val="0"/>
      <w:spacing w:before="57" w:after="120" w:line="240" w:lineRule="auto"/>
      <w:jc w:val="right"/>
    </w:pPr>
    <w:rPr>
      <w:rFonts w:ascii="Arial" w:eastAsia="Arial" w:hAnsi="Arial" w:cs="Arial"/>
      <w:b/>
      <w:bCs/>
      <w:kern w:val="3"/>
      <w:sz w:val="21"/>
      <w:lang w:val="en-US" w:bidi="hi-IN"/>
    </w:rPr>
  </w:style>
  <w:style w:type="character" w:customStyle="1" w:styleId="Titre1Car">
    <w:name w:val="Titre 1 Car"/>
    <w:basedOn w:val="Policepardfaut"/>
    <w:link w:val="Titre1"/>
    <w:rsid w:val="00A35B2B"/>
    <w:rPr>
      <w:rFonts w:asciiTheme="majorHAnsi" w:hAnsiTheme="majorHAnsi"/>
      <w:b/>
      <w:color w:val="002060"/>
      <w:sz w:val="32"/>
      <w:szCs w:val="32"/>
      <w:lang w:eastAsia="en-US"/>
    </w:rPr>
  </w:style>
  <w:style w:type="character" w:customStyle="1" w:styleId="Titre2Car">
    <w:name w:val="Titre 2 Car"/>
    <w:basedOn w:val="Policepardfaut"/>
    <w:link w:val="Titre2"/>
    <w:uiPriority w:val="9"/>
    <w:rsid w:val="00A35B2B"/>
    <w:rPr>
      <w:rFonts w:asciiTheme="majorHAnsi" w:eastAsiaTheme="majorEastAsia" w:hAnsiTheme="majorHAnsi" w:cstheme="majorBidi"/>
      <w:color w:val="2F5496" w:themeColor="accent1" w:themeShade="BF"/>
      <w:sz w:val="24"/>
      <w:szCs w:val="26"/>
      <w:lang w:eastAsia="en-US"/>
    </w:rPr>
  </w:style>
  <w:style w:type="character" w:customStyle="1" w:styleId="Titre3Car">
    <w:name w:val="Titre 3 Car"/>
    <w:basedOn w:val="Policepardfaut"/>
    <w:link w:val="Titre3"/>
    <w:uiPriority w:val="9"/>
    <w:semiHidden/>
    <w:rsid w:val="00A35B2B"/>
    <w:rPr>
      <w:rFonts w:asciiTheme="majorHAnsi" w:eastAsiaTheme="majorEastAsia" w:hAnsiTheme="majorHAnsi" w:cstheme="majorBidi"/>
      <w:color w:val="1F3763" w:themeColor="accent1" w:themeShade="7F"/>
      <w:sz w:val="24"/>
      <w:szCs w:val="24"/>
      <w:lang w:eastAsia="en-US"/>
    </w:rPr>
  </w:style>
  <w:style w:type="character" w:customStyle="1" w:styleId="Titre4Car">
    <w:name w:val="Titre 4 Car"/>
    <w:basedOn w:val="Policepardfaut"/>
    <w:link w:val="Titre4"/>
    <w:uiPriority w:val="9"/>
    <w:semiHidden/>
    <w:rsid w:val="00A35B2B"/>
    <w:rPr>
      <w:rFonts w:asciiTheme="majorHAnsi" w:eastAsiaTheme="majorEastAsia" w:hAnsiTheme="majorHAnsi" w:cstheme="majorBidi"/>
      <w:i/>
      <w:iCs/>
      <w:color w:val="2F5496" w:themeColor="accent1" w:themeShade="BF"/>
      <w:sz w:val="22"/>
      <w:szCs w:val="22"/>
      <w:lang w:eastAsia="en-US"/>
    </w:rPr>
  </w:style>
  <w:style w:type="character" w:customStyle="1" w:styleId="Titre5Car">
    <w:name w:val="Titre 5 Car"/>
    <w:basedOn w:val="Policepardfaut"/>
    <w:link w:val="Titre5"/>
    <w:uiPriority w:val="9"/>
    <w:semiHidden/>
    <w:rsid w:val="00A35B2B"/>
    <w:rPr>
      <w:rFonts w:asciiTheme="majorHAnsi" w:eastAsiaTheme="majorEastAsia" w:hAnsiTheme="majorHAnsi" w:cstheme="majorBidi"/>
      <w:color w:val="2F5496" w:themeColor="accent1" w:themeShade="BF"/>
      <w:sz w:val="22"/>
      <w:szCs w:val="22"/>
      <w:lang w:eastAsia="en-US"/>
    </w:rPr>
  </w:style>
  <w:style w:type="character" w:customStyle="1" w:styleId="Titre6Car">
    <w:name w:val="Titre 6 Car"/>
    <w:basedOn w:val="Policepardfaut"/>
    <w:link w:val="Titre6"/>
    <w:uiPriority w:val="9"/>
    <w:semiHidden/>
    <w:rsid w:val="00A35B2B"/>
    <w:rPr>
      <w:rFonts w:asciiTheme="majorHAnsi" w:eastAsiaTheme="majorEastAsia" w:hAnsiTheme="majorHAnsi" w:cstheme="majorBidi"/>
      <w:color w:val="1F3763" w:themeColor="accent1" w:themeShade="7F"/>
      <w:sz w:val="22"/>
      <w:szCs w:val="22"/>
      <w:lang w:eastAsia="en-US"/>
    </w:rPr>
  </w:style>
  <w:style w:type="character" w:customStyle="1" w:styleId="Titre7Car">
    <w:name w:val="Titre 7 Car"/>
    <w:basedOn w:val="Policepardfaut"/>
    <w:link w:val="Titre7"/>
    <w:uiPriority w:val="9"/>
    <w:semiHidden/>
    <w:rsid w:val="00A35B2B"/>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A35B2B"/>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A35B2B"/>
    <w:rPr>
      <w:rFonts w:asciiTheme="majorHAnsi" w:eastAsiaTheme="majorEastAsia" w:hAnsiTheme="majorHAnsi" w:cstheme="majorBidi"/>
      <w:i/>
      <w:iCs/>
      <w:color w:val="272727" w:themeColor="text1" w:themeTint="D8"/>
      <w:sz w:val="21"/>
      <w:szCs w:val="21"/>
      <w:lang w:eastAsia="en-US"/>
    </w:rPr>
  </w:style>
  <w:style w:type="paragraph" w:styleId="Sansinterligne">
    <w:name w:val="No Spacing"/>
    <w:basedOn w:val="Normal"/>
    <w:uiPriority w:val="1"/>
    <w:qFormat/>
    <w:rsid w:val="00A35B2B"/>
    <w:pPr>
      <w:spacing w:after="0"/>
    </w:pPr>
    <w:rPr>
      <w:rFonts w:asciiTheme="minorHAnsi" w:eastAsiaTheme="minorHAnsi" w:hAnsiTheme="minorHAnsi" w:cstheme="minorBidi"/>
      <w:color w:val="00B050"/>
    </w:rPr>
  </w:style>
  <w:style w:type="character" w:customStyle="1" w:styleId="ServiceInfo-headerCar">
    <w:name w:val="Service Info - header Car"/>
    <w:basedOn w:val="En-tteCar"/>
    <w:link w:val="ServiceInfo-header"/>
    <w:rsid w:val="00E824D6"/>
    <w:rPr>
      <w:rFonts w:ascii="Arial" w:eastAsia="Arial" w:hAnsi="Arial" w:cs="Arial"/>
      <w:b/>
      <w:bCs/>
      <w:kern w:val="3"/>
      <w:sz w:val="21"/>
      <w:szCs w:val="22"/>
      <w:lang w:val="en-US" w:eastAsia="en-US" w:bidi="hi-IN"/>
    </w:rPr>
  </w:style>
  <w:style w:type="paragraph" w:customStyle="1" w:styleId="Texte">
    <w:name w:val="Texte"/>
    <w:basedOn w:val="Normal"/>
    <w:link w:val="TexteCar"/>
    <w:qFormat/>
    <w:rsid w:val="00DE45DF"/>
    <w:pPr>
      <w:overflowPunct w:val="0"/>
      <w:autoSpaceDE w:val="0"/>
      <w:autoSpaceDN w:val="0"/>
      <w:adjustRightInd w:val="0"/>
      <w:spacing w:after="0" w:line="240" w:lineRule="auto"/>
      <w:jc w:val="both"/>
    </w:pPr>
    <w:rPr>
      <w:rFonts w:asciiTheme="minorHAnsi" w:eastAsia="Times New Roman" w:hAnsiTheme="minorHAnsi" w:cstheme="minorHAnsi"/>
      <w:sz w:val="20"/>
      <w:szCs w:val="20"/>
      <w:lang w:eastAsia="fr-FR"/>
    </w:rPr>
  </w:style>
  <w:style w:type="character" w:customStyle="1" w:styleId="TexteCar">
    <w:name w:val="Texte Car"/>
    <w:basedOn w:val="Policepardfaut"/>
    <w:link w:val="Texte"/>
    <w:rsid w:val="00DE45DF"/>
    <w:rPr>
      <w:rFonts w:asciiTheme="minorHAnsi" w:eastAsia="Times New Roman" w:hAnsiTheme="minorHAnsi" w:cstheme="minorHAnsi"/>
    </w:rPr>
  </w:style>
  <w:style w:type="paragraph" w:styleId="NormalWeb">
    <w:name w:val="Normal (Web)"/>
    <w:basedOn w:val="Normal"/>
    <w:uiPriority w:val="99"/>
    <w:semiHidden/>
    <w:unhideWhenUsed/>
    <w:rsid w:val="00CE2B0A"/>
    <w:pPr>
      <w:spacing w:after="90" w:line="240" w:lineRule="auto"/>
    </w:pPr>
    <w:rPr>
      <w:rFonts w:ascii="Times New Roman" w:eastAsia="Times New Roman" w:hAnsi="Times New Roman"/>
      <w:sz w:val="24"/>
      <w:szCs w:val="24"/>
      <w:lang w:eastAsia="fr-FR"/>
    </w:rPr>
  </w:style>
  <w:style w:type="character" w:customStyle="1" w:styleId="ParagraphedelisteCar">
    <w:name w:val="Paragraphe de liste Car"/>
    <w:basedOn w:val="Policepardfaut"/>
    <w:link w:val="Paragraphedeliste"/>
    <w:uiPriority w:val="1"/>
    <w:rsid w:val="00957F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2539">
      <w:bodyDiv w:val="1"/>
      <w:marLeft w:val="0"/>
      <w:marRight w:val="0"/>
      <w:marTop w:val="0"/>
      <w:marBottom w:val="0"/>
      <w:divBdr>
        <w:top w:val="none" w:sz="0" w:space="0" w:color="auto"/>
        <w:left w:val="none" w:sz="0" w:space="0" w:color="auto"/>
        <w:bottom w:val="none" w:sz="0" w:space="0" w:color="auto"/>
        <w:right w:val="none" w:sz="0" w:space="0" w:color="auto"/>
      </w:divBdr>
    </w:div>
    <w:div w:id="53285006">
      <w:bodyDiv w:val="1"/>
      <w:marLeft w:val="0"/>
      <w:marRight w:val="0"/>
      <w:marTop w:val="0"/>
      <w:marBottom w:val="0"/>
      <w:divBdr>
        <w:top w:val="none" w:sz="0" w:space="0" w:color="auto"/>
        <w:left w:val="none" w:sz="0" w:space="0" w:color="auto"/>
        <w:bottom w:val="none" w:sz="0" w:space="0" w:color="auto"/>
        <w:right w:val="none" w:sz="0" w:space="0" w:color="auto"/>
      </w:divBdr>
    </w:div>
    <w:div w:id="67043424">
      <w:bodyDiv w:val="1"/>
      <w:marLeft w:val="0"/>
      <w:marRight w:val="0"/>
      <w:marTop w:val="0"/>
      <w:marBottom w:val="0"/>
      <w:divBdr>
        <w:top w:val="none" w:sz="0" w:space="0" w:color="auto"/>
        <w:left w:val="none" w:sz="0" w:space="0" w:color="auto"/>
        <w:bottom w:val="none" w:sz="0" w:space="0" w:color="auto"/>
        <w:right w:val="none" w:sz="0" w:space="0" w:color="auto"/>
      </w:divBdr>
    </w:div>
    <w:div w:id="239146938">
      <w:bodyDiv w:val="1"/>
      <w:marLeft w:val="0"/>
      <w:marRight w:val="0"/>
      <w:marTop w:val="0"/>
      <w:marBottom w:val="0"/>
      <w:divBdr>
        <w:top w:val="none" w:sz="0" w:space="0" w:color="auto"/>
        <w:left w:val="none" w:sz="0" w:space="0" w:color="auto"/>
        <w:bottom w:val="none" w:sz="0" w:space="0" w:color="auto"/>
        <w:right w:val="none" w:sz="0" w:space="0" w:color="auto"/>
      </w:divBdr>
    </w:div>
    <w:div w:id="364141366">
      <w:bodyDiv w:val="1"/>
      <w:marLeft w:val="0"/>
      <w:marRight w:val="0"/>
      <w:marTop w:val="0"/>
      <w:marBottom w:val="0"/>
      <w:divBdr>
        <w:top w:val="none" w:sz="0" w:space="0" w:color="auto"/>
        <w:left w:val="none" w:sz="0" w:space="0" w:color="auto"/>
        <w:bottom w:val="none" w:sz="0" w:space="0" w:color="auto"/>
        <w:right w:val="none" w:sz="0" w:space="0" w:color="auto"/>
      </w:divBdr>
    </w:div>
    <w:div w:id="370806452">
      <w:bodyDiv w:val="1"/>
      <w:marLeft w:val="0"/>
      <w:marRight w:val="0"/>
      <w:marTop w:val="0"/>
      <w:marBottom w:val="0"/>
      <w:divBdr>
        <w:top w:val="none" w:sz="0" w:space="0" w:color="auto"/>
        <w:left w:val="none" w:sz="0" w:space="0" w:color="auto"/>
        <w:bottom w:val="none" w:sz="0" w:space="0" w:color="auto"/>
        <w:right w:val="none" w:sz="0" w:space="0" w:color="auto"/>
      </w:divBdr>
    </w:div>
    <w:div w:id="402719065">
      <w:bodyDiv w:val="1"/>
      <w:marLeft w:val="0"/>
      <w:marRight w:val="0"/>
      <w:marTop w:val="0"/>
      <w:marBottom w:val="0"/>
      <w:divBdr>
        <w:top w:val="none" w:sz="0" w:space="0" w:color="auto"/>
        <w:left w:val="none" w:sz="0" w:space="0" w:color="auto"/>
        <w:bottom w:val="none" w:sz="0" w:space="0" w:color="auto"/>
        <w:right w:val="none" w:sz="0" w:space="0" w:color="auto"/>
      </w:divBdr>
    </w:div>
    <w:div w:id="437067138">
      <w:bodyDiv w:val="1"/>
      <w:marLeft w:val="0"/>
      <w:marRight w:val="0"/>
      <w:marTop w:val="0"/>
      <w:marBottom w:val="0"/>
      <w:divBdr>
        <w:top w:val="none" w:sz="0" w:space="0" w:color="auto"/>
        <w:left w:val="none" w:sz="0" w:space="0" w:color="auto"/>
        <w:bottom w:val="none" w:sz="0" w:space="0" w:color="auto"/>
        <w:right w:val="none" w:sz="0" w:space="0" w:color="auto"/>
      </w:divBdr>
    </w:div>
    <w:div w:id="479814424">
      <w:bodyDiv w:val="1"/>
      <w:marLeft w:val="0"/>
      <w:marRight w:val="0"/>
      <w:marTop w:val="0"/>
      <w:marBottom w:val="0"/>
      <w:divBdr>
        <w:top w:val="none" w:sz="0" w:space="0" w:color="auto"/>
        <w:left w:val="none" w:sz="0" w:space="0" w:color="auto"/>
        <w:bottom w:val="none" w:sz="0" w:space="0" w:color="auto"/>
        <w:right w:val="none" w:sz="0" w:space="0" w:color="auto"/>
      </w:divBdr>
    </w:div>
    <w:div w:id="490678091">
      <w:bodyDiv w:val="1"/>
      <w:marLeft w:val="0"/>
      <w:marRight w:val="0"/>
      <w:marTop w:val="0"/>
      <w:marBottom w:val="0"/>
      <w:divBdr>
        <w:top w:val="none" w:sz="0" w:space="0" w:color="auto"/>
        <w:left w:val="none" w:sz="0" w:space="0" w:color="auto"/>
        <w:bottom w:val="none" w:sz="0" w:space="0" w:color="auto"/>
        <w:right w:val="none" w:sz="0" w:space="0" w:color="auto"/>
      </w:divBdr>
    </w:div>
    <w:div w:id="673917819">
      <w:bodyDiv w:val="1"/>
      <w:marLeft w:val="0"/>
      <w:marRight w:val="0"/>
      <w:marTop w:val="0"/>
      <w:marBottom w:val="0"/>
      <w:divBdr>
        <w:top w:val="none" w:sz="0" w:space="0" w:color="auto"/>
        <w:left w:val="none" w:sz="0" w:space="0" w:color="auto"/>
        <w:bottom w:val="none" w:sz="0" w:space="0" w:color="auto"/>
        <w:right w:val="none" w:sz="0" w:space="0" w:color="auto"/>
      </w:divBdr>
    </w:div>
    <w:div w:id="707493706">
      <w:bodyDiv w:val="1"/>
      <w:marLeft w:val="0"/>
      <w:marRight w:val="0"/>
      <w:marTop w:val="0"/>
      <w:marBottom w:val="0"/>
      <w:divBdr>
        <w:top w:val="none" w:sz="0" w:space="0" w:color="auto"/>
        <w:left w:val="none" w:sz="0" w:space="0" w:color="auto"/>
        <w:bottom w:val="none" w:sz="0" w:space="0" w:color="auto"/>
        <w:right w:val="none" w:sz="0" w:space="0" w:color="auto"/>
      </w:divBdr>
    </w:div>
    <w:div w:id="709189724">
      <w:bodyDiv w:val="1"/>
      <w:marLeft w:val="0"/>
      <w:marRight w:val="0"/>
      <w:marTop w:val="0"/>
      <w:marBottom w:val="0"/>
      <w:divBdr>
        <w:top w:val="none" w:sz="0" w:space="0" w:color="auto"/>
        <w:left w:val="none" w:sz="0" w:space="0" w:color="auto"/>
        <w:bottom w:val="none" w:sz="0" w:space="0" w:color="auto"/>
        <w:right w:val="none" w:sz="0" w:space="0" w:color="auto"/>
      </w:divBdr>
    </w:div>
    <w:div w:id="813520479">
      <w:bodyDiv w:val="1"/>
      <w:marLeft w:val="0"/>
      <w:marRight w:val="0"/>
      <w:marTop w:val="0"/>
      <w:marBottom w:val="0"/>
      <w:divBdr>
        <w:top w:val="none" w:sz="0" w:space="0" w:color="auto"/>
        <w:left w:val="none" w:sz="0" w:space="0" w:color="auto"/>
        <w:bottom w:val="none" w:sz="0" w:space="0" w:color="auto"/>
        <w:right w:val="none" w:sz="0" w:space="0" w:color="auto"/>
      </w:divBdr>
    </w:div>
    <w:div w:id="840125889">
      <w:bodyDiv w:val="1"/>
      <w:marLeft w:val="0"/>
      <w:marRight w:val="0"/>
      <w:marTop w:val="0"/>
      <w:marBottom w:val="0"/>
      <w:divBdr>
        <w:top w:val="none" w:sz="0" w:space="0" w:color="auto"/>
        <w:left w:val="none" w:sz="0" w:space="0" w:color="auto"/>
        <w:bottom w:val="none" w:sz="0" w:space="0" w:color="auto"/>
        <w:right w:val="none" w:sz="0" w:space="0" w:color="auto"/>
      </w:divBdr>
    </w:div>
    <w:div w:id="898058882">
      <w:bodyDiv w:val="1"/>
      <w:marLeft w:val="0"/>
      <w:marRight w:val="0"/>
      <w:marTop w:val="0"/>
      <w:marBottom w:val="0"/>
      <w:divBdr>
        <w:top w:val="none" w:sz="0" w:space="0" w:color="auto"/>
        <w:left w:val="none" w:sz="0" w:space="0" w:color="auto"/>
        <w:bottom w:val="none" w:sz="0" w:space="0" w:color="auto"/>
        <w:right w:val="none" w:sz="0" w:space="0" w:color="auto"/>
      </w:divBdr>
    </w:div>
    <w:div w:id="921795424">
      <w:bodyDiv w:val="1"/>
      <w:marLeft w:val="0"/>
      <w:marRight w:val="0"/>
      <w:marTop w:val="0"/>
      <w:marBottom w:val="0"/>
      <w:divBdr>
        <w:top w:val="none" w:sz="0" w:space="0" w:color="auto"/>
        <w:left w:val="none" w:sz="0" w:space="0" w:color="auto"/>
        <w:bottom w:val="none" w:sz="0" w:space="0" w:color="auto"/>
        <w:right w:val="none" w:sz="0" w:space="0" w:color="auto"/>
      </w:divBdr>
    </w:div>
    <w:div w:id="940264958">
      <w:bodyDiv w:val="1"/>
      <w:marLeft w:val="0"/>
      <w:marRight w:val="0"/>
      <w:marTop w:val="0"/>
      <w:marBottom w:val="0"/>
      <w:divBdr>
        <w:top w:val="none" w:sz="0" w:space="0" w:color="auto"/>
        <w:left w:val="none" w:sz="0" w:space="0" w:color="auto"/>
        <w:bottom w:val="none" w:sz="0" w:space="0" w:color="auto"/>
        <w:right w:val="none" w:sz="0" w:space="0" w:color="auto"/>
      </w:divBdr>
    </w:div>
    <w:div w:id="1010528135">
      <w:marLeft w:val="0"/>
      <w:marRight w:val="0"/>
      <w:marTop w:val="0"/>
      <w:marBottom w:val="0"/>
      <w:divBdr>
        <w:top w:val="none" w:sz="0" w:space="0" w:color="auto"/>
        <w:left w:val="none" w:sz="0" w:space="0" w:color="auto"/>
        <w:bottom w:val="none" w:sz="0" w:space="0" w:color="auto"/>
        <w:right w:val="none" w:sz="0" w:space="0" w:color="auto"/>
      </w:divBdr>
    </w:div>
    <w:div w:id="1178010029">
      <w:bodyDiv w:val="1"/>
      <w:marLeft w:val="0"/>
      <w:marRight w:val="0"/>
      <w:marTop w:val="0"/>
      <w:marBottom w:val="0"/>
      <w:divBdr>
        <w:top w:val="none" w:sz="0" w:space="0" w:color="auto"/>
        <w:left w:val="none" w:sz="0" w:space="0" w:color="auto"/>
        <w:bottom w:val="none" w:sz="0" w:space="0" w:color="auto"/>
        <w:right w:val="none" w:sz="0" w:space="0" w:color="auto"/>
      </w:divBdr>
    </w:div>
    <w:div w:id="1200436818">
      <w:bodyDiv w:val="1"/>
      <w:marLeft w:val="0"/>
      <w:marRight w:val="0"/>
      <w:marTop w:val="0"/>
      <w:marBottom w:val="0"/>
      <w:divBdr>
        <w:top w:val="none" w:sz="0" w:space="0" w:color="auto"/>
        <w:left w:val="none" w:sz="0" w:space="0" w:color="auto"/>
        <w:bottom w:val="none" w:sz="0" w:space="0" w:color="auto"/>
        <w:right w:val="none" w:sz="0" w:space="0" w:color="auto"/>
      </w:divBdr>
    </w:div>
    <w:div w:id="1209800499">
      <w:bodyDiv w:val="1"/>
      <w:marLeft w:val="0"/>
      <w:marRight w:val="0"/>
      <w:marTop w:val="0"/>
      <w:marBottom w:val="0"/>
      <w:divBdr>
        <w:top w:val="none" w:sz="0" w:space="0" w:color="auto"/>
        <w:left w:val="none" w:sz="0" w:space="0" w:color="auto"/>
        <w:bottom w:val="none" w:sz="0" w:space="0" w:color="auto"/>
        <w:right w:val="none" w:sz="0" w:space="0" w:color="auto"/>
      </w:divBdr>
    </w:div>
    <w:div w:id="1235045445">
      <w:bodyDiv w:val="1"/>
      <w:marLeft w:val="0"/>
      <w:marRight w:val="0"/>
      <w:marTop w:val="0"/>
      <w:marBottom w:val="0"/>
      <w:divBdr>
        <w:top w:val="none" w:sz="0" w:space="0" w:color="auto"/>
        <w:left w:val="none" w:sz="0" w:space="0" w:color="auto"/>
        <w:bottom w:val="none" w:sz="0" w:space="0" w:color="auto"/>
        <w:right w:val="none" w:sz="0" w:space="0" w:color="auto"/>
      </w:divBdr>
    </w:div>
    <w:div w:id="1339191474">
      <w:bodyDiv w:val="1"/>
      <w:marLeft w:val="0"/>
      <w:marRight w:val="0"/>
      <w:marTop w:val="0"/>
      <w:marBottom w:val="0"/>
      <w:divBdr>
        <w:top w:val="none" w:sz="0" w:space="0" w:color="auto"/>
        <w:left w:val="none" w:sz="0" w:space="0" w:color="auto"/>
        <w:bottom w:val="none" w:sz="0" w:space="0" w:color="auto"/>
        <w:right w:val="none" w:sz="0" w:space="0" w:color="auto"/>
      </w:divBdr>
    </w:div>
    <w:div w:id="1386292710">
      <w:bodyDiv w:val="1"/>
      <w:marLeft w:val="0"/>
      <w:marRight w:val="0"/>
      <w:marTop w:val="0"/>
      <w:marBottom w:val="0"/>
      <w:divBdr>
        <w:top w:val="none" w:sz="0" w:space="0" w:color="auto"/>
        <w:left w:val="none" w:sz="0" w:space="0" w:color="auto"/>
        <w:bottom w:val="none" w:sz="0" w:space="0" w:color="auto"/>
        <w:right w:val="none" w:sz="0" w:space="0" w:color="auto"/>
      </w:divBdr>
    </w:div>
    <w:div w:id="1403674098">
      <w:bodyDiv w:val="1"/>
      <w:marLeft w:val="0"/>
      <w:marRight w:val="0"/>
      <w:marTop w:val="0"/>
      <w:marBottom w:val="0"/>
      <w:divBdr>
        <w:top w:val="none" w:sz="0" w:space="0" w:color="auto"/>
        <w:left w:val="none" w:sz="0" w:space="0" w:color="auto"/>
        <w:bottom w:val="none" w:sz="0" w:space="0" w:color="auto"/>
        <w:right w:val="none" w:sz="0" w:space="0" w:color="auto"/>
      </w:divBdr>
    </w:div>
    <w:div w:id="1460686177">
      <w:bodyDiv w:val="1"/>
      <w:marLeft w:val="0"/>
      <w:marRight w:val="0"/>
      <w:marTop w:val="0"/>
      <w:marBottom w:val="0"/>
      <w:divBdr>
        <w:top w:val="none" w:sz="0" w:space="0" w:color="auto"/>
        <w:left w:val="none" w:sz="0" w:space="0" w:color="auto"/>
        <w:bottom w:val="none" w:sz="0" w:space="0" w:color="auto"/>
        <w:right w:val="none" w:sz="0" w:space="0" w:color="auto"/>
      </w:divBdr>
    </w:div>
    <w:div w:id="1567456190">
      <w:bodyDiv w:val="1"/>
      <w:marLeft w:val="0"/>
      <w:marRight w:val="0"/>
      <w:marTop w:val="0"/>
      <w:marBottom w:val="0"/>
      <w:divBdr>
        <w:top w:val="none" w:sz="0" w:space="0" w:color="auto"/>
        <w:left w:val="none" w:sz="0" w:space="0" w:color="auto"/>
        <w:bottom w:val="none" w:sz="0" w:space="0" w:color="auto"/>
        <w:right w:val="none" w:sz="0" w:space="0" w:color="auto"/>
      </w:divBdr>
    </w:div>
    <w:div w:id="1576428186">
      <w:bodyDiv w:val="1"/>
      <w:marLeft w:val="0"/>
      <w:marRight w:val="0"/>
      <w:marTop w:val="0"/>
      <w:marBottom w:val="0"/>
      <w:divBdr>
        <w:top w:val="none" w:sz="0" w:space="0" w:color="auto"/>
        <w:left w:val="none" w:sz="0" w:space="0" w:color="auto"/>
        <w:bottom w:val="none" w:sz="0" w:space="0" w:color="auto"/>
        <w:right w:val="none" w:sz="0" w:space="0" w:color="auto"/>
      </w:divBdr>
    </w:div>
    <w:div w:id="1632709755">
      <w:bodyDiv w:val="1"/>
      <w:marLeft w:val="0"/>
      <w:marRight w:val="0"/>
      <w:marTop w:val="0"/>
      <w:marBottom w:val="0"/>
      <w:divBdr>
        <w:top w:val="none" w:sz="0" w:space="0" w:color="auto"/>
        <w:left w:val="none" w:sz="0" w:space="0" w:color="auto"/>
        <w:bottom w:val="none" w:sz="0" w:space="0" w:color="auto"/>
        <w:right w:val="none" w:sz="0" w:space="0" w:color="auto"/>
      </w:divBdr>
    </w:div>
    <w:div w:id="1661470798">
      <w:bodyDiv w:val="1"/>
      <w:marLeft w:val="0"/>
      <w:marRight w:val="0"/>
      <w:marTop w:val="0"/>
      <w:marBottom w:val="0"/>
      <w:divBdr>
        <w:top w:val="none" w:sz="0" w:space="0" w:color="auto"/>
        <w:left w:val="none" w:sz="0" w:space="0" w:color="auto"/>
        <w:bottom w:val="none" w:sz="0" w:space="0" w:color="auto"/>
        <w:right w:val="none" w:sz="0" w:space="0" w:color="auto"/>
      </w:divBdr>
    </w:div>
    <w:div w:id="1684741065">
      <w:bodyDiv w:val="1"/>
      <w:marLeft w:val="0"/>
      <w:marRight w:val="0"/>
      <w:marTop w:val="0"/>
      <w:marBottom w:val="0"/>
      <w:divBdr>
        <w:top w:val="none" w:sz="0" w:space="0" w:color="auto"/>
        <w:left w:val="none" w:sz="0" w:space="0" w:color="auto"/>
        <w:bottom w:val="none" w:sz="0" w:space="0" w:color="auto"/>
        <w:right w:val="none" w:sz="0" w:space="0" w:color="auto"/>
      </w:divBdr>
    </w:div>
    <w:div w:id="1800143078">
      <w:bodyDiv w:val="1"/>
      <w:marLeft w:val="0"/>
      <w:marRight w:val="0"/>
      <w:marTop w:val="0"/>
      <w:marBottom w:val="0"/>
      <w:divBdr>
        <w:top w:val="none" w:sz="0" w:space="0" w:color="auto"/>
        <w:left w:val="none" w:sz="0" w:space="0" w:color="auto"/>
        <w:bottom w:val="none" w:sz="0" w:space="0" w:color="auto"/>
        <w:right w:val="none" w:sz="0" w:space="0" w:color="auto"/>
      </w:divBdr>
    </w:div>
    <w:div w:id="1905412969">
      <w:bodyDiv w:val="1"/>
      <w:marLeft w:val="0"/>
      <w:marRight w:val="0"/>
      <w:marTop w:val="0"/>
      <w:marBottom w:val="0"/>
      <w:divBdr>
        <w:top w:val="none" w:sz="0" w:space="0" w:color="auto"/>
        <w:left w:val="none" w:sz="0" w:space="0" w:color="auto"/>
        <w:bottom w:val="none" w:sz="0" w:space="0" w:color="auto"/>
        <w:right w:val="none" w:sz="0" w:space="0" w:color="auto"/>
      </w:divBdr>
    </w:div>
    <w:div w:id="2037004101">
      <w:bodyDiv w:val="1"/>
      <w:marLeft w:val="0"/>
      <w:marRight w:val="0"/>
      <w:marTop w:val="0"/>
      <w:marBottom w:val="0"/>
      <w:divBdr>
        <w:top w:val="none" w:sz="0" w:space="0" w:color="auto"/>
        <w:left w:val="none" w:sz="0" w:space="0" w:color="auto"/>
        <w:bottom w:val="none" w:sz="0" w:space="0" w:color="auto"/>
        <w:right w:val="none" w:sz="0" w:space="0" w:color="auto"/>
      </w:divBdr>
    </w:div>
    <w:div w:id="2058356035">
      <w:bodyDiv w:val="1"/>
      <w:marLeft w:val="0"/>
      <w:marRight w:val="0"/>
      <w:marTop w:val="0"/>
      <w:marBottom w:val="0"/>
      <w:divBdr>
        <w:top w:val="none" w:sz="0" w:space="0" w:color="auto"/>
        <w:left w:val="none" w:sz="0" w:space="0" w:color="auto"/>
        <w:bottom w:val="none" w:sz="0" w:space="0" w:color="auto"/>
        <w:right w:val="none" w:sz="0" w:space="0" w:color="auto"/>
      </w:divBdr>
    </w:div>
    <w:div w:id="212337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locaux\ONAC%202019\Mod&#232;les%20de%20documents\Mod&#232;les%20Proc&#233;dures%202019\Documents%20types%20DCE\R&#233;daction%20du%20DCE\06%20-%20MJO%20V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06 - MJO V1.dot</Template>
  <TotalTime>3</TotalTime>
  <Pages>3</Pages>
  <Words>736</Words>
  <Characters>4075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Ville De Lyon</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Kichka Martine</dc:creator>
  <cp:lastModifiedBy>SAPHORE CELINE (CPAM GIRONDE)</cp:lastModifiedBy>
  <cp:revision>4</cp:revision>
  <cp:lastPrinted>2021-09-24T13:36:00Z</cp:lastPrinted>
  <dcterms:created xsi:type="dcterms:W3CDTF">2026-03-10T10:37:00Z</dcterms:created>
  <dcterms:modified xsi:type="dcterms:W3CDTF">2026-04-14T08:01:00Z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