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spacing w:after="360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MARCHE PUBLIC DE TRAVAUX</w:t>
      </w:r>
    </w:p>
    <w:tbl>
      <w:tblPr>
        <w:tblStyle w:val="a"/>
        <w:tblW w:w="836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  <w:gridCol w:w="412"/>
      </w:tblGrid>
      <w:tr w:rsidR="003F2C61" w:rsidRPr="003F2C61" w14:paraId="39361313" w14:textId="77777777" w:rsidTr="003F2C61">
        <w:trPr>
          <w:trHeight w:val="34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2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3" w14:textId="77777777" w:rsidR="00533C72" w:rsidRPr="003F2C61" w:rsidRDefault="002778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sdt>
              <w:sdtPr>
                <w:tag w:val="goog_rdk_0"/>
                <w:id w:val="1681473508"/>
              </w:sdtPr>
              <w:sdtEndPr/>
              <w:sdtContent/>
            </w:sdt>
            <w:r w:rsidR="004B67FF"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4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5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6" w14:textId="370481F7" w:rsidR="00533C72" w:rsidRPr="003F2C61" w:rsidRDefault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7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8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9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A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B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C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D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E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C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F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0" w14:textId="39BBCF99" w:rsidR="00533C72" w:rsidRPr="003F2C61" w:rsidRDefault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L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1" w14:textId="30BE77A3" w:rsidR="00533C72" w:rsidRPr="003F2C61" w:rsidRDefault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2" w14:textId="29AA45DE" w:rsidR="00533C72" w:rsidRPr="003F2C61" w:rsidRDefault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3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4" w14:textId="36974A82" w:rsidR="00533C72" w:rsidRPr="003F2C61" w:rsidRDefault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5" w14:textId="65122887" w:rsidR="00533C72" w:rsidRPr="003F2C61" w:rsidRDefault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6" w14:textId="04A9B1F1" w:rsidR="00533C72" w:rsidRPr="003F2C61" w:rsidRDefault="00810184" w:rsidP="008E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</w:tr>
    </w:tbl>
    <w:p w14:paraId="00000017" w14:textId="77777777" w:rsidR="00533C72" w:rsidRDefault="004B67FF">
      <w:pPr>
        <w:pBdr>
          <w:top w:val="single" w:sz="4" w:space="0" w:color="000000"/>
          <w:left w:val="single" w:sz="4" w:space="0" w:color="000000"/>
          <w:bottom w:val="single" w:sz="4" w:space="6" w:color="000000"/>
          <w:right w:val="single" w:sz="4" w:space="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1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0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6A86A427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9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Pouvoir adjudicateur exerçant la maîtrise d'ouvrage</w:t>
            </w:r>
          </w:p>
        </w:tc>
      </w:tr>
      <w:tr w:rsidR="00533C72" w14:paraId="4A546DB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A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240207D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B" w14:textId="64EE4C20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 xml:space="preserve">Ministère de l'éducation nationale et de la jeunesse </w:t>
            </w:r>
            <w:r w:rsidR="00901DB2">
              <w:rPr>
                <w:rFonts w:ascii="Calibri" w:eastAsia="Calibri" w:hAnsi="Calibri" w:cs="Calibri"/>
                <w:color w:val="000000"/>
              </w:rPr>
              <w:t>– Rectorat de Mayotte</w:t>
            </w:r>
          </w:p>
        </w:tc>
      </w:tr>
      <w:tr w:rsidR="00533C72" w14:paraId="7CF4387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1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1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4028351B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E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Objet du marché</w:t>
            </w:r>
          </w:p>
        </w:tc>
      </w:tr>
      <w:tr w:rsidR="00D63898" w14:paraId="618A260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CFFCA" w14:textId="77777777" w:rsidR="00D63898" w:rsidRPr="003F2C61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bookmark=id.gjdgxs" w:colFirst="0" w:colLast="0"/>
            <w:bookmarkEnd w:id="0"/>
          </w:p>
          <w:p w14:paraId="3E1092FC" w14:textId="4C9B700E" w:rsidR="00810184" w:rsidRPr="00810184" w:rsidRDefault="00810184" w:rsidP="00810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57"/>
              <w:ind w:right="-2"/>
              <w:jc w:val="center"/>
              <w:textAlignment w:val="baseline"/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bidi="fa-IR"/>
              </w:rPr>
            </w:pPr>
            <w:r w:rsidRPr="00810184"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 xml:space="preserve">Renforcement de dalles béton des salles de classe du bâtiment 1 et bâtiment 2 du </w:t>
            </w:r>
          </w:p>
          <w:p w14:paraId="00000020" w14:textId="1CE3ABCF" w:rsidR="00D63898" w:rsidRPr="00243C0B" w:rsidRDefault="00810184" w:rsidP="0081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810184"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Lycée professionnel de Petite-Terre.</w:t>
            </w:r>
          </w:p>
        </w:tc>
      </w:tr>
      <w:tr w:rsidR="00D63898" w14:paraId="0BE28104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1" w14:textId="77777777" w:rsidR="00D63898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2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3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754FAD3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533C72" w14:paraId="0CB52BA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46323" w14:textId="77777777" w:rsidR="003B261A" w:rsidRPr="00463CE8" w:rsidRDefault="003B261A" w:rsidP="003B261A">
            <w:pPr>
              <w:widowControl w:val="0"/>
              <w:suppressAutoHyphens/>
              <w:spacing w:before="57"/>
              <w:jc w:val="center"/>
              <w:textAlignment w:val="center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463CE8">
              <w:rPr>
                <w:rFonts w:asciiTheme="majorHAnsi" w:eastAsia="Arial" w:hAnsiTheme="majorHAnsi" w:cs="Arial"/>
                <w:b/>
                <w:bCs/>
                <w:kern w:val="3"/>
                <w:sz w:val="20"/>
                <w:szCs w:val="20"/>
                <w:u w:val="single"/>
                <w:lang w:eastAsia="fr-FR"/>
              </w:rPr>
              <w:t>Procédure de passation :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u w:val="single"/>
                <w:lang w:eastAsia="fr-FR"/>
              </w:rPr>
              <w:t xml:space="preserve"> 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lang w:eastAsia="fr-FR"/>
              </w:rPr>
              <w:t>Procédure Adaptée</w:t>
            </w:r>
          </w:p>
          <w:p w14:paraId="0000003A" w14:textId="0CC2C827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63CE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Elle est soumise aux dispositions des articles L. 2123-1 et R. 2123-1 1° 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533C72" w14:paraId="1D57F471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0000003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D" w14:textId="51D14565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L’offre a été établie sur la base des conditions économiques en vigueur au mois </w:t>
      </w:r>
      <w:proofErr w:type="gramStart"/>
      <w:r w:rsidR="005E3BF8">
        <w:rPr>
          <w:rFonts w:ascii="Calibri" w:eastAsia="Calibri" w:hAnsi="Calibri" w:cs="Calibri"/>
          <w:color w:val="000000"/>
          <w:sz w:val="20"/>
          <w:szCs w:val="20"/>
        </w:rPr>
        <w:t>d</w:t>
      </w:r>
      <w:r w:rsidR="00E07299">
        <w:rPr>
          <w:rFonts w:ascii="Calibri" w:eastAsia="Calibri" w:hAnsi="Calibri" w:cs="Calibri"/>
          <w:color w:val="000000"/>
          <w:sz w:val="20"/>
          <w:szCs w:val="20"/>
        </w:rPr>
        <w:t>’</w:t>
      </w:r>
      <w:bookmarkStart w:id="1" w:name="bookmark=id.30j0zll" w:colFirst="0" w:colLast="0"/>
      <w:bookmarkEnd w:id="1"/>
      <w:r w:rsidR="00E07299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901DB2">
        <w:rPr>
          <w:rFonts w:ascii="Calibri" w:eastAsia="Calibri" w:hAnsi="Calibri" w:cs="Calibri"/>
          <w:color w:val="000000"/>
          <w:sz w:val="20"/>
          <w:szCs w:val="20"/>
        </w:rPr>
        <w:t>AVRIL</w:t>
      </w:r>
      <w:proofErr w:type="gramEnd"/>
      <w:r w:rsidR="007B73D0">
        <w:rPr>
          <w:rFonts w:ascii="Calibri" w:eastAsia="Calibri" w:hAnsi="Calibri" w:cs="Calibri"/>
          <w:color w:val="000000"/>
          <w:sz w:val="20"/>
          <w:szCs w:val="20"/>
        </w:rPr>
        <w:t xml:space="preserve"> 202</w:t>
      </w:r>
      <w:r w:rsidR="00901DB2">
        <w:rPr>
          <w:rFonts w:ascii="Calibri" w:eastAsia="Calibri" w:hAnsi="Calibri" w:cs="Calibri"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color w:val="000000"/>
          <w:sz w:val="20"/>
          <w:szCs w:val="20"/>
        </w:rPr>
        <w:t> » (mois zéro).</w:t>
      </w:r>
    </w:p>
    <w:p w14:paraId="0000003E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Style w:val="a4"/>
        <w:tblW w:w="9212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756"/>
        <w:gridCol w:w="5456"/>
      </w:tblGrid>
      <w:tr w:rsidR="00533C72" w14:paraId="52495FED" w14:textId="77777777">
        <w:trPr>
          <w:trHeight w:val="481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0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Cadre (Réservé pour la mention d'exemplaire unique du marché)</w:t>
            </w:r>
          </w:p>
        </w:tc>
      </w:tr>
      <w:tr w:rsidR="00533C72" w14:paraId="63F1EEDF" w14:textId="77777777">
        <w:trPr>
          <w:trHeight w:val="536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0000004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3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365D0C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40848F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0AD9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00000046" w14:textId="41BFF256" w:rsidR="00653FCD" w:rsidRDefault="00653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E4660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8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29FD44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A" w14:textId="0FE20923" w:rsidR="00533C72" w:rsidRDefault="00393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bookmarkStart w:id="2" w:name="bookmark=id.1fob9te" w:colFirst="0" w:colLast="0"/>
            <w:bookmarkEnd w:id="2"/>
            <w:r>
              <w:rPr>
                <w:sz w:val="22"/>
              </w:rPr>
              <w:t>45262330-3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2E60FC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EF89C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E" w14:textId="2D43F129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bookmarkStart w:id="3" w:name="bookmark=id.3znysh7" w:colFirst="0" w:colLast="0"/>
            <w:bookmarkEnd w:id="3"/>
            <w:r w:rsidRPr="00F309CA">
              <w:rPr>
                <w:rFonts w:asciiTheme="minorHAnsi" w:hAnsiTheme="minorHAnsi" w:cstheme="minorHAnsi"/>
                <w:sz w:val="20"/>
                <w:szCs w:val="20"/>
              </w:rPr>
              <w:t xml:space="preserve">- Numéro Siret de l'Etat : 11000201100044 </w:t>
            </w:r>
            <w:r w:rsidRPr="00F309CA">
              <w:rPr>
                <w:rFonts w:asciiTheme="minorHAnsi" w:hAnsiTheme="minorHAnsi" w:cstheme="minorHAnsi"/>
                <w:sz w:val="20"/>
                <w:szCs w:val="20"/>
              </w:rPr>
              <w:br/>
              <w:t>- Code SE : RECCHOR976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5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52" w14:textId="6580BBD4" w:rsidR="00533C72" w:rsidRPr="00393DA0" w:rsidRDefault="004B67FF" w:rsidP="00810184">
      <w:p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393DA0">
        <w:rPr>
          <w:rFonts w:ascii="Calibri" w:eastAsia="Calibri" w:hAnsi="Calibri" w:cs="Calibri"/>
          <w:color w:val="000000"/>
          <w:sz w:val="20"/>
          <w:szCs w:val="20"/>
        </w:rPr>
        <w:t xml:space="preserve">L'acte d'engagement comporte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1</w:t>
      </w:r>
      <w:r w:rsidR="001F5017" w:rsidRPr="00393DA0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pages</w:t>
      </w:r>
      <w:r w:rsidR="001F5017" w:rsidRPr="00393DA0">
        <w:rPr>
          <w:rFonts w:ascii="Calibri" w:eastAsia="Calibri" w:hAnsi="Calibri" w:cs="Calibri"/>
          <w:color w:val="000000"/>
          <w:sz w:val="20"/>
          <w:szCs w:val="20"/>
        </w:rPr>
        <w:t xml:space="preserve"> et l’annexe n°1, la DPGF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.</w:t>
      </w:r>
      <w:r w:rsidRPr="00393DA0">
        <w:br w:type="page"/>
      </w:r>
    </w:p>
    <w:p w14:paraId="00000053" w14:textId="77777777" w:rsidR="00533C72" w:rsidRDefault="004B67FF" w:rsidP="009E0B97">
      <w:pPr>
        <w:pBdr>
          <w:top w:val="single" w:sz="4" w:space="0" w:color="000000"/>
          <w:left w:val="single" w:sz="4" w:space="8" w:color="000000"/>
          <w:bottom w:val="single" w:sz="4" w:space="6" w:color="000000"/>
          <w:right w:val="single" w:sz="4" w:space="2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54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5"/>
        <w:tblW w:w="9440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40"/>
      </w:tblGrid>
      <w:tr w:rsidR="00533C72" w14:paraId="229554DE" w14:textId="77777777"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5" w14:textId="228781EC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Acheteur</w:t>
            </w:r>
          </w:p>
        </w:tc>
      </w:tr>
      <w:tr w:rsidR="00533C72" w14:paraId="55E591B4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6313840D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7" w14:textId="1156B61A" w:rsidR="00533C72" w:rsidRDefault="00ED4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4" w:name="bookmark=id.2et92p0" w:colFirst="0" w:colLast="0"/>
            <w:bookmarkEnd w:id="4"/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EBDC282" w14:textId="77777777">
        <w:tc>
          <w:tcPr>
            <w:tcW w:w="9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5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6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0DBE29F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Personne habilitée à donner les renseignements</w:t>
            </w:r>
          </w:p>
          <w:p w14:paraId="0000005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prévus à l'article R 2191-60 </w:t>
            </w:r>
            <w:r>
              <w:rPr>
                <w:rFonts w:ascii="Calibri" w:eastAsia="Calibri" w:hAnsi="Calibri" w:cs="Calibri"/>
                <w:color w:val="000000"/>
              </w:rPr>
              <w:t>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33C72" w14:paraId="1E91CF19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5AC2A3A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F" w14:textId="2AD968D1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</w:t>
            </w:r>
            <w:r w:rsidR="0042364C">
              <w:rPr>
                <w:rFonts w:ascii="Calibri" w:eastAsia="Calibri" w:hAnsi="Calibri" w:cs="Calibri"/>
                <w:color w:val="000000"/>
              </w:rPr>
              <w:t>a</w:t>
            </w:r>
            <w:r>
              <w:rPr>
                <w:rFonts w:ascii="Calibri" w:eastAsia="Calibri" w:hAnsi="Calibri" w:cs="Calibri"/>
                <w:color w:val="000000"/>
              </w:rPr>
              <w:t xml:space="preserve"> Rectr</w:t>
            </w:r>
            <w:r w:rsidR="0042364C">
              <w:rPr>
                <w:rFonts w:ascii="Calibri" w:eastAsia="Calibri" w:hAnsi="Calibri" w:cs="Calibri"/>
                <w:color w:val="000000"/>
              </w:rPr>
              <w:t>ice</w:t>
            </w:r>
            <w:r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780E53DA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3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7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8B3C5E2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Ordonnateur</w:t>
            </w:r>
          </w:p>
        </w:tc>
      </w:tr>
      <w:tr w:rsidR="00533C72" w14:paraId="03BB5A5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4584F938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6" w14:textId="56C96147" w:rsidR="00533C72" w:rsidRDefault="004236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1959B5BC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8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219D9F5A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Comptable public assignataire</w:t>
            </w:r>
          </w:p>
        </w:tc>
      </w:tr>
      <w:tr w:rsidR="00533C72" w14:paraId="36F7000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3CCA1A6A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D" w14:textId="03A6DFCF" w:rsidR="00BC2EA8" w:rsidRDefault="003B261A" w:rsidP="00AB25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5" w:name="bookmark=id.tyjcwt" w:colFirst="0" w:colLast="0"/>
            <w:bookmarkEnd w:id="5"/>
            <w:r w:rsidRPr="006A6039">
              <w:rPr>
                <w:rFonts w:ascii="Calibri" w:eastAsia="Calibri" w:hAnsi="Calibri" w:cs="Calibri"/>
                <w:color w:val="000000"/>
              </w:rPr>
              <w:t xml:space="preserve">Monsieur le </w:t>
            </w:r>
            <w:r>
              <w:rPr>
                <w:rFonts w:ascii="Calibri" w:eastAsia="Calibri" w:hAnsi="Calibri" w:cs="Calibri"/>
                <w:color w:val="000000"/>
              </w:rPr>
              <w:t>Directeur Régional des Finances Publiques</w:t>
            </w:r>
            <w:r w:rsidRPr="006A6039"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30641B9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60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Dans la suite du présent document le pouvoir adjudicateur est désigné "Maître de l'ouvrage". Il est rappelé que le terme de "marché public" désigne un marché ou un accord-cadre conformément à l'article L 1111-1 du Code de la Commande Publique</w:t>
      </w:r>
    </w:p>
    <w:p w14:paraId="0000007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14:paraId="6AF5B95B" w14:textId="77777777" w:rsidR="00653FCD" w:rsidRDefault="00653FCD" w:rsidP="00653FCD">
      <w:pPr>
        <w:pStyle w:val="Titre1"/>
        <w:keepNext w:val="0"/>
        <w:spacing w:before="0" w:after="120"/>
        <w:jc w:val="left"/>
        <w:rPr>
          <w:rFonts w:ascii="Calibri" w:eastAsia="Calibri" w:hAnsi="Calibri" w:cs="Calibri"/>
          <w:sz w:val="20"/>
          <w:szCs w:val="20"/>
          <w:u w:val="none"/>
        </w:rPr>
      </w:pPr>
      <w:r>
        <w:rPr>
          <w:rFonts w:ascii="Calibri" w:eastAsia="Calibri" w:hAnsi="Calibri" w:cs="Calibri"/>
          <w:sz w:val="20"/>
          <w:szCs w:val="20"/>
          <w:u w:val="none"/>
        </w:rPr>
        <w:lastRenderedPageBreak/>
        <w:t>ARTICLE PREMIER. CONTRACTANT(S)</w:t>
      </w:r>
    </w:p>
    <w:p w14:paraId="6FD4BCD6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Je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soussigné,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C7CDE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436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4C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6C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A3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72C73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F8A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20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0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75B9285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B81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84148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2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8F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34F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FC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3C0D8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2FC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B4D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7E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EA67D7B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B7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C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114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3F17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AE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1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BB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B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5F104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38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D02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7E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0D7887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79C19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40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5669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2B8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06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82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3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8E2C50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D63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E70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1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9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B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DB478A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10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3A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F1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1F6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16043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2D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0C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3F1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1F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1B3B35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A2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A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1D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44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DAC608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11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57E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C4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F1F3B1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1A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A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CEE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A62B3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B8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A3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BC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AC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3C8D9F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71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1A5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C92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00E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B52C6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6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B0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57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42E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C642A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4EF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5E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4D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3004A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D2915C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5C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D8C02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C9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61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11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5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268DF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005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EC96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 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0E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C20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F5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7FE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B562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24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76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81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C2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695D5C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B3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0AD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3FC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A5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6E9F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350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97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42B1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B7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CE74F0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C4F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D8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BE7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D19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12D6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0DC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E73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BA8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20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650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D9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E3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4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2B0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1C5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C7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B6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2A3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265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FDE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564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564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DFC6A1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30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36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9B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059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A8D1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B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F0D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</w:t>
            </w:r>
            <w:proofErr w:type="gramStart"/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d'inscription  au</w:t>
            </w:r>
            <w:proofErr w:type="gramEnd"/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73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CF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7D93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FB8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718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BE2E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DEF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6C05FC0F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Nous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soussignés,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6EE8E41B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B1CD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1</w:t>
            </w:r>
          </w:p>
        </w:tc>
      </w:tr>
      <w:tr w:rsidR="00653FCD" w:rsidRPr="0021550D" w14:paraId="35C1366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C9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6BD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4F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5A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401FE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DF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5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A4E675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062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2483A0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E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E0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8F5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C85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D9652D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4D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CA5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0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BDF45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88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94C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B3C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42826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34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E3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36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BD2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AA7732A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A7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2D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54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3A09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87D841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5F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90DE8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07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3D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2F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A8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F64B7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CE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DF5F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293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C8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77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F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857DC0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15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E88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0A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A99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065F66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A7A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54F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502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53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F29414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B90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5BC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A7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FB3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5108B2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27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A3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03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43F54B6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7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D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EC9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3111F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A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6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79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43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F06586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2D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EBF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29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73729F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A3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7B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27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C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328118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F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B4E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422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1EE993C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1D5EB3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6AE6FBC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3A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9A7F1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7B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868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74E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F1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D4137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AF0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8E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CB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DF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4F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3F4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50D78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1E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6B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90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8F9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73E8F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843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4F7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CE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DA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7A4B3C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757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3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CB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CA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9DF57C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C70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68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EF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1C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AF1689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3D4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FFE0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EC7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FD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E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7F6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76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E60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5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598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7F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BF8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7F6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17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9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42A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2E9759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437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5D2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DBF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3FF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8ED6F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142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7CF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73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238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4A43E42" w14:textId="77777777" w:rsidTr="00653FCD">
        <w:trPr>
          <w:trHeight w:hRule="exact" w:val="9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DBB5" w14:textId="77777777" w:rsidR="00653FCD" w:rsidRPr="0021550D" w:rsidRDefault="00653FCD" w:rsidP="00653FCD">
            <w:pPr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9303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B154" w14:textId="77777777" w:rsidR="00653FC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FEA8EEB" w14:textId="4307AF91" w:rsidR="00810184" w:rsidRPr="00810184" w:rsidRDefault="00810184" w:rsidP="00810184">
            <w:pPr>
              <w:tabs>
                <w:tab w:val="left" w:pos="2025"/>
              </w:tabs>
              <w:rPr>
                <w:rFonts w:asciiTheme="majorHAnsi" w:eastAsia="Arial Unicode MS" w:hAnsiTheme="majorHAnsi" w:cs="Arial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sz w:val="20"/>
                <w:szCs w:val="20"/>
              </w:rPr>
              <w:tab/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8306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1BF5273C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4784BAF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DBF0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2</w:t>
            </w:r>
          </w:p>
        </w:tc>
      </w:tr>
      <w:tr w:rsidR="00653FCD" w:rsidRPr="0021550D" w14:paraId="1AA17A5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51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D00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84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1CC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B023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83F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7A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EC6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0E2679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CD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70C50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B2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86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A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EB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336ED3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223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9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B9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EC4F1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55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556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B0F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865E68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2C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EB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FE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5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A2F5B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86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006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5B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9666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F85556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B5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9487C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BE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98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1FA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1DB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C61F07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9F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D8A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32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ED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5CD8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02C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93A2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12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F2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F9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36F5C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954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407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41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C3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3A0B9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EA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93C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89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4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CDEDAC9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CC0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F85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198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B3453A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51D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C8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96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89CC9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9F1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8A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95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A8C431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1F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4AB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1F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39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CB63F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1F7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50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EF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ED376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57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35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61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174E37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C47455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FC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7F845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AE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724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7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D8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D605C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45A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3DC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DF02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D63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ECB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899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CB5A96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8B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A0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E23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48A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793A51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790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DB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64D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F7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4E634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F8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B0D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F4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907EDE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8C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AC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86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6F3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C5ABD9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038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EE1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FF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FFE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B4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ACA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FA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81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5DB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A16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FAC2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5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FEB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A45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F42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04A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CE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DF06552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C24A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5D76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43C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B67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E5188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F6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5B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E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763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BE8F9B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8D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21A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F1E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2C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43C021A4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07ECC82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73B5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3</w:t>
            </w:r>
          </w:p>
        </w:tc>
      </w:tr>
      <w:tr w:rsidR="00653FCD" w:rsidRPr="0021550D" w14:paraId="4EF76F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C0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8EC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76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DC1F5B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AF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28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47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7B4EEA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B0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68CEB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7D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8E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E4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02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A9010B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A8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AE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E9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74EE3A2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00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A6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BE3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E1C16D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7D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0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F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234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02076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29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B2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7FC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32A3B6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6349C0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9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F38F7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13C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4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B1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9C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195A3E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8EC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E5AC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C3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267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7C0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D5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897A7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DEF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D1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D59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2C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34B39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4EC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C4A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D5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CF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BD9F44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B3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F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A4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05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7DB16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E36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17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4D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418C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2D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28F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55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FF045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35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65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01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F5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0567B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AC7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0F4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F0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B3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6FA8C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EA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F2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2E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88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5BAD63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BF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F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00E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05EB4E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4C4EB59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54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449CB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86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11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77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92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91CD6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266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1AD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37A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4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7EF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323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612F7C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EF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A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B9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2D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518546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5B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AF2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67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ED6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1315C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AD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4B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63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D2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FA0C08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13D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0C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2C9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27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5838E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71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CA3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5F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86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21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B8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C11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92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4D9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F8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F9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DA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F1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D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BD5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8ED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BE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00A7E4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105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194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80F8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45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6F078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01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27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3B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5F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0D7A4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FF51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798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142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0ECE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5477EC27" w14:textId="77777777" w:rsidR="008E7063" w:rsidRDefault="008E7063">
      <w:pPr>
        <w:pBdr>
          <w:top w:val="nil"/>
          <w:left w:val="nil"/>
          <w:bottom w:val="nil"/>
          <w:right w:val="nil"/>
          <w:between w:val="nil"/>
        </w:pBdr>
      </w:pPr>
    </w:p>
    <w:p w14:paraId="1BC06C62" w14:textId="77777777" w:rsidR="00246330" w:rsidRDefault="00246330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br w:type="page"/>
      </w:r>
    </w:p>
    <w:p w14:paraId="1323B667" w14:textId="00B430CA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Après avoir pris connaissance des pièces constitutives du marché suivant :</w:t>
      </w:r>
    </w:p>
    <w:p w14:paraId="00000EED" w14:textId="227CACB6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Cahier des</w:t>
      </w:r>
      <w:r w:rsidRPr="002F512B">
        <w:rPr>
          <w:rFonts w:ascii="Calibri" w:eastAsia="Calibri" w:hAnsi="Calibri" w:cs="Calibri"/>
          <w:color w:val="000000"/>
          <w:sz w:val="20"/>
          <w:szCs w:val="20"/>
        </w:rPr>
        <w:t xml:space="preserve"> Clauses Administratives Particulières (CCAP)</w:t>
      </w:r>
      <w:r w:rsidRPr="002F512B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Pr="002F512B">
        <w:rPr>
          <w:rFonts w:ascii="Calibri" w:eastAsia="Calibri" w:hAnsi="Calibri" w:cs="Calibri"/>
          <w:color w:val="000000"/>
          <w:sz w:val="20"/>
          <w:szCs w:val="20"/>
        </w:rPr>
        <w:t>et des documents qui y sont mentionnés ;</w:t>
      </w:r>
    </w:p>
    <w:p w14:paraId="00000EEE" w14:textId="77777777" w:rsidR="00533C72" w:rsidRPr="002F512B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 w:rsidRPr="002F512B">
        <w:rPr>
          <w:rFonts w:ascii="Calibri" w:eastAsia="Calibri" w:hAnsi="Calibri" w:cs="Calibri"/>
          <w:color w:val="000000"/>
          <w:sz w:val="20"/>
          <w:szCs w:val="20"/>
        </w:rPr>
        <w:t xml:space="preserve">Les pièces mentionnées à l’article 2 du CCAP </w:t>
      </w:r>
    </w:p>
    <w:p w14:paraId="00000EE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Après avoir : </w:t>
      </w:r>
    </w:p>
    <w:p w14:paraId="00000EF0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produit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les documents et renseignements visés à l'article R 2143-11 du Code de la Commande Publique ;</w:t>
      </w:r>
    </w:p>
    <w:p w14:paraId="00000EF1" w14:textId="2584FCA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 w:hanging="567"/>
        <w:rPr>
          <w:rFonts w:ascii="Calibri" w:eastAsia="Calibri" w:hAnsi="Calibri" w:cs="Calibri"/>
          <w:color w:val="000000"/>
          <w:sz w:val="20"/>
          <w:szCs w:val="20"/>
        </w:rPr>
      </w:pPr>
      <w:bookmarkStart w:id="6" w:name="_heading=h.3dy6vkm" w:colFirst="0" w:colLast="0"/>
      <w:bookmarkEnd w:id="6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m'engage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mon offre, à produire, dans les conditions fixées au règlement de la consultation, les certificats, attestations des articles R. 2143-6 à R. 2143-10 </w:t>
      </w:r>
      <w:r w:rsidR="008E7063">
        <w:rPr>
          <w:rFonts w:ascii="Calibri" w:eastAsia="Calibri" w:hAnsi="Calibri" w:cs="Calibri"/>
          <w:color w:val="000000"/>
          <w:sz w:val="20"/>
          <w:szCs w:val="20"/>
        </w:rPr>
        <w:t>du Code de la commande publique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et, conformément aux stipulations des documents cités ci-dessus, à exécuter les prestations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du lot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2" w14:textId="378CAA1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est notifiée dans un délai de </w:t>
      </w:r>
      <w:bookmarkStart w:id="7" w:name="bookmark=id.1t3h5sf" w:colFirst="0" w:colLast="0"/>
      <w:bookmarkEnd w:id="7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jours à compter de la date limite de remise des offres fixée par le règlement de la consultation.</w:t>
      </w:r>
    </w:p>
    <w:p w14:paraId="00000EF3" w14:textId="642EBDDB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solidaires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4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5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6" w14:textId="4C73B4D2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bookmarkStart w:id="8" w:name="_heading=h.4d34og8" w:colFirst="0" w:colLast="0"/>
      <w:bookmarkEnd w:id="8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mandataire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du groupement, à produire, dans les conditions fixées a</w:t>
      </w:r>
      <w:r w:rsidR="00F85FD0">
        <w:rPr>
          <w:rFonts w:ascii="Calibri" w:eastAsia="Calibri" w:hAnsi="Calibri" w:cs="Calibri"/>
          <w:color w:val="000000"/>
          <w:sz w:val="20"/>
          <w:szCs w:val="20"/>
        </w:rPr>
        <w:t>u règlement de la consultation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, les certificats et attestations des  articles R. 2143-6 à R. 2143-10 du Code de la commande publique et, conformément aux stipulations des documents cités ci-dessus, à exécuter les prestations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du lot</w:t>
      </w:r>
      <w:r w:rsidRPr="00AB6F4B">
        <w:rPr>
          <w:rFonts w:ascii="Calibri" w:eastAsia="Calibri" w:hAnsi="Calibri" w:cs="Calibri"/>
          <w:b/>
          <w:strike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7" w14:textId="2A659E7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9" w:name="bookmark=id.2s8eyo1" w:colFirst="0" w:colLast="0"/>
      <w:bookmarkEnd w:id="9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 jours à compter de la date limite de remise des offres fixée par le règlement de la consultation.</w:t>
      </w:r>
    </w:p>
    <w:p w14:paraId="00000EF8" w14:textId="53E482AA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conjoints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9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A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B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mandataire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du groupement, à produire, dans les conditions fixées au règlement de la consultation les certificats et attestations des  articles R. 2143-6 à R. 2143-10 du Code de la commande publique et, conformément aux stipulations des documents cités ci-dessus, à exécuter les prestations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du lot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 et selon la répartition des prestations précisée en annexe au présent acte d'engagement.</w:t>
      </w:r>
    </w:p>
    <w:p w14:paraId="00000EFC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mandataire du groupement conjoint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est solidaire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chacun des membres du groupement pour ses obligations contractuelles à l'égard du maître de l'ouvrage, pour l'exécution du marché.</w:t>
      </w:r>
    </w:p>
    <w:p w14:paraId="00000EFD" w14:textId="10EEE325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10" w:name="bookmark=id.17dp8vu" w:colFirst="0" w:colLast="0"/>
      <w:bookmarkEnd w:id="10"/>
      <w:r>
        <w:rPr>
          <w:rFonts w:ascii="Calibri" w:eastAsia="Calibri" w:hAnsi="Calibri" w:cs="Calibri"/>
          <w:color w:val="000000"/>
          <w:sz w:val="20"/>
          <w:szCs w:val="20"/>
        </w:rPr>
        <w:t>180 jours à compter de la date limite de remise des offres fixée par le règlement de la consultation.</w:t>
      </w:r>
    </w:p>
    <w:p w14:paraId="00000EFE" w14:textId="3583B3FE" w:rsidR="00533C72" w:rsidRPr="00361DBB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 w:rsidRPr="006A6039">
        <w:rPr>
          <w:rFonts w:ascii="Calibri" w:eastAsia="Calibri" w:hAnsi="Calibri" w:cs="Calibri"/>
          <w:color w:val="000000"/>
          <w:sz w:val="20"/>
          <w:szCs w:val="20"/>
        </w:rPr>
        <w:t>Liste des documents contractuels :</w:t>
      </w:r>
    </w:p>
    <w:p w14:paraId="416BB8D1" w14:textId="77777777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  <w:lang w:eastAsia="fr-FR"/>
        </w:rPr>
      </w:pPr>
      <w:r>
        <w:rPr>
          <w:rFonts w:ascii="Calibri" w:eastAsia="Calibri" w:hAnsi="Calibri" w:cs="Calibri"/>
          <w:b/>
          <w:sz w:val="20"/>
          <w:szCs w:val="20"/>
        </w:rPr>
        <w:t>A - Pièces particulières</w:t>
      </w:r>
    </w:p>
    <w:p w14:paraId="2209ACC8" w14:textId="77777777" w:rsidR="003B261A" w:rsidRDefault="003B261A" w:rsidP="003B261A">
      <w:pPr>
        <w:pStyle w:val="Normal1"/>
        <w:numPr>
          <w:ilvl w:val="0"/>
          <w:numId w:val="18"/>
        </w:numPr>
      </w:pPr>
      <w:r>
        <w:t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de l’acheteur</w:t>
      </w:r>
      <w:r w:rsidDel="001B3A9C">
        <w:t xml:space="preserve"> </w:t>
      </w:r>
      <w:r>
        <w:t xml:space="preserve">fait seule foi ; </w:t>
      </w:r>
    </w:p>
    <w:p w14:paraId="6836267B" w14:textId="77777777" w:rsidR="003B261A" w:rsidRDefault="003B261A" w:rsidP="003B261A">
      <w:pPr>
        <w:pStyle w:val="Normal1"/>
        <w:numPr>
          <w:ilvl w:val="0"/>
          <w:numId w:val="18"/>
        </w:numPr>
      </w:pPr>
      <w:r>
        <w:t>La DPGF</w:t>
      </w:r>
    </w:p>
    <w:p w14:paraId="1770ED0F" w14:textId="71AA6C57" w:rsidR="00393DA0" w:rsidRDefault="00393DA0" w:rsidP="003B261A">
      <w:pPr>
        <w:pStyle w:val="Normal1"/>
        <w:numPr>
          <w:ilvl w:val="0"/>
          <w:numId w:val="18"/>
        </w:numPr>
      </w:pPr>
      <w:r>
        <w:t>Le CCAP</w:t>
      </w:r>
    </w:p>
    <w:p w14:paraId="006F34DF" w14:textId="71A1F625" w:rsidR="003B261A" w:rsidRDefault="003B261A" w:rsidP="003B261A">
      <w:pPr>
        <w:pStyle w:val="Normal1"/>
        <w:numPr>
          <w:ilvl w:val="0"/>
          <w:numId w:val="18"/>
        </w:numPr>
      </w:pPr>
      <w:r>
        <w:t xml:space="preserve">Le Cahier des </w:t>
      </w:r>
      <w:r w:rsidR="009D3390">
        <w:t>charges</w:t>
      </w:r>
    </w:p>
    <w:p w14:paraId="454C0FF9" w14:textId="77777777" w:rsidR="003B261A" w:rsidRPr="00A42C99" w:rsidRDefault="003B261A" w:rsidP="003B261A">
      <w:pPr>
        <w:pStyle w:val="Normal1"/>
        <w:numPr>
          <w:ilvl w:val="0"/>
          <w:numId w:val="18"/>
        </w:numPr>
      </w:pPr>
      <w:r w:rsidRPr="00A42C99">
        <w:t xml:space="preserve">Le </w:t>
      </w:r>
      <w:r>
        <w:t>cadre de réponse</w:t>
      </w:r>
      <w:r w:rsidRPr="00A42C99">
        <w:t xml:space="preserve"> de l’entreprise.</w:t>
      </w:r>
    </w:p>
    <w:p w14:paraId="63572EE8" w14:textId="48C60075" w:rsidR="009D3390" w:rsidRDefault="003B261A" w:rsidP="00AB6F4B">
      <w:pPr>
        <w:pStyle w:val="Normal1"/>
        <w:numPr>
          <w:ilvl w:val="0"/>
          <w:numId w:val="18"/>
        </w:numPr>
      </w:pPr>
      <w:r w:rsidRPr="00914F31">
        <w:t xml:space="preserve">Les pièces techniques </w:t>
      </w:r>
      <w:r>
        <w:t>:</w:t>
      </w:r>
    </w:p>
    <w:p w14:paraId="473FD17F" w14:textId="2BA5C57D" w:rsidR="00AB6F4B" w:rsidRDefault="00AB6F4B" w:rsidP="00393DA0">
      <w:pPr>
        <w:pStyle w:val="Normal1"/>
        <w:numPr>
          <w:ilvl w:val="0"/>
          <w:numId w:val="20"/>
        </w:numPr>
      </w:pPr>
      <w:r>
        <w:t>RICT</w:t>
      </w:r>
    </w:p>
    <w:p w14:paraId="6AE8B768" w14:textId="6AB06145" w:rsidR="00AB6F4B" w:rsidRDefault="00573F53" w:rsidP="00393DA0">
      <w:pPr>
        <w:pStyle w:val="Normal1"/>
        <w:numPr>
          <w:ilvl w:val="0"/>
          <w:numId w:val="20"/>
        </w:numPr>
      </w:pPr>
      <w:r w:rsidRPr="00573F53">
        <w:lastRenderedPageBreak/>
        <w:t>Note sismique SOLUTION INGENIERIE</w:t>
      </w:r>
    </w:p>
    <w:p w14:paraId="2A111A18" w14:textId="4FA3E114" w:rsidR="00573F53" w:rsidRDefault="00573F53" w:rsidP="00393DA0">
      <w:pPr>
        <w:pStyle w:val="Normal1"/>
        <w:numPr>
          <w:ilvl w:val="0"/>
          <w:numId w:val="20"/>
        </w:numPr>
      </w:pPr>
      <w:r w:rsidRPr="00573F53">
        <w:t>Reconnaissance de structure FORTIORI INGENIERIE</w:t>
      </w:r>
    </w:p>
    <w:p w14:paraId="2A9AA2E0" w14:textId="77777777" w:rsidR="003B261A" w:rsidRDefault="003B261A" w:rsidP="00AB254F">
      <w:pPr>
        <w:keepNext/>
        <w:ind w:left="2" w:hanging="2"/>
        <w:rPr>
          <w:rFonts w:ascii="Calibri" w:eastAsia="Calibri" w:hAnsi="Calibri" w:cs="Calibri"/>
          <w:b/>
          <w:sz w:val="20"/>
          <w:szCs w:val="20"/>
        </w:rPr>
      </w:pPr>
    </w:p>
    <w:p w14:paraId="101B07DD" w14:textId="755CE6C1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 - Pièces générales</w:t>
      </w:r>
    </w:p>
    <w:p w14:paraId="78096094" w14:textId="77777777" w:rsidR="00AB254F" w:rsidRDefault="00AB254F" w:rsidP="00AB254F">
      <w:pPr>
        <w:ind w:left="2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documents applicables sont :</w:t>
      </w:r>
    </w:p>
    <w:p w14:paraId="1ACB0FEB" w14:textId="6F5AAC62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CCAG applicable aux marchés publics de travaux approuvés par arrêté du 30 mars 2021 ;</w:t>
      </w:r>
    </w:p>
    <w:p w14:paraId="7B2E717A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CCTG, Cahier des Clauses Techniques Générales applicables aux marchés publics de travaux et ses fascicules ;</w:t>
      </w:r>
    </w:p>
    <w:p w14:paraId="3FC43D9F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L’ensemble des Normes et DTU et Eurocodes applicables suivant la réglementation en vigueur.</w:t>
      </w:r>
    </w:p>
    <w:p w14:paraId="00000F11" w14:textId="77777777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 w:rsidRPr="00361DBB">
        <w:rPr>
          <w:rFonts w:ascii="Calibri" w:eastAsia="Calibri" w:hAnsi="Calibri" w:cs="Calibri"/>
          <w:sz w:val="20"/>
          <w:szCs w:val="20"/>
        </w:rPr>
        <w:t>ARTICLE 2. INSERTION SOCIALE – CLAUSE OBLIGATOIRE</w:t>
      </w:r>
    </w:p>
    <w:p w14:paraId="00000F25" w14:textId="52DE2D10" w:rsidR="00533C72" w:rsidRPr="00046907" w:rsidRDefault="003B261A" w:rsidP="00243C0B">
      <w:pPr>
        <w:tabs>
          <w:tab w:val="left" w:pos="708"/>
          <w:tab w:val="center" w:pos="4536"/>
          <w:tab w:val="right" w:pos="9072"/>
        </w:tabs>
        <w:spacing w:before="100" w:line="276" w:lineRule="auto"/>
        <w:jc w:val="both"/>
        <w:rPr>
          <w:rFonts w:ascii="Calibri" w:eastAsia="Calibri" w:hAnsi="Calibri" w:cs="Calibri"/>
          <w:sz w:val="20"/>
          <w:szCs w:val="20"/>
        </w:rPr>
      </w:pPr>
      <w:bookmarkStart w:id="11" w:name="_heading=h.3rdcrjn" w:colFirst="0" w:colLast="0"/>
      <w:bookmarkEnd w:id="11"/>
      <w:r>
        <w:rPr>
          <w:rFonts w:ascii="Calibri" w:eastAsia="Calibri" w:hAnsi="Calibri" w:cs="Calibri"/>
          <w:sz w:val="20"/>
          <w:szCs w:val="20"/>
        </w:rPr>
        <w:t>Sans objet.</w:t>
      </w:r>
    </w:p>
    <w:p w14:paraId="00000F26" w14:textId="3862A66F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3. PRESTATIONS ET PRIX</w:t>
      </w:r>
    </w:p>
    <w:p w14:paraId="00000F27" w14:textId="77777777" w:rsidR="00533C72" w:rsidRDefault="004B67F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3-1. Montant du marché</w:t>
      </w:r>
    </w:p>
    <w:p w14:paraId="00000F28" w14:textId="77777777" w:rsidR="00533C72" w:rsidRPr="002A74D1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L'offre de prix est établie sur la base des conditions économiques en vigueur au mois m</w:t>
      </w:r>
      <w:r>
        <w:rPr>
          <w:rFonts w:ascii="Calibri" w:eastAsia="Calibri" w:hAnsi="Calibri" w:cs="Calibri"/>
          <w:color w:val="000000"/>
          <w:sz w:val="20"/>
          <w:szCs w:val="20"/>
          <w:vertAlign w:val="subscript"/>
        </w:rPr>
        <w:t>0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fixé en page 1 du présent acte d’engagement.</w:t>
      </w:r>
      <w:r w:rsidRPr="009D3390">
        <w:rPr>
          <w:rFonts w:ascii="Calibri" w:eastAsia="Calibri" w:hAnsi="Calibri" w:cs="Calibri"/>
          <w:strike/>
          <w:color w:val="000000"/>
          <w:sz w:val="20"/>
          <w:szCs w:val="20"/>
        </w:rPr>
        <w:t xml:space="preserve"> </w:t>
      </w:r>
      <w:r w:rsidRPr="002A74D1">
        <w:rPr>
          <w:rFonts w:ascii="Calibri" w:eastAsia="Calibri" w:hAnsi="Calibri" w:cs="Calibri"/>
          <w:color w:val="000000"/>
          <w:sz w:val="20"/>
          <w:szCs w:val="20"/>
        </w:rPr>
        <w:t>Les modalités de variation des prix sont fixées à l'article 3-3 du CCAP.</w:t>
      </w:r>
      <w:bookmarkStart w:id="12" w:name="bookmark=id.26in1rg" w:colFirst="0" w:colLast="0"/>
      <w:bookmarkEnd w:id="12"/>
    </w:p>
    <w:p w14:paraId="4058157F" w14:textId="1AA3E2E3" w:rsidR="001B1AF4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142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Évaluations des travaux </w:t>
      </w:r>
    </w:p>
    <w:p w14:paraId="66D119C5" w14:textId="2C370AED" w:rsidR="001B1AF4" w:rsidRPr="00573D4A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travaux pour le</w:t>
      </w:r>
      <w:r w:rsidR="009D3390">
        <w:rPr>
          <w:rFonts w:ascii="Calibri" w:eastAsia="Calibri" w:hAnsi="Calibri" w:cs="Calibri"/>
          <w:color w:val="000000"/>
          <w:sz w:val="20"/>
          <w:szCs w:val="20"/>
        </w:rPr>
        <w:t>s</w:t>
      </w:r>
      <w:r>
        <w:rPr>
          <w:rFonts w:ascii="Calibri" w:eastAsia="Calibri" w:hAnsi="Calibri" w:cs="Calibri"/>
          <w:color w:val="000000"/>
          <w:sz w:val="20"/>
          <w:szCs w:val="20"/>
        </w:rPr>
        <w:t>quel</w:t>
      </w:r>
      <w:r w:rsidR="009D3390">
        <w:rPr>
          <w:rFonts w:ascii="Calibri" w:eastAsia="Calibri" w:hAnsi="Calibri" w:cs="Calibri"/>
          <w:color w:val="000000"/>
          <w:sz w:val="20"/>
          <w:szCs w:val="20"/>
        </w:rPr>
        <w:t xml:space="preserve">s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je m'engage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 / 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>, seront rémunérés par application d'un prix global forfaitaire égal à :</w:t>
      </w:r>
    </w:p>
    <w:p w14:paraId="112DEC1D" w14:textId="77777777" w:rsidR="00AE2102" w:rsidRPr="00C83F0C" w:rsidRDefault="00AE2102" w:rsidP="00AE2102">
      <w:pPr>
        <w:pStyle w:val="Paradouble"/>
        <w:keepNext/>
        <w:spacing w:after="120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AE2102" w:rsidRPr="00C83F0C" w14:paraId="1D35E0FD" w14:textId="77777777" w:rsidTr="003859F3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7DBB8" w14:textId="21A7E528" w:rsidR="00AE2102" w:rsidRPr="00C83F0C" w:rsidRDefault="00AE2102" w:rsidP="00393DA0">
            <w:pPr>
              <w:pStyle w:val="Standard"/>
              <w:keepNext/>
              <w:widowControl/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 xml:space="preserve">Montant </w:t>
            </w:r>
            <w:proofErr w:type="gramStart"/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TTC</w:t>
            </w:r>
            <w:r w:rsidRPr="00C83F0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4EABF" w14:textId="77777777" w:rsidR="00AE2102" w:rsidRPr="00C83F0C" w:rsidRDefault="00AE2102" w:rsidP="003859F3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977A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7A7296F" w14:textId="77777777" w:rsidTr="003859F3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51032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B102D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86929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C690F3B" w14:textId="77777777" w:rsidTr="003859F3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D2B24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CD72C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79DAF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303F164C" w14:textId="77777777" w:rsidTr="003859F3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9F6F1" w14:textId="77777777" w:rsidR="00AE2102" w:rsidRPr="00C83F0C" w:rsidRDefault="00AE2102" w:rsidP="003859F3">
            <w:pPr>
              <w:pStyle w:val="Standard"/>
              <w:keepNext/>
              <w:snapToGrid w:val="0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35159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75FC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631DF68A" w14:textId="77777777" w:rsidTr="003859F3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71B9A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FAD369" w14:textId="77777777" w:rsidR="00AE2102" w:rsidRPr="00C83F0C" w:rsidRDefault="00AE2102" w:rsidP="003859F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55B5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F87FAA8" w14:textId="77777777" w:rsidR="00AE2102" w:rsidRPr="00C83F0C" w:rsidRDefault="00AE2102" w:rsidP="00AE2102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10958A4" w14:textId="2B686D9E" w:rsid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Le taux de TVA est de 0% à Mayotte.</w:t>
      </w:r>
    </w:p>
    <w:p w14:paraId="48F6BD5C" w14:textId="22B0B28B" w:rsidR="009943F8" w:rsidRP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 w:rsidRPr="006A6039">
        <w:rPr>
          <w:rFonts w:asciiTheme="minorHAnsi" w:hAnsiTheme="minorHAnsi" w:cstheme="minorHAnsi"/>
          <w:sz w:val="20"/>
        </w:rPr>
        <w:t>Les prix comprennent l’octroi de mer.</w:t>
      </w:r>
    </w:p>
    <w:p w14:paraId="00000F5A" w14:textId="77777777" w:rsidR="00533C72" w:rsidRPr="009943F8" w:rsidRDefault="00533C72" w:rsidP="00653F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16"/>
          <w:szCs w:val="20"/>
        </w:rPr>
      </w:pPr>
    </w:p>
    <w:p w14:paraId="00000F5B" w14:textId="6219FBBD" w:rsidR="00533C72" w:rsidRDefault="004B67FF" w:rsidP="00243C0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ind w:left="-284" w:firstLine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Groupement </w:t>
      </w:r>
    </w:p>
    <w:p w14:paraId="00000F5C" w14:textId="1174369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détail des prestations exécutées par chacun des membres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groupement </w:t>
      </w:r>
      <w:r>
        <w:rPr>
          <w:rFonts w:ascii="Calibri" w:eastAsia="Calibri" w:hAnsi="Calibri" w:cs="Calibri"/>
          <w:color w:val="000000"/>
          <w:sz w:val="20"/>
          <w:szCs w:val="20"/>
        </w:rPr>
        <w:t>ainsi que la répartition de la rémunération correspondante sont joints en annexe au présent acte d'engagement.</w:t>
      </w:r>
    </w:p>
    <w:p w14:paraId="00000F5D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mandataire y indique en outre le montant de sa prestation de mandat.</w:t>
      </w:r>
    </w:p>
    <w:p w14:paraId="6DE9A572" w14:textId="77777777" w:rsidR="00AE2102" w:rsidRDefault="00AE210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5E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Décision du maître de l'ouvrage</w:t>
      </w:r>
    </w:p>
    <w:tbl>
      <w:tblPr>
        <w:tblStyle w:val="ae"/>
        <w:tblW w:w="9653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533C72" w14:paraId="77E7AC6C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5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tenu de l'acceptation de la/des prestation(s) supplémentaires(s) éventuelles(s)</w:t>
            </w:r>
          </w:p>
        </w:tc>
      </w:tr>
      <w:tr w:rsidR="00533C72" w14:paraId="0DCE999B" w14:textId="77777777">
        <w:tc>
          <w:tcPr>
            <w:tcW w:w="4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A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le montant du marché est arrêté à :</w:t>
            </w:r>
          </w:p>
        </w:tc>
      </w:tr>
      <w:tr w:rsidR="00533C72" w14:paraId="49E79837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C745B4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7" w14:textId="77777777" w:rsidR="00533C72" w:rsidRDefault="004B67FF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hors TVA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7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BC9EE6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CCC6B85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7" w14:textId="77777777" w:rsidR="00533C72" w:rsidRDefault="004B67FF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B" w14:textId="5B690E8D" w:rsidR="00533C72" w:rsidRDefault="0004690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0€</w:t>
            </w: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9458F7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C9E2413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7" w14:textId="77777777" w:rsidR="00533C72" w:rsidRDefault="004B67F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DA9DD4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5BF4E" w14:textId="77777777"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905C0" w14:textId="77777777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0FB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B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B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B9" w14:textId="1135246A" w:rsidR="00533C72" w:rsidRDefault="004B67FF">
      <w:pPr>
        <w:pStyle w:val="Titre2"/>
        <w:ind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3-2. Montant sous-traité</w:t>
      </w:r>
    </w:p>
    <w:p w14:paraId="00000FBB" w14:textId="52539CD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En cas de recours à la sous-traitance, une déclaration de sous-traitance sera annexée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la déclaration de sous-traitance est exprimé hors taxe ; le titulaire doit également préciser dans cette déclaration que la TVA est auto liquidée. 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 Le montant total des prestations sous-traitées conformément à ces formulaires annexés est de :</w:t>
      </w:r>
    </w:p>
    <w:p w14:paraId="03782F9F" w14:textId="77777777" w:rsidR="00393DA0" w:rsidRDefault="00393DA0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"/>
        <w:tblW w:w="103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4394"/>
        <w:gridCol w:w="4939"/>
      </w:tblGrid>
      <w:tr w:rsidR="00233684" w14:paraId="508E7E9A" w14:textId="77777777" w:rsidTr="00233684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C" w14:textId="41B39572" w:rsidR="00233684" w:rsidRDefault="0023368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N°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12FD2D5" w14:textId="1A20A714" w:rsidR="00233684" w:rsidRDefault="00233684" w:rsidP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-traitant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D" w14:textId="1E0BAE70" w:rsidR="00233684" w:rsidRDefault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Montant hors TVA</w:t>
            </w:r>
          </w:p>
        </w:tc>
      </w:tr>
      <w:tr w:rsidR="00F85FD0" w14:paraId="059BAA59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A12CA2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F" w14:textId="62B80E8B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3FE2C7FD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275DF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1" w14:textId="4DE31ED3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7A1EFC77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2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6D1B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3" w14:textId="4E10B118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11C84CFB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4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302EA0B1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5" w14:textId="10874354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C7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déclarations et attestations (article R 2193-1 du Code de la Commande Publique) des sous-traitants recensés dans les formulaires annexés, sont jointes au présent acte d'engagement.</w:t>
      </w:r>
    </w:p>
    <w:p w14:paraId="00000FC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5CD569A" w14:textId="6CB45B56" w:rsidR="00AB254F" w:rsidRPr="00BF6340" w:rsidRDefault="004B67FF" w:rsidP="00BF6340">
      <w:pPr>
        <w:pStyle w:val="Titre1"/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ARTICLE 4. </w:t>
      </w:r>
      <w:r>
        <w:rPr>
          <w:rFonts w:ascii="Calibri" w:eastAsia="Calibri" w:hAnsi="Calibri" w:cs="Calibri"/>
          <w:color w:val="000000"/>
          <w:sz w:val="20"/>
          <w:szCs w:val="20"/>
        </w:rPr>
        <w:t>DELAI D'EXECUTION DU MARCHE</w:t>
      </w:r>
    </w:p>
    <w:p w14:paraId="28A42B3C" w14:textId="1FAFE686" w:rsidR="00AB254F" w:rsidRPr="00393DA0" w:rsidRDefault="00AB254F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Par dérogation à l’article 18.1.1 du CCAG travaux : </w:t>
      </w:r>
      <w:r w:rsidR="002A74D1">
        <w:rPr>
          <w:rFonts w:ascii="Calibri" w:eastAsia="Calibri" w:hAnsi="Calibri" w:cs="Calibri"/>
          <w:color w:val="000000"/>
          <w:sz w:val="20"/>
          <w:szCs w:val="20"/>
        </w:rPr>
        <w:t>L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 délai d’exécution du marché comprend la période de préparation, le délai d’exécution des travaux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et la période de clôture administrative et financière définis ci-dessous</w:t>
      </w:r>
      <w:r w:rsidR="00CA72EC" w:rsidRPr="00393DA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8586121" w14:textId="3B8F1766" w:rsidR="00CA72EC" w:rsidRDefault="00CA72EC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  <w:lang w:eastAsia="fr-FR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La durée du marché court à compter de la date de notification de 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>l’</w:t>
      </w:r>
      <w:r>
        <w:rPr>
          <w:rFonts w:ascii="Calibri" w:eastAsia="Calibri" w:hAnsi="Calibri" w:cs="Calibri"/>
          <w:color w:val="000000"/>
          <w:sz w:val="20"/>
          <w:szCs w:val="20"/>
        </w:rPr>
        <w:t>ordre de service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 xml:space="preserve"> de démarrage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la période de préparation.</w:t>
      </w:r>
    </w:p>
    <w:p w14:paraId="3D1B64BB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4-1. Période de préparation</w:t>
      </w:r>
    </w:p>
    <w:p w14:paraId="5EF41BCB" w14:textId="34C7AA33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délai de la période de préparation part de la date de l’ordre de service qui précisera le démarrage de la période de préparation. Le délai de la période de préparation</w:t>
      </w:r>
      <w:r w:rsidR="00E34314">
        <w:rPr>
          <w:rFonts w:ascii="Calibri" w:eastAsia="Calibri" w:hAnsi="Calibri" w:cs="Calibri"/>
          <w:color w:val="000000"/>
          <w:sz w:val="20"/>
          <w:szCs w:val="20"/>
        </w:rPr>
        <w:t xml:space="preserve"> est de 1 </w:t>
      </w:r>
      <w:r w:rsidRPr="00243C0B">
        <w:rPr>
          <w:rFonts w:ascii="Calibri" w:eastAsia="Calibri" w:hAnsi="Calibri" w:cs="Calibri"/>
          <w:b/>
          <w:bCs/>
          <w:color w:val="000000"/>
          <w:sz w:val="20"/>
          <w:szCs w:val="20"/>
        </w:rPr>
        <w:t>mois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14:paraId="55DB2DFC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4-2. Délai d'exécution des travaux</w:t>
      </w:r>
    </w:p>
    <w:p w14:paraId="3CDB70C1" w14:textId="77777777" w:rsidR="00E34314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d'exécution des travaux </w:t>
      </w:r>
      <w:r w:rsidR="00E34314">
        <w:rPr>
          <w:rFonts w:ascii="Calibri" w:eastAsia="Calibri" w:hAnsi="Calibri" w:cs="Calibri"/>
          <w:color w:val="000000"/>
          <w:sz w:val="20"/>
          <w:szCs w:val="20"/>
        </w:rPr>
        <w:t xml:space="preserve">est de </w:t>
      </w:r>
      <w:r w:rsidR="00E34314" w:rsidRPr="00393DA0">
        <w:rPr>
          <w:rFonts w:ascii="Calibri" w:eastAsia="Calibri" w:hAnsi="Calibri" w:cs="Calibri"/>
          <w:b/>
          <w:bCs/>
          <w:color w:val="000000"/>
          <w:sz w:val="20"/>
          <w:szCs w:val="20"/>
        </w:rPr>
        <w:t>1 mois</w:t>
      </w:r>
      <w:r w:rsidR="00E34314">
        <w:rPr>
          <w:rFonts w:ascii="Calibri" w:eastAsia="Calibri" w:hAnsi="Calibri" w:cs="Calibri"/>
          <w:color w:val="000000"/>
          <w:sz w:val="20"/>
          <w:szCs w:val="20"/>
        </w:rPr>
        <w:t xml:space="preserve">. </w:t>
      </w:r>
    </w:p>
    <w:p w14:paraId="71AE2DAB" w14:textId="77777777" w:rsidR="00AB254F" w:rsidRPr="00393DA0" w:rsidRDefault="00AB254F" w:rsidP="00AB254F">
      <w:pPr>
        <w:pStyle w:val="Titre2"/>
        <w:rPr>
          <w:rFonts w:ascii="Calibri" w:eastAsia="Calibri" w:hAnsi="Calibri" w:cs="Calibri"/>
          <w:color w:val="000000"/>
          <w:sz w:val="20"/>
          <w:szCs w:val="20"/>
        </w:rPr>
      </w:pPr>
      <w:r w:rsidRPr="00393DA0">
        <w:rPr>
          <w:rFonts w:ascii="Calibri" w:eastAsia="Calibri" w:hAnsi="Calibri" w:cs="Calibri"/>
          <w:sz w:val="20"/>
          <w:szCs w:val="20"/>
        </w:rPr>
        <w:t xml:space="preserve">4-3.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Période de clôture administrative et financière</w:t>
      </w:r>
    </w:p>
    <w:p w14:paraId="154BE9B5" w14:textId="421AF294" w:rsidR="00AB254F" w:rsidRPr="00393DA0" w:rsidRDefault="00AB254F" w:rsidP="00AB254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393DA0">
        <w:rPr>
          <w:rFonts w:ascii="Calibri" w:eastAsia="Calibri" w:hAnsi="Calibri" w:cs="Calibri"/>
          <w:color w:val="000000"/>
          <w:sz w:val="20"/>
          <w:szCs w:val="20"/>
        </w:rPr>
        <w:t>Le délai de la période de clôture administrative et financière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part de la date de réception des travaux et dure 18 mois.</w:t>
      </w:r>
    </w:p>
    <w:p w14:paraId="00000FDD" w14:textId="64FE0C74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5. PAIEMENTS</w:t>
      </w:r>
    </w:p>
    <w:p w14:paraId="00000FDE" w14:textId="291EB44B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modalités du règlement des comptes du marché sont spécifiées à l'article 3 du CC</w:t>
      </w:r>
      <w:r w:rsidR="00F2361D">
        <w:rPr>
          <w:rFonts w:ascii="Calibri" w:eastAsia="Calibri" w:hAnsi="Calibri" w:cs="Calibri"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color w:val="000000"/>
          <w:sz w:val="20"/>
          <w:szCs w:val="20"/>
        </w:rPr>
        <w:t>P.</w:t>
      </w:r>
    </w:p>
    <w:p w14:paraId="00000FDF" w14:textId="34B2BFB0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unique</w:t>
      </w:r>
    </w:p>
    <w:p w14:paraId="00000FE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1"/>
        <w:tblW w:w="9658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33C72" w14:paraId="40259C35" w14:textId="77777777">
        <w:trPr>
          <w:trHeight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DE669D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9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76DC49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ED902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BFBB0C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B77B2D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A15E3FD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4D8259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3280DE5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A9C87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1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7C082C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1B1AF4" w14:paraId="1F524765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289BC24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0391BC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E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8FABF4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3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3114BD5" w14:textId="77777777" w:rsidR="00246330" w:rsidRDefault="00246330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8B1A043" w14:textId="4254320F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faisant porter les montants au crédit des comptes désignés dans les annexes, les avenants ou les actes spéciaux.</w:t>
      </w:r>
    </w:p>
    <w:p w14:paraId="7E623F18" w14:textId="3ECBB2EB" w:rsidR="009943F8" w:rsidRDefault="009943F8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671A2567" w14:textId="2462D3C0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solidaire</w:t>
      </w:r>
    </w:p>
    <w:p w14:paraId="0000131D" w14:textId="57FEDABB" w:rsidR="00533C72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2"/>
        <w:tblW w:w="9689" w:type="dxa"/>
        <w:tblInd w:w="-319" w:type="dxa"/>
        <w:tblLayout w:type="fixed"/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D054BC" w14:paraId="1E987875" w14:textId="77777777" w:rsidTr="00582D5D">
        <w:trPr>
          <w:trHeight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0A7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53D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4C6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CB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52274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DD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E63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58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60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F28D3F6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28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7E8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A19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E4B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58EEF5B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66E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59E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A0F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91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4BF535C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C95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FD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C40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0B5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F69E6A5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DE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DBB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B9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4269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0841E893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FC2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228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B3D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37B31716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073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FBE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EA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3D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FAF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C39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7C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A6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AD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97D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06F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FE7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CE7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6E0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36D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F12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31D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3E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B6124B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67C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83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4CDA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84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7641BB" w14:textId="77777777" w:rsidTr="00582D5D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A53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B38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053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AC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5A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EE6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C3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97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C24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A79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23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CC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3DD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FE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D64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AE7DE9C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32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9BAC4CA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DB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FCB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58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D17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5E4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EE1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299C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1B5C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6F79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6DE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A5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5F2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51B9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FC52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0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1B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1856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6DB4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6914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1096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23A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95D1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4EB7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9D8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B60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134A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D21F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98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463D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6EE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9EBE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B280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4FB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ECC2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B648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CD09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2EC370A5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390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1977C5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33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BCB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9BC1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1638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3C2C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2D1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4E5F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78AE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7922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F00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454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7A3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74E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53BE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77D1" w14:textId="77777777" w:rsidR="00D054BC" w:rsidRDefault="00D054BC" w:rsidP="00582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D6813C5" w14:textId="77777777" w:rsidTr="00582D5D">
        <w:trPr>
          <w:trHeight w:val="1439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4C1A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695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C2F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65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1658" w14:textId="32CB625B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Toutefois, le maître de l'ouvrage se libérera des sommes dues aux sous-traitants payés directement en en faisant porter </w:t>
      </w:r>
    </w:p>
    <w:p w14:paraId="00001659" w14:textId="299278D1" w:rsidR="00533C72" w:rsidRDefault="004B67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D054BC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conjoint</w:t>
      </w:r>
    </w:p>
    <w:p w14:paraId="0000165A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des comptes (joindre un RIB ou RIP) :</w:t>
      </w:r>
    </w:p>
    <w:tbl>
      <w:tblPr>
        <w:tblStyle w:val="af3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0411D95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CA85B1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77A7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3384C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1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7362F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AA7C59D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550F3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736BD5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A0AFB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4D843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8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D583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0F751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F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00C9268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D598B7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F47BBB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DF9BF9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D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A1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4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5136CDD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E841C88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D475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5AD007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8F6BC4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A2BA3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CF1E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C8A61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19796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7DE1B1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481CC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8846BE5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2C2CD6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8C0DA78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98A0770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7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F4BFF0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DD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5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7182560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02B18C5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209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0C5AC4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102F2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0E18E6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DE00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BC248E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772DB7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C5979FB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FA97CA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20172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E249F4F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E0094B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756ADA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512387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7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9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9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9E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0000219F" w14:textId="7A798B25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unique</w:t>
      </w:r>
    </w:p>
    <w:p w14:paraId="000021A0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titulaire désigné ci-devant :</w:t>
      </w:r>
    </w:p>
    <w:p w14:paraId="000021A1" w14:textId="23F66D3E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refuse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000021A2" w14:textId="23779A0C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refuse pas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1C906B1F" w14:textId="279BC6D4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000021A3" w14:textId="57C0DAA2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solidaire</w:t>
      </w:r>
    </w:p>
    <w:p w14:paraId="000021A4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membres du groupement désignés ci-devant :</w:t>
      </w:r>
    </w:p>
    <w:p w14:paraId="000021A5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</w:t>
      </w:r>
    </w:p>
    <w:tbl>
      <w:tblPr>
        <w:tblStyle w:val="af6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3ACCEAE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6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7" w14:textId="52CFE6B6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625C793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10A3BA0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74257A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0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1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</w:tbl>
    <w:p w14:paraId="000021B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</w:p>
    <w:p w14:paraId="000021B3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Groupement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conjoint</w:t>
      </w:r>
    </w:p>
    <w:tbl>
      <w:tblPr>
        <w:tblStyle w:val="af7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5CEAFAF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5" w14:textId="7C0DFE1F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3DAAE09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5F76312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  <w:tr w:rsidR="00533C72" w14:paraId="5447B50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pas de la percevoir</w:t>
            </w:r>
          </w:p>
        </w:tc>
      </w:tr>
    </w:tbl>
    <w:p w14:paraId="000021C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C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8"/>
        <w:tblW w:w="94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533C72" w14:paraId="5DF79E0F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2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Fait en un seul original</w:t>
            </w:r>
          </w:p>
        </w:tc>
      </w:tr>
      <w:tr w:rsidR="00533C72" w14:paraId="7F779636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9CAA3FC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E01B284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Mention(s) manuscrite(s) "lu et approuvé" signature(s) de l'/des entreprise(s) :</w:t>
            </w:r>
          </w:p>
        </w:tc>
      </w:tr>
      <w:tr w:rsidR="00533C72" w14:paraId="022A6619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5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9B6F07" w14:textId="77777777">
        <w:trPr>
          <w:trHeight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6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7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8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F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9"/>
        <w:tblW w:w="946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44"/>
        <w:gridCol w:w="4723"/>
      </w:tblGrid>
      <w:tr w:rsidR="007D14DC" w14:paraId="662BFC96" w14:textId="77777777" w:rsidTr="00056815">
        <w:tc>
          <w:tcPr>
            <w:tcW w:w="9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6F398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Visas</w:t>
            </w:r>
          </w:p>
        </w:tc>
      </w:tr>
      <w:tr w:rsidR="007D14DC" w14:paraId="1BF3042A" w14:textId="77777777" w:rsidTr="00056815">
        <w:trPr>
          <w:trHeight w:val="3202"/>
        </w:trPr>
        <w:tc>
          <w:tcPr>
            <w:tcW w:w="47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85F5B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6E2F29B1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25F537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114F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  <w:p w14:paraId="39182B0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65FC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 de l'autorité chargée du contrôle budgétaire régional</w:t>
            </w:r>
          </w:p>
          <w:p w14:paraId="14068CFA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5B01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 :</w:t>
            </w:r>
          </w:p>
          <w:p w14:paraId="7049EC1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EF279FB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73E6D6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0F6B186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3053D9E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  <w:p w14:paraId="1B19AB5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:</w:t>
            </w:r>
          </w:p>
          <w:p w14:paraId="42D00E3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43F79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7F0C8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0FEC8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4F38D68" w14:textId="18594D63" w:rsidR="00854BB2" w:rsidRDefault="00854BB2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4FA7C26" w14:textId="1E276FB6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772D1A5D" w14:textId="77777777" w:rsidR="007D14DC" w:rsidRDefault="007D14DC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5054"/>
      </w:tblGrid>
      <w:tr w:rsidR="007D14DC" w:rsidRPr="00A5117C" w14:paraId="64DDAF8F" w14:textId="77777777" w:rsidTr="00056815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4B9EE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Acceptation de l'offre</w:t>
            </w:r>
          </w:p>
        </w:tc>
      </w:tr>
      <w:tr w:rsidR="007D14DC" w:rsidRPr="00A5117C" w14:paraId="7B6A1D8B" w14:textId="77777777" w:rsidTr="00056815">
        <w:trPr>
          <w:trHeight w:hRule="exact" w:val="400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A4E175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Est acceptée la présente offre pour valoir acte d'engagement.</w:t>
            </w:r>
          </w:p>
        </w:tc>
      </w:tr>
      <w:tr w:rsidR="007D14DC" w:rsidRPr="00A5117C" w14:paraId="595933BE" w14:textId="77777777" w:rsidTr="00056815">
        <w:tc>
          <w:tcPr>
            <w:tcW w:w="9493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FC47BF" w14:textId="77777777" w:rsidR="007D14DC" w:rsidRPr="00A5117C" w:rsidRDefault="007D14DC" w:rsidP="000568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 Représentant du Pouvoir Adjudicateur</w:t>
            </w:r>
          </w:p>
        </w:tc>
      </w:tr>
      <w:tr w:rsidR="007D14DC" w:rsidRPr="00A5117C" w14:paraId="08F233C7" w14:textId="77777777" w:rsidTr="00056815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2D331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à</w:t>
            </w:r>
            <w:proofErr w:type="gramEnd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50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CF078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</w:t>
            </w:r>
            <w:proofErr w:type="gramEnd"/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  <w:p w14:paraId="7071F41F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AF42DE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A5375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98FC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1E7AFA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607195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B91A2E" w14:textId="77777777" w:rsidR="007D14DC" w:rsidRPr="00A5117C" w:rsidRDefault="007D14DC" w:rsidP="007D14DC">
      <w:pPr>
        <w:pStyle w:val="Standard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7D14DC" w:rsidRPr="00A5117C" w14:paraId="3EC40EFB" w14:textId="77777777" w:rsidTr="00056815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3C17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Date d'effet du marché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027F77BF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76743BA3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9594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20CA22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7D14DC" w:rsidRPr="00A5117C" w14:paraId="3289AA43" w14:textId="77777777" w:rsidTr="00056815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662C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E70" w14:textId="77777777" w:rsidR="007D14D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C01A1A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5939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559BE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496751F8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3619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C07EB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0"/>
        <w:gridCol w:w="4119"/>
        <w:gridCol w:w="265"/>
      </w:tblGrid>
      <w:tr w:rsidR="007D14DC" w:rsidRPr="00A5117C" w14:paraId="5C661D0D" w14:textId="77777777" w:rsidTr="00056815">
        <w:trPr>
          <w:jc w:val="center"/>
        </w:trPr>
        <w:tc>
          <w:tcPr>
            <w:tcW w:w="497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A3AB3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 xml:space="preserve">Le 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prestataire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 / 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mandataire du groupement</w:t>
            </w: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C768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00CD93" w14:textId="77777777" w:rsidR="007D14DC" w:rsidRPr="00A5117C" w:rsidRDefault="007D14DC" w:rsidP="00056815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B6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14DC" w14:paraId="355D3B9B" w14:textId="77777777" w:rsidTr="00056815">
        <w:trPr>
          <w:trHeight w:val="298"/>
          <w:jc w:val="center"/>
        </w:trPr>
        <w:tc>
          <w:tcPr>
            <w:tcW w:w="9354" w:type="dxa"/>
            <w:gridSpan w:val="3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5C28" w14:textId="77777777" w:rsidR="007D14DC" w:rsidRDefault="007D14DC" w:rsidP="00056815">
            <w:pPr>
              <w:pStyle w:val="Standard"/>
              <w:keepNext/>
              <w:keepLines/>
              <w:snapToGrid w:val="0"/>
            </w:pPr>
          </w:p>
        </w:tc>
      </w:tr>
    </w:tbl>
    <w:p w14:paraId="000022A3" w14:textId="6CBEFE79" w:rsidR="00533C72" w:rsidRDefault="00533C72"/>
    <w:sectPr w:rsidR="00533C7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1B39" w14:textId="77777777" w:rsidR="00094275" w:rsidRDefault="00094275">
      <w:r>
        <w:separator/>
      </w:r>
    </w:p>
  </w:endnote>
  <w:endnote w:type="continuationSeparator" w:id="0">
    <w:p w14:paraId="4965102B" w14:textId="77777777" w:rsidR="00094275" w:rsidRDefault="0009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4282" w14:textId="4698D763" w:rsidR="008665FB" w:rsidRDefault="008665FB" w:rsidP="00243C0B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left" w:pos="4352"/>
        <w:tab w:val="center" w:pos="4818"/>
        <w:tab w:val="right" w:pos="9637"/>
      </w:tabs>
      <w:spacing w:before="57"/>
      <w:ind w:right="-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 w:rsidR="00246330">
      <w:rPr>
        <w:rFonts w:ascii="Calibri" w:eastAsia="Calibri" w:hAnsi="Calibri" w:cs="Calibri"/>
        <w:color w:val="000000"/>
        <w:sz w:val="18"/>
        <w:szCs w:val="18"/>
      </w:rPr>
      <w:t xml:space="preserve"> – </w:t>
    </w:r>
    <w:bookmarkStart w:id="14" w:name="_Hlk226036886"/>
    <w:r w:rsidR="00810184" w:rsidRPr="00810184">
      <w:rPr>
        <w:rFonts w:ascii="Calibri" w:eastAsia="Calibri" w:hAnsi="Calibri" w:cs="Calibri"/>
        <w:bCs/>
        <w:color w:val="000000"/>
        <w:sz w:val="20"/>
        <w:szCs w:val="20"/>
      </w:rPr>
      <w:t>Renforcement de dalles béton des salles</w:t>
    </w:r>
    <w:r w:rsidR="00810184">
      <w:rPr>
        <w:rFonts w:ascii="Calibri" w:eastAsia="Calibri" w:hAnsi="Calibri" w:cs="Calibri"/>
        <w:bCs/>
        <w:color w:val="000000"/>
        <w:sz w:val="20"/>
        <w:szCs w:val="20"/>
      </w:rPr>
      <w:t xml:space="preserve"> </w:t>
    </w:r>
    <w:r w:rsidR="00810184" w:rsidRPr="00810184">
      <w:rPr>
        <w:rFonts w:ascii="Calibri" w:eastAsia="Calibri" w:hAnsi="Calibri" w:cs="Calibri"/>
        <w:bCs/>
        <w:color w:val="000000"/>
        <w:sz w:val="20"/>
        <w:szCs w:val="20"/>
      </w:rPr>
      <w:t xml:space="preserve">de classe du bâtiment 1 et bâtiment 2 du Lycée professionnel de </w:t>
    </w:r>
    <w:r w:rsidR="001319FB">
      <w:rPr>
        <w:rFonts w:ascii="Calibri" w:eastAsia="Calibri" w:hAnsi="Calibri" w:cs="Calibri"/>
        <w:bCs/>
        <w:color w:val="000000"/>
        <w:sz w:val="20"/>
        <w:szCs w:val="20"/>
      </w:rPr>
      <w:t xml:space="preserve">     </w:t>
    </w:r>
    <w:r w:rsidR="00810184" w:rsidRPr="00810184">
      <w:rPr>
        <w:rFonts w:ascii="Calibri" w:eastAsia="Calibri" w:hAnsi="Calibri" w:cs="Calibri"/>
        <w:bCs/>
        <w:color w:val="000000"/>
        <w:sz w:val="20"/>
        <w:szCs w:val="20"/>
      </w:rPr>
      <w:t>Petite-Terre</w:t>
    </w:r>
    <w:bookmarkEnd w:id="14"/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7FAE" w14:textId="46419229" w:rsidR="008665FB" w:rsidRDefault="008665FB" w:rsidP="001B1AF4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4699C" w14:textId="77777777" w:rsidR="00094275" w:rsidRDefault="00094275">
      <w:r>
        <w:separator/>
      </w:r>
    </w:p>
  </w:footnote>
  <w:footnote w:type="continuationSeparator" w:id="0">
    <w:p w14:paraId="30E458AA" w14:textId="77777777" w:rsidR="00094275" w:rsidRDefault="00094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8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  <w:tbl>
    <w:tblPr>
      <w:tblStyle w:val="afc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3"/>
      <w:gridCol w:w="8221"/>
    </w:tblGrid>
    <w:tr w:rsidR="008665FB" w14:paraId="26526E3D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9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10"/>
            <w:rPr>
              <w:color w:val="000000"/>
              <w:sz w:val="18"/>
              <w:szCs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A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3" w:name="bookmark=id.35nkun2" w:colFirst="0" w:colLast="0"/>
          <w:bookmarkEnd w:id="13"/>
        </w:p>
      </w:tc>
    </w:tr>
  </w:tbl>
  <w:p w14:paraId="000022AB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4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fb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4"/>
      <w:gridCol w:w="8220"/>
    </w:tblGrid>
    <w:tr w:rsidR="008665FB" w14:paraId="38FA3DB1" w14:textId="77777777">
      <w:trPr>
        <w:trHeight w:val="227"/>
        <w:jc w:val="right"/>
      </w:trPr>
      <w:tc>
        <w:tcPr>
          <w:tcW w:w="1134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5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left="-91" w:right="-10"/>
            <w:rPr>
              <w:color w:val="000000"/>
              <w:sz w:val="18"/>
              <w:szCs w:val="18"/>
            </w:rPr>
          </w:pPr>
        </w:p>
      </w:tc>
      <w:tc>
        <w:tcPr>
          <w:tcW w:w="8220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6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5" w:name="bookmark=id.lnxbz9" w:colFirst="0" w:colLast="0"/>
          <w:bookmarkEnd w:id="15"/>
        </w:p>
      </w:tc>
    </w:tr>
  </w:tbl>
  <w:p w14:paraId="000022A7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052E0A6"/>
    <w:lvl w:ilvl="0">
      <w:numFmt w:val="bullet"/>
      <w:lvlText w:val="*"/>
      <w:lvlJc w:val="left"/>
    </w:lvl>
  </w:abstractNum>
  <w:abstractNum w:abstractNumId="1" w15:restartNumberingAfterBreak="0">
    <w:nsid w:val="00032955"/>
    <w:multiLevelType w:val="multilevel"/>
    <w:tmpl w:val="CDFCF4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807146"/>
    <w:multiLevelType w:val="multilevel"/>
    <w:tmpl w:val="A92C8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845ECB"/>
    <w:multiLevelType w:val="multilevel"/>
    <w:tmpl w:val="CBA279BC"/>
    <w:lvl w:ilvl="0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F05AAF"/>
    <w:multiLevelType w:val="multilevel"/>
    <w:tmpl w:val="5EDC8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ACE6178"/>
    <w:multiLevelType w:val="multilevel"/>
    <w:tmpl w:val="E4F654C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43166A0"/>
    <w:multiLevelType w:val="multilevel"/>
    <w:tmpl w:val="9D9E6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335AE4"/>
    <w:multiLevelType w:val="multilevel"/>
    <w:tmpl w:val="435C9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4C44877"/>
    <w:multiLevelType w:val="multilevel"/>
    <w:tmpl w:val="5C327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49C268B"/>
    <w:multiLevelType w:val="multilevel"/>
    <w:tmpl w:val="A1BE8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8E4A9D"/>
    <w:multiLevelType w:val="multilevel"/>
    <w:tmpl w:val="4522A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3494309"/>
    <w:multiLevelType w:val="hybridMultilevel"/>
    <w:tmpl w:val="B972C65C"/>
    <w:lvl w:ilvl="0" w:tplc="3F4EED3C">
      <w:start w:val="4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A5ADB"/>
    <w:multiLevelType w:val="hybridMultilevel"/>
    <w:tmpl w:val="88EE9E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9357AA"/>
    <w:multiLevelType w:val="multilevel"/>
    <w:tmpl w:val="CAB41A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CEE4835"/>
    <w:multiLevelType w:val="multilevel"/>
    <w:tmpl w:val="CFB0443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pStyle w:val="Titre8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6D3E28D4"/>
    <w:multiLevelType w:val="hybridMultilevel"/>
    <w:tmpl w:val="1C961A1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70EFF"/>
    <w:multiLevelType w:val="multilevel"/>
    <w:tmpl w:val="FAE23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58B2E81"/>
    <w:multiLevelType w:val="hybridMultilevel"/>
    <w:tmpl w:val="788C0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15195"/>
    <w:multiLevelType w:val="multilevel"/>
    <w:tmpl w:val="FAE262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9A9194E"/>
    <w:multiLevelType w:val="multilevel"/>
    <w:tmpl w:val="EC60C6C8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07384208">
    <w:abstractNumId w:val="4"/>
  </w:num>
  <w:num w:numId="2" w16cid:durableId="1460491593">
    <w:abstractNumId w:val="8"/>
  </w:num>
  <w:num w:numId="3" w16cid:durableId="6906033">
    <w:abstractNumId w:val="16"/>
  </w:num>
  <w:num w:numId="4" w16cid:durableId="1792283161">
    <w:abstractNumId w:val="2"/>
  </w:num>
  <w:num w:numId="5" w16cid:durableId="1853910952">
    <w:abstractNumId w:val="5"/>
  </w:num>
  <w:num w:numId="6" w16cid:durableId="1407804714">
    <w:abstractNumId w:val="10"/>
  </w:num>
  <w:num w:numId="7" w16cid:durableId="353313458">
    <w:abstractNumId w:val="9"/>
  </w:num>
  <w:num w:numId="8" w16cid:durableId="391387703">
    <w:abstractNumId w:val="19"/>
  </w:num>
  <w:num w:numId="9" w16cid:durableId="956643998">
    <w:abstractNumId w:val="7"/>
  </w:num>
  <w:num w:numId="10" w16cid:durableId="1133409177">
    <w:abstractNumId w:val="1"/>
  </w:num>
  <w:num w:numId="11" w16cid:durableId="1817069718">
    <w:abstractNumId w:val="12"/>
  </w:num>
  <w:num w:numId="12" w16cid:durableId="957564011">
    <w:abstractNumId w:val="18"/>
  </w:num>
  <w:num w:numId="13" w16cid:durableId="472410041">
    <w:abstractNumId w:val="6"/>
  </w:num>
  <w:num w:numId="14" w16cid:durableId="129633491">
    <w:abstractNumId w:val="11"/>
  </w:num>
  <w:num w:numId="15" w16cid:durableId="8580826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 w16cid:durableId="2087455581">
    <w:abstractNumId w:val="17"/>
  </w:num>
  <w:num w:numId="17" w16cid:durableId="1350137282">
    <w:abstractNumId w:val="13"/>
  </w:num>
  <w:num w:numId="18" w16cid:durableId="1235702492">
    <w:abstractNumId w:val="3"/>
  </w:num>
  <w:num w:numId="19" w16cid:durableId="1827092545">
    <w:abstractNumId w:val="14"/>
  </w:num>
  <w:num w:numId="20" w16cid:durableId="918948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72"/>
    <w:rsid w:val="00036C8E"/>
    <w:rsid w:val="00046907"/>
    <w:rsid w:val="00056815"/>
    <w:rsid w:val="00070AF5"/>
    <w:rsid w:val="000777DB"/>
    <w:rsid w:val="00094275"/>
    <w:rsid w:val="000A0A42"/>
    <w:rsid w:val="000A2BA2"/>
    <w:rsid w:val="001319ED"/>
    <w:rsid w:val="001319FB"/>
    <w:rsid w:val="00150FE0"/>
    <w:rsid w:val="00171B88"/>
    <w:rsid w:val="00185A2C"/>
    <w:rsid w:val="00196CA1"/>
    <w:rsid w:val="001B1AF4"/>
    <w:rsid w:val="001E6713"/>
    <w:rsid w:val="001F5017"/>
    <w:rsid w:val="00233684"/>
    <w:rsid w:val="00240C7F"/>
    <w:rsid w:val="002421D2"/>
    <w:rsid w:val="00243C0B"/>
    <w:rsid w:val="00246330"/>
    <w:rsid w:val="002778B3"/>
    <w:rsid w:val="00286BF2"/>
    <w:rsid w:val="002A74D1"/>
    <w:rsid w:val="002F08B0"/>
    <w:rsid w:val="002F3496"/>
    <w:rsid w:val="002F512B"/>
    <w:rsid w:val="00302F30"/>
    <w:rsid w:val="003241DB"/>
    <w:rsid w:val="0032662F"/>
    <w:rsid w:val="00332286"/>
    <w:rsid w:val="0034421D"/>
    <w:rsid w:val="00346F43"/>
    <w:rsid w:val="003566E1"/>
    <w:rsid w:val="00361DBB"/>
    <w:rsid w:val="00376011"/>
    <w:rsid w:val="00384F3B"/>
    <w:rsid w:val="00393DA0"/>
    <w:rsid w:val="003B261A"/>
    <w:rsid w:val="003F132F"/>
    <w:rsid w:val="003F2C61"/>
    <w:rsid w:val="004132B2"/>
    <w:rsid w:val="0042341B"/>
    <w:rsid w:val="0042364C"/>
    <w:rsid w:val="0043382D"/>
    <w:rsid w:val="004468BD"/>
    <w:rsid w:val="00455537"/>
    <w:rsid w:val="00472A37"/>
    <w:rsid w:val="00485F29"/>
    <w:rsid w:val="004964CB"/>
    <w:rsid w:val="004A0EDA"/>
    <w:rsid w:val="004A62AD"/>
    <w:rsid w:val="004B67FF"/>
    <w:rsid w:val="004C58B2"/>
    <w:rsid w:val="004C7BCD"/>
    <w:rsid w:val="00533C72"/>
    <w:rsid w:val="005629A8"/>
    <w:rsid w:val="00573D4A"/>
    <w:rsid w:val="00573F53"/>
    <w:rsid w:val="00574073"/>
    <w:rsid w:val="00582D5D"/>
    <w:rsid w:val="00596F58"/>
    <w:rsid w:val="005B6EDA"/>
    <w:rsid w:val="005E20FC"/>
    <w:rsid w:val="005E3BF8"/>
    <w:rsid w:val="005F2387"/>
    <w:rsid w:val="005F3DCC"/>
    <w:rsid w:val="0061257D"/>
    <w:rsid w:val="00653FCD"/>
    <w:rsid w:val="00673322"/>
    <w:rsid w:val="00694EF7"/>
    <w:rsid w:val="006A6039"/>
    <w:rsid w:val="006B3587"/>
    <w:rsid w:val="006E381E"/>
    <w:rsid w:val="006E6A72"/>
    <w:rsid w:val="0077306E"/>
    <w:rsid w:val="007B73D0"/>
    <w:rsid w:val="007D14DC"/>
    <w:rsid w:val="007F6E56"/>
    <w:rsid w:val="00806D49"/>
    <w:rsid w:val="00810184"/>
    <w:rsid w:val="0081319E"/>
    <w:rsid w:val="008344B4"/>
    <w:rsid w:val="00854BB2"/>
    <w:rsid w:val="008665FB"/>
    <w:rsid w:val="008B5FB5"/>
    <w:rsid w:val="008D602B"/>
    <w:rsid w:val="008E13D7"/>
    <w:rsid w:val="008E7063"/>
    <w:rsid w:val="008F016E"/>
    <w:rsid w:val="00901DB2"/>
    <w:rsid w:val="00910BA6"/>
    <w:rsid w:val="00911589"/>
    <w:rsid w:val="009153A2"/>
    <w:rsid w:val="00924EF2"/>
    <w:rsid w:val="00931993"/>
    <w:rsid w:val="00960CC7"/>
    <w:rsid w:val="00963413"/>
    <w:rsid w:val="009678B0"/>
    <w:rsid w:val="009943F8"/>
    <w:rsid w:val="009B49A6"/>
    <w:rsid w:val="009C1933"/>
    <w:rsid w:val="009C55D5"/>
    <w:rsid w:val="009D086B"/>
    <w:rsid w:val="009D3390"/>
    <w:rsid w:val="009D659B"/>
    <w:rsid w:val="009E0B97"/>
    <w:rsid w:val="00A20DB7"/>
    <w:rsid w:val="00A22E9B"/>
    <w:rsid w:val="00A26B8E"/>
    <w:rsid w:val="00A8429D"/>
    <w:rsid w:val="00A96659"/>
    <w:rsid w:val="00AB254F"/>
    <w:rsid w:val="00AB6F4B"/>
    <w:rsid w:val="00AC1C81"/>
    <w:rsid w:val="00AC7D21"/>
    <w:rsid w:val="00AD2F21"/>
    <w:rsid w:val="00AE2102"/>
    <w:rsid w:val="00AF445A"/>
    <w:rsid w:val="00B034D7"/>
    <w:rsid w:val="00B150F5"/>
    <w:rsid w:val="00B2320B"/>
    <w:rsid w:val="00B3368D"/>
    <w:rsid w:val="00B368B1"/>
    <w:rsid w:val="00B421D8"/>
    <w:rsid w:val="00B942CD"/>
    <w:rsid w:val="00B96D40"/>
    <w:rsid w:val="00BC2EA8"/>
    <w:rsid w:val="00BD4146"/>
    <w:rsid w:val="00BD7365"/>
    <w:rsid w:val="00BF6340"/>
    <w:rsid w:val="00C200FB"/>
    <w:rsid w:val="00C32FCA"/>
    <w:rsid w:val="00C41FDA"/>
    <w:rsid w:val="00C4557F"/>
    <w:rsid w:val="00CA72EC"/>
    <w:rsid w:val="00CB0398"/>
    <w:rsid w:val="00D054BC"/>
    <w:rsid w:val="00D114D3"/>
    <w:rsid w:val="00D5157A"/>
    <w:rsid w:val="00D63898"/>
    <w:rsid w:val="00DB4D78"/>
    <w:rsid w:val="00DB5F95"/>
    <w:rsid w:val="00DC66AF"/>
    <w:rsid w:val="00DD0D2A"/>
    <w:rsid w:val="00DF25E2"/>
    <w:rsid w:val="00DF5CB4"/>
    <w:rsid w:val="00E07299"/>
    <w:rsid w:val="00E23DD5"/>
    <w:rsid w:val="00E27503"/>
    <w:rsid w:val="00E34314"/>
    <w:rsid w:val="00E458C2"/>
    <w:rsid w:val="00E53775"/>
    <w:rsid w:val="00E55EA8"/>
    <w:rsid w:val="00E6267D"/>
    <w:rsid w:val="00ED46CC"/>
    <w:rsid w:val="00EF2C98"/>
    <w:rsid w:val="00F2361D"/>
    <w:rsid w:val="00F571BA"/>
    <w:rsid w:val="00F85FD0"/>
    <w:rsid w:val="00F958B8"/>
    <w:rsid w:val="00F97E76"/>
    <w:rsid w:val="00FC0FAF"/>
    <w:rsid w:val="00FC39C7"/>
    <w:rsid w:val="00FE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8D4CAB"/>
  <w15:docId w15:val="{29B1CA13-6A0D-44A8-8133-E48FEACB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3D7"/>
    <w:pPr>
      <w:widowControl/>
      <w:autoSpaceDN w:val="0"/>
    </w:pPr>
    <w:rPr>
      <w:rFonts w:eastAsiaTheme="minorHAnsi"/>
      <w:lang w:eastAsia="ja-JP"/>
    </w:r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link w:val="Titre2Car"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widowControl w:val="0"/>
      <w:suppressAutoHyphens/>
      <w:autoSpaceDN/>
      <w:spacing w:before="240" w:after="40"/>
      <w:outlineLvl w:val="3"/>
    </w:pPr>
    <w:rPr>
      <w:rFonts w:eastAsia="Times New Roman"/>
      <w:b/>
      <w:lang w:eastAsia="fr-FR"/>
    </w:rPr>
  </w:style>
  <w:style w:type="paragraph" w:styleId="Titre5">
    <w:name w:val="heading 5"/>
    <w:basedOn w:val="Normal"/>
    <w:next w:val="Normal"/>
    <w:pPr>
      <w:keepNext/>
      <w:keepLines/>
      <w:widowControl w:val="0"/>
      <w:suppressAutoHyphens/>
      <w:autoSpaceDN/>
      <w:spacing w:before="220" w:after="40"/>
      <w:outlineLvl w:val="4"/>
    </w:pPr>
    <w:rPr>
      <w:rFonts w:eastAsia="Times New Roman"/>
      <w:b/>
      <w:sz w:val="22"/>
      <w:szCs w:val="22"/>
      <w:lang w:eastAsia="fr-FR"/>
    </w:rPr>
  </w:style>
  <w:style w:type="paragraph" w:styleId="Titre6">
    <w:name w:val="heading 6"/>
    <w:basedOn w:val="Normal"/>
    <w:next w:val="Normal"/>
    <w:pPr>
      <w:keepNext/>
      <w:keepLines/>
      <w:widowControl w:val="0"/>
      <w:suppressAutoHyphens/>
      <w:autoSpaceDN/>
      <w:spacing w:before="200" w:after="40"/>
      <w:outlineLvl w:val="5"/>
    </w:pPr>
    <w:rPr>
      <w:rFonts w:eastAsia="Times New Roman"/>
      <w:b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E2102"/>
    <w:pPr>
      <w:numPr>
        <w:ilvl w:val="7"/>
        <w:numId w:val="19"/>
      </w:numPr>
      <w:autoSpaceDN/>
      <w:spacing w:before="120" w:line="276" w:lineRule="auto"/>
      <w:ind w:left="1440" w:hanging="1440"/>
      <w:jc w:val="both"/>
      <w:outlineLvl w:val="7"/>
    </w:pPr>
    <w:rPr>
      <w:rFonts w:ascii="Calibri Light" w:eastAsia="Times New Roman" w:hAnsi="Calibri Light"/>
      <w:b/>
      <w:bCs/>
      <w:color w:val="7F7F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widowControl w:val="0"/>
      <w:suppressAutoHyphens/>
      <w:autoSpaceDN/>
      <w:spacing w:before="480" w:after="120"/>
    </w:pPr>
    <w:rPr>
      <w:rFonts w:eastAsia="Times New Roman"/>
      <w:b/>
      <w:sz w:val="72"/>
      <w:szCs w:val="72"/>
      <w:lang w:eastAsia="fr-FR"/>
    </w:rPr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styleId="Pieddepage">
    <w:name w:val="foot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0" w:color="000000" w:shadow="1"/>
        <w:left w:val="double" w:sz="2" w:space="0" w:color="000000" w:shadow="1"/>
        <w:bottom w:val="double" w:sz="2" w:space="0" w:color="000000" w:shadow="1"/>
        <w:right w:val="double" w:sz="2" w:space="0" w:color="000000" w:shadow="1"/>
      </w:pBdr>
      <w:ind w:left="284" w:right="283"/>
    </w:pPr>
  </w:style>
  <w:style w:type="paragraph" w:customStyle="1" w:styleId="Paragraphe">
    <w:name w:val="Paragraphe"/>
    <w:basedOn w:val="Standard"/>
    <w:link w:val="ParagrapheCar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spacing w:after="0"/>
      <w:ind w:left="1080" w:hanging="360"/>
    </w:pPr>
  </w:style>
  <w:style w:type="paragraph" w:styleId="Textedebulles">
    <w:name w:val="Balloon Text"/>
    <w:basedOn w:val="Normal"/>
    <w:pPr>
      <w:widowControl w:val="0"/>
      <w:suppressAutoHyphens/>
      <w:autoSpaceDN/>
    </w:pPr>
    <w:rPr>
      <w:rFonts w:ascii="Tahoma" w:eastAsia="Tahoma" w:hAnsi="Tahoma"/>
      <w:sz w:val="16"/>
      <w:szCs w:val="16"/>
      <w:lang w:eastAsia="fr-FR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pPr>
      <w:widowControl w:val="0"/>
      <w:suppressAutoHyphens/>
      <w:autoSpaceDN/>
    </w:pPr>
    <w:rPr>
      <w:rFonts w:eastAsia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A7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ar"/>
    <w:qFormat/>
    <w:rsid w:val="00BE75DA"/>
    <w:pPr>
      <w:overflowPunct w:val="0"/>
      <w:autoSpaceDE w:val="0"/>
      <w:autoSpaceDN/>
      <w:adjustRightInd w:val="0"/>
      <w:spacing w:after="120"/>
      <w:ind w:left="902"/>
      <w:jc w:val="both"/>
    </w:pPr>
    <w:rPr>
      <w:rFonts w:ascii="Arial" w:eastAsia="Times New Roman" w:hAnsi="Arial"/>
      <w:kern w:val="28"/>
      <w:sz w:val="20"/>
      <w:szCs w:val="20"/>
      <w:lang w:eastAsia="fr-FR"/>
    </w:rPr>
  </w:style>
  <w:style w:type="character" w:customStyle="1" w:styleId="Style4Car">
    <w:name w:val="Style4 Car"/>
    <w:basedOn w:val="Policepardfaut"/>
    <w:link w:val="Style4"/>
    <w:locked/>
    <w:rsid w:val="00BE75DA"/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WW8Num1z0">
    <w:name w:val="WW8Num1z0"/>
    <w:rsid w:val="00A1793B"/>
  </w:style>
  <w:style w:type="paragraph" w:styleId="Paragraphedeliste">
    <w:name w:val="List Paragraph"/>
    <w:basedOn w:val="Normal"/>
    <w:qFormat/>
    <w:rsid w:val="00334E90"/>
    <w:pPr>
      <w:widowControl w:val="0"/>
      <w:suppressAutoHyphens/>
      <w:autoSpaceDN/>
      <w:ind w:left="720"/>
      <w:contextualSpacing/>
    </w:pPr>
    <w:rPr>
      <w:rFonts w:eastAsia="Times New Roman"/>
      <w:lang w:eastAsia="fr-FR"/>
    </w:rPr>
  </w:style>
  <w:style w:type="paragraph" w:styleId="Sous-titre">
    <w:name w:val="Subtitle"/>
    <w:basedOn w:val="Normal"/>
    <w:next w:val="Normal"/>
    <w:pPr>
      <w:keepNext/>
      <w:keepLines/>
      <w:widowControl w:val="0"/>
      <w:suppressAutoHyphens/>
      <w:autoSpaceDN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fr-FR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vision">
    <w:name w:val="Revision"/>
    <w:hidden/>
    <w:uiPriority w:val="99"/>
    <w:semiHidden/>
    <w:rsid w:val="00BD7365"/>
    <w:pPr>
      <w:widowControl/>
    </w:pPr>
  </w:style>
  <w:style w:type="character" w:customStyle="1" w:styleId="ParagrapheCar">
    <w:name w:val="Paragraphe Car"/>
    <w:basedOn w:val="Policepardfaut"/>
    <w:link w:val="Paragraphe"/>
    <w:rsid w:val="009943F8"/>
  </w:style>
  <w:style w:type="character" w:customStyle="1" w:styleId="Titre2Car">
    <w:name w:val="Titre 2 Car"/>
    <w:basedOn w:val="Policepardfaut"/>
    <w:link w:val="Titre2"/>
    <w:rsid w:val="00AB254F"/>
    <w:rPr>
      <w:b/>
      <w:bCs/>
      <w:i/>
      <w:iCs/>
      <w:sz w:val="28"/>
      <w:szCs w:val="28"/>
      <w:u w:val="single"/>
    </w:rPr>
  </w:style>
  <w:style w:type="paragraph" w:customStyle="1" w:styleId="Normal1">
    <w:name w:val="Normal1"/>
    <w:qFormat/>
    <w:rsid w:val="003B261A"/>
    <w:pPr>
      <w:suppressAutoHyphens/>
      <w:spacing w:before="120" w:after="120" w:line="100" w:lineRule="atLeast"/>
      <w:jc w:val="both"/>
      <w:textAlignment w:val="baseline"/>
    </w:pPr>
    <w:rPr>
      <w:rFonts w:ascii="Calibri" w:eastAsia="SimSun" w:hAnsi="Calibri" w:cs="Mangal"/>
      <w:color w:val="00000A"/>
      <w:sz w:val="20"/>
      <w:lang w:eastAsia="hi-IN" w:bidi="hi-IN"/>
    </w:rPr>
  </w:style>
  <w:style w:type="character" w:customStyle="1" w:styleId="Titre8Car">
    <w:name w:val="Titre 8 Car"/>
    <w:basedOn w:val="Policepardfaut"/>
    <w:link w:val="Titre8"/>
    <w:uiPriority w:val="9"/>
    <w:semiHidden/>
    <w:rsid w:val="00AE2102"/>
    <w:rPr>
      <w:rFonts w:ascii="Calibri Light" w:hAnsi="Calibri Light"/>
      <w:b/>
      <w:bCs/>
      <w:color w:val="7F7F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favXJ60A613uHF5LG3v8XdXDKA==">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</go:docsCustomData>
</go:gDocsCustomXmlDataStorage>
</file>

<file path=customXml/itemProps1.xml><?xml version="1.0" encoding="utf-8"?>
<ds:datastoreItem xmlns:ds="http://schemas.openxmlformats.org/officeDocument/2006/customXml" ds:itemID="{8816A64C-BC13-40C0-80A1-38F9508447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2305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RECTORAT DE MAYOTTE</vt:lpstr>
    </vt:vector>
  </TitlesOfParts>
  <Company>Algoé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RECTORAT DE MAYOTTE</dc:title>
  <dc:subject>ACTE D'ENGAGEMENT</dc:subject>
  <dc:creator>Mégane Lourdais</dc:creator>
  <cp:lastModifiedBy>DIALLO Ibrahima</cp:lastModifiedBy>
  <cp:revision>21</cp:revision>
  <dcterms:created xsi:type="dcterms:W3CDTF">2025-01-14T13:06:00Z</dcterms:created>
  <dcterms:modified xsi:type="dcterms:W3CDTF">2026-04-14T07:08:00Z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