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99E50" w14:textId="17D71301" w:rsidR="00CA025A" w:rsidRDefault="00A22B6D" w:rsidP="00CA025A">
      <w:pPr>
        <w:pStyle w:val="Titre1"/>
        <w:spacing w:after="240"/>
        <w:jc w:val="center"/>
        <w:rPr>
          <w:rFonts w:ascii="Trebuchet MS" w:hAnsi="Trebuchet MS"/>
        </w:rPr>
      </w:pPr>
      <w:r w:rsidRPr="00CA025A">
        <w:rPr>
          <w:rFonts w:ascii="Trebuchet MS" w:hAnsi="Trebuchet MS"/>
        </w:rPr>
        <w:t xml:space="preserve">Questionnaire </w:t>
      </w:r>
      <w:r w:rsidR="00CA025A">
        <w:rPr>
          <w:rFonts w:ascii="Trebuchet MS" w:hAnsi="Trebuchet MS"/>
        </w:rPr>
        <w:t>T</w:t>
      </w:r>
      <w:r w:rsidRPr="00CA025A">
        <w:rPr>
          <w:rFonts w:ascii="Trebuchet MS" w:hAnsi="Trebuchet MS"/>
        </w:rPr>
        <w:t xml:space="preserve">echnique et </w:t>
      </w:r>
      <w:r w:rsidR="00CA025A">
        <w:rPr>
          <w:rFonts w:ascii="Trebuchet MS" w:hAnsi="Trebuchet MS"/>
        </w:rPr>
        <w:t>E</w:t>
      </w:r>
      <w:r w:rsidRPr="00CA025A">
        <w:rPr>
          <w:rFonts w:ascii="Trebuchet MS" w:hAnsi="Trebuchet MS"/>
        </w:rPr>
        <w:t>nvironnemental</w:t>
      </w:r>
      <w:r w:rsidR="00546BBE" w:rsidRPr="00CA025A">
        <w:rPr>
          <w:rFonts w:ascii="Trebuchet MS" w:hAnsi="Trebuchet MS"/>
        </w:rPr>
        <w:t xml:space="preserve"> </w:t>
      </w:r>
    </w:p>
    <w:p w14:paraId="3100DBE4" w14:textId="0DC65846" w:rsidR="00CA025A" w:rsidRPr="00CA025A" w:rsidRDefault="00CA025A" w:rsidP="00CA025A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CA025A">
        <w:rPr>
          <w:rFonts w:ascii="Trebuchet MS" w:hAnsi="Trebuchet MS"/>
          <w:b/>
          <w:bCs/>
          <w:sz w:val="24"/>
          <w:szCs w:val="24"/>
        </w:rPr>
        <w:t>Pour le lot n°</w:t>
      </w:r>
      <w:r w:rsidR="00B25950">
        <w:rPr>
          <w:rFonts w:ascii="Trebuchet MS" w:hAnsi="Trebuchet MS"/>
          <w:b/>
          <w:bCs/>
          <w:sz w:val="24"/>
          <w:szCs w:val="24"/>
        </w:rPr>
        <w:t>3</w:t>
      </w:r>
      <w:r w:rsidRPr="00CA025A">
        <w:rPr>
          <w:rFonts w:ascii="Trebuchet MS" w:hAnsi="Trebuchet MS"/>
          <w:b/>
          <w:bCs/>
          <w:sz w:val="24"/>
          <w:szCs w:val="24"/>
        </w:rPr>
        <w:t xml:space="preserve"> – Prestations </w:t>
      </w:r>
      <w:r w:rsidR="006417AC">
        <w:rPr>
          <w:rFonts w:ascii="Trebuchet MS" w:hAnsi="Trebuchet MS"/>
          <w:b/>
          <w:bCs/>
          <w:sz w:val="24"/>
          <w:szCs w:val="24"/>
        </w:rPr>
        <w:t>d</w:t>
      </w:r>
      <w:r w:rsidR="00E007AE">
        <w:rPr>
          <w:rFonts w:ascii="Trebuchet MS" w:hAnsi="Trebuchet MS"/>
          <w:b/>
          <w:bCs/>
          <w:sz w:val="24"/>
          <w:szCs w:val="24"/>
        </w:rPr>
        <w:t xml:space="preserve">e maintenance préventive et corrective </w:t>
      </w:r>
      <w:r w:rsidRPr="00CA025A">
        <w:rPr>
          <w:rFonts w:ascii="Trebuchet MS" w:hAnsi="Trebuchet MS"/>
          <w:b/>
          <w:bCs/>
          <w:sz w:val="24"/>
          <w:szCs w:val="24"/>
        </w:rPr>
        <w:t xml:space="preserve">au profit du Centre Hospitalier </w:t>
      </w:r>
      <w:r w:rsidR="006C3545">
        <w:rPr>
          <w:rFonts w:ascii="Trebuchet MS" w:hAnsi="Trebuchet MS"/>
          <w:b/>
          <w:bCs/>
          <w:sz w:val="24"/>
          <w:szCs w:val="24"/>
        </w:rPr>
        <w:t>Charles Perrens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3EAD" w:rsidRPr="00CA025A" w14:paraId="2CEF4FB4" w14:textId="77777777" w:rsidTr="00123EAD">
        <w:trPr>
          <w:trHeight w:val="567"/>
        </w:trPr>
        <w:tc>
          <w:tcPr>
            <w:tcW w:w="9062" w:type="dxa"/>
            <w:vAlign w:val="center"/>
          </w:tcPr>
          <w:p w14:paraId="21F41C53" w14:textId="5A3BEDB9" w:rsidR="00123EAD" w:rsidRPr="00CA025A" w:rsidRDefault="00123EAD" w:rsidP="00123EAD">
            <w:pPr>
              <w:rPr>
                <w:rFonts w:ascii="Trebuchet MS" w:hAnsi="Trebuchet MS"/>
              </w:rPr>
            </w:pPr>
            <w:r w:rsidRPr="00CA025A">
              <w:rPr>
                <w:rStyle w:val="Titre2Car"/>
                <w:rFonts w:ascii="Trebuchet MS" w:hAnsi="Trebuchet MS"/>
              </w:rPr>
              <w:t>Société </w:t>
            </w:r>
            <w:r w:rsidRPr="00CA025A">
              <w:rPr>
                <w:rFonts w:ascii="Trebuchet MS" w:hAnsi="Trebuchet MS"/>
              </w:rPr>
              <w:t>:</w:t>
            </w:r>
          </w:p>
        </w:tc>
      </w:tr>
    </w:tbl>
    <w:p w14:paraId="07E6B6FD" w14:textId="1D0AA989" w:rsidR="00123EAD" w:rsidRDefault="00123EAD" w:rsidP="00CA025A">
      <w:pPr>
        <w:spacing w:after="0"/>
        <w:rPr>
          <w:rFonts w:ascii="Trebuchet MS" w:hAnsi="Trebuchet MS"/>
        </w:rPr>
      </w:pPr>
    </w:p>
    <w:p w14:paraId="3D16C004" w14:textId="646E6D52" w:rsidR="00CA025A" w:rsidRDefault="00CA025A" w:rsidP="00CA025A">
      <w:p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</w:rPr>
        <w:t>Le soumissionnaire peut fournir des annexes en sus du présent questionnaire. Il devra les mentionner dans ses réponses.</w:t>
      </w:r>
    </w:p>
    <w:p w14:paraId="7B64E0F7" w14:textId="77777777" w:rsidR="00361C78" w:rsidRDefault="00361C78" w:rsidP="00CA025A">
      <w:pPr>
        <w:spacing w:after="0"/>
        <w:jc w:val="both"/>
        <w:rPr>
          <w:rFonts w:ascii="Trebuchet MS" w:hAnsi="Trebuchet MS"/>
        </w:rPr>
      </w:pPr>
    </w:p>
    <w:p w14:paraId="4E9130E0" w14:textId="68175F6F" w:rsidR="00361C78" w:rsidRPr="00CA025A" w:rsidRDefault="00361C78" w:rsidP="00361C78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Le soumissionnaire est informé que le présent questionnaire est </w:t>
      </w:r>
      <w:r>
        <w:rPr>
          <w:rFonts w:ascii="Trebuchet MS" w:hAnsi="Trebuchet MS"/>
          <w:b/>
          <w:bCs/>
          <w:u w:val="single"/>
        </w:rPr>
        <w:t>une pièce contractuelle</w:t>
      </w:r>
      <w:r>
        <w:rPr>
          <w:rFonts w:ascii="Trebuchet MS" w:hAnsi="Trebuchet MS"/>
        </w:rPr>
        <w:t xml:space="preserve"> du marché (en vertu de l’article 2 du CCAP).</w:t>
      </w:r>
    </w:p>
    <w:p w14:paraId="256374ED" w14:textId="193024CA" w:rsidR="00A22B6D" w:rsidRPr="00CA025A" w:rsidRDefault="00CA025A" w:rsidP="00A22B6D">
      <w:pPr>
        <w:pStyle w:val="Titre2"/>
        <w:rPr>
          <w:rFonts w:ascii="Trebuchet MS" w:hAnsi="Trebuchet MS"/>
        </w:rPr>
      </w:pPr>
      <w:r>
        <w:rPr>
          <w:rFonts w:ascii="Trebuchet MS" w:hAnsi="Trebuchet MS"/>
        </w:rPr>
        <w:t>Valeur</w:t>
      </w:r>
      <w:r w:rsidR="00A22B6D" w:rsidRPr="00CA025A">
        <w:rPr>
          <w:rFonts w:ascii="Trebuchet MS" w:hAnsi="Trebuchet MS"/>
        </w:rPr>
        <w:t xml:space="preserve"> technique</w:t>
      </w:r>
    </w:p>
    <w:p w14:paraId="39D47B08" w14:textId="2AC6AE77" w:rsidR="00CA025A" w:rsidRPr="000269C0" w:rsidRDefault="004223C1" w:rsidP="00EC3490">
      <w:pPr>
        <w:jc w:val="both"/>
        <w:rPr>
          <w:rFonts w:ascii="Trebuchet MS" w:eastAsia="Trebuchet MS" w:hAnsi="Trebuchet MS" w:cs="Trebuchet MS"/>
          <w:color w:val="000000"/>
          <w:sz w:val="20"/>
          <w:u w:val="single"/>
        </w:rPr>
      </w:pPr>
      <w:r w:rsidRPr="00CA025A">
        <w:rPr>
          <w:rFonts w:ascii="Trebuchet MS" w:hAnsi="Trebuchet MS" w:cstheme="minorHAnsi"/>
          <w:u w:val="single"/>
        </w:rPr>
        <w:t xml:space="preserve">2.1 </w:t>
      </w:r>
      <w:r w:rsidR="00CA025A">
        <w:rPr>
          <w:rFonts w:ascii="Trebuchet MS" w:hAnsi="Trebuchet MS" w:cstheme="minorHAnsi"/>
          <w:u w:val="single"/>
        </w:rPr>
        <w:t>–</w:t>
      </w:r>
      <w:r w:rsidR="00EB43B3" w:rsidRPr="00CA025A">
        <w:rPr>
          <w:rFonts w:ascii="Trebuchet MS" w:hAnsi="Trebuchet MS" w:cstheme="minorHAnsi"/>
          <w:u w:val="single"/>
        </w:rPr>
        <w:t xml:space="preserve"> </w:t>
      </w:r>
      <w:r w:rsidR="00E007AE" w:rsidRPr="00E007AE">
        <w:rPr>
          <w:rFonts w:ascii="Trebuchet MS" w:eastAsia="Trebuchet MS" w:hAnsi="Trebuchet MS" w:cs="Trebuchet MS"/>
          <w:color w:val="000000"/>
          <w:sz w:val="20"/>
          <w:u w:val="single"/>
        </w:rPr>
        <w:t>Moyens humains dédiés à la maintenance préventive et corrective</w:t>
      </w:r>
      <w:r w:rsidR="00E007AE">
        <w:rPr>
          <w:rFonts w:ascii="Trebuchet MS" w:eastAsia="Trebuchet MS" w:hAnsi="Trebuchet MS" w:cs="Trebuchet MS"/>
          <w:color w:val="000000"/>
          <w:sz w:val="20"/>
          <w:u w:val="single"/>
        </w:rPr>
        <w:t xml:space="preserve"> : </w:t>
      </w:r>
      <w:r w:rsidR="00E007AE" w:rsidRPr="00E007AE">
        <w:rPr>
          <w:rFonts w:ascii="Trebuchet MS" w:eastAsia="Trebuchet MS" w:hAnsi="Trebuchet MS" w:cs="Trebuchet MS"/>
          <w:color w:val="000000"/>
          <w:sz w:val="20"/>
          <w:u w:val="single"/>
        </w:rPr>
        <w:t>qualification de l’équipe dédiée des techniciens de maintenance, organisation de l’effectif dédié au marché, référent(s) au marché et coordonnées</w:t>
      </w:r>
    </w:p>
    <w:p w14:paraId="595A7994" w14:textId="4E8CC359" w:rsidR="000269C0" w:rsidRDefault="000269C0" w:rsidP="00EC349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6EAB5834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3E63AA5E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5B652EFC" w14:textId="1149DAC5" w:rsidR="00CA025A" w:rsidRDefault="000269C0" w:rsidP="00EC3490">
      <w:pPr>
        <w:jc w:val="both"/>
        <w:rPr>
          <w:rFonts w:ascii="Trebuchet MS" w:eastAsia="Trebuchet MS" w:hAnsi="Trebuchet MS" w:cs="Trebuchet MS"/>
          <w:color w:val="000000"/>
          <w:sz w:val="20"/>
          <w:u w:val="single"/>
        </w:rPr>
      </w:pPr>
      <w:r>
        <w:rPr>
          <w:rFonts w:ascii="Trebuchet MS" w:hAnsi="Trebuchet MS" w:cstheme="minorHAnsi"/>
          <w:u w:val="single"/>
        </w:rPr>
        <w:t xml:space="preserve">2.2 - </w:t>
      </w:r>
      <w:r w:rsidR="00E007AE" w:rsidRPr="00E007AE">
        <w:rPr>
          <w:rFonts w:ascii="Trebuchet MS" w:eastAsia="Trebuchet MS" w:hAnsi="Trebuchet MS" w:cs="Trebuchet MS"/>
          <w:color w:val="000000"/>
          <w:sz w:val="20"/>
          <w:u w:val="single"/>
        </w:rPr>
        <w:t>Moyens techniques dédiés à la prestation préventive et corrective et organisation des prestations (présentation de l’outil GMAO, assistance hotline : plage horaire de disponibilité et délai de réponse, présentation de la hotline, organisation pour assurer la prestation préventive, organisation pour assurer la prestation corrective</w:t>
      </w:r>
    </w:p>
    <w:p w14:paraId="577158C6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32678364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4828568A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726C806E" w14:textId="495BD0C1" w:rsidR="00E16C1B" w:rsidRDefault="00E16C1B" w:rsidP="00EC3490">
      <w:pPr>
        <w:jc w:val="both"/>
        <w:rPr>
          <w:rFonts w:ascii="Trebuchet MS" w:hAnsi="Trebuchet MS"/>
          <w:color w:val="000000"/>
          <w:sz w:val="20"/>
          <w:szCs w:val="20"/>
          <w:u w:val="single"/>
        </w:rPr>
      </w:pPr>
      <w:r w:rsidRPr="00CA025A">
        <w:rPr>
          <w:rFonts w:ascii="Trebuchet MS" w:eastAsia="Trebuchet MS" w:hAnsi="Trebuchet MS" w:cs="Trebuchet MS"/>
          <w:color w:val="000000"/>
          <w:sz w:val="20"/>
          <w:u w:val="single"/>
        </w:rPr>
        <w:t>2.</w:t>
      </w:r>
      <w:r w:rsidR="00E729DF" w:rsidRPr="00CA025A">
        <w:rPr>
          <w:rFonts w:ascii="Trebuchet MS" w:eastAsia="Trebuchet MS" w:hAnsi="Trebuchet MS" w:cs="Trebuchet MS"/>
          <w:color w:val="000000"/>
          <w:sz w:val="20"/>
          <w:u w:val="single"/>
        </w:rPr>
        <w:t>3</w:t>
      </w:r>
      <w:r w:rsidRPr="00CA025A">
        <w:rPr>
          <w:rFonts w:ascii="Trebuchet MS" w:eastAsia="Trebuchet MS" w:hAnsi="Trebuchet MS" w:cs="Trebuchet MS"/>
          <w:color w:val="000000"/>
          <w:sz w:val="20"/>
          <w:u w:val="single"/>
        </w:rPr>
        <w:t xml:space="preserve"> – </w:t>
      </w:r>
      <w:r w:rsidR="00E007AE" w:rsidRPr="00E007AE">
        <w:rPr>
          <w:rFonts w:ascii="Trebuchet MS" w:hAnsi="Trebuchet MS"/>
          <w:color w:val="000000"/>
          <w:sz w:val="20"/>
          <w:szCs w:val="20"/>
          <w:u w:val="single"/>
        </w:rPr>
        <w:t xml:space="preserve">Disponibilité des consommables pour les équipements du marché, disponibilité des pièces </w:t>
      </w:r>
      <w:proofErr w:type="gramStart"/>
      <w:r w:rsidR="00E007AE" w:rsidRPr="00E007AE">
        <w:rPr>
          <w:rFonts w:ascii="Trebuchet MS" w:hAnsi="Trebuchet MS"/>
          <w:color w:val="000000"/>
          <w:sz w:val="20"/>
          <w:szCs w:val="20"/>
          <w:u w:val="single"/>
        </w:rPr>
        <w:t>détachées</w:t>
      </w:r>
      <w:proofErr w:type="gramEnd"/>
      <w:r w:rsidR="00E007AE" w:rsidRPr="00E007AE">
        <w:rPr>
          <w:rFonts w:ascii="Trebuchet MS" w:hAnsi="Trebuchet MS"/>
          <w:color w:val="000000"/>
          <w:sz w:val="20"/>
          <w:szCs w:val="20"/>
          <w:u w:val="single"/>
        </w:rPr>
        <w:t xml:space="preserve"> et organisation proposée en cas de rupture d’approvisionnement</w:t>
      </w:r>
    </w:p>
    <w:p w14:paraId="760C2A3B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4BBD082D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2DEF922C" w14:textId="77777777" w:rsidR="000269C0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p w14:paraId="277FF87A" w14:textId="786949C0" w:rsidR="00B2167A" w:rsidRDefault="00B2167A" w:rsidP="00072D6C">
      <w:pPr>
        <w:jc w:val="both"/>
        <w:rPr>
          <w:rFonts w:ascii="Trebuchet MS" w:hAnsi="Trebuchet MS"/>
          <w:color w:val="000000"/>
          <w:sz w:val="20"/>
          <w:szCs w:val="20"/>
          <w:u w:val="single"/>
        </w:rPr>
      </w:pPr>
      <w:r w:rsidRPr="00CA025A">
        <w:rPr>
          <w:rFonts w:ascii="Trebuchet MS" w:eastAsia="Trebuchet MS" w:hAnsi="Trebuchet MS" w:cs="Trebuchet MS"/>
          <w:color w:val="000000"/>
          <w:sz w:val="20"/>
          <w:u w:val="single"/>
        </w:rPr>
        <w:t>2.</w:t>
      </w:r>
      <w:r w:rsidR="006417AC">
        <w:rPr>
          <w:rFonts w:ascii="Trebuchet MS" w:eastAsia="Trebuchet MS" w:hAnsi="Trebuchet MS" w:cs="Trebuchet MS"/>
          <w:color w:val="000000"/>
          <w:sz w:val="20"/>
          <w:u w:val="single"/>
        </w:rPr>
        <w:t>4</w:t>
      </w:r>
      <w:r w:rsidRPr="00CA025A">
        <w:rPr>
          <w:rFonts w:ascii="Trebuchet MS" w:eastAsia="Trebuchet MS" w:hAnsi="Trebuchet MS" w:cs="Trebuchet MS"/>
          <w:color w:val="000000"/>
          <w:sz w:val="20"/>
          <w:u w:val="single"/>
        </w:rPr>
        <w:t xml:space="preserve"> – </w:t>
      </w:r>
      <w:r w:rsidR="00E007AE" w:rsidRPr="00E007AE">
        <w:rPr>
          <w:rFonts w:ascii="Trebuchet MS" w:hAnsi="Trebuchet MS"/>
          <w:color w:val="000000"/>
          <w:sz w:val="20"/>
          <w:szCs w:val="20"/>
          <w:u w:val="single"/>
        </w:rPr>
        <w:t xml:space="preserve">Délais contractuels </w:t>
      </w:r>
      <w:r w:rsidR="000269C0">
        <w:rPr>
          <w:rFonts w:ascii="Trebuchet MS" w:hAnsi="Trebuchet MS"/>
          <w:color w:val="000000"/>
          <w:sz w:val="20"/>
          <w:szCs w:val="20"/>
          <w:u w:val="single"/>
        </w:rPr>
        <w:t>p</w:t>
      </w:r>
      <w:r w:rsidR="00E007AE" w:rsidRPr="00E007AE">
        <w:rPr>
          <w:rFonts w:ascii="Trebuchet MS" w:hAnsi="Trebuchet MS"/>
          <w:color w:val="000000"/>
          <w:sz w:val="20"/>
          <w:szCs w:val="20"/>
          <w:u w:val="single"/>
        </w:rPr>
        <w:t>roposés par le candidat en cas de panne</w:t>
      </w:r>
      <w:r w:rsidR="00E007AE">
        <w:rPr>
          <w:rFonts w:ascii="Trebuchet MS" w:hAnsi="Trebuchet MS"/>
          <w:color w:val="000000"/>
          <w:sz w:val="20"/>
          <w:szCs w:val="20"/>
          <w:u w:val="single"/>
        </w:rPr>
        <w:t xml:space="preserve">s </w:t>
      </w:r>
      <w:r w:rsidR="00E007AE" w:rsidRPr="00E007AE">
        <w:rPr>
          <w:rFonts w:ascii="Trebuchet MS" w:hAnsi="Trebuchet MS"/>
          <w:color w:val="000000"/>
          <w:sz w:val="20"/>
          <w:szCs w:val="20"/>
          <w:u w:val="single"/>
        </w:rPr>
        <w:t>pour une Remise en Ordre de Marche</w:t>
      </w:r>
    </w:p>
    <w:p w14:paraId="4E2B76AF" w14:textId="3478D069" w:rsidR="00B2167A" w:rsidRDefault="00B2167A" w:rsidP="00072D6C">
      <w:pPr>
        <w:jc w:val="both"/>
        <w:rPr>
          <w:rFonts w:ascii="Trebuchet MS" w:eastAsia="Trebuchet MS" w:hAnsi="Trebuchet MS" w:cs="Trebuchet MS"/>
          <w:color w:val="000000"/>
          <w:sz w:val="20"/>
          <w:u w:val="single"/>
        </w:rPr>
      </w:pPr>
      <w:r>
        <w:rPr>
          <w:rFonts w:ascii="Trebuchet MS" w:eastAsia="Trebuchet MS" w:hAnsi="Trebuchet MS" w:cs="Trebuchet MS"/>
          <w:color w:val="000000"/>
          <w:sz w:val="20"/>
          <w:u w:val="single"/>
        </w:rPr>
        <w:t xml:space="preserve">En cas de </w:t>
      </w:r>
      <w:r w:rsidR="00E007AE">
        <w:rPr>
          <w:rFonts w:ascii="Trebuchet MS" w:eastAsia="Trebuchet MS" w:hAnsi="Trebuchet MS" w:cs="Trebuchet MS"/>
          <w:color w:val="000000"/>
          <w:sz w:val="20"/>
          <w:u w:val="single"/>
        </w:rPr>
        <w:t>panne bloquante</w:t>
      </w:r>
      <w:r>
        <w:rPr>
          <w:rFonts w:ascii="Trebuchet MS" w:eastAsia="Trebuchet MS" w:hAnsi="Trebuchet MS" w:cs="Trebuchet MS"/>
          <w:color w:val="000000"/>
          <w:sz w:val="20"/>
          <w:u w:val="single"/>
        </w:rPr>
        <w:t> :</w:t>
      </w:r>
    </w:p>
    <w:p w14:paraId="27C424DB" w14:textId="77777777" w:rsidR="000269C0" w:rsidRDefault="00B2167A" w:rsidP="000269C0">
      <w:pPr>
        <w:jc w:val="both"/>
        <w:rPr>
          <w:rFonts w:ascii="Trebuchet MS" w:eastAsia="Trebuchet MS" w:hAnsi="Trebuchet MS" w:cs="Trebuchet MS"/>
          <w:color w:val="000000"/>
          <w:sz w:val="20"/>
          <w:u w:val="single"/>
        </w:rPr>
      </w:pPr>
      <w:r>
        <w:rPr>
          <w:rFonts w:ascii="Trebuchet MS" w:eastAsia="Trebuchet MS" w:hAnsi="Trebuchet MS" w:cs="Trebuchet MS"/>
          <w:color w:val="000000"/>
          <w:sz w:val="20"/>
          <w:u w:val="single"/>
        </w:rPr>
        <w:t>En cas d</w:t>
      </w:r>
      <w:r w:rsidR="00E007AE">
        <w:rPr>
          <w:rFonts w:ascii="Trebuchet MS" w:eastAsia="Trebuchet MS" w:hAnsi="Trebuchet MS" w:cs="Trebuchet MS"/>
          <w:color w:val="000000"/>
          <w:sz w:val="20"/>
          <w:u w:val="single"/>
        </w:rPr>
        <w:t>e panne non bloquante</w:t>
      </w:r>
      <w:r>
        <w:rPr>
          <w:rFonts w:ascii="Trebuchet MS" w:eastAsia="Trebuchet MS" w:hAnsi="Trebuchet MS" w:cs="Trebuchet MS"/>
          <w:color w:val="000000"/>
          <w:sz w:val="20"/>
          <w:u w:val="single"/>
        </w:rPr>
        <w:t> :</w:t>
      </w:r>
    </w:p>
    <w:p w14:paraId="1E99B7CA" w14:textId="6C5C30AC" w:rsidR="00B2167A" w:rsidRPr="000269C0" w:rsidRDefault="00B2167A" w:rsidP="000269C0">
      <w:pPr>
        <w:pStyle w:val="Titre2"/>
        <w:rPr>
          <w:rFonts w:ascii="Trebuchet MS" w:hAnsi="Trebuchet MS"/>
        </w:rPr>
      </w:pPr>
      <w:r w:rsidRPr="00B2167A">
        <w:rPr>
          <w:rFonts w:ascii="Trebuchet MS" w:hAnsi="Trebuchet MS"/>
        </w:rPr>
        <w:t>Mesures environnementales proposées dans le cadre de l’exécution du marché</w:t>
      </w:r>
      <w:r>
        <w:rPr>
          <w:rFonts w:ascii="Trebuchet MS" w:hAnsi="Trebuchet MS"/>
        </w:rPr>
        <w:t xml:space="preserve"> </w:t>
      </w:r>
    </w:p>
    <w:p w14:paraId="406DBB96" w14:textId="1AA122C5" w:rsidR="00B2167A" w:rsidRPr="000269C0" w:rsidRDefault="000269C0" w:rsidP="000269C0">
      <w:pPr>
        <w:jc w:val="both"/>
        <w:rPr>
          <w:rFonts w:ascii="Trebuchet MS" w:hAnsi="Trebuchet MS" w:cstheme="minorHAnsi"/>
        </w:rPr>
      </w:pPr>
      <w:r w:rsidRPr="000269C0">
        <w:rPr>
          <w:rFonts w:ascii="Trebuchet MS" w:hAnsi="Trebuchet MS" w:cstheme="minorHAnsi"/>
        </w:rPr>
        <w:t>……………………………………………………………………………………………………………………………………………………</w:t>
      </w:r>
    </w:p>
    <w:sectPr w:rsidR="00B2167A" w:rsidRPr="000269C0" w:rsidSect="00E54077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9EB38" w14:textId="77777777" w:rsidR="00A22B6D" w:rsidRDefault="00A22B6D" w:rsidP="00A22B6D">
      <w:pPr>
        <w:spacing w:after="0" w:line="240" w:lineRule="auto"/>
      </w:pPr>
      <w:r>
        <w:separator/>
      </w:r>
    </w:p>
  </w:endnote>
  <w:endnote w:type="continuationSeparator" w:id="0">
    <w:p w14:paraId="389887C5" w14:textId="77777777" w:rsidR="00A22B6D" w:rsidRDefault="00A22B6D" w:rsidP="00A22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95391" w14:textId="77777777" w:rsidR="00A22B6D" w:rsidRDefault="00A22B6D" w:rsidP="00A22B6D">
      <w:pPr>
        <w:spacing w:after="0" w:line="240" w:lineRule="auto"/>
      </w:pPr>
      <w:r>
        <w:separator/>
      </w:r>
    </w:p>
  </w:footnote>
  <w:footnote w:type="continuationSeparator" w:id="0">
    <w:p w14:paraId="5C2BD132" w14:textId="77777777" w:rsidR="00A22B6D" w:rsidRDefault="00A22B6D" w:rsidP="00A22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0B86" w14:textId="12024101" w:rsidR="00A22B6D" w:rsidRDefault="00A22B6D">
    <w:pPr>
      <w:pStyle w:val="En-tte"/>
    </w:pPr>
    <w: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46C3A"/>
    <w:multiLevelType w:val="hybridMultilevel"/>
    <w:tmpl w:val="A61E3A26"/>
    <w:lvl w:ilvl="0" w:tplc="81C600BC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6C6549"/>
    <w:multiLevelType w:val="hybridMultilevel"/>
    <w:tmpl w:val="B994D410"/>
    <w:lvl w:ilvl="0" w:tplc="7DB4EFE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6D"/>
    <w:rsid w:val="000269C0"/>
    <w:rsid w:val="00072D6C"/>
    <w:rsid w:val="00080B6A"/>
    <w:rsid w:val="000C08E8"/>
    <w:rsid w:val="00123EAD"/>
    <w:rsid w:val="001A2E30"/>
    <w:rsid w:val="001E494A"/>
    <w:rsid w:val="00250D08"/>
    <w:rsid w:val="00265C07"/>
    <w:rsid w:val="00361C78"/>
    <w:rsid w:val="003F0168"/>
    <w:rsid w:val="004223C1"/>
    <w:rsid w:val="00440763"/>
    <w:rsid w:val="004C6D7A"/>
    <w:rsid w:val="0051487B"/>
    <w:rsid w:val="00546BBE"/>
    <w:rsid w:val="006417AC"/>
    <w:rsid w:val="00680E9B"/>
    <w:rsid w:val="006C0385"/>
    <w:rsid w:val="006C3545"/>
    <w:rsid w:val="0071360F"/>
    <w:rsid w:val="00744C2F"/>
    <w:rsid w:val="007C6EE7"/>
    <w:rsid w:val="00A02329"/>
    <w:rsid w:val="00A13342"/>
    <w:rsid w:val="00A22B6D"/>
    <w:rsid w:val="00A475E9"/>
    <w:rsid w:val="00A578F5"/>
    <w:rsid w:val="00B2167A"/>
    <w:rsid w:val="00B25950"/>
    <w:rsid w:val="00B82EBD"/>
    <w:rsid w:val="00BD5651"/>
    <w:rsid w:val="00C438B1"/>
    <w:rsid w:val="00CA025A"/>
    <w:rsid w:val="00CC43CE"/>
    <w:rsid w:val="00CF77C5"/>
    <w:rsid w:val="00DE7976"/>
    <w:rsid w:val="00E007AE"/>
    <w:rsid w:val="00E16C1B"/>
    <w:rsid w:val="00E54077"/>
    <w:rsid w:val="00E729DF"/>
    <w:rsid w:val="00EA5674"/>
    <w:rsid w:val="00EB43B3"/>
    <w:rsid w:val="00EC3490"/>
    <w:rsid w:val="00F8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CA260"/>
  <w15:chartTrackingRefBased/>
  <w15:docId w15:val="{E93BCC58-BF94-4371-A3C1-95F74E01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2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3EAD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2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B6D"/>
  </w:style>
  <w:style w:type="paragraph" w:styleId="Pieddepage">
    <w:name w:val="footer"/>
    <w:basedOn w:val="Normal"/>
    <w:link w:val="PieddepageCar"/>
    <w:uiPriority w:val="99"/>
    <w:unhideWhenUsed/>
    <w:rsid w:val="00A22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B6D"/>
  </w:style>
  <w:style w:type="character" w:customStyle="1" w:styleId="Titre1Car">
    <w:name w:val="Titre 1 Car"/>
    <w:basedOn w:val="Policepardfaut"/>
    <w:link w:val="Titre1"/>
    <w:uiPriority w:val="9"/>
    <w:rsid w:val="00A22B6D"/>
    <w:rPr>
      <w:rFonts w:asciiTheme="majorHAnsi" w:eastAsiaTheme="majorEastAsia" w:hAnsiTheme="majorHAnsi" w:cstheme="majorBidi"/>
      <w:b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A22B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123EAD"/>
    <w:rPr>
      <w:rFonts w:asciiTheme="majorHAnsi" w:eastAsiaTheme="majorEastAsia" w:hAnsiTheme="majorHAnsi" w:cstheme="majorBidi"/>
      <w:b/>
      <w:sz w:val="26"/>
      <w:szCs w:val="26"/>
    </w:rPr>
  </w:style>
  <w:style w:type="table" w:styleId="Grilledutableau">
    <w:name w:val="Table Grid"/>
    <w:basedOn w:val="TableauNormal"/>
    <w:uiPriority w:val="39"/>
    <w:rsid w:val="00123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3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Charlene</dc:creator>
  <cp:keywords/>
  <dc:description/>
  <cp:lastModifiedBy>LATOUILLE Marie-amélie</cp:lastModifiedBy>
  <cp:revision>28</cp:revision>
  <dcterms:created xsi:type="dcterms:W3CDTF">2024-12-18T14:46:00Z</dcterms:created>
  <dcterms:modified xsi:type="dcterms:W3CDTF">2026-04-01T06:41:00Z</dcterms:modified>
</cp:coreProperties>
</file>